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576" w:rsidRPr="00F1782F" w:rsidRDefault="00E33576" w:rsidP="00F1782F">
      <w:pPr>
        <w:jc w:val="center"/>
        <w:rPr>
          <w:rFonts w:ascii="Arial Narrow" w:hAnsi="Arial Narrow"/>
          <w:b/>
          <w:sz w:val="24"/>
          <w:szCs w:val="24"/>
        </w:rPr>
      </w:pPr>
      <w:r w:rsidRPr="00F1782F">
        <w:rPr>
          <w:rFonts w:ascii="Arial Narrow" w:hAnsi="Arial Narrow"/>
          <w:b/>
          <w:sz w:val="24"/>
          <w:szCs w:val="24"/>
        </w:rPr>
        <w:t>IZJAVA PONUDNIKA O IZPOLNJEV</w:t>
      </w:r>
      <w:r>
        <w:rPr>
          <w:rFonts w:ascii="Arial Narrow" w:hAnsi="Arial Narrow"/>
          <w:b/>
          <w:sz w:val="24"/>
          <w:szCs w:val="24"/>
        </w:rPr>
        <w:t>ANJU TEMELJNIH OKOLJSKIH ZAHTEV</w:t>
      </w:r>
    </w:p>
    <w:p w:rsidR="00E33576" w:rsidRPr="00CF74DE" w:rsidRDefault="00E33576" w:rsidP="00F02E52">
      <w:pPr>
        <w:widowControl/>
        <w:spacing w:after="120"/>
        <w:jc w:val="center"/>
        <w:rPr>
          <w:rFonts w:ascii="Arial Narrow" w:eastAsia="Calibri" w:hAnsi="Arial Narrow"/>
          <w:b/>
          <w:noProof w:val="0"/>
          <w:color w:val="auto"/>
          <w:sz w:val="24"/>
          <w:szCs w:val="24"/>
          <w:lang w:eastAsia="en-US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6572"/>
      </w:tblGrid>
      <w:tr w:rsidR="00E33576" w:rsidRPr="00827CBB" w:rsidTr="00010F8D">
        <w:trPr>
          <w:trHeight w:val="397"/>
        </w:trPr>
        <w:tc>
          <w:tcPr>
            <w:tcW w:w="9694" w:type="dxa"/>
            <w:gridSpan w:val="2"/>
            <w:shd w:val="clear" w:color="auto" w:fill="CCECFF"/>
            <w:vAlign w:val="center"/>
          </w:tcPr>
          <w:p w:rsidR="00E33576" w:rsidRPr="00827CBB" w:rsidRDefault="00E33576" w:rsidP="00010F8D">
            <w:pPr>
              <w:widowControl/>
              <w:jc w:val="center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E33576" w:rsidRPr="00827CBB" w:rsidTr="00827CBB">
        <w:trPr>
          <w:trHeight w:val="20"/>
        </w:trPr>
        <w:tc>
          <w:tcPr>
            <w:tcW w:w="3122" w:type="dxa"/>
          </w:tcPr>
          <w:p w:rsidR="00E33576" w:rsidRPr="00827CBB" w:rsidRDefault="00E33576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E33576" w:rsidRPr="00827CBB" w:rsidRDefault="00E33576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E33576" w:rsidRPr="002B7FFC" w:rsidRDefault="00E33576" w:rsidP="008F12D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E33576" w:rsidRPr="00A05459" w:rsidRDefault="00E33576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, 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E33576" w:rsidRPr="00827CBB" w:rsidTr="00827CBB">
        <w:trPr>
          <w:trHeight w:val="20"/>
        </w:trPr>
        <w:tc>
          <w:tcPr>
            <w:tcW w:w="3122" w:type="dxa"/>
          </w:tcPr>
          <w:p w:rsidR="00E33576" w:rsidRPr="00827CBB" w:rsidRDefault="00E33576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E33576" w:rsidRPr="00A05459" w:rsidRDefault="00436CF9" w:rsidP="008F12D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C51EE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E33576" w:rsidRPr="00827CBB" w:rsidTr="00827CBB">
        <w:trPr>
          <w:trHeight w:val="20"/>
        </w:trPr>
        <w:tc>
          <w:tcPr>
            <w:tcW w:w="3122" w:type="dxa"/>
          </w:tcPr>
          <w:p w:rsidR="00E33576" w:rsidRPr="00827CBB" w:rsidRDefault="00E33576" w:rsidP="00827CBB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827CBB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E33576" w:rsidRPr="004B05EA" w:rsidRDefault="00E33576" w:rsidP="004B05EA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4B05EA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E33576" w:rsidRPr="00CF74DE" w:rsidRDefault="00E33576" w:rsidP="00CF74DE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733" w:type="dxa"/>
        <w:tblLook w:val="04A0" w:firstRow="1" w:lastRow="0" w:firstColumn="1" w:lastColumn="0" w:noHBand="0" w:noVBand="1"/>
      </w:tblPr>
      <w:tblGrid>
        <w:gridCol w:w="3124"/>
        <w:gridCol w:w="6609"/>
      </w:tblGrid>
      <w:tr w:rsidR="00E33576" w:rsidRPr="00CF74DE" w:rsidTr="00DC63D3">
        <w:tc>
          <w:tcPr>
            <w:tcW w:w="3124" w:type="dxa"/>
            <w:tcBorders>
              <w:bottom w:val="single" w:sz="4" w:space="0" w:color="auto"/>
            </w:tcBorders>
            <w:shd w:val="clear" w:color="auto" w:fill="CCECFF"/>
            <w:vAlign w:val="center"/>
          </w:tcPr>
          <w:p w:rsidR="00E33576" w:rsidRPr="00A24B1D" w:rsidRDefault="00E33576" w:rsidP="00F1782F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Ime in sedež ponudnika</w:t>
            </w:r>
          </w:p>
        </w:tc>
        <w:tc>
          <w:tcPr>
            <w:tcW w:w="6609" w:type="dxa"/>
            <w:tcBorders>
              <w:bottom w:val="single" w:sz="4" w:space="0" w:color="auto"/>
            </w:tcBorders>
            <w:shd w:val="clear" w:color="auto" w:fill="auto"/>
          </w:tcPr>
          <w:p w:rsidR="00E33576" w:rsidRDefault="00E33576" w:rsidP="00DC63D3">
            <w:pPr>
              <w:widowControl/>
              <w:tabs>
                <w:tab w:val="left" w:pos="927"/>
              </w:tabs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E33576" w:rsidRDefault="00E33576" w:rsidP="00DC63D3">
            <w:pPr>
              <w:widowControl/>
              <w:tabs>
                <w:tab w:val="left" w:pos="927"/>
              </w:tabs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E33576" w:rsidRPr="00A24B1D" w:rsidRDefault="00E33576" w:rsidP="00DC63D3">
            <w:pPr>
              <w:widowControl/>
              <w:tabs>
                <w:tab w:val="left" w:pos="927"/>
              </w:tabs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E33576" w:rsidRPr="00F1782F" w:rsidTr="00F1782F">
        <w:trPr>
          <w:trHeight w:val="20"/>
        </w:trPr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3576" w:rsidRDefault="00E33576" w:rsidP="00F1782F">
            <w:pPr>
              <w:rPr>
                <w:rFonts w:ascii="Arial Narrow" w:hAnsi="Arial Narrow"/>
                <w:sz w:val="22"/>
                <w:szCs w:val="22"/>
              </w:rPr>
            </w:pPr>
          </w:p>
          <w:p w:rsidR="00E33576" w:rsidRDefault="00E33576" w:rsidP="004B05E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782F">
              <w:rPr>
                <w:rFonts w:ascii="Arial Narrow" w:hAnsi="Arial Narrow"/>
                <w:sz w:val="22"/>
                <w:szCs w:val="22"/>
              </w:rPr>
              <w:t>V skladu z razpisnimi pogoji izjavljamo, da bomo v primeru izbora na javnem razpisu za »</w:t>
            </w:r>
            <w:r w:rsidRPr="004B05EA">
              <w:rPr>
                <w:rFonts w:ascii="Arial Narrow" w:hAnsi="Arial Narrow"/>
                <w:sz w:val="22"/>
                <w:szCs w:val="22"/>
                <w:lang w:eastAsia="en-US"/>
              </w:rPr>
              <w:t>Dobava in montaža pohištvene opreme za objekt Dijaški dom Gimnazije, elektro in pomorske šole Piran, na naslovu Sončna pot 20, Portorož</w:t>
            </w:r>
            <w:r w:rsidRPr="004B05EA">
              <w:rPr>
                <w:rFonts w:ascii="Arial Narrow" w:hAnsi="Arial Narrow"/>
                <w:sz w:val="22"/>
                <w:szCs w:val="22"/>
              </w:rPr>
              <w:t>«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pri </w:t>
            </w:r>
            <w:r>
              <w:rPr>
                <w:rFonts w:ascii="Arial Narrow" w:hAnsi="Arial Narrow"/>
                <w:sz w:val="22"/>
                <w:szCs w:val="22"/>
              </w:rPr>
              <w:t>izdelavi, dobavi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in vgradnji oz. montaži </w:t>
            </w:r>
            <w:r>
              <w:rPr>
                <w:rFonts w:ascii="Arial Narrow" w:hAnsi="Arial Narrow"/>
                <w:sz w:val="22"/>
                <w:szCs w:val="22"/>
              </w:rPr>
              <w:t xml:space="preserve">opreme, 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naprav in </w:t>
            </w:r>
            <w:r>
              <w:rPr>
                <w:rFonts w:ascii="Arial Narrow" w:hAnsi="Arial Narrow"/>
                <w:sz w:val="22"/>
                <w:szCs w:val="22"/>
              </w:rPr>
              <w:t>proizvodov dosledno upoštevali:</w:t>
            </w:r>
          </w:p>
          <w:p w:rsidR="00E33576" w:rsidRDefault="00E33576" w:rsidP="004B05EA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E33576" w:rsidRPr="00F1782F" w:rsidRDefault="00E33576" w:rsidP="00E33576">
            <w:pPr>
              <w:widowControl/>
              <w:numPr>
                <w:ilvl w:val="0"/>
                <w:numId w:val="6"/>
              </w:num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Temeljne okoljske zahteve za hladilnike, </w:t>
            </w:r>
            <w:r w:rsidRPr="003B0794">
              <w:rPr>
                <w:rFonts w:ascii="Arial Narrow" w:hAnsi="Arial Narrow"/>
                <w:sz w:val="22"/>
                <w:szCs w:val="22"/>
              </w:rPr>
              <w:t>zamr</w:t>
            </w:r>
            <w:r>
              <w:rPr>
                <w:rFonts w:ascii="Arial Narrow" w:hAnsi="Arial Narrow"/>
                <w:sz w:val="22"/>
                <w:szCs w:val="22"/>
              </w:rPr>
              <w:t xml:space="preserve">zovalnike in </w:t>
            </w:r>
            <w:r w:rsidRPr="003B0794">
              <w:rPr>
                <w:rFonts w:ascii="Arial Narrow" w:hAnsi="Arial Narrow"/>
                <w:sz w:val="22"/>
                <w:szCs w:val="22"/>
              </w:rPr>
              <w:t xml:space="preserve">njihove </w:t>
            </w:r>
            <w:r>
              <w:rPr>
                <w:rFonts w:ascii="Arial Narrow" w:hAnsi="Arial Narrow"/>
                <w:sz w:val="22"/>
                <w:szCs w:val="22"/>
              </w:rPr>
              <w:t xml:space="preserve">kombinacije, pralne stroje, pomivalne stroje, sušilne stroje, sesalnike </w:t>
            </w:r>
            <w:r w:rsidRPr="003B0794">
              <w:rPr>
                <w:rFonts w:ascii="Arial Narrow" w:hAnsi="Arial Narrow"/>
                <w:sz w:val="22"/>
                <w:szCs w:val="22"/>
              </w:rPr>
              <w:t>in klimatske naprave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v skladu z določili točke 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Pr="00E74225">
              <w:rPr>
                <w:rFonts w:ascii="Arial Narrow" w:hAnsi="Arial Narrow"/>
                <w:sz w:val="22"/>
                <w:szCs w:val="22"/>
              </w:rPr>
              <w:t xml:space="preserve">.1.2 </w:t>
            </w:r>
            <w:r>
              <w:rPr>
                <w:rFonts w:ascii="Arial Narrow" w:hAnsi="Arial Narrow"/>
                <w:sz w:val="22"/>
                <w:szCs w:val="22"/>
              </w:rPr>
              <w:t xml:space="preserve">in 6.2.2 </w:t>
            </w:r>
            <w:r w:rsidRPr="00E74225">
              <w:rPr>
                <w:rFonts w:ascii="Arial Narrow" w:hAnsi="Arial Narrow"/>
                <w:sz w:val="22"/>
                <w:szCs w:val="22"/>
              </w:rPr>
              <w:t xml:space="preserve">Tehnične specifikacije </w:t>
            </w:r>
            <w:r>
              <w:rPr>
                <w:rFonts w:ascii="Arial Narrow" w:hAnsi="Arial Narrow"/>
                <w:sz w:val="22"/>
                <w:szCs w:val="22"/>
              </w:rPr>
              <w:t>P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riloge </w:t>
            </w:r>
            <w:r>
              <w:rPr>
                <w:rFonts w:ascii="Arial Narrow" w:hAnsi="Arial Narrow"/>
                <w:sz w:val="22"/>
                <w:szCs w:val="22"/>
              </w:rPr>
              <w:t>6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Uredbe o zelenem javnem naročanju (Uradni list RS, št.: 102/11, 18/12, 24/12, 64/12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2/13</w:t>
            </w:r>
            <w:r>
              <w:rPr>
                <w:rFonts w:ascii="Arial Narrow" w:hAnsi="Arial Narrow"/>
                <w:sz w:val="22"/>
                <w:szCs w:val="22"/>
              </w:rPr>
              <w:t>,89/14, 91/15-ZJN-3</w:t>
            </w:r>
            <w:r w:rsidRPr="00F1782F">
              <w:rPr>
                <w:rFonts w:ascii="Arial Narrow" w:hAnsi="Arial Narrow"/>
                <w:sz w:val="22"/>
                <w:szCs w:val="22"/>
              </w:rPr>
              <w:t>)</w:t>
            </w:r>
            <w:r>
              <w:rPr>
                <w:rFonts w:ascii="Arial Narrow" w:hAnsi="Arial Narrow"/>
                <w:sz w:val="22"/>
                <w:szCs w:val="22"/>
              </w:rPr>
              <w:t>;</w:t>
            </w:r>
          </w:p>
          <w:p w:rsidR="00E33576" w:rsidRPr="00F1782F" w:rsidRDefault="00E33576" w:rsidP="003B0794">
            <w:pPr>
              <w:widowControl/>
              <w:ind w:left="360"/>
              <w:rPr>
                <w:rFonts w:ascii="Arial Narrow" w:hAnsi="Arial Narrow"/>
                <w:sz w:val="22"/>
                <w:szCs w:val="22"/>
              </w:rPr>
            </w:pPr>
          </w:p>
          <w:p w:rsidR="00E33576" w:rsidRDefault="00E33576" w:rsidP="00E33576">
            <w:pPr>
              <w:widowControl/>
              <w:numPr>
                <w:ilvl w:val="0"/>
                <w:numId w:val="6"/>
              </w:num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emeljne </w:t>
            </w:r>
            <w:r>
              <w:rPr>
                <w:rFonts w:ascii="Arial Narrow" w:hAnsi="Arial Narrow"/>
                <w:sz w:val="22"/>
                <w:szCs w:val="22"/>
              </w:rPr>
              <w:t xml:space="preserve">in dodatne 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okoljske zahteve za </w:t>
            </w:r>
            <w:r>
              <w:rPr>
                <w:rFonts w:ascii="Arial Narrow" w:hAnsi="Arial Narrow"/>
                <w:sz w:val="22"/>
                <w:szCs w:val="22"/>
              </w:rPr>
              <w:t>pohištvo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v skladu z določili podtočk 1 do </w:t>
            </w: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točke </w:t>
            </w:r>
            <w:r w:rsidRPr="00E74225">
              <w:rPr>
                <w:rFonts w:ascii="Arial Narrow" w:hAnsi="Arial Narrow"/>
                <w:sz w:val="22"/>
                <w:szCs w:val="22"/>
              </w:rPr>
              <w:t xml:space="preserve">8.1.2 Tehnične specifikacije </w:t>
            </w:r>
            <w:r>
              <w:rPr>
                <w:rFonts w:ascii="Arial Narrow" w:hAnsi="Arial Narrow"/>
                <w:sz w:val="22"/>
                <w:szCs w:val="22"/>
              </w:rPr>
              <w:t>P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riloge </w:t>
            </w:r>
            <w:r>
              <w:rPr>
                <w:rFonts w:ascii="Arial Narrow" w:hAnsi="Arial Narrow"/>
                <w:sz w:val="22"/>
                <w:szCs w:val="22"/>
              </w:rPr>
              <w:t>8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Uredbe o zelenem javnem naročanju (Uradni list RS, št.: 102/11, 18/12, 24/12, 64/12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2/13</w:t>
            </w:r>
            <w:r>
              <w:rPr>
                <w:rFonts w:ascii="Arial Narrow" w:hAnsi="Arial Narrow"/>
                <w:sz w:val="22"/>
                <w:szCs w:val="22"/>
              </w:rPr>
              <w:t>,89/14, 91/15-ZJN-3</w:t>
            </w:r>
            <w:r w:rsidRPr="00F1782F">
              <w:rPr>
                <w:rFonts w:ascii="Arial Narrow" w:hAnsi="Arial Narrow"/>
                <w:sz w:val="22"/>
                <w:szCs w:val="22"/>
              </w:rPr>
              <w:t>)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  <w:p w:rsidR="00E33576" w:rsidRPr="00F1782F" w:rsidRDefault="00E33576" w:rsidP="003B079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E33576" w:rsidRPr="00F1782F" w:rsidRDefault="00E33576" w:rsidP="003B0794">
            <w:pPr>
              <w:widowControl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782F">
              <w:rPr>
                <w:rFonts w:ascii="Arial Narrow" w:hAnsi="Arial Narrow"/>
                <w:sz w:val="22"/>
                <w:szCs w:val="22"/>
              </w:rPr>
              <w:t>Izjavljamo, da bomo, v primeru izbora, naročniku pred vgradnjo materiala oz. opreme dostavili ustrezna dokazila</w:t>
            </w:r>
            <w:r>
              <w:rPr>
                <w:rFonts w:ascii="Arial Narrow" w:hAnsi="Arial Narrow"/>
                <w:sz w:val="22"/>
                <w:szCs w:val="22"/>
              </w:rPr>
              <w:t>,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predpisana v </w:t>
            </w:r>
            <w:r>
              <w:rPr>
                <w:rFonts w:ascii="Arial Narrow" w:hAnsi="Arial Narrow"/>
                <w:sz w:val="22"/>
                <w:szCs w:val="22"/>
              </w:rPr>
              <w:t>Prilogi 6 in Prilogi 8</w:t>
            </w:r>
            <w:r w:rsidRPr="00F1782F">
              <w:rPr>
                <w:rFonts w:ascii="Arial Narrow" w:hAnsi="Arial Narrow"/>
                <w:i/>
                <w:sz w:val="22"/>
                <w:szCs w:val="22"/>
              </w:rPr>
              <w:t xml:space="preserve"> Uredbe o zelenem javnem naročanju, </w:t>
            </w:r>
            <w:r w:rsidRPr="00F1782F">
              <w:rPr>
                <w:rFonts w:ascii="Arial Narrow" w:hAnsi="Arial Narrow"/>
                <w:sz w:val="22"/>
                <w:szCs w:val="22"/>
              </w:rPr>
              <w:t>iz katere bo izhajalo, da so zahteve izpolnjene.</w:t>
            </w:r>
          </w:p>
          <w:p w:rsidR="00E33576" w:rsidRPr="00F1782F" w:rsidRDefault="00E33576" w:rsidP="003B0794">
            <w:pPr>
              <w:rPr>
                <w:rFonts w:ascii="Arial Narrow" w:hAnsi="Arial Narrow"/>
                <w:sz w:val="22"/>
                <w:szCs w:val="22"/>
              </w:rPr>
            </w:pPr>
          </w:p>
          <w:p w:rsidR="005F1BAD" w:rsidRDefault="005F1BAD" w:rsidP="005F1BA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Zavedamo se</w:t>
            </w:r>
            <w:r w:rsidRPr="00F1782F">
              <w:rPr>
                <w:rFonts w:ascii="Arial Narrow" w:hAnsi="Arial Narrow"/>
                <w:sz w:val="22"/>
                <w:szCs w:val="22"/>
              </w:rPr>
              <w:t>, da bo</w:t>
            </w:r>
            <w:r>
              <w:rPr>
                <w:rFonts w:ascii="Arial Narrow" w:hAnsi="Arial Narrow"/>
                <w:sz w:val="22"/>
                <w:szCs w:val="22"/>
              </w:rPr>
              <w:t>mo</w:t>
            </w:r>
            <w:r w:rsidRPr="00F1782F">
              <w:rPr>
                <w:rFonts w:ascii="Arial Narrow" w:hAnsi="Arial Narrow"/>
                <w:sz w:val="22"/>
                <w:szCs w:val="22"/>
              </w:rPr>
              <w:t>, v primeru izbora, naročniku oz. strokovnemu nadzoru moral</w:t>
            </w:r>
            <w:r>
              <w:rPr>
                <w:rFonts w:ascii="Arial Narrow" w:hAnsi="Arial Narrow"/>
                <w:sz w:val="22"/>
                <w:szCs w:val="22"/>
              </w:rPr>
              <w:t>i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preložiti ustrezna dokazila za </w:t>
            </w:r>
            <w:r w:rsidRPr="005F1BAD">
              <w:rPr>
                <w:rFonts w:ascii="Arial Narrow" w:hAnsi="Arial Narrow"/>
                <w:sz w:val="22"/>
                <w:szCs w:val="22"/>
                <w:u w:val="single"/>
              </w:rPr>
              <w:t>VSE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navedbe oz. materiale in proizvode, ki jih bo</w:t>
            </w:r>
            <w:r>
              <w:rPr>
                <w:rFonts w:ascii="Arial Narrow" w:hAnsi="Arial Narrow"/>
                <w:sz w:val="22"/>
                <w:szCs w:val="22"/>
              </w:rPr>
              <w:t>mo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uporabil pri </w:t>
            </w:r>
            <w:r>
              <w:rPr>
                <w:rFonts w:ascii="Arial Narrow" w:hAnsi="Arial Narrow"/>
                <w:sz w:val="22"/>
                <w:szCs w:val="22"/>
              </w:rPr>
              <w:t>dobavi in vgradnji</w:t>
            </w:r>
            <w:r w:rsidRPr="00F1782F">
              <w:rPr>
                <w:rFonts w:ascii="Arial Narrow" w:hAnsi="Arial Narrow"/>
                <w:sz w:val="22"/>
                <w:szCs w:val="22"/>
              </w:rPr>
              <w:t>, iz zgoraj navedenih izjav in sicer pred vgradnjo posameznih materialov oz. opreme.</w:t>
            </w:r>
          </w:p>
          <w:p w:rsidR="005F1BAD" w:rsidRPr="00F1782F" w:rsidRDefault="005F1BAD" w:rsidP="005F1BAD">
            <w:pPr>
              <w:rPr>
                <w:rFonts w:ascii="Arial Narrow" w:hAnsi="Arial Narrow"/>
                <w:sz w:val="22"/>
                <w:szCs w:val="22"/>
              </w:rPr>
            </w:pPr>
          </w:p>
          <w:p w:rsidR="00E33576" w:rsidRPr="00F1782F" w:rsidRDefault="00E33576" w:rsidP="003B0794">
            <w:pPr>
              <w:widowControl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F1782F">
              <w:rPr>
                <w:rFonts w:ascii="Arial Narrow" w:hAnsi="Arial Narrow"/>
                <w:sz w:val="22"/>
                <w:szCs w:val="22"/>
              </w:rPr>
              <w:t>Seznanjeni smo, da v primeru, da bomo izbrani za izvedbo javnega naročila in naročniku pred vgradnjo posameznih materialov oz. opreme iz prejšnjih točk izjave ne bo</w:t>
            </w:r>
            <w:r w:rsidR="005F1BAD">
              <w:rPr>
                <w:rFonts w:ascii="Arial Narrow" w:hAnsi="Arial Narrow"/>
                <w:sz w:val="22"/>
                <w:szCs w:val="22"/>
              </w:rPr>
              <w:t>mo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dostavil</w:t>
            </w:r>
            <w:r w:rsidR="005F1BAD">
              <w:rPr>
                <w:rFonts w:ascii="Arial Narrow" w:hAnsi="Arial Narrow"/>
                <w:sz w:val="22"/>
                <w:szCs w:val="22"/>
              </w:rPr>
              <w:t>i</w:t>
            </w:r>
            <w:r w:rsidRPr="00F1782F">
              <w:rPr>
                <w:rFonts w:ascii="Arial Narrow" w:hAnsi="Arial Narrow"/>
                <w:sz w:val="22"/>
                <w:szCs w:val="22"/>
              </w:rPr>
              <w:t xml:space="preserve"> ustreznih dokazil </w:t>
            </w:r>
            <w:r>
              <w:rPr>
                <w:rFonts w:ascii="Arial Narrow" w:hAnsi="Arial Narrow"/>
                <w:sz w:val="22"/>
                <w:szCs w:val="22"/>
              </w:rPr>
              <w:t>v skladu s prilogo 6 in Prilogo 8</w:t>
            </w:r>
            <w:r w:rsidRPr="00F1782F">
              <w:rPr>
                <w:rFonts w:ascii="Arial Narrow" w:hAnsi="Arial Narrow"/>
                <w:sz w:val="22"/>
                <w:szCs w:val="22"/>
              </w:rPr>
              <w:t>, bo naročnik pričel s postopkom prekinitve pogodbe za izvedbo javnega naročila in unovčitve garancije za dobro izvedbo del.</w:t>
            </w:r>
          </w:p>
          <w:p w:rsidR="00E33576" w:rsidRPr="00F1782F" w:rsidRDefault="00E33576" w:rsidP="003B079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  <w:p w:rsidR="00E33576" w:rsidRPr="003B0794" w:rsidRDefault="00E33576" w:rsidP="00F1782F">
            <w:pPr>
              <w:rPr>
                <w:rFonts w:ascii="Arial Narrow" w:hAnsi="Arial Narrow"/>
                <w:sz w:val="22"/>
                <w:szCs w:val="22"/>
              </w:rPr>
            </w:pPr>
            <w:r w:rsidRPr="00F1782F">
              <w:rPr>
                <w:rFonts w:ascii="Arial Narrow" w:hAnsi="Arial Narrow"/>
                <w:sz w:val="22"/>
                <w:szCs w:val="22"/>
              </w:rPr>
              <w:t>Ta obrazec je sestavni del in priloga ponudbe, ki jo oddajamo za javno naročilo za »</w:t>
            </w:r>
            <w:r w:rsidRPr="003B0794">
              <w:rPr>
                <w:rFonts w:ascii="Arial Narrow" w:hAnsi="Arial Narrow"/>
                <w:sz w:val="22"/>
                <w:szCs w:val="22"/>
                <w:lang w:eastAsia="en-US"/>
              </w:rPr>
              <w:t>Dobav</w:t>
            </w:r>
            <w:r>
              <w:rPr>
                <w:rFonts w:ascii="Arial Narrow" w:hAnsi="Arial Narrow"/>
                <w:sz w:val="22"/>
                <w:szCs w:val="22"/>
                <w:lang w:eastAsia="en-US"/>
              </w:rPr>
              <w:t>o</w:t>
            </w:r>
            <w:r w:rsidRPr="003B0794">
              <w:rPr>
                <w:rFonts w:ascii="Arial Narrow" w:hAnsi="Arial Narrow"/>
                <w:sz w:val="22"/>
                <w:szCs w:val="22"/>
                <w:lang w:eastAsia="en-US"/>
              </w:rPr>
              <w:t xml:space="preserve"> in montaž</w:t>
            </w:r>
            <w:r>
              <w:rPr>
                <w:rFonts w:ascii="Arial Narrow" w:hAnsi="Arial Narrow"/>
                <w:sz w:val="22"/>
                <w:szCs w:val="22"/>
                <w:lang w:eastAsia="en-US"/>
              </w:rPr>
              <w:t>o</w:t>
            </w:r>
            <w:r w:rsidRPr="003B0794">
              <w:rPr>
                <w:rFonts w:ascii="Arial Narrow" w:hAnsi="Arial Narrow"/>
                <w:sz w:val="22"/>
                <w:szCs w:val="22"/>
                <w:lang w:eastAsia="en-US"/>
              </w:rPr>
              <w:t xml:space="preserve"> pohištvene opreme za objekt Dijaški dom Gimnazije, elektro in pomorske šole Piran, na naslovu Sončna pot 20, Portorož</w:t>
            </w:r>
            <w:r w:rsidRPr="003B0794">
              <w:rPr>
                <w:rFonts w:ascii="Arial Narrow" w:hAnsi="Arial Narrow"/>
                <w:sz w:val="22"/>
                <w:szCs w:val="22"/>
              </w:rPr>
              <w:t xml:space="preserve">« </w:t>
            </w:r>
          </w:p>
          <w:p w:rsidR="00E33576" w:rsidRPr="003B0794" w:rsidRDefault="00E33576" w:rsidP="00F1782F">
            <w:pPr>
              <w:rPr>
                <w:rFonts w:ascii="Arial Narrow" w:hAnsi="Arial Narrow"/>
                <w:sz w:val="22"/>
                <w:szCs w:val="22"/>
              </w:rPr>
            </w:pPr>
          </w:p>
          <w:p w:rsidR="00E33576" w:rsidRPr="00F1782F" w:rsidRDefault="00E33576" w:rsidP="00AA0A27">
            <w:pPr>
              <w:rPr>
                <w:rFonts w:ascii="Arial Narrow" w:eastAsia="Calibri" w:hAnsi="Arial Narrow"/>
                <w:b/>
                <w:i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E33576" w:rsidRPr="00C8356A" w:rsidRDefault="00E33576" w:rsidP="00F1782F"/>
    <w:p w:rsidR="00E33576" w:rsidRPr="00C8356A" w:rsidRDefault="00E33576" w:rsidP="00F1782F"/>
    <w:p w:rsidR="00E33576" w:rsidRPr="00C8356A" w:rsidRDefault="00E33576" w:rsidP="00A63C6F">
      <w:pPr>
        <w:autoSpaceDE w:val="0"/>
        <w:autoSpaceDN w:val="0"/>
        <w:adjustRightInd w:val="0"/>
      </w:pPr>
    </w:p>
    <w:p w:rsidR="00A63C6F" w:rsidRDefault="00E33576" w:rsidP="005F1BAD">
      <w:pPr>
        <w:widowControl/>
        <w:spacing w:before="240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V/na</w:t>
      </w:r>
      <w:r w:rsidRPr="00CF74DE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, dne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="005F1BAD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Podpis in žig ponudnika:</w:t>
      </w:r>
    </w:p>
    <w:sectPr w:rsidR="00A63C6F" w:rsidSect="00B830E0">
      <w:headerReference w:type="default" r:id="rId8"/>
      <w:footerReference w:type="default" r:id="rId9"/>
      <w:pgSz w:w="11906" w:h="16838"/>
      <w:pgMar w:top="1673" w:right="849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DAA" w:rsidRDefault="00D20DAA" w:rsidP="0080711C">
      <w:r>
        <w:separator/>
      </w:r>
    </w:p>
  </w:endnote>
  <w:endnote w:type="continuationSeparator" w:id="0">
    <w:p w:rsidR="00D20DAA" w:rsidRDefault="00D20DAA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</w:rPr>
      <w:id w:val="1691032457"/>
      <w:docPartObj>
        <w:docPartGallery w:val="Page Numbers (Bottom of Page)"/>
        <w:docPartUnique/>
      </w:docPartObj>
    </w:sdtPr>
    <w:sdtEndPr/>
    <w:sdtContent>
      <w:p w:rsidR="00F220FC" w:rsidRPr="00F220FC" w:rsidRDefault="0043385D">
        <w:pPr>
          <w:pStyle w:val="Footer"/>
          <w:jc w:val="right"/>
          <w:rPr>
            <w:rFonts w:ascii="Arial Narrow" w:hAnsi="Arial Narrow"/>
          </w:rPr>
        </w:pPr>
        <w:r w:rsidRPr="00F220FC">
          <w:rPr>
            <w:rFonts w:ascii="Arial Narrow" w:hAnsi="Arial Narrow"/>
          </w:rPr>
          <w:fldChar w:fldCharType="begin"/>
        </w:r>
        <w:r w:rsidR="00F220FC" w:rsidRPr="00F220FC">
          <w:rPr>
            <w:rFonts w:ascii="Arial Narrow" w:hAnsi="Arial Narrow"/>
          </w:rPr>
          <w:instrText>PAGE   \* MERGEFORMAT</w:instrText>
        </w:r>
        <w:r w:rsidRPr="00F220FC">
          <w:rPr>
            <w:rFonts w:ascii="Arial Narrow" w:hAnsi="Arial Narrow"/>
          </w:rPr>
          <w:fldChar w:fldCharType="separate"/>
        </w:r>
        <w:r w:rsidR="00436CF9">
          <w:rPr>
            <w:rFonts w:ascii="Arial Narrow" w:hAnsi="Arial Narrow"/>
          </w:rPr>
          <w:t>1</w:t>
        </w:r>
        <w:r w:rsidRPr="00F220FC">
          <w:rPr>
            <w:rFonts w:ascii="Arial Narrow" w:hAnsi="Arial Narrow"/>
          </w:rPr>
          <w:fldChar w:fldCharType="end"/>
        </w:r>
      </w:p>
    </w:sdtContent>
  </w:sdt>
  <w:p w:rsidR="00A03E26" w:rsidRPr="00F220FC" w:rsidRDefault="00A03E26">
    <w:pPr>
      <w:pStyle w:val="Footer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DAA" w:rsidRDefault="00D20DAA" w:rsidP="0080711C">
      <w:r>
        <w:separator/>
      </w:r>
    </w:p>
  </w:footnote>
  <w:footnote w:type="continuationSeparator" w:id="0">
    <w:p w:rsidR="00D20DAA" w:rsidRDefault="00D20DAA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C8E" w:rsidRDefault="009D5C8E" w:rsidP="009D5C8E">
    <w:pPr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9D5C8E" w:rsidRDefault="009D5C8E" w:rsidP="009D5C8E">
    <w:pPr>
      <w:ind w:left="720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 xml:space="preserve">OBR </w:t>
    </w:r>
    <w:r w:rsidR="00B56072">
      <w:rPr>
        <w:rFonts w:ascii="Arial Narrow" w:hAnsi="Arial Narrow" w:cs="Arial"/>
        <w:b/>
        <w:color w:val="auto"/>
        <w:bdr w:val="single" w:sz="4" w:space="0" w:color="auto"/>
      </w:rPr>
      <w:t>1</w:t>
    </w:r>
    <w:r w:rsidR="00A03E26">
      <w:rPr>
        <w:rFonts w:ascii="Arial Narrow" w:hAnsi="Arial Narrow" w:cs="Arial"/>
        <w:b/>
        <w:color w:val="auto"/>
        <w:bdr w:val="single" w:sz="4" w:space="0" w:color="auto"/>
      </w:rPr>
      <w:t>1</w:t>
    </w:r>
  </w:p>
  <w:p w:rsidR="009D5C8E" w:rsidRDefault="009D5C8E" w:rsidP="009D5C8E">
    <w:pPr>
      <w:pBdr>
        <w:bottom w:val="single" w:sz="4" w:space="1" w:color="auto"/>
      </w:pBdr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Pr="00CA0F7C" w:rsidRDefault="0080711C" w:rsidP="009D5C8E">
    <w:pPr>
      <w:rPr>
        <w:rFonts w:ascii="Arial Narrow" w:hAnsi="Arial Narrow" w:cs="Arial"/>
        <w:b/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561B8"/>
    <w:multiLevelType w:val="hybridMultilevel"/>
    <w:tmpl w:val="1ECCCE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1511E"/>
    <w:multiLevelType w:val="hybridMultilevel"/>
    <w:tmpl w:val="3490CA46"/>
    <w:lvl w:ilvl="0" w:tplc="FFFFFFFF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1361"/>
    <w:multiLevelType w:val="hybridMultilevel"/>
    <w:tmpl w:val="65389F08"/>
    <w:lvl w:ilvl="0" w:tplc="AFA4C9E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4485"/>
    <w:multiLevelType w:val="hybridMultilevel"/>
    <w:tmpl w:val="16A29B0E"/>
    <w:lvl w:ilvl="0" w:tplc="4F8622E8">
      <w:start w:val="1"/>
      <w:numFmt w:val="bullet"/>
      <w:lvlText w:val=""/>
      <w:lvlJc w:val="left"/>
      <w:pPr>
        <w:ind w:left="360" w:hanging="360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3C7893"/>
    <w:multiLevelType w:val="hybridMultilevel"/>
    <w:tmpl w:val="441662B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GFMIHF+ArialMT" w:eastAsia="Times New Roman" w:hAnsi="GFMIHF+ArialMT" w:cs="GFMIHF+Arial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13666"/>
    <w:multiLevelType w:val="hybridMultilevel"/>
    <w:tmpl w:val="13EA6E4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E12428"/>
    <w:multiLevelType w:val="hybridMultilevel"/>
    <w:tmpl w:val="0ED09EF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4CAAA4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8E54702"/>
    <w:multiLevelType w:val="hybridMultilevel"/>
    <w:tmpl w:val="A3FCAD1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090FA5"/>
    <w:multiLevelType w:val="hybridMultilevel"/>
    <w:tmpl w:val="D1F2B184"/>
    <w:lvl w:ilvl="0" w:tplc="4F8622E8">
      <w:start w:val="1"/>
      <w:numFmt w:val="bullet"/>
      <w:lvlText w:val=""/>
      <w:lvlJc w:val="left"/>
      <w:pPr>
        <w:ind w:left="360" w:hanging="360"/>
      </w:pPr>
      <w:rPr>
        <w:rFonts w:ascii="Wingdings 2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00676"/>
    <w:rsid w:val="00010F8D"/>
    <w:rsid w:val="00067A29"/>
    <w:rsid w:val="000E03E6"/>
    <w:rsid w:val="001017D2"/>
    <w:rsid w:val="0014529E"/>
    <w:rsid w:val="001916B9"/>
    <w:rsid w:val="001F1441"/>
    <w:rsid w:val="00216522"/>
    <w:rsid w:val="00270607"/>
    <w:rsid w:val="002A7E76"/>
    <w:rsid w:val="002B2938"/>
    <w:rsid w:val="00300232"/>
    <w:rsid w:val="003559D5"/>
    <w:rsid w:val="003B0794"/>
    <w:rsid w:val="0043385D"/>
    <w:rsid w:val="00436CF9"/>
    <w:rsid w:val="004B05EA"/>
    <w:rsid w:val="00580105"/>
    <w:rsid w:val="005F1BAD"/>
    <w:rsid w:val="00635C4D"/>
    <w:rsid w:val="006F73D4"/>
    <w:rsid w:val="0072110D"/>
    <w:rsid w:val="0076205B"/>
    <w:rsid w:val="00794FF5"/>
    <w:rsid w:val="007B4D0F"/>
    <w:rsid w:val="007B79FA"/>
    <w:rsid w:val="0080711C"/>
    <w:rsid w:val="00812C35"/>
    <w:rsid w:val="00827CBB"/>
    <w:rsid w:val="009A6C29"/>
    <w:rsid w:val="009D5C8E"/>
    <w:rsid w:val="00A03E26"/>
    <w:rsid w:val="00A24B1D"/>
    <w:rsid w:val="00A63C6F"/>
    <w:rsid w:val="00A647E4"/>
    <w:rsid w:val="00A953F8"/>
    <w:rsid w:val="00AA0A27"/>
    <w:rsid w:val="00B56072"/>
    <w:rsid w:val="00B830E0"/>
    <w:rsid w:val="00BC30C2"/>
    <w:rsid w:val="00C01E32"/>
    <w:rsid w:val="00CF74DE"/>
    <w:rsid w:val="00D20DAA"/>
    <w:rsid w:val="00D635E3"/>
    <w:rsid w:val="00D82DC4"/>
    <w:rsid w:val="00DC63D3"/>
    <w:rsid w:val="00DC6F44"/>
    <w:rsid w:val="00E33576"/>
    <w:rsid w:val="00E74225"/>
    <w:rsid w:val="00EA511B"/>
    <w:rsid w:val="00EB6260"/>
    <w:rsid w:val="00F02E52"/>
    <w:rsid w:val="00F1782F"/>
    <w:rsid w:val="00F220FC"/>
    <w:rsid w:val="00F24104"/>
    <w:rsid w:val="00F479AB"/>
    <w:rsid w:val="00F76916"/>
    <w:rsid w:val="00FD0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4C09CF-9180-4C0D-B8CD-8E8EF13CF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0F8D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C63D3"/>
    <w:pPr>
      <w:keepNext/>
      <w:widowControl/>
      <w:outlineLvl w:val="2"/>
    </w:pPr>
    <w:rPr>
      <w:b/>
      <w:noProof w:val="0"/>
      <w:color w:val="auto"/>
      <w:sz w:val="22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6C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C29"/>
    <w:rPr>
      <w:rFonts w:ascii="Tahoma" w:eastAsia="Times New Roman" w:hAnsi="Tahoma" w:cs="Tahoma"/>
      <w:noProof/>
      <w:color w:val="000000"/>
      <w:sz w:val="16"/>
      <w:szCs w:val="16"/>
      <w:lang w:eastAsia="sl-SI"/>
    </w:rPr>
  </w:style>
  <w:style w:type="paragraph" w:styleId="ListParagraph">
    <w:name w:val="List Paragraph"/>
    <w:basedOn w:val="Normal"/>
    <w:uiPriority w:val="34"/>
    <w:qFormat/>
    <w:rsid w:val="00EB626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DC63D3"/>
    <w:rPr>
      <w:rFonts w:ascii="Times New Roman" w:eastAsia="Times New Roman" w:hAnsi="Times New Roman" w:cs="Times New Roman"/>
      <w:b/>
      <w:szCs w:val="3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2263A-FC89-441C-857B-F9161C90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KVALI.DAT d.o.o.</Company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3</cp:revision>
  <cp:lastPrinted>2015-06-30T07:44:00Z</cp:lastPrinted>
  <dcterms:created xsi:type="dcterms:W3CDTF">2016-05-10T10:51:00Z</dcterms:created>
  <dcterms:modified xsi:type="dcterms:W3CDTF">2016-05-14T10:33:00Z</dcterms:modified>
</cp:coreProperties>
</file>