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523BAE">
      <w:pPr>
        <w:ind w:right="1750"/>
        <w:rPr>
          <w:rFonts w:eastAsiaTheme="minorEastAsia"/>
          <w:caps/>
          <w:color w:val="595959" w:themeColor="text1" w:themeTint="A6"/>
          <w:sz w:val="24"/>
          <w:szCs w:val="80"/>
        </w:rPr>
      </w:pPr>
    </w:p>
    <w:tbl>
      <w:tblPr>
        <w:tblStyle w:val="TableGrid"/>
        <w:tblW w:w="7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2693"/>
      </w:tblGrid>
      <w:tr w:rsidR="00F06E3A" w:rsidTr="003F4ABD">
        <w:tc>
          <w:tcPr>
            <w:tcW w:w="4786" w:type="dxa"/>
          </w:tcPr>
          <w:p w:rsidR="00F06E3A" w:rsidRDefault="00F06E3A" w:rsidP="003F4ABD">
            <w:pPr>
              <w:ind w:right="176"/>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F06E3A" w:rsidRPr="006C7358" w:rsidRDefault="00F06E3A" w:rsidP="003F4ABD">
            <w:pPr>
              <w:ind w:right="176"/>
              <w:rPr>
                <w:rFonts w:eastAsiaTheme="minorEastAsia"/>
                <w:caps/>
                <w:color w:val="595959" w:themeColor="text1" w:themeTint="A6"/>
                <w:sz w:val="6"/>
                <w:szCs w:val="80"/>
              </w:rPr>
            </w:pPr>
          </w:p>
        </w:tc>
        <w:tc>
          <w:tcPr>
            <w:tcW w:w="2693" w:type="dxa"/>
          </w:tcPr>
          <w:p w:rsidR="00F06E3A" w:rsidRPr="006C7358" w:rsidRDefault="00F06E3A" w:rsidP="003F4ABD">
            <w:pPr>
              <w:pStyle w:val="NASLOV40ptGRAY"/>
              <w:spacing w:after="0"/>
              <w:rPr>
                <w:rStyle w:val="Hyperlink"/>
              </w:rPr>
            </w:pPr>
          </w:p>
        </w:tc>
      </w:tr>
      <w:tr w:rsidR="00F06E3A" w:rsidTr="003F4ABD">
        <w:tc>
          <w:tcPr>
            <w:tcW w:w="4786" w:type="dxa"/>
          </w:tcPr>
          <w:p w:rsidR="00F06E3A" w:rsidRPr="008A71FF" w:rsidRDefault="00F06E3A" w:rsidP="003F4ABD">
            <w:pPr>
              <w:rPr>
                <w:rFonts w:eastAsiaTheme="minorEastAsia"/>
                <w:caps/>
                <w:color w:val="A9C938"/>
                <w:sz w:val="24"/>
              </w:rPr>
            </w:pPr>
            <w:r w:rsidRPr="008A71FF">
              <w:rPr>
                <w:rFonts w:eastAsiaTheme="minorEastAsia"/>
                <w:caps/>
                <w:color w:val="A9C938"/>
                <w:sz w:val="24"/>
              </w:rPr>
              <w:t>Obč</w:t>
            </w:r>
            <w:r>
              <w:rPr>
                <w:rFonts w:eastAsiaTheme="minorEastAsia"/>
                <w:caps/>
                <w:color w:val="A9C938"/>
                <w:sz w:val="24"/>
              </w:rPr>
              <w:t>ina dobrova-polhov gradec</w:t>
            </w:r>
          </w:p>
          <w:p w:rsidR="00F06E3A" w:rsidRDefault="00F06E3A" w:rsidP="003F4ABD">
            <w:pPr>
              <w:ind w:right="34"/>
              <w:rPr>
                <w:rFonts w:eastAsiaTheme="minorEastAsia"/>
                <w:caps/>
                <w:color w:val="A9C938"/>
                <w:sz w:val="24"/>
              </w:rPr>
            </w:pPr>
            <w:r>
              <w:rPr>
                <w:rFonts w:eastAsiaTheme="minorEastAsia"/>
                <w:caps/>
                <w:color w:val="A9C938"/>
                <w:sz w:val="24"/>
              </w:rPr>
              <w:t>stara cesta 13</w:t>
            </w:r>
          </w:p>
          <w:p w:rsidR="00F06E3A" w:rsidRPr="008A71FF" w:rsidRDefault="00F06E3A" w:rsidP="003F4ABD">
            <w:pPr>
              <w:ind w:right="1750"/>
              <w:rPr>
                <w:rFonts w:eastAsiaTheme="minorEastAsia"/>
                <w:caps/>
                <w:color w:val="A9C938"/>
                <w:sz w:val="24"/>
              </w:rPr>
            </w:pPr>
            <w:r>
              <w:rPr>
                <w:rFonts w:eastAsiaTheme="minorEastAsia"/>
                <w:caps/>
                <w:color w:val="A9C938"/>
                <w:sz w:val="24"/>
              </w:rPr>
              <w:t>1356 dobrova</w:t>
            </w:r>
          </w:p>
          <w:p w:rsidR="00F06E3A" w:rsidRPr="009402B6" w:rsidRDefault="00F06E3A" w:rsidP="003F4ABD">
            <w:pPr>
              <w:rPr>
                <w:rFonts w:eastAsiaTheme="minorEastAsia"/>
                <w:color w:val="595959" w:themeColor="text1" w:themeTint="A6"/>
                <w:sz w:val="22"/>
                <w:szCs w:val="22"/>
              </w:rPr>
            </w:pPr>
            <w:r w:rsidRPr="009402B6">
              <w:rPr>
                <w:rFonts w:eastAsiaTheme="minorEastAsia"/>
                <w:color w:val="595959" w:themeColor="text1" w:themeTint="A6"/>
                <w:sz w:val="18"/>
                <w:szCs w:val="22"/>
              </w:rPr>
              <w:t xml:space="preserve"> (Izvajalec skupnega naročila)</w:t>
            </w:r>
          </w:p>
        </w:tc>
        <w:tc>
          <w:tcPr>
            <w:tcW w:w="2693" w:type="dxa"/>
          </w:tcPr>
          <w:p w:rsidR="00F06E3A" w:rsidRPr="00C35E01" w:rsidRDefault="00F06E3A" w:rsidP="003F4ABD">
            <w:pPr>
              <w:rPr>
                <w:rFonts w:eastAsiaTheme="minorEastAsia"/>
                <w:caps/>
                <w:color w:val="A9C938"/>
                <w:sz w:val="24"/>
              </w:rPr>
            </w:pPr>
          </w:p>
        </w:tc>
      </w:tr>
    </w:tbl>
    <w:p w:rsidR="00F06E3A" w:rsidRPr="000C3C8A" w:rsidRDefault="00F06E3A" w:rsidP="00F06E3A">
      <w:pPr>
        <w:pStyle w:val="NASLOV40ptGRAY"/>
        <w:ind w:right="1750"/>
        <w:rPr>
          <w:color w:val="7F7F7F" w:themeColor="text1" w:themeTint="80"/>
          <w:sz w:val="24"/>
          <w:szCs w:val="24"/>
        </w:rPr>
      </w:pPr>
    </w:p>
    <w:p w:rsidR="00F06E3A" w:rsidRDefault="00F06E3A" w:rsidP="00F06E3A">
      <w:pPr>
        <w:pStyle w:val="NASLOV40ptGRAY"/>
        <w:ind w:right="1750"/>
        <w:rPr>
          <w:color w:val="7F7F7F" w:themeColor="text1" w:themeTint="80"/>
          <w:sz w:val="24"/>
          <w:szCs w:val="24"/>
        </w:rPr>
      </w:pPr>
    </w:p>
    <w:p w:rsidR="00F06E3A" w:rsidRDefault="00F06E3A" w:rsidP="00F06E3A">
      <w:pPr>
        <w:pStyle w:val="NASLOV40ptGRAY"/>
        <w:ind w:right="1750"/>
        <w:rPr>
          <w:color w:val="7F7F7F" w:themeColor="text1" w:themeTint="80"/>
          <w:sz w:val="24"/>
          <w:szCs w:val="24"/>
        </w:rPr>
      </w:pPr>
    </w:p>
    <w:p w:rsidR="002A5A89" w:rsidRDefault="002A5A89" w:rsidP="00F06E3A">
      <w:pPr>
        <w:pStyle w:val="NASLOV40ptGRAY"/>
        <w:ind w:right="1750"/>
        <w:rPr>
          <w:color w:val="7F7F7F" w:themeColor="text1" w:themeTint="80"/>
          <w:sz w:val="24"/>
          <w:szCs w:val="24"/>
        </w:rPr>
      </w:pPr>
    </w:p>
    <w:p w:rsidR="00F06E3A" w:rsidRPr="000C3C8A" w:rsidRDefault="00F06E3A" w:rsidP="00F06E3A">
      <w:pPr>
        <w:pStyle w:val="NASLOV40ptGRAY"/>
        <w:ind w:right="1750"/>
        <w:rPr>
          <w:color w:val="7F7F7F" w:themeColor="text1" w:themeTint="80"/>
          <w:sz w:val="24"/>
          <w:szCs w:val="24"/>
        </w:rPr>
      </w:pPr>
    </w:p>
    <w:p w:rsidR="00F06E3A" w:rsidRPr="000C3C8A" w:rsidRDefault="00F06E3A" w:rsidP="00F06E3A">
      <w:pPr>
        <w:pStyle w:val="NASLOV40ptGRAY"/>
        <w:ind w:right="1750"/>
        <w:rPr>
          <w:color w:val="7F7F7F" w:themeColor="text1" w:themeTint="80"/>
          <w:sz w:val="24"/>
          <w:szCs w:val="24"/>
        </w:rPr>
      </w:pPr>
    </w:p>
    <w:p w:rsidR="00F06E3A" w:rsidRPr="003126E0" w:rsidRDefault="00F06E3A" w:rsidP="00F06E3A">
      <w:pPr>
        <w:pStyle w:val="PODPODNASLOV"/>
        <w:numPr>
          <w:ilvl w:val="0"/>
          <w:numId w:val="0"/>
        </w:numPr>
        <w:ind w:right="1750"/>
        <w:rPr>
          <w:color w:val="595959" w:themeColor="text1" w:themeTint="A6"/>
        </w:rPr>
      </w:pPr>
      <w:r w:rsidRPr="003126E0">
        <w:rPr>
          <w:color w:val="595959" w:themeColor="text1" w:themeTint="A6"/>
        </w:rPr>
        <w:t xml:space="preserve">NASLOV NAROČILA: </w:t>
      </w:r>
    </w:p>
    <w:tbl>
      <w:tblPr>
        <w:tblW w:w="10452" w:type="dxa"/>
        <w:tblBorders>
          <w:top w:val="nil"/>
          <w:left w:val="nil"/>
          <w:bottom w:val="nil"/>
          <w:right w:val="nil"/>
        </w:tblBorders>
        <w:tblLayout w:type="fixed"/>
        <w:tblLook w:val="0000"/>
      </w:tblPr>
      <w:tblGrid>
        <w:gridCol w:w="10452"/>
      </w:tblGrid>
      <w:tr w:rsidR="00F06E3A" w:rsidRPr="001C3B75" w:rsidTr="003F4ABD">
        <w:trPr>
          <w:trHeight w:val="410"/>
        </w:trPr>
        <w:tc>
          <w:tcPr>
            <w:tcW w:w="10452" w:type="dxa"/>
          </w:tcPr>
          <w:p w:rsidR="00F06E3A" w:rsidRPr="001C3B75" w:rsidRDefault="00F06E3A" w:rsidP="003F4ABD">
            <w:pPr>
              <w:ind w:right="1750"/>
              <w:jc w:val="both"/>
              <w:rPr>
                <w:rFonts w:eastAsiaTheme="minorEastAsia"/>
                <w:caps/>
                <w:color w:val="A9C938"/>
                <w:sz w:val="24"/>
              </w:rPr>
            </w:pPr>
            <w:r>
              <w:rPr>
                <w:rFonts w:eastAsiaTheme="minorEastAsia"/>
                <w:caps/>
                <w:color w:val="A9C938"/>
                <w:sz w:val="24"/>
              </w:rPr>
              <w:t>»NAKUP</w:t>
            </w:r>
            <w:r w:rsidRPr="001C3B75">
              <w:rPr>
                <w:rFonts w:eastAsiaTheme="minorEastAsia"/>
                <w:caps/>
                <w:color w:val="A9C938"/>
                <w:sz w:val="24"/>
              </w:rPr>
              <w:t xml:space="preserve"> Električn</w:t>
            </w:r>
            <w:r>
              <w:rPr>
                <w:rFonts w:eastAsiaTheme="minorEastAsia"/>
                <w:caps/>
                <w:color w:val="A9C938"/>
                <w:sz w:val="24"/>
              </w:rPr>
              <w:t>E</w:t>
            </w:r>
            <w:r w:rsidRPr="001C3B75">
              <w:rPr>
                <w:rFonts w:eastAsiaTheme="minorEastAsia"/>
                <w:caps/>
                <w:color w:val="A9C938"/>
                <w:sz w:val="24"/>
              </w:rPr>
              <w:t xml:space="preserve"> energij</w:t>
            </w:r>
            <w:r>
              <w:rPr>
                <w:rFonts w:eastAsiaTheme="minorEastAsia"/>
                <w:caps/>
                <w:color w:val="A9C938"/>
                <w:sz w:val="24"/>
              </w:rPr>
              <w:t>E</w:t>
            </w:r>
            <w:r w:rsidRPr="001C3B75">
              <w:rPr>
                <w:rFonts w:eastAsiaTheme="minorEastAsia"/>
                <w:caps/>
                <w:color w:val="A9C938"/>
                <w:sz w:val="24"/>
              </w:rPr>
              <w:t xml:space="preserve"> z</w:t>
            </w:r>
            <w:r>
              <w:rPr>
                <w:rFonts w:eastAsiaTheme="minorEastAsia"/>
                <w:caps/>
                <w:color w:val="A9C938"/>
                <w:sz w:val="24"/>
              </w:rPr>
              <w:t xml:space="preserve"> deležem električne energije iz obnovljivih virov energije </w:t>
            </w:r>
            <w:r w:rsidRPr="001C3B75">
              <w:rPr>
                <w:rFonts w:eastAsiaTheme="minorEastAsia"/>
                <w:caps/>
                <w:color w:val="A9C938"/>
                <w:sz w:val="24"/>
              </w:rPr>
              <w:t>in/ali soproizvodnje električne energije  z visokim izkoristkom</w:t>
            </w:r>
            <w:r>
              <w:rPr>
                <w:rFonts w:eastAsiaTheme="minorEastAsia"/>
                <w:caps/>
                <w:color w:val="A9C938"/>
                <w:sz w:val="24"/>
              </w:rPr>
              <w:t>«</w:t>
            </w:r>
          </w:p>
        </w:tc>
      </w:tr>
    </w:tbl>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E86603" w:rsidP="00F515E9">
      <w:pPr>
        <w:pStyle w:val="PODNASLOV"/>
        <w:jc w:val="both"/>
      </w:pPr>
      <w:r w:rsidRPr="00F202FA">
        <w:lastRenderedPageBreak/>
        <w:t xml:space="preserve">I. </w:t>
      </w:r>
      <w:r w:rsidR="005D52B9">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5D52B9" w:rsidRDefault="005D52B9" w:rsidP="005D52B9">
      <w:pPr>
        <w:pStyle w:val="PODNASLOV"/>
        <w:jc w:val="both"/>
      </w:pPr>
      <w:r w:rsidRPr="00F06E3A">
        <w:lastRenderedPageBreak/>
        <w:t xml:space="preserve">II. PONUDBENA CENA </w:t>
      </w:r>
    </w:p>
    <w:p w:rsidR="000A7699" w:rsidRDefault="000A7699" w:rsidP="00F9065E">
      <w:pPr>
        <w:jc w:val="both"/>
        <w:rPr>
          <w:rFonts w:eastAsiaTheme="minorEastAsia"/>
        </w:rPr>
      </w:pPr>
    </w:p>
    <w:tbl>
      <w:tblPr>
        <w:tblpPr w:leftFromText="141" w:rightFromText="141" w:vertAnchor="text" w:tblpX="360" w:tblpY="1"/>
        <w:tblOverlap w:val="never"/>
        <w:tblW w:w="9180" w:type="dxa"/>
        <w:tblLayout w:type="fixed"/>
        <w:tblLook w:val="01E0"/>
      </w:tblPr>
      <w:tblGrid>
        <w:gridCol w:w="3150"/>
        <w:gridCol w:w="1984"/>
        <w:gridCol w:w="1985"/>
        <w:gridCol w:w="2061"/>
      </w:tblGrid>
      <w:tr w:rsidR="005D52B9" w:rsidRPr="00A14A96" w:rsidTr="00D727AC">
        <w:trPr>
          <w:trHeight w:val="552"/>
        </w:trPr>
        <w:tc>
          <w:tcPr>
            <w:tcW w:w="3150" w:type="dxa"/>
            <w:tcBorders>
              <w:bottom w:val="single" w:sz="12" w:space="0" w:color="7F7F7F" w:themeColor="text1" w:themeTint="80"/>
              <w:right w:val="dotted" w:sz="4" w:space="0" w:color="auto"/>
            </w:tcBorders>
            <w:shd w:val="clear" w:color="auto" w:fill="auto"/>
            <w:vAlign w:val="center"/>
          </w:tcPr>
          <w:p w:rsidR="005D52B9" w:rsidRPr="00A14A96" w:rsidRDefault="00E70B27" w:rsidP="00E70B27">
            <w:pPr>
              <w:spacing w:before="60"/>
              <w:jc w:val="center"/>
              <w:rPr>
                <w:rFonts w:cs="Arial"/>
                <w:szCs w:val="20"/>
              </w:rPr>
            </w:pPr>
            <w:r>
              <w:rPr>
                <w:rFonts w:cs="Arial"/>
                <w:szCs w:val="20"/>
              </w:rPr>
              <w:t>D</w:t>
            </w:r>
            <w:r w:rsidRPr="00E70B27">
              <w:rPr>
                <w:rFonts w:cs="Arial"/>
                <w:szCs w:val="20"/>
              </w:rPr>
              <w:t>obava električne energije z deležem električne energije iz OVE in/ali SPTE z visokim izkoristkom</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851128" w:rsidRDefault="00851128" w:rsidP="00E70B27">
            <w:pPr>
              <w:spacing w:before="60"/>
              <w:jc w:val="center"/>
              <w:rPr>
                <w:rFonts w:cs="Arial"/>
                <w:szCs w:val="20"/>
              </w:rPr>
            </w:pPr>
            <w:r>
              <w:rPr>
                <w:rFonts w:cs="Arial"/>
                <w:szCs w:val="20"/>
              </w:rPr>
              <w:t xml:space="preserve">PONUJENA </w:t>
            </w:r>
          </w:p>
          <w:p w:rsidR="005D52B9" w:rsidRPr="00A14A96" w:rsidRDefault="00A14A96" w:rsidP="00F06E3A">
            <w:pPr>
              <w:spacing w:before="60"/>
              <w:jc w:val="center"/>
              <w:rPr>
                <w:rFonts w:cs="Arial"/>
                <w:szCs w:val="20"/>
              </w:rPr>
            </w:pPr>
            <w:r w:rsidRPr="00A14A96">
              <w:rPr>
                <w:rFonts w:cs="Arial"/>
                <w:szCs w:val="20"/>
              </w:rPr>
              <w:t xml:space="preserve">CENA </w:t>
            </w:r>
            <w:r w:rsidR="00E70B27">
              <w:rPr>
                <w:rFonts w:cs="Arial"/>
                <w:szCs w:val="20"/>
              </w:rPr>
              <w:t>NA ENOTO (</w:t>
            </w:r>
            <w:r w:rsidR="00F06E3A">
              <w:rPr>
                <w:rFonts w:cs="Arial"/>
                <w:szCs w:val="20"/>
              </w:rPr>
              <w:t>EUR</w:t>
            </w:r>
            <w:r w:rsidR="00E70B27">
              <w:rPr>
                <w:rFonts w:cs="Arial"/>
                <w:szCs w:val="20"/>
              </w:rPr>
              <w:t xml:space="preserve"> brez DDV)</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5D52B9" w:rsidRPr="00A14A96" w:rsidRDefault="00E70B27" w:rsidP="00E70B27">
            <w:pPr>
              <w:spacing w:before="60"/>
              <w:jc w:val="center"/>
              <w:rPr>
                <w:rFonts w:cs="Arial"/>
                <w:szCs w:val="20"/>
              </w:rPr>
            </w:pPr>
            <w:r>
              <w:rPr>
                <w:rFonts w:cs="Arial"/>
                <w:szCs w:val="20"/>
              </w:rPr>
              <w:t xml:space="preserve">Okvirna letna količina </w:t>
            </w:r>
          </w:p>
        </w:tc>
        <w:tc>
          <w:tcPr>
            <w:tcW w:w="2061" w:type="dxa"/>
            <w:tcBorders>
              <w:left w:val="dotted" w:sz="4" w:space="0" w:color="auto"/>
              <w:bottom w:val="single" w:sz="12" w:space="0" w:color="7F7F7F" w:themeColor="text1" w:themeTint="80"/>
            </w:tcBorders>
            <w:shd w:val="clear" w:color="auto" w:fill="auto"/>
            <w:vAlign w:val="center"/>
          </w:tcPr>
          <w:p w:rsidR="00851128" w:rsidRDefault="00851128" w:rsidP="00E70B27">
            <w:pPr>
              <w:spacing w:before="60"/>
              <w:jc w:val="center"/>
              <w:rPr>
                <w:rFonts w:cs="Arial"/>
                <w:szCs w:val="20"/>
              </w:rPr>
            </w:pPr>
            <w:r>
              <w:rPr>
                <w:rFonts w:cs="Arial"/>
                <w:szCs w:val="20"/>
              </w:rPr>
              <w:t xml:space="preserve">PONUJENA </w:t>
            </w:r>
            <w:r w:rsidR="00A14A96" w:rsidRPr="00A14A96">
              <w:rPr>
                <w:rFonts w:cs="Arial"/>
                <w:szCs w:val="20"/>
              </w:rPr>
              <w:t xml:space="preserve">CENA </w:t>
            </w:r>
          </w:p>
          <w:p w:rsidR="005D52B9" w:rsidRDefault="00E70B27" w:rsidP="00E70B27">
            <w:pPr>
              <w:spacing w:before="60"/>
              <w:jc w:val="center"/>
              <w:rPr>
                <w:rFonts w:cs="Arial"/>
                <w:szCs w:val="20"/>
              </w:rPr>
            </w:pPr>
            <w:r>
              <w:rPr>
                <w:rFonts w:cs="Arial"/>
                <w:szCs w:val="20"/>
              </w:rPr>
              <w:t>ZA OKVIRNO KOLIČNO</w:t>
            </w:r>
          </w:p>
          <w:p w:rsidR="00E70B27" w:rsidRPr="00A14A96" w:rsidRDefault="00E70B27" w:rsidP="00F06E3A">
            <w:pPr>
              <w:spacing w:before="60"/>
              <w:jc w:val="center"/>
              <w:rPr>
                <w:rFonts w:cs="Arial"/>
                <w:szCs w:val="20"/>
              </w:rPr>
            </w:pPr>
            <w:r>
              <w:rPr>
                <w:rFonts w:cs="Arial"/>
                <w:szCs w:val="20"/>
              </w:rPr>
              <w:t>(</w:t>
            </w:r>
            <w:r w:rsidR="00F06E3A">
              <w:rPr>
                <w:rFonts w:cs="Arial"/>
                <w:szCs w:val="20"/>
              </w:rPr>
              <w:t>EUR</w:t>
            </w:r>
            <w:r>
              <w:rPr>
                <w:rFonts w:cs="Arial"/>
                <w:szCs w:val="20"/>
              </w:rPr>
              <w:t xml:space="preserve"> brez DDV)</w:t>
            </w:r>
          </w:p>
        </w:tc>
      </w:tr>
      <w:tr w:rsidR="005D52B9" w:rsidRPr="00A14A96" w:rsidTr="00E70B27">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5D52B9" w:rsidRPr="00414873" w:rsidRDefault="00B92C20" w:rsidP="00E70B27">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PONUJENA CENA</w:t>
            </w:r>
            <w:r w:rsidR="00E70B27">
              <w:rPr>
                <w:rFonts w:eastAsiaTheme="minorEastAsia"/>
                <w:caps/>
                <w:color w:val="595959" w:themeColor="text1" w:themeTint="A6"/>
                <w:szCs w:val="20"/>
              </w:rPr>
              <w:t xml:space="preserve"> ELEKTRIČNE ENERGIJE VT </w:t>
            </w:r>
            <w:r w:rsidR="00E70B27">
              <w:rPr>
                <w:rFonts w:cs="Arial"/>
                <w:szCs w:val="20"/>
              </w:rPr>
              <w:t>(kwh)</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5D52B9" w:rsidRPr="001E6620" w:rsidRDefault="005D52B9" w:rsidP="001E6620">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5D52B9" w:rsidRPr="000A7699" w:rsidRDefault="002913F5" w:rsidP="001E6620">
            <w:pPr>
              <w:jc w:val="center"/>
              <w:rPr>
                <w:rFonts w:cs="Arial"/>
                <w:sz w:val="22"/>
                <w:szCs w:val="20"/>
                <w:highlight w:val="yellow"/>
              </w:rPr>
            </w:pPr>
            <w:r w:rsidRPr="002913F5">
              <w:rPr>
                <w:rFonts w:cs="Arial"/>
                <w:szCs w:val="20"/>
              </w:rPr>
              <w:t>400.000</w:t>
            </w:r>
            <w:r w:rsidR="000A7699" w:rsidRPr="002913F5">
              <w:rPr>
                <w:rFonts w:cs="Arial"/>
                <w:szCs w:val="20"/>
              </w:rPr>
              <w:t xml:space="preserve"> </w:t>
            </w:r>
            <w:r w:rsidR="00E70B27" w:rsidRPr="002913F5">
              <w:rPr>
                <w:rFonts w:cs="Arial"/>
                <w:szCs w:val="20"/>
              </w:rPr>
              <w:t>kwh</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5D52B9" w:rsidRPr="001E6620" w:rsidRDefault="005D52B9" w:rsidP="001E6620">
            <w:pPr>
              <w:jc w:val="center"/>
              <w:rPr>
                <w:rFonts w:cs="Calibri"/>
                <w:sz w:val="22"/>
                <w:szCs w:val="16"/>
              </w:rPr>
            </w:pPr>
          </w:p>
        </w:tc>
      </w:tr>
      <w:tr w:rsidR="00E70B27" w:rsidRPr="00A14A96" w:rsidTr="00E70B27">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E70B27" w:rsidRDefault="00E70B27" w:rsidP="00E70B27">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PONUJENA CENA ELEKTRIČNE ENERGIJE MT </w:t>
            </w:r>
            <w:r>
              <w:rPr>
                <w:rFonts w:cs="Arial"/>
                <w:szCs w:val="20"/>
              </w:rPr>
              <w:t>(kwh)</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70B27" w:rsidRPr="001E6620" w:rsidRDefault="00E70B27" w:rsidP="001E6620">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70B27" w:rsidRPr="000A7699" w:rsidRDefault="002913F5" w:rsidP="001E6620">
            <w:pPr>
              <w:jc w:val="center"/>
              <w:rPr>
                <w:rFonts w:cs="Arial"/>
                <w:sz w:val="22"/>
                <w:szCs w:val="20"/>
                <w:highlight w:val="yellow"/>
              </w:rPr>
            </w:pPr>
            <w:r w:rsidRPr="002913F5">
              <w:rPr>
                <w:rFonts w:cs="Arial"/>
                <w:szCs w:val="20"/>
              </w:rPr>
              <w:t>240.000</w:t>
            </w:r>
            <w:r w:rsidR="000A7699" w:rsidRPr="002913F5">
              <w:rPr>
                <w:rFonts w:cs="Arial"/>
                <w:szCs w:val="20"/>
              </w:rPr>
              <w:t xml:space="preserve"> </w:t>
            </w:r>
            <w:r w:rsidR="00E70B27" w:rsidRPr="002913F5">
              <w:rPr>
                <w:rFonts w:cs="Arial"/>
                <w:szCs w:val="20"/>
              </w:rPr>
              <w:t>kwh</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70B27" w:rsidRPr="001E6620" w:rsidRDefault="00E70B27" w:rsidP="001E6620">
            <w:pPr>
              <w:jc w:val="center"/>
              <w:rPr>
                <w:rFonts w:cs="Calibri"/>
                <w:sz w:val="22"/>
                <w:szCs w:val="16"/>
              </w:rPr>
            </w:pPr>
          </w:p>
        </w:tc>
      </w:tr>
      <w:tr w:rsidR="00E70B27" w:rsidRPr="00A14A96" w:rsidTr="00E70B27">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E70B27" w:rsidRDefault="00E70B27" w:rsidP="00E70B27">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 xml:space="preserve">PONUJENA CENA ELEKTRIČNE ENERGIJE ET </w:t>
            </w:r>
            <w:r>
              <w:rPr>
                <w:rFonts w:cs="Arial"/>
                <w:szCs w:val="20"/>
              </w:rPr>
              <w:t>(kwh)</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70B27" w:rsidRPr="001E6620" w:rsidRDefault="00E70B27" w:rsidP="001E6620">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E70B27" w:rsidRPr="000A7699" w:rsidRDefault="002913F5" w:rsidP="001E6620">
            <w:pPr>
              <w:jc w:val="center"/>
              <w:rPr>
                <w:rFonts w:cs="Arial"/>
                <w:sz w:val="22"/>
                <w:szCs w:val="20"/>
                <w:highlight w:val="yellow"/>
              </w:rPr>
            </w:pPr>
            <w:r w:rsidRPr="002913F5">
              <w:rPr>
                <w:rFonts w:cs="Arial"/>
                <w:szCs w:val="20"/>
              </w:rPr>
              <w:t>330.000</w:t>
            </w:r>
            <w:r w:rsidR="000A7699" w:rsidRPr="002913F5">
              <w:rPr>
                <w:rFonts w:cs="Arial"/>
                <w:szCs w:val="20"/>
              </w:rPr>
              <w:t xml:space="preserve"> </w:t>
            </w:r>
            <w:r w:rsidR="00E70B27" w:rsidRPr="002913F5">
              <w:rPr>
                <w:rFonts w:cs="Arial"/>
                <w:szCs w:val="20"/>
              </w:rPr>
              <w:t>kwh</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70B27" w:rsidRPr="001E6620" w:rsidRDefault="00E70B27" w:rsidP="001E6620">
            <w:pPr>
              <w:jc w:val="center"/>
              <w:rPr>
                <w:rFonts w:cs="Calibri"/>
                <w:sz w:val="22"/>
                <w:szCs w:val="16"/>
              </w:rPr>
            </w:pPr>
          </w:p>
        </w:tc>
      </w:tr>
      <w:tr w:rsidR="00E70B27" w:rsidRPr="00A14A96" w:rsidTr="00801CCE">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01CCE" w:rsidRDefault="00E70B27" w:rsidP="00801CCE">
            <w:pPr>
              <w:jc w:val="right"/>
              <w:rPr>
                <w:rFonts w:cs="Arial"/>
                <w:sz w:val="22"/>
                <w:szCs w:val="20"/>
              </w:rPr>
            </w:pPr>
            <w:r>
              <w:rPr>
                <w:rFonts w:cs="Arial"/>
                <w:sz w:val="22"/>
                <w:szCs w:val="20"/>
              </w:rPr>
              <w:t>SKUP</w:t>
            </w:r>
            <w:r w:rsidR="00851128">
              <w:rPr>
                <w:rFonts w:cs="Arial"/>
                <w:sz w:val="22"/>
                <w:szCs w:val="20"/>
              </w:rPr>
              <w:t>NA PONUJENA CENA</w:t>
            </w:r>
            <w:r w:rsidR="005E6372">
              <w:rPr>
                <w:rFonts w:cs="Arial"/>
                <w:sz w:val="22"/>
                <w:szCs w:val="20"/>
              </w:rPr>
              <w:t xml:space="preserve"> v EUR brez DDV</w:t>
            </w:r>
            <w:r w:rsidR="00801CCE">
              <w:rPr>
                <w:rFonts w:cs="Arial"/>
                <w:sz w:val="22"/>
                <w:szCs w:val="20"/>
              </w:rPr>
              <w:t xml:space="preserve"> </w:t>
            </w:r>
          </w:p>
          <w:p w:rsidR="00E70B27" w:rsidRPr="001E6620" w:rsidRDefault="00801CCE" w:rsidP="00801CCE">
            <w:pPr>
              <w:jc w:val="right"/>
              <w:rPr>
                <w:rFonts w:cs="Arial"/>
                <w:sz w:val="22"/>
                <w:szCs w:val="20"/>
              </w:rPr>
            </w:pPr>
            <w:r>
              <w:rPr>
                <w:rFonts w:cs="Arial"/>
                <w:sz w:val="22"/>
                <w:szCs w:val="20"/>
              </w:rPr>
              <w:t>(Skupna okvirna vrednost za obdobje 1 leta)</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E70B27" w:rsidRPr="001E6620" w:rsidRDefault="00E70B27" w:rsidP="001E6620">
            <w:pPr>
              <w:jc w:val="center"/>
              <w:rPr>
                <w:rFonts w:cs="Calibri"/>
                <w:sz w:val="22"/>
                <w:szCs w:val="16"/>
              </w:rPr>
            </w:pPr>
          </w:p>
        </w:tc>
      </w:tr>
      <w:tr w:rsidR="00801CCE" w:rsidRPr="00A14A96" w:rsidTr="002A5A89">
        <w:trPr>
          <w:trHeight w:val="1567"/>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01CCE" w:rsidRPr="002A5A89" w:rsidRDefault="00801CCE" w:rsidP="00801CCE">
            <w:pPr>
              <w:jc w:val="right"/>
              <w:rPr>
                <w:rFonts w:cs="Arial"/>
                <w:b/>
                <w:sz w:val="22"/>
                <w:szCs w:val="20"/>
              </w:rPr>
            </w:pPr>
            <w:r w:rsidRPr="002A5A89">
              <w:rPr>
                <w:rFonts w:cs="Arial"/>
                <w:b/>
                <w:sz w:val="22"/>
                <w:szCs w:val="20"/>
              </w:rPr>
              <w:t>SKUPNA PONUJENA CENA</w:t>
            </w:r>
            <w:r w:rsidR="005E6372">
              <w:rPr>
                <w:rFonts w:cs="Arial"/>
                <w:b/>
                <w:sz w:val="22"/>
                <w:szCs w:val="20"/>
              </w:rPr>
              <w:t xml:space="preserve"> v EUR brez DDV</w:t>
            </w:r>
            <w:r w:rsidRPr="002A5A89">
              <w:rPr>
                <w:rFonts w:cs="Arial"/>
                <w:b/>
                <w:sz w:val="22"/>
                <w:szCs w:val="20"/>
              </w:rPr>
              <w:t xml:space="preserve"> </w:t>
            </w:r>
          </w:p>
          <w:p w:rsidR="00801CCE" w:rsidRDefault="00801CCE" w:rsidP="00801CCE">
            <w:pPr>
              <w:jc w:val="right"/>
              <w:rPr>
                <w:rFonts w:cs="Arial"/>
                <w:b/>
                <w:sz w:val="22"/>
                <w:szCs w:val="20"/>
              </w:rPr>
            </w:pPr>
            <w:r w:rsidRPr="002A5A89">
              <w:rPr>
                <w:rFonts w:cs="Arial"/>
                <w:b/>
                <w:sz w:val="22"/>
                <w:szCs w:val="20"/>
              </w:rPr>
              <w:t>(Sku</w:t>
            </w:r>
            <w:r w:rsidR="00791A10">
              <w:rPr>
                <w:rFonts w:cs="Arial"/>
                <w:b/>
                <w:sz w:val="22"/>
                <w:szCs w:val="20"/>
              </w:rPr>
              <w:t xml:space="preserve">pna okvirna vrednost za </w:t>
            </w:r>
            <w:r w:rsidR="00791A10" w:rsidRPr="00791A10">
              <w:rPr>
                <w:rFonts w:cs="Arial"/>
                <w:b/>
                <w:sz w:val="22"/>
                <w:szCs w:val="20"/>
              </w:rPr>
              <w:t>obdobje 4</w:t>
            </w:r>
            <w:r w:rsidRPr="00791A10">
              <w:rPr>
                <w:rFonts w:cs="Arial"/>
                <w:b/>
                <w:sz w:val="22"/>
                <w:szCs w:val="20"/>
              </w:rPr>
              <w:t xml:space="preserve"> let</w:t>
            </w:r>
            <w:r w:rsidRPr="002A5A89">
              <w:rPr>
                <w:rFonts w:cs="Arial"/>
                <w:b/>
                <w:sz w:val="22"/>
                <w:szCs w:val="20"/>
              </w:rPr>
              <w:t>)</w:t>
            </w:r>
          </w:p>
          <w:p w:rsidR="002A5A89" w:rsidRDefault="002A5A89" w:rsidP="00801CCE">
            <w:pPr>
              <w:jc w:val="right"/>
              <w:rPr>
                <w:rFonts w:cs="Arial"/>
                <w:b/>
                <w:sz w:val="22"/>
                <w:szCs w:val="20"/>
              </w:rPr>
            </w:pPr>
          </w:p>
          <w:p w:rsidR="002A5A89" w:rsidRDefault="002A5A89" w:rsidP="002A5A89">
            <w:pPr>
              <w:jc w:val="right"/>
              <w:rPr>
                <w:rFonts w:cs="Arial"/>
                <w:i/>
                <w:szCs w:val="20"/>
              </w:rPr>
            </w:pPr>
            <w:r w:rsidRPr="002A5A89">
              <w:rPr>
                <w:rFonts w:cs="Arial"/>
                <w:i/>
                <w:szCs w:val="20"/>
              </w:rPr>
              <w:t xml:space="preserve">(Izračun: </w:t>
            </w:r>
            <w:r>
              <w:rPr>
                <w:rFonts w:cs="Arial"/>
                <w:i/>
                <w:szCs w:val="20"/>
              </w:rPr>
              <w:t>p</w:t>
            </w:r>
            <w:r w:rsidRPr="002A5A89">
              <w:rPr>
                <w:rFonts w:cs="Arial"/>
                <w:i/>
                <w:szCs w:val="20"/>
              </w:rPr>
              <w:t xml:space="preserve">onudnik pomnoži vrednost </w:t>
            </w:r>
          </w:p>
          <w:p w:rsidR="002A5A89" w:rsidRPr="002A5A89" w:rsidRDefault="002A5A89" w:rsidP="002A5A89">
            <w:pPr>
              <w:jc w:val="right"/>
              <w:rPr>
                <w:rFonts w:cs="Arial"/>
                <w:i/>
                <w:sz w:val="22"/>
                <w:szCs w:val="20"/>
              </w:rPr>
            </w:pPr>
            <w:r>
              <w:rPr>
                <w:rFonts w:cs="Arial"/>
                <w:i/>
                <w:szCs w:val="20"/>
              </w:rPr>
              <w:t>»</w:t>
            </w:r>
            <w:r w:rsidRPr="002A5A89">
              <w:rPr>
                <w:rFonts w:cs="Arial"/>
                <w:i/>
                <w:szCs w:val="20"/>
              </w:rPr>
              <w:t>Skupne okvirne vrednosti za obdobje 1 leta</w:t>
            </w:r>
            <w:r>
              <w:rPr>
                <w:rFonts w:cs="Arial"/>
                <w:i/>
                <w:szCs w:val="20"/>
              </w:rPr>
              <w:t>«</w:t>
            </w:r>
            <w:r w:rsidR="00791A10">
              <w:rPr>
                <w:rFonts w:cs="Arial"/>
                <w:i/>
                <w:szCs w:val="20"/>
              </w:rPr>
              <w:t xml:space="preserve"> s faktorjem 4</w:t>
            </w:r>
            <w:r w:rsidRPr="002A5A89">
              <w:rPr>
                <w:rFonts w:cs="Arial"/>
                <w:i/>
                <w:szCs w:val="20"/>
              </w:rPr>
              <w: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01CCE" w:rsidRPr="002A5A89" w:rsidRDefault="00801CCE" w:rsidP="00801CCE">
            <w:pPr>
              <w:jc w:val="center"/>
              <w:rPr>
                <w:rFonts w:cs="Calibri"/>
                <w:b/>
                <w:sz w:val="22"/>
                <w:szCs w:val="16"/>
              </w:rPr>
            </w:pPr>
          </w:p>
        </w:tc>
      </w:tr>
      <w:tr w:rsidR="00801CCE" w:rsidRPr="00A14A96" w:rsidTr="005E6372">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01CCE" w:rsidRDefault="00801CCE" w:rsidP="00801CCE">
            <w:pPr>
              <w:jc w:val="right"/>
              <w:rPr>
                <w:rFonts w:cs="Arial"/>
                <w:sz w:val="22"/>
                <w:szCs w:val="20"/>
              </w:rPr>
            </w:pPr>
            <w:r>
              <w:rPr>
                <w:rFonts w:cs="Arial"/>
                <w:sz w:val="22"/>
                <w:szCs w:val="20"/>
              </w:rPr>
              <w:t>Vrednost DDV</w:t>
            </w:r>
            <w:r w:rsidR="005E6372">
              <w:rPr>
                <w:rFonts w:cs="Arial"/>
                <w:sz w:val="22"/>
                <w:szCs w:val="20"/>
              </w:rPr>
              <w:t xml:space="preserve"> v EUR</w:t>
            </w:r>
            <w:r>
              <w:rPr>
                <w:rFonts w:cs="Arial"/>
                <w:sz w:val="22"/>
                <w:szCs w:val="20"/>
              </w:rPr>
              <w:t xml:space="preserve"> </w:t>
            </w:r>
          </w:p>
          <w:p w:rsidR="00801CCE" w:rsidRDefault="00801CCE" w:rsidP="00801CCE">
            <w:pPr>
              <w:jc w:val="right"/>
              <w:rPr>
                <w:rFonts w:cs="Arial"/>
                <w:sz w:val="22"/>
                <w:szCs w:val="20"/>
              </w:rPr>
            </w:pPr>
            <w:r>
              <w:rPr>
                <w:rFonts w:cs="Arial"/>
                <w:sz w:val="22"/>
                <w:szCs w:val="20"/>
              </w:rPr>
              <w:t>(od skup</w:t>
            </w:r>
            <w:r w:rsidR="00791A10">
              <w:rPr>
                <w:rFonts w:cs="Arial"/>
                <w:sz w:val="22"/>
                <w:szCs w:val="20"/>
              </w:rPr>
              <w:t xml:space="preserve">ne okvirne vrednosti za obdobje </w:t>
            </w:r>
            <w:r w:rsidR="00791A10" w:rsidRPr="00791A10">
              <w:rPr>
                <w:rFonts w:cs="Arial"/>
                <w:sz w:val="22"/>
                <w:szCs w:val="20"/>
              </w:rPr>
              <w:t xml:space="preserve">4 </w:t>
            </w:r>
            <w:r w:rsidRPr="00791A10">
              <w:rPr>
                <w:rFonts w:cs="Arial"/>
                <w:sz w:val="22"/>
                <w:szCs w:val="20"/>
              </w:rPr>
              <w:t>let)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01CCE" w:rsidRPr="001E6620" w:rsidRDefault="00801CCE" w:rsidP="00801CCE">
            <w:pPr>
              <w:jc w:val="center"/>
              <w:rPr>
                <w:rFonts w:cs="Calibri"/>
                <w:sz w:val="22"/>
                <w:szCs w:val="16"/>
              </w:rPr>
            </w:pPr>
          </w:p>
        </w:tc>
      </w:tr>
      <w:tr w:rsidR="00801CCE" w:rsidRPr="00A14A96" w:rsidTr="005E6372">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01CCE" w:rsidRDefault="00801CCE" w:rsidP="00801CCE">
            <w:pPr>
              <w:jc w:val="right"/>
              <w:rPr>
                <w:rFonts w:cs="Arial"/>
                <w:sz w:val="22"/>
                <w:szCs w:val="20"/>
              </w:rPr>
            </w:pPr>
            <w:r>
              <w:rPr>
                <w:rFonts w:cs="Arial"/>
                <w:sz w:val="22"/>
                <w:szCs w:val="20"/>
              </w:rPr>
              <w:t>SKUPNA PONUJENA CENA</w:t>
            </w:r>
            <w:r w:rsidR="005E6372">
              <w:rPr>
                <w:rFonts w:cs="Arial"/>
                <w:sz w:val="22"/>
                <w:szCs w:val="20"/>
              </w:rPr>
              <w:t xml:space="preserve"> v EUR z DDV</w:t>
            </w:r>
            <w:r>
              <w:rPr>
                <w:rFonts w:cs="Arial"/>
                <w:sz w:val="22"/>
                <w:szCs w:val="20"/>
              </w:rPr>
              <w:t xml:space="preserve"> </w:t>
            </w:r>
          </w:p>
          <w:p w:rsidR="00801CCE" w:rsidRDefault="00801CCE" w:rsidP="00791A10">
            <w:pPr>
              <w:jc w:val="right"/>
              <w:rPr>
                <w:rFonts w:cs="Arial"/>
                <w:sz w:val="22"/>
                <w:szCs w:val="20"/>
              </w:rPr>
            </w:pPr>
            <w:r>
              <w:rPr>
                <w:rFonts w:cs="Arial"/>
                <w:sz w:val="22"/>
                <w:szCs w:val="20"/>
              </w:rPr>
              <w:t xml:space="preserve">(Skupna okvirna vrednost za obdobje </w:t>
            </w:r>
            <w:r w:rsidR="00791A10">
              <w:rPr>
                <w:rFonts w:cs="Arial"/>
                <w:sz w:val="22"/>
                <w:szCs w:val="20"/>
              </w:rPr>
              <w:t xml:space="preserve">4 let </w:t>
            </w:r>
            <w:r>
              <w:rPr>
                <w:rFonts w:cs="Arial"/>
                <w:sz w:val="22"/>
                <w:szCs w:val="20"/>
              </w:rPr>
              <w:t>z vključenim DDV)</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01CCE" w:rsidRPr="001E6620" w:rsidRDefault="00801CCE" w:rsidP="00801CCE">
            <w:pPr>
              <w:jc w:val="center"/>
              <w:rPr>
                <w:rFonts w:cs="Calibri"/>
                <w:sz w:val="22"/>
                <w:szCs w:val="16"/>
              </w:rPr>
            </w:pPr>
          </w:p>
        </w:tc>
      </w:tr>
    </w:tbl>
    <w:p w:rsidR="00A23AB5" w:rsidRPr="00A14A96" w:rsidRDefault="00A23AB5"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5D52B9" w:rsidRDefault="005D52B9" w:rsidP="00E86603">
      <w:pPr>
        <w:rPr>
          <w:rFonts w:eastAsiaTheme="minorEastAsia"/>
        </w:rPr>
      </w:pPr>
    </w:p>
    <w:p w:rsidR="00E70B27" w:rsidRPr="00A14A96" w:rsidRDefault="00E70B27" w:rsidP="00E86603">
      <w:pPr>
        <w:rPr>
          <w:rFonts w:eastAsiaTheme="minorEastAsia"/>
        </w:rPr>
      </w:pPr>
    </w:p>
    <w:p w:rsidR="005D52B9" w:rsidRPr="00A14A96" w:rsidRDefault="005D52B9" w:rsidP="00E86603">
      <w:pPr>
        <w:rPr>
          <w:rFonts w:eastAsiaTheme="minorEastAsia"/>
        </w:rPr>
      </w:pPr>
    </w:p>
    <w:p w:rsidR="005D52B9" w:rsidRPr="00A14A96" w:rsidRDefault="005D52B9" w:rsidP="00E86603">
      <w:pPr>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E70B27" w:rsidRDefault="00E70B27" w:rsidP="002949A1">
      <w:pPr>
        <w:ind w:firstLine="284"/>
        <w:rPr>
          <w:rFonts w:eastAsiaTheme="minorEastAsia"/>
        </w:rPr>
      </w:pPr>
    </w:p>
    <w:p w:rsidR="001E61F0" w:rsidRDefault="001E61F0">
      <w:pPr>
        <w:rPr>
          <w:rFonts w:eastAsiaTheme="minorEastAsia"/>
          <w:b/>
        </w:rPr>
      </w:pPr>
    </w:p>
    <w:p w:rsidR="001E61F0" w:rsidRDefault="001E61F0">
      <w:pPr>
        <w:rPr>
          <w:rFonts w:eastAsiaTheme="minorEastAsia"/>
          <w:b/>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801CCE" w:rsidRDefault="00801CCE" w:rsidP="001E61F0">
      <w:pPr>
        <w:ind w:left="284"/>
        <w:jc w:val="both"/>
        <w:rPr>
          <w:szCs w:val="20"/>
        </w:rPr>
      </w:pPr>
    </w:p>
    <w:p w:rsidR="002A5A89" w:rsidRDefault="002A5A89" w:rsidP="001E61F0">
      <w:pPr>
        <w:ind w:left="284"/>
        <w:jc w:val="both"/>
        <w:rPr>
          <w:szCs w:val="20"/>
        </w:rPr>
      </w:pPr>
    </w:p>
    <w:p w:rsidR="001E61F0" w:rsidRPr="00703FCC" w:rsidRDefault="001E61F0" w:rsidP="001E61F0">
      <w:pPr>
        <w:ind w:left="284"/>
        <w:jc w:val="both"/>
        <w:rPr>
          <w:rFonts w:eastAsiaTheme="minorEastAsia"/>
          <w:szCs w:val="20"/>
        </w:rPr>
      </w:pPr>
      <w:r w:rsidRPr="00703FCC">
        <w:rPr>
          <w:szCs w:val="20"/>
        </w:rPr>
        <w:t>Ponujena cena mora biti v EUR brez DDV (vpisana na pet decimalnih mest natančno). Ponujena cena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rsidR="001E61F0" w:rsidRDefault="001E61F0">
      <w:pPr>
        <w:rPr>
          <w:rFonts w:eastAsiaTheme="minorEastAsia"/>
          <w:b/>
        </w:rPr>
      </w:pPr>
    </w:p>
    <w:p w:rsidR="001E61F0" w:rsidRDefault="001E61F0">
      <w:pPr>
        <w:rPr>
          <w:rFonts w:eastAsiaTheme="minorEastAsia"/>
          <w:b/>
        </w:rPr>
      </w:pPr>
    </w:p>
    <w:tbl>
      <w:tblPr>
        <w:tblpPr w:leftFromText="141" w:rightFromText="141" w:vertAnchor="text" w:tblpX="360" w:tblpY="1"/>
        <w:tblOverlap w:val="never"/>
        <w:tblW w:w="9180" w:type="dxa"/>
        <w:tblBorders>
          <w:top w:val="single" w:sz="12" w:space="0" w:color="7F7F7F" w:themeColor="text1" w:themeTint="80"/>
          <w:bottom w:val="single" w:sz="12" w:space="0" w:color="7F7F7F" w:themeColor="text1" w:themeTint="80"/>
          <w:insideH w:val="dotted" w:sz="4" w:space="0" w:color="auto"/>
          <w:insideV w:val="dotted" w:sz="4" w:space="0" w:color="auto"/>
        </w:tblBorders>
        <w:tblLayout w:type="fixed"/>
        <w:tblLook w:val="01E0"/>
      </w:tblPr>
      <w:tblGrid>
        <w:gridCol w:w="7196"/>
        <w:gridCol w:w="1984"/>
      </w:tblGrid>
      <w:tr w:rsidR="001E61F0" w:rsidRPr="001E6620" w:rsidTr="002A5A89">
        <w:trPr>
          <w:trHeight w:val="1677"/>
        </w:trPr>
        <w:tc>
          <w:tcPr>
            <w:tcW w:w="7196" w:type="dxa"/>
            <w:shd w:val="clear" w:color="auto" w:fill="auto"/>
            <w:vAlign w:val="center"/>
          </w:tcPr>
          <w:p w:rsidR="00851128" w:rsidRDefault="001E61F0" w:rsidP="001E61F0">
            <w:pPr>
              <w:ind w:left="284"/>
              <w:jc w:val="both"/>
              <w:rPr>
                <w:rFonts w:eastAsiaTheme="minorEastAsia"/>
                <w:caps/>
                <w:color w:val="595959" w:themeColor="text1" w:themeTint="A6"/>
                <w:szCs w:val="20"/>
              </w:rPr>
            </w:pPr>
            <w:r w:rsidRPr="001E61F0">
              <w:rPr>
                <w:rFonts w:eastAsiaTheme="minorEastAsia"/>
                <w:caps/>
                <w:color w:val="595959" w:themeColor="text1" w:themeTint="A6"/>
                <w:szCs w:val="20"/>
              </w:rPr>
              <w:t>ponujen odstotek energije iz OVE in/ali SPTE z visokim izkoristkom in/ali več energije iz SPTE, ki temelji na OVE</w:t>
            </w:r>
            <w:r>
              <w:rPr>
                <w:rFonts w:eastAsiaTheme="minorEastAsia"/>
                <w:caps/>
                <w:color w:val="595959" w:themeColor="text1" w:themeTint="A6"/>
                <w:szCs w:val="20"/>
              </w:rPr>
              <w:t xml:space="preserve"> </w:t>
            </w:r>
          </w:p>
          <w:p w:rsidR="00801CCE" w:rsidRPr="00801CCE" w:rsidRDefault="00801CCE" w:rsidP="001E61F0">
            <w:pPr>
              <w:ind w:left="284"/>
              <w:jc w:val="both"/>
              <w:rPr>
                <w:rFonts w:eastAsiaTheme="minorEastAsia"/>
                <w:caps/>
                <w:color w:val="595959" w:themeColor="text1" w:themeTint="A6"/>
                <w:sz w:val="10"/>
                <w:szCs w:val="20"/>
              </w:rPr>
            </w:pPr>
          </w:p>
          <w:p w:rsidR="001E61F0" w:rsidRPr="001E61F0" w:rsidRDefault="001E61F0" w:rsidP="001E61F0">
            <w:pPr>
              <w:ind w:left="284"/>
              <w:jc w:val="both"/>
              <w:rPr>
                <w:rFonts w:eastAsiaTheme="minorEastAsia"/>
              </w:rPr>
            </w:pPr>
            <w:r>
              <w:rPr>
                <w:rFonts w:eastAsiaTheme="minorEastAsia"/>
                <w:caps/>
                <w:color w:val="595959" w:themeColor="text1" w:themeTint="A6"/>
                <w:szCs w:val="20"/>
              </w:rPr>
              <w:t>(</w:t>
            </w:r>
            <w:r>
              <w:rPr>
                <w:rFonts w:eastAsiaTheme="minorEastAsia"/>
              </w:rPr>
              <w:t xml:space="preserve">minimalni delež energije </w:t>
            </w:r>
            <w:r w:rsidRPr="001C3B75">
              <w:rPr>
                <w:rFonts w:eastAsiaTheme="minorEastAsia"/>
              </w:rPr>
              <w:t>proizvedene iz</w:t>
            </w:r>
            <w:r>
              <w:rPr>
                <w:rFonts w:eastAsiaTheme="minorEastAsia"/>
              </w:rPr>
              <w:t xml:space="preserve"> </w:t>
            </w:r>
            <w:r w:rsidRPr="00703FCC">
              <w:rPr>
                <w:rFonts w:eastAsiaTheme="minorEastAsia"/>
                <w:szCs w:val="20"/>
              </w:rPr>
              <w:t>OVE in/ali SPTE z visokim izkoristkom in/ali več energije iz SPTE, ki temelji na OVE</w:t>
            </w:r>
            <w:r w:rsidR="00791A10">
              <w:rPr>
                <w:rFonts w:eastAsiaTheme="minorEastAsia"/>
                <w:szCs w:val="20"/>
              </w:rPr>
              <w:t>,</w:t>
            </w:r>
            <w:bookmarkStart w:id="0" w:name="_GoBack"/>
            <w:bookmarkEnd w:id="0"/>
            <w:r>
              <w:rPr>
                <w:rFonts w:eastAsiaTheme="minorEastAsia"/>
                <w:szCs w:val="20"/>
              </w:rPr>
              <w:t xml:space="preserve"> je 40%)</w:t>
            </w:r>
            <w:r>
              <w:rPr>
                <w:szCs w:val="20"/>
              </w:rPr>
              <w:t xml:space="preserve"> </w:t>
            </w:r>
          </w:p>
        </w:tc>
        <w:tc>
          <w:tcPr>
            <w:tcW w:w="1984" w:type="dxa"/>
            <w:shd w:val="clear" w:color="auto" w:fill="auto"/>
            <w:vAlign w:val="center"/>
          </w:tcPr>
          <w:p w:rsidR="001E61F0" w:rsidRPr="001E6620" w:rsidRDefault="001E61F0" w:rsidP="00801CCE">
            <w:pPr>
              <w:ind w:right="317"/>
              <w:jc w:val="right"/>
              <w:rPr>
                <w:rFonts w:cs="Arial"/>
                <w:sz w:val="22"/>
                <w:szCs w:val="20"/>
              </w:rPr>
            </w:pPr>
            <w:r>
              <w:rPr>
                <w:rFonts w:cs="Arial"/>
                <w:sz w:val="22"/>
                <w:szCs w:val="20"/>
              </w:rPr>
              <w:t>%</w:t>
            </w:r>
          </w:p>
        </w:tc>
      </w:tr>
    </w:tbl>
    <w:p w:rsidR="001E61F0" w:rsidRDefault="001E61F0">
      <w:pPr>
        <w:rPr>
          <w:rFonts w:eastAsiaTheme="minorEastAsia"/>
          <w:b/>
        </w:rPr>
      </w:pPr>
    </w:p>
    <w:p w:rsidR="001E61F0" w:rsidRDefault="001E61F0">
      <w:pPr>
        <w:rPr>
          <w:rFonts w:eastAsiaTheme="minorEastAsia"/>
          <w:b/>
        </w:rPr>
      </w:pPr>
    </w:p>
    <w:p w:rsidR="001E61F0" w:rsidRDefault="001E61F0">
      <w:pPr>
        <w:rPr>
          <w:rFonts w:eastAsiaTheme="minorEastAsia"/>
          <w:b/>
        </w:rPr>
      </w:pPr>
    </w:p>
    <w:p w:rsidR="001E61F0" w:rsidRDefault="001E61F0">
      <w:pPr>
        <w:rPr>
          <w:rFonts w:eastAsiaTheme="minorEastAsia"/>
          <w:b/>
        </w:rPr>
      </w:pPr>
    </w:p>
    <w:p w:rsidR="001E61F0" w:rsidRDefault="001E61F0">
      <w:pPr>
        <w:rPr>
          <w:rFonts w:eastAsiaTheme="minorEastAsia"/>
          <w:b/>
        </w:rPr>
      </w:pPr>
    </w:p>
    <w:p w:rsidR="000A7699" w:rsidRDefault="000A7699">
      <w:pPr>
        <w:rPr>
          <w:rFonts w:eastAsiaTheme="minorEastAsia"/>
          <w:b/>
        </w:rPr>
      </w:pPr>
      <w:r>
        <w:rPr>
          <w:rFonts w:eastAsiaTheme="minorEastAsia"/>
          <w:b/>
        </w:rPr>
        <w:br w:type="page"/>
      </w:r>
    </w:p>
    <w:p w:rsidR="005D52B9" w:rsidRDefault="006F3407" w:rsidP="005D52B9">
      <w:pPr>
        <w:pStyle w:val="PODNASLOV"/>
        <w:jc w:val="both"/>
      </w:pPr>
      <w:r>
        <w:lastRenderedPageBreak/>
        <w:t>II</w:t>
      </w:r>
      <w:r w:rsidR="005D52B9" w:rsidRPr="00F202FA">
        <w:t xml:space="preserve">I. </w:t>
      </w:r>
      <w:r w:rsidR="005D52B9">
        <w:t xml:space="preserve">PODATKI O </w:t>
      </w:r>
      <w:r w:rsidR="004E175B">
        <w:t xml:space="preserve">VSEH </w:t>
      </w:r>
      <w:r w:rsidR="005D52B9">
        <w:t>PODIZVAJALCIH</w:t>
      </w:r>
    </w:p>
    <w:p w:rsidR="00921291" w:rsidRDefault="00921291" w:rsidP="00921291">
      <w:pPr>
        <w:pStyle w:val="PODNASLOV"/>
        <w:spacing w:after="0"/>
        <w:jc w:val="both"/>
        <w:rPr>
          <w:b w:val="0"/>
          <w:color w:val="auto"/>
          <w:sz w:val="22"/>
          <w:szCs w:val="22"/>
          <w:u w:val="none"/>
        </w:rPr>
      </w:pPr>
    </w:p>
    <w:p w:rsidR="00921291" w:rsidRDefault="00921291" w:rsidP="00921291">
      <w:pPr>
        <w:pStyle w:val="PODNASLOV"/>
        <w:spacing w:after="0"/>
        <w:jc w:val="both"/>
        <w:rPr>
          <w:rFonts w:cs="Arial"/>
          <w:b w:val="0"/>
          <w:caps w:val="0"/>
          <w:color w:val="auto"/>
          <w:sz w:val="22"/>
          <w:szCs w:val="22"/>
          <w:u w:val="none"/>
        </w:rPr>
      </w:pPr>
      <w:r w:rsidRPr="007225BB">
        <w:rPr>
          <w:b w:val="0"/>
          <w:color w:val="auto"/>
          <w:sz w:val="22"/>
          <w:szCs w:val="22"/>
          <w:u w:val="none"/>
        </w:rPr>
        <w:t>K</w:t>
      </w:r>
      <w:r w:rsidRPr="007225BB">
        <w:rPr>
          <w:b w:val="0"/>
          <w:caps w:val="0"/>
          <w:color w:val="auto"/>
          <w:sz w:val="22"/>
          <w:szCs w:val="22"/>
          <w:u w:val="none"/>
        </w:rPr>
        <w:t>ot</w:t>
      </w:r>
      <w:r w:rsidRPr="007225BB">
        <w:rPr>
          <w:b w:val="0"/>
          <w:color w:val="auto"/>
          <w:sz w:val="22"/>
          <w:szCs w:val="22"/>
          <w:u w:val="none"/>
        </w:rPr>
        <w:t xml:space="preserve"> </w:t>
      </w:r>
      <w:r w:rsidRPr="007225BB">
        <w:rPr>
          <w:b w:val="0"/>
          <w:caps w:val="0"/>
          <w:color w:val="auto"/>
          <w:sz w:val="22"/>
          <w:szCs w:val="22"/>
          <w:u w:val="none"/>
        </w:rPr>
        <w:t>ponudnik</w:t>
      </w:r>
      <w:r w:rsidRPr="007225BB">
        <w:rPr>
          <w:b w:val="0"/>
          <w:color w:val="auto"/>
          <w:sz w:val="22"/>
          <w:szCs w:val="22"/>
          <w:u w:val="none"/>
        </w:rPr>
        <w:t xml:space="preserve"> </w:t>
      </w:r>
      <w:r w:rsidRPr="007225BB">
        <w:rPr>
          <w:b w:val="0"/>
          <w:caps w:val="0"/>
          <w:color w:val="auto"/>
          <w:sz w:val="22"/>
          <w:szCs w:val="22"/>
          <w:u w:val="none"/>
        </w:rPr>
        <w:t>nastopamo</w:t>
      </w:r>
      <w:r w:rsidRPr="007225BB">
        <w:rPr>
          <w:b w:val="0"/>
          <w:color w:val="auto"/>
          <w:sz w:val="22"/>
          <w:szCs w:val="22"/>
          <w:u w:val="none"/>
        </w:rPr>
        <w:t>:</w:t>
      </w:r>
      <w:r w:rsidRPr="007225BB">
        <w:rPr>
          <w:b w:val="0"/>
          <w:color w:val="auto"/>
          <w:sz w:val="22"/>
          <w:szCs w:val="22"/>
          <w:u w:val="none"/>
        </w:rPr>
        <w:tab/>
      </w:r>
      <w:r w:rsidRPr="007225BB">
        <w:rPr>
          <w:b w:val="0"/>
          <w:color w:val="auto"/>
          <w:sz w:val="22"/>
          <w:szCs w:val="22"/>
          <w:u w:val="none"/>
        </w:rPr>
        <w:tab/>
      </w:r>
      <w:r w:rsidRPr="007225BB">
        <w:rPr>
          <w:rFonts w:cs="Arial"/>
          <w:b w:val="0"/>
          <w:color w:val="auto"/>
          <w:sz w:val="22"/>
          <w:szCs w:val="22"/>
          <w:u w:val="none"/>
        </w:rPr>
        <w:sym w:font="Webdings" w:char="F063"/>
      </w:r>
      <w:r w:rsidRPr="007225BB">
        <w:rPr>
          <w:rFonts w:cs="Arial"/>
          <w:b w:val="0"/>
          <w:caps w:val="0"/>
          <w:color w:val="auto"/>
          <w:sz w:val="22"/>
          <w:szCs w:val="22"/>
          <w:u w:val="none"/>
        </w:rPr>
        <w:t xml:space="preserve">  </w:t>
      </w:r>
      <w:r w:rsidR="008D4FDA">
        <w:rPr>
          <w:rFonts w:cs="Arial"/>
          <w:b w:val="0"/>
          <w:caps w:val="0"/>
          <w:color w:val="auto"/>
          <w:sz w:val="22"/>
          <w:szCs w:val="22"/>
          <w:u w:val="none"/>
        </w:rPr>
        <w:t>brez</w:t>
      </w:r>
      <w:r w:rsidRPr="007225BB">
        <w:rPr>
          <w:rFonts w:cs="Arial"/>
          <w:b w:val="0"/>
          <w:caps w:val="0"/>
          <w:color w:val="auto"/>
          <w:sz w:val="22"/>
          <w:szCs w:val="22"/>
          <w:u w:val="none"/>
        </w:rPr>
        <w:t xml:space="preserve"> podizvajalc</w:t>
      </w:r>
      <w:r w:rsidR="008D4FDA">
        <w:rPr>
          <w:rFonts w:cs="Arial"/>
          <w:b w:val="0"/>
          <w:caps w:val="0"/>
          <w:color w:val="auto"/>
          <w:sz w:val="22"/>
          <w:szCs w:val="22"/>
          <w:u w:val="none"/>
        </w:rPr>
        <w:t>ev</w:t>
      </w:r>
    </w:p>
    <w:p w:rsidR="00921291" w:rsidRPr="007225BB" w:rsidRDefault="00921291" w:rsidP="00921291">
      <w:pPr>
        <w:pStyle w:val="PODNASLOV"/>
        <w:spacing w:after="0"/>
        <w:jc w:val="both"/>
        <w:rPr>
          <w:rFonts w:cs="Arial"/>
          <w:b w:val="0"/>
          <w:color w:val="auto"/>
          <w:sz w:val="22"/>
          <w:szCs w:val="22"/>
          <w:u w:val="none"/>
        </w:rPr>
      </w:pPr>
    </w:p>
    <w:p w:rsidR="00921291" w:rsidRPr="007225BB" w:rsidRDefault="00921291" w:rsidP="00921291">
      <w:pPr>
        <w:pStyle w:val="PODNASLOV"/>
        <w:spacing w:after="0"/>
        <w:jc w:val="both"/>
        <w:rPr>
          <w:b w:val="0"/>
          <w:color w:val="auto"/>
          <w:sz w:val="22"/>
          <w:szCs w:val="22"/>
          <w:u w:val="none"/>
        </w:rPr>
      </w:pP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rFonts w:cs="Arial"/>
          <w:b w:val="0"/>
          <w:color w:val="auto"/>
          <w:sz w:val="22"/>
          <w:szCs w:val="22"/>
          <w:u w:val="none"/>
        </w:rPr>
        <w:sym w:font="Webdings" w:char="F063"/>
      </w:r>
      <w:r w:rsidRPr="007225BB">
        <w:rPr>
          <w:rFonts w:cs="Arial"/>
          <w:b w:val="0"/>
          <w:caps w:val="0"/>
          <w:color w:val="auto"/>
          <w:sz w:val="22"/>
          <w:szCs w:val="22"/>
          <w:u w:val="none"/>
        </w:rPr>
        <w:t xml:space="preserve"> </w:t>
      </w:r>
      <w:r w:rsidR="008D4FDA">
        <w:rPr>
          <w:rFonts w:cs="Arial"/>
          <w:b w:val="0"/>
          <w:caps w:val="0"/>
          <w:color w:val="auto"/>
          <w:sz w:val="22"/>
          <w:szCs w:val="22"/>
          <w:u w:val="none"/>
        </w:rPr>
        <w:t xml:space="preserve"> s podizvajalci</w:t>
      </w:r>
      <w:r w:rsidRPr="007225BB">
        <w:rPr>
          <w:rFonts w:cs="Arial"/>
          <w:b w:val="0"/>
          <w:caps w:val="0"/>
          <w:color w:val="auto"/>
          <w:sz w:val="22"/>
          <w:szCs w:val="22"/>
          <w:u w:val="none"/>
        </w:rPr>
        <w:t>.</w:t>
      </w:r>
      <w:r w:rsidRPr="007225BB">
        <w:rPr>
          <w:b w:val="0"/>
          <w:caps w:val="0"/>
          <w:color w:val="auto"/>
          <w:sz w:val="22"/>
          <w:szCs w:val="22"/>
          <w:u w:val="none"/>
        </w:rPr>
        <w:t xml:space="preserve"> </w:t>
      </w:r>
    </w:p>
    <w:p w:rsidR="00921291" w:rsidRDefault="00921291" w:rsidP="005D52B9">
      <w:pPr>
        <w:pStyle w:val="PODNASLOV"/>
        <w:jc w:val="both"/>
      </w:pPr>
    </w:p>
    <w:p w:rsidR="002B5D43" w:rsidRDefault="002B5D43" w:rsidP="005D52B9">
      <w:pPr>
        <w:pStyle w:val="PODNASLOV"/>
        <w:jc w:val="both"/>
      </w:pPr>
    </w:p>
    <w:tbl>
      <w:tblPr>
        <w:tblW w:w="9878" w:type="dxa"/>
        <w:tblInd w:w="392" w:type="dxa"/>
        <w:tblLayout w:type="fixed"/>
        <w:tblLook w:val="01E0"/>
      </w:tblPr>
      <w:tblGrid>
        <w:gridCol w:w="1701"/>
        <w:gridCol w:w="783"/>
        <w:gridCol w:w="1534"/>
        <w:gridCol w:w="1172"/>
        <w:gridCol w:w="1172"/>
        <w:gridCol w:w="1172"/>
        <w:gridCol w:w="1172"/>
        <w:gridCol w:w="1172"/>
      </w:tblGrid>
      <w:tr w:rsidR="00FB6C61" w:rsidRPr="00A14A96" w:rsidTr="00414873">
        <w:trPr>
          <w:cantSplit/>
          <w:trHeight w:val="1134"/>
        </w:trPr>
        <w:tc>
          <w:tcPr>
            <w:tcW w:w="1701" w:type="dxa"/>
            <w:tcBorders>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Podatki o podizvajalcu</w:t>
            </w:r>
          </w:p>
          <w:p w:rsidR="002949A1" w:rsidRPr="002949A1" w:rsidRDefault="00FB6C61" w:rsidP="00FB6C61">
            <w:pPr>
              <w:jc w:val="center"/>
              <w:rPr>
                <w:rFonts w:cs="Arial"/>
                <w:sz w:val="16"/>
                <w:szCs w:val="16"/>
              </w:rPr>
            </w:pPr>
            <w:r w:rsidRPr="002949A1">
              <w:rPr>
                <w:rFonts w:cs="Arial"/>
                <w:sz w:val="16"/>
                <w:szCs w:val="16"/>
              </w:rPr>
              <w:t>(</w:t>
            </w:r>
            <w:r w:rsidR="002949A1" w:rsidRPr="002949A1">
              <w:rPr>
                <w:rFonts w:cs="Arial"/>
                <w:sz w:val="16"/>
                <w:szCs w:val="16"/>
              </w:rPr>
              <w:t xml:space="preserve">naziv, </w:t>
            </w:r>
            <w:r w:rsidR="00414873">
              <w:rPr>
                <w:rFonts w:cs="Arial"/>
                <w:sz w:val="16"/>
                <w:szCs w:val="16"/>
              </w:rPr>
              <w:t>naslov</w:t>
            </w:r>
            <w:r w:rsidR="002949A1" w:rsidRPr="002949A1">
              <w:rPr>
                <w:rFonts w:cs="Arial"/>
                <w:sz w:val="16"/>
                <w:szCs w:val="16"/>
              </w:rPr>
              <w:t xml:space="preserve">, </w:t>
            </w:r>
          </w:p>
          <w:p w:rsidR="00FB6C61" w:rsidRPr="002949A1" w:rsidRDefault="00414873" w:rsidP="00414873">
            <w:pPr>
              <w:jc w:val="center"/>
              <w:rPr>
                <w:rFonts w:cs="Arial"/>
                <w:sz w:val="16"/>
                <w:szCs w:val="16"/>
              </w:rPr>
            </w:pPr>
            <w:r>
              <w:rPr>
                <w:rFonts w:cs="Arial"/>
                <w:sz w:val="16"/>
                <w:szCs w:val="16"/>
              </w:rPr>
              <w:t>m</w:t>
            </w:r>
            <w:r w:rsidR="002949A1" w:rsidRPr="002949A1">
              <w:rPr>
                <w:rFonts w:cs="Arial"/>
                <w:sz w:val="16"/>
                <w:szCs w:val="16"/>
              </w:rPr>
              <w:t xml:space="preserve">atična št., davčna št., </w:t>
            </w:r>
            <w:r>
              <w:rPr>
                <w:rFonts w:cs="Arial"/>
                <w:sz w:val="16"/>
                <w:szCs w:val="16"/>
              </w:rPr>
              <w:t>TRR</w:t>
            </w:r>
            <w:r w:rsidR="002949A1"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FB6C61" w:rsidRPr="002949A1" w:rsidRDefault="002949A1" w:rsidP="00414873">
            <w:pPr>
              <w:ind w:left="113" w:right="113"/>
              <w:rPr>
                <w:rFonts w:cs="Arial"/>
                <w:sz w:val="16"/>
                <w:szCs w:val="16"/>
              </w:rPr>
            </w:pPr>
            <w:r w:rsidRPr="002949A1">
              <w:rPr>
                <w:rFonts w:cs="Arial"/>
                <w:sz w:val="16"/>
                <w:szCs w:val="16"/>
              </w:rPr>
              <w:t>Povezana</w:t>
            </w:r>
          </w:p>
          <w:p w:rsidR="00FB6C61" w:rsidRPr="002949A1" w:rsidRDefault="002949A1" w:rsidP="00414873">
            <w:pPr>
              <w:ind w:left="113" w:right="113"/>
              <w:rPr>
                <w:rFonts w:cs="Arial"/>
                <w:sz w:val="16"/>
                <w:szCs w:val="16"/>
              </w:rPr>
            </w:pPr>
            <w:r w:rsidRPr="002949A1">
              <w:rPr>
                <w:rFonts w:cs="Arial"/>
                <w:sz w:val="16"/>
                <w:szCs w:val="16"/>
              </w:rPr>
              <w:t>Družba</w:t>
            </w:r>
          </w:p>
        </w:tc>
        <w:tc>
          <w:tcPr>
            <w:tcW w:w="1534"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Vrsta, predmet in opis del, ki jih prevzame posamezen podizvajalec</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Količina</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414873" w:rsidRDefault="002949A1" w:rsidP="002949A1">
            <w:pPr>
              <w:jc w:val="center"/>
              <w:rPr>
                <w:rFonts w:cs="Arial"/>
                <w:sz w:val="16"/>
                <w:szCs w:val="16"/>
              </w:rPr>
            </w:pPr>
            <w:r w:rsidRPr="002949A1">
              <w:rPr>
                <w:rFonts w:cs="Arial"/>
                <w:sz w:val="16"/>
                <w:szCs w:val="16"/>
              </w:rPr>
              <w:t xml:space="preserve">Vrednost </w:t>
            </w:r>
          </w:p>
          <w:p w:rsidR="002949A1" w:rsidRDefault="002949A1" w:rsidP="002949A1">
            <w:pPr>
              <w:jc w:val="center"/>
              <w:rPr>
                <w:rFonts w:cs="Arial"/>
                <w:sz w:val="16"/>
                <w:szCs w:val="16"/>
              </w:rPr>
            </w:pPr>
            <w:r w:rsidRPr="002949A1">
              <w:rPr>
                <w:rFonts w:cs="Arial"/>
                <w:sz w:val="16"/>
                <w:szCs w:val="16"/>
              </w:rPr>
              <w:t xml:space="preserve">v </w:t>
            </w:r>
            <w:r>
              <w:rPr>
                <w:rFonts w:cs="Arial"/>
                <w:sz w:val="16"/>
                <w:szCs w:val="16"/>
              </w:rPr>
              <w:t>eur</w:t>
            </w:r>
          </w:p>
          <w:p w:rsidR="00FB6C61" w:rsidRPr="002949A1" w:rsidRDefault="002949A1"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FB6C61" w:rsidRPr="002949A1" w:rsidRDefault="002949A1" w:rsidP="002949A1">
            <w:pPr>
              <w:jc w:val="center"/>
              <w:rPr>
                <w:rFonts w:cs="Arial"/>
                <w:sz w:val="16"/>
                <w:szCs w:val="16"/>
              </w:rPr>
            </w:pPr>
            <w:r w:rsidRPr="002949A1">
              <w:rPr>
                <w:rFonts w:cs="Arial"/>
                <w:sz w:val="16"/>
                <w:szCs w:val="16"/>
              </w:rPr>
              <w:t xml:space="preserve">Vrednost </w:t>
            </w:r>
            <w:r>
              <w:rPr>
                <w:rFonts w:cs="Arial"/>
                <w:sz w:val="16"/>
                <w:szCs w:val="16"/>
              </w:rPr>
              <w:t>DDV</w:t>
            </w:r>
          </w:p>
        </w:tc>
        <w:tc>
          <w:tcPr>
            <w:tcW w:w="1172" w:type="dxa"/>
            <w:tcBorders>
              <w:left w:val="dotted" w:sz="4" w:space="0" w:color="auto"/>
              <w:bottom w:val="single" w:sz="12" w:space="0" w:color="7F7F7F" w:themeColor="text1" w:themeTint="80"/>
              <w:right w:val="dotted" w:sz="4" w:space="0" w:color="auto"/>
            </w:tcBorders>
            <w:shd w:val="clear" w:color="auto" w:fill="auto"/>
            <w:vAlign w:val="center"/>
          </w:tcPr>
          <w:p w:rsidR="00414873" w:rsidRDefault="002949A1" w:rsidP="002949A1">
            <w:pPr>
              <w:jc w:val="center"/>
              <w:rPr>
                <w:rFonts w:cs="Arial"/>
                <w:sz w:val="16"/>
                <w:szCs w:val="16"/>
              </w:rPr>
            </w:pPr>
            <w:r w:rsidRPr="002949A1">
              <w:rPr>
                <w:rFonts w:cs="Arial"/>
                <w:sz w:val="16"/>
                <w:szCs w:val="16"/>
              </w:rPr>
              <w:t xml:space="preserve">Vrednost </w:t>
            </w:r>
          </w:p>
          <w:p w:rsidR="002949A1" w:rsidRDefault="002949A1" w:rsidP="002949A1">
            <w:pPr>
              <w:jc w:val="center"/>
              <w:rPr>
                <w:rFonts w:cs="Arial"/>
                <w:sz w:val="16"/>
                <w:szCs w:val="16"/>
              </w:rPr>
            </w:pPr>
            <w:r w:rsidRPr="002949A1">
              <w:rPr>
                <w:rFonts w:cs="Arial"/>
                <w:sz w:val="16"/>
                <w:szCs w:val="16"/>
              </w:rPr>
              <w:t xml:space="preserve">v </w:t>
            </w:r>
            <w:r>
              <w:rPr>
                <w:rFonts w:cs="Arial"/>
                <w:sz w:val="16"/>
                <w:szCs w:val="16"/>
              </w:rPr>
              <w:t>EUR</w:t>
            </w:r>
          </w:p>
          <w:p w:rsidR="00FB6C61" w:rsidRPr="002949A1" w:rsidRDefault="002949A1" w:rsidP="002949A1">
            <w:pPr>
              <w:jc w:val="center"/>
              <w:rPr>
                <w:rFonts w:cs="Arial"/>
                <w:sz w:val="16"/>
                <w:szCs w:val="16"/>
              </w:rPr>
            </w:pPr>
            <w:r>
              <w:rPr>
                <w:rFonts w:cs="Arial"/>
                <w:sz w:val="16"/>
                <w:szCs w:val="16"/>
              </w:rPr>
              <w:t>(z DDV)</w:t>
            </w:r>
          </w:p>
        </w:tc>
        <w:tc>
          <w:tcPr>
            <w:tcW w:w="1172" w:type="dxa"/>
            <w:tcBorders>
              <w:left w:val="dotted" w:sz="4" w:space="0" w:color="auto"/>
              <w:bottom w:val="single" w:sz="12" w:space="0" w:color="7F7F7F" w:themeColor="text1" w:themeTint="80"/>
            </w:tcBorders>
            <w:shd w:val="clear" w:color="auto" w:fill="auto"/>
            <w:vAlign w:val="center"/>
          </w:tcPr>
          <w:p w:rsidR="00FB6C61" w:rsidRPr="002949A1" w:rsidRDefault="002949A1" w:rsidP="00FB6C61">
            <w:pPr>
              <w:jc w:val="center"/>
              <w:rPr>
                <w:rFonts w:cs="Arial"/>
                <w:sz w:val="16"/>
                <w:szCs w:val="16"/>
              </w:rPr>
            </w:pPr>
            <w:r w:rsidRPr="002949A1">
              <w:rPr>
                <w:rFonts w:cs="Arial"/>
                <w:sz w:val="16"/>
                <w:szCs w:val="16"/>
              </w:rPr>
              <w:t>Rok izvedbe del</w:t>
            </w:r>
          </w:p>
        </w:tc>
      </w:tr>
      <w:tr w:rsidR="00FB6C61" w:rsidRPr="00A14A96" w:rsidTr="001E6620">
        <w:trPr>
          <w:trHeight w:val="1639"/>
        </w:trPr>
        <w:tc>
          <w:tcPr>
            <w:tcW w:w="1701" w:type="dxa"/>
            <w:tcBorders>
              <w:top w:val="single" w:sz="12" w:space="0" w:color="7F7F7F" w:themeColor="text1" w:themeTint="80"/>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Default="002949A1" w:rsidP="00FB6C6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FB6C61">
            <w:pPr>
              <w:jc w:val="center"/>
              <w:rPr>
                <w:rFonts w:cs="Arial"/>
                <w:sz w:val="16"/>
                <w:szCs w:val="16"/>
              </w:rPr>
            </w:pPr>
          </w:p>
          <w:p w:rsidR="002949A1" w:rsidRDefault="002949A1" w:rsidP="00FB6C61">
            <w:pPr>
              <w:jc w:val="center"/>
              <w:rPr>
                <w:rFonts w:cs="Arial"/>
                <w:sz w:val="16"/>
                <w:szCs w:val="16"/>
              </w:rPr>
            </w:pPr>
          </w:p>
          <w:p w:rsidR="002949A1" w:rsidRPr="00A14A96" w:rsidRDefault="002949A1"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r w:rsidR="00FB6C61" w:rsidRPr="00A14A96" w:rsidTr="001E6620">
        <w:trPr>
          <w:trHeight w:val="1639"/>
        </w:trPr>
        <w:tc>
          <w:tcPr>
            <w:tcW w:w="1701" w:type="dxa"/>
            <w:tcBorders>
              <w:top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2949A1" w:rsidRDefault="002949A1" w:rsidP="002949A1">
            <w:pPr>
              <w:jc w:val="center"/>
              <w:rPr>
                <w:rFonts w:cs="Arial"/>
                <w:sz w:val="16"/>
                <w:szCs w:val="16"/>
              </w:rPr>
            </w:pPr>
            <w:r>
              <w:rPr>
                <w:rFonts w:cs="Arial"/>
                <w:sz w:val="16"/>
                <w:szCs w:val="16"/>
              </w:rPr>
              <w:sym w:font="Webdings" w:char="F063"/>
            </w:r>
            <w:r>
              <w:rPr>
                <w:rFonts w:cs="Arial"/>
                <w:sz w:val="16"/>
                <w:szCs w:val="16"/>
              </w:rPr>
              <w:t xml:space="preserve">  DA</w:t>
            </w:r>
          </w:p>
          <w:p w:rsidR="002949A1" w:rsidRDefault="002949A1" w:rsidP="002949A1">
            <w:pPr>
              <w:jc w:val="center"/>
              <w:rPr>
                <w:rFonts w:cs="Arial"/>
                <w:sz w:val="16"/>
                <w:szCs w:val="16"/>
              </w:rPr>
            </w:pPr>
          </w:p>
          <w:p w:rsidR="002949A1" w:rsidRDefault="002949A1" w:rsidP="002949A1">
            <w:pPr>
              <w:jc w:val="center"/>
              <w:rPr>
                <w:rFonts w:cs="Arial"/>
                <w:sz w:val="16"/>
                <w:szCs w:val="16"/>
              </w:rPr>
            </w:pPr>
          </w:p>
          <w:p w:rsidR="00FB6C61" w:rsidRPr="00A14A96" w:rsidRDefault="002949A1"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1534"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right w:val="dotted" w:sz="4" w:space="0" w:color="auto"/>
            </w:tcBorders>
            <w:shd w:val="clear" w:color="auto" w:fill="auto"/>
            <w:vAlign w:val="center"/>
          </w:tcPr>
          <w:p w:rsidR="00FB6C61" w:rsidRPr="001E6620" w:rsidRDefault="00FB6C61"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FB6C61" w:rsidRPr="001E6620" w:rsidRDefault="00FB6C61" w:rsidP="001E6620">
            <w:pPr>
              <w:rPr>
                <w:rFonts w:cs="Arial"/>
                <w:sz w:val="16"/>
                <w:szCs w:val="16"/>
              </w:rPr>
            </w:pPr>
          </w:p>
        </w:tc>
      </w:tr>
    </w:tbl>
    <w:p w:rsidR="00414873" w:rsidRDefault="00414873" w:rsidP="00414873">
      <w:pPr>
        <w:ind w:left="284"/>
        <w:rPr>
          <w:rFonts w:cs="Arial"/>
          <w:sz w:val="16"/>
          <w:szCs w:val="16"/>
        </w:rPr>
      </w:pPr>
    </w:p>
    <w:p w:rsidR="00F06E3A" w:rsidRDefault="00A14A96" w:rsidP="00414873">
      <w:pPr>
        <w:ind w:left="284"/>
        <w:rPr>
          <w:rFonts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 v primeru več podizvajalcev ponudnik tabelo kopira ali doda vrstice</w:t>
      </w:r>
      <w:r w:rsidR="00F06E3A">
        <w:rPr>
          <w:rFonts w:cs="Arial"/>
          <w:sz w:val="16"/>
          <w:szCs w:val="16"/>
        </w:rPr>
        <w:t>.</w:t>
      </w:r>
    </w:p>
    <w:p w:rsidR="00F06E3A" w:rsidRDefault="00F06E3A" w:rsidP="00414873">
      <w:pPr>
        <w:ind w:left="284"/>
        <w:rPr>
          <w:rFonts w:cs="Arial"/>
          <w:sz w:val="16"/>
          <w:szCs w:val="16"/>
        </w:rPr>
      </w:pPr>
    </w:p>
    <w:p w:rsidR="00F06E3A" w:rsidRDefault="00F06E3A" w:rsidP="00414873">
      <w:pPr>
        <w:ind w:left="284"/>
        <w:rPr>
          <w:rFonts w:cs="Arial"/>
          <w:sz w:val="16"/>
          <w:szCs w:val="16"/>
        </w:rPr>
      </w:pPr>
    </w:p>
    <w:p w:rsidR="00F06E3A" w:rsidRDefault="00F06E3A" w:rsidP="00414873">
      <w:pPr>
        <w:ind w:left="284"/>
        <w:rPr>
          <w:rFonts w:cs="Arial"/>
          <w:sz w:val="16"/>
          <w:szCs w:val="16"/>
        </w:rPr>
      </w:pPr>
    </w:p>
    <w:p w:rsidR="00F06E3A" w:rsidRDefault="00F06E3A" w:rsidP="00414873">
      <w:pPr>
        <w:ind w:left="284"/>
        <w:rPr>
          <w:rFonts w:cs="Arial"/>
          <w:sz w:val="16"/>
          <w:szCs w:val="16"/>
        </w:rPr>
      </w:pPr>
    </w:p>
    <w:p w:rsidR="00F06E3A" w:rsidRDefault="00F06E3A" w:rsidP="00414873">
      <w:pPr>
        <w:ind w:left="284"/>
        <w:rPr>
          <w:rFonts w:cs="Arial"/>
          <w:sz w:val="16"/>
          <w:szCs w:val="16"/>
        </w:rPr>
      </w:pPr>
    </w:p>
    <w:p w:rsidR="00F06E3A" w:rsidRPr="00721B69" w:rsidRDefault="00F06E3A" w:rsidP="00721B69">
      <w:pPr>
        <w:rPr>
          <w:rFonts w:eastAsiaTheme="minorEastAsia"/>
          <w:b/>
          <w:caps/>
          <w:color w:val="7F7F7F" w:themeColor="text1" w:themeTint="80"/>
          <w:sz w:val="28"/>
          <w:szCs w:val="28"/>
          <w:u w:val="single"/>
        </w:rPr>
        <w:sectPr w:rsidR="00F06E3A" w:rsidRPr="00721B69" w:rsidSect="008A7414">
          <w:headerReference w:type="default" r:id="rId8"/>
          <w:headerReference w:type="first" r:id="rId9"/>
          <w:pgSz w:w="11900" w:h="16840"/>
          <w:pgMar w:top="851" w:right="985" w:bottom="851" w:left="794" w:header="397" w:footer="397" w:gutter="0"/>
          <w:pgBorders w:zOrder="back" w:display="notFirstPage" w:offsetFrom="page">
            <w:left w:val="single" w:sz="18" w:space="20" w:color="92D050"/>
          </w:pgBorders>
          <w:cols w:space="708"/>
          <w:titlePg/>
          <w:docGrid w:linePitch="360"/>
        </w:sectPr>
      </w:pPr>
      <w:r>
        <w:br w:type="page"/>
      </w:r>
    </w:p>
    <w:p w:rsidR="00A14A96" w:rsidRDefault="00721B69" w:rsidP="00A14A96">
      <w:pPr>
        <w:pStyle w:val="PODNASLOV"/>
        <w:jc w:val="both"/>
      </w:pPr>
      <w:r>
        <w:lastRenderedPageBreak/>
        <w:t>I</w:t>
      </w:r>
      <w:r w:rsidR="00BE29B4">
        <w:t>V</w:t>
      </w:r>
      <w:r w:rsidR="00A14A96">
        <w:t>. IZJAVA</w:t>
      </w:r>
    </w:p>
    <w:p w:rsidR="00CB169B" w:rsidRDefault="00CB169B" w:rsidP="00CB169B">
      <w:pPr>
        <w:rPr>
          <w:rFonts w:cs="Arial"/>
          <w:szCs w:val="20"/>
        </w:rPr>
      </w:pPr>
    </w:p>
    <w:p w:rsidR="00CB169B" w:rsidRPr="00CB169B" w:rsidRDefault="00CB169B" w:rsidP="00CB169B">
      <w:pPr>
        <w:spacing w:after="120"/>
        <w:ind w:left="425"/>
        <w:rPr>
          <w:rFonts w:cs="Arial"/>
          <w:szCs w:val="20"/>
        </w:rPr>
      </w:pPr>
      <w:r w:rsidRPr="00CB169B">
        <w:rPr>
          <w:rFonts w:cs="Arial"/>
          <w:szCs w:val="20"/>
        </w:rPr>
        <w:t>Izjavljamo:</w:t>
      </w:r>
    </w:p>
    <w:p w:rsidR="00CB169B" w:rsidRPr="00CB169B" w:rsidRDefault="00CB169B" w:rsidP="00CB169B">
      <w:pPr>
        <w:spacing w:after="120"/>
        <w:ind w:left="425"/>
        <w:rPr>
          <w:rFonts w:cs="Arial"/>
          <w:szCs w:val="20"/>
        </w:rPr>
      </w:pPr>
      <w:r w:rsidRPr="00CB169B">
        <w:rPr>
          <w:rFonts w:cs="Arial"/>
          <w:szCs w:val="20"/>
        </w:rPr>
        <w:t>1. da smo v celoti seznanjeni z razpisno dokumentacijo ter vsemi njenimi popravki in dopolnitvami in se z vsebino strinjamo, vključno z določili vzorca pogodbe;</w:t>
      </w:r>
    </w:p>
    <w:p w:rsidR="00CB169B" w:rsidRPr="00CB169B" w:rsidRDefault="00CB169B" w:rsidP="00CB169B">
      <w:pPr>
        <w:spacing w:after="120"/>
        <w:ind w:left="425"/>
        <w:rPr>
          <w:rFonts w:cs="Arial"/>
          <w:szCs w:val="20"/>
        </w:rPr>
      </w:pPr>
      <w:r w:rsidRPr="00CB169B">
        <w:rPr>
          <w:rFonts w:cs="Arial"/>
          <w:szCs w:val="20"/>
        </w:rPr>
        <w:t>2. da pooblaščamo vodilnega partnerja za podpis ponudbe, sklenitev pogodbe, ter za sprejemanje obveznosti, navodil in plačil od naročnika;</w:t>
      </w:r>
    </w:p>
    <w:p w:rsidR="00CB169B" w:rsidRPr="00CB169B" w:rsidRDefault="00CB169B" w:rsidP="00CB169B">
      <w:pPr>
        <w:spacing w:after="120"/>
        <w:ind w:left="425"/>
        <w:rPr>
          <w:rFonts w:cs="Arial"/>
          <w:szCs w:val="20"/>
        </w:rPr>
      </w:pPr>
      <w:r w:rsidRPr="00CB169B">
        <w:rPr>
          <w:rFonts w:cs="Arial"/>
          <w:szCs w:val="20"/>
        </w:rPr>
        <w:t>3. da nam ali osebi, ki je članica upravnega, vodstvenega ali nadzornega organa ali ki ima pooblastila za njegovo zastopanje ali odločanje ali nadzor v njem, ni bila izrečena pravnomočna sodba, ki ima elemente kaznivih dejan</w:t>
      </w:r>
      <w:r>
        <w:rPr>
          <w:rFonts w:cs="Arial"/>
          <w:szCs w:val="20"/>
        </w:rPr>
        <w:t>j,</w:t>
      </w:r>
      <w:r w:rsidRPr="00CB169B">
        <w:rPr>
          <w:rFonts w:cs="Arial"/>
          <w:szCs w:val="20"/>
        </w:rPr>
        <w:t xml:space="preserve"> navedenih v prvem odstavku 75. člena ZJN-3;</w:t>
      </w:r>
    </w:p>
    <w:p w:rsidR="00CB169B" w:rsidRPr="00CB169B" w:rsidRDefault="00CB169B" w:rsidP="00CB169B">
      <w:pPr>
        <w:spacing w:after="120"/>
        <w:ind w:left="425"/>
        <w:rPr>
          <w:rFonts w:cs="Arial"/>
          <w:szCs w:val="20"/>
        </w:rPr>
      </w:pPr>
      <w:r w:rsidRPr="00CB169B">
        <w:rPr>
          <w:rFonts w:cs="Arial"/>
          <w:szCs w:val="20"/>
        </w:rPr>
        <w:t xml:space="preserve">4. 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CB169B" w:rsidRPr="00CB169B" w:rsidRDefault="00CB169B" w:rsidP="00CB169B">
      <w:pPr>
        <w:spacing w:after="120"/>
        <w:ind w:left="425"/>
        <w:rPr>
          <w:rFonts w:cs="Arial"/>
          <w:szCs w:val="20"/>
        </w:rPr>
      </w:pPr>
      <w:r w:rsidRPr="00CB169B">
        <w:rPr>
          <w:rFonts w:cs="Arial"/>
          <w:szCs w:val="20"/>
        </w:rPr>
        <w:t>5. da smo na dan oddaje ponudbe ali prijave imeli predložene vse obračune davčnih odtegljajev za dohodke iz delovnega razmerja za obdobje zadnjih petih let do dne oddaje ponudbe;</w:t>
      </w:r>
    </w:p>
    <w:p w:rsidR="00CB169B" w:rsidRPr="00CB169B" w:rsidRDefault="00CB169B" w:rsidP="00CB169B">
      <w:pPr>
        <w:spacing w:after="120"/>
        <w:ind w:left="425"/>
        <w:rPr>
          <w:rFonts w:cs="Arial"/>
          <w:szCs w:val="20"/>
        </w:rPr>
      </w:pPr>
      <w:r w:rsidRPr="00CB169B">
        <w:rPr>
          <w:rFonts w:cs="Arial"/>
          <w:szCs w:val="20"/>
        </w:rPr>
        <w:t>6. da nismo uvrščeni v evidenco gospodarskih subjektov z negativnimi referencami;</w:t>
      </w:r>
    </w:p>
    <w:p w:rsidR="00CB169B" w:rsidRPr="00CB169B" w:rsidRDefault="00CB169B" w:rsidP="00CB169B">
      <w:pPr>
        <w:spacing w:after="120"/>
        <w:ind w:left="425"/>
        <w:rPr>
          <w:rFonts w:cs="Arial"/>
          <w:szCs w:val="20"/>
        </w:rPr>
      </w:pPr>
      <w:r w:rsidRPr="00CB169B">
        <w:rPr>
          <w:rFonts w:cs="Arial"/>
          <w:szCs w:val="20"/>
        </w:rPr>
        <w:t>7. da nam v zadnjih treh letih pred potekom roka za oddajo ponudb s pravnomočno odločbo pristojnega organa Republike Slovenije ali druge države članice ali tretje države dvakrat ni bila izrečena globa zaradi prekrška v zvezi s plačilom za delo;</w:t>
      </w:r>
    </w:p>
    <w:p w:rsidR="00CB169B" w:rsidRPr="00CB169B" w:rsidRDefault="00CB169B" w:rsidP="00CB169B">
      <w:pPr>
        <w:spacing w:after="120"/>
        <w:ind w:left="425"/>
        <w:rPr>
          <w:rFonts w:cs="Arial"/>
          <w:szCs w:val="20"/>
        </w:rPr>
      </w:pPr>
      <w:r w:rsidRPr="00CB169B">
        <w:rPr>
          <w:rFonts w:cs="Arial"/>
          <w:szCs w:val="20"/>
        </w:rPr>
        <w:t>8. 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CB169B" w:rsidRPr="00CB169B" w:rsidRDefault="00CB169B" w:rsidP="00CB169B">
      <w:pPr>
        <w:spacing w:after="120"/>
        <w:ind w:left="425"/>
        <w:rPr>
          <w:rFonts w:cs="Arial"/>
          <w:szCs w:val="20"/>
        </w:rPr>
      </w:pPr>
      <w:r w:rsidRPr="00CB169B">
        <w:rPr>
          <w:rFonts w:cs="Arial"/>
          <w:szCs w:val="20"/>
        </w:rPr>
        <w:t>9. da nismo uvrščeni v evidenco poslovnih subjektov</w:t>
      </w:r>
      <w:r w:rsidR="00BB131F">
        <w:rPr>
          <w:rFonts w:cs="Arial"/>
          <w:szCs w:val="20"/>
        </w:rPr>
        <w:t>,</w:t>
      </w:r>
      <w:r w:rsidRPr="00CB169B">
        <w:rPr>
          <w:rFonts w:cs="Arial"/>
          <w:szCs w:val="20"/>
        </w:rPr>
        <w:t xml:space="preserve"> katerim je prepovedano poslovanje z naročnikom na podlagi 35. člena Zakona o integriteti in preprečevanju korupcije (Uradni list RS, št. 69/2011 ZintPK-UPB2);</w:t>
      </w:r>
    </w:p>
    <w:p w:rsidR="00CB169B" w:rsidRPr="00CB169B" w:rsidRDefault="00CB169B" w:rsidP="00CB169B">
      <w:pPr>
        <w:spacing w:after="120"/>
        <w:ind w:left="425"/>
        <w:rPr>
          <w:rFonts w:cs="Arial"/>
          <w:szCs w:val="20"/>
        </w:rPr>
      </w:pPr>
      <w:r w:rsidRPr="00CB169B">
        <w:rPr>
          <w:rFonts w:cs="Arial"/>
          <w:szCs w:val="20"/>
        </w:rPr>
        <w:t xml:space="preserve">10. da nismo poskusili neupravičeno vplivati na odločanje naročnika ali pridobiti zaupne informacije, zaradi katerih bi lahko imeli neupravičeno prednost v postopku javnega naročanja, </w:t>
      </w:r>
    </w:p>
    <w:p w:rsidR="00CB169B" w:rsidRPr="00CB169B" w:rsidRDefault="00CB169B" w:rsidP="00CB169B">
      <w:pPr>
        <w:spacing w:after="120"/>
        <w:ind w:left="425"/>
        <w:rPr>
          <w:rFonts w:cs="Arial"/>
          <w:szCs w:val="20"/>
        </w:rPr>
      </w:pPr>
      <w:r w:rsidRPr="00CB169B">
        <w:rPr>
          <w:rFonts w:cs="Arial"/>
          <w:szCs w:val="20"/>
        </w:rPr>
        <w:t>11. da nismo iz malomarnosti predl</w:t>
      </w:r>
      <w:r w:rsidR="00BB131F">
        <w:rPr>
          <w:rFonts w:cs="Arial"/>
          <w:szCs w:val="20"/>
        </w:rPr>
        <w:t>ožili zavajajočih informacij</w:t>
      </w:r>
      <w:r w:rsidRPr="00CB169B">
        <w:rPr>
          <w:rFonts w:cs="Arial"/>
          <w:szCs w:val="20"/>
        </w:rPr>
        <w:t>, ki bi lahko pomembno vplivale na odločitev o izključitvi, izboru ali oddaji javnega naročila.</w:t>
      </w:r>
    </w:p>
    <w:p w:rsidR="00CB169B" w:rsidRPr="00CB169B" w:rsidRDefault="00CB169B" w:rsidP="00CB169B">
      <w:pPr>
        <w:spacing w:after="120"/>
        <w:ind w:left="425"/>
        <w:rPr>
          <w:rFonts w:cs="Arial"/>
          <w:szCs w:val="20"/>
        </w:rPr>
      </w:pPr>
      <w:r w:rsidRPr="00CB169B">
        <w:rPr>
          <w:rFonts w:cs="Arial"/>
          <w:szCs w:val="20"/>
        </w:rPr>
        <w:t>12.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oz. preveri izpolnjevanje pogojev preko spletne aplikacije E-Dosje;</w:t>
      </w:r>
    </w:p>
    <w:p w:rsidR="00CB169B" w:rsidRPr="00CB169B" w:rsidRDefault="00CB169B" w:rsidP="00CB169B">
      <w:pPr>
        <w:spacing w:after="120"/>
        <w:ind w:left="425"/>
        <w:rPr>
          <w:rFonts w:cs="Arial"/>
          <w:szCs w:val="20"/>
        </w:rPr>
      </w:pPr>
      <w:r w:rsidRPr="00CB169B">
        <w:rPr>
          <w:rFonts w:cs="Arial"/>
          <w:szCs w:val="20"/>
        </w:rPr>
        <w:t>13. da se zavezujemo na zahtevo naročnika predložiti dodatna pooblastila za preveritev podatkov iz uradnih evidenc;</w:t>
      </w:r>
    </w:p>
    <w:p w:rsidR="00CB169B" w:rsidRPr="00CB169B" w:rsidRDefault="00CB169B" w:rsidP="00CB169B">
      <w:pPr>
        <w:spacing w:after="120"/>
        <w:ind w:left="425"/>
        <w:rPr>
          <w:rFonts w:cs="Arial"/>
          <w:szCs w:val="20"/>
        </w:rPr>
      </w:pPr>
      <w:r w:rsidRPr="00CB169B">
        <w:rPr>
          <w:rFonts w:cs="Arial"/>
          <w:szCs w:val="20"/>
        </w:rPr>
        <w:t>14. da lahko naročnik v fazi javnega razpisa od nas zahteva, da predložimo dodatna pojasnila ali dokazila s katerimi se dokazuje izpolnjevanje postavljenih pogojev in zahtev iz razpisne dokumentacije;</w:t>
      </w:r>
    </w:p>
    <w:p w:rsidR="00CB169B" w:rsidRPr="00CB169B" w:rsidRDefault="00CB169B" w:rsidP="00CB169B">
      <w:pPr>
        <w:spacing w:after="120"/>
        <w:ind w:left="425"/>
        <w:rPr>
          <w:rFonts w:cs="Arial"/>
          <w:szCs w:val="20"/>
        </w:rPr>
      </w:pPr>
      <w:r w:rsidRPr="00CB169B">
        <w:rPr>
          <w:rFonts w:cs="Arial"/>
          <w:szCs w:val="20"/>
        </w:rPr>
        <w:t>15. da bomo na naročnikov poziv v 8 dneh od prejema poziva posredovali izjavo s podatki o:</w:t>
      </w:r>
    </w:p>
    <w:p w:rsidR="00CB169B" w:rsidRPr="00CB169B" w:rsidRDefault="00CB169B" w:rsidP="00CB169B">
      <w:pPr>
        <w:pStyle w:val="ListParagraph"/>
        <w:numPr>
          <w:ilvl w:val="0"/>
          <w:numId w:val="49"/>
        </w:numPr>
        <w:spacing w:after="120"/>
        <w:rPr>
          <w:rFonts w:cs="Arial"/>
          <w:szCs w:val="20"/>
        </w:rPr>
      </w:pPr>
      <w:r w:rsidRPr="00CB169B">
        <w:rPr>
          <w:rFonts w:cs="Arial"/>
          <w:szCs w:val="20"/>
        </w:rPr>
        <w:t>svojih ustanoviteljih, družbenikih, vključno s tihimi družbeniki, delničarjih, komanditistih ali drugih lastnikih in podatke o lastniških deležih navedenih oseb,</w:t>
      </w:r>
    </w:p>
    <w:p w:rsidR="00CB169B" w:rsidRPr="00CB169B" w:rsidRDefault="00CB169B" w:rsidP="00CB169B">
      <w:pPr>
        <w:pStyle w:val="ListParagraph"/>
        <w:numPr>
          <w:ilvl w:val="0"/>
          <w:numId w:val="49"/>
        </w:numPr>
        <w:spacing w:after="120"/>
        <w:rPr>
          <w:rFonts w:cs="Arial"/>
          <w:szCs w:val="20"/>
        </w:rPr>
      </w:pPr>
      <w:r w:rsidRPr="00CB169B">
        <w:rPr>
          <w:rFonts w:cs="Arial"/>
          <w:szCs w:val="20"/>
        </w:rPr>
        <w:t>gospodarskih subjektih, za katere se glede na določbe zakona, ki ureja gospodarske družbe šteje, da so z njim povezane družbe;</w:t>
      </w:r>
    </w:p>
    <w:p w:rsidR="00CB169B" w:rsidRPr="00CB169B" w:rsidRDefault="00CB169B" w:rsidP="00CB169B">
      <w:pPr>
        <w:spacing w:after="120"/>
        <w:ind w:left="425"/>
        <w:rPr>
          <w:rFonts w:cs="Arial"/>
          <w:szCs w:val="20"/>
        </w:rPr>
      </w:pPr>
      <w:r w:rsidRPr="00CB169B">
        <w:rPr>
          <w:rFonts w:cs="Arial"/>
          <w:szCs w:val="20"/>
        </w:rPr>
        <w:t>16. da je veljavnost naše ponudbe najmanj 120 dni od roka za oddajo ponudb;</w:t>
      </w:r>
    </w:p>
    <w:p w:rsidR="00CB169B" w:rsidRPr="00CB169B" w:rsidRDefault="00CB169B" w:rsidP="00CB169B">
      <w:pPr>
        <w:spacing w:after="120"/>
        <w:ind w:left="425"/>
        <w:rPr>
          <w:rFonts w:cs="Arial"/>
          <w:szCs w:val="20"/>
        </w:rPr>
      </w:pPr>
      <w:r w:rsidRPr="00CB169B">
        <w:rPr>
          <w:rFonts w:cs="Arial"/>
          <w:szCs w:val="20"/>
        </w:rPr>
        <w:t>17. da bomo naročnika takoj pisno obvestili o spremembah vseh relevantnih podatkov iz ponudbe, ki bodo nastale v katerikoli fazi realizacije razpisanega posla, za katerega oddajamo ponudbo;</w:t>
      </w:r>
    </w:p>
    <w:p w:rsidR="00CB169B" w:rsidRPr="00CB169B" w:rsidRDefault="00CB169B" w:rsidP="00CB169B">
      <w:pPr>
        <w:spacing w:after="120"/>
        <w:ind w:left="425"/>
        <w:rPr>
          <w:rFonts w:cs="Arial"/>
          <w:szCs w:val="20"/>
        </w:rPr>
      </w:pPr>
      <w:r w:rsidRPr="00CB169B">
        <w:rPr>
          <w:rFonts w:cs="Arial"/>
          <w:szCs w:val="20"/>
        </w:rPr>
        <w:t>18. 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CB169B" w:rsidRDefault="00CB169B" w:rsidP="00CB169B">
      <w:pPr>
        <w:spacing w:after="120"/>
        <w:ind w:left="425"/>
        <w:rPr>
          <w:rFonts w:cs="Arial"/>
          <w:szCs w:val="20"/>
        </w:rPr>
      </w:pPr>
      <w:r w:rsidRPr="00CB169B">
        <w:rPr>
          <w:rFonts w:cs="Arial"/>
          <w:szCs w:val="20"/>
        </w:rPr>
        <w:lastRenderedPageBreak/>
        <w:t>19. da smo registrirani za opravljanje dejavnosti, ki je predmet tega javnega naročila in da imamo veljavno licenco, dovoljenje, registracijo ali priglasitev za dobavo, trgovanje, zastopanje in posredovanje na trgu, v kolikor je to s pozitivno zakonodajo zahtevano;</w:t>
      </w:r>
    </w:p>
    <w:p w:rsidR="00302CCF" w:rsidRPr="00302CCF" w:rsidRDefault="00CB169B" w:rsidP="00CB169B">
      <w:pPr>
        <w:spacing w:after="120"/>
        <w:ind w:left="425"/>
        <w:rPr>
          <w:rFonts w:cs="Arial"/>
          <w:szCs w:val="20"/>
        </w:rPr>
      </w:pPr>
      <w:r w:rsidRPr="00CB169B">
        <w:rPr>
          <w:rFonts w:cs="Arial"/>
          <w:szCs w:val="20"/>
        </w:rPr>
        <w:t xml:space="preserve">20. da zagotavljamo, da bo najmanj 40 % dobavljene </w:t>
      </w:r>
      <w:r w:rsidR="00FC5305">
        <w:rPr>
          <w:rFonts w:cs="Arial"/>
          <w:szCs w:val="20"/>
        </w:rPr>
        <w:t>električne energije pridobljen</w:t>
      </w:r>
      <w:r w:rsidRPr="00CB169B">
        <w:rPr>
          <w:rFonts w:cs="Arial"/>
          <w:szCs w:val="20"/>
        </w:rPr>
        <w:t>o iz OVE in/ali SPTE z visokim izkoristkom, kot jih določa zakon, ki ureja energetiko.</w:t>
      </w:r>
    </w:p>
    <w:p w:rsidR="00D541F5" w:rsidRDefault="00D541F5" w:rsidP="00CB169B">
      <w:pPr>
        <w:spacing w:before="120"/>
        <w:jc w:val="both"/>
        <w:rPr>
          <w:rFonts w:cs="Arial"/>
          <w:szCs w:val="20"/>
        </w:rPr>
      </w:pPr>
    </w:p>
    <w:p w:rsidR="00D541F5" w:rsidRDefault="00D541F5" w:rsidP="00D727AC">
      <w:pPr>
        <w:spacing w:before="120"/>
        <w:ind w:left="426"/>
        <w:jc w:val="both"/>
        <w:rPr>
          <w:rFonts w:cs="Arial"/>
          <w:szCs w:val="20"/>
        </w:rPr>
      </w:pPr>
    </w:p>
    <w:p w:rsidR="00D541F5" w:rsidRDefault="00D541F5"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Default="00D071FC" w:rsidP="00B0655F">
      <w:pPr>
        <w:spacing w:before="60"/>
        <w:ind w:left="284"/>
        <w:rPr>
          <w:rFonts w:cs="Arial"/>
          <w:sz w:val="16"/>
          <w:szCs w:val="16"/>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p w:rsidR="008C03CB" w:rsidRDefault="008C03CB" w:rsidP="00B0655F">
      <w:pPr>
        <w:spacing w:before="60"/>
        <w:ind w:left="284"/>
        <w:rPr>
          <w:rFonts w:cs="Arial"/>
          <w:sz w:val="16"/>
          <w:szCs w:val="16"/>
        </w:rPr>
      </w:pPr>
    </w:p>
    <w:p w:rsidR="008C03CB" w:rsidRDefault="008C03CB" w:rsidP="00B0655F">
      <w:pPr>
        <w:spacing w:before="60"/>
        <w:ind w:left="284"/>
        <w:rPr>
          <w:rFonts w:cs="Arial"/>
          <w:sz w:val="16"/>
          <w:szCs w:val="16"/>
        </w:rPr>
      </w:pPr>
    </w:p>
    <w:p w:rsidR="008C03CB" w:rsidRPr="00E86603" w:rsidRDefault="008C03CB" w:rsidP="00B0655F">
      <w:pPr>
        <w:spacing w:before="60"/>
        <w:ind w:left="284"/>
        <w:rPr>
          <w:rFonts w:eastAsiaTheme="minorEastAsia"/>
        </w:rPr>
      </w:pPr>
    </w:p>
    <w:sectPr w:rsidR="008C03CB" w:rsidRPr="00E86603" w:rsidSect="00F06E3A">
      <w:pgSz w:w="11900" w:h="16840"/>
      <w:pgMar w:top="851" w:right="987"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C43" w:rsidRDefault="003F5C43" w:rsidP="00067AAF">
      <w:r>
        <w:separator/>
      </w:r>
    </w:p>
  </w:endnote>
  <w:endnote w:type="continuationSeparator" w:id="0">
    <w:p w:rsidR="003F5C43" w:rsidRDefault="003F5C43" w:rsidP="00067A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C43" w:rsidRDefault="003F5C43" w:rsidP="00067AAF">
      <w:r>
        <w:separator/>
      </w:r>
    </w:p>
  </w:footnote>
  <w:footnote w:type="continuationSeparator" w:id="0">
    <w:p w:rsidR="003F5C43" w:rsidRDefault="003F5C43"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3668372"/>
      <w:docPartObj>
        <w:docPartGallery w:val="Page Numbers (Margins)"/>
        <w:docPartUnique/>
      </w:docPartObj>
    </w:sdtPr>
    <w:sdtContent>
      <w:p w:rsidR="00E70B27" w:rsidRDefault="00234899">
        <w:pPr>
          <w:pStyle w:val="Header"/>
        </w:pPr>
        <w:r>
          <w:rPr>
            <w:noProof/>
          </w:rPr>
          <w:pict>
            <v:rect id="Pravokotnik 9" o:spid="_x0000_s4097" style="position:absolute;margin-left:0;margin-top:0;width:60pt;height:43.7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" o:allowincell="f" stroked="f">
              <v:textbox>
                <w:txbxContent>
                  <w:sdt>
                    <w:sdtPr>
                      <w:rPr>
                        <w:rFonts w:asciiTheme="majorHAnsi" w:eastAsiaTheme="majorEastAsia" w:hAnsiTheme="majorHAnsi" w:cstheme="majorBidi"/>
                        <w:sz w:val="48"/>
                        <w:szCs w:val="48"/>
                      </w:rPr>
                      <w:id w:val="-568422325"/>
                    </w:sdtPr>
                    <w:sdtEndPr>
                      <w:rPr>
                        <w:sz w:val="44"/>
                      </w:rPr>
                    </w:sdtEndPr>
                    <w:sdtContent>
                      <w:sdt>
                        <w:sdtPr>
                          <w:rPr>
                            <w:rFonts w:asciiTheme="majorHAnsi" w:eastAsiaTheme="majorEastAsia" w:hAnsiTheme="majorHAnsi" w:cstheme="majorBidi"/>
                            <w:sz w:val="48"/>
                            <w:szCs w:val="48"/>
                          </w:rPr>
                          <w:id w:val="-191999500"/>
                        </w:sdtPr>
                        <w:sdtEndPr>
                          <w:rPr>
                            <w:sz w:val="44"/>
                          </w:rPr>
                        </w:sdtEndPr>
                        <w:sdtContent>
                          <w:p w:rsidR="00E70B27" w:rsidRDefault="00234899" w:rsidP="008A7495">
                            <w:pPr>
                              <w:spacing w:before="120"/>
                              <w:jc w:val="center"/>
                              <w:rPr>
                                <w:rFonts w:asciiTheme="majorHAnsi" w:eastAsiaTheme="majorEastAsia" w:hAnsiTheme="majorHAnsi" w:cstheme="majorBidi"/>
                                <w:sz w:val="48"/>
                                <w:szCs w:val="48"/>
                              </w:rPr>
                            </w:pPr>
                            <w:r w:rsidRPr="00234899">
                              <w:rPr>
                                <w:rFonts w:eastAsiaTheme="minorEastAsia" w:cstheme="minorBidi"/>
                                <w:color w:val="92D050"/>
                                <w:sz w:val="32"/>
                                <w:szCs w:val="36"/>
                              </w:rPr>
                              <w:fldChar w:fldCharType="begin"/>
                            </w:r>
                            <w:r w:rsidR="00E70B27" w:rsidRPr="008A7495">
                              <w:rPr>
                                <w:color w:val="92D050"/>
                                <w:sz w:val="32"/>
                                <w:szCs w:val="36"/>
                              </w:rPr>
                              <w:instrText>PAGE   \* MERGEFORMAT</w:instrText>
                            </w:r>
                            <w:r w:rsidRPr="00234899">
                              <w:rPr>
                                <w:rFonts w:eastAsiaTheme="minorEastAsia" w:cstheme="minorBidi"/>
                                <w:color w:val="92D050"/>
                                <w:sz w:val="32"/>
                                <w:szCs w:val="36"/>
                              </w:rPr>
                              <w:fldChar w:fldCharType="separate"/>
                            </w:r>
                            <w:r w:rsidR="002913F5" w:rsidRPr="002913F5">
                              <w:rPr>
                                <w:rFonts w:eastAsiaTheme="majorEastAsia" w:cstheme="majorBidi"/>
                                <w:noProof/>
                                <w:color w:val="92D050"/>
                                <w:sz w:val="32"/>
                                <w:szCs w:val="36"/>
                              </w:rPr>
                              <w:t>4</w:t>
                            </w:r>
                            <w:r w:rsidRPr="008A7495">
                              <w:rPr>
                                <w:rFonts w:eastAsiaTheme="majorEastAsia" w:cstheme="majorBidi"/>
                                <w:color w:val="92D050"/>
                                <w:sz w:val="32"/>
                                <w:szCs w:val="36"/>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B27" w:rsidRPr="00204140" w:rsidRDefault="00E70B27"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CD7"/>
    <w:multiLevelType w:val="hybridMultilevel"/>
    <w:tmpl w:val="99CEE492"/>
    <w:lvl w:ilvl="0" w:tplc="4912C63E">
      <w:numFmt w:val="bullet"/>
      <w:lvlText w:val="–"/>
      <w:lvlJc w:val="left"/>
      <w:pPr>
        <w:tabs>
          <w:tab w:val="num" w:pos="723"/>
        </w:tabs>
        <w:ind w:left="723" w:hanging="480"/>
      </w:pPr>
      <w:rPr>
        <w:rFonts w:ascii="Arial" w:eastAsia="Trebuchet MS"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AE2408"/>
    <w:multiLevelType w:val="hybridMultilevel"/>
    <w:tmpl w:val="084ED37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97D3EF1"/>
    <w:multiLevelType w:val="hybridMultilevel"/>
    <w:tmpl w:val="CB12EC5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B2D5D15"/>
    <w:multiLevelType w:val="hybridMultilevel"/>
    <w:tmpl w:val="72BE828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C181977"/>
    <w:multiLevelType w:val="hybridMultilevel"/>
    <w:tmpl w:val="240AE610"/>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4562FF"/>
    <w:multiLevelType w:val="hybridMultilevel"/>
    <w:tmpl w:val="4D589BD2"/>
    <w:lvl w:ilvl="0" w:tplc="5F3ABED2">
      <w:start w:val="1"/>
      <w:numFmt w:val="bullet"/>
      <w:lvlText w:val=""/>
      <w:lvlJc w:val="left"/>
      <w:pPr>
        <w:ind w:left="963"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683" w:hanging="360"/>
      </w:pPr>
      <w:rPr>
        <w:rFonts w:ascii="Courier New" w:hAnsi="Courier New" w:cs="Courier New" w:hint="default"/>
      </w:rPr>
    </w:lvl>
    <w:lvl w:ilvl="2" w:tplc="04240005" w:tentative="1">
      <w:start w:val="1"/>
      <w:numFmt w:val="bullet"/>
      <w:lvlText w:val=""/>
      <w:lvlJc w:val="left"/>
      <w:pPr>
        <w:ind w:left="2403" w:hanging="360"/>
      </w:pPr>
      <w:rPr>
        <w:rFonts w:ascii="Wingdings" w:hAnsi="Wingdings" w:hint="default"/>
      </w:rPr>
    </w:lvl>
    <w:lvl w:ilvl="3" w:tplc="04240001" w:tentative="1">
      <w:start w:val="1"/>
      <w:numFmt w:val="bullet"/>
      <w:lvlText w:val=""/>
      <w:lvlJc w:val="left"/>
      <w:pPr>
        <w:ind w:left="3123" w:hanging="360"/>
      </w:pPr>
      <w:rPr>
        <w:rFonts w:ascii="Symbol" w:hAnsi="Symbol" w:hint="default"/>
      </w:rPr>
    </w:lvl>
    <w:lvl w:ilvl="4" w:tplc="04240003" w:tentative="1">
      <w:start w:val="1"/>
      <w:numFmt w:val="bullet"/>
      <w:lvlText w:val="o"/>
      <w:lvlJc w:val="left"/>
      <w:pPr>
        <w:ind w:left="3843" w:hanging="360"/>
      </w:pPr>
      <w:rPr>
        <w:rFonts w:ascii="Courier New" w:hAnsi="Courier New" w:cs="Courier New" w:hint="default"/>
      </w:rPr>
    </w:lvl>
    <w:lvl w:ilvl="5" w:tplc="04240005" w:tentative="1">
      <w:start w:val="1"/>
      <w:numFmt w:val="bullet"/>
      <w:lvlText w:val=""/>
      <w:lvlJc w:val="left"/>
      <w:pPr>
        <w:ind w:left="4563" w:hanging="360"/>
      </w:pPr>
      <w:rPr>
        <w:rFonts w:ascii="Wingdings" w:hAnsi="Wingdings" w:hint="default"/>
      </w:rPr>
    </w:lvl>
    <w:lvl w:ilvl="6" w:tplc="04240001" w:tentative="1">
      <w:start w:val="1"/>
      <w:numFmt w:val="bullet"/>
      <w:lvlText w:val=""/>
      <w:lvlJc w:val="left"/>
      <w:pPr>
        <w:ind w:left="5283" w:hanging="360"/>
      </w:pPr>
      <w:rPr>
        <w:rFonts w:ascii="Symbol" w:hAnsi="Symbol" w:hint="default"/>
      </w:rPr>
    </w:lvl>
    <w:lvl w:ilvl="7" w:tplc="04240003" w:tentative="1">
      <w:start w:val="1"/>
      <w:numFmt w:val="bullet"/>
      <w:lvlText w:val="o"/>
      <w:lvlJc w:val="left"/>
      <w:pPr>
        <w:ind w:left="6003" w:hanging="360"/>
      </w:pPr>
      <w:rPr>
        <w:rFonts w:ascii="Courier New" w:hAnsi="Courier New" w:cs="Courier New" w:hint="default"/>
      </w:rPr>
    </w:lvl>
    <w:lvl w:ilvl="8" w:tplc="04240005" w:tentative="1">
      <w:start w:val="1"/>
      <w:numFmt w:val="bullet"/>
      <w:lvlText w:val=""/>
      <w:lvlJc w:val="left"/>
      <w:pPr>
        <w:ind w:left="6723" w:hanging="360"/>
      </w:pPr>
      <w:rPr>
        <w:rFonts w:ascii="Wingdings" w:hAnsi="Wingdings" w:hint="default"/>
      </w:rPr>
    </w:lvl>
  </w:abstractNum>
  <w:abstractNum w:abstractNumId="9">
    <w:nsid w:val="166C741A"/>
    <w:multiLevelType w:val="hybridMultilevel"/>
    <w:tmpl w:val="C20A87F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88F5111"/>
    <w:multiLevelType w:val="hybridMultilevel"/>
    <w:tmpl w:val="69DA3FAC"/>
    <w:lvl w:ilvl="0" w:tplc="5F3ABED2">
      <w:start w:val="1"/>
      <w:numFmt w:val="bullet"/>
      <w:lvlText w:val=""/>
      <w:lvlJc w:val="left"/>
      <w:pPr>
        <w:ind w:left="84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66" w:hanging="360"/>
      </w:pPr>
      <w:rPr>
        <w:rFonts w:ascii="Courier New" w:hAnsi="Courier New" w:cs="Courier New" w:hint="default"/>
      </w:rPr>
    </w:lvl>
    <w:lvl w:ilvl="2" w:tplc="04240005" w:tentative="1">
      <w:start w:val="1"/>
      <w:numFmt w:val="bullet"/>
      <w:lvlText w:val=""/>
      <w:lvlJc w:val="left"/>
      <w:pPr>
        <w:ind w:left="2286" w:hanging="360"/>
      </w:pPr>
      <w:rPr>
        <w:rFonts w:ascii="Wingdings" w:hAnsi="Wingdings" w:hint="default"/>
      </w:rPr>
    </w:lvl>
    <w:lvl w:ilvl="3" w:tplc="04240001" w:tentative="1">
      <w:start w:val="1"/>
      <w:numFmt w:val="bullet"/>
      <w:lvlText w:val=""/>
      <w:lvlJc w:val="left"/>
      <w:pPr>
        <w:ind w:left="3006" w:hanging="360"/>
      </w:pPr>
      <w:rPr>
        <w:rFonts w:ascii="Symbol" w:hAnsi="Symbol" w:hint="default"/>
      </w:rPr>
    </w:lvl>
    <w:lvl w:ilvl="4" w:tplc="04240003" w:tentative="1">
      <w:start w:val="1"/>
      <w:numFmt w:val="bullet"/>
      <w:lvlText w:val="o"/>
      <w:lvlJc w:val="left"/>
      <w:pPr>
        <w:ind w:left="3726" w:hanging="360"/>
      </w:pPr>
      <w:rPr>
        <w:rFonts w:ascii="Courier New" w:hAnsi="Courier New" w:cs="Courier New" w:hint="default"/>
      </w:rPr>
    </w:lvl>
    <w:lvl w:ilvl="5" w:tplc="04240005" w:tentative="1">
      <w:start w:val="1"/>
      <w:numFmt w:val="bullet"/>
      <w:lvlText w:val=""/>
      <w:lvlJc w:val="left"/>
      <w:pPr>
        <w:ind w:left="4446" w:hanging="360"/>
      </w:pPr>
      <w:rPr>
        <w:rFonts w:ascii="Wingdings" w:hAnsi="Wingdings" w:hint="default"/>
      </w:rPr>
    </w:lvl>
    <w:lvl w:ilvl="6" w:tplc="04240001" w:tentative="1">
      <w:start w:val="1"/>
      <w:numFmt w:val="bullet"/>
      <w:lvlText w:val=""/>
      <w:lvlJc w:val="left"/>
      <w:pPr>
        <w:ind w:left="5166" w:hanging="360"/>
      </w:pPr>
      <w:rPr>
        <w:rFonts w:ascii="Symbol" w:hAnsi="Symbol" w:hint="default"/>
      </w:rPr>
    </w:lvl>
    <w:lvl w:ilvl="7" w:tplc="04240003" w:tentative="1">
      <w:start w:val="1"/>
      <w:numFmt w:val="bullet"/>
      <w:lvlText w:val="o"/>
      <w:lvlJc w:val="left"/>
      <w:pPr>
        <w:ind w:left="5886" w:hanging="360"/>
      </w:pPr>
      <w:rPr>
        <w:rFonts w:ascii="Courier New" w:hAnsi="Courier New" w:cs="Courier New" w:hint="default"/>
      </w:rPr>
    </w:lvl>
    <w:lvl w:ilvl="8" w:tplc="04240005" w:tentative="1">
      <w:start w:val="1"/>
      <w:numFmt w:val="bullet"/>
      <w:lvlText w:val=""/>
      <w:lvlJc w:val="left"/>
      <w:pPr>
        <w:ind w:left="6606" w:hanging="360"/>
      </w:pPr>
      <w:rPr>
        <w:rFonts w:ascii="Wingdings" w:hAnsi="Wingdings" w:hint="default"/>
      </w:rPr>
    </w:lvl>
  </w:abstractNum>
  <w:abstractNum w:abstractNumId="11">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nsid w:val="1BE43B4C"/>
    <w:multiLevelType w:val="hybridMultilevel"/>
    <w:tmpl w:val="3CC6C9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5">
    <w:nsid w:val="203E2A31"/>
    <w:multiLevelType w:val="hybridMultilevel"/>
    <w:tmpl w:val="D07001D6"/>
    <w:lvl w:ilvl="0" w:tplc="7FA20C36">
      <w:start w:val="6"/>
      <w:numFmt w:val="bullet"/>
      <w:lvlText w:val="•"/>
      <w:lvlJc w:val="left"/>
      <w:pPr>
        <w:ind w:left="785" w:hanging="360"/>
      </w:pPr>
      <w:rPr>
        <w:rFonts w:ascii="Trebuchet MS" w:eastAsia="Times New Roman" w:hAnsi="Trebuchet MS"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nsid w:val="297A582E"/>
    <w:multiLevelType w:val="hybridMultilevel"/>
    <w:tmpl w:val="3EEE814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09336F8"/>
    <w:multiLevelType w:val="hybridMultilevel"/>
    <w:tmpl w:val="F956072E"/>
    <w:lvl w:ilvl="0" w:tplc="760C4690">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6367537"/>
    <w:multiLevelType w:val="hybridMultilevel"/>
    <w:tmpl w:val="43F47AD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nsid w:val="3DEA7804"/>
    <w:multiLevelType w:val="hybridMultilevel"/>
    <w:tmpl w:val="0118629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55E5D9E"/>
    <w:multiLevelType w:val="hybridMultilevel"/>
    <w:tmpl w:val="63FE6E44"/>
    <w:lvl w:ilvl="0" w:tplc="5F3ABED2">
      <w:start w:val="1"/>
      <w:numFmt w:val="bullet"/>
      <w:lvlText w:val=""/>
      <w:lvlJc w:val="left"/>
      <w:pPr>
        <w:ind w:left="1145"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3">
    <w:nsid w:val="475308F7"/>
    <w:multiLevelType w:val="hybridMultilevel"/>
    <w:tmpl w:val="3A1EE7B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8F06530"/>
    <w:multiLevelType w:val="hybridMultilevel"/>
    <w:tmpl w:val="45DC8A92"/>
    <w:lvl w:ilvl="0" w:tplc="5F3ABED2">
      <w:start w:val="1"/>
      <w:numFmt w:val="bullet"/>
      <w:lvlText w:val=""/>
      <w:lvlJc w:val="left"/>
      <w:pPr>
        <w:tabs>
          <w:tab w:val="num" w:pos="603"/>
        </w:tabs>
        <w:ind w:left="603"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nsid w:val="4BB511E3"/>
    <w:multiLevelType w:val="hybridMultilevel"/>
    <w:tmpl w:val="E50CB166"/>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7">
    <w:nsid w:val="4C8E27B3"/>
    <w:multiLevelType w:val="hybridMultilevel"/>
    <w:tmpl w:val="571C45EC"/>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8">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0244DB9"/>
    <w:multiLevelType w:val="hybridMultilevel"/>
    <w:tmpl w:val="CFC2F22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64C6B85"/>
    <w:multiLevelType w:val="hybridMultilevel"/>
    <w:tmpl w:val="4CAA9B44"/>
    <w:lvl w:ilvl="0" w:tplc="5F3ABED2">
      <w:start w:val="1"/>
      <w:numFmt w:val="bullet"/>
      <w:lvlText w:val=""/>
      <w:lvlJc w:val="left"/>
      <w:pPr>
        <w:tabs>
          <w:tab w:val="num" w:pos="1326"/>
        </w:tabs>
        <w:ind w:left="1326"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2043"/>
        </w:tabs>
        <w:ind w:left="2043" w:hanging="360"/>
      </w:pPr>
      <w:rPr>
        <w:rFonts w:ascii="Courier New" w:hAnsi="Courier New" w:cs="Courier New" w:hint="default"/>
      </w:rPr>
    </w:lvl>
    <w:lvl w:ilvl="2" w:tplc="04240005" w:tentative="1">
      <w:start w:val="1"/>
      <w:numFmt w:val="bullet"/>
      <w:lvlText w:val=""/>
      <w:lvlJc w:val="left"/>
      <w:pPr>
        <w:tabs>
          <w:tab w:val="num" w:pos="2763"/>
        </w:tabs>
        <w:ind w:left="2763" w:hanging="360"/>
      </w:pPr>
      <w:rPr>
        <w:rFonts w:ascii="Wingdings" w:hAnsi="Wingdings" w:hint="default"/>
      </w:rPr>
    </w:lvl>
    <w:lvl w:ilvl="3" w:tplc="04240001" w:tentative="1">
      <w:start w:val="1"/>
      <w:numFmt w:val="bullet"/>
      <w:lvlText w:val=""/>
      <w:lvlJc w:val="left"/>
      <w:pPr>
        <w:tabs>
          <w:tab w:val="num" w:pos="3483"/>
        </w:tabs>
        <w:ind w:left="3483" w:hanging="360"/>
      </w:pPr>
      <w:rPr>
        <w:rFonts w:ascii="Symbol" w:hAnsi="Symbol" w:hint="default"/>
      </w:rPr>
    </w:lvl>
    <w:lvl w:ilvl="4" w:tplc="04240003" w:tentative="1">
      <w:start w:val="1"/>
      <w:numFmt w:val="bullet"/>
      <w:lvlText w:val="o"/>
      <w:lvlJc w:val="left"/>
      <w:pPr>
        <w:tabs>
          <w:tab w:val="num" w:pos="4203"/>
        </w:tabs>
        <w:ind w:left="4203" w:hanging="360"/>
      </w:pPr>
      <w:rPr>
        <w:rFonts w:ascii="Courier New" w:hAnsi="Courier New" w:cs="Courier New" w:hint="default"/>
      </w:rPr>
    </w:lvl>
    <w:lvl w:ilvl="5" w:tplc="04240005" w:tentative="1">
      <w:start w:val="1"/>
      <w:numFmt w:val="bullet"/>
      <w:lvlText w:val=""/>
      <w:lvlJc w:val="left"/>
      <w:pPr>
        <w:tabs>
          <w:tab w:val="num" w:pos="4923"/>
        </w:tabs>
        <w:ind w:left="4923" w:hanging="360"/>
      </w:pPr>
      <w:rPr>
        <w:rFonts w:ascii="Wingdings" w:hAnsi="Wingdings" w:hint="default"/>
      </w:rPr>
    </w:lvl>
    <w:lvl w:ilvl="6" w:tplc="04240001" w:tentative="1">
      <w:start w:val="1"/>
      <w:numFmt w:val="bullet"/>
      <w:lvlText w:val=""/>
      <w:lvlJc w:val="left"/>
      <w:pPr>
        <w:tabs>
          <w:tab w:val="num" w:pos="5643"/>
        </w:tabs>
        <w:ind w:left="5643" w:hanging="360"/>
      </w:pPr>
      <w:rPr>
        <w:rFonts w:ascii="Symbol" w:hAnsi="Symbol" w:hint="default"/>
      </w:rPr>
    </w:lvl>
    <w:lvl w:ilvl="7" w:tplc="04240003" w:tentative="1">
      <w:start w:val="1"/>
      <w:numFmt w:val="bullet"/>
      <w:lvlText w:val="o"/>
      <w:lvlJc w:val="left"/>
      <w:pPr>
        <w:tabs>
          <w:tab w:val="num" w:pos="6363"/>
        </w:tabs>
        <w:ind w:left="6363" w:hanging="360"/>
      </w:pPr>
      <w:rPr>
        <w:rFonts w:ascii="Courier New" w:hAnsi="Courier New" w:cs="Courier New" w:hint="default"/>
      </w:rPr>
    </w:lvl>
    <w:lvl w:ilvl="8" w:tplc="04240005" w:tentative="1">
      <w:start w:val="1"/>
      <w:numFmt w:val="bullet"/>
      <w:lvlText w:val=""/>
      <w:lvlJc w:val="left"/>
      <w:pPr>
        <w:tabs>
          <w:tab w:val="num" w:pos="7083"/>
        </w:tabs>
        <w:ind w:left="7083" w:hanging="360"/>
      </w:pPr>
      <w:rPr>
        <w:rFonts w:ascii="Wingdings" w:hAnsi="Wingdings" w:hint="default"/>
      </w:rPr>
    </w:lvl>
  </w:abstractNum>
  <w:abstractNum w:abstractNumId="31">
    <w:nsid w:val="57BB6DCE"/>
    <w:multiLevelType w:val="hybridMultilevel"/>
    <w:tmpl w:val="A97EE104"/>
    <w:lvl w:ilvl="0" w:tplc="F580E05A">
      <w:start w:val="12"/>
      <w:numFmt w:val="bullet"/>
      <w:lvlText w:val="-"/>
      <w:lvlJc w:val="left"/>
      <w:pPr>
        <w:ind w:left="786" w:hanging="360"/>
      </w:pPr>
      <w:rPr>
        <w:rFonts w:ascii="Trebuchet MS" w:eastAsiaTheme="minorEastAsia" w:hAnsi="Trebuchet MS"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nsid w:val="5FC25FD6"/>
    <w:multiLevelType w:val="hybridMultilevel"/>
    <w:tmpl w:val="691E0DBE"/>
    <w:lvl w:ilvl="0" w:tplc="FE5CDE6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44F6FF7"/>
    <w:multiLevelType w:val="hybridMultilevel"/>
    <w:tmpl w:val="701C47D2"/>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nsid w:val="67BC7792"/>
    <w:multiLevelType w:val="hybridMultilevel"/>
    <w:tmpl w:val="CF1853E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AA63ABC"/>
    <w:multiLevelType w:val="hybridMultilevel"/>
    <w:tmpl w:val="FD9CF1EE"/>
    <w:lvl w:ilvl="0" w:tplc="E126FCE8">
      <w:numFmt w:val="bullet"/>
      <w:lvlText w:val="–"/>
      <w:lvlJc w:val="left"/>
      <w:pPr>
        <w:tabs>
          <w:tab w:val="num" w:pos="1340"/>
        </w:tabs>
        <w:ind w:left="1340" w:hanging="480"/>
      </w:pPr>
      <w:rPr>
        <w:rFonts w:ascii="Arial" w:eastAsia="Trebuchet MS" w:hAnsi="Arial" w:cs="Arial" w:hint="default"/>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9">
    <w:nsid w:val="6C1C2DB4"/>
    <w:multiLevelType w:val="hybridMultilevel"/>
    <w:tmpl w:val="0C76882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CCC1FAE"/>
    <w:multiLevelType w:val="hybridMultilevel"/>
    <w:tmpl w:val="07B89BA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42">
    <w:nsid w:val="6F491F51"/>
    <w:multiLevelType w:val="hybridMultilevel"/>
    <w:tmpl w:val="5540E8F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FB83466"/>
    <w:multiLevelType w:val="hybridMultilevel"/>
    <w:tmpl w:val="B28418AA"/>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4327AB4"/>
    <w:multiLevelType w:val="hybridMultilevel"/>
    <w:tmpl w:val="5B287528"/>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nsid w:val="769037E4"/>
    <w:multiLevelType w:val="hybridMultilevel"/>
    <w:tmpl w:val="AF701240"/>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nsid w:val="78BC2379"/>
    <w:multiLevelType w:val="hybridMultilevel"/>
    <w:tmpl w:val="015C6AB0"/>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48">
    <w:nsid w:val="79A33B7B"/>
    <w:multiLevelType w:val="hybridMultilevel"/>
    <w:tmpl w:val="2568649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9"/>
  </w:num>
  <w:num w:numId="2">
    <w:abstractNumId w:val="6"/>
  </w:num>
  <w:num w:numId="3">
    <w:abstractNumId w:val="33"/>
  </w:num>
  <w:num w:numId="4">
    <w:abstractNumId w:val="35"/>
  </w:num>
  <w:num w:numId="5">
    <w:abstractNumId w:val="31"/>
  </w:num>
  <w:num w:numId="6">
    <w:abstractNumId w:val="19"/>
  </w:num>
  <w:num w:numId="7">
    <w:abstractNumId w:val="29"/>
  </w:num>
  <w:num w:numId="8">
    <w:abstractNumId w:val="24"/>
  </w:num>
  <w:num w:numId="9">
    <w:abstractNumId w:val="46"/>
  </w:num>
  <w:num w:numId="10">
    <w:abstractNumId w:val="39"/>
  </w:num>
  <w:num w:numId="11">
    <w:abstractNumId w:val="47"/>
  </w:num>
  <w:num w:numId="12">
    <w:abstractNumId w:val="9"/>
  </w:num>
  <w:num w:numId="13">
    <w:abstractNumId w:val="23"/>
  </w:num>
  <w:num w:numId="14">
    <w:abstractNumId w:val="17"/>
  </w:num>
  <w:num w:numId="15">
    <w:abstractNumId w:val="45"/>
  </w:num>
  <w:num w:numId="16">
    <w:abstractNumId w:val="2"/>
  </w:num>
  <w:num w:numId="17">
    <w:abstractNumId w:val="12"/>
  </w:num>
  <w:num w:numId="18">
    <w:abstractNumId w:val="26"/>
  </w:num>
  <w:num w:numId="19">
    <w:abstractNumId w:val="10"/>
  </w:num>
  <w:num w:numId="20">
    <w:abstractNumId w:val="42"/>
  </w:num>
  <w:num w:numId="21">
    <w:abstractNumId w:val="28"/>
  </w:num>
  <w:num w:numId="22">
    <w:abstractNumId w:val="30"/>
  </w:num>
  <w:num w:numId="23">
    <w:abstractNumId w:val="37"/>
  </w:num>
  <w:num w:numId="24">
    <w:abstractNumId w:val="8"/>
  </w:num>
  <w:num w:numId="25">
    <w:abstractNumId w:val="16"/>
  </w:num>
  <w:num w:numId="26">
    <w:abstractNumId w:val="21"/>
  </w:num>
  <w:num w:numId="27">
    <w:abstractNumId w:val="3"/>
  </w:num>
  <w:num w:numId="28">
    <w:abstractNumId w:val="4"/>
  </w:num>
  <w:num w:numId="29">
    <w:abstractNumId w:val="27"/>
  </w:num>
  <w:num w:numId="30">
    <w:abstractNumId w:val="40"/>
  </w:num>
  <w:num w:numId="31">
    <w:abstractNumId w:val="48"/>
  </w:num>
  <w:num w:numId="32">
    <w:abstractNumId w:val="43"/>
  </w:num>
  <w:num w:numId="33">
    <w:abstractNumId w:val="38"/>
  </w:num>
  <w:num w:numId="34">
    <w:abstractNumId w:val="14"/>
  </w:num>
  <w:num w:numId="35">
    <w:abstractNumId w:val="44"/>
  </w:num>
  <w:num w:numId="36">
    <w:abstractNumId w:val="0"/>
  </w:num>
  <w:num w:numId="37">
    <w:abstractNumId w:val="32"/>
  </w:num>
  <w:num w:numId="38">
    <w:abstractNumId w:val="1"/>
  </w:num>
  <w:num w:numId="39">
    <w:abstractNumId w:val="25"/>
  </w:num>
  <w:num w:numId="40">
    <w:abstractNumId w:val="41"/>
  </w:num>
  <w:num w:numId="41">
    <w:abstractNumId w:val="11"/>
  </w:num>
  <w:num w:numId="42">
    <w:abstractNumId w:val="20"/>
  </w:num>
  <w:num w:numId="43">
    <w:abstractNumId w:val="34"/>
  </w:num>
  <w:num w:numId="44">
    <w:abstractNumId w:val="36"/>
  </w:num>
  <w:num w:numId="45">
    <w:abstractNumId w:val="5"/>
  </w:num>
  <w:num w:numId="46">
    <w:abstractNumId w:val="13"/>
  </w:num>
  <w:num w:numId="47">
    <w:abstractNumId w:val="7"/>
  </w:num>
  <w:num w:numId="48">
    <w:abstractNumId w:val="18"/>
  </w:num>
  <w:num w:numId="49">
    <w:abstractNumId w:val="22"/>
  </w:num>
  <w:num w:numId="50">
    <w:abstractNumId w:val="1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useFELayout/>
  </w:compat>
  <w:rsids>
    <w:rsidRoot w:val="00067AAF"/>
    <w:rsid w:val="0002037D"/>
    <w:rsid w:val="00040AF9"/>
    <w:rsid w:val="00041490"/>
    <w:rsid w:val="00046A22"/>
    <w:rsid w:val="000546E4"/>
    <w:rsid w:val="00067AAF"/>
    <w:rsid w:val="00085151"/>
    <w:rsid w:val="000A7699"/>
    <w:rsid w:val="000C3C8A"/>
    <w:rsid w:val="000E329E"/>
    <w:rsid w:val="000E3DDF"/>
    <w:rsid w:val="000F15C5"/>
    <w:rsid w:val="00114A0E"/>
    <w:rsid w:val="00120DFD"/>
    <w:rsid w:val="001311D8"/>
    <w:rsid w:val="001523AA"/>
    <w:rsid w:val="00165B0B"/>
    <w:rsid w:val="00172002"/>
    <w:rsid w:val="00173C47"/>
    <w:rsid w:val="00186848"/>
    <w:rsid w:val="001C1CB7"/>
    <w:rsid w:val="001C3E9A"/>
    <w:rsid w:val="001D2707"/>
    <w:rsid w:val="001E61F0"/>
    <w:rsid w:val="001E6620"/>
    <w:rsid w:val="001E7301"/>
    <w:rsid w:val="001F4E65"/>
    <w:rsid w:val="00210C97"/>
    <w:rsid w:val="00214759"/>
    <w:rsid w:val="00214E44"/>
    <w:rsid w:val="00223118"/>
    <w:rsid w:val="002343EE"/>
    <w:rsid w:val="00234899"/>
    <w:rsid w:val="00252719"/>
    <w:rsid w:val="00256970"/>
    <w:rsid w:val="00290C86"/>
    <w:rsid w:val="002913F5"/>
    <w:rsid w:val="00292CCB"/>
    <w:rsid w:val="002935C2"/>
    <w:rsid w:val="002949A1"/>
    <w:rsid w:val="002961D5"/>
    <w:rsid w:val="002A08F7"/>
    <w:rsid w:val="002A4158"/>
    <w:rsid w:val="002A5A89"/>
    <w:rsid w:val="002B2570"/>
    <w:rsid w:val="002B5D43"/>
    <w:rsid w:val="002E5596"/>
    <w:rsid w:val="002E7F20"/>
    <w:rsid w:val="002F7C2D"/>
    <w:rsid w:val="00302CCF"/>
    <w:rsid w:val="00303586"/>
    <w:rsid w:val="00304348"/>
    <w:rsid w:val="00333CA2"/>
    <w:rsid w:val="00333F78"/>
    <w:rsid w:val="0035141C"/>
    <w:rsid w:val="00354688"/>
    <w:rsid w:val="00361F02"/>
    <w:rsid w:val="003840B9"/>
    <w:rsid w:val="0039446F"/>
    <w:rsid w:val="003971AA"/>
    <w:rsid w:val="003B49E4"/>
    <w:rsid w:val="003C5C1C"/>
    <w:rsid w:val="003E23D4"/>
    <w:rsid w:val="003F5C43"/>
    <w:rsid w:val="00414873"/>
    <w:rsid w:val="004166B0"/>
    <w:rsid w:val="00440014"/>
    <w:rsid w:val="00447597"/>
    <w:rsid w:val="0046627F"/>
    <w:rsid w:val="00481F5C"/>
    <w:rsid w:val="004840D0"/>
    <w:rsid w:val="00496CD6"/>
    <w:rsid w:val="004A27A3"/>
    <w:rsid w:val="004B3B38"/>
    <w:rsid w:val="004C08C1"/>
    <w:rsid w:val="004D0779"/>
    <w:rsid w:val="004E0F71"/>
    <w:rsid w:val="004E175B"/>
    <w:rsid w:val="00523BAE"/>
    <w:rsid w:val="0052764A"/>
    <w:rsid w:val="005416FF"/>
    <w:rsid w:val="00563151"/>
    <w:rsid w:val="00576E1B"/>
    <w:rsid w:val="005776B9"/>
    <w:rsid w:val="00586FC5"/>
    <w:rsid w:val="005A3337"/>
    <w:rsid w:val="005B476C"/>
    <w:rsid w:val="005B691D"/>
    <w:rsid w:val="005C1B45"/>
    <w:rsid w:val="005C3EDD"/>
    <w:rsid w:val="005D52B9"/>
    <w:rsid w:val="005E6372"/>
    <w:rsid w:val="005F382A"/>
    <w:rsid w:val="00610F75"/>
    <w:rsid w:val="00615D2D"/>
    <w:rsid w:val="00632201"/>
    <w:rsid w:val="00671FCB"/>
    <w:rsid w:val="0068027A"/>
    <w:rsid w:val="00680645"/>
    <w:rsid w:val="00680CE1"/>
    <w:rsid w:val="0068129F"/>
    <w:rsid w:val="00683149"/>
    <w:rsid w:val="00696267"/>
    <w:rsid w:val="006A5D82"/>
    <w:rsid w:val="006B29AA"/>
    <w:rsid w:val="006B3FE5"/>
    <w:rsid w:val="006C7911"/>
    <w:rsid w:val="006F3407"/>
    <w:rsid w:val="00721B69"/>
    <w:rsid w:val="00725E2C"/>
    <w:rsid w:val="00756AD5"/>
    <w:rsid w:val="0077437D"/>
    <w:rsid w:val="007753E7"/>
    <w:rsid w:val="00787FC0"/>
    <w:rsid w:val="00791A10"/>
    <w:rsid w:val="007A783F"/>
    <w:rsid w:val="007D4582"/>
    <w:rsid w:val="007E30D6"/>
    <w:rsid w:val="00801CCE"/>
    <w:rsid w:val="00805824"/>
    <w:rsid w:val="00843335"/>
    <w:rsid w:val="00851128"/>
    <w:rsid w:val="00863D7D"/>
    <w:rsid w:val="0088367B"/>
    <w:rsid w:val="00892147"/>
    <w:rsid w:val="00894190"/>
    <w:rsid w:val="008A4E4C"/>
    <w:rsid w:val="008A7414"/>
    <w:rsid w:val="008A7495"/>
    <w:rsid w:val="008C03CB"/>
    <w:rsid w:val="008C1CF4"/>
    <w:rsid w:val="008D4FDA"/>
    <w:rsid w:val="008D79E9"/>
    <w:rsid w:val="008E34A7"/>
    <w:rsid w:val="008F24F0"/>
    <w:rsid w:val="00921291"/>
    <w:rsid w:val="009225F0"/>
    <w:rsid w:val="00925EE2"/>
    <w:rsid w:val="00932DEC"/>
    <w:rsid w:val="0093728F"/>
    <w:rsid w:val="00945E61"/>
    <w:rsid w:val="00946801"/>
    <w:rsid w:val="009C5117"/>
    <w:rsid w:val="009E40A9"/>
    <w:rsid w:val="009F02C4"/>
    <w:rsid w:val="009F28E1"/>
    <w:rsid w:val="00A14A96"/>
    <w:rsid w:val="00A158A7"/>
    <w:rsid w:val="00A20D11"/>
    <w:rsid w:val="00A23AB5"/>
    <w:rsid w:val="00A2694D"/>
    <w:rsid w:val="00A42A9A"/>
    <w:rsid w:val="00A42DA5"/>
    <w:rsid w:val="00A47534"/>
    <w:rsid w:val="00AA385E"/>
    <w:rsid w:val="00AA38CF"/>
    <w:rsid w:val="00AB5C45"/>
    <w:rsid w:val="00AC30EF"/>
    <w:rsid w:val="00B03485"/>
    <w:rsid w:val="00B0655F"/>
    <w:rsid w:val="00B158EA"/>
    <w:rsid w:val="00B27281"/>
    <w:rsid w:val="00B316D7"/>
    <w:rsid w:val="00B32C91"/>
    <w:rsid w:val="00B339D8"/>
    <w:rsid w:val="00B631A2"/>
    <w:rsid w:val="00B73AD6"/>
    <w:rsid w:val="00B74414"/>
    <w:rsid w:val="00B92C20"/>
    <w:rsid w:val="00BA34F7"/>
    <w:rsid w:val="00BA39DE"/>
    <w:rsid w:val="00BB131F"/>
    <w:rsid w:val="00BE29B4"/>
    <w:rsid w:val="00BE7471"/>
    <w:rsid w:val="00BF68CD"/>
    <w:rsid w:val="00C12088"/>
    <w:rsid w:val="00C130DC"/>
    <w:rsid w:val="00C17D33"/>
    <w:rsid w:val="00C43AD5"/>
    <w:rsid w:val="00C54A70"/>
    <w:rsid w:val="00C666CE"/>
    <w:rsid w:val="00C67B5C"/>
    <w:rsid w:val="00C721C2"/>
    <w:rsid w:val="00C779BE"/>
    <w:rsid w:val="00C8114C"/>
    <w:rsid w:val="00C834BC"/>
    <w:rsid w:val="00C83DDF"/>
    <w:rsid w:val="00C9683F"/>
    <w:rsid w:val="00C97468"/>
    <w:rsid w:val="00CA3FF7"/>
    <w:rsid w:val="00CA62F6"/>
    <w:rsid w:val="00CB169B"/>
    <w:rsid w:val="00CC39CD"/>
    <w:rsid w:val="00CD352A"/>
    <w:rsid w:val="00CF421A"/>
    <w:rsid w:val="00D020C2"/>
    <w:rsid w:val="00D071FC"/>
    <w:rsid w:val="00D26127"/>
    <w:rsid w:val="00D30F1F"/>
    <w:rsid w:val="00D50503"/>
    <w:rsid w:val="00D541F5"/>
    <w:rsid w:val="00D630E2"/>
    <w:rsid w:val="00D727AC"/>
    <w:rsid w:val="00D74C43"/>
    <w:rsid w:val="00D82549"/>
    <w:rsid w:val="00DB6B4D"/>
    <w:rsid w:val="00E1795A"/>
    <w:rsid w:val="00E55538"/>
    <w:rsid w:val="00E673C9"/>
    <w:rsid w:val="00E70B27"/>
    <w:rsid w:val="00E73BF6"/>
    <w:rsid w:val="00E86603"/>
    <w:rsid w:val="00E925C5"/>
    <w:rsid w:val="00EA6944"/>
    <w:rsid w:val="00EB3651"/>
    <w:rsid w:val="00EC411B"/>
    <w:rsid w:val="00ED6FF8"/>
    <w:rsid w:val="00EE5A47"/>
    <w:rsid w:val="00EE7F55"/>
    <w:rsid w:val="00EF12DE"/>
    <w:rsid w:val="00EF2626"/>
    <w:rsid w:val="00F06D23"/>
    <w:rsid w:val="00F06E3A"/>
    <w:rsid w:val="00F11FB4"/>
    <w:rsid w:val="00F202FA"/>
    <w:rsid w:val="00F4676A"/>
    <w:rsid w:val="00F515E9"/>
    <w:rsid w:val="00F725B0"/>
    <w:rsid w:val="00F73878"/>
    <w:rsid w:val="00F76B3A"/>
    <w:rsid w:val="00F9065E"/>
    <w:rsid w:val="00F94869"/>
    <w:rsid w:val="00F952EF"/>
    <w:rsid w:val="00FB6C61"/>
    <w:rsid w:val="00FC530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avaden"/>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57BAA-6A92-4BA3-96ED-12FB1D76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1184</Words>
  <Characters>6750</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Bostjan Ferk</cp:lastModifiedBy>
  <cp:revision>6</cp:revision>
  <dcterms:created xsi:type="dcterms:W3CDTF">2016-07-18T13:04:00Z</dcterms:created>
  <dcterms:modified xsi:type="dcterms:W3CDTF">2016-07-20T19:40:00Z</dcterms:modified>
</cp:coreProperties>
</file>