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23" w:rsidRPr="0034180D" w:rsidRDefault="00632A23" w:rsidP="00632A23">
      <w:pPr>
        <w:jc w:val="both"/>
        <w:rPr>
          <w:sz w:val="22"/>
          <w:szCs w:val="22"/>
        </w:rPr>
      </w:pPr>
      <w:bookmarkStart w:id="0" w:name="datoteka"/>
      <w:bookmarkEnd w:id="0"/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5A12C5" w:rsidRPr="0034180D" w:rsidRDefault="00680D1E" w:rsidP="005A12C5">
      <w:pPr>
        <w:framePr w:w="5500" w:wrap="around" w:vAnchor="page" w:hAnchor="page" w:x="1342" w:y="1085"/>
      </w:pPr>
      <w:bookmarkStart w:id="1" w:name="glava"/>
      <w:r w:rsidRPr="0034180D">
        <w:rPr>
          <w:noProof/>
        </w:rPr>
        <w:drawing>
          <wp:inline distT="0" distB="0" distL="0" distR="0" wp14:anchorId="76F8DC09" wp14:editId="441E2CA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A12C5" w:rsidRPr="0034180D" w:rsidRDefault="005A12C5" w:rsidP="00632A23">
      <w:pPr>
        <w:jc w:val="both"/>
        <w:rPr>
          <w:sz w:val="22"/>
          <w:szCs w:val="22"/>
        </w:rPr>
      </w:pPr>
    </w:p>
    <w:p w:rsidR="00BD4E68" w:rsidRPr="0034180D" w:rsidRDefault="00BD4E68" w:rsidP="00632A23">
      <w:pPr>
        <w:jc w:val="both"/>
        <w:rPr>
          <w:sz w:val="22"/>
          <w:szCs w:val="22"/>
        </w:rPr>
      </w:pPr>
    </w:p>
    <w:p w:rsidR="005A12C5" w:rsidRPr="0034180D" w:rsidRDefault="005A12C5" w:rsidP="00632A23">
      <w:pPr>
        <w:jc w:val="both"/>
        <w:rPr>
          <w:sz w:val="22"/>
          <w:szCs w:val="22"/>
        </w:rPr>
      </w:pPr>
    </w:p>
    <w:p w:rsidR="0073498F" w:rsidRPr="0034180D" w:rsidRDefault="0073498F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B4F2C" w:rsidRPr="00CB74D4" w:rsidRDefault="00CE0FE8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>SPECIFIKACIJE PREDMETA</w:t>
      </w:r>
    </w:p>
    <w:p w:rsidR="00CE0FE8" w:rsidRPr="00CB74D4" w:rsidRDefault="00A63AE6" w:rsidP="00CE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javnega </w:t>
      </w:r>
      <w:r w:rsidR="00CE0FE8" w:rsidRPr="00CB74D4">
        <w:rPr>
          <w:b/>
          <w:color w:val="00B050"/>
          <w:sz w:val="28"/>
          <w:szCs w:val="28"/>
        </w:rPr>
        <w:t>naročila z oznako</w:t>
      </w:r>
    </w:p>
    <w:p w:rsidR="000968CE" w:rsidRPr="00CB74D4" w:rsidRDefault="00780AE7" w:rsidP="00096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CB74D4">
        <w:rPr>
          <w:b/>
          <w:color w:val="00B050"/>
          <w:sz w:val="28"/>
          <w:szCs w:val="28"/>
        </w:rPr>
        <w:t xml:space="preserve">43000-PE IC </w:t>
      </w:r>
      <w:r w:rsidR="00A63AE6">
        <w:rPr>
          <w:b/>
          <w:color w:val="00B050"/>
          <w:sz w:val="28"/>
          <w:szCs w:val="28"/>
        </w:rPr>
        <w:t>HO</w:t>
      </w:r>
      <w:r w:rsidR="00711990">
        <w:rPr>
          <w:b/>
          <w:color w:val="00B050"/>
          <w:sz w:val="28"/>
          <w:szCs w:val="28"/>
        </w:rPr>
        <w:t>-</w:t>
      </w:r>
      <w:r w:rsidR="00A63AE6">
        <w:rPr>
          <w:b/>
          <w:color w:val="00B050"/>
          <w:sz w:val="28"/>
          <w:szCs w:val="28"/>
        </w:rPr>
        <w:t>22</w:t>
      </w:r>
      <w:r w:rsidR="00DC5D66" w:rsidRPr="00CB74D4">
        <w:rPr>
          <w:b/>
          <w:color w:val="00B050"/>
          <w:sz w:val="28"/>
          <w:szCs w:val="28"/>
        </w:rPr>
        <w:t>-0</w:t>
      </w:r>
      <w:r w:rsidR="00411708" w:rsidRPr="00CB74D4">
        <w:rPr>
          <w:b/>
          <w:color w:val="00B050"/>
          <w:sz w:val="28"/>
          <w:szCs w:val="28"/>
        </w:rPr>
        <w:t>0</w:t>
      </w:r>
      <w:r w:rsidR="00D45AE9">
        <w:rPr>
          <w:b/>
          <w:color w:val="00B050"/>
          <w:sz w:val="28"/>
          <w:szCs w:val="28"/>
        </w:rPr>
        <w:t>9</w:t>
      </w:r>
      <w:r w:rsidR="00604D25" w:rsidRPr="00CB74D4">
        <w:rPr>
          <w:b/>
          <w:color w:val="00B050"/>
          <w:sz w:val="28"/>
          <w:szCs w:val="28"/>
        </w:rPr>
        <w:t>/1</w:t>
      </w:r>
      <w:r w:rsidR="00411708" w:rsidRPr="00CB74D4">
        <w:rPr>
          <w:b/>
          <w:color w:val="00B050"/>
          <w:sz w:val="28"/>
          <w:szCs w:val="28"/>
        </w:rPr>
        <w:t>6</w:t>
      </w:r>
      <w:r w:rsidR="00DC5D66" w:rsidRPr="00CB74D4">
        <w:rPr>
          <w:b/>
          <w:color w:val="00B050"/>
          <w:sz w:val="28"/>
          <w:szCs w:val="28"/>
        </w:rPr>
        <w:t>-</w:t>
      </w:r>
      <w:r w:rsidR="0006399A" w:rsidRPr="00CB74D4">
        <w:rPr>
          <w:b/>
          <w:color w:val="00B050"/>
          <w:sz w:val="28"/>
          <w:szCs w:val="28"/>
        </w:rPr>
        <w:t>B</w:t>
      </w:r>
    </w:p>
    <w:p w:rsidR="00632A23" w:rsidRPr="0034180D" w:rsidRDefault="00632A23" w:rsidP="0063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AF4FC1" w:rsidRDefault="00AF4FC1" w:rsidP="00632A23">
      <w:pPr>
        <w:jc w:val="both"/>
        <w:rPr>
          <w:sz w:val="22"/>
          <w:szCs w:val="22"/>
        </w:rPr>
      </w:pPr>
    </w:p>
    <w:p w:rsidR="00711990" w:rsidRPr="0034180D" w:rsidRDefault="00711990" w:rsidP="00632A23">
      <w:pPr>
        <w:jc w:val="both"/>
        <w:rPr>
          <w:sz w:val="22"/>
          <w:szCs w:val="22"/>
        </w:rPr>
      </w:pPr>
    </w:p>
    <w:p w:rsidR="00632A23" w:rsidRPr="0034180D" w:rsidRDefault="00632A23" w:rsidP="00632A23">
      <w:pPr>
        <w:jc w:val="both"/>
        <w:rPr>
          <w:sz w:val="22"/>
          <w:szCs w:val="22"/>
        </w:rPr>
      </w:pPr>
    </w:p>
    <w:p w:rsidR="00027EB4" w:rsidRPr="0034180D" w:rsidRDefault="00027EB4" w:rsidP="00027EB4">
      <w:pPr>
        <w:spacing w:line="480" w:lineRule="auto"/>
        <w:jc w:val="both"/>
        <w:rPr>
          <w:sz w:val="22"/>
          <w:szCs w:val="22"/>
        </w:rPr>
      </w:pPr>
      <w:r w:rsidRPr="0034180D">
        <w:rPr>
          <w:sz w:val="22"/>
          <w:szCs w:val="22"/>
        </w:rPr>
        <w:t>Naziv</w:t>
      </w:r>
      <w:r w:rsidR="00265371" w:rsidRPr="0034180D">
        <w:rPr>
          <w:sz w:val="22"/>
          <w:szCs w:val="22"/>
        </w:rPr>
        <w:t xml:space="preserve"> ponudnika</w:t>
      </w:r>
      <w:r w:rsidRPr="0034180D">
        <w:rPr>
          <w:sz w:val="22"/>
          <w:szCs w:val="22"/>
        </w:rPr>
        <w:t xml:space="preserve">: </w:t>
      </w:r>
      <w:bookmarkStart w:id="2" w:name="Besedilo1"/>
      <w:r w:rsidR="00F260AC" w:rsidRPr="0034180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F260AC" w:rsidRPr="0034180D">
        <w:rPr>
          <w:sz w:val="22"/>
          <w:szCs w:val="22"/>
        </w:rPr>
        <w:instrText xml:space="preserve"> FORMTEXT </w:instrText>
      </w:r>
      <w:r w:rsidR="00F260AC" w:rsidRPr="0034180D">
        <w:rPr>
          <w:sz w:val="22"/>
          <w:szCs w:val="22"/>
        </w:rPr>
      </w:r>
      <w:r w:rsidR="00F260AC" w:rsidRPr="0034180D">
        <w:rPr>
          <w:sz w:val="22"/>
          <w:szCs w:val="22"/>
        </w:rPr>
        <w:fldChar w:fldCharType="separate"/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noProof/>
          <w:sz w:val="22"/>
          <w:szCs w:val="22"/>
        </w:rPr>
        <w:t> </w:t>
      </w:r>
      <w:r w:rsidR="00F260AC" w:rsidRPr="0034180D">
        <w:rPr>
          <w:sz w:val="22"/>
          <w:szCs w:val="22"/>
        </w:rPr>
        <w:fldChar w:fldCharType="end"/>
      </w:r>
      <w:bookmarkEnd w:id="2"/>
    </w:p>
    <w:p w:rsidR="000B31C1" w:rsidRDefault="000B31C1" w:rsidP="00027EB4">
      <w:pPr>
        <w:jc w:val="both"/>
        <w:rPr>
          <w:sz w:val="22"/>
          <w:szCs w:val="22"/>
        </w:rPr>
      </w:pPr>
    </w:p>
    <w:p w:rsidR="00D45AE9" w:rsidRDefault="00D45AE9" w:rsidP="00027EB4">
      <w:pPr>
        <w:jc w:val="both"/>
        <w:rPr>
          <w:sz w:val="22"/>
          <w:szCs w:val="22"/>
        </w:rPr>
      </w:pPr>
    </w:p>
    <w:p w:rsidR="00D45AE9" w:rsidRDefault="00D45AE9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711990" w:rsidRDefault="00711990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A823B5" w:rsidRDefault="00A823B5" w:rsidP="00A823B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nadaljevanju so podrobno navedene zahtevane lastnosti predmeta </w:t>
      </w:r>
      <w:r w:rsidR="00A63AE6">
        <w:rPr>
          <w:sz w:val="22"/>
          <w:szCs w:val="22"/>
        </w:rPr>
        <w:t xml:space="preserve">javnega </w:t>
      </w:r>
      <w:r>
        <w:rPr>
          <w:sz w:val="22"/>
          <w:szCs w:val="22"/>
        </w:rPr>
        <w:t xml:space="preserve">naročila po posameznih sklopih. </w:t>
      </w:r>
    </w:p>
    <w:p w:rsidR="00A823B5" w:rsidRDefault="00A823B5" w:rsidP="00A823B5">
      <w:pPr>
        <w:jc w:val="both"/>
        <w:rPr>
          <w:sz w:val="22"/>
          <w:szCs w:val="22"/>
        </w:rPr>
      </w:pPr>
    </w:p>
    <w:p w:rsidR="00014F81" w:rsidRDefault="00014F81" w:rsidP="00A823B5">
      <w:pPr>
        <w:jc w:val="both"/>
        <w:rPr>
          <w:sz w:val="22"/>
          <w:szCs w:val="22"/>
        </w:rPr>
      </w:pPr>
    </w:p>
    <w:p w:rsidR="00014F81" w:rsidRDefault="00014F81" w:rsidP="00A823B5">
      <w:pPr>
        <w:jc w:val="both"/>
        <w:rPr>
          <w:sz w:val="22"/>
          <w:szCs w:val="22"/>
        </w:rPr>
      </w:pPr>
    </w:p>
    <w:p w:rsidR="00014F81" w:rsidRDefault="00014F81" w:rsidP="00A823B5">
      <w:pPr>
        <w:jc w:val="both"/>
        <w:rPr>
          <w:sz w:val="22"/>
          <w:szCs w:val="22"/>
        </w:rPr>
      </w:pPr>
    </w:p>
    <w:p w:rsidR="00A823B5" w:rsidRDefault="00A823B5" w:rsidP="00A823B5">
      <w:pPr>
        <w:jc w:val="both"/>
        <w:rPr>
          <w:sz w:val="22"/>
          <w:szCs w:val="22"/>
        </w:rPr>
      </w:pPr>
      <w:r>
        <w:rPr>
          <w:sz w:val="22"/>
          <w:szCs w:val="22"/>
        </w:rPr>
        <w:t>Ponudnik lahko poleg prve strani tega obrazca izpolni in v ponudbi priloži samo tiste strani tega obrazca, ki se nanašajo na posamez</w:t>
      </w:r>
      <w:r w:rsidR="00711990">
        <w:rPr>
          <w:sz w:val="22"/>
          <w:szCs w:val="22"/>
        </w:rPr>
        <w:t>e</w:t>
      </w:r>
      <w:r>
        <w:rPr>
          <w:sz w:val="22"/>
          <w:szCs w:val="22"/>
        </w:rPr>
        <w:t>n sklop, za kater</w:t>
      </w:r>
      <w:r w:rsidR="00567683">
        <w:rPr>
          <w:sz w:val="22"/>
          <w:szCs w:val="22"/>
        </w:rPr>
        <w:t>ega</w:t>
      </w:r>
      <w:r>
        <w:rPr>
          <w:sz w:val="22"/>
          <w:szCs w:val="22"/>
        </w:rPr>
        <w:t xml:space="preserve"> oddaja ponudbo.</w:t>
      </w:r>
    </w:p>
    <w:p w:rsidR="00C77897" w:rsidRDefault="00C77897" w:rsidP="00027EB4">
      <w:pPr>
        <w:jc w:val="both"/>
        <w:rPr>
          <w:sz w:val="22"/>
          <w:szCs w:val="22"/>
        </w:rPr>
      </w:pPr>
    </w:p>
    <w:p w:rsidR="00A823B5" w:rsidRDefault="00A823B5" w:rsidP="00027EB4">
      <w:pPr>
        <w:jc w:val="both"/>
        <w:rPr>
          <w:sz w:val="22"/>
          <w:szCs w:val="22"/>
        </w:rPr>
      </w:pPr>
    </w:p>
    <w:p w:rsidR="00A823B5" w:rsidRDefault="00A823B5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A823B5" w:rsidRPr="000D7768" w:rsidRDefault="00A823B5" w:rsidP="00A823B5">
      <w:pPr>
        <w:jc w:val="center"/>
        <w:rPr>
          <w:b/>
          <w:color w:val="00B050"/>
        </w:rPr>
      </w:pPr>
      <w:r w:rsidRPr="000D7768">
        <w:rPr>
          <w:b/>
          <w:color w:val="00B050"/>
        </w:rPr>
        <w:lastRenderedPageBreak/>
        <w:t xml:space="preserve">SKLOP 1: </w:t>
      </w:r>
      <w:r w:rsidR="00A63AE6">
        <w:rPr>
          <w:b/>
          <w:color w:val="00B050"/>
        </w:rPr>
        <w:t xml:space="preserve">Diskovni </w:t>
      </w:r>
      <w:r w:rsidR="007639F8">
        <w:rPr>
          <w:b/>
          <w:color w:val="00B050"/>
        </w:rPr>
        <w:t>pod</w:t>
      </w:r>
      <w:r w:rsidR="00A63AE6">
        <w:rPr>
          <w:b/>
          <w:color w:val="00B050"/>
        </w:rPr>
        <w:t>sistemi</w:t>
      </w:r>
    </w:p>
    <w:p w:rsidR="00A823B5" w:rsidRDefault="00A823B5" w:rsidP="00027EB4">
      <w:pPr>
        <w:jc w:val="both"/>
        <w:rPr>
          <w:sz w:val="22"/>
          <w:szCs w:val="22"/>
        </w:rPr>
      </w:pPr>
    </w:p>
    <w:p w:rsidR="0006399A" w:rsidRDefault="0006399A" w:rsidP="0006399A">
      <w:pPr>
        <w:jc w:val="both"/>
        <w:rPr>
          <w:sz w:val="22"/>
          <w:szCs w:val="22"/>
        </w:rPr>
      </w:pPr>
    </w:p>
    <w:p w:rsidR="00A823B5" w:rsidRPr="0006399A" w:rsidRDefault="00A823B5" w:rsidP="0006399A">
      <w:pPr>
        <w:jc w:val="both"/>
        <w:rPr>
          <w:sz w:val="22"/>
          <w:szCs w:val="22"/>
        </w:rPr>
      </w:pPr>
    </w:p>
    <w:p w:rsidR="0006399A" w:rsidRPr="00CB74D4" w:rsidRDefault="0006399A" w:rsidP="0006399A">
      <w:pPr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PREDMET NAROČILA </w:t>
      </w:r>
      <w:r w:rsidR="00387977">
        <w:rPr>
          <w:b/>
          <w:color w:val="00B050"/>
          <w:sz w:val="22"/>
          <w:szCs w:val="22"/>
        </w:rPr>
        <w:t>ZA SKLOP 1</w:t>
      </w:r>
      <w:r w:rsidRPr="00CB74D4">
        <w:rPr>
          <w:b/>
          <w:color w:val="00B050"/>
          <w:sz w:val="22"/>
          <w:szCs w:val="22"/>
        </w:rPr>
        <w:t>:</w:t>
      </w:r>
    </w:p>
    <w:p w:rsidR="0006399A" w:rsidRDefault="0006399A" w:rsidP="0006399A">
      <w:pPr>
        <w:jc w:val="both"/>
        <w:rPr>
          <w:color w:val="0000FF"/>
          <w:sz w:val="22"/>
          <w:szCs w:val="22"/>
        </w:rPr>
      </w:pPr>
    </w:p>
    <w:p w:rsidR="00261679" w:rsidRDefault="0006399A" w:rsidP="00A63AE6">
      <w:pPr>
        <w:spacing w:after="120"/>
        <w:jc w:val="both"/>
        <w:rPr>
          <w:sz w:val="22"/>
          <w:szCs w:val="22"/>
        </w:rPr>
      </w:pPr>
      <w:r w:rsidRPr="0006399A">
        <w:rPr>
          <w:sz w:val="22"/>
          <w:szCs w:val="22"/>
        </w:rPr>
        <w:t xml:space="preserve">Predmet naročila </w:t>
      </w:r>
      <w:r w:rsidR="00411708">
        <w:rPr>
          <w:sz w:val="22"/>
          <w:szCs w:val="22"/>
        </w:rPr>
        <w:t>je</w:t>
      </w:r>
      <w:r w:rsidR="00A823B5">
        <w:rPr>
          <w:sz w:val="22"/>
          <w:szCs w:val="22"/>
        </w:rPr>
        <w:t>:</w:t>
      </w:r>
    </w:p>
    <w:p w:rsidR="00A63AE6" w:rsidRPr="00A63AE6" w:rsidRDefault="00A63AE6" w:rsidP="007639F8">
      <w:pPr>
        <w:pStyle w:val="Odstavekseznama"/>
        <w:numPr>
          <w:ilvl w:val="0"/>
          <w:numId w:val="16"/>
        </w:numPr>
        <w:spacing w:after="120"/>
        <w:ind w:left="426"/>
        <w:contextualSpacing w:val="0"/>
        <w:jc w:val="both"/>
        <w:rPr>
          <w:sz w:val="22"/>
          <w:szCs w:val="22"/>
        </w:rPr>
      </w:pPr>
      <w:r w:rsidRPr="00A63AE6">
        <w:rPr>
          <w:sz w:val="22"/>
          <w:szCs w:val="22"/>
        </w:rPr>
        <w:t xml:space="preserve">Nakup </w:t>
      </w:r>
      <w:r w:rsidR="00D45AE9">
        <w:rPr>
          <w:sz w:val="22"/>
          <w:szCs w:val="22"/>
        </w:rPr>
        <w:t>dveh diskovnih podsistemov za zamenjavo zastarelega primarnega (P2) in sekundarnega (S2) GDPS/PPRC diskovnega podsistema</w:t>
      </w:r>
      <w:r w:rsidRPr="00A63AE6">
        <w:rPr>
          <w:sz w:val="22"/>
          <w:szCs w:val="22"/>
        </w:rPr>
        <w:t>, s 3-letnim vzdrževanjem.</w:t>
      </w:r>
      <w:r w:rsidR="00D45AE9">
        <w:rPr>
          <w:sz w:val="22"/>
          <w:szCs w:val="22"/>
        </w:rPr>
        <w:t xml:space="preserve"> </w:t>
      </w:r>
    </w:p>
    <w:p w:rsidR="00A63AE6" w:rsidRPr="00A63AE6" w:rsidRDefault="00A63AE6" w:rsidP="007639F8">
      <w:pPr>
        <w:numPr>
          <w:ilvl w:val="1"/>
          <w:numId w:val="16"/>
        </w:numPr>
        <w:spacing w:after="120"/>
        <w:ind w:left="426"/>
        <w:jc w:val="both"/>
        <w:rPr>
          <w:sz w:val="22"/>
          <w:szCs w:val="22"/>
        </w:rPr>
      </w:pPr>
      <w:r w:rsidRPr="00A63AE6">
        <w:rPr>
          <w:sz w:val="22"/>
          <w:szCs w:val="22"/>
        </w:rPr>
        <w:t xml:space="preserve">Nadgradnja </w:t>
      </w:r>
      <w:r>
        <w:rPr>
          <w:sz w:val="22"/>
          <w:szCs w:val="22"/>
        </w:rPr>
        <w:t xml:space="preserve">obstoječega </w:t>
      </w:r>
      <w:r w:rsidRPr="00A63AE6">
        <w:rPr>
          <w:sz w:val="22"/>
          <w:szCs w:val="22"/>
        </w:rPr>
        <w:t xml:space="preserve">sekundarnega </w:t>
      </w:r>
      <w:r>
        <w:rPr>
          <w:sz w:val="22"/>
          <w:szCs w:val="22"/>
        </w:rPr>
        <w:t xml:space="preserve">(S1) </w:t>
      </w:r>
      <w:r w:rsidRPr="00A63AE6">
        <w:rPr>
          <w:sz w:val="22"/>
          <w:szCs w:val="22"/>
        </w:rPr>
        <w:t xml:space="preserve">GDPS/PPRC diskovnega podsistema IBM </w:t>
      </w:r>
      <w:r w:rsidR="007639F8">
        <w:rPr>
          <w:sz w:val="22"/>
          <w:szCs w:val="22"/>
        </w:rPr>
        <w:t>DS8870</w:t>
      </w:r>
      <w:r>
        <w:rPr>
          <w:sz w:val="22"/>
          <w:szCs w:val="22"/>
        </w:rPr>
        <w:t xml:space="preserve"> </w:t>
      </w:r>
      <w:r w:rsidRPr="00A63AE6">
        <w:rPr>
          <w:sz w:val="22"/>
          <w:szCs w:val="22"/>
        </w:rPr>
        <w:t xml:space="preserve">z dodatno neto diskovno kapaciteto 25 </w:t>
      </w:r>
      <w:proofErr w:type="spellStart"/>
      <w:r w:rsidRPr="007639F8">
        <w:rPr>
          <w:sz w:val="22"/>
          <w:szCs w:val="22"/>
        </w:rPr>
        <w:t>T</w:t>
      </w:r>
      <w:r w:rsidR="007639F8" w:rsidRPr="007639F8">
        <w:rPr>
          <w:sz w:val="22"/>
          <w:szCs w:val="22"/>
        </w:rPr>
        <w:t>i</w:t>
      </w:r>
      <w:r w:rsidRPr="007639F8">
        <w:rPr>
          <w:sz w:val="22"/>
          <w:szCs w:val="22"/>
        </w:rPr>
        <w:t>B</w:t>
      </w:r>
      <w:proofErr w:type="spellEnd"/>
      <w:r w:rsidRPr="007639F8">
        <w:rPr>
          <w:sz w:val="22"/>
          <w:szCs w:val="22"/>
        </w:rPr>
        <w:t>,</w:t>
      </w:r>
      <w:r w:rsidRPr="00A63AE6">
        <w:rPr>
          <w:sz w:val="22"/>
          <w:szCs w:val="22"/>
        </w:rPr>
        <w:t xml:space="preserve"> z </w:t>
      </w:r>
      <w:r w:rsidRPr="007639F8">
        <w:rPr>
          <w:sz w:val="22"/>
          <w:szCs w:val="22"/>
        </w:rPr>
        <w:t>1-letnim</w:t>
      </w:r>
      <w:r w:rsidRPr="00A63AE6">
        <w:rPr>
          <w:sz w:val="22"/>
          <w:szCs w:val="22"/>
        </w:rPr>
        <w:t xml:space="preserve"> vzdrževanjem.</w:t>
      </w:r>
    </w:p>
    <w:p w:rsidR="0006399A" w:rsidRDefault="0006399A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71DD7" w:rsidRPr="00014F81" w:rsidRDefault="00771DD7" w:rsidP="00771DD7">
      <w:pPr>
        <w:jc w:val="both"/>
        <w:rPr>
          <w:b/>
          <w:sz w:val="22"/>
          <w:szCs w:val="22"/>
        </w:rPr>
      </w:pPr>
      <w:r w:rsidRPr="00014F81">
        <w:rPr>
          <w:b/>
          <w:sz w:val="22"/>
          <w:szCs w:val="22"/>
        </w:rPr>
        <w:t xml:space="preserve">Podrobnejši opis naročnikove informacijske infrastrukture, ki bo potreben zaradi vgradnje ponujenega blaga v naročnikovo produkcijsko okolje, je zaupne narave in bo zainteresiranim in usposobljenim ponudnikom dostopen zgolj na njihovo izrecno prošnjo (glej tč. </w:t>
      </w:r>
      <w:proofErr w:type="spellStart"/>
      <w:r w:rsidRPr="004C5903">
        <w:rPr>
          <w:b/>
          <w:sz w:val="22"/>
          <w:szCs w:val="22"/>
        </w:rPr>
        <w:t>III.a</w:t>
      </w:r>
      <w:proofErr w:type="spellEnd"/>
      <w:r w:rsidRPr="00014F81">
        <w:rPr>
          <w:b/>
          <w:sz w:val="22"/>
          <w:szCs w:val="22"/>
        </w:rPr>
        <w:t xml:space="preserve"> v obrazcu V-0 »Povabilo k sodelovanju«). </w:t>
      </w:r>
    </w:p>
    <w:p w:rsidR="00A154E1" w:rsidRDefault="00A154E1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71DD7" w:rsidRDefault="00771DD7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87977" w:rsidRDefault="00387977" w:rsidP="0006399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6399A" w:rsidRPr="00CB74D4" w:rsidRDefault="00411708" w:rsidP="0006399A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IN </w:t>
      </w:r>
      <w:r w:rsidR="0006399A" w:rsidRPr="00CB74D4">
        <w:rPr>
          <w:b/>
          <w:color w:val="00B050"/>
          <w:sz w:val="22"/>
          <w:szCs w:val="22"/>
        </w:rPr>
        <w:t xml:space="preserve">MINIMALNE ZAHTEVE NAROČNIKA: </w:t>
      </w:r>
    </w:p>
    <w:p w:rsidR="0006399A" w:rsidRDefault="0006399A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387977" w:rsidRDefault="00387977" w:rsidP="00B50D3C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711990" w:rsidRDefault="00421FB1" w:rsidP="00711990">
      <w:pPr>
        <w:pStyle w:val="Glava"/>
        <w:jc w:val="both"/>
        <w:rPr>
          <w:b/>
        </w:rPr>
      </w:pPr>
      <w:r>
        <w:rPr>
          <w:b/>
        </w:rPr>
        <w:t xml:space="preserve">1.1 </w:t>
      </w:r>
      <w:r w:rsidRPr="00421FB1">
        <w:rPr>
          <w:b/>
        </w:rPr>
        <w:t xml:space="preserve">Nakup dveh diskovnih </w:t>
      </w:r>
      <w:r w:rsidR="007639F8">
        <w:rPr>
          <w:b/>
        </w:rPr>
        <w:t>podsistemov</w:t>
      </w:r>
    </w:p>
    <w:p w:rsidR="00387977" w:rsidRDefault="00387977" w:rsidP="00387977">
      <w:pPr>
        <w:pStyle w:val="Glava"/>
        <w:ind w:left="360"/>
        <w:jc w:val="both"/>
        <w:rPr>
          <w:b/>
          <w:color w:val="C00000"/>
        </w:rPr>
      </w:pPr>
    </w:p>
    <w:p w:rsidR="00421FB1" w:rsidRPr="002347BE" w:rsidRDefault="00421FB1" w:rsidP="007639F8">
      <w:p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Oba ponujena diskovna sistema morata imeti identične karakteristike. Karakteristike vsakega diskovnega sistema: 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Ponujena 2 diskovna sistema morata imeti primerl</w:t>
      </w:r>
      <w:r>
        <w:rPr>
          <w:sz w:val="22"/>
          <w:szCs w:val="22"/>
        </w:rPr>
        <w:t>jive karakteristike kot IBM</w:t>
      </w:r>
      <w:r w:rsidR="007639F8">
        <w:rPr>
          <w:sz w:val="22"/>
          <w:szCs w:val="22"/>
        </w:rPr>
        <w:t xml:space="preserve"> DS</w:t>
      </w:r>
      <w:r>
        <w:rPr>
          <w:sz w:val="22"/>
          <w:szCs w:val="22"/>
        </w:rPr>
        <w:t>8886.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Diskovni sistem mora biti iz družine “</w:t>
      </w:r>
      <w:proofErr w:type="spellStart"/>
      <w:r w:rsidRPr="002347BE">
        <w:rPr>
          <w:sz w:val="22"/>
          <w:szCs w:val="22"/>
        </w:rPr>
        <w:t>Enterprise</w:t>
      </w:r>
      <w:proofErr w:type="spellEnd"/>
      <w:r w:rsidRPr="002347BE">
        <w:rPr>
          <w:sz w:val="22"/>
          <w:szCs w:val="22"/>
        </w:rPr>
        <w:t>” diskovnih sistemov.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Popolnoma redundantna arhitektura s podvojenimi komponentami (krmilnika, napajalni, hladilni moduli, baterije, vsaj dve interni poti iz posameznega krmilnika do vsakega diskovnega modula) z možnostjo zamenjave vseh komponent med delovanjem,</w:t>
      </w:r>
      <w:r>
        <w:rPr>
          <w:sz w:val="22"/>
          <w:szCs w:val="22"/>
        </w:rPr>
        <w:t xml:space="preserve"> </w:t>
      </w:r>
      <w:r w:rsidRPr="002347BE">
        <w:rPr>
          <w:sz w:val="22"/>
          <w:szCs w:val="22"/>
        </w:rPr>
        <w:t xml:space="preserve">brezprekinitveno. </w:t>
      </w:r>
    </w:p>
    <w:p w:rsidR="00421FB1" w:rsidRPr="002347BE" w:rsidRDefault="00421FB1" w:rsidP="00421FB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Monolitno diskovno polje brez dodatnih funkcionalnosti za morebitno </w:t>
      </w:r>
      <w:proofErr w:type="spellStart"/>
      <w:r w:rsidRPr="002347BE">
        <w:rPr>
          <w:sz w:val="22"/>
          <w:szCs w:val="22"/>
        </w:rPr>
        <w:t>virtualizacijo</w:t>
      </w:r>
      <w:proofErr w:type="spellEnd"/>
      <w:r w:rsidRPr="002347BE">
        <w:rPr>
          <w:sz w:val="22"/>
          <w:szCs w:val="22"/>
        </w:rPr>
        <w:t xml:space="preserve"> obstoječih diskovnih sistemov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>Nazivna visoka razpoložljivost celotnega sistema vsaj 99,999 %.</w:t>
      </w:r>
    </w:p>
    <w:p w:rsidR="00421FB1" w:rsidRPr="002347BE" w:rsidRDefault="00421FB1" w:rsidP="00421FB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Način delovanja </w:t>
      </w:r>
      <w:proofErr w:type="spellStart"/>
      <w:r w:rsidRPr="002347BE">
        <w:rPr>
          <w:sz w:val="22"/>
          <w:szCs w:val="22"/>
        </w:rPr>
        <w:t>kontrolerjev</w:t>
      </w:r>
      <w:proofErr w:type="spellEnd"/>
      <w:r w:rsidRPr="002347BE">
        <w:rPr>
          <w:sz w:val="22"/>
          <w:szCs w:val="22"/>
        </w:rPr>
        <w:t xml:space="preserve"> v načinu </w:t>
      </w:r>
      <w:proofErr w:type="spellStart"/>
      <w:r w:rsidRPr="002347BE">
        <w:rPr>
          <w:sz w:val="22"/>
          <w:szCs w:val="22"/>
        </w:rPr>
        <w:t>active</w:t>
      </w:r>
      <w:proofErr w:type="spellEnd"/>
      <w:r w:rsidRPr="002347BE">
        <w:rPr>
          <w:sz w:val="22"/>
          <w:szCs w:val="22"/>
        </w:rPr>
        <w:t>/</w:t>
      </w:r>
      <w:proofErr w:type="spellStart"/>
      <w:r w:rsidRPr="002347BE">
        <w:rPr>
          <w:sz w:val="22"/>
          <w:szCs w:val="22"/>
        </w:rPr>
        <w:t>active</w:t>
      </w:r>
      <w:proofErr w:type="spellEnd"/>
      <w:r w:rsidRPr="002347BE"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podpirati nadgradnjo </w:t>
      </w:r>
      <w:proofErr w:type="spellStart"/>
      <w:r w:rsidRPr="002347BE">
        <w:rPr>
          <w:sz w:val="22"/>
          <w:szCs w:val="22"/>
        </w:rPr>
        <w:t>mikrokod</w:t>
      </w:r>
      <w:r>
        <w:rPr>
          <w:sz w:val="22"/>
          <w:szCs w:val="22"/>
        </w:rPr>
        <w:t>e</w:t>
      </w:r>
      <w:proofErr w:type="spellEnd"/>
      <w:r w:rsidRPr="002347BE">
        <w:rPr>
          <w:sz w:val="22"/>
          <w:szCs w:val="22"/>
        </w:rPr>
        <w:t xml:space="preserve"> krmilnikov med delovanjem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Zahtevana konfiguracija podatkovnih diskov:</w:t>
      </w:r>
    </w:p>
    <w:p w:rsidR="001C2227" w:rsidRPr="001C2227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C2227">
        <w:rPr>
          <w:sz w:val="22"/>
          <w:szCs w:val="22"/>
        </w:rPr>
        <w:t>Skupna kapaciteta vsaj 9</w:t>
      </w:r>
      <w:r w:rsidR="001C2227" w:rsidRPr="001C2227">
        <w:rPr>
          <w:sz w:val="22"/>
          <w:szCs w:val="22"/>
        </w:rPr>
        <w:t>2,8 TB bruto</w:t>
      </w:r>
      <w:r w:rsidRPr="001C2227">
        <w:rPr>
          <w:sz w:val="22"/>
          <w:szCs w:val="22"/>
        </w:rPr>
        <w:t xml:space="preserve"> oziroma 6</w:t>
      </w:r>
      <w:r w:rsidR="001C2227" w:rsidRPr="001C2227">
        <w:rPr>
          <w:sz w:val="22"/>
          <w:szCs w:val="22"/>
        </w:rPr>
        <w:t>1</w:t>
      </w:r>
      <w:r w:rsidRPr="001C2227">
        <w:rPr>
          <w:sz w:val="22"/>
          <w:szCs w:val="22"/>
        </w:rPr>
        <w:t>,</w:t>
      </w:r>
      <w:r w:rsidR="00FE48C3">
        <w:rPr>
          <w:sz w:val="22"/>
          <w:szCs w:val="22"/>
        </w:rPr>
        <w:t>8</w:t>
      </w:r>
      <w:r w:rsidRPr="001C2227">
        <w:rPr>
          <w:sz w:val="22"/>
          <w:szCs w:val="22"/>
        </w:rPr>
        <w:t xml:space="preserve"> </w:t>
      </w:r>
      <w:proofErr w:type="spellStart"/>
      <w:r w:rsidRPr="001C2227">
        <w:rPr>
          <w:sz w:val="22"/>
          <w:szCs w:val="22"/>
        </w:rPr>
        <w:t>TiB</w:t>
      </w:r>
      <w:proofErr w:type="spellEnd"/>
      <w:r w:rsidRPr="001C2227">
        <w:rPr>
          <w:sz w:val="22"/>
          <w:szCs w:val="22"/>
        </w:rPr>
        <w:t xml:space="preserve"> neto kapaciteta</w:t>
      </w:r>
      <w:r w:rsidR="001C2227">
        <w:rPr>
          <w:sz w:val="22"/>
          <w:szCs w:val="22"/>
        </w:rPr>
        <w:t>.</w:t>
      </w:r>
      <w:r w:rsidR="001C2227" w:rsidRPr="001C2227">
        <w:rPr>
          <w:sz w:val="22"/>
          <w:szCs w:val="22"/>
        </w:rPr>
        <w:t xml:space="preserve"> </w:t>
      </w:r>
      <w:r w:rsidR="001C2227" w:rsidRPr="001C2227">
        <w:rPr>
          <w:iCs/>
          <w:sz w:val="22"/>
          <w:szCs w:val="22"/>
        </w:rPr>
        <w:t>Zahtevana je slede</w:t>
      </w:r>
      <w:r w:rsidR="001C2227">
        <w:rPr>
          <w:iCs/>
          <w:sz w:val="22"/>
          <w:szCs w:val="22"/>
        </w:rPr>
        <w:t>č</w:t>
      </w:r>
      <w:r w:rsidR="001C2227" w:rsidRPr="001C2227">
        <w:rPr>
          <w:iCs/>
          <w:sz w:val="22"/>
          <w:szCs w:val="22"/>
        </w:rPr>
        <w:t xml:space="preserve">a razporeditev po </w:t>
      </w:r>
      <w:proofErr w:type="spellStart"/>
      <w:r w:rsidR="001C2227" w:rsidRPr="001C2227">
        <w:rPr>
          <w:iCs/>
          <w:sz w:val="22"/>
          <w:szCs w:val="22"/>
        </w:rPr>
        <w:t>tier</w:t>
      </w:r>
      <w:proofErr w:type="spellEnd"/>
      <w:r w:rsidR="001C2227" w:rsidRPr="001C2227">
        <w:rPr>
          <w:iCs/>
          <w:sz w:val="22"/>
          <w:szCs w:val="22"/>
        </w:rPr>
        <w:t>-ih:</w:t>
      </w:r>
    </w:p>
    <w:p w:rsidR="001C2227" w:rsidRPr="001C2227" w:rsidRDefault="001C2227" w:rsidP="001C2227">
      <w:pPr>
        <w:pStyle w:val="Odstavekseznama"/>
        <w:numPr>
          <w:ilvl w:val="0"/>
          <w:numId w:val="22"/>
        </w:numPr>
        <w:autoSpaceDE w:val="0"/>
        <w:autoSpaceDN w:val="0"/>
        <w:adjustRightInd w:val="0"/>
        <w:ind w:left="1560"/>
        <w:jc w:val="both"/>
        <w:rPr>
          <w:iCs/>
          <w:sz w:val="22"/>
          <w:szCs w:val="22"/>
        </w:rPr>
      </w:pPr>
      <w:r w:rsidRPr="001C2227">
        <w:rPr>
          <w:iCs/>
          <w:sz w:val="22"/>
          <w:szCs w:val="22"/>
        </w:rPr>
        <w:t xml:space="preserve">600 GB 15K </w:t>
      </w:r>
      <w:proofErr w:type="spellStart"/>
      <w:r w:rsidRPr="001C2227">
        <w:rPr>
          <w:iCs/>
          <w:sz w:val="22"/>
          <w:szCs w:val="22"/>
        </w:rPr>
        <w:t>rpm</w:t>
      </w:r>
      <w:proofErr w:type="spellEnd"/>
      <w:r w:rsidRPr="001C2227">
        <w:rPr>
          <w:iCs/>
          <w:sz w:val="22"/>
          <w:szCs w:val="22"/>
        </w:rPr>
        <w:t xml:space="preserve"> diski v RAID 5 konfiguraciji, definirani po sistemu najboljše prakse oz. “</w:t>
      </w:r>
      <w:proofErr w:type="spellStart"/>
      <w:r w:rsidRPr="001C2227">
        <w:rPr>
          <w:iCs/>
          <w:sz w:val="22"/>
          <w:szCs w:val="22"/>
        </w:rPr>
        <w:t>best</w:t>
      </w:r>
      <w:proofErr w:type="spellEnd"/>
      <w:r w:rsidRPr="001C2227">
        <w:rPr>
          <w:iCs/>
          <w:sz w:val="22"/>
          <w:szCs w:val="22"/>
        </w:rPr>
        <w:t xml:space="preserve"> </w:t>
      </w:r>
      <w:proofErr w:type="spellStart"/>
      <w:r w:rsidRPr="001C2227">
        <w:rPr>
          <w:iCs/>
          <w:sz w:val="22"/>
          <w:szCs w:val="22"/>
        </w:rPr>
        <w:t>practice</w:t>
      </w:r>
      <w:proofErr w:type="spellEnd"/>
      <w:r w:rsidRPr="001C2227">
        <w:rPr>
          <w:iCs/>
          <w:sz w:val="22"/>
          <w:szCs w:val="22"/>
        </w:rPr>
        <w:t>” proizva</w:t>
      </w:r>
      <w:r>
        <w:rPr>
          <w:iCs/>
          <w:sz w:val="22"/>
          <w:szCs w:val="22"/>
        </w:rPr>
        <w:t>jalca. Bruto kapacitete vsaj 86,</w:t>
      </w:r>
      <w:r w:rsidRPr="001C2227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 xml:space="preserve"> </w:t>
      </w:r>
      <w:r w:rsidRPr="001C2227">
        <w:rPr>
          <w:iCs/>
          <w:sz w:val="22"/>
          <w:szCs w:val="22"/>
        </w:rPr>
        <w:t>TB in neto kapacitete minimalno 57</w:t>
      </w:r>
      <w:r>
        <w:rPr>
          <w:iCs/>
          <w:sz w:val="22"/>
          <w:szCs w:val="22"/>
        </w:rPr>
        <w:t>,</w:t>
      </w:r>
      <w:r w:rsidR="00FE48C3">
        <w:rPr>
          <w:iCs/>
          <w:sz w:val="22"/>
          <w:szCs w:val="22"/>
        </w:rPr>
        <w:t>8</w:t>
      </w:r>
      <w:r>
        <w:rPr>
          <w:iCs/>
          <w:sz w:val="22"/>
          <w:szCs w:val="22"/>
        </w:rPr>
        <w:t xml:space="preserve"> </w:t>
      </w:r>
      <w:proofErr w:type="spellStart"/>
      <w:r w:rsidRPr="001C2227">
        <w:rPr>
          <w:iCs/>
          <w:sz w:val="22"/>
          <w:szCs w:val="22"/>
        </w:rPr>
        <w:t>TiB</w:t>
      </w:r>
      <w:proofErr w:type="spellEnd"/>
      <w:r w:rsidRPr="001C2227">
        <w:rPr>
          <w:iCs/>
          <w:sz w:val="22"/>
          <w:szCs w:val="22"/>
        </w:rPr>
        <w:t>.</w:t>
      </w:r>
    </w:p>
    <w:p w:rsidR="00421FB1" w:rsidRPr="001C2227" w:rsidRDefault="001C2227" w:rsidP="001C2227">
      <w:pPr>
        <w:pStyle w:val="Odstavekseznama"/>
        <w:numPr>
          <w:ilvl w:val="0"/>
          <w:numId w:val="22"/>
        </w:numPr>
        <w:autoSpaceDE w:val="0"/>
        <w:autoSpaceDN w:val="0"/>
        <w:adjustRightInd w:val="0"/>
        <w:ind w:left="1560"/>
        <w:jc w:val="both"/>
        <w:rPr>
          <w:sz w:val="22"/>
          <w:szCs w:val="22"/>
        </w:rPr>
      </w:pPr>
      <w:r w:rsidRPr="001C2227">
        <w:rPr>
          <w:iCs/>
          <w:sz w:val="22"/>
          <w:szCs w:val="22"/>
        </w:rPr>
        <w:t>400</w:t>
      </w:r>
      <w:r>
        <w:rPr>
          <w:iCs/>
          <w:sz w:val="22"/>
          <w:szCs w:val="22"/>
        </w:rPr>
        <w:t xml:space="preserve"> </w:t>
      </w:r>
      <w:r w:rsidRPr="001C2227">
        <w:rPr>
          <w:iCs/>
          <w:sz w:val="22"/>
          <w:szCs w:val="22"/>
        </w:rPr>
        <w:t>GB SSD diski v R</w:t>
      </w:r>
      <w:r>
        <w:rPr>
          <w:iCs/>
          <w:sz w:val="22"/>
          <w:szCs w:val="22"/>
        </w:rPr>
        <w:t xml:space="preserve">AID </w:t>
      </w:r>
      <w:r w:rsidRPr="001C2227">
        <w:rPr>
          <w:iCs/>
          <w:sz w:val="22"/>
          <w:szCs w:val="22"/>
        </w:rPr>
        <w:t>5 konfiguraciji, definirani po sistemu najboljše prakse oz. “</w:t>
      </w:r>
      <w:proofErr w:type="spellStart"/>
      <w:r w:rsidRPr="001C2227">
        <w:rPr>
          <w:iCs/>
          <w:sz w:val="22"/>
          <w:szCs w:val="22"/>
        </w:rPr>
        <w:t>best</w:t>
      </w:r>
      <w:proofErr w:type="spellEnd"/>
      <w:r w:rsidRPr="001C2227">
        <w:rPr>
          <w:iCs/>
          <w:sz w:val="22"/>
          <w:szCs w:val="22"/>
        </w:rPr>
        <w:t xml:space="preserve"> </w:t>
      </w:r>
      <w:proofErr w:type="spellStart"/>
      <w:r w:rsidRPr="001C2227">
        <w:rPr>
          <w:iCs/>
          <w:sz w:val="22"/>
          <w:szCs w:val="22"/>
        </w:rPr>
        <w:t>practice</w:t>
      </w:r>
      <w:proofErr w:type="spellEnd"/>
      <w:r w:rsidRPr="001C2227">
        <w:rPr>
          <w:iCs/>
          <w:sz w:val="22"/>
          <w:szCs w:val="22"/>
        </w:rPr>
        <w:t xml:space="preserve">” proizvajalca. Bruto kapacitete </w:t>
      </w:r>
      <w:r>
        <w:rPr>
          <w:iCs/>
          <w:sz w:val="22"/>
          <w:szCs w:val="22"/>
        </w:rPr>
        <w:t xml:space="preserve">vsaj </w:t>
      </w:r>
      <w:r w:rsidRPr="001C2227">
        <w:rPr>
          <w:iCs/>
          <w:sz w:val="22"/>
          <w:szCs w:val="22"/>
        </w:rPr>
        <w:t>6</w:t>
      </w:r>
      <w:r>
        <w:rPr>
          <w:iCs/>
          <w:sz w:val="22"/>
          <w:szCs w:val="22"/>
        </w:rPr>
        <w:t>,</w:t>
      </w:r>
      <w:r w:rsidRPr="001C2227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 xml:space="preserve"> TB in neto kapacitete vsaj 4 </w:t>
      </w:r>
      <w:proofErr w:type="spellStart"/>
      <w:r w:rsidRPr="001C2227">
        <w:rPr>
          <w:iCs/>
          <w:sz w:val="22"/>
          <w:szCs w:val="22"/>
        </w:rPr>
        <w:t>TiB</w:t>
      </w:r>
      <w:proofErr w:type="spellEnd"/>
      <w:r>
        <w:rPr>
          <w:iCs/>
          <w:sz w:val="22"/>
          <w:szCs w:val="22"/>
        </w:rPr>
        <w:t>.</w:t>
      </w:r>
    </w:p>
    <w:p w:rsidR="00421FB1" w:rsidRPr="002347BE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Vsaj 256 GB predpomnilnika – “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”</w:t>
      </w:r>
      <w:r>
        <w:rPr>
          <w:sz w:val="22"/>
          <w:szCs w:val="22"/>
        </w:rPr>
        <w:t>,</w:t>
      </w:r>
    </w:p>
    <w:p w:rsidR="00421FB1" w:rsidRPr="002347BE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4 FICON LW 16Gb kartice s 4 </w:t>
      </w:r>
      <w:proofErr w:type="spellStart"/>
      <w:r w:rsidRPr="002347BE">
        <w:rPr>
          <w:sz w:val="22"/>
          <w:szCs w:val="22"/>
        </w:rPr>
        <w:t>porti</w:t>
      </w:r>
      <w:proofErr w:type="spellEnd"/>
      <w:r w:rsidRPr="002347BE">
        <w:rPr>
          <w:sz w:val="22"/>
          <w:szCs w:val="22"/>
        </w:rPr>
        <w:t xml:space="preserve"> (skupaj 16 </w:t>
      </w:r>
      <w:proofErr w:type="spellStart"/>
      <w:r w:rsidRPr="002347BE">
        <w:rPr>
          <w:sz w:val="22"/>
          <w:szCs w:val="22"/>
        </w:rPr>
        <w:t>portov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Diskovni sistem mora vključevati naslednjo programsko opremo in licence, ki morajo veljati za celotno ponujeno kapaciteto: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Vključena funkcionalnost porazdelitve logičnega diska po različnih tipih diskov s samodejno optimizacijo porazdelitve podatkov glede </w:t>
      </w:r>
      <w:r w:rsidR="001C2227">
        <w:rPr>
          <w:sz w:val="22"/>
          <w:szCs w:val="22"/>
        </w:rPr>
        <w:t>na pogostost dostopa (</w:t>
      </w:r>
      <w:proofErr w:type="spellStart"/>
      <w:r w:rsidR="001C2227">
        <w:rPr>
          <w:sz w:val="22"/>
          <w:szCs w:val="22"/>
        </w:rPr>
        <w:t>Easy</w:t>
      </w:r>
      <w:proofErr w:type="spellEnd"/>
      <w:r w:rsidR="001C2227">
        <w:rPr>
          <w:sz w:val="22"/>
          <w:szCs w:val="22"/>
        </w:rPr>
        <w:t xml:space="preserve"> </w:t>
      </w:r>
      <w:proofErr w:type="spellStart"/>
      <w:r w:rsidR="001C2227">
        <w:rPr>
          <w:sz w:val="22"/>
          <w:szCs w:val="22"/>
        </w:rPr>
        <w:t>Tier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421FB1" w:rsidRPr="002347BE" w:rsidRDefault="00421FB1" w:rsidP="00421FB1">
      <w:pPr>
        <w:pStyle w:val="Glava"/>
        <w:numPr>
          <w:ilvl w:val="0"/>
          <w:numId w:val="14"/>
        </w:numPr>
        <w:tabs>
          <w:tab w:val="clear" w:pos="4536"/>
          <w:tab w:val="clear" w:pos="9072"/>
        </w:tabs>
        <w:rPr>
          <w:sz w:val="22"/>
          <w:szCs w:val="22"/>
        </w:rPr>
      </w:pPr>
      <w:r w:rsidRPr="002347BE">
        <w:rPr>
          <w:sz w:val="22"/>
          <w:szCs w:val="22"/>
        </w:rPr>
        <w:lastRenderedPageBreak/>
        <w:t>Vključena podpora dodeljevanja fizičnega prostora po potrebi (</w:t>
      </w:r>
      <w:proofErr w:type="spellStart"/>
      <w:r w:rsidRPr="002347BE">
        <w:rPr>
          <w:sz w:val="22"/>
          <w:szCs w:val="22"/>
        </w:rPr>
        <w:t>Thin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Provisioning</w:t>
      </w:r>
      <w:proofErr w:type="spellEnd"/>
      <w:r w:rsidRPr="002347BE">
        <w:rPr>
          <w:sz w:val="22"/>
          <w:szCs w:val="22"/>
        </w:rPr>
        <w:t>), s podporo sproščanju neuporabljenega prostora neodvisno od operacijskega sistema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</w:t>
      </w:r>
      <w:proofErr w:type="spellStart"/>
      <w:r w:rsidRPr="002347BE">
        <w:rPr>
          <w:sz w:val="22"/>
          <w:szCs w:val="22"/>
        </w:rPr>
        <w:t>kriptiranemu</w:t>
      </w:r>
      <w:proofErr w:type="spellEnd"/>
      <w:r w:rsidRPr="002347BE">
        <w:rPr>
          <w:sz w:val="22"/>
          <w:szCs w:val="22"/>
        </w:rPr>
        <w:t xml:space="preserve"> zapisovanju podatkov na diskovne module (</w:t>
      </w:r>
      <w:proofErr w:type="spellStart"/>
      <w:r w:rsidRPr="002347BE">
        <w:rPr>
          <w:sz w:val="22"/>
          <w:szCs w:val="22"/>
        </w:rPr>
        <w:t>Encryption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Authorization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Prioritizacija</w:t>
      </w:r>
      <w:proofErr w:type="spellEnd"/>
      <w:r w:rsidRPr="002347BE">
        <w:rPr>
          <w:sz w:val="22"/>
          <w:szCs w:val="22"/>
        </w:rPr>
        <w:t xml:space="preserve"> in avtomatizacija t.i. I/O prometa (I/O </w:t>
      </w:r>
      <w:proofErr w:type="spellStart"/>
      <w:r w:rsidRPr="002347BE">
        <w:rPr>
          <w:sz w:val="22"/>
          <w:szCs w:val="22"/>
        </w:rPr>
        <w:t>Priority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Manager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PAV (</w:t>
      </w:r>
      <w:proofErr w:type="spellStart"/>
      <w:r w:rsidRPr="002347BE">
        <w:rPr>
          <w:sz w:val="22"/>
          <w:szCs w:val="22"/>
        </w:rPr>
        <w:t>Parallel</w:t>
      </w:r>
      <w:proofErr w:type="spellEnd"/>
      <w:r w:rsidRPr="002347BE">
        <w:rPr>
          <w:sz w:val="22"/>
          <w:szCs w:val="22"/>
        </w:rPr>
        <w:t xml:space="preserve"> Access </w:t>
      </w:r>
      <w:proofErr w:type="spellStart"/>
      <w:r w:rsidRPr="002347BE">
        <w:rPr>
          <w:sz w:val="22"/>
          <w:szCs w:val="22"/>
        </w:rPr>
        <w:t>Volume</w:t>
      </w:r>
      <w:proofErr w:type="spellEnd"/>
      <w:r w:rsidRPr="002347BE">
        <w:rPr>
          <w:sz w:val="22"/>
          <w:szCs w:val="22"/>
        </w:rPr>
        <w:t xml:space="preserve">) funkcionalnost za zagotavljanje dostopa do </w:t>
      </w:r>
      <w:r>
        <w:rPr>
          <w:sz w:val="22"/>
          <w:szCs w:val="22"/>
        </w:rPr>
        <w:t xml:space="preserve">podatkov iz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strežnikov,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Hyper</w:t>
      </w:r>
      <w:proofErr w:type="spellEnd"/>
      <w:r w:rsidRPr="002347BE">
        <w:rPr>
          <w:sz w:val="22"/>
          <w:szCs w:val="22"/>
        </w:rPr>
        <w:t xml:space="preserve">-PAV funkcionalnost za zagotavljanje dostopa do </w:t>
      </w:r>
      <w:r>
        <w:rPr>
          <w:sz w:val="22"/>
          <w:szCs w:val="22"/>
        </w:rPr>
        <w:t xml:space="preserve">podatkov iz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strežnikov,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High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Performance</w:t>
      </w:r>
      <w:proofErr w:type="spellEnd"/>
      <w:r w:rsidRPr="002347BE">
        <w:rPr>
          <w:sz w:val="22"/>
          <w:szCs w:val="22"/>
        </w:rPr>
        <w:t xml:space="preserve"> FICON (</w:t>
      </w:r>
      <w:proofErr w:type="spellStart"/>
      <w:r w:rsidRPr="002347BE">
        <w:rPr>
          <w:sz w:val="22"/>
          <w:szCs w:val="22"/>
        </w:rPr>
        <w:t>zHPF</w:t>
      </w:r>
      <w:proofErr w:type="spellEnd"/>
      <w:r w:rsidRPr="002347BE">
        <w:rPr>
          <w:sz w:val="22"/>
          <w:szCs w:val="22"/>
        </w:rPr>
        <w:t>) za zagotavljanje fizičnega povezovanja diskovneg</w:t>
      </w:r>
      <w:r>
        <w:rPr>
          <w:sz w:val="22"/>
          <w:szCs w:val="22"/>
        </w:rPr>
        <w:t xml:space="preserve">a sistema s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strežnikom,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FlashCopy</w:t>
      </w:r>
      <w:proofErr w:type="spellEnd"/>
      <w:r w:rsidRPr="002347BE">
        <w:rPr>
          <w:sz w:val="22"/>
          <w:szCs w:val="22"/>
        </w:rPr>
        <w:t xml:space="preserve"> (</w:t>
      </w:r>
      <w:proofErr w:type="spellStart"/>
      <w:r w:rsidRPr="002347BE">
        <w:rPr>
          <w:sz w:val="22"/>
          <w:szCs w:val="22"/>
        </w:rPr>
        <w:t>point</w:t>
      </w:r>
      <w:proofErr w:type="spellEnd"/>
      <w:r w:rsidRPr="002347BE">
        <w:rPr>
          <w:sz w:val="22"/>
          <w:szCs w:val="22"/>
        </w:rPr>
        <w:t xml:space="preserve"> in Time </w:t>
      </w:r>
      <w:proofErr w:type="spellStart"/>
      <w:r w:rsidRPr="002347BE">
        <w:rPr>
          <w:sz w:val="22"/>
          <w:szCs w:val="22"/>
        </w:rPr>
        <w:t>Copy</w:t>
      </w:r>
      <w:proofErr w:type="spellEnd"/>
      <w:r w:rsidRPr="002347BE">
        <w:rPr>
          <w:sz w:val="22"/>
          <w:szCs w:val="22"/>
        </w:rPr>
        <w:t xml:space="preserve">) funkcionalnost v povezavi s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proofErr w:type="spellStart"/>
      <w:r w:rsidRPr="002347BE">
        <w:rPr>
          <w:sz w:val="22"/>
          <w:szCs w:val="22"/>
        </w:rPr>
        <w:t>z</w:t>
      </w:r>
      <w:proofErr w:type="spellEnd"/>
      <w:r w:rsidRPr="002347BE">
        <w:rPr>
          <w:sz w:val="22"/>
          <w:szCs w:val="22"/>
        </w:rPr>
        <w:t>/OS programsko opremo za kreiranje in hranjenje kopij</w:t>
      </w:r>
      <w:r>
        <w:rPr>
          <w:sz w:val="22"/>
          <w:szCs w:val="22"/>
        </w:rPr>
        <w:t xml:space="preserve"> podatkov v določenem trenutku,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Metro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(sinhrona </w:t>
      </w:r>
      <w:proofErr w:type="spellStart"/>
      <w:r w:rsidRPr="002347BE">
        <w:rPr>
          <w:sz w:val="22"/>
          <w:szCs w:val="22"/>
        </w:rPr>
        <w:t>replikacija</w:t>
      </w:r>
      <w:proofErr w:type="spellEnd"/>
      <w:r w:rsidRPr="002347BE">
        <w:rPr>
          <w:sz w:val="22"/>
          <w:szCs w:val="22"/>
        </w:rPr>
        <w:t xml:space="preserve">) za sinhrono kopijo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r>
        <w:rPr>
          <w:sz w:val="22"/>
          <w:szCs w:val="22"/>
        </w:rPr>
        <w:t>podatkov za zagotavljanje RPO=0,</w:t>
      </w:r>
    </w:p>
    <w:p w:rsidR="00421FB1" w:rsidRPr="002347BE" w:rsidRDefault="00421FB1" w:rsidP="00421FB1">
      <w:pPr>
        <w:numPr>
          <w:ilvl w:val="0"/>
          <w:numId w:val="14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sinhroni </w:t>
      </w:r>
      <w:proofErr w:type="spellStart"/>
      <w:r w:rsidRPr="002347BE">
        <w:rPr>
          <w:sz w:val="22"/>
          <w:szCs w:val="22"/>
        </w:rPr>
        <w:t>replikaciji</w:t>
      </w:r>
      <w:proofErr w:type="spellEnd"/>
      <w:r w:rsidRPr="002347BE">
        <w:rPr>
          <w:sz w:val="22"/>
          <w:szCs w:val="22"/>
        </w:rPr>
        <w:t xml:space="preserve"> iz enega na več diskovnih sistemov (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Target</w:t>
      </w:r>
      <w:proofErr w:type="spellEnd"/>
      <w:r w:rsidRPr="002347BE">
        <w:rPr>
          <w:sz w:val="22"/>
          <w:szCs w:val="22"/>
        </w:rPr>
        <w:t xml:space="preserve"> Metro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oz. 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Target</w:t>
      </w:r>
      <w:proofErr w:type="spellEnd"/>
      <w:r w:rsidRPr="002347BE">
        <w:rPr>
          <w:sz w:val="22"/>
          <w:szCs w:val="22"/>
        </w:rPr>
        <w:t xml:space="preserve"> PPRC) pri čemer morajo biti podprti obstoječi naročnikovi diskovni sistemi P1 in S1 (oba IBM 8870) in vsi ponu</w:t>
      </w:r>
      <w:r>
        <w:rPr>
          <w:sz w:val="22"/>
          <w:szCs w:val="22"/>
        </w:rPr>
        <w:t>jeni diskovni sistemi,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(asinhrona </w:t>
      </w:r>
      <w:proofErr w:type="spellStart"/>
      <w:r w:rsidRPr="002347BE">
        <w:rPr>
          <w:sz w:val="22"/>
          <w:szCs w:val="22"/>
        </w:rPr>
        <w:t>replikacija</w:t>
      </w:r>
      <w:proofErr w:type="spellEnd"/>
      <w:r w:rsidRPr="002347BE">
        <w:rPr>
          <w:sz w:val="22"/>
          <w:szCs w:val="22"/>
        </w:rPr>
        <w:t>) za asi</w:t>
      </w:r>
      <w:r>
        <w:rPr>
          <w:sz w:val="22"/>
          <w:szCs w:val="22"/>
        </w:rPr>
        <w:t xml:space="preserve">nhrono kopijo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podatkov,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rešitvi za možnost sinhrone in asinhrone </w:t>
      </w:r>
      <w:proofErr w:type="spellStart"/>
      <w:r w:rsidRPr="002347BE">
        <w:rPr>
          <w:sz w:val="22"/>
          <w:szCs w:val="22"/>
        </w:rPr>
        <w:t>replikacij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podatkov, Metro/</w:t>
      </w:r>
      <w:proofErr w:type="spellStart"/>
      <w:r>
        <w:rPr>
          <w:sz w:val="22"/>
          <w:szCs w:val="22"/>
        </w:rPr>
        <w:t>Global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2347BE">
        <w:rPr>
          <w:sz w:val="22"/>
          <w:szCs w:val="22"/>
        </w:rPr>
        <w:t>npr. med dvema diskovnima sistemoma se podatki replicirajo sinhrono, na tretji pa asinhrono)</w:t>
      </w:r>
      <w:r>
        <w:rPr>
          <w:sz w:val="22"/>
          <w:szCs w:val="22"/>
        </w:rPr>
        <w:t>,</w:t>
      </w:r>
    </w:p>
    <w:p w:rsidR="00421FB1" w:rsidRPr="002347BE" w:rsidRDefault="00421FB1" w:rsidP="00421FB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z/</w:t>
      </w: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&amp; z/</w:t>
      </w: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Resync</w:t>
      </w:r>
      <w:proofErr w:type="spellEnd"/>
      <w:r w:rsidRPr="002347BE">
        <w:rPr>
          <w:sz w:val="22"/>
          <w:szCs w:val="22"/>
        </w:rPr>
        <w:t xml:space="preserve"> (podpora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proofErr w:type="spellStart"/>
      <w:r w:rsidRPr="002347BE">
        <w:rPr>
          <w:sz w:val="22"/>
          <w:szCs w:val="22"/>
        </w:rPr>
        <w:t>z</w:t>
      </w:r>
      <w:proofErr w:type="spellEnd"/>
      <w:r w:rsidRPr="002347BE">
        <w:rPr>
          <w:sz w:val="22"/>
          <w:szCs w:val="22"/>
        </w:rPr>
        <w:t xml:space="preserve">/OS </w:t>
      </w:r>
      <w:proofErr w:type="spellStart"/>
      <w:r w:rsidRPr="002347BE">
        <w:rPr>
          <w:sz w:val="22"/>
          <w:szCs w:val="22"/>
        </w:rPr>
        <w:t>replikaciji</w:t>
      </w:r>
      <w:proofErr w:type="spellEnd"/>
      <w:r w:rsidRPr="002347BE">
        <w:rPr>
          <w:sz w:val="22"/>
          <w:szCs w:val="22"/>
        </w:rPr>
        <w:t xml:space="preserve"> podatkov)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Nadgradljivost</w:t>
      </w:r>
      <w:proofErr w:type="spellEnd"/>
      <w:r w:rsidRPr="002347BE">
        <w:rPr>
          <w:sz w:val="22"/>
          <w:szCs w:val="22"/>
        </w:rPr>
        <w:t xml:space="preserve"> diskovnega sistema do najmanj 2</w:t>
      </w:r>
      <w:r>
        <w:rPr>
          <w:sz w:val="22"/>
          <w:szCs w:val="22"/>
        </w:rPr>
        <w:t xml:space="preserve"> </w:t>
      </w:r>
      <w:r w:rsidRPr="002347BE">
        <w:rPr>
          <w:sz w:val="22"/>
          <w:szCs w:val="22"/>
        </w:rPr>
        <w:t>TB predpomnilnika (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-a).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Predpomnilnik (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) mora imeti naslednje napredne funkcije: “</w:t>
      </w:r>
      <w:proofErr w:type="spellStart"/>
      <w:r w:rsidRPr="002347BE">
        <w:rPr>
          <w:sz w:val="22"/>
          <w:szCs w:val="22"/>
        </w:rPr>
        <w:t>Sequential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Adaptive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Replacement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”, “</w:t>
      </w:r>
      <w:proofErr w:type="spellStart"/>
      <w:r w:rsidRPr="002347BE">
        <w:rPr>
          <w:sz w:val="22"/>
          <w:szCs w:val="22"/>
        </w:rPr>
        <w:t>Adaptive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stream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Prefetching</w:t>
      </w:r>
      <w:proofErr w:type="spellEnd"/>
      <w:r w:rsidRPr="002347BE">
        <w:rPr>
          <w:sz w:val="22"/>
          <w:szCs w:val="22"/>
        </w:rPr>
        <w:t>” in “</w:t>
      </w:r>
      <w:proofErr w:type="spellStart"/>
      <w:r w:rsidRPr="002347BE">
        <w:rPr>
          <w:sz w:val="22"/>
          <w:szCs w:val="22"/>
        </w:rPr>
        <w:t>Intelligent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Write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Caching</w:t>
      </w:r>
      <w:proofErr w:type="spellEnd"/>
      <w:r w:rsidRPr="002347BE">
        <w:rPr>
          <w:sz w:val="22"/>
          <w:szCs w:val="22"/>
        </w:rPr>
        <w:t>”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vsebovati že vgrajeno programsko opremo za upravljanje in nadzor preko spletnega vmesnika (GUI). 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biti standardne širine ene 19-colske oz. </w:t>
      </w:r>
      <w:proofErr w:type="spellStart"/>
      <w:r w:rsidRPr="002347BE">
        <w:rPr>
          <w:sz w:val="22"/>
          <w:szCs w:val="22"/>
        </w:rPr>
        <w:t>inčne</w:t>
      </w:r>
      <w:proofErr w:type="spellEnd"/>
      <w:r w:rsidRPr="002347BE">
        <w:rPr>
          <w:sz w:val="22"/>
          <w:szCs w:val="22"/>
        </w:rPr>
        <w:t xml:space="preserve"> strežniške omare.  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Avtomatsko samodejno obveščanje servisne službe o napakah (funkcija </w:t>
      </w:r>
      <w:proofErr w:type="spellStart"/>
      <w:r w:rsidRPr="002347BE">
        <w:rPr>
          <w:sz w:val="22"/>
          <w:szCs w:val="22"/>
        </w:rPr>
        <w:t>call</w:t>
      </w:r>
      <w:proofErr w:type="spellEnd"/>
      <w:r w:rsidRPr="002347BE">
        <w:rPr>
          <w:sz w:val="22"/>
          <w:szCs w:val="22"/>
        </w:rPr>
        <w:t xml:space="preserve"> home).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Popolna kompatibilnost z obstoječo strojno in programsko opremo ZZZS (nova oprema ne sme zahtevati menjave ostalih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že obstoječih komponent, ki jih ima naročnik)</w:t>
      </w:r>
      <w:r>
        <w:rPr>
          <w:sz w:val="22"/>
          <w:szCs w:val="22"/>
        </w:rPr>
        <w:t>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Novi diskovni sistem mora biti “nov”. Rešitev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ki bi bila ponujena iz opreme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ki je že uporabljana (</w:t>
      </w:r>
      <w:proofErr w:type="spellStart"/>
      <w:r w:rsidRPr="002347BE">
        <w:rPr>
          <w:sz w:val="22"/>
          <w:szCs w:val="22"/>
        </w:rPr>
        <w:t>refurbished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ni sprejemljiva.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Novi diskovni sistem mora v popolnosti podpirati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programsko opremo z/OS, in sicer:</w:t>
      </w:r>
    </w:p>
    <w:p w:rsidR="00421FB1" w:rsidRPr="002347BE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Parallel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Sysplex</w:t>
      </w:r>
      <w:proofErr w:type="spellEnd"/>
      <w:r w:rsidRPr="002347BE">
        <w:rPr>
          <w:sz w:val="22"/>
          <w:szCs w:val="22"/>
        </w:rPr>
        <w:t xml:space="preserve"> v t.i. “</w:t>
      </w:r>
      <w:proofErr w:type="spellStart"/>
      <w:r w:rsidRPr="002347BE">
        <w:rPr>
          <w:sz w:val="22"/>
          <w:szCs w:val="22"/>
        </w:rPr>
        <w:t>Multisite</w:t>
      </w:r>
      <w:proofErr w:type="spellEnd"/>
      <w:r w:rsidRPr="002347BE">
        <w:rPr>
          <w:sz w:val="22"/>
          <w:szCs w:val="22"/>
        </w:rPr>
        <w:t>” načinu delovanja,</w:t>
      </w:r>
    </w:p>
    <w:p w:rsidR="00421FB1" w:rsidRPr="002347BE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DB2 in DB2 </w:t>
      </w:r>
      <w:proofErr w:type="spellStart"/>
      <w:r w:rsidRPr="002347BE">
        <w:rPr>
          <w:sz w:val="22"/>
          <w:szCs w:val="22"/>
        </w:rPr>
        <w:t>Data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Sharing</w:t>
      </w:r>
      <w:proofErr w:type="spellEnd"/>
      <w:r w:rsidRPr="002347BE">
        <w:rPr>
          <w:sz w:val="22"/>
          <w:szCs w:val="22"/>
        </w:rPr>
        <w:t>,</w:t>
      </w:r>
    </w:p>
    <w:p w:rsidR="00421FB1" w:rsidRPr="002347BE" w:rsidRDefault="00421FB1" w:rsidP="00421FB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CICSplex</w:t>
      </w:r>
      <w:proofErr w:type="spellEnd"/>
      <w:r w:rsidRPr="002347BE">
        <w:rPr>
          <w:sz w:val="22"/>
          <w:szCs w:val="22"/>
        </w:rPr>
        <w:t>, itd.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Novi diskovni sistem mora v popolnosti podpirati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programsko opremo z/VM in “Linux </w:t>
      </w:r>
      <w:proofErr w:type="spellStart"/>
      <w:r w:rsidRPr="002347BE">
        <w:rPr>
          <w:sz w:val="22"/>
          <w:szCs w:val="22"/>
        </w:rPr>
        <w:t>for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z”.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Novi diskovni sistem mora podpirati dinamično razširitev med CKD (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sistem) in FB (open sistemi) kapacitetami diskovnih sistemov.</w:t>
      </w:r>
    </w:p>
    <w:p w:rsidR="00421FB1" w:rsidRPr="002347BE" w:rsidRDefault="00421FB1" w:rsidP="00421FB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Novi diskovni sistem mora podpirati in se v popolnosti integrirati z obstoječo ZZZS GDPS/PPRC HM rešitvijo. </w:t>
      </w:r>
    </w:p>
    <w:p w:rsidR="00387977" w:rsidRDefault="00387977" w:rsidP="00387977">
      <w:pPr>
        <w:pStyle w:val="Brezrazmikov"/>
        <w:rPr>
          <w:b/>
        </w:rPr>
      </w:pPr>
    </w:p>
    <w:p w:rsidR="00D45AE9" w:rsidRDefault="00D45AE9" w:rsidP="00387977">
      <w:pPr>
        <w:pStyle w:val="Brezrazmikov"/>
        <w:rPr>
          <w:b/>
        </w:rPr>
      </w:pPr>
    </w:p>
    <w:p w:rsidR="00711990" w:rsidRDefault="00711990" w:rsidP="00387977">
      <w:pPr>
        <w:pStyle w:val="Brezrazmikov"/>
        <w:rPr>
          <w:b/>
        </w:rPr>
      </w:pPr>
    </w:p>
    <w:p w:rsidR="00387977" w:rsidRPr="00BD4EBC" w:rsidRDefault="00387977" w:rsidP="00421FB1">
      <w:pPr>
        <w:pStyle w:val="Brezrazmikov"/>
        <w:jc w:val="both"/>
        <w:rPr>
          <w:b/>
        </w:rPr>
      </w:pPr>
      <w:r>
        <w:rPr>
          <w:b/>
        </w:rPr>
        <w:t>1</w:t>
      </w:r>
      <w:r w:rsidRPr="002A1B19">
        <w:rPr>
          <w:b/>
        </w:rPr>
        <w:t>.</w:t>
      </w:r>
      <w:r>
        <w:rPr>
          <w:b/>
        </w:rPr>
        <w:t>2</w:t>
      </w:r>
      <w:r w:rsidRPr="002A1B19">
        <w:rPr>
          <w:b/>
        </w:rPr>
        <w:t xml:space="preserve"> </w:t>
      </w:r>
      <w:r w:rsidR="00421FB1" w:rsidRPr="00421FB1">
        <w:rPr>
          <w:b/>
        </w:rPr>
        <w:t xml:space="preserve">Nadgradnja obstoječega diskovnega </w:t>
      </w:r>
      <w:r w:rsidR="007639F8">
        <w:rPr>
          <w:b/>
        </w:rPr>
        <w:t>pod</w:t>
      </w:r>
      <w:r w:rsidR="00421FB1" w:rsidRPr="00421FB1">
        <w:rPr>
          <w:b/>
        </w:rPr>
        <w:t xml:space="preserve">sistema </w:t>
      </w:r>
      <w:r w:rsidR="00421FB1" w:rsidRPr="007639F8">
        <w:rPr>
          <w:b/>
        </w:rPr>
        <w:t>DS8870</w:t>
      </w:r>
      <w:r w:rsidR="00421FB1" w:rsidRPr="00421FB1">
        <w:rPr>
          <w:b/>
        </w:rPr>
        <w:t xml:space="preserve"> z dodatnimi </w:t>
      </w:r>
      <w:r w:rsidR="00D45AE9">
        <w:rPr>
          <w:b/>
        </w:rPr>
        <w:t xml:space="preserve">diskovnimi </w:t>
      </w:r>
      <w:r w:rsidR="00421FB1" w:rsidRPr="00421FB1">
        <w:rPr>
          <w:b/>
        </w:rPr>
        <w:t>kapacitetami</w:t>
      </w:r>
    </w:p>
    <w:p w:rsidR="00387977" w:rsidRPr="002A1B19" w:rsidRDefault="00387977" w:rsidP="00387977">
      <w:pPr>
        <w:pStyle w:val="Brezrazmikov"/>
        <w:rPr>
          <w:b/>
        </w:rPr>
      </w:pPr>
    </w:p>
    <w:p w:rsidR="002733D1" w:rsidRPr="002347BE" w:rsidRDefault="002733D1" w:rsidP="002733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Nadgradnja obstoječega diskovnega </w:t>
      </w:r>
      <w:r w:rsidR="007639F8">
        <w:rPr>
          <w:sz w:val="22"/>
          <w:szCs w:val="22"/>
        </w:rPr>
        <w:t>pod</w:t>
      </w:r>
      <w:r w:rsidRPr="002347BE">
        <w:rPr>
          <w:sz w:val="22"/>
          <w:szCs w:val="22"/>
        </w:rPr>
        <w:t>sistema S1 DS8870 z naslednjimi karakteristikami: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Dodatnih vsaj (minimalno) 31,2 TB </w:t>
      </w:r>
      <w:r w:rsidR="00D45AE9">
        <w:rPr>
          <w:sz w:val="22"/>
          <w:szCs w:val="22"/>
        </w:rPr>
        <w:t>b</w:t>
      </w:r>
      <w:r w:rsidRPr="002347BE">
        <w:rPr>
          <w:sz w:val="22"/>
          <w:szCs w:val="22"/>
        </w:rPr>
        <w:t xml:space="preserve">ruto, oziroma 25,2 </w:t>
      </w:r>
      <w:proofErr w:type="spellStart"/>
      <w:r w:rsidRPr="002347BE">
        <w:rPr>
          <w:sz w:val="22"/>
          <w:szCs w:val="22"/>
        </w:rPr>
        <w:t>TiB</w:t>
      </w:r>
      <w:proofErr w:type="spellEnd"/>
      <w:r w:rsidRPr="002347BE">
        <w:rPr>
          <w:sz w:val="22"/>
          <w:szCs w:val="22"/>
        </w:rPr>
        <w:t xml:space="preserve"> neto kapacitete, za nadgradnjo na skupno kapaciteto 67,2 </w:t>
      </w:r>
      <w:r>
        <w:rPr>
          <w:sz w:val="22"/>
          <w:szCs w:val="22"/>
        </w:rPr>
        <w:t>b</w:t>
      </w:r>
      <w:r w:rsidRPr="002347BE">
        <w:rPr>
          <w:sz w:val="22"/>
          <w:szCs w:val="22"/>
        </w:rPr>
        <w:t>ruto, oziroma 44,4 net</w:t>
      </w:r>
      <w:r>
        <w:rPr>
          <w:sz w:val="22"/>
          <w:szCs w:val="22"/>
        </w:rPr>
        <w:t xml:space="preserve">o </w:t>
      </w:r>
      <w:proofErr w:type="spellStart"/>
      <w:r>
        <w:rPr>
          <w:sz w:val="22"/>
          <w:szCs w:val="22"/>
        </w:rPr>
        <w:t>TiB</w:t>
      </w:r>
      <w:proofErr w:type="spellEnd"/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lastRenderedPageBreak/>
        <w:t xml:space="preserve">600 GB 10K </w:t>
      </w:r>
      <w:proofErr w:type="spellStart"/>
      <w:r w:rsidRPr="002347BE">
        <w:rPr>
          <w:sz w:val="22"/>
          <w:szCs w:val="22"/>
        </w:rPr>
        <w:t>rpm</w:t>
      </w:r>
      <w:proofErr w:type="spellEnd"/>
      <w:r w:rsidRPr="002347BE">
        <w:rPr>
          <w:sz w:val="22"/>
          <w:szCs w:val="22"/>
        </w:rPr>
        <w:t xml:space="preserve"> diski v RAID 5 konfiguraciji, definirani po sistemu najboljše prakse o</w:t>
      </w:r>
      <w:r>
        <w:rPr>
          <w:sz w:val="22"/>
          <w:szCs w:val="22"/>
        </w:rPr>
        <w:t>z. “</w:t>
      </w:r>
      <w:proofErr w:type="spellStart"/>
      <w:r>
        <w:rPr>
          <w:sz w:val="22"/>
          <w:szCs w:val="22"/>
        </w:rPr>
        <w:t>best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practice</w:t>
      </w:r>
      <w:proofErr w:type="spellEnd"/>
      <w:r>
        <w:rPr>
          <w:sz w:val="22"/>
          <w:szCs w:val="22"/>
        </w:rPr>
        <w:t>” proizvajalca.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Pr="002347BE">
        <w:rPr>
          <w:sz w:val="22"/>
          <w:szCs w:val="22"/>
        </w:rPr>
        <w:t>odatnih 128 GB predpomnilnika – “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”, za nadgrad</w:t>
      </w:r>
      <w:r>
        <w:rPr>
          <w:sz w:val="22"/>
          <w:szCs w:val="22"/>
        </w:rPr>
        <w:t>njo na skupno kapaciteto 256 GB.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Pr="002347BE">
        <w:rPr>
          <w:sz w:val="22"/>
          <w:szCs w:val="22"/>
        </w:rPr>
        <w:t>icence za programsko opremo: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39TB OEL, 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39TB PAV,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39TB </w:t>
      </w:r>
      <w:proofErr w:type="spellStart"/>
      <w:r w:rsidRPr="002347BE">
        <w:rPr>
          <w:sz w:val="22"/>
          <w:szCs w:val="22"/>
        </w:rPr>
        <w:t>MetroMirror</w:t>
      </w:r>
      <w:proofErr w:type="spellEnd"/>
      <w:r w:rsidRPr="002347BE"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39TB </w:t>
      </w:r>
      <w:proofErr w:type="spellStart"/>
      <w:r w:rsidRPr="002347BE">
        <w:rPr>
          <w:sz w:val="22"/>
          <w:szCs w:val="22"/>
        </w:rPr>
        <w:t>zHPF</w:t>
      </w:r>
      <w:proofErr w:type="spellEnd"/>
      <w:r w:rsidRPr="002347BE"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49TB PTC.</w:t>
      </w:r>
    </w:p>
    <w:p w:rsidR="002733D1" w:rsidRPr="002347BE" w:rsidRDefault="002733D1" w:rsidP="002733D1">
      <w:pPr>
        <w:jc w:val="both"/>
      </w:pPr>
    </w:p>
    <w:p w:rsidR="002733D1" w:rsidRPr="002347BE" w:rsidRDefault="002733D1" w:rsidP="002733D1">
      <w:pPr>
        <w:jc w:val="both"/>
        <w:rPr>
          <w:sz w:val="22"/>
          <w:szCs w:val="22"/>
        </w:rPr>
      </w:pPr>
      <w:r w:rsidRPr="002347BE">
        <w:rPr>
          <w:sz w:val="22"/>
          <w:szCs w:val="22"/>
        </w:rPr>
        <w:t>V primeru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da ponudnik ne ponuja nadgradnje obstoječega IBM diskovnega sistema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mora  zagotoviti zamenjavo obeh diskovnih sistemov v PPRC povezavi (P1 – S1) z dvema diskovnima sistemoma s karakteristikami: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Diskovni sistem mora biti iz družine “</w:t>
      </w:r>
      <w:proofErr w:type="spellStart"/>
      <w:r w:rsidRPr="002347BE">
        <w:rPr>
          <w:sz w:val="22"/>
          <w:szCs w:val="22"/>
        </w:rPr>
        <w:t>Enterprise</w:t>
      </w:r>
      <w:proofErr w:type="spellEnd"/>
      <w:r w:rsidRPr="002347BE">
        <w:rPr>
          <w:sz w:val="22"/>
          <w:szCs w:val="22"/>
        </w:rPr>
        <w:t>” diskovnih sistemov.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Popolnoma redundantna arhitektura s podvojenimi komponentami (krmilnika, napajalni, hladilni moduli, baterije, vsaj dve interni poti iz posameznega krmilnika do vsakega diskovnega modula) z možnostjo zamenjave vseh komponent med delovanjem. </w:t>
      </w:r>
    </w:p>
    <w:p w:rsidR="002733D1" w:rsidRPr="002347BE" w:rsidRDefault="002733D1" w:rsidP="002733D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Monolitno diskovno polje brez dodatnih funkcionalnosti za morebitno </w:t>
      </w:r>
      <w:proofErr w:type="spellStart"/>
      <w:r w:rsidRPr="002347BE">
        <w:rPr>
          <w:sz w:val="22"/>
          <w:szCs w:val="22"/>
        </w:rPr>
        <w:t>virtualizacijo</w:t>
      </w:r>
      <w:proofErr w:type="spellEnd"/>
      <w:r w:rsidRPr="002347BE">
        <w:rPr>
          <w:sz w:val="22"/>
          <w:szCs w:val="22"/>
        </w:rPr>
        <w:t xml:space="preserve"> obstoječih diskovnih sistemov</w:t>
      </w:r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>Nazivna visoka razpoložljivost celotnega sistema vsaj 99,999 %.</w:t>
      </w:r>
    </w:p>
    <w:p w:rsidR="002733D1" w:rsidRPr="002347BE" w:rsidRDefault="002733D1" w:rsidP="002733D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Način delovanja </w:t>
      </w:r>
      <w:proofErr w:type="spellStart"/>
      <w:r w:rsidRPr="002347BE">
        <w:rPr>
          <w:sz w:val="22"/>
          <w:szCs w:val="22"/>
        </w:rPr>
        <w:t>kontrolerjev</w:t>
      </w:r>
      <w:proofErr w:type="spellEnd"/>
      <w:r w:rsidRPr="002347BE">
        <w:rPr>
          <w:sz w:val="22"/>
          <w:szCs w:val="22"/>
        </w:rPr>
        <w:t xml:space="preserve"> v načinu </w:t>
      </w:r>
      <w:proofErr w:type="spellStart"/>
      <w:r w:rsidRPr="002347BE">
        <w:rPr>
          <w:sz w:val="22"/>
          <w:szCs w:val="22"/>
        </w:rPr>
        <w:t>active</w:t>
      </w:r>
      <w:proofErr w:type="spellEnd"/>
      <w:r w:rsidRPr="002347BE">
        <w:rPr>
          <w:sz w:val="22"/>
          <w:szCs w:val="22"/>
        </w:rPr>
        <w:t>/</w:t>
      </w:r>
      <w:proofErr w:type="spellStart"/>
      <w:r w:rsidRPr="002347BE">
        <w:rPr>
          <w:sz w:val="22"/>
          <w:szCs w:val="22"/>
        </w:rPr>
        <w:t>active</w:t>
      </w:r>
      <w:proofErr w:type="spellEnd"/>
      <w:r w:rsidRPr="002347BE"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podpirati nadgradnjo </w:t>
      </w:r>
      <w:proofErr w:type="spellStart"/>
      <w:r w:rsidRPr="002347BE">
        <w:rPr>
          <w:sz w:val="22"/>
          <w:szCs w:val="22"/>
        </w:rPr>
        <w:t>mikrokode</w:t>
      </w:r>
      <w:proofErr w:type="spellEnd"/>
      <w:r w:rsidRPr="002347BE">
        <w:rPr>
          <w:sz w:val="22"/>
          <w:szCs w:val="22"/>
        </w:rPr>
        <w:t xml:space="preserve"> krmilnikov med delovanjem</w:t>
      </w:r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Zahtevana konfiguracija podatkovnih diskov: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Skupna kapaciteta vsaj (minimalno) 67,2 TB bruto, o</w:t>
      </w:r>
      <w:r>
        <w:rPr>
          <w:sz w:val="22"/>
          <w:szCs w:val="22"/>
        </w:rPr>
        <w:t xml:space="preserve">ziroma 44,4 </w:t>
      </w:r>
      <w:proofErr w:type="spellStart"/>
      <w:r>
        <w:rPr>
          <w:sz w:val="22"/>
          <w:szCs w:val="22"/>
        </w:rPr>
        <w:t>TiB</w:t>
      </w:r>
      <w:proofErr w:type="spellEnd"/>
      <w:r>
        <w:rPr>
          <w:sz w:val="22"/>
          <w:szCs w:val="22"/>
        </w:rPr>
        <w:t xml:space="preserve"> neto kapaciteta,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600 GB 15K </w:t>
      </w:r>
      <w:proofErr w:type="spellStart"/>
      <w:r w:rsidRPr="002347BE">
        <w:rPr>
          <w:sz w:val="22"/>
          <w:szCs w:val="22"/>
        </w:rPr>
        <w:t>rpm</w:t>
      </w:r>
      <w:proofErr w:type="spellEnd"/>
      <w:r w:rsidRPr="002347BE">
        <w:rPr>
          <w:sz w:val="22"/>
          <w:szCs w:val="22"/>
        </w:rPr>
        <w:t xml:space="preserve"> diski v RAID 5 konfiguraciji, definirani po sistemu najboljše prakse oz. “</w:t>
      </w:r>
      <w:proofErr w:type="spellStart"/>
      <w:r w:rsidRPr="002347BE">
        <w:rPr>
          <w:sz w:val="22"/>
          <w:szCs w:val="22"/>
        </w:rPr>
        <w:t>best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practice</w:t>
      </w:r>
      <w:proofErr w:type="spellEnd"/>
      <w:r w:rsidRPr="002347BE">
        <w:rPr>
          <w:sz w:val="22"/>
          <w:szCs w:val="22"/>
        </w:rPr>
        <w:t>” proizvajalca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Vsaj (minimalno) 256 GB predpomnilnika – “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”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4 FICON LW 16Gb kartice s 4 </w:t>
      </w:r>
      <w:proofErr w:type="spellStart"/>
      <w:r w:rsidRPr="002347BE">
        <w:rPr>
          <w:sz w:val="22"/>
          <w:szCs w:val="22"/>
        </w:rPr>
        <w:t>porti</w:t>
      </w:r>
      <w:proofErr w:type="spellEnd"/>
      <w:r w:rsidRPr="002347BE">
        <w:rPr>
          <w:sz w:val="22"/>
          <w:szCs w:val="22"/>
        </w:rPr>
        <w:t xml:space="preserve"> (skupaj 16 </w:t>
      </w:r>
      <w:proofErr w:type="spellStart"/>
      <w:r w:rsidRPr="002347BE">
        <w:rPr>
          <w:sz w:val="22"/>
          <w:szCs w:val="22"/>
        </w:rPr>
        <w:t>portov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Diskovni sistem mora vključevati naslednjo programsko opremo in licence, ki morajo veljati za celotno ponujeno kapaciteto: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Vključena funkcionalnost porazdelitve logičnega diska po različnih tipih diskov s samodejno optimizacijo porazdelitve podatkov glede </w:t>
      </w:r>
      <w:r>
        <w:rPr>
          <w:sz w:val="22"/>
          <w:szCs w:val="22"/>
        </w:rPr>
        <w:t>na pogostost dostopa (</w:t>
      </w:r>
      <w:proofErr w:type="spellStart"/>
      <w:r>
        <w:rPr>
          <w:sz w:val="22"/>
          <w:szCs w:val="22"/>
        </w:rPr>
        <w:t>Easy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Tier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pStyle w:val="Glava"/>
        <w:numPr>
          <w:ilvl w:val="0"/>
          <w:numId w:val="14"/>
        </w:numPr>
        <w:tabs>
          <w:tab w:val="clear" w:pos="4536"/>
          <w:tab w:val="clear" w:pos="9072"/>
        </w:tabs>
        <w:jc w:val="both"/>
        <w:rPr>
          <w:sz w:val="22"/>
          <w:szCs w:val="22"/>
        </w:rPr>
      </w:pPr>
      <w:r w:rsidRPr="002347BE">
        <w:rPr>
          <w:sz w:val="22"/>
          <w:szCs w:val="22"/>
        </w:rPr>
        <w:t>Vključena podpora dodeljevanja fizičnega prostora po potrebi (</w:t>
      </w:r>
      <w:proofErr w:type="spellStart"/>
      <w:r w:rsidRPr="002347BE">
        <w:rPr>
          <w:sz w:val="22"/>
          <w:szCs w:val="22"/>
        </w:rPr>
        <w:t>Thin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Provisioning</w:t>
      </w:r>
      <w:proofErr w:type="spellEnd"/>
      <w:r w:rsidRPr="002347BE">
        <w:rPr>
          <w:sz w:val="22"/>
          <w:szCs w:val="22"/>
        </w:rPr>
        <w:t>), s podporo sproščanju neuporabljenega prostora neodvisno od operacijskega sistema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</w:t>
      </w:r>
      <w:proofErr w:type="spellStart"/>
      <w:r w:rsidRPr="002347BE">
        <w:rPr>
          <w:sz w:val="22"/>
          <w:szCs w:val="22"/>
        </w:rPr>
        <w:t>kriptiranemu</w:t>
      </w:r>
      <w:proofErr w:type="spellEnd"/>
      <w:r w:rsidRPr="002347BE">
        <w:rPr>
          <w:sz w:val="22"/>
          <w:szCs w:val="22"/>
        </w:rPr>
        <w:t xml:space="preserve"> zapisovanju podatkov na diskovne module (</w:t>
      </w:r>
      <w:proofErr w:type="spellStart"/>
      <w:r w:rsidRPr="002347BE">
        <w:rPr>
          <w:sz w:val="22"/>
          <w:szCs w:val="22"/>
        </w:rPr>
        <w:t>Encryption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Authorization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Prioritizacija</w:t>
      </w:r>
      <w:proofErr w:type="spellEnd"/>
      <w:r w:rsidRPr="002347BE">
        <w:rPr>
          <w:sz w:val="22"/>
          <w:szCs w:val="22"/>
        </w:rPr>
        <w:t xml:space="preserve"> in avtomatizacija t.i. I/O prometa (I/O </w:t>
      </w:r>
      <w:proofErr w:type="spellStart"/>
      <w:r w:rsidRPr="002347BE">
        <w:rPr>
          <w:sz w:val="22"/>
          <w:szCs w:val="22"/>
        </w:rPr>
        <w:t>Priority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Manager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PAV (</w:t>
      </w:r>
      <w:proofErr w:type="spellStart"/>
      <w:r w:rsidRPr="002347BE">
        <w:rPr>
          <w:sz w:val="22"/>
          <w:szCs w:val="22"/>
        </w:rPr>
        <w:t>Parallel</w:t>
      </w:r>
      <w:proofErr w:type="spellEnd"/>
      <w:r w:rsidRPr="002347BE">
        <w:rPr>
          <w:sz w:val="22"/>
          <w:szCs w:val="22"/>
        </w:rPr>
        <w:t xml:space="preserve"> Access </w:t>
      </w:r>
      <w:proofErr w:type="spellStart"/>
      <w:r w:rsidRPr="002347BE">
        <w:rPr>
          <w:sz w:val="22"/>
          <w:szCs w:val="22"/>
        </w:rPr>
        <w:t>Volume</w:t>
      </w:r>
      <w:proofErr w:type="spellEnd"/>
      <w:r w:rsidRPr="002347BE">
        <w:rPr>
          <w:sz w:val="22"/>
          <w:szCs w:val="22"/>
        </w:rPr>
        <w:t xml:space="preserve">) funkcionalnost za zagotavljanje dostopa do </w:t>
      </w:r>
      <w:r>
        <w:rPr>
          <w:sz w:val="22"/>
          <w:szCs w:val="22"/>
        </w:rPr>
        <w:t xml:space="preserve">podatkov iz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strežnikov,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Hyper</w:t>
      </w:r>
      <w:proofErr w:type="spellEnd"/>
      <w:r w:rsidRPr="002347BE">
        <w:rPr>
          <w:sz w:val="22"/>
          <w:szCs w:val="22"/>
        </w:rPr>
        <w:t xml:space="preserve">-PAV funkcionalnost za zagotavljanje dostopa do </w:t>
      </w:r>
      <w:r>
        <w:rPr>
          <w:sz w:val="22"/>
          <w:szCs w:val="22"/>
        </w:rPr>
        <w:t xml:space="preserve">podatkov iz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strežnikov,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High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Performance</w:t>
      </w:r>
      <w:proofErr w:type="spellEnd"/>
      <w:r w:rsidRPr="002347BE">
        <w:rPr>
          <w:sz w:val="22"/>
          <w:szCs w:val="22"/>
        </w:rPr>
        <w:t xml:space="preserve"> FICON (</w:t>
      </w:r>
      <w:proofErr w:type="spellStart"/>
      <w:r w:rsidRPr="002347BE">
        <w:rPr>
          <w:sz w:val="22"/>
          <w:szCs w:val="22"/>
        </w:rPr>
        <w:t>zHPF</w:t>
      </w:r>
      <w:proofErr w:type="spellEnd"/>
      <w:r w:rsidRPr="002347BE">
        <w:rPr>
          <w:sz w:val="22"/>
          <w:szCs w:val="22"/>
        </w:rPr>
        <w:t>) za zagotavljanje fizičnega povezovanja diskovneg</w:t>
      </w:r>
      <w:r>
        <w:rPr>
          <w:sz w:val="22"/>
          <w:szCs w:val="22"/>
        </w:rPr>
        <w:t xml:space="preserve">a sistema s </w:t>
      </w:r>
      <w:proofErr w:type="spellStart"/>
      <w:r>
        <w:rPr>
          <w:sz w:val="22"/>
          <w:szCs w:val="22"/>
        </w:rPr>
        <w:t>System</w:t>
      </w:r>
      <w:proofErr w:type="spellEnd"/>
      <w:r>
        <w:rPr>
          <w:sz w:val="22"/>
          <w:szCs w:val="22"/>
        </w:rPr>
        <w:t xml:space="preserve"> z strežnikom,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FlashCopy</w:t>
      </w:r>
      <w:proofErr w:type="spellEnd"/>
      <w:r w:rsidRPr="002347BE">
        <w:rPr>
          <w:sz w:val="22"/>
          <w:szCs w:val="22"/>
        </w:rPr>
        <w:t xml:space="preserve"> (</w:t>
      </w:r>
      <w:proofErr w:type="spellStart"/>
      <w:r w:rsidRPr="002347BE">
        <w:rPr>
          <w:sz w:val="22"/>
          <w:szCs w:val="22"/>
        </w:rPr>
        <w:t>point</w:t>
      </w:r>
      <w:proofErr w:type="spellEnd"/>
      <w:r w:rsidRPr="002347BE">
        <w:rPr>
          <w:sz w:val="22"/>
          <w:szCs w:val="22"/>
        </w:rPr>
        <w:t xml:space="preserve"> in Time </w:t>
      </w:r>
      <w:proofErr w:type="spellStart"/>
      <w:r w:rsidRPr="002347BE">
        <w:rPr>
          <w:sz w:val="22"/>
          <w:szCs w:val="22"/>
        </w:rPr>
        <w:t>Copy</w:t>
      </w:r>
      <w:proofErr w:type="spellEnd"/>
      <w:r w:rsidRPr="002347BE">
        <w:rPr>
          <w:sz w:val="22"/>
          <w:szCs w:val="22"/>
        </w:rPr>
        <w:t xml:space="preserve">) funkcionalnost v povezavi s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proofErr w:type="spellStart"/>
      <w:r w:rsidRPr="002347BE">
        <w:rPr>
          <w:sz w:val="22"/>
          <w:szCs w:val="22"/>
        </w:rPr>
        <w:t>z</w:t>
      </w:r>
      <w:proofErr w:type="spellEnd"/>
      <w:r w:rsidRPr="002347BE">
        <w:rPr>
          <w:sz w:val="22"/>
          <w:szCs w:val="22"/>
        </w:rPr>
        <w:t>/OS programsko opremo za kreiranje in hranjenje kopij podatkov v določenem trenutku .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Metro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(sinhrona </w:t>
      </w:r>
      <w:proofErr w:type="spellStart"/>
      <w:r w:rsidRPr="002347BE">
        <w:rPr>
          <w:sz w:val="22"/>
          <w:szCs w:val="22"/>
        </w:rPr>
        <w:t>replikacija</w:t>
      </w:r>
      <w:proofErr w:type="spellEnd"/>
      <w:r w:rsidRPr="002347BE">
        <w:rPr>
          <w:sz w:val="22"/>
          <w:szCs w:val="22"/>
        </w:rPr>
        <w:t xml:space="preserve">) za sinhrono kopijo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r>
        <w:rPr>
          <w:sz w:val="22"/>
          <w:szCs w:val="22"/>
        </w:rPr>
        <w:t>podatkov za zagotavljanje RPO=0,</w:t>
      </w:r>
    </w:p>
    <w:p w:rsidR="002733D1" w:rsidRPr="002347BE" w:rsidRDefault="002733D1" w:rsidP="002733D1">
      <w:pPr>
        <w:numPr>
          <w:ilvl w:val="0"/>
          <w:numId w:val="14"/>
        </w:numPr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sinhroni </w:t>
      </w:r>
      <w:proofErr w:type="spellStart"/>
      <w:r w:rsidRPr="002347BE">
        <w:rPr>
          <w:sz w:val="22"/>
          <w:szCs w:val="22"/>
        </w:rPr>
        <w:t>replikaciji</w:t>
      </w:r>
      <w:proofErr w:type="spellEnd"/>
      <w:r w:rsidRPr="002347BE">
        <w:rPr>
          <w:sz w:val="22"/>
          <w:szCs w:val="22"/>
        </w:rPr>
        <w:t xml:space="preserve"> iz enega na več diskovnih sistemov (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Target</w:t>
      </w:r>
      <w:proofErr w:type="spellEnd"/>
      <w:r w:rsidRPr="002347BE">
        <w:rPr>
          <w:sz w:val="22"/>
          <w:szCs w:val="22"/>
        </w:rPr>
        <w:t xml:space="preserve"> Metro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oz. 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Target</w:t>
      </w:r>
      <w:proofErr w:type="spellEnd"/>
      <w:r w:rsidRPr="002347BE">
        <w:rPr>
          <w:sz w:val="22"/>
          <w:szCs w:val="22"/>
        </w:rPr>
        <w:t xml:space="preserve"> PPRC)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(asinhrona </w:t>
      </w:r>
      <w:proofErr w:type="spellStart"/>
      <w:r w:rsidRPr="002347BE">
        <w:rPr>
          <w:sz w:val="22"/>
          <w:szCs w:val="22"/>
        </w:rPr>
        <w:t>replikacija</w:t>
      </w:r>
      <w:proofErr w:type="spellEnd"/>
      <w:r w:rsidRPr="002347BE">
        <w:rPr>
          <w:sz w:val="22"/>
          <w:szCs w:val="22"/>
        </w:rPr>
        <w:t xml:space="preserve">) za asinhrono kopijo </w:t>
      </w:r>
      <w:proofErr w:type="spellStart"/>
      <w:r w:rsidRPr="002347BE">
        <w:rPr>
          <w:sz w:val="22"/>
          <w:szCs w:val="22"/>
        </w:rPr>
        <w:t>Sys</w:t>
      </w:r>
      <w:r>
        <w:rPr>
          <w:sz w:val="22"/>
          <w:szCs w:val="22"/>
        </w:rPr>
        <w:t>tem</w:t>
      </w:r>
      <w:proofErr w:type="spellEnd"/>
      <w:r>
        <w:rPr>
          <w:sz w:val="22"/>
          <w:szCs w:val="22"/>
        </w:rPr>
        <w:t xml:space="preserve"> z podatkov,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Podpora rešitvi za možnost sinhrone in asinhrone </w:t>
      </w:r>
      <w:proofErr w:type="spellStart"/>
      <w:r w:rsidRPr="002347BE">
        <w:rPr>
          <w:sz w:val="22"/>
          <w:szCs w:val="22"/>
        </w:rPr>
        <w:t>replikacij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podatkov, Metro/</w:t>
      </w:r>
      <w:proofErr w:type="spellStart"/>
      <w:r>
        <w:rPr>
          <w:sz w:val="22"/>
          <w:szCs w:val="22"/>
        </w:rPr>
        <w:t>Global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2347BE">
        <w:rPr>
          <w:sz w:val="22"/>
          <w:szCs w:val="22"/>
        </w:rPr>
        <w:t>npr. med dvema diskovnima sistemoma se podatki replicirajo sinhrono, na tretji pa asinhrono)</w:t>
      </w:r>
      <w:r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0"/>
          <w:numId w:val="14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lastRenderedPageBreak/>
        <w:t>z/</w:t>
      </w: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&amp; z/</w:t>
      </w:r>
      <w:proofErr w:type="spellStart"/>
      <w:r w:rsidRPr="002347BE">
        <w:rPr>
          <w:sz w:val="22"/>
          <w:szCs w:val="22"/>
        </w:rPr>
        <w:t>Global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Mirror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Resync</w:t>
      </w:r>
      <w:proofErr w:type="spellEnd"/>
      <w:r w:rsidRPr="002347BE">
        <w:rPr>
          <w:sz w:val="22"/>
          <w:szCs w:val="22"/>
        </w:rPr>
        <w:t xml:space="preserve"> (podpora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</w:t>
      </w:r>
      <w:proofErr w:type="spellStart"/>
      <w:r w:rsidRPr="002347BE">
        <w:rPr>
          <w:sz w:val="22"/>
          <w:szCs w:val="22"/>
        </w:rPr>
        <w:t>z</w:t>
      </w:r>
      <w:proofErr w:type="spellEnd"/>
      <w:r w:rsidRPr="002347BE">
        <w:rPr>
          <w:sz w:val="22"/>
          <w:szCs w:val="22"/>
        </w:rPr>
        <w:t xml:space="preserve">/OS </w:t>
      </w:r>
      <w:proofErr w:type="spellStart"/>
      <w:r w:rsidRPr="002347BE">
        <w:rPr>
          <w:sz w:val="22"/>
          <w:szCs w:val="22"/>
        </w:rPr>
        <w:t>replikaciji</w:t>
      </w:r>
      <w:proofErr w:type="spellEnd"/>
      <w:r w:rsidRPr="002347BE">
        <w:rPr>
          <w:sz w:val="22"/>
          <w:szCs w:val="22"/>
        </w:rPr>
        <w:t xml:space="preserve"> podatkov)</w:t>
      </w:r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Nadgradljivost</w:t>
      </w:r>
      <w:proofErr w:type="spellEnd"/>
      <w:r w:rsidRPr="002347BE">
        <w:rPr>
          <w:sz w:val="22"/>
          <w:szCs w:val="22"/>
        </w:rPr>
        <w:t xml:space="preserve"> diskovnega sistema do najmanj 2</w:t>
      </w:r>
      <w:r>
        <w:rPr>
          <w:sz w:val="22"/>
          <w:szCs w:val="22"/>
        </w:rPr>
        <w:t xml:space="preserve"> </w:t>
      </w:r>
      <w:r w:rsidRPr="002347BE">
        <w:rPr>
          <w:sz w:val="22"/>
          <w:szCs w:val="22"/>
        </w:rPr>
        <w:t>TB predpomnilnika (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-a).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Predpomnilnik (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) mora imeti naslednje napredne funkcije: “</w:t>
      </w:r>
      <w:proofErr w:type="spellStart"/>
      <w:r w:rsidRPr="002347BE">
        <w:rPr>
          <w:sz w:val="22"/>
          <w:szCs w:val="22"/>
        </w:rPr>
        <w:t>Sequential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Adaptive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Replacement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Cache</w:t>
      </w:r>
      <w:proofErr w:type="spellEnd"/>
      <w:r w:rsidRPr="002347BE">
        <w:rPr>
          <w:sz w:val="22"/>
          <w:szCs w:val="22"/>
        </w:rPr>
        <w:t>”, “</w:t>
      </w:r>
      <w:proofErr w:type="spellStart"/>
      <w:r w:rsidRPr="002347BE">
        <w:rPr>
          <w:sz w:val="22"/>
          <w:szCs w:val="22"/>
        </w:rPr>
        <w:t>Adaptive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Multi</w:t>
      </w:r>
      <w:proofErr w:type="spellEnd"/>
      <w:r w:rsidRPr="002347BE">
        <w:rPr>
          <w:sz w:val="22"/>
          <w:szCs w:val="22"/>
        </w:rPr>
        <w:t>-</w:t>
      </w:r>
      <w:proofErr w:type="spellStart"/>
      <w:r w:rsidRPr="002347BE">
        <w:rPr>
          <w:sz w:val="22"/>
          <w:szCs w:val="22"/>
        </w:rPr>
        <w:t>stream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Prefetching</w:t>
      </w:r>
      <w:proofErr w:type="spellEnd"/>
      <w:r w:rsidRPr="002347BE">
        <w:rPr>
          <w:sz w:val="22"/>
          <w:szCs w:val="22"/>
        </w:rPr>
        <w:t>” in “</w:t>
      </w:r>
      <w:proofErr w:type="spellStart"/>
      <w:r w:rsidRPr="002347BE">
        <w:rPr>
          <w:sz w:val="22"/>
          <w:szCs w:val="22"/>
        </w:rPr>
        <w:t>Intelligent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Write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Caching</w:t>
      </w:r>
      <w:proofErr w:type="spellEnd"/>
      <w:r w:rsidRPr="002347BE">
        <w:rPr>
          <w:sz w:val="22"/>
          <w:szCs w:val="22"/>
        </w:rPr>
        <w:t>”</w:t>
      </w:r>
      <w:r>
        <w:rPr>
          <w:sz w:val="22"/>
          <w:szCs w:val="22"/>
        </w:rPr>
        <w:t>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vsebovati že vgrajeno programsko opremo za upravljanje in nadzor preko spletnega vmesnika (GUI). 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Diskovni sistem mora biti standardne širine ene 19-colske oz. </w:t>
      </w:r>
      <w:proofErr w:type="spellStart"/>
      <w:r w:rsidRPr="002347BE">
        <w:rPr>
          <w:sz w:val="22"/>
          <w:szCs w:val="22"/>
        </w:rPr>
        <w:t>inčne</w:t>
      </w:r>
      <w:proofErr w:type="spellEnd"/>
      <w:r w:rsidRPr="002347BE">
        <w:rPr>
          <w:sz w:val="22"/>
          <w:szCs w:val="22"/>
        </w:rPr>
        <w:t xml:space="preserve"> strežniške omare.  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Avtomatsko samodejno obveščanje servisne službe o napakah (funkcija </w:t>
      </w:r>
      <w:proofErr w:type="spellStart"/>
      <w:r w:rsidRPr="002347BE">
        <w:rPr>
          <w:sz w:val="22"/>
          <w:szCs w:val="22"/>
        </w:rPr>
        <w:t>call</w:t>
      </w:r>
      <w:proofErr w:type="spellEnd"/>
      <w:r w:rsidRPr="002347BE">
        <w:rPr>
          <w:sz w:val="22"/>
          <w:szCs w:val="22"/>
        </w:rPr>
        <w:t xml:space="preserve"> home).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Popolna kompatibilnost z obstoječo strojno in programsko opremo ZZZS (nova oprema ne sme zahtevati menjave ostalih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že obstoječih komponent, ki jih ima naročnik).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Novi diskovni sistem mora biti “nov”. Rešitev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ki bi bila ponujena iz opreme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ki je že uporabljana (</w:t>
      </w:r>
      <w:proofErr w:type="spellStart"/>
      <w:r w:rsidRPr="002347BE">
        <w:rPr>
          <w:sz w:val="22"/>
          <w:szCs w:val="22"/>
        </w:rPr>
        <w:t>refurbished</w:t>
      </w:r>
      <w:proofErr w:type="spellEnd"/>
      <w:r w:rsidRPr="002347BE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Pr="002347BE">
        <w:rPr>
          <w:sz w:val="22"/>
          <w:szCs w:val="22"/>
        </w:rPr>
        <w:t xml:space="preserve"> ni sprejemljiva.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Novi diskovni sistem mora v popolnosti podpirati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programsko opremo z/OS, in sicer: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Parallel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Sysplex</w:t>
      </w:r>
      <w:proofErr w:type="spellEnd"/>
      <w:r w:rsidRPr="002347BE">
        <w:rPr>
          <w:sz w:val="22"/>
          <w:szCs w:val="22"/>
        </w:rPr>
        <w:t xml:space="preserve"> v t.i. “</w:t>
      </w:r>
      <w:proofErr w:type="spellStart"/>
      <w:r w:rsidRPr="002347BE">
        <w:rPr>
          <w:sz w:val="22"/>
          <w:szCs w:val="22"/>
        </w:rPr>
        <w:t>Multisite</w:t>
      </w:r>
      <w:proofErr w:type="spellEnd"/>
      <w:r w:rsidRPr="002347BE">
        <w:rPr>
          <w:sz w:val="22"/>
          <w:szCs w:val="22"/>
        </w:rPr>
        <w:t>” načinu delovanja,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DB2 in DB2 </w:t>
      </w:r>
      <w:proofErr w:type="spellStart"/>
      <w:r w:rsidRPr="002347BE">
        <w:rPr>
          <w:sz w:val="22"/>
          <w:szCs w:val="22"/>
        </w:rPr>
        <w:t>Data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Sharing</w:t>
      </w:r>
      <w:proofErr w:type="spellEnd"/>
      <w:r w:rsidRPr="002347BE">
        <w:rPr>
          <w:sz w:val="22"/>
          <w:szCs w:val="22"/>
        </w:rPr>
        <w:t>,</w:t>
      </w:r>
    </w:p>
    <w:p w:rsidR="002733D1" w:rsidRPr="002347BE" w:rsidRDefault="002733D1" w:rsidP="002733D1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2347BE">
        <w:rPr>
          <w:sz w:val="22"/>
          <w:szCs w:val="22"/>
        </w:rPr>
        <w:t>CICSplex</w:t>
      </w:r>
      <w:proofErr w:type="spellEnd"/>
      <w:r w:rsidRPr="002347BE">
        <w:rPr>
          <w:sz w:val="22"/>
          <w:szCs w:val="22"/>
        </w:rPr>
        <w:t>, itd.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 xml:space="preserve">Novi diskovni sistem mora v popolnosti podpirati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programsko opremo z/VM in “Linux </w:t>
      </w:r>
      <w:proofErr w:type="spellStart"/>
      <w:r w:rsidRPr="002347BE">
        <w:rPr>
          <w:sz w:val="22"/>
          <w:szCs w:val="22"/>
        </w:rPr>
        <w:t>for</w:t>
      </w:r>
      <w:proofErr w:type="spellEnd"/>
      <w:r w:rsidRPr="002347BE">
        <w:rPr>
          <w:sz w:val="22"/>
          <w:szCs w:val="22"/>
        </w:rPr>
        <w:t xml:space="preserve"> 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z”.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Novi diskovni sistem mora podpirati dinamično razširitev med CKD (</w:t>
      </w:r>
      <w:proofErr w:type="spellStart"/>
      <w:r w:rsidRPr="002347BE">
        <w:rPr>
          <w:sz w:val="22"/>
          <w:szCs w:val="22"/>
        </w:rPr>
        <w:t>System</w:t>
      </w:r>
      <w:proofErr w:type="spellEnd"/>
      <w:r w:rsidRPr="002347BE">
        <w:rPr>
          <w:sz w:val="22"/>
          <w:szCs w:val="22"/>
        </w:rPr>
        <w:t xml:space="preserve"> z sistem) in FB (open sistemi) kapacitetami diskovnih sistemov.</w:t>
      </w:r>
    </w:p>
    <w:p w:rsidR="002733D1" w:rsidRPr="002347BE" w:rsidRDefault="002733D1" w:rsidP="002733D1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347BE">
        <w:rPr>
          <w:sz w:val="22"/>
          <w:szCs w:val="22"/>
        </w:rPr>
        <w:t>Novi diskovni sistem mora podpirati in se v popolnosti integrirati z obstoječo ZZZS GDPS/PPRC HM rešitvijo.</w:t>
      </w:r>
    </w:p>
    <w:p w:rsidR="00387977" w:rsidRDefault="00387977" w:rsidP="00387977">
      <w:pPr>
        <w:pStyle w:val="Brezrazmikov"/>
        <w:rPr>
          <w:b/>
        </w:rPr>
      </w:pPr>
    </w:p>
    <w:p w:rsidR="002733D1" w:rsidRDefault="002733D1" w:rsidP="00387977">
      <w:pPr>
        <w:pStyle w:val="Brezrazmikov"/>
        <w:rPr>
          <w:b/>
        </w:rPr>
      </w:pPr>
    </w:p>
    <w:p w:rsidR="008C388F" w:rsidRDefault="008C388F" w:rsidP="00387977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387977" w:rsidRPr="00F26AB2" w:rsidRDefault="00387977" w:rsidP="008C388F">
      <w:pPr>
        <w:pStyle w:val="Glava"/>
        <w:tabs>
          <w:tab w:val="clear" w:pos="4536"/>
          <w:tab w:val="clear" w:pos="9072"/>
        </w:tabs>
        <w:spacing w:after="120"/>
        <w:jc w:val="both"/>
        <w:rPr>
          <w:b/>
          <w:color w:val="0000FF"/>
          <w:sz w:val="22"/>
          <w:szCs w:val="22"/>
        </w:rPr>
      </w:pPr>
      <w:r w:rsidRPr="00387977">
        <w:rPr>
          <w:b/>
          <w:color w:val="00B050"/>
          <w:sz w:val="22"/>
          <w:szCs w:val="22"/>
        </w:rPr>
        <w:t>POSEBNI POGOJI ZA SKLOP 1:</w:t>
      </w:r>
    </w:p>
    <w:p w:rsidR="007639F8" w:rsidRDefault="007639F8" w:rsidP="00387977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257E78" w:rsidRDefault="00257E78" w:rsidP="00EC6736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 w:rsidRPr="00257E78">
        <w:rPr>
          <w:b/>
          <w:sz w:val="22"/>
          <w:szCs w:val="22"/>
        </w:rPr>
        <w:t>Rok dobave</w:t>
      </w:r>
      <w:r>
        <w:rPr>
          <w:sz w:val="22"/>
          <w:szCs w:val="22"/>
        </w:rPr>
        <w:t xml:space="preserve">: </w:t>
      </w:r>
      <w:r w:rsidR="002733D1" w:rsidRPr="002733D1">
        <w:rPr>
          <w:b/>
          <w:sz w:val="22"/>
          <w:szCs w:val="22"/>
        </w:rPr>
        <w:t>30</w:t>
      </w:r>
      <w:r w:rsidR="002733D1">
        <w:rPr>
          <w:sz w:val="22"/>
          <w:szCs w:val="22"/>
        </w:rPr>
        <w:t xml:space="preserve"> </w:t>
      </w:r>
      <w:r w:rsidRPr="00257E78">
        <w:rPr>
          <w:b/>
          <w:sz w:val="22"/>
          <w:szCs w:val="22"/>
        </w:rPr>
        <w:t>dni</w:t>
      </w:r>
      <w:r w:rsidR="007639F8">
        <w:rPr>
          <w:b/>
          <w:sz w:val="22"/>
          <w:szCs w:val="22"/>
        </w:rPr>
        <w:t xml:space="preserve"> </w:t>
      </w:r>
      <w:r w:rsidR="007639F8">
        <w:rPr>
          <w:sz w:val="22"/>
          <w:szCs w:val="22"/>
        </w:rPr>
        <w:t>od sklenitve pogodbe</w:t>
      </w:r>
      <w:r>
        <w:rPr>
          <w:sz w:val="22"/>
          <w:szCs w:val="22"/>
        </w:rPr>
        <w:t>.</w:t>
      </w:r>
    </w:p>
    <w:p w:rsidR="00793CB1" w:rsidRPr="00734D4E" w:rsidRDefault="00793CB1" w:rsidP="00EC6736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 w:rsidRPr="00734D4E">
        <w:rPr>
          <w:b/>
          <w:sz w:val="22"/>
          <w:szCs w:val="22"/>
        </w:rPr>
        <w:t>Rok za namestitev</w:t>
      </w:r>
      <w:r w:rsidRPr="00734D4E">
        <w:rPr>
          <w:sz w:val="22"/>
          <w:szCs w:val="22"/>
        </w:rPr>
        <w:t xml:space="preserve">: </w:t>
      </w:r>
      <w:r w:rsidRPr="00734D4E">
        <w:rPr>
          <w:b/>
          <w:sz w:val="22"/>
          <w:szCs w:val="22"/>
        </w:rPr>
        <w:t>30 dni</w:t>
      </w:r>
      <w:r w:rsidRPr="00734D4E">
        <w:rPr>
          <w:sz w:val="22"/>
          <w:szCs w:val="22"/>
        </w:rPr>
        <w:t xml:space="preserve"> od dobave.</w:t>
      </w:r>
    </w:p>
    <w:p w:rsidR="00BE6E00" w:rsidRDefault="00BE6E00" w:rsidP="00EC6736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>
        <w:rPr>
          <w:b/>
          <w:sz w:val="22"/>
          <w:szCs w:val="22"/>
        </w:rPr>
        <w:t>Kraj dobave</w:t>
      </w:r>
      <w:r>
        <w:rPr>
          <w:sz w:val="22"/>
          <w:szCs w:val="22"/>
        </w:rPr>
        <w:t>: FCO</w:t>
      </w:r>
      <w:r w:rsidR="008E414C">
        <w:rPr>
          <w:sz w:val="22"/>
          <w:szCs w:val="22"/>
        </w:rPr>
        <w:t xml:space="preserve"> sistemski prostor naročnika, Ljubljana, Miklošičeva 24.</w:t>
      </w:r>
    </w:p>
    <w:p w:rsidR="008E414C" w:rsidRPr="00CC59F6" w:rsidRDefault="008E414C" w:rsidP="008E414C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Izvedba </w:t>
      </w:r>
      <w:r w:rsidR="00CC59F6" w:rsidRPr="00D45AE9">
        <w:rPr>
          <w:rFonts w:eastAsia="Calibri" w:cs="Tahoma"/>
          <w:b/>
          <w:kern w:val="1"/>
          <w:sz w:val="22"/>
          <w:szCs w:val="22"/>
          <w:lang w:eastAsia="ar-SA"/>
        </w:rPr>
        <w:t>namestitve</w:t>
      </w:r>
      <w:r w:rsidR="00CC59F6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>
        <w:rPr>
          <w:rFonts w:eastAsia="Calibri" w:cs="Tahoma"/>
          <w:kern w:val="1"/>
          <w:sz w:val="22"/>
          <w:szCs w:val="22"/>
          <w:lang w:eastAsia="ar-SA"/>
        </w:rPr>
        <w:t xml:space="preserve">celotnega 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>ponujene</w:t>
      </w:r>
      <w:r>
        <w:rPr>
          <w:rFonts w:eastAsia="Calibri" w:cs="Tahoma"/>
          <w:kern w:val="1"/>
          <w:sz w:val="22"/>
          <w:szCs w:val="22"/>
          <w:lang w:eastAsia="ar-SA"/>
        </w:rPr>
        <w:t>ga blaga z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usposobljeni</w:t>
      </w:r>
      <w:r>
        <w:rPr>
          <w:rFonts w:eastAsia="Calibri" w:cs="Tahoma"/>
          <w:kern w:val="1"/>
          <w:sz w:val="22"/>
          <w:szCs w:val="22"/>
          <w:lang w:eastAsia="ar-SA"/>
        </w:rPr>
        <w:t>mi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in certificirani</w:t>
      </w:r>
      <w:r>
        <w:rPr>
          <w:rFonts w:eastAsia="Calibri" w:cs="Tahoma"/>
          <w:kern w:val="1"/>
          <w:sz w:val="22"/>
          <w:szCs w:val="22"/>
          <w:lang w:eastAsia="ar-SA"/>
        </w:rPr>
        <w:t>mi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strokovnjaki</w:t>
      </w:r>
      <w:r w:rsidR="00CC59F6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="00CC59F6" w:rsidRPr="00CC59F6">
        <w:rPr>
          <w:rFonts w:eastAsia="Calibri" w:cs="Tahoma"/>
          <w:b/>
          <w:kern w:val="1"/>
          <w:sz w:val="22"/>
          <w:szCs w:val="22"/>
          <w:lang w:eastAsia="ar-SA"/>
        </w:rPr>
        <w:t>na ključ</w:t>
      </w:r>
      <w:r w:rsidR="00CC59F6">
        <w:rPr>
          <w:rFonts w:eastAsia="Calibri" w:cs="Tahoma"/>
          <w:kern w:val="1"/>
          <w:sz w:val="22"/>
          <w:szCs w:val="22"/>
          <w:lang w:eastAsia="ar-SA"/>
        </w:rPr>
        <w:t>, kar vključuje: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>Pripravo načrta postavitve v sodelovanju z naro</w:t>
      </w:r>
      <w:r>
        <w:rPr>
          <w:rFonts w:ascii="Arial" w:hAnsi="Arial" w:cs="Arial"/>
          <w:sz w:val="22"/>
          <w:szCs w:val="22"/>
        </w:rPr>
        <w:t>čnikom.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>Fizič</w:t>
      </w:r>
      <w:r>
        <w:rPr>
          <w:rFonts w:ascii="Arial" w:hAnsi="Arial" w:cs="Arial"/>
          <w:sz w:val="22"/>
          <w:szCs w:val="22"/>
        </w:rPr>
        <w:t>no postavitev vseh novih naprav.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>Priklop, povezavo in konfiguracijo vseh novo nameščenih naprav in njihovih vmesnikov. Morebitne potrebne nadgradnje strojne programske opreme</w:t>
      </w:r>
      <w:r>
        <w:rPr>
          <w:rFonts w:ascii="Arial" w:hAnsi="Arial" w:cs="Arial"/>
          <w:sz w:val="22"/>
          <w:szCs w:val="22"/>
        </w:rPr>
        <w:t>.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>Namestitev vse nadzorne in krmilne programske opreme</w:t>
      </w:r>
      <w:r>
        <w:rPr>
          <w:rFonts w:ascii="Arial" w:hAnsi="Arial" w:cs="Arial"/>
          <w:sz w:val="22"/>
          <w:szCs w:val="22"/>
        </w:rPr>
        <w:t>.</w:t>
      </w:r>
      <w:r w:rsidRPr="005C6E01">
        <w:rPr>
          <w:rFonts w:ascii="Arial" w:hAnsi="Arial" w:cs="Arial"/>
          <w:sz w:val="22"/>
          <w:szCs w:val="22"/>
        </w:rPr>
        <w:t xml:space="preserve"> 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>Testiranje novo nameščenih diskovnih sistemov</w:t>
      </w:r>
      <w:r>
        <w:rPr>
          <w:rFonts w:ascii="Arial" w:hAnsi="Arial" w:cs="Arial"/>
          <w:sz w:val="22"/>
          <w:szCs w:val="22"/>
        </w:rPr>
        <w:t>.</w:t>
      </w:r>
      <w:r w:rsidRPr="005C6E01">
        <w:rPr>
          <w:rFonts w:ascii="Arial" w:hAnsi="Arial" w:cs="Arial"/>
          <w:sz w:val="22"/>
          <w:szCs w:val="22"/>
        </w:rPr>
        <w:t xml:space="preserve"> 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 xml:space="preserve">Vključitev novih diskovnih sistemov v obstoječo GDPS/PPRC HM rešitev. 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2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 xml:space="preserve">Prenos vseh podatkov z obstoječih diskovnih sistemov na nove diskovne sisteme brez prekinitve delovanja obstoječega sistema. </w:t>
      </w:r>
    </w:p>
    <w:p w:rsidR="00CC59F6" w:rsidRPr="005C6E01" w:rsidRDefault="00CC59F6" w:rsidP="00CC59F6">
      <w:pPr>
        <w:pStyle w:val="Default"/>
        <w:numPr>
          <w:ilvl w:val="0"/>
          <w:numId w:val="15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</w:rPr>
      </w:pPr>
      <w:r w:rsidRPr="005C6E01">
        <w:rPr>
          <w:rFonts w:ascii="Arial" w:hAnsi="Arial" w:cs="Arial"/>
          <w:sz w:val="22"/>
          <w:szCs w:val="22"/>
        </w:rPr>
        <w:t xml:space="preserve">Izdelava dokumentacije izvedenih del in nove konfiguracije diskovnih sistemov. </w:t>
      </w:r>
    </w:p>
    <w:p w:rsidR="008E414C" w:rsidRPr="008E414C" w:rsidRDefault="00387977" w:rsidP="008E414C">
      <w:pPr>
        <w:numPr>
          <w:ilvl w:val="0"/>
          <w:numId w:val="2"/>
        </w:numPr>
        <w:spacing w:after="120"/>
        <w:ind w:left="357" w:hanging="357"/>
        <w:jc w:val="both"/>
        <w:rPr>
          <w:sz w:val="22"/>
          <w:szCs w:val="22"/>
        </w:rPr>
      </w:pPr>
      <w:r w:rsidRPr="008E414C">
        <w:rPr>
          <w:b/>
          <w:sz w:val="22"/>
          <w:szCs w:val="22"/>
        </w:rPr>
        <w:t>Garancijski rok</w:t>
      </w:r>
      <w:r w:rsidR="007639F8" w:rsidRPr="008E414C">
        <w:rPr>
          <w:b/>
          <w:sz w:val="22"/>
          <w:szCs w:val="22"/>
        </w:rPr>
        <w:t>:</w:t>
      </w:r>
      <w:r w:rsidRPr="008E414C">
        <w:rPr>
          <w:b/>
          <w:sz w:val="22"/>
          <w:szCs w:val="22"/>
        </w:rPr>
        <w:t xml:space="preserve"> </w:t>
      </w:r>
      <w:r w:rsidR="009E473B" w:rsidRPr="009E473B">
        <w:rPr>
          <w:sz w:val="22"/>
          <w:szCs w:val="22"/>
        </w:rPr>
        <w:t>za diskovne podsisteme</w:t>
      </w:r>
      <w:r w:rsidR="009E473B">
        <w:rPr>
          <w:b/>
          <w:sz w:val="22"/>
          <w:szCs w:val="22"/>
        </w:rPr>
        <w:t xml:space="preserve"> </w:t>
      </w:r>
      <w:r w:rsidRPr="008E414C">
        <w:rPr>
          <w:b/>
          <w:sz w:val="22"/>
          <w:szCs w:val="22"/>
        </w:rPr>
        <w:t>3 leta</w:t>
      </w:r>
      <w:r w:rsidR="009E473B">
        <w:rPr>
          <w:sz w:val="22"/>
          <w:szCs w:val="22"/>
        </w:rPr>
        <w:t xml:space="preserve">, za nadgradnjo diskovnega podsistema </w:t>
      </w:r>
      <w:r w:rsidR="009E473B" w:rsidRPr="009E473B">
        <w:rPr>
          <w:b/>
          <w:sz w:val="22"/>
          <w:szCs w:val="22"/>
        </w:rPr>
        <w:t>1 leto</w:t>
      </w:r>
      <w:r w:rsidRPr="008E414C">
        <w:rPr>
          <w:sz w:val="22"/>
          <w:szCs w:val="22"/>
        </w:rPr>
        <w:t>.</w:t>
      </w:r>
      <w:r w:rsidR="008E414C" w:rsidRPr="008E414C">
        <w:rPr>
          <w:rFonts w:eastAsia="Calibri" w:cs="Tahoma"/>
          <w:kern w:val="1"/>
          <w:sz w:val="22"/>
          <w:szCs w:val="22"/>
          <w:lang w:eastAsia="ar-SA"/>
        </w:rPr>
        <w:t xml:space="preserve"> Garancijski rok začne teči naslednji dan po podpisu dokumenta o 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>namestitvi</w:t>
      </w:r>
      <w:r w:rsidR="008E414C" w:rsidRPr="008E414C">
        <w:rPr>
          <w:rFonts w:eastAsia="Calibri" w:cs="Tahoma"/>
          <w:kern w:val="1"/>
          <w:sz w:val="22"/>
          <w:szCs w:val="22"/>
          <w:lang w:eastAsia="ar-SA"/>
        </w:rPr>
        <w:t xml:space="preserve"> posameznega kosa </w:t>
      </w:r>
      <w:r w:rsidR="008E414C">
        <w:rPr>
          <w:rFonts w:eastAsia="Calibri" w:cs="Tahoma"/>
          <w:kern w:val="1"/>
          <w:sz w:val="22"/>
          <w:szCs w:val="22"/>
          <w:lang w:eastAsia="ar-SA"/>
        </w:rPr>
        <w:t>blaga</w:t>
      </w:r>
      <w:r w:rsidR="008E414C" w:rsidRPr="008E414C">
        <w:rPr>
          <w:rFonts w:eastAsia="Calibri" w:cs="Tahoma"/>
          <w:kern w:val="1"/>
          <w:sz w:val="22"/>
          <w:szCs w:val="22"/>
          <w:lang w:eastAsia="ar-SA"/>
        </w:rPr>
        <w:t xml:space="preserve"> v 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>naročnikovo IT okolje</w:t>
      </w:r>
      <w:r w:rsidR="008E414C" w:rsidRPr="008E414C">
        <w:rPr>
          <w:rFonts w:eastAsia="Calibri" w:cs="Tahoma"/>
          <w:kern w:val="1"/>
          <w:sz w:val="22"/>
          <w:szCs w:val="22"/>
          <w:lang w:eastAsia="ar-SA"/>
        </w:rPr>
        <w:t xml:space="preserve">. Posameznim kosom </w:t>
      </w:r>
      <w:r w:rsidR="008E414C">
        <w:rPr>
          <w:rFonts w:eastAsia="Calibri" w:cs="Tahoma"/>
          <w:kern w:val="1"/>
          <w:sz w:val="22"/>
          <w:szCs w:val="22"/>
          <w:lang w:eastAsia="ar-SA"/>
        </w:rPr>
        <w:t>blaga</w:t>
      </w:r>
      <w:r w:rsidR="008E414C" w:rsidRPr="008E414C">
        <w:rPr>
          <w:rFonts w:eastAsia="Calibri" w:cs="Tahoma"/>
          <w:kern w:val="1"/>
          <w:sz w:val="22"/>
          <w:szCs w:val="22"/>
          <w:lang w:eastAsia="ar-SA"/>
        </w:rPr>
        <w:t xml:space="preserve"> lahko začne teči garancijski rok različno.</w:t>
      </w:r>
    </w:p>
    <w:p w:rsidR="005342D5" w:rsidRPr="005342D5" w:rsidRDefault="005342D5" w:rsidP="008E414C">
      <w:pPr>
        <w:pStyle w:val="Glava"/>
        <w:numPr>
          <w:ilvl w:val="0"/>
          <w:numId w:val="2"/>
        </w:numPr>
        <w:spacing w:after="120"/>
        <w:ind w:hanging="357"/>
        <w:jc w:val="both"/>
        <w:rPr>
          <w:sz w:val="22"/>
          <w:szCs w:val="22"/>
        </w:rPr>
      </w:pPr>
      <w:r w:rsidRPr="005342D5">
        <w:rPr>
          <w:b/>
          <w:sz w:val="22"/>
          <w:szCs w:val="22"/>
        </w:rPr>
        <w:t>Rok plačila</w:t>
      </w:r>
      <w:r w:rsidRPr="005342D5">
        <w:rPr>
          <w:sz w:val="22"/>
          <w:szCs w:val="22"/>
        </w:rPr>
        <w:t>:</w:t>
      </w:r>
      <w:r>
        <w:rPr>
          <w:sz w:val="22"/>
          <w:szCs w:val="22"/>
        </w:rPr>
        <w:t xml:space="preserve"> 30 dni od prejema računa, ki se izstavi po dobavi blaga. En diskovni podsistem iz. tč. 1.1 bo naročnik plačal predvidoma v začetku leta 2017, odvisno od razpoložljivih finančnih sredstev v finančnem načrtu za leto 2016.</w:t>
      </w:r>
    </w:p>
    <w:p w:rsidR="00387977" w:rsidRPr="008E414C" w:rsidRDefault="00387977" w:rsidP="008E414C">
      <w:pPr>
        <w:pStyle w:val="Glava"/>
        <w:numPr>
          <w:ilvl w:val="0"/>
          <w:numId w:val="2"/>
        </w:numPr>
        <w:spacing w:after="120"/>
        <w:ind w:hanging="357"/>
        <w:jc w:val="both"/>
        <w:rPr>
          <w:sz w:val="22"/>
          <w:szCs w:val="22"/>
        </w:rPr>
      </w:pPr>
      <w:r w:rsidRPr="003E0821">
        <w:rPr>
          <w:bCs/>
          <w:sz w:val="22"/>
          <w:szCs w:val="22"/>
        </w:rPr>
        <w:lastRenderedPageBreak/>
        <w:t xml:space="preserve">Ponudnik mora </w:t>
      </w:r>
      <w:r>
        <w:rPr>
          <w:bCs/>
          <w:sz w:val="22"/>
          <w:szCs w:val="22"/>
        </w:rPr>
        <w:t xml:space="preserve">v ponudbi </w:t>
      </w:r>
      <w:r w:rsidRPr="003E0821">
        <w:rPr>
          <w:bCs/>
          <w:sz w:val="22"/>
          <w:szCs w:val="22"/>
        </w:rPr>
        <w:t xml:space="preserve">priložiti </w:t>
      </w:r>
      <w:r w:rsidRPr="0066346D">
        <w:rPr>
          <w:b/>
          <w:bCs/>
          <w:sz w:val="22"/>
          <w:szCs w:val="22"/>
        </w:rPr>
        <w:t>tehnično dokumentacijo ponujene</w:t>
      </w:r>
      <w:r w:rsidR="005E4BE8">
        <w:rPr>
          <w:b/>
          <w:bCs/>
          <w:sz w:val="22"/>
          <w:szCs w:val="22"/>
        </w:rPr>
        <w:t>ga blaga</w:t>
      </w:r>
      <w:r w:rsidR="008E414C">
        <w:rPr>
          <w:b/>
          <w:bCs/>
          <w:sz w:val="22"/>
          <w:szCs w:val="22"/>
        </w:rPr>
        <w:t xml:space="preserve"> </w:t>
      </w:r>
      <w:r w:rsidR="008E414C" w:rsidRPr="00392496">
        <w:rPr>
          <w:rFonts w:eastAsia="Calibri" w:cs="Tahoma"/>
          <w:kern w:val="1"/>
          <w:sz w:val="22"/>
          <w:szCs w:val="22"/>
          <w:lang w:eastAsia="ar-SA"/>
        </w:rPr>
        <w:t>v slovenskem (ali angleškem) jeziku</w:t>
      </w:r>
      <w:r w:rsidRPr="003E0821">
        <w:rPr>
          <w:bCs/>
          <w:sz w:val="22"/>
          <w:szCs w:val="22"/>
        </w:rPr>
        <w:t>.</w:t>
      </w:r>
    </w:p>
    <w:p w:rsidR="00014F81" w:rsidRPr="00014F81" w:rsidRDefault="00793CB1" w:rsidP="00D45AE9">
      <w:pPr>
        <w:pStyle w:val="Glava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rFonts w:eastAsia="Calibri" w:cs="Tahoma"/>
          <w:kern w:val="1"/>
          <w:sz w:val="22"/>
          <w:szCs w:val="22"/>
          <w:lang w:eastAsia="ar-SA"/>
        </w:rPr>
        <w:t>Č</w:t>
      </w:r>
      <w:r w:rsidR="008E414C">
        <w:rPr>
          <w:rFonts w:eastAsia="Calibri" w:cs="Tahoma"/>
          <w:kern w:val="1"/>
          <w:sz w:val="22"/>
          <w:szCs w:val="22"/>
          <w:lang w:eastAsia="ar-SA"/>
        </w:rPr>
        <w:t xml:space="preserve">e bo ponudnik ponudil </w:t>
      </w:r>
      <w:r w:rsidR="008E414C" w:rsidRPr="00014F81">
        <w:rPr>
          <w:rFonts w:eastAsia="Calibri" w:cs="Tahoma"/>
          <w:kern w:val="1"/>
          <w:sz w:val="22"/>
          <w:szCs w:val="22"/>
          <w:u w:val="single"/>
          <w:lang w:eastAsia="ar-SA"/>
        </w:rPr>
        <w:t xml:space="preserve">blago </w:t>
      </w:r>
      <w:r w:rsidR="00D45AE9" w:rsidRPr="00014F81">
        <w:rPr>
          <w:rFonts w:eastAsia="Calibri" w:cs="Tahoma"/>
          <w:kern w:val="1"/>
          <w:sz w:val="22"/>
          <w:szCs w:val="22"/>
          <w:u w:val="single"/>
          <w:lang w:eastAsia="ar-SA"/>
        </w:rPr>
        <w:t>drugega proizvajalca</w:t>
      </w:r>
      <w:r w:rsidR="00D45AE9">
        <w:rPr>
          <w:rFonts w:eastAsia="Calibri" w:cs="Tahoma"/>
          <w:kern w:val="1"/>
          <w:sz w:val="22"/>
          <w:szCs w:val="22"/>
          <w:lang w:eastAsia="ar-SA"/>
        </w:rPr>
        <w:t xml:space="preserve"> (ne IBM), </w:t>
      </w:r>
      <w:r w:rsidR="008E414C">
        <w:rPr>
          <w:rFonts w:eastAsia="Calibri" w:cs="Tahoma"/>
          <w:kern w:val="1"/>
          <w:sz w:val="22"/>
          <w:szCs w:val="22"/>
          <w:lang w:eastAsia="ar-SA"/>
        </w:rPr>
        <w:t xml:space="preserve">mora </w:t>
      </w:r>
      <w:r w:rsidR="008E414C" w:rsidRPr="00C258F3">
        <w:rPr>
          <w:rFonts w:eastAsia="Calibri" w:cs="Tahoma"/>
          <w:b/>
          <w:kern w:val="1"/>
          <w:sz w:val="22"/>
          <w:szCs w:val="22"/>
          <w:lang w:eastAsia="ar-SA"/>
        </w:rPr>
        <w:t>od IBM</w:t>
      </w:r>
      <w:r w:rsidR="00D45AE9">
        <w:rPr>
          <w:rFonts w:eastAsia="Calibri" w:cs="Tahoma"/>
          <w:b/>
          <w:kern w:val="1"/>
          <w:sz w:val="22"/>
          <w:szCs w:val="22"/>
          <w:lang w:eastAsia="ar-SA"/>
        </w:rPr>
        <w:t xml:space="preserve"> Slovenija d.o.o.</w:t>
      </w:r>
      <w:r w:rsidR="008E414C" w:rsidRPr="00C258F3">
        <w:rPr>
          <w:rFonts w:eastAsia="Calibri" w:cs="Tahoma"/>
          <w:b/>
          <w:kern w:val="1"/>
          <w:sz w:val="22"/>
          <w:szCs w:val="22"/>
          <w:lang w:eastAsia="ar-SA"/>
        </w:rPr>
        <w:t xml:space="preserve"> </w:t>
      </w:r>
      <w:r w:rsidR="008E414C" w:rsidRPr="00014F81">
        <w:rPr>
          <w:rFonts w:eastAsia="Calibri" w:cs="Tahoma"/>
          <w:kern w:val="1"/>
          <w:sz w:val="22"/>
          <w:szCs w:val="22"/>
          <w:lang w:eastAsia="ar-SA"/>
        </w:rPr>
        <w:t>pridobiti izjavo</w:t>
      </w:r>
      <w:r w:rsidR="008E414C">
        <w:rPr>
          <w:rFonts w:eastAsia="Calibri" w:cs="Tahoma"/>
          <w:kern w:val="1"/>
          <w:sz w:val="22"/>
          <w:szCs w:val="22"/>
          <w:lang w:eastAsia="ar-SA"/>
        </w:rPr>
        <w:t>, da bo vso ponujeno blago vključil v obstoječo GDPS vzdrževalno pogodbo, ki jo ima z naročnikom.</w:t>
      </w:r>
      <w:r w:rsidR="00D45AE9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="00D45AE9" w:rsidRPr="00014F81">
        <w:rPr>
          <w:rFonts w:eastAsia="Calibri" w:cs="Tahoma"/>
          <w:b/>
          <w:kern w:val="1"/>
          <w:sz w:val="22"/>
          <w:szCs w:val="22"/>
          <w:lang w:eastAsia="ar-SA"/>
        </w:rPr>
        <w:t>Ponudnik izjavo priloži v ponudbi</w:t>
      </w:r>
      <w:r w:rsidR="00D45AE9">
        <w:rPr>
          <w:rFonts w:eastAsia="Calibri" w:cs="Tahoma"/>
          <w:kern w:val="1"/>
          <w:sz w:val="22"/>
          <w:szCs w:val="22"/>
          <w:lang w:eastAsia="ar-SA"/>
        </w:rPr>
        <w:t xml:space="preserve">. </w:t>
      </w:r>
    </w:p>
    <w:p w:rsidR="00D45AE9" w:rsidRPr="00014F81" w:rsidRDefault="00014F81" w:rsidP="00D45AE9">
      <w:pPr>
        <w:pStyle w:val="Glava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rFonts w:eastAsia="Calibri" w:cs="Tahoma"/>
          <w:kern w:val="1"/>
          <w:sz w:val="22"/>
          <w:szCs w:val="22"/>
          <w:lang w:eastAsia="ar-SA"/>
        </w:rPr>
        <w:t xml:space="preserve">Če bo ponudnik ponudil </w:t>
      </w:r>
      <w:r w:rsidRPr="00014F81">
        <w:rPr>
          <w:rFonts w:eastAsia="Calibri" w:cs="Tahoma"/>
          <w:kern w:val="1"/>
          <w:sz w:val="22"/>
          <w:szCs w:val="22"/>
          <w:u w:val="single"/>
          <w:lang w:eastAsia="ar-SA"/>
        </w:rPr>
        <w:t>blago drugega proizvajalca</w:t>
      </w:r>
      <w:r>
        <w:rPr>
          <w:rFonts w:eastAsia="Calibri" w:cs="Tahoma"/>
          <w:kern w:val="1"/>
          <w:sz w:val="22"/>
          <w:szCs w:val="22"/>
          <w:lang w:eastAsia="ar-SA"/>
        </w:rPr>
        <w:t xml:space="preserve"> (ne IBM), bo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>do v pogodbi o nakupu</w:t>
      </w:r>
      <w:r w:rsidR="00D45AE9" w:rsidRPr="00014F81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 xml:space="preserve">diskovnih podsistemov vključena tudi določila glede </w:t>
      </w:r>
      <w:r w:rsidR="00D45AE9" w:rsidRPr="00014F81">
        <w:rPr>
          <w:rFonts w:eastAsia="Calibri" w:cs="Tahoma"/>
          <w:kern w:val="1"/>
          <w:sz w:val="22"/>
          <w:szCs w:val="22"/>
          <w:lang w:eastAsia="ar-SA"/>
        </w:rPr>
        <w:t>vzdrževa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>nja dobavljenega blaga</w:t>
      </w:r>
      <w:r w:rsidR="00D45AE9" w:rsidRPr="00014F81">
        <w:rPr>
          <w:rFonts w:eastAsia="Calibri" w:cs="Tahoma"/>
          <w:kern w:val="1"/>
          <w:sz w:val="22"/>
          <w:szCs w:val="22"/>
          <w:lang w:eastAsia="ar-SA"/>
        </w:rPr>
        <w:t xml:space="preserve"> po pogojih</w:t>
      </w:r>
      <w:r w:rsidR="00366F37" w:rsidRPr="00014F81">
        <w:rPr>
          <w:rFonts w:eastAsia="Calibri" w:cs="Tahoma"/>
          <w:kern w:val="1"/>
          <w:sz w:val="22"/>
          <w:szCs w:val="22"/>
          <w:lang w:eastAsia="ar-SA"/>
        </w:rPr>
        <w:t>,</w:t>
      </w:r>
      <w:r w:rsidR="00D45AE9" w:rsidRPr="00014F81">
        <w:rPr>
          <w:rFonts w:eastAsia="Calibri" w:cs="Tahoma"/>
          <w:kern w:val="1"/>
          <w:sz w:val="22"/>
          <w:szCs w:val="22"/>
          <w:lang w:eastAsia="ar-SA"/>
        </w:rPr>
        <w:t xml:space="preserve"> kot jih ima naročnik v vzdrževalni pogodbi za obstoječe diskovne sisteme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 xml:space="preserve"> (</w:t>
      </w:r>
      <w:r w:rsidR="00BE0BD6" w:rsidRPr="00BE0BD6">
        <w:rPr>
          <w:rFonts w:eastAsia="Calibri" w:cs="Tahoma"/>
          <w:i/>
          <w:kern w:val="1"/>
          <w:sz w:val="22"/>
          <w:szCs w:val="22"/>
          <w:lang w:eastAsia="ar-SA"/>
        </w:rPr>
        <w:t>odzivni čas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 xml:space="preserve">: 2 uri – 24/7/2; </w:t>
      </w:r>
      <w:r w:rsidR="00BE0BD6" w:rsidRPr="00BE0BD6">
        <w:rPr>
          <w:rFonts w:eastAsia="Calibri" w:cs="Tahoma"/>
          <w:i/>
          <w:kern w:val="1"/>
          <w:sz w:val="22"/>
          <w:szCs w:val="22"/>
          <w:lang w:eastAsia="ar-SA"/>
        </w:rPr>
        <w:t>začetek odpravljanja napake</w:t>
      </w:r>
      <w:r w:rsidR="00BE0BD6">
        <w:rPr>
          <w:rFonts w:eastAsia="Calibri" w:cs="Tahoma"/>
          <w:kern w:val="1"/>
          <w:sz w:val="22"/>
          <w:szCs w:val="22"/>
          <w:lang w:eastAsia="ar-SA"/>
        </w:rPr>
        <w:t>: najkasneje v dveh urah po prijavi napake; usposobljeni serviserji; skladišče rezervnih delov; vzdrževanje blaga na sedežu naročnika)</w:t>
      </w:r>
      <w:r w:rsidR="00D45AE9" w:rsidRPr="00014F81">
        <w:rPr>
          <w:rFonts w:eastAsia="Calibri" w:cs="Tahoma"/>
          <w:kern w:val="1"/>
          <w:sz w:val="22"/>
          <w:szCs w:val="22"/>
          <w:lang w:eastAsia="ar-SA"/>
        </w:rPr>
        <w:t>.</w:t>
      </w:r>
    </w:p>
    <w:p w:rsidR="005342D5" w:rsidRPr="004B749E" w:rsidRDefault="008E414C" w:rsidP="00D45AE9">
      <w:pPr>
        <w:pStyle w:val="Glava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 w:rsidRPr="00D45AE9">
        <w:rPr>
          <w:rFonts w:eastAsia="Calibri" w:cs="Tahoma"/>
          <w:kern w:val="1"/>
          <w:sz w:val="22"/>
          <w:szCs w:val="22"/>
          <w:lang w:eastAsia="ar-SA"/>
        </w:rPr>
        <w:t xml:space="preserve">Če bo ponudnik ponudil </w:t>
      </w:r>
      <w:r w:rsidRPr="00014F81">
        <w:rPr>
          <w:rFonts w:eastAsia="Calibri" w:cs="Tahoma"/>
          <w:kern w:val="1"/>
          <w:sz w:val="22"/>
          <w:szCs w:val="22"/>
          <w:u w:val="single"/>
          <w:lang w:eastAsia="ar-SA"/>
        </w:rPr>
        <w:t>blago</w:t>
      </w:r>
      <w:r w:rsidR="00D45AE9" w:rsidRPr="00014F81">
        <w:rPr>
          <w:rFonts w:eastAsia="Calibri" w:cs="Tahoma"/>
          <w:kern w:val="1"/>
          <w:sz w:val="22"/>
          <w:szCs w:val="22"/>
          <w:u w:val="single"/>
          <w:lang w:eastAsia="ar-SA"/>
        </w:rPr>
        <w:t xml:space="preserve"> proizvajalca IBM</w:t>
      </w:r>
      <w:r w:rsidRPr="00D45AE9">
        <w:rPr>
          <w:rFonts w:eastAsia="Calibri" w:cs="Tahoma"/>
          <w:kern w:val="1"/>
          <w:sz w:val="22"/>
          <w:szCs w:val="22"/>
          <w:lang w:eastAsia="ar-SA"/>
        </w:rPr>
        <w:t xml:space="preserve">, je po izteku garancijske dobe obvezna vključitev dobavljenega blaga v obstoječo vzdrževalno pogodbo, ki jo ima naročnik sklenjeno z IBM Slovenija d.o.o. Ponudnik mora </w:t>
      </w:r>
      <w:r w:rsidRPr="00D45AE9">
        <w:rPr>
          <w:rFonts w:eastAsia="Calibri" w:cs="Tahoma"/>
          <w:b/>
          <w:kern w:val="1"/>
          <w:sz w:val="22"/>
          <w:szCs w:val="22"/>
          <w:lang w:eastAsia="ar-SA"/>
        </w:rPr>
        <w:t>v ponudbi</w:t>
      </w:r>
      <w:r w:rsidRPr="00D45AE9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Pr="00BE0BD6">
        <w:rPr>
          <w:rFonts w:eastAsia="Calibri" w:cs="Tahoma"/>
          <w:b/>
          <w:kern w:val="1"/>
          <w:sz w:val="22"/>
          <w:szCs w:val="22"/>
          <w:lang w:eastAsia="ar-SA"/>
        </w:rPr>
        <w:t xml:space="preserve">priložiti </w:t>
      </w:r>
      <w:r w:rsidRPr="00D45AE9">
        <w:rPr>
          <w:rFonts w:eastAsia="Calibri" w:cs="Tahoma"/>
          <w:b/>
          <w:kern w:val="1"/>
          <w:sz w:val="22"/>
          <w:szCs w:val="22"/>
          <w:lang w:eastAsia="ar-SA"/>
        </w:rPr>
        <w:t>izjavo IBM Slovenija d.o.o.</w:t>
      </w:r>
      <w:r w:rsidRPr="00D45AE9">
        <w:rPr>
          <w:rFonts w:eastAsia="Calibri" w:cs="Tahoma"/>
          <w:kern w:val="1"/>
          <w:sz w:val="22"/>
          <w:szCs w:val="22"/>
          <w:lang w:eastAsia="ar-SA"/>
        </w:rPr>
        <w:t xml:space="preserve">, da bo HW enote, kupljene v tem postopku javnega naročila, po izteku garancijske 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dobe posameznemu kosu blaga, vključil v obstoječo vzdrževalno pogodbo. </w:t>
      </w:r>
    </w:p>
    <w:p w:rsidR="00EA59F5" w:rsidRPr="004B749E" w:rsidRDefault="00A05DE4" w:rsidP="00EA59F5">
      <w:pPr>
        <w:pStyle w:val="Glava"/>
        <w:numPr>
          <w:ilvl w:val="0"/>
          <w:numId w:val="2"/>
        </w:numPr>
        <w:tabs>
          <w:tab w:val="clear" w:pos="4536"/>
        </w:tabs>
        <w:ind w:hanging="357"/>
        <w:jc w:val="both"/>
        <w:rPr>
          <w:sz w:val="22"/>
          <w:szCs w:val="22"/>
        </w:rPr>
      </w:pP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Ponudnik mora </w:t>
      </w: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>v ponudbi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>priložiti</w:t>
      </w:r>
      <w:r w:rsidR="00EA59F5" w:rsidRPr="004B749E">
        <w:rPr>
          <w:rFonts w:eastAsia="Calibri" w:cs="Tahoma"/>
          <w:b/>
          <w:kern w:val="1"/>
          <w:sz w:val="22"/>
          <w:szCs w:val="22"/>
          <w:lang w:eastAsia="ar-SA"/>
        </w:rPr>
        <w:t>:</w:t>
      </w:r>
    </w:p>
    <w:p w:rsidR="00EA59F5" w:rsidRPr="004B749E" w:rsidRDefault="00A05DE4" w:rsidP="00EA59F5">
      <w:pPr>
        <w:pStyle w:val="Glava"/>
        <w:numPr>
          <w:ilvl w:val="1"/>
          <w:numId w:val="2"/>
        </w:numPr>
        <w:tabs>
          <w:tab w:val="clear" w:pos="1440"/>
          <w:tab w:val="clear" w:pos="4536"/>
        </w:tabs>
        <w:ind w:left="709" w:hanging="357"/>
        <w:jc w:val="both"/>
        <w:rPr>
          <w:sz w:val="22"/>
          <w:szCs w:val="22"/>
        </w:rPr>
      </w:pP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>izjavo proizvajalca ponujenega blaga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, da je </w:t>
      </w: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>ponudnik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 usposobljen za namestitev in vzdrževanje ponujenega blaga, </w:t>
      </w:r>
    </w:p>
    <w:p w:rsidR="00EA59F5" w:rsidRPr="004B749E" w:rsidRDefault="00A05DE4" w:rsidP="00EA59F5">
      <w:pPr>
        <w:pStyle w:val="Glava"/>
        <w:numPr>
          <w:ilvl w:val="1"/>
          <w:numId w:val="2"/>
        </w:numPr>
        <w:tabs>
          <w:tab w:val="clear" w:pos="1440"/>
          <w:tab w:val="clear" w:pos="4536"/>
        </w:tabs>
        <w:ind w:left="709" w:hanging="357"/>
        <w:jc w:val="both"/>
        <w:rPr>
          <w:sz w:val="22"/>
          <w:szCs w:val="22"/>
        </w:rPr>
      </w:pP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 xml:space="preserve">certifikate vsaj dveh strokovnjakov za </w:t>
      </w:r>
      <w:r w:rsidR="00E41B18" w:rsidRPr="004B749E">
        <w:rPr>
          <w:rFonts w:eastAsia="Calibri" w:cs="Tahoma"/>
          <w:b/>
          <w:kern w:val="1"/>
          <w:sz w:val="22"/>
          <w:szCs w:val="22"/>
          <w:lang w:eastAsia="ar-SA"/>
        </w:rPr>
        <w:t>namestitev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 ponujenega blaga</w:t>
      </w:r>
      <w:r w:rsidR="00EA59F5" w:rsidRPr="004B749E">
        <w:rPr>
          <w:rFonts w:eastAsia="Calibri" w:cs="Tahoma"/>
          <w:kern w:val="1"/>
          <w:sz w:val="22"/>
          <w:szCs w:val="22"/>
          <w:lang w:eastAsia="ar-SA"/>
        </w:rPr>
        <w:t>,</w:t>
      </w:r>
      <w:r w:rsidRPr="004B749E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</w:p>
    <w:p w:rsidR="00A05DE4" w:rsidRPr="004B749E" w:rsidRDefault="00EA59F5" w:rsidP="00EA59F5">
      <w:pPr>
        <w:pStyle w:val="Glava"/>
        <w:numPr>
          <w:ilvl w:val="1"/>
          <w:numId w:val="2"/>
        </w:numPr>
        <w:tabs>
          <w:tab w:val="clear" w:pos="1440"/>
          <w:tab w:val="clear" w:pos="4536"/>
        </w:tabs>
        <w:spacing w:after="120"/>
        <w:ind w:left="709" w:hanging="357"/>
        <w:jc w:val="both"/>
        <w:rPr>
          <w:sz w:val="22"/>
          <w:szCs w:val="22"/>
        </w:rPr>
      </w:pPr>
      <w:r w:rsidRPr="004B749E">
        <w:rPr>
          <w:rFonts w:eastAsia="Calibri" w:cs="Tahoma"/>
          <w:b/>
          <w:kern w:val="1"/>
          <w:sz w:val="22"/>
          <w:szCs w:val="22"/>
          <w:lang w:eastAsia="ar-SA"/>
        </w:rPr>
        <w:t xml:space="preserve">certifikat </w:t>
      </w:r>
      <w:r w:rsidR="00A05DE4" w:rsidRPr="004B749E">
        <w:rPr>
          <w:rFonts w:eastAsia="Calibri" w:cs="Tahoma"/>
          <w:b/>
          <w:kern w:val="1"/>
          <w:sz w:val="22"/>
          <w:szCs w:val="22"/>
          <w:lang w:eastAsia="ar-SA"/>
        </w:rPr>
        <w:t>vsaj enega strokovnjaka za GDPS</w:t>
      </w:r>
      <w:r w:rsidR="00A05DE4" w:rsidRPr="004B749E">
        <w:rPr>
          <w:rFonts w:eastAsia="Calibri" w:cs="Tahoma"/>
          <w:kern w:val="1"/>
          <w:sz w:val="22"/>
          <w:szCs w:val="22"/>
          <w:lang w:eastAsia="ar-SA"/>
        </w:rPr>
        <w:t>.</w:t>
      </w:r>
    </w:p>
    <w:p w:rsidR="00EA59F5" w:rsidRPr="004B749E" w:rsidRDefault="00EA59F5" w:rsidP="00EA59F5">
      <w:pPr>
        <w:pStyle w:val="Glava"/>
        <w:numPr>
          <w:ilvl w:val="0"/>
          <w:numId w:val="2"/>
        </w:numPr>
        <w:tabs>
          <w:tab w:val="clear" w:pos="360"/>
          <w:tab w:val="clear" w:pos="4536"/>
        </w:tabs>
        <w:jc w:val="both"/>
        <w:rPr>
          <w:sz w:val="22"/>
          <w:szCs w:val="22"/>
        </w:rPr>
      </w:pPr>
      <w:r w:rsidRPr="004B749E">
        <w:rPr>
          <w:sz w:val="22"/>
          <w:szCs w:val="22"/>
        </w:rPr>
        <w:t>Vsi ponujeni strokovnjaki morajo aktivno obvladati slovenski jezik. V kolikor ponudnik ponudi strokovnjaka, ki nima aktivnega znanja slovenskega jezika, bo moral ponudnik na svoje stroške zagotoviti tudi prisotnost prevajalca, s poznavanjem strokovne terminologije.</w:t>
      </w:r>
    </w:p>
    <w:p w:rsidR="00A154E1" w:rsidRDefault="00A154E1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A154E1" w:rsidRDefault="00A154E1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1C2227" w:rsidRDefault="001C2227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EA59F5" w:rsidRDefault="00EA59F5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</w:p>
    <w:p w:rsidR="00411708" w:rsidRPr="00CB74D4" w:rsidRDefault="00411708" w:rsidP="005342D5">
      <w:pPr>
        <w:keepNext/>
        <w:ind w:left="431" w:hanging="431"/>
        <w:outlineLvl w:val="0"/>
        <w:rPr>
          <w:b/>
          <w:bCs/>
          <w:color w:val="00B050"/>
          <w:kern w:val="32"/>
        </w:rPr>
      </w:pPr>
      <w:r w:rsidRPr="00CB74D4">
        <w:rPr>
          <w:b/>
          <w:bCs/>
          <w:color w:val="00B050"/>
          <w:kern w:val="32"/>
        </w:rPr>
        <w:t xml:space="preserve">Podatki o </w:t>
      </w:r>
      <w:r w:rsidR="005E4BE8">
        <w:rPr>
          <w:b/>
          <w:bCs/>
          <w:color w:val="00B050"/>
          <w:kern w:val="32"/>
        </w:rPr>
        <w:t>v tem sklopu ponujenem blagu</w:t>
      </w:r>
      <w:r w:rsidRPr="00CB74D4">
        <w:rPr>
          <w:b/>
          <w:bCs/>
          <w:color w:val="00B050"/>
          <w:kern w:val="32"/>
        </w:rPr>
        <w:t>:</w:t>
      </w:r>
    </w:p>
    <w:p w:rsidR="00411708" w:rsidRPr="00ED75D3" w:rsidRDefault="00411708" w:rsidP="00411708">
      <w:pPr>
        <w:spacing w:line="360" w:lineRule="auto"/>
        <w:jc w:val="both"/>
        <w:rPr>
          <w:i/>
          <w:sz w:val="21"/>
          <w:szCs w:val="21"/>
        </w:rPr>
      </w:pPr>
      <w:r w:rsidRPr="00ED75D3">
        <w:rPr>
          <w:i/>
          <w:sz w:val="21"/>
          <w:szCs w:val="21"/>
        </w:rPr>
        <w:t>Ponudnik ustrezno izpolni spodnjo razpredelnico: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50"/>
        <w:gridCol w:w="5363"/>
      </w:tblGrid>
      <w:tr w:rsidR="00387977" w:rsidRPr="00236845" w:rsidTr="00387977">
        <w:trPr>
          <w:trHeight w:val="642"/>
        </w:trPr>
        <w:tc>
          <w:tcPr>
            <w:tcW w:w="709" w:type="dxa"/>
            <w:shd w:val="clear" w:color="auto" w:fill="C6E6A2"/>
            <w:vAlign w:val="center"/>
          </w:tcPr>
          <w:p w:rsidR="00387977" w:rsidRPr="00236845" w:rsidRDefault="00387977" w:rsidP="0071199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Zap</w:t>
            </w:r>
            <w:proofErr w:type="spellEnd"/>
            <w:r>
              <w:rPr>
                <w:b/>
                <w:sz w:val="22"/>
                <w:szCs w:val="22"/>
              </w:rPr>
              <w:t>. št.</w:t>
            </w:r>
          </w:p>
        </w:tc>
        <w:tc>
          <w:tcPr>
            <w:tcW w:w="3250" w:type="dxa"/>
            <w:shd w:val="clear" w:color="auto" w:fill="C6E6A2"/>
            <w:vAlign w:val="center"/>
          </w:tcPr>
          <w:p w:rsidR="00387977" w:rsidRPr="00236845" w:rsidRDefault="00387977" w:rsidP="005E4BE8">
            <w:pPr>
              <w:rPr>
                <w:b/>
                <w:sz w:val="22"/>
                <w:szCs w:val="22"/>
              </w:rPr>
            </w:pPr>
            <w:r w:rsidRPr="00236845">
              <w:rPr>
                <w:b/>
                <w:sz w:val="22"/>
                <w:szCs w:val="22"/>
              </w:rPr>
              <w:t xml:space="preserve">Vrsta </w:t>
            </w:r>
            <w:r w:rsidR="005E4BE8">
              <w:rPr>
                <w:b/>
                <w:sz w:val="22"/>
                <w:szCs w:val="22"/>
              </w:rPr>
              <w:t>blaga</w:t>
            </w:r>
          </w:p>
        </w:tc>
        <w:tc>
          <w:tcPr>
            <w:tcW w:w="5363" w:type="dxa"/>
            <w:shd w:val="clear" w:color="auto" w:fill="C6E6A2"/>
            <w:vAlign w:val="center"/>
          </w:tcPr>
          <w:p w:rsidR="00387977" w:rsidRPr="00236845" w:rsidRDefault="00387977" w:rsidP="005E4BE8">
            <w:pPr>
              <w:rPr>
                <w:b/>
                <w:sz w:val="22"/>
                <w:szCs w:val="22"/>
              </w:rPr>
            </w:pPr>
            <w:r w:rsidRPr="00236845">
              <w:rPr>
                <w:b/>
                <w:sz w:val="22"/>
                <w:szCs w:val="22"/>
              </w:rPr>
              <w:t>Proizvajalec</w:t>
            </w:r>
            <w:r>
              <w:rPr>
                <w:b/>
                <w:sz w:val="22"/>
                <w:szCs w:val="22"/>
              </w:rPr>
              <w:t>,</w:t>
            </w:r>
            <w:r w:rsidRPr="00236845">
              <w:rPr>
                <w:b/>
                <w:sz w:val="22"/>
                <w:szCs w:val="22"/>
              </w:rPr>
              <w:t xml:space="preserve"> model </w:t>
            </w:r>
            <w:r>
              <w:rPr>
                <w:b/>
                <w:sz w:val="22"/>
                <w:szCs w:val="22"/>
              </w:rPr>
              <w:t xml:space="preserve">in tip </w:t>
            </w:r>
            <w:r w:rsidRPr="00236845">
              <w:rPr>
                <w:b/>
                <w:sz w:val="22"/>
                <w:szCs w:val="22"/>
              </w:rPr>
              <w:t>ponujene</w:t>
            </w:r>
            <w:r w:rsidR="005E4BE8">
              <w:rPr>
                <w:b/>
                <w:sz w:val="22"/>
                <w:szCs w:val="22"/>
              </w:rPr>
              <w:t>ga blaga</w:t>
            </w:r>
          </w:p>
        </w:tc>
      </w:tr>
      <w:tr w:rsidR="00387977" w:rsidRPr="00236845" w:rsidTr="00711990">
        <w:trPr>
          <w:trHeight w:val="768"/>
        </w:trPr>
        <w:tc>
          <w:tcPr>
            <w:tcW w:w="709" w:type="dxa"/>
            <w:vAlign w:val="center"/>
          </w:tcPr>
          <w:p w:rsidR="00387977" w:rsidRDefault="00387977" w:rsidP="007119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387977" w:rsidRPr="007639F8" w:rsidRDefault="008E414C" w:rsidP="00711990">
            <w:pPr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2 diskovna pod</w:t>
            </w:r>
            <w:r w:rsidRPr="008E414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 w:rsidRPr="008E414C">
              <w:rPr>
                <w:sz w:val="22"/>
                <w:szCs w:val="22"/>
              </w:rPr>
              <w:t>stema</w:t>
            </w:r>
          </w:p>
        </w:tc>
        <w:tc>
          <w:tcPr>
            <w:tcW w:w="5363" w:type="dxa"/>
            <w:shd w:val="clear" w:color="auto" w:fill="auto"/>
            <w:vAlign w:val="center"/>
          </w:tcPr>
          <w:p w:rsidR="00387977" w:rsidRPr="00236845" w:rsidRDefault="00387977" w:rsidP="00711990">
            <w:pPr>
              <w:rPr>
                <w:sz w:val="22"/>
                <w:szCs w:val="22"/>
              </w:rPr>
            </w:pPr>
            <w:r w:rsidRPr="00236845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6845">
              <w:rPr>
                <w:sz w:val="22"/>
                <w:szCs w:val="22"/>
              </w:rPr>
              <w:instrText xml:space="preserve"> FORMTEXT </w:instrText>
            </w:r>
            <w:r w:rsidRPr="00236845">
              <w:rPr>
                <w:sz w:val="22"/>
                <w:szCs w:val="22"/>
              </w:rPr>
            </w:r>
            <w:r w:rsidRPr="00236845">
              <w:rPr>
                <w:sz w:val="22"/>
                <w:szCs w:val="22"/>
              </w:rPr>
              <w:fldChar w:fldCharType="separate"/>
            </w:r>
            <w:r w:rsidRPr="00236845">
              <w:rPr>
                <w:noProof/>
                <w:sz w:val="22"/>
                <w:szCs w:val="22"/>
              </w:rPr>
              <w:t> </w:t>
            </w:r>
            <w:r w:rsidRPr="00236845">
              <w:rPr>
                <w:noProof/>
                <w:sz w:val="22"/>
                <w:szCs w:val="22"/>
              </w:rPr>
              <w:t> </w:t>
            </w:r>
            <w:r w:rsidRPr="00236845">
              <w:rPr>
                <w:noProof/>
                <w:sz w:val="22"/>
                <w:szCs w:val="22"/>
              </w:rPr>
              <w:t> </w:t>
            </w:r>
            <w:r w:rsidRPr="00236845">
              <w:rPr>
                <w:noProof/>
                <w:sz w:val="22"/>
                <w:szCs w:val="22"/>
              </w:rPr>
              <w:t> </w:t>
            </w:r>
            <w:r w:rsidRPr="00236845">
              <w:rPr>
                <w:noProof/>
                <w:sz w:val="22"/>
                <w:szCs w:val="22"/>
              </w:rPr>
              <w:t> </w:t>
            </w:r>
            <w:r w:rsidRPr="00236845">
              <w:rPr>
                <w:sz w:val="22"/>
                <w:szCs w:val="22"/>
              </w:rPr>
              <w:fldChar w:fldCharType="end"/>
            </w:r>
          </w:p>
        </w:tc>
      </w:tr>
    </w:tbl>
    <w:p w:rsidR="00411708" w:rsidRDefault="00411708" w:rsidP="00411708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:rsidR="00387977" w:rsidRDefault="00387977" w:rsidP="00387977">
      <w:pPr>
        <w:rPr>
          <w:sz w:val="22"/>
          <w:szCs w:val="22"/>
        </w:rPr>
      </w:pPr>
    </w:p>
    <w:p w:rsidR="008E414C" w:rsidRDefault="008E414C" w:rsidP="00387977">
      <w:pPr>
        <w:rPr>
          <w:sz w:val="22"/>
          <w:szCs w:val="22"/>
        </w:rPr>
      </w:pPr>
    </w:p>
    <w:p w:rsidR="008E414C" w:rsidRDefault="008E414C" w:rsidP="00387977">
      <w:pPr>
        <w:rPr>
          <w:sz w:val="22"/>
          <w:szCs w:val="22"/>
        </w:rPr>
      </w:pPr>
    </w:p>
    <w:p w:rsidR="001C2227" w:rsidRDefault="001C222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06399A" w:rsidRDefault="0006399A" w:rsidP="002733D1">
      <w:pPr>
        <w:rPr>
          <w:sz w:val="22"/>
          <w:szCs w:val="22"/>
        </w:rPr>
      </w:pPr>
      <w:r w:rsidRPr="0006399A">
        <w:rPr>
          <w:sz w:val="22"/>
          <w:szCs w:val="22"/>
        </w:rPr>
        <w:lastRenderedPageBreak/>
        <w:t xml:space="preserve">Ponudnik izpolnjuje in sprejema VSE zahtevane lastnosti in pogoje </w:t>
      </w:r>
      <w:r w:rsidR="00387977">
        <w:rPr>
          <w:sz w:val="22"/>
          <w:szCs w:val="22"/>
        </w:rPr>
        <w:t xml:space="preserve">posameznih postavk tega sklopa </w:t>
      </w:r>
      <w:r w:rsidRPr="0006399A">
        <w:rPr>
          <w:sz w:val="22"/>
          <w:szCs w:val="22"/>
        </w:rPr>
        <w:t>v popolnoma enakem obsegu kot zahteva naročnik.</w:t>
      </w:r>
    </w:p>
    <w:p w:rsidR="002356FC" w:rsidRDefault="002356FC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06399A" w:rsidRPr="0006399A" w:rsidRDefault="0006399A" w:rsidP="0006399A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"/>
      <w:r w:rsidRPr="0006399A">
        <w:rPr>
          <w:sz w:val="22"/>
          <w:szCs w:val="22"/>
        </w:rPr>
        <w:instrText xml:space="preserve"> FORMCHECKBOX </w:instrText>
      </w:r>
      <w:r w:rsidR="00734D4E">
        <w:rPr>
          <w:sz w:val="22"/>
          <w:szCs w:val="22"/>
        </w:rPr>
      </w:r>
      <w:r w:rsidR="00734D4E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3"/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2"/>
      <w:r w:rsidRPr="0006399A">
        <w:rPr>
          <w:sz w:val="22"/>
          <w:szCs w:val="22"/>
        </w:rPr>
        <w:instrText xml:space="preserve"> FORMCHECKBOX </w:instrText>
      </w:r>
      <w:r w:rsidR="00734D4E">
        <w:rPr>
          <w:sz w:val="22"/>
          <w:szCs w:val="22"/>
        </w:rPr>
      </w:r>
      <w:r w:rsidR="00734D4E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bookmarkEnd w:id="4"/>
      <w:r w:rsidRPr="0006399A">
        <w:rPr>
          <w:sz w:val="22"/>
          <w:szCs w:val="22"/>
        </w:rPr>
        <w:t xml:space="preserve"> NE</w:t>
      </w:r>
    </w:p>
    <w:p w:rsidR="0006399A" w:rsidRDefault="0006399A" w:rsidP="0006399A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1C2227" w:rsidRDefault="001C2227" w:rsidP="0006399A">
      <w:pPr>
        <w:jc w:val="both"/>
        <w:rPr>
          <w:sz w:val="18"/>
          <w:szCs w:val="18"/>
        </w:rPr>
      </w:pPr>
    </w:p>
    <w:p w:rsidR="0006399A" w:rsidRPr="0006399A" w:rsidRDefault="0006399A" w:rsidP="0006399A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odgovor »NE«, mora (v spodnjem okvirčku) natančno navesti v čem je razlika med naročnikovo zahtevo in ponudnikovo ponudbo. Če bo ponudnik označil odgovor »NE«, pa svoje ponudbe ne bo jasno specificiral v skladu z navedenimi navodili, bo naročnik njegovo ponudbo </w:t>
      </w:r>
      <w:r w:rsidR="00CB74D4"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 w:rsidR="00CB74D4"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 w:rsidR="00CB74D4"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 w:rsidR="00CB74D4"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06399A" w:rsidRPr="0006399A" w:rsidRDefault="0006399A" w:rsidP="0006399A">
      <w:pP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5" w:name="Besedilo3"/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  <w:bookmarkEnd w:id="5"/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06399A" w:rsidRPr="0006399A" w:rsidRDefault="0006399A" w:rsidP="001C2227">
      <w:pPr>
        <w:pBdr>
          <w:top w:val="single" w:sz="4" w:space="1" w:color="auto"/>
          <w:left w:val="single" w:sz="4" w:space="0" w:color="auto"/>
          <w:bottom w:val="single" w:sz="4" w:space="27" w:color="auto"/>
          <w:right w:val="single" w:sz="4" w:space="4" w:color="auto"/>
        </w:pBdr>
        <w:jc w:val="both"/>
        <w:rPr>
          <w:sz w:val="22"/>
          <w:szCs w:val="22"/>
        </w:rPr>
      </w:pPr>
    </w:p>
    <w:p w:rsidR="00567683" w:rsidRDefault="00567683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1C2227" w:rsidRDefault="001C2227" w:rsidP="0006399A">
      <w:pPr>
        <w:jc w:val="both"/>
        <w:rPr>
          <w:sz w:val="22"/>
          <w:szCs w:val="22"/>
        </w:rPr>
      </w:pPr>
    </w:p>
    <w:p w:rsidR="00EA59F5" w:rsidRDefault="00EA59F5" w:rsidP="0006399A">
      <w:pPr>
        <w:jc w:val="both"/>
        <w:rPr>
          <w:sz w:val="22"/>
          <w:szCs w:val="22"/>
        </w:rPr>
      </w:pPr>
    </w:p>
    <w:p w:rsidR="002356FC" w:rsidRPr="0006399A" w:rsidRDefault="002356FC" w:rsidP="0006399A">
      <w:pPr>
        <w:jc w:val="both"/>
        <w:rPr>
          <w:sz w:val="22"/>
          <w:szCs w:val="22"/>
        </w:rPr>
      </w:pP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="00DC375F">
        <w:rPr>
          <w:sz w:val="22"/>
          <w:szCs w:val="22"/>
        </w:rPr>
        <w:t>-</w:t>
      </w:r>
      <w:r w:rsidRPr="00B65E59">
        <w:rPr>
          <w:sz w:val="22"/>
          <w:szCs w:val="22"/>
        </w:rPr>
        <w:t>---------------------------------</w:t>
      </w:r>
    </w:p>
    <w:p w:rsidR="00B65E59" w:rsidRPr="00B65E59" w:rsidRDefault="00B65E59" w:rsidP="00B65E59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p w:rsidR="0006399A" w:rsidRPr="000D7768" w:rsidRDefault="00387977" w:rsidP="00244C2F">
      <w:pPr>
        <w:jc w:val="center"/>
      </w:pPr>
      <w:r>
        <w:rPr>
          <w:sz w:val="22"/>
          <w:szCs w:val="22"/>
        </w:rPr>
        <w:br w:type="page"/>
      </w:r>
      <w:r w:rsidRPr="000D7768">
        <w:rPr>
          <w:b/>
          <w:color w:val="00B050"/>
        </w:rPr>
        <w:lastRenderedPageBreak/>
        <w:t xml:space="preserve">SKLOP 2: </w:t>
      </w:r>
      <w:r w:rsidR="007639F8">
        <w:rPr>
          <w:b/>
          <w:color w:val="00B050"/>
        </w:rPr>
        <w:t>Virtualne knjižnice</w:t>
      </w:r>
    </w:p>
    <w:p w:rsidR="00EC6736" w:rsidRDefault="00EC6736" w:rsidP="0006399A">
      <w:pPr>
        <w:jc w:val="both"/>
        <w:rPr>
          <w:sz w:val="22"/>
          <w:szCs w:val="22"/>
        </w:rPr>
      </w:pPr>
    </w:p>
    <w:p w:rsidR="00EC6736" w:rsidRDefault="00EC6736" w:rsidP="0006399A">
      <w:pPr>
        <w:jc w:val="both"/>
        <w:rPr>
          <w:sz w:val="22"/>
          <w:szCs w:val="22"/>
        </w:rPr>
      </w:pPr>
    </w:p>
    <w:p w:rsidR="00EC6736" w:rsidRPr="00CB74D4" w:rsidRDefault="00EC6736" w:rsidP="00EC6736">
      <w:pPr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PREDMET NAROČILA </w:t>
      </w:r>
      <w:r>
        <w:rPr>
          <w:b/>
          <w:color w:val="00B050"/>
          <w:sz w:val="22"/>
          <w:szCs w:val="22"/>
        </w:rPr>
        <w:t>ZA SKLOP 2</w:t>
      </w:r>
      <w:r w:rsidRPr="00CB74D4">
        <w:rPr>
          <w:b/>
          <w:color w:val="00B050"/>
          <w:sz w:val="22"/>
          <w:szCs w:val="22"/>
        </w:rPr>
        <w:t>:</w:t>
      </w:r>
    </w:p>
    <w:p w:rsidR="00EC6736" w:rsidRDefault="00EC6736" w:rsidP="00EC6736">
      <w:pPr>
        <w:jc w:val="both"/>
        <w:rPr>
          <w:color w:val="0000FF"/>
          <w:sz w:val="22"/>
          <w:szCs w:val="22"/>
        </w:rPr>
      </w:pPr>
    </w:p>
    <w:p w:rsidR="00EC6736" w:rsidRDefault="00EC6736" w:rsidP="00CC59F6">
      <w:pPr>
        <w:spacing w:after="120"/>
        <w:jc w:val="both"/>
        <w:rPr>
          <w:sz w:val="22"/>
          <w:szCs w:val="22"/>
        </w:rPr>
      </w:pPr>
      <w:r w:rsidRPr="0006399A">
        <w:rPr>
          <w:sz w:val="22"/>
          <w:szCs w:val="22"/>
        </w:rPr>
        <w:t xml:space="preserve">Predmet naročila </w:t>
      </w:r>
      <w:r>
        <w:rPr>
          <w:sz w:val="22"/>
          <w:szCs w:val="22"/>
        </w:rPr>
        <w:t>je</w:t>
      </w:r>
      <w:r w:rsidR="00CC59F6">
        <w:rPr>
          <w:sz w:val="22"/>
          <w:szCs w:val="22"/>
        </w:rPr>
        <w:t>:</w:t>
      </w:r>
    </w:p>
    <w:p w:rsidR="00CC59F6" w:rsidRPr="00801C87" w:rsidRDefault="00CC59F6" w:rsidP="00CC59F6">
      <w:pPr>
        <w:numPr>
          <w:ilvl w:val="0"/>
          <w:numId w:val="19"/>
        </w:numPr>
        <w:spacing w:after="120"/>
        <w:ind w:left="426"/>
        <w:jc w:val="both"/>
        <w:rPr>
          <w:sz w:val="22"/>
          <w:szCs w:val="22"/>
        </w:rPr>
      </w:pPr>
      <w:r w:rsidRPr="00CC59F6">
        <w:rPr>
          <w:sz w:val="22"/>
          <w:szCs w:val="22"/>
        </w:rPr>
        <w:t xml:space="preserve">Nadgradnja dveh obstoječih virtualnih knjižnic Oracle </w:t>
      </w:r>
      <w:proofErr w:type="spellStart"/>
      <w:r w:rsidRPr="00CC59F6">
        <w:rPr>
          <w:sz w:val="22"/>
          <w:szCs w:val="22"/>
        </w:rPr>
        <w:t>StorageTek</w:t>
      </w:r>
      <w:proofErr w:type="spellEnd"/>
      <w:r w:rsidRPr="00CC59F6">
        <w:rPr>
          <w:sz w:val="22"/>
          <w:szCs w:val="22"/>
        </w:rPr>
        <w:t xml:space="preserve"> VSM (»</w:t>
      </w:r>
      <w:proofErr w:type="spellStart"/>
      <w:r w:rsidRPr="00CC59F6">
        <w:rPr>
          <w:sz w:val="22"/>
          <w:szCs w:val="22"/>
        </w:rPr>
        <w:t>Virtual</w:t>
      </w:r>
      <w:proofErr w:type="spellEnd"/>
      <w:r w:rsidRPr="00CC59F6">
        <w:rPr>
          <w:sz w:val="22"/>
          <w:szCs w:val="22"/>
        </w:rPr>
        <w:t xml:space="preserve"> </w:t>
      </w:r>
      <w:proofErr w:type="spellStart"/>
      <w:r w:rsidRPr="00CC59F6">
        <w:rPr>
          <w:sz w:val="22"/>
          <w:szCs w:val="22"/>
        </w:rPr>
        <w:t>Storage</w:t>
      </w:r>
      <w:proofErr w:type="spellEnd"/>
      <w:r w:rsidRPr="00CC59F6">
        <w:rPr>
          <w:sz w:val="22"/>
          <w:szCs w:val="22"/>
        </w:rPr>
        <w:t xml:space="preserve"> </w:t>
      </w:r>
      <w:proofErr w:type="spellStart"/>
      <w:r w:rsidRPr="00CC59F6">
        <w:rPr>
          <w:sz w:val="22"/>
          <w:szCs w:val="22"/>
        </w:rPr>
        <w:t>Manager</w:t>
      </w:r>
      <w:proofErr w:type="spellEnd"/>
      <w:r w:rsidRPr="00CC59F6">
        <w:rPr>
          <w:sz w:val="22"/>
          <w:szCs w:val="22"/>
        </w:rPr>
        <w:t xml:space="preserve">«) šeste generacije z dodatno interno fizično razširitvijo in aktivacijo razpoložljivih kapacitet, za skupno 480 TB logične kapacitete na VSM enoto. </w:t>
      </w:r>
    </w:p>
    <w:p w:rsidR="00CC59F6" w:rsidRPr="00CC59F6" w:rsidRDefault="00CC59F6" w:rsidP="00CC59F6">
      <w:pPr>
        <w:numPr>
          <w:ilvl w:val="0"/>
          <w:numId w:val="19"/>
        </w:numPr>
        <w:spacing w:after="120"/>
        <w:ind w:left="426"/>
        <w:jc w:val="both"/>
        <w:rPr>
          <w:sz w:val="22"/>
          <w:szCs w:val="22"/>
        </w:rPr>
      </w:pPr>
      <w:r w:rsidRPr="00CC59F6">
        <w:rPr>
          <w:sz w:val="22"/>
          <w:szCs w:val="22"/>
        </w:rPr>
        <w:t xml:space="preserve">Nadgradnja obstoječe Oracle </w:t>
      </w:r>
      <w:proofErr w:type="spellStart"/>
      <w:r w:rsidRPr="00CC59F6">
        <w:rPr>
          <w:sz w:val="22"/>
          <w:szCs w:val="22"/>
        </w:rPr>
        <w:t>StorageTek</w:t>
      </w:r>
      <w:proofErr w:type="spellEnd"/>
      <w:r w:rsidRPr="00CC59F6">
        <w:rPr>
          <w:sz w:val="22"/>
          <w:szCs w:val="22"/>
        </w:rPr>
        <w:t xml:space="preserve"> VLE (»</w:t>
      </w:r>
      <w:proofErr w:type="spellStart"/>
      <w:r w:rsidRPr="00CC59F6">
        <w:rPr>
          <w:sz w:val="22"/>
          <w:szCs w:val="22"/>
        </w:rPr>
        <w:t>Virtual</w:t>
      </w:r>
      <w:proofErr w:type="spellEnd"/>
      <w:r w:rsidRPr="00CC59F6">
        <w:rPr>
          <w:sz w:val="22"/>
          <w:szCs w:val="22"/>
        </w:rPr>
        <w:t xml:space="preserve"> </w:t>
      </w:r>
      <w:proofErr w:type="spellStart"/>
      <w:r w:rsidRPr="00CC59F6">
        <w:rPr>
          <w:sz w:val="22"/>
          <w:szCs w:val="22"/>
        </w:rPr>
        <w:t>Library</w:t>
      </w:r>
      <w:proofErr w:type="spellEnd"/>
      <w:r w:rsidRPr="00CC59F6">
        <w:rPr>
          <w:sz w:val="22"/>
          <w:szCs w:val="22"/>
        </w:rPr>
        <w:t xml:space="preserve"> </w:t>
      </w:r>
      <w:proofErr w:type="spellStart"/>
      <w:r w:rsidRPr="00CC59F6">
        <w:rPr>
          <w:sz w:val="22"/>
          <w:szCs w:val="22"/>
        </w:rPr>
        <w:t>Extension</w:t>
      </w:r>
      <w:proofErr w:type="spellEnd"/>
      <w:r w:rsidRPr="00CC59F6">
        <w:rPr>
          <w:sz w:val="22"/>
          <w:szCs w:val="22"/>
        </w:rPr>
        <w:t>«) enote z dodatno 800 TB logično kapaciteto, ki vključuje fizično razširitev.</w:t>
      </w:r>
    </w:p>
    <w:p w:rsidR="00CC59F6" w:rsidRPr="00CC59F6" w:rsidRDefault="00CC59F6" w:rsidP="00CC59F6">
      <w:pPr>
        <w:numPr>
          <w:ilvl w:val="0"/>
          <w:numId w:val="19"/>
        </w:numPr>
        <w:spacing w:after="60"/>
        <w:ind w:left="426"/>
        <w:jc w:val="both"/>
        <w:rPr>
          <w:sz w:val="22"/>
          <w:szCs w:val="22"/>
        </w:rPr>
      </w:pPr>
      <w:r w:rsidRPr="00CC59F6">
        <w:rPr>
          <w:sz w:val="22"/>
          <w:szCs w:val="22"/>
        </w:rPr>
        <w:t>Nakup 100 kosov podatkovnih medijev za tračne pogone T10000D.</w:t>
      </w:r>
    </w:p>
    <w:p w:rsidR="00CC59F6" w:rsidRDefault="00CC59F6" w:rsidP="00EC6736">
      <w:pPr>
        <w:spacing w:after="60"/>
        <w:jc w:val="both"/>
        <w:rPr>
          <w:sz w:val="22"/>
          <w:szCs w:val="22"/>
        </w:rPr>
      </w:pPr>
    </w:p>
    <w:p w:rsidR="00EC6736" w:rsidRDefault="00EC6736" w:rsidP="00EC6736">
      <w:pPr>
        <w:jc w:val="both"/>
        <w:rPr>
          <w:sz w:val="22"/>
          <w:szCs w:val="22"/>
        </w:rPr>
      </w:pPr>
    </w:p>
    <w:p w:rsidR="006F3BFA" w:rsidRPr="0006399A" w:rsidRDefault="006F3BFA" w:rsidP="00EC6736">
      <w:pPr>
        <w:jc w:val="both"/>
        <w:rPr>
          <w:sz w:val="22"/>
          <w:szCs w:val="22"/>
        </w:rPr>
      </w:pPr>
    </w:p>
    <w:p w:rsidR="00EC6736" w:rsidRDefault="00EC6736" w:rsidP="00EC673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C6736" w:rsidRPr="00CB74D4" w:rsidRDefault="00EC6736" w:rsidP="00EC6736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CB74D4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:rsidR="00EC6736" w:rsidRDefault="00EC6736" w:rsidP="00EC6736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801C87" w:rsidRDefault="00801C87" w:rsidP="00EC6736">
      <w:pPr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</w:p>
    <w:p w:rsidR="00801C87" w:rsidRPr="00801C87" w:rsidRDefault="00801C87" w:rsidP="006F3BFA">
      <w:pPr>
        <w:spacing w:after="120"/>
        <w:jc w:val="both"/>
        <w:rPr>
          <w:b/>
          <w:sz w:val="22"/>
          <w:szCs w:val="22"/>
        </w:rPr>
      </w:pPr>
      <w:r w:rsidRPr="00801C87">
        <w:rPr>
          <w:b/>
          <w:sz w:val="22"/>
          <w:szCs w:val="22"/>
        </w:rPr>
        <w:t xml:space="preserve">2.1. Nadgradnja dveh obstoječih virtualnih knjižnic Oracle </w:t>
      </w:r>
      <w:proofErr w:type="spellStart"/>
      <w:r w:rsidRPr="00801C87">
        <w:rPr>
          <w:b/>
          <w:sz w:val="22"/>
          <w:szCs w:val="22"/>
        </w:rPr>
        <w:t>StorageTek</w:t>
      </w:r>
      <w:proofErr w:type="spellEnd"/>
      <w:r w:rsidRPr="00801C87">
        <w:rPr>
          <w:b/>
          <w:sz w:val="22"/>
          <w:szCs w:val="22"/>
        </w:rPr>
        <w:t xml:space="preserve"> VSM 6</w:t>
      </w:r>
    </w:p>
    <w:p w:rsidR="00801C87" w:rsidRPr="00801C87" w:rsidRDefault="00801C87" w:rsidP="00801C87">
      <w:pPr>
        <w:spacing w:after="120"/>
        <w:rPr>
          <w:sz w:val="22"/>
          <w:szCs w:val="22"/>
        </w:rPr>
      </w:pPr>
      <w:r w:rsidRPr="00801C87">
        <w:rPr>
          <w:sz w:val="22"/>
          <w:szCs w:val="22"/>
        </w:rPr>
        <w:t>Nadgradnja dveh Oracle VSM 6 z naslednjimi karakteristikami (2 krat):</w:t>
      </w:r>
    </w:p>
    <w:p w:rsidR="00801C87" w:rsidRPr="00801C87" w:rsidRDefault="00801C87" w:rsidP="00276C9B">
      <w:pPr>
        <w:numPr>
          <w:ilvl w:val="0"/>
          <w:numId w:val="13"/>
        </w:numPr>
        <w:autoSpaceDE w:val="0"/>
        <w:autoSpaceDN w:val="0"/>
        <w:adjustRightInd w:val="0"/>
        <w:spacing w:after="60"/>
        <w:ind w:left="357" w:hanging="357"/>
        <w:jc w:val="both"/>
        <w:rPr>
          <w:rFonts w:ascii="SegoeUI" w:hAnsi="SegoeUI" w:cs="SegoeUI"/>
          <w:sz w:val="22"/>
          <w:szCs w:val="22"/>
        </w:rPr>
      </w:pPr>
      <w:r w:rsidRPr="00801C87">
        <w:rPr>
          <w:rFonts w:ascii="SegoeUI" w:hAnsi="SegoeUI" w:cs="SegoeUI"/>
          <w:sz w:val="22"/>
          <w:szCs w:val="22"/>
        </w:rPr>
        <w:t xml:space="preserve">Ohišje z dodatno 100 </w:t>
      </w:r>
      <w:proofErr w:type="spellStart"/>
      <w:r w:rsidRPr="00801C87">
        <w:rPr>
          <w:rFonts w:ascii="SegoeUI" w:hAnsi="SegoeUI" w:cs="SegoeUI"/>
          <w:sz w:val="22"/>
          <w:szCs w:val="22"/>
        </w:rPr>
        <w:t>TiB</w:t>
      </w:r>
      <w:proofErr w:type="spellEnd"/>
      <w:r w:rsidRPr="00801C87">
        <w:rPr>
          <w:rFonts w:ascii="SegoeUI" w:hAnsi="SegoeUI" w:cs="SegoeUI"/>
          <w:sz w:val="22"/>
          <w:szCs w:val="22"/>
        </w:rPr>
        <w:t xml:space="preserve"> neto diskovnimi kapacitetami (oziroma 400 TB efektivne kapacitete). </w:t>
      </w:r>
      <w:r w:rsidRPr="00801C87">
        <w:rPr>
          <w:sz w:val="22"/>
          <w:szCs w:val="22"/>
        </w:rPr>
        <w:t>Skupna uporabna kapaciteta vsake enote posebej bo po nadgradnji 800 TB.</w:t>
      </w:r>
    </w:p>
    <w:p w:rsidR="00801C87" w:rsidRPr="00801C87" w:rsidRDefault="00801C87" w:rsidP="00801C87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SegoeUI" w:hAnsi="SegoeUI" w:cs="SegoeUI"/>
          <w:sz w:val="22"/>
          <w:szCs w:val="22"/>
        </w:rPr>
      </w:pPr>
      <w:r w:rsidRPr="00801C87">
        <w:rPr>
          <w:rFonts w:ascii="SegoeUI" w:hAnsi="SegoeUI" w:cs="SegoeUI"/>
          <w:sz w:val="22"/>
          <w:szCs w:val="22"/>
        </w:rPr>
        <w:t>Licenca za aktivacijo vseh diskovnih kapacitet, 80 TB obstoječih diskovnih kapacitet in 400 TB novih diskovnih kapacitet (skupno 480 TB efektivne kapacitete). Z licencami bo pokrito skupno 800 TB na enoto VSM.</w:t>
      </w:r>
    </w:p>
    <w:p w:rsidR="006F3BFA" w:rsidRDefault="006F3BFA" w:rsidP="006F3BFA">
      <w:pPr>
        <w:rPr>
          <w:sz w:val="22"/>
          <w:szCs w:val="22"/>
        </w:rPr>
      </w:pPr>
    </w:p>
    <w:p w:rsidR="00BF7F1C" w:rsidRDefault="00BF7F1C" w:rsidP="006F3BFA">
      <w:pPr>
        <w:rPr>
          <w:sz w:val="22"/>
          <w:szCs w:val="22"/>
        </w:rPr>
      </w:pPr>
    </w:p>
    <w:p w:rsidR="00801C87" w:rsidRPr="00801C87" w:rsidRDefault="00801C87" w:rsidP="00801C87">
      <w:pPr>
        <w:spacing w:after="120"/>
        <w:jc w:val="both"/>
        <w:rPr>
          <w:b/>
          <w:sz w:val="22"/>
          <w:szCs w:val="22"/>
        </w:rPr>
      </w:pPr>
      <w:r w:rsidRPr="00801C87">
        <w:rPr>
          <w:b/>
          <w:sz w:val="22"/>
          <w:szCs w:val="22"/>
        </w:rPr>
        <w:t>2.2. Nadgradnja Oracle VLE sistema</w:t>
      </w:r>
    </w:p>
    <w:p w:rsidR="00801C87" w:rsidRPr="00801C87" w:rsidRDefault="00801C87" w:rsidP="00801C87">
      <w:pPr>
        <w:spacing w:after="120"/>
        <w:jc w:val="both"/>
        <w:rPr>
          <w:sz w:val="22"/>
          <w:szCs w:val="22"/>
        </w:rPr>
      </w:pPr>
      <w:r w:rsidRPr="00801C87">
        <w:rPr>
          <w:sz w:val="22"/>
          <w:szCs w:val="22"/>
        </w:rPr>
        <w:t xml:space="preserve">Nadgradnja obstoječe Oracle </w:t>
      </w:r>
      <w:proofErr w:type="spellStart"/>
      <w:r w:rsidRPr="00801C87">
        <w:rPr>
          <w:sz w:val="22"/>
          <w:szCs w:val="22"/>
        </w:rPr>
        <w:t>StorageTek</w:t>
      </w:r>
      <w:proofErr w:type="spellEnd"/>
      <w:r w:rsidRPr="00801C87">
        <w:rPr>
          <w:sz w:val="22"/>
          <w:szCs w:val="22"/>
        </w:rPr>
        <w:t xml:space="preserve"> VLE (»</w:t>
      </w:r>
      <w:proofErr w:type="spellStart"/>
      <w:r w:rsidRPr="00801C87">
        <w:rPr>
          <w:sz w:val="22"/>
          <w:szCs w:val="22"/>
        </w:rPr>
        <w:t>Virtual</w:t>
      </w:r>
      <w:proofErr w:type="spellEnd"/>
      <w:r w:rsidRPr="00801C87">
        <w:rPr>
          <w:sz w:val="22"/>
          <w:szCs w:val="22"/>
        </w:rPr>
        <w:t xml:space="preserve"> </w:t>
      </w:r>
      <w:proofErr w:type="spellStart"/>
      <w:r w:rsidRPr="00801C87">
        <w:rPr>
          <w:sz w:val="22"/>
          <w:szCs w:val="22"/>
        </w:rPr>
        <w:t>Library</w:t>
      </w:r>
      <w:proofErr w:type="spellEnd"/>
      <w:r w:rsidRPr="00801C87">
        <w:rPr>
          <w:sz w:val="22"/>
          <w:szCs w:val="22"/>
        </w:rPr>
        <w:t xml:space="preserve"> </w:t>
      </w:r>
      <w:proofErr w:type="spellStart"/>
      <w:r w:rsidRPr="00801C87">
        <w:rPr>
          <w:sz w:val="22"/>
          <w:szCs w:val="22"/>
        </w:rPr>
        <w:t>Extension</w:t>
      </w:r>
      <w:proofErr w:type="spellEnd"/>
      <w:r w:rsidRPr="00801C87">
        <w:rPr>
          <w:sz w:val="22"/>
          <w:szCs w:val="22"/>
        </w:rPr>
        <w:t>«) enote z naslednjimi karakteristikami:</w:t>
      </w:r>
    </w:p>
    <w:p w:rsidR="00801C87" w:rsidRPr="00801C87" w:rsidRDefault="00801C87" w:rsidP="00801C87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SegoeUI" w:hAnsi="SegoeUI" w:cs="SegoeUI"/>
          <w:sz w:val="22"/>
          <w:szCs w:val="22"/>
        </w:rPr>
      </w:pPr>
      <w:r w:rsidRPr="00801C87">
        <w:rPr>
          <w:rFonts w:ascii="SegoeUI" w:hAnsi="SegoeUI" w:cs="SegoeUI"/>
          <w:sz w:val="22"/>
          <w:szCs w:val="22"/>
        </w:rPr>
        <w:t xml:space="preserve">Ohišje z dodatno 800 TB efektivno kapaciteto. Skupna uporabna kapaciteta </w:t>
      </w:r>
      <w:r w:rsidRPr="00801C87">
        <w:rPr>
          <w:sz w:val="22"/>
          <w:szCs w:val="22"/>
        </w:rPr>
        <w:t>enote bo po nadgradnji 1200 TB</w:t>
      </w:r>
      <w:r w:rsidRPr="00801C87">
        <w:rPr>
          <w:rFonts w:ascii="SegoeUI" w:hAnsi="SegoeUI" w:cs="SegoeUI"/>
          <w:sz w:val="22"/>
          <w:szCs w:val="22"/>
        </w:rPr>
        <w:t>. Nadgradnja vsebuje fizično širitev enote.</w:t>
      </w:r>
    </w:p>
    <w:p w:rsidR="00801C87" w:rsidRDefault="00801C87" w:rsidP="006F3BFA">
      <w:pPr>
        <w:rPr>
          <w:sz w:val="22"/>
          <w:szCs w:val="22"/>
        </w:rPr>
      </w:pPr>
    </w:p>
    <w:p w:rsidR="006F3BFA" w:rsidRPr="00801C87" w:rsidRDefault="006F3BFA" w:rsidP="006F3BFA">
      <w:pPr>
        <w:rPr>
          <w:sz w:val="22"/>
          <w:szCs w:val="22"/>
        </w:rPr>
      </w:pPr>
    </w:p>
    <w:p w:rsidR="00801C87" w:rsidRPr="00801C87" w:rsidRDefault="00801C87" w:rsidP="00801C87">
      <w:pPr>
        <w:spacing w:after="120"/>
        <w:jc w:val="both"/>
        <w:rPr>
          <w:b/>
          <w:sz w:val="22"/>
          <w:szCs w:val="22"/>
        </w:rPr>
      </w:pPr>
      <w:r w:rsidRPr="00801C87">
        <w:rPr>
          <w:b/>
          <w:sz w:val="22"/>
          <w:szCs w:val="22"/>
        </w:rPr>
        <w:t xml:space="preserve">2.3. Dodatni originalni podatkovni mediji za tračno knjižnico </w:t>
      </w:r>
      <w:r w:rsidRPr="00252919">
        <w:rPr>
          <w:b/>
          <w:sz w:val="22"/>
          <w:szCs w:val="22"/>
        </w:rPr>
        <w:t>SL8500</w:t>
      </w:r>
    </w:p>
    <w:p w:rsidR="00801C87" w:rsidRPr="00801C87" w:rsidRDefault="00801C87" w:rsidP="00801C87">
      <w:pPr>
        <w:spacing w:after="120"/>
        <w:rPr>
          <w:sz w:val="22"/>
          <w:szCs w:val="22"/>
        </w:rPr>
      </w:pPr>
      <w:r w:rsidRPr="00801C87">
        <w:rPr>
          <w:rFonts w:ascii="SegoeUI" w:hAnsi="SegoeUI" w:cs="SegoeUI"/>
          <w:sz w:val="22"/>
          <w:szCs w:val="22"/>
        </w:rPr>
        <w:t>- 100 x podatkovni medij za tračne pogone T10000D.</w:t>
      </w:r>
    </w:p>
    <w:p w:rsidR="005342D5" w:rsidRDefault="005342D5">
      <w:pPr>
        <w:rPr>
          <w:b/>
          <w:color w:val="00B050"/>
          <w:sz w:val="22"/>
          <w:szCs w:val="22"/>
        </w:rPr>
      </w:pPr>
      <w:r>
        <w:rPr>
          <w:b/>
          <w:color w:val="00B050"/>
          <w:sz w:val="22"/>
          <w:szCs w:val="22"/>
        </w:rPr>
        <w:br w:type="page"/>
      </w:r>
    </w:p>
    <w:p w:rsidR="00EC6736" w:rsidRPr="00EC6736" w:rsidRDefault="00EC6736" w:rsidP="00801C87">
      <w:pPr>
        <w:pStyle w:val="Glava"/>
        <w:tabs>
          <w:tab w:val="clear" w:pos="4536"/>
          <w:tab w:val="clear" w:pos="9072"/>
        </w:tabs>
        <w:spacing w:after="120"/>
        <w:jc w:val="both"/>
        <w:rPr>
          <w:b/>
          <w:color w:val="00B050"/>
          <w:sz w:val="22"/>
          <w:szCs w:val="22"/>
        </w:rPr>
      </w:pPr>
      <w:r w:rsidRPr="00EC6736">
        <w:rPr>
          <w:b/>
          <w:color w:val="00B050"/>
          <w:sz w:val="22"/>
          <w:szCs w:val="22"/>
        </w:rPr>
        <w:lastRenderedPageBreak/>
        <w:t>POSEBNI POGOJI ZA SKLOP 2:</w:t>
      </w:r>
    </w:p>
    <w:p w:rsidR="00EC6736" w:rsidRDefault="00EC6736" w:rsidP="00366F37">
      <w:pPr>
        <w:pStyle w:val="Glava"/>
        <w:tabs>
          <w:tab w:val="clear" w:pos="4536"/>
          <w:tab w:val="clear" w:pos="9072"/>
        </w:tabs>
        <w:ind w:left="426" w:hanging="426"/>
        <w:jc w:val="both"/>
        <w:rPr>
          <w:sz w:val="22"/>
          <w:szCs w:val="22"/>
        </w:rPr>
      </w:pPr>
    </w:p>
    <w:p w:rsidR="00801C87" w:rsidRDefault="00801C87" w:rsidP="006F3BFA">
      <w:pPr>
        <w:pStyle w:val="Odstavekseznama"/>
        <w:numPr>
          <w:ilvl w:val="0"/>
          <w:numId w:val="21"/>
        </w:numPr>
        <w:spacing w:after="120"/>
        <w:ind w:left="425" w:hanging="425"/>
        <w:contextualSpacing w:val="0"/>
        <w:jc w:val="both"/>
        <w:rPr>
          <w:sz w:val="22"/>
          <w:szCs w:val="22"/>
        </w:rPr>
      </w:pPr>
      <w:r w:rsidRPr="005342D5">
        <w:rPr>
          <w:b/>
          <w:sz w:val="22"/>
          <w:szCs w:val="22"/>
        </w:rPr>
        <w:t>Rok dobave</w:t>
      </w:r>
      <w:r w:rsidRPr="005342D5">
        <w:rPr>
          <w:sz w:val="22"/>
          <w:szCs w:val="22"/>
        </w:rPr>
        <w:t xml:space="preserve">: </w:t>
      </w:r>
      <w:r w:rsidRPr="005342D5">
        <w:rPr>
          <w:b/>
          <w:sz w:val="22"/>
          <w:szCs w:val="22"/>
        </w:rPr>
        <w:t>30</w:t>
      </w:r>
      <w:r w:rsidRPr="005342D5">
        <w:rPr>
          <w:sz w:val="22"/>
          <w:szCs w:val="22"/>
        </w:rPr>
        <w:t xml:space="preserve"> </w:t>
      </w:r>
      <w:r w:rsidRPr="005342D5">
        <w:rPr>
          <w:b/>
          <w:sz w:val="22"/>
          <w:szCs w:val="22"/>
        </w:rPr>
        <w:t xml:space="preserve">dni </w:t>
      </w:r>
      <w:r w:rsidRPr="005342D5">
        <w:rPr>
          <w:sz w:val="22"/>
          <w:szCs w:val="22"/>
        </w:rPr>
        <w:t>od sklenitve pogodbe.</w:t>
      </w:r>
    </w:p>
    <w:p w:rsidR="006F3BFA" w:rsidRPr="00276C9B" w:rsidRDefault="006F3BFA" w:rsidP="006F3BFA">
      <w:pPr>
        <w:pStyle w:val="Odstavekseznama"/>
        <w:numPr>
          <w:ilvl w:val="0"/>
          <w:numId w:val="21"/>
        </w:numPr>
        <w:spacing w:after="120"/>
        <w:ind w:left="425" w:hanging="425"/>
        <w:contextualSpacing w:val="0"/>
        <w:jc w:val="both"/>
        <w:rPr>
          <w:sz w:val="22"/>
          <w:szCs w:val="22"/>
        </w:rPr>
      </w:pPr>
      <w:r w:rsidRPr="00276C9B">
        <w:rPr>
          <w:b/>
          <w:sz w:val="22"/>
          <w:szCs w:val="22"/>
        </w:rPr>
        <w:t>Rok za namestitev</w:t>
      </w:r>
      <w:r w:rsidRPr="00276C9B">
        <w:rPr>
          <w:sz w:val="22"/>
          <w:szCs w:val="22"/>
        </w:rPr>
        <w:t xml:space="preserve">: </w:t>
      </w:r>
      <w:r w:rsidRPr="00276C9B">
        <w:rPr>
          <w:b/>
          <w:sz w:val="22"/>
          <w:szCs w:val="22"/>
        </w:rPr>
        <w:t>30 dni</w:t>
      </w:r>
      <w:r w:rsidRPr="00276C9B">
        <w:rPr>
          <w:sz w:val="22"/>
          <w:szCs w:val="22"/>
        </w:rPr>
        <w:t xml:space="preserve"> od dobave.</w:t>
      </w:r>
    </w:p>
    <w:p w:rsidR="00801C87" w:rsidRDefault="00801C87" w:rsidP="006F3BFA">
      <w:pPr>
        <w:numPr>
          <w:ilvl w:val="0"/>
          <w:numId w:val="21"/>
        </w:numPr>
        <w:spacing w:after="120"/>
        <w:ind w:left="425" w:hanging="425"/>
        <w:jc w:val="both"/>
        <w:rPr>
          <w:sz w:val="22"/>
          <w:szCs w:val="22"/>
        </w:rPr>
      </w:pPr>
      <w:r>
        <w:rPr>
          <w:b/>
          <w:sz w:val="22"/>
          <w:szCs w:val="22"/>
        </w:rPr>
        <w:t>Kraj dobave</w:t>
      </w:r>
      <w:r>
        <w:rPr>
          <w:sz w:val="22"/>
          <w:szCs w:val="22"/>
        </w:rPr>
        <w:t>: FCO sistemski prostor naročnika, Ljubljana, Miklošičeva 24.</w:t>
      </w:r>
    </w:p>
    <w:p w:rsidR="00801C87" w:rsidRPr="00CC59F6" w:rsidRDefault="00801C87" w:rsidP="006F3BFA">
      <w:pPr>
        <w:numPr>
          <w:ilvl w:val="0"/>
          <w:numId w:val="21"/>
        </w:numPr>
        <w:spacing w:after="120"/>
        <w:ind w:left="425" w:hanging="425"/>
        <w:jc w:val="both"/>
        <w:rPr>
          <w:sz w:val="22"/>
          <w:szCs w:val="22"/>
        </w:rPr>
      </w:pP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Izvedba </w:t>
      </w:r>
      <w:r w:rsidRPr="00276C9B">
        <w:rPr>
          <w:rFonts w:eastAsia="Calibri" w:cs="Tahoma"/>
          <w:b/>
          <w:kern w:val="1"/>
          <w:sz w:val="22"/>
          <w:szCs w:val="22"/>
          <w:lang w:eastAsia="ar-SA"/>
        </w:rPr>
        <w:t xml:space="preserve">namestitve </w:t>
      </w:r>
      <w:r>
        <w:rPr>
          <w:rFonts w:eastAsia="Calibri" w:cs="Tahoma"/>
          <w:kern w:val="1"/>
          <w:sz w:val="22"/>
          <w:szCs w:val="22"/>
          <w:lang w:eastAsia="ar-SA"/>
        </w:rPr>
        <w:t>vseh novih komponent z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usposobljeni</w:t>
      </w:r>
      <w:r>
        <w:rPr>
          <w:rFonts w:eastAsia="Calibri" w:cs="Tahoma"/>
          <w:kern w:val="1"/>
          <w:sz w:val="22"/>
          <w:szCs w:val="22"/>
          <w:lang w:eastAsia="ar-SA"/>
        </w:rPr>
        <w:t>mi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in certificirani</w:t>
      </w:r>
      <w:r>
        <w:rPr>
          <w:rFonts w:eastAsia="Calibri" w:cs="Tahoma"/>
          <w:kern w:val="1"/>
          <w:sz w:val="22"/>
          <w:szCs w:val="22"/>
          <w:lang w:eastAsia="ar-SA"/>
        </w:rPr>
        <w:t>mi</w:t>
      </w:r>
      <w:r w:rsidRPr="004334FF">
        <w:rPr>
          <w:rFonts w:eastAsia="Calibri" w:cs="Tahoma"/>
          <w:kern w:val="1"/>
          <w:sz w:val="22"/>
          <w:szCs w:val="22"/>
          <w:lang w:eastAsia="ar-SA"/>
        </w:rPr>
        <w:t xml:space="preserve"> strokovnjaki</w:t>
      </w:r>
      <w:r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Pr="00CC59F6">
        <w:rPr>
          <w:rFonts w:eastAsia="Calibri" w:cs="Tahoma"/>
          <w:b/>
          <w:kern w:val="1"/>
          <w:sz w:val="22"/>
          <w:szCs w:val="22"/>
          <w:lang w:eastAsia="ar-SA"/>
        </w:rPr>
        <w:t>na ključ</w:t>
      </w:r>
      <w:r>
        <w:rPr>
          <w:rFonts w:eastAsia="Calibri" w:cs="Tahoma"/>
          <w:kern w:val="1"/>
          <w:sz w:val="22"/>
          <w:szCs w:val="22"/>
          <w:lang w:eastAsia="ar-SA"/>
        </w:rPr>
        <w:t>, kar vključuje: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2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 xml:space="preserve">Pripravo načrta postavitve v sodelovanju z naročnikom. 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2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 xml:space="preserve">Fizično vgradnjo vseh novih komponent. 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2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 xml:space="preserve">Priklop, povezavo in konfiguracijo vseh novo nameščenih komponent in njihovih vmesnikov. Morebitne potrebne nadgradnje strojne programske opreme. 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2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>Testiranje novo nameščenih komponent.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2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>Vključitev v naročnikovo produkcijsko okolje brez prekinitve delovanja robotskih sistemov.</w:t>
      </w:r>
    </w:p>
    <w:p w:rsidR="00801C87" w:rsidRPr="00801C87" w:rsidRDefault="00801C87" w:rsidP="00801C87">
      <w:pPr>
        <w:numPr>
          <w:ilvl w:val="0"/>
          <w:numId w:val="15"/>
        </w:numPr>
        <w:autoSpaceDE w:val="0"/>
        <w:autoSpaceDN w:val="0"/>
        <w:adjustRightInd w:val="0"/>
        <w:spacing w:after="120"/>
        <w:ind w:left="714" w:hanging="357"/>
        <w:jc w:val="both"/>
        <w:rPr>
          <w:color w:val="000000"/>
          <w:sz w:val="22"/>
          <w:szCs w:val="22"/>
        </w:rPr>
      </w:pPr>
      <w:r w:rsidRPr="00801C87">
        <w:rPr>
          <w:color w:val="000000"/>
          <w:sz w:val="22"/>
          <w:szCs w:val="22"/>
        </w:rPr>
        <w:t xml:space="preserve">Izdelava dokumentacije izvedenih del in nove konfiguracije robotskih sistemov. </w:t>
      </w:r>
      <w:r w:rsidRPr="00801C87">
        <w:rPr>
          <w:sz w:val="22"/>
          <w:szCs w:val="22"/>
        </w:rPr>
        <w:t xml:space="preserve"> </w:t>
      </w:r>
    </w:p>
    <w:p w:rsidR="00801C87" w:rsidRPr="008E414C" w:rsidRDefault="00801C87" w:rsidP="005342D5">
      <w:pPr>
        <w:numPr>
          <w:ilvl w:val="0"/>
          <w:numId w:val="21"/>
        </w:numPr>
        <w:spacing w:after="120"/>
        <w:ind w:left="426" w:hanging="357"/>
        <w:jc w:val="both"/>
        <w:rPr>
          <w:sz w:val="22"/>
          <w:szCs w:val="22"/>
        </w:rPr>
      </w:pPr>
      <w:r w:rsidRPr="008E414C">
        <w:rPr>
          <w:b/>
          <w:sz w:val="22"/>
          <w:szCs w:val="22"/>
        </w:rPr>
        <w:t>Garancijski rok</w:t>
      </w:r>
      <w:r w:rsidR="00BF7F1C">
        <w:rPr>
          <w:sz w:val="22"/>
          <w:szCs w:val="22"/>
        </w:rPr>
        <w:t xml:space="preserve"> (za VSM in VLE)</w:t>
      </w:r>
      <w:r w:rsidRPr="008E414C">
        <w:rPr>
          <w:b/>
          <w:sz w:val="22"/>
          <w:szCs w:val="22"/>
        </w:rPr>
        <w:t xml:space="preserve">: </w:t>
      </w:r>
      <w:r w:rsidR="005342D5" w:rsidRPr="009D6B78">
        <w:rPr>
          <w:b/>
          <w:sz w:val="22"/>
          <w:szCs w:val="22"/>
        </w:rPr>
        <w:t>1 leto</w:t>
      </w:r>
      <w:r w:rsidRPr="009D6B78">
        <w:rPr>
          <w:sz w:val="22"/>
          <w:szCs w:val="22"/>
        </w:rPr>
        <w:t>.</w:t>
      </w:r>
      <w:r w:rsidRPr="009D6B78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Pr="008E414C">
        <w:rPr>
          <w:rFonts w:eastAsia="Calibri" w:cs="Tahoma"/>
          <w:kern w:val="1"/>
          <w:sz w:val="22"/>
          <w:szCs w:val="22"/>
          <w:lang w:eastAsia="ar-SA"/>
        </w:rPr>
        <w:t xml:space="preserve">Garancijski rok začne teči naslednji dan po podpisu dokumenta o 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>namestitvi</w:t>
      </w:r>
      <w:r w:rsidRPr="008E414C">
        <w:rPr>
          <w:rFonts w:eastAsia="Calibri" w:cs="Tahoma"/>
          <w:kern w:val="1"/>
          <w:sz w:val="22"/>
          <w:szCs w:val="22"/>
          <w:lang w:eastAsia="ar-SA"/>
        </w:rPr>
        <w:t xml:space="preserve"> posameznega kosa </w:t>
      </w:r>
      <w:r>
        <w:rPr>
          <w:rFonts w:eastAsia="Calibri" w:cs="Tahoma"/>
          <w:kern w:val="1"/>
          <w:sz w:val="22"/>
          <w:szCs w:val="22"/>
          <w:lang w:eastAsia="ar-SA"/>
        </w:rPr>
        <w:t>blaga</w:t>
      </w:r>
      <w:r w:rsidRPr="008E414C">
        <w:rPr>
          <w:rFonts w:eastAsia="Calibri" w:cs="Tahoma"/>
          <w:kern w:val="1"/>
          <w:sz w:val="22"/>
          <w:szCs w:val="22"/>
          <w:lang w:eastAsia="ar-SA"/>
        </w:rPr>
        <w:t xml:space="preserve"> v 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>naročnikovo IT okolje</w:t>
      </w:r>
      <w:r w:rsidRPr="008E414C">
        <w:rPr>
          <w:rFonts w:eastAsia="Calibri" w:cs="Tahoma"/>
          <w:kern w:val="1"/>
          <w:sz w:val="22"/>
          <w:szCs w:val="22"/>
          <w:lang w:eastAsia="ar-SA"/>
        </w:rPr>
        <w:t xml:space="preserve">. Posameznim kosom </w:t>
      </w:r>
      <w:r>
        <w:rPr>
          <w:rFonts w:eastAsia="Calibri" w:cs="Tahoma"/>
          <w:kern w:val="1"/>
          <w:sz w:val="22"/>
          <w:szCs w:val="22"/>
          <w:lang w:eastAsia="ar-SA"/>
        </w:rPr>
        <w:t>blaga</w:t>
      </w:r>
      <w:r w:rsidRPr="008E414C">
        <w:rPr>
          <w:rFonts w:eastAsia="Calibri" w:cs="Tahoma"/>
          <w:kern w:val="1"/>
          <w:sz w:val="22"/>
          <w:szCs w:val="22"/>
          <w:lang w:eastAsia="ar-SA"/>
        </w:rPr>
        <w:t xml:space="preserve"> lahko začne teči garancijski rok različno.</w:t>
      </w:r>
    </w:p>
    <w:p w:rsidR="005342D5" w:rsidRPr="005342D5" w:rsidRDefault="005342D5" w:rsidP="005342D5">
      <w:pPr>
        <w:pStyle w:val="Glava"/>
        <w:numPr>
          <w:ilvl w:val="0"/>
          <w:numId w:val="21"/>
        </w:numPr>
        <w:tabs>
          <w:tab w:val="clear" w:pos="4536"/>
        </w:tabs>
        <w:spacing w:after="120"/>
        <w:ind w:left="426" w:hanging="357"/>
        <w:jc w:val="both"/>
        <w:rPr>
          <w:sz w:val="22"/>
          <w:szCs w:val="22"/>
        </w:rPr>
      </w:pPr>
      <w:r w:rsidRPr="005342D5">
        <w:rPr>
          <w:b/>
          <w:sz w:val="22"/>
          <w:szCs w:val="22"/>
        </w:rPr>
        <w:t>Rok plačila</w:t>
      </w:r>
      <w:r w:rsidRPr="005342D5">
        <w:rPr>
          <w:sz w:val="22"/>
          <w:szCs w:val="22"/>
        </w:rPr>
        <w:t>:</w:t>
      </w:r>
      <w:r>
        <w:rPr>
          <w:sz w:val="22"/>
          <w:szCs w:val="22"/>
        </w:rPr>
        <w:t xml:space="preserve"> 30 dni od prejema računa, ki se izstavi po dobavi blaga.</w:t>
      </w:r>
    </w:p>
    <w:p w:rsidR="00801C87" w:rsidRPr="00EA59F5" w:rsidRDefault="00801C87" w:rsidP="005342D5">
      <w:pPr>
        <w:pStyle w:val="Glava"/>
        <w:numPr>
          <w:ilvl w:val="0"/>
          <w:numId w:val="21"/>
        </w:numPr>
        <w:tabs>
          <w:tab w:val="clear" w:pos="4536"/>
        </w:tabs>
        <w:spacing w:after="120"/>
        <w:ind w:left="426" w:hanging="357"/>
        <w:jc w:val="both"/>
        <w:rPr>
          <w:sz w:val="22"/>
          <w:szCs w:val="22"/>
        </w:rPr>
      </w:pPr>
      <w:r w:rsidRPr="00392496">
        <w:rPr>
          <w:rFonts w:eastAsia="Calibri" w:cs="Tahoma"/>
          <w:kern w:val="1"/>
          <w:sz w:val="22"/>
          <w:szCs w:val="22"/>
          <w:lang w:eastAsia="ar-SA"/>
        </w:rPr>
        <w:t xml:space="preserve">Ponudnik mora </w:t>
      </w:r>
      <w:r w:rsidRPr="00392496">
        <w:rPr>
          <w:rFonts w:eastAsia="Calibri" w:cs="Tahoma"/>
          <w:b/>
          <w:kern w:val="1"/>
          <w:sz w:val="22"/>
          <w:szCs w:val="22"/>
          <w:lang w:eastAsia="ar-SA"/>
        </w:rPr>
        <w:t>v ponudbi</w:t>
      </w:r>
      <w:r w:rsidRPr="00392496"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Pr="009E473B">
        <w:rPr>
          <w:rFonts w:eastAsia="Calibri" w:cs="Tahoma"/>
          <w:b/>
          <w:kern w:val="1"/>
          <w:sz w:val="22"/>
          <w:szCs w:val="22"/>
          <w:lang w:eastAsia="ar-SA"/>
        </w:rPr>
        <w:t>priložiti i</w:t>
      </w:r>
      <w:r>
        <w:rPr>
          <w:rFonts w:eastAsia="Calibri" w:cs="Tahoma"/>
          <w:b/>
          <w:kern w:val="1"/>
          <w:sz w:val="22"/>
          <w:szCs w:val="22"/>
          <w:lang w:eastAsia="ar-SA"/>
        </w:rPr>
        <w:t>zjavo S&amp;T Slovenija d.d.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 xml:space="preserve">, da bo HW enote 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>blaga</w:t>
      </w:r>
      <w:r w:rsidR="00BF7F1C">
        <w:rPr>
          <w:rFonts w:eastAsia="Calibri" w:cs="Tahoma"/>
          <w:kern w:val="1"/>
          <w:sz w:val="22"/>
          <w:szCs w:val="22"/>
          <w:lang w:eastAsia="ar-SA"/>
        </w:rPr>
        <w:t>, dobavljene</w:t>
      </w:r>
      <w:r>
        <w:rPr>
          <w:rFonts w:eastAsia="Calibri" w:cs="Tahoma"/>
          <w:kern w:val="1"/>
          <w:sz w:val="22"/>
          <w:szCs w:val="22"/>
          <w:lang w:eastAsia="ar-SA"/>
        </w:rPr>
        <w:t xml:space="preserve"> 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>v tem postopku javnega naročila</w:t>
      </w:r>
      <w:r>
        <w:rPr>
          <w:rFonts w:eastAsia="Calibri" w:cs="Tahoma"/>
          <w:kern w:val="1"/>
          <w:sz w:val="22"/>
          <w:szCs w:val="22"/>
          <w:lang w:eastAsia="ar-SA"/>
        </w:rPr>
        <w:t xml:space="preserve"> vključil v obstoječo vzdrževalno pogodbo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 xml:space="preserve">, </w:t>
      </w:r>
      <w:r w:rsidR="00276C9B" w:rsidRPr="004334FF">
        <w:rPr>
          <w:rFonts w:eastAsia="Calibri" w:cs="Tahoma"/>
          <w:kern w:val="1"/>
          <w:sz w:val="22"/>
          <w:szCs w:val="22"/>
          <w:lang w:eastAsia="ar-SA"/>
        </w:rPr>
        <w:t xml:space="preserve">ki jo ima 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 xml:space="preserve">sklenjeno z 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>naročnik</w:t>
      </w:r>
      <w:r w:rsidR="00276C9B">
        <w:rPr>
          <w:rFonts w:eastAsia="Calibri" w:cs="Tahoma"/>
          <w:kern w:val="1"/>
          <w:sz w:val="22"/>
          <w:szCs w:val="22"/>
          <w:lang w:eastAsia="ar-SA"/>
        </w:rPr>
        <w:t>om</w:t>
      </w:r>
      <w:bookmarkStart w:id="6" w:name="_GoBack"/>
      <w:bookmarkEnd w:id="6"/>
      <w:r w:rsidR="00276C9B" w:rsidRPr="004334FF">
        <w:rPr>
          <w:rFonts w:eastAsia="Calibri" w:cs="Tahoma"/>
          <w:kern w:val="1"/>
          <w:sz w:val="22"/>
          <w:szCs w:val="22"/>
          <w:lang w:eastAsia="ar-SA"/>
        </w:rPr>
        <w:t>.</w:t>
      </w:r>
    </w:p>
    <w:p w:rsidR="00EA59F5" w:rsidRPr="00276C9B" w:rsidRDefault="00EA59F5" w:rsidP="00EA59F5">
      <w:pPr>
        <w:pStyle w:val="Odstavekseznama"/>
        <w:numPr>
          <w:ilvl w:val="0"/>
          <w:numId w:val="21"/>
        </w:numPr>
        <w:ind w:left="426"/>
        <w:jc w:val="both"/>
        <w:rPr>
          <w:sz w:val="22"/>
          <w:szCs w:val="22"/>
        </w:rPr>
      </w:pPr>
      <w:r w:rsidRPr="00276C9B">
        <w:rPr>
          <w:sz w:val="22"/>
          <w:szCs w:val="22"/>
        </w:rPr>
        <w:t xml:space="preserve">Ponudnik mora </w:t>
      </w:r>
      <w:r w:rsidRPr="00276C9B">
        <w:rPr>
          <w:b/>
          <w:sz w:val="22"/>
          <w:szCs w:val="22"/>
        </w:rPr>
        <w:t>v ponudbi priložiti:</w:t>
      </w:r>
    </w:p>
    <w:p w:rsidR="00EA59F5" w:rsidRPr="00276C9B" w:rsidRDefault="00EA59F5" w:rsidP="00EA59F5">
      <w:pPr>
        <w:pStyle w:val="Odstavekseznama"/>
        <w:numPr>
          <w:ilvl w:val="0"/>
          <w:numId w:val="15"/>
        </w:numPr>
        <w:jc w:val="both"/>
        <w:rPr>
          <w:sz w:val="22"/>
          <w:szCs w:val="22"/>
        </w:rPr>
      </w:pPr>
      <w:r w:rsidRPr="00276C9B">
        <w:rPr>
          <w:b/>
          <w:sz w:val="22"/>
          <w:szCs w:val="22"/>
        </w:rPr>
        <w:t>izjavo proizvajalca ponujenega blaga</w:t>
      </w:r>
      <w:r w:rsidRPr="00276C9B">
        <w:rPr>
          <w:sz w:val="22"/>
          <w:szCs w:val="22"/>
        </w:rPr>
        <w:t xml:space="preserve">, da je </w:t>
      </w:r>
      <w:r w:rsidRPr="00276C9B">
        <w:rPr>
          <w:b/>
          <w:sz w:val="22"/>
          <w:szCs w:val="22"/>
        </w:rPr>
        <w:t>ponudnik</w:t>
      </w:r>
      <w:r w:rsidRPr="00276C9B">
        <w:rPr>
          <w:sz w:val="22"/>
          <w:szCs w:val="22"/>
        </w:rPr>
        <w:t xml:space="preserve"> usposobljen za namestitev in vzdrževanje ponujenega blaga, </w:t>
      </w:r>
    </w:p>
    <w:p w:rsidR="00EA59F5" w:rsidRPr="00276C9B" w:rsidRDefault="00EA59F5" w:rsidP="00EA59F5">
      <w:pPr>
        <w:pStyle w:val="Odstavekseznama"/>
        <w:numPr>
          <w:ilvl w:val="0"/>
          <w:numId w:val="15"/>
        </w:numPr>
        <w:spacing w:after="120"/>
        <w:ind w:left="714" w:hanging="357"/>
        <w:contextualSpacing w:val="0"/>
        <w:jc w:val="both"/>
        <w:rPr>
          <w:sz w:val="22"/>
          <w:szCs w:val="22"/>
        </w:rPr>
      </w:pPr>
      <w:r w:rsidRPr="00276C9B">
        <w:rPr>
          <w:b/>
          <w:sz w:val="22"/>
          <w:szCs w:val="22"/>
        </w:rPr>
        <w:t>certifikate vsaj dveh strokovnjakov za namestitev</w:t>
      </w:r>
      <w:r w:rsidRPr="00276C9B">
        <w:rPr>
          <w:sz w:val="22"/>
          <w:szCs w:val="22"/>
        </w:rPr>
        <w:t xml:space="preserve"> ponujenega blaga (VSM).</w:t>
      </w:r>
    </w:p>
    <w:p w:rsidR="00EA59F5" w:rsidRPr="00276C9B" w:rsidRDefault="00EA59F5" w:rsidP="00EA59F5">
      <w:pPr>
        <w:pStyle w:val="Glava"/>
        <w:numPr>
          <w:ilvl w:val="0"/>
          <w:numId w:val="21"/>
        </w:numPr>
        <w:tabs>
          <w:tab w:val="clear" w:pos="4536"/>
        </w:tabs>
        <w:ind w:left="426"/>
        <w:jc w:val="both"/>
        <w:rPr>
          <w:sz w:val="22"/>
          <w:szCs w:val="22"/>
        </w:rPr>
      </w:pPr>
      <w:r w:rsidRPr="00276C9B">
        <w:rPr>
          <w:sz w:val="22"/>
          <w:szCs w:val="22"/>
        </w:rPr>
        <w:t>Vsi ponujeni strokovnjaki morajo aktivno obvladati slovenski jezik. V kolikor ponudnik ponudi strokovnjaka, ki nima aktivnega znanja slovenskega jezika, bo moral ponudnik na svoje stroške zagotoviti tudi prisotnost prevajalca, s poznavanjem strokovne terminologije.</w:t>
      </w:r>
    </w:p>
    <w:p w:rsidR="005D571F" w:rsidRDefault="005D571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C6736" w:rsidRDefault="00EC6736" w:rsidP="00EC6736">
      <w:pPr>
        <w:jc w:val="both"/>
        <w:rPr>
          <w:sz w:val="22"/>
          <w:szCs w:val="22"/>
        </w:rPr>
      </w:pPr>
      <w:r w:rsidRPr="0006399A">
        <w:rPr>
          <w:sz w:val="22"/>
          <w:szCs w:val="22"/>
        </w:rPr>
        <w:lastRenderedPageBreak/>
        <w:t xml:space="preserve">Ponudnik izpolnjuje in sprejema VSE zahtevane lastnosti in pogoje </w:t>
      </w:r>
      <w:r>
        <w:rPr>
          <w:sz w:val="22"/>
          <w:szCs w:val="22"/>
        </w:rPr>
        <w:t xml:space="preserve">posameznih postavk tega sklopa </w:t>
      </w:r>
      <w:r w:rsidRPr="0006399A">
        <w:rPr>
          <w:sz w:val="22"/>
          <w:szCs w:val="22"/>
        </w:rPr>
        <w:t>v popolnoma enakem obsegu kot zahteva naročnik.</w:t>
      </w:r>
    </w:p>
    <w:p w:rsidR="00EC6736" w:rsidRDefault="00EC6736" w:rsidP="00EC6736">
      <w:pPr>
        <w:jc w:val="both"/>
        <w:rPr>
          <w:sz w:val="22"/>
          <w:szCs w:val="22"/>
        </w:rPr>
      </w:pPr>
    </w:p>
    <w:p w:rsidR="005D571F" w:rsidRPr="0006399A" w:rsidRDefault="005D571F" w:rsidP="00EC6736">
      <w:pPr>
        <w:jc w:val="both"/>
        <w:rPr>
          <w:sz w:val="22"/>
          <w:szCs w:val="22"/>
        </w:rPr>
      </w:pPr>
    </w:p>
    <w:p w:rsidR="00EC6736" w:rsidRPr="0006399A" w:rsidRDefault="00EC6736" w:rsidP="00EC6736">
      <w:pPr>
        <w:spacing w:line="360" w:lineRule="auto"/>
        <w:jc w:val="center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06399A">
        <w:rPr>
          <w:sz w:val="22"/>
          <w:szCs w:val="22"/>
        </w:rPr>
        <w:instrText xml:space="preserve"> FORMCHECKBOX </w:instrText>
      </w:r>
      <w:r w:rsidR="00734D4E">
        <w:rPr>
          <w:sz w:val="22"/>
          <w:szCs w:val="22"/>
        </w:rPr>
      </w:r>
      <w:r w:rsidR="00734D4E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r w:rsidRPr="0006399A">
        <w:rPr>
          <w:sz w:val="22"/>
          <w:szCs w:val="22"/>
        </w:rPr>
        <w:t xml:space="preserve"> DA      </w:t>
      </w:r>
      <w:r w:rsidRPr="0006399A">
        <w:rPr>
          <w:sz w:val="22"/>
          <w:szCs w:val="22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06399A">
        <w:rPr>
          <w:sz w:val="22"/>
          <w:szCs w:val="22"/>
        </w:rPr>
        <w:instrText xml:space="preserve"> FORMCHECKBOX </w:instrText>
      </w:r>
      <w:r w:rsidR="00734D4E">
        <w:rPr>
          <w:sz w:val="22"/>
          <w:szCs w:val="22"/>
        </w:rPr>
      </w:r>
      <w:r w:rsidR="00734D4E">
        <w:rPr>
          <w:sz w:val="22"/>
          <w:szCs w:val="22"/>
        </w:rPr>
        <w:fldChar w:fldCharType="separate"/>
      </w:r>
      <w:r w:rsidRPr="0006399A">
        <w:rPr>
          <w:sz w:val="22"/>
          <w:szCs w:val="22"/>
        </w:rPr>
        <w:fldChar w:fldCharType="end"/>
      </w:r>
      <w:r w:rsidRPr="0006399A">
        <w:rPr>
          <w:sz w:val="22"/>
          <w:szCs w:val="22"/>
        </w:rPr>
        <w:t xml:space="preserve"> NE</w:t>
      </w:r>
    </w:p>
    <w:p w:rsidR="00EC6736" w:rsidRDefault="00EC6736" w:rsidP="00EC6736">
      <w:pPr>
        <w:spacing w:line="360" w:lineRule="auto"/>
        <w:jc w:val="center"/>
        <w:rPr>
          <w:i/>
          <w:sz w:val="16"/>
          <w:szCs w:val="16"/>
        </w:rPr>
      </w:pPr>
      <w:r w:rsidRPr="0006399A">
        <w:rPr>
          <w:i/>
          <w:sz w:val="16"/>
          <w:szCs w:val="16"/>
        </w:rPr>
        <w:t>(ustrezno označite)</w:t>
      </w:r>
    </w:p>
    <w:p w:rsidR="005D571F" w:rsidRDefault="005D571F" w:rsidP="00EC6736">
      <w:pPr>
        <w:jc w:val="both"/>
        <w:rPr>
          <w:sz w:val="18"/>
          <w:szCs w:val="18"/>
        </w:rPr>
      </w:pPr>
    </w:p>
    <w:p w:rsidR="00EC6736" w:rsidRPr="0006399A" w:rsidRDefault="00EC6736" w:rsidP="00EC6736">
      <w:pPr>
        <w:jc w:val="both"/>
        <w:rPr>
          <w:sz w:val="18"/>
          <w:szCs w:val="18"/>
        </w:rPr>
      </w:pPr>
      <w:r w:rsidRPr="0006399A">
        <w:rPr>
          <w:sz w:val="18"/>
          <w:szCs w:val="18"/>
        </w:rPr>
        <w:t xml:space="preserve">Če ponudnik označi odgovor »NE«, mora (v spodnjem okvirčku) natančno navesti v čem je razlika med naročnikovo zahtevo in ponudnikovo ponudbo. Če bo ponudnik označil odgovor »NE«, pa svoje ponudbe ne bo jasno specificiral v skladu z navedenimi navodili, bo naročnik njegovo ponudbo </w:t>
      </w:r>
      <w:r>
        <w:rPr>
          <w:sz w:val="18"/>
          <w:szCs w:val="18"/>
        </w:rPr>
        <w:t>zavrnil (4</w:t>
      </w:r>
      <w:r w:rsidRPr="0006399A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in 6. </w:t>
      </w:r>
      <w:r w:rsidRPr="0006399A">
        <w:rPr>
          <w:sz w:val="18"/>
          <w:szCs w:val="18"/>
        </w:rPr>
        <w:t xml:space="preserve">odst. </w:t>
      </w:r>
      <w:r>
        <w:rPr>
          <w:sz w:val="18"/>
          <w:szCs w:val="18"/>
        </w:rPr>
        <w:t>89</w:t>
      </w:r>
      <w:r w:rsidRPr="0006399A">
        <w:rPr>
          <w:sz w:val="18"/>
          <w:szCs w:val="18"/>
        </w:rPr>
        <w:t>. čl. ZJN-</w:t>
      </w:r>
      <w:r>
        <w:rPr>
          <w:sz w:val="18"/>
          <w:szCs w:val="18"/>
        </w:rPr>
        <w:t>3</w:t>
      </w:r>
      <w:r w:rsidRPr="0006399A">
        <w:rPr>
          <w:sz w:val="18"/>
          <w:szCs w:val="18"/>
        </w:rPr>
        <w:t>).</w:t>
      </w:r>
    </w:p>
    <w:p w:rsidR="00EC6736" w:rsidRPr="0006399A" w:rsidRDefault="00EC6736" w:rsidP="00EC6736">
      <w:pPr>
        <w:jc w:val="both"/>
        <w:rPr>
          <w:sz w:val="22"/>
          <w:szCs w:val="22"/>
        </w:rPr>
      </w:pP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  <w:r w:rsidRPr="0006399A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06399A">
        <w:rPr>
          <w:sz w:val="22"/>
          <w:szCs w:val="22"/>
        </w:rPr>
        <w:instrText xml:space="preserve"> FORMTEXT </w:instrText>
      </w:r>
      <w:r w:rsidRPr="0006399A">
        <w:rPr>
          <w:sz w:val="22"/>
          <w:szCs w:val="22"/>
        </w:rPr>
      </w:r>
      <w:r w:rsidRPr="0006399A">
        <w:rPr>
          <w:sz w:val="22"/>
          <w:szCs w:val="22"/>
        </w:rPr>
        <w:fldChar w:fldCharType="separate"/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noProof/>
          <w:sz w:val="22"/>
          <w:szCs w:val="22"/>
        </w:rPr>
        <w:t> </w:t>
      </w:r>
      <w:r w:rsidRPr="0006399A">
        <w:rPr>
          <w:sz w:val="22"/>
          <w:szCs w:val="22"/>
        </w:rPr>
        <w:fldChar w:fldCharType="end"/>
      </w: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0D7768" w:rsidRPr="0006399A" w:rsidRDefault="000D7768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Pr="0006399A" w:rsidRDefault="00EC6736" w:rsidP="005D571F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jc w:val="both"/>
        <w:rPr>
          <w:sz w:val="22"/>
          <w:szCs w:val="22"/>
        </w:rPr>
      </w:pPr>
    </w:p>
    <w:p w:rsidR="00EC6736" w:rsidRPr="0006399A" w:rsidRDefault="00EC6736" w:rsidP="00EC6736">
      <w:pPr>
        <w:jc w:val="both"/>
        <w:rPr>
          <w:sz w:val="22"/>
          <w:szCs w:val="22"/>
        </w:rPr>
      </w:pPr>
    </w:p>
    <w:p w:rsidR="00EC6736" w:rsidRDefault="00EC6736" w:rsidP="00EC6736">
      <w:pPr>
        <w:jc w:val="both"/>
        <w:rPr>
          <w:sz w:val="22"/>
          <w:szCs w:val="22"/>
        </w:rPr>
      </w:pPr>
    </w:p>
    <w:p w:rsidR="005D571F" w:rsidRDefault="005D571F" w:rsidP="00EC6736">
      <w:pPr>
        <w:jc w:val="both"/>
        <w:rPr>
          <w:sz w:val="22"/>
          <w:szCs w:val="22"/>
        </w:rPr>
      </w:pPr>
    </w:p>
    <w:p w:rsidR="005D571F" w:rsidRDefault="005D571F" w:rsidP="00EC6736">
      <w:pPr>
        <w:jc w:val="both"/>
        <w:rPr>
          <w:sz w:val="22"/>
          <w:szCs w:val="22"/>
        </w:rPr>
      </w:pPr>
    </w:p>
    <w:p w:rsidR="005D571F" w:rsidRDefault="005D571F" w:rsidP="00EC6736">
      <w:pPr>
        <w:jc w:val="both"/>
        <w:rPr>
          <w:sz w:val="22"/>
          <w:szCs w:val="22"/>
        </w:rPr>
      </w:pPr>
    </w:p>
    <w:p w:rsidR="00EC6736" w:rsidRDefault="00EC6736" w:rsidP="00EC6736">
      <w:pPr>
        <w:jc w:val="both"/>
        <w:rPr>
          <w:sz w:val="22"/>
          <w:szCs w:val="22"/>
        </w:rPr>
      </w:pPr>
    </w:p>
    <w:p w:rsidR="00EC6736" w:rsidRDefault="00EC6736" w:rsidP="00EC6736">
      <w:pPr>
        <w:jc w:val="both"/>
        <w:rPr>
          <w:sz w:val="22"/>
          <w:szCs w:val="22"/>
        </w:rPr>
      </w:pPr>
    </w:p>
    <w:p w:rsidR="00EC6736" w:rsidRPr="00B65E59" w:rsidRDefault="00EC6736" w:rsidP="00EC6736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B65E59">
        <w:rPr>
          <w:sz w:val="22"/>
          <w:szCs w:val="22"/>
        </w:rPr>
        <w:t xml:space="preserve">  </w:t>
      </w:r>
      <w:r w:rsidRPr="00B65E59">
        <w:rPr>
          <w:sz w:val="17"/>
          <w:szCs w:val="17"/>
        </w:rPr>
        <w:t>(žig)</w:t>
      </w:r>
      <w:r>
        <w:rPr>
          <w:sz w:val="17"/>
          <w:szCs w:val="17"/>
        </w:rPr>
        <w:t xml:space="preserve"> </w:t>
      </w:r>
      <w:r w:rsidRPr="00B65E59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Pr="00B65E59">
        <w:rPr>
          <w:sz w:val="22"/>
          <w:szCs w:val="22"/>
        </w:rPr>
        <w:t>---------------------------------</w:t>
      </w:r>
    </w:p>
    <w:p w:rsidR="00EC6736" w:rsidRPr="0006399A" w:rsidRDefault="00EC6736" w:rsidP="00EC6736">
      <w:pPr>
        <w:rPr>
          <w:sz w:val="22"/>
          <w:szCs w:val="22"/>
        </w:rPr>
      </w:pPr>
      <w:r w:rsidRPr="00B65E59">
        <w:rPr>
          <w:sz w:val="22"/>
          <w:szCs w:val="22"/>
        </w:rPr>
        <w:t xml:space="preserve">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B65E59">
        <w:rPr>
          <w:sz w:val="22"/>
          <w:szCs w:val="22"/>
        </w:rPr>
        <w:t xml:space="preserve"> podpis zastopnika ponudnika</w:t>
      </w:r>
    </w:p>
    <w:sectPr w:rsidR="00EC6736" w:rsidRPr="0006399A" w:rsidSect="00B65DA3">
      <w:headerReference w:type="default" r:id="rId10"/>
      <w:footerReference w:type="default" r:id="rId11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4E" w:rsidRDefault="00734D4E">
      <w:r>
        <w:separator/>
      </w:r>
    </w:p>
  </w:endnote>
  <w:endnote w:type="continuationSeparator" w:id="0">
    <w:p w:rsidR="00734D4E" w:rsidRDefault="0073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UI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4E" w:rsidRPr="004063B6" w:rsidRDefault="00734D4E" w:rsidP="0009256A">
    <w:pPr>
      <w:pStyle w:val="Noga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276C9B">
      <w:rPr>
        <w:i/>
        <w:noProof/>
        <w:sz w:val="17"/>
        <w:szCs w:val="17"/>
      </w:rPr>
      <w:t>10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276C9B">
      <w:rPr>
        <w:i/>
        <w:noProof/>
        <w:sz w:val="17"/>
        <w:szCs w:val="17"/>
      </w:rPr>
      <w:t>10</w:t>
    </w:r>
    <w:r w:rsidRPr="004063B6">
      <w:rPr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4E" w:rsidRDefault="00734D4E">
      <w:r>
        <w:separator/>
      </w:r>
    </w:p>
  </w:footnote>
  <w:footnote w:type="continuationSeparator" w:id="0">
    <w:p w:rsidR="00734D4E" w:rsidRDefault="00734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4E" w:rsidRPr="00224A8F" w:rsidRDefault="00734D4E" w:rsidP="00CB74D4">
    <w:pPr>
      <w:pStyle w:val="Glava"/>
      <w:pBdr>
        <w:bottom w:val="single" w:sz="4" w:space="1" w:color="auto"/>
      </w:pBdr>
      <w:tabs>
        <w:tab w:val="left" w:pos="8160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V-5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</w:t>
    </w:r>
    <w:r>
      <w:rPr>
        <w:i/>
        <w:sz w:val="16"/>
        <w:szCs w:val="16"/>
      </w:rPr>
      <w:tab/>
      <w:t>Specifikacije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21752"/>
    <w:multiLevelType w:val="hybridMultilevel"/>
    <w:tmpl w:val="56C429B6"/>
    <w:lvl w:ilvl="0" w:tplc="64B6F67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 w:tplc="1EE472E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6F3AC5"/>
    <w:multiLevelType w:val="hybridMultilevel"/>
    <w:tmpl w:val="32EAB94C"/>
    <w:lvl w:ilvl="0" w:tplc="7CDEF6D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9D2E9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53C53"/>
    <w:multiLevelType w:val="hybridMultilevel"/>
    <w:tmpl w:val="F46426FA"/>
    <w:lvl w:ilvl="0" w:tplc="5B982C6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A6724"/>
    <w:multiLevelType w:val="hybridMultilevel"/>
    <w:tmpl w:val="A726C9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C1D0A"/>
    <w:multiLevelType w:val="hybridMultilevel"/>
    <w:tmpl w:val="6522654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F3710AE"/>
    <w:multiLevelType w:val="hybridMultilevel"/>
    <w:tmpl w:val="20EE8A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60437B"/>
    <w:multiLevelType w:val="hybridMultilevel"/>
    <w:tmpl w:val="27D8D3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663AB9"/>
    <w:multiLevelType w:val="hybridMultilevel"/>
    <w:tmpl w:val="032028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83611"/>
    <w:multiLevelType w:val="hybridMultilevel"/>
    <w:tmpl w:val="9F5860B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B6FAC"/>
    <w:multiLevelType w:val="hybridMultilevel"/>
    <w:tmpl w:val="D52CB266"/>
    <w:lvl w:ilvl="0" w:tplc="7CF4244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0E52C6"/>
    <w:multiLevelType w:val="multilevel"/>
    <w:tmpl w:val="5C3844C8"/>
    <w:lvl w:ilvl="0">
      <w:start w:val="1"/>
      <w:numFmt w:val="upperLetter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F2A5302"/>
    <w:multiLevelType w:val="hybridMultilevel"/>
    <w:tmpl w:val="5D76DDCA"/>
    <w:lvl w:ilvl="0" w:tplc="1D00C8E8">
      <w:numFmt w:val="bullet"/>
      <w:lvlText w:val="•"/>
      <w:lvlJc w:val="left"/>
      <w:pPr>
        <w:ind w:left="1110" w:hanging="75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954EA0"/>
    <w:multiLevelType w:val="hybridMultilevel"/>
    <w:tmpl w:val="CB2CE5F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F11961"/>
    <w:multiLevelType w:val="hybridMultilevel"/>
    <w:tmpl w:val="B64641C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FD3359"/>
    <w:multiLevelType w:val="multilevel"/>
    <w:tmpl w:val="23E2E42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66AB6B93"/>
    <w:multiLevelType w:val="hybridMultilevel"/>
    <w:tmpl w:val="4A2E2726"/>
    <w:lvl w:ilvl="0" w:tplc="0F8EF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56682E"/>
    <w:multiLevelType w:val="hybridMultilevel"/>
    <w:tmpl w:val="09D0B4D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F3351"/>
    <w:multiLevelType w:val="hybridMultilevel"/>
    <w:tmpl w:val="E65621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301CA8"/>
    <w:multiLevelType w:val="multilevel"/>
    <w:tmpl w:val="6CD6C4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DCB4328"/>
    <w:multiLevelType w:val="hybridMultilevel"/>
    <w:tmpl w:val="0D18A7AC"/>
    <w:lvl w:ilvl="0" w:tplc="7CF424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E041C0"/>
    <w:multiLevelType w:val="hybridMultilevel"/>
    <w:tmpl w:val="38EAE1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4"/>
  </w:num>
  <w:num w:numId="5">
    <w:abstractNumId w:val="18"/>
  </w:num>
  <w:num w:numId="6">
    <w:abstractNumId w:val="19"/>
  </w:num>
  <w:num w:numId="7">
    <w:abstractNumId w:val="6"/>
  </w:num>
  <w:num w:numId="8">
    <w:abstractNumId w:val="13"/>
  </w:num>
  <w:num w:numId="9">
    <w:abstractNumId w:val="15"/>
  </w:num>
  <w:num w:numId="10">
    <w:abstractNumId w:val="12"/>
  </w:num>
  <w:num w:numId="11">
    <w:abstractNumId w:val="21"/>
  </w:num>
  <w:num w:numId="12">
    <w:abstractNumId w:val="2"/>
  </w:num>
  <w:num w:numId="13">
    <w:abstractNumId w:val="5"/>
  </w:num>
  <w:num w:numId="14">
    <w:abstractNumId w:val="14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  <w:num w:numId="19">
    <w:abstractNumId w:val="17"/>
  </w:num>
  <w:num w:numId="20">
    <w:abstractNumId w:val="20"/>
  </w:num>
  <w:num w:numId="21">
    <w:abstractNumId w:val="3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47"/>
    <w:rsid w:val="00003234"/>
    <w:rsid w:val="00004DEB"/>
    <w:rsid w:val="0000782C"/>
    <w:rsid w:val="0001104B"/>
    <w:rsid w:val="00014D3C"/>
    <w:rsid w:val="00014F81"/>
    <w:rsid w:val="00026408"/>
    <w:rsid w:val="00027EB4"/>
    <w:rsid w:val="000338DF"/>
    <w:rsid w:val="00054352"/>
    <w:rsid w:val="00055AF3"/>
    <w:rsid w:val="0006399A"/>
    <w:rsid w:val="00063F9C"/>
    <w:rsid w:val="00080999"/>
    <w:rsid w:val="000858C2"/>
    <w:rsid w:val="0009256A"/>
    <w:rsid w:val="000968CE"/>
    <w:rsid w:val="000A1130"/>
    <w:rsid w:val="000A29AA"/>
    <w:rsid w:val="000B31C1"/>
    <w:rsid w:val="000B60D5"/>
    <w:rsid w:val="000C7797"/>
    <w:rsid w:val="000D7459"/>
    <w:rsid w:val="000D7768"/>
    <w:rsid w:val="000E0DCB"/>
    <w:rsid w:val="000E2B46"/>
    <w:rsid w:val="000E3EF8"/>
    <w:rsid w:val="000F46FF"/>
    <w:rsid w:val="000F61BF"/>
    <w:rsid w:val="00100863"/>
    <w:rsid w:val="00124AD6"/>
    <w:rsid w:val="00125697"/>
    <w:rsid w:val="00145124"/>
    <w:rsid w:val="00145E5A"/>
    <w:rsid w:val="00150D8C"/>
    <w:rsid w:val="00152363"/>
    <w:rsid w:val="00156F14"/>
    <w:rsid w:val="00157927"/>
    <w:rsid w:val="001639D6"/>
    <w:rsid w:val="0016579E"/>
    <w:rsid w:val="00170091"/>
    <w:rsid w:val="001721A9"/>
    <w:rsid w:val="00174B8A"/>
    <w:rsid w:val="00184A87"/>
    <w:rsid w:val="001851B5"/>
    <w:rsid w:val="00196481"/>
    <w:rsid w:val="001A2103"/>
    <w:rsid w:val="001A5097"/>
    <w:rsid w:val="001A6B6E"/>
    <w:rsid w:val="001B68CA"/>
    <w:rsid w:val="001B7DF1"/>
    <w:rsid w:val="001C04E7"/>
    <w:rsid w:val="001C2227"/>
    <w:rsid w:val="001C3CD3"/>
    <w:rsid w:val="001C52B9"/>
    <w:rsid w:val="001C69F2"/>
    <w:rsid w:val="001D3FB4"/>
    <w:rsid w:val="001D6872"/>
    <w:rsid w:val="001D6FC0"/>
    <w:rsid w:val="001D73A5"/>
    <w:rsid w:val="001E0575"/>
    <w:rsid w:val="001E0F77"/>
    <w:rsid w:val="001F5652"/>
    <w:rsid w:val="00200C53"/>
    <w:rsid w:val="0020689D"/>
    <w:rsid w:val="00207AC2"/>
    <w:rsid w:val="00222E0C"/>
    <w:rsid w:val="00224A8F"/>
    <w:rsid w:val="00230743"/>
    <w:rsid w:val="002356FC"/>
    <w:rsid w:val="0023705D"/>
    <w:rsid w:val="00240F22"/>
    <w:rsid w:val="00241277"/>
    <w:rsid w:val="00244C2F"/>
    <w:rsid w:val="0025038C"/>
    <w:rsid w:val="002508A9"/>
    <w:rsid w:val="00252919"/>
    <w:rsid w:val="002530CB"/>
    <w:rsid w:val="00257E78"/>
    <w:rsid w:val="00261679"/>
    <w:rsid w:val="00264A5B"/>
    <w:rsid w:val="00265371"/>
    <w:rsid w:val="00267FA7"/>
    <w:rsid w:val="00272CE3"/>
    <w:rsid w:val="002733D1"/>
    <w:rsid w:val="00276139"/>
    <w:rsid w:val="00276C9B"/>
    <w:rsid w:val="00294AC9"/>
    <w:rsid w:val="00296019"/>
    <w:rsid w:val="002B1B3F"/>
    <w:rsid w:val="002B4F2C"/>
    <w:rsid w:val="002B56CA"/>
    <w:rsid w:val="002C47CC"/>
    <w:rsid w:val="002D2015"/>
    <w:rsid w:val="003010CB"/>
    <w:rsid w:val="0030424A"/>
    <w:rsid w:val="00321CB9"/>
    <w:rsid w:val="00323182"/>
    <w:rsid w:val="0032513A"/>
    <w:rsid w:val="00332362"/>
    <w:rsid w:val="0034180D"/>
    <w:rsid w:val="00342000"/>
    <w:rsid w:val="00343813"/>
    <w:rsid w:val="0035044C"/>
    <w:rsid w:val="0036518E"/>
    <w:rsid w:val="00366F37"/>
    <w:rsid w:val="003748E4"/>
    <w:rsid w:val="003870DD"/>
    <w:rsid w:val="00387977"/>
    <w:rsid w:val="00395852"/>
    <w:rsid w:val="00397E0B"/>
    <w:rsid w:val="003C5FC3"/>
    <w:rsid w:val="003F5854"/>
    <w:rsid w:val="003F6A37"/>
    <w:rsid w:val="004063B6"/>
    <w:rsid w:val="00411708"/>
    <w:rsid w:val="00421FB1"/>
    <w:rsid w:val="00426D2E"/>
    <w:rsid w:val="00430DBA"/>
    <w:rsid w:val="004340C2"/>
    <w:rsid w:val="00434194"/>
    <w:rsid w:val="00437114"/>
    <w:rsid w:val="00470AED"/>
    <w:rsid w:val="00472294"/>
    <w:rsid w:val="004756C9"/>
    <w:rsid w:val="00475B7A"/>
    <w:rsid w:val="00477E07"/>
    <w:rsid w:val="00483554"/>
    <w:rsid w:val="004B1CB4"/>
    <w:rsid w:val="004B749E"/>
    <w:rsid w:val="004C150B"/>
    <w:rsid w:val="004C31AB"/>
    <w:rsid w:val="004C52EC"/>
    <w:rsid w:val="004C5903"/>
    <w:rsid w:val="004C6C1C"/>
    <w:rsid w:val="004D395C"/>
    <w:rsid w:val="004D6045"/>
    <w:rsid w:val="004E1045"/>
    <w:rsid w:val="004E2386"/>
    <w:rsid w:val="004F1165"/>
    <w:rsid w:val="00513738"/>
    <w:rsid w:val="0052073B"/>
    <w:rsid w:val="00530BEE"/>
    <w:rsid w:val="0053318C"/>
    <w:rsid w:val="005342D5"/>
    <w:rsid w:val="00534509"/>
    <w:rsid w:val="005666E3"/>
    <w:rsid w:val="005675AB"/>
    <w:rsid w:val="00567683"/>
    <w:rsid w:val="00577615"/>
    <w:rsid w:val="00580B03"/>
    <w:rsid w:val="00590004"/>
    <w:rsid w:val="0059606E"/>
    <w:rsid w:val="00596CF5"/>
    <w:rsid w:val="005A12C5"/>
    <w:rsid w:val="005C3D91"/>
    <w:rsid w:val="005D0877"/>
    <w:rsid w:val="005D3E62"/>
    <w:rsid w:val="005D571F"/>
    <w:rsid w:val="005D6B59"/>
    <w:rsid w:val="005E4BE8"/>
    <w:rsid w:val="005F3114"/>
    <w:rsid w:val="006010A8"/>
    <w:rsid w:val="00604D25"/>
    <w:rsid w:val="00615CF8"/>
    <w:rsid w:val="006160C2"/>
    <w:rsid w:val="00632A23"/>
    <w:rsid w:val="00633FDE"/>
    <w:rsid w:val="00634F4B"/>
    <w:rsid w:val="00640E32"/>
    <w:rsid w:val="006424B8"/>
    <w:rsid w:val="00651B1E"/>
    <w:rsid w:val="00656316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925"/>
    <w:rsid w:val="006A04E1"/>
    <w:rsid w:val="006B19A2"/>
    <w:rsid w:val="006B5558"/>
    <w:rsid w:val="006B6B82"/>
    <w:rsid w:val="006D4BBF"/>
    <w:rsid w:val="006D7BEC"/>
    <w:rsid w:val="006D7D61"/>
    <w:rsid w:val="006E4047"/>
    <w:rsid w:val="006F3BFA"/>
    <w:rsid w:val="00704641"/>
    <w:rsid w:val="00711990"/>
    <w:rsid w:val="00712125"/>
    <w:rsid w:val="0073498F"/>
    <w:rsid w:val="00734D4E"/>
    <w:rsid w:val="007639F8"/>
    <w:rsid w:val="00763B9D"/>
    <w:rsid w:val="00771DD7"/>
    <w:rsid w:val="00780AE7"/>
    <w:rsid w:val="00781C62"/>
    <w:rsid w:val="007867F5"/>
    <w:rsid w:val="00793CB1"/>
    <w:rsid w:val="00795E22"/>
    <w:rsid w:val="007A18E4"/>
    <w:rsid w:val="007A2CD0"/>
    <w:rsid w:val="007A3C92"/>
    <w:rsid w:val="007B21AF"/>
    <w:rsid w:val="007E3134"/>
    <w:rsid w:val="007E4440"/>
    <w:rsid w:val="007E7503"/>
    <w:rsid w:val="00801A26"/>
    <w:rsid w:val="00801C87"/>
    <w:rsid w:val="008038A3"/>
    <w:rsid w:val="00811275"/>
    <w:rsid w:val="0084535E"/>
    <w:rsid w:val="0085408D"/>
    <w:rsid w:val="00856276"/>
    <w:rsid w:val="008716E9"/>
    <w:rsid w:val="00873E9D"/>
    <w:rsid w:val="008754C6"/>
    <w:rsid w:val="00881F9C"/>
    <w:rsid w:val="00885963"/>
    <w:rsid w:val="00886BC6"/>
    <w:rsid w:val="00892AA5"/>
    <w:rsid w:val="00893EE6"/>
    <w:rsid w:val="008B3428"/>
    <w:rsid w:val="008B5345"/>
    <w:rsid w:val="008C388F"/>
    <w:rsid w:val="008D0F1F"/>
    <w:rsid w:val="008D26D3"/>
    <w:rsid w:val="008E414C"/>
    <w:rsid w:val="008E6BBF"/>
    <w:rsid w:val="008F1B26"/>
    <w:rsid w:val="008F5CE2"/>
    <w:rsid w:val="0090424B"/>
    <w:rsid w:val="00922E1A"/>
    <w:rsid w:val="0092407D"/>
    <w:rsid w:val="009341F0"/>
    <w:rsid w:val="009401F7"/>
    <w:rsid w:val="009425F9"/>
    <w:rsid w:val="00971C25"/>
    <w:rsid w:val="00987D52"/>
    <w:rsid w:val="009920C9"/>
    <w:rsid w:val="0099250A"/>
    <w:rsid w:val="00994E52"/>
    <w:rsid w:val="009A1D30"/>
    <w:rsid w:val="009A205F"/>
    <w:rsid w:val="009A3768"/>
    <w:rsid w:val="009A576D"/>
    <w:rsid w:val="009A6099"/>
    <w:rsid w:val="009B7C69"/>
    <w:rsid w:val="009C0373"/>
    <w:rsid w:val="009D2DDD"/>
    <w:rsid w:val="009D6B78"/>
    <w:rsid w:val="009E2598"/>
    <w:rsid w:val="009E473B"/>
    <w:rsid w:val="009E4E99"/>
    <w:rsid w:val="009F417B"/>
    <w:rsid w:val="009F7F0A"/>
    <w:rsid w:val="00A03088"/>
    <w:rsid w:val="00A05DE4"/>
    <w:rsid w:val="00A154E1"/>
    <w:rsid w:val="00A164ED"/>
    <w:rsid w:val="00A324C9"/>
    <w:rsid w:val="00A33A30"/>
    <w:rsid w:val="00A46272"/>
    <w:rsid w:val="00A52A93"/>
    <w:rsid w:val="00A63AE6"/>
    <w:rsid w:val="00A823B5"/>
    <w:rsid w:val="00A8366A"/>
    <w:rsid w:val="00A8583C"/>
    <w:rsid w:val="00A87F42"/>
    <w:rsid w:val="00A91384"/>
    <w:rsid w:val="00A91B0A"/>
    <w:rsid w:val="00A939DE"/>
    <w:rsid w:val="00A94240"/>
    <w:rsid w:val="00AA341E"/>
    <w:rsid w:val="00AA63EB"/>
    <w:rsid w:val="00AB028A"/>
    <w:rsid w:val="00AC32B8"/>
    <w:rsid w:val="00AC4120"/>
    <w:rsid w:val="00AC6377"/>
    <w:rsid w:val="00AD6E42"/>
    <w:rsid w:val="00AD7874"/>
    <w:rsid w:val="00AE32D5"/>
    <w:rsid w:val="00AF4FC1"/>
    <w:rsid w:val="00B07831"/>
    <w:rsid w:val="00B10A83"/>
    <w:rsid w:val="00B21048"/>
    <w:rsid w:val="00B2381C"/>
    <w:rsid w:val="00B24B8C"/>
    <w:rsid w:val="00B34DC2"/>
    <w:rsid w:val="00B3556D"/>
    <w:rsid w:val="00B36E8A"/>
    <w:rsid w:val="00B45196"/>
    <w:rsid w:val="00B45B7B"/>
    <w:rsid w:val="00B50D3C"/>
    <w:rsid w:val="00B55038"/>
    <w:rsid w:val="00B60B9C"/>
    <w:rsid w:val="00B653AA"/>
    <w:rsid w:val="00B65DA3"/>
    <w:rsid w:val="00B65E59"/>
    <w:rsid w:val="00B741E9"/>
    <w:rsid w:val="00B835C6"/>
    <w:rsid w:val="00B84416"/>
    <w:rsid w:val="00B867C1"/>
    <w:rsid w:val="00B928A5"/>
    <w:rsid w:val="00BA1DB2"/>
    <w:rsid w:val="00BA6473"/>
    <w:rsid w:val="00BB29E9"/>
    <w:rsid w:val="00BB3089"/>
    <w:rsid w:val="00BC4224"/>
    <w:rsid w:val="00BC5F65"/>
    <w:rsid w:val="00BD13C5"/>
    <w:rsid w:val="00BD3C97"/>
    <w:rsid w:val="00BD4E68"/>
    <w:rsid w:val="00BE0BD6"/>
    <w:rsid w:val="00BE3BA8"/>
    <w:rsid w:val="00BE3C98"/>
    <w:rsid w:val="00BE5520"/>
    <w:rsid w:val="00BE6E00"/>
    <w:rsid w:val="00BF25EF"/>
    <w:rsid w:val="00BF7F1C"/>
    <w:rsid w:val="00C034C9"/>
    <w:rsid w:val="00C123A6"/>
    <w:rsid w:val="00C1312A"/>
    <w:rsid w:val="00C21A3D"/>
    <w:rsid w:val="00C348BC"/>
    <w:rsid w:val="00C46D8E"/>
    <w:rsid w:val="00C619E1"/>
    <w:rsid w:val="00C7745E"/>
    <w:rsid w:val="00C77897"/>
    <w:rsid w:val="00C80235"/>
    <w:rsid w:val="00C827CD"/>
    <w:rsid w:val="00CA1899"/>
    <w:rsid w:val="00CA3E68"/>
    <w:rsid w:val="00CB16B2"/>
    <w:rsid w:val="00CB74D4"/>
    <w:rsid w:val="00CC1104"/>
    <w:rsid w:val="00CC2F77"/>
    <w:rsid w:val="00CC59F6"/>
    <w:rsid w:val="00CC76C1"/>
    <w:rsid w:val="00CD6438"/>
    <w:rsid w:val="00CD7F48"/>
    <w:rsid w:val="00CE0FE8"/>
    <w:rsid w:val="00CE4DAE"/>
    <w:rsid w:val="00CE7A00"/>
    <w:rsid w:val="00CF3C30"/>
    <w:rsid w:val="00D025C9"/>
    <w:rsid w:val="00D17D92"/>
    <w:rsid w:val="00D3061A"/>
    <w:rsid w:val="00D3115D"/>
    <w:rsid w:val="00D32A44"/>
    <w:rsid w:val="00D42B0C"/>
    <w:rsid w:val="00D45AE9"/>
    <w:rsid w:val="00D47B94"/>
    <w:rsid w:val="00D55BD1"/>
    <w:rsid w:val="00D600D8"/>
    <w:rsid w:val="00D62590"/>
    <w:rsid w:val="00D9062C"/>
    <w:rsid w:val="00D927A5"/>
    <w:rsid w:val="00D962E3"/>
    <w:rsid w:val="00DA0BCA"/>
    <w:rsid w:val="00DA1E33"/>
    <w:rsid w:val="00DA3523"/>
    <w:rsid w:val="00DB39E3"/>
    <w:rsid w:val="00DB46B8"/>
    <w:rsid w:val="00DB7956"/>
    <w:rsid w:val="00DC1C47"/>
    <w:rsid w:val="00DC375F"/>
    <w:rsid w:val="00DC5D66"/>
    <w:rsid w:val="00DE2430"/>
    <w:rsid w:val="00DE2CD4"/>
    <w:rsid w:val="00DE70C3"/>
    <w:rsid w:val="00DF07E1"/>
    <w:rsid w:val="00E00734"/>
    <w:rsid w:val="00E329E4"/>
    <w:rsid w:val="00E41A66"/>
    <w:rsid w:val="00E41B18"/>
    <w:rsid w:val="00E43AF4"/>
    <w:rsid w:val="00E62747"/>
    <w:rsid w:val="00E67028"/>
    <w:rsid w:val="00E715BF"/>
    <w:rsid w:val="00E729A3"/>
    <w:rsid w:val="00E743C5"/>
    <w:rsid w:val="00E745A1"/>
    <w:rsid w:val="00E757B7"/>
    <w:rsid w:val="00E8454A"/>
    <w:rsid w:val="00E86FE9"/>
    <w:rsid w:val="00E946D4"/>
    <w:rsid w:val="00EA2F44"/>
    <w:rsid w:val="00EA59F5"/>
    <w:rsid w:val="00EB1E1A"/>
    <w:rsid w:val="00EB2204"/>
    <w:rsid w:val="00EB243A"/>
    <w:rsid w:val="00EB536A"/>
    <w:rsid w:val="00EC6736"/>
    <w:rsid w:val="00ED75D3"/>
    <w:rsid w:val="00ED7E12"/>
    <w:rsid w:val="00EE0EC9"/>
    <w:rsid w:val="00EE5C98"/>
    <w:rsid w:val="00EE6F1B"/>
    <w:rsid w:val="00EF2C88"/>
    <w:rsid w:val="00F0180A"/>
    <w:rsid w:val="00F226D3"/>
    <w:rsid w:val="00F260AC"/>
    <w:rsid w:val="00F278DB"/>
    <w:rsid w:val="00F322B3"/>
    <w:rsid w:val="00F33348"/>
    <w:rsid w:val="00F357FD"/>
    <w:rsid w:val="00F367D4"/>
    <w:rsid w:val="00F502CC"/>
    <w:rsid w:val="00F55AD2"/>
    <w:rsid w:val="00F67F03"/>
    <w:rsid w:val="00F7129C"/>
    <w:rsid w:val="00F71EF6"/>
    <w:rsid w:val="00F72760"/>
    <w:rsid w:val="00F84009"/>
    <w:rsid w:val="00F90D77"/>
    <w:rsid w:val="00F9740F"/>
    <w:rsid w:val="00FA2080"/>
    <w:rsid w:val="00FA60A1"/>
    <w:rsid w:val="00FB32D7"/>
    <w:rsid w:val="00FB4075"/>
    <w:rsid w:val="00FB6B20"/>
    <w:rsid w:val="00FC6362"/>
    <w:rsid w:val="00FE1003"/>
    <w:rsid w:val="00FE48C3"/>
    <w:rsid w:val="00FE5808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666E3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esedilooblaka">
    <w:name w:val="Balloon Text"/>
    <w:basedOn w:val="Navaden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avaden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avaden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Naslov">
    <w:name w:val="Title"/>
    <w:basedOn w:val="Navaden"/>
    <w:link w:val="NaslovZnak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NaslovZnak">
    <w:name w:val="Naslov Znak"/>
    <w:link w:val="Naslov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avaden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31AB"/>
    <w:rPr>
      <w:b/>
      <w:bCs/>
      <w:szCs w:val="20"/>
    </w:rPr>
  </w:style>
  <w:style w:type="character" w:customStyle="1" w:styleId="PripombabesediloZnak">
    <w:name w:val="Pripomba – besedilo Znak"/>
    <w:link w:val="Pripombabesedilo"/>
    <w:semiHidden/>
    <w:rsid w:val="004C31AB"/>
    <w:rPr>
      <w:rFonts w:ascii="Arial" w:hAnsi="Arial" w:cs="Arial"/>
      <w:szCs w:val="24"/>
    </w:rPr>
  </w:style>
  <w:style w:type="character" w:customStyle="1" w:styleId="ZadevapripombeZnak">
    <w:name w:val="Zadeva pripombe Znak"/>
    <w:link w:val="Zadevapripombe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Odstavekseznama">
    <w:name w:val="List Paragraph"/>
    <w:basedOn w:val="Navaden"/>
    <w:uiPriority w:val="34"/>
    <w:qFormat/>
    <w:rsid w:val="0034180D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rsid w:val="00145124"/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Krepko">
    <w:name w:val="Strong"/>
    <w:basedOn w:val="Privzetapisavaodstavka"/>
    <w:uiPriority w:val="22"/>
    <w:qFormat/>
    <w:rsid w:val="00411708"/>
    <w:rPr>
      <w:b/>
      <w:bCs/>
    </w:rPr>
  </w:style>
  <w:style w:type="paragraph" w:styleId="Brezrazmikov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6E2DB-2A1A-4A1E-8865-80A530B0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1014</TotalTime>
  <Pages>10</Pages>
  <Words>2601</Words>
  <Characters>16208</Characters>
  <Application>Microsoft Office Word</Application>
  <DocSecurity>0</DocSecurity>
  <Lines>135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Amalija Krnc Zdešar</cp:lastModifiedBy>
  <cp:revision>73</cp:revision>
  <cp:lastPrinted>2016-08-31T12:50:00Z</cp:lastPrinted>
  <dcterms:created xsi:type="dcterms:W3CDTF">2015-08-20T10:34:00Z</dcterms:created>
  <dcterms:modified xsi:type="dcterms:W3CDTF">2016-08-31T12:51:00Z</dcterms:modified>
</cp:coreProperties>
</file>