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592" w:rsidRPr="003126E0" w:rsidRDefault="00462592" w:rsidP="00EB2373">
      <w:pPr>
        <w:keepNext/>
        <w:keepLines/>
        <w:ind w:right="1750"/>
        <w:outlineLvl w:val="0"/>
        <w:rPr>
          <w:caps/>
          <w:color w:val="595959"/>
          <w:szCs w:val="80"/>
        </w:rPr>
      </w:pPr>
      <w:r w:rsidRPr="003126E0">
        <w:rPr>
          <w:caps/>
          <w:color w:val="595959"/>
          <w:szCs w:val="80"/>
        </w:rPr>
        <w:t>Naročnik:</w:t>
      </w:r>
    </w:p>
    <w:p w:rsidR="00462592" w:rsidRDefault="00462592" w:rsidP="00EB2373">
      <w:pPr>
        <w:keepNext/>
        <w:keepLines/>
        <w:rPr>
          <w:bCs/>
          <w:caps/>
          <w:color w:val="A9C938"/>
          <w:sz w:val="24"/>
        </w:rPr>
      </w:pPr>
      <w:r>
        <w:rPr>
          <w:bCs/>
          <w:caps/>
          <w:color w:val="A9C938"/>
          <w:sz w:val="24"/>
        </w:rPr>
        <w:t>GASILSKA BRIGADA LJUBLJANA</w:t>
      </w:r>
    </w:p>
    <w:p w:rsidR="00462592" w:rsidRDefault="00462592" w:rsidP="00EB2373">
      <w:pPr>
        <w:pStyle w:val="NASLOV40ptGRAY"/>
        <w:spacing w:after="0"/>
        <w:ind w:right="1752"/>
        <w:rPr>
          <w:bCs/>
          <w:iCs/>
          <w:color w:val="A9C938"/>
          <w:sz w:val="24"/>
          <w:szCs w:val="24"/>
        </w:rPr>
      </w:pPr>
      <w:r w:rsidRPr="00127E82">
        <w:rPr>
          <w:bCs/>
          <w:iCs/>
          <w:color w:val="A9C938"/>
          <w:sz w:val="24"/>
          <w:szCs w:val="24"/>
        </w:rPr>
        <w:t xml:space="preserve">Vojkova cesta 19, </w:t>
      </w:r>
    </w:p>
    <w:p w:rsidR="00462592" w:rsidRPr="000C3C8A" w:rsidRDefault="00462592" w:rsidP="00EB2373">
      <w:pPr>
        <w:pStyle w:val="NASLOV40ptGRAY"/>
        <w:spacing w:after="0"/>
        <w:ind w:right="1752"/>
        <w:rPr>
          <w:color w:val="7F7F7F"/>
          <w:sz w:val="24"/>
          <w:szCs w:val="24"/>
        </w:rPr>
      </w:pPr>
      <w:r w:rsidRPr="00127E82">
        <w:rPr>
          <w:bCs/>
          <w:iCs/>
          <w:color w:val="A9C938"/>
          <w:sz w:val="24"/>
          <w:szCs w:val="24"/>
        </w:rPr>
        <w:t>1000 Ljubljana</w:t>
      </w:r>
    </w:p>
    <w:p w:rsidR="00462592" w:rsidRPr="00EA3C69" w:rsidRDefault="00462592" w:rsidP="00EB2373">
      <w:pPr>
        <w:keepNext/>
        <w:keepLines/>
        <w:rPr>
          <w:bCs/>
          <w:caps/>
          <w:color w:val="A9C938"/>
          <w:sz w:val="24"/>
        </w:rPr>
      </w:pPr>
    </w:p>
    <w:p w:rsidR="00462592" w:rsidRPr="00EA3C69" w:rsidRDefault="00462592" w:rsidP="00EB2373">
      <w:pPr>
        <w:pStyle w:val="NASLOV40ptGRAY"/>
        <w:keepNext/>
        <w:keepLines/>
        <w:ind w:right="1750"/>
        <w:rPr>
          <w:color w:val="7F7F7F"/>
          <w:sz w:val="24"/>
          <w:szCs w:val="24"/>
        </w:rPr>
      </w:pPr>
    </w:p>
    <w:p w:rsidR="00462592" w:rsidRPr="00EA3C69" w:rsidRDefault="00462592" w:rsidP="00EB2373">
      <w:pPr>
        <w:pStyle w:val="NASLOV40ptGRAY"/>
        <w:keepNext/>
        <w:keepLines/>
        <w:ind w:right="1750"/>
        <w:rPr>
          <w:color w:val="7F7F7F"/>
          <w:sz w:val="24"/>
          <w:szCs w:val="24"/>
        </w:rPr>
      </w:pPr>
    </w:p>
    <w:p w:rsidR="00462592" w:rsidRDefault="00462592" w:rsidP="00EB2373">
      <w:pPr>
        <w:pStyle w:val="NASLOV40ptGRAY"/>
        <w:keepNext/>
        <w:keepLines/>
        <w:ind w:right="1750"/>
        <w:rPr>
          <w:color w:val="7F7F7F"/>
          <w:sz w:val="24"/>
          <w:szCs w:val="24"/>
        </w:rPr>
      </w:pPr>
    </w:p>
    <w:p w:rsidR="00462592" w:rsidRDefault="00462592" w:rsidP="00EB2373">
      <w:pPr>
        <w:pStyle w:val="NASLOV40ptGRAY"/>
        <w:keepNext/>
        <w:keepLines/>
        <w:ind w:right="1750"/>
        <w:rPr>
          <w:color w:val="7F7F7F"/>
          <w:sz w:val="24"/>
          <w:szCs w:val="24"/>
        </w:rPr>
      </w:pPr>
    </w:p>
    <w:p w:rsidR="00462592" w:rsidRDefault="00462592" w:rsidP="00EB2373">
      <w:pPr>
        <w:pStyle w:val="NASLOV40ptGRAY"/>
        <w:keepNext/>
        <w:keepLines/>
        <w:ind w:right="1750"/>
        <w:rPr>
          <w:color w:val="7F7F7F"/>
          <w:sz w:val="24"/>
          <w:szCs w:val="24"/>
        </w:rPr>
      </w:pPr>
    </w:p>
    <w:p w:rsidR="00462592" w:rsidRPr="000C3C8A" w:rsidRDefault="00462592" w:rsidP="00EB2373">
      <w:pPr>
        <w:pStyle w:val="NASLOV40ptGRAY"/>
        <w:keepNext/>
        <w:keepLines/>
        <w:ind w:right="1750"/>
        <w:rPr>
          <w:color w:val="7F7F7F"/>
          <w:sz w:val="24"/>
          <w:szCs w:val="24"/>
        </w:rPr>
      </w:pPr>
    </w:p>
    <w:p w:rsidR="00462592" w:rsidRPr="00AF1E33" w:rsidRDefault="00462592" w:rsidP="00EB2373">
      <w:pPr>
        <w:pStyle w:val="PODPODNASLOV"/>
        <w:keepNext/>
        <w:keepLines/>
        <w:numPr>
          <w:ilvl w:val="0"/>
          <w:numId w:val="0"/>
        </w:numPr>
        <w:ind w:right="1750"/>
        <w:outlineLvl w:val="0"/>
        <w:rPr>
          <w:b/>
          <w:color w:val="595959"/>
        </w:rPr>
      </w:pPr>
      <w:r w:rsidRPr="00AF1E33">
        <w:rPr>
          <w:b/>
          <w:color w:val="595959"/>
        </w:rPr>
        <w:t xml:space="preserve">NASLOV NAROČILA: </w:t>
      </w:r>
    </w:p>
    <w:p w:rsidR="00462592" w:rsidRPr="00EA3C69" w:rsidRDefault="00462592" w:rsidP="00EB2373">
      <w:pPr>
        <w:pStyle w:val="NASLOV40ptGRAY"/>
        <w:keepNext/>
        <w:keepLines/>
        <w:spacing w:after="0"/>
        <w:rPr>
          <w:color w:val="A9C938"/>
          <w:sz w:val="24"/>
          <w:szCs w:val="24"/>
        </w:rPr>
      </w:pPr>
      <w:r w:rsidRPr="00EA3C69">
        <w:rPr>
          <w:color w:val="A9C938"/>
          <w:sz w:val="24"/>
          <w:szCs w:val="24"/>
        </w:rPr>
        <w:t xml:space="preserve">javno naročilo za dobavo </w:t>
      </w:r>
      <w:r>
        <w:rPr>
          <w:color w:val="A9C938"/>
          <w:sz w:val="24"/>
          <w:szCs w:val="24"/>
        </w:rPr>
        <w:t>IZOLIRNIH DIHALNIH APARATOV</w:t>
      </w:r>
      <w:r w:rsidRPr="00EA3C69">
        <w:rPr>
          <w:color w:val="A9C938"/>
          <w:sz w:val="24"/>
          <w:szCs w:val="24"/>
        </w:rPr>
        <w:t xml:space="preserve"> </w:t>
      </w:r>
    </w:p>
    <w:p w:rsidR="00462592" w:rsidRDefault="00462592" w:rsidP="00EA6944">
      <w:pPr>
        <w:pStyle w:val="NASLOV40ptGRAY"/>
        <w:rPr>
          <w:color w:val="595959"/>
        </w:rPr>
      </w:pPr>
      <w:r>
        <w:rPr>
          <w:color w:val="595959"/>
        </w:rPr>
        <w:t>PONUDBA</w:t>
      </w:r>
    </w:p>
    <w:p w:rsidR="00462592" w:rsidRPr="00523BAE" w:rsidRDefault="00462592" w:rsidP="00EA6944">
      <w:pPr>
        <w:pStyle w:val="NASLOV40ptGRAY"/>
        <w:rPr>
          <w:color w:val="FFFFFF"/>
        </w:rPr>
      </w:pPr>
    </w:p>
    <w:p w:rsidR="00462592" w:rsidRDefault="00462592" w:rsidP="008E759A">
      <w:pPr>
        <w:rPr>
          <w:caps/>
          <w:color w:val="FFFFFF"/>
          <w:sz w:val="64"/>
          <w:szCs w:val="64"/>
        </w:rPr>
      </w:pPr>
    </w:p>
    <w:p w:rsidR="00462592" w:rsidRDefault="00462592" w:rsidP="008E759A">
      <w:pPr>
        <w:rPr>
          <w:caps/>
          <w:color w:val="FFFFFF"/>
          <w:sz w:val="64"/>
          <w:szCs w:val="64"/>
        </w:rPr>
      </w:pPr>
    </w:p>
    <w:p w:rsidR="00462592" w:rsidRDefault="00462592" w:rsidP="008E759A">
      <w:pPr>
        <w:rPr>
          <w:caps/>
          <w:color w:val="FFFFFF"/>
          <w:sz w:val="64"/>
          <w:szCs w:val="64"/>
        </w:rPr>
      </w:pPr>
    </w:p>
    <w:p w:rsidR="00462592" w:rsidRDefault="00462592" w:rsidP="008E759A">
      <w:pPr>
        <w:rPr>
          <w:caps/>
          <w:color w:val="FFFFFF"/>
          <w:sz w:val="64"/>
          <w:szCs w:val="64"/>
        </w:rPr>
      </w:pPr>
    </w:p>
    <w:p w:rsidR="00462592" w:rsidRPr="00523BAE" w:rsidRDefault="00462592" w:rsidP="008E759A">
      <w:pPr>
        <w:jc w:val="center"/>
        <w:rPr>
          <w:caps/>
          <w:color w:val="FFFFFF"/>
          <w:sz w:val="64"/>
          <w:szCs w:val="64"/>
        </w:rPr>
      </w:pPr>
      <w:r>
        <w:rPr>
          <w:caps/>
          <w:color w:val="FFFFFF"/>
          <w:sz w:val="64"/>
          <w:szCs w:val="64"/>
        </w:rPr>
        <w:br w:type="page"/>
      </w:r>
    </w:p>
    <w:p w:rsidR="00462592" w:rsidRPr="00E86603" w:rsidRDefault="00462592" w:rsidP="003A6872">
      <w:pPr>
        <w:pStyle w:val="PODNASLOV"/>
        <w:numPr>
          <w:ilvl w:val="0"/>
          <w:numId w:val="7"/>
        </w:numPr>
        <w:jc w:val="both"/>
      </w:pPr>
      <w:r>
        <w:lastRenderedPageBreak/>
        <w:t>PODATKI O PONUDNIKU IN MOREBITNIH PARTNERJIH*</w:t>
      </w:r>
    </w:p>
    <w:p w:rsidR="00462592" w:rsidRDefault="00462592" w:rsidP="00F515E9">
      <w:pPr>
        <w:tabs>
          <w:tab w:val="left" w:pos="284"/>
          <w:tab w:val="left" w:pos="567"/>
          <w:tab w:val="left" w:pos="851"/>
        </w:tabs>
        <w:ind w:firstLine="284"/>
        <w:jc w:val="both"/>
      </w:pPr>
    </w:p>
    <w:tbl>
      <w:tblPr>
        <w:tblW w:w="0" w:type="auto"/>
        <w:tblInd w:w="534" w:type="dxa"/>
        <w:tblLook w:val="01E0"/>
      </w:tblPr>
      <w:tblGrid>
        <w:gridCol w:w="2808"/>
        <w:gridCol w:w="6407"/>
      </w:tblGrid>
      <w:tr w:rsidR="00462592" w:rsidRPr="00BB43D9" w:rsidTr="0046627F">
        <w:trPr>
          <w:trHeight w:val="522"/>
        </w:trPr>
        <w:tc>
          <w:tcPr>
            <w:tcW w:w="9215" w:type="dxa"/>
            <w:gridSpan w:val="2"/>
            <w:tcBorders>
              <w:bottom w:val="single" w:sz="12" w:space="0" w:color="7F7F7F"/>
            </w:tcBorders>
            <w:vAlign w:val="bottom"/>
          </w:tcPr>
          <w:p w:rsidR="00462592" w:rsidRPr="0046627F" w:rsidRDefault="00462592" w:rsidP="0046627F">
            <w:pPr>
              <w:rPr>
                <w:b/>
                <w:caps/>
                <w:color w:val="595959"/>
                <w:szCs w:val="20"/>
              </w:rPr>
            </w:pPr>
            <w:r w:rsidRPr="0046627F">
              <w:rPr>
                <w:b/>
                <w:caps/>
                <w:color w:val="595959"/>
                <w:szCs w:val="20"/>
              </w:rPr>
              <w:t>VODILNI PARTNER</w:t>
            </w:r>
          </w:p>
        </w:tc>
      </w:tr>
      <w:tr w:rsidR="00462592" w:rsidRPr="00BB43D9" w:rsidTr="0046627F">
        <w:trPr>
          <w:trHeight w:val="522"/>
        </w:trPr>
        <w:tc>
          <w:tcPr>
            <w:tcW w:w="2808" w:type="dxa"/>
            <w:tcBorders>
              <w:top w:val="single" w:sz="12" w:space="0" w:color="7F7F7F"/>
              <w:bottom w:val="dotted" w:sz="4" w:space="0" w:color="auto"/>
            </w:tcBorders>
            <w:vAlign w:val="center"/>
          </w:tcPr>
          <w:p w:rsidR="00462592" w:rsidRPr="00863D7D" w:rsidRDefault="00462592" w:rsidP="00863D7D">
            <w:pPr>
              <w:jc w:val="right"/>
              <w:rPr>
                <w:caps/>
                <w:color w:val="595959"/>
                <w:szCs w:val="20"/>
              </w:rPr>
            </w:pPr>
            <w:r w:rsidRPr="00863D7D">
              <w:rPr>
                <w:caps/>
                <w:color w:val="595959"/>
                <w:szCs w:val="20"/>
              </w:rPr>
              <w:t>POLNA FIRMA</w:t>
            </w:r>
          </w:p>
        </w:tc>
        <w:tc>
          <w:tcPr>
            <w:tcW w:w="6407" w:type="dxa"/>
            <w:tcBorders>
              <w:top w:val="single" w:sz="12" w:space="0" w:color="7F7F7F"/>
              <w:bottom w:val="dotted" w:sz="4" w:space="0" w:color="auto"/>
            </w:tcBorders>
            <w:vAlign w:val="center"/>
          </w:tcPr>
          <w:p w:rsidR="00462592" w:rsidRPr="005D52B9" w:rsidRDefault="00462592" w:rsidP="0046627F">
            <w:pPr>
              <w:spacing w:before="120" w:after="120"/>
              <w:rPr>
                <w:rFonts w:cs="Arial"/>
                <w:szCs w:val="20"/>
              </w:rPr>
            </w:pPr>
          </w:p>
        </w:tc>
      </w:tr>
      <w:tr w:rsidR="00462592" w:rsidRPr="00BB43D9" w:rsidTr="0046627F">
        <w:trPr>
          <w:trHeight w:val="522"/>
        </w:trPr>
        <w:tc>
          <w:tcPr>
            <w:tcW w:w="2808" w:type="dxa"/>
            <w:tcBorders>
              <w:top w:val="dotted" w:sz="4" w:space="0" w:color="auto"/>
              <w:bottom w:val="dotted" w:sz="4" w:space="0" w:color="auto"/>
            </w:tcBorders>
            <w:vAlign w:val="center"/>
          </w:tcPr>
          <w:p w:rsidR="00462592" w:rsidRPr="00863D7D" w:rsidRDefault="00462592" w:rsidP="00863D7D">
            <w:pPr>
              <w:jc w:val="right"/>
              <w:rPr>
                <w:caps/>
                <w:color w:val="595959"/>
                <w:szCs w:val="20"/>
              </w:rPr>
            </w:pPr>
            <w:r w:rsidRPr="00863D7D">
              <w:rPr>
                <w:caps/>
                <w:color w:val="595959"/>
                <w:szCs w:val="20"/>
              </w:rPr>
              <w:t>NASLOV</w:t>
            </w:r>
          </w:p>
        </w:tc>
        <w:tc>
          <w:tcPr>
            <w:tcW w:w="6407" w:type="dxa"/>
            <w:tcBorders>
              <w:top w:val="dotted" w:sz="4" w:space="0" w:color="auto"/>
              <w:bottom w:val="dotted" w:sz="4" w:space="0" w:color="auto"/>
            </w:tcBorders>
            <w:vAlign w:val="center"/>
          </w:tcPr>
          <w:p w:rsidR="00462592" w:rsidRPr="005D52B9" w:rsidRDefault="00462592" w:rsidP="0046627F">
            <w:pPr>
              <w:spacing w:before="120" w:after="120"/>
              <w:rPr>
                <w:rFonts w:cs="Arial"/>
                <w:szCs w:val="20"/>
              </w:rPr>
            </w:pPr>
          </w:p>
        </w:tc>
      </w:tr>
      <w:tr w:rsidR="00462592" w:rsidRPr="00BB43D9" w:rsidTr="0046627F">
        <w:trPr>
          <w:trHeight w:val="522"/>
        </w:trPr>
        <w:tc>
          <w:tcPr>
            <w:tcW w:w="2808" w:type="dxa"/>
            <w:tcBorders>
              <w:top w:val="dotted" w:sz="4" w:space="0" w:color="auto"/>
              <w:bottom w:val="dotted" w:sz="4" w:space="0" w:color="auto"/>
            </w:tcBorders>
            <w:vAlign w:val="center"/>
          </w:tcPr>
          <w:p w:rsidR="00462592" w:rsidRPr="00863D7D" w:rsidRDefault="00462592" w:rsidP="00863D7D">
            <w:pPr>
              <w:jc w:val="right"/>
              <w:rPr>
                <w:caps/>
                <w:color w:val="595959"/>
                <w:szCs w:val="20"/>
              </w:rPr>
            </w:pPr>
            <w:r w:rsidRPr="00863D7D">
              <w:rPr>
                <w:caps/>
                <w:color w:val="595959"/>
                <w:szCs w:val="20"/>
              </w:rPr>
              <w:t>MATIČNA ŠT.</w:t>
            </w:r>
          </w:p>
        </w:tc>
        <w:tc>
          <w:tcPr>
            <w:tcW w:w="6407" w:type="dxa"/>
            <w:tcBorders>
              <w:top w:val="dotted" w:sz="4" w:space="0" w:color="auto"/>
              <w:bottom w:val="dotted" w:sz="4" w:space="0" w:color="auto"/>
            </w:tcBorders>
            <w:vAlign w:val="center"/>
          </w:tcPr>
          <w:p w:rsidR="00462592" w:rsidRPr="005D52B9" w:rsidRDefault="00462592" w:rsidP="0046627F">
            <w:pPr>
              <w:spacing w:before="120" w:after="120"/>
              <w:rPr>
                <w:rFonts w:cs="Arial"/>
                <w:szCs w:val="20"/>
              </w:rPr>
            </w:pPr>
          </w:p>
        </w:tc>
      </w:tr>
      <w:tr w:rsidR="00462592" w:rsidRPr="00BB43D9" w:rsidTr="0046627F">
        <w:trPr>
          <w:trHeight w:val="522"/>
        </w:trPr>
        <w:tc>
          <w:tcPr>
            <w:tcW w:w="9215" w:type="dxa"/>
            <w:gridSpan w:val="2"/>
            <w:tcBorders>
              <w:top w:val="dotted" w:sz="4" w:space="0" w:color="auto"/>
              <w:bottom w:val="single" w:sz="12" w:space="0" w:color="7F7F7F"/>
            </w:tcBorders>
            <w:vAlign w:val="center"/>
          </w:tcPr>
          <w:p w:rsidR="00462592" w:rsidRDefault="00462592" w:rsidP="005D52B9">
            <w:pPr>
              <w:spacing w:before="120"/>
              <w:rPr>
                <w:rFonts w:cs="Arial"/>
                <w:b/>
                <w:szCs w:val="20"/>
              </w:rPr>
            </w:pPr>
          </w:p>
          <w:p w:rsidR="00462592" w:rsidRDefault="00462592" w:rsidP="005D52B9">
            <w:pPr>
              <w:spacing w:before="120"/>
              <w:rPr>
                <w:rFonts w:cs="Arial"/>
                <w:b/>
                <w:szCs w:val="20"/>
              </w:rPr>
            </w:pPr>
          </w:p>
          <w:p w:rsidR="00462592" w:rsidRDefault="00462592" w:rsidP="005D52B9">
            <w:pPr>
              <w:spacing w:before="120"/>
              <w:rPr>
                <w:rFonts w:cs="Arial"/>
                <w:b/>
                <w:szCs w:val="20"/>
              </w:rPr>
            </w:pPr>
          </w:p>
          <w:p w:rsidR="00462592" w:rsidRDefault="00462592" w:rsidP="005D52B9">
            <w:pPr>
              <w:spacing w:before="120"/>
              <w:rPr>
                <w:rFonts w:cs="Arial"/>
                <w:b/>
                <w:szCs w:val="20"/>
              </w:rPr>
            </w:pPr>
          </w:p>
          <w:p w:rsidR="00462592" w:rsidRPr="00863D7D" w:rsidRDefault="00462592" w:rsidP="005D52B9">
            <w:pPr>
              <w:spacing w:before="120"/>
              <w:rPr>
                <w:rFonts w:cs="Arial"/>
                <w:b/>
                <w:szCs w:val="20"/>
              </w:rPr>
            </w:pPr>
          </w:p>
          <w:p w:rsidR="00462592" w:rsidRPr="00863D7D" w:rsidRDefault="00462592" w:rsidP="0046627F">
            <w:pPr>
              <w:rPr>
                <w:rFonts w:cs="Arial"/>
                <w:b/>
                <w:szCs w:val="20"/>
              </w:rPr>
            </w:pPr>
            <w:r w:rsidRPr="0046627F">
              <w:rPr>
                <w:b/>
                <w:caps/>
                <w:color w:val="595959"/>
                <w:szCs w:val="20"/>
              </w:rPr>
              <w:t>KONTAKTNA OSEBA PONUDNIKA</w:t>
            </w:r>
          </w:p>
        </w:tc>
      </w:tr>
      <w:tr w:rsidR="00462592" w:rsidRPr="00BB43D9" w:rsidTr="0046627F">
        <w:trPr>
          <w:trHeight w:val="522"/>
        </w:trPr>
        <w:tc>
          <w:tcPr>
            <w:tcW w:w="2808" w:type="dxa"/>
            <w:tcBorders>
              <w:top w:val="single" w:sz="12" w:space="0" w:color="7F7F7F"/>
              <w:bottom w:val="dotted" w:sz="4" w:space="0" w:color="auto"/>
            </w:tcBorders>
            <w:vAlign w:val="center"/>
          </w:tcPr>
          <w:p w:rsidR="00462592" w:rsidRPr="00863D7D" w:rsidRDefault="00462592" w:rsidP="0046627F">
            <w:pPr>
              <w:jc w:val="right"/>
              <w:rPr>
                <w:caps/>
                <w:color w:val="595959"/>
                <w:szCs w:val="20"/>
              </w:rPr>
            </w:pPr>
            <w:r w:rsidRPr="00863D7D">
              <w:rPr>
                <w:caps/>
                <w:color w:val="595959"/>
                <w:szCs w:val="20"/>
              </w:rPr>
              <w:t>NAZIV</w:t>
            </w:r>
          </w:p>
        </w:tc>
        <w:tc>
          <w:tcPr>
            <w:tcW w:w="6407" w:type="dxa"/>
            <w:tcBorders>
              <w:top w:val="single" w:sz="12" w:space="0" w:color="7F7F7F"/>
              <w:bottom w:val="dotted" w:sz="4" w:space="0" w:color="auto"/>
            </w:tcBorders>
            <w:vAlign w:val="center"/>
          </w:tcPr>
          <w:p w:rsidR="00462592" w:rsidRPr="005D52B9" w:rsidRDefault="00462592" w:rsidP="005D52B9">
            <w:pPr>
              <w:rPr>
                <w:rFonts w:cs="Arial"/>
                <w:szCs w:val="20"/>
              </w:rPr>
            </w:pPr>
          </w:p>
        </w:tc>
      </w:tr>
      <w:tr w:rsidR="00462592" w:rsidRPr="00BB43D9" w:rsidTr="0046627F">
        <w:trPr>
          <w:trHeight w:val="522"/>
        </w:trPr>
        <w:tc>
          <w:tcPr>
            <w:tcW w:w="2808" w:type="dxa"/>
            <w:tcBorders>
              <w:top w:val="dotted" w:sz="4" w:space="0" w:color="auto"/>
              <w:bottom w:val="dotted" w:sz="4" w:space="0" w:color="auto"/>
            </w:tcBorders>
            <w:vAlign w:val="center"/>
          </w:tcPr>
          <w:p w:rsidR="00462592" w:rsidRPr="00863D7D" w:rsidRDefault="00462592" w:rsidP="0046627F">
            <w:pPr>
              <w:jc w:val="right"/>
              <w:rPr>
                <w:caps/>
                <w:color w:val="595959"/>
                <w:szCs w:val="20"/>
              </w:rPr>
            </w:pPr>
            <w:r w:rsidRPr="00863D7D">
              <w:rPr>
                <w:caps/>
                <w:color w:val="595959"/>
                <w:szCs w:val="20"/>
              </w:rPr>
              <w:t>ZAPOSLEN/A PRI</w:t>
            </w:r>
          </w:p>
        </w:tc>
        <w:tc>
          <w:tcPr>
            <w:tcW w:w="6407" w:type="dxa"/>
            <w:tcBorders>
              <w:top w:val="dotted" w:sz="4" w:space="0" w:color="auto"/>
              <w:bottom w:val="dotted" w:sz="4" w:space="0" w:color="auto"/>
            </w:tcBorders>
            <w:vAlign w:val="center"/>
          </w:tcPr>
          <w:p w:rsidR="00462592" w:rsidRPr="005D52B9" w:rsidRDefault="00462592" w:rsidP="005D52B9">
            <w:pPr>
              <w:rPr>
                <w:rFonts w:cs="Arial"/>
                <w:szCs w:val="20"/>
              </w:rPr>
            </w:pPr>
          </w:p>
        </w:tc>
      </w:tr>
      <w:tr w:rsidR="00462592" w:rsidRPr="00BB43D9" w:rsidTr="0046627F">
        <w:trPr>
          <w:trHeight w:val="522"/>
        </w:trPr>
        <w:tc>
          <w:tcPr>
            <w:tcW w:w="2808" w:type="dxa"/>
            <w:tcBorders>
              <w:top w:val="dotted" w:sz="4" w:space="0" w:color="auto"/>
              <w:bottom w:val="dotted" w:sz="4" w:space="0" w:color="auto"/>
            </w:tcBorders>
            <w:vAlign w:val="center"/>
          </w:tcPr>
          <w:p w:rsidR="00462592" w:rsidRDefault="00462592" w:rsidP="00863D7D">
            <w:pPr>
              <w:jc w:val="right"/>
              <w:rPr>
                <w:caps/>
                <w:color w:val="595959"/>
                <w:szCs w:val="20"/>
              </w:rPr>
            </w:pPr>
            <w:r w:rsidRPr="00863D7D">
              <w:rPr>
                <w:caps/>
                <w:color w:val="595959"/>
                <w:szCs w:val="20"/>
              </w:rPr>
              <w:t>E-POŠTA</w:t>
            </w:r>
          </w:p>
          <w:p w:rsidR="00462592" w:rsidRPr="00863D7D" w:rsidRDefault="00462592" w:rsidP="00863D7D">
            <w:pPr>
              <w:jc w:val="right"/>
              <w:rPr>
                <w:caps/>
                <w:color w:val="595959"/>
                <w:szCs w:val="20"/>
              </w:rPr>
            </w:pPr>
            <w:r>
              <w:rPr>
                <w:caps/>
                <w:color w:val="595959"/>
                <w:szCs w:val="20"/>
              </w:rPr>
              <w:t xml:space="preserve"> (ZA VROČITEV ODLOČITVE)</w:t>
            </w:r>
          </w:p>
        </w:tc>
        <w:tc>
          <w:tcPr>
            <w:tcW w:w="6407" w:type="dxa"/>
            <w:tcBorders>
              <w:top w:val="dotted" w:sz="4" w:space="0" w:color="auto"/>
              <w:bottom w:val="dotted" w:sz="4" w:space="0" w:color="auto"/>
            </w:tcBorders>
            <w:vAlign w:val="center"/>
          </w:tcPr>
          <w:p w:rsidR="00462592" w:rsidRPr="005D52B9" w:rsidRDefault="00462592" w:rsidP="005D52B9">
            <w:pPr>
              <w:rPr>
                <w:rFonts w:cs="Arial"/>
                <w:szCs w:val="20"/>
              </w:rPr>
            </w:pPr>
          </w:p>
        </w:tc>
      </w:tr>
      <w:tr w:rsidR="00462592" w:rsidRPr="00BB43D9" w:rsidTr="0046627F">
        <w:trPr>
          <w:trHeight w:val="522"/>
        </w:trPr>
        <w:tc>
          <w:tcPr>
            <w:tcW w:w="2808" w:type="dxa"/>
            <w:tcBorders>
              <w:top w:val="dotted" w:sz="4" w:space="0" w:color="auto"/>
              <w:bottom w:val="dotted" w:sz="4" w:space="0" w:color="auto"/>
            </w:tcBorders>
            <w:vAlign w:val="center"/>
          </w:tcPr>
          <w:p w:rsidR="00462592" w:rsidRPr="00863D7D" w:rsidRDefault="00462592" w:rsidP="00863D7D">
            <w:pPr>
              <w:jc w:val="right"/>
              <w:rPr>
                <w:caps/>
                <w:color w:val="595959"/>
                <w:szCs w:val="20"/>
              </w:rPr>
            </w:pPr>
            <w:r w:rsidRPr="00863D7D">
              <w:rPr>
                <w:caps/>
                <w:color w:val="595959"/>
                <w:szCs w:val="20"/>
              </w:rPr>
              <w:t>TELEFON</w:t>
            </w:r>
          </w:p>
        </w:tc>
        <w:tc>
          <w:tcPr>
            <w:tcW w:w="6407" w:type="dxa"/>
            <w:tcBorders>
              <w:top w:val="dotted" w:sz="4" w:space="0" w:color="auto"/>
              <w:bottom w:val="dotted" w:sz="4" w:space="0" w:color="auto"/>
            </w:tcBorders>
            <w:vAlign w:val="center"/>
          </w:tcPr>
          <w:p w:rsidR="00462592" w:rsidRPr="005D52B9" w:rsidRDefault="00462592" w:rsidP="005D52B9">
            <w:pPr>
              <w:rPr>
                <w:rFonts w:cs="Arial"/>
                <w:szCs w:val="20"/>
              </w:rPr>
            </w:pPr>
          </w:p>
        </w:tc>
      </w:tr>
      <w:tr w:rsidR="00462592" w:rsidRPr="005D52B9" w:rsidTr="0046627F">
        <w:trPr>
          <w:trHeight w:val="522"/>
        </w:trPr>
        <w:tc>
          <w:tcPr>
            <w:tcW w:w="9215" w:type="dxa"/>
            <w:gridSpan w:val="2"/>
            <w:tcBorders>
              <w:top w:val="dotted" w:sz="4" w:space="0" w:color="auto"/>
              <w:bottom w:val="single" w:sz="12" w:space="0" w:color="7F7F7F"/>
            </w:tcBorders>
            <w:vAlign w:val="center"/>
          </w:tcPr>
          <w:p w:rsidR="00462592" w:rsidRPr="00863D7D" w:rsidRDefault="00462592" w:rsidP="005D52B9">
            <w:pPr>
              <w:spacing w:before="120" w:after="120"/>
              <w:rPr>
                <w:rFonts w:cs="Arial"/>
                <w:b/>
                <w:szCs w:val="20"/>
              </w:rPr>
            </w:pPr>
          </w:p>
          <w:p w:rsidR="00462592" w:rsidRDefault="00462592" w:rsidP="0046627F">
            <w:pPr>
              <w:rPr>
                <w:b/>
                <w:caps/>
                <w:color w:val="595959"/>
                <w:szCs w:val="20"/>
              </w:rPr>
            </w:pPr>
          </w:p>
          <w:p w:rsidR="00462592" w:rsidRDefault="00462592" w:rsidP="0046627F">
            <w:pPr>
              <w:rPr>
                <w:b/>
                <w:caps/>
                <w:color w:val="595959"/>
                <w:szCs w:val="20"/>
              </w:rPr>
            </w:pPr>
          </w:p>
          <w:p w:rsidR="00462592" w:rsidRDefault="00462592" w:rsidP="0046627F">
            <w:pPr>
              <w:rPr>
                <w:b/>
                <w:caps/>
                <w:color w:val="595959"/>
                <w:szCs w:val="20"/>
              </w:rPr>
            </w:pPr>
          </w:p>
          <w:p w:rsidR="00462592" w:rsidRDefault="00462592" w:rsidP="0046627F">
            <w:pPr>
              <w:rPr>
                <w:b/>
                <w:caps/>
                <w:color w:val="595959"/>
                <w:szCs w:val="20"/>
              </w:rPr>
            </w:pPr>
          </w:p>
          <w:p w:rsidR="00462592" w:rsidRDefault="00462592" w:rsidP="0046627F">
            <w:pPr>
              <w:rPr>
                <w:b/>
                <w:caps/>
                <w:color w:val="595959"/>
                <w:szCs w:val="20"/>
              </w:rPr>
            </w:pPr>
          </w:p>
          <w:p w:rsidR="00462592" w:rsidRPr="00863D7D" w:rsidRDefault="00462592" w:rsidP="0046627F">
            <w:pPr>
              <w:rPr>
                <w:rFonts w:cs="Arial"/>
                <w:b/>
                <w:szCs w:val="20"/>
              </w:rPr>
            </w:pPr>
            <w:r w:rsidRPr="0046627F">
              <w:rPr>
                <w:b/>
                <w:caps/>
                <w:color w:val="595959"/>
                <w:szCs w:val="20"/>
              </w:rPr>
              <w:t>PARTNERJI, ČE OBSTAJAJO</w:t>
            </w:r>
          </w:p>
        </w:tc>
      </w:tr>
      <w:tr w:rsidR="00462592" w:rsidRPr="005D52B9" w:rsidTr="002949A1">
        <w:trPr>
          <w:trHeight w:val="737"/>
        </w:trPr>
        <w:tc>
          <w:tcPr>
            <w:tcW w:w="2808" w:type="dxa"/>
            <w:vMerge w:val="restart"/>
            <w:tcBorders>
              <w:top w:val="single" w:sz="12" w:space="0" w:color="7F7F7F"/>
            </w:tcBorders>
          </w:tcPr>
          <w:p w:rsidR="00462592" w:rsidRPr="00863D7D" w:rsidRDefault="00462592" w:rsidP="002949A1">
            <w:pPr>
              <w:spacing w:before="240"/>
              <w:ind w:right="289"/>
              <w:jc w:val="right"/>
              <w:rPr>
                <w:caps/>
                <w:color w:val="595959"/>
                <w:szCs w:val="20"/>
              </w:rPr>
            </w:pPr>
            <w:r w:rsidRPr="00863D7D">
              <w:rPr>
                <w:caps/>
                <w:color w:val="595959"/>
                <w:szCs w:val="20"/>
              </w:rPr>
              <w:t>POLNA FIRMA IN</w:t>
            </w:r>
            <w:r>
              <w:rPr>
                <w:caps/>
                <w:color w:val="595959"/>
                <w:szCs w:val="20"/>
              </w:rPr>
              <w:t xml:space="preserve"> NASLOV</w:t>
            </w:r>
          </w:p>
          <w:p w:rsidR="00462592" w:rsidRPr="00863D7D" w:rsidRDefault="00462592" w:rsidP="002949A1">
            <w:pPr>
              <w:spacing w:before="120"/>
              <w:ind w:right="289"/>
              <w:jc w:val="right"/>
              <w:rPr>
                <w:caps/>
                <w:color w:val="595959"/>
                <w:szCs w:val="20"/>
              </w:rPr>
            </w:pPr>
            <w:r>
              <w:rPr>
                <w:color w:val="595959"/>
                <w:szCs w:val="20"/>
              </w:rPr>
              <w:t>(p</w:t>
            </w:r>
            <w:r w:rsidRPr="00863D7D">
              <w:rPr>
                <w:color w:val="595959"/>
                <w:szCs w:val="20"/>
              </w:rPr>
              <w:t>onudnik p</w:t>
            </w:r>
            <w:r>
              <w:rPr>
                <w:color w:val="595959"/>
                <w:szCs w:val="20"/>
              </w:rPr>
              <w:t>o potrebi kopira številko vrstic)</w:t>
            </w:r>
          </w:p>
        </w:tc>
        <w:tc>
          <w:tcPr>
            <w:tcW w:w="6407" w:type="dxa"/>
            <w:tcBorders>
              <w:top w:val="single" w:sz="12" w:space="0" w:color="7F7F7F"/>
              <w:bottom w:val="dotted" w:sz="4" w:space="0" w:color="auto"/>
            </w:tcBorders>
            <w:vAlign w:val="center"/>
          </w:tcPr>
          <w:p w:rsidR="00462592" w:rsidRPr="005D52B9" w:rsidRDefault="00462592" w:rsidP="002949A1">
            <w:pPr>
              <w:rPr>
                <w:rFonts w:cs="Arial"/>
                <w:szCs w:val="20"/>
              </w:rPr>
            </w:pPr>
          </w:p>
        </w:tc>
      </w:tr>
      <w:tr w:rsidR="00462592" w:rsidRPr="005D52B9" w:rsidTr="002949A1">
        <w:trPr>
          <w:trHeight w:val="737"/>
        </w:trPr>
        <w:tc>
          <w:tcPr>
            <w:tcW w:w="2808" w:type="dxa"/>
            <w:vMerge/>
            <w:vAlign w:val="center"/>
          </w:tcPr>
          <w:p w:rsidR="00462592" w:rsidRPr="005D52B9" w:rsidRDefault="00462592" w:rsidP="005D52B9">
            <w:pPr>
              <w:jc w:val="center"/>
              <w:rPr>
                <w:rFonts w:cs="Arial"/>
                <w:szCs w:val="20"/>
              </w:rPr>
            </w:pPr>
          </w:p>
        </w:tc>
        <w:tc>
          <w:tcPr>
            <w:tcW w:w="6407" w:type="dxa"/>
            <w:tcBorders>
              <w:top w:val="dotted" w:sz="4" w:space="0" w:color="auto"/>
              <w:bottom w:val="dotted" w:sz="4" w:space="0" w:color="auto"/>
            </w:tcBorders>
            <w:vAlign w:val="center"/>
          </w:tcPr>
          <w:p w:rsidR="00462592" w:rsidRPr="005D52B9" w:rsidRDefault="00462592" w:rsidP="002949A1">
            <w:pPr>
              <w:rPr>
                <w:rFonts w:cs="Arial"/>
                <w:szCs w:val="20"/>
              </w:rPr>
            </w:pPr>
          </w:p>
        </w:tc>
      </w:tr>
      <w:tr w:rsidR="00462592" w:rsidRPr="005D52B9" w:rsidTr="002949A1">
        <w:trPr>
          <w:trHeight w:val="737"/>
        </w:trPr>
        <w:tc>
          <w:tcPr>
            <w:tcW w:w="2808" w:type="dxa"/>
            <w:vMerge/>
            <w:vAlign w:val="center"/>
          </w:tcPr>
          <w:p w:rsidR="00462592" w:rsidRPr="005D52B9" w:rsidRDefault="00462592" w:rsidP="005D52B9">
            <w:pPr>
              <w:jc w:val="center"/>
              <w:rPr>
                <w:rFonts w:cs="Arial"/>
                <w:szCs w:val="20"/>
              </w:rPr>
            </w:pPr>
          </w:p>
        </w:tc>
        <w:tc>
          <w:tcPr>
            <w:tcW w:w="6407" w:type="dxa"/>
            <w:tcBorders>
              <w:top w:val="dotted" w:sz="4" w:space="0" w:color="auto"/>
              <w:bottom w:val="dotted" w:sz="4" w:space="0" w:color="auto"/>
            </w:tcBorders>
            <w:vAlign w:val="center"/>
          </w:tcPr>
          <w:p w:rsidR="00462592" w:rsidRPr="005D52B9" w:rsidRDefault="00462592" w:rsidP="002949A1">
            <w:pPr>
              <w:rPr>
                <w:rFonts w:cs="Arial"/>
                <w:szCs w:val="20"/>
              </w:rPr>
            </w:pPr>
          </w:p>
        </w:tc>
      </w:tr>
      <w:tr w:rsidR="00462592" w:rsidRPr="005D52B9" w:rsidTr="0046627F">
        <w:trPr>
          <w:trHeight w:val="522"/>
        </w:trPr>
        <w:tc>
          <w:tcPr>
            <w:tcW w:w="2808" w:type="dxa"/>
            <w:vMerge/>
            <w:vAlign w:val="center"/>
          </w:tcPr>
          <w:p w:rsidR="00462592" w:rsidRPr="005D52B9" w:rsidRDefault="00462592" w:rsidP="005D52B9">
            <w:pPr>
              <w:jc w:val="center"/>
              <w:rPr>
                <w:rFonts w:cs="Arial"/>
                <w:szCs w:val="20"/>
              </w:rPr>
            </w:pPr>
          </w:p>
        </w:tc>
        <w:tc>
          <w:tcPr>
            <w:tcW w:w="6407" w:type="dxa"/>
            <w:tcBorders>
              <w:top w:val="dotted" w:sz="4" w:space="0" w:color="auto"/>
            </w:tcBorders>
            <w:vAlign w:val="center"/>
          </w:tcPr>
          <w:p w:rsidR="00462592" w:rsidRPr="005D52B9" w:rsidRDefault="00462592" w:rsidP="005D52B9">
            <w:pPr>
              <w:spacing w:after="120"/>
              <w:rPr>
                <w:rFonts w:cs="Arial"/>
                <w:szCs w:val="20"/>
              </w:rPr>
            </w:pPr>
          </w:p>
        </w:tc>
      </w:tr>
    </w:tbl>
    <w:p w:rsidR="00462592" w:rsidRDefault="00462592" w:rsidP="00F515E9">
      <w:pPr>
        <w:tabs>
          <w:tab w:val="left" w:pos="284"/>
          <w:tab w:val="left" w:pos="567"/>
          <w:tab w:val="left" w:pos="851"/>
        </w:tabs>
        <w:ind w:firstLine="284"/>
        <w:jc w:val="both"/>
      </w:pPr>
    </w:p>
    <w:p w:rsidR="00462592" w:rsidRDefault="00462592" w:rsidP="00F515E9">
      <w:pPr>
        <w:tabs>
          <w:tab w:val="left" w:pos="284"/>
          <w:tab w:val="left" w:pos="567"/>
          <w:tab w:val="left" w:pos="851"/>
        </w:tabs>
        <w:ind w:firstLine="284"/>
        <w:jc w:val="both"/>
      </w:pPr>
    </w:p>
    <w:p w:rsidR="00462592" w:rsidRDefault="00462592" w:rsidP="00F515E9">
      <w:pPr>
        <w:tabs>
          <w:tab w:val="left" w:pos="284"/>
          <w:tab w:val="left" w:pos="567"/>
          <w:tab w:val="left" w:pos="851"/>
        </w:tabs>
        <w:ind w:firstLine="284"/>
        <w:jc w:val="both"/>
      </w:pPr>
    </w:p>
    <w:p w:rsidR="00462592" w:rsidRDefault="00462592" w:rsidP="00F515E9">
      <w:pPr>
        <w:tabs>
          <w:tab w:val="left" w:pos="284"/>
          <w:tab w:val="left" w:pos="567"/>
          <w:tab w:val="left" w:pos="851"/>
        </w:tabs>
        <w:ind w:firstLine="284"/>
        <w:jc w:val="both"/>
      </w:pPr>
    </w:p>
    <w:p w:rsidR="00462592" w:rsidRPr="001E206F" w:rsidRDefault="00462592" w:rsidP="001E206F">
      <w:pPr>
        <w:tabs>
          <w:tab w:val="left" w:pos="284"/>
          <w:tab w:val="left" w:pos="567"/>
          <w:tab w:val="left" w:pos="851"/>
        </w:tabs>
        <w:jc w:val="both"/>
      </w:pPr>
      <w:r>
        <w:t>* Ponudnik podrobnejše oz. več informacij o ponudniku/partnerju vnese na obrazec EPDS pod rubriko »Del II. Informacije glede gospodarskega subjekta«.</w:t>
      </w:r>
    </w:p>
    <w:p w:rsidR="00462592" w:rsidRDefault="00462592" w:rsidP="00F515E9">
      <w:pPr>
        <w:tabs>
          <w:tab w:val="left" w:pos="284"/>
          <w:tab w:val="left" w:pos="567"/>
          <w:tab w:val="left" w:pos="851"/>
        </w:tabs>
        <w:ind w:firstLine="284"/>
        <w:jc w:val="both"/>
      </w:pPr>
      <w:r>
        <w:br w:type="page"/>
      </w:r>
    </w:p>
    <w:p w:rsidR="00462592" w:rsidRDefault="00462592" w:rsidP="00A02565">
      <w:pPr>
        <w:pStyle w:val="PODNASLOV"/>
        <w:numPr>
          <w:ilvl w:val="0"/>
          <w:numId w:val="7"/>
        </w:numPr>
        <w:jc w:val="both"/>
      </w:pPr>
      <w:r>
        <w:lastRenderedPageBreak/>
        <w:t>tehnične SPECIFIKACIJE</w:t>
      </w:r>
    </w:p>
    <w:p w:rsidR="00587FE1" w:rsidRPr="00587FE1" w:rsidRDefault="00587FE1" w:rsidP="00587FE1">
      <w:pPr>
        <w:numPr>
          <w:ilvl w:val="0"/>
          <w:numId w:val="14"/>
        </w:numPr>
        <w:jc w:val="both"/>
        <w:rPr>
          <w:b/>
          <w:bCs/>
          <w:szCs w:val="20"/>
        </w:rPr>
      </w:pPr>
      <w:r w:rsidRPr="00587FE1">
        <w:rPr>
          <w:b/>
          <w:bCs/>
          <w:szCs w:val="20"/>
        </w:rPr>
        <w:t>Splošno:</w:t>
      </w:r>
    </w:p>
    <w:p w:rsidR="00587FE1" w:rsidRPr="00587FE1" w:rsidRDefault="00587FE1" w:rsidP="00587FE1">
      <w:pPr>
        <w:jc w:val="both"/>
        <w:rPr>
          <w:szCs w:val="20"/>
        </w:rPr>
      </w:pPr>
    </w:p>
    <w:p w:rsidR="00587FE1" w:rsidRPr="00587FE1" w:rsidRDefault="00587FE1" w:rsidP="00587FE1">
      <w:pPr>
        <w:ind w:left="360"/>
        <w:jc w:val="both"/>
        <w:rPr>
          <w:szCs w:val="20"/>
        </w:rPr>
      </w:pPr>
      <w:r w:rsidRPr="00587FE1">
        <w:rPr>
          <w:szCs w:val="20"/>
        </w:rPr>
        <w:t xml:space="preserve">Izolirni dihalni aparati (IDA) morajo biti izdelani, označeni in preizkušeni v skladu s standardom SIST EN 137:2006 CL- 2 (za gasilsko uporabo), </w:t>
      </w:r>
      <w:r w:rsidR="0011554B">
        <w:rPr>
          <w:szCs w:val="20"/>
        </w:rPr>
        <w:t xml:space="preserve">ponudnik mora v ponudbi </w:t>
      </w:r>
      <w:r w:rsidRPr="00587FE1">
        <w:rPr>
          <w:szCs w:val="20"/>
        </w:rPr>
        <w:t>prilož</w:t>
      </w:r>
      <w:r w:rsidR="0011554B">
        <w:rPr>
          <w:szCs w:val="20"/>
        </w:rPr>
        <w:t>iti</w:t>
      </w:r>
      <w:r w:rsidRPr="00587FE1">
        <w:rPr>
          <w:szCs w:val="20"/>
        </w:rPr>
        <w:t xml:space="preserve"> </w:t>
      </w:r>
      <w:r w:rsidR="0011554B">
        <w:rPr>
          <w:szCs w:val="20"/>
        </w:rPr>
        <w:t>ustrezen</w:t>
      </w:r>
      <w:r w:rsidRPr="00587FE1">
        <w:rPr>
          <w:szCs w:val="20"/>
        </w:rPr>
        <w:t xml:space="preserve"> certifikat. Vsi sestavni deli aparata morajo biti izdelani tako, da v najmanjši meri ovirajo uporabnike pri gibanju v zaprtih prostorih in pri prehodu skozi manjše odprtine. Prav tako morajo biti sestavljeni na način, da je posamezne komponente moč enostavno odstraniti za redno servisiranje oziroma vzdrževanje. Vsa dobavljena oprema mora biti proizvedena leta 2017, kar mora ponudnik izkazati z listinami in oznakami na proizvodih. Za dele, ki imajo tovarniško naveden datum izdelave in le ta ni laično razumljiv, mora ponudnik priložiti šifrant, iz katerega je mogoče razbrati datum izdelave.</w:t>
      </w:r>
    </w:p>
    <w:p w:rsidR="00587FE1" w:rsidRPr="00587FE1" w:rsidRDefault="00587FE1" w:rsidP="00587FE1">
      <w:pPr>
        <w:spacing w:after="200" w:line="276" w:lineRule="auto"/>
        <w:ind w:left="360"/>
        <w:contextualSpacing/>
        <w:jc w:val="both"/>
        <w:rPr>
          <w:szCs w:val="20"/>
          <w:lang w:eastAsia="en-US"/>
        </w:rPr>
      </w:pPr>
    </w:p>
    <w:p w:rsidR="00587FE1" w:rsidRDefault="00587FE1" w:rsidP="00587FE1">
      <w:pPr>
        <w:numPr>
          <w:ilvl w:val="0"/>
          <w:numId w:val="14"/>
        </w:numPr>
        <w:jc w:val="both"/>
        <w:rPr>
          <w:b/>
          <w:bCs/>
          <w:szCs w:val="20"/>
        </w:rPr>
      </w:pPr>
      <w:r w:rsidRPr="00587FE1">
        <w:rPr>
          <w:b/>
          <w:bCs/>
          <w:szCs w:val="20"/>
        </w:rPr>
        <w:t>Maska:</w:t>
      </w:r>
    </w:p>
    <w:p w:rsidR="0084365C" w:rsidRPr="00587FE1" w:rsidRDefault="0084365C" w:rsidP="0084365C">
      <w:pPr>
        <w:ind w:left="360"/>
        <w:jc w:val="both"/>
        <w:rPr>
          <w:b/>
          <w:bCs/>
          <w:szCs w:val="20"/>
        </w:rPr>
      </w:pPr>
    </w:p>
    <w:p w:rsidR="0084365C" w:rsidRPr="0084365C" w:rsidRDefault="0084365C" w:rsidP="007F1CC0">
      <w:pPr>
        <w:numPr>
          <w:ilvl w:val="0"/>
          <w:numId w:val="38"/>
        </w:numPr>
        <w:jc w:val="both"/>
        <w:rPr>
          <w:szCs w:val="20"/>
        </w:rPr>
      </w:pPr>
      <w:r w:rsidRPr="0084365C">
        <w:rPr>
          <w:szCs w:val="20"/>
        </w:rPr>
        <w:t>Izdelana, označena in preizkušena mora biti v skladu s standardom S</w:t>
      </w:r>
      <w:r w:rsidR="0011554B">
        <w:rPr>
          <w:szCs w:val="20"/>
        </w:rPr>
        <w:t xml:space="preserve">IST EN 136:1998 CL-3. Ponudnik mora v ponudbi </w:t>
      </w:r>
      <w:r w:rsidR="0011554B" w:rsidRPr="00587FE1">
        <w:rPr>
          <w:szCs w:val="20"/>
        </w:rPr>
        <w:t>prilož</w:t>
      </w:r>
      <w:r w:rsidR="0011554B">
        <w:rPr>
          <w:szCs w:val="20"/>
        </w:rPr>
        <w:t>iti</w:t>
      </w:r>
      <w:r w:rsidR="0011554B" w:rsidRPr="00587FE1">
        <w:rPr>
          <w:szCs w:val="20"/>
        </w:rPr>
        <w:t xml:space="preserve"> </w:t>
      </w:r>
      <w:r w:rsidR="0011554B">
        <w:rPr>
          <w:szCs w:val="20"/>
        </w:rPr>
        <w:t>ustrezen</w:t>
      </w:r>
      <w:r w:rsidR="0011554B" w:rsidRPr="00587FE1">
        <w:rPr>
          <w:szCs w:val="20"/>
        </w:rPr>
        <w:t xml:space="preserve"> certifikat</w:t>
      </w:r>
      <w:r w:rsidRPr="0084365C">
        <w:rPr>
          <w:szCs w:val="20"/>
        </w:rPr>
        <w:t>.</w:t>
      </w:r>
    </w:p>
    <w:p w:rsidR="0084365C" w:rsidRPr="0084365C" w:rsidRDefault="0084365C" w:rsidP="007F1CC0">
      <w:pPr>
        <w:numPr>
          <w:ilvl w:val="0"/>
          <w:numId w:val="38"/>
        </w:numPr>
        <w:jc w:val="both"/>
        <w:rPr>
          <w:szCs w:val="20"/>
        </w:rPr>
      </w:pPr>
      <w:r w:rsidRPr="0084365C">
        <w:rPr>
          <w:szCs w:val="20"/>
        </w:rPr>
        <w:t>Izvedba kot celo-obrazna maska s širokim nezastrtim naravnim vidnim poljem ki mora biti večje od 90%.</w:t>
      </w:r>
    </w:p>
    <w:p w:rsidR="0084365C" w:rsidRPr="0084365C" w:rsidRDefault="0084365C" w:rsidP="007F1CC0">
      <w:pPr>
        <w:numPr>
          <w:ilvl w:val="0"/>
          <w:numId w:val="38"/>
        </w:numPr>
        <w:jc w:val="both"/>
        <w:rPr>
          <w:szCs w:val="20"/>
        </w:rPr>
      </w:pPr>
      <w:r w:rsidRPr="0084365C">
        <w:rPr>
          <w:szCs w:val="20"/>
        </w:rPr>
        <w:t>Sistem dovoda zraka v masko je za pozitivni tlak glede na okolico – nadtlačna maska.</w:t>
      </w:r>
    </w:p>
    <w:p w:rsidR="0084365C" w:rsidRPr="0084365C" w:rsidRDefault="0084365C" w:rsidP="007F1CC0">
      <w:pPr>
        <w:numPr>
          <w:ilvl w:val="0"/>
          <w:numId w:val="38"/>
        </w:numPr>
        <w:jc w:val="both"/>
        <w:rPr>
          <w:szCs w:val="20"/>
        </w:rPr>
      </w:pPr>
      <w:r w:rsidRPr="0084365C">
        <w:rPr>
          <w:szCs w:val="20"/>
        </w:rPr>
        <w:t>Osnova maske mora biti izdelana iz gume.</w:t>
      </w:r>
    </w:p>
    <w:p w:rsidR="0084365C" w:rsidRPr="0084365C" w:rsidRDefault="0084365C" w:rsidP="007F1CC0">
      <w:pPr>
        <w:numPr>
          <w:ilvl w:val="0"/>
          <w:numId w:val="38"/>
        </w:numPr>
        <w:jc w:val="both"/>
        <w:rPr>
          <w:szCs w:val="20"/>
        </w:rPr>
      </w:pPr>
      <w:r w:rsidRPr="0084365C">
        <w:rPr>
          <w:szCs w:val="20"/>
        </w:rPr>
        <w:t xml:space="preserve">Tesnilni rob maske mora biti dovolj širok in oblikovan na način da se maska popolnoma prilega obrazu uporabnika, s tem se zagotavlja udobnost in popolno tesnjenje. </w:t>
      </w:r>
    </w:p>
    <w:p w:rsidR="0084365C" w:rsidRPr="0084365C" w:rsidRDefault="0084365C" w:rsidP="007F1CC0">
      <w:pPr>
        <w:numPr>
          <w:ilvl w:val="0"/>
          <w:numId w:val="38"/>
        </w:numPr>
        <w:jc w:val="both"/>
        <w:rPr>
          <w:szCs w:val="20"/>
        </w:rPr>
      </w:pPr>
      <w:r w:rsidRPr="0084365C">
        <w:rPr>
          <w:szCs w:val="20"/>
        </w:rPr>
        <w:t xml:space="preserve">Temperaturno delovno območje mora biti vsaj od -30 </w:t>
      </w:r>
      <w:r w:rsidRPr="0084365C">
        <w:rPr>
          <w:szCs w:val="20"/>
          <w:vertAlign w:val="superscript"/>
        </w:rPr>
        <w:t>0</w:t>
      </w:r>
      <w:r w:rsidRPr="0084365C">
        <w:rPr>
          <w:szCs w:val="20"/>
        </w:rPr>
        <w:t xml:space="preserve">C do + 60 </w:t>
      </w:r>
      <w:r w:rsidRPr="0084365C">
        <w:rPr>
          <w:szCs w:val="20"/>
          <w:vertAlign w:val="superscript"/>
        </w:rPr>
        <w:t>0</w:t>
      </w:r>
      <w:r w:rsidRPr="0084365C">
        <w:rPr>
          <w:szCs w:val="20"/>
        </w:rPr>
        <w:t xml:space="preserve">C. </w:t>
      </w:r>
    </w:p>
    <w:p w:rsidR="0084365C" w:rsidRPr="0084365C" w:rsidRDefault="0084365C" w:rsidP="007F1CC0">
      <w:pPr>
        <w:numPr>
          <w:ilvl w:val="0"/>
          <w:numId w:val="38"/>
        </w:numPr>
        <w:jc w:val="both"/>
        <w:rPr>
          <w:szCs w:val="20"/>
        </w:rPr>
      </w:pPr>
      <w:r w:rsidRPr="0084365C">
        <w:rPr>
          <w:szCs w:val="20"/>
        </w:rPr>
        <w:t>Dobavljiva mora v treh različnih velikostih (S, M, L). Velikosti morajo biti jasno označene tako na sami maski (guma) kot tudi na notranjem ohišju maske.</w:t>
      </w:r>
    </w:p>
    <w:p w:rsidR="0084365C" w:rsidRPr="0084365C" w:rsidRDefault="0084365C" w:rsidP="007F1CC0">
      <w:pPr>
        <w:pStyle w:val="Odstavekseznama2"/>
        <w:numPr>
          <w:ilvl w:val="0"/>
          <w:numId w:val="38"/>
        </w:numPr>
        <w:jc w:val="both"/>
        <w:rPr>
          <w:rFonts w:ascii="Trebuchet MS" w:hAnsi="Trebuchet MS"/>
          <w:sz w:val="20"/>
          <w:szCs w:val="20"/>
        </w:rPr>
      </w:pPr>
      <w:r w:rsidRPr="0084365C">
        <w:rPr>
          <w:rFonts w:ascii="Trebuchet MS" w:hAnsi="Trebuchet MS"/>
          <w:sz w:val="20"/>
          <w:szCs w:val="20"/>
        </w:rPr>
        <w:t>Priklop pljučnega regulatorja na masko je po sistemu hitrega priklopa/izklopa, t.i. bajonetni priklop. Omogoč</w:t>
      </w:r>
      <w:r w:rsidR="00D61964">
        <w:rPr>
          <w:rFonts w:ascii="Trebuchet MS" w:hAnsi="Trebuchet MS"/>
          <w:sz w:val="20"/>
          <w:szCs w:val="20"/>
        </w:rPr>
        <w:t>en mora biti v vseh položajih (</w:t>
      </w:r>
      <w:r w:rsidRPr="0084365C">
        <w:rPr>
          <w:rFonts w:ascii="Trebuchet MS" w:hAnsi="Trebuchet MS"/>
          <w:sz w:val="20"/>
          <w:szCs w:val="20"/>
        </w:rPr>
        <w:t>360</w:t>
      </w:r>
      <w:r w:rsidR="00D61964">
        <w:rPr>
          <w:rFonts w:ascii="Trebuchet MS" w:hAnsi="Trebuchet MS"/>
          <w:sz w:val="20"/>
          <w:szCs w:val="20"/>
          <w:vertAlign w:val="superscript"/>
        </w:rPr>
        <w:t>0</w:t>
      </w:r>
      <w:bookmarkStart w:id="0" w:name="_GoBack"/>
      <w:bookmarkEnd w:id="0"/>
      <w:r w:rsidRPr="0084365C">
        <w:rPr>
          <w:rFonts w:ascii="Trebuchet MS" w:hAnsi="Trebuchet MS"/>
          <w:sz w:val="20"/>
          <w:szCs w:val="20"/>
        </w:rPr>
        <w:t>) gledano v smeri potiska za priklop.</w:t>
      </w:r>
    </w:p>
    <w:p w:rsidR="0084365C" w:rsidRPr="0084365C" w:rsidRDefault="0084365C" w:rsidP="007F1CC0">
      <w:pPr>
        <w:pStyle w:val="Odstavekseznama2"/>
        <w:numPr>
          <w:ilvl w:val="0"/>
          <w:numId w:val="38"/>
        </w:numPr>
        <w:jc w:val="both"/>
        <w:rPr>
          <w:rFonts w:ascii="Trebuchet MS" w:hAnsi="Trebuchet MS"/>
          <w:sz w:val="20"/>
          <w:szCs w:val="20"/>
        </w:rPr>
      </w:pPr>
      <w:r w:rsidRPr="0084365C">
        <w:rPr>
          <w:rFonts w:ascii="Trebuchet MS" w:hAnsi="Trebuchet MS"/>
          <w:sz w:val="20"/>
          <w:szCs w:val="20"/>
        </w:rPr>
        <w:t>Pritrjevanje in zategovanje na obraz je pet točkovno, s pomočjo trakov iz gume. Trakovi so med seboj povezani.</w:t>
      </w:r>
    </w:p>
    <w:p w:rsidR="0084365C" w:rsidRPr="0084365C" w:rsidRDefault="0084365C" w:rsidP="007F1CC0">
      <w:pPr>
        <w:pStyle w:val="Odstavekseznama2"/>
        <w:numPr>
          <w:ilvl w:val="0"/>
          <w:numId w:val="38"/>
        </w:numPr>
        <w:jc w:val="both"/>
        <w:rPr>
          <w:rFonts w:ascii="Trebuchet MS" w:hAnsi="Trebuchet MS"/>
          <w:sz w:val="20"/>
          <w:szCs w:val="20"/>
        </w:rPr>
      </w:pPr>
      <w:r w:rsidRPr="0084365C">
        <w:rPr>
          <w:rFonts w:ascii="Trebuchet MS" w:hAnsi="Trebuchet MS"/>
          <w:sz w:val="20"/>
          <w:szCs w:val="20"/>
        </w:rPr>
        <w:t>Maska mora imeti nosilni trak iz gume, da se, pred namestitvijo na obraz, lahko nosi okoli vratu.</w:t>
      </w:r>
    </w:p>
    <w:p w:rsidR="0084365C" w:rsidRPr="0084365C" w:rsidRDefault="0084365C" w:rsidP="007F1CC0">
      <w:pPr>
        <w:pStyle w:val="Odstavekseznama2"/>
        <w:numPr>
          <w:ilvl w:val="0"/>
          <w:numId w:val="38"/>
        </w:numPr>
        <w:jc w:val="both"/>
        <w:rPr>
          <w:rFonts w:ascii="Trebuchet MS" w:hAnsi="Trebuchet MS"/>
          <w:sz w:val="20"/>
          <w:szCs w:val="20"/>
        </w:rPr>
      </w:pPr>
      <w:r w:rsidRPr="0084365C">
        <w:rPr>
          <w:rFonts w:ascii="Trebuchet MS" w:hAnsi="Trebuchet MS"/>
          <w:sz w:val="20"/>
          <w:szCs w:val="20"/>
        </w:rPr>
        <w:t>Steklo maske (vizir) je pravokotne oziroma trapezaste oblike, z zaobljenimi robovi, višina stekla mora biti od čela do najmanj spodnjega dela nosu. Material je polikarbonat ali temu ustrezen material, z nanosom zaščitnega sloja.</w:t>
      </w:r>
    </w:p>
    <w:p w:rsidR="0084365C" w:rsidRPr="0084365C" w:rsidRDefault="0084365C" w:rsidP="007F1CC0">
      <w:pPr>
        <w:pStyle w:val="Odstavekseznama2"/>
        <w:numPr>
          <w:ilvl w:val="0"/>
          <w:numId w:val="38"/>
        </w:numPr>
        <w:jc w:val="both"/>
        <w:rPr>
          <w:rFonts w:ascii="Trebuchet MS" w:hAnsi="Trebuchet MS"/>
          <w:sz w:val="20"/>
          <w:szCs w:val="20"/>
        </w:rPr>
      </w:pPr>
      <w:r w:rsidRPr="0084365C">
        <w:rPr>
          <w:rFonts w:ascii="Trebuchet MS" w:hAnsi="Trebuchet MS"/>
          <w:sz w:val="20"/>
          <w:szCs w:val="20"/>
        </w:rPr>
        <w:t>Zrak iz pljučnega regulatorja prehaja v masko na način, da preprečuje zamegljevanje vizirja.</w:t>
      </w:r>
    </w:p>
    <w:p w:rsidR="0084365C" w:rsidRPr="0084365C" w:rsidRDefault="0084365C" w:rsidP="007F1CC0">
      <w:pPr>
        <w:pStyle w:val="Odstavekseznama2"/>
        <w:numPr>
          <w:ilvl w:val="0"/>
          <w:numId w:val="38"/>
        </w:numPr>
        <w:jc w:val="both"/>
        <w:rPr>
          <w:rFonts w:ascii="Trebuchet MS" w:hAnsi="Trebuchet MS"/>
          <w:sz w:val="20"/>
          <w:szCs w:val="20"/>
        </w:rPr>
      </w:pPr>
      <w:r w:rsidRPr="0084365C">
        <w:rPr>
          <w:rFonts w:ascii="Trebuchet MS" w:hAnsi="Trebuchet MS"/>
          <w:sz w:val="20"/>
          <w:szCs w:val="20"/>
        </w:rPr>
        <w:t>Za možnost komunikacije mora imeti maska vgrajeno govorno membrano.</w:t>
      </w:r>
    </w:p>
    <w:p w:rsidR="0084365C" w:rsidRPr="0084365C" w:rsidRDefault="0084365C" w:rsidP="007F1CC0">
      <w:pPr>
        <w:pStyle w:val="Odstavekseznama2"/>
        <w:numPr>
          <w:ilvl w:val="0"/>
          <w:numId w:val="38"/>
        </w:numPr>
        <w:jc w:val="both"/>
        <w:rPr>
          <w:rFonts w:ascii="Trebuchet MS" w:hAnsi="Trebuchet MS"/>
          <w:sz w:val="20"/>
          <w:szCs w:val="20"/>
        </w:rPr>
      </w:pPr>
      <w:r w:rsidRPr="0084365C">
        <w:rPr>
          <w:rFonts w:ascii="Trebuchet MS" w:hAnsi="Trebuchet MS"/>
          <w:sz w:val="20"/>
          <w:szCs w:val="20"/>
        </w:rPr>
        <w:t>Vsaka maska mora imeti vgrajeno integrirano vezje (čip) za radiofrekvenčno identifikacijo z namenom prepoznavanja in prenosa podatkov pri uporabi naprave za testiranje.</w:t>
      </w:r>
    </w:p>
    <w:p w:rsidR="0084365C" w:rsidRPr="0084365C" w:rsidRDefault="0084365C" w:rsidP="007F1CC0">
      <w:pPr>
        <w:pStyle w:val="Odstavekseznama2"/>
        <w:numPr>
          <w:ilvl w:val="0"/>
          <w:numId w:val="38"/>
        </w:numPr>
        <w:jc w:val="both"/>
        <w:rPr>
          <w:rFonts w:ascii="Trebuchet MS" w:hAnsi="Trebuchet MS"/>
          <w:sz w:val="20"/>
          <w:szCs w:val="20"/>
        </w:rPr>
      </w:pPr>
      <w:r w:rsidRPr="0084365C">
        <w:rPr>
          <w:rFonts w:ascii="Trebuchet MS" w:hAnsi="Trebuchet MS"/>
          <w:sz w:val="20"/>
          <w:szCs w:val="20"/>
        </w:rPr>
        <w:t xml:space="preserve">Zagotovljena mora biti rešitev za uporabnike korekcijskih očal. Predmet dobave je 15 kos okvirjev očal za namestitev korekcijskih leč. Očala se morajo enostavno vstaviti oziroma sneti z maske. Maska z vstavljenimi očali ne sme zmanjšati funkcionalnosti maske. </w:t>
      </w:r>
    </w:p>
    <w:p w:rsidR="00587FE1" w:rsidRPr="0084365C" w:rsidRDefault="0084365C" w:rsidP="007F1CC0">
      <w:pPr>
        <w:pStyle w:val="Odstavekseznama2"/>
        <w:numPr>
          <w:ilvl w:val="0"/>
          <w:numId w:val="38"/>
        </w:numPr>
        <w:jc w:val="both"/>
        <w:rPr>
          <w:rFonts w:ascii="Trebuchet MS" w:hAnsi="Trebuchet MS"/>
          <w:sz w:val="20"/>
          <w:szCs w:val="20"/>
        </w:rPr>
      </w:pPr>
      <w:r w:rsidRPr="0084365C">
        <w:rPr>
          <w:rFonts w:ascii="Trebuchet MS" w:hAnsi="Trebuchet MS"/>
          <w:sz w:val="20"/>
          <w:szCs w:val="20"/>
        </w:rPr>
        <w:t>Maska mora imeti trajno obstojno in dobro vidno številko posamezne maske od 001 do 150 (npr. gravura na kovinski zaponki za zategovanje pasov). Nalepke ne pridejo v poštev.</w:t>
      </w:r>
    </w:p>
    <w:p w:rsidR="00587FE1" w:rsidRPr="00587FE1" w:rsidRDefault="00587FE1" w:rsidP="00587FE1">
      <w:pPr>
        <w:numPr>
          <w:ilvl w:val="0"/>
          <w:numId w:val="14"/>
        </w:numPr>
        <w:jc w:val="both"/>
        <w:rPr>
          <w:b/>
          <w:bCs/>
          <w:szCs w:val="20"/>
        </w:rPr>
      </w:pPr>
      <w:r w:rsidRPr="00587FE1">
        <w:rPr>
          <w:b/>
          <w:bCs/>
          <w:szCs w:val="20"/>
        </w:rPr>
        <w:t>Nosilno ogrodje - hrbtišče:</w:t>
      </w:r>
    </w:p>
    <w:p w:rsidR="00587FE1" w:rsidRPr="00587FE1" w:rsidRDefault="00587FE1" w:rsidP="00587FE1">
      <w:pPr>
        <w:jc w:val="both"/>
        <w:rPr>
          <w:b/>
          <w:bCs/>
          <w:szCs w:val="20"/>
        </w:rPr>
      </w:pP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 xml:space="preserve">Izdelano iz ognjevarnih, anti-statičnih in kemično odpornih materialov. </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Biti mora ergonomsko oblikovano tako, da se teža enakomerno porazdeli na uporabnika v ledvenem delu, bokih in ramenih.</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Imeti mora možnost nastavljanja predvidoma treh položajev za prilagoditev višini uporabnika. Posamezni položaji morajo biti jasno označeni.</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 xml:space="preserve">Ogrodje mora omogočati namestitev različnih tlačnih posod, tako po velikosti kot po materialih, iz katerih so izdelane. </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Imeti mora tudi možnost pritrditve dveh tlačnih posod, ne da je za to potrebna predelava ali nameščanje dodatne opreme, razen seveda ustreznega T kosa za povezavo med posodama. Trak za pritrditev tlačne posode mora biti raztegljiv, da omogoča namestitev ene ali dveh tlačnih posod.</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 xml:space="preserve">T kos za povezavo med tlačnima posodama ima notranje navoje G 5/8. Tlačni posodi se nanj pritrdita s privijanjem, povezava na reducirni ventil pa je preko hitrega bajonetnega priklopa. V ta namen se v T kos privijači nastavek od tlačne posode, ki omogoča tak priklop. </w:t>
      </w:r>
    </w:p>
    <w:p w:rsidR="00587FE1" w:rsidRPr="00587FE1" w:rsidRDefault="00587FE1" w:rsidP="00587FE1">
      <w:pPr>
        <w:numPr>
          <w:ilvl w:val="0"/>
          <w:numId w:val="15"/>
        </w:numPr>
        <w:spacing w:after="200" w:line="276" w:lineRule="auto"/>
        <w:contextualSpacing/>
        <w:jc w:val="both"/>
        <w:rPr>
          <w:szCs w:val="20"/>
          <w:lang w:eastAsia="en-US"/>
        </w:rPr>
      </w:pPr>
      <w:r w:rsidRPr="00587FE1">
        <w:rPr>
          <w:rFonts w:cs="Arial"/>
          <w:szCs w:val="20"/>
          <w:lang w:eastAsia="en-US"/>
        </w:rPr>
        <w:lastRenderedPageBreak/>
        <w:t xml:space="preserve">Naramnici morata biti v predelu stika z uporabnikom oblazinjeni z negorljivimi materiali. V ramenskem delu obeh naramnic, kjer potekajo cevi dovoda zraka v masko in manometer, mora biti nameščena dodatna zaščita teh cevi v obliki tunela z zaščitno negorljivo tkanino in odsevnimi trakovi za boljšo vidnost. </w:t>
      </w:r>
    </w:p>
    <w:p w:rsidR="00587FE1" w:rsidRPr="00587FE1" w:rsidRDefault="00587FE1" w:rsidP="00587FE1">
      <w:pPr>
        <w:numPr>
          <w:ilvl w:val="0"/>
          <w:numId w:val="15"/>
        </w:numPr>
        <w:spacing w:after="200" w:line="276" w:lineRule="auto"/>
        <w:contextualSpacing/>
        <w:jc w:val="both"/>
        <w:rPr>
          <w:szCs w:val="20"/>
          <w:lang w:eastAsia="en-US"/>
        </w:rPr>
      </w:pPr>
      <w:r w:rsidRPr="00587FE1">
        <w:rPr>
          <w:rFonts w:cs="Arial"/>
          <w:szCs w:val="20"/>
          <w:lang w:eastAsia="en-US"/>
        </w:rPr>
        <w:t>Naramnici morata biti nastavljivi za prilagoditev telesni višini uporabnika.</w:t>
      </w:r>
    </w:p>
    <w:p w:rsidR="00587FE1" w:rsidRPr="00587FE1" w:rsidRDefault="00587FE1" w:rsidP="00587FE1">
      <w:pPr>
        <w:numPr>
          <w:ilvl w:val="0"/>
          <w:numId w:val="15"/>
        </w:numPr>
        <w:spacing w:after="200" w:line="276" w:lineRule="auto"/>
        <w:contextualSpacing/>
        <w:jc w:val="both"/>
        <w:rPr>
          <w:szCs w:val="20"/>
          <w:lang w:eastAsia="en-US"/>
        </w:rPr>
      </w:pPr>
      <w:r w:rsidRPr="00587FE1">
        <w:rPr>
          <w:rFonts w:cs="Arial"/>
          <w:szCs w:val="20"/>
          <w:lang w:eastAsia="en-US"/>
        </w:rPr>
        <w:t>Predvidoma na eni od naramnic v zgornjem sprednjem delu mora biti nameščen snemljiv priključek, kamor se pripne pljučni regulator za čas, ko ni v uporabi (kadar ni priključen na masko). Ta položaj priključka je prednostni, dopušča pa se tudi možnost položaja na ledvenem pasu.</w:t>
      </w:r>
    </w:p>
    <w:p w:rsidR="00587FE1" w:rsidRPr="00587FE1" w:rsidRDefault="00587FE1" w:rsidP="00587FE1">
      <w:pPr>
        <w:numPr>
          <w:ilvl w:val="0"/>
          <w:numId w:val="15"/>
        </w:numPr>
        <w:spacing w:after="200" w:line="276" w:lineRule="auto"/>
        <w:contextualSpacing/>
        <w:jc w:val="both"/>
        <w:rPr>
          <w:szCs w:val="20"/>
          <w:lang w:eastAsia="en-US"/>
        </w:rPr>
      </w:pPr>
      <w:r w:rsidRPr="00587FE1">
        <w:rPr>
          <w:rFonts w:cs="Arial"/>
          <w:szCs w:val="20"/>
          <w:lang w:eastAsia="en-US"/>
        </w:rPr>
        <w:t>Ledveni (trebušni) pas mora biti ravno tako oblazinjen z negorljivimi materiali. Na ogrodje mora biti pritrjen na način, da je delno vrtljiv, da se odziva glede na upogibanje in zvijanje uporabnika. To omogoča, da pas ostane v vodoravnem položaju. Pas mora biti na obeh straneh zaponke nastavljiv za prilagoditev ledvenega obsega uporabnika.</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 xml:space="preserve">Vse trakove in oblazinjenja na ogrodju mora biti možno sneti brez uporabe orodja z namenom čiščenja in dezinfekcije. </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Cevi iz reducirnega ventila do pljučnega regulatorja, do piščali in do manometra morajo biti integrirane v hrbtišče. S tem so te cevi  zaščitene pred poškodbami in zunanjimi vplivi.</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Na spodnjem robu hrbtišča mora biti nameščena gumirana mehanska zaščita, ki ščiti pred udarci.</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Vsako ogrodje mora imeti vgrajeno integrirano vezje (čip) za radiofrekvenčno identifikacijo z namenom prepoznavanja in prenosa podatkov pri uporabi naprave za testiranje.</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 xml:space="preserve">Na vidnem mestu mora imeti ogrodje trajno obstojno in dobro vidno številko od 001 do 100, velikost številk vsaj </w:t>
      </w:r>
      <w:smartTag w:uri="urn:schemas-microsoft-com:office:smarttags" w:element="metricconverter">
        <w:smartTagPr>
          <w:attr w:name="ProductID" w:val="12 mm"/>
        </w:smartTagPr>
        <w:r w:rsidRPr="00587FE1">
          <w:rPr>
            <w:szCs w:val="20"/>
            <w:lang w:eastAsia="en-US"/>
          </w:rPr>
          <w:t>12 mm</w:t>
        </w:r>
      </w:smartTag>
      <w:r w:rsidRPr="00587FE1">
        <w:rPr>
          <w:szCs w:val="20"/>
          <w:lang w:eastAsia="en-US"/>
        </w:rPr>
        <w:t>. Možnost za označitev je ali površinska gravura ali obstojna nalepka z mehansko vtisnjeno številko.</w:t>
      </w:r>
    </w:p>
    <w:p w:rsidR="00587FE1" w:rsidRPr="00587FE1" w:rsidRDefault="00587FE1" w:rsidP="00587FE1">
      <w:pPr>
        <w:spacing w:after="200" w:line="276" w:lineRule="auto"/>
        <w:ind w:left="720"/>
        <w:contextualSpacing/>
        <w:jc w:val="both"/>
        <w:rPr>
          <w:szCs w:val="20"/>
          <w:lang w:eastAsia="en-US"/>
        </w:rPr>
      </w:pPr>
    </w:p>
    <w:p w:rsidR="00587FE1" w:rsidRPr="00587FE1" w:rsidRDefault="00587FE1" w:rsidP="00587FE1">
      <w:pPr>
        <w:numPr>
          <w:ilvl w:val="0"/>
          <w:numId w:val="14"/>
        </w:numPr>
        <w:jc w:val="both"/>
        <w:rPr>
          <w:b/>
          <w:bCs/>
          <w:szCs w:val="20"/>
        </w:rPr>
      </w:pPr>
      <w:r w:rsidRPr="00587FE1">
        <w:rPr>
          <w:b/>
          <w:bCs/>
          <w:szCs w:val="20"/>
        </w:rPr>
        <w:t>Reducirni ventil in pnevmatski sistem:</w:t>
      </w:r>
    </w:p>
    <w:p w:rsidR="00587FE1" w:rsidRPr="00587FE1" w:rsidRDefault="00587FE1" w:rsidP="00587FE1">
      <w:pPr>
        <w:jc w:val="both"/>
        <w:rPr>
          <w:b/>
          <w:bCs/>
          <w:szCs w:val="20"/>
        </w:rPr>
      </w:pP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 xml:space="preserve">Reducirni ventil deluje kot tlačni regulator, zmanjšuje tlak iz jeklenke na predpisano vrednost na t.i. srednji tlak. </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 xml:space="preserve">Reduciran tlak zraka se dovaja preko cevi in hitre spojke do pljučnega regulatorja oziroma maske. </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Srednje tlačna linija za zrak mora imeti dodano hitro spojko za priklop pnevmatske opreme za reševanje oseb.</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Reducirni ventil je pritrjen na nosilno ogrodje. Pritrditev mora biti enostavna, da je moč ventil hitro odstraniti za čiščenje ogrodja oziroma popravila ventila.</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Povezava tlačne posode na reducirni ventil je preko t.i. hitrega bajonetnega priklopa. Tlačna posoda se priklopi na reducirni ventil s soosnim pritiskom, odklopi pa z zasukom ročnega kolesca ter hkratnim dviganjem tlačne posode stran od zaskočnega mehanizma. Opisana opravila so možna samo pri tlakih, manjših od 5 bar.</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Varnostni ventil na reducirnem ventilu preprečuje povišanje srednjega tlaka izven predpisanih vrednosti.</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Reducirni ventil je z eno ali dvema tlačnima cevema (lahko tudi cev v cevi) povezan z manometrom in z akustično opozorilno napravo (piščalko). Slednja mora biti čim bližje uporabnikovi glavi; izvedba, pri kateri je piščalka nameščena na reducirnem ventilu, ni dopustna.</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Varnostna piščal se aktivira pri tlaku v tlačni posodi od 50 do 60 bar.</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Manometer je analogni, viden v temi, zaščiten z gumiranim ohišjem in odporen na udarce.</w:t>
      </w:r>
    </w:p>
    <w:p w:rsidR="00587FE1" w:rsidRPr="00587FE1" w:rsidRDefault="00587FE1" w:rsidP="00587FE1">
      <w:pPr>
        <w:spacing w:after="200" w:line="276" w:lineRule="auto"/>
        <w:ind w:left="720"/>
        <w:contextualSpacing/>
        <w:jc w:val="both"/>
        <w:rPr>
          <w:szCs w:val="20"/>
          <w:lang w:eastAsia="en-US"/>
        </w:rPr>
      </w:pPr>
    </w:p>
    <w:p w:rsidR="00587FE1" w:rsidRPr="00587FE1" w:rsidRDefault="00587FE1" w:rsidP="00587FE1">
      <w:pPr>
        <w:numPr>
          <w:ilvl w:val="0"/>
          <w:numId w:val="14"/>
        </w:numPr>
        <w:jc w:val="both"/>
        <w:rPr>
          <w:b/>
          <w:bCs/>
          <w:szCs w:val="20"/>
        </w:rPr>
      </w:pPr>
      <w:r w:rsidRPr="00587FE1">
        <w:rPr>
          <w:b/>
          <w:bCs/>
          <w:szCs w:val="20"/>
        </w:rPr>
        <w:t>Pljučni regulator:</w:t>
      </w:r>
    </w:p>
    <w:p w:rsidR="00587FE1" w:rsidRPr="00587FE1" w:rsidRDefault="00587FE1" w:rsidP="00587FE1">
      <w:pPr>
        <w:jc w:val="both"/>
        <w:rPr>
          <w:b/>
          <w:bCs/>
          <w:szCs w:val="20"/>
        </w:rPr>
      </w:pP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Pljučni regulator pretvarja srednji tlak sistema v tlak, ki prehaja v notranjost maske izolirnega dihalnega aparata po sistemu nadtlaka.</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Aktivira se avtomatsko s prvim vdihom.</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Povezava pljučnega regulatorja na srednjetlačno cev iz reducirnega ventila je preko hitre pnevmatske spojke.</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 xml:space="preserve">Pripenjanje na masko mora biti po sistemu bajonetnega priklopa. Ta hitri priklop mora biti izveden tako, da se pripne s soosnim potiskom proti maski. </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Priklop na masko mora biti možen v vseh položajih, to je 360° okrog gledano po osi priklopa.</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Gibljivost pljučnega avtomata priklopljenega na masko mora biti 360° po osi priklopa.</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lastRenderedPageBreak/>
        <w:t>Imeti mora gumb za povečano doziranje zraka. Doziranje je povečano v času pritiskanja na gumb, po sprostitvi se to doziranje ustavi.</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Regulatorji morajo imeti vgrajeno integrirano vezje (čip) za radiofrekvenčno identifikacijo z namenom prepoznavanja in prenosa podatkov pri uporabi testne naprave.</w:t>
      </w:r>
    </w:p>
    <w:p w:rsidR="00587FE1" w:rsidRPr="00587FE1" w:rsidRDefault="00587FE1" w:rsidP="00587FE1">
      <w:pPr>
        <w:spacing w:after="200" w:line="276" w:lineRule="auto"/>
        <w:ind w:left="720"/>
        <w:contextualSpacing/>
        <w:jc w:val="both"/>
        <w:rPr>
          <w:szCs w:val="20"/>
          <w:lang w:eastAsia="en-US"/>
        </w:rPr>
      </w:pPr>
    </w:p>
    <w:p w:rsidR="00587FE1" w:rsidRPr="00587FE1" w:rsidRDefault="00587FE1" w:rsidP="00587FE1">
      <w:pPr>
        <w:numPr>
          <w:ilvl w:val="0"/>
          <w:numId w:val="14"/>
        </w:numPr>
        <w:jc w:val="both"/>
        <w:rPr>
          <w:b/>
          <w:bCs/>
          <w:szCs w:val="20"/>
        </w:rPr>
      </w:pPr>
      <w:r w:rsidRPr="00587FE1">
        <w:rPr>
          <w:b/>
          <w:bCs/>
          <w:szCs w:val="20"/>
        </w:rPr>
        <w:t>Reševalna kapuca:</w:t>
      </w:r>
    </w:p>
    <w:p w:rsidR="00587FE1" w:rsidRPr="00587FE1" w:rsidRDefault="00587FE1" w:rsidP="00587FE1">
      <w:pPr>
        <w:jc w:val="both"/>
        <w:rPr>
          <w:b/>
          <w:bCs/>
          <w:szCs w:val="20"/>
        </w:rPr>
      </w:pP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Reševalna kapuca je namenjena reševanju oseb iz prostorov, kjer je v zraku prenizka vrednost kisika oz previsoka vrednost strupenih snovi.</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Izdelana mora biti v skladu s SIST EN 1146:2006 (priložiti certifikat), priključiti pa jo mora biti mogoče na izolirni dihalni aparat, ki je izdelan skladno s SIST EN 137.</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 xml:space="preserve">Izdelana iz negorljivega in nepremočljivega platna živih barv (rumena, oranžna..). </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Prekrivati mora celotno glavo, imeti mora možnost zategovanja/zavezovanja odprtine s pomočjo vrvice.</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Imeti mora velik vezir s prevleko, ki preprečuje zameglitev.</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Možnost čiščenja in ponovne uporabe.</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Priklop na izolirni dihalni aparat preko hitre spojke na srednjetlačni cevi.</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Stalen dotok zraka iz izolirnega dihalnega aparata v kapuco, s konstantnim pretokom približno 50 litrov/minuto.</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 xml:space="preserve">Priložena mora biti torbica za shranjevanje reševalne kapuce. Na torbi je prišit en kovinski obroč, kamor se vpne plezalni karabin, da je omogočeno nameščanje torbice na pas gasilca. </w:t>
      </w:r>
    </w:p>
    <w:p w:rsidR="00587FE1" w:rsidRPr="00587FE1" w:rsidRDefault="00587FE1" w:rsidP="00587FE1">
      <w:pPr>
        <w:spacing w:after="200" w:line="276" w:lineRule="auto"/>
        <w:ind w:left="720"/>
        <w:contextualSpacing/>
        <w:jc w:val="both"/>
        <w:rPr>
          <w:szCs w:val="20"/>
          <w:lang w:eastAsia="en-US"/>
        </w:rPr>
      </w:pPr>
    </w:p>
    <w:p w:rsidR="00587FE1" w:rsidRPr="00587FE1" w:rsidRDefault="00587FE1" w:rsidP="00587FE1">
      <w:pPr>
        <w:numPr>
          <w:ilvl w:val="0"/>
          <w:numId w:val="14"/>
        </w:numPr>
        <w:jc w:val="both"/>
        <w:rPr>
          <w:b/>
          <w:bCs/>
          <w:szCs w:val="20"/>
        </w:rPr>
      </w:pPr>
      <w:r w:rsidRPr="00587FE1">
        <w:rPr>
          <w:b/>
          <w:bCs/>
          <w:szCs w:val="20"/>
        </w:rPr>
        <w:t>Tlačna posoda:</w:t>
      </w:r>
    </w:p>
    <w:p w:rsidR="00587FE1" w:rsidRPr="00587FE1" w:rsidRDefault="00587FE1" w:rsidP="00587FE1">
      <w:pPr>
        <w:jc w:val="both"/>
        <w:rPr>
          <w:b/>
          <w:bCs/>
          <w:szCs w:val="20"/>
        </w:rPr>
      </w:pPr>
    </w:p>
    <w:p w:rsidR="00587FE1" w:rsidRPr="00587FE1" w:rsidRDefault="00587FE1" w:rsidP="00587FE1">
      <w:pPr>
        <w:numPr>
          <w:ilvl w:val="0"/>
          <w:numId w:val="16"/>
        </w:numPr>
        <w:spacing w:after="200" w:line="276" w:lineRule="auto"/>
        <w:contextualSpacing/>
        <w:jc w:val="both"/>
        <w:rPr>
          <w:szCs w:val="20"/>
          <w:lang w:eastAsia="en-US"/>
        </w:rPr>
      </w:pPr>
      <w:r w:rsidRPr="00587FE1">
        <w:rPr>
          <w:szCs w:val="20"/>
          <w:lang w:eastAsia="en-US"/>
        </w:rPr>
        <w:t xml:space="preserve">Izdelana v skladu s standardom SIST EN 12245:2009, </w:t>
      </w:r>
      <w:r w:rsidR="0011554B">
        <w:rPr>
          <w:szCs w:val="20"/>
        </w:rPr>
        <w:t xml:space="preserve">ponudnik mora v ponudbi </w:t>
      </w:r>
      <w:r w:rsidR="0011554B" w:rsidRPr="00587FE1">
        <w:rPr>
          <w:szCs w:val="20"/>
        </w:rPr>
        <w:t>prilož</w:t>
      </w:r>
      <w:r w:rsidR="0011554B">
        <w:rPr>
          <w:szCs w:val="20"/>
        </w:rPr>
        <w:t>iti</w:t>
      </w:r>
      <w:r w:rsidR="0011554B" w:rsidRPr="00587FE1">
        <w:rPr>
          <w:szCs w:val="20"/>
        </w:rPr>
        <w:t xml:space="preserve"> </w:t>
      </w:r>
      <w:r w:rsidR="0011554B">
        <w:rPr>
          <w:szCs w:val="20"/>
        </w:rPr>
        <w:t>ustrezen</w:t>
      </w:r>
      <w:r w:rsidR="0011554B" w:rsidRPr="00587FE1">
        <w:rPr>
          <w:szCs w:val="20"/>
        </w:rPr>
        <w:t xml:space="preserve"> certifikat</w:t>
      </w:r>
      <w:r w:rsidRPr="00587FE1">
        <w:rPr>
          <w:szCs w:val="20"/>
          <w:lang w:eastAsia="en-US"/>
        </w:rPr>
        <w:t>.</w:t>
      </w:r>
    </w:p>
    <w:p w:rsidR="00587FE1" w:rsidRPr="00587FE1" w:rsidRDefault="00587FE1" w:rsidP="00587FE1">
      <w:pPr>
        <w:numPr>
          <w:ilvl w:val="0"/>
          <w:numId w:val="16"/>
        </w:numPr>
        <w:spacing w:after="200" w:line="276" w:lineRule="auto"/>
        <w:contextualSpacing/>
        <w:jc w:val="both"/>
        <w:rPr>
          <w:szCs w:val="20"/>
          <w:lang w:eastAsia="en-US"/>
        </w:rPr>
      </w:pPr>
      <w:r w:rsidRPr="00587FE1">
        <w:rPr>
          <w:szCs w:val="20"/>
          <w:lang w:eastAsia="en-US"/>
        </w:rPr>
        <w:t>Delovni tlak posode je 300 bar, preizkusni 450 bar, razpočni tlak večji od 800 bar.</w:t>
      </w:r>
    </w:p>
    <w:p w:rsidR="00587FE1" w:rsidRPr="00587FE1" w:rsidRDefault="00587FE1" w:rsidP="00587FE1">
      <w:pPr>
        <w:numPr>
          <w:ilvl w:val="0"/>
          <w:numId w:val="16"/>
        </w:numPr>
        <w:spacing w:after="200" w:line="276" w:lineRule="auto"/>
        <w:contextualSpacing/>
        <w:jc w:val="both"/>
        <w:rPr>
          <w:szCs w:val="20"/>
          <w:lang w:eastAsia="en-US"/>
        </w:rPr>
      </w:pPr>
      <w:r w:rsidRPr="00587FE1">
        <w:rPr>
          <w:szCs w:val="20"/>
          <w:lang w:eastAsia="en-US"/>
        </w:rPr>
        <w:t xml:space="preserve">Volumen tlačne posode je </w:t>
      </w:r>
      <w:smartTag w:uri="urn:schemas-microsoft-com:office:smarttags" w:element="metricconverter">
        <w:smartTagPr>
          <w:attr w:name="ProductID" w:val="6,8 litra"/>
        </w:smartTagPr>
        <w:r w:rsidRPr="00587FE1">
          <w:rPr>
            <w:szCs w:val="20"/>
            <w:lang w:eastAsia="en-US"/>
          </w:rPr>
          <w:t>6,8 litra</w:t>
        </w:r>
      </w:smartTag>
      <w:r w:rsidRPr="00587FE1">
        <w:rPr>
          <w:szCs w:val="20"/>
          <w:lang w:eastAsia="en-US"/>
        </w:rPr>
        <w:t xml:space="preserve"> (+/- 2%).</w:t>
      </w:r>
    </w:p>
    <w:p w:rsidR="00587FE1" w:rsidRPr="00587FE1" w:rsidRDefault="00587FE1" w:rsidP="00587FE1">
      <w:pPr>
        <w:numPr>
          <w:ilvl w:val="0"/>
          <w:numId w:val="16"/>
        </w:numPr>
        <w:spacing w:after="200" w:line="276" w:lineRule="auto"/>
        <w:contextualSpacing/>
        <w:jc w:val="both"/>
        <w:rPr>
          <w:szCs w:val="20"/>
          <w:lang w:eastAsia="en-US"/>
        </w:rPr>
      </w:pPr>
      <w:r w:rsidRPr="00587FE1">
        <w:rPr>
          <w:szCs w:val="20"/>
          <w:lang w:eastAsia="en-US"/>
        </w:rPr>
        <w:t>Notranja posoda mora biti iz aluminija.</w:t>
      </w:r>
    </w:p>
    <w:p w:rsidR="00587FE1" w:rsidRPr="00587FE1" w:rsidRDefault="00587FE1" w:rsidP="00587FE1">
      <w:pPr>
        <w:numPr>
          <w:ilvl w:val="0"/>
          <w:numId w:val="16"/>
        </w:numPr>
        <w:spacing w:after="200" w:line="276" w:lineRule="auto"/>
        <w:contextualSpacing/>
        <w:jc w:val="both"/>
        <w:rPr>
          <w:szCs w:val="20"/>
          <w:lang w:eastAsia="en-US"/>
        </w:rPr>
      </w:pPr>
      <w:r w:rsidRPr="00587FE1">
        <w:rPr>
          <w:szCs w:val="20"/>
          <w:lang w:eastAsia="en-US"/>
        </w:rPr>
        <w:t>Zunanjost ojačana s karbonskimi in/ali steklenimi vlakni.</w:t>
      </w:r>
    </w:p>
    <w:p w:rsidR="00587FE1" w:rsidRPr="00587FE1" w:rsidRDefault="00587FE1" w:rsidP="00587FE1">
      <w:pPr>
        <w:numPr>
          <w:ilvl w:val="0"/>
          <w:numId w:val="16"/>
        </w:numPr>
        <w:spacing w:after="200" w:line="276" w:lineRule="auto"/>
        <w:contextualSpacing/>
        <w:jc w:val="both"/>
        <w:rPr>
          <w:szCs w:val="20"/>
          <w:lang w:eastAsia="en-US"/>
        </w:rPr>
      </w:pPr>
      <w:r w:rsidRPr="00587FE1">
        <w:rPr>
          <w:szCs w:val="20"/>
          <w:lang w:eastAsia="en-US"/>
        </w:rPr>
        <w:t>Odporna na udarce, kemikalije in obrabo.</w:t>
      </w:r>
    </w:p>
    <w:p w:rsidR="00587FE1" w:rsidRPr="00587FE1" w:rsidRDefault="00587FE1" w:rsidP="00587FE1">
      <w:pPr>
        <w:numPr>
          <w:ilvl w:val="0"/>
          <w:numId w:val="16"/>
        </w:numPr>
        <w:spacing w:after="200" w:line="276" w:lineRule="auto"/>
        <w:contextualSpacing/>
        <w:jc w:val="both"/>
        <w:rPr>
          <w:szCs w:val="20"/>
          <w:lang w:eastAsia="en-US"/>
        </w:rPr>
      </w:pPr>
      <w:r w:rsidRPr="00587FE1">
        <w:rPr>
          <w:szCs w:val="20"/>
          <w:lang w:eastAsia="en-US"/>
        </w:rPr>
        <w:t xml:space="preserve">Zunanjost gladko prevlečena z epoksidnimi ali drugimi ustreznimi smolami. Pod premazom naj bo natisnjen logotip in napis Gasilske brigade Ljubljana. Logotip (CGP) se dobi na podlagi prošnje na mail </w:t>
      </w:r>
      <w:hyperlink r:id="rId7" w:history="1">
        <w:r w:rsidRPr="00587FE1">
          <w:rPr>
            <w:color w:val="0000FF"/>
            <w:szCs w:val="20"/>
            <w:u w:val="single"/>
            <w:lang w:eastAsia="en-US"/>
          </w:rPr>
          <w:t>primoz@gb.ljubljana.si</w:t>
        </w:r>
      </w:hyperlink>
      <w:r w:rsidRPr="00587FE1">
        <w:rPr>
          <w:szCs w:val="20"/>
          <w:lang w:eastAsia="en-US"/>
        </w:rPr>
        <w:t>.</w:t>
      </w:r>
    </w:p>
    <w:p w:rsidR="00587FE1" w:rsidRPr="00587FE1" w:rsidRDefault="00587FE1" w:rsidP="00587FE1">
      <w:pPr>
        <w:numPr>
          <w:ilvl w:val="0"/>
          <w:numId w:val="16"/>
        </w:numPr>
        <w:spacing w:after="200" w:line="276" w:lineRule="auto"/>
        <w:contextualSpacing/>
        <w:jc w:val="both"/>
        <w:rPr>
          <w:szCs w:val="20"/>
          <w:lang w:eastAsia="en-US"/>
        </w:rPr>
      </w:pPr>
      <w:r w:rsidRPr="00587FE1">
        <w:rPr>
          <w:szCs w:val="20"/>
          <w:lang w:eastAsia="en-US"/>
        </w:rPr>
        <w:t xml:space="preserve">Vsaka tlačna posoda mora imeti trajno natisnjeno svojo trimestno zaporedno številko začenši od 001 do končne številke 150, predvidoma pod prozorno epoksidno smolo. Velikost številk vsaj </w:t>
      </w:r>
      <w:smartTag w:uri="urn:schemas-microsoft-com:office:smarttags" w:element="metricconverter">
        <w:smartTagPr>
          <w:attr w:name="ProductID" w:val="12 mm"/>
        </w:smartTagPr>
        <w:r w:rsidRPr="00587FE1">
          <w:rPr>
            <w:szCs w:val="20"/>
            <w:lang w:eastAsia="en-US"/>
          </w:rPr>
          <w:t>12 mm</w:t>
        </w:r>
      </w:smartTag>
      <w:r w:rsidRPr="00587FE1">
        <w:rPr>
          <w:szCs w:val="20"/>
          <w:lang w:eastAsia="en-US"/>
        </w:rPr>
        <w:t>.</w:t>
      </w:r>
    </w:p>
    <w:p w:rsidR="00587FE1" w:rsidRPr="00587FE1" w:rsidRDefault="00587FE1" w:rsidP="00587FE1">
      <w:pPr>
        <w:numPr>
          <w:ilvl w:val="0"/>
          <w:numId w:val="16"/>
        </w:numPr>
        <w:spacing w:after="200" w:line="276" w:lineRule="auto"/>
        <w:contextualSpacing/>
        <w:jc w:val="both"/>
        <w:rPr>
          <w:szCs w:val="20"/>
          <w:lang w:eastAsia="en-US"/>
        </w:rPr>
      </w:pPr>
      <w:r w:rsidRPr="00587FE1">
        <w:rPr>
          <w:szCs w:val="20"/>
          <w:lang w:eastAsia="en-US"/>
        </w:rPr>
        <w:t>Masa tlačne posode (brez ventila in polnitve z zrakom) ne sme presegati 4,2 kg.</w:t>
      </w:r>
    </w:p>
    <w:p w:rsidR="00587FE1" w:rsidRPr="00587FE1" w:rsidRDefault="00587FE1" w:rsidP="00587FE1">
      <w:pPr>
        <w:numPr>
          <w:ilvl w:val="0"/>
          <w:numId w:val="16"/>
        </w:numPr>
        <w:spacing w:after="200" w:line="276" w:lineRule="auto"/>
        <w:contextualSpacing/>
        <w:jc w:val="both"/>
        <w:rPr>
          <w:szCs w:val="20"/>
          <w:lang w:eastAsia="en-US"/>
        </w:rPr>
      </w:pPr>
      <w:r w:rsidRPr="00587FE1">
        <w:rPr>
          <w:szCs w:val="20"/>
          <w:lang w:eastAsia="en-US"/>
        </w:rPr>
        <w:t>Življenjska doba vsaj 20 let (uporabna najmanj do 2037).</w:t>
      </w:r>
    </w:p>
    <w:p w:rsidR="00587FE1" w:rsidRPr="00587FE1" w:rsidRDefault="00587FE1" w:rsidP="00587FE1">
      <w:pPr>
        <w:numPr>
          <w:ilvl w:val="0"/>
          <w:numId w:val="16"/>
        </w:numPr>
        <w:spacing w:after="200" w:line="276" w:lineRule="auto"/>
        <w:contextualSpacing/>
        <w:jc w:val="both"/>
        <w:rPr>
          <w:szCs w:val="20"/>
          <w:lang w:eastAsia="en-US"/>
        </w:rPr>
      </w:pPr>
      <w:r w:rsidRPr="00587FE1">
        <w:rPr>
          <w:szCs w:val="20"/>
          <w:lang w:eastAsia="en-US"/>
        </w:rPr>
        <w:t>Na posodi morajo biti dobro vidni podatki o mesecu in letu proizvodnje, proizvajalcu, periodičnemu preizkušanju in življenjski dobi.</w:t>
      </w:r>
    </w:p>
    <w:p w:rsidR="00587FE1" w:rsidRPr="00587FE1" w:rsidRDefault="00587FE1" w:rsidP="00587FE1">
      <w:pPr>
        <w:numPr>
          <w:ilvl w:val="0"/>
          <w:numId w:val="16"/>
        </w:numPr>
        <w:spacing w:after="200" w:line="276" w:lineRule="auto"/>
        <w:contextualSpacing/>
        <w:jc w:val="both"/>
        <w:rPr>
          <w:szCs w:val="20"/>
          <w:lang w:eastAsia="en-US"/>
        </w:rPr>
      </w:pPr>
      <w:r w:rsidRPr="00587FE1">
        <w:rPr>
          <w:szCs w:val="20"/>
          <w:lang w:eastAsia="en-US"/>
        </w:rPr>
        <w:t>Vsaka tlačna posoda mora imeti vgrajeno integrirano vezje (čip) za radiofrekvenčno identifikacijo z namenom prepoznavanja in prenosa podatkov pri uporabi naprave za testiranje.</w:t>
      </w:r>
    </w:p>
    <w:p w:rsidR="00587FE1" w:rsidRPr="00587FE1" w:rsidRDefault="00587FE1" w:rsidP="00587FE1">
      <w:pPr>
        <w:numPr>
          <w:ilvl w:val="0"/>
          <w:numId w:val="16"/>
        </w:numPr>
        <w:spacing w:after="200" w:line="276" w:lineRule="auto"/>
        <w:contextualSpacing/>
        <w:jc w:val="both"/>
        <w:rPr>
          <w:szCs w:val="20"/>
          <w:lang w:eastAsia="en-US"/>
        </w:rPr>
      </w:pPr>
      <w:r w:rsidRPr="00587FE1">
        <w:rPr>
          <w:szCs w:val="20"/>
          <w:lang w:eastAsia="en-US"/>
        </w:rPr>
        <w:t>Obseg dobave sta tudi dva manometra za pregled napolnjenosti tlačne posode, standardni navoj G 5/8“.</w:t>
      </w:r>
    </w:p>
    <w:p w:rsidR="00587FE1" w:rsidRPr="00587FE1" w:rsidRDefault="00587FE1" w:rsidP="00587FE1">
      <w:pPr>
        <w:spacing w:after="200" w:line="276" w:lineRule="auto"/>
        <w:ind w:left="720"/>
        <w:contextualSpacing/>
        <w:jc w:val="both"/>
        <w:rPr>
          <w:szCs w:val="20"/>
          <w:lang w:eastAsia="en-US"/>
        </w:rPr>
      </w:pPr>
    </w:p>
    <w:p w:rsidR="00587FE1" w:rsidRPr="00587FE1" w:rsidRDefault="00587FE1" w:rsidP="00587FE1">
      <w:pPr>
        <w:numPr>
          <w:ilvl w:val="0"/>
          <w:numId w:val="14"/>
        </w:numPr>
        <w:jc w:val="both"/>
        <w:rPr>
          <w:b/>
          <w:bCs/>
          <w:szCs w:val="20"/>
        </w:rPr>
      </w:pPr>
      <w:r w:rsidRPr="00587FE1">
        <w:rPr>
          <w:b/>
          <w:bCs/>
          <w:szCs w:val="20"/>
        </w:rPr>
        <w:t>Ventil tlačne posode:</w:t>
      </w:r>
    </w:p>
    <w:p w:rsidR="00587FE1" w:rsidRPr="00587FE1" w:rsidRDefault="00587FE1" w:rsidP="00587FE1">
      <w:pPr>
        <w:jc w:val="both"/>
        <w:rPr>
          <w:b/>
          <w:bCs/>
          <w:szCs w:val="20"/>
        </w:rPr>
      </w:pP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Ventil mora biti izdelan po standardu SIST EN 144.</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Namestitev na tlačno posodo je preko navoja M18x1,5.</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Stranski navoj za priključitev tlačne posode je G 5/8“.</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Odpiranje in zapiranje ventila (vijačenje)  poteka v osi navoja na tlačni posodi.</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Ventil mora imeti dodan omejevalnik pretoka, ki deluje kot varovalni mehanizem, da v primeru preloma ventila (npr. pri padcu tlačne posode) preprečuje nekontrolirano hitro praznjenje zraka iz tlačne posode in s tem povezano nevarno gibanje.</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Vse ventile se na priključnem delu (G 5/8“) opremi (navijači) z nastavkom za hitri bajonetni priklop.</w:t>
      </w:r>
    </w:p>
    <w:p w:rsidR="00587FE1" w:rsidRPr="00587FE1" w:rsidRDefault="00587FE1" w:rsidP="00587FE1">
      <w:pPr>
        <w:spacing w:after="200" w:line="276" w:lineRule="auto"/>
        <w:ind w:left="360"/>
        <w:contextualSpacing/>
        <w:jc w:val="both"/>
        <w:rPr>
          <w:szCs w:val="20"/>
          <w:lang w:eastAsia="en-US"/>
        </w:rPr>
      </w:pPr>
    </w:p>
    <w:p w:rsidR="00587FE1" w:rsidRPr="00587FE1" w:rsidRDefault="00587FE1" w:rsidP="00587FE1">
      <w:pPr>
        <w:numPr>
          <w:ilvl w:val="0"/>
          <w:numId w:val="14"/>
        </w:numPr>
        <w:jc w:val="both"/>
        <w:rPr>
          <w:b/>
          <w:bCs/>
          <w:szCs w:val="20"/>
        </w:rPr>
      </w:pPr>
      <w:r w:rsidRPr="00587FE1">
        <w:rPr>
          <w:b/>
          <w:bCs/>
          <w:szCs w:val="20"/>
        </w:rPr>
        <w:t>Naprava za testiranje:</w:t>
      </w:r>
    </w:p>
    <w:p w:rsidR="00587FE1" w:rsidRPr="00587FE1" w:rsidRDefault="00587FE1" w:rsidP="00587FE1">
      <w:pPr>
        <w:jc w:val="both"/>
        <w:rPr>
          <w:b/>
          <w:bCs/>
          <w:szCs w:val="20"/>
        </w:rPr>
      </w:pP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Z napravo za testiranje se preverja brezhibnost delovanja izolirnih dihalnih aparatov in plinotesnih oblek po uporabi, servisiranju ali popravilu.</w:t>
      </w:r>
    </w:p>
    <w:p w:rsidR="00587FE1" w:rsidRPr="00587FE1" w:rsidRDefault="00587FE1" w:rsidP="00587FE1">
      <w:pPr>
        <w:numPr>
          <w:ilvl w:val="0"/>
          <w:numId w:val="15"/>
        </w:numPr>
        <w:spacing w:after="200" w:line="276" w:lineRule="auto"/>
        <w:contextualSpacing/>
        <w:jc w:val="both"/>
        <w:rPr>
          <w:szCs w:val="20"/>
          <w:lang w:eastAsia="en-US"/>
        </w:rPr>
      </w:pPr>
      <w:r w:rsidRPr="00587FE1">
        <w:rPr>
          <w:color w:val="222222"/>
          <w:szCs w:val="20"/>
          <w:lang w:eastAsia="en-US"/>
        </w:rPr>
        <w:t>Posamezne komponente se preizkuša v skladu z zahtevami proizvajalca dihalnih aparatov. Mejni parametri za preizkušanje predmetnih aparatov (iz razpisa) morajo že biti vneseni v napravo oziroma računalnik naprave.</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V napravo mora biti možno vnašanje podatkov dihalnih aparatov in plinotesnih oblek različnih proizvajalcev.</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Omogočeno mora biti kopiranje podatkov tudi iz drugih baz ter varnostno kopiranje podatkov iz baze na računalniku na druge računalnike ali zunanji disk (USB).</w:t>
      </w:r>
    </w:p>
    <w:p w:rsidR="00587FE1" w:rsidRPr="00587FE1" w:rsidRDefault="00587FE1" w:rsidP="00587FE1">
      <w:pPr>
        <w:numPr>
          <w:ilvl w:val="0"/>
          <w:numId w:val="17"/>
        </w:numPr>
        <w:spacing w:after="200" w:line="276" w:lineRule="auto"/>
        <w:contextualSpacing/>
        <w:jc w:val="both"/>
        <w:rPr>
          <w:szCs w:val="20"/>
          <w:lang w:eastAsia="en-US"/>
        </w:rPr>
      </w:pPr>
      <w:r w:rsidRPr="00587FE1">
        <w:rPr>
          <w:szCs w:val="20"/>
          <w:lang w:eastAsia="en-US"/>
        </w:rPr>
        <w:t>Testna naprava mora omogočati statično in dinamično testiranje aparatov. Omogočati mora testiranje vseh pnevmatskih komponent izolirnega dihalnega aparata: maske (nadtlačne in podtlačne), pljučnega regulatorja, reducirnega ventila, signalne piščali, manometra ter reševalne kapuce.</w:t>
      </w:r>
    </w:p>
    <w:p w:rsidR="00587FE1" w:rsidRPr="00587FE1" w:rsidRDefault="00587FE1" w:rsidP="00587FE1">
      <w:pPr>
        <w:numPr>
          <w:ilvl w:val="0"/>
          <w:numId w:val="17"/>
        </w:numPr>
        <w:spacing w:after="200" w:line="276" w:lineRule="auto"/>
        <w:contextualSpacing/>
        <w:jc w:val="both"/>
        <w:rPr>
          <w:szCs w:val="20"/>
          <w:lang w:eastAsia="en-US"/>
        </w:rPr>
      </w:pPr>
      <w:r w:rsidRPr="00587FE1">
        <w:rPr>
          <w:szCs w:val="20"/>
          <w:lang w:eastAsia="en-US"/>
        </w:rPr>
        <w:t>Programska oprema naj omogoča avtomatsko, ročno in selektivno testiranje. Ponudnik je dolžan 12 let po dobavi ažurno brezplačno nadgrajevati programsko opremo, predvidoma preko omrežne povezave (mrežna kartica).</w:t>
      </w:r>
    </w:p>
    <w:p w:rsidR="00587FE1" w:rsidRPr="00587FE1" w:rsidRDefault="00587FE1" w:rsidP="00587FE1">
      <w:pPr>
        <w:numPr>
          <w:ilvl w:val="0"/>
          <w:numId w:val="17"/>
        </w:numPr>
        <w:spacing w:after="200" w:line="276" w:lineRule="auto"/>
        <w:contextualSpacing/>
        <w:jc w:val="both"/>
        <w:rPr>
          <w:szCs w:val="20"/>
          <w:lang w:eastAsia="en-US"/>
        </w:rPr>
      </w:pPr>
      <w:r w:rsidRPr="00587FE1">
        <w:rPr>
          <w:szCs w:val="20"/>
          <w:lang w:eastAsia="en-US"/>
        </w:rPr>
        <w:t>Naprava je računalniško vodena, dobava obsega tudi ustrezen računaln</w:t>
      </w:r>
      <w:r w:rsidR="007D6356">
        <w:rPr>
          <w:szCs w:val="20"/>
          <w:lang w:eastAsia="en-US"/>
        </w:rPr>
        <w:t>ik z monitorjem na dotik. Zažel</w:t>
      </w:r>
      <w:r w:rsidRPr="00587FE1">
        <w:rPr>
          <w:szCs w:val="20"/>
          <w:lang w:eastAsia="en-US"/>
        </w:rPr>
        <w:t>ena je kompaktna izvedba naprave z računalnikom, ki je integriran v samo napravo.</w:t>
      </w:r>
    </w:p>
    <w:p w:rsidR="00587FE1" w:rsidRPr="00587FE1" w:rsidRDefault="00587FE1" w:rsidP="00587FE1">
      <w:pPr>
        <w:numPr>
          <w:ilvl w:val="0"/>
          <w:numId w:val="17"/>
        </w:numPr>
        <w:spacing w:after="200" w:line="276" w:lineRule="auto"/>
        <w:contextualSpacing/>
        <w:jc w:val="both"/>
        <w:rPr>
          <w:szCs w:val="20"/>
          <w:lang w:eastAsia="en-US"/>
        </w:rPr>
      </w:pPr>
      <w:r w:rsidRPr="00587FE1">
        <w:rPr>
          <w:szCs w:val="20"/>
          <w:lang w:eastAsia="en-US"/>
        </w:rPr>
        <w:t>Ponudnik je dolžan enkrat letno na lokaciji naročnika opraviti kalibracijo naprave in za to izdati pisno potrdilo. 12-letna kalibracija mora biti všteta v ceno naprave.</w:t>
      </w:r>
    </w:p>
    <w:p w:rsidR="00587FE1" w:rsidRPr="00587FE1" w:rsidRDefault="00587FE1" w:rsidP="00587FE1">
      <w:pPr>
        <w:numPr>
          <w:ilvl w:val="0"/>
          <w:numId w:val="17"/>
        </w:numPr>
        <w:spacing w:after="200" w:line="276" w:lineRule="auto"/>
        <w:contextualSpacing/>
        <w:jc w:val="both"/>
        <w:rPr>
          <w:szCs w:val="20"/>
          <w:lang w:eastAsia="en-US"/>
        </w:rPr>
      </w:pPr>
      <w:r w:rsidRPr="00587FE1">
        <w:rPr>
          <w:szCs w:val="20"/>
          <w:lang w:eastAsia="en-US"/>
        </w:rPr>
        <w:t>Naprava mora imeti čitalnik za radio frekvenčno identifikacijo posameznih komponent dihalnih aparatov. Vsa dobavljena oprema izolirnih dihalnih aparatov mora biti ob dobavi že vnesena v računalnik.</w:t>
      </w:r>
    </w:p>
    <w:p w:rsidR="00587FE1" w:rsidRPr="00587FE1" w:rsidRDefault="00587FE1" w:rsidP="00587FE1">
      <w:pPr>
        <w:numPr>
          <w:ilvl w:val="0"/>
          <w:numId w:val="17"/>
        </w:numPr>
        <w:spacing w:after="200" w:line="276" w:lineRule="auto"/>
        <w:contextualSpacing/>
        <w:jc w:val="both"/>
        <w:rPr>
          <w:szCs w:val="20"/>
          <w:lang w:eastAsia="en-US"/>
        </w:rPr>
      </w:pPr>
      <w:r w:rsidRPr="00587FE1">
        <w:rPr>
          <w:szCs w:val="20"/>
          <w:lang w:eastAsia="en-US"/>
        </w:rPr>
        <w:t>Naprava mora imeti možnost tiskanja poročil o preizkušanju z vsemi podatki o dihalnem aparatu, o rezultatih testov, s podatki o naslednjem potrebnem preizkusu in osebi, ki je izvedla preizkus, vse v slovenskem jeziku.</w:t>
      </w:r>
    </w:p>
    <w:p w:rsidR="00587FE1" w:rsidRPr="00587FE1" w:rsidRDefault="00587FE1" w:rsidP="00587FE1">
      <w:pPr>
        <w:numPr>
          <w:ilvl w:val="0"/>
          <w:numId w:val="17"/>
        </w:numPr>
        <w:spacing w:after="200" w:line="276" w:lineRule="auto"/>
        <w:contextualSpacing/>
        <w:jc w:val="both"/>
        <w:rPr>
          <w:szCs w:val="20"/>
          <w:lang w:eastAsia="en-US"/>
        </w:rPr>
      </w:pPr>
      <w:r w:rsidRPr="00587FE1">
        <w:rPr>
          <w:szCs w:val="20"/>
          <w:lang w:eastAsia="en-US"/>
        </w:rPr>
        <w:t>Dostop do naprave mora biti zaščiten z geslom za različne uporabnike (18 gasilcev) in različne nivoje, skladno z usposobljenostjo posameznika. Informatik in vodja servisa pri naročniku naj imata administrativne pravice. Tiskalnik ni v obsegu dobave, zagotovi ga naročnik.</w:t>
      </w:r>
    </w:p>
    <w:p w:rsidR="00587FE1" w:rsidRPr="00587FE1" w:rsidRDefault="00587FE1" w:rsidP="00587FE1">
      <w:pPr>
        <w:numPr>
          <w:ilvl w:val="0"/>
          <w:numId w:val="17"/>
        </w:numPr>
        <w:spacing w:after="200" w:line="276" w:lineRule="auto"/>
        <w:contextualSpacing/>
        <w:jc w:val="both"/>
        <w:rPr>
          <w:szCs w:val="20"/>
          <w:lang w:eastAsia="en-US"/>
        </w:rPr>
      </w:pPr>
      <w:r w:rsidRPr="00587FE1">
        <w:rPr>
          <w:szCs w:val="20"/>
          <w:lang w:eastAsia="en-US"/>
        </w:rPr>
        <w:t>Testna naprava mora imeti vse potrebne priključke in adapterje za nemoteno preizkušanje vseh tipov izolirnih dihalnih aparatov, ki jih proizvaja ponudnik. Za ostale proizvajalce se dobavitelj in naročnik dogovorita posebej.</w:t>
      </w:r>
    </w:p>
    <w:p w:rsidR="00587FE1" w:rsidRPr="00587FE1" w:rsidRDefault="00587FE1" w:rsidP="00587FE1">
      <w:pPr>
        <w:numPr>
          <w:ilvl w:val="0"/>
          <w:numId w:val="17"/>
        </w:numPr>
        <w:spacing w:after="200" w:line="276" w:lineRule="auto"/>
        <w:contextualSpacing/>
        <w:jc w:val="both"/>
        <w:rPr>
          <w:szCs w:val="20"/>
          <w:lang w:eastAsia="en-US"/>
        </w:rPr>
      </w:pPr>
      <w:r w:rsidRPr="00587FE1">
        <w:rPr>
          <w:szCs w:val="20"/>
          <w:lang w:eastAsia="en-US"/>
        </w:rPr>
        <w:t xml:space="preserve">Dobavitelj je dolžan opravljati redno in izredno servisiranje testne naprave za dobo 12 let. Strošek rednega servisiranja je strošek ponudnika, izrednega pa naročnika. Morebitne okvare naprave mora ponudnik odpraviti najkasneje v petih delovnih dneh po pisnem zahtevku s strani naročnika. V nasprotnem primeru je dolžan v desetih delovnih dneh naročniku dostaviti nadomestno napravo za testiranje. To mu ni treba storiti, v kolikor ima v Republiki Sloveniji svojo testno napravo. V tem primeru je dolžan do odprave napake brezplačno testirati vse komponente aparatov. Stroške prevoza aparatov od naročnika do ponudnika so strošek naročnika, v kolikor je lokacija ponudnikove naprave za testiranje oddaljena do </w:t>
      </w:r>
      <w:smartTag w:uri="urn:schemas-microsoft-com:office:smarttags" w:element="metricconverter">
        <w:smartTagPr>
          <w:attr w:name="ProductID" w:val="20 km"/>
        </w:smartTagPr>
        <w:r w:rsidRPr="00587FE1">
          <w:rPr>
            <w:szCs w:val="20"/>
            <w:lang w:eastAsia="en-US"/>
          </w:rPr>
          <w:t>20 km</w:t>
        </w:r>
      </w:smartTag>
      <w:r w:rsidRPr="00587FE1">
        <w:rPr>
          <w:szCs w:val="20"/>
          <w:lang w:eastAsia="en-US"/>
        </w:rPr>
        <w:t xml:space="preserve"> od sedeža naročnika. Za večje razdalje za prevzem in dostavo aparatov poskrbi ponudnik.</w:t>
      </w:r>
    </w:p>
    <w:p w:rsidR="00587FE1" w:rsidRPr="00587FE1" w:rsidRDefault="00587FE1" w:rsidP="00587FE1">
      <w:pPr>
        <w:spacing w:after="200" w:line="276" w:lineRule="auto"/>
        <w:ind w:left="720"/>
        <w:contextualSpacing/>
        <w:jc w:val="both"/>
        <w:rPr>
          <w:szCs w:val="20"/>
          <w:lang w:eastAsia="en-US"/>
        </w:rPr>
      </w:pPr>
    </w:p>
    <w:p w:rsidR="00587FE1" w:rsidRPr="00587FE1" w:rsidRDefault="00587FE1" w:rsidP="00587FE1">
      <w:pPr>
        <w:numPr>
          <w:ilvl w:val="0"/>
          <w:numId w:val="14"/>
        </w:numPr>
        <w:jc w:val="both"/>
        <w:rPr>
          <w:b/>
          <w:bCs/>
          <w:szCs w:val="20"/>
        </w:rPr>
      </w:pPr>
      <w:r w:rsidRPr="00587FE1">
        <w:rPr>
          <w:b/>
          <w:bCs/>
          <w:szCs w:val="20"/>
        </w:rPr>
        <w:t>Rezervni deli:</w:t>
      </w:r>
    </w:p>
    <w:p w:rsidR="00587FE1" w:rsidRPr="00587FE1" w:rsidRDefault="00587FE1" w:rsidP="00587FE1">
      <w:pPr>
        <w:jc w:val="both"/>
        <w:rPr>
          <w:b/>
          <w:bCs/>
          <w:szCs w:val="20"/>
        </w:rPr>
      </w:pP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Ponudnik predloži natančen terminski plan vzdrževanja izolirnega dihalnega aparata za vsako leto posebej, in sicer ločeno po posameznih elementih, ki ga sestavljajo (maska, reducirni ventil, pljučni regula</w:t>
      </w:r>
      <w:r w:rsidR="007D6356">
        <w:rPr>
          <w:szCs w:val="20"/>
          <w:lang w:eastAsia="en-US"/>
        </w:rPr>
        <w:t>tor….). Ponudnik nato opredeli</w:t>
      </w:r>
      <w:r w:rsidRPr="00587FE1">
        <w:rPr>
          <w:szCs w:val="20"/>
          <w:lang w:eastAsia="en-US"/>
        </w:rPr>
        <w:t xml:space="preserve"> vse potrebne rezervne dele, ki jih je potrebno menjati v skladu s programom vzdrževanja za predvideno dobo uporabe. Vsak rezervni del mora imeti navedeno kataloško številko, potrebno število kosov in ceno. </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 xml:space="preserve">Rezervni deli morajo biti specificirani za ves obseg dobave izolirnih dihalnih aparatov. </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Rezervni deli se dobavljajo sproti glede na terminski plan vzdrževanja in ne smejo biti starejši od dveh mesecev od dneva dobave. Ne glede na to morajo biti v primeru, da je dobava predvidena v začetku koledarskega leta, izdelani v tem letu.</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Specifikacija delov naj obsega tudi ves potreben material oziroma rezervne dele za predvideno generalno obnovo aparatov.</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 xml:space="preserve">Predvidena doba uporabe izolirnih dihalnih aparatov pri naročniku je 12 let od dneva dobave. </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lastRenderedPageBreak/>
        <w:t>Skupen znesek rezervnih delov po posameznih letih se vpiše v tabelo.</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V ponudbo rezervnih delov mora ponudnik prišteti še tri testne glave za napravo za testiranje, ki naj se menjajo vsake tri leta po dobavi.</w:t>
      </w:r>
    </w:p>
    <w:p w:rsidR="00587FE1" w:rsidRPr="00587FE1" w:rsidRDefault="00587FE1" w:rsidP="00587FE1">
      <w:pPr>
        <w:spacing w:after="200" w:line="276" w:lineRule="auto"/>
        <w:ind w:left="360"/>
        <w:contextualSpacing/>
        <w:jc w:val="both"/>
        <w:rPr>
          <w:szCs w:val="20"/>
          <w:lang w:eastAsia="en-US"/>
        </w:rPr>
      </w:pPr>
    </w:p>
    <w:p w:rsidR="00587FE1" w:rsidRPr="00587FE1" w:rsidRDefault="00587FE1" w:rsidP="00587FE1">
      <w:pPr>
        <w:numPr>
          <w:ilvl w:val="0"/>
          <w:numId w:val="14"/>
        </w:numPr>
        <w:jc w:val="both"/>
        <w:rPr>
          <w:b/>
          <w:bCs/>
          <w:szCs w:val="20"/>
        </w:rPr>
      </w:pPr>
      <w:r w:rsidRPr="00587FE1">
        <w:rPr>
          <w:b/>
          <w:bCs/>
          <w:szCs w:val="20"/>
        </w:rPr>
        <w:t>Usposabljanje:</w:t>
      </w:r>
    </w:p>
    <w:p w:rsidR="00587FE1" w:rsidRPr="00587FE1" w:rsidRDefault="00587FE1" w:rsidP="00587FE1">
      <w:pPr>
        <w:jc w:val="both"/>
        <w:rPr>
          <w:b/>
          <w:bCs/>
          <w:szCs w:val="20"/>
        </w:rPr>
      </w:pP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Ponudnik izvede predstavitev opreme in usposabljanje za uporabniške funkcije aparata za vse uporabnike opreme, na sedežu naročnika, v štirih zaporednih dneh, za vsako izmeno posebej. To je dolžan izvesti najkasneje dva tedna po dobavi opreme.</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Ponudnik izvede izobraževanje in usposabljanje za vzdrževanje za vso dobavljeno opremo, z izjemo plombiranega dela reducirnega ventila. Prav tako izvede usposabljanje za delo z napravo za testiranje. Usposabljanje se izvede za 18 oseb, na sedežu naročnika.</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Navedena usposabljanja za vzdrževanje opreme iz prejšnje točke ponudnik najprej izvede v roku, ki ni daljši od treh tednov po dobavi. Vsa nadaljnja usposabljanja je dolžan izvajati periodično na sedežu naročnika za vso dobo uporabe opreme pri naročniku, torej za 12 let. Čas med posameznimi usposabljanji ne sme biti daljši od treh let. Za vsa usposabljanja, za vsakega posameznika posebej, se izda pisno potrdilo.</w:t>
      </w:r>
    </w:p>
    <w:p w:rsidR="00587FE1" w:rsidRPr="00587FE1" w:rsidRDefault="00587FE1" w:rsidP="00587FE1">
      <w:pPr>
        <w:spacing w:after="200" w:line="276" w:lineRule="auto"/>
        <w:ind w:left="720"/>
        <w:contextualSpacing/>
        <w:jc w:val="both"/>
        <w:rPr>
          <w:szCs w:val="20"/>
          <w:lang w:eastAsia="en-US"/>
        </w:rPr>
      </w:pPr>
    </w:p>
    <w:p w:rsidR="00587FE1" w:rsidRPr="00587FE1" w:rsidRDefault="00587FE1" w:rsidP="00587FE1">
      <w:pPr>
        <w:numPr>
          <w:ilvl w:val="0"/>
          <w:numId w:val="14"/>
        </w:numPr>
        <w:jc w:val="both"/>
        <w:rPr>
          <w:b/>
          <w:bCs/>
          <w:szCs w:val="20"/>
        </w:rPr>
      </w:pPr>
      <w:r w:rsidRPr="00587FE1">
        <w:rPr>
          <w:b/>
          <w:bCs/>
          <w:szCs w:val="20"/>
        </w:rPr>
        <w:t>Obseg dobave in storitev v letu 2017:</w:t>
      </w:r>
    </w:p>
    <w:p w:rsidR="00587FE1" w:rsidRPr="00587FE1" w:rsidRDefault="00587FE1" w:rsidP="00587FE1">
      <w:pPr>
        <w:jc w:val="both"/>
        <w:rPr>
          <w:b/>
          <w:bCs/>
          <w:szCs w:val="20"/>
        </w:rPr>
      </w:pPr>
    </w:p>
    <w:p w:rsidR="00587FE1" w:rsidRPr="00587FE1" w:rsidRDefault="00587FE1" w:rsidP="00587FE1">
      <w:pPr>
        <w:numPr>
          <w:ilvl w:val="0"/>
          <w:numId w:val="15"/>
        </w:numPr>
        <w:tabs>
          <w:tab w:val="left" w:pos="7920"/>
        </w:tabs>
        <w:spacing w:after="200" w:line="276" w:lineRule="auto"/>
        <w:contextualSpacing/>
        <w:jc w:val="both"/>
        <w:rPr>
          <w:szCs w:val="20"/>
          <w:lang w:eastAsia="en-US"/>
        </w:rPr>
      </w:pPr>
      <w:r w:rsidRPr="00587FE1">
        <w:rPr>
          <w:szCs w:val="20"/>
          <w:lang w:eastAsia="en-US"/>
        </w:rPr>
        <w:t>Tlačna posoda z ventilom</w:t>
      </w:r>
      <w:r w:rsidRPr="00587FE1">
        <w:rPr>
          <w:szCs w:val="20"/>
          <w:lang w:eastAsia="en-US"/>
        </w:rPr>
        <w:tab/>
        <w:t>150 kos</w:t>
      </w:r>
    </w:p>
    <w:p w:rsidR="00587FE1" w:rsidRPr="00587FE1" w:rsidRDefault="00587FE1" w:rsidP="00587FE1">
      <w:pPr>
        <w:numPr>
          <w:ilvl w:val="0"/>
          <w:numId w:val="15"/>
        </w:numPr>
        <w:tabs>
          <w:tab w:val="left" w:pos="7920"/>
        </w:tabs>
        <w:spacing w:after="200" w:line="276" w:lineRule="auto"/>
        <w:contextualSpacing/>
        <w:jc w:val="both"/>
        <w:rPr>
          <w:szCs w:val="20"/>
          <w:lang w:eastAsia="en-US"/>
        </w:rPr>
      </w:pPr>
      <w:r w:rsidRPr="00587FE1">
        <w:rPr>
          <w:szCs w:val="20"/>
          <w:lang w:eastAsia="en-US"/>
        </w:rPr>
        <w:t>Maska</w:t>
      </w:r>
      <w:r w:rsidRPr="00587FE1">
        <w:rPr>
          <w:szCs w:val="20"/>
          <w:lang w:eastAsia="en-US"/>
        </w:rPr>
        <w:tab/>
        <w:t>150 kos</w:t>
      </w:r>
    </w:p>
    <w:p w:rsidR="00587FE1" w:rsidRPr="00587FE1" w:rsidRDefault="00587FE1" w:rsidP="00587FE1">
      <w:pPr>
        <w:numPr>
          <w:ilvl w:val="0"/>
          <w:numId w:val="15"/>
        </w:numPr>
        <w:tabs>
          <w:tab w:val="left" w:pos="7920"/>
        </w:tabs>
        <w:spacing w:after="200" w:line="276" w:lineRule="auto"/>
        <w:contextualSpacing/>
        <w:jc w:val="both"/>
        <w:rPr>
          <w:szCs w:val="20"/>
          <w:lang w:eastAsia="en-US"/>
        </w:rPr>
      </w:pPr>
      <w:r w:rsidRPr="00587FE1">
        <w:rPr>
          <w:szCs w:val="20"/>
          <w:lang w:eastAsia="en-US"/>
        </w:rPr>
        <w:t>Okvir očal za namestitev korekcijskih leč</w:t>
      </w:r>
      <w:r w:rsidRPr="00587FE1">
        <w:rPr>
          <w:szCs w:val="20"/>
          <w:lang w:eastAsia="en-US"/>
        </w:rPr>
        <w:tab/>
        <w:t xml:space="preserve">  15 kos</w:t>
      </w:r>
    </w:p>
    <w:p w:rsidR="00587FE1" w:rsidRPr="00587FE1" w:rsidRDefault="00587FE1" w:rsidP="00587FE1">
      <w:pPr>
        <w:numPr>
          <w:ilvl w:val="0"/>
          <w:numId w:val="15"/>
        </w:numPr>
        <w:tabs>
          <w:tab w:val="left" w:pos="7920"/>
        </w:tabs>
        <w:spacing w:after="200" w:line="276" w:lineRule="auto"/>
        <w:contextualSpacing/>
        <w:jc w:val="both"/>
        <w:rPr>
          <w:szCs w:val="20"/>
          <w:lang w:eastAsia="en-US"/>
        </w:rPr>
      </w:pPr>
      <w:r w:rsidRPr="00587FE1">
        <w:rPr>
          <w:szCs w:val="20"/>
          <w:lang w:eastAsia="en-US"/>
        </w:rPr>
        <w:t>Nosilno ogrodje z reducirnim ventilom in pnevmatskim sistemom</w:t>
      </w:r>
      <w:r w:rsidRPr="00587FE1">
        <w:rPr>
          <w:szCs w:val="20"/>
          <w:lang w:eastAsia="en-US"/>
        </w:rPr>
        <w:tab/>
        <w:t>100 kos</w:t>
      </w:r>
    </w:p>
    <w:p w:rsidR="00587FE1" w:rsidRPr="00587FE1" w:rsidRDefault="00587FE1" w:rsidP="00587FE1">
      <w:pPr>
        <w:numPr>
          <w:ilvl w:val="0"/>
          <w:numId w:val="15"/>
        </w:numPr>
        <w:tabs>
          <w:tab w:val="left" w:pos="7920"/>
        </w:tabs>
        <w:spacing w:after="200" w:line="276" w:lineRule="auto"/>
        <w:contextualSpacing/>
        <w:jc w:val="both"/>
        <w:rPr>
          <w:szCs w:val="20"/>
          <w:lang w:eastAsia="en-US"/>
        </w:rPr>
      </w:pPr>
      <w:r w:rsidRPr="00587FE1">
        <w:rPr>
          <w:szCs w:val="20"/>
          <w:lang w:eastAsia="en-US"/>
        </w:rPr>
        <w:t>Pljučni regulator</w:t>
      </w:r>
      <w:r w:rsidRPr="00587FE1">
        <w:rPr>
          <w:szCs w:val="20"/>
          <w:lang w:eastAsia="en-US"/>
        </w:rPr>
        <w:tab/>
        <w:t>100 kos</w:t>
      </w:r>
    </w:p>
    <w:p w:rsidR="00587FE1" w:rsidRPr="00587FE1" w:rsidRDefault="00587FE1" w:rsidP="00587FE1">
      <w:pPr>
        <w:numPr>
          <w:ilvl w:val="0"/>
          <w:numId w:val="15"/>
        </w:numPr>
        <w:tabs>
          <w:tab w:val="left" w:pos="7920"/>
        </w:tabs>
        <w:spacing w:after="200" w:line="276" w:lineRule="auto"/>
        <w:contextualSpacing/>
        <w:jc w:val="both"/>
        <w:rPr>
          <w:szCs w:val="20"/>
          <w:lang w:eastAsia="en-US"/>
        </w:rPr>
      </w:pPr>
      <w:r w:rsidRPr="00587FE1">
        <w:rPr>
          <w:szCs w:val="20"/>
          <w:lang w:eastAsia="en-US"/>
        </w:rPr>
        <w:t>Reševalna kapuca</w:t>
      </w:r>
      <w:r w:rsidRPr="00587FE1">
        <w:rPr>
          <w:szCs w:val="20"/>
          <w:lang w:eastAsia="en-US"/>
        </w:rPr>
        <w:tab/>
        <w:t xml:space="preserve">  25 kos</w:t>
      </w:r>
    </w:p>
    <w:p w:rsidR="00587FE1" w:rsidRPr="00587FE1" w:rsidRDefault="00587FE1" w:rsidP="00587FE1">
      <w:pPr>
        <w:numPr>
          <w:ilvl w:val="0"/>
          <w:numId w:val="15"/>
        </w:numPr>
        <w:tabs>
          <w:tab w:val="left" w:pos="7920"/>
        </w:tabs>
        <w:spacing w:after="200" w:line="276" w:lineRule="auto"/>
        <w:contextualSpacing/>
        <w:jc w:val="both"/>
        <w:rPr>
          <w:szCs w:val="20"/>
          <w:lang w:eastAsia="en-US"/>
        </w:rPr>
      </w:pPr>
      <w:r w:rsidRPr="00587FE1">
        <w:rPr>
          <w:szCs w:val="20"/>
          <w:lang w:eastAsia="en-US"/>
        </w:rPr>
        <w:t>T-kos za namestitev dveh tlačnih posod na nosilno ogrodje</w:t>
      </w:r>
      <w:r w:rsidRPr="00587FE1">
        <w:rPr>
          <w:szCs w:val="20"/>
          <w:lang w:eastAsia="en-US"/>
        </w:rPr>
        <w:tab/>
        <w:t xml:space="preserve">  20 kos</w:t>
      </w:r>
    </w:p>
    <w:p w:rsidR="00587FE1" w:rsidRPr="00587FE1" w:rsidRDefault="00587FE1" w:rsidP="00587FE1">
      <w:pPr>
        <w:numPr>
          <w:ilvl w:val="0"/>
          <w:numId w:val="15"/>
        </w:numPr>
        <w:tabs>
          <w:tab w:val="left" w:pos="7920"/>
        </w:tabs>
        <w:spacing w:after="200" w:line="276" w:lineRule="auto"/>
        <w:contextualSpacing/>
        <w:jc w:val="both"/>
        <w:rPr>
          <w:szCs w:val="20"/>
          <w:lang w:eastAsia="en-US"/>
        </w:rPr>
      </w:pPr>
      <w:r w:rsidRPr="00587FE1">
        <w:rPr>
          <w:szCs w:val="20"/>
          <w:lang w:eastAsia="en-US"/>
        </w:rPr>
        <w:t>Naprava za testiranje</w:t>
      </w:r>
      <w:r w:rsidRPr="00587FE1">
        <w:rPr>
          <w:szCs w:val="20"/>
          <w:lang w:eastAsia="en-US"/>
        </w:rPr>
        <w:tab/>
        <w:t xml:space="preserve">    1 kos</w:t>
      </w:r>
    </w:p>
    <w:p w:rsidR="00587FE1" w:rsidRPr="00587FE1" w:rsidRDefault="00587FE1" w:rsidP="00587FE1">
      <w:pPr>
        <w:numPr>
          <w:ilvl w:val="0"/>
          <w:numId w:val="15"/>
        </w:numPr>
        <w:tabs>
          <w:tab w:val="left" w:pos="7920"/>
        </w:tabs>
        <w:spacing w:after="200" w:line="276" w:lineRule="auto"/>
        <w:contextualSpacing/>
        <w:jc w:val="both"/>
        <w:rPr>
          <w:szCs w:val="20"/>
          <w:lang w:eastAsia="en-US"/>
        </w:rPr>
      </w:pPr>
      <w:r w:rsidRPr="00587FE1">
        <w:rPr>
          <w:szCs w:val="20"/>
          <w:lang w:eastAsia="en-US"/>
        </w:rPr>
        <w:t>Manometer s hitrim priklopom za pregled napolnjenosti tlačne posode</w:t>
      </w:r>
      <w:r w:rsidRPr="00587FE1">
        <w:rPr>
          <w:szCs w:val="20"/>
          <w:lang w:eastAsia="en-US"/>
        </w:rPr>
        <w:tab/>
        <w:t xml:space="preserve">    2 kos</w:t>
      </w:r>
    </w:p>
    <w:p w:rsidR="00587FE1" w:rsidRPr="00587FE1" w:rsidRDefault="00587FE1" w:rsidP="00587FE1">
      <w:pPr>
        <w:numPr>
          <w:ilvl w:val="0"/>
          <w:numId w:val="15"/>
        </w:numPr>
        <w:tabs>
          <w:tab w:val="left" w:pos="7920"/>
        </w:tabs>
        <w:spacing w:after="200" w:line="276" w:lineRule="auto"/>
        <w:contextualSpacing/>
        <w:jc w:val="both"/>
        <w:rPr>
          <w:szCs w:val="20"/>
          <w:lang w:eastAsia="en-US"/>
        </w:rPr>
      </w:pPr>
      <w:r w:rsidRPr="00587FE1">
        <w:rPr>
          <w:szCs w:val="20"/>
          <w:lang w:eastAsia="en-US"/>
        </w:rPr>
        <w:t>Predstavitev opreme in usposabljanje za uporabnike</w:t>
      </w:r>
      <w:r w:rsidRPr="00587FE1">
        <w:rPr>
          <w:szCs w:val="20"/>
          <w:lang w:eastAsia="en-US"/>
        </w:rPr>
        <w:tab/>
        <w:t xml:space="preserve">       1 x</w:t>
      </w:r>
    </w:p>
    <w:p w:rsidR="00587FE1" w:rsidRPr="00587FE1" w:rsidRDefault="00587FE1" w:rsidP="00587FE1">
      <w:pPr>
        <w:numPr>
          <w:ilvl w:val="0"/>
          <w:numId w:val="15"/>
        </w:numPr>
        <w:tabs>
          <w:tab w:val="left" w:pos="7920"/>
        </w:tabs>
        <w:spacing w:after="200" w:line="276" w:lineRule="auto"/>
        <w:contextualSpacing/>
        <w:jc w:val="both"/>
        <w:rPr>
          <w:szCs w:val="20"/>
          <w:lang w:eastAsia="en-US"/>
        </w:rPr>
      </w:pPr>
      <w:r w:rsidRPr="00587FE1">
        <w:rPr>
          <w:szCs w:val="20"/>
          <w:lang w:eastAsia="en-US"/>
        </w:rPr>
        <w:t>Izobraževanje in usposabljanje za vzdrževanje opreme</w:t>
      </w:r>
      <w:r w:rsidRPr="00587FE1">
        <w:rPr>
          <w:szCs w:val="20"/>
          <w:lang w:eastAsia="en-US"/>
        </w:rPr>
        <w:tab/>
        <w:t xml:space="preserve">       1 x</w:t>
      </w:r>
    </w:p>
    <w:p w:rsidR="00587FE1" w:rsidRPr="00587FE1" w:rsidRDefault="00587FE1" w:rsidP="00587FE1">
      <w:pPr>
        <w:numPr>
          <w:ilvl w:val="0"/>
          <w:numId w:val="15"/>
        </w:numPr>
        <w:tabs>
          <w:tab w:val="left" w:pos="7920"/>
        </w:tabs>
        <w:spacing w:after="200" w:line="276" w:lineRule="auto"/>
        <w:contextualSpacing/>
        <w:jc w:val="both"/>
        <w:rPr>
          <w:szCs w:val="20"/>
          <w:lang w:eastAsia="en-US"/>
        </w:rPr>
      </w:pPr>
      <w:r w:rsidRPr="00587FE1">
        <w:rPr>
          <w:szCs w:val="20"/>
          <w:lang w:eastAsia="en-US"/>
        </w:rPr>
        <w:t>Izobraževanje in usposabljanje za delo z napravo za testiranje</w:t>
      </w:r>
      <w:r w:rsidRPr="00587FE1">
        <w:rPr>
          <w:szCs w:val="20"/>
          <w:lang w:eastAsia="en-US"/>
        </w:rPr>
        <w:tab/>
        <w:t xml:space="preserve">       1 x</w:t>
      </w:r>
    </w:p>
    <w:p w:rsidR="00587FE1" w:rsidRPr="00587FE1" w:rsidRDefault="00587FE1" w:rsidP="00587FE1">
      <w:pPr>
        <w:spacing w:after="200" w:line="276" w:lineRule="auto"/>
        <w:ind w:left="720"/>
        <w:contextualSpacing/>
        <w:jc w:val="both"/>
        <w:rPr>
          <w:szCs w:val="20"/>
          <w:lang w:eastAsia="en-US"/>
        </w:rPr>
      </w:pPr>
    </w:p>
    <w:p w:rsidR="00587FE1" w:rsidRPr="00587FE1" w:rsidRDefault="00587FE1" w:rsidP="00587FE1">
      <w:pPr>
        <w:numPr>
          <w:ilvl w:val="0"/>
          <w:numId w:val="14"/>
        </w:numPr>
        <w:jc w:val="both"/>
        <w:rPr>
          <w:b/>
          <w:bCs/>
          <w:szCs w:val="20"/>
        </w:rPr>
      </w:pPr>
      <w:r w:rsidRPr="00587FE1">
        <w:rPr>
          <w:b/>
          <w:bCs/>
          <w:szCs w:val="20"/>
        </w:rPr>
        <w:t>Sukcesivni obseg dobave opreme in storitev do leta 2029:</w:t>
      </w:r>
    </w:p>
    <w:p w:rsidR="00587FE1" w:rsidRPr="00587FE1" w:rsidRDefault="00587FE1" w:rsidP="00587FE1">
      <w:pPr>
        <w:jc w:val="both"/>
        <w:rPr>
          <w:b/>
          <w:bCs/>
          <w:szCs w:val="20"/>
        </w:rPr>
      </w:pPr>
    </w:p>
    <w:p w:rsidR="00587FE1" w:rsidRPr="00587FE1" w:rsidRDefault="00587FE1" w:rsidP="00587FE1">
      <w:pPr>
        <w:numPr>
          <w:ilvl w:val="0"/>
          <w:numId w:val="15"/>
        </w:numPr>
        <w:tabs>
          <w:tab w:val="left" w:pos="8100"/>
        </w:tabs>
        <w:spacing w:after="200" w:line="276" w:lineRule="auto"/>
        <w:contextualSpacing/>
        <w:jc w:val="both"/>
        <w:rPr>
          <w:szCs w:val="20"/>
          <w:lang w:eastAsia="en-US"/>
        </w:rPr>
      </w:pPr>
      <w:r w:rsidRPr="00587FE1">
        <w:rPr>
          <w:szCs w:val="20"/>
          <w:lang w:eastAsia="en-US"/>
        </w:rPr>
        <w:t>Glava naprave za testiranje</w:t>
      </w:r>
      <w:r w:rsidRPr="00587FE1">
        <w:rPr>
          <w:szCs w:val="20"/>
          <w:lang w:eastAsia="en-US"/>
        </w:rPr>
        <w:tab/>
        <w:t xml:space="preserve"> 3 kos</w:t>
      </w:r>
    </w:p>
    <w:p w:rsidR="00587FE1" w:rsidRPr="00587FE1" w:rsidRDefault="00587FE1" w:rsidP="00587FE1">
      <w:pPr>
        <w:numPr>
          <w:ilvl w:val="0"/>
          <w:numId w:val="15"/>
        </w:numPr>
        <w:tabs>
          <w:tab w:val="left" w:pos="6120"/>
        </w:tabs>
        <w:spacing w:after="200" w:line="276" w:lineRule="auto"/>
        <w:contextualSpacing/>
        <w:jc w:val="both"/>
        <w:rPr>
          <w:szCs w:val="20"/>
          <w:lang w:eastAsia="en-US"/>
        </w:rPr>
      </w:pPr>
      <w:r w:rsidRPr="00587FE1">
        <w:rPr>
          <w:szCs w:val="20"/>
          <w:lang w:eastAsia="en-US"/>
        </w:rPr>
        <w:t xml:space="preserve">Rezervni deli </w:t>
      </w:r>
      <w:r w:rsidRPr="00587FE1">
        <w:rPr>
          <w:szCs w:val="20"/>
          <w:lang w:eastAsia="en-US"/>
        </w:rPr>
        <w:tab/>
        <w:t xml:space="preserve">     po programu vzdrževanja</w:t>
      </w:r>
    </w:p>
    <w:p w:rsidR="00587FE1" w:rsidRPr="00587FE1" w:rsidRDefault="00587FE1" w:rsidP="00587FE1">
      <w:pPr>
        <w:numPr>
          <w:ilvl w:val="0"/>
          <w:numId w:val="15"/>
        </w:numPr>
        <w:tabs>
          <w:tab w:val="left" w:pos="7920"/>
        </w:tabs>
        <w:spacing w:after="200" w:line="276" w:lineRule="auto"/>
        <w:contextualSpacing/>
        <w:jc w:val="both"/>
        <w:rPr>
          <w:szCs w:val="20"/>
          <w:lang w:eastAsia="en-US"/>
        </w:rPr>
      </w:pPr>
      <w:r w:rsidRPr="00587FE1">
        <w:rPr>
          <w:szCs w:val="20"/>
          <w:lang w:eastAsia="en-US"/>
        </w:rPr>
        <w:t>Izobraževanje in usposabljanje za vzdrževanje opreme</w:t>
      </w:r>
      <w:r w:rsidRPr="00587FE1">
        <w:rPr>
          <w:szCs w:val="20"/>
          <w:lang w:eastAsia="en-US"/>
        </w:rPr>
        <w:tab/>
        <w:t xml:space="preserve">        3 x</w:t>
      </w:r>
    </w:p>
    <w:p w:rsidR="00587FE1" w:rsidRPr="00587FE1" w:rsidRDefault="00587FE1" w:rsidP="00587FE1">
      <w:pPr>
        <w:numPr>
          <w:ilvl w:val="0"/>
          <w:numId w:val="15"/>
        </w:numPr>
        <w:tabs>
          <w:tab w:val="left" w:pos="7920"/>
        </w:tabs>
        <w:spacing w:after="200" w:line="276" w:lineRule="auto"/>
        <w:contextualSpacing/>
        <w:jc w:val="both"/>
        <w:rPr>
          <w:szCs w:val="20"/>
          <w:lang w:eastAsia="en-US"/>
        </w:rPr>
      </w:pPr>
      <w:r w:rsidRPr="00587FE1">
        <w:rPr>
          <w:szCs w:val="20"/>
          <w:lang w:eastAsia="en-US"/>
        </w:rPr>
        <w:t>Izobraževanje in usposabljanje za delo z napravo za testiranje</w:t>
      </w:r>
      <w:r w:rsidRPr="00587FE1">
        <w:rPr>
          <w:szCs w:val="20"/>
          <w:lang w:eastAsia="en-US"/>
        </w:rPr>
        <w:tab/>
        <w:t xml:space="preserve">        3 x</w:t>
      </w:r>
    </w:p>
    <w:p w:rsidR="00587FE1" w:rsidRPr="00587FE1" w:rsidRDefault="00587FE1" w:rsidP="00587FE1">
      <w:pPr>
        <w:tabs>
          <w:tab w:val="left" w:pos="6120"/>
        </w:tabs>
        <w:spacing w:after="200" w:line="276" w:lineRule="auto"/>
        <w:ind w:left="360"/>
        <w:contextualSpacing/>
        <w:jc w:val="both"/>
        <w:rPr>
          <w:szCs w:val="20"/>
          <w:lang w:eastAsia="en-US"/>
        </w:rPr>
      </w:pPr>
    </w:p>
    <w:p w:rsidR="00587FE1" w:rsidRPr="00587FE1" w:rsidRDefault="00587FE1" w:rsidP="00587FE1">
      <w:pPr>
        <w:numPr>
          <w:ilvl w:val="0"/>
          <w:numId w:val="14"/>
        </w:numPr>
        <w:jc w:val="both"/>
        <w:rPr>
          <w:b/>
          <w:bCs/>
          <w:szCs w:val="20"/>
        </w:rPr>
      </w:pPr>
      <w:r w:rsidRPr="00587FE1">
        <w:rPr>
          <w:b/>
          <w:bCs/>
          <w:szCs w:val="20"/>
        </w:rPr>
        <w:t>Vzorec:</w:t>
      </w:r>
    </w:p>
    <w:p w:rsidR="00587FE1" w:rsidRPr="00587FE1" w:rsidRDefault="00587FE1" w:rsidP="00587FE1">
      <w:pPr>
        <w:jc w:val="both"/>
        <w:rPr>
          <w:b/>
          <w:bCs/>
          <w:szCs w:val="20"/>
        </w:rPr>
      </w:pP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Vsak ponudnik mora k svoji ponudbi predložiti svoj vzorec izolirnega dihalnega aparata, ki je predmet javnega razpisa. Vzorec mora v vseh tehničnih lastnostih ustrezati razpisanim pogojem, v nasprotnem primeru bo ponudba izločena iz nadaljnjega ocenjevanja</w:t>
      </w:r>
      <w:r w:rsidR="0011554B">
        <w:rPr>
          <w:szCs w:val="20"/>
          <w:lang w:eastAsia="en-US"/>
        </w:rPr>
        <w:t xml:space="preserve"> brez možnosti dopolnitve</w:t>
      </w:r>
      <w:r w:rsidRPr="00587FE1">
        <w:rPr>
          <w:szCs w:val="20"/>
          <w:lang w:eastAsia="en-US"/>
        </w:rPr>
        <w:t>. Določilo velja tudi za številčne označbe tlačnih posod, nosilnih ogrodij in mask.</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Naročnik si pridržuje pravico, da predloženi vzorec tudi preizkusi, pri čemer ne nosi nikakršne odškodninske ali kakršnekoli druge odgovornosti za morebitno poškodovanje, čiščenje oz. ponovno testiranje vzorca.</w:t>
      </w:r>
    </w:p>
    <w:p w:rsidR="00587FE1" w:rsidRPr="00587FE1" w:rsidRDefault="00587FE1" w:rsidP="00587FE1">
      <w:pPr>
        <w:numPr>
          <w:ilvl w:val="0"/>
          <w:numId w:val="15"/>
        </w:numPr>
        <w:spacing w:after="200" w:line="276" w:lineRule="auto"/>
        <w:contextualSpacing/>
        <w:jc w:val="both"/>
        <w:rPr>
          <w:szCs w:val="20"/>
          <w:lang w:eastAsia="en-US"/>
        </w:rPr>
      </w:pPr>
      <w:r w:rsidRPr="00587FE1">
        <w:rPr>
          <w:szCs w:val="20"/>
          <w:lang w:eastAsia="en-US"/>
        </w:rPr>
        <w:t>Izbranemu ponudniku bo vzorec vrnjen po kakovostnem prevzemu blaga, ostali ponudniki pa vzorce prevzamejo v 15ih dneh od dneva pravnomočnosti odločitve o oddaji javnega naročila oziroma po pozivu naročnika.</w:t>
      </w:r>
    </w:p>
    <w:p w:rsidR="00587FE1" w:rsidRPr="00587FE1" w:rsidRDefault="00587FE1" w:rsidP="00587FE1">
      <w:pPr>
        <w:pStyle w:val="ListParagraph"/>
        <w:numPr>
          <w:ilvl w:val="0"/>
          <w:numId w:val="14"/>
        </w:numPr>
        <w:jc w:val="both"/>
        <w:rPr>
          <w:b/>
          <w:bCs/>
          <w:szCs w:val="20"/>
        </w:rPr>
      </w:pPr>
      <w:r w:rsidRPr="00587FE1">
        <w:rPr>
          <w:b/>
          <w:bCs/>
          <w:szCs w:val="20"/>
        </w:rPr>
        <w:t>Tehnični podatki za ponujeno opremo:</w:t>
      </w:r>
    </w:p>
    <w:p w:rsidR="00587FE1" w:rsidRDefault="00587FE1" w:rsidP="00587FE1">
      <w:pPr>
        <w:spacing w:after="200" w:line="276" w:lineRule="auto"/>
        <w:contextualSpacing/>
        <w:jc w:val="both"/>
        <w:rPr>
          <w:szCs w:val="20"/>
          <w:lang w:eastAsia="en-US"/>
        </w:rPr>
      </w:pPr>
    </w:p>
    <w:p w:rsidR="00587FE1" w:rsidRDefault="00587FE1" w:rsidP="00587FE1">
      <w:pPr>
        <w:numPr>
          <w:ilvl w:val="0"/>
          <w:numId w:val="37"/>
        </w:numPr>
        <w:spacing w:after="200" w:line="276" w:lineRule="auto"/>
        <w:contextualSpacing/>
        <w:jc w:val="both"/>
        <w:rPr>
          <w:szCs w:val="20"/>
          <w:lang w:eastAsia="en-US"/>
        </w:rPr>
      </w:pPr>
      <w:r w:rsidRPr="00587FE1">
        <w:rPr>
          <w:szCs w:val="20"/>
          <w:lang w:eastAsia="en-US"/>
        </w:rPr>
        <w:lastRenderedPageBreak/>
        <w:t>Ponudnik mora za vsak del ponujene opreme posebej (maska, tlačna posoda, ventil …) navesti tip, kataloško številko in naziv proizvajalca (v kolikor to ni sam). Vsak del opreme mora natančno tehnično opisati, navesti vsaj naročnikove zahtevane karakteristike in dopisati dodatne navedbe, ki definirajo izdelek. Nato priloži prospektni material. Za naveden opis se ponudnik drži vrstnega reda opreme od točke 2 do točke 9 tega dokumenta.</w:t>
      </w:r>
    </w:p>
    <w:p w:rsidR="00587FE1" w:rsidRPr="00587FE1" w:rsidRDefault="00587FE1" w:rsidP="00587FE1">
      <w:pPr>
        <w:spacing w:after="200" w:line="276" w:lineRule="auto"/>
        <w:ind w:left="720"/>
        <w:contextualSpacing/>
        <w:jc w:val="both"/>
        <w:rPr>
          <w:szCs w:val="20"/>
          <w:lang w:eastAsia="en-US"/>
        </w:rPr>
      </w:pPr>
    </w:p>
    <w:p w:rsidR="00587FE1" w:rsidRPr="00587FE1" w:rsidRDefault="00587FE1" w:rsidP="00587FE1">
      <w:pPr>
        <w:numPr>
          <w:ilvl w:val="0"/>
          <w:numId w:val="37"/>
        </w:numPr>
        <w:spacing w:after="200" w:line="276" w:lineRule="auto"/>
        <w:contextualSpacing/>
        <w:jc w:val="both"/>
        <w:rPr>
          <w:szCs w:val="20"/>
          <w:lang w:eastAsia="en-US"/>
        </w:rPr>
      </w:pPr>
      <w:r w:rsidRPr="00587FE1">
        <w:rPr>
          <w:szCs w:val="20"/>
          <w:lang w:eastAsia="en-US"/>
        </w:rPr>
        <w:t>Za opremo, za katero je zahtevana skladnost s standardi in certifikati, je ponudnik dolžan priložiti tudi kopije le teh. Ponudba, ki ne bo vsebovala vseh v tej točki zahtevanih dokumentov in navedb, bo izločena kot tehnično neustrezna</w:t>
      </w:r>
      <w:r w:rsidR="0011554B">
        <w:rPr>
          <w:szCs w:val="20"/>
          <w:lang w:eastAsia="en-US"/>
        </w:rPr>
        <w:t>, brez možnosti dopolnitve</w:t>
      </w:r>
      <w:r w:rsidRPr="00587FE1">
        <w:rPr>
          <w:szCs w:val="20"/>
          <w:lang w:eastAsia="en-US"/>
        </w:rPr>
        <w:t>.</w:t>
      </w:r>
    </w:p>
    <w:p w:rsidR="00462592" w:rsidRDefault="00462592" w:rsidP="009526F2">
      <w:pPr>
        <w:tabs>
          <w:tab w:val="left" w:pos="284"/>
          <w:tab w:val="left" w:pos="567"/>
          <w:tab w:val="left" w:pos="851"/>
        </w:tabs>
        <w:jc w:val="both"/>
        <w:rPr>
          <w:rFonts w:cs="Tahoma"/>
          <w:color w:val="000000"/>
          <w:szCs w:val="20"/>
        </w:rPr>
      </w:pPr>
    </w:p>
    <w:p w:rsidR="00462592" w:rsidRDefault="00462592" w:rsidP="00A02565">
      <w:pPr>
        <w:pStyle w:val="PODNASLOV"/>
        <w:numPr>
          <w:ilvl w:val="0"/>
          <w:numId w:val="7"/>
        </w:numPr>
        <w:jc w:val="both"/>
      </w:pPr>
      <w:r>
        <w:t xml:space="preserve">PONUDBENA CENA </w:t>
      </w:r>
    </w:p>
    <w:p w:rsidR="00587FE1" w:rsidRPr="00587FE1" w:rsidRDefault="00587FE1" w:rsidP="00587FE1">
      <w:pPr>
        <w:tabs>
          <w:tab w:val="left" w:pos="7920"/>
        </w:tabs>
        <w:spacing w:after="200" w:line="276" w:lineRule="auto"/>
        <w:ind w:left="360"/>
        <w:contextualSpacing/>
        <w:jc w:val="both"/>
        <w:rPr>
          <w:szCs w:val="20"/>
          <w:lang w:eastAsia="en-US"/>
        </w:rPr>
      </w:pPr>
      <w:r w:rsidRPr="00587FE1">
        <w:rPr>
          <w:szCs w:val="20"/>
          <w:lang w:eastAsia="en-US"/>
        </w:rPr>
        <w:t>Cena mora biti strukturirana po posameznih elementih</w:t>
      </w:r>
      <w:r>
        <w:rPr>
          <w:szCs w:val="20"/>
          <w:lang w:eastAsia="en-US"/>
        </w:rPr>
        <w:t xml:space="preserve"> - </w:t>
      </w:r>
      <w:r w:rsidRPr="00587FE1">
        <w:rPr>
          <w:szCs w:val="20"/>
          <w:lang w:eastAsia="en-US"/>
        </w:rPr>
        <w:t>p</w:t>
      </w:r>
      <w:r>
        <w:rPr>
          <w:szCs w:val="20"/>
          <w:lang w:eastAsia="en-US"/>
        </w:rPr>
        <w:t xml:space="preserve">onudnik izpolni spodnji </w:t>
      </w:r>
      <w:r w:rsidRPr="00587FE1">
        <w:rPr>
          <w:szCs w:val="20"/>
          <w:lang w:eastAsia="en-US"/>
        </w:rPr>
        <w:t>tabeli</w:t>
      </w:r>
      <w:r>
        <w:rPr>
          <w:szCs w:val="20"/>
          <w:lang w:eastAsia="en-US"/>
        </w:rPr>
        <w:t xml:space="preserve"> pod točko A) in B)</w:t>
      </w:r>
      <w:r w:rsidRPr="00587FE1">
        <w:rPr>
          <w:szCs w:val="20"/>
          <w:lang w:eastAsia="en-US"/>
        </w:rPr>
        <w:t>. Za plačilo naročila v letu 2017 se upošteva skupni znesek iz T</w:t>
      </w:r>
      <w:r>
        <w:rPr>
          <w:szCs w:val="20"/>
          <w:lang w:eastAsia="en-US"/>
        </w:rPr>
        <w:t>abele A)</w:t>
      </w:r>
      <w:r w:rsidRPr="00587FE1">
        <w:rPr>
          <w:szCs w:val="20"/>
          <w:lang w:eastAsia="en-US"/>
        </w:rPr>
        <w:t xml:space="preserve">, za ocenjevanje ponudb pa seštevek </w:t>
      </w:r>
      <w:r>
        <w:rPr>
          <w:szCs w:val="20"/>
          <w:lang w:eastAsia="en-US"/>
        </w:rPr>
        <w:t xml:space="preserve">vseh cen iz Tabel A) in B). </w:t>
      </w:r>
    </w:p>
    <w:p w:rsidR="00462592" w:rsidRDefault="00462592" w:rsidP="008C3F26">
      <w:pPr>
        <w:tabs>
          <w:tab w:val="left" w:pos="284"/>
          <w:tab w:val="left" w:pos="567"/>
          <w:tab w:val="left" w:pos="851"/>
        </w:tabs>
        <w:ind w:firstLine="284"/>
        <w:jc w:val="both"/>
      </w:pPr>
    </w:p>
    <w:p w:rsidR="00462592" w:rsidRPr="00EE4C54" w:rsidRDefault="00462592" w:rsidP="004A7108">
      <w:pPr>
        <w:pStyle w:val="ListParagraph"/>
        <w:numPr>
          <w:ilvl w:val="0"/>
          <w:numId w:val="33"/>
        </w:numPr>
        <w:tabs>
          <w:tab w:val="left" w:pos="284"/>
          <w:tab w:val="left" w:pos="567"/>
          <w:tab w:val="left" w:pos="851"/>
        </w:tabs>
        <w:jc w:val="both"/>
        <w:rPr>
          <w:b/>
        </w:rPr>
      </w:pPr>
      <w:r w:rsidRPr="00EE4C54">
        <w:rPr>
          <w:b/>
        </w:rPr>
        <w:t xml:space="preserve">PONUDBENI PREDRAČUN ZA </w:t>
      </w:r>
      <w:r>
        <w:rPr>
          <w:b/>
        </w:rPr>
        <w:t>OPREMO IN</w:t>
      </w:r>
      <w:r w:rsidRPr="00EE4C54">
        <w:rPr>
          <w:b/>
        </w:rPr>
        <w:t xml:space="preserve"> </w:t>
      </w:r>
      <w:r>
        <w:rPr>
          <w:b/>
        </w:rPr>
        <w:t>STORITVE V LETU 2017</w:t>
      </w:r>
      <w:r w:rsidRPr="00EE4C54">
        <w:rPr>
          <w:b/>
        </w:rPr>
        <w:t>:</w:t>
      </w:r>
    </w:p>
    <w:p w:rsidR="00462592" w:rsidRDefault="00462592" w:rsidP="008C3F26">
      <w:pPr>
        <w:jc w:val="both"/>
      </w:pPr>
    </w:p>
    <w:tbl>
      <w:tblPr>
        <w:tblpPr w:leftFromText="141" w:rightFromText="141" w:vertAnchor="text" w:tblpX="360" w:tblpY="1"/>
        <w:tblOverlap w:val="never"/>
        <w:tblW w:w="9929" w:type="dxa"/>
        <w:tblLayout w:type="fixed"/>
        <w:tblLook w:val="01E0"/>
      </w:tblPr>
      <w:tblGrid>
        <w:gridCol w:w="4219"/>
        <w:gridCol w:w="1985"/>
        <w:gridCol w:w="1559"/>
        <w:gridCol w:w="2166"/>
      </w:tblGrid>
      <w:tr w:rsidR="00462592" w:rsidRPr="00A14A96" w:rsidTr="0011554B">
        <w:trPr>
          <w:trHeight w:val="552"/>
        </w:trPr>
        <w:tc>
          <w:tcPr>
            <w:tcW w:w="4219" w:type="dxa"/>
            <w:tcBorders>
              <w:bottom w:val="single" w:sz="12" w:space="0" w:color="7F7F7F"/>
              <w:right w:val="dotted" w:sz="4" w:space="0" w:color="auto"/>
            </w:tcBorders>
            <w:vAlign w:val="center"/>
          </w:tcPr>
          <w:p w:rsidR="00462592" w:rsidRPr="001E206F" w:rsidRDefault="00462592" w:rsidP="001E206F">
            <w:pPr>
              <w:rPr>
                <w:rFonts w:cs="Arial"/>
                <w:b/>
                <w:szCs w:val="20"/>
              </w:rPr>
            </w:pPr>
            <w:r w:rsidRPr="001E206F">
              <w:rPr>
                <w:rFonts w:cs="Arial"/>
                <w:b/>
                <w:szCs w:val="20"/>
              </w:rPr>
              <w:t>POSTAVKA</w:t>
            </w:r>
          </w:p>
        </w:tc>
        <w:tc>
          <w:tcPr>
            <w:tcW w:w="1985" w:type="dxa"/>
            <w:tcBorders>
              <w:left w:val="dotted" w:sz="4" w:space="0" w:color="auto"/>
              <w:bottom w:val="single" w:sz="12" w:space="0" w:color="7F7F7F"/>
              <w:right w:val="dotted" w:sz="4" w:space="0" w:color="auto"/>
            </w:tcBorders>
            <w:vAlign w:val="center"/>
          </w:tcPr>
          <w:p w:rsidR="00462592" w:rsidRPr="001E206F" w:rsidRDefault="00462592" w:rsidP="001E206F">
            <w:pPr>
              <w:spacing w:before="60"/>
              <w:jc w:val="center"/>
              <w:rPr>
                <w:rFonts w:cs="Arial"/>
                <w:b/>
                <w:szCs w:val="20"/>
              </w:rPr>
            </w:pPr>
            <w:r w:rsidRPr="001E206F">
              <w:rPr>
                <w:rFonts w:cs="Arial"/>
                <w:b/>
                <w:szCs w:val="20"/>
              </w:rPr>
              <w:t>PONUJENA CENA NA ENOTO</w:t>
            </w:r>
          </w:p>
          <w:p w:rsidR="00462592" w:rsidRPr="001E206F" w:rsidRDefault="00462592" w:rsidP="001E206F">
            <w:pPr>
              <w:spacing w:before="60"/>
              <w:jc w:val="center"/>
              <w:rPr>
                <w:rFonts w:cs="Arial"/>
                <w:b/>
                <w:szCs w:val="20"/>
              </w:rPr>
            </w:pPr>
            <w:r w:rsidRPr="001E206F">
              <w:rPr>
                <w:rFonts w:cs="Arial"/>
                <w:b/>
                <w:szCs w:val="20"/>
              </w:rPr>
              <w:t>(V EUR BREZ DDV)</w:t>
            </w:r>
          </w:p>
        </w:tc>
        <w:tc>
          <w:tcPr>
            <w:tcW w:w="1559" w:type="dxa"/>
            <w:tcBorders>
              <w:left w:val="dotted" w:sz="4" w:space="0" w:color="auto"/>
              <w:bottom w:val="single" w:sz="12" w:space="0" w:color="7F7F7F"/>
              <w:right w:val="dotted" w:sz="4" w:space="0" w:color="auto"/>
            </w:tcBorders>
            <w:vAlign w:val="center"/>
          </w:tcPr>
          <w:p w:rsidR="00462592" w:rsidRPr="001E206F" w:rsidRDefault="00462592" w:rsidP="001E206F">
            <w:pPr>
              <w:spacing w:before="60"/>
              <w:jc w:val="center"/>
              <w:rPr>
                <w:rFonts w:cs="Arial"/>
                <w:b/>
                <w:szCs w:val="20"/>
              </w:rPr>
            </w:pPr>
            <w:r w:rsidRPr="001E206F">
              <w:rPr>
                <w:rFonts w:cs="Arial"/>
                <w:b/>
                <w:szCs w:val="20"/>
              </w:rPr>
              <w:t>ŠT. KOSOV</w:t>
            </w:r>
          </w:p>
        </w:tc>
        <w:tc>
          <w:tcPr>
            <w:tcW w:w="2166" w:type="dxa"/>
            <w:tcBorders>
              <w:left w:val="dotted" w:sz="4" w:space="0" w:color="auto"/>
              <w:bottom w:val="single" w:sz="12" w:space="0" w:color="7F7F7F"/>
            </w:tcBorders>
            <w:vAlign w:val="center"/>
          </w:tcPr>
          <w:p w:rsidR="00462592" w:rsidRPr="001E206F" w:rsidRDefault="00462592" w:rsidP="001E206F">
            <w:pPr>
              <w:spacing w:before="60"/>
              <w:jc w:val="center"/>
              <w:rPr>
                <w:rFonts w:cs="Arial"/>
                <w:b/>
                <w:szCs w:val="20"/>
              </w:rPr>
            </w:pPr>
            <w:r w:rsidRPr="001E206F">
              <w:rPr>
                <w:rFonts w:cs="Arial"/>
                <w:b/>
                <w:szCs w:val="20"/>
              </w:rPr>
              <w:t xml:space="preserve">SKUPNA PONUJENA CENA </w:t>
            </w:r>
          </w:p>
          <w:p w:rsidR="00462592" w:rsidRPr="001E206F" w:rsidRDefault="00462592" w:rsidP="001E206F">
            <w:pPr>
              <w:spacing w:before="60"/>
              <w:jc w:val="center"/>
              <w:rPr>
                <w:rFonts w:cs="Arial"/>
                <w:b/>
                <w:szCs w:val="20"/>
              </w:rPr>
            </w:pPr>
            <w:r w:rsidRPr="001E206F">
              <w:rPr>
                <w:rFonts w:cs="Arial"/>
                <w:b/>
                <w:szCs w:val="20"/>
              </w:rPr>
              <w:t>(V EUR BREZ DDV)</w:t>
            </w:r>
          </w:p>
        </w:tc>
      </w:tr>
      <w:tr w:rsidR="00462592" w:rsidRPr="00A14A96" w:rsidTr="0011554B">
        <w:trPr>
          <w:trHeight w:val="567"/>
        </w:trPr>
        <w:tc>
          <w:tcPr>
            <w:tcW w:w="4219" w:type="dxa"/>
            <w:tcBorders>
              <w:top w:val="single" w:sz="12" w:space="0" w:color="7F7F7F"/>
              <w:bottom w:val="single" w:sz="12" w:space="0" w:color="7F7F7F"/>
              <w:right w:val="dotted" w:sz="4" w:space="0" w:color="auto"/>
            </w:tcBorders>
            <w:vAlign w:val="center"/>
          </w:tcPr>
          <w:p w:rsidR="00462592" w:rsidRPr="000F0ED3" w:rsidRDefault="00462592" w:rsidP="00D7189C">
            <w:pPr>
              <w:pStyle w:val="ListParagraph"/>
              <w:keepNext/>
              <w:keepLines/>
              <w:numPr>
                <w:ilvl w:val="0"/>
                <w:numId w:val="36"/>
              </w:numPr>
              <w:tabs>
                <w:tab w:val="left" w:pos="700"/>
                <w:tab w:val="left" w:pos="5800"/>
              </w:tabs>
              <w:ind w:right="392"/>
              <w:outlineLvl w:val="0"/>
              <w:rPr>
                <w:caps/>
                <w:color w:val="595959"/>
                <w:szCs w:val="20"/>
              </w:rPr>
            </w:pPr>
            <w:r>
              <w:rPr>
                <w:szCs w:val="20"/>
              </w:rPr>
              <w:t>T</w:t>
            </w:r>
            <w:r w:rsidRPr="000F0ED3">
              <w:rPr>
                <w:szCs w:val="20"/>
              </w:rPr>
              <w:t>lačna posoda z ventilom</w:t>
            </w:r>
          </w:p>
        </w:tc>
        <w:tc>
          <w:tcPr>
            <w:tcW w:w="1985"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59"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150 kosov</w:t>
            </w:r>
          </w:p>
        </w:tc>
        <w:tc>
          <w:tcPr>
            <w:tcW w:w="2166"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11554B">
        <w:trPr>
          <w:trHeight w:val="567"/>
        </w:trPr>
        <w:tc>
          <w:tcPr>
            <w:tcW w:w="4219" w:type="dxa"/>
            <w:tcBorders>
              <w:top w:val="single" w:sz="12" w:space="0" w:color="7F7F7F"/>
              <w:bottom w:val="single" w:sz="12" w:space="0" w:color="7F7F7F"/>
              <w:right w:val="dotted" w:sz="4" w:space="0" w:color="auto"/>
            </w:tcBorders>
            <w:vAlign w:val="center"/>
          </w:tcPr>
          <w:p w:rsidR="00462592" w:rsidRPr="000F0ED3" w:rsidRDefault="00462592" w:rsidP="00D7189C">
            <w:pPr>
              <w:pStyle w:val="ListParagraph"/>
              <w:keepNext/>
              <w:keepLines/>
              <w:numPr>
                <w:ilvl w:val="0"/>
                <w:numId w:val="36"/>
              </w:numPr>
              <w:tabs>
                <w:tab w:val="left" w:pos="700"/>
                <w:tab w:val="left" w:pos="5800"/>
              </w:tabs>
              <w:ind w:right="382"/>
              <w:outlineLvl w:val="0"/>
              <w:rPr>
                <w:caps/>
                <w:color w:val="595959"/>
                <w:szCs w:val="20"/>
              </w:rPr>
            </w:pPr>
            <w:r>
              <w:rPr>
                <w:szCs w:val="20"/>
              </w:rPr>
              <w:t>M</w:t>
            </w:r>
            <w:r w:rsidRPr="000F0ED3">
              <w:rPr>
                <w:szCs w:val="20"/>
              </w:rPr>
              <w:t>aska</w:t>
            </w:r>
          </w:p>
        </w:tc>
        <w:tc>
          <w:tcPr>
            <w:tcW w:w="1985"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59"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150 kosov</w:t>
            </w:r>
          </w:p>
        </w:tc>
        <w:tc>
          <w:tcPr>
            <w:tcW w:w="2166"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11554B">
        <w:trPr>
          <w:trHeight w:val="567"/>
        </w:trPr>
        <w:tc>
          <w:tcPr>
            <w:tcW w:w="4219" w:type="dxa"/>
            <w:tcBorders>
              <w:top w:val="single" w:sz="12" w:space="0" w:color="7F7F7F"/>
              <w:bottom w:val="single" w:sz="12" w:space="0" w:color="7F7F7F"/>
              <w:right w:val="dotted" w:sz="4" w:space="0" w:color="auto"/>
            </w:tcBorders>
            <w:vAlign w:val="center"/>
          </w:tcPr>
          <w:p w:rsidR="00462592" w:rsidRPr="000F0ED3" w:rsidRDefault="00462592" w:rsidP="00D7189C">
            <w:pPr>
              <w:pStyle w:val="ListParagraph"/>
              <w:keepNext/>
              <w:keepLines/>
              <w:numPr>
                <w:ilvl w:val="0"/>
                <w:numId w:val="36"/>
              </w:numPr>
              <w:tabs>
                <w:tab w:val="left" w:pos="700"/>
                <w:tab w:val="left" w:pos="5800"/>
              </w:tabs>
              <w:ind w:right="382"/>
              <w:outlineLvl w:val="0"/>
              <w:rPr>
                <w:caps/>
                <w:color w:val="595959"/>
                <w:szCs w:val="20"/>
              </w:rPr>
            </w:pPr>
            <w:r>
              <w:rPr>
                <w:szCs w:val="20"/>
              </w:rPr>
              <w:t>O</w:t>
            </w:r>
            <w:r w:rsidRPr="000F0ED3">
              <w:rPr>
                <w:szCs w:val="20"/>
              </w:rPr>
              <w:t>kvir  očal za namestitev korekcijskih leč</w:t>
            </w:r>
          </w:p>
        </w:tc>
        <w:tc>
          <w:tcPr>
            <w:tcW w:w="1985"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59"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15 kosov</w:t>
            </w:r>
          </w:p>
        </w:tc>
        <w:tc>
          <w:tcPr>
            <w:tcW w:w="2166"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11554B">
        <w:trPr>
          <w:trHeight w:val="567"/>
        </w:trPr>
        <w:tc>
          <w:tcPr>
            <w:tcW w:w="4219" w:type="dxa"/>
            <w:tcBorders>
              <w:top w:val="single" w:sz="12" w:space="0" w:color="7F7F7F"/>
              <w:bottom w:val="single" w:sz="12" w:space="0" w:color="7F7F7F"/>
              <w:right w:val="dotted" w:sz="4" w:space="0" w:color="auto"/>
            </w:tcBorders>
            <w:vAlign w:val="center"/>
          </w:tcPr>
          <w:p w:rsidR="00462592" w:rsidRPr="000F0ED3" w:rsidRDefault="00462592" w:rsidP="00D7189C">
            <w:pPr>
              <w:pStyle w:val="ListParagraph"/>
              <w:keepNext/>
              <w:keepLines/>
              <w:numPr>
                <w:ilvl w:val="0"/>
                <w:numId w:val="36"/>
              </w:numPr>
              <w:tabs>
                <w:tab w:val="left" w:pos="700"/>
                <w:tab w:val="left" w:pos="5800"/>
              </w:tabs>
              <w:ind w:right="382"/>
              <w:outlineLvl w:val="0"/>
              <w:rPr>
                <w:caps/>
                <w:color w:val="595959"/>
                <w:szCs w:val="20"/>
              </w:rPr>
            </w:pPr>
            <w:r>
              <w:rPr>
                <w:szCs w:val="20"/>
              </w:rPr>
              <w:t>N</w:t>
            </w:r>
            <w:r w:rsidRPr="000F0ED3">
              <w:rPr>
                <w:szCs w:val="20"/>
              </w:rPr>
              <w:t>osilno ogrodje z reducirnim ventilom in pnevmatskim sistemom</w:t>
            </w:r>
            <w:r w:rsidRPr="000F0ED3">
              <w:rPr>
                <w:szCs w:val="20"/>
              </w:rPr>
              <w:tab/>
            </w:r>
          </w:p>
        </w:tc>
        <w:tc>
          <w:tcPr>
            <w:tcW w:w="1985"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59"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100 kosov</w:t>
            </w:r>
          </w:p>
        </w:tc>
        <w:tc>
          <w:tcPr>
            <w:tcW w:w="2166"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11554B">
        <w:trPr>
          <w:trHeight w:val="567"/>
        </w:trPr>
        <w:tc>
          <w:tcPr>
            <w:tcW w:w="4219" w:type="dxa"/>
            <w:tcBorders>
              <w:top w:val="single" w:sz="12" w:space="0" w:color="7F7F7F"/>
              <w:bottom w:val="single" w:sz="12" w:space="0" w:color="7F7F7F"/>
              <w:right w:val="dotted" w:sz="4" w:space="0" w:color="auto"/>
            </w:tcBorders>
            <w:vAlign w:val="center"/>
          </w:tcPr>
          <w:p w:rsidR="00462592" w:rsidRPr="000F0ED3" w:rsidRDefault="00462592" w:rsidP="00D7189C">
            <w:pPr>
              <w:pStyle w:val="ListParagraph"/>
              <w:keepNext/>
              <w:keepLines/>
              <w:numPr>
                <w:ilvl w:val="0"/>
                <w:numId w:val="36"/>
              </w:numPr>
              <w:tabs>
                <w:tab w:val="left" w:pos="700"/>
                <w:tab w:val="left" w:pos="5800"/>
              </w:tabs>
              <w:ind w:right="382"/>
              <w:outlineLvl w:val="0"/>
              <w:rPr>
                <w:caps/>
                <w:color w:val="595959"/>
                <w:szCs w:val="20"/>
              </w:rPr>
            </w:pPr>
            <w:r>
              <w:rPr>
                <w:szCs w:val="20"/>
              </w:rPr>
              <w:t>P</w:t>
            </w:r>
            <w:r w:rsidRPr="000F0ED3">
              <w:rPr>
                <w:szCs w:val="20"/>
              </w:rPr>
              <w:t>ljučni regulator</w:t>
            </w:r>
          </w:p>
        </w:tc>
        <w:tc>
          <w:tcPr>
            <w:tcW w:w="1985"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59"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100 kosov</w:t>
            </w:r>
          </w:p>
        </w:tc>
        <w:tc>
          <w:tcPr>
            <w:tcW w:w="2166"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11554B">
        <w:trPr>
          <w:trHeight w:val="567"/>
        </w:trPr>
        <w:tc>
          <w:tcPr>
            <w:tcW w:w="4219" w:type="dxa"/>
            <w:tcBorders>
              <w:top w:val="single" w:sz="12" w:space="0" w:color="7F7F7F"/>
              <w:bottom w:val="single" w:sz="12" w:space="0" w:color="7F7F7F"/>
              <w:right w:val="dotted" w:sz="4" w:space="0" w:color="auto"/>
            </w:tcBorders>
            <w:vAlign w:val="center"/>
          </w:tcPr>
          <w:p w:rsidR="00462592" w:rsidRPr="000F0ED3" w:rsidRDefault="00462592" w:rsidP="00D7189C">
            <w:pPr>
              <w:pStyle w:val="ListParagraph"/>
              <w:keepNext/>
              <w:keepLines/>
              <w:numPr>
                <w:ilvl w:val="0"/>
                <w:numId w:val="36"/>
              </w:numPr>
              <w:tabs>
                <w:tab w:val="left" w:pos="700"/>
                <w:tab w:val="left" w:pos="5800"/>
              </w:tabs>
              <w:ind w:right="382"/>
              <w:outlineLvl w:val="0"/>
              <w:rPr>
                <w:caps/>
                <w:color w:val="595959"/>
                <w:szCs w:val="20"/>
              </w:rPr>
            </w:pPr>
            <w:r>
              <w:rPr>
                <w:szCs w:val="20"/>
              </w:rPr>
              <w:t>R</w:t>
            </w:r>
            <w:r w:rsidRPr="000F0ED3">
              <w:rPr>
                <w:szCs w:val="20"/>
              </w:rPr>
              <w:t>eševalna kapuca</w:t>
            </w:r>
          </w:p>
        </w:tc>
        <w:tc>
          <w:tcPr>
            <w:tcW w:w="1985"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59"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25 kosov</w:t>
            </w:r>
          </w:p>
        </w:tc>
        <w:tc>
          <w:tcPr>
            <w:tcW w:w="2166"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11554B">
        <w:trPr>
          <w:trHeight w:val="567"/>
        </w:trPr>
        <w:tc>
          <w:tcPr>
            <w:tcW w:w="4219" w:type="dxa"/>
            <w:tcBorders>
              <w:top w:val="single" w:sz="12" w:space="0" w:color="7F7F7F"/>
              <w:bottom w:val="single" w:sz="12" w:space="0" w:color="7F7F7F"/>
              <w:right w:val="dotted" w:sz="4" w:space="0" w:color="auto"/>
            </w:tcBorders>
            <w:vAlign w:val="center"/>
          </w:tcPr>
          <w:p w:rsidR="00462592" w:rsidRPr="000F0ED3" w:rsidRDefault="00462592" w:rsidP="00D7189C">
            <w:pPr>
              <w:pStyle w:val="ListParagraph"/>
              <w:keepNext/>
              <w:keepLines/>
              <w:numPr>
                <w:ilvl w:val="0"/>
                <w:numId w:val="36"/>
              </w:numPr>
              <w:tabs>
                <w:tab w:val="left" w:pos="700"/>
                <w:tab w:val="left" w:pos="5800"/>
              </w:tabs>
              <w:ind w:right="382"/>
              <w:outlineLvl w:val="0"/>
              <w:rPr>
                <w:caps/>
                <w:color w:val="595959"/>
                <w:szCs w:val="20"/>
              </w:rPr>
            </w:pPr>
            <w:r>
              <w:rPr>
                <w:szCs w:val="20"/>
              </w:rPr>
              <w:t>T</w:t>
            </w:r>
            <w:r w:rsidRPr="000F0ED3">
              <w:rPr>
                <w:szCs w:val="20"/>
              </w:rPr>
              <w:t>-kos za namestitev dveh tlačnih posod na nosilno ogrodje</w:t>
            </w:r>
          </w:p>
        </w:tc>
        <w:tc>
          <w:tcPr>
            <w:tcW w:w="1985"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59"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20 kosov</w:t>
            </w:r>
          </w:p>
        </w:tc>
        <w:tc>
          <w:tcPr>
            <w:tcW w:w="2166"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11554B">
        <w:trPr>
          <w:trHeight w:val="567"/>
        </w:trPr>
        <w:tc>
          <w:tcPr>
            <w:tcW w:w="4219" w:type="dxa"/>
            <w:tcBorders>
              <w:top w:val="single" w:sz="12" w:space="0" w:color="7F7F7F"/>
              <w:bottom w:val="single" w:sz="12" w:space="0" w:color="7F7F7F"/>
              <w:right w:val="dotted" w:sz="4" w:space="0" w:color="auto"/>
            </w:tcBorders>
            <w:vAlign w:val="center"/>
          </w:tcPr>
          <w:p w:rsidR="00462592" w:rsidRPr="000F0ED3" w:rsidRDefault="00462592" w:rsidP="00D7189C">
            <w:pPr>
              <w:pStyle w:val="ListParagraph"/>
              <w:keepNext/>
              <w:keepLines/>
              <w:numPr>
                <w:ilvl w:val="0"/>
                <w:numId w:val="36"/>
              </w:numPr>
              <w:tabs>
                <w:tab w:val="left" w:pos="700"/>
                <w:tab w:val="left" w:pos="5800"/>
              </w:tabs>
              <w:ind w:right="382"/>
              <w:outlineLvl w:val="0"/>
              <w:rPr>
                <w:caps/>
                <w:color w:val="595959"/>
                <w:szCs w:val="20"/>
              </w:rPr>
            </w:pPr>
            <w:r>
              <w:rPr>
                <w:szCs w:val="20"/>
              </w:rPr>
              <w:t>N</w:t>
            </w:r>
            <w:r w:rsidRPr="000F0ED3">
              <w:rPr>
                <w:szCs w:val="20"/>
              </w:rPr>
              <w:t>aprava za testiranje</w:t>
            </w:r>
          </w:p>
        </w:tc>
        <w:tc>
          <w:tcPr>
            <w:tcW w:w="1985"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59"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1 kos</w:t>
            </w:r>
          </w:p>
        </w:tc>
        <w:tc>
          <w:tcPr>
            <w:tcW w:w="2166"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11554B">
        <w:trPr>
          <w:trHeight w:val="567"/>
        </w:trPr>
        <w:tc>
          <w:tcPr>
            <w:tcW w:w="4219" w:type="dxa"/>
            <w:tcBorders>
              <w:top w:val="single" w:sz="12" w:space="0" w:color="7F7F7F"/>
              <w:bottom w:val="single" w:sz="12" w:space="0" w:color="7F7F7F"/>
              <w:right w:val="dotted" w:sz="4" w:space="0" w:color="auto"/>
            </w:tcBorders>
            <w:vAlign w:val="center"/>
          </w:tcPr>
          <w:p w:rsidR="00462592" w:rsidRPr="000F0ED3" w:rsidRDefault="00462592" w:rsidP="00D7189C">
            <w:pPr>
              <w:pStyle w:val="ListParagraph"/>
              <w:keepNext/>
              <w:keepLines/>
              <w:numPr>
                <w:ilvl w:val="0"/>
                <w:numId w:val="36"/>
              </w:numPr>
              <w:tabs>
                <w:tab w:val="left" w:pos="700"/>
                <w:tab w:val="left" w:pos="5800"/>
              </w:tabs>
              <w:ind w:right="382"/>
              <w:outlineLvl w:val="0"/>
              <w:rPr>
                <w:caps/>
                <w:color w:val="595959"/>
                <w:szCs w:val="20"/>
              </w:rPr>
            </w:pPr>
            <w:r>
              <w:rPr>
                <w:szCs w:val="20"/>
              </w:rPr>
              <w:t>M</w:t>
            </w:r>
            <w:r w:rsidRPr="000F0ED3">
              <w:rPr>
                <w:szCs w:val="20"/>
              </w:rPr>
              <w:t>anometer s hitrim priklopom za pregled napolnjenosti tlačne posode</w:t>
            </w:r>
            <w:r w:rsidRPr="000F0ED3">
              <w:rPr>
                <w:szCs w:val="20"/>
              </w:rPr>
              <w:tab/>
            </w:r>
          </w:p>
        </w:tc>
        <w:tc>
          <w:tcPr>
            <w:tcW w:w="1985"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59"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2 kosa</w:t>
            </w:r>
          </w:p>
        </w:tc>
        <w:tc>
          <w:tcPr>
            <w:tcW w:w="2166"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11554B">
        <w:trPr>
          <w:trHeight w:val="567"/>
        </w:trPr>
        <w:tc>
          <w:tcPr>
            <w:tcW w:w="4219" w:type="dxa"/>
            <w:tcBorders>
              <w:top w:val="single" w:sz="12" w:space="0" w:color="7F7F7F"/>
              <w:bottom w:val="single" w:sz="12" w:space="0" w:color="7F7F7F"/>
              <w:right w:val="dotted" w:sz="4" w:space="0" w:color="auto"/>
            </w:tcBorders>
            <w:vAlign w:val="center"/>
          </w:tcPr>
          <w:p w:rsidR="00462592" w:rsidRPr="000F0ED3" w:rsidRDefault="00462592" w:rsidP="00D7189C">
            <w:pPr>
              <w:pStyle w:val="ListParagraph"/>
              <w:keepNext/>
              <w:keepLines/>
              <w:numPr>
                <w:ilvl w:val="0"/>
                <w:numId w:val="36"/>
              </w:numPr>
              <w:tabs>
                <w:tab w:val="left" w:pos="700"/>
                <w:tab w:val="left" w:pos="5800"/>
              </w:tabs>
              <w:ind w:right="382"/>
              <w:outlineLvl w:val="0"/>
              <w:rPr>
                <w:caps/>
                <w:color w:val="595959"/>
                <w:szCs w:val="20"/>
              </w:rPr>
            </w:pPr>
            <w:r>
              <w:rPr>
                <w:szCs w:val="20"/>
              </w:rPr>
              <w:t>P</w:t>
            </w:r>
            <w:r w:rsidRPr="000F0ED3">
              <w:rPr>
                <w:szCs w:val="20"/>
              </w:rPr>
              <w:t>redstavitev opreme in usposabljanje za uporabnike</w:t>
            </w:r>
          </w:p>
        </w:tc>
        <w:tc>
          <w:tcPr>
            <w:tcW w:w="1985"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59"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1 x</w:t>
            </w:r>
          </w:p>
        </w:tc>
        <w:tc>
          <w:tcPr>
            <w:tcW w:w="2166"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11554B">
        <w:trPr>
          <w:trHeight w:val="567"/>
        </w:trPr>
        <w:tc>
          <w:tcPr>
            <w:tcW w:w="4219" w:type="dxa"/>
            <w:tcBorders>
              <w:top w:val="single" w:sz="12" w:space="0" w:color="7F7F7F"/>
              <w:bottom w:val="single" w:sz="12" w:space="0" w:color="7F7F7F"/>
              <w:right w:val="dotted" w:sz="4" w:space="0" w:color="auto"/>
            </w:tcBorders>
            <w:vAlign w:val="center"/>
          </w:tcPr>
          <w:p w:rsidR="00462592" w:rsidRPr="000F0ED3" w:rsidRDefault="00462592" w:rsidP="00D7189C">
            <w:pPr>
              <w:pStyle w:val="ListParagraph"/>
              <w:keepNext/>
              <w:keepLines/>
              <w:numPr>
                <w:ilvl w:val="0"/>
                <w:numId w:val="36"/>
              </w:numPr>
              <w:tabs>
                <w:tab w:val="left" w:pos="700"/>
                <w:tab w:val="left" w:pos="5800"/>
              </w:tabs>
              <w:ind w:right="382"/>
              <w:outlineLvl w:val="0"/>
              <w:rPr>
                <w:caps/>
                <w:color w:val="595959"/>
                <w:szCs w:val="20"/>
              </w:rPr>
            </w:pPr>
            <w:r w:rsidRPr="000F0ED3">
              <w:rPr>
                <w:szCs w:val="20"/>
              </w:rPr>
              <w:t>Izobraževanje in usposabljanje za vzdrževanje opreme</w:t>
            </w:r>
          </w:p>
        </w:tc>
        <w:tc>
          <w:tcPr>
            <w:tcW w:w="1985"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p>
        </w:tc>
        <w:tc>
          <w:tcPr>
            <w:tcW w:w="1559"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1 x</w:t>
            </w:r>
          </w:p>
        </w:tc>
        <w:tc>
          <w:tcPr>
            <w:tcW w:w="2166" w:type="dxa"/>
            <w:tcBorders>
              <w:top w:val="single" w:sz="12" w:space="0" w:color="7F7F7F"/>
              <w:left w:val="dotted" w:sz="4" w:space="0" w:color="auto"/>
              <w:bottom w:val="single" w:sz="12" w:space="0" w:color="7F7F7F"/>
            </w:tcBorders>
            <w:vAlign w:val="center"/>
          </w:tcPr>
          <w:p w:rsidR="00462592" w:rsidRPr="001E6620" w:rsidRDefault="00462592" w:rsidP="001E206F">
            <w:pPr>
              <w:jc w:val="center"/>
              <w:rPr>
                <w:rFonts w:cs="Arial"/>
                <w:sz w:val="22"/>
                <w:szCs w:val="20"/>
              </w:rPr>
            </w:pPr>
          </w:p>
        </w:tc>
      </w:tr>
      <w:tr w:rsidR="00462592" w:rsidRPr="00A14A96" w:rsidTr="0011554B">
        <w:trPr>
          <w:trHeight w:val="567"/>
        </w:trPr>
        <w:tc>
          <w:tcPr>
            <w:tcW w:w="4219" w:type="dxa"/>
            <w:tcBorders>
              <w:top w:val="single" w:sz="12" w:space="0" w:color="7F7F7F"/>
              <w:bottom w:val="double" w:sz="4" w:space="0" w:color="7F7F7F"/>
              <w:right w:val="dotted" w:sz="4" w:space="0" w:color="auto"/>
            </w:tcBorders>
            <w:vAlign w:val="center"/>
          </w:tcPr>
          <w:p w:rsidR="00462592" w:rsidRPr="000F0ED3" w:rsidRDefault="00462592" w:rsidP="00D7189C">
            <w:pPr>
              <w:pStyle w:val="ListParagraph"/>
              <w:keepNext/>
              <w:keepLines/>
              <w:numPr>
                <w:ilvl w:val="0"/>
                <w:numId w:val="36"/>
              </w:numPr>
              <w:tabs>
                <w:tab w:val="left" w:pos="700"/>
                <w:tab w:val="left" w:pos="5800"/>
              </w:tabs>
              <w:ind w:right="382"/>
              <w:outlineLvl w:val="0"/>
              <w:rPr>
                <w:caps/>
                <w:color w:val="595959"/>
                <w:szCs w:val="20"/>
              </w:rPr>
            </w:pPr>
            <w:r w:rsidRPr="000F0ED3">
              <w:rPr>
                <w:szCs w:val="20"/>
              </w:rPr>
              <w:t>Izobraževanje in usposabljanje za delo z napravo za testiranje</w:t>
            </w:r>
            <w:r w:rsidRPr="000F0ED3">
              <w:rPr>
                <w:szCs w:val="20"/>
              </w:rPr>
              <w:tab/>
            </w:r>
          </w:p>
        </w:tc>
        <w:tc>
          <w:tcPr>
            <w:tcW w:w="1985" w:type="dxa"/>
            <w:tcBorders>
              <w:top w:val="single" w:sz="12" w:space="0" w:color="7F7F7F"/>
              <w:left w:val="dotted" w:sz="4" w:space="0" w:color="auto"/>
              <w:bottom w:val="double" w:sz="4" w:space="0" w:color="7F7F7F"/>
              <w:right w:val="dotted" w:sz="4" w:space="0" w:color="auto"/>
            </w:tcBorders>
            <w:vAlign w:val="center"/>
          </w:tcPr>
          <w:p w:rsidR="00462592" w:rsidRPr="001E6620" w:rsidRDefault="00462592" w:rsidP="001E206F">
            <w:pPr>
              <w:jc w:val="center"/>
              <w:rPr>
                <w:rFonts w:cs="Arial"/>
                <w:sz w:val="22"/>
                <w:szCs w:val="20"/>
              </w:rPr>
            </w:pPr>
          </w:p>
        </w:tc>
        <w:tc>
          <w:tcPr>
            <w:tcW w:w="1559" w:type="dxa"/>
            <w:tcBorders>
              <w:top w:val="single" w:sz="12" w:space="0" w:color="7F7F7F"/>
              <w:left w:val="dotted" w:sz="4" w:space="0" w:color="auto"/>
              <w:bottom w:val="double" w:sz="4" w:space="0" w:color="7F7F7F"/>
              <w:right w:val="dotted" w:sz="4" w:space="0" w:color="auto"/>
            </w:tcBorders>
            <w:vAlign w:val="center"/>
          </w:tcPr>
          <w:p w:rsidR="00462592" w:rsidRPr="001E6620" w:rsidRDefault="00462592" w:rsidP="001E206F">
            <w:pPr>
              <w:jc w:val="center"/>
              <w:rPr>
                <w:rFonts w:cs="Arial"/>
                <w:sz w:val="22"/>
                <w:szCs w:val="20"/>
              </w:rPr>
            </w:pPr>
            <w:r>
              <w:rPr>
                <w:rFonts w:cs="Arial"/>
                <w:sz w:val="22"/>
                <w:szCs w:val="20"/>
              </w:rPr>
              <w:t>1 x</w:t>
            </w:r>
          </w:p>
        </w:tc>
        <w:tc>
          <w:tcPr>
            <w:tcW w:w="2166" w:type="dxa"/>
            <w:tcBorders>
              <w:top w:val="single" w:sz="12" w:space="0" w:color="7F7F7F"/>
              <w:left w:val="dotted" w:sz="4" w:space="0" w:color="auto"/>
              <w:bottom w:val="double" w:sz="4" w:space="0" w:color="7F7F7F"/>
            </w:tcBorders>
            <w:vAlign w:val="center"/>
          </w:tcPr>
          <w:p w:rsidR="00462592" w:rsidRPr="001E6620" w:rsidRDefault="00462592" w:rsidP="001E206F">
            <w:pPr>
              <w:jc w:val="center"/>
              <w:rPr>
                <w:rFonts w:cs="Arial"/>
                <w:sz w:val="22"/>
                <w:szCs w:val="20"/>
              </w:rPr>
            </w:pPr>
          </w:p>
        </w:tc>
      </w:tr>
      <w:tr w:rsidR="00462592" w:rsidRPr="00A14A96" w:rsidTr="0011554B">
        <w:trPr>
          <w:trHeight w:val="467"/>
        </w:trPr>
        <w:tc>
          <w:tcPr>
            <w:tcW w:w="7763" w:type="dxa"/>
            <w:gridSpan w:val="3"/>
            <w:tcBorders>
              <w:top w:val="double" w:sz="4" w:space="0" w:color="7F7F7F"/>
              <w:bottom w:val="single" w:sz="12" w:space="0" w:color="7F7F7F"/>
              <w:right w:val="dotted" w:sz="4" w:space="0" w:color="auto"/>
            </w:tcBorders>
            <w:vAlign w:val="center"/>
          </w:tcPr>
          <w:p w:rsidR="00462592" w:rsidRPr="001E206F" w:rsidRDefault="00462592" w:rsidP="001E206F">
            <w:pPr>
              <w:jc w:val="right"/>
              <w:rPr>
                <w:rFonts w:cs="Arial"/>
                <w:b/>
                <w:sz w:val="22"/>
                <w:szCs w:val="20"/>
              </w:rPr>
            </w:pPr>
            <w:r w:rsidRPr="001E206F">
              <w:rPr>
                <w:b/>
                <w:caps/>
                <w:szCs w:val="20"/>
              </w:rPr>
              <w:t>SKUPNA Ponujena cena (v EUR brez DDV)</w:t>
            </w:r>
          </w:p>
        </w:tc>
        <w:tc>
          <w:tcPr>
            <w:tcW w:w="2166" w:type="dxa"/>
            <w:tcBorders>
              <w:top w:val="double" w:sz="4" w:space="0" w:color="7F7F7F"/>
              <w:left w:val="dotted" w:sz="4" w:space="0" w:color="auto"/>
              <w:bottom w:val="single" w:sz="12" w:space="0" w:color="7F7F7F"/>
            </w:tcBorders>
            <w:vAlign w:val="center"/>
          </w:tcPr>
          <w:p w:rsidR="00462592" w:rsidRPr="001E206F" w:rsidRDefault="00462592" w:rsidP="001E206F">
            <w:pPr>
              <w:jc w:val="center"/>
              <w:rPr>
                <w:rFonts w:cs="Arial"/>
                <w:sz w:val="22"/>
                <w:szCs w:val="20"/>
              </w:rPr>
            </w:pPr>
          </w:p>
        </w:tc>
      </w:tr>
      <w:tr w:rsidR="00462592" w:rsidRPr="00A14A96" w:rsidTr="0011554B">
        <w:trPr>
          <w:trHeight w:val="402"/>
        </w:trPr>
        <w:tc>
          <w:tcPr>
            <w:tcW w:w="7763" w:type="dxa"/>
            <w:gridSpan w:val="3"/>
            <w:tcBorders>
              <w:top w:val="single" w:sz="12" w:space="0" w:color="7F7F7F"/>
              <w:bottom w:val="single" w:sz="12" w:space="0" w:color="7F7F7F"/>
              <w:right w:val="dotted" w:sz="4" w:space="0" w:color="auto"/>
            </w:tcBorders>
            <w:vAlign w:val="center"/>
          </w:tcPr>
          <w:p w:rsidR="00462592" w:rsidRPr="001E206F" w:rsidRDefault="00462592" w:rsidP="001E206F">
            <w:pPr>
              <w:jc w:val="right"/>
              <w:rPr>
                <w:rFonts w:cs="Arial"/>
                <w:b/>
                <w:sz w:val="22"/>
                <w:szCs w:val="20"/>
              </w:rPr>
            </w:pPr>
            <w:r w:rsidRPr="001E206F">
              <w:rPr>
                <w:b/>
                <w:caps/>
                <w:szCs w:val="20"/>
              </w:rPr>
              <w:t>SKUPNA Vrednost DDV (22%)</w:t>
            </w:r>
          </w:p>
        </w:tc>
        <w:tc>
          <w:tcPr>
            <w:tcW w:w="2166" w:type="dxa"/>
            <w:tcBorders>
              <w:top w:val="single" w:sz="12" w:space="0" w:color="7F7F7F"/>
              <w:left w:val="dotted" w:sz="4" w:space="0" w:color="auto"/>
              <w:bottom w:val="single" w:sz="12" w:space="0" w:color="7F7F7F"/>
            </w:tcBorders>
            <w:vAlign w:val="center"/>
          </w:tcPr>
          <w:p w:rsidR="00462592" w:rsidRPr="001E206F" w:rsidRDefault="00462592" w:rsidP="001E206F">
            <w:pPr>
              <w:jc w:val="center"/>
              <w:rPr>
                <w:rFonts w:cs="Arial"/>
                <w:sz w:val="22"/>
                <w:szCs w:val="20"/>
              </w:rPr>
            </w:pPr>
          </w:p>
        </w:tc>
      </w:tr>
      <w:tr w:rsidR="00462592" w:rsidRPr="00A14A96" w:rsidTr="0011554B">
        <w:trPr>
          <w:trHeight w:val="567"/>
        </w:trPr>
        <w:tc>
          <w:tcPr>
            <w:tcW w:w="7763" w:type="dxa"/>
            <w:gridSpan w:val="3"/>
            <w:tcBorders>
              <w:top w:val="single" w:sz="12" w:space="0" w:color="7F7F7F"/>
              <w:bottom w:val="single" w:sz="12" w:space="0" w:color="7F7F7F"/>
              <w:right w:val="dotted" w:sz="4" w:space="0" w:color="auto"/>
            </w:tcBorders>
            <w:vAlign w:val="center"/>
          </w:tcPr>
          <w:p w:rsidR="00462592" w:rsidRPr="001E206F" w:rsidRDefault="00462592" w:rsidP="001E206F">
            <w:pPr>
              <w:jc w:val="right"/>
              <w:rPr>
                <w:rFonts w:cs="Arial"/>
                <w:b/>
                <w:sz w:val="22"/>
                <w:szCs w:val="20"/>
              </w:rPr>
            </w:pPr>
            <w:r w:rsidRPr="001E206F">
              <w:rPr>
                <w:b/>
                <w:caps/>
                <w:szCs w:val="20"/>
              </w:rPr>
              <w:t>Skupna ponujena cena (v eur z ddv)</w:t>
            </w:r>
          </w:p>
        </w:tc>
        <w:tc>
          <w:tcPr>
            <w:tcW w:w="2166" w:type="dxa"/>
            <w:tcBorders>
              <w:top w:val="single" w:sz="12" w:space="0" w:color="7F7F7F"/>
              <w:left w:val="dotted" w:sz="4" w:space="0" w:color="auto"/>
              <w:bottom w:val="single" w:sz="12" w:space="0" w:color="7F7F7F"/>
            </w:tcBorders>
            <w:vAlign w:val="center"/>
          </w:tcPr>
          <w:p w:rsidR="00462592" w:rsidRPr="001E206F" w:rsidRDefault="00462592" w:rsidP="001E206F">
            <w:pPr>
              <w:jc w:val="center"/>
              <w:rPr>
                <w:rFonts w:cs="Arial"/>
                <w:sz w:val="22"/>
                <w:szCs w:val="20"/>
              </w:rPr>
            </w:pPr>
          </w:p>
        </w:tc>
      </w:tr>
    </w:tbl>
    <w:p w:rsidR="00462592" w:rsidRDefault="00462592"/>
    <w:p w:rsidR="00462592" w:rsidRDefault="00462592" w:rsidP="005F5827">
      <w:r>
        <w:br w:type="page"/>
      </w:r>
      <w:r>
        <w:lastRenderedPageBreak/>
        <w:t xml:space="preserve"> </w:t>
      </w:r>
    </w:p>
    <w:p w:rsidR="00462592" w:rsidRPr="00EE4C54" w:rsidRDefault="00462592" w:rsidP="00EE4C54">
      <w:pPr>
        <w:pStyle w:val="ListParagraph"/>
        <w:numPr>
          <w:ilvl w:val="0"/>
          <w:numId w:val="33"/>
        </w:numPr>
        <w:tabs>
          <w:tab w:val="left" w:pos="284"/>
          <w:tab w:val="left" w:pos="567"/>
          <w:tab w:val="left" w:pos="851"/>
        </w:tabs>
        <w:jc w:val="both"/>
        <w:rPr>
          <w:b/>
        </w:rPr>
      </w:pPr>
      <w:r>
        <w:rPr>
          <w:b/>
        </w:rPr>
        <w:t>PONUDBENI PREDRAČUN</w:t>
      </w:r>
      <w:r w:rsidRPr="00EE4C54">
        <w:rPr>
          <w:b/>
        </w:rPr>
        <w:t xml:space="preserve"> ZA </w:t>
      </w:r>
      <w:r>
        <w:rPr>
          <w:b/>
        </w:rPr>
        <w:t>OPREMO IN STORITVE ZA VZDRŽEVANJE DO LETA 2029</w:t>
      </w:r>
      <w:r>
        <w:rPr>
          <w:rStyle w:val="FootnoteReference"/>
          <w:b/>
        </w:rPr>
        <w:footnoteReference w:id="1"/>
      </w:r>
      <w:r>
        <w:rPr>
          <w:b/>
        </w:rPr>
        <w:t>:</w:t>
      </w:r>
    </w:p>
    <w:p w:rsidR="00462592" w:rsidRDefault="00462592" w:rsidP="008C3F26"/>
    <w:p w:rsidR="00462592" w:rsidRDefault="00462592" w:rsidP="008C3F26"/>
    <w:p w:rsidR="00462592" w:rsidRDefault="00462592" w:rsidP="008C3F26"/>
    <w:tbl>
      <w:tblPr>
        <w:tblpPr w:leftFromText="141" w:rightFromText="141" w:vertAnchor="text" w:tblpX="360" w:tblpY="1"/>
        <w:tblOverlap w:val="never"/>
        <w:tblW w:w="10208" w:type="dxa"/>
        <w:tblLayout w:type="fixed"/>
        <w:tblLook w:val="01E0"/>
      </w:tblPr>
      <w:tblGrid>
        <w:gridCol w:w="3408"/>
        <w:gridCol w:w="2400"/>
        <w:gridCol w:w="1600"/>
        <w:gridCol w:w="2500"/>
        <w:gridCol w:w="300"/>
      </w:tblGrid>
      <w:tr w:rsidR="00462592" w:rsidRPr="001E206F" w:rsidTr="00A33D0D">
        <w:trPr>
          <w:gridAfter w:val="1"/>
          <w:wAfter w:w="300" w:type="dxa"/>
          <w:trHeight w:val="552"/>
        </w:trPr>
        <w:tc>
          <w:tcPr>
            <w:tcW w:w="3408" w:type="dxa"/>
            <w:tcBorders>
              <w:bottom w:val="single" w:sz="12" w:space="0" w:color="7F7F7F"/>
              <w:right w:val="dotted" w:sz="4" w:space="0" w:color="auto"/>
            </w:tcBorders>
            <w:vAlign w:val="center"/>
          </w:tcPr>
          <w:p w:rsidR="00462592" w:rsidRPr="001E206F" w:rsidRDefault="00462592" w:rsidP="00951C11">
            <w:pPr>
              <w:spacing w:before="60"/>
              <w:rPr>
                <w:rFonts w:cs="Arial"/>
                <w:b/>
                <w:szCs w:val="20"/>
              </w:rPr>
            </w:pPr>
            <w:r w:rsidRPr="001E206F">
              <w:rPr>
                <w:rFonts w:cs="Arial"/>
                <w:b/>
                <w:szCs w:val="20"/>
              </w:rPr>
              <w:t>POSTAVKA</w:t>
            </w:r>
          </w:p>
        </w:tc>
        <w:tc>
          <w:tcPr>
            <w:tcW w:w="2400" w:type="dxa"/>
            <w:tcBorders>
              <w:left w:val="dotted" w:sz="4" w:space="0" w:color="auto"/>
              <w:bottom w:val="single" w:sz="12" w:space="0" w:color="7F7F7F"/>
              <w:right w:val="dotted" w:sz="4" w:space="0" w:color="auto"/>
            </w:tcBorders>
            <w:vAlign w:val="center"/>
          </w:tcPr>
          <w:p w:rsidR="00462592" w:rsidRPr="001E206F" w:rsidRDefault="00462592" w:rsidP="00951C11">
            <w:pPr>
              <w:spacing w:before="60"/>
              <w:jc w:val="center"/>
              <w:rPr>
                <w:rFonts w:cs="Arial"/>
                <w:b/>
                <w:szCs w:val="20"/>
              </w:rPr>
            </w:pPr>
            <w:r w:rsidRPr="001E206F">
              <w:rPr>
                <w:rFonts w:cs="Arial"/>
                <w:b/>
                <w:szCs w:val="20"/>
              </w:rPr>
              <w:t>PONUJENA CENA NA ENOTO</w:t>
            </w:r>
          </w:p>
          <w:p w:rsidR="00462592" w:rsidRPr="001E206F" w:rsidRDefault="00462592" w:rsidP="00951C11">
            <w:pPr>
              <w:spacing w:before="60"/>
              <w:jc w:val="center"/>
              <w:rPr>
                <w:rFonts w:cs="Arial"/>
                <w:b/>
                <w:szCs w:val="20"/>
              </w:rPr>
            </w:pPr>
            <w:r w:rsidRPr="001E206F">
              <w:rPr>
                <w:rFonts w:cs="Arial"/>
                <w:b/>
                <w:szCs w:val="20"/>
              </w:rPr>
              <w:t>(V EUR BREZ DDV)</w:t>
            </w:r>
          </w:p>
        </w:tc>
        <w:tc>
          <w:tcPr>
            <w:tcW w:w="1600" w:type="dxa"/>
            <w:tcBorders>
              <w:left w:val="dotted" w:sz="4" w:space="0" w:color="auto"/>
              <w:bottom w:val="single" w:sz="12" w:space="0" w:color="7F7F7F"/>
              <w:right w:val="dotted" w:sz="4" w:space="0" w:color="auto"/>
            </w:tcBorders>
          </w:tcPr>
          <w:p w:rsidR="00462592" w:rsidRDefault="00462592" w:rsidP="00E549DE">
            <w:pPr>
              <w:spacing w:before="60"/>
              <w:jc w:val="center"/>
              <w:rPr>
                <w:rFonts w:cs="Arial"/>
                <w:b/>
                <w:szCs w:val="20"/>
              </w:rPr>
            </w:pPr>
          </w:p>
          <w:p w:rsidR="00462592" w:rsidRPr="001E206F" w:rsidRDefault="00462592" w:rsidP="00E549DE">
            <w:pPr>
              <w:spacing w:before="60"/>
              <w:jc w:val="center"/>
              <w:rPr>
                <w:rFonts w:cs="Arial"/>
                <w:b/>
                <w:szCs w:val="20"/>
              </w:rPr>
            </w:pPr>
            <w:r w:rsidRPr="001E206F">
              <w:rPr>
                <w:rFonts w:cs="Arial"/>
                <w:b/>
                <w:szCs w:val="20"/>
              </w:rPr>
              <w:t>ŠT. KOSOV</w:t>
            </w:r>
          </w:p>
        </w:tc>
        <w:tc>
          <w:tcPr>
            <w:tcW w:w="2500" w:type="dxa"/>
            <w:tcBorders>
              <w:left w:val="dotted" w:sz="4" w:space="0" w:color="auto"/>
              <w:bottom w:val="single" w:sz="12" w:space="0" w:color="7F7F7F"/>
              <w:right w:val="dotted" w:sz="4" w:space="0" w:color="auto"/>
            </w:tcBorders>
          </w:tcPr>
          <w:p w:rsidR="00462592" w:rsidRPr="001E206F" w:rsidRDefault="00462592" w:rsidP="00951C11">
            <w:pPr>
              <w:spacing w:before="60"/>
              <w:jc w:val="center"/>
              <w:rPr>
                <w:rFonts w:cs="Arial"/>
                <w:b/>
                <w:szCs w:val="20"/>
              </w:rPr>
            </w:pPr>
            <w:r w:rsidRPr="001E206F">
              <w:rPr>
                <w:rFonts w:cs="Arial"/>
                <w:b/>
                <w:szCs w:val="20"/>
              </w:rPr>
              <w:t xml:space="preserve">SKUPNA PONUJENA CENA </w:t>
            </w:r>
          </w:p>
          <w:p w:rsidR="00462592" w:rsidRPr="001E206F" w:rsidRDefault="00462592" w:rsidP="00951C11">
            <w:pPr>
              <w:spacing w:before="60"/>
              <w:jc w:val="center"/>
              <w:rPr>
                <w:rFonts w:cs="Arial"/>
                <w:b/>
                <w:szCs w:val="20"/>
              </w:rPr>
            </w:pPr>
            <w:r w:rsidRPr="001E206F">
              <w:rPr>
                <w:rFonts w:cs="Arial"/>
                <w:b/>
                <w:szCs w:val="20"/>
              </w:rPr>
              <w:t>(V EUR BREZ DDV)</w:t>
            </w: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D7189C">
            <w:pPr>
              <w:tabs>
                <w:tab w:val="left" w:pos="197"/>
              </w:tabs>
              <w:rPr>
                <w:rFonts w:cs="Arial"/>
                <w:szCs w:val="20"/>
              </w:rPr>
            </w:pPr>
            <w:r>
              <w:rPr>
                <w:szCs w:val="20"/>
              </w:rPr>
              <w:t xml:space="preserve">1. </w:t>
            </w:r>
            <w:r w:rsidRPr="00BF337C">
              <w:rPr>
                <w:szCs w:val="20"/>
              </w:rPr>
              <w:t>Rezervni deli – po planu vzdrževanja za leto 2018</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E549DE">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E549DE">
            <w:pPr>
              <w:jc w:val="center"/>
              <w:rPr>
                <w:rFonts w:cs="Arial"/>
                <w:sz w:val="22"/>
                <w:szCs w:val="20"/>
              </w:rPr>
            </w:pPr>
            <w:r>
              <w:rPr>
                <w:rFonts w:cs="Arial"/>
                <w:sz w:val="22"/>
                <w:szCs w:val="20"/>
              </w:rPr>
              <w:t>Kompl.</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E549DE">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rFonts w:cs="Arial"/>
                <w:szCs w:val="20"/>
              </w:rPr>
            </w:pPr>
            <w:r>
              <w:rPr>
                <w:szCs w:val="20"/>
              </w:rPr>
              <w:t xml:space="preserve">2. </w:t>
            </w:r>
            <w:r w:rsidRPr="00BF337C">
              <w:rPr>
                <w:szCs w:val="20"/>
              </w:rPr>
              <w:t>Rezervni deli – po planu vzdrževanja za leto 2019</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r>
              <w:rPr>
                <w:rFonts w:cs="Arial"/>
                <w:sz w:val="22"/>
                <w:szCs w:val="20"/>
              </w:rPr>
              <w:t>Kompl.</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rFonts w:cs="Arial"/>
                <w:szCs w:val="20"/>
              </w:rPr>
            </w:pPr>
            <w:r>
              <w:rPr>
                <w:szCs w:val="20"/>
              </w:rPr>
              <w:t xml:space="preserve">3. </w:t>
            </w:r>
            <w:r w:rsidRPr="00BF337C">
              <w:rPr>
                <w:szCs w:val="20"/>
              </w:rPr>
              <w:t>Rezervni deli – po planu vzdrževanja za leto 2020</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r>
              <w:rPr>
                <w:rFonts w:cs="Arial"/>
                <w:sz w:val="22"/>
                <w:szCs w:val="20"/>
              </w:rPr>
              <w:t>Kompl.</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rFonts w:cs="Arial"/>
                <w:szCs w:val="20"/>
              </w:rPr>
            </w:pPr>
            <w:r>
              <w:rPr>
                <w:szCs w:val="20"/>
              </w:rPr>
              <w:t xml:space="preserve">4. </w:t>
            </w:r>
            <w:r w:rsidRPr="00BF337C">
              <w:rPr>
                <w:szCs w:val="20"/>
              </w:rPr>
              <w:t>Rezervni deli – po planu vzdrževanja za leto 2021</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r>
              <w:rPr>
                <w:rFonts w:cs="Arial"/>
                <w:sz w:val="22"/>
                <w:szCs w:val="20"/>
              </w:rPr>
              <w:t>Kompl.</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rFonts w:cs="Arial"/>
                <w:szCs w:val="20"/>
              </w:rPr>
            </w:pPr>
            <w:r>
              <w:rPr>
                <w:szCs w:val="20"/>
              </w:rPr>
              <w:t xml:space="preserve">5. </w:t>
            </w:r>
            <w:r w:rsidRPr="00BF337C">
              <w:rPr>
                <w:szCs w:val="20"/>
              </w:rPr>
              <w:t>Rezervni deli – po planu vzdrževanja za leto 2022</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r>
              <w:rPr>
                <w:rFonts w:cs="Arial"/>
                <w:sz w:val="22"/>
                <w:szCs w:val="20"/>
              </w:rPr>
              <w:t>Kompl.</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rFonts w:cs="Arial"/>
                <w:szCs w:val="20"/>
              </w:rPr>
            </w:pPr>
            <w:r>
              <w:rPr>
                <w:szCs w:val="20"/>
              </w:rPr>
              <w:t xml:space="preserve">6. </w:t>
            </w:r>
            <w:r w:rsidRPr="00BF337C">
              <w:rPr>
                <w:szCs w:val="20"/>
              </w:rPr>
              <w:t>Rezervni deli – po planu vzdrževanja za leto 2023</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r>
              <w:rPr>
                <w:rFonts w:cs="Arial"/>
                <w:sz w:val="22"/>
                <w:szCs w:val="20"/>
              </w:rPr>
              <w:t>Kompl.</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rFonts w:cs="Arial"/>
                <w:szCs w:val="20"/>
              </w:rPr>
            </w:pPr>
            <w:r>
              <w:rPr>
                <w:szCs w:val="20"/>
              </w:rPr>
              <w:t xml:space="preserve">7. </w:t>
            </w:r>
            <w:r w:rsidRPr="00BF337C">
              <w:rPr>
                <w:szCs w:val="20"/>
              </w:rPr>
              <w:t>Rezervni deli – po planu vzdrževanja za leto 2024</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r>
              <w:rPr>
                <w:rFonts w:cs="Arial"/>
                <w:sz w:val="22"/>
                <w:szCs w:val="20"/>
              </w:rPr>
              <w:t>Kompl.</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rFonts w:cs="Arial"/>
                <w:szCs w:val="20"/>
              </w:rPr>
            </w:pPr>
            <w:r>
              <w:rPr>
                <w:szCs w:val="20"/>
              </w:rPr>
              <w:t xml:space="preserve">8. </w:t>
            </w:r>
            <w:r w:rsidRPr="00BF337C">
              <w:rPr>
                <w:szCs w:val="20"/>
              </w:rPr>
              <w:t>Rezervni deli – po planu vzdrževanja za leto 2025</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r>
              <w:rPr>
                <w:rFonts w:cs="Arial"/>
                <w:sz w:val="22"/>
                <w:szCs w:val="20"/>
              </w:rPr>
              <w:t>Kompl.</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rFonts w:cs="Arial"/>
                <w:szCs w:val="20"/>
              </w:rPr>
            </w:pPr>
            <w:r>
              <w:rPr>
                <w:szCs w:val="20"/>
              </w:rPr>
              <w:t xml:space="preserve">9. </w:t>
            </w:r>
            <w:r w:rsidRPr="00BF337C">
              <w:rPr>
                <w:szCs w:val="20"/>
              </w:rPr>
              <w:t>Rezervni deli – po planu vzdrževanja za leto 2026</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r>
              <w:rPr>
                <w:rFonts w:cs="Arial"/>
                <w:sz w:val="22"/>
                <w:szCs w:val="20"/>
              </w:rPr>
              <w:t>Kompl.</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rFonts w:cs="Arial"/>
                <w:szCs w:val="20"/>
              </w:rPr>
            </w:pPr>
            <w:r>
              <w:rPr>
                <w:szCs w:val="20"/>
              </w:rPr>
              <w:t xml:space="preserve">10. </w:t>
            </w:r>
            <w:r w:rsidRPr="00BF337C">
              <w:rPr>
                <w:szCs w:val="20"/>
              </w:rPr>
              <w:t>Rezervni deli – po planu vzdrževanja za leto 2027</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r>
              <w:rPr>
                <w:rFonts w:cs="Arial"/>
                <w:sz w:val="22"/>
                <w:szCs w:val="20"/>
              </w:rPr>
              <w:t>Kompl.</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rFonts w:cs="Arial"/>
                <w:szCs w:val="20"/>
              </w:rPr>
            </w:pPr>
            <w:r>
              <w:rPr>
                <w:szCs w:val="20"/>
              </w:rPr>
              <w:t xml:space="preserve">11. </w:t>
            </w:r>
            <w:r w:rsidRPr="00BF337C">
              <w:rPr>
                <w:szCs w:val="20"/>
              </w:rPr>
              <w:t>Rezervni deli – po planu vzdrževanja za leto 2028</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r>
              <w:rPr>
                <w:rFonts w:cs="Arial"/>
                <w:sz w:val="22"/>
                <w:szCs w:val="20"/>
              </w:rPr>
              <w:t>/</w:t>
            </w: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r>
              <w:rPr>
                <w:rFonts w:cs="Arial"/>
                <w:sz w:val="22"/>
                <w:szCs w:val="20"/>
              </w:rPr>
              <w:t>Kompl.</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szCs w:val="20"/>
              </w:rPr>
            </w:pPr>
            <w:r>
              <w:rPr>
                <w:szCs w:val="20"/>
              </w:rPr>
              <w:t>12. Glava naprave za testiranje</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r>
              <w:rPr>
                <w:rFonts w:cs="Arial"/>
                <w:sz w:val="22"/>
                <w:szCs w:val="20"/>
              </w:rPr>
              <w:t>3 kos</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szCs w:val="20"/>
              </w:rPr>
            </w:pPr>
            <w:r>
              <w:rPr>
                <w:szCs w:val="20"/>
              </w:rPr>
              <w:t>13. Izobraževanje in usposabljanje za vzdrževanje opreme</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r>
              <w:rPr>
                <w:rFonts w:cs="Arial"/>
                <w:sz w:val="22"/>
                <w:szCs w:val="20"/>
              </w:rPr>
              <w:t>3x</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6620" w:rsidTr="00A33D0D">
        <w:trPr>
          <w:gridAfter w:val="1"/>
          <w:wAfter w:w="300" w:type="dxa"/>
          <w:trHeight w:val="567"/>
        </w:trPr>
        <w:tc>
          <w:tcPr>
            <w:tcW w:w="3408" w:type="dxa"/>
            <w:tcBorders>
              <w:top w:val="single" w:sz="12" w:space="0" w:color="7F7F7F"/>
              <w:bottom w:val="single" w:sz="12" w:space="0" w:color="7F7F7F"/>
              <w:right w:val="dotted" w:sz="4" w:space="0" w:color="auto"/>
            </w:tcBorders>
            <w:vAlign w:val="center"/>
          </w:tcPr>
          <w:p w:rsidR="00462592" w:rsidRPr="00BF337C" w:rsidRDefault="00462592" w:rsidP="000F0ED3">
            <w:pPr>
              <w:rPr>
                <w:szCs w:val="20"/>
              </w:rPr>
            </w:pPr>
            <w:r>
              <w:rPr>
                <w:szCs w:val="20"/>
              </w:rPr>
              <w:t>14. Izobraževanje in usposabljanje za delo z napravo za testiranje</w:t>
            </w:r>
          </w:p>
        </w:tc>
        <w:tc>
          <w:tcPr>
            <w:tcW w:w="2400" w:type="dxa"/>
            <w:tcBorders>
              <w:top w:val="single" w:sz="12" w:space="0" w:color="7F7F7F"/>
              <w:left w:val="dotted" w:sz="4" w:space="0" w:color="auto"/>
              <w:bottom w:val="single" w:sz="12" w:space="0" w:color="7F7F7F"/>
              <w:right w:val="dotted" w:sz="4" w:space="0" w:color="auto"/>
            </w:tcBorders>
            <w:vAlign w:val="center"/>
          </w:tcPr>
          <w:p w:rsidR="00462592" w:rsidRDefault="00462592" w:rsidP="000F0ED3">
            <w:pPr>
              <w:jc w:val="center"/>
              <w:rPr>
                <w:rFonts w:cs="Arial"/>
                <w:sz w:val="22"/>
                <w:szCs w:val="20"/>
              </w:rPr>
            </w:pPr>
          </w:p>
        </w:tc>
        <w:tc>
          <w:tcPr>
            <w:tcW w:w="1600" w:type="dxa"/>
            <w:tcBorders>
              <w:top w:val="single" w:sz="12" w:space="0" w:color="7F7F7F"/>
              <w:left w:val="dotted" w:sz="4" w:space="0" w:color="auto"/>
              <w:bottom w:val="single" w:sz="12" w:space="0" w:color="7F7F7F"/>
              <w:right w:val="dotted" w:sz="4" w:space="0" w:color="auto"/>
            </w:tcBorders>
            <w:vAlign w:val="center"/>
          </w:tcPr>
          <w:p w:rsidR="00462592" w:rsidRPr="001E6620" w:rsidRDefault="00462592" w:rsidP="00951C11">
            <w:pPr>
              <w:jc w:val="center"/>
              <w:rPr>
                <w:rFonts w:cs="Arial"/>
                <w:sz w:val="22"/>
                <w:szCs w:val="20"/>
              </w:rPr>
            </w:pPr>
            <w:r>
              <w:rPr>
                <w:rFonts w:cs="Arial"/>
                <w:sz w:val="22"/>
                <w:szCs w:val="20"/>
              </w:rPr>
              <w:t>3x</w:t>
            </w:r>
          </w:p>
        </w:tc>
        <w:tc>
          <w:tcPr>
            <w:tcW w:w="2500" w:type="dxa"/>
            <w:tcBorders>
              <w:top w:val="single" w:sz="12" w:space="0" w:color="7F7F7F"/>
              <w:left w:val="dotted" w:sz="4" w:space="0" w:color="auto"/>
              <w:bottom w:val="single" w:sz="12" w:space="0" w:color="7F7F7F"/>
              <w:right w:val="dotted" w:sz="4" w:space="0" w:color="auto"/>
            </w:tcBorders>
          </w:tcPr>
          <w:p w:rsidR="00462592" w:rsidRPr="001E6620" w:rsidRDefault="00462592" w:rsidP="000F0ED3">
            <w:pPr>
              <w:jc w:val="center"/>
              <w:rPr>
                <w:rFonts w:cs="Arial"/>
                <w:sz w:val="22"/>
                <w:szCs w:val="20"/>
              </w:rPr>
            </w:pPr>
          </w:p>
        </w:tc>
      </w:tr>
      <w:tr w:rsidR="00462592" w:rsidRPr="001E206F" w:rsidTr="00A33D0D">
        <w:trPr>
          <w:trHeight w:val="567"/>
        </w:trPr>
        <w:tc>
          <w:tcPr>
            <w:tcW w:w="5808" w:type="dxa"/>
            <w:gridSpan w:val="2"/>
            <w:tcBorders>
              <w:top w:val="double" w:sz="4" w:space="0" w:color="7F7F7F"/>
              <w:bottom w:val="single" w:sz="12" w:space="0" w:color="7F7F7F"/>
              <w:right w:val="dotted" w:sz="4" w:space="0" w:color="auto"/>
            </w:tcBorders>
            <w:vAlign w:val="center"/>
          </w:tcPr>
          <w:p w:rsidR="00462592" w:rsidRPr="001E206F" w:rsidRDefault="00462592" w:rsidP="000F0ED3">
            <w:pPr>
              <w:jc w:val="right"/>
              <w:rPr>
                <w:rFonts w:cs="Arial"/>
                <w:b/>
                <w:sz w:val="22"/>
                <w:szCs w:val="20"/>
              </w:rPr>
            </w:pPr>
            <w:r w:rsidRPr="001E206F">
              <w:rPr>
                <w:b/>
                <w:caps/>
                <w:szCs w:val="20"/>
              </w:rPr>
              <w:t>SKUPNA Ponujena cena (v EUR brez DDV)</w:t>
            </w:r>
          </w:p>
        </w:tc>
        <w:tc>
          <w:tcPr>
            <w:tcW w:w="1600" w:type="dxa"/>
            <w:tcBorders>
              <w:top w:val="double" w:sz="4" w:space="0" w:color="7F7F7F"/>
              <w:left w:val="dotted" w:sz="4" w:space="0" w:color="auto"/>
              <w:bottom w:val="single" w:sz="12" w:space="0" w:color="7F7F7F"/>
            </w:tcBorders>
            <w:vAlign w:val="center"/>
          </w:tcPr>
          <w:p w:rsidR="00462592" w:rsidRPr="001E206F" w:rsidRDefault="00462592" w:rsidP="000F0ED3">
            <w:pPr>
              <w:jc w:val="center"/>
              <w:rPr>
                <w:rFonts w:cs="Arial"/>
                <w:sz w:val="22"/>
                <w:szCs w:val="20"/>
              </w:rPr>
            </w:pPr>
          </w:p>
        </w:tc>
        <w:tc>
          <w:tcPr>
            <w:tcW w:w="2500" w:type="dxa"/>
            <w:tcBorders>
              <w:top w:val="double" w:sz="4" w:space="0" w:color="7F7F7F"/>
              <w:left w:val="dotted" w:sz="4" w:space="0" w:color="auto"/>
              <w:bottom w:val="single" w:sz="12" w:space="0" w:color="7F7F7F"/>
            </w:tcBorders>
          </w:tcPr>
          <w:p w:rsidR="00462592" w:rsidRPr="001E206F" w:rsidRDefault="00462592" w:rsidP="000F0ED3">
            <w:pPr>
              <w:jc w:val="center"/>
              <w:rPr>
                <w:rFonts w:cs="Arial"/>
                <w:sz w:val="22"/>
                <w:szCs w:val="20"/>
              </w:rPr>
            </w:pPr>
          </w:p>
        </w:tc>
        <w:tc>
          <w:tcPr>
            <w:tcW w:w="300" w:type="dxa"/>
            <w:tcBorders>
              <w:top w:val="double" w:sz="4" w:space="0" w:color="7F7F7F"/>
              <w:left w:val="dotted" w:sz="4" w:space="0" w:color="auto"/>
              <w:bottom w:val="single" w:sz="12" w:space="0" w:color="7F7F7F"/>
            </w:tcBorders>
          </w:tcPr>
          <w:p w:rsidR="00462592" w:rsidRPr="001E206F" w:rsidRDefault="00462592" w:rsidP="000F0ED3">
            <w:pPr>
              <w:jc w:val="center"/>
              <w:rPr>
                <w:rFonts w:cs="Arial"/>
                <w:sz w:val="22"/>
                <w:szCs w:val="20"/>
              </w:rPr>
            </w:pPr>
          </w:p>
        </w:tc>
      </w:tr>
      <w:tr w:rsidR="00462592" w:rsidRPr="001E206F" w:rsidTr="00A33D0D">
        <w:trPr>
          <w:trHeight w:val="567"/>
        </w:trPr>
        <w:tc>
          <w:tcPr>
            <w:tcW w:w="5808" w:type="dxa"/>
            <w:gridSpan w:val="2"/>
            <w:tcBorders>
              <w:top w:val="single" w:sz="12" w:space="0" w:color="7F7F7F"/>
              <w:bottom w:val="single" w:sz="12" w:space="0" w:color="7F7F7F"/>
              <w:right w:val="dotted" w:sz="4" w:space="0" w:color="auto"/>
            </w:tcBorders>
            <w:vAlign w:val="center"/>
          </w:tcPr>
          <w:p w:rsidR="00462592" w:rsidRPr="001E206F" w:rsidRDefault="00462592" w:rsidP="000F0ED3">
            <w:pPr>
              <w:jc w:val="right"/>
              <w:rPr>
                <w:rFonts w:cs="Arial"/>
                <w:b/>
                <w:sz w:val="22"/>
                <w:szCs w:val="20"/>
              </w:rPr>
            </w:pPr>
            <w:r w:rsidRPr="001E206F">
              <w:rPr>
                <w:b/>
                <w:caps/>
                <w:szCs w:val="20"/>
              </w:rPr>
              <w:t>SKUPNA Vrednost DDV (22%)</w:t>
            </w:r>
          </w:p>
        </w:tc>
        <w:tc>
          <w:tcPr>
            <w:tcW w:w="1600" w:type="dxa"/>
            <w:tcBorders>
              <w:top w:val="single" w:sz="12" w:space="0" w:color="7F7F7F"/>
              <w:left w:val="dotted" w:sz="4" w:space="0" w:color="auto"/>
              <w:bottom w:val="single" w:sz="12" w:space="0" w:color="7F7F7F"/>
            </w:tcBorders>
            <w:vAlign w:val="center"/>
          </w:tcPr>
          <w:p w:rsidR="00462592" w:rsidRPr="001E206F" w:rsidRDefault="00462592" w:rsidP="000F0ED3">
            <w:pPr>
              <w:jc w:val="center"/>
              <w:rPr>
                <w:rFonts w:cs="Arial"/>
                <w:sz w:val="22"/>
                <w:szCs w:val="20"/>
              </w:rPr>
            </w:pPr>
          </w:p>
        </w:tc>
        <w:tc>
          <w:tcPr>
            <w:tcW w:w="2500" w:type="dxa"/>
            <w:tcBorders>
              <w:top w:val="single" w:sz="12" w:space="0" w:color="7F7F7F"/>
              <w:left w:val="dotted" w:sz="4" w:space="0" w:color="auto"/>
              <w:bottom w:val="single" w:sz="12" w:space="0" w:color="7F7F7F"/>
            </w:tcBorders>
          </w:tcPr>
          <w:p w:rsidR="00462592" w:rsidRPr="001E206F" w:rsidRDefault="00462592" w:rsidP="000F0ED3">
            <w:pPr>
              <w:jc w:val="center"/>
              <w:rPr>
                <w:rFonts w:cs="Arial"/>
                <w:sz w:val="22"/>
                <w:szCs w:val="20"/>
              </w:rPr>
            </w:pPr>
          </w:p>
        </w:tc>
        <w:tc>
          <w:tcPr>
            <w:tcW w:w="300" w:type="dxa"/>
            <w:tcBorders>
              <w:top w:val="single" w:sz="12" w:space="0" w:color="7F7F7F"/>
              <w:left w:val="dotted" w:sz="4" w:space="0" w:color="auto"/>
              <w:bottom w:val="single" w:sz="12" w:space="0" w:color="7F7F7F"/>
            </w:tcBorders>
          </w:tcPr>
          <w:p w:rsidR="00462592" w:rsidRPr="001E206F" w:rsidRDefault="00462592" w:rsidP="000F0ED3">
            <w:pPr>
              <w:jc w:val="center"/>
              <w:rPr>
                <w:rFonts w:cs="Arial"/>
                <w:sz w:val="22"/>
                <w:szCs w:val="20"/>
              </w:rPr>
            </w:pPr>
          </w:p>
        </w:tc>
      </w:tr>
      <w:tr w:rsidR="00462592" w:rsidRPr="001E206F" w:rsidTr="00A33D0D">
        <w:trPr>
          <w:trHeight w:val="567"/>
        </w:trPr>
        <w:tc>
          <w:tcPr>
            <w:tcW w:w="5808" w:type="dxa"/>
            <w:gridSpan w:val="2"/>
            <w:tcBorders>
              <w:top w:val="single" w:sz="12" w:space="0" w:color="7F7F7F"/>
              <w:bottom w:val="single" w:sz="12" w:space="0" w:color="7F7F7F"/>
              <w:right w:val="dotted" w:sz="4" w:space="0" w:color="auto"/>
            </w:tcBorders>
            <w:vAlign w:val="center"/>
          </w:tcPr>
          <w:p w:rsidR="00462592" w:rsidRPr="001E206F" w:rsidRDefault="00462592" w:rsidP="000F0ED3">
            <w:pPr>
              <w:jc w:val="right"/>
              <w:rPr>
                <w:rFonts w:cs="Arial"/>
                <w:b/>
                <w:sz w:val="22"/>
                <w:szCs w:val="20"/>
              </w:rPr>
            </w:pPr>
            <w:r w:rsidRPr="001E206F">
              <w:rPr>
                <w:b/>
                <w:caps/>
                <w:szCs w:val="20"/>
              </w:rPr>
              <w:t>Skupna ponujena cena (v eur z ddv)</w:t>
            </w:r>
          </w:p>
        </w:tc>
        <w:tc>
          <w:tcPr>
            <w:tcW w:w="1600" w:type="dxa"/>
            <w:tcBorders>
              <w:top w:val="single" w:sz="12" w:space="0" w:color="7F7F7F"/>
              <w:left w:val="dotted" w:sz="4" w:space="0" w:color="auto"/>
              <w:bottom w:val="single" w:sz="12" w:space="0" w:color="7F7F7F"/>
            </w:tcBorders>
            <w:vAlign w:val="center"/>
          </w:tcPr>
          <w:p w:rsidR="00462592" w:rsidRPr="001E206F" w:rsidRDefault="00462592" w:rsidP="000F0ED3">
            <w:pPr>
              <w:jc w:val="center"/>
              <w:rPr>
                <w:rFonts w:cs="Arial"/>
                <w:sz w:val="22"/>
                <w:szCs w:val="20"/>
              </w:rPr>
            </w:pPr>
          </w:p>
        </w:tc>
        <w:tc>
          <w:tcPr>
            <w:tcW w:w="2500" w:type="dxa"/>
            <w:tcBorders>
              <w:top w:val="single" w:sz="12" w:space="0" w:color="7F7F7F"/>
              <w:left w:val="dotted" w:sz="4" w:space="0" w:color="auto"/>
              <w:bottom w:val="single" w:sz="12" w:space="0" w:color="7F7F7F"/>
            </w:tcBorders>
          </w:tcPr>
          <w:p w:rsidR="00462592" w:rsidRPr="001E206F" w:rsidRDefault="00462592" w:rsidP="000F0ED3">
            <w:pPr>
              <w:jc w:val="center"/>
              <w:rPr>
                <w:rFonts w:cs="Arial"/>
                <w:sz w:val="22"/>
                <w:szCs w:val="20"/>
              </w:rPr>
            </w:pPr>
          </w:p>
        </w:tc>
        <w:tc>
          <w:tcPr>
            <w:tcW w:w="300" w:type="dxa"/>
            <w:tcBorders>
              <w:top w:val="single" w:sz="12" w:space="0" w:color="7F7F7F"/>
              <w:left w:val="dotted" w:sz="4" w:space="0" w:color="auto"/>
              <w:bottom w:val="single" w:sz="12" w:space="0" w:color="7F7F7F"/>
            </w:tcBorders>
          </w:tcPr>
          <w:p w:rsidR="00462592" w:rsidRPr="001E206F" w:rsidRDefault="00462592" w:rsidP="000F0ED3">
            <w:pPr>
              <w:jc w:val="center"/>
              <w:rPr>
                <w:rFonts w:cs="Arial"/>
                <w:sz w:val="22"/>
                <w:szCs w:val="20"/>
              </w:rPr>
            </w:pPr>
          </w:p>
        </w:tc>
      </w:tr>
    </w:tbl>
    <w:p w:rsidR="00462592" w:rsidRDefault="00462592" w:rsidP="008C3F26"/>
    <w:p w:rsidR="00462592" w:rsidRDefault="00462592" w:rsidP="008C3F26"/>
    <w:p w:rsidR="00462592" w:rsidRPr="00807377" w:rsidRDefault="00462592" w:rsidP="002C43C6">
      <w:pPr>
        <w:pStyle w:val="PODNASLOV"/>
        <w:keepNext/>
        <w:keepLines/>
        <w:widowControl w:val="0"/>
        <w:numPr>
          <w:ilvl w:val="0"/>
          <w:numId w:val="7"/>
        </w:numPr>
        <w:jc w:val="both"/>
      </w:pPr>
      <w:r>
        <w:lastRenderedPageBreak/>
        <w:t>Pogoji izvedbe</w:t>
      </w:r>
    </w:p>
    <w:p w:rsidR="00462592" w:rsidRDefault="00462592" w:rsidP="002C43C6">
      <w:pPr>
        <w:keepNext/>
        <w:keepLines/>
        <w:widowControl w:val="0"/>
      </w:pPr>
    </w:p>
    <w:tbl>
      <w:tblPr>
        <w:tblW w:w="9464" w:type="dxa"/>
        <w:tblInd w:w="392" w:type="dxa"/>
        <w:tblBorders>
          <w:bottom w:val="dotted" w:sz="4" w:space="0" w:color="auto"/>
          <w:insideH w:val="dotted" w:sz="4" w:space="0" w:color="auto"/>
          <w:insideV w:val="dotted" w:sz="4" w:space="0" w:color="auto"/>
        </w:tblBorders>
        <w:tblLook w:val="01E0"/>
      </w:tblPr>
      <w:tblGrid>
        <w:gridCol w:w="2988"/>
        <w:gridCol w:w="6476"/>
      </w:tblGrid>
      <w:tr w:rsidR="00462592" w:rsidRPr="006D06F2" w:rsidTr="001E206F">
        <w:trPr>
          <w:trHeight w:val="742"/>
        </w:trPr>
        <w:tc>
          <w:tcPr>
            <w:tcW w:w="2988" w:type="dxa"/>
            <w:vAlign w:val="center"/>
          </w:tcPr>
          <w:p w:rsidR="00462592" w:rsidRPr="0074168F" w:rsidRDefault="00462592" w:rsidP="002C43C6">
            <w:pPr>
              <w:keepNext/>
              <w:keepLines/>
              <w:widowControl w:val="0"/>
              <w:ind w:left="720" w:right="362"/>
              <w:jc w:val="right"/>
              <w:rPr>
                <w:caps/>
                <w:color w:val="595959"/>
                <w:szCs w:val="20"/>
              </w:rPr>
            </w:pPr>
            <w:r>
              <w:rPr>
                <w:caps/>
                <w:color w:val="595959"/>
                <w:szCs w:val="20"/>
              </w:rPr>
              <w:t>kraj dobave:</w:t>
            </w:r>
          </w:p>
        </w:tc>
        <w:tc>
          <w:tcPr>
            <w:tcW w:w="6476" w:type="dxa"/>
            <w:vAlign w:val="center"/>
          </w:tcPr>
          <w:p w:rsidR="00462592" w:rsidRPr="00617BBC" w:rsidRDefault="00462592" w:rsidP="00A45F67">
            <w:pPr>
              <w:keepNext/>
              <w:keepLines/>
              <w:widowControl w:val="0"/>
              <w:ind w:left="284"/>
              <w:jc w:val="both"/>
              <w:rPr>
                <w:rFonts w:cs="Calibri"/>
              </w:rPr>
            </w:pPr>
            <w:r w:rsidRPr="00807377">
              <w:rPr>
                <w:bCs/>
              </w:rPr>
              <w:t>Sedež naročnika po principu DDP naročnika (Incoterms 2010 - Delivery Duty Paid).</w:t>
            </w:r>
          </w:p>
        </w:tc>
      </w:tr>
      <w:tr w:rsidR="00462592" w:rsidRPr="006D06F2" w:rsidTr="001E206F">
        <w:trPr>
          <w:trHeight w:val="742"/>
        </w:trPr>
        <w:tc>
          <w:tcPr>
            <w:tcW w:w="2988" w:type="dxa"/>
            <w:vAlign w:val="center"/>
          </w:tcPr>
          <w:p w:rsidR="00462592" w:rsidRDefault="00462592" w:rsidP="002C43C6">
            <w:pPr>
              <w:keepNext/>
              <w:keepLines/>
              <w:widowControl w:val="0"/>
              <w:ind w:left="720" w:right="362"/>
              <w:jc w:val="right"/>
              <w:rPr>
                <w:caps/>
                <w:color w:val="595959"/>
                <w:szCs w:val="20"/>
              </w:rPr>
            </w:pPr>
            <w:r>
              <w:rPr>
                <w:caps/>
                <w:color w:val="595959"/>
                <w:szCs w:val="20"/>
              </w:rPr>
              <w:t>rok dobave:</w:t>
            </w:r>
          </w:p>
        </w:tc>
        <w:tc>
          <w:tcPr>
            <w:tcW w:w="6476" w:type="dxa"/>
            <w:vAlign w:val="center"/>
          </w:tcPr>
          <w:p w:rsidR="00462592" w:rsidRPr="00807377" w:rsidRDefault="00587FE1" w:rsidP="000F5240">
            <w:pPr>
              <w:keepNext/>
              <w:keepLines/>
              <w:widowControl w:val="0"/>
              <w:ind w:left="284"/>
              <w:jc w:val="both"/>
              <w:rPr>
                <w:bCs/>
              </w:rPr>
            </w:pPr>
            <w:r>
              <w:rPr>
                <w:bCs/>
              </w:rPr>
              <w:t xml:space="preserve">4 </w:t>
            </w:r>
            <w:r w:rsidR="00A52D58">
              <w:rPr>
                <w:bCs/>
              </w:rPr>
              <w:t>mesece</w:t>
            </w:r>
            <w:r w:rsidR="00462592">
              <w:rPr>
                <w:bCs/>
              </w:rPr>
              <w:t xml:space="preserve"> od dneva podpisa pogodbe</w:t>
            </w:r>
            <w:r w:rsidR="000F5240">
              <w:rPr>
                <w:bCs/>
              </w:rPr>
              <w:t>.</w:t>
            </w:r>
          </w:p>
        </w:tc>
      </w:tr>
      <w:tr w:rsidR="00462592" w:rsidRPr="002F695F" w:rsidTr="00A45F67">
        <w:trPr>
          <w:trHeight w:val="1359"/>
        </w:trPr>
        <w:tc>
          <w:tcPr>
            <w:tcW w:w="2988" w:type="dxa"/>
            <w:vAlign w:val="center"/>
          </w:tcPr>
          <w:p w:rsidR="00462592" w:rsidRPr="0074168F" w:rsidRDefault="00462592" w:rsidP="002C43C6">
            <w:pPr>
              <w:keepNext/>
              <w:keepLines/>
              <w:widowControl w:val="0"/>
              <w:ind w:left="720" w:right="362"/>
              <w:jc w:val="right"/>
              <w:rPr>
                <w:caps/>
                <w:color w:val="595959"/>
                <w:szCs w:val="20"/>
              </w:rPr>
            </w:pPr>
            <w:r w:rsidRPr="0074168F">
              <w:rPr>
                <w:caps/>
                <w:color w:val="595959"/>
                <w:szCs w:val="20"/>
              </w:rPr>
              <w:t>PLAČILNI POGOJI</w:t>
            </w:r>
            <w:r>
              <w:rPr>
                <w:caps/>
                <w:color w:val="595959"/>
                <w:szCs w:val="20"/>
              </w:rPr>
              <w:t>:</w:t>
            </w:r>
          </w:p>
        </w:tc>
        <w:tc>
          <w:tcPr>
            <w:tcW w:w="6476" w:type="dxa"/>
            <w:vAlign w:val="center"/>
          </w:tcPr>
          <w:p w:rsidR="00462592" w:rsidRPr="0074168F" w:rsidRDefault="00462592" w:rsidP="00A45F67">
            <w:pPr>
              <w:keepNext/>
              <w:keepLines/>
              <w:widowControl w:val="0"/>
              <w:ind w:left="284"/>
              <w:jc w:val="both"/>
              <w:rPr>
                <w:rFonts w:cs="Calibri"/>
              </w:rPr>
            </w:pPr>
            <w:r w:rsidRPr="00807377">
              <w:rPr>
                <w:rFonts w:cs="Calibri"/>
              </w:rPr>
              <w:t>30 dni po prejemu pravilno izstavljene fakture. Faktura se lahko izda po uspešno izvedenem prevzemu</w:t>
            </w:r>
            <w:r>
              <w:rPr>
                <w:rFonts w:cs="Calibri"/>
              </w:rPr>
              <w:t xml:space="preserve"> oziroma po uspešno opravljenem vsakem posameznem obdobnem rednem vzdrževanju</w:t>
            </w:r>
            <w:r w:rsidRPr="00807377">
              <w:rPr>
                <w:rFonts w:cs="Calibri"/>
              </w:rPr>
              <w:t>.</w:t>
            </w:r>
          </w:p>
        </w:tc>
      </w:tr>
      <w:tr w:rsidR="00462592" w:rsidRPr="002F695F" w:rsidTr="00A45F67">
        <w:trPr>
          <w:trHeight w:val="2721"/>
        </w:trPr>
        <w:tc>
          <w:tcPr>
            <w:tcW w:w="2988" w:type="dxa"/>
            <w:vAlign w:val="center"/>
          </w:tcPr>
          <w:p w:rsidR="00462592" w:rsidRPr="0074168F" w:rsidRDefault="00462592" w:rsidP="002C43C6">
            <w:pPr>
              <w:keepNext/>
              <w:keepLines/>
              <w:widowControl w:val="0"/>
              <w:ind w:left="720" w:right="362"/>
              <w:jc w:val="right"/>
              <w:rPr>
                <w:caps/>
                <w:color w:val="595959"/>
                <w:szCs w:val="20"/>
              </w:rPr>
            </w:pPr>
            <w:r>
              <w:rPr>
                <w:caps/>
                <w:color w:val="595959"/>
                <w:szCs w:val="20"/>
              </w:rPr>
              <w:t>VALORIZACIJA</w:t>
            </w:r>
            <w:r w:rsidRPr="0074168F">
              <w:rPr>
                <w:caps/>
                <w:color w:val="595959"/>
                <w:szCs w:val="20"/>
              </w:rPr>
              <w:t xml:space="preserve"> CEN</w:t>
            </w:r>
            <w:r>
              <w:rPr>
                <w:caps/>
                <w:color w:val="595959"/>
                <w:szCs w:val="20"/>
              </w:rPr>
              <w:t>:</w:t>
            </w:r>
          </w:p>
        </w:tc>
        <w:tc>
          <w:tcPr>
            <w:tcW w:w="6476" w:type="dxa"/>
            <w:vAlign w:val="center"/>
          </w:tcPr>
          <w:p w:rsidR="00462592" w:rsidRPr="0074168F" w:rsidRDefault="007D6356" w:rsidP="0094691E">
            <w:pPr>
              <w:keepNext/>
              <w:keepLines/>
              <w:widowControl w:val="0"/>
              <w:ind w:left="284"/>
              <w:jc w:val="both"/>
              <w:rPr>
                <w:rFonts w:cs="Calibri"/>
              </w:rPr>
            </w:pPr>
            <w:r>
              <w:rPr>
                <w:rFonts w:cs="Calibri"/>
              </w:rPr>
              <w:t>Vse ponudbene cene so fiksne za</w:t>
            </w:r>
            <w:r w:rsidR="00462592">
              <w:rPr>
                <w:rFonts w:cs="Calibri"/>
              </w:rPr>
              <w:t xml:space="preserve"> </w:t>
            </w:r>
            <w:r w:rsidR="0094691E">
              <w:rPr>
                <w:rFonts w:cs="Calibri"/>
              </w:rPr>
              <w:t>prvi dve leti</w:t>
            </w:r>
            <w:r w:rsidR="00587FE1">
              <w:rPr>
                <w:rFonts w:cs="Calibri"/>
              </w:rPr>
              <w:t xml:space="preserve"> </w:t>
            </w:r>
            <w:r w:rsidR="00462592">
              <w:rPr>
                <w:rFonts w:cs="Calibri"/>
              </w:rPr>
              <w:t xml:space="preserve">trajanja pogodbe. Po </w:t>
            </w:r>
            <w:r w:rsidR="00214737">
              <w:rPr>
                <w:rFonts w:cs="Calibri"/>
              </w:rPr>
              <w:t xml:space="preserve">zaključenem </w:t>
            </w:r>
            <w:r w:rsidR="0094691E">
              <w:rPr>
                <w:rFonts w:cs="Calibri"/>
              </w:rPr>
              <w:t>drugem</w:t>
            </w:r>
            <w:r w:rsidR="00ED4827">
              <w:rPr>
                <w:rFonts w:cs="Calibri"/>
              </w:rPr>
              <w:t xml:space="preserve"> </w:t>
            </w:r>
            <w:r w:rsidR="00214737">
              <w:rPr>
                <w:rFonts w:cs="Calibri"/>
              </w:rPr>
              <w:t xml:space="preserve">letu </w:t>
            </w:r>
            <w:r w:rsidR="00462592">
              <w:rPr>
                <w:rFonts w:cs="Calibri"/>
              </w:rPr>
              <w:t>trajanja pogodbe se cene na enoto lahko valorizirajo v skladu z letnim koeficientom rasti cen industrijskih proizvodov pri proizvajalcih na domačem trgu po podatkih SURS, skladno z določbami v pogodbi.</w:t>
            </w:r>
          </w:p>
        </w:tc>
      </w:tr>
      <w:tr w:rsidR="00462592" w:rsidRPr="002F695F" w:rsidTr="00A45F67">
        <w:trPr>
          <w:trHeight w:val="1413"/>
        </w:trPr>
        <w:tc>
          <w:tcPr>
            <w:tcW w:w="2988" w:type="dxa"/>
            <w:vAlign w:val="center"/>
          </w:tcPr>
          <w:p w:rsidR="00462592" w:rsidRPr="0074168F" w:rsidRDefault="00462592" w:rsidP="001E206F">
            <w:pPr>
              <w:keepNext/>
              <w:keepLines/>
              <w:ind w:left="720" w:right="362"/>
              <w:jc w:val="right"/>
              <w:rPr>
                <w:caps/>
                <w:color w:val="595959"/>
                <w:szCs w:val="20"/>
              </w:rPr>
            </w:pPr>
            <w:r>
              <w:rPr>
                <w:caps/>
                <w:color w:val="595959"/>
                <w:szCs w:val="20"/>
              </w:rPr>
              <w:t>minimalni garancijski roki:</w:t>
            </w:r>
          </w:p>
        </w:tc>
        <w:tc>
          <w:tcPr>
            <w:tcW w:w="6476" w:type="dxa"/>
            <w:vAlign w:val="center"/>
          </w:tcPr>
          <w:p w:rsidR="00462592" w:rsidRPr="00A45F67" w:rsidRDefault="00462592" w:rsidP="00A45F67">
            <w:pPr>
              <w:keepNext/>
              <w:keepLines/>
              <w:ind w:left="284"/>
              <w:jc w:val="both"/>
              <w:rPr>
                <w:rFonts w:cs="Calibri"/>
              </w:rPr>
            </w:pPr>
            <w:r w:rsidRPr="00A45F67">
              <w:rPr>
                <w:rFonts w:cs="Calibri"/>
              </w:rPr>
              <w:t xml:space="preserve">Dve (2) leti od dneva dobave IDA oziroma </w:t>
            </w:r>
            <w:r>
              <w:rPr>
                <w:rFonts w:cs="Calibri"/>
              </w:rPr>
              <w:t xml:space="preserve">eno (1) leto </w:t>
            </w:r>
            <w:r w:rsidRPr="00A45F67">
              <w:rPr>
                <w:rFonts w:cs="Calibri"/>
              </w:rPr>
              <w:t>od dneva zamenjave rezervnega dela v okviru storitev vzdrževanja ali popravila IDA</w:t>
            </w:r>
          </w:p>
        </w:tc>
      </w:tr>
      <w:tr w:rsidR="00462592" w:rsidRPr="002F695F" w:rsidTr="00A45F67">
        <w:trPr>
          <w:trHeight w:val="1413"/>
        </w:trPr>
        <w:tc>
          <w:tcPr>
            <w:tcW w:w="2988" w:type="dxa"/>
            <w:vAlign w:val="center"/>
          </w:tcPr>
          <w:p w:rsidR="00462592" w:rsidRDefault="00462592" w:rsidP="001E206F">
            <w:pPr>
              <w:keepNext/>
              <w:keepLines/>
              <w:ind w:left="720" w:right="362"/>
              <w:jc w:val="right"/>
              <w:rPr>
                <w:caps/>
                <w:color w:val="595959"/>
                <w:szCs w:val="20"/>
              </w:rPr>
            </w:pPr>
            <w:r>
              <w:rPr>
                <w:caps/>
                <w:color w:val="595959"/>
                <w:szCs w:val="20"/>
              </w:rPr>
              <w:t>obdobje zagotavljanja storitev rednega vzdrževanja:</w:t>
            </w:r>
          </w:p>
        </w:tc>
        <w:tc>
          <w:tcPr>
            <w:tcW w:w="6476" w:type="dxa"/>
            <w:vAlign w:val="center"/>
          </w:tcPr>
          <w:p w:rsidR="00462592" w:rsidRPr="00A45F67" w:rsidRDefault="00462592" w:rsidP="00A45F67">
            <w:pPr>
              <w:keepNext/>
              <w:keepLines/>
              <w:ind w:left="284"/>
              <w:jc w:val="both"/>
              <w:rPr>
                <w:rFonts w:cs="Calibri"/>
              </w:rPr>
            </w:pPr>
            <w:r>
              <w:rPr>
                <w:rFonts w:cs="Calibri"/>
              </w:rPr>
              <w:t>12 let od dneva podpisa pogodbe</w:t>
            </w:r>
          </w:p>
        </w:tc>
      </w:tr>
    </w:tbl>
    <w:p w:rsidR="00462592" w:rsidRDefault="00462592"/>
    <w:p w:rsidR="00462592" w:rsidRDefault="00462592" w:rsidP="009D57D1">
      <w:pPr>
        <w:ind w:left="284"/>
        <w:jc w:val="both"/>
      </w:pPr>
    </w:p>
    <w:p w:rsidR="00462592" w:rsidRDefault="00462592" w:rsidP="009D57D1">
      <w:pPr>
        <w:ind w:left="284"/>
        <w:jc w:val="both"/>
      </w:pPr>
    </w:p>
    <w:p w:rsidR="00462592" w:rsidRDefault="00462592">
      <w:r>
        <w:br w:type="page"/>
      </w:r>
    </w:p>
    <w:p w:rsidR="00462592" w:rsidRDefault="00462592" w:rsidP="002C43C6">
      <w:pPr>
        <w:pStyle w:val="PODNASLOV"/>
        <w:numPr>
          <w:ilvl w:val="0"/>
          <w:numId w:val="7"/>
        </w:numPr>
        <w:jc w:val="both"/>
      </w:pPr>
      <w:r>
        <w:lastRenderedPageBreak/>
        <w:t>PODATKI O VSEH PODIZVAJALCIH</w:t>
      </w:r>
    </w:p>
    <w:tbl>
      <w:tblPr>
        <w:tblW w:w="9676" w:type="dxa"/>
        <w:tblInd w:w="392" w:type="dxa"/>
        <w:tblLayout w:type="fixed"/>
        <w:tblLook w:val="01E0"/>
      </w:tblPr>
      <w:tblGrid>
        <w:gridCol w:w="2693"/>
        <w:gridCol w:w="783"/>
        <w:gridCol w:w="2477"/>
        <w:gridCol w:w="1276"/>
        <w:gridCol w:w="1275"/>
        <w:gridCol w:w="1172"/>
      </w:tblGrid>
      <w:tr w:rsidR="00462592" w:rsidRPr="00A14A96" w:rsidTr="00A50B95">
        <w:trPr>
          <w:cantSplit/>
          <w:trHeight w:val="1134"/>
        </w:trPr>
        <w:tc>
          <w:tcPr>
            <w:tcW w:w="2693" w:type="dxa"/>
            <w:tcBorders>
              <w:bottom w:val="single" w:sz="12" w:space="0" w:color="7F7F7F"/>
              <w:right w:val="dotted" w:sz="4" w:space="0" w:color="auto"/>
            </w:tcBorders>
            <w:vAlign w:val="center"/>
          </w:tcPr>
          <w:p w:rsidR="00462592" w:rsidRPr="002949A1" w:rsidRDefault="00462592" w:rsidP="00FB6C61">
            <w:pPr>
              <w:jc w:val="center"/>
              <w:rPr>
                <w:rFonts w:cs="Arial"/>
                <w:sz w:val="16"/>
                <w:szCs w:val="16"/>
              </w:rPr>
            </w:pPr>
            <w:r w:rsidRPr="002949A1">
              <w:rPr>
                <w:rFonts w:cs="Arial"/>
                <w:sz w:val="16"/>
                <w:szCs w:val="16"/>
              </w:rPr>
              <w:t>Podatki o podizvajalcu</w:t>
            </w:r>
          </w:p>
          <w:p w:rsidR="00462592" w:rsidRPr="002949A1" w:rsidRDefault="00462592" w:rsidP="00A50B95">
            <w:pPr>
              <w:jc w:val="center"/>
              <w:rPr>
                <w:rFonts w:cs="Arial"/>
                <w:sz w:val="16"/>
                <w:szCs w:val="16"/>
              </w:rPr>
            </w:pPr>
            <w:r w:rsidRPr="002949A1">
              <w:rPr>
                <w:rFonts w:cs="Arial"/>
                <w:sz w:val="16"/>
                <w:szCs w:val="16"/>
              </w:rPr>
              <w:t xml:space="preserve">(naziv, </w:t>
            </w:r>
            <w:r>
              <w:rPr>
                <w:rFonts w:cs="Arial"/>
                <w:sz w:val="16"/>
                <w:szCs w:val="16"/>
              </w:rPr>
              <w:t>naslov</w:t>
            </w:r>
            <w:r w:rsidRPr="002949A1">
              <w:rPr>
                <w:rFonts w:cs="Arial"/>
                <w:sz w:val="16"/>
                <w:szCs w:val="16"/>
              </w:rPr>
              <w:t xml:space="preserve">, </w:t>
            </w:r>
            <w:r>
              <w:rPr>
                <w:rFonts w:cs="Arial"/>
                <w:sz w:val="16"/>
                <w:szCs w:val="16"/>
              </w:rPr>
              <w:t>m</w:t>
            </w:r>
            <w:r w:rsidRPr="002949A1">
              <w:rPr>
                <w:rFonts w:cs="Arial"/>
                <w:sz w:val="16"/>
                <w:szCs w:val="16"/>
              </w:rPr>
              <w:t xml:space="preserve">atična št., davčna št., </w:t>
            </w:r>
            <w:r>
              <w:rPr>
                <w:rFonts w:cs="Arial"/>
                <w:sz w:val="16"/>
                <w:szCs w:val="16"/>
              </w:rPr>
              <w:t>TRR</w:t>
            </w:r>
            <w:r w:rsidRPr="002949A1">
              <w:rPr>
                <w:rFonts w:cs="Arial"/>
                <w:sz w:val="16"/>
                <w:szCs w:val="16"/>
              </w:rPr>
              <w:t>)</w:t>
            </w:r>
          </w:p>
        </w:tc>
        <w:tc>
          <w:tcPr>
            <w:tcW w:w="783" w:type="dxa"/>
            <w:tcBorders>
              <w:left w:val="dotted" w:sz="4" w:space="0" w:color="auto"/>
              <w:bottom w:val="single" w:sz="12" w:space="0" w:color="7F7F7F"/>
              <w:right w:val="dotted" w:sz="4" w:space="0" w:color="auto"/>
            </w:tcBorders>
            <w:textDirection w:val="btLr"/>
            <w:vAlign w:val="center"/>
          </w:tcPr>
          <w:p w:rsidR="00462592" w:rsidRPr="002949A1" w:rsidRDefault="00462592" w:rsidP="00414873">
            <w:pPr>
              <w:ind w:left="113" w:right="113"/>
              <w:rPr>
                <w:rFonts w:cs="Arial"/>
                <w:sz w:val="16"/>
                <w:szCs w:val="16"/>
              </w:rPr>
            </w:pPr>
            <w:r w:rsidRPr="002949A1">
              <w:rPr>
                <w:rFonts w:cs="Arial"/>
                <w:sz w:val="16"/>
                <w:szCs w:val="16"/>
              </w:rPr>
              <w:t>Povezana</w:t>
            </w:r>
          </w:p>
          <w:p w:rsidR="00462592" w:rsidRPr="002949A1" w:rsidRDefault="00462592" w:rsidP="00414873">
            <w:pPr>
              <w:ind w:left="113" w:right="113"/>
              <w:rPr>
                <w:rFonts w:cs="Arial"/>
                <w:sz w:val="16"/>
                <w:szCs w:val="16"/>
              </w:rPr>
            </w:pPr>
            <w:r w:rsidRPr="002949A1">
              <w:rPr>
                <w:rFonts w:cs="Arial"/>
                <w:sz w:val="16"/>
                <w:szCs w:val="16"/>
              </w:rPr>
              <w:t>Družba</w:t>
            </w:r>
          </w:p>
        </w:tc>
        <w:tc>
          <w:tcPr>
            <w:tcW w:w="2477" w:type="dxa"/>
            <w:tcBorders>
              <w:left w:val="dotted" w:sz="4" w:space="0" w:color="auto"/>
              <w:bottom w:val="single" w:sz="12" w:space="0" w:color="7F7F7F"/>
              <w:right w:val="dotted" w:sz="4" w:space="0" w:color="auto"/>
            </w:tcBorders>
            <w:vAlign w:val="center"/>
          </w:tcPr>
          <w:p w:rsidR="00462592" w:rsidRPr="002949A1" w:rsidRDefault="00462592" w:rsidP="00FB6C61">
            <w:pPr>
              <w:jc w:val="center"/>
              <w:rPr>
                <w:rFonts w:cs="Arial"/>
                <w:sz w:val="16"/>
                <w:szCs w:val="16"/>
              </w:rPr>
            </w:pPr>
            <w:r w:rsidRPr="002949A1">
              <w:rPr>
                <w:rFonts w:cs="Arial"/>
                <w:sz w:val="16"/>
                <w:szCs w:val="16"/>
              </w:rPr>
              <w:t>Vrsta, predmet in opis del, ki jih prevzame posamezen podizvajalec</w:t>
            </w:r>
          </w:p>
        </w:tc>
        <w:tc>
          <w:tcPr>
            <w:tcW w:w="1276" w:type="dxa"/>
            <w:tcBorders>
              <w:left w:val="dotted" w:sz="4" w:space="0" w:color="auto"/>
              <w:bottom w:val="single" w:sz="12" w:space="0" w:color="7F7F7F"/>
              <w:right w:val="dotted" w:sz="4" w:space="0" w:color="auto"/>
            </w:tcBorders>
            <w:vAlign w:val="center"/>
          </w:tcPr>
          <w:p w:rsidR="00462592" w:rsidRPr="002949A1" w:rsidRDefault="00462592" w:rsidP="00FB6C61">
            <w:pPr>
              <w:jc w:val="center"/>
              <w:rPr>
                <w:rFonts w:cs="Arial"/>
                <w:sz w:val="16"/>
                <w:szCs w:val="16"/>
              </w:rPr>
            </w:pPr>
            <w:r w:rsidRPr="002949A1">
              <w:rPr>
                <w:rFonts w:cs="Arial"/>
                <w:sz w:val="16"/>
                <w:szCs w:val="16"/>
              </w:rPr>
              <w:t>Količina</w:t>
            </w:r>
          </w:p>
        </w:tc>
        <w:tc>
          <w:tcPr>
            <w:tcW w:w="1275" w:type="dxa"/>
            <w:tcBorders>
              <w:left w:val="dotted" w:sz="4" w:space="0" w:color="auto"/>
              <w:bottom w:val="single" w:sz="12" w:space="0" w:color="7F7F7F"/>
              <w:right w:val="dotted" w:sz="4" w:space="0" w:color="auto"/>
            </w:tcBorders>
            <w:vAlign w:val="center"/>
          </w:tcPr>
          <w:p w:rsidR="00462592" w:rsidRDefault="00462592" w:rsidP="002949A1">
            <w:pPr>
              <w:jc w:val="center"/>
              <w:rPr>
                <w:rFonts w:cs="Arial"/>
                <w:sz w:val="16"/>
                <w:szCs w:val="16"/>
              </w:rPr>
            </w:pPr>
            <w:r w:rsidRPr="002949A1">
              <w:rPr>
                <w:rFonts w:cs="Arial"/>
                <w:sz w:val="16"/>
                <w:szCs w:val="16"/>
              </w:rPr>
              <w:t xml:space="preserve">Vrednost </w:t>
            </w:r>
          </w:p>
          <w:p w:rsidR="00462592" w:rsidRDefault="00462592" w:rsidP="002949A1">
            <w:pPr>
              <w:jc w:val="center"/>
              <w:rPr>
                <w:rFonts w:cs="Arial"/>
                <w:sz w:val="16"/>
                <w:szCs w:val="16"/>
              </w:rPr>
            </w:pPr>
            <w:r w:rsidRPr="002949A1">
              <w:rPr>
                <w:rFonts w:cs="Arial"/>
                <w:sz w:val="16"/>
                <w:szCs w:val="16"/>
              </w:rPr>
              <w:t xml:space="preserve">v </w:t>
            </w:r>
            <w:r>
              <w:rPr>
                <w:rFonts w:cs="Arial"/>
                <w:sz w:val="16"/>
                <w:szCs w:val="16"/>
              </w:rPr>
              <w:t>EUR</w:t>
            </w:r>
          </w:p>
          <w:p w:rsidR="00462592" w:rsidRPr="002949A1" w:rsidRDefault="00462592" w:rsidP="002949A1">
            <w:pPr>
              <w:jc w:val="center"/>
              <w:rPr>
                <w:rFonts w:cs="Arial"/>
                <w:sz w:val="16"/>
                <w:szCs w:val="16"/>
              </w:rPr>
            </w:pPr>
            <w:r>
              <w:rPr>
                <w:rFonts w:cs="Arial"/>
                <w:sz w:val="16"/>
                <w:szCs w:val="16"/>
              </w:rPr>
              <w:t>(brez DDV)</w:t>
            </w:r>
          </w:p>
        </w:tc>
        <w:tc>
          <w:tcPr>
            <w:tcW w:w="1172" w:type="dxa"/>
            <w:tcBorders>
              <w:left w:val="dotted" w:sz="4" w:space="0" w:color="auto"/>
              <w:bottom w:val="single" w:sz="12" w:space="0" w:color="7F7F7F"/>
            </w:tcBorders>
            <w:vAlign w:val="center"/>
          </w:tcPr>
          <w:p w:rsidR="00462592" w:rsidRPr="002949A1" w:rsidRDefault="00462592" w:rsidP="00FB6C61">
            <w:pPr>
              <w:jc w:val="center"/>
              <w:rPr>
                <w:rFonts w:cs="Arial"/>
                <w:sz w:val="16"/>
                <w:szCs w:val="16"/>
              </w:rPr>
            </w:pPr>
            <w:r w:rsidRPr="002949A1">
              <w:rPr>
                <w:rFonts w:cs="Arial"/>
                <w:sz w:val="16"/>
                <w:szCs w:val="16"/>
              </w:rPr>
              <w:t>Rok izvedbe del</w:t>
            </w:r>
          </w:p>
        </w:tc>
      </w:tr>
      <w:tr w:rsidR="00462592" w:rsidRPr="00A14A96" w:rsidTr="00A50B95">
        <w:trPr>
          <w:trHeight w:val="1639"/>
        </w:trPr>
        <w:tc>
          <w:tcPr>
            <w:tcW w:w="2693" w:type="dxa"/>
            <w:tcBorders>
              <w:top w:val="single" w:sz="12" w:space="0" w:color="7F7F7F"/>
              <w:bottom w:val="dotted" w:sz="4" w:space="0" w:color="auto"/>
              <w:right w:val="dotted" w:sz="4" w:space="0" w:color="auto"/>
            </w:tcBorders>
            <w:vAlign w:val="center"/>
          </w:tcPr>
          <w:p w:rsidR="00462592" w:rsidRPr="001E6620" w:rsidRDefault="00462592" w:rsidP="001E6620">
            <w:pPr>
              <w:rPr>
                <w:rFonts w:cs="Arial"/>
                <w:sz w:val="16"/>
                <w:szCs w:val="16"/>
              </w:rPr>
            </w:pPr>
          </w:p>
        </w:tc>
        <w:tc>
          <w:tcPr>
            <w:tcW w:w="783" w:type="dxa"/>
            <w:tcBorders>
              <w:top w:val="single" w:sz="12" w:space="0" w:color="7F7F7F"/>
              <w:left w:val="dotted" w:sz="4" w:space="0" w:color="auto"/>
              <w:bottom w:val="dotted" w:sz="4" w:space="0" w:color="auto"/>
              <w:right w:val="dotted" w:sz="4" w:space="0" w:color="auto"/>
            </w:tcBorders>
            <w:vAlign w:val="center"/>
          </w:tcPr>
          <w:p w:rsidR="00462592" w:rsidRDefault="00462592" w:rsidP="00FB6C61">
            <w:pPr>
              <w:jc w:val="center"/>
              <w:rPr>
                <w:rFonts w:cs="Arial"/>
                <w:sz w:val="16"/>
                <w:szCs w:val="16"/>
              </w:rPr>
            </w:pPr>
            <w:r>
              <w:rPr>
                <w:rFonts w:cs="Arial"/>
                <w:sz w:val="16"/>
                <w:szCs w:val="16"/>
              </w:rPr>
              <w:sym w:font="Webdings" w:char="F063"/>
            </w:r>
            <w:r>
              <w:rPr>
                <w:rFonts w:cs="Arial"/>
                <w:sz w:val="16"/>
                <w:szCs w:val="16"/>
              </w:rPr>
              <w:t xml:space="preserve">  DA</w:t>
            </w:r>
          </w:p>
          <w:p w:rsidR="00462592" w:rsidRDefault="00462592" w:rsidP="00FB6C61">
            <w:pPr>
              <w:jc w:val="center"/>
              <w:rPr>
                <w:rFonts w:cs="Arial"/>
                <w:sz w:val="16"/>
                <w:szCs w:val="16"/>
              </w:rPr>
            </w:pPr>
          </w:p>
          <w:p w:rsidR="00462592" w:rsidRDefault="00462592" w:rsidP="00FB6C61">
            <w:pPr>
              <w:jc w:val="center"/>
              <w:rPr>
                <w:rFonts w:cs="Arial"/>
                <w:sz w:val="16"/>
                <w:szCs w:val="16"/>
              </w:rPr>
            </w:pPr>
          </w:p>
          <w:p w:rsidR="00462592" w:rsidRPr="00A14A96" w:rsidRDefault="00462592" w:rsidP="00FB6C6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single" w:sz="12" w:space="0" w:color="7F7F7F"/>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276" w:type="dxa"/>
            <w:tcBorders>
              <w:top w:val="single" w:sz="12" w:space="0" w:color="7F7F7F"/>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275" w:type="dxa"/>
            <w:tcBorders>
              <w:top w:val="single" w:sz="12" w:space="0" w:color="7F7F7F"/>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172" w:type="dxa"/>
            <w:tcBorders>
              <w:top w:val="single" w:sz="12" w:space="0" w:color="7F7F7F"/>
              <w:left w:val="dotted" w:sz="4" w:space="0" w:color="auto"/>
              <w:bottom w:val="dotted" w:sz="4" w:space="0" w:color="auto"/>
            </w:tcBorders>
            <w:vAlign w:val="center"/>
          </w:tcPr>
          <w:p w:rsidR="00462592" w:rsidRPr="001E6620" w:rsidRDefault="00462592" w:rsidP="001E6620">
            <w:pPr>
              <w:rPr>
                <w:rFonts w:cs="Arial"/>
                <w:sz w:val="16"/>
                <w:szCs w:val="16"/>
              </w:rPr>
            </w:pPr>
          </w:p>
        </w:tc>
      </w:tr>
      <w:tr w:rsidR="00462592" w:rsidRPr="00A14A96" w:rsidTr="00A50B95">
        <w:trPr>
          <w:trHeight w:val="1639"/>
        </w:trPr>
        <w:tc>
          <w:tcPr>
            <w:tcW w:w="2693" w:type="dxa"/>
            <w:tcBorders>
              <w:top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vAlign w:val="center"/>
          </w:tcPr>
          <w:p w:rsidR="00462592" w:rsidRDefault="00462592" w:rsidP="002949A1">
            <w:pPr>
              <w:jc w:val="center"/>
              <w:rPr>
                <w:rFonts w:cs="Arial"/>
                <w:sz w:val="16"/>
                <w:szCs w:val="16"/>
              </w:rPr>
            </w:pPr>
            <w:r>
              <w:rPr>
                <w:rFonts w:cs="Arial"/>
                <w:sz w:val="16"/>
                <w:szCs w:val="16"/>
              </w:rPr>
              <w:sym w:font="Webdings" w:char="F063"/>
            </w:r>
            <w:r>
              <w:rPr>
                <w:rFonts w:cs="Arial"/>
                <w:sz w:val="16"/>
                <w:szCs w:val="16"/>
              </w:rPr>
              <w:t xml:space="preserve">  DA</w:t>
            </w:r>
          </w:p>
          <w:p w:rsidR="00462592" w:rsidRDefault="00462592" w:rsidP="002949A1">
            <w:pPr>
              <w:jc w:val="center"/>
              <w:rPr>
                <w:rFonts w:cs="Arial"/>
                <w:sz w:val="16"/>
                <w:szCs w:val="16"/>
              </w:rPr>
            </w:pPr>
          </w:p>
          <w:p w:rsidR="00462592" w:rsidRDefault="00462592" w:rsidP="002949A1">
            <w:pPr>
              <w:jc w:val="center"/>
              <w:rPr>
                <w:rFonts w:cs="Arial"/>
                <w:sz w:val="16"/>
                <w:szCs w:val="16"/>
              </w:rPr>
            </w:pPr>
          </w:p>
          <w:p w:rsidR="00462592" w:rsidRPr="00A14A96" w:rsidRDefault="00462592"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172" w:type="dxa"/>
            <w:tcBorders>
              <w:top w:val="dotted" w:sz="4" w:space="0" w:color="auto"/>
              <w:left w:val="dotted" w:sz="4" w:space="0" w:color="auto"/>
              <w:bottom w:val="dotted" w:sz="4" w:space="0" w:color="auto"/>
            </w:tcBorders>
            <w:vAlign w:val="center"/>
          </w:tcPr>
          <w:p w:rsidR="00462592" w:rsidRPr="001E6620" w:rsidRDefault="00462592" w:rsidP="001E6620">
            <w:pPr>
              <w:rPr>
                <w:rFonts w:cs="Arial"/>
                <w:sz w:val="16"/>
                <w:szCs w:val="16"/>
              </w:rPr>
            </w:pPr>
          </w:p>
        </w:tc>
      </w:tr>
      <w:tr w:rsidR="00462592" w:rsidRPr="00A14A96" w:rsidTr="00A50B95">
        <w:trPr>
          <w:trHeight w:val="1639"/>
        </w:trPr>
        <w:tc>
          <w:tcPr>
            <w:tcW w:w="2693" w:type="dxa"/>
            <w:tcBorders>
              <w:top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vAlign w:val="center"/>
          </w:tcPr>
          <w:p w:rsidR="00462592" w:rsidRDefault="00462592" w:rsidP="002949A1">
            <w:pPr>
              <w:jc w:val="center"/>
              <w:rPr>
                <w:rFonts w:cs="Arial"/>
                <w:sz w:val="16"/>
                <w:szCs w:val="16"/>
              </w:rPr>
            </w:pPr>
            <w:r>
              <w:rPr>
                <w:rFonts w:cs="Arial"/>
                <w:sz w:val="16"/>
                <w:szCs w:val="16"/>
              </w:rPr>
              <w:sym w:font="Webdings" w:char="F063"/>
            </w:r>
            <w:r>
              <w:rPr>
                <w:rFonts w:cs="Arial"/>
                <w:sz w:val="16"/>
                <w:szCs w:val="16"/>
              </w:rPr>
              <w:t xml:space="preserve">  DA</w:t>
            </w:r>
          </w:p>
          <w:p w:rsidR="00462592" w:rsidRDefault="00462592" w:rsidP="002949A1">
            <w:pPr>
              <w:jc w:val="center"/>
              <w:rPr>
                <w:rFonts w:cs="Arial"/>
                <w:sz w:val="16"/>
                <w:szCs w:val="16"/>
              </w:rPr>
            </w:pPr>
          </w:p>
          <w:p w:rsidR="00462592" w:rsidRDefault="00462592" w:rsidP="002949A1">
            <w:pPr>
              <w:jc w:val="center"/>
              <w:rPr>
                <w:rFonts w:cs="Arial"/>
                <w:sz w:val="16"/>
                <w:szCs w:val="16"/>
              </w:rPr>
            </w:pPr>
          </w:p>
          <w:p w:rsidR="00462592" w:rsidRPr="00A14A96" w:rsidRDefault="00462592"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172" w:type="dxa"/>
            <w:tcBorders>
              <w:top w:val="dotted" w:sz="4" w:space="0" w:color="auto"/>
              <w:left w:val="dotted" w:sz="4" w:space="0" w:color="auto"/>
              <w:bottom w:val="dotted" w:sz="4" w:space="0" w:color="auto"/>
            </w:tcBorders>
            <w:vAlign w:val="center"/>
          </w:tcPr>
          <w:p w:rsidR="00462592" w:rsidRPr="001E6620" w:rsidRDefault="00462592" w:rsidP="001E6620">
            <w:pPr>
              <w:rPr>
                <w:rFonts w:cs="Arial"/>
                <w:sz w:val="16"/>
                <w:szCs w:val="16"/>
              </w:rPr>
            </w:pPr>
          </w:p>
        </w:tc>
      </w:tr>
      <w:tr w:rsidR="00462592" w:rsidRPr="00A14A96" w:rsidTr="00A50B95">
        <w:trPr>
          <w:trHeight w:val="1639"/>
        </w:trPr>
        <w:tc>
          <w:tcPr>
            <w:tcW w:w="2693" w:type="dxa"/>
            <w:tcBorders>
              <w:top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vAlign w:val="center"/>
          </w:tcPr>
          <w:p w:rsidR="00462592" w:rsidRDefault="00462592" w:rsidP="002949A1">
            <w:pPr>
              <w:jc w:val="center"/>
              <w:rPr>
                <w:rFonts w:cs="Arial"/>
                <w:sz w:val="16"/>
                <w:szCs w:val="16"/>
              </w:rPr>
            </w:pPr>
            <w:r>
              <w:rPr>
                <w:rFonts w:cs="Arial"/>
                <w:sz w:val="16"/>
                <w:szCs w:val="16"/>
              </w:rPr>
              <w:sym w:font="Webdings" w:char="F063"/>
            </w:r>
            <w:r>
              <w:rPr>
                <w:rFonts w:cs="Arial"/>
                <w:sz w:val="16"/>
                <w:szCs w:val="16"/>
              </w:rPr>
              <w:t xml:space="preserve">  DA</w:t>
            </w:r>
          </w:p>
          <w:p w:rsidR="00462592" w:rsidRDefault="00462592" w:rsidP="002949A1">
            <w:pPr>
              <w:jc w:val="center"/>
              <w:rPr>
                <w:rFonts w:cs="Arial"/>
                <w:sz w:val="16"/>
                <w:szCs w:val="16"/>
              </w:rPr>
            </w:pPr>
          </w:p>
          <w:p w:rsidR="00462592" w:rsidRDefault="00462592" w:rsidP="002949A1">
            <w:pPr>
              <w:jc w:val="center"/>
              <w:rPr>
                <w:rFonts w:cs="Arial"/>
                <w:sz w:val="16"/>
                <w:szCs w:val="16"/>
              </w:rPr>
            </w:pPr>
          </w:p>
          <w:p w:rsidR="00462592" w:rsidRPr="00A14A96" w:rsidRDefault="00462592"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172" w:type="dxa"/>
            <w:tcBorders>
              <w:top w:val="dotted" w:sz="4" w:space="0" w:color="auto"/>
              <w:left w:val="dotted" w:sz="4" w:space="0" w:color="auto"/>
              <w:bottom w:val="dotted" w:sz="4" w:space="0" w:color="auto"/>
            </w:tcBorders>
            <w:vAlign w:val="center"/>
          </w:tcPr>
          <w:p w:rsidR="00462592" w:rsidRPr="001E6620" w:rsidRDefault="00462592" w:rsidP="001E6620">
            <w:pPr>
              <w:rPr>
                <w:rFonts w:cs="Arial"/>
                <w:sz w:val="16"/>
                <w:szCs w:val="16"/>
              </w:rPr>
            </w:pPr>
          </w:p>
        </w:tc>
      </w:tr>
      <w:tr w:rsidR="00462592" w:rsidRPr="00A14A96" w:rsidTr="00A50B95">
        <w:trPr>
          <w:trHeight w:val="1639"/>
        </w:trPr>
        <w:tc>
          <w:tcPr>
            <w:tcW w:w="2693" w:type="dxa"/>
            <w:tcBorders>
              <w:top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vAlign w:val="center"/>
          </w:tcPr>
          <w:p w:rsidR="00462592" w:rsidRDefault="00462592" w:rsidP="002949A1">
            <w:pPr>
              <w:jc w:val="center"/>
              <w:rPr>
                <w:rFonts w:cs="Arial"/>
                <w:sz w:val="16"/>
                <w:szCs w:val="16"/>
              </w:rPr>
            </w:pPr>
            <w:r>
              <w:rPr>
                <w:rFonts w:cs="Arial"/>
                <w:sz w:val="16"/>
                <w:szCs w:val="16"/>
              </w:rPr>
              <w:sym w:font="Webdings" w:char="F063"/>
            </w:r>
            <w:r>
              <w:rPr>
                <w:rFonts w:cs="Arial"/>
                <w:sz w:val="16"/>
                <w:szCs w:val="16"/>
              </w:rPr>
              <w:t xml:space="preserve">  DA</w:t>
            </w:r>
          </w:p>
          <w:p w:rsidR="00462592" w:rsidRDefault="00462592" w:rsidP="002949A1">
            <w:pPr>
              <w:jc w:val="center"/>
              <w:rPr>
                <w:rFonts w:cs="Arial"/>
                <w:sz w:val="16"/>
                <w:szCs w:val="16"/>
              </w:rPr>
            </w:pPr>
          </w:p>
          <w:p w:rsidR="00462592" w:rsidRDefault="00462592" w:rsidP="002949A1">
            <w:pPr>
              <w:jc w:val="center"/>
              <w:rPr>
                <w:rFonts w:cs="Arial"/>
                <w:sz w:val="16"/>
                <w:szCs w:val="16"/>
              </w:rPr>
            </w:pPr>
          </w:p>
          <w:p w:rsidR="00462592" w:rsidRPr="00A14A96" w:rsidRDefault="00462592"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vAlign w:val="center"/>
          </w:tcPr>
          <w:p w:rsidR="00462592" w:rsidRPr="001E6620" w:rsidRDefault="00462592" w:rsidP="001E6620">
            <w:pPr>
              <w:rPr>
                <w:rFonts w:cs="Arial"/>
                <w:sz w:val="16"/>
                <w:szCs w:val="16"/>
              </w:rPr>
            </w:pPr>
          </w:p>
        </w:tc>
        <w:tc>
          <w:tcPr>
            <w:tcW w:w="1172" w:type="dxa"/>
            <w:tcBorders>
              <w:top w:val="dotted" w:sz="4" w:space="0" w:color="auto"/>
              <w:left w:val="dotted" w:sz="4" w:space="0" w:color="auto"/>
              <w:bottom w:val="dotted" w:sz="4" w:space="0" w:color="auto"/>
            </w:tcBorders>
            <w:vAlign w:val="center"/>
          </w:tcPr>
          <w:p w:rsidR="00462592" w:rsidRPr="001E6620" w:rsidRDefault="00462592" w:rsidP="001E6620">
            <w:pPr>
              <w:rPr>
                <w:rFonts w:cs="Arial"/>
                <w:sz w:val="16"/>
                <w:szCs w:val="16"/>
              </w:rPr>
            </w:pPr>
          </w:p>
        </w:tc>
      </w:tr>
    </w:tbl>
    <w:p w:rsidR="00462592" w:rsidRDefault="00462592" w:rsidP="00414873">
      <w:pPr>
        <w:ind w:left="284"/>
        <w:rPr>
          <w:rFonts w:cs="Arial"/>
          <w:sz w:val="16"/>
          <w:szCs w:val="16"/>
        </w:rPr>
      </w:pPr>
    </w:p>
    <w:p w:rsidR="00462592" w:rsidRDefault="00462592" w:rsidP="00414873">
      <w:pPr>
        <w:ind w:left="284"/>
        <w:rPr>
          <w:rFonts w:ascii="Arial" w:hAnsi="Arial" w:cs="Arial"/>
          <w:sz w:val="16"/>
          <w:szCs w:val="16"/>
        </w:rPr>
      </w:pPr>
      <w:r w:rsidRPr="00A14A96">
        <w:rPr>
          <w:rFonts w:cs="Arial"/>
          <w:sz w:val="16"/>
          <w:szCs w:val="16"/>
        </w:rPr>
        <w:t>V primeru, da pusti ponudnik tabelo prazno, bo naročnik štel, da izjavlja, da bo javno naročilo izvedel brez podizvajalcev</w:t>
      </w:r>
      <w:r>
        <w:rPr>
          <w:rFonts w:cs="Arial"/>
          <w:sz w:val="16"/>
          <w:szCs w:val="16"/>
        </w:rPr>
        <w:t>. V</w:t>
      </w:r>
      <w:r w:rsidRPr="00A14A96">
        <w:rPr>
          <w:rFonts w:cs="Arial"/>
          <w:sz w:val="16"/>
          <w:szCs w:val="16"/>
        </w:rPr>
        <w:t xml:space="preserve"> primeru več podizvajalcev ponudnik tabelo kopira ali doda vrstice</w:t>
      </w:r>
      <w:r>
        <w:rPr>
          <w:rFonts w:cs="Arial"/>
          <w:sz w:val="16"/>
          <w:szCs w:val="16"/>
        </w:rPr>
        <w:t>.</w:t>
      </w:r>
      <w:r>
        <w:rPr>
          <w:rFonts w:ascii="Arial" w:hAnsi="Arial" w:cs="Arial"/>
          <w:sz w:val="16"/>
          <w:szCs w:val="16"/>
        </w:rPr>
        <w:br w:type="page"/>
      </w:r>
    </w:p>
    <w:p w:rsidR="00462592" w:rsidRDefault="00462592" w:rsidP="002C43C6">
      <w:pPr>
        <w:pStyle w:val="PODNASLOV"/>
        <w:numPr>
          <w:ilvl w:val="0"/>
          <w:numId w:val="7"/>
        </w:numPr>
        <w:jc w:val="both"/>
      </w:pPr>
      <w:r>
        <w:lastRenderedPageBreak/>
        <w:t xml:space="preserve">REFERENČNI POSLI PONUDNIKA </w:t>
      </w:r>
    </w:p>
    <w:tbl>
      <w:tblPr>
        <w:tblW w:w="0" w:type="auto"/>
        <w:tblInd w:w="108" w:type="dxa"/>
        <w:tblLook w:val="00A0"/>
      </w:tblPr>
      <w:tblGrid>
        <w:gridCol w:w="1474"/>
        <w:gridCol w:w="1455"/>
        <w:gridCol w:w="1560"/>
        <w:gridCol w:w="1524"/>
        <w:gridCol w:w="1374"/>
        <w:gridCol w:w="2840"/>
      </w:tblGrid>
      <w:tr w:rsidR="00462592" w:rsidRPr="0074168F" w:rsidTr="0090540F">
        <w:tc>
          <w:tcPr>
            <w:tcW w:w="0" w:type="auto"/>
            <w:tcBorders>
              <w:top w:val="dotted" w:sz="4" w:space="0" w:color="auto"/>
              <w:left w:val="dotted" w:sz="4" w:space="0" w:color="auto"/>
              <w:bottom w:val="single" w:sz="8" w:space="0" w:color="auto"/>
              <w:right w:val="dotted" w:sz="4" w:space="0" w:color="auto"/>
            </w:tcBorders>
            <w:vAlign w:val="center"/>
          </w:tcPr>
          <w:p w:rsidR="00462592" w:rsidRDefault="00462592" w:rsidP="00EF2EBE">
            <w:pPr>
              <w:jc w:val="center"/>
              <w:rPr>
                <w:rFonts w:cs="Calibri"/>
                <w:sz w:val="18"/>
                <w:szCs w:val="20"/>
              </w:rPr>
            </w:pPr>
            <w:r w:rsidRPr="0074168F">
              <w:rPr>
                <w:rFonts w:cs="Calibri"/>
                <w:sz w:val="18"/>
                <w:szCs w:val="20"/>
              </w:rPr>
              <w:t>Izvajalec</w:t>
            </w:r>
          </w:p>
          <w:p w:rsidR="00462592" w:rsidRPr="0074168F" w:rsidRDefault="00462592" w:rsidP="00EF2EBE">
            <w:pPr>
              <w:jc w:val="center"/>
              <w:rPr>
                <w:rFonts w:cs="Calibri"/>
                <w:sz w:val="18"/>
                <w:szCs w:val="20"/>
              </w:rPr>
            </w:pPr>
            <w:r w:rsidRPr="0074168F">
              <w:rPr>
                <w:rFonts w:cs="Calibri"/>
                <w:sz w:val="18"/>
                <w:szCs w:val="20"/>
              </w:rPr>
              <w:t xml:space="preserve"> referenčnega posla</w:t>
            </w:r>
          </w:p>
        </w:tc>
        <w:tc>
          <w:tcPr>
            <w:tcW w:w="0" w:type="auto"/>
            <w:tcBorders>
              <w:top w:val="dotted" w:sz="4" w:space="0" w:color="auto"/>
              <w:left w:val="dotted" w:sz="4" w:space="0" w:color="auto"/>
              <w:bottom w:val="single" w:sz="8" w:space="0" w:color="auto"/>
              <w:right w:val="dotted" w:sz="4" w:space="0" w:color="auto"/>
            </w:tcBorders>
            <w:vAlign w:val="center"/>
          </w:tcPr>
          <w:p w:rsidR="00462592" w:rsidRDefault="00462592" w:rsidP="002C12FB">
            <w:pPr>
              <w:jc w:val="center"/>
              <w:rPr>
                <w:rFonts w:cs="Calibri"/>
                <w:sz w:val="18"/>
                <w:szCs w:val="20"/>
              </w:rPr>
            </w:pPr>
            <w:r w:rsidRPr="0074168F">
              <w:rPr>
                <w:rFonts w:cs="Calibri"/>
                <w:sz w:val="18"/>
                <w:szCs w:val="20"/>
              </w:rPr>
              <w:t xml:space="preserve">Naročnik </w:t>
            </w:r>
          </w:p>
          <w:p w:rsidR="00462592" w:rsidRPr="0074168F" w:rsidRDefault="00462592" w:rsidP="002C12FB">
            <w:pPr>
              <w:jc w:val="center"/>
              <w:rPr>
                <w:rFonts w:cs="Calibri"/>
                <w:sz w:val="18"/>
                <w:szCs w:val="20"/>
              </w:rPr>
            </w:pPr>
            <w:r w:rsidRPr="0074168F">
              <w:rPr>
                <w:rFonts w:cs="Calibri"/>
                <w:sz w:val="18"/>
                <w:szCs w:val="20"/>
              </w:rPr>
              <w:t xml:space="preserve">referenčnega posla </w:t>
            </w:r>
          </w:p>
        </w:tc>
        <w:tc>
          <w:tcPr>
            <w:tcW w:w="0" w:type="auto"/>
            <w:tcBorders>
              <w:top w:val="dotted" w:sz="4" w:space="0" w:color="auto"/>
              <w:left w:val="dotted" w:sz="4" w:space="0" w:color="auto"/>
              <w:bottom w:val="single" w:sz="8" w:space="0" w:color="auto"/>
              <w:right w:val="dotted" w:sz="4" w:space="0" w:color="auto"/>
            </w:tcBorders>
            <w:vAlign w:val="center"/>
          </w:tcPr>
          <w:p w:rsidR="00462592" w:rsidRPr="0074168F" w:rsidRDefault="00462592" w:rsidP="00EF2EBE">
            <w:pPr>
              <w:jc w:val="center"/>
              <w:rPr>
                <w:rFonts w:cs="Calibri"/>
                <w:sz w:val="18"/>
                <w:szCs w:val="20"/>
              </w:rPr>
            </w:pPr>
            <w:r>
              <w:rPr>
                <w:rFonts w:cs="Calibri"/>
                <w:sz w:val="18"/>
                <w:szCs w:val="20"/>
              </w:rPr>
              <w:t>Naziv ref.</w:t>
            </w:r>
            <w:r w:rsidRPr="0074168F">
              <w:rPr>
                <w:rFonts w:cs="Calibri"/>
                <w:sz w:val="18"/>
                <w:szCs w:val="20"/>
              </w:rPr>
              <w:t xml:space="preserve"> posla ter</w:t>
            </w:r>
          </w:p>
          <w:p w:rsidR="00462592" w:rsidRPr="0074168F" w:rsidRDefault="00462592" w:rsidP="00EF2EBE">
            <w:pPr>
              <w:jc w:val="center"/>
              <w:rPr>
                <w:rFonts w:cs="Calibri"/>
                <w:sz w:val="18"/>
                <w:szCs w:val="20"/>
              </w:rPr>
            </w:pPr>
            <w:r w:rsidRPr="0074168F">
              <w:rPr>
                <w:rFonts w:cs="Calibri"/>
                <w:sz w:val="18"/>
                <w:szCs w:val="20"/>
              </w:rPr>
              <w:t>št. pogodbe z naročnikom</w:t>
            </w:r>
          </w:p>
        </w:tc>
        <w:tc>
          <w:tcPr>
            <w:tcW w:w="0" w:type="auto"/>
            <w:tcBorders>
              <w:top w:val="dotted" w:sz="4" w:space="0" w:color="auto"/>
              <w:left w:val="dotted" w:sz="4" w:space="0" w:color="auto"/>
              <w:bottom w:val="single" w:sz="8" w:space="0" w:color="auto"/>
              <w:right w:val="dotted" w:sz="4" w:space="0" w:color="auto"/>
            </w:tcBorders>
            <w:vAlign w:val="center"/>
          </w:tcPr>
          <w:p w:rsidR="00462592" w:rsidRPr="0074168F" w:rsidRDefault="00462592" w:rsidP="002C12FB">
            <w:pPr>
              <w:jc w:val="center"/>
              <w:rPr>
                <w:rFonts w:cs="Calibri"/>
                <w:sz w:val="18"/>
                <w:szCs w:val="20"/>
              </w:rPr>
            </w:pPr>
            <w:r>
              <w:rPr>
                <w:rFonts w:cs="Calibri"/>
                <w:sz w:val="18"/>
                <w:szCs w:val="20"/>
              </w:rPr>
              <w:t>Količina dobavljenih IDA</w:t>
            </w:r>
          </w:p>
        </w:tc>
        <w:tc>
          <w:tcPr>
            <w:tcW w:w="0" w:type="auto"/>
            <w:tcBorders>
              <w:top w:val="dotted" w:sz="4" w:space="0" w:color="auto"/>
              <w:left w:val="dotted" w:sz="4" w:space="0" w:color="auto"/>
              <w:bottom w:val="single" w:sz="8" w:space="0" w:color="auto"/>
              <w:right w:val="dotted" w:sz="4" w:space="0" w:color="auto"/>
            </w:tcBorders>
            <w:vAlign w:val="center"/>
          </w:tcPr>
          <w:p w:rsidR="00462592" w:rsidRPr="0074168F" w:rsidRDefault="00462592" w:rsidP="00EF2EBE">
            <w:pPr>
              <w:jc w:val="center"/>
              <w:rPr>
                <w:rFonts w:cs="Calibri"/>
                <w:sz w:val="18"/>
                <w:szCs w:val="20"/>
              </w:rPr>
            </w:pPr>
            <w:r w:rsidRPr="0074168F">
              <w:rPr>
                <w:rFonts w:cs="Calibri"/>
                <w:sz w:val="18"/>
                <w:szCs w:val="20"/>
              </w:rPr>
              <w:t>Zaključek posla</w:t>
            </w:r>
          </w:p>
          <w:p w:rsidR="00462592" w:rsidRPr="0074168F" w:rsidRDefault="00462592" w:rsidP="002C12FB">
            <w:pPr>
              <w:jc w:val="center"/>
              <w:rPr>
                <w:rFonts w:cs="Calibri"/>
                <w:sz w:val="18"/>
                <w:szCs w:val="20"/>
              </w:rPr>
            </w:pPr>
            <w:r w:rsidRPr="0074168F">
              <w:rPr>
                <w:rFonts w:cs="Calibri"/>
                <w:sz w:val="18"/>
                <w:szCs w:val="20"/>
              </w:rPr>
              <w:t>(</w:t>
            </w:r>
            <w:r>
              <w:rPr>
                <w:rFonts w:cs="Calibri"/>
                <w:sz w:val="18"/>
                <w:szCs w:val="20"/>
              </w:rPr>
              <w:t>datum plačila računa</w:t>
            </w:r>
            <w:r w:rsidRPr="0074168F">
              <w:rPr>
                <w:rFonts w:cs="Calibri"/>
                <w:sz w:val="18"/>
                <w:szCs w:val="20"/>
              </w:rPr>
              <w:t>)</w:t>
            </w:r>
          </w:p>
        </w:tc>
        <w:tc>
          <w:tcPr>
            <w:tcW w:w="0" w:type="auto"/>
            <w:tcBorders>
              <w:top w:val="dotted" w:sz="4" w:space="0" w:color="auto"/>
              <w:left w:val="dotted" w:sz="4" w:space="0" w:color="auto"/>
              <w:bottom w:val="single" w:sz="8" w:space="0" w:color="auto"/>
              <w:right w:val="dotted" w:sz="4" w:space="0" w:color="auto"/>
            </w:tcBorders>
            <w:vAlign w:val="center"/>
          </w:tcPr>
          <w:p w:rsidR="00462592" w:rsidRDefault="00462592" w:rsidP="00EF2EBE">
            <w:pPr>
              <w:jc w:val="center"/>
              <w:rPr>
                <w:rFonts w:cs="Calibri"/>
                <w:sz w:val="18"/>
                <w:szCs w:val="20"/>
              </w:rPr>
            </w:pPr>
            <w:r>
              <w:rPr>
                <w:rFonts w:cs="Calibri"/>
                <w:sz w:val="18"/>
                <w:szCs w:val="20"/>
              </w:rPr>
              <w:t>Izjava</w:t>
            </w:r>
          </w:p>
          <w:p w:rsidR="00462592" w:rsidRPr="0074168F" w:rsidRDefault="00462592" w:rsidP="00EF2EBE">
            <w:pPr>
              <w:jc w:val="center"/>
              <w:rPr>
                <w:rFonts w:cs="Calibri"/>
                <w:sz w:val="18"/>
                <w:szCs w:val="20"/>
              </w:rPr>
            </w:pPr>
            <w:r>
              <w:rPr>
                <w:rFonts w:cs="Calibri"/>
                <w:sz w:val="18"/>
                <w:szCs w:val="20"/>
              </w:rPr>
              <w:t>(ustrezno obkljukaj)</w:t>
            </w:r>
          </w:p>
        </w:tc>
      </w:tr>
      <w:tr w:rsidR="00462592" w:rsidRPr="0074168F" w:rsidTr="00A33D0D">
        <w:trPr>
          <w:trHeight w:val="1740"/>
        </w:trPr>
        <w:tc>
          <w:tcPr>
            <w:tcW w:w="0" w:type="auto"/>
            <w:tcBorders>
              <w:top w:val="single" w:sz="8"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single" w:sz="8"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single" w:sz="8"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single" w:sz="8"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single" w:sz="8"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single" w:sz="8" w:space="0" w:color="auto"/>
              <w:left w:val="dotted" w:sz="4" w:space="0" w:color="auto"/>
              <w:bottom w:val="dotted" w:sz="4" w:space="0" w:color="auto"/>
              <w:right w:val="dotted" w:sz="4" w:space="0" w:color="auto"/>
            </w:tcBorders>
            <w:vAlign w:val="center"/>
          </w:tcPr>
          <w:p w:rsidR="00462592" w:rsidRDefault="00462592" w:rsidP="00EF2EBE">
            <w:pPr>
              <w:rPr>
                <w:rFonts w:cs="Calibri"/>
                <w:szCs w:val="20"/>
              </w:rPr>
            </w:pPr>
            <w:r>
              <w:rPr>
                <w:rFonts w:cs="Calibri"/>
                <w:szCs w:val="20"/>
              </w:rPr>
              <w:t>Vsak dobavljen IDA je bil izdelan:</w:t>
            </w:r>
          </w:p>
          <w:p w:rsidR="00462592" w:rsidRPr="006020C7" w:rsidRDefault="00462592" w:rsidP="00EF2EBE">
            <w:pPr>
              <w:rPr>
                <w:rFonts w:cs="Calibri"/>
                <w:sz w:val="10"/>
                <w:szCs w:val="20"/>
              </w:rPr>
            </w:pPr>
          </w:p>
          <w:p w:rsidR="00462592" w:rsidRDefault="00462592" w:rsidP="00EF2EBE">
            <w:pPr>
              <w:rPr>
                <w:rFonts w:cs="Calibri"/>
                <w:szCs w:val="20"/>
              </w:rPr>
            </w:pPr>
            <w:r>
              <w:rPr>
                <w:rFonts w:cs="Calibri"/>
                <w:szCs w:val="20"/>
              </w:rPr>
              <w:sym w:font="Wingdings" w:char="F06F"/>
            </w:r>
            <w:r>
              <w:rPr>
                <w:rFonts w:cs="Calibri"/>
                <w:szCs w:val="20"/>
              </w:rPr>
              <w:t xml:space="preserve"> skladno s standardom SIST EN 137</w:t>
            </w:r>
          </w:p>
          <w:p w:rsidR="00462592" w:rsidRPr="006020C7" w:rsidRDefault="00462592" w:rsidP="00EF2EBE">
            <w:pPr>
              <w:rPr>
                <w:rFonts w:cs="Calibri"/>
                <w:sz w:val="12"/>
                <w:szCs w:val="20"/>
              </w:rPr>
            </w:pPr>
          </w:p>
          <w:p w:rsidR="00462592" w:rsidRPr="0074168F" w:rsidRDefault="00462592" w:rsidP="00EF2EBE">
            <w:pPr>
              <w:rPr>
                <w:rFonts w:cs="Calibri"/>
                <w:szCs w:val="20"/>
              </w:rPr>
            </w:pPr>
            <w:r>
              <w:rPr>
                <w:rFonts w:cs="Calibri"/>
                <w:szCs w:val="20"/>
              </w:rPr>
              <w:sym w:font="Wingdings" w:char="F06F"/>
            </w:r>
            <w:r>
              <w:rPr>
                <w:rFonts w:cs="Calibri"/>
                <w:szCs w:val="20"/>
              </w:rPr>
              <w:t xml:space="preserve"> je imel masko izdelano v skladu s standardom SIST EN 136</w:t>
            </w:r>
          </w:p>
        </w:tc>
      </w:tr>
      <w:tr w:rsidR="00462592" w:rsidRPr="0074168F" w:rsidTr="00A33D0D">
        <w:trPr>
          <w:trHeight w:val="1741"/>
        </w:trPr>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Default="00462592" w:rsidP="006020C7">
            <w:pPr>
              <w:rPr>
                <w:rFonts w:cs="Calibri"/>
                <w:szCs w:val="20"/>
              </w:rPr>
            </w:pPr>
            <w:r>
              <w:rPr>
                <w:rFonts w:cs="Calibri"/>
                <w:szCs w:val="20"/>
              </w:rPr>
              <w:t>Vsak dobavljen IDA je bil izdelan:</w:t>
            </w:r>
          </w:p>
          <w:p w:rsidR="00462592" w:rsidRPr="006020C7" w:rsidRDefault="00462592" w:rsidP="006020C7">
            <w:pPr>
              <w:rPr>
                <w:rFonts w:cs="Calibri"/>
                <w:sz w:val="10"/>
                <w:szCs w:val="20"/>
              </w:rPr>
            </w:pPr>
          </w:p>
          <w:p w:rsidR="00462592" w:rsidRDefault="00462592" w:rsidP="006020C7">
            <w:pPr>
              <w:rPr>
                <w:rFonts w:cs="Calibri"/>
                <w:szCs w:val="20"/>
              </w:rPr>
            </w:pPr>
            <w:r>
              <w:rPr>
                <w:rFonts w:cs="Calibri"/>
                <w:szCs w:val="20"/>
              </w:rPr>
              <w:sym w:font="Wingdings" w:char="F06F"/>
            </w:r>
            <w:r>
              <w:rPr>
                <w:rFonts w:cs="Calibri"/>
                <w:szCs w:val="20"/>
              </w:rPr>
              <w:t xml:space="preserve"> skladno s standardom SIST EN 137</w:t>
            </w:r>
          </w:p>
          <w:p w:rsidR="00462592" w:rsidRPr="006020C7" w:rsidRDefault="00462592" w:rsidP="006020C7">
            <w:pPr>
              <w:rPr>
                <w:rFonts w:cs="Calibri"/>
                <w:sz w:val="12"/>
                <w:szCs w:val="20"/>
              </w:rPr>
            </w:pPr>
          </w:p>
          <w:p w:rsidR="00462592" w:rsidRPr="0074168F" w:rsidRDefault="00462592" w:rsidP="006020C7">
            <w:pPr>
              <w:rPr>
                <w:rFonts w:cs="Calibri"/>
                <w:szCs w:val="20"/>
              </w:rPr>
            </w:pPr>
            <w:r>
              <w:rPr>
                <w:rFonts w:cs="Calibri"/>
                <w:szCs w:val="20"/>
              </w:rPr>
              <w:sym w:font="Wingdings" w:char="F06F"/>
            </w:r>
            <w:r>
              <w:rPr>
                <w:rFonts w:cs="Calibri"/>
                <w:szCs w:val="20"/>
              </w:rPr>
              <w:t xml:space="preserve"> je imel masko izdelano v skladu s standardom SIST EN 136</w:t>
            </w:r>
          </w:p>
        </w:tc>
      </w:tr>
      <w:tr w:rsidR="00462592" w:rsidRPr="0074168F" w:rsidTr="00A33D0D">
        <w:trPr>
          <w:trHeight w:val="1741"/>
        </w:trPr>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Default="00462592" w:rsidP="006020C7">
            <w:pPr>
              <w:rPr>
                <w:rFonts w:cs="Calibri"/>
                <w:szCs w:val="20"/>
              </w:rPr>
            </w:pPr>
            <w:r>
              <w:rPr>
                <w:rFonts w:cs="Calibri"/>
                <w:szCs w:val="20"/>
              </w:rPr>
              <w:t>Vsak dobavljen IDA je bil izdelan:</w:t>
            </w:r>
          </w:p>
          <w:p w:rsidR="00462592" w:rsidRPr="006020C7" w:rsidRDefault="00462592" w:rsidP="006020C7">
            <w:pPr>
              <w:rPr>
                <w:rFonts w:cs="Calibri"/>
                <w:sz w:val="10"/>
                <w:szCs w:val="20"/>
              </w:rPr>
            </w:pPr>
          </w:p>
          <w:p w:rsidR="00462592" w:rsidRDefault="00462592" w:rsidP="006020C7">
            <w:pPr>
              <w:rPr>
                <w:rFonts w:cs="Calibri"/>
                <w:szCs w:val="20"/>
              </w:rPr>
            </w:pPr>
            <w:r>
              <w:rPr>
                <w:rFonts w:cs="Calibri"/>
                <w:szCs w:val="20"/>
              </w:rPr>
              <w:sym w:font="Wingdings" w:char="F06F"/>
            </w:r>
            <w:r>
              <w:rPr>
                <w:rFonts w:cs="Calibri"/>
                <w:szCs w:val="20"/>
              </w:rPr>
              <w:t xml:space="preserve"> skladno s standardom SIST EN 137</w:t>
            </w:r>
          </w:p>
          <w:p w:rsidR="00462592" w:rsidRPr="006020C7" w:rsidRDefault="00462592" w:rsidP="006020C7">
            <w:pPr>
              <w:rPr>
                <w:rFonts w:cs="Calibri"/>
                <w:sz w:val="12"/>
                <w:szCs w:val="20"/>
              </w:rPr>
            </w:pPr>
          </w:p>
          <w:p w:rsidR="00462592" w:rsidRPr="0074168F" w:rsidRDefault="00462592" w:rsidP="006020C7">
            <w:pPr>
              <w:rPr>
                <w:rFonts w:cs="Calibri"/>
                <w:szCs w:val="20"/>
              </w:rPr>
            </w:pPr>
            <w:r>
              <w:rPr>
                <w:rFonts w:cs="Calibri"/>
                <w:szCs w:val="20"/>
              </w:rPr>
              <w:sym w:font="Wingdings" w:char="F06F"/>
            </w:r>
            <w:r>
              <w:rPr>
                <w:rFonts w:cs="Calibri"/>
                <w:szCs w:val="20"/>
              </w:rPr>
              <w:t xml:space="preserve"> je imel masko izdelano v skladu s standardom SIST EN 136</w:t>
            </w:r>
          </w:p>
        </w:tc>
      </w:tr>
      <w:tr w:rsidR="00462592" w:rsidRPr="0074168F" w:rsidTr="00A33D0D">
        <w:trPr>
          <w:trHeight w:val="1741"/>
        </w:trPr>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Pr="0074168F" w:rsidRDefault="00462592" w:rsidP="00EF2EBE">
            <w:pPr>
              <w:rPr>
                <w:rFonts w:cs="Calibri"/>
                <w:szCs w:val="20"/>
              </w:rPr>
            </w:pPr>
          </w:p>
        </w:tc>
        <w:tc>
          <w:tcPr>
            <w:tcW w:w="0" w:type="auto"/>
            <w:tcBorders>
              <w:top w:val="dotted" w:sz="4" w:space="0" w:color="auto"/>
              <w:left w:val="dotted" w:sz="4" w:space="0" w:color="auto"/>
              <w:bottom w:val="dotted" w:sz="4" w:space="0" w:color="auto"/>
              <w:right w:val="dotted" w:sz="4" w:space="0" w:color="auto"/>
            </w:tcBorders>
            <w:vAlign w:val="center"/>
          </w:tcPr>
          <w:p w:rsidR="00462592" w:rsidRDefault="00462592" w:rsidP="006020C7">
            <w:pPr>
              <w:rPr>
                <w:rFonts w:cs="Calibri"/>
                <w:szCs w:val="20"/>
              </w:rPr>
            </w:pPr>
            <w:r>
              <w:rPr>
                <w:rFonts w:cs="Calibri"/>
                <w:szCs w:val="20"/>
              </w:rPr>
              <w:t>Vsak dobavljen IDA je bil izdelan:</w:t>
            </w:r>
          </w:p>
          <w:p w:rsidR="00462592" w:rsidRPr="006020C7" w:rsidRDefault="00462592" w:rsidP="006020C7">
            <w:pPr>
              <w:rPr>
                <w:rFonts w:cs="Calibri"/>
                <w:sz w:val="10"/>
                <w:szCs w:val="20"/>
              </w:rPr>
            </w:pPr>
          </w:p>
          <w:p w:rsidR="00462592" w:rsidRDefault="00462592" w:rsidP="006020C7">
            <w:pPr>
              <w:rPr>
                <w:rFonts w:cs="Calibri"/>
                <w:szCs w:val="20"/>
              </w:rPr>
            </w:pPr>
            <w:r>
              <w:rPr>
                <w:rFonts w:cs="Calibri"/>
                <w:szCs w:val="20"/>
              </w:rPr>
              <w:sym w:font="Wingdings" w:char="F06F"/>
            </w:r>
            <w:r>
              <w:rPr>
                <w:rFonts w:cs="Calibri"/>
                <w:szCs w:val="20"/>
              </w:rPr>
              <w:t xml:space="preserve"> skladno s standardom SIST EN 137</w:t>
            </w:r>
          </w:p>
          <w:p w:rsidR="00462592" w:rsidRPr="006020C7" w:rsidRDefault="00462592" w:rsidP="006020C7">
            <w:pPr>
              <w:rPr>
                <w:rFonts w:cs="Calibri"/>
                <w:sz w:val="12"/>
                <w:szCs w:val="20"/>
              </w:rPr>
            </w:pPr>
          </w:p>
          <w:p w:rsidR="00462592" w:rsidRPr="0074168F" w:rsidRDefault="00462592" w:rsidP="006020C7">
            <w:pPr>
              <w:rPr>
                <w:rFonts w:cs="Calibri"/>
                <w:szCs w:val="20"/>
              </w:rPr>
            </w:pPr>
            <w:r>
              <w:rPr>
                <w:rFonts w:cs="Calibri"/>
                <w:szCs w:val="20"/>
              </w:rPr>
              <w:sym w:font="Wingdings" w:char="F06F"/>
            </w:r>
            <w:r>
              <w:rPr>
                <w:rFonts w:cs="Calibri"/>
                <w:szCs w:val="20"/>
              </w:rPr>
              <w:t xml:space="preserve"> je imel masko izdelano v skladu s standardom SIST EN 136</w:t>
            </w:r>
          </w:p>
        </w:tc>
      </w:tr>
    </w:tbl>
    <w:p w:rsidR="00462592" w:rsidRDefault="00462592"/>
    <w:p w:rsidR="00462592" w:rsidRDefault="00462592">
      <w:r w:rsidRPr="006020C7">
        <w:t>Ponudnik po potrebi doda vrstice ali kopira obrazec</w:t>
      </w:r>
      <w:r>
        <w:t>.</w:t>
      </w:r>
    </w:p>
    <w:p w:rsidR="00462592" w:rsidRPr="006020C7" w:rsidRDefault="00462592">
      <w:r>
        <w:br w:type="page"/>
      </w:r>
    </w:p>
    <w:p w:rsidR="00462592" w:rsidRDefault="00462592" w:rsidP="002C43C6">
      <w:pPr>
        <w:pStyle w:val="PODNASLOV"/>
        <w:keepNext/>
        <w:keepLines/>
        <w:widowControl w:val="0"/>
        <w:numPr>
          <w:ilvl w:val="0"/>
          <w:numId w:val="7"/>
        </w:numPr>
        <w:jc w:val="both"/>
      </w:pPr>
      <w:r>
        <w:lastRenderedPageBreak/>
        <w:t>IZJAVA</w:t>
      </w:r>
    </w:p>
    <w:p w:rsidR="00462592" w:rsidRPr="00302CCF" w:rsidRDefault="00462592" w:rsidP="00A02565">
      <w:pPr>
        <w:keepNext/>
        <w:keepLines/>
        <w:widowControl w:val="0"/>
        <w:ind w:left="426"/>
        <w:rPr>
          <w:rFonts w:cs="Arial"/>
          <w:szCs w:val="20"/>
        </w:rPr>
      </w:pPr>
      <w:r w:rsidRPr="00302CCF">
        <w:rPr>
          <w:rFonts w:cs="Arial"/>
          <w:szCs w:val="20"/>
        </w:rPr>
        <w:t>Izjavljamo:</w:t>
      </w:r>
    </w:p>
    <w:p w:rsidR="00462592" w:rsidRPr="00302CCF" w:rsidRDefault="00462592" w:rsidP="00A02565">
      <w:pPr>
        <w:keepNext/>
        <w:keepLines/>
        <w:widowControl w:val="0"/>
        <w:spacing w:before="120"/>
        <w:ind w:left="426"/>
        <w:jc w:val="both"/>
        <w:rPr>
          <w:rFonts w:cs="Arial"/>
          <w:szCs w:val="20"/>
        </w:rPr>
      </w:pPr>
      <w:r w:rsidRPr="00302CCF">
        <w:rPr>
          <w:rFonts w:cs="Arial"/>
          <w:szCs w:val="20"/>
        </w:rPr>
        <w:t xml:space="preserve">1. da smo v celoti seznanjeni z </w:t>
      </w:r>
      <w:r>
        <w:rPr>
          <w:rFonts w:cs="Arial"/>
          <w:szCs w:val="20"/>
        </w:rPr>
        <w:t>dokumentacijo v zvezi z oddajo javnega naročila</w:t>
      </w:r>
      <w:r w:rsidRPr="00302CCF">
        <w:rPr>
          <w:rFonts w:cs="Arial"/>
          <w:szCs w:val="20"/>
        </w:rPr>
        <w:t xml:space="preserve"> ter vsemi njenimi </w:t>
      </w:r>
      <w:r>
        <w:rPr>
          <w:rFonts w:cs="Arial"/>
          <w:szCs w:val="20"/>
        </w:rPr>
        <w:t xml:space="preserve">popravki in </w:t>
      </w:r>
      <w:r w:rsidRPr="00302CCF">
        <w:rPr>
          <w:rFonts w:cs="Arial"/>
          <w:szCs w:val="20"/>
        </w:rPr>
        <w:t>dopolnitvami</w:t>
      </w:r>
      <w:r>
        <w:rPr>
          <w:rFonts w:cs="Arial"/>
          <w:szCs w:val="20"/>
        </w:rPr>
        <w:t xml:space="preserve"> in</w:t>
      </w:r>
      <w:r w:rsidRPr="00302CCF">
        <w:rPr>
          <w:rFonts w:cs="Arial"/>
          <w:szCs w:val="20"/>
        </w:rPr>
        <w:t xml:space="preserve"> se z vsebino strin</w:t>
      </w:r>
      <w:r>
        <w:rPr>
          <w:rFonts w:cs="Arial"/>
          <w:szCs w:val="20"/>
        </w:rPr>
        <w:t>jamo, vključno z določili vzorca pogodbe;</w:t>
      </w:r>
    </w:p>
    <w:p w:rsidR="00462592" w:rsidRPr="00302CCF" w:rsidRDefault="00462592" w:rsidP="00A02565">
      <w:pPr>
        <w:keepNext/>
        <w:keepLines/>
        <w:widowControl w:val="0"/>
        <w:spacing w:before="120"/>
        <w:ind w:left="426"/>
        <w:jc w:val="both"/>
        <w:rPr>
          <w:rFonts w:cs="Arial"/>
          <w:szCs w:val="20"/>
        </w:rPr>
      </w:pPr>
      <w:r>
        <w:rPr>
          <w:rFonts w:cs="Arial"/>
          <w:szCs w:val="20"/>
        </w:rPr>
        <w:t>2</w:t>
      </w:r>
      <w:r w:rsidRPr="00302CCF">
        <w:rPr>
          <w:rFonts w:cs="Arial"/>
          <w:szCs w:val="20"/>
        </w:rPr>
        <w:t>. da pooblaščamo vodilnega partnerja za podpis ponudbe, sklenitev pogodbe, ter za sprejemanje obveznosti, navodil in plačil od naročnika</w:t>
      </w:r>
      <w:r>
        <w:rPr>
          <w:rFonts w:cs="Arial"/>
          <w:szCs w:val="20"/>
        </w:rPr>
        <w:t>;</w:t>
      </w:r>
    </w:p>
    <w:p w:rsidR="00462592" w:rsidRDefault="00462592" w:rsidP="009D57D1">
      <w:pPr>
        <w:spacing w:before="120"/>
        <w:ind w:left="426"/>
        <w:jc w:val="both"/>
        <w:rPr>
          <w:rFonts w:cs="Arial"/>
          <w:szCs w:val="20"/>
        </w:rPr>
      </w:pPr>
      <w:r>
        <w:rPr>
          <w:rFonts w:cs="Arial"/>
          <w:szCs w:val="20"/>
        </w:rPr>
        <w:t xml:space="preserve">3. </w:t>
      </w:r>
      <w:r w:rsidRPr="00ED3491">
        <w:rPr>
          <w:rFonts w:cs="Arial"/>
          <w:szCs w:val="20"/>
        </w:rPr>
        <w:t>da je ponujen</w:t>
      </w:r>
      <w:r>
        <w:rPr>
          <w:rFonts w:cs="Arial"/>
          <w:szCs w:val="20"/>
        </w:rPr>
        <w:t>a oprema</w:t>
      </w:r>
      <w:r w:rsidRPr="00ED3491">
        <w:rPr>
          <w:rFonts w:cs="Arial"/>
          <w:szCs w:val="20"/>
        </w:rPr>
        <w:t xml:space="preserve"> tovarniško nov</w:t>
      </w:r>
      <w:r>
        <w:rPr>
          <w:rFonts w:cs="Arial"/>
          <w:szCs w:val="20"/>
        </w:rPr>
        <w:t>a, izdelana</w:t>
      </w:r>
      <w:r w:rsidRPr="00ED3491">
        <w:rPr>
          <w:rFonts w:cs="Arial"/>
          <w:szCs w:val="20"/>
        </w:rPr>
        <w:t xml:space="preserve"> v EU in v celoti ustreza vsem tehničnim specifikacijam naročnika in standardom, ki veljajo v EU in Republiki Sloveniji;</w:t>
      </w:r>
    </w:p>
    <w:p w:rsidR="00462592" w:rsidRPr="00302CCF" w:rsidRDefault="00462592" w:rsidP="00D727AC">
      <w:pPr>
        <w:spacing w:before="120"/>
        <w:ind w:left="426"/>
        <w:jc w:val="both"/>
        <w:rPr>
          <w:rFonts w:cs="Arial"/>
          <w:szCs w:val="20"/>
        </w:rPr>
      </w:pPr>
      <w:r>
        <w:rPr>
          <w:rFonts w:cs="Arial"/>
          <w:szCs w:val="20"/>
        </w:rPr>
        <w:t>4. da se zavezujemo na zahtevo naročnika nemudoma predložiti pooblastila za preveritev podatkov iz uradnih evidenc;</w:t>
      </w:r>
    </w:p>
    <w:p w:rsidR="00462592" w:rsidRPr="00302CCF" w:rsidRDefault="00462592" w:rsidP="00D727AC">
      <w:pPr>
        <w:spacing w:before="120"/>
        <w:ind w:left="426"/>
        <w:jc w:val="both"/>
        <w:rPr>
          <w:rFonts w:cs="Arial"/>
          <w:szCs w:val="20"/>
        </w:rPr>
      </w:pPr>
      <w:r>
        <w:rPr>
          <w:rFonts w:cs="Arial"/>
          <w:szCs w:val="20"/>
        </w:rPr>
        <w:t>5</w:t>
      </w:r>
      <w:r w:rsidRPr="00302CCF">
        <w:rPr>
          <w:rFonts w:cs="Arial"/>
          <w:szCs w:val="20"/>
        </w:rPr>
        <w:t xml:space="preserve">. da lahko naročnik v fazi javnega razpisa od nas zahteva, da predložimo dodatna pojasnila ali dokazila s katerimi se dokazuje izpolnjevanje postavljenih </w:t>
      </w:r>
      <w:r>
        <w:rPr>
          <w:rFonts w:cs="Arial"/>
          <w:szCs w:val="20"/>
        </w:rPr>
        <w:t>pogojev in zahtev iz razpisne dokumentacije;</w:t>
      </w:r>
    </w:p>
    <w:p w:rsidR="00462592" w:rsidRPr="00302CCF" w:rsidRDefault="00462592" w:rsidP="00D727AC">
      <w:pPr>
        <w:spacing w:before="120"/>
        <w:ind w:left="426"/>
        <w:jc w:val="both"/>
        <w:rPr>
          <w:rFonts w:cs="Arial"/>
          <w:szCs w:val="20"/>
        </w:rPr>
      </w:pPr>
      <w:r>
        <w:rPr>
          <w:rFonts w:cs="Arial"/>
          <w:szCs w:val="20"/>
        </w:rPr>
        <w:t>6</w:t>
      </w:r>
      <w:r w:rsidRPr="00302CCF">
        <w:rPr>
          <w:rFonts w:cs="Arial"/>
          <w:szCs w:val="20"/>
        </w:rPr>
        <w:t>. da bomo na naročnikov poziv v 8 dneh od prejema poziva posredovali izjavo s podatki o:</w:t>
      </w:r>
    </w:p>
    <w:p w:rsidR="00462592" w:rsidRPr="00D727AC" w:rsidRDefault="00462592" w:rsidP="003A6872">
      <w:pPr>
        <w:pStyle w:val="ListParagraph"/>
        <w:numPr>
          <w:ilvl w:val="0"/>
          <w:numId w:val="6"/>
        </w:numPr>
        <w:jc w:val="both"/>
        <w:rPr>
          <w:rFonts w:cs="Arial"/>
          <w:szCs w:val="20"/>
        </w:rPr>
      </w:pPr>
      <w:r w:rsidRPr="00D727AC">
        <w:rPr>
          <w:rFonts w:cs="Arial"/>
          <w:szCs w:val="20"/>
        </w:rPr>
        <w:t>svojih ustanoviteljih, družbenikih, vključno s tihimi družbeniki, delničarjih, komanditistih ali drugih lastnikih in podatke o lastniških deležih navedenih oseb,</w:t>
      </w:r>
    </w:p>
    <w:p w:rsidR="00462592" w:rsidRPr="00D727AC" w:rsidRDefault="00462592" w:rsidP="003A6872">
      <w:pPr>
        <w:pStyle w:val="ListParagraph"/>
        <w:numPr>
          <w:ilvl w:val="0"/>
          <w:numId w:val="6"/>
        </w:numPr>
        <w:spacing w:before="120"/>
        <w:jc w:val="both"/>
        <w:rPr>
          <w:rFonts w:cs="Arial"/>
          <w:szCs w:val="20"/>
        </w:rPr>
      </w:pPr>
      <w:r w:rsidRPr="00D727AC">
        <w:rPr>
          <w:rFonts w:cs="Arial"/>
          <w:szCs w:val="20"/>
        </w:rPr>
        <w:t>gospodarskih subjektih, za katere se glede na določbe zakona, ki ureja gospodarske družbe šteje, da so z njim povezane družbe</w:t>
      </w:r>
      <w:r>
        <w:rPr>
          <w:rFonts w:cs="Arial"/>
          <w:szCs w:val="20"/>
        </w:rPr>
        <w:t>;</w:t>
      </w:r>
    </w:p>
    <w:p w:rsidR="00462592" w:rsidRPr="00302CCF" w:rsidRDefault="00462592" w:rsidP="00D727AC">
      <w:pPr>
        <w:spacing w:before="120"/>
        <w:ind w:left="426"/>
        <w:jc w:val="both"/>
        <w:rPr>
          <w:rFonts w:cs="Arial"/>
          <w:szCs w:val="20"/>
        </w:rPr>
      </w:pPr>
      <w:r>
        <w:rPr>
          <w:rFonts w:cs="Arial"/>
          <w:szCs w:val="20"/>
        </w:rPr>
        <w:t>7</w:t>
      </w:r>
      <w:r w:rsidRPr="00302CCF">
        <w:rPr>
          <w:rFonts w:cs="Arial"/>
          <w:szCs w:val="20"/>
        </w:rPr>
        <w:t xml:space="preserve">. da je veljavnost naše ponudbe </w:t>
      </w:r>
      <w:r>
        <w:rPr>
          <w:rFonts w:cs="Arial"/>
          <w:szCs w:val="20"/>
        </w:rPr>
        <w:t>najmanj 120 dni od roka za oddajo ponudb;</w:t>
      </w:r>
    </w:p>
    <w:p w:rsidR="00462592" w:rsidRPr="00302CCF" w:rsidRDefault="00462592" w:rsidP="00D727AC">
      <w:pPr>
        <w:spacing w:before="120"/>
        <w:ind w:left="426"/>
        <w:jc w:val="both"/>
        <w:rPr>
          <w:rFonts w:cs="Arial"/>
          <w:szCs w:val="20"/>
        </w:rPr>
      </w:pPr>
      <w:r>
        <w:rPr>
          <w:rFonts w:cs="Arial"/>
          <w:szCs w:val="20"/>
        </w:rPr>
        <w:t>8</w:t>
      </w:r>
      <w:r w:rsidRPr="00302CCF">
        <w:rPr>
          <w:rFonts w:cs="Arial"/>
          <w:szCs w:val="20"/>
        </w:rPr>
        <w:t xml:space="preserve">. da bomo naročnika takoj pisno obvestili o spremembah vseh relevantnih podatkov iz ponudbe, ki bodo nastale v katerikoli fazi realizacije razpisanega posla, za katerega </w:t>
      </w:r>
      <w:r>
        <w:rPr>
          <w:rFonts w:cs="Arial"/>
          <w:szCs w:val="20"/>
        </w:rPr>
        <w:t>oddajamo ponudbo;</w:t>
      </w:r>
    </w:p>
    <w:p w:rsidR="00462592" w:rsidRDefault="00462592" w:rsidP="00D727AC">
      <w:pPr>
        <w:spacing w:before="120"/>
        <w:ind w:left="426"/>
        <w:jc w:val="both"/>
        <w:rPr>
          <w:rFonts w:cs="Arial"/>
          <w:szCs w:val="20"/>
        </w:rPr>
      </w:pPr>
      <w:r>
        <w:rPr>
          <w:rFonts w:cs="Arial"/>
          <w:szCs w:val="20"/>
        </w:rPr>
        <w:t>9</w:t>
      </w:r>
      <w:r w:rsidRPr="00302CCF">
        <w:rPr>
          <w:rFonts w:cs="Arial"/>
          <w:szCs w:val="20"/>
        </w:rPr>
        <w:t xml:space="preserve">. da soglašamo, da lahko naročnik kadarkoli </w:t>
      </w:r>
      <w:r>
        <w:rPr>
          <w:rFonts w:cs="Arial"/>
          <w:szCs w:val="20"/>
        </w:rPr>
        <w:t>ustavi</w:t>
      </w:r>
      <w:r w:rsidRPr="00302CCF">
        <w:rPr>
          <w:rFonts w:cs="Arial"/>
          <w:szCs w:val="20"/>
        </w:rPr>
        <w:t xml:space="preserve"> postopek javnega naročila</w:t>
      </w:r>
      <w:r>
        <w:rPr>
          <w:rFonts w:cs="Arial"/>
          <w:szCs w:val="20"/>
        </w:rPr>
        <w:t>, zavrne vse ponudbe</w:t>
      </w:r>
      <w:r w:rsidRPr="00302CCF">
        <w:rPr>
          <w:rFonts w:cs="Arial"/>
          <w:szCs w:val="20"/>
        </w:rPr>
        <w:t xml:space="preserv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r>
        <w:rPr>
          <w:rFonts w:cs="Arial"/>
          <w:szCs w:val="20"/>
        </w:rPr>
        <w:t>;</w:t>
      </w:r>
    </w:p>
    <w:p w:rsidR="00462592" w:rsidRDefault="00462592" w:rsidP="00D727AC">
      <w:pPr>
        <w:spacing w:before="120"/>
        <w:ind w:left="426"/>
        <w:jc w:val="both"/>
        <w:rPr>
          <w:rFonts w:cs="Arial"/>
          <w:szCs w:val="20"/>
        </w:rPr>
      </w:pPr>
      <w:r>
        <w:rPr>
          <w:rFonts w:cs="Arial"/>
          <w:szCs w:val="20"/>
        </w:rPr>
        <w:t xml:space="preserve">10. </w:t>
      </w:r>
      <w:r w:rsidRPr="009915D2">
        <w:rPr>
          <w:rFonts w:cs="Arial"/>
          <w:szCs w:val="20"/>
        </w:rPr>
        <w:t>da bomo predmet pogodbe dobavili v ponujenem roku;</w:t>
      </w:r>
    </w:p>
    <w:p w:rsidR="00462592" w:rsidRDefault="00ED4827" w:rsidP="00ED4827">
      <w:pPr>
        <w:spacing w:before="120"/>
        <w:ind w:left="426"/>
        <w:jc w:val="both"/>
        <w:rPr>
          <w:rFonts w:cs="Arial"/>
          <w:szCs w:val="20"/>
        </w:rPr>
      </w:pPr>
      <w:r>
        <w:rPr>
          <w:rFonts w:cs="Arial"/>
          <w:szCs w:val="20"/>
        </w:rPr>
        <w:t>11. da smo sami proizvajalec ponujenih izolirnih dihalnih aparatov oz. smo s strani proizvajalca ali zastopnika proizvajalca pooblaščeni za prodajo ponujene opreme in izvajanje servisa in popravil ponujene opreme;</w:t>
      </w:r>
    </w:p>
    <w:p w:rsidR="00ED4827" w:rsidRDefault="00ED4827" w:rsidP="00ED4827">
      <w:pPr>
        <w:spacing w:before="120"/>
        <w:ind w:left="426"/>
        <w:jc w:val="both"/>
        <w:rPr>
          <w:rFonts w:cs="Arial"/>
          <w:szCs w:val="20"/>
        </w:rPr>
      </w:pPr>
      <w:r>
        <w:rPr>
          <w:rFonts w:cs="Arial"/>
          <w:szCs w:val="20"/>
        </w:rPr>
        <w:t>12. da bomo zagotavljali reden servis za ponujeno blago in rezervne dele še najmanj 12 let po dobavi blaga;</w:t>
      </w:r>
    </w:p>
    <w:p w:rsidR="00ED4827" w:rsidRDefault="00ED4827" w:rsidP="00ED4827">
      <w:pPr>
        <w:spacing w:before="120"/>
        <w:ind w:left="426"/>
        <w:jc w:val="both"/>
        <w:rPr>
          <w:rFonts w:cs="Arial"/>
          <w:szCs w:val="20"/>
        </w:rPr>
      </w:pPr>
      <w:r>
        <w:rPr>
          <w:rFonts w:cs="Arial"/>
          <w:szCs w:val="20"/>
        </w:rPr>
        <w:t>13. da bomo izve</w:t>
      </w:r>
      <w:r w:rsidR="00605914">
        <w:rPr>
          <w:rFonts w:cs="Arial"/>
          <w:szCs w:val="20"/>
        </w:rPr>
        <w:t>dli vsa zahtevana usposabljanja.</w:t>
      </w:r>
    </w:p>
    <w:p w:rsidR="00ED4827" w:rsidRDefault="00ED4827" w:rsidP="00ED4827">
      <w:pPr>
        <w:spacing w:before="120"/>
        <w:ind w:left="426"/>
        <w:jc w:val="both"/>
        <w:rPr>
          <w:rFonts w:cs="Arial"/>
          <w:szCs w:val="20"/>
        </w:rPr>
      </w:pPr>
    </w:p>
    <w:p w:rsidR="00ED4827" w:rsidRDefault="00ED4827" w:rsidP="00ED4827">
      <w:pPr>
        <w:spacing w:before="120"/>
        <w:ind w:left="426"/>
        <w:jc w:val="both"/>
        <w:rPr>
          <w:rFonts w:cs="Arial"/>
          <w:szCs w:val="20"/>
        </w:rPr>
      </w:pPr>
    </w:p>
    <w:p w:rsidR="00ED4827" w:rsidRDefault="00ED4827" w:rsidP="00ED4827">
      <w:pPr>
        <w:spacing w:before="120"/>
        <w:ind w:left="426"/>
        <w:jc w:val="both"/>
        <w:rPr>
          <w:rFonts w:cs="Arial"/>
          <w:szCs w:val="20"/>
        </w:rPr>
      </w:pPr>
    </w:p>
    <w:p w:rsidR="00462592" w:rsidRDefault="00462592" w:rsidP="009915D2">
      <w:pPr>
        <w:spacing w:before="120"/>
        <w:ind w:left="426"/>
        <w:jc w:val="both"/>
        <w:rPr>
          <w:rFonts w:cs="Arial"/>
          <w:szCs w:val="20"/>
        </w:rPr>
      </w:pPr>
    </w:p>
    <w:p w:rsidR="00462592" w:rsidRDefault="00462592" w:rsidP="00D727AC">
      <w:pPr>
        <w:spacing w:before="120"/>
        <w:ind w:left="426"/>
        <w:jc w:val="both"/>
        <w:rPr>
          <w:rFonts w:cs="Arial"/>
          <w:szCs w:val="20"/>
        </w:rPr>
      </w:pPr>
    </w:p>
    <w:p w:rsidR="00462592" w:rsidRDefault="00462592" w:rsidP="00D727AC">
      <w:pPr>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tblPr>
      <w:tblGrid>
        <w:gridCol w:w="6378"/>
        <w:gridCol w:w="3164"/>
      </w:tblGrid>
      <w:tr w:rsidR="00462592" w:rsidRPr="00302CCF" w:rsidTr="00D071FC">
        <w:trPr>
          <w:trHeight w:val="284"/>
        </w:trPr>
        <w:tc>
          <w:tcPr>
            <w:tcW w:w="6378" w:type="dxa"/>
            <w:tcBorders>
              <w:top w:val="nil"/>
              <w:bottom w:val="single" w:sz="12" w:space="0" w:color="7F7F7F"/>
            </w:tcBorders>
          </w:tcPr>
          <w:p w:rsidR="00462592" w:rsidRPr="00302CCF" w:rsidRDefault="00462592" w:rsidP="00D071FC">
            <w:pPr>
              <w:rPr>
                <w:rFonts w:cs="Arial"/>
                <w:szCs w:val="20"/>
              </w:rPr>
            </w:pPr>
            <w:r w:rsidRPr="00D727AC">
              <w:rPr>
                <w:caps/>
                <w:color w:val="595959"/>
                <w:szCs w:val="20"/>
              </w:rPr>
              <w:t>PONUDNIK</w:t>
            </w:r>
          </w:p>
        </w:tc>
        <w:tc>
          <w:tcPr>
            <w:tcW w:w="3164" w:type="dxa"/>
            <w:tcBorders>
              <w:top w:val="nil"/>
              <w:bottom w:val="single" w:sz="12" w:space="0" w:color="7F7F7F"/>
            </w:tcBorders>
          </w:tcPr>
          <w:p w:rsidR="00462592" w:rsidRPr="00D727AC" w:rsidRDefault="00462592" w:rsidP="00D071FC">
            <w:pPr>
              <w:jc w:val="center"/>
              <w:rPr>
                <w:caps/>
                <w:color w:val="595959"/>
                <w:szCs w:val="20"/>
              </w:rPr>
            </w:pPr>
            <w:bookmarkStart w:id="1" w:name="Besedilo48"/>
            <w:r w:rsidRPr="00D727AC">
              <w:rPr>
                <w:caps/>
                <w:color w:val="595959"/>
                <w:szCs w:val="20"/>
              </w:rPr>
              <w:t>ŽIG IN PODPIS</w:t>
            </w:r>
            <w:bookmarkEnd w:id="1"/>
          </w:p>
        </w:tc>
      </w:tr>
      <w:tr w:rsidR="00462592" w:rsidRPr="00302CCF" w:rsidTr="00B0655F">
        <w:trPr>
          <w:trHeight w:val="851"/>
        </w:trPr>
        <w:tc>
          <w:tcPr>
            <w:tcW w:w="6378" w:type="dxa"/>
            <w:tcBorders>
              <w:top w:val="single" w:sz="12" w:space="0" w:color="7F7F7F"/>
            </w:tcBorders>
            <w:vAlign w:val="center"/>
          </w:tcPr>
          <w:p w:rsidR="00462592" w:rsidRPr="00302CCF" w:rsidRDefault="00462592" w:rsidP="00B0655F">
            <w:pPr>
              <w:spacing w:before="120"/>
              <w:rPr>
                <w:rFonts w:cs="Arial"/>
                <w:szCs w:val="20"/>
              </w:rPr>
            </w:pPr>
            <w:r w:rsidRPr="00302CCF">
              <w:rPr>
                <w:rFonts w:cs="Arial"/>
                <w:szCs w:val="20"/>
              </w:rPr>
              <w:t xml:space="preserve">VODILNI PARTNER: </w:t>
            </w:r>
          </w:p>
          <w:p w:rsidR="00462592" w:rsidRPr="00302CCF" w:rsidRDefault="00462592" w:rsidP="00B0655F">
            <w:pPr>
              <w:spacing w:before="120"/>
              <w:rPr>
                <w:rFonts w:cs="Arial"/>
                <w:szCs w:val="20"/>
              </w:rPr>
            </w:pPr>
            <w:r>
              <w:rPr>
                <w:rFonts w:cs="Arial"/>
                <w:szCs w:val="20"/>
              </w:rPr>
              <w:t>IME IN PRIIMEK</w:t>
            </w:r>
            <w:r w:rsidRPr="00302CCF">
              <w:rPr>
                <w:rFonts w:cs="Arial"/>
                <w:szCs w:val="20"/>
              </w:rPr>
              <w:t xml:space="preserve"> PODPISNIKA: </w:t>
            </w:r>
          </w:p>
        </w:tc>
        <w:tc>
          <w:tcPr>
            <w:tcW w:w="3164" w:type="dxa"/>
            <w:tcBorders>
              <w:top w:val="single" w:sz="12" w:space="0" w:color="7F7F7F"/>
            </w:tcBorders>
            <w:vAlign w:val="center"/>
          </w:tcPr>
          <w:p w:rsidR="00462592" w:rsidRPr="00302CCF" w:rsidRDefault="00462592" w:rsidP="006A5D82">
            <w:pPr>
              <w:rPr>
                <w:rFonts w:cs="Arial"/>
                <w:szCs w:val="20"/>
              </w:rPr>
            </w:pPr>
          </w:p>
        </w:tc>
      </w:tr>
      <w:tr w:rsidR="00462592" w:rsidRPr="00302CCF" w:rsidTr="00B0655F">
        <w:trPr>
          <w:trHeight w:val="851"/>
        </w:trPr>
        <w:tc>
          <w:tcPr>
            <w:tcW w:w="6378" w:type="dxa"/>
            <w:vAlign w:val="center"/>
          </w:tcPr>
          <w:p w:rsidR="00462592" w:rsidRPr="00302CCF" w:rsidRDefault="00462592" w:rsidP="00B0655F">
            <w:pPr>
              <w:spacing w:before="120"/>
              <w:rPr>
                <w:rFonts w:cs="Arial"/>
                <w:szCs w:val="20"/>
              </w:rPr>
            </w:pPr>
            <w:r>
              <w:rPr>
                <w:rFonts w:cs="Arial"/>
                <w:szCs w:val="20"/>
              </w:rPr>
              <w:t>PARTNER</w:t>
            </w:r>
            <w:r w:rsidRPr="00302CCF">
              <w:rPr>
                <w:rFonts w:cs="Arial"/>
                <w:szCs w:val="20"/>
              </w:rPr>
              <w:t>:</w:t>
            </w:r>
          </w:p>
          <w:p w:rsidR="00462592" w:rsidRPr="00302CCF" w:rsidRDefault="00462592"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vAlign w:val="center"/>
          </w:tcPr>
          <w:p w:rsidR="00462592" w:rsidRPr="00302CCF" w:rsidRDefault="00462592" w:rsidP="006A5D82">
            <w:pPr>
              <w:rPr>
                <w:rFonts w:cs="Arial"/>
                <w:szCs w:val="20"/>
              </w:rPr>
            </w:pPr>
          </w:p>
        </w:tc>
      </w:tr>
      <w:tr w:rsidR="00462592" w:rsidRPr="00302CCF" w:rsidTr="00B0655F">
        <w:trPr>
          <w:trHeight w:val="851"/>
        </w:trPr>
        <w:tc>
          <w:tcPr>
            <w:tcW w:w="6378" w:type="dxa"/>
            <w:tcBorders>
              <w:bottom w:val="single" w:sz="4" w:space="0" w:color="auto"/>
            </w:tcBorders>
            <w:vAlign w:val="center"/>
          </w:tcPr>
          <w:p w:rsidR="00462592" w:rsidRPr="00302CCF" w:rsidRDefault="00462592" w:rsidP="00B0655F">
            <w:pPr>
              <w:spacing w:before="120"/>
              <w:rPr>
                <w:rFonts w:cs="Arial"/>
                <w:szCs w:val="20"/>
              </w:rPr>
            </w:pPr>
            <w:r>
              <w:rPr>
                <w:rFonts w:cs="Arial"/>
                <w:szCs w:val="20"/>
              </w:rPr>
              <w:t>PARTNER</w:t>
            </w:r>
            <w:r w:rsidRPr="00302CCF">
              <w:rPr>
                <w:rFonts w:cs="Arial"/>
                <w:szCs w:val="20"/>
              </w:rPr>
              <w:t>:</w:t>
            </w:r>
          </w:p>
          <w:p w:rsidR="00462592" w:rsidRPr="00302CCF" w:rsidRDefault="00462592"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bottom w:val="single" w:sz="4" w:space="0" w:color="auto"/>
            </w:tcBorders>
            <w:vAlign w:val="center"/>
          </w:tcPr>
          <w:p w:rsidR="00462592" w:rsidRPr="00302CCF" w:rsidRDefault="00462592" w:rsidP="006A5D82">
            <w:pPr>
              <w:rPr>
                <w:rFonts w:cs="Arial"/>
                <w:szCs w:val="20"/>
              </w:rPr>
            </w:pPr>
          </w:p>
        </w:tc>
      </w:tr>
    </w:tbl>
    <w:p w:rsidR="00462592" w:rsidRPr="00E86603" w:rsidRDefault="00462592" w:rsidP="00B0655F">
      <w:pPr>
        <w:spacing w:before="60"/>
        <w:ind w:left="284"/>
      </w:pPr>
      <w:r>
        <w:rPr>
          <w:rFonts w:cs="Arial"/>
          <w:sz w:val="16"/>
          <w:szCs w:val="16"/>
        </w:rPr>
        <w:t xml:space="preserve">   </w:t>
      </w:r>
      <w:r w:rsidRPr="00302CCF">
        <w:rPr>
          <w:rFonts w:cs="Arial"/>
          <w:sz w:val="16"/>
          <w:szCs w:val="16"/>
        </w:rPr>
        <w:t>Ponudniki v primeru več partnerjev dodajo nove vrstice</w:t>
      </w:r>
      <w:r>
        <w:rPr>
          <w:rFonts w:cs="Arial"/>
          <w:sz w:val="16"/>
          <w:szCs w:val="16"/>
        </w:rPr>
        <w:t>.</w:t>
      </w:r>
    </w:p>
    <w:sectPr w:rsidR="00462592" w:rsidRPr="00E86603" w:rsidSect="002C12FB">
      <w:headerReference w:type="default" r:id="rId8"/>
      <w:pgSz w:w="11900" w:h="16840"/>
      <w:pgMar w:top="851" w:right="987" w:bottom="851" w:left="794" w:header="397" w:footer="397" w:gutter="0"/>
      <w:pgBorders w:zOrder="back" w:display="notFirstPage" w:offsetFrom="page">
        <w:left w:val="single" w:sz="12" w:space="27" w:color="9BBB59"/>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5740" w:rsidRDefault="00925740" w:rsidP="00067AAF">
      <w:r>
        <w:separator/>
      </w:r>
    </w:p>
  </w:endnote>
  <w:endnote w:type="continuationSeparator" w:id="0">
    <w:p w:rsidR="00925740" w:rsidRDefault="00925740"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5740" w:rsidRDefault="00925740" w:rsidP="00067AAF">
      <w:r>
        <w:separator/>
      </w:r>
    </w:p>
  </w:footnote>
  <w:footnote w:type="continuationSeparator" w:id="0">
    <w:p w:rsidR="00925740" w:rsidRDefault="00925740" w:rsidP="00067AAF">
      <w:r>
        <w:continuationSeparator/>
      </w:r>
    </w:p>
  </w:footnote>
  <w:footnote w:id="1">
    <w:p w:rsidR="00462592" w:rsidRPr="00494C0A" w:rsidRDefault="00462592">
      <w:pPr>
        <w:pStyle w:val="FootnoteText"/>
        <w:rPr>
          <w:rFonts w:ascii="Trebuchet MS" w:hAnsi="Trebuchet MS"/>
        </w:rPr>
      </w:pPr>
      <w:r w:rsidRPr="00494C0A">
        <w:rPr>
          <w:rStyle w:val="FootnoteReference"/>
          <w:rFonts w:ascii="Trebuchet MS" w:hAnsi="Trebuchet MS"/>
        </w:rPr>
        <w:footnoteRef/>
      </w:r>
      <w:r w:rsidRPr="00494C0A">
        <w:rPr>
          <w:rFonts w:ascii="Trebuchet MS" w:hAnsi="Trebuchet MS"/>
        </w:rPr>
        <w:t xml:space="preserve"> </w:t>
      </w:r>
      <w:r w:rsidR="00494C0A">
        <w:rPr>
          <w:rFonts w:ascii="Trebuchet MS" w:hAnsi="Trebuchet MS"/>
        </w:rPr>
        <w:t>P</w:t>
      </w:r>
      <w:r w:rsidRPr="00494C0A">
        <w:rPr>
          <w:rFonts w:ascii="Trebuchet MS" w:hAnsi="Trebuchet MS"/>
        </w:rPr>
        <w:t>ostavka se izpolni glede na predložen plan rednega vzdrževanja in servisiranja ponujenih IDA za obdobje 12 let.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592" w:rsidRDefault="003B23FC">
    <w:pPr>
      <w:pStyle w:val="Header"/>
    </w:pPr>
    <w:r>
      <w:rPr>
        <w:noProof/>
      </w:rPr>
      <w:pict>
        <v:rect id="Pravokotnik 9" o:spid="_x0000_s2049" style="position:absolute;margin-left:3.25pt;margin-top:398pt;width:47.8pt;height:46.2pt;z-index:2516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" o:allowincell="f" stroked="f">
          <v:textbox style="mso-next-textbox:#Pravokotnik 9">
            <w:txbxContent>
              <w:p w:rsidR="00462592" w:rsidRPr="00F5348B" w:rsidRDefault="003B23FC" w:rsidP="000B03F2">
                <w:pPr>
                  <w:spacing w:before="60"/>
                  <w:jc w:val="center"/>
                  <w:rPr>
                    <w:rFonts w:ascii="Calibri" w:hAnsi="Calibri"/>
                    <w:color w:val="9BBB59"/>
                    <w:sz w:val="36"/>
                    <w:szCs w:val="48"/>
                  </w:rPr>
                </w:pPr>
                <w:r w:rsidRPr="00F5348B">
                  <w:rPr>
                    <w:color w:val="9BBB59"/>
                    <w:sz w:val="14"/>
                  </w:rPr>
                  <w:fldChar w:fldCharType="begin"/>
                </w:r>
                <w:r w:rsidR="00462592" w:rsidRPr="00F5348B">
                  <w:rPr>
                    <w:color w:val="9BBB59"/>
                    <w:sz w:val="14"/>
                  </w:rPr>
                  <w:instrText>PAGE   \* MERGEFORMAT</w:instrText>
                </w:r>
                <w:r w:rsidRPr="00F5348B">
                  <w:rPr>
                    <w:color w:val="9BBB59"/>
                    <w:sz w:val="14"/>
                  </w:rPr>
                  <w:fldChar w:fldCharType="separate"/>
                </w:r>
                <w:r w:rsidR="000F5240" w:rsidRPr="000F5240">
                  <w:rPr>
                    <w:rFonts w:ascii="Calibri" w:hAnsi="Calibri"/>
                    <w:noProof/>
                    <w:color w:val="9BBB59"/>
                    <w:sz w:val="36"/>
                    <w:szCs w:val="48"/>
                  </w:rPr>
                  <w:t>13</w:t>
                </w:r>
                <w:r w:rsidRPr="00F5348B">
                  <w:rPr>
                    <w:color w:val="9BBB59"/>
                    <w:sz w:val="14"/>
                  </w:rPr>
                  <w:fldChar w:fldCharType="end"/>
                </w:r>
              </w:p>
            </w:txbxContent>
          </v:textbox>
          <w10:wrap anchorx="margin"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0496"/>
    <w:multiLevelType w:val="hybridMultilevel"/>
    <w:tmpl w:val="36BA0E24"/>
    <w:lvl w:ilvl="0" w:tplc="5F3ABED2">
      <w:start w:val="1"/>
      <w:numFmt w:val="bullet"/>
      <w:lvlText w:val=""/>
      <w:lvlJc w:val="left"/>
      <w:pPr>
        <w:tabs>
          <w:tab w:val="num" w:pos="720"/>
        </w:tabs>
        <w:ind w:left="720" w:hanging="360"/>
      </w:pPr>
      <w:rPr>
        <w:rFonts w:ascii="Trebuchet MS" w:hAnsi="Trebuchet MS" w:hint="default"/>
        <w:b w:val="0"/>
        <w:i w:val="0"/>
        <w:color w:val="7F7F7F"/>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3AE5D05"/>
    <w:multiLevelType w:val="hybridMultilevel"/>
    <w:tmpl w:val="0BB67FD8"/>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
    <w:nsid w:val="0B543B4F"/>
    <w:multiLevelType w:val="hybridMultilevel"/>
    <w:tmpl w:val="337A5710"/>
    <w:lvl w:ilvl="0" w:tplc="04240013">
      <w:start w:val="1"/>
      <w:numFmt w:val="upperRoman"/>
      <w:lvlText w:val="%1."/>
      <w:lvlJc w:val="righ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cs="Times New Roman" w:hint="default"/>
      </w:rPr>
    </w:lvl>
    <w:lvl w:ilvl="1" w:tplc="04090019">
      <w:start w:val="1"/>
      <w:numFmt w:val="lowerLetter"/>
      <w:lvlText w:val="%2."/>
      <w:lvlJc w:val="left"/>
      <w:pPr>
        <w:ind w:left="1440" w:hanging="360"/>
      </w:pPr>
      <w:rPr>
        <w:rFonts w:cs="Times New Roman"/>
      </w:rPr>
    </w:lvl>
    <w:lvl w:ilvl="2" w:tplc="F580E05A">
      <w:start w:val="12"/>
      <w:numFmt w:val="bullet"/>
      <w:lvlText w:val="-"/>
      <w:lvlJc w:val="left"/>
      <w:pPr>
        <w:ind w:left="2340" w:hanging="360"/>
      </w:pPr>
      <w:rPr>
        <w:rFonts w:ascii="Trebuchet MS" w:eastAsia="Times New Roman" w:hAnsi="Trebuchet M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40B113F"/>
    <w:multiLevelType w:val="hybridMultilevel"/>
    <w:tmpl w:val="C630A6AE"/>
    <w:lvl w:ilvl="0" w:tplc="5F3ABED2">
      <w:start w:val="1"/>
      <w:numFmt w:val="bullet"/>
      <w:lvlText w:val=""/>
      <w:lvlJc w:val="left"/>
      <w:pPr>
        <w:ind w:left="720" w:hanging="360"/>
      </w:pPr>
      <w:rPr>
        <w:rFonts w:ascii="Trebuchet MS" w:hAnsi="Trebuchet MS" w:hint="default"/>
        <w:b w:val="0"/>
        <w:i w:val="0"/>
        <w:color w:val="7F7F7F"/>
        <w:sz w:val="2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88029A1"/>
    <w:multiLevelType w:val="hybridMultilevel"/>
    <w:tmpl w:val="72189C68"/>
    <w:lvl w:ilvl="0" w:tplc="5F3ABED2">
      <w:start w:val="1"/>
      <w:numFmt w:val="bullet"/>
      <w:lvlText w:val=""/>
      <w:lvlJc w:val="left"/>
      <w:pPr>
        <w:tabs>
          <w:tab w:val="num" w:pos="720"/>
        </w:tabs>
        <w:ind w:left="720" w:hanging="360"/>
      </w:pPr>
      <w:rPr>
        <w:rFonts w:ascii="Trebuchet MS" w:hAnsi="Trebuchet MS" w:hint="default"/>
        <w:b w:val="0"/>
        <w:i w:val="0"/>
        <w:color w:val="7F7F7F"/>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8994E76"/>
    <w:multiLevelType w:val="hybridMultilevel"/>
    <w:tmpl w:val="B7BC3506"/>
    <w:lvl w:ilvl="0" w:tplc="5F3ABED2">
      <w:start w:val="1"/>
      <w:numFmt w:val="bullet"/>
      <w:lvlText w:val=""/>
      <w:lvlJc w:val="left"/>
      <w:pPr>
        <w:tabs>
          <w:tab w:val="num" w:pos="720"/>
        </w:tabs>
        <w:ind w:left="720" w:hanging="360"/>
      </w:pPr>
      <w:rPr>
        <w:rFonts w:ascii="Trebuchet MS" w:hAnsi="Trebuchet MS" w:hint="default"/>
        <w:b w:val="0"/>
        <w:i w:val="0"/>
        <w:color w:val="7F7F7F"/>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1A3B0C3A"/>
    <w:multiLevelType w:val="multilevel"/>
    <w:tmpl w:val="7A4AF212"/>
    <w:lvl w:ilvl="0">
      <w:start w:val="1"/>
      <w:numFmt w:val="bullet"/>
      <w:pStyle w:val="Alineazaodstavkom"/>
      <w:lvlText w:val="–"/>
      <w:lvlJc w:val="left"/>
      <w:pPr>
        <w:ind w:left="1428" w:hanging="360"/>
      </w:pPr>
      <w:rPr>
        <w:rFonts w:ascii="Arial" w:eastAsia="Times New Roman" w:hAnsi="Arial" w:hint="default"/>
      </w:rPr>
    </w:lvl>
    <w:lvl w:ilvl="1">
      <w:start w:val="1"/>
      <w:numFmt w:val="bullet"/>
      <w:lvlText w:val="o"/>
      <w:lvlJc w:val="left"/>
      <w:pPr>
        <w:ind w:left="2148" w:hanging="360"/>
      </w:pPr>
      <w:rPr>
        <w:rFonts w:ascii="Courier New" w:hAnsi="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hint="default"/>
      </w:rPr>
    </w:lvl>
    <w:lvl w:ilvl="8">
      <w:start w:val="1"/>
      <w:numFmt w:val="bullet"/>
      <w:lvlText w:val=""/>
      <w:lvlJc w:val="left"/>
      <w:pPr>
        <w:ind w:left="7188" w:hanging="360"/>
      </w:pPr>
      <w:rPr>
        <w:rFonts w:ascii="Wingdings" w:hAnsi="Wingdings" w:hint="default"/>
      </w:rPr>
    </w:lvl>
  </w:abstractNum>
  <w:abstractNum w:abstractNumId="8">
    <w:nsid w:val="1FEF4987"/>
    <w:multiLevelType w:val="hybridMultilevel"/>
    <w:tmpl w:val="9DC05164"/>
    <w:lvl w:ilvl="0" w:tplc="04240013">
      <w:start w:val="1"/>
      <w:numFmt w:val="upperRoman"/>
      <w:lvlText w:val="%1."/>
      <w:lvlJc w:val="righ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nsid w:val="20BD1D49"/>
    <w:multiLevelType w:val="hybridMultilevel"/>
    <w:tmpl w:val="F48A0198"/>
    <w:lvl w:ilvl="0" w:tplc="06CCF87A">
      <w:start w:val="1"/>
      <w:numFmt w:val="upperLetter"/>
      <w:lvlText w:val="%1)"/>
      <w:lvlJc w:val="left"/>
      <w:pPr>
        <w:ind w:left="644" w:hanging="360"/>
      </w:pPr>
      <w:rPr>
        <w:rFonts w:cs="Times New Roman" w:hint="default"/>
      </w:rPr>
    </w:lvl>
    <w:lvl w:ilvl="1" w:tplc="04240019" w:tentative="1">
      <w:start w:val="1"/>
      <w:numFmt w:val="lowerLetter"/>
      <w:lvlText w:val="%2."/>
      <w:lvlJc w:val="left"/>
      <w:pPr>
        <w:ind w:left="1364" w:hanging="360"/>
      </w:pPr>
      <w:rPr>
        <w:rFonts w:cs="Times New Roman"/>
      </w:rPr>
    </w:lvl>
    <w:lvl w:ilvl="2" w:tplc="0424001B" w:tentative="1">
      <w:start w:val="1"/>
      <w:numFmt w:val="lowerRoman"/>
      <w:lvlText w:val="%3."/>
      <w:lvlJc w:val="right"/>
      <w:pPr>
        <w:ind w:left="2084" w:hanging="180"/>
      </w:pPr>
      <w:rPr>
        <w:rFonts w:cs="Times New Roman"/>
      </w:rPr>
    </w:lvl>
    <w:lvl w:ilvl="3" w:tplc="0424000F" w:tentative="1">
      <w:start w:val="1"/>
      <w:numFmt w:val="decimal"/>
      <w:lvlText w:val="%4."/>
      <w:lvlJc w:val="left"/>
      <w:pPr>
        <w:ind w:left="2804" w:hanging="360"/>
      </w:pPr>
      <w:rPr>
        <w:rFonts w:cs="Times New Roman"/>
      </w:rPr>
    </w:lvl>
    <w:lvl w:ilvl="4" w:tplc="04240019" w:tentative="1">
      <w:start w:val="1"/>
      <w:numFmt w:val="lowerLetter"/>
      <w:lvlText w:val="%5."/>
      <w:lvlJc w:val="left"/>
      <w:pPr>
        <w:ind w:left="3524" w:hanging="360"/>
      </w:pPr>
      <w:rPr>
        <w:rFonts w:cs="Times New Roman"/>
      </w:rPr>
    </w:lvl>
    <w:lvl w:ilvl="5" w:tplc="0424001B" w:tentative="1">
      <w:start w:val="1"/>
      <w:numFmt w:val="lowerRoman"/>
      <w:lvlText w:val="%6."/>
      <w:lvlJc w:val="right"/>
      <w:pPr>
        <w:ind w:left="4244" w:hanging="180"/>
      </w:pPr>
      <w:rPr>
        <w:rFonts w:cs="Times New Roman"/>
      </w:rPr>
    </w:lvl>
    <w:lvl w:ilvl="6" w:tplc="0424000F" w:tentative="1">
      <w:start w:val="1"/>
      <w:numFmt w:val="decimal"/>
      <w:lvlText w:val="%7."/>
      <w:lvlJc w:val="left"/>
      <w:pPr>
        <w:ind w:left="4964" w:hanging="360"/>
      </w:pPr>
      <w:rPr>
        <w:rFonts w:cs="Times New Roman"/>
      </w:rPr>
    </w:lvl>
    <w:lvl w:ilvl="7" w:tplc="04240019" w:tentative="1">
      <w:start w:val="1"/>
      <w:numFmt w:val="lowerLetter"/>
      <w:lvlText w:val="%8."/>
      <w:lvlJc w:val="left"/>
      <w:pPr>
        <w:ind w:left="5684" w:hanging="360"/>
      </w:pPr>
      <w:rPr>
        <w:rFonts w:cs="Times New Roman"/>
      </w:rPr>
    </w:lvl>
    <w:lvl w:ilvl="8" w:tplc="0424001B" w:tentative="1">
      <w:start w:val="1"/>
      <w:numFmt w:val="lowerRoman"/>
      <w:lvlText w:val="%9."/>
      <w:lvlJc w:val="right"/>
      <w:pPr>
        <w:ind w:left="6404" w:hanging="180"/>
      </w:pPr>
      <w:rPr>
        <w:rFonts w:cs="Times New Roman"/>
      </w:rPr>
    </w:lvl>
  </w:abstractNum>
  <w:abstractNum w:abstractNumId="10">
    <w:nsid w:val="218C418B"/>
    <w:multiLevelType w:val="hybridMultilevel"/>
    <w:tmpl w:val="5798EEAA"/>
    <w:lvl w:ilvl="0" w:tplc="04240013">
      <w:start w:val="1"/>
      <w:numFmt w:val="upperRoman"/>
      <w:lvlText w:val="%1."/>
      <w:lvlJc w:val="righ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nsid w:val="271E5D89"/>
    <w:multiLevelType w:val="hybridMultilevel"/>
    <w:tmpl w:val="151414FC"/>
    <w:lvl w:ilvl="0" w:tplc="5F3ABED2">
      <w:start w:val="1"/>
      <w:numFmt w:val="bullet"/>
      <w:lvlText w:val=""/>
      <w:lvlJc w:val="left"/>
      <w:pPr>
        <w:tabs>
          <w:tab w:val="num" w:pos="720"/>
        </w:tabs>
        <w:ind w:left="720" w:hanging="360"/>
      </w:pPr>
      <w:rPr>
        <w:rFonts w:ascii="Trebuchet MS" w:hAnsi="Trebuchet MS" w:hint="default"/>
        <w:b w:val="0"/>
        <w:i w:val="0"/>
        <w:color w:val="7F7F7F"/>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274A7C93"/>
    <w:multiLevelType w:val="hybridMultilevel"/>
    <w:tmpl w:val="DC844E2C"/>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nsid w:val="330B5DA2"/>
    <w:multiLevelType w:val="hybridMultilevel"/>
    <w:tmpl w:val="A73419D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nsid w:val="34A0096A"/>
    <w:multiLevelType w:val="hybridMultilevel"/>
    <w:tmpl w:val="B0F896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6120DC5"/>
    <w:multiLevelType w:val="hybridMultilevel"/>
    <w:tmpl w:val="E87C6F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6727B89"/>
    <w:multiLevelType w:val="hybridMultilevel"/>
    <w:tmpl w:val="3C5AB62A"/>
    <w:lvl w:ilvl="0" w:tplc="FE7EDDB6">
      <w:start w:val="5"/>
      <w:numFmt w:val="bullet"/>
      <w:lvlText w:val=""/>
      <w:lvlJc w:val="left"/>
      <w:pPr>
        <w:ind w:left="644" w:hanging="360"/>
      </w:pPr>
      <w:rPr>
        <w:rFonts w:ascii="Symbol" w:eastAsia="Times New Roman" w:hAnsi="Symbol" w:hint="default"/>
      </w:rPr>
    </w:lvl>
    <w:lvl w:ilvl="1" w:tplc="04240003" w:tentative="1">
      <w:start w:val="1"/>
      <w:numFmt w:val="bullet"/>
      <w:lvlText w:val="o"/>
      <w:lvlJc w:val="left"/>
      <w:pPr>
        <w:ind w:left="1364" w:hanging="360"/>
      </w:pPr>
      <w:rPr>
        <w:rFonts w:ascii="Courier New" w:hAnsi="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7">
    <w:nsid w:val="3AE17A85"/>
    <w:multiLevelType w:val="hybridMultilevel"/>
    <w:tmpl w:val="439AC604"/>
    <w:lvl w:ilvl="0" w:tplc="5F3ABED2">
      <w:start w:val="1"/>
      <w:numFmt w:val="bullet"/>
      <w:lvlText w:val=""/>
      <w:lvlJc w:val="left"/>
      <w:pPr>
        <w:ind w:left="786" w:hanging="360"/>
      </w:pPr>
      <w:rPr>
        <w:rFonts w:ascii="Trebuchet MS" w:hAnsi="Trebuchet MS" w:hint="default"/>
        <w:b w:val="0"/>
        <w:i w:val="0"/>
        <w:color w:val="7F7F7F"/>
        <w:sz w:val="20"/>
      </w:rPr>
    </w:lvl>
    <w:lvl w:ilvl="1" w:tplc="04240003" w:tentative="1">
      <w:start w:val="1"/>
      <w:numFmt w:val="bullet"/>
      <w:lvlText w:val="o"/>
      <w:lvlJc w:val="left"/>
      <w:pPr>
        <w:ind w:left="1506" w:hanging="360"/>
      </w:pPr>
      <w:rPr>
        <w:rFonts w:ascii="Courier New" w:hAnsi="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8">
    <w:nsid w:val="3CD1620D"/>
    <w:multiLevelType w:val="hybridMultilevel"/>
    <w:tmpl w:val="C040EA74"/>
    <w:lvl w:ilvl="0" w:tplc="5F3ABED2">
      <w:start w:val="1"/>
      <w:numFmt w:val="bullet"/>
      <w:lvlText w:val=""/>
      <w:lvlJc w:val="left"/>
      <w:pPr>
        <w:ind w:left="1134" w:hanging="360"/>
      </w:pPr>
      <w:rPr>
        <w:rFonts w:ascii="Trebuchet MS" w:hAnsi="Trebuchet MS" w:hint="default"/>
        <w:b w:val="0"/>
        <w:i w:val="0"/>
        <w:color w:val="7F7F7F"/>
        <w:sz w:val="20"/>
      </w:rPr>
    </w:lvl>
    <w:lvl w:ilvl="1" w:tplc="04240003" w:tentative="1">
      <w:start w:val="1"/>
      <w:numFmt w:val="bullet"/>
      <w:lvlText w:val="o"/>
      <w:lvlJc w:val="left"/>
      <w:pPr>
        <w:ind w:left="1854" w:hanging="360"/>
      </w:pPr>
      <w:rPr>
        <w:rFonts w:ascii="Courier New" w:hAnsi="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19">
    <w:nsid w:val="3CF94A36"/>
    <w:multiLevelType w:val="hybridMultilevel"/>
    <w:tmpl w:val="F82447E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nsid w:val="41466E1C"/>
    <w:multiLevelType w:val="hybridMultilevel"/>
    <w:tmpl w:val="A662AC12"/>
    <w:lvl w:ilvl="0" w:tplc="04240013">
      <w:start w:val="1"/>
      <w:numFmt w:val="upperRoman"/>
      <w:lvlText w:val="%1."/>
      <w:lvlJc w:val="righ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nsid w:val="42B13A77"/>
    <w:multiLevelType w:val="hybridMultilevel"/>
    <w:tmpl w:val="81FE94EE"/>
    <w:lvl w:ilvl="0" w:tplc="04240013">
      <w:start w:val="1"/>
      <w:numFmt w:val="upperRoman"/>
      <w:lvlText w:val="%1."/>
      <w:lvlJc w:val="righ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2">
    <w:nsid w:val="45674256"/>
    <w:multiLevelType w:val="hybridMultilevel"/>
    <w:tmpl w:val="2676D920"/>
    <w:lvl w:ilvl="0" w:tplc="5F3ABED2">
      <w:start w:val="1"/>
      <w:numFmt w:val="bullet"/>
      <w:lvlText w:val=""/>
      <w:lvlJc w:val="left"/>
      <w:pPr>
        <w:ind w:left="720" w:hanging="360"/>
      </w:pPr>
      <w:rPr>
        <w:rFonts w:ascii="Trebuchet MS" w:hAnsi="Trebuchet MS" w:hint="default"/>
        <w:b w:val="0"/>
        <w:i w:val="0"/>
        <w:color w:val="7F7F7F"/>
        <w:sz w:val="2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73617A4"/>
    <w:multiLevelType w:val="hybridMultilevel"/>
    <w:tmpl w:val="40520940"/>
    <w:lvl w:ilvl="0" w:tplc="5F3ABED2">
      <w:start w:val="1"/>
      <w:numFmt w:val="bullet"/>
      <w:lvlText w:val=""/>
      <w:lvlJc w:val="left"/>
      <w:pPr>
        <w:ind w:left="720" w:hanging="360"/>
      </w:pPr>
      <w:rPr>
        <w:rFonts w:ascii="Trebuchet MS" w:hAnsi="Trebuchet MS" w:hint="default"/>
        <w:b w:val="0"/>
        <w:i w:val="0"/>
        <w:color w:val="7F7F7F"/>
        <w:sz w:val="2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BBB79C4"/>
    <w:multiLevelType w:val="hybridMultilevel"/>
    <w:tmpl w:val="6D167806"/>
    <w:lvl w:ilvl="0" w:tplc="5F3ABED2">
      <w:start w:val="1"/>
      <w:numFmt w:val="bullet"/>
      <w:lvlText w:val=""/>
      <w:lvlJc w:val="left"/>
      <w:pPr>
        <w:tabs>
          <w:tab w:val="num" w:pos="720"/>
        </w:tabs>
        <w:ind w:left="720" w:hanging="360"/>
      </w:pPr>
      <w:rPr>
        <w:rFonts w:ascii="Trebuchet MS" w:hAnsi="Trebuchet MS" w:hint="default"/>
        <w:b w:val="0"/>
        <w:i w:val="0"/>
        <w:color w:val="7F7F7F"/>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50244DB9"/>
    <w:multiLevelType w:val="hybridMultilevel"/>
    <w:tmpl w:val="CFC2F22C"/>
    <w:lvl w:ilvl="0" w:tplc="5F3ABED2">
      <w:start w:val="1"/>
      <w:numFmt w:val="bullet"/>
      <w:lvlText w:val=""/>
      <w:lvlJc w:val="left"/>
      <w:pPr>
        <w:ind w:left="720" w:hanging="360"/>
      </w:pPr>
      <w:rPr>
        <w:rFonts w:ascii="Trebuchet MS" w:hAnsi="Trebuchet MS" w:hint="default"/>
        <w:b w:val="0"/>
        <w:i w:val="0"/>
        <w:color w:val="7F7F7F"/>
        <w:sz w:val="2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0730D32"/>
    <w:multiLevelType w:val="hybridMultilevel"/>
    <w:tmpl w:val="F48A0198"/>
    <w:lvl w:ilvl="0" w:tplc="06CCF87A">
      <w:start w:val="1"/>
      <w:numFmt w:val="upperLetter"/>
      <w:lvlText w:val="%1)"/>
      <w:lvlJc w:val="left"/>
      <w:pPr>
        <w:ind w:left="644" w:hanging="360"/>
      </w:pPr>
      <w:rPr>
        <w:rFonts w:cs="Times New Roman" w:hint="default"/>
      </w:rPr>
    </w:lvl>
    <w:lvl w:ilvl="1" w:tplc="04240019" w:tentative="1">
      <w:start w:val="1"/>
      <w:numFmt w:val="lowerLetter"/>
      <w:lvlText w:val="%2."/>
      <w:lvlJc w:val="left"/>
      <w:pPr>
        <w:ind w:left="1364" w:hanging="360"/>
      </w:pPr>
      <w:rPr>
        <w:rFonts w:cs="Times New Roman"/>
      </w:rPr>
    </w:lvl>
    <w:lvl w:ilvl="2" w:tplc="0424001B" w:tentative="1">
      <w:start w:val="1"/>
      <w:numFmt w:val="lowerRoman"/>
      <w:lvlText w:val="%3."/>
      <w:lvlJc w:val="right"/>
      <w:pPr>
        <w:ind w:left="2084" w:hanging="180"/>
      </w:pPr>
      <w:rPr>
        <w:rFonts w:cs="Times New Roman"/>
      </w:rPr>
    </w:lvl>
    <w:lvl w:ilvl="3" w:tplc="0424000F" w:tentative="1">
      <w:start w:val="1"/>
      <w:numFmt w:val="decimal"/>
      <w:lvlText w:val="%4."/>
      <w:lvlJc w:val="left"/>
      <w:pPr>
        <w:ind w:left="2804" w:hanging="360"/>
      </w:pPr>
      <w:rPr>
        <w:rFonts w:cs="Times New Roman"/>
      </w:rPr>
    </w:lvl>
    <w:lvl w:ilvl="4" w:tplc="04240019" w:tentative="1">
      <w:start w:val="1"/>
      <w:numFmt w:val="lowerLetter"/>
      <w:lvlText w:val="%5."/>
      <w:lvlJc w:val="left"/>
      <w:pPr>
        <w:ind w:left="3524" w:hanging="360"/>
      </w:pPr>
      <w:rPr>
        <w:rFonts w:cs="Times New Roman"/>
      </w:rPr>
    </w:lvl>
    <w:lvl w:ilvl="5" w:tplc="0424001B" w:tentative="1">
      <w:start w:val="1"/>
      <w:numFmt w:val="lowerRoman"/>
      <w:lvlText w:val="%6."/>
      <w:lvlJc w:val="right"/>
      <w:pPr>
        <w:ind w:left="4244" w:hanging="180"/>
      </w:pPr>
      <w:rPr>
        <w:rFonts w:cs="Times New Roman"/>
      </w:rPr>
    </w:lvl>
    <w:lvl w:ilvl="6" w:tplc="0424000F" w:tentative="1">
      <w:start w:val="1"/>
      <w:numFmt w:val="decimal"/>
      <w:lvlText w:val="%7."/>
      <w:lvlJc w:val="left"/>
      <w:pPr>
        <w:ind w:left="4964" w:hanging="360"/>
      </w:pPr>
      <w:rPr>
        <w:rFonts w:cs="Times New Roman"/>
      </w:rPr>
    </w:lvl>
    <w:lvl w:ilvl="7" w:tplc="04240019" w:tentative="1">
      <w:start w:val="1"/>
      <w:numFmt w:val="lowerLetter"/>
      <w:lvlText w:val="%8."/>
      <w:lvlJc w:val="left"/>
      <w:pPr>
        <w:ind w:left="5684" w:hanging="360"/>
      </w:pPr>
      <w:rPr>
        <w:rFonts w:cs="Times New Roman"/>
      </w:rPr>
    </w:lvl>
    <w:lvl w:ilvl="8" w:tplc="0424001B" w:tentative="1">
      <w:start w:val="1"/>
      <w:numFmt w:val="lowerRoman"/>
      <w:lvlText w:val="%9."/>
      <w:lvlJc w:val="right"/>
      <w:pPr>
        <w:ind w:left="6404" w:hanging="180"/>
      </w:pPr>
      <w:rPr>
        <w:rFonts w:cs="Times New Roman"/>
      </w:rPr>
    </w:lvl>
  </w:abstractNum>
  <w:abstractNum w:abstractNumId="27">
    <w:nsid w:val="51223FFF"/>
    <w:multiLevelType w:val="hybridMultilevel"/>
    <w:tmpl w:val="AAEA4F62"/>
    <w:lvl w:ilvl="0" w:tplc="D0E6BE28">
      <w:start w:val="5"/>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4FC7F95"/>
    <w:multiLevelType w:val="hybridMultilevel"/>
    <w:tmpl w:val="AC049C2C"/>
    <w:lvl w:ilvl="0" w:tplc="5F3ABED2">
      <w:start w:val="1"/>
      <w:numFmt w:val="bullet"/>
      <w:lvlText w:val=""/>
      <w:lvlJc w:val="left"/>
      <w:pPr>
        <w:tabs>
          <w:tab w:val="num" w:pos="720"/>
        </w:tabs>
        <w:ind w:left="720" w:hanging="360"/>
      </w:pPr>
      <w:rPr>
        <w:rFonts w:ascii="Trebuchet MS" w:hAnsi="Trebuchet MS" w:hint="default"/>
        <w:b w:val="0"/>
        <w:i w:val="0"/>
        <w:color w:val="7F7F7F"/>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5B6B7230"/>
    <w:multiLevelType w:val="hybridMultilevel"/>
    <w:tmpl w:val="CC266D84"/>
    <w:lvl w:ilvl="0" w:tplc="5F3ABED2">
      <w:start w:val="1"/>
      <w:numFmt w:val="bullet"/>
      <w:lvlText w:val=""/>
      <w:lvlJc w:val="left"/>
      <w:pPr>
        <w:tabs>
          <w:tab w:val="num" w:pos="720"/>
        </w:tabs>
        <w:ind w:left="720" w:hanging="360"/>
      </w:pPr>
      <w:rPr>
        <w:rFonts w:ascii="Trebuchet MS" w:hAnsi="Trebuchet MS" w:hint="default"/>
        <w:b w:val="0"/>
        <w:i w:val="0"/>
        <w:color w:val="7F7F7F"/>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cs="Times New Roman" w:hint="default"/>
        <w:color w:val="7F7F7F"/>
      </w:rPr>
    </w:lvl>
    <w:lvl w:ilvl="1" w:tplc="04090019" w:tentative="1">
      <w:start w:val="1"/>
      <w:numFmt w:val="lowerLetter"/>
      <w:lvlText w:val="%2."/>
      <w:lvlJc w:val="left"/>
      <w:pPr>
        <w:ind w:left="2008" w:hanging="360"/>
      </w:pPr>
      <w:rPr>
        <w:rFonts w:cs="Times New Roman"/>
      </w:rPr>
    </w:lvl>
    <w:lvl w:ilvl="2" w:tplc="0409001B" w:tentative="1">
      <w:start w:val="1"/>
      <w:numFmt w:val="lowerRoman"/>
      <w:lvlText w:val="%3."/>
      <w:lvlJc w:val="right"/>
      <w:pPr>
        <w:ind w:left="2728" w:hanging="180"/>
      </w:pPr>
      <w:rPr>
        <w:rFonts w:cs="Times New Roman"/>
      </w:rPr>
    </w:lvl>
    <w:lvl w:ilvl="3" w:tplc="0409000F" w:tentative="1">
      <w:start w:val="1"/>
      <w:numFmt w:val="decimal"/>
      <w:lvlText w:val="%4."/>
      <w:lvlJc w:val="left"/>
      <w:pPr>
        <w:ind w:left="3448" w:hanging="360"/>
      </w:pPr>
      <w:rPr>
        <w:rFonts w:cs="Times New Roman"/>
      </w:rPr>
    </w:lvl>
    <w:lvl w:ilvl="4" w:tplc="04090019" w:tentative="1">
      <w:start w:val="1"/>
      <w:numFmt w:val="lowerLetter"/>
      <w:lvlText w:val="%5."/>
      <w:lvlJc w:val="left"/>
      <w:pPr>
        <w:ind w:left="4168" w:hanging="360"/>
      </w:pPr>
      <w:rPr>
        <w:rFonts w:cs="Times New Roman"/>
      </w:rPr>
    </w:lvl>
    <w:lvl w:ilvl="5" w:tplc="0409001B" w:tentative="1">
      <w:start w:val="1"/>
      <w:numFmt w:val="lowerRoman"/>
      <w:lvlText w:val="%6."/>
      <w:lvlJc w:val="right"/>
      <w:pPr>
        <w:ind w:left="4888" w:hanging="180"/>
      </w:pPr>
      <w:rPr>
        <w:rFonts w:cs="Times New Roman"/>
      </w:rPr>
    </w:lvl>
    <w:lvl w:ilvl="6" w:tplc="0409000F" w:tentative="1">
      <w:start w:val="1"/>
      <w:numFmt w:val="decimal"/>
      <w:lvlText w:val="%7."/>
      <w:lvlJc w:val="left"/>
      <w:pPr>
        <w:ind w:left="5608" w:hanging="360"/>
      </w:pPr>
      <w:rPr>
        <w:rFonts w:cs="Times New Roman"/>
      </w:rPr>
    </w:lvl>
    <w:lvl w:ilvl="7" w:tplc="04090019" w:tentative="1">
      <w:start w:val="1"/>
      <w:numFmt w:val="lowerLetter"/>
      <w:lvlText w:val="%8."/>
      <w:lvlJc w:val="left"/>
      <w:pPr>
        <w:ind w:left="6328" w:hanging="360"/>
      </w:pPr>
      <w:rPr>
        <w:rFonts w:cs="Times New Roman"/>
      </w:rPr>
    </w:lvl>
    <w:lvl w:ilvl="8" w:tplc="0409001B" w:tentative="1">
      <w:start w:val="1"/>
      <w:numFmt w:val="lowerRoman"/>
      <w:lvlText w:val="%9."/>
      <w:lvlJc w:val="right"/>
      <w:pPr>
        <w:ind w:left="7048" w:hanging="180"/>
      </w:pPr>
      <w:rPr>
        <w:rFonts w:cs="Times New Roman"/>
      </w:rPr>
    </w:lvl>
  </w:abstractNum>
  <w:abstractNum w:abstractNumId="31">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7E20FDF"/>
    <w:multiLevelType w:val="hybridMultilevel"/>
    <w:tmpl w:val="07A0E49E"/>
    <w:lvl w:ilvl="0" w:tplc="5F3ABED2">
      <w:start w:val="1"/>
      <w:numFmt w:val="bullet"/>
      <w:lvlText w:val=""/>
      <w:lvlJc w:val="left"/>
      <w:pPr>
        <w:tabs>
          <w:tab w:val="num" w:pos="720"/>
        </w:tabs>
        <w:ind w:left="720" w:hanging="360"/>
      </w:pPr>
      <w:rPr>
        <w:rFonts w:ascii="Trebuchet MS" w:hAnsi="Trebuchet MS" w:hint="default"/>
        <w:b w:val="0"/>
        <w:i w:val="0"/>
        <w:color w:val="7F7F7F"/>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nsid w:val="6B71291C"/>
    <w:multiLevelType w:val="hybridMultilevel"/>
    <w:tmpl w:val="855237A8"/>
    <w:lvl w:ilvl="0" w:tplc="5F3ABED2">
      <w:start w:val="1"/>
      <w:numFmt w:val="bullet"/>
      <w:lvlText w:val=""/>
      <w:lvlJc w:val="left"/>
      <w:pPr>
        <w:tabs>
          <w:tab w:val="num" w:pos="720"/>
        </w:tabs>
        <w:ind w:left="720" w:hanging="360"/>
      </w:pPr>
      <w:rPr>
        <w:rFonts w:ascii="Trebuchet MS" w:hAnsi="Trebuchet MS" w:hint="default"/>
        <w:b w:val="0"/>
        <w:i w:val="0"/>
        <w:color w:val="7F7F7F"/>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nsid w:val="77874C2E"/>
    <w:multiLevelType w:val="hybridMultilevel"/>
    <w:tmpl w:val="797E44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96C05A6"/>
    <w:multiLevelType w:val="hybridMultilevel"/>
    <w:tmpl w:val="DC5A241E"/>
    <w:lvl w:ilvl="0" w:tplc="5F3ABED2">
      <w:start w:val="1"/>
      <w:numFmt w:val="bullet"/>
      <w:lvlText w:val=""/>
      <w:lvlJc w:val="left"/>
      <w:pPr>
        <w:tabs>
          <w:tab w:val="num" w:pos="720"/>
        </w:tabs>
        <w:ind w:left="720" w:hanging="360"/>
      </w:pPr>
      <w:rPr>
        <w:rFonts w:ascii="Trebuchet MS" w:hAnsi="Trebuchet MS" w:hint="default"/>
        <w:b w:val="0"/>
        <w:i w:val="0"/>
        <w:color w:val="7F7F7F"/>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nsid w:val="79DE0391"/>
    <w:multiLevelType w:val="hybridMultilevel"/>
    <w:tmpl w:val="E6A4BD4C"/>
    <w:lvl w:ilvl="0" w:tplc="0409000F">
      <w:start w:val="1"/>
      <w:numFmt w:val="decimal"/>
      <w:pStyle w:val="Alineazatoko"/>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num w:numId="1">
    <w:abstractNumId w:val="36"/>
  </w:num>
  <w:num w:numId="2">
    <w:abstractNumId w:val="3"/>
  </w:num>
  <w:num w:numId="3">
    <w:abstractNumId w:val="30"/>
  </w:num>
  <w:num w:numId="4">
    <w:abstractNumId w:val="31"/>
  </w:num>
  <w:num w:numId="5">
    <w:abstractNumId w:val="7"/>
  </w:num>
  <w:num w:numId="6">
    <w:abstractNumId w:val="17"/>
  </w:num>
  <w:num w:numId="7">
    <w:abstractNumId w:val="20"/>
  </w:num>
  <w:num w:numId="8">
    <w:abstractNumId w:val="8"/>
  </w:num>
  <w:num w:numId="9">
    <w:abstractNumId w:val="2"/>
  </w:num>
  <w:num w:numId="10">
    <w:abstractNumId w:val="34"/>
  </w:num>
  <w:num w:numId="11">
    <w:abstractNumId w:val="10"/>
  </w:num>
  <w:num w:numId="12">
    <w:abstractNumId w:val="18"/>
  </w:num>
  <w:num w:numId="13">
    <w:abstractNumId w:val="21"/>
  </w:num>
  <w:num w:numId="14">
    <w:abstractNumId w:val="1"/>
  </w:num>
  <w:num w:numId="15">
    <w:abstractNumId w:val="19"/>
  </w:num>
  <w:num w:numId="16">
    <w:abstractNumId w:val="14"/>
  </w:num>
  <w:num w:numId="17">
    <w:abstractNumId w:val="15"/>
  </w:num>
  <w:num w:numId="18">
    <w:abstractNumId w:val="29"/>
  </w:num>
  <w:num w:numId="19">
    <w:abstractNumId w:val="24"/>
  </w:num>
  <w:num w:numId="20">
    <w:abstractNumId w:val="28"/>
  </w:num>
  <w:num w:numId="21">
    <w:abstractNumId w:val="32"/>
  </w:num>
  <w:num w:numId="22">
    <w:abstractNumId w:val="11"/>
  </w:num>
  <w:num w:numId="23">
    <w:abstractNumId w:val="22"/>
  </w:num>
  <w:num w:numId="24">
    <w:abstractNumId w:val="6"/>
  </w:num>
  <w:num w:numId="25">
    <w:abstractNumId w:val="4"/>
  </w:num>
  <w:num w:numId="26">
    <w:abstractNumId w:val="33"/>
  </w:num>
  <w:num w:numId="27">
    <w:abstractNumId w:val="0"/>
  </w:num>
  <w:num w:numId="28">
    <w:abstractNumId w:val="5"/>
  </w:num>
  <w:num w:numId="29">
    <w:abstractNumId w:val="35"/>
  </w:num>
  <w:num w:numId="30">
    <w:abstractNumId w:val="23"/>
  </w:num>
  <w:num w:numId="31">
    <w:abstractNumId w:val="16"/>
  </w:num>
  <w:num w:numId="32">
    <w:abstractNumId w:val="27"/>
  </w:num>
  <w:num w:numId="33">
    <w:abstractNumId w:val="26"/>
  </w:num>
  <w:num w:numId="34">
    <w:abstractNumId w:val="9"/>
  </w:num>
  <w:num w:numId="35">
    <w:abstractNumId w:val="25"/>
  </w:num>
  <w:num w:numId="36">
    <w:abstractNumId w:val="12"/>
  </w:num>
  <w:num w:numId="37">
    <w:abstractNumId w:val="13"/>
  </w:num>
  <w:num w:numId="38">
    <w:abstractNumId w:val="1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proofState w:spelling="clean"/>
  <w:defaultTabStop w:val="284"/>
  <w:hyphenationZone w:val="425"/>
  <w:drawingGridHorizontalSpacing w:val="10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067AAF"/>
    <w:rsid w:val="000040FE"/>
    <w:rsid w:val="000076AC"/>
    <w:rsid w:val="00011529"/>
    <w:rsid w:val="000201DE"/>
    <w:rsid w:val="00025D79"/>
    <w:rsid w:val="000343CB"/>
    <w:rsid w:val="00045322"/>
    <w:rsid w:val="000546E4"/>
    <w:rsid w:val="00067AAF"/>
    <w:rsid w:val="00074113"/>
    <w:rsid w:val="00085151"/>
    <w:rsid w:val="00092A92"/>
    <w:rsid w:val="00092E8A"/>
    <w:rsid w:val="000B03F2"/>
    <w:rsid w:val="000C3C8A"/>
    <w:rsid w:val="000D6099"/>
    <w:rsid w:val="000E329E"/>
    <w:rsid w:val="000E3DDF"/>
    <w:rsid w:val="000E50F8"/>
    <w:rsid w:val="000F0ED3"/>
    <w:rsid w:val="000F5240"/>
    <w:rsid w:val="0011554B"/>
    <w:rsid w:val="00127A52"/>
    <w:rsid w:val="00127E82"/>
    <w:rsid w:val="00143A02"/>
    <w:rsid w:val="001550DD"/>
    <w:rsid w:val="001577B0"/>
    <w:rsid w:val="00165B0B"/>
    <w:rsid w:val="0017291D"/>
    <w:rsid w:val="00173C47"/>
    <w:rsid w:val="001764A9"/>
    <w:rsid w:val="001843AB"/>
    <w:rsid w:val="00186848"/>
    <w:rsid w:val="001956DB"/>
    <w:rsid w:val="001A01E8"/>
    <w:rsid w:val="001A3A36"/>
    <w:rsid w:val="001A7BD3"/>
    <w:rsid w:val="001C1CB7"/>
    <w:rsid w:val="001D2707"/>
    <w:rsid w:val="001D5CB4"/>
    <w:rsid w:val="001E0F4F"/>
    <w:rsid w:val="001E206F"/>
    <w:rsid w:val="001E6620"/>
    <w:rsid w:val="001F1CA2"/>
    <w:rsid w:val="001F33F1"/>
    <w:rsid w:val="001F4E65"/>
    <w:rsid w:val="00214737"/>
    <w:rsid w:val="00214759"/>
    <w:rsid w:val="00214E44"/>
    <w:rsid w:val="002265E4"/>
    <w:rsid w:val="00234B9A"/>
    <w:rsid w:val="002363A9"/>
    <w:rsid w:val="0025513F"/>
    <w:rsid w:val="00257A3B"/>
    <w:rsid w:val="00267F43"/>
    <w:rsid w:val="002776B3"/>
    <w:rsid w:val="00290C86"/>
    <w:rsid w:val="002935C2"/>
    <w:rsid w:val="002949A1"/>
    <w:rsid w:val="002961D5"/>
    <w:rsid w:val="002A5C1A"/>
    <w:rsid w:val="002B2570"/>
    <w:rsid w:val="002C12FB"/>
    <w:rsid w:val="002C43C6"/>
    <w:rsid w:val="002C6C65"/>
    <w:rsid w:val="002D6576"/>
    <w:rsid w:val="002E7F20"/>
    <w:rsid w:val="002F5AC2"/>
    <w:rsid w:val="002F695F"/>
    <w:rsid w:val="002F7C2D"/>
    <w:rsid w:val="00302CCF"/>
    <w:rsid w:val="003126E0"/>
    <w:rsid w:val="0031438D"/>
    <w:rsid w:val="00321E71"/>
    <w:rsid w:val="0032252C"/>
    <w:rsid w:val="00333CA2"/>
    <w:rsid w:val="00333F78"/>
    <w:rsid w:val="00343F57"/>
    <w:rsid w:val="0035141C"/>
    <w:rsid w:val="00354688"/>
    <w:rsid w:val="00367B95"/>
    <w:rsid w:val="00373774"/>
    <w:rsid w:val="00381058"/>
    <w:rsid w:val="003840B9"/>
    <w:rsid w:val="003A55B9"/>
    <w:rsid w:val="003A6872"/>
    <w:rsid w:val="003A6BE3"/>
    <w:rsid w:val="003B12F3"/>
    <w:rsid w:val="003B23FC"/>
    <w:rsid w:val="003B3D43"/>
    <w:rsid w:val="003B49E4"/>
    <w:rsid w:val="003C5C1C"/>
    <w:rsid w:val="003E2132"/>
    <w:rsid w:val="003E36A4"/>
    <w:rsid w:val="003E4D04"/>
    <w:rsid w:val="003F540C"/>
    <w:rsid w:val="004133EC"/>
    <w:rsid w:val="00414873"/>
    <w:rsid w:val="004166B0"/>
    <w:rsid w:val="00421F94"/>
    <w:rsid w:val="00447597"/>
    <w:rsid w:val="00462592"/>
    <w:rsid w:val="00465997"/>
    <w:rsid w:val="0046627F"/>
    <w:rsid w:val="00494C0A"/>
    <w:rsid w:val="004A7108"/>
    <w:rsid w:val="004B3B38"/>
    <w:rsid w:val="004B3D6E"/>
    <w:rsid w:val="004C08C1"/>
    <w:rsid w:val="004D0779"/>
    <w:rsid w:val="004D47D5"/>
    <w:rsid w:val="004E0F71"/>
    <w:rsid w:val="004E175B"/>
    <w:rsid w:val="004E2DF4"/>
    <w:rsid w:val="00523BAE"/>
    <w:rsid w:val="00550553"/>
    <w:rsid w:val="00563151"/>
    <w:rsid w:val="005631FB"/>
    <w:rsid w:val="0056530C"/>
    <w:rsid w:val="005776B9"/>
    <w:rsid w:val="00586FC5"/>
    <w:rsid w:val="00587FE1"/>
    <w:rsid w:val="00597548"/>
    <w:rsid w:val="005A54EA"/>
    <w:rsid w:val="005C1B45"/>
    <w:rsid w:val="005C3EDD"/>
    <w:rsid w:val="005D21BA"/>
    <w:rsid w:val="005D4FCE"/>
    <w:rsid w:val="005D52B9"/>
    <w:rsid w:val="005D57CF"/>
    <w:rsid w:val="005E3D40"/>
    <w:rsid w:val="005E5B06"/>
    <w:rsid w:val="005F382A"/>
    <w:rsid w:val="005F5827"/>
    <w:rsid w:val="006020C7"/>
    <w:rsid w:val="00605914"/>
    <w:rsid w:val="00615D2D"/>
    <w:rsid w:val="00617BBC"/>
    <w:rsid w:val="00621C20"/>
    <w:rsid w:val="00632201"/>
    <w:rsid w:val="00640D0D"/>
    <w:rsid w:val="006451F3"/>
    <w:rsid w:val="00666D8A"/>
    <w:rsid w:val="00671FCB"/>
    <w:rsid w:val="00680CE1"/>
    <w:rsid w:val="0068129F"/>
    <w:rsid w:val="00683149"/>
    <w:rsid w:val="0069423D"/>
    <w:rsid w:val="006A400C"/>
    <w:rsid w:val="006A5D82"/>
    <w:rsid w:val="006A5F9C"/>
    <w:rsid w:val="006B29AA"/>
    <w:rsid w:val="006B3557"/>
    <w:rsid w:val="006B3FE5"/>
    <w:rsid w:val="006C7911"/>
    <w:rsid w:val="006D06F2"/>
    <w:rsid w:val="006E1C2E"/>
    <w:rsid w:val="006E7BB0"/>
    <w:rsid w:val="006F205D"/>
    <w:rsid w:val="006F3407"/>
    <w:rsid w:val="00704E42"/>
    <w:rsid w:val="00707C74"/>
    <w:rsid w:val="00725E2C"/>
    <w:rsid w:val="00730FC0"/>
    <w:rsid w:val="0074168F"/>
    <w:rsid w:val="007449A6"/>
    <w:rsid w:val="0077437D"/>
    <w:rsid w:val="0078149C"/>
    <w:rsid w:val="0078343F"/>
    <w:rsid w:val="0078517B"/>
    <w:rsid w:val="00787FC0"/>
    <w:rsid w:val="00790790"/>
    <w:rsid w:val="007A5CB6"/>
    <w:rsid w:val="007C703A"/>
    <w:rsid w:val="007D4582"/>
    <w:rsid w:val="007D6356"/>
    <w:rsid w:val="007E30D6"/>
    <w:rsid w:val="007F1CC0"/>
    <w:rsid w:val="00803D6E"/>
    <w:rsid w:val="00807377"/>
    <w:rsid w:val="008320FD"/>
    <w:rsid w:val="008343BD"/>
    <w:rsid w:val="0084365C"/>
    <w:rsid w:val="00851E5A"/>
    <w:rsid w:val="00852A81"/>
    <w:rsid w:val="00863D7D"/>
    <w:rsid w:val="00872F58"/>
    <w:rsid w:val="0088367B"/>
    <w:rsid w:val="00892147"/>
    <w:rsid w:val="00894190"/>
    <w:rsid w:val="008B6F8D"/>
    <w:rsid w:val="008C0AAA"/>
    <w:rsid w:val="008C1CF4"/>
    <w:rsid w:val="008C3F26"/>
    <w:rsid w:val="008D55B6"/>
    <w:rsid w:val="008E759A"/>
    <w:rsid w:val="008F24F0"/>
    <w:rsid w:val="008F37D9"/>
    <w:rsid w:val="00903F1F"/>
    <w:rsid w:val="0090540F"/>
    <w:rsid w:val="00912FD3"/>
    <w:rsid w:val="009134A9"/>
    <w:rsid w:val="00925740"/>
    <w:rsid w:val="00932DEC"/>
    <w:rsid w:val="00936D09"/>
    <w:rsid w:val="00945E61"/>
    <w:rsid w:val="0094691E"/>
    <w:rsid w:val="009512D3"/>
    <w:rsid w:val="00951C11"/>
    <w:rsid w:val="00951DCD"/>
    <w:rsid w:val="009526F2"/>
    <w:rsid w:val="00953486"/>
    <w:rsid w:val="009638CC"/>
    <w:rsid w:val="00986F9D"/>
    <w:rsid w:val="009915D2"/>
    <w:rsid w:val="00995CD3"/>
    <w:rsid w:val="00996150"/>
    <w:rsid w:val="009C5117"/>
    <w:rsid w:val="009D57D1"/>
    <w:rsid w:val="009F02C4"/>
    <w:rsid w:val="009F28E1"/>
    <w:rsid w:val="009F66DB"/>
    <w:rsid w:val="00A02565"/>
    <w:rsid w:val="00A14115"/>
    <w:rsid w:val="00A14A96"/>
    <w:rsid w:val="00A158A7"/>
    <w:rsid w:val="00A20D11"/>
    <w:rsid w:val="00A23AB5"/>
    <w:rsid w:val="00A2694D"/>
    <w:rsid w:val="00A33D0D"/>
    <w:rsid w:val="00A42A9A"/>
    <w:rsid w:val="00A42DA5"/>
    <w:rsid w:val="00A4326A"/>
    <w:rsid w:val="00A45F67"/>
    <w:rsid w:val="00A5017D"/>
    <w:rsid w:val="00A50B95"/>
    <w:rsid w:val="00A52D58"/>
    <w:rsid w:val="00A64747"/>
    <w:rsid w:val="00A72A8A"/>
    <w:rsid w:val="00A75BB5"/>
    <w:rsid w:val="00A81298"/>
    <w:rsid w:val="00AA385E"/>
    <w:rsid w:val="00AB2542"/>
    <w:rsid w:val="00AC30EF"/>
    <w:rsid w:val="00AC6F3C"/>
    <w:rsid w:val="00AF1E33"/>
    <w:rsid w:val="00AF6744"/>
    <w:rsid w:val="00B0655F"/>
    <w:rsid w:val="00B17486"/>
    <w:rsid w:val="00B27281"/>
    <w:rsid w:val="00B316D7"/>
    <w:rsid w:val="00B339D8"/>
    <w:rsid w:val="00B64D0B"/>
    <w:rsid w:val="00B774F6"/>
    <w:rsid w:val="00B813DC"/>
    <w:rsid w:val="00B92C20"/>
    <w:rsid w:val="00B9593D"/>
    <w:rsid w:val="00BA34F7"/>
    <w:rsid w:val="00BA39DE"/>
    <w:rsid w:val="00BB0E1F"/>
    <w:rsid w:val="00BB43D9"/>
    <w:rsid w:val="00BC65DD"/>
    <w:rsid w:val="00BC6BF4"/>
    <w:rsid w:val="00BE7471"/>
    <w:rsid w:val="00BF0788"/>
    <w:rsid w:val="00BF337C"/>
    <w:rsid w:val="00BF68CD"/>
    <w:rsid w:val="00C12088"/>
    <w:rsid w:val="00C130DC"/>
    <w:rsid w:val="00C206E9"/>
    <w:rsid w:val="00C237FB"/>
    <w:rsid w:val="00C24490"/>
    <w:rsid w:val="00C2652E"/>
    <w:rsid w:val="00C41E49"/>
    <w:rsid w:val="00C43AD5"/>
    <w:rsid w:val="00C53404"/>
    <w:rsid w:val="00C62F90"/>
    <w:rsid w:val="00C733B2"/>
    <w:rsid w:val="00C779BE"/>
    <w:rsid w:val="00C803F5"/>
    <w:rsid w:val="00C8114C"/>
    <w:rsid w:val="00C834BC"/>
    <w:rsid w:val="00C83DDF"/>
    <w:rsid w:val="00CA0558"/>
    <w:rsid w:val="00CA62F6"/>
    <w:rsid w:val="00CD352A"/>
    <w:rsid w:val="00CF4684"/>
    <w:rsid w:val="00D04F81"/>
    <w:rsid w:val="00D071FC"/>
    <w:rsid w:val="00D26127"/>
    <w:rsid w:val="00D30F1F"/>
    <w:rsid w:val="00D318CD"/>
    <w:rsid w:val="00D45E9E"/>
    <w:rsid w:val="00D50503"/>
    <w:rsid w:val="00D541F5"/>
    <w:rsid w:val="00D61964"/>
    <w:rsid w:val="00D630E2"/>
    <w:rsid w:val="00D67589"/>
    <w:rsid w:val="00D7189C"/>
    <w:rsid w:val="00D727AC"/>
    <w:rsid w:val="00D81663"/>
    <w:rsid w:val="00D82549"/>
    <w:rsid w:val="00D845E1"/>
    <w:rsid w:val="00D84B50"/>
    <w:rsid w:val="00DA130E"/>
    <w:rsid w:val="00DC087B"/>
    <w:rsid w:val="00DC4F59"/>
    <w:rsid w:val="00DC6D74"/>
    <w:rsid w:val="00DE5B54"/>
    <w:rsid w:val="00E122B7"/>
    <w:rsid w:val="00E1347D"/>
    <w:rsid w:val="00E1673F"/>
    <w:rsid w:val="00E27B30"/>
    <w:rsid w:val="00E369D4"/>
    <w:rsid w:val="00E549DE"/>
    <w:rsid w:val="00E5520D"/>
    <w:rsid w:val="00E55538"/>
    <w:rsid w:val="00E65555"/>
    <w:rsid w:val="00E673C9"/>
    <w:rsid w:val="00E77ED2"/>
    <w:rsid w:val="00E86603"/>
    <w:rsid w:val="00E925C5"/>
    <w:rsid w:val="00EA3C69"/>
    <w:rsid w:val="00EA6944"/>
    <w:rsid w:val="00EB2373"/>
    <w:rsid w:val="00EB5223"/>
    <w:rsid w:val="00EC411B"/>
    <w:rsid w:val="00ED3491"/>
    <w:rsid w:val="00ED4827"/>
    <w:rsid w:val="00EE15C2"/>
    <w:rsid w:val="00EE18FE"/>
    <w:rsid w:val="00EE4C54"/>
    <w:rsid w:val="00EE5A47"/>
    <w:rsid w:val="00EE7F55"/>
    <w:rsid w:val="00EF12DE"/>
    <w:rsid w:val="00EF2626"/>
    <w:rsid w:val="00EF2EBE"/>
    <w:rsid w:val="00F06D23"/>
    <w:rsid w:val="00F11FB4"/>
    <w:rsid w:val="00F202FA"/>
    <w:rsid w:val="00F244B2"/>
    <w:rsid w:val="00F24C6D"/>
    <w:rsid w:val="00F3325E"/>
    <w:rsid w:val="00F448A8"/>
    <w:rsid w:val="00F50626"/>
    <w:rsid w:val="00F515E9"/>
    <w:rsid w:val="00F5348B"/>
    <w:rsid w:val="00F66AC4"/>
    <w:rsid w:val="00F708FD"/>
    <w:rsid w:val="00F725B0"/>
    <w:rsid w:val="00F73878"/>
    <w:rsid w:val="00F76D77"/>
    <w:rsid w:val="00F9065E"/>
    <w:rsid w:val="00F952EF"/>
    <w:rsid w:val="00FA19E2"/>
    <w:rsid w:val="00FA7EB1"/>
    <w:rsid w:val="00FB6C61"/>
    <w:rsid w:val="00FD41C8"/>
    <w:rsid w:val="00FE7011"/>
    <w:rsid w:val="00FF6160"/>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XT_BLACK_10pt_TREBUCHET"/>
    <w:qFormat/>
    <w:rsid w:val="00587FE1"/>
    <w:rPr>
      <w:rFonts w:ascii="Trebuchet MS"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basedOn w:val="Normal"/>
    <w:uiPriority w:val="99"/>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uiPriority w:val="99"/>
    <w:rsid w:val="00A42A9A"/>
    <w:pPr>
      <w:numPr>
        <w:numId w:val="2"/>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uiPriority w:val="99"/>
    <w:rsid w:val="003C5C1C"/>
    <w:pPr>
      <w:numPr>
        <w:numId w:val="4"/>
      </w:numPr>
    </w:pPr>
  </w:style>
  <w:style w:type="paragraph" w:customStyle="1" w:styleId="STEVILCENJETEXT10pt">
    <w:name w:val="STEVILCENJE_TEXT_10pt"/>
    <w:uiPriority w:val="99"/>
    <w:rsid w:val="003C5C1C"/>
    <w:pPr>
      <w:numPr>
        <w:numId w:val="3"/>
      </w:numPr>
      <w:ind w:left="624" w:hanging="340"/>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uiPriority w:val="99"/>
    <w:semiHidden/>
    <w:rsid w:val="003B49E4"/>
    <w:pPr>
      <w:suppressAutoHyphens/>
      <w:jc w:val="both"/>
    </w:pPr>
    <w:rPr>
      <w:rFonts w:ascii="Times New Roman" w:hAnsi="Times New Roman"/>
      <w:szCs w:val="20"/>
      <w:lang w:eastAsia="ar-SA"/>
    </w:rPr>
  </w:style>
  <w:style w:type="character" w:customStyle="1" w:styleId="FootnoteTextChar">
    <w:name w:val="Footnote Text Char"/>
    <w:aliases w:val="IFZ f Char,Footnote Char,Fußnote Char,-E Fußnotentext Char,Fußnotentext Ursprung Char"/>
    <w:basedOn w:val="DefaultParagraphFont"/>
    <w:link w:val="FootnoteText"/>
    <w:uiPriority w:val="99"/>
    <w:locked/>
    <w:rsid w:val="003B49E4"/>
    <w:rPr>
      <w:rFonts w:ascii="Times New Roman" w:hAnsi="Times New Roman" w:cs="Times New Roman"/>
      <w:color w:val="auto"/>
      <w:lang w:val="sl-SI" w:eastAsia="ar-SA" w:bidi="ar-SA"/>
    </w:rPr>
  </w:style>
  <w:style w:type="character" w:styleId="FootnoteReference">
    <w:name w:val="footnote reference"/>
    <w:aliases w:val="Footnote number,-E Fußnotenzeichen"/>
    <w:basedOn w:val="DefaultParagraphFont"/>
    <w:uiPriority w:val="99"/>
    <w:semiHidden/>
    <w:rsid w:val="003B49E4"/>
    <w:rPr>
      <w:rFonts w:cs="Times New Roman"/>
      <w:vertAlign w:val="superscript"/>
    </w:rPr>
  </w:style>
  <w:style w:type="paragraph" w:styleId="BodyText">
    <w:name w:val="Body Text"/>
    <w:aliases w:val="TabelTekst"/>
    <w:basedOn w:val="Normal"/>
    <w:link w:val="BodyTextChar"/>
    <w:uiPriority w:val="99"/>
    <w:rsid w:val="003B49E4"/>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3B49E4"/>
    <w:rPr>
      <w:rFonts w:ascii="Times New Roman" w:hAnsi="Times New Roman" w:cs="Times New Roman"/>
      <w:snapToGrid w:val="0"/>
      <w:color w:val="auto"/>
      <w:lang w:val="en-GB" w:eastAsia="sl-SI"/>
    </w:rPr>
  </w:style>
  <w:style w:type="paragraph" w:customStyle="1" w:styleId="Default">
    <w:name w:val="Default"/>
    <w:uiPriority w:val="99"/>
    <w:rsid w:val="003B49E4"/>
    <w:pPr>
      <w:autoSpaceDE w:val="0"/>
      <w:autoSpaceDN w:val="0"/>
      <w:adjustRightInd w:val="0"/>
    </w:pPr>
    <w:rPr>
      <w:rFonts w:ascii="Arial" w:hAnsi="Arial"/>
      <w:color w:val="000000"/>
      <w:sz w:val="24"/>
      <w:szCs w:val="24"/>
    </w:rPr>
  </w:style>
  <w:style w:type="table" w:styleId="TableGrid">
    <w:name w:val="Table Grid"/>
    <w:basedOn w:val="TableNormal"/>
    <w:uiPriority w:val="99"/>
    <w:rsid w:val="003B49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uiPriority w:val="99"/>
    <w:rsid w:val="00354688"/>
    <w:pPr>
      <w:numPr>
        <w:numId w:val="5"/>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uiPriority w:val="99"/>
    <w:rsid w:val="00354688"/>
    <w:pPr>
      <w:numPr>
        <w:numId w:val="1"/>
      </w:numPr>
      <w:overflowPunct w:val="0"/>
      <w:autoSpaceDE w:val="0"/>
      <w:autoSpaceDN w:val="0"/>
      <w:adjustRightInd w:val="0"/>
      <w:spacing w:line="200" w:lineRule="exact"/>
      <w:jc w:val="both"/>
      <w:textAlignment w:val="baseline"/>
    </w:pPr>
    <w:rPr>
      <w:rFonts w:ascii="Arial" w:hAnsi="Arial"/>
      <w:sz w:val="22"/>
      <w:szCs w:val="22"/>
    </w:rPr>
  </w:style>
  <w:style w:type="character" w:customStyle="1" w:styleId="AlineazatokoZnak">
    <w:name w:val="Alinea za točko Znak"/>
    <w:link w:val="Alineazatoko"/>
    <w:uiPriority w:val="99"/>
    <w:locked/>
    <w:rsid w:val="00354688"/>
    <w:rPr>
      <w:rFonts w:ascii="Arial" w:hAnsi="Arial"/>
      <w:color w:val="auto"/>
      <w:sz w:val="22"/>
      <w:lang w:val="sl-SI" w:eastAsia="sl-SI"/>
    </w:rPr>
  </w:style>
  <w:style w:type="character" w:styleId="CommentReference">
    <w:name w:val="annotation reference"/>
    <w:basedOn w:val="DefaultParagraphFont"/>
    <w:uiPriority w:val="99"/>
    <w:semiHidden/>
    <w:rsid w:val="00C130DC"/>
    <w:rPr>
      <w:rFonts w:cs="Times New Roman"/>
      <w:sz w:val="16"/>
      <w:szCs w:val="16"/>
    </w:rPr>
  </w:style>
  <w:style w:type="paragraph" w:styleId="CommentText">
    <w:name w:val="annotation text"/>
    <w:basedOn w:val="Normal"/>
    <w:link w:val="CommentTextChar"/>
    <w:uiPriority w:val="99"/>
    <w:semiHidden/>
    <w:rsid w:val="00C130DC"/>
    <w:rPr>
      <w:szCs w:val="20"/>
    </w:rPr>
  </w:style>
  <w:style w:type="character" w:customStyle="1" w:styleId="CommentTextChar">
    <w:name w:val="Comment Text Char"/>
    <w:basedOn w:val="DefaultParagraphFont"/>
    <w:link w:val="CommentText"/>
    <w:uiPriority w:val="99"/>
    <w:semiHidden/>
    <w:locked/>
    <w:rsid w:val="00C130DC"/>
    <w:rPr>
      <w:rFonts w:ascii="Trebuchet MS" w:hAnsi="Trebuchet MS" w:cs="Times New Roman"/>
      <w:color w:val="auto"/>
      <w:lang w:val="sl-SI" w:eastAsia="sl-SI"/>
    </w:rPr>
  </w:style>
  <w:style w:type="paragraph" w:styleId="CommentSubject">
    <w:name w:val="annotation subject"/>
    <w:basedOn w:val="CommentText"/>
    <w:next w:val="CommentText"/>
    <w:link w:val="CommentSubjectChar"/>
    <w:uiPriority w:val="99"/>
    <w:semiHidden/>
    <w:rsid w:val="00C130DC"/>
    <w:rPr>
      <w:b/>
      <w:bCs/>
    </w:rPr>
  </w:style>
  <w:style w:type="character" w:customStyle="1" w:styleId="CommentSubjectChar">
    <w:name w:val="Comment Subject Char"/>
    <w:basedOn w:val="CommentTextChar"/>
    <w:link w:val="CommentSubject"/>
    <w:uiPriority w:val="99"/>
    <w:semiHidden/>
    <w:locked/>
    <w:rsid w:val="00C130DC"/>
    <w:rPr>
      <w:rFonts w:ascii="Trebuchet MS" w:hAnsi="Trebuchet MS" w:cs="Times New Roman"/>
      <w:b/>
      <w:bCs/>
      <w:color w:val="auto"/>
      <w:lang w:val="sl-SI" w:eastAsia="sl-SI"/>
    </w:rPr>
  </w:style>
  <w:style w:type="paragraph" w:customStyle="1" w:styleId="Odstavekseznama1">
    <w:name w:val="Odstavek seznama1"/>
    <w:basedOn w:val="Normal"/>
    <w:uiPriority w:val="99"/>
    <w:rsid w:val="00EB2373"/>
    <w:pPr>
      <w:spacing w:after="200" w:line="276" w:lineRule="auto"/>
      <w:ind w:left="720"/>
      <w:contextualSpacing/>
    </w:pPr>
    <w:rPr>
      <w:rFonts w:ascii="Calibri" w:hAnsi="Calibri"/>
      <w:sz w:val="22"/>
      <w:szCs w:val="22"/>
      <w:lang w:eastAsia="en-US"/>
    </w:rPr>
  </w:style>
  <w:style w:type="paragraph" w:customStyle="1" w:styleId="Odstavekseznama2">
    <w:name w:val="Odstavek seznama2"/>
    <w:basedOn w:val="Normal"/>
    <w:rsid w:val="0084365C"/>
    <w:pPr>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6688006">
      <w:bodyDiv w:val="1"/>
      <w:marLeft w:val="0"/>
      <w:marRight w:val="0"/>
      <w:marTop w:val="0"/>
      <w:marBottom w:val="0"/>
      <w:divBdr>
        <w:top w:val="none" w:sz="0" w:space="0" w:color="auto"/>
        <w:left w:val="none" w:sz="0" w:space="0" w:color="auto"/>
        <w:bottom w:val="none" w:sz="0" w:space="0" w:color="auto"/>
        <w:right w:val="none" w:sz="0" w:space="0" w:color="auto"/>
      </w:divBdr>
    </w:div>
    <w:div w:id="458687657">
      <w:marLeft w:val="0"/>
      <w:marRight w:val="0"/>
      <w:marTop w:val="0"/>
      <w:marBottom w:val="0"/>
      <w:divBdr>
        <w:top w:val="none" w:sz="0" w:space="0" w:color="auto"/>
        <w:left w:val="none" w:sz="0" w:space="0" w:color="auto"/>
        <w:bottom w:val="none" w:sz="0" w:space="0" w:color="auto"/>
        <w:right w:val="none" w:sz="0" w:space="0" w:color="auto"/>
      </w:divBdr>
    </w:div>
    <w:div w:id="458687658">
      <w:marLeft w:val="0"/>
      <w:marRight w:val="0"/>
      <w:marTop w:val="0"/>
      <w:marBottom w:val="0"/>
      <w:divBdr>
        <w:top w:val="none" w:sz="0" w:space="0" w:color="auto"/>
        <w:left w:val="none" w:sz="0" w:space="0" w:color="auto"/>
        <w:bottom w:val="none" w:sz="0" w:space="0" w:color="auto"/>
        <w:right w:val="none" w:sz="0" w:space="0" w:color="auto"/>
      </w:divBdr>
    </w:div>
    <w:div w:id="458687659">
      <w:marLeft w:val="0"/>
      <w:marRight w:val="0"/>
      <w:marTop w:val="0"/>
      <w:marBottom w:val="0"/>
      <w:divBdr>
        <w:top w:val="none" w:sz="0" w:space="0" w:color="auto"/>
        <w:left w:val="none" w:sz="0" w:space="0" w:color="auto"/>
        <w:bottom w:val="none" w:sz="0" w:space="0" w:color="auto"/>
        <w:right w:val="none" w:sz="0" w:space="0" w:color="auto"/>
      </w:divBdr>
    </w:div>
    <w:div w:id="458687660">
      <w:marLeft w:val="0"/>
      <w:marRight w:val="0"/>
      <w:marTop w:val="0"/>
      <w:marBottom w:val="0"/>
      <w:divBdr>
        <w:top w:val="none" w:sz="0" w:space="0" w:color="auto"/>
        <w:left w:val="none" w:sz="0" w:space="0" w:color="auto"/>
        <w:bottom w:val="none" w:sz="0" w:space="0" w:color="auto"/>
        <w:right w:val="none" w:sz="0" w:space="0" w:color="auto"/>
      </w:divBdr>
    </w:div>
    <w:div w:id="4586876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imoz@gb.ljubljana.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13</Pages>
  <Words>3972</Words>
  <Characters>22642</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Bostjan Ferk</cp:lastModifiedBy>
  <cp:revision>13</cp:revision>
  <dcterms:created xsi:type="dcterms:W3CDTF">2016-11-18T09:58:00Z</dcterms:created>
  <dcterms:modified xsi:type="dcterms:W3CDTF">2017-02-13T12:09:00Z</dcterms:modified>
</cp:coreProperties>
</file>