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:rsidTr="005B0C10">
        <w:trPr>
          <w:jc w:val="center"/>
        </w:trPr>
        <w:tc>
          <w:tcPr>
            <w:tcW w:w="3263" w:type="dxa"/>
            <w:shd w:val="clear" w:color="auto" w:fill="FAAA5A"/>
          </w:tcPr>
          <w:p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ADC8C"/>
          </w:tcPr>
          <w:p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261E8">
              <w:rPr>
                <w:rFonts w:ascii="Verdana" w:hAnsi="Verdana"/>
                <w:b/>
                <w:sz w:val="20"/>
                <w:szCs w:val="28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261E8">
              <w:rPr>
                <w:rFonts w:ascii="Verdana" w:hAnsi="Verdana"/>
                <w:b/>
                <w:sz w:val="20"/>
                <w:szCs w:val="28"/>
                <w:lang w:val="sl-SI"/>
              </w:rPr>
              <w:t>Novi trg 2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261E8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:rsidTr="005B0C10">
        <w:trPr>
          <w:jc w:val="center"/>
        </w:trPr>
        <w:tc>
          <w:tcPr>
            <w:tcW w:w="3263" w:type="dxa"/>
            <w:shd w:val="clear" w:color="auto" w:fill="FAAA5A"/>
          </w:tcPr>
          <w:p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ADC8C"/>
          </w:tcPr>
          <w:p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5261E8">
              <w:rPr>
                <w:rFonts w:ascii="Verdana" w:hAnsi="Verdana"/>
                <w:sz w:val="20"/>
                <w:szCs w:val="28"/>
                <w:lang w:val="sl-SI"/>
              </w:rPr>
              <w:t>10N170196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:rsidTr="005B0C10">
        <w:trPr>
          <w:jc w:val="center"/>
        </w:trPr>
        <w:tc>
          <w:tcPr>
            <w:tcW w:w="3263" w:type="dxa"/>
            <w:shd w:val="clear" w:color="auto" w:fill="FAAA5A"/>
          </w:tcPr>
          <w:p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ADC8C"/>
          </w:tcPr>
          <w:p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261E8">
              <w:rPr>
                <w:rFonts w:ascii="Verdana" w:hAnsi="Verdana"/>
                <w:b/>
                <w:sz w:val="20"/>
                <w:szCs w:val="28"/>
                <w:lang w:val="sl-SI"/>
              </w:rPr>
              <w:t>Izdelava PID za Logistični center na Igu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:rsid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Predmet naročila je izdelava in predaja načrtov projekta izvedenih del – PID za objekt </w:t>
      </w:r>
      <w:r>
        <w:rPr>
          <w:rFonts w:ascii="Verdana" w:hAnsi="Verdana"/>
          <w:b/>
          <w:sz w:val="20"/>
          <w:szCs w:val="20"/>
          <w:lang w:val="sl-SI"/>
        </w:rPr>
        <w:t>Logistični center ZRC SAZU na Igu</w:t>
      </w:r>
      <w:r>
        <w:rPr>
          <w:rFonts w:ascii="Verdana" w:hAnsi="Verdana"/>
          <w:sz w:val="20"/>
          <w:szCs w:val="20"/>
          <w:lang w:val="sl-SI"/>
        </w:rPr>
        <w:t xml:space="preserve">. </w:t>
      </w:r>
    </w:p>
    <w:p w:rsid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Osnova za izdelavo PID dokumentacije je Pravilnik o izdelavi projektne dokumentacije (Ur.l.RS št. 55/08), PGD, PZI projekt št. 10/13, izdano gradbeno dovoljenje in zgrajen objekt.</w:t>
      </w:r>
    </w:p>
    <w:p w:rsid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V okviru izvedbe storitev je potrebno izdelati:</w:t>
      </w:r>
    </w:p>
    <w:p w:rsid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Vodilna mapa,</w:t>
      </w:r>
    </w:p>
    <w:p w:rsid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načrt arhitekture PID v BIM modelu nivo 300</w:t>
      </w:r>
    </w:p>
    <w:p w:rsid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načrt gradbenih konstrukcij PID ( v 2D risbi )</w:t>
      </w:r>
    </w:p>
    <w:p w:rsid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načrt elektro instalacij in opreme s shemami PID ( v 2D risbi ) </w:t>
      </w:r>
    </w:p>
    <w:p w:rsid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načrt strojnih instalacij in opreme PID v BIM modelu nivo 300 z vrisanimi prezračevalnimi kanali in razvodi cevovodov.</w:t>
      </w:r>
    </w:p>
    <w:p w:rsid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študija požarne varnosti - izkaz PID </w:t>
      </w:r>
    </w:p>
    <w:p w:rsidR="008D594D" w:rsidRP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D594D">
        <w:rPr>
          <w:rFonts w:ascii="Verdana" w:hAnsi="Verdana"/>
          <w:sz w:val="20"/>
          <w:szCs w:val="20"/>
          <w:lang w:val="sl-SI"/>
        </w:rPr>
        <w:t xml:space="preserve">PID mora vključevati tudi izris izvedene stavbe v tri dimenzionalnem modelu z natančno razslojitvijo sestavov konstrukcij, materialov in kompozitov v BIM procesnem okolju, ki predstavlja INFORMACIJSKI MODEL STAVBE. Informacijski model stavbe je digitalni zapis in predstavitev informacij o konkretni stavbi za komunikacijo med udeleženimi v gradbenem projektu. Model BIM vsebuje geometrijske in ne geometrijske informacije, ki jih potrebujejo in izdelajo arhitekti in inženirji za načrtovanje, analizo, simulacije, vizualizacije in dokumentacijo tako v fazah pred gradnjo, med njo in tudi po njej. </w:t>
      </w:r>
    </w:p>
    <w:p w:rsidR="008D594D" w:rsidRP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D594D">
        <w:rPr>
          <w:rFonts w:ascii="Verdana" w:hAnsi="Verdana"/>
          <w:sz w:val="20"/>
          <w:szCs w:val="20"/>
          <w:lang w:val="sl-SI"/>
        </w:rPr>
        <w:t>Geometrijske informacije določajo digitalni 3D model stavbe, sestavljen iz elementov, ki so digitalni ekvivalent pravih elementov stavb od temeljev do strehe. Ne geometrijski del določa dodatne informacije o stavbi in njenih elementih ter lastnostih, ki se nanašajo na funkcijo, obliko in materiale.</w:t>
      </w:r>
    </w:p>
    <w:p w:rsidR="008D594D" w:rsidRP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D594D">
        <w:rPr>
          <w:rFonts w:ascii="Verdana" w:hAnsi="Verdana"/>
          <w:sz w:val="20"/>
          <w:szCs w:val="20"/>
          <w:lang w:val="sl-SI"/>
        </w:rPr>
        <w:t xml:space="preserve"> </w:t>
      </w:r>
    </w:p>
    <w:p w:rsidR="008D594D" w:rsidRP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D594D">
        <w:rPr>
          <w:rFonts w:ascii="Verdana" w:hAnsi="Verdana"/>
          <w:sz w:val="20"/>
          <w:szCs w:val="20"/>
          <w:lang w:val="sl-SI"/>
        </w:rPr>
        <w:t>Izdelovalec PID dokumentacije je dolžan sodelovati z gradbenim  izvajalcem, da v PID-u evidentira vse spremembe glede na PGD in PZI dokumentacijo in sodeluje pri izdelavi POV.</w:t>
      </w:r>
    </w:p>
    <w:p w:rsidR="008D594D" w:rsidRDefault="008D594D" w:rsidP="008D594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D594D">
        <w:rPr>
          <w:rFonts w:ascii="Verdana" w:hAnsi="Verdana"/>
          <w:sz w:val="20"/>
          <w:szCs w:val="20"/>
          <w:lang w:val="sl-SI"/>
        </w:rPr>
        <w:t>Predaja dokumentacije v 4-ih izvodih (PID 4x in POV 4x)</w:t>
      </w:r>
      <w:r w:rsidR="005261E8">
        <w:rPr>
          <w:rFonts w:ascii="Verdana" w:hAnsi="Verdana"/>
          <w:sz w:val="20"/>
          <w:szCs w:val="20"/>
          <w:lang w:val="sl-SI"/>
        </w:rPr>
        <w:t xml:space="preserve"> in v elektronski obliki</w:t>
      </w:r>
      <w:bookmarkStart w:id="0" w:name="_GoBack"/>
      <w:bookmarkEnd w:id="0"/>
      <w:r w:rsidRPr="008D594D">
        <w:rPr>
          <w:rFonts w:ascii="Verdana" w:hAnsi="Verdana"/>
          <w:sz w:val="20"/>
          <w:szCs w:val="20"/>
          <w:lang w:val="sl-SI"/>
        </w:rPr>
        <w:t>.</w:t>
      </w:r>
    </w:p>
    <w:p w:rsidR="008D594D" w:rsidRDefault="008D594D" w:rsidP="008D594D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Pogoj za uspešen prevzem dokumentacije je potrditev vseh dokumentov s strani odgovornega vodje projekta.</w:t>
      </w:r>
    </w:p>
    <w:p w:rsidR="008949E4" w:rsidRPr="000968BD" w:rsidRDefault="008949E4" w:rsidP="000968BD">
      <w:pPr>
        <w:spacing w:after="120" w:line="240" w:lineRule="auto"/>
        <w:jc w:val="both"/>
        <w:rPr>
          <w:rFonts w:ascii="Verdana" w:hAnsi="Verdana"/>
          <w:sz w:val="18"/>
          <w:szCs w:val="18"/>
          <w:lang w:val="sl-SI"/>
        </w:rPr>
      </w:pPr>
    </w:p>
    <w:sectPr w:rsidR="008949E4" w:rsidRPr="000968BD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B16" w:rsidRDefault="00223B16" w:rsidP="00540116">
      <w:pPr>
        <w:spacing w:after="0" w:line="240" w:lineRule="auto"/>
      </w:pPr>
      <w:r>
        <w:separator/>
      </w:r>
    </w:p>
  </w:endnote>
  <w:endnote w:type="continuationSeparator" w:id="0">
    <w:p w:rsidR="00223B16" w:rsidRDefault="00223B16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8BD" w:rsidRDefault="000968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:rsidTr="00334F67">
      <w:tc>
        <w:tcPr>
          <w:tcW w:w="6588" w:type="dxa"/>
          <w:shd w:val="clear" w:color="auto" w:fill="auto"/>
        </w:tcPr>
        <w:p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261E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261E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8BD" w:rsidRDefault="000968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B16" w:rsidRDefault="00223B16" w:rsidP="00540116">
      <w:pPr>
        <w:spacing w:after="0" w:line="240" w:lineRule="auto"/>
      </w:pPr>
      <w:r>
        <w:separator/>
      </w:r>
    </w:p>
  </w:footnote>
  <w:footnote w:type="continuationSeparator" w:id="0">
    <w:p w:rsidR="00223B16" w:rsidRDefault="00223B16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8BD" w:rsidRDefault="000968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:rsidTr="00334F67">
      <w:tc>
        <w:tcPr>
          <w:tcW w:w="6588" w:type="dxa"/>
          <w:shd w:val="clear" w:color="auto" w:fill="auto"/>
        </w:tcPr>
        <w:p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8BD" w:rsidRDefault="000968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317E9"/>
    <w:rsid w:val="00037DD9"/>
    <w:rsid w:val="000812BF"/>
    <w:rsid w:val="00090D3A"/>
    <w:rsid w:val="000968BD"/>
    <w:rsid w:val="000B3251"/>
    <w:rsid w:val="000C630C"/>
    <w:rsid w:val="0010095B"/>
    <w:rsid w:val="001409D8"/>
    <w:rsid w:val="0018304D"/>
    <w:rsid w:val="001B524D"/>
    <w:rsid w:val="001C5A88"/>
    <w:rsid w:val="001D6BD3"/>
    <w:rsid w:val="00204FCF"/>
    <w:rsid w:val="00223B16"/>
    <w:rsid w:val="00292849"/>
    <w:rsid w:val="002A12DD"/>
    <w:rsid w:val="002A2382"/>
    <w:rsid w:val="002B3F9F"/>
    <w:rsid w:val="002B4C03"/>
    <w:rsid w:val="002F0454"/>
    <w:rsid w:val="003035CB"/>
    <w:rsid w:val="00311F43"/>
    <w:rsid w:val="00334F67"/>
    <w:rsid w:val="00336CFD"/>
    <w:rsid w:val="003411BC"/>
    <w:rsid w:val="003564A9"/>
    <w:rsid w:val="00382C05"/>
    <w:rsid w:val="003A627A"/>
    <w:rsid w:val="003B04F2"/>
    <w:rsid w:val="0040169F"/>
    <w:rsid w:val="00422BDB"/>
    <w:rsid w:val="004B2C5A"/>
    <w:rsid w:val="004D18FD"/>
    <w:rsid w:val="004F17F3"/>
    <w:rsid w:val="005261E8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E61C8"/>
    <w:rsid w:val="006E6E30"/>
    <w:rsid w:val="0070566A"/>
    <w:rsid w:val="0071138D"/>
    <w:rsid w:val="007120B7"/>
    <w:rsid w:val="00725F47"/>
    <w:rsid w:val="00734EF5"/>
    <w:rsid w:val="007E124B"/>
    <w:rsid w:val="007F141F"/>
    <w:rsid w:val="007F5782"/>
    <w:rsid w:val="008026F0"/>
    <w:rsid w:val="008356AC"/>
    <w:rsid w:val="00844713"/>
    <w:rsid w:val="00850F3E"/>
    <w:rsid w:val="008678A8"/>
    <w:rsid w:val="008949E4"/>
    <w:rsid w:val="008A3921"/>
    <w:rsid w:val="008C14D0"/>
    <w:rsid w:val="008D12D3"/>
    <w:rsid w:val="008D594D"/>
    <w:rsid w:val="008F0D04"/>
    <w:rsid w:val="009061C2"/>
    <w:rsid w:val="00911568"/>
    <w:rsid w:val="0095520A"/>
    <w:rsid w:val="00963F3E"/>
    <w:rsid w:val="00974AA2"/>
    <w:rsid w:val="00977253"/>
    <w:rsid w:val="00977CE6"/>
    <w:rsid w:val="009D4D96"/>
    <w:rsid w:val="00A20748"/>
    <w:rsid w:val="00A218F2"/>
    <w:rsid w:val="00A40F38"/>
    <w:rsid w:val="00A46A66"/>
    <w:rsid w:val="00A70C25"/>
    <w:rsid w:val="00AC0CD8"/>
    <w:rsid w:val="00AC1077"/>
    <w:rsid w:val="00AE4BF2"/>
    <w:rsid w:val="00AE7853"/>
    <w:rsid w:val="00B367E7"/>
    <w:rsid w:val="00C1225D"/>
    <w:rsid w:val="00C8064E"/>
    <w:rsid w:val="00CA3765"/>
    <w:rsid w:val="00CD5A0A"/>
    <w:rsid w:val="00CE1A2E"/>
    <w:rsid w:val="00CE7CC1"/>
    <w:rsid w:val="00D15D05"/>
    <w:rsid w:val="00D21E38"/>
    <w:rsid w:val="00D61B05"/>
    <w:rsid w:val="00D64F06"/>
    <w:rsid w:val="00DC3054"/>
    <w:rsid w:val="00DF4CAC"/>
    <w:rsid w:val="00E03FA2"/>
    <w:rsid w:val="00EC7AFA"/>
    <w:rsid w:val="00EF1E3E"/>
    <w:rsid w:val="00EF626F"/>
    <w:rsid w:val="00F211D3"/>
    <w:rsid w:val="00F3087F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4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Ivo Švegovič</cp:lastModifiedBy>
  <cp:revision>37</cp:revision>
  <cp:lastPrinted>2016-04-01T12:08:00Z</cp:lastPrinted>
  <dcterms:created xsi:type="dcterms:W3CDTF">2016-04-12T08:51:00Z</dcterms:created>
  <dcterms:modified xsi:type="dcterms:W3CDTF">2017-04-05T12:36:00Z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45">
    <vt:lpwstr>10N170196</vt:lpwstr>
  </property>
  <property fmtid="{D5CDD505-2E9C-101B-9397-08002B2CF9AE}" pid="5" name="MFiles_P1046">
    <vt:lpwstr>Izdelava PID za Logistični center na Igu</vt:lpwstr>
  </property>
  <property fmtid="{D5CDD505-2E9C-101B-9397-08002B2CF9AE}" pid="6" name="MFiles_PG5BC2FC14A405421BA79F5FEC63BD00E3n1_PGB3D8D77D2D654902AEB821305A1A12BC">
    <vt:lpwstr>1000 Ljubljana</vt:lpwstr>
  </property>
</Properties>
</file>