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FCE" w:rsidRDefault="00342FCE" w:rsidP="006B0BE7">
      <w:pPr>
        <w:pStyle w:val="Odstavekseznama"/>
        <w:numPr>
          <w:ilvl w:val="0"/>
          <w:numId w:val="1"/>
        </w:numPr>
      </w:pPr>
      <w:r>
        <w:t>V razpisni dokumentaciji Nabava, implementacija in vzdrževanje Distribucijskega centra vodenja Elektra Ljubljana, d.d. (DCV EL), JN2017/004, ki je bila objavljena 14.4.2017, se v celoti briše prvotna vsebina poglavja 11.8.1 Odgovornosti naročnika in se nadomesti nova vsebina, ki se glasi:</w:t>
      </w:r>
    </w:p>
    <w:p w:rsidR="00891414" w:rsidRDefault="00342FCE" w:rsidP="006B0BE7">
      <w:pPr>
        <w:pStyle w:val="Odstavekseznama"/>
      </w:pPr>
      <w:r>
        <w:t>»Odgovornosti naročnika so, da sodeluje z izbranim ponudnikom pri izdelavi dokumenta Podrobno definiranje specifikacije (SOW), kjer bodo določeni vsi roki in odgovornosti za posamezno aktivnost naročnika. Ponudnik mora ponuditi tako opremo in vse storitve v skladu z ostalimi zahtevami tega razpisa tako, da bo zagotavljal polno funkcionalnost DCV EL.«</w:t>
      </w:r>
    </w:p>
    <w:p w:rsidR="00342FCE" w:rsidRDefault="00342FCE" w:rsidP="00342FCE"/>
    <w:p w:rsidR="00342FCE" w:rsidRDefault="00342FCE" w:rsidP="006B0BE7">
      <w:pPr>
        <w:pStyle w:val="Odstavekseznama"/>
        <w:numPr>
          <w:ilvl w:val="0"/>
          <w:numId w:val="1"/>
        </w:numPr>
      </w:pPr>
      <w:r>
        <w:t>V razpisni dokumentaciji Nabava, implementacija in vzdrževanje Distribucijskega centra vodenja Elektra Ljubljana, d.d. (DCV EL), JN2017/004, ki je bila objavljena 14.4.2017, se v celoti briše prvotna vsebina poglavja 11.8.2 Odgovornosti izvajalca in se nadomesti nova vsebina, ki se glasi:</w:t>
      </w:r>
    </w:p>
    <w:p w:rsidR="00342FCE" w:rsidRDefault="00342FCE" w:rsidP="006B0BE7">
      <w:pPr>
        <w:pStyle w:val="Odstavekseznama"/>
      </w:pPr>
      <w:r>
        <w:t>»Ponudnik mora pri svoji ponudbi upoštevati vse stroške, ki so povezani z izdelavo in dobavo vse potrebne opreme in realizacijo vseh storitev za zagotavljanje ponujene funkcionalnosti kakor tudi vse stroške, ki so povezani s projektiranjem, eventualnim dodatnim razvojem, integracijo, preizkušanjem, spuščanjem v pogon, testom razpoložljivosti in garancijo.</w:t>
      </w:r>
    </w:p>
    <w:p w:rsidR="00342FCE" w:rsidRDefault="00342FCE" w:rsidP="006B0BE7">
      <w:pPr>
        <w:pStyle w:val="Odstavekseznama"/>
      </w:pPr>
      <w:r w:rsidRPr="00342FCE">
        <w:t>Izvajalec mora ponuditi tako opremo in vse storitve v skladu z ostalimi zahtevami tega razpisa tako, da bo zagotavljal polno funkcionalnost DCV EL.«</w:t>
      </w:r>
    </w:p>
    <w:p w:rsidR="00342FCE" w:rsidRDefault="00342FCE" w:rsidP="00342FCE"/>
    <w:p w:rsidR="00342FCE" w:rsidRDefault="00342FCE" w:rsidP="006B0BE7">
      <w:pPr>
        <w:pStyle w:val="Odstavekseznama"/>
        <w:numPr>
          <w:ilvl w:val="0"/>
          <w:numId w:val="1"/>
        </w:numPr>
      </w:pPr>
      <w:r>
        <w:t>Korekcija poglavja 2.4.1 Število in vrste podatkov v delu, kjer se sklicujemo na poglavje:</w:t>
      </w:r>
    </w:p>
    <w:p w:rsidR="00342FCE" w:rsidRDefault="00342FCE" w:rsidP="006B0BE7">
      <w:pPr>
        <w:pStyle w:val="Odstavekseznama"/>
      </w:pPr>
      <w:r>
        <w:t>Skupen obseg podatkov, na katere mora biti tehnološka oprema dimenzionirana, je potrebno določiti na osnovi trenutnega obsega naprav, ki je definiran v poglavju »1.2.5.11 Opis DEES Elektro Ljubljana« z upoštevanjem, da bo končno stanje povečano za 50 %.</w:t>
      </w:r>
    </w:p>
    <w:p w:rsidR="00342FCE" w:rsidRDefault="00342FCE" w:rsidP="00342FCE"/>
    <w:p w:rsidR="00342FCE" w:rsidRDefault="00342FCE" w:rsidP="006B0BE7">
      <w:pPr>
        <w:pStyle w:val="Odstavekseznama"/>
        <w:numPr>
          <w:ilvl w:val="0"/>
          <w:numId w:val="1"/>
        </w:numPr>
      </w:pPr>
      <w:r>
        <w:t>Korekcija poglavja, (izbrisan termin simulacije).</w:t>
      </w:r>
    </w:p>
    <w:p w:rsidR="00342FCE" w:rsidRDefault="00342FCE" w:rsidP="006B0BE7">
      <w:pPr>
        <w:pStyle w:val="Odstavekseznama"/>
      </w:pPr>
      <w:r>
        <w:t xml:space="preserve">2.2.6 Oprema za </w:t>
      </w:r>
      <w:proofErr w:type="spellStart"/>
      <w:r>
        <w:t>parametriranje</w:t>
      </w:r>
      <w:proofErr w:type="spellEnd"/>
      <w:r>
        <w:t xml:space="preserve"> in diagnostiko </w:t>
      </w:r>
    </w:p>
    <w:p w:rsidR="00342FCE" w:rsidRDefault="00342FCE" w:rsidP="006B0BE7">
      <w:pPr>
        <w:pStyle w:val="Odstavekseznama"/>
      </w:pPr>
      <w:r>
        <w:t xml:space="preserve">V sklopu opreme mora biti ponujena tudi ustrezna HW in SW oprema za </w:t>
      </w:r>
      <w:proofErr w:type="spellStart"/>
      <w:r>
        <w:t>parametriranje</w:t>
      </w:r>
      <w:proofErr w:type="spellEnd"/>
      <w:r>
        <w:t xml:space="preserve"> in diagnostiko. Ponudnik mora podati natančen seznam in opise te opreme.</w:t>
      </w:r>
    </w:p>
    <w:p w:rsidR="00342FCE" w:rsidRDefault="00342FCE" w:rsidP="00342FCE"/>
    <w:p w:rsidR="00342FCE" w:rsidRDefault="00342FCE" w:rsidP="006B0BE7">
      <w:pPr>
        <w:pStyle w:val="Odstavekseznama"/>
        <w:numPr>
          <w:ilvl w:val="0"/>
          <w:numId w:val="1"/>
        </w:numPr>
      </w:pPr>
      <w:r>
        <w:t>Korekcija poglavja:</w:t>
      </w:r>
    </w:p>
    <w:p w:rsidR="00342FCE" w:rsidRDefault="00342FCE" w:rsidP="006B0BE7">
      <w:pPr>
        <w:pStyle w:val="Odstavekseznama"/>
      </w:pPr>
      <w:r>
        <w:t>Poglavje 1.2.5.11 dopolnjujemo z zbirnikom obsega omrežja, naprav in podatkov.</w:t>
      </w:r>
    </w:p>
    <w:p w:rsidR="00342FCE" w:rsidRDefault="00342FCE" w:rsidP="006B0BE7">
      <w:pPr>
        <w:pStyle w:val="Odstavekseznama"/>
      </w:pPr>
      <w:bookmarkStart w:id="0" w:name="_GoBack"/>
      <w:bookmarkEnd w:id="0"/>
      <w:r>
        <w:t>Dopolnjeno poglavje je objavljeno na spletni strani Elektro Ljubljana.</w:t>
      </w:r>
    </w:p>
    <w:p w:rsidR="00342FCE" w:rsidRDefault="00342FCE" w:rsidP="00342FCE"/>
    <w:p w:rsidR="00342FCE" w:rsidRDefault="00342FCE" w:rsidP="006B0BE7">
      <w:pPr>
        <w:pStyle w:val="Odstavekseznama"/>
        <w:numPr>
          <w:ilvl w:val="0"/>
          <w:numId w:val="1"/>
        </w:numPr>
      </w:pPr>
      <w:r w:rsidRPr="00342FCE">
        <w:t>Naročnik korigira prvi stavek petega odstavka v poglavju 11.12.3.7, tako da se glasi: Izbrani ponudnik nosi odgovornost za uspešno izvedbo preverjanja razpoložljivosti sistema.</w:t>
      </w:r>
    </w:p>
    <w:sectPr w:rsidR="00342F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9020C"/>
    <w:multiLevelType w:val="hybridMultilevel"/>
    <w:tmpl w:val="5EE037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4FF"/>
    <w:rsid w:val="00342FCE"/>
    <w:rsid w:val="006A04FF"/>
    <w:rsid w:val="006B0BE7"/>
    <w:rsid w:val="0089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B0B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B0B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Helenca Šterlekar</dc:creator>
  <cp:lastModifiedBy>Helenca Šterlekar</cp:lastModifiedBy>
  <cp:revision>2</cp:revision>
  <dcterms:created xsi:type="dcterms:W3CDTF">2017-06-02T09:22:00Z</dcterms:created>
  <dcterms:modified xsi:type="dcterms:W3CDTF">2017-06-02T10:13:00Z</dcterms:modified>
</cp:coreProperties>
</file>