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D35" w:rsidRPr="00E22D35" w:rsidRDefault="00E22D35" w:rsidP="00E22D35">
      <w:pPr>
        <w:rPr>
          <w:b/>
        </w:rPr>
      </w:pPr>
      <w:r w:rsidRPr="00E22D35">
        <w:rPr>
          <w:b/>
        </w:rPr>
        <w:t xml:space="preserve">Opis testov zmogljivosti usmerjevalnika z vklopljenimi ACL in mehanizmi za </w:t>
      </w:r>
      <w:proofErr w:type="spellStart"/>
      <w:r w:rsidRPr="00E22D35">
        <w:rPr>
          <w:b/>
        </w:rPr>
        <w:t>QoS</w:t>
      </w:r>
      <w:proofErr w:type="spellEnd"/>
    </w:p>
    <w:p w:rsidR="00E22D35" w:rsidRDefault="00E22D35" w:rsidP="00E22D35">
      <w:r>
        <w:t>T</w:t>
      </w:r>
      <w:r>
        <w:t xml:space="preserve">este </w:t>
      </w:r>
      <w:r>
        <w:t>zmogljivosti opreme</w:t>
      </w:r>
      <w:r>
        <w:t xml:space="preserve"> izvajamo </w:t>
      </w:r>
      <w:r>
        <w:t xml:space="preserve">s testnim prometom </w:t>
      </w:r>
      <w:r>
        <w:t xml:space="preserve">iz smeri zunanjega vmesnika (WAN) proti notranjemu (LAN) vmesniku. Najprej se izvaja teste z IPv4 prometom, nato teste ponovimo še z IPv6 prometom. Teste izvajamo z 64 in 1000 </w:t>
      </w:r>
      <w:proofErr w:type="spellStart"/>
      <w:r>
        <w:t>bajtnimi</w:t>
      </w:r>
      <w:proofErr w:type="spellEnd"/>
      <w:r>
        <w:t xml:space="preserve"> IP paketi. Hitrost pošiljanja IP paketkov povečujemo, dokler ne pride do izgube paketov na </w:t>
      </w:r>
      <w:r>
        <w:t>testirani opremi</w:t>
      </w:r>
      <w:r>
        <w:t xml:space="preserve">. Veljaven rezultat testa je največja prepustnost (paketi/sek), ki je dosežena brez izgube paketov. </w:t>
      </w:r>
    </w:p>
    <w:p w:rsidR="00494A77" w:rsidRDefault="00494A77" w:rsidP="00E22D35"/>
    <w:p w:rsidR="00494A77" w:rsidRDefault="00E22D35" w:rsidP="00E22D35">
      <w:r>
        <w:t xml:space="preserve">IP </w:t>
      </w:r>
      <w:proofErr w:type="spellStart"/>
      <w:r>
        <w:t>Qo</w:t>
      </w:r>
      <w:r>
        <w:t>S</w:t>
      </w:r>
      <w:proofErr w:type="spellEnd"/>
      <w:r>
        <w:t xml:space="preserve"> (</w:t>
      </w:r>
      <w:proofErr w:type="spellStart"/>
      <w:r>
        <w:t>Quality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Service</w:t>
      </w:r>
      <w:proofErr w:type="spellEnd"/>
      <w:r>
        <w:t>) mehanizmi so vklopljeni na WAN vmesniku v izhodni smeri. Da ne bi prišlo od izgub zaradi glajenja prometa, je med testom le to nastavljeno na dovolj visoko vrednost</w:t>
      </w:r>
      <w:r w:rsidR="00EA5CC0">
        <w:t xml:space="preserve">. </w:t>
      </w:r>
      <w:r w:rsidR="00494A77">
        <w:t xml:space="preserve">Vklopljeni so naslednji </w:t>
      </w:r>
      <w:proofErr w:type="spellStart"/>
      <w:r w:rsidR="00EA5CC0">
        <w:t>QoS</w:t>
      </w:r>
      <w:proofErr w:type="spellEnd"/>
      <w:r w:rsidR="00EA5CC0">
        <w:t xml:space="preserve"> </w:t>
      </w:r>
      <w:r w:rsidR="00494A77">
        <w:t>mehanizmi:</w:t>
      </w:r>
    </w:p>
    <w:p w:rsidR="00494A77" w:rsidRDefault="00494A77" w:rsidP="00494A77">
      <w:pPr>
        <w:pStyle w:val="ListParagraph"/>
        <w:numPr>
          <w:ilvl w:val="0"/>
          <w:numId w:val="1"/>
        </w:numPr>
      </w:pPr>
      <w:r>
        <w:t>k</w:t>
      </w:r>
      <w:r w:rsidR="00EA5CC0">
        <w:t>lasifikacija</w:t>
      </w:r>
      <w:r>
        <w:t xml:space="preserve"> in </w:t>
      </w:r>
      <w:r w:rsidR="00E22D35">
        <w:t xml:space="preserve">barvanje </w:t>
      </w:r>
      <w:r w:rsidR="00EA5CC0">
        <w:t>IP paketkov</w:t>
      </w:r>
      <w:r>
        <w:t xml:space="preserve"> </w:t>
      </w:r>
    </w:p>
    <w:p w:rsidR="00494A77" w:rsidRDefault="00E22D35" w:rsidP="00494A77">
      <w:pPr>
        <w:pStyle w:val="ListParagraph"/>
        <w:numPr>
          <w:ilvl w:val="0"/>
          <w:numId w:val="1"/>
        </w:numPr>
      </w:pPr>
      <w:r>
        <w:t>raz</w:t>
      </w:r>
      <w:r w:rsidR="00EA5CC0">
        <w:t>vrščanje</w:t>
      </w:r>
      <w:r>
        <w:t xml:space="preserve"> IP paketkov v štiri (4)</w:t>
      </w:r>
      <w:r w:rsidR="00494A77">
        <w:t xml:space="preserve"> različne vrste </w:t>
      </w:r>
    </w:p>
    <w:p w:rsidR="00494A77" w:rsidRDefault="00E22D35" w:rsidP="00494A77">
      <w:pPr>
        <w:pStyle w:val="ListParagraph"/>
        <w:numPr>
          <w:ilvl w:val="0"/>
          <w:numId w:val="1"/>
        </w:numPr>
      </w:pPr>
      <w:r>
        <w:t>upoštevanje nastavljene pasovne širine posamezne vrste, pri čemer velja, da j</w:t>
      </w:r>
      <w:r w:rsidR="00494A77">
        <w:t xml:space="preserve">e ena izmed vrst prioritetna </w:t>
      </w:r>
      <w:r>
        <w:t>vrsta (</w:t>
      </w:r>
      <w:proofErr w:type="spellStart"/>
      <w:r w:rsidR="00494A77">
        <w:t>strict</w:t>
      </w:r>
      <w:proofErr w:type="spellEnd"/>
      <w:r w:rsidR="00494A77">
        <w:t xml:space="preserve"> </w:t>
      </w:r>
      <w:proofErr w:type="spellStart"/>
      <w:r w:rsidR="00494A77">
        <w:t>priority</w:t>
      </w:r>
      <w:proofErr w:type="spellEnd"/>
      <w:r w:rsidR="00494A77">
        <w:t xml:space="preserve">). </w:t>
      </w:r>
    </w:p>
    <w:p w:rsidR="00E22D35" w:rsidRDefault="00E22D35" w:rsidP="00494A77">
      <w:pPr>
        <w:pStyle w:val="ListParagraph"/>
        <w:numPr>
          <w:ilvl w:val="0"/>
          <w:numId w:val="1"/>
        </w:numPr>
      </w:pPr>
      <w:r>
        <w:t>glajenje (</w:t>
      </w:r>
      <w:proofErr w:type="spellStart"/>
      <w:r>
        <w:t>shape</w:t>
      </w:r>
      <w:proofErr w:type="spellEnd"/>
      <w:r>
        <w:t xml:space="preserve">) vsega izhodnega prometa na zunanjem (WAN) vmesniku na določeno pasovno širino </w:t>
      </w:r>
    </w:p>
    <w:p w:rsidR="00EA5CC0" w:rsidRDefault="00EA5CC0" w:rsidP="00EA5CC0">
      <w:pPr>
        <w:pStyle w:val="ListParagraph"/>
      </w:pPr>
    </w:p>
    <w:p w:rsidR="00EA5CC0" w:rsidRDefault="00EA5CC0" w:rsidP="00EA5CC0">
      <w:pPr>
        <w:pStyle w:val="ListParagraph"/>
        <w:ind w:left="0"/>
      </w:pPr>
      <w:r>
        <w:t xml:space="preserve">Izpolnjevanje vseh funkcionalnosti glede </w:t>
      </w:r>
      <w:proofErr w:type="spellStart"/>
      <w:r>
        <w:t>QoS</w:t>
      </w:r>
      <w:proofErr w:type="spellEnd"/>
      <w:r>
        <w:t xml:space="preserve"> in ACL, definiranih v specifikacijah, bo izvedeno z ločenim testom. </w:t>
      </w:r>
    </w:p>
    <w:p w:rsidR="00494A77" w:rsidRDefault="00494A77" w:rsidP="00EA5CC0"/>
    <w:p w:rsidR="00EA5CC0" w:rsidRPr="00EA5CC0" w:rsidRDefault="00494A77" w:rsidP="00EA5CC0">
      <w:pPr>
        <w:keepNext/>
        <w:jc w:val="center"/>
        <w:rPr>
          <w:b/>
        </w:rPr>
      </w:pPr>
      <w:r>
        <w:rPr>
          <w:noProof/>
          <w:lang w:eastAsia="sl-SI"/>
        </w:rPr>
        <w:drawing>
          <wp:anchor distT="0" distB="0" distL="114300" distR="114300" simplePos="0" relativeHeight="251658240" behindDoc="0" locked="0" layoutInCell="1" allowOverlap="1">
            <wp:simplePos x="895350" y="5219700"/>
            <wp:positionH relativeFrom="column">
              <wp:align>center</wp:align>
            </wp:positionH>
            <wp:positionV relativeFrom="paragraph">
              <wp:posOffset>0</wp:posOffset>
            </wp:positionV>
            <wp:extent cx="3276000" cy="828000"/>
            <wp:effectExtent l="0" t="0" r="63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l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94A77" w:rsidRPr="00EA5CC0" w:rsidRDefault="00EA5CC0" w:rsidP="00EA5CC0">
      <w:pPr>
        <w:pStyle w:val="Caption"/>
        <w:jc w:val="center"/>
        <w:rPr>
          <w:b/>
          <w:i w:val="0"/>
          <w:color w:val="auto"/>
        </w:rPr>
      </w:pPr>
      <w:r w:rsidRPr="00EA5CC0">
        <w:rPr>
          <w:b/>
          <w:i w:val="0"/>
          <w:color w:val="auto"/>
        </w:rPr>
        <w:t xml:space="preserve">Slika </w:t>
      </w:r>
      <w:r w:rsidRPr="00EA5CC0">
        <w:rPr>
          <w:b/>
          <w:i w:val="0"/>
          <w:color w:val="auto"/>
        </w:rPr>
        <w:fldChar w:fldCharType="begin"/>
      </w:r>
      <w:r w:rsidRPr="00EA5CC0">
        <w:rPr>
          <w:b/>
          <w:i w:val="0"/>
          <w:color w:val="auto"/>
        </w:rPr>
        <w:instrText xml:space="preserve"> SEQ Slika \* ARABIC </w:instrText>
      </w:r>
      <w:r w:rsidRPr="00EA5CC0">
        <w:rPr>
          <w:b/>
          <w:i w:val="0"/>
          <w:color w:val="auto"/>
        </w:rPr>
        <w:fldChar w:fldCharType="separate"/>
      </w:r>
      <w:r w:rsidRPr="00EA5CC0">
        <w:rPr>
          <w:b/>
          <w:i w:val="0"/>
          <w:noProof/>
          <w:color w:val="auto"/>
        </w:rPr>
        <w:t>1</w:t>
      </w:r>
      <w:r w:rsidRPr="00EA5CC0">
        <w:rPr>
          <w:b/>
          <w:i w:val="0"/>
          <w:color w:val="auto"/>
        </w:rPr>
        <w:fldChar w:fldCharType="end"/>
      </w:r>
      <w:r w:rsidRPr="00EA5CC0">
        <w:rPr>
          <w:b/>
          <w:i w:val="0"/>
          <w:color w:val="auto"/>
        </w:rPr>
        <w:t>: prikaz lokacije posameznih filtrov na testirani napravi</w:t>
      </w:r>
    </w:p>
    <w:p w:rsidR="00494A77" w:rsidRDefault="00494A77" w:rsidP="00494A77"/>
    <w:p w:rsidR="00EA5CC0" w:rsidRDefault="00494A77" w:rsidP="00494A77">
      <w:r>
        <w:t xml:space="preserve">V datotekah so pripravljene definicije </w:t>
      </w:r>
      <w:r w:rsidR="00EA5CC0">
        <w:t xml:space="preserve">ACL-jev v </w:t>
      </w:r>
      <w:proofErr w:type="spellStart"/>
      <w:r w:rsidR="00EA5CC0">
        <w:t>večih</w:t>
      </w:r>
      <w:proofErr w:type="spellEnd"/>
      <w:r w:rsidR="00EA5CC0">
        <w:t xml:space="preserve"> formatih. Osnoven format je format, ki ga pozna orodje </w:t>
      </w:r>
      <w:proofErr w:type="spellStart"/>
      <w:r w:rsidR="00EA5CC0">
        <w:t>Capirca</w:t>
      </w:r>
      <w:proofErr w:type="spellEnd"/>
      <w:r w:rsidR="00EA5CC0">
        <w:t>. S tem orodjem smo ACL-je iz tega form</w:t>
      </w:r>
      <w:bookmarkStart w:id="0" w:name="_GoBack"/>
      <w:bookmarkEnd w:id="0"/>
      <w:r w:rsidR="00EA5CC0">
        <w:t xml:space="preserve">ata prevedli še v formata za opremo </w:t>
      </w:r>
      <w:proofErr w:type="spellStart"/>
      <w:r w:rsidR="00EA5CC0">
        <w:t>Cisco</w:t>
      </w:r>
      <w:proofErr w:type="spellEnd"/>
      <w:r w:rsidR="00EA5CC0">
        <w:t xml:space="preserve"> in </w:t>
      </w:r>
      <w:proofErr w:type="spellStart"/>
      <w:r w:rsidR="00EA5CC0">
        <w:t>Juniper</w:t>
      </w:r>
      <w:proofErr w:type="spellEnd"/>
      <w:r w:rsidR="00EA5CC0">
        <w:t xml:space="preserve">. </w:t>
      </w:r>
    </w:p>
    <w:p w:rsidR="00EA5CC0" w:rsidRDefault="00EA5CC0" w:rsidP="00494A77"/>
    <w:p w:rsidR="00EA5CC0" w:rsidRDefault="00E22D35" w:rsidP="00E22D35">
      <w:proofErr w:type="spellStart"/>
      <w:r>
        <w:t>Capirca</w:t>
      </w:r>
      <w:proofErr w:type="spellEnd"/>
      <w:r>
        <w:t xml:space="preserve"> je orodje za generiranje pravil filtriranja IP prometa (</w:t>
      </w:r>
      <w:proofErr w:type="spellStart"/>
      <w:r>
        <w:t>access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lists</w:t>
      </w:r>
      <w:proofErr w:type="spellEnd"/>
      <w:r>
        <w:t xml:space="preserve">) za različne platforme. Razvita je bila s strani Google-a za njihovo interno uporabo, a je sedaj odprtokodna. Orodje je prosto dostopno na naslovu </w:t>
      </w:r>
      <w:hyperlink r:id="rId6" w:history="1">
        <w:r>
          <w:rPr>
            <w:rStyle w:val="Hyperlink"/>
          </w:rPr>
          <w:t>https://github.com/google/capirca</w:t>
        </w:r>
      </w:hyperlink>
      <w:r>
        <w:t xml:space="preserve"> </w:t>
      </w:r>
      <w:r>
        <w:br/>
      </w:r>
    </w:p>
    <w:sectPr w:rsidR="00EA5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85E7F"/>
    <w:multiLevelType w:val="hybridMultilevel"/>
    <w:tmpl w:val="14545D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8BC"/>
    <w:rsid w:val="003325DF"/>
    <w:rsid w:val="00494A77"/>
    <w:rsid w:val="004C58BC"/>
    <w:rsid w:val="006A2AEB"/>
    <w:rsid w:val="00DA5D23"/>
    <w:rsid w:val="00E22D35"/>
    <w:rsid w:val="00EA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08AD"/>
  <w15:chartTrackingRefBased/>
  <w15:docId w15:val="{EF50C21E-CDED-4051-9E84-779EBED6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22D3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94A77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A5CC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google/capirc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Arnes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Avgust Jauk</dc:creator>
  <cp:keywords/>
  <dc:description/>
  <cp:lastModifiedBy>Avgust Jauk</cp:lastModifiedBy>
  <cp:revision>2</cp:revision>
  <dcterms:created xsi:type="dcterms:W3CDTF">2018-02-06T08:02:00Z</dcterms:created>
  <dcterms:modified xsi:type="dcterms:W3CDTF">2018-02-06T08:32:00Z</dcterms:modified>
</cp:coreProperties>
</file>