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95" w:rsidRDefault="00DA2C95" w:rsidP="00DA2C95">
      <w:pPr>
        <w:spacing w:line="240" w:lineRule="auto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>P</w:t>
      </w:r>
      <w:r>
        <w:rPr>
          <w:b/>
          <w:szCs w:val="20"/>
          <w:lang w:val="sl-SI"/>
        </w:rPr>
        <w:t>ONUDNIK:</w:t>
      </w:r>
      <w:r>
        <w:rPr>
          <w:b/>
          <w:szCs w:val="20"/>
          <w:lang w:val="sl-SI"/>
        </w:rPr>
        <w:tab/>
        <w:t>________________________________________________</w:t>
      </w:r>
    </w:p>
    <w:p w:rsidR="00DA2C95" w:rsidRDefault="00DA2C95" w:rsidP="00DA2C95">
      <w:pPr>
        <w:spacing w:line="240" w:lineRule="auto"/>
        <w:rPr>
          <w:b/>
          <w:szCs w:val="20"/>
          <w:lang w:val="sl-SI"/>
        </w:rPr>
      </w:pPr>
    </w:p>
    <w:p w:rsidR="00DA2C95" w:rsidRDefault="00DA2C95" w:rsidP="00DA2C95">
      <w:pPr>
        <w:spacing w:line="240" w:lineRule="auto"/>
        <w:rPr>
          <w:b/>
          <w:szCs w:val="20"/>
          <w:lang w:val="sl-SI"/>
        </w:rPr>
      </w:pPr>
      <w:r>
        <w:rPr>
          <w:b/>
          <w:szCs w:val="20"/>
          <w:lang w:val="sl-SI"/>
        </w:rPr>
        <w:t>Ponudba (številka in datum):</w:t>
      </w:r>
      <w:r>
        <w:rPr>
          <w:b/>
          <w:szCs w:val="20"/>
          <w:lang w:val="sl-SI"/>
        </w:rPr>
        <w:tab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  <w:t>___________________________________</w:t>
      </w:r>
    </w:p>
    <w:p w:rsidR="00DA2C95" w:rsidRDefault="00DA2C95" w:rsidP="00DA2C95">
      <w:pPr>
        <w:spacing w:line="240" w:lineRule="auto"/>
        <w:rPr>
          <w:b/>
          <w:szCs w:val="20"/>
          <w:lang w:val="sl-SI"/>
        </w:rPr>
      </w:pPr>
    </w:p>
    <w:p w:rsidR="007C1ABD" w:rsidRDefault="007C1ABD" w:rsidP="00DA2C95">
      <w:pPr>
        <w:spacing w:line="240" w:lineRule="auto"/>
        <w:rPr>
          <w:b/>
          <w:szCs w:val="20"/>
          <w:u w:val="single"/>
          <w:lang w:val="sl-SI"/>
        </w:rPr>
      </w:pPr>
    </w:p>
    <w:p w:rsidR="00DA2C95" w:rsidRPr="000877EF" w:rsidRDefault="00614053" w:rsidP="00DA2C95">
      <w:pPr>
        <w:spacing w:line="240" w:lineRule="auto"/>
        <w:rPr>
          <w:b/>
          <w:szCs w:val="20"/>
          <w:u w:val="single"/>
          <w:lang w:val="sl-SI"/>
        </w:rPr>
      </w:pPr>
      <w:r>
        <w:rPr>
          <w:b/>
          <w:szCs w:val="20"/>
          <w:u w:val="single"/>
          <w:lang w:val="sl-SI"/>
        </w:rPr>
        <w:t xml:space="preserve">SKLOP </w:t>
      </w:r>
      <w:r w:rsidR="003D658A">
        <w:rPr>
          <w:b/>
          <w:szCs w:val="20"/>
          <w:u w:val="single"/>
          <w:lang w:val="sl-SI"/>
        </w:rPr>
        <w:t>3</w:t>
      </w:r>
      <w:r>
        <w:rPr>
          <w:b/>
          <w:szCs w:val="20"/>
          <w:u w:val="single"/>
          <w:lang w:val="sl-SI"/>
        </w:rPr>
        <w:t xml:space="preserve"> - </w:t>
      </w:r>
      <w:r w:rsidR="003D658A">
        <w:rPr>
          <w:b/>
          <w:szCs w:val="20"/>
          <w:u w:val="single"/>
          <w:lang w:val="sl-SI"/>
        </w:rPr>
        <w:t>gorenjsko</w:t>
      </w:r>
      <w:bookmarkStart w:id="0" w:name="_GoBack"/>
      <w:bookmarkEnd w:id="0"/>
      <w:r w:rsidR="00DA2C95" w:rsidRPr="000877EF">
        <w:rPr>
          <w:b/>
          <w:szCs w:val="20"/>
          <w:u w:val="single"/>
          <w:lang w:val="sl-SI"/>
        </w:rPr>
        <w:t xml:space="preserve"> območje</w:t>
      </w:r>
    </w:p>
    <w:p w:rsidR="00DA2C95" w:rsidRDefault="00DA2C95" w:rsidP="00DA2C95">
      <w:pPr>
        <w:rPr>
          <w:b/>
          <w:szCs w:val="20"/>
          <w:lang w:val="sl-SI"/>
        </w:rPr>
      </w:pPr>
    </w:p>
    <w:p w:rsidR="007C1ABD" w:rsidRPr="00520EE7" w:rsidRDefault="007C1ABD" w:rsidP="00DA2C95">
      <w:pPr>
        <w:rPr>
          <w:b/>
          <w:szCs w:val="20"/>
          <w:lang w:val="sl-SI"/>
        </w:rPr>
      </w:pPr>
    </w:p>
    <w:p w:rsidR="00DA2C95" w:rsidRPr="00520EE7" w:rsidRDefault="00DA2C95" w:rsidP="00DA2C95">
      <w:pPr>
        <w:ind w:left="720" w:hanging="720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>A - REDNI SERVIS IN VZDRŽEVANJE</w:t>
      </w:r>
    </w:p>
    <w:p w:rsidR="00DA2C95" w:rsidRPr="00520EE7" w:rsidRDefault="00DA2C95" w:rsidP="00DA2C95">
      <w:pPr>
        <w:ind w:left="720" w:hanging="720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 xml:space="preserve"> </w:t>
      </w:r>
    </w:p>
    <w:tbl>
      <w:tblPr>
        <w:tblW w:w="13198" w:type="dxa"/>
        <w:tblInd w:w="-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568"/>
        <w:gridCol w:w="992"/>
        <w:gridCol w:w="1560"/>
        <w:gridCol w:w="1410"/>
        <w:gridCol w:w="7"/>
        <w:gridCol w:w="1701"/>
      </w:tblGrid>
      <w:tr w:rsidR="00DA2C95" w:rsidRPr="00520EE7" w:rsidTr="00DA3E87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Zap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. št.</w:t>
            </w:r>
          </w:p>
        </w:tc>
        <w:tc>
          <w:tcPr>
            <w:tcW w:w="6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Storitev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M.E.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brez DDV v EUR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DDV/M.E. v EUR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z DDV v EUR</w:t>
            </w:r>
          </w:p>
        </w:tc>
      </w:tr>
      <w:tr w:rsidR="00DA2C95" w:rsidRPr="00520EE7" w:rsidTr="00DA3E8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6=5+4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Redni kontrolni pregled gasilnikov (letni)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Gasilniki polnjeni s prahom pod stalnim tlakom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 do S3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S6 do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prahom z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jeklenkico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 do S3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S6 do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color w:val="000000"/>
                <w:szCs w:val="20"/>
                <w:lang w:val="sl-SI" w:eastAsia="sl-SI"/>
              </w:rPr>
              <w:t>₂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Redni letni pregled-servis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do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-3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servi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 xml:space="preserve">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₂-5,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₂-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10,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Redni letni pregled-servis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-30,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60 kg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Pregled gasilnika na vodo-pena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Pregled gasilnika na vodo-pena 6, 9 kg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Pregled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Bioversal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 xml:space="preserve"> 10,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lastRenderedPageBreak/>
              <w:t>II.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Obdobni pregledi gasilnikov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12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Gasilniki polnjeni s prahom na stalni tlak (na 5 let)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S1 do S3 in polnitev z dušikom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S6 do S9 in polnjenje z dušikom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S50 in polnjenje z dušikom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S100 in polnjenje z dušikom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(na 10 let)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, od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-1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, od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-6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- 30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- 60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III.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Redni pregled- tehnični nadzor hidrantov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zunanjega nadtalnega hidranta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zunanjega podtalnega  hidranta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notranjega zidnega hidranta- in omarice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7030A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Pregled zunanje hidrantne omarice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Meritve statičnega in dinamičnega tlaka v hidrantnem omrežju (Zidni)</w:t>
            </w:r>
          </w:p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(po dodatnem naročilu naročnika)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IV.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Ostale servisne storitve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Gasilnik na prah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gasilnika S 1, 2, in 3,kg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 S 6 in 9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S 50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S 100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S6,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 xml:space="preserve">Gasilnik  </w:t>
            </w:r>
            <w:proofErr w:type="spellStart"/>
            <w:r w:rsidRPr="00520EE7">
              <w:rPr>
                <w:b/>
                <w:bCs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szCs w:val="20"/>
                <w:lang w:val="sl-SI" w:eastAsia="sl-SI"/>
              </w:rPr>
              <w:t>₂</w:t>
            </w:r>
            <w:r w:rsidRPr="00520EE7">
              <w:rPr>
                <w:b/>
                <w:bCs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-1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10 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30 kg (storitev)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60 kg (storitev)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₂-5,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 xml:space="preserve">₂-60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 xml:space="preserve">Gasilnik na vodo-pena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gasilnika 6, 9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b/>
                <w:szCs w:val="20"/>
                <w:lang w:val="sl-SI" w:eastAsia="sl-SI"/>
              </w:rPr>
            </w:pPr>
            <w:r w:rsidRPr="00520EE7">
              <w:rPr>
                <w:b/>
                <w:szCs w:val="20"/>
                <w:lang w:val="sl-SI" w:eastAsia="sl-SI"/>
              </w:rPr>
              <w:t>Delo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Montaža gasilnika na steno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REDNEGA SERVISA IN VZDRŽEVANJA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(I.+II.+III.+IV) BREZ DDV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        SKUPNA VREDNOST DDV (I.+II.+III.+IV)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szCs w:val="20"/>
                <w:lang w:val="sl-SI"/>
              </w:rPr>
              <w:t xml:space="preserve">SKUPNA VREDNOST REDNEGA SERVISA IN VZDRŽEVANJA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(I.+II.+III.+IV)  Z DDV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752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  <w:p w:rsidR="00DA2C95" w:rsidRPr="00520EE7" w:rsidRDefault="00DA2C95" w:rsidP="00DA3E87">
            <w:pPr>
              <w:ind w:left="720" w:hanging="720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B - POTROŠNI MATERIAL</w:t>
            </w:r>
          </w:p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Zap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. št.</w:t>
            </w:r>
          </w:p>
        </w:tc>
        <w:tc>
          <w:tcPr>
            <w:tcW w:w="6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Storitev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M.E.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brez DDV v EUR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DDV/M.E. v EUR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z DDV v EUR</w:t>
            </w:r>
          </w:p>
        </w:tc>
      </w:tr>
      <w:tr w:rsidR="00DA2C95" w:rsidRPr="00520EE7" w:rsidTr="00DA3E8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6=5+4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Ostali potrošni material in nadomestni deli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Gasilni prah ABC  (</w:t>
            </w:r>
            <w:proofErr w:type="spellStart"/>
            <w:r w:rsidRPr="00520EE7">
              <w:rPr>
                <w:szCs w:val="20"/>
                <w:lang w:val="sl-SI" w:eastAsia="sl-SI"/>
              </w:rPr>
              <w:t>Total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, </w:t>
            </w:r>
            <w:proofErr w:type="spellStart"/>
            <w:r w:rsidRPr="00520EE7">
              <w:rPr>
                <w:szCs w:val="20"/>
                <w:lang w:val="sl-SI" w:eastAsia="sl-SI"/>
              </w:rPr>
              <w:t>Gloria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...)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dušik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tehnični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</w:t>
            </w:r>
            <w:proofErr w:type="spellStart"/>
            <w:r w:rsidRPr="00520EE7">
              <w:rPr>
                <w:szCs w:val="20"/>
                <w:lang w:val="sl-SI" w:eastAsia="sl-SI"/>
              </w:rPr>
              <w:t>Bioversal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Aditiv za gasilnik na vodo-peno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520EE7">
              <w:rPr>
                <w:szCs w:val="20"/>
                <w:lang w:val="sl-SI" w:eastAsia="sl-SI"/>
              </w:rPr>
              <w:t>Jeklenkica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 (ampula) za gasilnik S6, S9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Ročnik komplet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520EE7">
              <w:rPr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Cev dvižna gasilnik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Spojna cev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Spojna cev za S50 (gumirana)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Manometer za gasilnike s stalnim tlakom (komplet s tesnilom)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Ročica za prekinjanje za S6, S9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Ročica za prekinjanje za S50, S100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Ventil-glava za  gasilnik S s stalnim tlakom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-10, 30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Spojna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Spojna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-30, 60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Ročnik komplet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Ročka za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Ročnik komplet za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Nalepka - navodilo na gasilniku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Nalepka oznaka gasilnika (stenska) 150x150 mm (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fotolumniscentna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Nosilec za gasilnik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5-10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Nosilec za gasilnik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Vazelin mast-bela 100ml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Mast antikorozijska, silikon 100 ml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30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POTROŠNEGA MATERIALA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BREZ DDV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315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        SKUPNA VREDNOST DDV (V.)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315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POTROŠNEGA MATERIALA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 DDV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</w:tbl>
    <w:p w:rsidR="00DA2C95" w:rsidRPr="00520EE7" w:rsidRDefault="00DA2C95" w:rsidP="00DA2C95">
      <w:pPr>
        <w:spacing w:line="240" w:lineRule="auto"/>
        <w:ind w:right="-1330"/>
        <w:jc w:val="both"/>
        <w:rPr>
          <w:b/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ind w:right="-1330"/>
        <w:jc w:val="both"/>
        <w:rPr>
          <w:b/>
          <w:szCs w:val="20"/>
          <w:lang w:val="sl-SI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907"/>
      </w:tblGrid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ind w:right="-1330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KRAJ IZVEDBE: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>DDP naročnikove lokacije v Republiki Sloveniji, v okviru tega sklopa, razvidne iz izdanih naročilnih listov naročnika pred želeno izvedbo storitve</w:t>
            </w:r>
            <w:r>
              <w:rPr>
                <w:szCs w:val="20"/>
                <w:lang w:val="sl-SI"/>
              </w:rPr>
              <w:t>.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ind w:right="-1330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PLAČILO: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88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</w:t>
            </w:r>
            <w:r w:rsidRPr="00520EE7">
              <w:rPr>
                <w:szCs w:val="20"/>
                <w:lang w:val="sl-SI"/>
              </w:rPr>
              <w:t xml:space="preserve">lačilni rok je </w:t>
            </w:r>
            <w:r w:rsidRPr="00520EE7">
              <w:rPr>
                <w:b/>
                <w:szCs w:val="20"/>
                <w:lang w:val="sl-SI"/>
              </w:rPr>
              <w:t>30.</w:t>
            </w:r>
            <w:r w:rsidRPr="00520EE7">
              <w:rPr>
                <w:szCs w:val="20"/>
                <w:lang w:val="sl-SI"/>
              </w:rPr>
              <w:t xml:space="preserve"> dan in začne teči naslednji dan od uradnega prejema e-računa na naslov naročnika, s pripisom organizacijske enote (ki je izdala  naročilo – obrazec »Naročilni list«)</w:t>
            </w:r>
            <w:r>
              <w:rPr>
                <w:szCs w:val="20"/>
                <w:lang w:val="sl-SI"/>
              </w:rPr>
              <w:t>.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 xml:space="preserve">ROK (OBDOBJE) IZVEDBE </w:t>
            </w:r>
            <w:r w:rsidRPr="00520EE7">
              <w:rPr>
                <w:b/>
                <w:szCs w:val="20"/>
                <w:lang w:val="sl-SI"/>
              </w:rPr>
              <w:lastRenderedPageBreak/>
              <w:t>STORITVE: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40" w:lineRule="auto"/>
              <w:ind w:right="34"/>
              <w:jc w:val="both"/>
              <w:rPr>
                <w:szCs w:val="20"/>
                <w:lang w:val="sl-SI"/>
              </w:rPr>
            </w:pPr>
            <w:proofErr w:type="spellStart"/>
            <w:r>
              <w:rPr>
                <w:szCs w:val="20"/>
                <w:lang w:val="sl-SI"/>
              </w:rPr>
              <w:lastRenderedPageBreak/>
              <w:t>S</w:t>
            </w:r>
            <w:r w:rsidRPr="00520EE7">
              <w:rPr>
                <w:szCs w:val="20"/>
                <w:lang w:val="sl-SI"/>
              </w:rPr>
              <w:t>ukcesivno</w:t>
            </w:r>
            <w:proofErr w:type="spellEnd"/>
            <w:r w:rsidRPr="00520EE7">
              <w:rPr>
                <w:szCs w:val="20"/>
                <w:lang w:val="sl-SI"/>
              </w:rPr>
              <w:t xml:space="preserve"> v času veljavnosti pogodbe oz. po konkretni ponudbi (sproti za vsako posamezno pogodbeno delo).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lastRenderedPageBreak/>
              <w:t>GARANCIJA:</w:t>
            </w:r>
          </w:p>
        </w:tc>
        <w:tc>
          <w:tcPr>
            <w:tcW w:w="11907" w:type="dxa"/>
            <w:shd w:val="clear" w:color="auto" w:fill="auto"/>
          </w:tcPr>
          <w:p w:rsidR="00DA2C95" w:rsidRPr="00520EE7" w:rsidRDefault="00DA2C95" w:rsidP="00DA3E87">
            <w:pPr>
              <w:jc w:val="both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garancija na izvršeno delo (storitev) in vgrajene nadomestne dele je najmanj </w:t>
            </w:r>
            <w:r w:rsidRPr="00520EE7">
              <w:rPr>
                <w:b/>
                <w:szCs w:val="20"/>
                <w:lang w:val="sl-SI"/>
              </w:rPr>
              <w:t>dvanajst (12) mesecev</w:t>
            </w:r>
            <w:r w:rsidRPr="00520EE7">
              <w:rPr>
                <w:szCs w:val="20"/>
                <w:lang w:val="sl-SI"/>
              </w:rPr>
              <w:t xml:space="preserve"> od dneva opravljene storitve oziroma za nadomestne dele veljajo garancijski roki proizvajalca. 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ODZIVNI ČAS: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40" w:lineRule="auto"/>
              <w:ind w:right="-426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odzivni čas za redno in ne interventno servisiranje in vzdrževanje je največ </w:t>
            </w:r>
            <w:r w:rsidRPr="00520EE7">
              <w:rPr>
                <w:b/>
                <w:szCs w:val="20"/>
                <w:lang w:val="sl-SI"/>
              </w:rPr>
              <w:t>sedem (7) dni</w:t>
            </w:r>
            <w:r w:rsidRPr="00520EE7">
              <w:rPr>
                <w:szCs w:val="20"/>
                <w:lang w:val="sl-SI"/>
              </w:rPr>
              <w:t xml:space="preserve"> od poslanega naročila, za interventna </w:t>
            </w:r>
          </w:p>
          <w:p w:rsidR="00DA2C95" w:rsidRPr="00520EE7" w:rsidRDefault="00DA2C95" w:rsidP="00DA3E87">
            <w:pPr>
              <w:spacing w:line="240" w:lineRule="auto"/>
              <w:ind w:right="-426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naročila pa je odzivni čas največ </w:t>
            </w:r>
            <w:r w:rsidRPr="00520EE7">
              <w:rPr>
                <w:b/>
                <w:szCs w:val="20"/>
                <w:lang w:val="sl-SI"/>
              </w:rPr>
              <w:t xml:space="preserve">tri (3) dni </w:t>
            </w:r>
            <w:r w:rsidRPr="00520EE7">
              <w:rPr>
                <w:szCs w:val="20"/>
                <w:lang w:val="sl-SI"/>
              </w:rPr>
              <w:t xml:space="preserve">od poslanega naročila. </w:t>
            </w:r>
          </w:p>
        </w:tc>
      </w:tr>
    </w:tbl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520EE7">
        <w:rPr>
          <w:szCs w:val="20"/>
          <w:lang w:val="sl-SI"/>
        </w:rPr>
        <w:t xml:space="preserve">V ceno (pregledov, preizkusov, polnitev in meritev) je vključeno vse kar je zahtevano </w:t>
      </w:r>
      <w:r w:rsidRPr="002C2528">
        <w:rPr>
          <w:szCs w:val="20"/>
          <w:lang w:val="sl-SI"/>
        </w:rPr>
        <w:t>v razpisni dokumentaciji v poglavju V.</w:t>
      </w:r>
    </w:p>
    <w:p w:rsidR="00DA2C95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2C2528">
        <w:rPr>
          <w:szCs w:val="20"/>
          <w:lang w:val="sl-SI"/>
        </w:rPr>
        <w:t>Blago, ki je predmet JN mora v celoti ustrezati tehničnemu opisu, ki je naveden v razpisni dokumentaciji v poglavju V.</w:t>
      </w:r>
    </w:p>
    <w:p w:rsidR="00DA2C95" w:rsidRDefault="00DA2C95" w:rsidP="00DA2C95">
      <w:pPr>
        <w:spacing w:line="240" w:lineRule="auto"/>
        <w:rPr>
          <w:szCs w:val="20"/>
          <w:lang w:val="sl-SI"/>
        </w:rPr>
      </w:pPr>
    </w:p>
    <w:p w:rsidR="00DA2C95" w:rsidRDefault="00DA2C95" w:rsidP="00DA2C95">
      <w:pPr>
        <w:spacing w:line="240" w:lineRule="auto"/>
        <w:rPr>
          <w:szCs w:val="20"/>
          <w:lang w:val="sl-SI"/>
        </w:rPr>
      </w:pPr>
      <w:r w:rsidRPr="000877EF">
        <w:rPr>
          <w:szCs w:val="20"/>
          <w:lang w:val="sl-SI"/>
        </w:rPr>
        <w:t>Obvezna ponudba vseh razpisanih pozicij!</w:t>
      </w:r>
      <w:r>
        <w:rPr>
          <w:szCs w:val="20"/>
          <w:lang w:val="sl-SI"/>
        </w:rPr>
        <w:t xml:space="preserve"> </w:t>
      </w:r>
      <w:r w:rsidRPr="002C2528">
        <w:rPr>
          <w:szCs w:val="20"/>
          <w:lang w:val="sl-SI"/>
        </w:rPr>
        <w:t>Ponudnik mora izpolniti v</w:t>
      </w:r>
      <w:r>
        <w:rPr>
          <w:szCs w:val="20"/>
          <w:lang w:val="sl-SI"/>
        </w:rPr>
        <w:t>se zahtevane podatke</w:t>
      </w:r>
      <w:r w:rsidRPr="002C2528">
        <w:rPr>
          <w:szCs w:val="20"/>
          <w:lang w:val="sl-SI"/>
        </w:rPr>
        <w:t xml:space="preserve"> v </w:t>
      </w:r>
      <w:r>
        <w:rPr>
          <w:szCs w:val="20"/>
          <w:lang w:val="sl-SI"/>
        </w:rPr>
        <w:t xml:space="preserve"> </w:t>
      </w:r>
      <w:r>
        <w:rPr>
          <w:b/>
          <w:szCs w:val="20"/>
          <w:lang w:val="sl-SI"/>
        </w:rPr>
        <w:t>Obrazcu</w:t>
      </w:r>
      <w:r w:rsidRPr="000F4947">
        <w:rPr>
          <w:b/>
          <w:szCs w:val="20"/>
          <w:lang w:val="sl-SI"/>
        </w:rPr>
        <w:t xml:space="preserve"> »</w:t>
      </w:r>
      <w:r>
        <w:rPr>
          <w:b/>
          <w:szCs w:val="20"/>
          <w:lang w:val="sl-SI"/>
        </w:rPr>
        <w:t>PREDRAČUN ENOSTAVNI«!</w:t>
      </w:r>
    </w:p>
    <w:p w:rsidR="00DA2C95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2C2528">
        <w:rPr>
          <w:szCs w:val="20"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jc w:val="both"/>
        <w:rPr>
          <w:rFonts w:cs="Times New Roman"/>
          <w:szCs w:val="20"/>
          <w:lang w:val="sl-SI"/>
        </w:rPr>
      </w:pPr>
      <w:r w:rsidRPr="00520EE7">
        <w:rPr>
          <w:szCs w:val="20"/>
          <w:lang w:val="sl-SI"/>
        </w:rPr>
        <w:t xml:space="preserve">Izjavljamo, da bomo izvajali storitve izvajanja rednega servisa in vzdrževanja gasilnikov in hidrantov na naročnikovih lokacijah tega sklopa, na območju Republike Slovenije, </w:t>
      </w:r>
      <w:r w:rsidRPr="00520EE7">
        <w:rPr>
          <w:rFonts w:cs="Times New Roman"/>
          <w:szCs w:val="20"/>
          <w:lang w:val="sl-SI"/>
        </w:rPr>
        <w:t>glede na pisni poziv naročnikovih uporabnikov - z naročilnimi listi v času veljavnosti pogodbe.</w:t>
      </w:r>
    </w:p>
    <w:p w:rsidR="00DA2C95" w:rsidRPr="00520EE7" w:rsidRDefault="00DA2C95" w:rsidP="00DA2C95">
      <w:pPr>
        <w:spacing w:line="240" w:lineRule="auto"/>
        <w:jc w:val="both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jc w:val="both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ind w:right="-578"/>
        <w:jc w:val="both"/>
        <w:rPr>
          <w:b/>
          <w:szCs w:val="20"/>
          <w:lang w:val="sl-SI" w:eastAsia="x-none"/>
        </w:rPr>
      </w:pPr>
      <w:r w:rsidRPr="00520EE7">
        <w:rPr>
          <w:szCs w:val="20"/>
          <w:lang w:val="sl-SI" w:eastAsia="x-none"/>
        </w:rPr>
        <w:t>Veljavnost ponudbe:</w:t>
      </w:r>
      <w:r w:rsidRPr="00520EE7">
        <w:rPr>
          <w:b/>
          <w:szCs w:val="20"/>
          <w:lang w:val="sl-SI" w:eastAsia="x-none"/>
        </w:rPr>
        <w:t xml:space="preserve"> </w:t>
      </w:r>
      <w:r w:rsidRPr="00520EE7">
        <w:rPr>
          <w:szCs w:val="20"/>
          <w:lang w:val="sl-SI" w:eastAsia="x-none"/>
        </w:rPr>
        <w:t>90 dni od datuma določenega za oddajo ponudbe</w:t>
      </w:r>
      <w:r w:rsidRPr="00520EE7">
        <w:rPr>
          <w:b/>
          <w:szCs w:val="20"/>
          <w:lang w:val="sl-SI" w:eastAsia="x-none"/>
        </w:rPr>
        <w:t>.</w:t>
      </w:r>
    </w:p>
    <w:p w:rsidR="00DA2C95" w:rsidRPr="00520EE7" w:rsidRDefault="00DA2C95" w:rsidP="00DA2C95">
      <w:pPr>
        <w:spacing w:line="240" w:lineRule="auto"/>
        <w:ind w:right="-578"/>
        <w:jc w:val="both"/>
        <w:rPr>
          <w:b/>
          <w:szCs w:val="20"/>
          <w:lang w:val="sl-SI" w:eastAsia="x-none"/>
        </w:rPr>
      </w:pPr>
    </w:p>
    <w:p w:rsidR="00DA2C95" w:rsidRPr="00520EE7" w:rsidRDefault="00DA2C95" w:rsidP="00DA2C95">
      <w:pPr>
        <w:spacing w:line="288" w:lineRule="auto"/>
        <w:rPr>
          <w:b/>
          <w:szCs w:val="20"/>
          <w:lang w:val="sl-SI"/>
        </w:rPr>
      </w:pPr>
      <w:r w:rsidRPr="00520EE7">
        <w:rPr>
          <w:szCs w:val="20"/>
          <w:lang w:val="sl-SI"/>
        </w:rPr>
        <w:t>PLAČILO: 30. dan. Rok plačila začne teči naslednji dan od uradnega prejema e-računa na naslovu naročnika</w:t>
      </w: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072758" w:rsidRDefault="00072758"/>
    <w:sectPr w:rsidR="00072758" w:rsidSect="00DA2C9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BD6" w:rsidRDefault="003E7BD6" w:rsidP="00DA2C95">
      <w:pPr>
        <w:spacing w:line="240" w:lineRule="auto"/>
      </w:pPr>
      <w:r>
        <w:separator/>
      </w:r>
    </w:p>
  </w:endnote>
  <w:endnote w:type="continuationSeparator" w:id="0">
    <w:p w:rsidR="003E7BD6" w:rsidRDefault="003E7BD6" w:rsidP="00DA2C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BD6" w:rsidRDefault="003E7BD6" w:rsidP="00DA2C95">
      <w:pPr>
        <w:spacing w:line="240" w:lineRule="auto"/>
      </w:pPr>
      <w:r>
        <w:separator/>
      </w:r>
    </w:p>
  </w:footnote>
  <w:footnote w:type="continuationSeparator" w:id="0">
    <w:p w:rsidR="003E7BD6" w:rsidRDefault="003E7BD6" w:rsidP="00DA2C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C95" w:rsidRDefault="00DA2C95">
    <w:pPr>
      <w:pStyle w:val="Header"/>
    </w:pPr>
    <w:r w:rsidRPr="000F4947">
      <w:rPr>
        <w:b/>
        <w:szCs w:val="20"/>
        <w:lang w:val="sl-SI"/>
      </w:rPr>
      <w:t>Obrazec »PREDRAČUN ENOSTAVNI«</w:t>
    </w:r>
    <w:r>
      <w:rPr>
        <w:b/>
        <w:szCs w:val="20"/>
        <w:lang w:val="sl-SI"/>
      </w:rPr>
      <w:t xml:space="preserve">  </w:t>
    </w:r>
    <w:r>
      <w:rPr>
        <w:b/>
        <w:szCs w:val="20"/>
        <w:lang w:val="sl-SI"/>
      </w:rPr>
      <w:tab/>
    </w:r>
    <w:r>
      <w:rPr>
        <w:b/>
        <w:szCs w:val="20"/>
        <w:lang w:val="sl-SI"/>
      </w:rPr>
      <w:tab/>
    </w:r>
    <w:r w:rsidRPr="00520EE7">
      <w:rPr>
        <w:b/>
        <w:szCs w:val="20"/>
        <w:lang w:val="sl-SI"/>
      </w:rPr>
      <w:t>MORS 324/2017-ODP; REDNI SERVIS IN VZDRŽEVANJE GASILNIKOV IN HIDRANTOV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C95"/>
    <w:rsid w:val="00072758"/>
    <w:rsid w:val="003D658A"/>
    <w:rsid w:val="003E7BD6"/>
    <w:rsid w:val="00602C3B"/>
    <w:rsid w:val="00614053"/>
    <w:rsid w:val="007C1ABD"/>
    <w:rsid w:val="007D61F8"/>
    <w:rsid w:val="00977257"/>
    <w:rsid w:val="00DA2C95"/>
    <w:rsid w:val="00E02C64"/>
    <w:rsid w:val="00FD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95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95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2</cp:revision>
  <dcterms:created xsi:type="dcterms:W3CDTF">2018-05-14T07:39:00Z</dcterms:created>
  <dcterms:modified xsi:type="dcterms:W3CDTF">2018-05-14T07:39:00Z</dcterms:modified>
</cp:coreProperties>
</file>