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AC3" w:rsidRDefault="00F11AC3" w:rsidP="00F11AC3">
      <w:pPr>
        <w:widowControl w:val="0"/>
        <w:autoSpaceDE w:val="0"/>
        <w:autoSpaceDN w:val="0"/>
        <w:adjustRightInd w:val="0"/>
        <w:spacing w:line="276" w:lineRule="auto"/>
        <w:jc w:val="both"/>
        <w:rPr>
          <w:rFonts w:ascii="Tahoma" w:hAnsi="Tahoma" w:cs="Tahoma"/>
          <w:color w:val="1A1A1A"/>
          <w:sz w:val="40"/>
          <w:lang w:val="sv-SE"/>
        </w:rPr>
      </w:pPr>
      <w:r>
        <w:rPr>
          <w:rFonts w:ascii="Tahoma" w:hAnsi="Tahoma" w:cs="Tahoma"/>
          <w:color w:val="1A1A1A"/>
          <w:sz w:val="40"/>
          <w:lang w:val="sv-SE"/>
        </w:rPr>
        <w:t>Specifikacija za izdelavo prototipa za testiranje kakovosti FCD podatkov</w:t>
      </w:r>
    </w:p>
    <w:p w:rsidR="00F11AC3" w:rsidRDefault="00F11AC3" w:rsidP="00F11AC3">
      <w:pPr>
        <w:widowControl w:val="0"/>
        <w:autoSpaceDE w:val="0"/>
        <w:autoSpaceDN w:val="0"/>
        <w:adjustRightInd w:val="0"/>
        <w:spacing w:line="276" w:lineRule="auto"/>
        <w:jc w:val="both"/>
        <w:rPr>
          <w:rFonts w:ascii="Tahoma" w:hAnsi="Tahoma" w:cs="Tahoma"/>
          <w:b/>
          <w:color w:val="1A1A1A"/>
          <w:sz w:val="44"/>
          <w:lang w:val="sv-SE"/>
        </w:rPr>
      </w:pPr>
    </w:p>
    <w:p w:rsidR="00F11AC3" w:rsidRDefault="00F11AC3" w:rsidP="00F11AC3">
      <w:pPr>
        <w:widowControl w:val="0"/>
        <w:autoSpaceDE w:val="0"/>
        <w:autoSpaceDN w:val="0"/>
        <w:adjustRightInd w:val="0"/>
        <w:spacing w:line="276" w:lineRule="auto"/>
        <w:jc w:val="both"/>
        <w:rPr>
          <w:rFonts w:ascii="Tahoma" w:hAnsi="Tahoma" w:cs="Tahoma"/>
          <w:color w:val="1A1A1A"/>
          <w:lang w:val="sv-SE"/>
        </w:rPr>
      </w:pPr>
    </w:p>
    <w:p w:rsidR="00F11AC3" w:rsidRDefault="00F11AC3" w:rsidP="00F11AC3">
      <w:pPr>
        <w:widowControl w:val="0"/>
        <w:autoSpaceDE w:val="0"/>
        <w:autoSpaceDN w:val="0"/>
        <w:adjustRightInd w:val="0"/>
        <w:spacing w:line="276" w:lineRule="auto"/>
        <w:jc w:val="both"/>
        <w:rPr>
          <w:rFonts w:ascii="Tahoma" w:hAnsi="Tahoma" w:cs="Tahoma"/>
          <w:color w:val="1A1A1A"/>
          <w:lang w:val="sv-SE"/>
        </w:rPr>
      </w:pPr>
      <w:r>
        <w:rPr>
          <w:rFonts w:ascii="Tahoma" w:hAnsi="Tahoma" w:cs="Tahoma"/>
          <w:color w:val="1A1A1A"/>
          <w:lang w:val="sv-SE"/>
        </w:rPr>
        <w:t xml:space="preserve">Prototip za testiranje kakovosti FCD podatkov mora vsebovati podatke prometnega toka in zgostitev z 10 minutnimi intervali za dan </w:t>
      </w:r>
      <w:r>
        <w:rPr>
          <w:rFonts w:ascii="Tahoma" w:hAnsi="Tahoma" w:cs="Tahoma"/>
          <w:color w:val="1A1A1A"/>
          <w:highlight w:val="yellow"/>
          <w:lang w:val="sv-SE"/>
        </w:rPr>
        <w:t>[DD.MM.YYYY]</w:t>
      </w:r>
      <w:r>
        <w:rPr>
          <w:rFonts w:ascii="Tahoma" w:hAnsi="Tahoma" w:cs="Tahoma"/>
          <w:color w:val="1A1A1A"/>
          <w:lang w:val="sv-SE"/>
        </w:rPr>
        <w:t xml:space="preserve"> od </w:t>
      </w:r>
      <w:r>
        <w:rPr>
          <w:rFonts w:ascii="Tahoma" w:hAnsi="Tahoma" w:cs="Tahoma"/>
          <w:color w:val="1A1A1A"/>
          <w:highlight w:val="yellow"/>
          <w:lang w:val="sv-SE"/>
        </w:rPr>
        <w:t>[HH1]</w:t>
      </w:r>
      <w:r>
        <w:rPr>
          <w:rFonts w:ascii="Tahoma" w:hAnsi="Tahoma" w:cs="Tahoma"/>
          <w:color w:val="1A1A1A"/>
          <w:lang w:val="sv-SE"/>
        </w:rPr>
        <w:t xml:space="preserve"> do </w:t>
      </w:r>
      <w:r>
        <w:rPr>
          <w:rFonts w:ascii="Tahoma" w:hAnsi="Tahoma" w:cs="Tahoma"/>
          <w:color w:val="1A1A1A"/>
          <w:highlight w:val="yellow"/>
          <w:lang w:val="sv-SE"/>
        </w:rPr>
        <w:t>[HH2]</w:t>
      </w:r>
      <w:r>
        <w:rPr>
          <w:rFonts w:ascii="Tahoma" w:hAnsi="Tahoma" w:cs="Tahoma"/>
          <w:color w:val="1A1A1A"/>
          <w:lang w:val="sv-SE"/>
        </w:rPr>
        <w:t xml:space="preserve"> ure, in sicer za naslednje cestne odseke:</w:t>
      </w:r>
    </w:p>
    <w:p w:rsidR="00F11AC3" w:rsidRDefault="00F11AC3" w:rsidP="00F11AC3">
      <w:pPr>
        <w:pStyle w:val="Odstavekseznama"/>
        <w:widowControl w:val="0"/>
        <w:numPr>
          <w:ilvl w:val="0"/>
          <w:numId w:val="1"/>
        </w:numPr>
        <w:autoSpaceDE w:val="0"/>
        <w:autoSpaceDN w:val="0"/>
        <w:adjustRightInd w:val="0"/>
        <w:spacing w:line="276" w:lineRule="auto"/>
        <w:jc w:val="both"/>
        <w:rPr>
          <w:rFonts w:ascii="Tahoma" w:hAnsi="Tahoma" w:cs="Tahoma"/>
          <w:lang w:val="sv-SE"/>
        </w:rPr>
      </w:pPr>
      <w:r>
        <w:rPr>
          <w:rFonts w:ascii="Tahoma" w:hAnsi="Tahoma" w:cs="Tahoma"/>
          <w:color w:val="1A1A1A"/>
          <w:lang w:val="sv-SE"/>
        </w:rPr>
        <w:t xml:space="preserve">cestni odsek </w:t>
      </w:r>
      <w:r>
        <w:rPr>
          <w:rFonts w:ascii="Tahoma" w:hAnsi="Tahoma" w:cs="Tahoma"/>
          <w:color w:val="1A1A1A"/>
          <w:highlight w:val="yellow"/>
          <w:lang w:val="sv-SE"/>
        </w:rPr>
        <w:t>[A]</w:t>
      </w:r>
    </w:p>
    <w:p w:rsidR="00F11AC3" w:rsidRDefault="00F11AC3" w:rsidP="00F11AC3">
      <w:pPr>
        <w:pStyle w:val="Odstavekseznama"/>
        <w:widowControl w:val="0"/>
        <w:numPr>
          <w:ilvl w:val="0"/>
          <w:numId w:val="1"/>
        </w:numPr>
        <w:autoSpaceDE w:val="0"/>
        <w:autoSpaceDN w:val="0"/>
        <w:adjustRightInd w:val="0"/>
        <w:spacing w:line="276" w:lineRule="auto"/>
        <w:jc w:val="both"/>
        <w:rPr>
          <w:rFonts w:ascii="Tahoma" w:hAnsi="Tahoma" w:cs="Tahoma"/>
          <w:lang w:val="sv-SE"/>
        </w:rPr>
      </w:pPr>
      <w:r>
        <w:rPr>
          <w:rFonts w:ascii="Tahoma" w:hAnsi="Tahoma" w:cs="Tahoma"/>
          <w:color w:val="1A1A1A"/>
          <w:lang w:val="sv-SE"/>
        </w:rPr>
        <w:t xml:space="preserve">cestni odsek </w:t>
      </w:r>
      <w:r>
        <w:rPr>
          <w:rFonts w:ascii="Tahoma" w:hAnsi="Tahoma" w:cs="Tahoma"/>
          <w:color w:val="1A1A1A"/>
          <w:highlight w:val="yellow"/>
          <w:lang w:val="sv-SE"/>
        </w:rPr>
        <w:t>[B]</w:t>
      </w:r>
    </w:p>
    <w:p w:rsidR="00F11AC3" w:rsidRDefault="00F11AC3" w:rsidP="00F11AC3">
      <w:pPr>
        <w:widowControl w:val="0"/>
        <w:autoSpaceDE w:val="0"/>
        <w:autoSpaceDN w:val="0"/>
        <w:adjustRightInd w:val="0"/>
        <w:spacing w:line="276" w:lineRule="auto"/>
        <w:jc w:val="both"/>
        <w:rPr>
          <w:rFonts w:ascii="Tahoma" w:hAnsi="Tahoma" w:cs="Tahoma"/>
          <w:color w:val="1A1A1A"/>
          <w:lang w:val="sv-SE"/>
        </w:rPr>
      </w:pPr>
    </w:p>
    <w:p w:rsidR="00F11AC3" w:rsidRDefault="00F11AC3" w:rsidP="00F11AC3">
      <w:pPr>
        <w:widowControl w:val="0"/>
        <w:autoSpaceDE w:val="0"/>
        <w:autoSpaceDN w:val="0"/>
        <w:adjustRightInd w:val="0"/>
        <w:spacing w:line="276" w:lineRule="auto"/>
        <w:jc w:val="both"/>
        <w:rPr>
          <w:rFonts w:ascii="Tahoma" w:hAnsi="Tahoma" w:cs="Tahoma"/>
          <w:lang w:val="sv-SE"/>
        </w:rPr>
      </w:pPr>
      <w:r>
        <w:rPr>
          <w:rFonts w:ascii="Tahoma" w:hAnsi="Tahoma" w:cs="Tahoma"/>
          <w:color w:val="1A1A1A"/>
          <w:lang w:val="sv-SE"/>
        </w:rPr>
        <w:t>Podatki morajo biti predani kot:</w:t>
      </w:r>
    </w:p>
    <w:p w:rsidR="00F11AC3" w:rsidRDefault="00F11AC3" w:rsidP="00F11AC3">
      <w:pPr>
        <w:widowControl w:val="0"/>
        <w:autoSpaceDE w:val="0"/>
        <w:autoSpaceDN w:val="0"/>
        <w:adjustRightInd w:val="0"/>
        <w:spacing w:line="276" w:lineRule="auto"/>
        <w:jc w:val="both"/>
        <w:rPr>
          <w:rFonts w:ascii="Tahoma" w:hAnsi="Tahoma" w:cs="Tahoma"/>
          <w:lang w:val="sv-SE"/>
        </w:rPr>
      </w:pPr>
    </w:p>
    <w:p w:rsidR="00F11AC3" w:rsidRDefault="00F11AC3" w:rsidP="00F11AC3">
      <w:pPr>
        <w:pStyle w:val="Odstavekseznama"/>
        <w:widowControl w:val="0"/>
        <w:numPr>
          <w:ilvl w:val="0"/>
          <w:numId w:val="2"/>
        </w:numPr>
        <w:autoSpaceDE w:val="0"/>
        <w:autoSpaceDN w:val="0"/>
        <w:adjustRightInd w:val="0"/>
        <w:spacing w:line="276" w:lineRule="auto"/>
        <w:jc w:val="both"/>
        <w:rPr>
          <w:rFonts w:ascii="Tahoma" w:hAnsi="Tahoma" w:cs="Tahoma"/>
          <w:lang w:val="sv-SE"/>
        </w:rPr>
      </w:pPr>
      <w:r>
        <w:rPr>
          <w:rFonts w:ascii="Tahoma" w:hAnsi="Tahoma" w:cs="Tahoma"/>
          <w:lang w:val="sv-SE"/>
        </w:rPr>
        <w:t>Prometna karta z vizualnim prikazom gostote prometa v formatu png in sicer tako, da se za vsak 10 minutni interval pripravi posebna slika pri čemer naj  bodo vse slike enake velikosti in naj prikazujejo cestno omrežje na istem območju. Poimenovanje slik naj sledi naslednjemu pravilu: fcd-yyyy-MM-dd-hh-mm.png</w:t>
      </w:r>
    </w:p>
    <w:p w:rsidR="00F11AC3" w:rsidRDefault="00F11AC3" w:rsidP="00F11AC3">
      <w:pPr>
        <w:widowControl w:val="0"/>
        <w:autoSpaceDE w:val="0"/>
        <w:autoSpaceDN w:val="0"/>
        <w:adjustRightInd w:val="0"/>
        <w:spacing w:line="276" w:lineRule="auto"/>
        <w:jc w:val="both"/>
        <w:rPr>
          <w:rFonts w:ascii="Tahoma" w:hAnsi="Tahoma" w:cs="Tahoma"/>
          <w:lang w:val="sv-SE"/>
        </w:rPr>
      </w:pPr>
    </w:p>
    <w:p w:rsidR="00F11AC3" w:rsidRDefault="00F11AC3" w:rsidP="00F11AC3">
      <w:pPr>
        <w:pStyle w:val="Odstavekseznama"/>
        <w:widowControl w:val="0"/>
        <w:numPr>
          <w:ilvl w:val="0"/>
          <w:numId w:val="2"/>
        </w:numPr>
        <w:autoSpaceDE w:val="0"/>
        <w:autoSpaceDN w:val="0"/>
        <w:adjustRightInd w:val="0"/>
        <w:spacing w:line="276" w:lineRule="auto"/>
        <w:jc w:val="both"/>
        <w:rPr>
          <w:rFonts w:ascii="Tahoma" w:hAnsi="Tahoma" w:cs="Tahoma"/>
          <w:lang w:val="sv-SE"/>
        </w:rPr>
      </w:pPr>
      <w:r>
        <w:rPr>
          <w:rFonts w:ascii="Tahoma" w:hAnsi="Tahoma" w:cs="Tahoma"/>
          <w:lang w:val="sv-SE"/>
        </w:rPr>
        <w:t xml:space="preserve">Numerični podatki gostote prometa v CSV formatu za posamezne </w:t>
      </w:r>
      <w:r>
        <w:rPr>
          <w:rFonts w:ascii="Tahoma" w:hAnsi="Tahoma" w:cs="Tahoma"/>
          <w:highlight w:val="yellow"/>
          <w:lang w:val="sv-SE"/>
        </w:rPr>
        <w:t>[100]</w:t>
      </w:r>
      <w:r>
        <w:rPr>
          <w:rFonts w:ascii="Tahoma" w:hAnsi="Tahoma" w:cs="Tahoma"/>
          <w:lang w:val="sv-SE"/>
        </w:rPr>
        <w:t>m segmente cestnega omrežja s sledečo strukturo:</w:t>
      </w:r>
    </w:p>
    <w:p w:rsidR="00F11AC3" w:rsidRDefault="00F11AC3" w:rsidP="00F11AC3">
      <w:pPr>
        <w:widowControl w:val="0"/>
        <w:autoSpaceDE w:val="0"/>
        <w:autoSpaceDN w:val="0"/>
        <w:adjustRightInd w:val="0"/>
        <w:spacing w:line="276" w:lineRule="auto"/>
        <w:ind w:firstLine="944"/>
        <w:jc w:val="both"/>
        <w:rPr>
          <w:rFonts w:ascii="Tahoma" w:hAnsi="Tahoma" w:cs="Tahoma"/>
          <w:lang w:val="sv-SE"/>
        </w:rPr>
      </w:pPr>
    </w:p>
    <w:p w:rsidR="00F11AC3" w:rsidRDefault="00F11AC3" w:rsidP="00F11AC3">
      <w:pPr>
        <w:widowControl w:val="0"/>
        <w:autoSpaceDE w:val="0"/>
        <w:autoSpaceDN w:val="0"/>
        <w:adjustRightInd w:val="0"/>
        <w:spacing w:line="276" w:lineRule="auto"/>
        <w:ind w:firstLine="720"/>
        <w:jc w:val="both"/>
        <w:rPr>
          <w:rFonts w:ascii="Tahoma" w:hAnsi="Tahoma" w:cs="Tahoma"/>
          <w:lang w:val="sv-SE"/>
        </w:rPr>
      </w:pPr>
      <w:r>
        <w:rPr>
          <w:rFonts w:ascii="Tahoma" w:hAnsi="Tahoma" w:cs="Tahoma"/>
          <w:sz w:val="22"/>
          <w:lang w:val="sv-SE"/>
        </w:rPr>
        <w:t>ODSEK, STAC_ZAC, STAC_KON, PH1, PH2, PH3, PH4, PH5, …., PHi, …. PHn</w:t>
      </w:r>
    </w:p>
    <w:p w:rsidR="00F11AC3" w:rsidRDefault="00F11AC3" w:rsidP="00F11AC3">
      <w:pPr>
        <w:widowControl w:val="0"/>
        <w:autoSpaceDE w:val="0"/>
        <w:autoSpaceDN w:val="0"/>
        <w:adjustRightInd w:val="0"/>
        <w:spacing w:line="276" w:lineRule="auto"/>
        <w:ind w:firstLine="944"/>
        <w:jc w:val="both"/>
        <w:rPr>
          <w:rFonts w:ascii="Tahoma" w:hAnsi="Tahoma" w:cs="Tahoma"/>
          <w:lang w:val="sv-SE"/>
        </w:rPr>
      </w:pPr>
    </w:p>
    <w:p w:rsidR="00F11AC3" w:rsidRDefault="00F11AC3" w:rsidP="00F11AC3">
      <w:pPr>
        <w:widowControl w:val="0"/>
        <w:autoSpaceDE w:val="0"/>
        <w:autoSpaceDN w:val="0"/>
        <w:adjustRightInd w:val="0"/>
        <w:spacing w:line="276" w:lineRule="auto"/>
        <w:ind w:firstLine="720"/>
        <w:jc w:val="both"/>
        <w:rPr>
          <w:rFonts w:ascii="Tahoma" w:hAnsi="Tahoma" w:cs="Tahoma"/>
          <w:lang w:val="sv-SE"/>
        </w:rPr>
      </w:pPr>
      <w:r>
        <w:rPr>
          <w:rFonts w:ascii="Tahoma" w:hAnsi="Tahoma" w:cs="Tahoma"/>
          <w:lang w:val="sv-SE"/>
        </w:rPr>
        <w:t>kjer so:</w:t>
      </w:r>
    </w:p>
    <w:p w:rsidR="00F11AC3" w:rsidRDefault="00F11AC3" w:rsidP="00F11AC3">
      <w:pPr>
        <w:widowControl w:val="0"/>
        <w:tabs>
          <w:tab w:val="left" w:pos="2552"/>
        </w:tabs>
        <w:autoSpaceDE w:val="0"/>
        <w:autoSpaceDN w:val="0"/>
        <w:adjustRightInd w:val="0"/>
        <w:spacing w:line="276" w:lineRule="auto"/>
        <w:ind w:left="2410" w:hanging="1417"/>
        <w:jc w:val="both"/>
        <w:rPr>
          <w:rFonts w:ascii="Tahoma" w:hAnsi="Tahoma" w:cs="Tahoma"/>
          <w:sz w:val="22"/>
          <w:lang w:val="sv-SE"/>
        </w:rPr>
      </w:pPr>
      <w:r>
        <w:rPr>
          <w:rFonts w:ascii="Tahoma" w:hAnsi="Tahoma" w:cs="Tahoma"/>
          <w:sz w:val="22"/>
          <w:lang w:val="sv-SE"/>
        </w:rPr>
        <w:t>ODSEK      </w:t>
      </w:r>
      <w:r>
        <w:rPr>
          <w:rFonts w:ascii="Tahoma" w:hAnsi="Tahoma" w:cs="Tahoma"/>
          <w:sz w:val="22"/>
          <w:lang w:val="sv-SE"/>
        </w:rPr>
        <w:tab/>
        <w:t>Šifra odseka po BCP</w:t>
      </w:r>
    </w:p>
    <w:p w:rsidR="00F11AC3" w:rsidRDefault="00F11AC3" w:rsidP="00F11AC3">
      <w:pPr>
        <w:widowControl w:val="0"/>
        <w:tabs>
          <w:tab w:val="left" w:pos="2552"/>
        </w:tabs>
        <w:autoSpaceDE w:val="0"/>
        <w:autoSpaceDN w:val="0"/>
        <w:adjustRightInd w:val="0"/>
        <w:spacing w:line="276" w:lineRule="auto"/>
        <w:ind w:left="2410" w:hanging="1417"/>
        <w:jc w:val="both"/>
        <w:rPr>
          <w:rFonts w:ascii="Tahoma" w:hAnsi="Tahoma" w:cs="Tahoma"/>
          <w:sz w:val="22"/>
          <w:lang w:val="sv-SE"/>
        </w:rPr>
      </w:pPr>
      <w:r>
        <w:rPr>
          <w:rFonts w:ascii="Tahoma" w:hAnsi="Tahoma" w:cs="Tahoma"/>
          <w:sz w:val="22"/>
          <w:lang w:val="sv-SE"/>
        </w:rPr>
        <w:t>STAC_ZAC  </w:t>
      </w:r>
      <w:r>
        <w:rPr>
          <w:rFonts w:ascii="Tahoma" w:hAnsi="Tahoma" w:cs="Tahoma"/>
          <w:sz w:val="22"/>
          <w:lang w:val="sv-SE"/>
        </w:rPr>
        <w:tab/>
        <w:t>Stacionaža začetka</w:t>
      </w:r>
    </w:p>
    <w:p w:rsidR="00F11AC3" w:rsidRDefault="00F11AC3" w:rsidP="00F11AC3">
      <w:pPr>
        <w:widowControl w:val="0"/>
        <w:tabs>
          <w:tab w:val="left" w:pos="2552"/>
        </w:tabs>
        <w:autoSpaceDE w:val="0"/>
        <w:autoSpaceDN w:val="0"/>
        <w:adjustRightInd w:val="0"/>
        <w:spacing w:line="276" w:lineRule="auto"/>
        <w:ind w:left="2410" w:hanging="1417"/>
        <w:jc w:val="both"/>
        <w:rPr>
          <w:rFonts w:ascii="Tahoma" w:hAnsi="Tahoma" w:cs="Tahoma"/>
          <w:sz w:val="22"/>
          <w:lang w:val="sv-SE"/>
        </w:rPr>
      </w:pPr>
      <w:r>
        <w:rPr>
          <w:rFonts w:ascii="Tahoma" w:hAnsi="Tahoma" w:cs="Tahoma"/>
          <w:sz w:val="22"/>
          <w:lang w:val="sv-SE"/>
        </w:rPr>
        <w:t>STAC_KON  </w:t>
      </w:r>
      <w:r>
        <w:rPr>
          <w:rFonts w:ascii="Tahoma" w:hAnsi="Tahoma" w:cs="Tahoma"/>
          <w:sz w:val="22"/>
          <w:lang w:val="sv-SE"/>
        </w:rPr>
        <w:tab/>
        <w:t>Stacionaža konca</w:t>
      </w:r>
    </w:p>
    <w:p w:rsidR="00F11AC3" w:rsidRDefault="00F11AC3" w:rsidP="00F11AC3">
      <w:pPr>
        <w:widowControl w:val="0"/>
        <w:tabs>
          <w:tab w:val="left" w:pos="2552"/>
        </w:tabs>
        <w:autoSpaceDE w:val="0"/>
        <w:autoSpaceDN w:val="0"/>
        <w:adjustRightInd w:val="0"/>
        <w:spacing w:line="276" w:lineRule="auto"/>
        <w:ind w:left="2410" w:hanging="1417"/>
        <w:jc w:val="both"/>
        <w:rPr>
          <w:rFonts w:ascii="Tahoma" w:hAnsi="Tahoma" w:cs="Tahoma"/>
          <w:lang w:val="sv-SE"/>
        </w:rPr>
      </w:pPr>
      <w:r>
        <w:rPr>
          <w:rFonts w:ascii="Tahoma" w:hAnsi="Tahoma" w:cs="Tahoma"/>
          <w:lang w:val="sv-SE"/>
        </w:rPr>
        <w:t>PHi   </w:t>
      </w:r>
      <w:r>
        <w:rPr>
          <w:rFonts w:ascii="Tahoma" w:hAnsi="Tahoma" w:cs="Tahoma"/>
          <w:lang w:val="sv-SE"/>
        </w:rPr>
        <w:tab/>
        <w:t>Povprečna hitrost po 10 minutnih intervalih (i = 1 ob HH1, i = n ob HH2)</w:t>
      </w:r>
    </w:p>
    <w:p w:rsidR="00F11AC3" w:rsidRDefault="00F11AC3" w:rsidP="00F11AC3">
      <w:pPr>
        <w:widowControl w:val="0"/>
        <w:autoSpaceDE w:val="0"/>
        <w:autoSpaceDN w:val="0"/>
        <w:adjustRightInd w:val="0"/>
        <w:spacing w:line="276" w:lineRule="auto"/>
        <w:ind w:left="1904" w:hanging="1904"/>
        <w:jc w:val="both"/>
        <w:rPr>
          <w:rFonts w:ascii="Tahoma" w:hAnsi="Tahoma" w:cs="Tahoma"/>
          <w:lang w:val="sv-SE"/>
        </w:rPr>
      </w:pPr>
      <w:r>
        <w:rPr>
          <w:rFonts w:ascii="Tahoma" w:hAnsi="Tahoma" w:cs="Tahoma"/>
          <w:lang w:val="sv-SE"/>
        </w:rPr>
        <w:t> </w:t>
      </w:r>
    </w:p>
    <w:p w:rsidR="00F11AC3" w:rsidRDefault="00F11AC3" w:rsidP="00F11AC3">
      <w:pPr>
        <w:widowControl w:val="0"/>
        <w:autoSpaceDE w:val="0"/>
        <w:autoSpaceDN w:val="0"/>
        <w:adjustRightInd w:val="0"/>
        <w:spacing w:line="276" w:lineRule="auto"/>
        <w:jc w:val="both"/>
        <w:rPr>
          <w:rFonts w:ascii="Tahoma" w:hAnsi="Tahoma" w:cs="Tahoma"/>
          <w:lang w:val="sv-SE"/>
        </w:rPr>
      </w:pPr>
      <w:r>
        <w:rPr>
          <w:rFonts w:ascii="Tahoma" w:hAnsi="Tahoma" w:cs="Tahoma"/>
          <w:color w:val="1A1A1A"/>
          <w:lang w:val="sv-SE"/>
        </w:rPr>
        <w:t>Podatki se morajo v ključnih časovnih in prostorskih parametrih skladati s podatki, s katerimi za ta odsek in ta časovni interval razpolaga naročnik prek svojih obstoječih sistemov.</w:t>
      </w:r>
    </w:p>
    <w:p w:rsidR="00F11AC3" w:rsidRDefault="00F11AC3" w:rsidP="00F11AC3">
      <w:pPr>
        <w:spacing w:line="276" w:lineRule="auto"/>
        <w:jc w:val="both"/>
        <w:rPr>
          <w:rFonts w:ascii="Tahoma" w:hAnsi="Tahoma" w:cs="Tahoma"/>
          <w:lang w:val="sv-SE"/>
        </w:rPr>
      </w:pPr>
    </w:p>
    <w:p w:rsidR="005C6D66" w:rsidRDefault="005C6D66">
      <w:bookmarkStart w:id="0" w:name="_GoBack"/>
      <w:bookmarkEnd w:id="0"/>
    </w:p>
    <w:sectPr w:rsidR="005C6D6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B35D6A"/>
    <w:multiLevelType w:val="hybridMultilevel"/>
    <w:tmpl w:val="494077E6"/>
    <w:lvl w:ilvl="0" w:tplc="A6489D40">
      <w:numFmt w:val="bullet"/>
      <w:lvlText w:val=""/>
      <w:lvlJc w:val="left"/>
      <w:pPr>
        <w:ind w:left="720" w:hanging="360"/>
      </w:pPr>
      <w:rPr>
        <w:rFonts w:ascii="Symbol" w:eastAsiaTheme="minorHAnsi" w:hAnsi="Symbol" w:cs="Tahoma" w:hint="default"/>
        <w:color w:val="1A1A1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F443458"/>
    <w:multiLevelType w:val="hybridMultilevel"/>
    <w:tmpl w:val="299A549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Override w:ilvl="1"/>
    <w:lvlOverride w:ilvl="2"/>
    <w:lvlOverride w:ilvl="3"/>
    <w:lvlOverride w:ilvl="4"/>
    <w:lvlOverride w:ilvl="5"/>
    <w:lvlOverride w:ilvl="6"/>
    <w:lvlOverride w:ilvl="7"/>
    <w:lvlOverride w:ilvl="8"/>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1AC3"/>
    <w:rsid w:val="00015798"/>
    <w:rsid w:val="0001593A"/>
    <w:rsid w:val="00020191"/>
    <w:rsid w:val="00025A61"/>
    <w:rsid w:val="00027094"/>
    <w:rsid w:val="0003096F"/>
    <w:rsid w:val="00032084"/>
    <w:rsid w:val="000333ED"/>
    <w:rsid w:val="000359AB"/>
    <w:rsid w:val="00036CA3"/>
    <w:rsid w:val="00040E87"/>
    <w:rsid w:val="000431D1"/>
    <w:rsid w:val="000532DA"/>
    <w:rsid w:val="000541CC"/>
    <w:rsid w:val="00057470"/>
    <w:rsid w:val="00061474"/>
    <w:rsid w:val="00061EC0"/>
    <w:rsid w:val="00062D5A"/>
    <w:rsid w:val="00066457"/>
    <w:rsid w:val="00071089"/>
    <w:rsid w:val="000727A0"/>
    <w:rsid w:val="00073B39"/>
    <w:rsid w:val="00075177"/>
    <w:rsid w:val="00075687"/>
    <w:rsid w:val="00081EBF"/>
    <w:rsid w:val="000823C1"/>
    <w:rsid w:val="000835B9"/>
    <w:rsid w:val="000846AD"/>
    <w:rsid w:val="00086743"/>
    <w:rsid w:val="0009028D"/>
    <w:rsid w:val="000968B9"/>
    <w:rsid w:val="00096CB8"/>
    <w:rsid w:val="000A12F0"/>
    <w:rsid w:val="000A1E6C"/>
    <w:rsid w:val="000A2F7C"/>
    <w:rsid w:val="000B1C22"/>
    <w:rsid w:val="000C3477"/>
    <w:rsid w:val="000C5A23"/>
    <w:rsid w:val="000C786E"/>
    <w:rsid w:val="000D0D36"/>
    <w:rsid w:val="000D0F48"/>
    <w:rsid w:val="000D2102"/>
    <w:rsid w:val="000E2AFE"/>
    <w:rsid w:val="000E4C74"/>
    <w:rsid w:val="000E4CBD"/>
    <w:rsid w:val="000E4F2D"/>
    <w:rsid w:val="000F449B"/>
    <w:rsid w:val="00102239"/>
    <w:rsid w:val="001065BC"/>
    <w:rsid w:val="0011139E"/>
    <w:rsid w:val="00112909"/>
    <w:rsid w:val="00131B45"/>
    <w:rsid w:val="00134BD5"/>
    <w:rsid w:val="001360EC"/>
    <w:rsid w:val="0014012B"/>
    <w:rsid w:val="00140186"/>
    <w:rsid w:val="00140EEB"/>
    <w:rsid w:val="00141F9A"/>
    <w:rsid w:val="00142D53"/>
    <w:rsid w:val="001452DB"/>
    <w:rsid w:val="00146B19"/>
    <w:rsid w:val="00147A0D"/>
    <w:rsid w:val="0015022E"/>
    <w:rsid w:val="00150C74"/>
    <w:rsid w:val="0015497A"/>
    <w:rsid w:val="00156F97"/>
    <w:rsid w:val="001608B3"/>
    <w:rsid w:val="0016349C"/>
    <w:rsid w:val="00163D02"/>
    <w:rsid w:val="001640A0"/>
    <w:rsid w:val="001668DE"/>
    <w:rsid w:val="0017018F"/>
    <w:rsid w:val="0017031A"/>
    <w:rsid w:val="00173F54"/>
    <w:rsid w:val="001774FB"/>
    <w:rsid w:val="00182F1F"/>
    <w:rsid w:val="00185745"/>
    <w:rsid w:val="00186BD4"/>
    <w:rsid w:val="001926AB"/>
    <w:rsid w:val="00193224"/>
    <w:rsid w:val="00193EC1"/>
    <w:rsid w:val="00196254"/>
    <w:rsid w:val="001A0088"/>
    <w:rsid w:val="001A0FCE"/>
    <w:rsid w:val="001A1ACE"/>
    <w:rsid w:val="001A4E27"/>
    <w:rsid w:val="001B1A6B"/>
    <w:rsid w:val="001B5852"/>
    <w:rsid w:val="001B68AA"/>
    <w:rsid w:val="001C1CDF"/>
    <w:rsid w:val="001C629F"/>
    <w:rsid w:val="001C6A10"/>
    <w:rsid w:val="001D22E3"/>
    <w:rsid w:val="001D7683"/>
    <w:rsid w:val="001E0840"/>
    <w:rsid w:val="001E3DDB"/>
    <w:rsid w:val="001E67C9"/>
    <w:rsid w:val="001E6D07"/>
    <w:rsid w:val="001F0F1B"/>
    <w:rsid w:val="001F7C83"/>
    <w:rsid w:val="00201FF8"/>
    <w:rsid w:val="00206B0E"/>
    <w:rsid w:val="00223EDE"/>
    <w:rsid w:val="00224F83"/>
    <w:rsid w:val="00227A52"/>
    <w:rsid w:val="00230C05"/>
    <w:rsid w:val="00233088"/>
    <w:rsid w:val="00237A4B"/>
    <w:rsid w:val="0024086C"/>
    <w:rsid w:val="002411B8"/>
    <w:rsid w:val="002423BD"/>
    <w:rsid w:val="002426C2"/>
    <w:rsid w:val="00243EEC"/>
    <w:rsid w:val="00247D2E"/>
    <w:rsid w:val="002528B0"/>
    <w:rsid w:val="002552D7"/>
    <w:rsid w:val="00255DF5"/>
    <w:rsid w:val="002722AC"/>
    <w:rsid w:val="002749F2"/>
    <w:rsid w:val="00280C44"/>
    <w:rsid w:val="00283149"/>
    <w:rsid w:val="00292FBC"/>
    <w:rsid w:val="00293AC8"/>
    <w:rsid w:val="00296965"/>
    <w:rsid w:val="00297D59"/>
    <w:rsid w:val="002A0CFC"/>
    <w:rsid w:val="002A7B4B"/>
    <w:rsid w:val="002B03C7"/>
    <w:rsid w:val="002B0AD4"/>
    <w:rsid w:val="002B0E45"/>
    <w:rsid w:val="002B109D"/>
    <w:rsid w:val="002B3CC6"/>
    <w:rsid w:val="002C1762"/>
    <w:rsid w:val="002C510A"/>
    <w:rsid w:val="002D1931"/>
    <w:rsid w:val="002D1ED2"/>
    <w:rsid w:val="002D5AC8"/>
    <w:rsid w:val="002E1058"/>
    <w:rsid w:val="002E3C21"/>
    <w:rsid w:val="002F115A"/>
    <w:rsid w:val="002F5D3C"/>
    <w:rsid w:val="0030573E"/>
    <w:rsid w:val="003059A2"/>
    <w:rsid w:val="00305A4E"/>
    <w:rsid w:val="00314784"/>
    <w:rsid w:val="00320C9B"/>
    <w:rsid w:val="003235FF"/>
    <w:rsid w:val="00325B85"/>
    <w:rsid w:val="00332ABE"/>
    <w:rsid w:val="0033425D"/>
    <w:rsid w:val="003364BE"/>
    <w:rsid w:val="00337AF8"/>
    <w:rsid w:val="003411ED"/>
    <w:rsid w:val="00344E18"/>
    <w:rsid w:val="00345BED"/>
    <w:rsid w:val="00346122"/>
    <w:rsid w:val="0035319D"/>
    <w:rsid w:val="003554E1"/>
    <w:rsid w:val="00355FF2"/>
    <w:rsid w:val="00356323"/>
    <w:rsid w:val="00357C30"/>
    <w:rsid w:val="00362DDB"/>
    <w:rsid w:val="003669DE"/>
    <w:rsid w:val="00373490"/>
    <w:rsid w:val="003742F1"/>
    <w:rsid w:val="00383ECA"/>
    <w:rsid w:val="0039206E"/>
    <w:rsid w:val="0039257A"/>
    <w:rsid w:val="0039571A"/>
    <w:rsid w:val="003959B9"/>
    <w:rsid w:val="003977AB"/>
    <w:rsid w:val="003A1B69"/>
    <w:rsid w:val="003A207A"/>
    <w:rsid w:val="003A2114"/>
    <w:rsid w:val="003A3DC5"/>
    <w:rsid w:val="003A5E77"/>
    <w:rsid w:val="003A68C3"/>
    <w:rsid w:val="003A6B11"/>
    <w:rsid w:val="003B3169"/>
    <w:rsid w:val="003B5190"/>
    <w:rsid w:val="003C034D"/>
    <w:rsid w:val="003C115E"/>
    <w:rsid w:val="003C4047"/>
    <w:rsid w:val="003C6308"/>
    <w:rsid w:val="003D0157"/>
    <w:rsid w:val="003D09F6"/>
    <w:rsid w:val="003D0FD4"/>
    <w:rsid w:val="003E3885"/>
    <w:rsid w:val="003E5907"/>
    <w:rsid w:val="003E5B28"/>
    <w:rsid w:val="003F1ED1"/>
    <w:rsid w:val="003F2D7E"/>
    <w:rsid w:val="003F4B0B"/>
    <w:rsid w:val="00401CB9"/>
    <w:rsid w:val="00407F91"/>
    <w:rsid w:val="0041046D"/>
    <w:rsid w:val="00411784"/>
    <w:rsid w:val="00412468"/>
    <w:rsid w:val="00414215"/>
    <w:rsid w:val="004157B9"/>
    <w:rsid w:val="00415825"/>
    <w:rsid w:val="00416B4D"/>
    <w:rsid w:val="00417B43"/>
    <w:rsid w:val="004217E7"/>
    <w:rsid w:val="004259D0"/>
    <w:rsid w:val="00433AEB"/>
    <w:rsid w:val="00434543"/>
    <w:rsid w:val="0043513F"/>
    <w:rsid w:val="004357FC"/>
    <w:rsid w:val="0044083E"/>
    <w:rsid w:val="00441253"/>
    <w:rsid w:val="0044386F"/>
    <w:rsid w:val="00450F88"/>
    <w:rsid w:val="004543CF"/>
    <w:rsid w:val="00454C53"/>
    <w:rsid w:val="0045533D"/>
    <w:rsid w:val="00455F48"/>
    <w:rsid w:val="004561EE"/>
    <w:rsid w:val="004723B9"/>
    <w:rsid w:val="00472733"/>
    <w:rsid w:val="00473DC6"/>
    <w:rsid w:val="00475414"/>
    <w:rsid w:val="004820AC"/>
    <w:rsid w:val="00492E09"/>
    <w:rsid w:val="00493826"/>
    <w:rsid w:val="004963FB"/>
    <w:rsid w:val="004A01F0"/>
    <w:rsid w:val="004B2652"/>
    <w:rsid w:val="004B2735"/>
    <w:rsid w:val="004B27B5"/>
    <w:rsid w:val="004B500E"/>
    <w:rsid w:val="004B58AD"/>
    <w:rsid w:val="004C00D9"/>
    <w:rsid w:val="004C4268"/>
    <w:rsid w:val="004C4D0A"/>
    <w:rsid w:val="004D01EA"/>
    <w:rsid w:val="004D1BB4"/>
    <w:rsid w:val="004D5349"/>
    <w:rsid w:val="004D6E62"/>
    <w:rsid w:val="004D76A7"/>
    <w:rsid w:val="004E25A6"/>
    <w:rsid w:val="004E4FE9"/>
    <w:rsid w:val="004F092C"/>
    <w:rsid w:val="004F2364"/>
    <w:rsid w:val="004F4768"/>
    <w:rsid w:val="004F76C1"/>
    <w:rsid w:val="00501E7B"/>
    <w:rsid w:val="00501F54"/>
    <w:rsid w:val="00507750"/>
    <w:rsid w:val="00511973"/>
    <w:rsid w:val="00516AC6"/>
    <w:rsid w:val="00530DC9"/>
    <w:rsid w:val="0053215C"/>
    <w:rsid w:val="0053284C"/>
    <w:rsid w:val="00535E13"/>
    <w:rsid w:val="005431BF"/>
    <w:rsid w:val="00544351"/>
    <w:rsid w:val="005508F4"/>
    <w:rsid w:val="005602B4"/>
    <w:rsid w:val="0056716F"/>
    <w:rsid w:val="0056793A"/>
    <w:rsid w:val="00570EC7"/>
    <w:rsid w:val="00571F61"/>
    <w:rsid w:val="0057407A"/>
    <w:rsid w:val="00581CF0"/>
    <w:rsid w:val="00585142"/>
    <w:rsid w:val="00590329"/>
    <w:rsid w:val="00593295"/>
    <w:rsid w:val="00594639"/>
    <w:rsid w:val="00594C64"/>
    <w:rsid w:val="005969BF"/>
    <w:rsid w:val="005972B3"/>
    <w:rsid w:val="005978F0"/>
    <w:rsid w:val="005A1D65"/>
    <w:rsid w:val="005A43EA"/>
    <w:rsid w:val="005A5C99"/>
    <w:rsid w:val="005B23C2"/>
    <w:rsid w:val="005B79D0"/>
    <w:rsid w:val="005C6D66"/>
    <w:rsid w:val="005D16AD"/>
    <w:rsid w:val="005D20B4"/>
    <w:rsid w:val="005D2271"/>
    <w:rsid w:val="005D542A"/>
    <w:rsid w:val="005D7772"/>
    <w:rsid w:val="005E2B93"/>
    <w:rsid w:val="005E79C2"/>
    <w:rsid w:val="005E7F55"/>
    <w:rsid w:val="005F71E1"/>
    <w:rsid w:val="005F7550"/>
    <w:rsid w:val="006016CD"/>
    <w:rsid w:val="00606493"/>
    <w:rsid w:val="0061476D"/>
    <w:rsid w:val="00616875"/>
    <w:rsid w:val="0062419A"/>
    <w:rsid w:val="0062561F"/>
    <w:rsid w:val="00634C54"/>
    <w:rsid w:val="006350BA"/>
    <w:rsid w:val="00637B3A"/>
    <w:rsid w:val="0064310C"/>
    <w:rsid w:val="00644844"/>
    <w:rsid w:val="006470FC"/>
    <w:rsid w:val="00651707"/>
    <w:rsid w:val="00651BCC"/>
    <w:rsid w:val="006571F0"/>
    <w:rsid w:val="00662E16"/>
    <w:rsid w:val="00665434"/>
    <w:rsid w:val="00674E5C"/>
    <w:rsid w:val="00675E64"/>
    <w:rsid w:val="0067798B"/>
    <w:rsid w:val="0068236D"/>
    <w:rsid w:val="00683AAB"/>
    <w:rsid w:val="0068403B"/>
    <w:rsid w:val="006859F2"/>
    <w:rsid w:val="00693EB8"/>
    <w:rsid w:val="006971FA"/>
    <w:rsid w:val="006A01D7"/>
    <w:rsid w:val="006A1FCA"/>
    <w:rsid w:val="006A4E91"/>
    <w:rsid w:val="006B0A0C"/>
    <w:rsid w:val="006B6FF6"/>
    <w:rsid w:val="006C31E5"/>
    <w:rsid w:val="006D281A"/>
    <w:rsid w:val="006D7D3A"/>
    <w:rsid w:val="006E0F07"/>
    <w:rsid w:val="006E1544"/>
    <w:rsid w:val="006E24C6"/>
    <w:rsid w:val="006E335C"/>
    <w:rsid w:val="006E3CF1"/>
    <w:rsid w:val="006E42ED"/>
    <w:rsid w:val="006F4C0D"/>
    <w:rsid w:val="00700645"/>
    <w:rsid w:val="00703583"/>
    <w:rsid w:val="0071237C"/>
    <w:rsid w:val="007131C2"/>
    <w:rsid w:val="007141D0"/>
    <w:rsid w:val="00715C50"/>
    <w:rsid w:val="00723F6A"/>
    <w:rsid w:val="00724DDB"/>
    <w:rsid w:val="007263DE"/>
    <w:rsid w:val="007303E6"/>
    <w:rsid w:val="00730611"/>
    <w:rsid w:val="00736985"/>
    <w:rsid w:val="007453ED"/>
    <w:rsid w:val="00747D64"/>
    <w:rsid w:val="0075291A"/>
    <w:rsid w:val="00754B11"/>
    <w:rsid w:val="007607E9"/>
    <w:rsid w:val="007616CF"/>
    <w:rsid w:val="00761D74"/>
    <w:rsid w:val="00762F4D"/>
    <w:rsid w:val="00767AEB"/>
    <w:rsid w:val="007738F8"/>
    <w:rsid w:val="00774ABE"/>
    <w:rsid w:val="00775FE6"/>
    <w:rsid w:val="0079224F"/>
    <w:rsid w:val="0079387A"/>
    <w:rsid w:val="00793F20"/>
    <w:rsid w:val="00794875"/>
    <w:rsid w:val="007A1363"/>
    <w:rsid w:val="007A71FE"/>
    <w:rsid w:val="007B2598"/>
    <w:rsid w:val="007B2B7A"/>
    <w:rsid w:val="007B6CF8"/>
    <w:rsid w:val="007C2C7F"/>
    <w:rsid w:val="007D27BA"/>
    <w:rsid w:val="007D3DB8"/>
    <w:rsid w:val="007E1232"/>
    <w:rsid w:val="007E78A1"/>
    <w:rsid w:val="007F705A"/>
    <w:rsid w:val="00806101"/>
    <w:rsid w:val="0080682A"/>
    <w:rsid w:val="00814734"/>
    <w:rsid w:val="00815A01"/>
    <w:rsid w:val="00816D18"/>
    <w:rsid w:val="00820093"/>
    <w:rsid w:val="008204FB"/>
    <w:rsid w:val="00820CC8"/>
    <w:rsid w:val="008254CC"/>
    <w:rsid w:val="00830B02"/>
    <w:rsid w:val="00831FCA"/>
    <w:rsid w:val="008360E4"/>
    <w:rsid w:val="0083661A"/>
    <w:rsid w:val="008406DF"/>
    <w:rsid w:val="00841703"/>
    <w:rsid w:val="00842120"/>
    <w:rsid w:val="008429D3"/>
    <w:rsid w:val="00847A67"/>
    <w:rsid w:val="00856D60"/>
    <w:rsid w:val="00857DD2"/>
    <w:rsid w:val="008634FB"/>
    <w:rsid w:val="00863E8B"/>
    <w:rsid w:val="008660F1"/>
    <w:rsid w:val="00866DAE"/>
    <w:rsid w:val="00867B40"/>
    <w:rsid w:val="008736C1"/>
    <w:rsid w:val="00876346"/>
    <w:rsid w:val="00880D62"/>
    <w:rsid w:val="00880D8F"/>
    <w:rsid w:val="00880DAC"/>
    <w:rsid w:val="00884213"/>
    <w:rsid w:val="00885554"/>
    <w:rsid w:val="008903AF"/>
    <w:rsid w:val="00890F32"/>
    <w:rsid w:val="00891769"/>
    <w:rsid w:val="00893024"/>
    <w:rsid w:val="008A15DB"/>
    <w:rsid w:val="008A5137"/>
    <w:rsid w:val="008B54DA"/>
    <w:rsid w:val="008B74F8"/>
    <w:rsid w:val="008B7FCD"/>
    <w:rsid w:val="008C619C"/>
    <w:rsid w:val="008D418F"/>
    <w:rsid w:val="008E17A0"/>
    <w:rsid w:val="008E3F82"/>
    <w:rsid w:val="008E74B4"/>
    <w:rsid w:val="008F0BC6"/>
    <w:rsid w:val="008F1880"/>
    <w:rsid w:val="008F1F51"/>
    <w:rsid w:val="008F2C49"/>
    <w:rsid w:val="008F42A9"/>
    <w:rsid w:val="008F649A"/>
    <w:rsid w:val="009128C1"/>
    <w:rsid w:val="009152F7"/>
    <w:rsid w:val="009155E5"/>
    <w:rsid w:val="009175A4"/>
    <w:rsid w:val="009207FA"/>
    <w:rsid w:val="00931FFF"/>
    <w:rsid w:val="00935F7A"/>
    <w:rsid w:val="00936ABA"/>
    <w:rsid w:val="00940BA3"/>
    <w:rsid w:val="00941FB5"/>
    <w:rsid w:val="00942859"/>
    <w:rsid w:val="00942E0F"/>
    <w:rsid w:val="009432B3"/>
    <w:rsid w:val="009455E3"/>
    <w:rsid w:val="00950CAC"/>
    <w:rsid w:val="00956370"/>
    <w:rsid w:val="009578CB"/>
    <w:rsid w:val="0096170F"/>
    <w:rsid w:val="0096258E"/>
    <w:rsid w:val="00962C9F"/>
    <w:rsid w:val="00963B59"/>
    <w:rsid w:val="00970891"/>
    <w:rsid w:val="00972771"/>
    <w:rsid w:val="00972AED"/>
    <w:rsid w:val="00975747"/>
    <w:rsid w:val="009818DB"/>
    <w:rsid w:val="00987D8C"/>
    <w:rsid w:val="00991733"/>
    <w:rsid w:val="009922F6"/>
    <w:rsid w:val="009967F1"/>
    <w:rsid w:val="009A1208"/>
    <w:rsid w:val="009A4772"/>
    <w:rsid w:val="009A7F05"/>
    <w:rsid w:val="009B5FE3"/>
    <w:rsid w:val="009B6994"/>
    <w:rsid w:val="009D140D"/>
    <w:rsid w:val="009D1999"/>
    <w:rsid w:val="009D41B0"/>
    <w:rsid w:val="009D6715"/>
    <w:rsid w:val="009E4B7A"/>
    <w:rsid w:val="009E5339"/>
    <w:rsid w:val="009F68C3"/>
    <w:rsid w:val="00A01013"/>
    <w:rsid w:val="00A040E9"/>
    <w:rsid w:val="00A05E34"/>
    <w:rsid w:val="00A07BD8"/>
    <w:rsid w:val="00A11109"/>
    <w:rsid w:val="00A1199B"/>
    <w:rsid w:val="00A11F03"/>
    <w:rsid w:val="00A12A42"/>
    <w:rsid w:val="00A13ACC"/>
    <w:rsid w:val="00A13C3F"/>
    <w:rsid w:val="00A168CC"/>
    <w:rsid w:val="00A22411"/>
    <w:rsid w:val="00A27C03"/>
    <w:rsid w:val="00A352DB"/>
    <w:rsid w:val="00A37E69"/>
    <w:rsid w:val="00A42738"/>
    <w:rsid w:val="00A4407E"/>
    <w:rsid w:val="00A45CB6"/>
    <w:rsid w:val="00A46B96"/>
    <w:rsid w:val="00A553E5"/>
    <w:rsid w:val="00A57B10"/>
    <w:rsid w:val="00A654F5"/>
    <w:rsid w:val="00A7520B"/>
    <w:rsid w:val="00A75EC3"/>
    <w:rsid w:val="00A77C45"/>
    <w:rsid w:val="00A80124"/>
    <w:rsid w:val="00A81876"/>
    <w:rsid w:val="00A8316B"/>
    <w:rsid w:val="00A8507C"/>
    <w:rsid w:val="00A904FF"/>
    <w:rsid w:val="00AA106B"/>
    <w:rsid w:val="00AA2385"/>
    <w:rsid w:val="00AA327B"/>
    <w:rsid w:val="00AA444B"/>
    <w:rsid w:val="00AA507E"/>
    <w:rsid w:val="00AA5C2F"/>
    <w:rsid w:val="00AB1965"/>
    <w:rsid w:val="00AB2CBB"/>
    <w:rsid w:val="00AB3BDB"/>
    <w:rsid w:val="00AC4B3A"/>
    <w:rsid w:val="00AD00CE"/>
    <w:rsid w:val="00AD182C"/>
    <w:rsid w:val="00AE29D4"/>
    <w:rsid w:val="00AF29C7"/>
    <w:rsid w:val="00AF2D30"/>
    <w:rsid w:val="00AF485B"/>
    <w:rsid w:val="00AF7824"/>
    <w:rsid w:val="00B011A7"/>
    <w:rsid w:val="00B01C26"/>
    <w:rsid w:val="00B01CA3"/>
    <w:rsid w:val="00B03EEB"/>
    <w:rsid w:val="00B05B37"/>
    <w:rsid w:val="00B0624B"/>
    <w:rsid w:val="00B10A2D"/>
    <w:rsid w:val="00B118FD"/>
    <w:rsid w:val="00B13AAA"/>
    <w:rsid w:val="00B13EB7"/>
    <w:rsid w:val="00B20608"/>
    <w:rsid w:val="00B24632"/>
    <w:rsid w:val="00B24D75"/>
    <w:rsid w:val="00B25A49"/>
    <w:rsid w:val="00B26E33"/>
    <w:rsid w:val="00B27F16"/>
    <w:rsid w:val="00B3320F"/>
    <w:rsid w:val="00B412BB"/>
    <w:rsid w:val="00B41E8D"/>
    <w:rsid w:val="00B42545"/>
    <w:rsid w:val="00B4275E"/>
    <w:rsid w:val="00B43928"/>
    <w:rsid w:val="00B4457D"/>
    <w:rsid w:val="00B46527"/>
    <w:rsid w:val="00B46728"/>
    <w:rsid w:val="00B50F14"/>
    <w:rsid w:val="00B56716"/>
    <w:rsid w:val="00B64B0A"/>
    <w:rsid w:val="00B75056"/>
    <w:rsid w:val="00B762B3"/>
    <w:rsid w:val="00B7652B"/>
    <w:rsid w:val="00B77E48"/>
    <w:rsid w:val="00B817F8"/>
    <w:rsid w:val="00B81933"/>
    <w:rsid w:val="00B82B74"/>
    <w:rsid w:val="00B83844"/>
    <w:rsid w:val="00B901B8"/>
    <w:rsid w:val="00B936D5"/>
    <w:rsid w:val="00BA118B"/>
    <w:rsid w:val="00BA4A1E"/>
    <w:rsid w:val="00BA6898"/>
    <w:rsid w:val="00BA6C2E"/>
    <w:rsid w:val="00BB241E"/>
    <w:rsid w:val="00BB3710"/>
    <w:rsid w:val="00BB3B9A"/>
    <w:rsid w:val="00BB7FB7"/>
    <w:rsid w:val="00BC2E8F"/>
    <w:rsid w:val="00BC6C5D"/>
    <w:rsid w:val="00BC7C74"/>
    <w:rsid w:val="00BD0F92"/>
    <w:rsid w:val="00BD5EF5"/>
    <w:rsid w:val="00BE31F4"/>
    <w:rsid w:val="00BE38A1"/>
    <w:rsid w:val="00BE4880"/>
    <w:rsid w:val="00BE4A0F"/>
    <w:rsid w:val="00BF2D95"/>
    <w:rsid w:val="00BF36F3"/>
    <w:rsid w:val="00BF5355"/>
    <w:rsid w:val="00C00A1F"/>
    <w:rsid w:val="00C039AF"/>
    <w:rsid w:val="00C10D68"/>
    <w:rsid w:val="00C10F39"/>
    <w:rsid w:val="00C11E7F"/>
    <w:rsid w:val="00C131BD"/>
    <w:rsid w:val="00C17ED4"/>
    <w:rsid w:val="00C24315"/>
    <w:rsid w:val="00C27CD1"/>
    <w:rsid w:val="00C301CD"/>
    <w:rsid w:val="00C32F5A"/>
    <w:rsid w:val="00C36ADB"/>
    <w:rsid w:val="00C44EC4"/>
    <w:rsid w:val="00C51659"/>
    <w:rsid w:val="00C51CE1"/>
    <w:rsid w:val="00C52CB0"/>
    <w:rsid w:val="00C56011"/>
    <w:rsid w:val="00C56D6E"/>
    <w:rsid w:val="00C630E6"/>
    <w:rsid w:val="00C66817"/>
    <w:rsid w:val="00C70ECF"/>
    <w:rsid w:val="00C71577"/>
    <w:rsid w:val="00C71A56"/>
    <w:rsid w:val="00C72C8B"/>
    <w:rsid w:val="00C733E1"/>
    <w:rsid w:val="00C7704E"/>
    <w:rsid w:val="00C82923"/>
    <w:rsid w:val="00C83132"/>
    <w:rsid w:val="00C83285"/>
    <w:rsid w:val="00C84D62"/>
    <w:rsid w:val="00C86AE2"/>
    <w:rsid w:val="00C87A08"/>
    <w:rsid w:val="00C87CFA"/>
    <w:rsid w:val="00C906F4"/>
    <w:rsid w:val="00C90EA2"/>
    <w:rsid w:val="00CA07DB"/>
    <w:rsid w:val="00CA19E5"/>
    <w:rsid w:val="00CA52D7"/>
    <w:rsid w:val="00CA53BA"/>
    <w:rsid w:val="00CA63E0"/>
    <w:rsid w:val="00CB041F"/>
    <w:rsid w:val="00CB07A6"/>
    <w:rsid w:val="00CB5F4F"/>
    <w:rsid w:val="00CB6150"/>
    <w:rsid w:val="00CB67FD"/>
    <w:rsid w:val="00CB6A4A"/>
    <w:rsid w:val="00CB79BA"/>
    <w:rsid w:val="00CC0431"/>
    <w:rsid w:val="00CC1B7E"/>
    <w:rsid w:val="00CD246C"/>
    <w:rsid w:val="00CE4E2B"/>
    <w:rsid w:val="00CE52B0"/>
    <w:rsid w:val="00CE663D"/>
    <w:rsid w:val="00CF3C2F"/>
    <w:rsid w:val="00CF5CD1"/>
    <w:rsid w:val="00CF5ECA"/>
    <w:rsid w:val="00CF5ECB"/>
    <w:rsid w:val="00CF6290"/>
    <w:rsid w:val="00D0290A"/>
    <w:rsid w:val="00D02F74"/>
    <w:rsid w:val="00D039B1"/>
    <w:rsid w:val="00D03C4B"/>
    <w:rsid w:val="00D04332"/>
    <w:rsid w:val="00D15E90"/>
    <w:rsid w:val="00D176F6"/>
    <w:rsid w:val="00D20AC9"/>
    <w:rsid w:val="00D224E1"/>
    <w:rsid w:val="00D23334"/>
    <w:rsid w:val="00D26699"/>
    <w:rsid w:val="00D347B4"/>
    <w:rsid w:val="00D3587B"/>
    <w:rsid w:val="00D4426E"/>
    <w:rsid w:val="00D472F6"/>
    <w:rsid w:val="00D5215B"/>
    <w:rsid w:val="00D52393"/>
    <w:rsid w:val="00D57517"/>
    <w:rsid w:val="00D62A5F"/>
    <w:rsid w:val="00D6388A"/>
    <w:rsid w:val="00D64714"/>
    <w:rsid w:val="00D746EF"/>
    <w:rsid w:val="00D77DCD"/>
    <w:rsid w:val="00D803BE"/>
    <w:rsid w:val="00D8154B"/>
    <w:rsid w:val="00D83D53"/>
    <w:rsid w:val="00D854ED"/>
    <w:rsid w:val="00D87562"/>
    <w:rsid w:val="00D96B96"/>
    <w:rsid w:val="00DA0648"/>
    <w:rsid w:val="00DA0BE7"/>
    <w:rsid w:val="00DA765E"/>
    <w:rsid w:val="00DC32C3"/>
    <w:rsid w:val="00DC52FB"/>
    <w:rsid w:val="00DD0F1F"/>
    <w:rsid w:val="00DD134E"/>
    <w:rsid w:val="00DD1B38"/>
    <w:rsid w:val="00DD63EA"/>
    <w:rsid w:val="00DE07BE"/>
    <w:rsid w:val="00DE1412"/>
    <w:rsid w:val="00DE254E"/>
    <w:rsid w:val="00DE7867"/>
    <w:rsid w:val="00DF2533"/>
    <w:rsid w:val="00E01272"/>
    <w:rsid w:val="00E03D9F"/>
    <w:rsid w:val="00E05552"/>
    <w:rsid w:val="00E13AEC"/>
    <w:rsid w:val="00E142AC"/>
    <w:rsid w:val="00E146D2"/>
    <w:rsid w:val="00E14B5D"/>
    <w:rsid w:val="00E220E2"/>
    <w:rsid w:val="00E23D27"/>
    <w:rsid w:val="00E31BC3"/>
    <w:rsid w:val="00E31D3E"/>
    <w:rsid w:val="00E37EE2"/>
    <w:rsid w:val="00E40421"/>
    <w:rsid w:val="00E418F4"/>
    <w:rsid w:val="00E4276C"/>
    <w:rsid w:val="00E45243"/>
    <w:rsid w:val="00E4637B"/>
    <w:rsid w:val="00E54FA8"/>
    <w:rsid w:val="00E61809"/>
    <w:rsid w:val="00E638E9"/>
    <w:rsid w:val="00E662D9"/>
    <w:rsid w:val="00E66E69"/>
    <w:rsid w:val="00E674F4"/>
    <w:rsid w:val="00E67C68"/>
    <w:rsid w:val="00E71DC8"/>
    <w:rsid w:val="00E726EE"/>
    <w:rsid w:val="00E74BA9"/>
    <w:rsid w:val="00E75CF5"/>
    <w:rsid w:val="00E7642C"/>
    <w:rsid w:val="00E803AE"/>
    <w:rsid w:val="00E83811"/>
    <w:rsid w:val="00E83C41"/>
    <w:rsid w:val="00E85465"/>
    <w:rsid w:val="00E85C53"/>
    <w:rsid w:val="00E916F0"/>
    <w:rsid w:val="00E95A6B"/>
    <w:rsid w:val="00E963C9"/>
    <w:rsid w:val="00E96993"/>
    <w:rsid w:val="00E97190"/>
    <w:rsid w:val="00EA20D3"/>
    <w:rsid w:val="00EA4F89"/>
    <w:rsid w:val="00EA5CA3"/>
    <w:rsid w:val="00EA7A34"/>
    <w:rsid w:val="00EB20B1"/>
    <w:rsid w:val="00EC1D21"/>
    <w:rsid w:val="00EC3719"/>
    <w:rsid w:val="00EC4765"/>
    <w:rsid w:val="00EC4BD1"/>
    <w:rsid w:val="00ED5BB1"/>
    <w:rsid w:val="00EE012E"/>
    <w:rsid w:val="00EE25EA"/>
    <w:rsid w:val="00EE6ACE"/>
    <w:rsid w:val="00EF284B"/>
    <w:rsid w:val="00EF6242"/>
    <w:rsid w:val="00F00C15"/>
    <w:rsid w:val="00F04076"/>
    <w:rsid w:val="00F057CD"/>
    <w:rsid w:val="00F11AC3"/>
    <w:rsid w:val="00F122FB"/>
    <w:rsid w:val="00F138DB"/>
    <w:rsid w:val="00F1631A"/>
    <w:rsid w:val="00F16393"/>
    <w:rsid w:val="00F1727E"/>
    <w:rsid w:val="00F21D73"/>
    <w:rsid w:val="00F27192"/>
    <w:rsid w:val="00F27BAE"/>
    <w:rsid w:val="00F30236"/>
    <w:rsid w:val="00F303EC"/>
    <w:rsid w:val="00F336E5"/>
    <w:rsid w:val="00F3381F"/>
    <w:rsid w:val="00F35B86"/>
    <w:rsid w:val="00F36EC6"/>
    <w:rsid w:val="00F51783"/>
    <w:rsid w:val="00F5302C"/>
    <w:rsid w:val="00F53F43"/>
    <w:rsid w:val="00F55A0C"/>
    <w:rsid w:val="00F66F40"/>
    <w:rsid w:val="00F706A5"/>
    <w:rsid w:val="00F71C14"/>
    <w:rsid w:val="00F72EEF"/>
    <w:rsid w:val="00F737D1"/>
    <w:rsid w:val="00F83A6D"/>
    <w:rsid w:val="00F84734"/>
    <w:rsid w:val="00F872B7"/>
    <w:rsid w:val="00F906AE"/>
    <w:rsid w:val="00F92031"/>
    <w:rsid w:val="00F934F2"/>
    <w:rsid w:val="00F93B0E"/>
    <w:rsid w:val="00FA6F0A"/>
    <w:rsid w:val="00FB0410"/>
    <w:rsid w:val="00FB5013"/>
    <w:rsid w:val="00FB53C4"/>
    <w:rsid w:val="00FB63F0"/>
    <w:rsid w:val="00FB6E74"/>
    <w:rsid w:val="00FB70FC"/>
    <w:rsid w:val="00FB7845"/>
    <w:rsid w:val="00FC2FF2"/>
    <w:rsid w:val="00FD1063"/>
    <w:rsid w:val="00FD116D"/>
    <w:rsid w:val="00FD401C"/>
    <w:rsid w:val="00FD4DF1"/>
    <w:rsid w:val="00FD658E"/>
    <w:rsid w:val="00FE00AF"/>
    <w:rsid w:val="00FE7F60"/>
    <w:rsid w:val="00FF4A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11AC3"/>
    <w:pPr>
      <w:spacing w:after="0" w:line="240" w:lineRule="auto"/>
    </w:pPr>
    <w:rPr>
      <w:sz w:val="24"/>
      <w:szCs w:val="24"/>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F11AC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11AC3"/>
    <w:pPr>
      <w:spacing w:after="0" w:line="240" w:lineRule="auto"/>
    </w:pPr>
    <w:rPr>
      <w:sz w:val="24"/>
      <w:szCs w:val="24"/>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F11A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62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180</Words>
  <Characters>1028</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DRI</Company>
  <LinksUpToDate>false</LinksUpToDate>
  <CharactersWithSpaces>1206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Tomaž Skubic</dc:creator>
  <cp:lastModifiedBy>Tomaž Skubic</cp:lastModifiedBy>
  <cp:revision>1</cp:revision>
  <dcterms:created xsi:type="dcterms:W3CDTF">2016-11-21T09:06:00Z</dcterms:created>
  <dcterms:modified xsi:type="dcterms:W3CDTF">2016-11-21T09:06:00Z</dcterms:modified>
</cp:coreProperties>
</file>