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4B717" w14:textId="77777777" w:rsidR="00E21171" w:rsidRDefault="00E21171" w:rsidP="00E21171">
      <w:pPr>
        <w:rPr>
          <w:sz w:val="24"/>
          <w:szCs w:val="24"/>
        </w:rPr>
      </w:pPr>
      <w:r>
        <w:rPr>
          <w:sz w:val="24"/>
          <w:szCs w:val="24"/>
        </w:rPr>
        <w:t>Datum: februar 2019</w:t>
      </w:r>
    </w:p>
    <w:p w14:paraId="266F67C8" w14:textId="133784D8" w:rsidR="00051B38" w:rsidRPr="00E21171" w:rsidRDefault="0095735F" w:rsidP="00B801D1">
      <w:pPr>
        <w:jc w:val="center"/>
        <w:rPr>
          <w:b/>
          <w:sz w:val="32"/>
          <w:szCs w:val="32"/>
        </w:rPr>
      </w:pPr>
      <w:r w:rsidRPr="00E21171">
        <w:rPr>
          <w:b/>
          <w:sz w:val="32"/>
          <w:szCs w:val="32"/>
        </w:rPr>
        <w:t>V</w:t>
      </w:r>
      <w:r w:rsidR="00B801D1" w:rsidRPr="00E21171">
        <w:rPr>
          <w:b/>
          <w:sz w:val="32"/>
          <w:szCs w:val="32"/>
        </w:rPr>
        <w:t>o</w:t>
      </w:r>
      <w:r w:rsidRPr="00E21171">
        <w:rPr>
          <w:b/>
          <w:sz w:val="32"/>
          <w:szCs w:val="32"/>
        </w:rPr>
        <w:t>x</w:t>
      </w:r>
      <w:r w:rsidR="00B801D1" w:rsidRPr="00E21171">
        <w:rPr>
          <w:b/>
          <w:sz w:val="32"/>
          <w:szCs w:val="32"/>
        </w:rPr>
        <w:t xml:space="preserve"> portal</w:t>
      </w:r>
    </w:p>
    <w:p w14:paraId="02528291" w14:textId="5E06B04E" w:rsidR="00051B38" w:rsidRDefault="00051B38">
      <w:pPr>
        <w:rPr>
          <w:sz w:val="24"/>
          <w:szCs w:val="24"/>
        </w:rPr>
      </w:pPr>
      <w:bookmarkStart w:id="0" w:name="_GoBack"/>
      <w:bookmarkEnd w:id="0"/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-1718815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267B7E3" w14:textId="77777777" w:rsidR="000701C2" w:rsidRDefault="000701C2">
          <w:pPr>
            <w:pStyle w:val="NaslovTOC"/>
          </w:pPr>
          <w:r>
            <w:t>Kazalo</w:t>
          </w:r>
        </w:p>
        <w:p w14:paraId="500656AF" w14:textId="77777777" w:rsidR="00363721" w:rsidRPr="00363721" w:rsidRDefault="00363721" w:rsidP="00363721"/>
        <w:p w14:paraId="5D09299F" w14:textId="74BEFF3B" w:rsidR="00F24F89" w:rsidRDefault="000701C2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5244" w:history="1">
            <w:r w:rsidR="00F24F89" w:rsidRPr="00A35CDE">
              <w:rPr>
                <w:rStyle w:val="Hiperpovezava"/>
                <w:rFonts w:eastAsia="Arial"/>
                <w:noProof/>
              </w:rPr>
              <w:t>1.</w:t>
            </w:r>
            <w:r w:rsidR="00F24F89">
              <w:rPr>
                <w:noProof/>
                <w:lang w:eastAsia="sl-SI"/>
              </w:rPr>
              <w:tab/>
            </w:r>
            <w:r w:rsidR="00F24F89" w:rsidRPr="00A35CDE">
              <w:rPr>
                <w:rStyle w:val="Hiperpovezava"/>
                <w:rFonts w:eastAsia="Arial"/>
                <w:noProof/>
              </w:rPr>
              <w:t>Namen projekta</w:t>
            </w:r>
            <w:r w:rsidR="00F24F89">
              <w:rPr>
                <w:noProof/>
                <w:webHidden/>
              </w:rPr>
              <w:tab/>
            </w:r>
            <w:r w:rsidR="00F24F89">
              <w:rPr>
                <w:noProof/>
                <w:webHidden/>
              </w:rPr>
              <w:fldChar w:fldCharType="begin"/>
            </w:r>
            <w:r w:rsidR="00F24F89">
              <w:rPr>
                <w:noProof/>
                <w:webHidden/>
              </w:rPr>
              <w:instrText xml:space="preserve"> PAGEREF _Toc1635244 \h </w:instrText>
            </w:r>
            <w:r w:rsidR="00F24F89">
              <w:rPr>
                <w:noProof/>
                <w:webHidden/>
              </w:rPr>
            </w:r>
            <w:r w:rsidR="00F24F89">
              <w:rPr>
                <w:noProof/>
                <w:webHidden/>
              </w:rPr>
              <w:fldChar w:fldCharType="separate"/>
            </w:r>
            <w:r w:rsidR="00F24F89">
              <w:rPr>
                <w:noProof/>
                <w:webHidden/>
              </w:rPr>
              <w:t>2</w:t>
            </w:r>
            <w:r w:rsidR="00F24F89">
              <w:rPr>
                <w:noProof/>
                <w:webHidden/>
              </w:rPr>
              <w:fldChar w:fldCharType="end"/>
            </w:r>
          </w:hyperlink>
        </w:p>
        <w:p w14:paraId="438E8E54" w14:textId="039525DE" w:rsidR="00F24F89" w:rsidRDefault="00F24F89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245" w:history="1">
            <w:r w:rsidRPr="00A35CDE">
              <w:rPr>
                <w:rStyle w:val="Hiperpovezava"/>
                <w:rFonts w:eastAsia="Arial"/>
                <w:noProof/>
              </w:rPr>
              <w:t>2.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Deležniki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716FD" w14:textId="7ED039AB" w:rsidR="00F24F89" w:rsidRDefault="00F24F89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246" w:history="1">
            <w:r w:rsidRPr="00A35CDE">
              <w:rPr>
                <w:rStyle w:val="Hiperpovezava"/>
                <w:rFonts w:eastAsia="Arial"/>
                <w:noProof/>
              </w:rPr>
              <w:t>3.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Omejitve projekta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9C604" w14:textId="6A195A69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47" w:history="1">
            <w:r w:rsidRPr="00A35CDE">
              <w:rPr>
                <w:rStyle w:val="Hiperpovezava"/>
                <w:rFonts w:eastAsia="Arial"/>
                <w:noProof/>
              </w:rPr>
              <w:t>3.1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Splošne omejitve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E8D0D" w14:textId="11367D27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48" w:history="1">
            <w:r w:rsidRPr="00A35CDE">
              <w:rPr>
                <w:rStyle w:val="Hiperpovezava"/>
                <w:rFonts w:eastAsia="Arial"/>
                <w:noProof/>
              </w:rPr>
              <w:t>3.2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noProof/>
              </w:rPr>
              <w:t>Tehnične</w:t>
            </w:r>
            <w:r w:rsidRPr="00A35CDE">
              <w:rPr>
                <w:rStyle w:val="Hiperpovezava"/>
                <w:rFonts w:eastAsia="Arial"/>
                <w:noProof/>
              </w:rPr>
              <w:t xml:space="preserve"> zahteve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60078" w14:textId="7E62953C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49" w:history="1">
            <w:r w:rsidRPr="00A35CDE">
              <w:rPr>
                <w:rStyle w:val="Hiperpovezava"/>
                <w:rFonts w:eastAsia="Arial"/>
                <w:noProof/>
              </w:rPr>
              <w:t>3.3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IT okolje, v katerega bo nameščen portal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CBFC7" w14:textId="228BA4F0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50" w:history="1">
            <w:r w:rsidRPr="00A35CDE">
              <w:rPr>
                <w:rStyle w:val="Hiperpovezava"/>
                <w:rFonts w:eastAsia="Arial"/>
                <w:noProof/>
              </w:rPr>
              <w:t>3.4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Druga programska oprema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861A60" w14:textId="76A327C1" w:rsidR="00F24F89" w:rsidRDefault="00F24F89">
          <w:pPr>
            <w:pStyle w:val="Kazalovsebine1"/>
            <w:tabs>
              <w:tab w:val="left" w:pos="440"/>
              <w:tab w:val="right" w:leader="dot" w:pos="9062"/>
            </w:tabs>
            <w:rPr>
              <w:noProof/>
              <w:lang w:eastAsia="sl-SI"/>
            </w:rPr>
          </w:pPr>
          <w:hyperlink w:anchor="_Toc1635251" w:history="1">
            <w:r w:rsidRPr="00A35CDE">
              <w:rPr>
                <w:rStyle w:val="Hiperpovezava"/>
                <w:rFonts w:eastAsia="Arial"/>
                <w:noProof/>
              </w:rPr>
              <w:t>4.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Funkcionalne specifikacije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AE89A0" w14:textId="6D1BF0E5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52" w:history="1">
            <w:r w:rsidRPr="00A35CDE">
              <w:rPr>
                <w:rStyle w:val="Hiperpovezava"/>
                <w:rFonts w:eastAsia="Arial"/>
                <w:noProof/>
              </w:rPr>
              <w:t>4.1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Prijava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2942B" w14:textId="6D644FDC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53" w:history="1">
            <w:r w:rsidRPr="00A35CDE">
              <w:rPr>
                <w:rStyle w:val="Hiperpovezava"/>
                <w:rFonts w:eastAsia="Arial"/>
                <w:noProof/>
              </w:rPr>
              <w:t>4.2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Konference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5B15AE" w14:textId="28FCDD0D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54" w:history="1">
            <w:r w:rsidRPr="00A35CDE">
              <w:rPr>
                <w:rStyle w:val="Hiperpovezava"/>
                <w:rFonts w:eastAsia="Arial"/>
                <w:noProof/>
              </w:rPr>
              <w:t>4.3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Večjezičnost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5B88F4" w14:textId="6126516D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55" w:history="1">
            <w:r w:rsidRPr="00A35CDE">
              <w:rPr>
                <w:rStyle w:val="Hiperpovezava"/>
                <w:rFonts w:eastAsia="Arial"/>
                <w:noProof/>
              </w:rPr>
              <w:t>4.4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Pomoč uporabniku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1E330" w14:textId="5044B8E8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56" w:history="1">
            <w:r w:rsidRPr="00A35CDE">
              <w:rPr>
                <w:rStyle w:val="Hiperpovezava"/>
                <w:rFonts w:eastAsia="Arial"/>
                <w:noProof/>
              </w:rPr>
              <w:t>4.5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Analitika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58D83" w14:textId="609B5769" w:rsidR="00F24F89" w:rsidRDefault="00F24F89">
          <w:pPr>
            <w:pStyle w:val="Kazalovsebine2"/>
            <w:tabs>
              <w:tab w:val="left" w:pos="880"/>
              <w:tab w:val="right" w:leader="dot" w:pos="9062"/>
            </w:tabs>
            <w:rPr>
              <w:noProof/>
              <w:lang w:eastAsia="sl-SI"/>
            </w:rPr>
          </w:pPr>
          <w:hyperlink w:anchor="_Toc1635257" w:history="1">
            <w:r w:rsidRPr="00A35CDE">
              <w:rPr>
                <w:rStyle w:val="Hiperpovezava"/>
                <w:rFonts w:eastAsia="Arial"/>
                <w:noProof/>
              </w:rPr>
              <w:t>4.6</w:t>
            </w:r>
            <w:r>
              <w:rPr>
                <w:noProof/>
                <w:lang w:eastAsia="sl-SI"/>
              </w:rPr>
              <w:tab/>
            </w:r>
            <w:r w:rsidRPr="00A35CDE">
              <w:rPr>
                <w:rStyle w:val="Hiperpovezava"/>
                <w:rFonts w:eastAsia="Arial"/>
                <w:noProof/>
              </w:rPr>
              <w:t>Zahteve za izgled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_Toc1635257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FFC0A9" w14:textId="12A4F2F4" w:rsidR="000701C2" w:rsidRDefault="000701C2">
          <w:r>
            <w:rPr>
              <w:b/>
              <w:bCs/>
              <w:noProof/>
            </w:rPr>
            <w:fldChar w:fldCharType="end"/>
          </w:r>
        </w:p>
      </w:sdtContent>
    </w:sdt>
    <w:p w14:paraId="5F8ECB37" w14:textId="77777777" w:rsidR="00051B38" w:rsidRDefault="00051B3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C58FBD2" w14:textId="77777777" w:rsidR="0095735F" w:rsidRDefault="0095735F" w:rsidP="0095735F">
      <w:pPr>
        <w:pStyle w:val="Naslov1"/>
        <w:rPr>
          <w:rFonts w:eastAsia="Arial"/>
        </w:rPr>
      </w:pPr>
      <w:bookmarkStart w:id="1" w:name="_4zjme7434eil"/>
      <w:bookmarkStart w:id="2" w:name="_Toc1635244"/>
      <w:bookmarkEnd w:id="1"/>
      <w:r>
        <w:rPr>
          <w:rFonts w:eastAsia="Arial"/>
        </w:rPr>
        <w:lastRenderedPageBreak/>
        <w:t>Namen projekta</w:t>
      </w:r>
      <w:bookmarkEnd w:id="2"/>
    </w:p>
    <w:p w14:paraId="2CC1A026" w14:textId="77777777" w:rsidR="0095735F" w:rsidRDefault="0095735F" w:rsidP="0095735F">
      <w:pPr>
        <w:rPr>
          <w:rFonts w:eastAsia="Arial"/>
        </w:rPr>
      </w:pPr>
      <w:r>
        <w:t>Vox portal je spletni portal, ki je namenjen upravljanju s spletnimi konferencami Adobe Connect. Uporabniki lahko:</w:t>
      </w:r>
    </w:p>
    <w:p w14:paraId="1B29AB32" w14:textId="77777777" w:rsidR="0095735F" w:rsidRDefault="0095735F" w:rsidP="00AA36AE">
      <w:pPr>
        <w:numPr>
          <w:ilvl w:val="0"/>
          <w:numId w:val="1"/>
        </w:numPr>
        <w:spacing w:after="120" w:line="256" w:lineRule="auto"/>
        <w:contextualSpacing/>
      </w:pPr>
      <w:r>
        <w:t>Ustvarijo spletne konferenčne sobe.</w:t>
      </w:r>
    </w:p>
    <w:p w14:paraId="28996B64" w14:textId="77777777" w:rsidR="0095735F" w:rsidRDefault="0095735F" w:rsidP="00AA36AE">
      <w:pPr>
        <w:numPr>
          <w:ilvl w:val="0"/>
          <w:numId w:val="1"/>
        </w:numPr>
        <w:spacing w:after="120" w:line="256" w:lineRule="auto"/>
        <w:contextualSpacing/>
      </w:pPr>
      <w:r>
        <w:t>Urejajo pravice dostopa do konferenčne sobe.</w:t>
      </w:r>
    </w:p>
    <w:p w14:paraId="20B9A715" w14:textId="77777777" w:rsidR="0095735F" w:rsidRDefault="0095735F" w:rsidP="00AA36AE">
      <w:pPr>
        <w:numPr>
          <w:ilvl w:val="0"/>
          <w:numId w:val="1"/>
        </w:numPr>
        <w:spacing w:after="120" w:line="256" w:lineRule="auto"/>
        <w:contextualSpacing/>
      </w:pPr>
      <w:r>
        <w:t>Naložijo dodatne vsebine, ki jih bodo uporabljali med potekom konference.</w:t>
      </w:r>
    </w:p>
    <w:p w14:paraId="0D4B9C9C" w14:textId="77777777" w:rsidR="0095735F" w:rsidRDefault="0095735F" w:rsidP="00AA36AE">
      <w:pPr>
        <w:numPr>
          <w:ilvl w:val="0"/>
          <w:numId w:val="1"/>
        </w:numPr>
        <w:spacing w:after="120" w:line="256" w:lineRule="auto"/>
        <w:contextualSpacing/>
      </w:pPr>
      <w:r>
        <w:t xml:space="preserve">Upravljajo s posnetki, ki so nastali med konferenco. </w:t>
      </w:r>
    </w:p>
    <w:p w14:paraId="28C3C731" w14:textId="77777777" w:rsidR="0095735F" w:rsidRDefault="0095735F" w:rsidP="0095735F">
      <w:r>
        <w:t>Portal omogoča podmnožico vseh funkcionalnosti administracije Adobe Connect v slovenskem jeziku.</w:t>
      </w:r>
    </w:p>
    <w:p w14:paraId="79BD7751" w14:textId="77777777" w:rsidR="0095735F" w:rsidRDefault="0095735F" w:rsidP="0095735F">
      <w:r>
        <w:t>Namen projekta je izboljšava uporabniške izkušnje, zmanjšanje števila napak in poenostavitev vzdrževanja.</w:t>
      </w:r>
    </w:p>
    <w:p w14:paraId="74975A6E" w14:textId="77777777" w:rsidR="0095735F" w:rsidRDefault="0095735F" w:rsidP="0095735F">
      <w:pPr>
        <w:pStyle w:val="Naslov1"/>
        <w:rPr>
          <w:rFonts w:eastAsia="Arial"/>
        </w:rPr>
      </w:pPr>
      <w:bookmarkStart w:id="3" w:name="_Toc1635245"/>
      <w:r>
        <w:rPr>
          <w:rFonts w:eastAsia="Arial"/>
        </w:rPr>
        <w:t>Deležniki</w:t>
      </w:r>
      <w:bookmarkEnd w:id="3"/>
    </w:p>
    <w:p w14:paraId="6D751F7A" w14:textId="77777777" w:rsidR="0095735F" w:rsidRDefault="0095735F" w:rsidP="00AA36AE">
      <w:pPr>
        <w:numPr>
          <w:ilvl w:val="0"/>
          <w:numId w:val="2"/>
        </w:numPr>
        <w:spacing w:after="120" w:line="256" w:lineRule="auto"/>
        <w:rPr>
          <w:rFonts w:eastAsia="Arial"/>
        </w:rPr>
      </w:pPr>
      <w:r>
        <w:t>Upravnik konferenc (navaden uporabnik)</w:t>
      </w:r>
    </w:p>
    <w:p w14:paraId="41456C5A" w14:textId="77777777" w:rsidR="0095735F" w:rsidRDefault="0095735F" w:rsidP="00AA36AE">
      <w:pPr>
        <w:numPr>
          <w:ilvl w:val="0"/>
          <w:numId w:val="2"/>
        </w:numPr>
        <w:spacing w:after="120" w:line="256" w:lineRule="auto"/>
      </w:pPr>
      <w:r>
        <w:t>Udeleženec konference (ne dostopa do portala, ampak je vseeno deležnik)</w:t>
      </w:r>
    </w:p>
    <w:p w14:paraId="1F5A9B3A" w14:textId="3FC48F15" w:rsidR="0095735F" w:rsidRDefault="0095735F" w:rsidP="0095735F">
      <w:pPr>
        <w:pStyle w:val="Naslov1"/>
        <w:rPr>
          <w:rFonts w:eastAsia="Arial"/>
        </w:rPr>
      </w:pPr>
      <w:bookmarkStart w:id="4" w:name="_fef6xi8osxmj"/>
      <w:bookmarkStart w:id="5" w:name="_Toc1635246"/>
      <w:bookmarkEnd w:id="4"/>
      <w:r>
        <w:rPr>
          <w:rFonts w:eastAsia="Arial"/>
        </w:rPr>
        <w:t>Omejitve projekta</w:t>
      </w:r>
      <w:bookmarkEnd w:id="5"/>
    </w:p>
    <w:p w14:paraId="72B1DD7C" w14:textId="77777777" w:rsidR="00CE6ACA" w:rsidRPr="00CE6ACA" w:rsidRDefault="00CE6ACA" w:rsidP="00CE6ACA"/>
    <w:p w14:paraId="7201D470" w14:textId="79FD3C2D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6" w:name="_pq7kpqtoa25t"/>
      <w:bookmarkStart w:id="7" w:name="_Toc1635247"/>
      <w:bookmarkEnd w:id="6"/>
      <w:r>
        <w:rPr>
          <w:rFonts w:eastAsia="Arial"/>
        </w:rPr>
        <w:t>Splošne omejitve</w:t>
      </w:r>
      <w:bookmarkEnd w:id="7"/>
    </w:p>
    <w:p w14:paraId="7A02B250" w14:textId="23BBEBF9" w:rsidR="0095735F" w:rsidRDefault="0095735F" w:rsidP="0095735F">
      <w:pPr>
        <w:rPr>
          <w:rStyle w:val="Intenzivenpoudarek"/>
          <w:sz w:val="24"/>
          <w:szCs w:val="24"/>
        </w:rPr>
      </w:pPr>
      <w:bookmarkStart w:id="8" w:name="_pg9zdpz3p4fu"/>
      <w:bookmarkEnd w:id="8"/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7B588672" w14:textId="77777777" w:rsidR="00CE6ACA" w:rsidRDefault="00CE6ACA" w:rsidP="0095735F">
      <w:pPr>
        <w:rPr>
          <w:rStyle w:val="Intenzivenpoudarek"/>
          <w:sz w:val="24"/>
          <w:szCs w:val="24"/>
        </w:rPr>
      </w:pPr>
    </w:p>
    <w:p w14:paraId="66EC77DF" w14:textId="565D8BAE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9" w:name="_Toc1635248"/>
      <w:r w:rsidRPr="0095735F">
        <w:t>Tehnične</w:t>
      </w:r>
      <w:r>
        <w:rPr>
          <w:rFonts w:eastAsia="Arial"/>
        </w:rPr>
        <w:t xml:space="preserve"> zahteve</w:t>
      </w:r>
      <w:bookmarkEnd w:id="9"/>
    </w:p>
    <w:p w14:paraId="547F9415" w14:textId="1F7D097D" w:rsidR="0095735F" w:rsidRDefault="0095735F" w:rsidP="0095735F">
      <w:pPr>
        <w:rPr>
          <w:rStyle w:val="Intenzivenpoudarek"/>
          <w:sz w:val="24"/>
          <w:szCs w:val="24"/>
        </w:rPr>
      </w:pPr>
      <w:bookmarkStart w:id="10" w:name="_c0mn0a685v2"/>
      <w:bookmarkEnd w:id="10"/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1AE1CF50" w14:textId="77777777" w:rsidR="00CE6ACA" w:rsidRDefault="00CE6ACA" w:rsidP="0095735F">
      <w:pPr>
        <w:rPr>
          <w:rStyle w:val="Intenzivenpoudarek"/>
          <w:sz w:val="24"/>
          <w:szCs w:val="24"/>
        </w:rPr>
      </w:pPr>
    </w:p>
    <w:p w14:paraId="068CF4E1" w14:textId="09CF1E7E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11" w:name="_Toc1635249"/>
      <w:r>
        <w:rPr>
          <w:rFonts w:eastAsia="Arial"/>
        </w:rPr>
        <w:t>IT okolje, v katerega bo nameščen portal</w:t>
      </w:r>
      <w:bookmarkEnd w:id="11"/>
    </w:p>
    <w:p w14:paraId="3D60CE8F" w14:textId="77777777" w:rsidR="0095735F" w:rsidRDefault="0095735F" w:rsidP="0095735F">
      <w:pPr>
        <w:rPr>
          <w:rStyle w:val="Intenzivenpoudarek"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1ED1AC18" w14:textId="33D3D34B" w:rsidR="0095735F" w:rsidRDefault="0095735F" w:rsidP="0095735F">
      <w:r>
        <w:rPr>
          <w:noProof/>
          <w:lang w:eastAsia="sl-SI"/>
        </w:rPr>
        <w:drawing>
          <wp:inline distT="0" distB="0" distL="0" distR="0" wp14:anchorId="79527B81" wp14:editId="3CAE9DD6">
            <wp:extent cx="429577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DA356" w14:textId="77777777" w:rsidR="00CE6ACA" w:rsidRDefault="00CE6ACA" w:rsidP="0095735F"/>
    <w:p w14:paraId="6CC3E809" w14:textId="77777777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12" w:name="_rpgk5icjabur"/>
      <w:bookmarkStart w:id="13" w:name="_Toc1635250"/>
      <w:bookmarkEnd w:id="12"/>
      <w:r>
        <w:rPr>
          <w:rFonts w:eastAsia="Arial"/>
        </w:rPr>
        <w:t>Druga programska oprema</w:t>
      </w:r>
      <w:bookmarkEnd w:id="13"/>
    </w:p>
    <w:p w14:paraId="45E11120" w14:textId="77777777" w:rsidR="0095735F" w:rsidRPr="0095735F" w:rsidRDefault="0095735F" w:rsidP="0095735F">
      <w:pPr>
        <w:rPr>
          <w:rStyle w:val="Intenzivenpoudarek"/>
          <w:sz w:val="24"/>
          <w:szCs w:val="24"/>
        </w:rPr>
      </w:pPr>
      <w:r w:rsidRPr="0095735F"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308D71BD" w14:textId="77777777" w:rsidR="0095735F" w:rsidRDefault="0095735F" w:rsidP="00AA36AE">
      <w:pPr>
        <w:numPr>
          <w:ilvl w:val="0"/>
          <w:numId w:val="3"/>
        </w:numPr>
        <w:spacing w:after="120" w:line="256" w:lineRule="auto"/>
        <w:contextualSpacing/>
      </w:pPr>
      <w:r>
        <w:t>Backend je Adobe Connect:</w:t>
      </w:r>
    </w:p>
    <w:p w14:paraId="3D513AA0" w14:textId="77777777" w:rsidR="0095735F" w:rsidRDefault="0095735F" w:rsidP="00AA36AE">
      <w:pPr>
        <w:numPr>
          <w:ilvl w:val="1"/>
          <w:numId w:val="3"/>
        </w:numPr>
        <w:spacing w:after="120" w:line="256" w:lineRule="auto"/>
        <w:contextualSpacing/>
      </w:pPr>
      <w:r>
        <w:t>Vsi podatki se shranjujejo v Adobe Connect.</w:t>
      </w:r>
    </w:p>
    <w:p w14:paraId="7042D33B" w14:textId="77777777" w:rsidR="0095735F" w:rsidRDefault="0095735F" w:rsidP="00AA36AE">
      <w:pPr>
        <w:numPr>
          <w:ilvl w:val="1"/>
          <w:numId w:val="3"/>
        </w:numPr>
        <w:spacing w:after="120" w:line="256" w:lineRule="auto"/>
        <w:contextualSpacing/>
      </w:pPr>
      <w:r>
        <w:t>Adobe Connect skrbi tudi za serviranje videoposnetkov.</w:t>
      </w:r>
    </w:p>
    <w:p w14:paraId="4EAE66BC" w14:textId="77777777" w:rsidR="0095735F" w:rsidRDefault="0095735F" w:rsidP="00AA36AE">
      <w:pPr>
        <w:numPr>
          <w:ilvl w:val="0"/>
          <w:numId w:val="3"/>
        </w:numPr>
        <w:spacing w:after="120" w:line="256" w:lineRule="auto"/>
        <w:contextualSpacing/>
      </w:pPr>
      <w:r>
        <w:t>Adobe Connect API:</w:t>
      </w:r>
    </w:p>
    <w:p w14:paraId="13A80E25" w14:textId="77777777" w:rsidR="0095735F" w:rsidRDefault="00F24F89" w:rsidP="00AA36AE">
      <w:pPr>
        <w:numPr>
          <w:ilvl w:val="1"/>
          <w:numId w:val="3"/>
        </w:numPr>
        <w:spacing w:after="120" w:line="256" w:lineRule="auto"/>
        <w:contextualSpacing/>
      </w:pPr>
      <w:hyperlink r:id="rId9" w:history="1">
        <w:r w:rsidR="0095735F">
          <w:rPr>
            <w:rStyle w:val="Hiperpovezava"/>
            <w:color w:val="1155CC"/>
          </w:rPr>
          <w:t>https://helpx.adobe.com/adobe-connect/webservices/topics/action-reference.html</w:t>
        </w:r>
      </w:hyperlink>
    </w:p>
    <w:p w14:paraId="31335EBC" w14:textId="77777777" w:rsidR="0095735F" w:rsidRDefault="00F24F89" w:rsidP="00AA36AE">
      <w:pPr>
        <w:numPr>
          <w:ilvl w:val="1"/>
          <w:numId w:val="3"/>
        </w:numPr>
        <w:spacing w:after="120" w:line="256" w:lineRule="auto"/>
        <w:contextualSpacing/>
      </w:pPr>
      <w:hyperlink r:id="rId10" w:history="1">
        <w:r w:rsidR="0095735F">
          <w:rPr>
            <w:rStyle w:val="Hiperpovezava"/>
            <w:color w:val="1155CC"/>
          </w:rPr>
          <w:t>https://helpx.adobe.com/adobe-connect/webservices/topics/meetings.html</w:t>
        </w:r>
      </w:hyperlink>
    </w:p>
    <w:p w14:paraId="0642E4E2" w14:textId="065DA9BD" w:rsidR="0095735F" w:rsidRDefault="0095735F">
      <w:pPr>
        <w:rPr>
          <w:rFonts w:asciiTheme="majorHAnsi" w:eastAsia="Arial" w:hAnsiTheme="majorHAnsi" w:cstheme="majorBidi"/>
          <w:color w:val="1286C2" w:themeColor="accent1" w:themeShade="BF"/>
          <w:sz w:val="32"/>
          <w:szCs w:val="32"/>
        </w:rPr>
      </w:pPr>
    </w:p>
    <w:p w14:paraId="1AC61C1B" w14:textId="2BBCCB2D" w:rsidR="0095735F" w:rsidRDefault="0095735F" w:rsidP="0095735F">
      <w:pPr>
        <w:pStyle w:val="Naslov1"/>
        <w:rPr>
          <w:rFonts w:eastAsia="Arial"/>
        </w:rPr>
      </w:pPr>
      <w:bookmarkStart w:id="14" w:name="_Toc1635251"/>
      <w:r>
        <w:rPr>
          <w:rFonts w:eastAsia="Arial"/>
        </w:rPr>
        <w:t>Funkcionalne specifikacije</w:t>
      </w:r>
      <w:bookmarkEnd w:id="14"/>
    </w:p>
    <w:p w14:paraId="04CB4D13" w14:textId="77777777" w:rsidR="00CE6ACA" w:rsidRPr="00CE6ACA" w:rsidRDefault="00CE6ACA" w:rsidP="00CE6ACA"/>
    <w:p w14:paraId="3D30E810" w14:textId="5CB43EAA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15" w:name="_Toc1635252"/>
      <w:r>
        <w:rPr>
          <w:rFonts w:eastAsia="Arial"/>
        </w:rPr>
        <w:t>Prijava</w:t>
      </w:r>
      <w:bookmarkEnd w:id="15"/>
    </w:p>
    <w:p w14:paraId="5F1C6B25" w14:textId="5F64D481" w:rsidR="0095735F" w:rsidRDefault="0095735F" w:rsidP="0095735F">
      <w:pPr>
        <w:rPr>
          <w:rStyle w:val="Intenzivenpoudarek"/>
          <w:sz w:val="24"/>
          <w:szCs w:val="24"/>
        </w:rPr>
      </w:pPr>
      <w:bookmarkStart w:id="16" w:name="_mdixfe5vebl1"/>
      <w:bookmarkEnd w:id="16"/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3A393FF7" w14:textId="77777777" w:rsidR="00CE6ACA" w:rsidRDefault="00CE6ACA" w:rsidP="0095735F">
      <w:pPr>
        <w:rPr>
          <w:rStyle w:val="Intenzivenpoudarek"/>
          <w:sz w:val="24"/>
          <w:szCs w:val="24"/>
        </w:rPr>
      </w:pPr>
    </w:p>
    <w:p w14:paraId="719564E4" w14:textId="4C432832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17" w:name="_Toc1635253"/>
      <w:r>
        <w:rPr>
          <w:rFonts w:eastAsia="Arial"/>
        </w:rPr>
        <w:t>Konference</w:t>
      </w:r>
      <w:bookmarkEnd w:id="17"/>
    </w:p>
    <w:p w14:paraId="0B4C634F" w14:textId="77777777" w:rsidR="0095735F" w:rsidRDefault="0095735F" w:rsidP="00AA36AE">
      <w:pPr>
        <w:numPr>
          <w:ilvl w:val="0"/>
          <w:numId w:val="4"/>
        </w:numPr>
        <w:spacing w:after="120" w:line="256" w:lineRule="auto"/>
        <w:rPr>
          <w:rFonts w:eastAsia="Arial"/>
        </w:rPr>
      </w:pPr>
      <w:r>
        <w:t>Portal mora omogočati ustvarjanje nove konferenčne sobe z naslednjimi polji:</w:t>
      </w:r>
    </w:p>
    <w:p w14:paraId="0C8A9782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naslov</w:t>
      </w:r>
    </w:p>
    <w:p w14:paraId="3BE3067B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avtomatsko generiran URL</w:t>
      </w:r>
    </w:p>
    <w:p w14:paraId="0F7C75A0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vstopno geslo</w:t>
      </w:r>
    </w:p>
    <w:p w14:paraId="34B945E8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tip vstopa:</w:t>
      </w:r>
    </w:p>
    <w:p w14:paraId="42BB9366" w14:textId="77777777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t>privzeto: URL</w:t>
      </w:r>
    </w:p>
    <w:p w14:paraId="311279C9" w14:textId="77777777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t>registrirani uporabniki</w:t>
      </w:r>
    </w:p>
    <w:p w14:paraId="2CD6E3AB" w14:textId="77777777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t>registrirani uporabniki in gostje</w:t>
      </w:r>
    </w:p>
    <w:p w14:paraId="4AE8F42F" w14:textId="4FF3D8AC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vsaka novo</w:t>
      </w:r>
      <w:r w:rsidR="00767628">
        <w:t xml:space="preserve"> </w:t>
      </w:r>
      <w:r>
        <w:t>ustvarjena konferenčna soba je privzeto odložena v korensko mapo.</w:t>
      </w:r>
    </w:p>
    <w:p w14:paraId="65EC797A" w14:textId="77777777" w:rsidR="0095735F" w:rsidRDefault="0095735F" w:rsidP="00AA36AE">
      <w:pPr>
        <w:numPr>
          <w:ilvl w:val="0"/>
          <w:numId w:val="4"/>
        </w:numPr>
        <w:spacing w:after="120" w:line="256" w:lineRule="auto"/>
      </w:pPr>
      <w:r>
        <w:t>Portal mora omogočati prikaz seznama vseh konferenčnih sob posameznega uporabnika:</w:t>
      </w:r>
    </w:p>
    <w:p w14:paraId="3BFD2552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Mora prikazovati naslednja polja:</w:t>
      </w:r>
    </w:p>
    <w:p w14:paraId="798D991F" w14:textId="77777777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t>ime konference</w:t>
      </w:r>
    </w:p>
    <w:p w14:paraId="48382E67" w14:textId="48D7CDFC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t>vloga (host, presenter, guest</w:t>
      </w:r>
      <w:r w:rsidR="00767628">
        <w:t>)</w:t>
      </w:r>
      <w:r>
        <w:t>.</w:t>
      </w:r>
    </w:p>
    <w:p w14:paraId="2E58EDE0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Mora omogočiti izbiro konference za njeno urejanje.</w:t>
      </w:r>
    </w:p>
    <w:p w14:paraId="24AA76A7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Konferenčne sobe se razporejajo v mape (drevesna struktura poljubne globine).</w:t>
      </w:r>
    </w:p>
    <w:p w14:paraId="3A96BB10" w14:textId="77777777" w:rsidR="0095735F" w:rsidRDefault="0095735F" w:rsidP="00AA36AE">
      <w:pPr>
        <w:numPr>
          <w:ilvl w:val="0"/>
          <w:numId w:val="4"/>
        </w:numPr>
        <w:spacing w:after="120" w:line="256" w:lineRule="auto"/>
      </w:pPr>
      <w:r>
        <w:t>Urejanje konferenčne sobe</w:t>
      </w:r>
    </w:p>
    <w:p w14:paraId="439318D9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Urejanje istih podatkov kot pri ustvarjanju konferenčne sobe.</w:t>
      </w:r>
    </w:p>
    <w:p w14:paraId="7D2D13F8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Izpis podrobnosti o konferenci.</w:t>
      </w:r>
    </w:p>
    <w:p w14:paraId="45641AD0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Dodajanja pravic dostopa (4 nivoji).</w:t>
      </w:r>
    </w:p>
    <w:p w14:paraId="2C657202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Nalaganje datotek, ki jih dovoljuje Adobe Connect.</w:t>
      </w:r>
    </w:p>
    <w:p w14:paraId="4AD38567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Prikaz vseh datotek z možnostjo brisanja.</w:t>
      </w:r>
    </w:p>
    <w:p w14:paraId="2FB18F9E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Pregled posnetkov konferenc:</w:t>
      </w:r>
    </w:p>
    <w:p w14:paraId="49DF7A03" w14:textId="77777777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t>nastavljanje dostopa za posnetke konferenc (javen/samo udeleženci)</w:t>
      </w:r>
    </w:p>
    <w:p w14:paraId="1D58A839" w14:textId="77777777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t>prenos posnetkov konferenc (download)</w:t>
      </w:r>
    </w:p>
    <w:p w14:paraId="6D3A5218" w14:textId="77777777" w:rsidR="0095735F" w:rsidRDefault="0095735F" w:rsidP="00AA36AE">
      <w:pPr>
        <w:numPr>
          <w:ilvl w:val="2"/>
          <w:numId w:val="4"/>
        </w:numPr>
        <w:spacing w:after="120" w:line="256" w:lineRule="auto"/>
      </w:pPr>
      <w:r>
        <w:lastRenderedPageBreak/>
        <w:t>pregled statistike dostopov do posnetka.</w:t>
      </w:r>
    </w:p>
    <w:p w14:paraId="716C562E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Možnost premikanja konference v drugo mapo.</w:t>
      </w:r>
    </w:p>
    <w:p w14:paraId="64331F77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Pregled statistike vstopov v konferenco.</w:t>
      </w:r>
    </w:p>
    <w:p w14:paraId="184B02B5" w14:textId="77777777" w:rsidR="0095735F" w:rsidRDefault="0095735F" w:rsidP="00AA36AE">
      <w:pPr>
        <w:numPr>
          <w:ilvl w:val="0"/>
          <w:numId w:val="4"/>
        </w:numPr>
        <w:spacing w:after="120" w:line="256" w:lineRule="auto"/>
      </w:pPr>
      <w:r>
        <w:t>Brisanje konferenčne sobe:</w:t>
      </w:r>
    </w:p>
    <w:p w14:paraId="10B39181" w14:textId="77777777" w:rsidR="0095735F" w:rsidRDefault="0095735F" w:rsidP="00AA36AE">
      <w:pPr>
        <w:numPr>
          <w:ilvl w:val="1"/>
          <w:numId w:val="4"/>
        </w:numPr>
        <w:spacing w:after="120" w:line="256" w:lineRule="auto"/>
      </w:pPr>
      <w:r>
        <w:t>če konferenčna soba vsebuje posnetke, potem pred brisanjem na to uporabnika opozorimo.</w:t>
      </w:r>
    </w:p>
    <w:p w14:paraId="53E1BABC" w14:textId="77777777" w:rsidR="0095735F" w:rsidRDefault="0095735F" w:rsidP="00AA36AE">
      <w:pPr>
        <w:numPr>
          <w:ilvl w:val="0"/>
          <w:numId w:val="4"/>
        </w:numPr>
        <w:spacing w:after="120" w:line="256" w:lineRule="auto"/>
      </w:pPr>
      <w:r>
        <w:t>Izpis kvote na disku.</w:t>
      </w:r>
    </w:p>
    <w:p w14:paraId="15C592F8" w14:textId="77777777" w:rsidR="0095735F" w:rsidRDefault="0095735F" w:rsidP="00AA36AE">
      <w:pPr>
        <w:numPr>
          <w:ilvl w:val="0"/>
          <w:numId w:val="4"/>
        </w:numPr>
        <w:spacing w:after="120" w:line="256" w:lineRule="auto"/>
      </w:pPr>
      <w:r>
        <w:t>Izpis profilnih podatkov.</w:t>
      </w:r>
    </w:p>
    <w:p w14:paraId="57A3F14F" w14:textId="05652CBE" w:rsidR="0095735F" w:rsidRDefault="0095735F" w:rsidP="00AA36AE">
      <w:pPr>
        <w:numPr>
          <w:ilvl w:val="0"/>
          <w:numId w:val="4"/>
        </w:numPr>
        <w:spacing w:after="120" w:line="256" w:lineRule="auto"/>
      </w:pPr>
      <w:r>
        <w:t xml:space="preserve">Pošiljanje povabila na konferenco vsem udeležencem (funkcionalnost pošiljanja vsebuje Adobe </w:t>
      </w:r>
      <w:proofErr w:type="spellStart"/>
      <w:r>
        <w:t>Connect</w:t>
      </w:r>
      <w:proofErr w:type="spellEnd"/>
      <w:r>
        <w:t>).</w:t>
      </w:r>
    </w:p>
    <w:p w14:paraId="15723384" w14:textId="77777777" w:rsidR="00CE6ACA" w:rsidRDefault="00CE6ACA" w:rsidP="00CE6ACA">
      <w:pPr>
        <w:spacing w:after="120" w:line="256" w:lineRule="auto"/>
        <w:ind w:left="720"/>
      </w:pPr>
    </w:p>
    <w:p w14:paraId="476D4CE6" w14:textId="77777777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18" w:name="_Toc1635254"/>
      <w:r>
        <w:rPr>
          <w:rFonts w:eastAsia="Arial"/>
        </w:rPr>
        <w:t>Večjezičnost</w:t>
      </w:r>
      <w:bookmarkEnd w:id="18"/>
    </w:p>
    <w:p w14:paraId="5258F709" w14:textId="3FAE3F19" w:rsidR="0095735F" w:rsidRDefault="0095735F" w:rsidP="0095735F">
      <w:pPr>
        <w:rPr>
          <w:rStyle w:val="Intenzivenpoudarek"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1AB78225" w14:textId="77777777" w:rsidR="00CE6ACA" w:rsidRDefault="00CE6ACA" w:rsidP="0095735F">
      <w:pPr>
        <w:rPr>
          <w:rStyle w:val="Intenzivenpoudarek"/>
          <w:sz w:val="24"/>
          <w:szCs w:val="24"/>
        </w:rPr>
      </w:pPr>
    </w:p>
    <w:p w14:paraId="7B618BCF" w14:textId="77777777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19" w:name="_Toc1635255"/>
      <w:r>
        <w:rPr>
          <w:rFonts w:eastAsia="Arial"/>
        </w:rPr>
        <w:t>Pomoč uporabniku</w:t>
      </w:r>
      <w:bookmarkEnd w:id="19"/>
    </w:p>
    <w:p w14:paraId="3A0A03C3" w14:textId="34D60B57" w:rsidR="0095735F" w:rsidRDefault="0095735F" w:rsidP="0095735F">
      <w:pPr>
        <w:rPr>
          <w:rStyle w:val="Intenzivenpoudarek"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127DC719" w14:textId="77777777" w:rsidR="00CE6ACA" w:rsidRDefault="00CE6ACA" w:rsidP="0095735F">
      <w:pPr>
        <w:rPr>
          <w:rStyle w:val="Intenzivenpoudarek"/>
          <w:sz w:val="24"/>
          <w:szCs w:val="24"/>
        </w:rPr>
      </w:pPr>
    </w:p>
    <w:p w14:paraId="19528915" w14:textId="77777777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20" w:name="_Toc1635256"/>
      <w:r>
        <w:rPr>
          <w:rFonts w:eastAsia="Arial"/>
        </w:rPr>
        <w:t>Analitika</w:t>
      </w:r>
      <w:bookmarkEnd w:id="20"/>
    </w:p>
    <w:p w14:paraId="2D3F3478" w14:textId="413BA3A6" w:rsidR="0095735F" w:rsidRDefault="0095735F" w:rsidP="0095735F">
      <w:pPr>
        <w:rPr>
          <w:rStyle w:val="Intenzivenpoudarek"/>
          <w:sz w:val="24"/>
          <w:szCs w:val="24"/>
        </w:rPr>
      </w:pPr>
      <w:r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2801EBFA" w14:textId="77777777" w:rsidR="00CE6ACA" w:rsidRDefault="00CE6ACA" w:rsidP="0095735F">
      <w:pPr>
        <w:rPr>
          <w:rStyle w:val="Intenzivenpoudarek"/>
          <w:sz w:val="24"/>
          <w:szCs w:val="24"/>
        </w:rPr>
      </w:pPr>
    </w:p>
    <w:p w14:paraId="56147447" w14:textId="77777777" w:rsidR="0095735F" w:rsidRDefault="0095735F" w:rsidP="00CE6ACA">
      <w:pPr>
        <w:pStyle w:val="Naslov2"/>
        <w:numPr>
          <w:ilvl w:val="1"/>
          <w:numId w:val="6"/>
        </w:numPr>
        <w:rPr>
          <w:rFonts w:eastAsia="Arial"/>
        </w:rPr>
      </w:pPr>
      <w:bookmarkStart w:id="21" w:name="_Toc1635257"/>
      <w:r>
        <w:rPr>
          <w:rFonts w:eastAsia="Arial"/>
        </w:rPr>
        <w:t>Zahteve za izgled</w:t>
      </w:r>
      <w:bookmarkEnd w:id="21"/>
    </w:p>
    <w:p w14:paraId="6CCCB742" w14:textId="77777777" w:rsidR="0095735F" w:rsidRPr="0095735F" w:rsidRDefault="0095735F" w:rsidP="0095735F">
      <w:pPr>
        <w:rPr>
          <w:rStyle w:val="Intenzivenpoudarek"/>
          <w:sz w:val="24"/>
          <w:szCs w:val="24"/>
        </w:rPr>
      </w:pPr>
      <w:r w:rsidRPr="0095735F">
        <w:rPr>
          <w:rStyle w:val="Intenzivenpoudarek"/>
          <w:sz w:val="24"/>
          <w:szCs w:val="24"/>
          <w:highlight w:val="lightGray"/>
        </w:rPr>
        <w:t>Glej splošni del dokumentacije.</w:t>
      </w:r>
    </w:p>
    <w:p w14:paraId="29A9C424" w14:textId="77777777" w:rsidR="0095735F" w:rsidRDefault="0095735F" w:rsidP="00AA36AE">
      <w:pPr>
        <w:numPr>
          <w:ilvl w:val="0"/>
          <w:numId w:val="5"/>
        </w:numPr>
        <w:spacing w:after="120" w:line="256" w:lineRule="auto"/>
      </w:pPr>
      <w:r>
        <w:t>Uporabniška izkušnja mora biti primarno namenjena desktop računalnikom.</w:t>
      </w:r>
    </w:p>
    <w:p w14:paraId="70D6516C" w14:textId="77777777" w:rsidR="0095735F" w:rsidRDefault="0095735F" w:rsidP="00AA36AE">
      <w:pPr>
        <w:numPr>
          <w:ilvl w:val="0"/>
          <w:numId w:val="5"/>
        </w:numPr>
        <w:spacing w:after="120" w:line="256" w:lineRule="auto"/>
      </w:pPr>
      <w:r>
        <w:t>Na mobilnih napravah mora biti omogočena osnovna uporaba, to je:</w:t>
      </w:r>
    </w:p>
    <w:p w14:paraId="68FE8CD9" w14:textId="77777777" w:rsidR="0095735F" w:rsidRDefault="0095735F" w:rsidP="00AA36AE">
      <w:pPr>
        <w:numPr>
          <w:ilvl w:val="1"/>
          <w:numId w:val="5"/>
        </w:numPr>
        <w:spacing w:after="120" w:line="256" w:lineRule="auto"/>
      </w:pPr>
      <w:r>
        <w:t>Pregled in urejanje obstoječih konferenčnih sob.</w:t>
      </w:r>
    </w:p>
    <w:p w14:paraId="086E6156" w14:textId="77777777" w:rsidR="0095735F" w:rsidRDefault="0095735F" w:rsidP="00AA36AE">
      <w:pPr>
        <w:numPr>
          <w:ilvl w:val="1"/>
          <w:numId w:val="5"/>
        </w:numPr>
        <w:spacing w:after="120" w:line="256" w:lineRule="auto"/>
      </w:pPr>
      <w:r>
        <w:t>Ustvarjanje nove konferenčne sobe.</w:t>
      </w:r>
    </w:p>
    <w:p w14:paraId="57599785" w14:textId="23E1EE6B" w:rsidR="00051B38" w:rsidRPr="00AA36AE" w:rsidRDefault="0095735F" w:rsidP="00AA36AE">
      <w:pPr>
        <w:numPr>
          <w:ilvl w:val="0"/>
          <w:numId w:val="5"/>
        </w:numPr>
        <w:spacing w:after="120" w:line="256" w:lineRule="auto"/>
      </w:pPr>
      <w:r>
        <w:t>Poslani email-i morajo hkrati vsebovati HTML in text obliko vsebine.</w:t>
      </w:r>
    </w:p>
    <w:sectPr w:rsidR="00051B38" w:rsidRPr="00AA36AE" w:rsidSect="00341BD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02F82" w14:textId="77777777" w:rsidR="00D437E2" w:rsidRDefault="00D437E2" w:rsidP="000701C2">
      <w:pPr>
        <w:spacing w:after="0" w:line="240" w:lineRule="auto"/>
      </w:pPr>
      <w:r>
        <w:separator/>
      </w:r>
    </w:p>
  </w:endnote>
  <w:endnote w:type="continuationSeparator" w:id="0">
    <w:p w14:paraId="5A1E7AFC" w14:textId="77777777" w:rsidR="00D437E2" w:rsidRDefault="00D437E2" w:rsidP="0007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3234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1C6DFC" w14:textId="49BE8C4C" w:rsidR="000701C2" w:rsidRDefault="000701C2" w:rsidP="00E21171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F89">
          <w:rPr>
            <w:noProof/>
          </w:rPr>
          <w:t>4</w:t>
        </w:r>
        <w:r>
          <w:rPr>
            <w:noProof/>
          </w:rPr>
          <w:fldChar w:fldCharType="end"/>
        </w:r>
        <w:r w:rsidR="00E21171">
          <w:rPr>
            <w:noProof/>
          </w:rPr>
          <w:t>/4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EDD46" w14:textId="77777777" w:rsidR="00E21171" w:rsidRPr="00D865DA" w:rsidRDefault="00E21171" w:rsidP="00E21171">
    <w:pPr>
      <w:spacing w:after="120" w:line="240" w:lineRule="auto"/>
      <w:jc w:val="both"/>
      <w:rPr>
        <w:rFonts w:ascii="Calibri Light" w:eastAsia="Calibri" w:hAnsi="Calibri Light" w:cs="Calibri Light"/>
        <w:i/>
        <w:sz w:val="16"/>
        <w:szCs w:val="16"/>
      </w:rPr>
    </w:pPr>
    <w:r w:rsidRPr="00D865DA">
      <w:rPr>
        <w:rFonts w:ascii="Calibri Light" w:eastAsia="Calibri" w:hAnsi="Calibri Light" w:cs="Calibri Light"/>
        <w:i/>
        <w:sz w:val="16"/>
        <w:szCs w:val="16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38"/>
      <w:gridCol w:w="4534"/>
    </w:tblGrid>
    <w:tr w:rsidR="00E21171" w:rsidRPr="00D865DA" w14:paraId="26BA874B" w14:textId="77777777" w:rsidTr="005207F8">
      <w:tc>
        <w:tcPr>
          <w:tcW w:w="4833" w:type="dxa"/>
          <w:shd w:val="clear" w:color="auto" w:fill="auto"/>
        </w:tcPr>
        <w:p w14:paraId="136B9316" w14:textId="77777777" w:rsidR="00E21171" w:rsidRPr="00D865DA" w:rsidRDefault="00E21171" w:rsidP="00E2117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Calibri Light" w:eastAsia="Calibri" w:hAnsi="Calibri Light" w:cs="Calibri Light"/>
              <w:i/>
              <w:sz w:val="16"/>
              <w:szCs w:val="16"/>
              <w:vertAlign w:val="superscript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20F65F80" w14:textId="019C245E" w:rsidR="00E21171" w:rsidRPr="00D865DA" w:rsidRDefault="00E21171" w:rsidP="00E2117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Calibri Light" w:eastAsia="Calibri" w:hAnsi="Calibri Light" w:cs="Calibri Light"/>
              <w:sz w:val="16"/>
              <w:szCs w:val="16"/>
            </w:rPr>
          </w:pP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t xml:space="preserve">Stran 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begin"/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instrText xml:space="preserve"> PAGE  \* Arabic  \* MERGEFORMAT </w:instrTex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separate"/>
          </w:r>
          <w:r w:rsidR="00F24F89">
            <w:rPr>
              <w:rFonts w:ascii="Calibri Light" w:eastAsia="Calibri" w:hAnsi="Calibri Light" w:cs="Calibri Light"/>
              <w:noProof/>
              <w:sz w:val="16"/>
              <w:szCs w:val="16"/>
            </w:rPr>
            <w:t>1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end"/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t>/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begin"/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instrText xml:space="preserve"> NUMPAGES  \* Arabic  \* MERGEFORMAT </w:instrTex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separate"/>
          </w:r>
          <w:r w:rsidR="00F24F89">
            <w:rPr>
              <w:rFonts w:ascii="Calibri Light" w:eastAsia="Calibri" w:hAnsi="Calibri Light" w:cs="Calibri Light"/>
              <w:noProof/>
              <w:sz w:val="16"/>
              <w:szCs w:val="16"/>
            </w:rPr>
            <w:t>4</w:t>
          </w:r>
          <w:r w:rsidRPr="00D865DA">
            <w:rPr>
              <w:rFonts w:ascii="Calibri Light" w:eastAsia="Calibri" w:hAnsi="Calibri Light" w:cs="Calibri Light"/>
              <w:sz w:val="16"/>
              <w:szCs w:val="16"/>
            </w:rPr>
            <w:fldChar w:fldCharType="end"/>
          </w:r>
        </w:p>
      </w:tc>
    </w:tr>
  </w:tbl>
  <w:p w14:paraId="45534BD4" w14:textId="3B0A94D9" w:rsidR="00E21171" w:rsidRPr="00E21171" w:rsidRDefault="00E21171" w:rsidP="00E21171">
    <w:pPr>
      <w:tabs>
        <w:tab w:val="center" w:pos="4680"/>
        <w:tab w:val="right" w:pos="9360"/>
      </w:tabs>
      <w:spacing w:after="200" w:line="276" w:lineRule="auto"/>
      <w:jc w:val="center"/>
      <w:rPr>
        <w:rFonts w:ascii="Calibri Light" w:eastAsia="Calibri" w:hAnsi="Calibri Light" w:cs="Calibri Light"/>
        <w:lang w:val="en-US"/>
      </w:rPr>
    </w:pPr>
    <w:r w:rsidRPr="00D865DA">
      <w:rPr>
        <w:rFonts w:ascii="Calibri Light" w:eastAsia="Calibri" w:hAnsi="Calibri Light" w:cs="Calibri Light"/>
        <w:noProof/>
        <w:lang w:eastAsia="sl-SI"/>
      </w:rPr>
      <w:drawing>
        <wp:inline distT="0" distB="0" distL="0" distR="0" wp14:anchorId="5D39D916" wp14:editId="0F4A015A">
          <wp:extent cx="3527690" cy="200924"/>
          <wp:effectExtent l="0" t="0" r="0" b="889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8817" cy="204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6D2A5" w14:textId="77777777" w:rsidR="00D437E2" w:rsidRDefault="00D437E2" w:rsidP="000701C2">
      <w:pPr>
        <w:spacing w:after="0" w:line="240" w:lineRule="auto"/>
      </w:pPr>
      <w:r>
        <w:separator/>
      </w:r>
    </w:p>
  </w:footnote>
  <w:footnote w:type="continuationSeparator" w:id="0">
    <w:p w14:paraId="06835280" w14:textId="77777777" w:rsidR="00D437E2" w:rsidRDefault="00D437E2" w:rsidP="0007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318BB" w14:textId="00C70862" w:rsidR="00E21171" w:rsidRPr="00E21171" w:rsidRDefault="00E21171" w:rsidP="00E21171">
    <w:pPr>
      <w:pBdr>
        <w:bottom w:val="single" w:sz="2" w:space="1" w:color="auto"/>
      </w:pBdr>
      <w:tabs>
        <w:tab w:val="center" w:pos="4536"/>
        <w:tab w:val="right" w:pos="9072"/>
      </w:tabs>
      <w:spacing w:after="0" w:line="240" w:lineRule="auto"/>
      <w:rPr>
        <w:sz w:val="18"/>
      </w:rPr>
    </w:pPr>
    <w:r w:rsidRPr="00E21171">
      <w:rPr>
        <w:sz w:val="18"/>
      </w:rPr>
      <w:t>Multimedijski portal SIO-2020</w:t>
    </w:r>
    <w:r w:rsidRPr="00E21171">
      <w:rPr>
        <w:sz w:val="18"/>
      </w:rPr>
      <w:tab/>
    </w:r>
    <w:r w:rsidRPr="00E21171">
      <w:rPr>
        <w:sz w:val="18"/>
      </w:rPr>
      <w:tab/>
      <w:t>5.</w:t>
    </w:r>
    <w:r>
      <w:rPr>
        <w:sz w:val="18"/>
      </w:rPr>
      <w:t>3</w:t>
    </w:r>
    <w:r w:rsidRPr="00E21171">
      <w:rPr>
        <w:sz w:val="18"/>
      </w:rPr>
      <w:t xml:space="preserve"> – Specifikacije –</w:t>
    </w:r>
    <w:r>
      <w:rPr>
        <w:sz w:val="18"/>
      </w:rPr>
      <w:t>VOX</w:t>
    </w:r>
  </w:p>
  <w:p w14:paraId="4DE4263A" w14:textId="77777777" w:rsidR="00E21171" w:rsidRDefault="00E211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E1A66" w14:textId="77777777" w:rsidR="00E21171" w:rsidRDefault="00E21171" w:rsidP="00E21171">
    <w:pPr>
      <w:pStyle w:val="Glava"/>
    </w:pPr>
    <w:r w:rsidRPr="003A1EA8">
      <w:rPr>
        <w:rFonts w:asciiTheme="majorHAnsi" w:hAnsiTheme="majorHAnsi" w:cstheme="majorHAnsi"/>
        <w:noProof/>
        <w:lang w:eastAsia="sl-SI"/>
      </w:rPr>
      <w:drawing>
        <wp:anchor distT="0" distB="0" distL="114300" distR="114300" simplePos="0" relativeHeight="251659264" behindDoc="0" locked="0" layoutInCell="1" allowOverlap="1" wp14:anchorId="0F5EB0B5" wp14:editId="3EADCB79">
          <wp:simplePos x="0" y="0"/>
          <wp:positionH relativeFrom="margin">
            <wp:posOffset>-295275</wp:posOffset>
          </wp:positionH>
          <wp:positionV relativeFrom="paragraph">
            <wp:posOffset>-77470</wp:posOffset>
          </wp:positionV>
          <wp:extent cx="6316345" cy="789940"/>
          <wp:effectExtent l="0" t="0" r="8255" b="0"/>
          <wp:wrapNone/>
          <wp:docPr id="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4774D4" w14:textId="77777777" w:rsidR="00E21171" w:rsidRDefault="00E21171" w:rsidP="00E21171">
    <w:pPr>
      <w:pStyle w:val="Glava"/>
    </w:pPr>
  </w:p>
  <w:p w14:paraId="70599E36" w14:textId="77777777" w:rsidR="00E21171" w:rsidRDefault="00E21171" w:rsidP="00E21171">
    <w:pPr>
      <w:pStyle w:val="Glava"/>
    </w:pPr>
  </w:p>
  <w:p w14:paraId="39177C79" w14:textId="77777777" w:rsidR="00E21171" w:rsidRDefault="00E21171" w:rsidP="00E21171">
    <w:pPr>
      <w:pStyle w:val="Glava"/>
    </w:pPr>
  </w:p>
  <w:p w14:paraId="550EF55D" w14:textId="77777777" w:rsidR="00E21171" w:rsidRDefault="00E21171" w:rsidP="00E21171">
    <w:pPr>
      <w:pStyle w:val="Glava"/>
      <w:pBdr>
        <w:bottom w:val="single" w:sz="2" w:space="1" w:color="auto"/>
      </w:pBdr>
    </w:pPr>
  </w:p>
  <w:p w14:paraId="39E7CE99" w14:textId="3EBDE3A7" w:rsidR="00E21171" w:rsidRPr="00D865DA" w:rsidRDefault="00E21171" w:rsidP="00E21171">
    <w:pPr>
      <w:pStyle w:val="Glava"/>
      <w:pBdr>
        <w:bottom w:val="single" w:sz="2" w:space="1" w:color="auto"/>
      </w:pBdr>
      <w:jc w:val="right"/>
      <w:rPr>
        <w:sz w:val="18"/>
      </w:rPr>
    </w:pPr>
    <w:r w:rsidRPr="00D865DA">
      <w:rPr>
        <w:sz w:val="18"/>
      </w:rPr>
      <w:t>5.</w:t>
    </w:r>
    <w:r>
      <w:rPr>
        <w:sz w:val="18"/>
      </w:rPr>
      <w:t>3</w:t>
    </w:r>
    <w:r w:rsidRPr="00D865DA">
      <w:rPr>
        <w:sz w:val="18"/>
      </w:rPr>
      <w:t xml:space="preserve"> – Specifikacije –</w:t>
    </w:r>
    <w:r>
      <w:rPr>
        <w:sz w:val="18"/>
      </w:rPr>
      <w:t>VOX</w:t>
    </w:r>
  </w:p>
  <w:p w14:paraId="364699E1" w14:textId="2A51A338" w:rsidR="00E21171" w:rsidRDefault="00E211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098D"/>
    <w:multiLevelType w:val="multilevel"/>
    <w:tmpl w:val="0FE2C86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30927AD"/>
    <w:multiLevelType w:val="hybridMultilevel"/>
    <w:tmpl w:val="BDA8634E"/>
    <w:lvl w:ilvl="0" w:tplc="9CA01976">
      <w:start w:val="1"/>
      <w:numFmt w:val="decimal"/>
      <w:pStyle w:val="Naslov2"/>
      <w:lvlText w:val="%1.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F7FB3"/>
    <w:multiLevelType w:val="multilevel"/>
    <w:tmpl w:val="05F4BA18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" w15:restartNumberingAfterBreak="0">
    <w:nsid w:val="20D96A33"/>
    <w:multiLevelType w:val="multilevel"/>
    <w:tmpl w:val="F0384D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EA0774C"/>
    <w:multiLevelType w:val="multilevel"/>
    <w:tmpl w:val="C1927626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31780F65"/>
    <w:multiLevelType w:val="multilevel"/>
    <w:tmpl w:val="9CA016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6B34F52"/>
    <w:multiLevelType w:val="multilevel"/>
    <w:tmpl w:val="9C1A13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350323"/>
    <w:multiLevelType w:val="hybridMultilevel"/>
    <w:tmpl w:val="2E4A545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38"/>
    <w:rsid w:val="00051B38"/>
    <w:rsid w:val="000701C2"/>
    <w:rsid w:val="000F0D91"/>
    <w:rsid w:val="00103D8A"/>
    <w:rsid w:val="001319D5"/>
    <w:rsid w:val="002A2DEF"/>
    <w:rsid w:val="00301ACD"/>
    <w:rsid w:val="00341BDE"/>
    <w:rsid w:val="00363721"/>
    <w:rsid w:val="00657D31"/>
    <w:rsid w:val="006D39E3"/>
    <w:rsid w:val="00767628"/>
    <w:rsid w:val="0077715D"/>
    <w:rsid w:val="00876466"/>
    <w:rsid w:val="0095735F"/>
    <w:rsid w:val="00AA36AE"/>
    <w:rsid w:val="00B801D1"/>
    <w:rsid w:val="00C31B3D"/>
    <w:rsid w:val="00C46F2E"/>
    <w:rsid w:val="00C70195"/>
    <w:rsid w:val="00CE6ACA"/>
    <w:rsid w:val="00D437E2"/>
    <w:rsid w:val="00E21171"/>
    <w:rsid w:val="00F24F89"/>
    <w:rsid w:val="00F26120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00900B"/>
  <w15:chartTrackingRefBased/>
  <w15:docId w15:val="{72B286D5-1EA6-4AF6-8F27-971A270A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51B38"/>
  </w:style>
  <w:style w:type="paragraph" w:styleId="Naslov1">
    <w:name w:val="heading 1"/>
    <w:basedOn w:val="Navaden"/>
    <w:next w:val="Navaden"/>
    <w:link w:val="Naslov1Znak"/>
    <w:uiPriority w:val="9"/>
    <w:qFormat/>
    <w:rsid w:val="00051B38"/>
    <w:pPr>
      <w:keepNext/>
      <w:keepLines/>
      <w:numPr>
        <w:numId w:val="6"/>
      </w:numP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C5982" w:themeColor="accent1" w:themeShade="80"/>
      <w:sz w:val="36"/>
      <w:szCs w:val="36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051B38"/>
    <w:pPr>
      <w:keepNext/>
      <w:keepLines/>
      <w:numPr>
        <w:numId w:val="7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286C2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51B3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286C2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5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1286C2" w:themeColor="accent1" w:themeShade="BF"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51B3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1286C2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51B3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C5982" w:themeColor="accent1" w:themeShade="8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51B3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C5982" w:themeColor="accent1" w:themeShade="8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51B3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C5982" w:themeColor="accent1" w:themeShade="8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51B3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C5982" w:themeColor="accent1" w:themeShade="8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51B38"/>
    <w:rPr>
      <w:rFonts w:asciiTheme="majorHAnsi" w:eastAsiaTheme="majorEastAsia" w:hAnsiTheme="majorHAnsi" w:cstheme="majorBidi"/>
      <w:color w:val="0C5982" w:themeColor="accent1" w:themeShade="80"/>
      <w:sz w:val="36"/>
      <w:szCs w:val="36"/>
    </w:rPr>
  </w:style>
  <w:style w:type="character" w:customStyle="1" w:styleId="Naslov2Znak">
    <w:name w:val="Naslov 2 Znak"/>
    <w:basedOn w:val="Privzetapisavaodstavka"/>
    <w:link w:val="Naslov2"/>
    <w:uiPriority w:val="9"/>
    <w:rsid w:val="00051B38"/>
    <w:rPr>
      <w:rFonts w:asciiTheme="majorHAnsi" w:eastAsiaTheme="majorEastAsia" w:hAnsiTheme="majorHAnsi" w:cstheme="majorBidi"/>
      <w:color w:val="1286C2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051B38"/>
    <w:rPr>
      <w:rFonts w:asciiTheme="majorHAnsi" w:eastAsiaTheme="majorEastAsia" w:hAnsiTheme="majorHAnsi" w:cstheme="majorBidi"/>
      <w:color w:val="1286C2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51B38"/>
    <w:rPr>
      <w:rFonts w:asciiTheme="majorHAnsi" w:eastAsiaTheme="majorEastAsia" w:hAnsiTheme="majorHAnsi" w:cstheme="majorBidi"/>
      <w:color w:val="1286C2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51B38"/>
    <w:rPr>
      <w:rFonts w:asciiTheme="majorHAnsi" w:eastAsiaTheme="majorEastAsia" w:hAnsiTheme="majorHAnsi" w:cstheme="majorBidi"/>
      <w:caps/>
      <w:color w:val="1286C2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51B38"/>
    <w:rPr>
      <w:rFonts w:asciiTheme="majorHAnsi" w:eastAsiaTheme="majorEastAsia" w:hAnsiTheme="majorHAnsi" w:cstheme="majorBidi"/>
      <w:i/>
      <w:iCs/>
      <w:caps/>
      <w:color w:val="0C5982" w:themeColor="accent1" w:themeShade="8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51B38"/>
    <w:rPr>
      <w:rFonts w:asciiTheme="majorHAnsi" w:eastAsiaTheme="majorEastAsia" w:hAnsiTheme="majorHAnsi" w:cstheme="majorBidi"/>
      <w:b/>
      <w:bCs/>
      <w:color w:val="0C5982" w:themeColor="accent1" w:themeShade="8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51B38"/>
    <w:rPr>
      <w:rFonts w:asciiTheme="majorHAnsi" w:eastAsiaTheme="majorEastAsia" w:hAnsiTheme="majorHAnsi" w:cstheme="majorBidi"/>
      <w:b/>
      <w:bCs/>
      <w:i/>
      <w:iCs/>
      <w:color w:val="0C5982" w:themeColor="accent1" w:themeShade="8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51B38"/>
    <w:rPr>
      <w:rFonts w:asciiTheme="majorHAnsi" w:eastAsiaTheme="majorEastAsia" w:hAnsiTheme="majorHAnsi" w:cstheme="majorBidi"/>
      <w:i/>
      <w:iCs/>
      <w:color w:val="0C5982" w:themeColor="accent1" w:themeShade="8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051B38"/>
    <w:pPr>
      <w:spacing w:line="240" w:lineRule="auto"/>
    </w:pPr>
    <w:rPr>
      <w:b/>
      <w:bCs/>
      <w:smallCaps/>
      <w:color w:val="212121" w:themeColor="text2"/>
    </w:rPr>
  </w:style>
  <w:style w:type="paragraph" w:styleId="Naslov">
    <w:name w:val="Title"/>
    <w:basedOn w:val="Navaden"/>
    <w:next w:val="Navaden"/>
    <w:link w:val="NaslovZnak"/>
    <w:uiPriority w:val="10"/>
    <w:qFormat/>
    <w:rsid w:val="00051B3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212121" w:themeColor="text2"/>
      <w:spacing w:val="-15"/>
      <w:sz w:val="72"/>
      <w:szCs w:val="72"/>
    </w:rPr>
  </w:style>
  <w:style w:type="character" w:customStyle="1" w:styleId="NaslovZnak">
    <w:name w:val="Naslov Znak"/>
    <w:basedOn w:val="Privzetapisavaodstavka"/>
    <w:link w:val="Naslov"/>
    <w:uiPriority w:val="10"/>
    <w:rsid w:val="00051B38"/>
    <w:rPr>
      <w:rFonts w:asciiTheme="majorHAnsi" w:eastAsiaTheme="majorEastAsia" w:hAnsiTheme="majorHAnsi" w:cstheme="majorBidi"/>
      <w:caps/>
      <w:color w:val="212121" w:themeColor="text2"/>
      <w:spacing w:val="-15"/>
      <w:sz w:val="72"/>
      <w:szCs w:val="7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B3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30ACEC" w:themeColor="accent1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51B38"/>
    <w:rPr>
      <w:rFonts w:asciiTheme="majorHAnsi" w:eastAsiaTheme="majorEastAsia" w:hAnsiTheme="majorHAnsi" w:cstheme="majorBidi"/>
      <w:color w:val="30ACEC" w:themeColor="accent1"/>
      <w:sz w:val="28"/>
      <w:szCs w:val="28"/>
    </w:rPr>
  </w:style>
  <w:style w:type="character" w:styleId="Krepko">
    <w:name w:val="Strong"/>
    <w:basedOn w:val="Privzetapisavaodstavka"/>
    <w:uiPriority w:val="22"/>
    <w:qFormat/>
    <w:rsid w:val="00051B38"/>
    <w:rPr>
      <w:b/>
      <w:bCs/>
    </w:rPr>
  </w:style>
  <w:style w:type="character" w:styleId="Poudarek">
    <w:name w:val="Emphasis"/>
    <w:basedOn w:val="Privzetapisavaodstavka"/>
    <w:uiPriority w:val="20"/>
    <w:qFormat/>
    <w:rsid w:val="00051B38"/>
    <w:rPr>
      <w:i/>
      <w:iCs/>
    </w:rPr>
  </w:style>
  <w:style w:type="paragraph" w:styleId="Brezrazmikov">
    <w:name w:val="No Spacing"/>
    <w:uiPriority w:val="1"/>
    <w:qFormat/>
    <w:rsid w:val="00051B38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051B38"/>
    <w:pPr>
      <w:spacing w:before="120" w:after="120"/>
      <w:ind w:left="720"/>
    </w:pPr>
    <w:rPr>
      <w:color w:val="212121" w:themeColor="text2"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051B38"/>
    <w:rPr>
      <w:color w:val="212121" w:themeColor="text2"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51B3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212121" w:themeColor="text2"/>
      <w:spacing w:val="-6"/>
      <w:sz w:val="32"/>
      <w:szCs w:val="3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51B38"/>
    <w:rPr>
      <w:rFonts w:asciiTheme="majorHAnsi" w:eastAsiaTheme="majorEastAsia" w:hAnsiTheme="majorHAnsi" w:cstheme="majorBidi"/>
      <w:color w:val="212121" w:themeColor="text2"/>
      <w:spacing w:val="-6"/>
      <w:sz w:val="32"/>
      <w:szCs w:val="32"/>
    </w:rPr>
  </w:style>
  <w:style w:type="character" w:styleId="Neenpoudarek">
    <w:name w:val="Subtle Emphasis"/>
    <w:basedOn w:val="Privzetapisavaodstavka"/>
    <w:uiPriority w:val="19"/>
    <w:qFormat/>
    <w:rsid w:val="00051B38"/>
    <w:rPr>
      <w:i/>
      <w:iCs/>
      <w:color w:val="595959" w:themeColor="text1" w:themeTint="A6"/>
    </w:rPr>
  </w:style>
  <w:style w:type="character" w:styleId="Intenzivenpoudarek">
    <w:name w:val="Intense Emphasis"/>
    <w:basedOn w:val="Privzetapisavaodstavka"/>
    <w:uiPriority w:val="21"/>
    <w:qFormat/>
    <w:rsid w:val="00051B38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051B3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zivensklic">
    <w:name w:val="Intense Reference"/>
    <w:basedOn w:val="Privzetapisavaodstavka"/>
    <w:uiPriority w:val="32"/>
    <w:qFormat/>
    <w:rsid w:val="00051B38"/>
    <w:rPr>
      <w:b/>
      <w:bCs/>
      <w:smallCaps/>
      <w:color w:val="212121" w:themeColor="text2"/>
      <w:u w:val="single"/>
    </w:rPr>
  </w:style>
  <w:style w:type="character" w:styleId="Naslovknjige">
    <w:name w:val="Book Title"/>
    <w:basedOn w:val="Privzetapisavaodstavka"/>
    <w:uiPriority w:val="33"/>
    <w:qFormat/>
    <w:rsid w:val="00051B38"/>
    <w:rPr>
      <w:b/>
      <w:bCs/>
      <w:smallCaps/>
      <w:spacing w:val="10"/>
    </w:rPr>
  </w:style>
  <w:style w:type="paragraph" w:styleId="NaslovTOC">
    <w:name w:val="TOC Heading"/>
    <w:basedOn w:val="Naslov1"/>
    <w:next w:val="Navaden"/>
    <w:uiPriority w:val="39"/>
    <w:unhideWhenUsed/>
    <w:qFormat/>
    <w:rsid w:val="00051B38"/>
    <w:pPr>
      <w:numPr>
        <w:numId w:val="0"/>
      </w:numPr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0701C2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701C2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0701C2"/>
    <w:rPr>
      <w:color w:val="3085ED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07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01C2"/>
  </w:style>
  <w:style w:type="paragraph" w:styleId="Noga">
    <w:name w:val="footer"/>
    <w:basedOn w:val="Navaden"/>
    <w:link w:val="NogaZnak"/>
    <w:uiPriority w:val="99"/>
    <w:unhideWhenUsed/>
    <w:rsid w:val="0007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701C2"/>
  </w:style>
  <w:style w:type="paragraph" w:styleId="Odstavekseznama">
    <w:name w:val="List Paragraph"/>
    <w:basedOn w:val="Navaden"/>
    <w:uiPriority w:val="34"/>
    <w:qFormat/>
    <w:rsid w:val="00341BD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2612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6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6120"/>
    <w:rPr>
      <w:rFonts w:ascii="Segoe UI" w:hAnsi="Segoe UI" w:cs="Segoe UI"/>
      <w:sz w:val="18"/>
      <w:szCs w:val="18"/>
    </w:rPr>
  </w:style>
  <w:style w:type="paragraph" w:styleId="Kazalovsebine1">
    <w:name w:val="toc 1"/>
    <w:basedOn w:val="Navaden"/>
    <w:next w:val="Navaden"/>
    <w:autoRedefine/>
    <w:uiPriority w:val="39"/>
    <w:unhideWhenUsed/>
    <w:rsid w:val="00C46F2E"/>
    <w:pPr>
      <w:spacing w:after="100"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helpx.adobe.com/adobe-connect/webservices/topics/meeting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elpx.adobe.com/adobe-connect/webservices/topics/action-reference.html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Parallax">
  <a:themeElements>
    <a:clrScheme name="Parallax">
      <a:dk1>
        <a:sysClr val="windowText" lastClr="000000"/>
      </a:dk1>
      <a:lt1>
        <a:sysClr val="window" lastClr="FFFFFF"/>
      </a:lt1>
      <a:dk2>
        <a:srgbClr val="212121"/>
      </a:dk2>
      <a:lt2>
        <a:srgbClr val="CDD0D1"/>
      </a:lt2>
      <a:accent1>
        <a:srgbClr val="30ACEC"/>
      </a:accent1>
      <a:accent2>
        <a:srgbClr val="80C34F"/>
      </a:accent2>
      <a:accent3>
        <a:srgbClr val="E29D3E"/>
      </a:accent3>
      <a:accent4>
        <a:srgbClr val="D64A3B"/>
      </a:accent4>
      <a:accent5>
        <a:srgbClr val="D64787"/>
      </a:accent5>
      <a:accent6>
        <a:srgbClr val="A666E1"/>
      </a:accent6>
      <a:hlink>
        <a:srgbClr val="3085ED"/>
      </a:hlink>
      <a:folHlink>
        <a:srgbClr val="82B6F4"/>
      </a:folHlink>
    </a:clrScheme>
    <a:fontScheme name="Parallax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allax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04000"/>
              </a:schemeClr>
            </a:gs>
            <a:gs pos="100000">
              <a:schemeClr val="phClr">
                <a:tint val="8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2000"/>
              </a:schemeClr>
            </a:gs>
            <a:gs pos="100000">
              <a:schemeClr val="phClr">
                <a:shade val="88000"/>
                <a:lumMod val="94000"/>
              </a:schemeClr>
            </a:gs>
          </a:gsLst>
          <a:path path="circle">
            <a:fillToRect l="50000" t="100000" r="100000" b="50000"/>
          </a:path>
        </a:gradFill>
      </a:fillStyleLst>
      <a:lnStyleLst>
        <a:ln w="9525" cap="rnd" cmpd="sng" algn="ctr">
          <a:solidFill>
            <a:schemeClr val="phClr">
              <a:tint val="6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reflection blurRad="12700" stA="26000" endPos="32000" dist="12700" dir="5400000" sy="-100000" rotWithShape="0"/>
          </a:effectLst>
        </a:effectStyle>
        <a:effectStyle>
          <a:effectLst>
            <a:outerShdw blurRad="38100" dist="25400" dir="5400000" rotWithShape="0">
              <a:srgbClr val="000000">
                <a:alpha val="6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254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98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76000"/>
                <a:satMod val="180000"/>
              </a:schemeClr>
              <a:schemeClr val="phClr">
                <a:tint val="80000"/>
                <a:satMod val="120000"/>
                <a:lumMod val="18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allax" id="{3388167B-A2EB-4685-9635-1831D9AEF8C4}" vid="{4F7A876A-7598-49CA-AFC8-8EDA2551E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535DB-C802-4B6C-B758-D8D0A7BF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Galin</dc:creator>
  <cp:keywords/>
  <dc:description/>
  <cp:lastModifiedBy>Mojca Hribar</cp:lastModifiedBy>
  <cp:revision>2</cp:revision>
  <dcterms:created xsi:type="dcterms:W3CDTF">2019-02-21T08:53:00Z</dcterms:created>
  <dcterms:modified xsi:type="dcterms:W3CDTF">2019-02-21T08:53:00Z</dcterms:modified>
</cp:coreProperties>
</file>