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C1F12" w14:textId="111C33D2" w:rsidR="00CD07A3" w:rsidRPr="002A3B66" w:rsidRDefault="00CD07A3" w:rsidP="00B702EE">
      <w:pPr>
        <w:pStyle w:val="Brezrazmikov"/>
        <w:rPr>
          <w:lang w:val="sl-SI"/>
        </w:rPr>
      </w:pPr>
    </w:p>
    <w:p w14:paraId="01FCB970" w14:textId="36314786" w:rsidR="00CD07A3" w:rsidRPr="002A3B66" w:rsidRDefault="00CD07A3" w:rsidP="00CD07A3">
      <w:pPr>
        <w:jc w:val="center"/>
        <w:rPr>
          <w:rFonts w:asciiTheme="majorHAnsi" w:hAnsiTheme="majorHAnsi" w:cstheme="majorHAnsi"/>
          <w:b/>
          <w:sz w:val="28"/>
          <w:lang w:val="sl-SI"/>
        </w:rPr>
      </w:pPr>
      <w:r w:rsidRPr="002A3B66">
        <w:rPr>
          <w:rFonts w:asciiTheme="majorHAnsi" w:hAnsiTheme="majorHAnsi" w:cstheme="majorHAnsi"/>
          <w:b/>
          <w:sz w:val="28"/>
          <w:lang w:val="sl-SI"/>
        </w:rPr>
        <w:t>SPECIFIKACIJE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46"/>
        <w:gridCol w:w="6516"/>
      </w:tblGrid>
      <w:tr w:rsidR="00CD07A3" w:rsidRPr="002A3B66" w14:paraId="38FE66DF" w14:textId="77777777" w:rsidTr="00CD07A3">
        <w:trPr>
          <w:trHeight w:val="20"/>
          <w:jc w:val="center"/>
        </w:trPr>
        <w:tc>
          <w:tcPr>
            <w:tcW w:w="1405" w:type="pct"/>
            <w:shd w:val="clear" w:color="auto" w:fill="FAAA5A"/>
            <w:vAlign w:val="center"/>
          </w:tcPr>
          <w:p w14:paraId="0651A640"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Naročnik</w:t>
            </w:r>
          </w:p>
        </w:tc>
        <w:tc>
          <w:tcPr>
            <w:tcW w:w="3595" w:type="pct"/>
            <w:shd w:val="clear" w:color="auto" w:fill="FADC8C"/>
            <w:vAlign w:val="center"/>
          </w:tcPr>
          <w:p w14:paraId="05639967"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Arnes</w:t>
            </w:r>
          </w:p>
          <w:p w14:paraId="5900C814"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Tehnološki park 18</w:t>
            </w:r>
          </w:p>
          <w:p w14:paraId="0E0881EF"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 xml:space="preserve">1000 Ljubljana </w:t>
            </w:r>
          </w:p>
          <w:p w14:paraId="776D590E" w14:textId="77777777" w:rsidR="00CD07A3" w:rsidRPr="002A3B66" w:rsidRDefault="00CD07A3" w:rsidP="00AD6628">
            <w:pPr>
              <w:spacing w:after="0" w:line="240" w:lineRule="auto"/>
              <w:jc w:val="both"/>
              <w:rPr>
                <w:rFonts w:ascii="Calibri Light" w:hAnsi="Calibri Light" w:cs="Calibri Light"/>
                <w:lang w:val="sl-SI"/>
              </w:rPr>
            </w:pPr>
            <w:r w:rsidRPr="002A3B66">
              <w:rPr>
                <w:rFonts w:ascii="Calibri Light" w:hAnsi="Calibri Light" w:cs="Calibri Light"/>
                <w:lang w:val="sl-SI"/>
              </w:rPr>
              <w:t>ki izvaja javno naročilo v imenu in za račun končnih uporabnikov (vzgojno-izobraževalnih zavodov), ki so navedeni v Prilogi 1.</w:t>
            </w:r>
          </w:p>
        </w:tc>
      </w:tr>
      <w:tr w:rsidR="00CD07A3" w:rsidRPr="002A3B66" w14:paraId="51CA2EF9" w14:textId="77777777" w:rsidTr="00CD07A3">
        <w:trPr>
          <w:trHeight w:val="20"/>
          <w:jc w:val="center"/>
        </w:trPr>
        <w:tc>
          <w:tcPr>
            <w:tcW w:w="1405" w:type="pct"/>
            <w:shd w:val="clear" w:color="auto" w:fill="FAAA5A"/>
            <w:vAlign w:val="center"/>
          </w:tcPr>
          <w:p w14:paraId="12BD4B5C"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Oznaka javnega naročila</w:t>
            </w:r>
          </w:p>
        </w:tc>
        <w:tc>
          <w:tcPr>
            <w:tcW w:w="3595" w:type="pct"/>
            <w:shd w:val="clear" w:color="auto" w:fill="FADC8C"/>
            <w:vAlign w:val="center"/>
          </w:tcPr>
          <w:p w14:paraId="0300D3CE"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Interaktivni zasloni SIO-2020</w:t>
            </w:r>
          </w:p>
        </w:tc>
      </w:tr>
      <w:tr w:rsidR="00CD07A3" w:rsidRPr="002A3B66" w14:paraId="2526167B" w14:textId="77777777" w:rsidTr="00CD07A3">
        <w:trPr>
          <w:trHeight w:val="20"/>
          <w:jc w:val="center"/>
        </w:trPr>
        <w:tc>
          <w:tcPr>
            <w:tcW w:w="1405" w:type="pct"/>
            <w:shd w:val="clear" w:color="auto" w:fill="FAAA5A"/>
            <w:vAlign w:val="center"/>
          </w:tcPr>
          <w:p w14:paraId="5478D595"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Predmet javnega naročila</w:t>
            </w:r>
          </w:p>
        </w:tc>
        <w:tc>
          <w:tcPr>
            <w:tcW w:w="3595" w:type="pct"/>
            <w:shd w:val="clear" w:color="auto" w:fill="FADC8C"/>
            <w:vAlign w:val="center"/>
          </w:tcPr>
          <w:p w14:paraId="3AA69EC7" w14:textId="77777777" w:rsidR="00CD07A3" w:rsidRPr="002A3B66" w:rsidRDefault="00CD07A3" w:rsidP="00AD6628">
            <w:pPr>
              <w:spacing w:after="0" w:line="240" w:lineRule="auto"/>
              <w:jc w:val="both"/>
              <w:rPr>
                <w:rFonts w:ascii="Calibri Light" w:hAnsi="Calibri Light" w:cs="Calibri Light"/>
                <w:lang w:val="sl-SI"/>
              </w:rPr>
            </w:pPr>
            <w:r w:rsidRPr="002A3B66">
              <w:rPr>
                <w:rFonts w:ascii="Calibri Light" w:hAnsi="Calibri Light" w:cs="Calibri Light"/>
                <w:lang w:val="sl-SI"/>
              </w:rPr>
              <w:t xml:space="preserve">Nakup interaktivnih zaslonov v okviru dejavnosti nakupa IKT opreme za vzgojno-izobraževalne zavode </w:t>
            </w:r>
          </w:p>
        </w:tc>
      </w:tr>
    </w:tbl>
    <w:p w14:paraId="2272CDD8" w14:textId="0FE3D0EE" w:rsidR="00CD07A3" w:rsidRPr="002A3B66" w:rsidRDefault="00CD07A3" w:rsidP="001E4592">
      <w:pPr>
        <w:pStyle w:val="Brezrazmikov"/>
        <w:rPr>
          <w:lang w:val="sl-SI"/>
        </w:rPr>
      </w:pPr>
    </w:p>
    <w:p w14:paraId="6DEAFC8E" w14:textId="7A9D401E" w:rsidR="00CD07A3" w:rsidRPr="002A3B66" w:rsidRDefault="001E4592" w:rsidP="001E4592">
      <w:pPr>
        <w:pStyle w:val="Brezrazmikov"/>
        <w:rPr>
          <w:rFonts w:ascii="Calibri Light" w:hAnsi="Calibri Light" w:cs="Calibri Light"/>
          <w:b/>
          <w:lang w:val="sl-SI"/>
        </w:rPr>
      </w:pPr>
      <w:r w:rsidRPr="002A3B66">
        <w:rPr>
          <w:rFonts w:ascii="Calibri Light" w:hAnsi="Calibri Light" w:cs="Calibri Light"/>
          <w:b/>
          <w:lang w:val="sl-SI"/>
        </w:rPr>
        <w:t>VRSTA, LASTNOSTI, KAKOVOST IN IZGLED PREDMETA JAVNEGA NAROČILA/PONUDBE</w:t>
      </w:r>
    </w:p>
    <w:p w14:paraId="7DB1C671" w14:textId="6C8E0427" w:rsidR="008F2299" w:rsidRPr="002A3B66" w:rsidRDefault="008F2299" w:rsidP="001E4592">
      <w:pPr>
        <w:pStyle w:val="Brezrazmikov"/>
        <w:rPr>
          <w:rFonts w:ascii="Calibri Light" w:hAnsi="Calibri Light" w:cs="Calibri Light"/>
          <w:b/>
          <w:lang w:val="sl-SI"/>
        </w:rPr>
      </w:pPr>
    </w:p>
    <w:p w14:paraId="1F423572" w14:textId="5FDE0926" w:rsidR="008F2299" w:rsidRPr="000B3B78" w:rsidRDefault="008F2299" w:rsidP="008F2299">
      <w:pPr>
        <w:pStyle w:val="Brezrazmikov"/>
        <w:numPr>
          <w:ilvl w:val="0"/>
          <w:numId w:val="15"/>
        </w:numPr>
        <w:rPr>
          <w:sz w:val="24"/>
          <w:lang w:val="sl-SI"/>
        </w:rPr>
      </w:pPr>
      <w:r w:rsidRPr="000B3B78">
        <w:rPr>
          <w:rFonts w:ascii="Calibri Light" w:hAnsi="Calibri Light" w:cs="Calibri Light"/>
          <w:b/>
          <w:sz w:val="24"/>
          <w:lang w:val="sl-SI"/>
        </w:rPr>
        <w:t>ZAHTEVE</w:t>
      </w:r>
    </w:p>
    <w:p w14:paraId="35233B9C" w14:textId="77777777" w:rsidR="001E4592" w:rsidRPr="002A3B66" w:rsidRDefault="001E4592" w:rsidP="001E4592">
      <w:pPr>
        <w:pStyle w:val="Brezrazmikov"/>
        <w:rPr>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626"/>
        <w:gridCol w:w="4257"/>
        <w:gridCol w:w="4179"/>
      </w:tblGrid>
      <w:tr w:rsidR="00CD07A3" w:rsidRPr="002A3B66" w14:paraId="03CFF81F" w14:textId="77777777" w:rsidTr="00AC1F07">
        <w:trPr>
          <w:trHeight w:val="20"/>
          <w:jc w:val="center"/>
        </w:trPr>
        <w:tc>
          <w:tcPr>
            <w:tcW w:w="5000" w:type="pct"/>
            <w:gridSpan w:val="3"/>
            <w:tcBorders>
              <w:top w:val="single" w:sz="4" w:space="0" w:color="auto"/>
              <w:bottom w:val="single" w:sz="4" w:space="0" w:color="auto"/>
            </w:tcBorders>
            <w:shd w:val="clear" w:color="auto" w:fill="FADC8C"/>
            <w:vAlign w:val="center"/>
          </w:tcPr>
          <w:p w14:paraId="445ECC49" w14:textId="1D86BD1B" w:rsidR="00CD07A3" w:rsidRPr="002A3B66" w:rsidRDefault="00CD07A3" w:rsidP="00AC1F07">
            <w:pPr>
              <w:spacing w:after="0" w:line="240" w:lineRule="auto"/>
              <w:jc w:val="center"/>
              <w:rPr>
                <w:rFonts w:asciiTheme="majorHAnsi" w:hAnsiTheme="majorHAnsi" w:cstheme="majorHAnsi"/>
                <w:b/>
                <w:sz w:val="28"/>
                <w:szCs w:val="24"/>
                <w:lang w:val="sl-SI"/>
              </w:rPr>
            </w:pPr>
            <w:r w:rsidRPr="002A3B66">
              <w:rPr>
                <w:rFonts w:asciiTheme="majorHAnsi" w:hAnsiTheme="majorHAnsi" w:cstheme="majorHAnsi"/>
                <w:b/>
                <w:sz w:val="28"/>
                <w:szCs w:val="24"/>
                <w:lang w:val="sl-SI"/>
              </w:rPr>
              <w:t>INTERAKTIVNI ZASLON</w:t>
            </w:r>
          </w:p>
        </w:tc>
      </w:tr>
      <w:tr w:rsidR="005A6B23" w:rsidRPr="002A3B66" w14:paraId="180C0C85"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AA5A"/>
            <w:vAlign w:val="center"/>
          </w:tcPr>
          <w:p w14:paraId="7A3A8EA6" w14:textId="245278B3" w:rsidR="005A6B23" w:rsidRPr="002A3B66" w:rsidRDefault="005A6B23" w:rsidP="0028571B">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AA5A"/>
            <w:vAlign w:val="center"/>
          </w:tcPr>
          <w:p w14:paraId="337F6D11" w14:textId="77777777" w:rsidR="005A6B23" w:rsidRPr="002A3B66" w:rsidRDefault="005A6B23" w:rsidP="0028571B">
            <w:pPr>
              <w:spacing w:after="0" w:line="240" w:lineRule="auto"/>
              <w:jc w:val="center"/>
              <w:rPr>
                <w:rFonts w:asciiTheme="majorHAnsi" w:hAnsiTheme="majorHAnsi" w:cstheme="majorHAnsi"/>
                <w:b/>
                <w:sz w:val="24"/>
                <w:szCs w:val="24"/>
                <w:lang w:val="sl-SI"/>
              </w:rPr>
            </w:pPr>
            <w:r w:rsidRPr="002A3B66">
              <w:rPr>
                <w:rFonts w:asciiTheme="majorHAnsi" w:hAnsiTheme="majorHAnsi" w:cstheme="majorHAnsi"/>
                <w:b/>
                <w:sz w:val="24"/>
                <w:szCs w:val="24"/>
                <w:lang w:val="sl-SI"/>
              </w:rPr>
              <w:t>ZAHTEVANO</w:t>
            </w:r>
          </w:p>
        </w:tc>
        <w:tc>
          <w:tcPr>
            <w:tcW w:w="2306" w:type="pct"/>
            <w:tcBorders>
              <w:top w:val="single" w:sz="4" w:space="0" w:color="auto"/>
              <w:left w:val="single" w:sz="4" w:space="0" w:color="auto"/>
              <w:bottom w:val="single" w:sz="4" w:space="0" w:color="auto"/>
            </w:tcBorders>
            <w:shd w:val="clear" w:color="auto" w:fill="FAAA5A"/>
            <w:vAlign w:val="center"/>
          </w:tcPr>
          <w:p w14:paraId="3A87FB45" w14:textId="77777777" w:rsidR="005A6B23" w:rsidRPr="002A3B66" w:rsidRDefault="005A6B23" w:rsidP="0028571B">
            <w:pPr>
              <w:spacing w:after="0" w:line="240" w:lineRule="auto"/>
              <w:jc w:val="center"/>
              <w:rPr>
                <w:rFonts w:asciiTheme="majorHAnsi" w:hAnsiTheme="majorHAnsi" w:cstheme="majorHAnsi"/>
                <w:b/>
                <w:sz w:val="24"/>
                <w:szCs w:val="24"/>
                <w:lang w:val="sl-SI"/>
              </w:rPr>
            </w:pPr>
            <w:r w:rsidRPr="002A3B66">
              <w:rPr>
                <w:rFonts w:asciiTheme="majorHAnsi" w:hAnsiTheme="majorHAnsi" w:cstheme="majorHAnsi"/>
                <w:b/>
                <w:sz w:val="24"/>
                <w:szCs w:val="24"/>
                <w:lang w:val="sl-SI"/>
              </w:rPr>
              <w:t>PONUJENO</w:t>
            </w:r>
          </w:p>
          <w:p w14:paraId="0DBF5498" w14:textId="77777777" w:rsidR="005A6B23" w:rsidRPr="002A3B66" w:rsidRDefault="005A6B23" w:rsidP="0028571B">
            <w:pPr>
              <w:spacing w:after="0" w:line="240" w:lineRule="auto"/>
              <w:jc w:val="center"/>
              <w:rPr>
                <w:rFonts w:asciiTheme="majorHAnsi" w:hAnsiTheme="majorHAnsi" w:cstheme="majorHAnsi"/>
                <w:b/>
                <w:sz w:val="24"/>
                <w:szCs w:val="24"/>
                <w:lang w:val="sl-SI"/>
              </w:rPr>
            </w:pPr>
          </w:p>
          <w:p w14:paraId="4B3DB65C" w14:textId="474B1E56" w:rsidR="006F0553" w:rsidRPr="002A3B66" w:rsidRDefault="006F0553" w:rsidP="0028571B">
            <w:pPr>
              <w:spacing w:after="12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w:t>
            </w:r>
            <w:r w:rsidRPr="002A3B66">
              <w:rPr>
                <w:rFonts w:asciiTheme="majorHAnsi" w:hAnsiTheme="majorHAnsi" w:cstheme="majorHAnsi"/>
                <w:b/>
                <w:sz w:val="24"/>
                <w:szCs w:val="24"/>
                <w:lang w:val="sl-SI"/>
              </w:rPr>
              <w:t>natančno</w:t>
            </w:r>
            <w:r w:rsidRPr="002A3B66">
              <w:rPr>
                <w:rFonts w:asciiTheme="majorHAnsi" w:hAnsiTheme="majorHAnsi" w:cstheme="majorHAnsi"/>
                <w:sz w:val="24"/>
                <w:szCs w:val="24"/>
                <w:lang w:val="sl-SI"/>
              </w:rPr>
              <w:t xml:space="preserve"> opiše ponujeno blago (navede proizvajalca, model, oznako in lastnosti ponujenega blaga) oziroma ponujeno storitev.</w:t>
            </w:r>
          </w:p>
          <w:p w14:paraId="7574AC89" w14:textId="2BACFE43" w:rsidR="000A4C46" w:rsidRPr="002A3B66" w:rsidRDefault="005A6B23" w:rsidP="0028571B">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Posamezna postavka opredeljena s strani ponudnika mora biti </w:t>
            </w:r>
            <w:r w:rsidRPr="002A3B66">
              <w:rPr>
                <w:rFonts w:asciiTheme="majorHAnsi" w:hAnsiTheme="majorHAnsi" w:cstheme="majorHAnsi"/>
                <w:b/>
                <w:sz w:val="24"/>
                <w:szCs w:val="24"/>
                <w:lang w:val="sl-SI"/>
              </w:rPr>
              <w:t>najmanj</w:t>
            </w:r>
            <w:r w:rsidRPr="002A3B66">
              <w:rPr>
                <w:rFonts w:asciiTheme="majorHAnsi" w:hAnsiTheme="majorHAnsi" w:cstheme="majorHAnsi"/>
                <w:sz w:val="24"/>
                <w:szCs w:val="24"/>
                <w:lang w:val="sl-SI"/>
              </w:rPr>
              <w:t xml:space="preserve"> take kvalitete in lastnosti, kot je določena v stolpcu </w:t>
            </w:r>
            <w:r w:rsidRPr="002A3B66">
              <w:rPr>
                <w:rFonts w:asciiTheme="majorHAnsi" w:hAnsiTheme="majorHAnsi" w:cstheme="majorHAnsi"/>
                <w:i/>
                <w:sz w:val="24"/>
                <w:szCs w:val="24"/>
                <w:lang w:val="sl-SI"/>
              </w:rPr>
              <w:t>ZAHTEVANO</w:t>
            </w:r>
            <w:r w:rsidRPr="002A3B66">
              <w:rPr>
                <w:rFonts w:asciiTheme="majorHAnsi" w:hAnsiTheme="majorHAnsi" w:cstheme="majorHAnsi"/>
                <w:sz w:val="24"/>
                <w:szCs w:val="24"/>
                <w:lang w:val="sl-SI"/>
              </w:rPr>
              <w:t xml:space="preserve"> pod isto številko.</w:t>
            </w:r>
          </w:p>
        </w:tc>
      </w:tr>
      <w:tr w:rsidR="005A6B23" w:rsidRPr="002A3B66" w14:paraId="5B851B2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2148F8D9"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77F6EF5" w14:textId="3BC9E513" w:rsidR="005A6B23" w:rsidRPr="002A3B66" w:rsidRDefault="00F34F20" w:rsidP="005A6B23">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w:t>
            </w:r>
            <w:r w:rsidR="005A6B23" w:rsidRPr="002A3B66">
              <w:rPr>
                <w:rFonts w:asciiTheme="majorHAnsi" w:hAnsiTheme="majorHAnsi" w:cstheme="majorHAnsi"/>
                <w:sz w:val="24"/>
                <w:szCs w:val="24"/>
                <w:lang w:val="sl-SI"/>
              </w:rPr>
              <w:t>nteraktivni zaslon 75", ločljivost 3840x2160 pik 4K UHD</w:t>
            </w:r>
          </w:p>
        </w:tc>
        <w:tc>
          <w:tcPr>
            <w:tcW w:w="2306" w:type="pct"/>
            <w:tcBorders>
              <w:top w:val="single" w:sz="4" w:space="0" w:color="auto"/>
              <w:left w:val="single" w:sz="4" w:space="0" w:color="auto"/>
              <w:bottom w:val="single" w:sz="4" w:space="0" w:color="auto"/>
            </w:tcBorders>
            <w:shd w:val="clear" w:color="auto" w:fill="auto"/>
            <w:vAlign w:val="center"/>
          </w:tcPr>
          <w:p w14:paraId="3ED0637A" w14:textId="12BC6E95"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29B40F2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C70A814"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8ECBE1D" w14:textId="2DABFDD5" w:rsidR="005A6B23" w:rsidRPr="002A3B66" w:rsidRDefault="00F34F20" w:rsidP="0053465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T</w:t>
            </w:r>
            <w:r w:rsidR="005A6B23" w:rsidRPr="002A3B66">
              <w:rPr>
                <w:rFonts w:asciiTheme="majorHAnsi" w:hAnsiTheme="majorHAnsi" w:cstheme="majorHAnsi"/>
                <w:sz w:val="24"/>
                <w:szCs w:val="24"/>
                <w:lang w:val="sl-SI"/>
              </w:rPr>
              <w:t>ehnologija dotika IR s podporo za Win10, Mac OSX</w:t>
            </w:r>
          </w:p>
        </w:tc>
        <w:tc>
          <w:tcPr>
            <w:tcW w:w="2306" w:type="pct"/>
            <w:tcBorders>
              <w:top w:val="single" w:sz="4" w:space="0" w:color="auto"/>
              <w:left w:val="single" w:sz="4" w:space="0" w:color="auto"/>
              <w:bottom w:val="single" w:sz="4" w:space="0" w:color="auto"/>
            </w:tcBorders>
            <w:shd w:val="clear" w:color="auto" w:fill="auto"/>
            <w:vAlign w:val="center"/>
          </w:tcPr>
          <w:p w14:paraId="1D4636E1" w14:textId="2CAB8905" w:rsidR="005A6B23" w:rsidRPr="002A3B66" w:rsidRDefault="005A6B23" w:rsidP="0028571B">
            <w:pPr>
              <w:spacing w:after="0" w:line="240" w:lineRule="auto"/>
              <w:rPr>
                <w:rFonts w:asciiTheme="majorHAnsi" w:hAnsiTheme="majorHAnsi" w:cstheme="majorHAnsi"/>
                <w:sz w:val="24"/>
                <w:szCs w:val="24"/>
                <w:lang w:val="sl-SI"/>
              </w:rPr>
            </w:pPr>
          </w:p>
        </w:tc>
      </w:tr>
      <w:tr w:rsidR="00D31F3B" w:rsidRPr="002A3B66" w14:paraId="4D83A2F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68BC11E8" w14:textId="77777777" w:rsidR="00D31F3B" w:rsidRPr="002A3B66" w:rsidRDefault="00D31F3B"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1207EEF0" w14:textId="7E4F1FB3" w:rsidR="00D31F3B" w:rsidRPr="002A3B66" w:rsidRDefault="00F34F20" w:rsidP="0028571B">
            <w:pPr>
              <w:spacing w:after="0" w:line="240" w:lineRule="auto"/>
              <w:rPr>
                <w:rFonts w:asciiTheme="majorHAnsi" w:hAnsiTheme="majorHAnsi" w:cstheme="majorHAnsi"/>
                <w:sz w:val="24"/>
                <w:szCs w:val="24"/>
                <w:lang w:val="sl-SI"/>
              </w:rPr>
            </w:pPr>
            <w:proofErr w:type="spellStart"/>
            <w:r w:rsidRPr="002A3B66">
              <w:rPr>
                <w:rFonts w:asciiTheme="majorHAnsi" w:hAnsiTheme="majorHAnsi" w:cstheme="majorHAnsi"/>
                <w:sz w:val="24"/>
                <w:szCs w:val="24"/>
                <w:lang w:val="sl-SI"/>
              </w:rPr>
              <w:t>N</w:t>
            </w:r>
            <w:r w:rsidR="00D31F3B" w:rsidRPr="002A3B66">
              <w:rPr>
                <w:rFonts w:asciiTheme="majorHAnsi" w:hAnsiTheme="majorHAnsi" w:cstheme="majorHAnsi"/>
                <w:sz w:val="24"/>
                <w:szCs w:val="24"/>
                <w:lang w:val="sl-SI"/>
              </w:rPr>
              <w:t>esvetleč</w:t>
            </w:r>
            <w:proofErr w:type="spellEnd"/>
            <w:r w:rsidR="00D31F3B" w:rsidRPr="002A3B66">
              <w:rPr>
                <w:rFonts w:asciiTheme="majorHAnsi" w:hAnsiTheme="majorHAnsi" w:cstheme="majorHAnsi"/>
                <w:sz w:val="24"/>
                <w:szCs w:val="24"/>
                <w:lang w:val="sl-SI"/>
              </w:rPr>
              <w:t xml:space="preserve"> (</w:t>
            </w:r>
            <w:proofErr w:type="spellStart"/>
            <w:r w:rsidR="00D31F3B" w:rsidRPr="002A3B66">
              <w:rPr>
                <w:rFonts w:asciiTheme="majorHAnsi" w:hAnsiTheme="majorHAnsi" w:cstheme="majorHAnsi"/>
                <w:sz w:val="24"/>
                <w:szCs w:val="24"/>
                <w:lang w:val="sl-SI"/>
              </w:rPr>
              <w:t>antiglare</w:t>
            </w:r>
            <w:proofErr w:type="spellEnd"/>
            <w:r w:rsidR="00D31F3B" w:rsidRPr="002A3B66">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566381D" w14:textId="77777777" w:rsidR="00D31F3B" w:rsidRPr="002A3B66" w:rsidRDefault="00D31F3B" w:rsidP="0028571B">
            <w:pPr>
              <w:spacing w:after="0" w:line="240" w:lineRule="auto"/>
              <w:rPr>
                <w:rFonts w:asciiTheme="majorHAnsi" w:hAnsiTheme="majorHAnsi" w:cstheme="majorHAnsi"/>
                <w:sz w:val="24"/>
                <w:szCs w:val="24"/>
                <w:lang w:val="sl-SI"/>
              </w:rPr>
            </w:pPr>
          </w:p>
        </w:tc>
      </w:tr>
      <w:tr w:rsidR="005A6B23" w:rsidRPr="002A3B66" w14:paraId="12076BD4"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BB56A6F"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C1116B" w14:textId="3689F96B" w:rsidR="005A6B23" w:rsidRPr="002A3B66" w:rsidRDefault="00F34F20" w:rsidP="006F21CE">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Š</w:t>
            </w:r>
            <w:r w:rsidR="006F21CE" w:rsidRPr="002A3B66">
              <w:rPr>
                <w:rFonts w:asciiTheme="majorHAnsi" w:hAnsiTheme="majorHAnsi" w:cstheme="majorHAnsi"/>
                <w:sz w:val="24"/>
                <w:szCs w:val="24"/>
                <w:lang w:val="sl-SI"/>
              </w:rPr>
              <w:t>tevilo točk dotika: minimalno</w:t>
            </w:r>
            <w:r w:rsidR="005A6B23" w:rsidRPr="002A3B66">
              <w:rPr>
                <w:rFonts w:asciiTheme="majorHAnsi" w:hAnsiTheme="majorHAnsi" w:cstheme="majorHAnsi"/>
                <w:sz w:val="24"/>
                <w:szCs w:val="24"/>
                <w:lang w:val="sl-SI"/>
              </w:rPr>
              <w:t xml:space="preserve"> 10</w:t>
            </w:r>
          </w:p>
        </w:tc>
        <w:tc>
          <w:tcPr>
            <w:tcW w:w="2306" w:type="pct"/>
            <w:tcBorders>
              <w:top w:val="single" w:sz="4" w:space="0" w:color="auto"/>
              <w:left w:val="single" w:sz="4" w:space="0" w:color="auto"/>
              <w:bottom w:val="single" w:sz="4" w:space="0" w:color="auto"/>
            </w:tcBorders>
            <w:shd w:val="clear" w:color="auto" w:fill="auto"/>
            <w:vAlign w:val="center"/>
          </w:tcPr>
          <w:p w14:paraId="7EC621B0"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410C75" w:rsidRPr="002A3B66" w14:paraId="23D47072"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1F75AE3" w14:textId="77777777" w:rsidR="00410C75" w:rsidRPr="002A3B66" w:rsidRDefault="00410C75"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966B65E" w14:textId="2DF39D83" w:rsidR="00410C75" w:rsidRPr="002A3B66" w:rsidRDefault="00F34F20" w:rsidP="0096325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T</w:t>
            </w:r>
            <w:r w:rsidR="00410C75" w:rsidRPr="002A3B66">
              <w:rPr>
                <w:rFonts w:asciiTheme="majorHAnsi" w:hAnsiTheme="majorHAnsi" w:cstheme="majorHAnsi"/>
                <w:sz w:val="24"/>
                <w:szCs w:val="24"/>
                <w:lang w:val="sl-SI"/>
              </w:rPr>
              <w:t>ipični kontrast 1200:1</w:t>
            </w:r>
          </w:p>
        </w:tc>
        <w:tc>
          <w:tcPr>
            <w:tcW w:w="2306" w:type="pct"/>
            <w:tcBorders>
              <w:top w:val="single" w:sz="4" w:space="0" w:color="auto"/>
              <w:left w:val="single" w:sz="4" w:space="0" w:color="auto"/>
              <w:bottom w:val="single" w:sz="4" w:space="0" w:color="auto"/>
            </w:tcBorders>
            <w:shd w:val="clear" w:color="auto" w:fill="auto"/>
            <w:vAlign w:val="center"/>
          </w:tcPr>
          <w:p w14:paraId="346F1063" w14:textId="77777777" w:rsidR="00410C75" w:rsidRPr="002A3B66" w:rsidRDefault="00410C75" w:rsidP="00BF0F81">
            <w:pPr>
              <w:spacing w:after="0" w:line="240" w:lineRule="auto"/>
              <w:rPr>
                <w:rFonts w:asciiTheme="majorHAnsi" w:hAnsiTheme="majorHAnsi" w:cstheme="majorHAnsi"/>
                <w:sz w:val="24"/>
                <w:szCs w:val="24"/>
                <w:lang w:val="sl-SI"/>
              </w:rPr>
            </w:pPr>
          </w:p>
        </w:tc>
      </w:tr>
      <w:tr w:rsidR="005A6B23" w:rsidRPr="002A3B66" w14:paraId="193CBF42"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DF7B05D"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235C205" w14:textId="44831A7D"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S</w:t>
            </w:r>
            <w:r w:rsidR="005A6B23" w:rsidRPr="002A3B66">
              <w:rPr>
                <w:rFonts w:asciiTheme="majorHAnsi" w:hAnsiTheme="majorHAnsi" w:cstheme="majorHAnsi"/>
                <w:sz w:val="24"/>
                <w:szCs w:val="24"/>
                <w:lang w:val="sl-SI"/>
              </w:rPr>
              <w:t>vetilnost 3</w:t>
            </w:r>
            <w:r w:rsidR="003E441D" w:rsidRPr="002A3B66">
              <w:rPr>
                <w:rFonts w:asciiTheme="majorHAnsi" w:hAnsiTheme="majorHAnsi" w:cstheme="majorHAnsi"/>
                <w:sz w:val="24"/>
                <w:szCs w:val="24"/>
                <w:lang w:val="sl-SI"/>
              </w:rPr>
              <w:t>5</w:t>
            </w:r>
            <w:r w:rsidR="005A6B23" w:rsidRPr="002A3B66">
              <w:rPr>
                <w:rFonts w:asciiTheme="majorHAnsi" w:hAnsiTheme="majorHAnsi" w:cstheme="majorHAnsi"/>
                <w:sz w:val="24"/>
                <w:szCs w:val="24"/>
                <w:lang w:val="sl-SI"/>
              </w:rPr>
              <w:t>0 cd/m2</w:t>
            </w:r>
          </w:p>
        </w:tc>
        <w:tc>
          <w:tcPr>
            <w:tcW w:w="2306" w:type="pct"/>
            <w:tcBorders>
              <w:top w:val="single" w:sz="4" w:space="0" w:color="auto"/>
              <w:left w:val="single" w:sz="4" w:space="0" w:color="auto"/>
              <w:bottom w:val="single" w:sz="4" w:space="0" w:color="auto"/>
            </w:tcBorders>
            <w:shd w:val="clear" w:color="auto" w:fill="auto"/>
            <w:vAlign w:val="center"/>
          </w:tcPr>
          <w:p w14:paraId="6360F24F" w14:textId="07FE269C" w:rsidR="005A6B23" w:rsidRPr="002A3B66" w:rsidRDefault="005A6B23" w:rsidP="00BF0F81">
            <w:pPr>
              <w:spacing w:after="0" w:line="240" w:lineRule="auto"/>
              <w:rPr>
                <w:rFonts w:asciiTheme="majorHAnsi" w:hAnsiTheme="majorHAnsi" w:cstheme="majorHAnsi"/>
                <w:sz w:val="24"/>
                <w:szCs w:val="24"/>
                <w:lang w:val="sl-SI"/>
              </w:rPr>
            </w:pPr>
          </w:p>
        </w:tc>
      </w:tr>
      <w:tr w:rsidR="00554BED" w:rsidRPr="002A3B66" w14:paraId="062E9D9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5DDCE5D"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4273B7" w14:textId="3D87D219" w:rsidR="00554BED" w:rsidRPr="002A3B66" w:rsidRDefault="00554BED"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RAM 2GB</w:t>
            </w:r>
          </w:p>
        </w:tc>
        <w:tc>
          <w:tcPr>
            <w:tcW w:w="2306" w:type="pct"/>
            <w:tcBorders>
              <w:top w:val="single" w:sz="4" w:space="0" w:color="auto"/>
              <w:left w:val="single" w:sz="4" w:space="0" w:color="auto"/>
              <w:bottom w:val="single" w:sz="4" w:space="0" w:color="auto"/>
            </w:tcBorders>
            <w:shd w:val="clear" w:color="auto" w:fill="auto"/>
            <w:vAlign w:val="center"/>
          </w:tcPr>
          <w:p w14:paraId="055E1A96" w14:textId="77777777" w:rsidR="00554BED" w:rsidRPr="002A3B66" w:rsidRDefault="00554BED" w:rsidP="0028571B">
            <w:pPr>
              <w:spacing w:after="0" w:line="240" w:lineRule="auto"/>
              <w:rPr>
                <w:rFonts w:asciiTheme="majorHAnsi" w:hAnsiTheme="majorHAnsi" w:cstheme="majorHAnsi"/>
                <w:sz w:val="24"/>
                <w:szCs w:val="24"/>
                <w:lang w:val="sl-SI"/>
              </w:rPr>
            </w:pPr>
          </w:p>
        </w:tc>
      </w:tr>
      <w:tr w:rsidR="005A6B23" w:rsidRPr="002A3B66" w14:paraId="479C687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A820970"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B0EBF2" w14:textId="6503CD77"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O</w:t>
            </w:r>
            <w:r w:rsidR="005A6B23" w:rsidRPr="002A3B66">
              <w:rPr>
                <w:rFonts w:asciiTheme="majorHAnsi" w:hAnsiTheme="majorHAnsi" w:cstheme="majorHAnsi"/>
                <w:sz w:val="24"/>
                <w:szCs w:val="24"/>
                <w:lang w:val="sl-SI"/>
              </w:rPr>
              <w:t>dzivni čas do 8 ms (sivo/belo/sivo)</w:t>
            </w:r>
          </w:p>
        </w:tc>
        <w:tc>
          <w:tcPr>
            <w:tcW w:w="2306" w:type="pct"/>
            <w:tcBorders>
              <w:top w:val="single" w:sz="4" w:space="0" w:color="auto"/>
              <w:left w:val="single" w:sz="4" w:space="0" w:color="auto"/>
              <w:bottom w:val="single" w:sz="4" w:space="0" w:color="auto"/>
            </w:tcBorders>
            <w:shd w:val="clear" w:color="auto" w:fill="auto"/>
            <w:vAlign w:val="center"/>
          </w:tcPr>
          <w:p w14:paraId="13589016"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0BC37511"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6619512"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8A0B192" w14:textId="418EE1D6"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w:t>
            </w:r>
            <w:r w:rsidR="001D4157" w:rsidRPr="002A3B66">
              <w:rPr>
                <w:rFonts w:asciiTheme="majorHAnsi" w:hAnsiTheme="majorHAnsi" w:cstheme="majorHAnsi"/>
                <w:sz w:val="24"/>
                <w:szCs w:val="24"/>
                <w:lang w:val="sl-SI"/>
              </w:rPr>
              <w:t>idni kot: 178/178 (horizontal/</w:t>
            </w:r>
            <w:proofErr w:type="spellStart"/>
            <w:r w:rsidR="001D4157" w:rsidRPr="002A3B66">
              <w:rPr>
                <w:rFonts w:asciiTheme="majorHAnsi" w:hAnsiTheme="majorHAnsi" w:cstheme="majorHAnsi"/>
                <w:sz w:val="24"/>
                <w:szCs w:val="24"/>
                <w:lang w:val="sl-SI"/>
              </w:rPr>
              <w:t>vertical</w:t>
            </w:r>
            <w:proofErr w:type="spellEnd"/>
            <w:r w:rsidR="001D4157" w:rsidRPr="002A3B66">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47C92CAB"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59937E1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646EB197"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59FD257" w14:textId="617295E2"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Z</w:t>
            </w:r>
            <w:r w:rsidR="001D4157" w:rsidRPr="002A3B66">
              <w:rPr>
                <w:rFonts w:asciiTheme="majorHAnsi" w:hAnsiTheme="majorHAnsi" w:cstheme="majorHAnsi"/>
                <w:sz w:val="24"/>
                <w:szCs w:val="24"/>
                <w:lang w:val="sl-SI"/>
              </w:rPr>
              <w:t>vočniki 2 x 10W</w:t>
            </w:r>
          </w:p>
        </w:tc>
        <w:tc>
          <w:tcPr>
            <w:tcW w:w="2306" w:type="pct"/>
            <w:tcBorders>
              <w:top w:val="single" w:sz="4" w:space="0" w:color="auto"/>
              <w:left w:val="single" w:sz="4" w:space="0" w:color="auto"/>
              <w:bottom w:val="single" w:sz="4" w:space="0" w:color="auto"/>
            </w:tcBorders>
            <w:shd w:val="clear" w:color="auto" w:fill="auto"/>
            <w:vAlign w:val="center"/>
          </w:tcPr>
          <w:p w14:paraId="5F54F6F8"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733A66" w:rsidRPr="002A3B66" w14:paraId="459D9D05"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EE8794B" w14:textId="77777777" w:rsidR="00733A66" w:rsidRPr="002A3B66" w:rsidRDefault="00733A66"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178222CB" w14:textId="7911552D" w:rsidR="00733A66" w:rsidRPr="002A3B66" w:rsidRDefault="00733A66"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Vgrajen </w:t>
            </w:r>
            <w:proofErr w:type="spellStart"/>
            <w:r w:rsidRPr="002A3B66">
              <w:rPr>
                <w:rFonts w:asciiTheme="majorHAnsi" w:hAnsiTheme="majorHAnsi" w:cstheme="majorHAnsi"/>
                <w:sz w:val="24"/>
                <w:szCs w:val="24"/>
                <w:lang w:val="sl-SI"/>
              </w:rPr>
              <w:t>Wi</w:t>
            </w:r>
            <w:proofErr w:type="spellEnd"/>
            <w:r w:rsidRPr="002A3B66">
              <w:rPr>
                <w:rFonts w:asciiTheme="majorHAnsi" w:hAnsiTheme="majorHAnsi" w:cstheme="majorHAnsi"/>
                <w:sz w:val="24"/>
                <w:szCs w:val="24"/>
                <w:lang w:val="sl-SI"/>
              </w:rPr>
              <w:t>-Fi</w:t>
            </w:r>
          </w:p>
        </w:tc>
        <w:tc>
          <w:tcPr>
            <w:tcW w:w="2306" w:type="pct"/>
            <w:tcBorders>
              <w:top w:val="single" w:sz="4" w:space="0" w:color="auto"/>
              <w:left w:val="single" w:sz="4" w:space="0" w:color="auto"/>
              <w:bottom w:val="single" w:sz="4" w:space="0" w:color="auto"/>
            </w:tcBorders>
            <w:shd w:val="clear" w:color="auto" w:fill="auto"/>
            <w:vAlign w:val="center"/>
          </w:tcPr>
          <w:p w14:paraId="767D727A" w14:textId="1FB67FD8" w:rsidR="00733A66" w:rsidRPr="002A3B66" w:rsidRDefault="00733A66" w:rsidP="0028571B">
            <w:pPr>
              <w:spacing w:after="0" w:line="240" w:lineRule="auto"/>
              <w:rPr>
                <w:rFonts w:asciiTheme="majorHAnsi" w:hAnsiTheme="majorHAnsi" w:cstheme="majorHAnsi"/>
                <w:sz w:val="24"/>
                <w:szCs w:val="24"/>
                <w:lang w:val="sl-SI"/>
              </w:rPr>
            </w:pPr>
          </w:p>
        </w:tc>
      </w:tr>
      <w:tr w:rsidR="005A6B23" w:rsidRPr="002A3B66" w14:paraId="67AABE8F"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A59AEE0"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D966B6B" w14:textId="754414E8"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N</w:t>
            </w:r>
            <w:r w:rsidR="005A6B23" w:rsidRPr="002A3B66">
              <w:rPr>
                <w:rFonts w:asciiTheme="majorHAnsi" w:hAnsiTheme="majorHAnsi" w:cstheme="majorHAnsi"/>
                <w:sz w:val="24"/>
                <w:szCs w:val="24"/>
                <w:lang w:val="sl-SI"/>
              </w:rPr>
              <w:t>amestitvene možnosti VESA standardno</w:t>
            </w:r>
          </w:p>
        </w:tc>
        <w:tc>
          <w:tcPr>
            <w:tcW w:w="2306" w:type="pct"/>
            <w:tcBorders>
              <w:top w:val="single" w:sz="4" w:space="0" w:color="auto"/>
              <w:left w:val="single" w:sz="4" w:space="0" w:color="auto"/>
              <w:bottom w:val="single" w:sz="4" w:space="0" w:color="auto"/>
            </w:tcBorders>
            <w:shd w:val="clear" w:color="auto" w:fill="auto"/>
            <w:vAlign w:val="center"/>
          </w:tcPr>
          <w:p w14:paraId="7EA3A981"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6731D7E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C5D682A"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671E288" w14:textId="7839DA6A"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w:t>
            </w:r>
            <w:r w:rsidR="003E441D" w:rsidRPr="002A3B66">
              <w:rPr>
                <w:rFonts w:asciiTheme="majorHAnsi" w:hAnsiTheme="majorHAnsi" w:cstheme="majorHAnsi"/>
                <w:sz w:val="24"/>
                <w:szCs w:val="24"/>
                <w:lang w:val="sl-SI"/>
              </w:rPr>
              <w:t xml:space="preserve">oraba električne energije </w:t>
            </w:r>
            <w:proofErr w:type="spellStart"/>
            <w:r w:rsidR="003E441D" w:rsidRPr="002A3B66">
              <w:rPr>
                <w:rFonts w:asciiTheme="majorHAnsi" w:hAnsiTheme="majorHAnsi" w:cstheme="majorHAnsi"/>
                <w:sz w:val="24"/>
                <w:szCs w:val="24"/>
                <w:lang w:val="sl-SI"/>
              </w:rPr>
              <w:t>max</w:t>
            </w:r>
            <w:proofErr w:type="spellEnd"/>
            <w:r w:rsidR="00853D94" w:rsidRPr="002A3B66">
              <w:rPr>
                <w:rFonts w:asciiTheme="majorHAnsi" w:hAnsiTheme="majorHAnsi" w:cstheme="majorHAnsi"/>
                <w:sz w:val="24"/>
                <w:szCs w:val="24"/>
                <w:lang w:val="sl-SI"/>
              </w:rPr>
              <w:t>.</w:t>
            </w:r>
            <w:r w:rsidR="003E441D" w:rsidRPr="002A3B66">
              <w:rPr>
                <w:rFonts w:asciiTheme="majorHAnsi" w:hAnsiTheme="majorHAnsi" w:cstheme="majorHAnsi"/>
                <w:sz w:val="24"/>
                <w:szCs w:val="24"/>
                <w:lang w:val="sl-SI"/>
              </w:rPr>
              <w:t xml:space="preserve"> </w:t>
            </w:r>
            <w:r w:rsidR="009A6020" w:rsidRPr="002A3B66">
              <w:rPr>
                <w:rFonts w:asciiTheme="majorHAnsi" w:hAnsiTheme="majorHAnsi" w:cstheme="majorHAnsi"/>
                <w:sz w:val="24"/>
                <w:szCs w:val="24"/>
                <w:lang w:val="sl-SI"/>
              </w:rPr>
              <w:t>350W</w:t>
            </w:r>
          </w:p>
        </w:tc>
        <w:tc>
          <w:tcPr>
            <w:tcW w:w="2306" w:type="pct"/>
            <w:tcBorders>
              <w:top w:val="single" w:sz="4" w:space="0" w:color="auto"/>
              <w:left w:val="single" w:sz="4" w:space="0" w:color="auto"/>
              <w:bottom w:val="single" w:sz="4" w:space="0" w:color="auto"/>
            </w:tcBorders>
            <w:shd w:val="clear" w:color="auto" w:fill="auto"/>
            <w:vAlign w:val="center"/>
          </w:tcPr>
          <w:p w14:paraId="1A0C5BFE" w14:textId="45EB43B9" w:rsidR="005A6B23" w:rsidRPr="002A3B66" w:rsidRDefault="005A6B23" w:rsidP="0028571B">
            <w:pPr>
              <w:spacing w:after="0" w:line="240" w:lineRule="auto"/>
              <w:rPr>
                <w:rFonts w:asciiTheme="majorHAnsi" w:hAnsiTheme="majorHAnsi" w:cstheme="majorHAnsi"/>
                <w:sz w:val="24"/>
                <w:szCs w:val="24"/>
                <w:lang w:val="sl-SI"/>
              </w:rPr>
            </w:pPr>
          </w:p>
        </w:tc>
      </w:tr>
      <w:tr w:rsidR="00223ADA" w:rsidRPr="002A3B66" w14:paraId="5EB8B7C9"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6AA1D87" w14:textId="77777777" w:rsidR="00223ADA" w:rsidRPr="002A3B66" w:rsidRDefault="00223ADA"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73BB45A" w14:textId="63A737D8" w:rsidR="00223ADA" w:rsidRPr="002A3B66" w:rsidRDefault="00223ADA"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Izjave o skladnosti: FCC, CE</w:t>
            </w:r>
          </w:p>
        </w:tc>
        <w:tc>
          <w:tcPr>
            <w:tcW w:w="2306" w:type="pct"/>
            <w:tcBorders>
              <w:top w:val="single" w:sz="4" w:space="0" w:color="auto"/>
              <w:left w:val="single" w:sz="4" w:space="0" w:color="auto"/>
              <w:bottom w:val="single" w:sz="4" w:space="0" w:color="auto"/>
            </w:tcBorders>
            <w:shd w:val="clear" w:color="auto" w:fill="auto"/>
            <w:vAlign w:val="center"/>
          </w:tcPr>
          <w:p w14:paraId="4882D881" w14:textId="77777777" w:rsidR="00223ADA" w:rsidRPr="002A3B66" w:rsidRDefault="00223ADA" w:rsidP="0028571B">
            <w:pPr>
              <w:spacing w:after="0" w:line="240" w:lineRule="auto"/>
              <w:rPr>
                <w:rFonts w:asciiTheme="majorHAnsi" w:hAnsiTheme="majorHAnsi" w:cstheme="majorHAnsi"/>
                <w:sz w:val="24"/>
                <w:szCs w:val="24"/>
                <w:lang w:val="sl-SI"/>
              </w:rPr>
            </w:pPr>
          </w:p>
        </w:tc>
      </w:tr>
      <w:tr w:rsidR="005A6B23" w:rsidRPr="002A3B66" w14:paraId="6D2C69A6"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E35387F"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259271E" w14:textId="543C9486" w:rsidR="00F34798" w:rsidRPr="002A3B66" w:rsidRDefault="00F34F20" w:rsidP="00F3479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w:t>
            </w:r>
            <w:r w:rsidR="00F34798" w:rsidRPr="002A3B66">
              <w:rPr>
                <w:rFonts w:asciiTheme="majorHAnsi" w:hAnsiTheme="majorHAnsi" w:cstheme="majorHAnsi"/>
                <w:sz w:val="24"/>
                <w:szCs w:val="24"/>
                <w:lang w:val="sl-SI"/>
              </w:rPr>
              <w:t xml:space="preserve">hodi: 1x VGA ali 1x DP, 2x HDMI, 1x USB </w:t>
            </w:r>
            <w:proofErr w:type="spellStart"/>
            <w:r w:rsidR="00F34798" w:rsidRPr="002A3B66">
              <w:rPr>
                <w:rFonts w:asciiTheme="majorHAnsi" w:hAnsiTheme="majorHAnsi" w:cstheme="majorHAnsi"/>
                <w:sz w:val="24"/>
                <w:szCs w:val="24"/>
                <w:lang w:val="sl-SI"/>
              </w:rPr>
              <w:t>touch</w:t>
            </w:r>
            <w:proofErr w:type="spellEnd"/>
          </w:p>
          <w:p w14:paraId="5AC55014" w14:textId="0206E3F4" w:rsidR="005A6B23" w:rsidRPr="002A3B66" w:rsidRDefault="00F34F20" w:rsidP="00324909">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w:t>
            </w:r>
            <w:r w:rsidR="00F34798" w:rsidRPr="002A3B66">
              <w:rPr>
                <w:rFonts w:asciiTheme="majorHAnsi" w:hAnsiTheme="majorHAnsi" w:cstheme="majorHAnsi"/>
                <w:sz w:val="24"/>
                <w:szCs w:val="24"/>
                <w:lang w:val="sl-SI"/>
              </w:rPr>
              <w:t xml:space="preserve">zhodi: 1x 3.5mm </w:t>
            </w:r>
            <w:proofErr w:type="spellStart"/>
            <w:r w:rsidR="00F34798" w:rsidRPr="002A3B66">
              <w:rPr>
                <w:rFonts w:asciiTheme="majorHAnsi" w:hAnsiTheme="majorHAnsi" w:cstheme="majorHAnsi"/>
                <w:sz w:val="24"/>
                <w:szCs w:val="24"/>
                <w:lang w:val="sl-SI"/>
              </w:rPr>
              <w:t>audio</w:t>
            </w:r>
            <w:proofErr w:type="spellEnd"/>
            <w:r w:rsidR="00F34798" w:rsidRPr="002A3B66">
              <w:rPr>
                <w:rFonts w:asciiTheme="majorHAnsi" w:hAnsiTheme="majorHAnsi" w:cstheme="majorHAnsi"/>
                <w:sz w:val="24"/>
                <w:szCs w:val="24"/>
                <w:lang w:val="sl-SI"/>
              </w:rPr>
              <w:t>, 1x HDMI, 2x USB 2.0</w:t>
            </w:r>
          </w:p>
        </w:tc>
        <w:tc>
          <w:tcPr>
            <w:tcW w:w="2306" w:type="pct"/>
            <w:tcBorders>
              <w:top w:val="single" w:sz="4" w:space="0" w:color="auto"/>
              <w:left w:val="single" w:sz="4" w:space="0" w:color="auto"/>
              <w:bottom w:val="single" w:sz="4" w:space="0" w:color="auto"/>
            </w:tcBorders>
            <w:shd w:val="clear" w:color="auto" w:fill="auto"/>
            <w:vAlign w:val="center"/>
          </w:tcPr>
          <w:p w14:paraId="5E9DF77D" w14:textId="74A74E78" w:rsidR="009B6E80" w:rsidRPr="002A3B66" w:rsidRDefault="009B6E80" w:rsidP="009B6E80">
            <w:pPr>
              <w:spacing w:after="0" w:line="240" w:lineRule="auto"/>
              <w:rPr>
                <w:rFonts w:asciiTheme="majorHAnsi" w:hAnsiTheme="majorHAnsi" w:cstheme="majorHAnsi"/>
                <w:sz w:val="24"/>
                <w:szCs w:val="24"/>
                <w:lang w:val="sl-SI"/>
              </w:rPr>
            </w:pPr>
          </w:p>
        </w:tc>
      </w:tr>
      <w:tr w:rsidR="00554BED" w:rsidRPr="002A3B66" w14:paraId="390C2110"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21FB5A2"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587DCBF" w14:textId="0DF7B681" w:rsidR="00554BED" w:rsidRPr="002A3B66" w:rsidRDefault="00554BED"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Priložen daljinski upravljalnik</w:t>
            </w:r>
          </w:p>
        </w:tc>
        <w:tc>
          <w:tcPr>
            <w:tcW w:w="2306" w:type="pct"/>
            <w:tcBorders>
              <w:top w:val="single" w:sz="4" w:space="0" w:color="auto"/>
              <w:left w:val="single" w:sz="4" w:space="0" w:color="auto"/>
              <w:bottom w:val="single" w:sz="4" w:space="0" w:color="auto"/>
            </w:tcBorders>
            <w:shd w:val="clear" w:color="auto" w:fill="auto"/>
            <w:vAlign w:val="center"/>
          </w:tcPr>
          <w:p w14:paraId="582C5D82"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554BED" w:rsidRPr="002A3B66" w14:paraId="6709981D"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745F928"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2746439" w14:textId="17C117F7" w:rsidR="00554BED" w:rsidRPr="002A3B66" w:rsidRDefault="00554BED"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Priloženi vsaj dve pasivni pisali (pisala, ki za delovanje ne potrebujejo baterije ali drugega vira)</w:t>
            </w:r>
          </w:p>
        </w:tc>
        <w:tc>
          <w:tcPr>
            <w:tcW w:w="2306" w:type="pct"/>
            <w:tcBorders>
              <w:top w:val="single" w:sz="4" w:space="0" w:color="auto"/>
              <w:left w:val="single" w:sz="4" w:space="0" w:color="auto"/>
              <w:bottom w:val="single" w:sz="4" w:space="0" w:color="auto"/>
            </w:tcBorders>
            <w:shd w:val="clear" w:color="auto" w:fill="auto"/>
            <w:vAlign w:val="center"/>
          </w:tcPr>
          <w:p w14:paraId="5635BFBD"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554BED" w:rsidRPr="002A3B66" w14:paraId="5400F648"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EF95CA6"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F640195" w14:textId="6B9EFF05" w:rsidR="00554BED" w:rsidRPr="002A3B66" w:rsidRDefault="00554BED" w:rsidP="00E64BF2">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Vključen originalni fiksni stenski nosilec ustreznih dimenzij (primeren za interaktivni zaslon velikosti 75"), z ustrezno nosilnostjo (najmanj 90kg), z možnostjo vgradnje VESA standardno, izdelan iz nerjaveče jeklene konstrukcije. </w:t>
            </w:r>
            <w:r w:rsidR="00522D75" w:rsidRPr="002A3B66">
              <w:rPr>
                <w:rFonts w:asciiTheme="majorHAnsi" w:hAnsiTheme="majorHAnsi" w:cstheme="majorHAnsi"/>
                <w:sz w:val="24"/>
                <w:szCs w:val="24"/>
                <w:lang w:val="sl-SI"/>
              </w:rPr>
              <w:t>(</w:t>
            </w:r>
            <w:r w:rsidRPr="002A3B66">
              <w:rPr>
                <w:rFonts w:asciiTheme="majorHAnsi" w:hAnsiTheme="majorHAnsi" w:cstheme="majorHAnsi"/>
                <w:sz w:val="24"/>
                <w:szCs w:val="24"/>
                <w:lang w:val="sl-SI"/>
              </w:rPr>
              <w:t>Sredstva za nakup dodatne opcijske opreme (po višini nastavljivo samostojno stojalo, stenski dvižni nosilec</w:t>
            </w:r>
            <w:r w:rsidR="00522D75" w:rsidRPr="002A3B66">
              <w:rPr>
                <w:rFonts w:asciiTheme="majorHAnsi" w:hAnsiTheme="majorHAnsi" w:cstheme="majorHAnsi"/>
                <w:sz w:val="24"/>
                <w:szCs w:val="24"/>
                <w:lang w:val="sl-SI"/>
              </w:rPr>
              <w:t>, itd.) v celoti zagotovi zavod.)</w:t>
            </w:r>
          </w:p>
        </w:tc>
        <w:tc>
          <w:tcPr>
            <w:tcW w:w="2306" w:type="pct"/>
            <w:tcBorders>
              <w:top w:val="single" w:sz="4" w:space="0" w:color="auto"/>
              <w:left w:val="single" w:sz="4" w:space="0" w:color="auto"/>
              <w:bottom w:val="single" w:sz="4" w:space="0" w:color="auto"/>
            </w:tcBorders>
            <w:shd w:val="clear" w:color="auto" w:fill="auto"/>
            <w:vAlign w:val="center"/>
          </w:tcPr>
          <w:p w14:paraId="0A9D6A3A"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347CEC" w:rsidRPr="002A3B66" w14:paraId="45CCBA6F" w14:textId="77777777" w:rsidTr="00350F83">
        <w:trPr>
          <w:trHeight w:val="20"/>
          <w:jc w:val="center"/>
        </w:trPr>
        <w:tc>
          <w:tcPr>
            <w:tcW w:w="345" w:type="pct"/>
            <w:vMerge w:val="restart"/>
            <w:tcBorders>
              <w:top w:val="single" w:sz="4" w:space="0" w:color="auto"/>
              <w:right w:val="single" w:sz="4" w:space="0" w:color="auto"/>
            </w:tcBorders>
            <w:shd w:val="clear" w:color="auto" w:fill="FADC8C"/>
            <w:vAlign w:val="center"/>
          </w:tcPr>
          <w:p w14:paraId="7281E89A" w14:textId="77777777" w:rsidR="00347CEC" w:rsidRPr="002A3B66" w:rsidRDefault="00347CEC"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FAF6798" w14:textId="13C915A6" w:rsidR="00347CEC" w:rsidRDefault="00347CEC" w:rsidP="00347CEC">
            <w:pPr>
              <w:spacing w:after="0" w:line="240" w:lineRule="auto"/>
              <w:rPr>
                <w:rFonts w:asciiTheme="majorHAnsi" w:hAnsiTheme="majorHAnsi" w:cstheme="majorHAnsi"/>
                <w:b/>
                <w:sz w:val="24"/>
                <w:szCs w:val="24"/>
                <w:lang w:val="sl-SI"/>
              </w:rPr>
            </w:pPr>
            <w:r w:rsidRPr="002A3B66">
              <w:rPr>
                <w:rFonts w:asciiTheme="majorHAnsi" w:hAnsiTheme="majorHAnsi" w:cstheme="majorHAnsi"/>
                <w:b/>
                <w:sz w:val="24"/>
                <w:szCs w:val="24"/>
                <w:lang w:val="sl-SI"/>
              </w:rPr>
              <w:t>Programska oprema</w:t>
            </w:r>
          </w:p>
          <w:p w14:paraId="245035FB" w14:textId="77777777" w:rsidR="000A526E" w:rsidRPr="002A3B66" w:rsidRDefault="000A526E" w:rsidP="00347CEC">
            <w:pPr>
              <w:spacing w:after="0" w:line="240" w:lineRule="auto"/>
              <w:rPr>
                <w:rFonts w:asciiTheme="majorHAnsi" w:hAnsiTheme="majorHAnsi" w:cstheme="majorHAnsi"/>
                <w:b/>
                <w:sz w:val="24"/>
                <w:szCs w:val="24"/>
                <w:lang w:val="sl-SI"/>
              </w:rPr>
            </w:pPr>
          </w:p>
          <w:p w14:paraId="2639A9A8" w14:textId="5CC6F99B" w:rsidR="00347CEC" w:rsidRDefault="000A526E" w:rsidP="00117538">
            <w:pPr>
              <w:shd w:val="clear" w:color="auto" w:fill="FFAB55"/>
              <w:spacing w:after="0" w:line="240" w:lineRule="auto"/>
              <w:rPr>
                <w:rFonts w:asciiTheme="majorHAnsi" w:hAnsiTheme="majorHAnsi" w:cstheme="majorHAnsi"/>
                <w:sz w:val="24"/>
                <w:szCs w:val="24"/>
                <w:lang w:val="sl-SI"/>
              </w:rPr>
            </w:pPr>
            <w:r w:rsidRPr="000A526E">
              <w:rPr>
                <w:rFonts w:asciiTheme="majorHAnsi" w:hAnsiTheme="majorHAnsi" w:cstheme="majorHAnsi"/>
                <w:sz w:val="24"/>
                <w:szCs w:val="24"/>
                <w:lang w:val="sl-SI"/>
              </w:rPr>
              <w:t>V kolikor je zahtevana programska oprema vezana na plačljivo licenco, mora biti licenca za prvo leto v</w:t>
            </w:r>
            <w:r>
              <w:rPr>
                <w:rFonts w:asciiTheme="majorHAnsi" w:hAnsiTheme="majorHAnsi" w:cstheme="majorHAnsi"/>
                <w:sz w:val="24"/>
                <w:szCs w:val="24"/>
                <w:lang w:val="sl-SI"/>
              </w:rPr>
              <w:t>k</w:t>
            </w:r>
            <w:r w:rsidRPr="000A526E">
              <w:rPr>
                <w:rFonts w:asciiTheme="majorHAnsi" w:hAnsiTheme="majorHAnsi" w:cstheme="majorHAnsi"/>
                <w:sz w:val="24"/>
                <w:szCs w:val="24"/>
                <w:lang w:val="sl-SI"/>
              </w:rPr>
              <w:t>ljučena v ceno zaslona.</w:t>
            </w:r>
          </w:p>
          <w:p w14:paraId="1DA2BFBD" w14:textId="77777777" w:rsidR="000A526E" w:rsidRPr="002A3B66" w:rsidRDefault="000A526E" w:rsidP="00347CEC">
            <w:pPr>
              <w:spacing w:after="0" w:line="240" w:lineRule="auto"/>
              <w:rPr>
                <w:rFonts w:asciiTheme="majorHAnsi" w:hAnsiTheme="majorHAnsi" w:cstheme="majorHAnsi"/>
                <w:sz w:val="24"/>
                <w:szCs w:val="24"/>
                <w:lang w:val="sl-SI"/>
              </w:rPr>
            </w:pPr>
          </w:p>
          <w:p w14:paraId="7CC540CC" w14:textId="2FC28124" w:rsidR="00347CEC" w:rsidRPr="002A3B66" w:rsidRDefault="009168B6"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Vključena programska oprema za ustvarjanje gradiv in predavanj z možnostjo uporabe programske opreme v oblaku (</w:t>
            </w:r>
            <w:proofErr w:type="spellStart"/>
            <w:r w:rsidRPr="002A3B66">
              <w:rPr>
                <w:rFonts w:asciiTheme="majorHAnsi" w:hAnsiTheme="majorHAnsi" w:cstheme="majorHAnsi"/>
                <w:sz w:val="24"/>
                <w:szCs w:val="24"/>
                <w:lang w:val="sl-SI"/>
              </w:rPr>
              <w:t>cloud</w:t>
            </w:r>
            <w:proofErr w:type="spellEnd"/>
            <w:r w:rsidRPr="002A3B66">
              <w:rPr>
                <w:rFonts w:asciiTheme="majorHAnsi" w:hAnsiTheme="majorHAnsi" w:cstheme="majorHAnsi"/>
                <w:sz w:val="24"/>
                <w:szCs w:val="24"/>
                <w:lang w:val="sl-SI"/>
              </w:rPr>
              <w:t xml:space="preserve"> </w:t>
            </w:r>
            <w:proofErr w:type="spellStart"/>
            <w:r w:rsidRPr="002A3B66">
              <w:rPr>
                <w:rFonts w:asciiTheme="majorHAnsi" w:hAnsiTheme="majorHAnsi" w:cstheme="majorHAnsi"/>
                <w:sz w:val="24"/>
                <w:szCs w:val="24"/>
                <w:lang w:val="sl-SI"/>
              </w:rPr>
              <w:t>based</w:t>
            </w:r>
            <w:proofErr w:type="spellEnd"/>
            <w:r w:rsidRPr="002A3B66">
              <w:rPr>
                <w:rFonts w:asciiTheme="majorHAnsi" w:hAnsiTheme="majorHAnsi" w:cstheme="majorHAnsi"/>
                <w:sz w:val="24"/>
                <w:szCs w:val="24"/>
                <w:lang w:val="sl-SI"/>
              </w:rPr>
              <w:t xml:space="preserve"> software): ponudnik navede vse informacije o programski opremi, tj. nabor vključenih </w:t>
            </w:r>
            <w:r w:rsidRPr="002A3B66">
              <w:rPr>
                <w:rFonts w:asciiTheme="majorHAnsi" w:hAnsiTheme="majorHAnsi" w:cstheme="majorHAnsi"/>
                <w:sz w:val="24"/>
                <w:szCs w:val="24"/>
                <w:lang w:val="sl-SI"/>
              </w:rPr>
              <w:lastRenderedPageBreak/>
              <w:t>vsebin (navedba vseh vsebin, ki so vključene v programski opremi z licenco, ter vsebin, ki so vključene v programski opremi brez licence - (omejena uporaba))</w:t>
            </w:r>
          </w:p>
        </w:tc>
        <w:tc>
          <w:tcPr>
            <w:tcW w:w="2306" w:type="pct"/>
            <w:tcBorders>
              <w:top w:val="single" w:sz="4" w:space="0" w:color="auto"/>
              <w:left w:val="single" w:sz="4" w:space="0" w:color="auto"/>
              <w:bottom w:val="single" w:sz="4" w:space="0" w:color="auto"/>
            </w:tcBorders>
            <w:shd w:val="clear" w:color="auto" w:fill="auto"/>
            <w:vAlign w:val="center"/>
          </w:tcPr>
          <w:p w14:paraId="3653BED5" w14:textId="73C6E169"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2F09B4CE" w14:textId="77777777" w:rsidTr="00350F83">
        <w:trPr>
          <w:trHeight w:val="20"/>
          <w:jc w:val="center"/>
        </w:trPr>
        <w:tc>
          <w:tcPr>
            <w:tcW w:w="345" w:type="pct"/>
            <w:vMerge/>
            <w:tcBorders>
              <w:right w:val="single" w:sz="4" w:space="0" w:color="auto"/>
            </w:tcBorders>
            <w:shd w:val="clear" w:color="auto" w:fill="FADC8C"/>
            <w:vAlign w:val="center"/>
          </w:tcPr>
          <w:p w14:paraId="7AD772F3"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661E065" w14:textId="47F75838"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vključen spletni brskalnik, ki omogoča brskanje po spletu in pisanje preko spleta ter zajemanje zaslonske slike in shranjevanje le-te neposredno v delovno okolje</w:t>
            </w:r>
          </w:p>
        </w:tc>
        <w:tc>
          <w:tcPr>
            <w:tcW w:w="2306" w:type="pct"/>
            <w:tcBorders>
              <w:top w:val="single" w:sz="4" w:space="0" w:color="auto"/>
              <w:left w:val="single" w:sz="4" w:space="0" w:color="auto"/>
              <w:bottom w:val="single" w:sz="4" w:space="0" w:color="auto"/>
            </w:tcBorders>
            <w:shd w:val="clear" w:color="auto" w:fill="auto"/>
            <w:vAlign w:val="center"/>
          </w:tcPr>
          <w:p w14:paraId="63EA4FF1"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7DB376EE" w14:textId="77777777" w:rsidTr="00D95568">
        <w:trPr>
          <w:trHeight w:val="20"/>
          <w:jc w:val="center"/>
        </w:trPr>
        <w:tc>
          <w:tcPr>
            <w:tcW w:w="345" w:type="pct"/>
            <w:vMerge/>
            <w:tcBorders>
              <w:right w:val="single" w:sz="4" w:space="0" w:color="auto"/>
            </w:tcBorders>
            <w:shd w:val="clear" w:color="auto" w:fill="FADC8C"/>
            <w:vAlign w:val="center"/>
          </w:tcPr>
          <w:p w14:paraId="4F6BC907"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50BDF04" w14:textId="496DBBF3"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vključena programska oprema, ki omogoča pisanje po digitalni beli površini (</w:t>
            </w:r>
            <w:proofErr w:type="spellStart"/>
            <w:r w:rsidRPr="002A3B66">
              <w:rPr>
                <w:rFonts w:asciiTheme="majorHAnsi" w:hAnsiTheme="majorHAnsi" w:cstheme="majorHAnsi"/>
                <w:sz w:val="24"/>
                <w:szCs w:val="24"/>
                <w:lang w:val="sl-SI"/>
              </w:rPr>
              <w:t>whiteboard</w:t>
            </w:r>
            <w:proofErr w:type="spellEnd"/>
            <w:r w:rsidRPr="002A3B66">
              <w:rPr>
                <w:rFonts w:asciiTheme="majorHAnsi" w:hAnsiTheme="majorHAnsi" w:cstheme="majorHAnsi"/>
                <w:sz w:val="24"/>
                <w:szCs w:val="24"/>
                <w:lang w:val="sl-SI"/>
              </w:rPr>
              <w:t>) ter brezžično deljenje površine z uporabniki (tablica, telefon, prenosnik, računalnik) brez uporabe dodatnih aplikacij</w:t>
            </w:r>
          </w:p>
        </w:tc>
        <w:tc>
          <w:tcPr>
            <w:tcW w:w="2306" w:type="pct"/>
            <w:tcBorders>
              <w:top w:val="single" w:sz="4" w:space="0" w:color="auto"/>
              <w:left w:val="single" w:sz="4" w:space="0" w:color="auto"/>
              <w:bottom w:val="single" w:sz="4" w:space="0" w:color="auto"/>
            </w:tcBorders>
            <w:shd w:val="clear" w:color="auto" w:fill="auto"/>
            <w:vAlign w:val="center"/>
          </w:tcPr>
          <w:p w14:paraId="6377959C"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74BF0543" w14:textId="77777777" w:rsidTr="00D95568">
        <w:trPr>
          <w:trHeight w:val="20"/>
          <w:jc w:val="center"/>
        </w:trPr>
        <w:tc>
          <w:tcPr>
            <w:tcW w:w="345" w:type="pct"/>
            <w:vMerge/>
            <w:tcBorders>
              <w:right w:val="single" w:sz="4" w:space="0" w:color="auto"/>
            </w:tcBorders>
            <w:shd w:val="clear" w:color="auto" w:fill="FADC8C"/>
            <w:vAlign w:val="center"/>
          </w:tcPr>
          <w:p w14:paraId="7B1CFFED"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2932A00" w14:textId="052D15F5"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programska oprema za pisanje po digitalni beli površini ima neomejen prostor ("neskončna tabla") ali pa ima možnost dodajanja novih listov (dodajanje novih belih strani)</w:t>
            </w:r>
          </w:p>
        </w:tc>
        <w:tc>
          <w:tcPr>
            <w:tcW w:w="2306" w:type="pct"/>
            <w:tcBorders>
              <w:top w:val="single" w:sz="4" w:space="0" w:color="auto"/>
              <w:left w:val="single" w:sz="4" w:space="0" w:color="auto"/>
              <w:bottom w:val="single" w:sz="4" w:space="0" w:color="auto"/>
            </w:tcBorders>
            <w:shd w:val="clear" w:color="auto" w:fill="auto"/>
            <w:vAlign w:val="center"/>
          </w:tcPr>
          <w:p w14:paraId="02BF0211"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16126E6E" w14:textId="77777777" w:rsidTr="00D95568">
        <w:trPr>
          <w:trHeight w:val="20"/>
          <w:jc w:val="center"/>
        </w:trPr>
        <w:tc>
          <w:tcPr>
            <w:tcW w:w="345" w:type="pct"/>
            <w:vMerge/>
            <w:tcBorders>
              <w:right w:val="single" w:sz="4" w:space="0" w:color="auto"/>
            </w:tcBorders>
            <w:shd w:val="clear" w:color="auto" w:fill="FADC8C"/>
            <w:vAlign w:val="center"/>
          </w:tcPr>
          <w:p w14:paraId="0D3F46D6"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F8D3DC8" w14:textId="0546B231"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 programska oprema za pisanje po digitalni beli površini ima možnost dodajanja lastnih ozadij oz. menjave </w:t>
            </w:r>
            <w:proofErr w:type="spellStart"/>
            <w:r w:rsidRPr="002A3B66">
              <w:rPr>
                <w:rFonts w:asciiTheme="majorHAnsi" w:hAnsiTheme="majorHAnsi" w:cstheme="majorHAnsi"/>
                <w:sz w:val="24"/>
                <w:szCs w:val="24"/>
                <w:lang w:val="sl-SI"/>
              </w:rPr>
              <w:t>prednastavljenih</w:t>
            </w:r>
            <w:proofErr w:type="spellEnd"/>
            <w:r w:rsidRPr="002A3B66">
              <w:rPr>
                <w:rFonts w:asciiTheme="majorHAnsi" w:hAnsiTheme="majorHAnsi" w:cstheme="majorHAnsi"/>
                <w:sz w:val="24"/>
                <w:szCs w:val="24"/>
                <w:lang w:val="sl-SI"/>
              </w:rPr>
              <w:t xml:space="preserve"> ozadij z lastnimi</w:t>
            </w:r>
          </w:p>
        </w:tc>
        <w:tc>
          <w:tcPr>
            <w:tcW w:w="2306" w:type="pct"/>
            <w:tcBorders>
              <w:top w:val="single" w:sz="4" w:space="0" w:color="auto"/>
              <w:left w:val="single" w:sz="4" w:space="0" w:color="auto"/>
              <w:bottom w:val="single" w:sz="4" w:space="0" w:color="auto"/>
            </w:tcBorders>
            <w:shd w:val="clear" w:color="auto" w:fill="auto"/>
            <w:vAlign w:val="center"/>
          </w:tcPr>
          <w:p w14:paraId="78880AC7"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0A733A37" w14:textId="77777777" w:rsidTr="00D95568">
        <w:trPr>
          <w:trHeight w:val="20"/>
          <w:jc w:val="center"/>
        </w:trPr>
        <w:tc>
          <w:tcPr>
            <w:tcW w:w="345" w:type="pct"/>
            <w:vMerge/>
            <w:tcBorders>
              <w:right w:val="single" w:sz="4" w:space="0" w:color="auto"/>
            </w:tcBorders>
            <w:shd w:val="clear" w:color="auto" w:fill="FADC8C"/>
            <w:vAlign w:val="center"/>
          </w:tcPr>
          <w:p w14:paraId="62525917"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C30C577" w14:textId="6B05939C"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programska oprema omogoča shranjevanje zapisov v arhiv zaslona ali izvoz v .</w:t>
            </w:r>
            <w:proofErr w:type="spellStart"/>
            <w:r w:rsidRPr="002A3B66">
              <w:rPr>
                <w:rFonts w:asciiTheme="majorHAnsi" w:hAnsiTheme="majorHAnsi" w:cstheme="majorHAnsi"/>
                <w:sz w:val="24"/>
                <w:szCs w:val="24"/>
                <w:lang w:val="sl-SI"/>
              </w:rPr>
              <w:t>pdf</w:t>
            </w:r>
            <w:proofErr w:type="spellEnd"/>
            <w:r w:rsidRPr="002A3B66">
              <w:rPr>
                <w:rFonts w:asciiTheme="majorHAnsi" w:hAnsiTheme="majorHAnsi" w:cstheme="majorHAnsi"/>
                <w:sz w:val="24"/>
                <w:szCs w:val="24"/>
                <w:lang w:val="sl-SI"/>
              </w:rPr>
              <w:t xml:space="preserve"> obliki na zunanji vir (USB ključ)</w:t>
            </w:r>
          </w:p>
        </w:tc>
        <w:tc>
          <w:tcPr>
            <w:tcW w:w="2306" w:type="pct"/>
            <w:tcBorders>
              <w:top w:val="single" w:sz="4" w:space="0" w:color="auto"/>
              <w:left w:val="single" w:sz="4" w:space="0" w:color="auto"/>
              <w:bottom w:val="single" w:sz="4" w:space="0" w:color="auto"/>
            </w:tcBorders>
            <w:shd w:val="clear" w:color="auto" w:fill="auto"/>
            <w:vAlign w:val="center"/>
          </w:tcPr>
          <w:p w14:paraId="46140E3E"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3BEAED76" w14:textId="77777777" w:rsidTr="00D95568">
        <w:trPr>
          <w:trHeight w:val="20"/>
          <w:jc w:val="center"/>
        </w:trPr>
        <w:tc>
          <w:tcPr>
            <w:tcW w:w="345" w:type="pct"/>
            <w:vMerge/>
            <w:tcBorders>
              <w:right w:val="single" w:sz="4" w:space="0" w:color="auto"/>
            </w:tcBorders>
            <w:shd w:val="clear" w:color="auto" w:fill="FADC8C"/>
            <w:vAlign w:val="center"/>
          </w:tcPr>
          <w:p w14:paraId="2CC9BD15"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2679BE1" w14:textId="27A39E55"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programska oprema omogoča uvoz ostalih tipov dokumentov (.</w:t>
            </w:r>
            <w:proofErr w:type="spellStart"/>
            <w:r w:rsidRPr="002A3B66">
              <w:rPr>
                <w:rFonts w:asciiTheme="majorHAnsi" w:hAnsiTheme="majorHAnsi" w:cstheme="majorHAnsi"/>
                <w:sz w:val="24"/>
                <w:szCs w:val="24"/>
                <w:lang w:val="sl-SI"/>
              </w:rPr>
              <w:t>doc</w:t>
            </w:r>
            <w:r w:rsidR="00102B59">
              <w:rPr>
                <w:rFonts w:asciiTheme="majorHAnsi" w:hAnsiTheme="majorHAnsi" w:cstheme="majorHAnsi"/>
                <w:sz w:val="24"/>
                <w:szCs w:val="24"/>
                <w:lang w:val="sl-SI"/>
              </w:rPr>
              <w:t>x</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ppt</w:t>
            </w:r>
            <w:r w:rsidR="00102B59">
              <w:rPr>
                <w:rFonts w:asciiTheme="majorHAnsi" w:hAnsiTheme="majorHAnsi" w:cstheme="majorHAnsi"/>
                <w:sz w:val="24"/>
                <w:szCs w:val="24"/>
                <w:lang w:val="sl-SI"/>
              </w:rPr>
              <w:t>x</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pdf</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jpg</w:t>
            </w:r>
            <w:proofErr w:type="spellEnd"/>
            <w:r w:rsidRPr="002A3B66">
              <w:rPr>
                <w:rFonts w:asciiTheme="majorHAnsi" w:hAnsiTheme="majorHAnsi" w:cstheme="majorHAnsi"/>
                <w:sz w:val="24"/>
                <w:szCs w:val="24"/>
                <w:lang w:val="sl-SI"/>
              </w:rPr>
              <w:t>) ter njihovo enostavno urejanje, spreminjanje, shranjevanje, dopolnjevanje, deljenje, izvažanje,…</w:t>
            </w:r>
          </w:p>
        </w:tc>
        <w:tc>
          <w:tcPr>
            <w:tcW w:w="2306" w:type="pct"/>
            <w:tcBorders>
              <w:top w:val="single" w:sz="4" w:space="0" w:color="auto"/>
              <w:left w:val="single" w:sz="4" w:space="0" w:color="auto"/>
              <w:bottom w:val="single" w:sz="4" w:space="0" w:color="auto"/>
            </w:tcBorders>
            <w:shd w:val="clear" w:color="auto" w:fill="auto"/>
            <w:vAlign w:val="center"/>
          </w:tcPr>
          <w:p w14:paraId="6BD3EAFD"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6C98C17D" w14:textId="77777777" w:rsidTr="00D95568">
        <w:trPr>
          <w:trHeight w:val="20"/>
          <w:jc w:val="center"/>
        </w:trPr>
        <w:tc>
          <w:tcPr>
            <w:tcW w:w="345" w:type="pct"/>
            <w:vMerge/>
            <w:tcBorders>
              <w:right w:val="single" w:sz="4" w:space="0" w:color="auto"/>
            </w:tcBorders>
            <w:shd w:val="clear" w:color="auto" w:fill="FADC8C"/>
            <w:vAlign w:val="center"/>
          </w:tcPr>
          <w:p w14:paraId="068DCE42"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92E7ACB" w14:textId="4BA997E0" w:rsidR="00347CEC" w:rsidRPr="002A3B66" w:rsidRDefault="00347CEC"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programska oprema omogoča nastavitev debeline pisala</w:t>
            </w:r>
          </w:p>
        </w:tc>
        <w:tc>
          <w:tcPr>
            <w:tcW w:w="2306" w:type="pct"/>
            <w:tcBorders>
              <w:top w:val="single" w:sz="4" w:space="0" w:color="auto"/>
              <w:left w:val="single" w:sz="4" w:space="0" w:color="auto"/>
              <w:bottom w:val="single" w:sz="4" w:space="0" w:color="auto"/>
            </w:tcBorders>
            <w:shd w:val="clear" w:color="auto" w:fill="auto"/>
            <w:vAlign w:val="center"/>
          </w:tcPr>
          <w:p w14:paraId="572975CB" w14:textId="77777777" w:rsidR="00347CEC" w:rsidRPr="002A3B66" w:rsidRDefault="00347CEC" w:rsidP="00BA0033">
            <w:pPr>
              <w:spacing w:after="0" w:line="240" w:lineRule="auto"/>
              <w:rPr>
                <w:rFonts w:asciiTheme="majorHAnsi" w:hAnsiTheme="majorHAnsi" w:cstheme="majorHAnsi"/>
                <w:sz w:val="24"/>
                <w:szCs w:val="24"/>
                <w:lang w:val="sl-SI"/>
              </w:rPr>
            </w:pPr>
          </w:p>
        </w:tc>
      </w:tr>
      <w:tr w:rsidR="00347CEC" w:rsidRPr="002A3B66" w14:paraId="730F2EED" w14:textId="77777777" w:rsidTr="00D95568">
        <w:trPr>
          <w:trHeight w:val="20"/>
          <w:jc w:val="center"/>
        </w:trPr>
        <w:tc>
          <w:tcPr>
            <w:tcW w:w="345" w:type="pct"/>
            <w:vMerge/>
            <w:tcBorders>
              <w:bottom w:val="single" w:sz="4" w:space="0" w:color="auto"/>
              <w:right w:val="single" w:sz="4" w:space="0" w:color="auto"/>
            </w:tcBorders>
            <w:shd w:val="clear" w:color="auto" w:fill="FADC8C"/>
            <w:vAlign w:val="center"/>
          </w:tcPr>
          <w:p w14:paraId="5BDDED14" w14:textId="77777777" w:rsidR="00347CEC" w:rsidRPr="002A3B66" w:rsidRDefault="00347CEC" w:rsidP="00347CEC">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6BDD0822" w14:textId="7FA6E378" w:rsidR="00347CEC" w:rsidRPr="002A3B66" w:rsidRDefault="00347CEC" w:rsidP="00202CC1">
            <w:pPr>
              <w:spacing w:after="0" w:line="240" w:lineRule="auto"/>
              <w:rPr>
                <w:rFonts w:asciiTheme="majorHAnsi" w:hAnsiTheme="majorHAnsi" w:cstheme="majorHAnsi"/>
                <w:color w:val="767171" w:themeColor="background2" w:themeShade="80"/>
                <w:sz w:val="24"/>
                <w:szCs w:val="24"/>
                <w:lang w:val="sl-SI"/>
              </w:rPr>
            </w:pPr>
            <w:r w:rsidRPr="002A3B66">
              <w:rPr>
                <w:rFonts w:asciiTheme="majorHAnsi" w:hAnsiTheme="majorHAnsi" w:cstheme="majorHAnsi"/>
                <w:sz w:val="24"/>
                <w:szCs w:val="24"/>
                <w:lang w:val="sl-SI"/>
              </w:rPr>
              <w:t>- programska oprema za ustvarjanje gradiv in predavanj omogoča uvoz ostalih tipov dokumentov (.</w:t>
            </w:r>
            <w:proofErr w:type="spellStart"/>
            <w:r w:rsidRPr="002A3B66">
              <w:rPr>
                <w:rFonts w:asciiTheme="majorHAnsi" w:hAnsiTheme="majorHAnsi" w:cstheme="majorHAnsi"/>
                <w:sz w:val="24"/>
                <w:szCs w:val="24"/>
                <w:lang w:val="sl-SI"/>
              </w:rPr>
              <w:t>doc</w:t>
            </w:r>
            <w:r w:rsidR="00102B59">
              <w:rPr>
                <w:rFonts w:asciiTheme="majorHAnsi" w:hAnsiTheme="majorHAnsi" w:cstheme="majorHAnsi"/>
                <w:sz w:val="24"/>
                <w:szCs w:val="24"/>
                <w:lang w:val="sl-SI"/>
              </w:rPr>
              <w:t>x</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ppt</w:t>
            </w:r>
            <w:r w:rsidR="00102B59">
              <w:rPr>
                <w:rFonts w:asciiTheme="majorHAnsi" w:hAnsiTheme="majorHAnsi" w:cstheme="majorHAnsi"/>
                <w:sz w:val="24"/>
                <w:szCs w:val="24"/>
                <w:lang w:val="sl-SI"/>
              </w:rPr>
              <w:t>x</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pdf</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jpg</w:t>
            </w:r>
            <w:proofErr w:type="spellEnd"/>
            <w:r w:rsidRPr="002A3B66">
              <w:rPr>
                <w:rFonts w:asciiTheme="majorHAnsi" w:hAnsiTheme="majorHAnsi" w:cstheme="majorHAnsi"/>
                <w:sz w:val="24"/>
                <w:szCs w:val="24"/>
                <w:lang w:val="sl-SI"/>
              </w:rPr>
              <w:t>, .</w:t>
            </w:r>
            <w:proofErr w:type="spellStart"/>
            <w:r w:rsidRPr="002A3B66">
              <w:rPr>
                <w:rFonts w:asciiTheme="majorHAnsi" w:hAnsiTheme="majorHAnsi" w:cstheme="majorHAnsi"/>
                <w:sz w:val="24"/>
                <w:szCs w:val="24"/>
                <w:lang w:val="sl-SI"/>
              </w:rPr>
              <w:t>iwb</w:t>
            </w:r>
            <w:proofErr w:type="spellEnd"/>
            <w:r w:rsidRPr="002A3B66">
              <w:rPr>
                <w:rFonts w:asciiTheme="majorHAnsi" w:hAnsiTheme="majorHAnsi" w:cstheme="majorHAnsi"/>
                <w:sz w:val="24"/>
                <w:szCs w:val="24"/>
                <w:lang w:val="sl-SI"/>
              </w:rPr>
              <w:t xml:space="preserve">) ter njihovo urejanje, spreminjanje, </w:t>
            </w:r>
            <w:r w:rsidRPr="002A3B66">
              <w:rPr>
                <w:rFonts w:asciiTheme="majorHAnsi" w:hAnsiTheme="majorHAnsi" w:cstheme="majorHAnsi"/>
                <w:sz w:val="24"/>
                <w:szCs w:val="24"/>
                <w:lang w:val="sl-SI"/>
              </w:rPr>
              <w:lastRenderedPageBreak/>
              <w:t>shranjevanje, dopolnjevanje, deljenje, izvažanje,…</w:t>
            </w:r>
          </w:p>
        </w:tc>
        <w:tc>
          <w:tcPr>
            <w:tcW w:w="2306" w:type="pct"/>
            <w:tcBorders>
              <w:top w:val="single" w:sz="4" w:space="0" w:color="auto"/>
              <w:left w:val="single" w:sz="4" w:space="0" w:color="auto"/>
              <w:bottom w:val="single" w:sz="4" w:space="0" w:color="auto"/>
            </w:tcBorders>
            <w:shd w:val="clear" w:color="auto" w:fill="auto"/>
            <w:vAlign w:val="center"/>
          </w:tcPr>
          <w:p w14:paraId="198DE176" w14:textId="16CCD819" w:rsidR="00347CEC" w:rsidRPr="002A3B66" w:rsidRDefault="00347CEC" w:rsidP="00BA0033">
            <w:pPr>
              <w:spacing w:after="0" w:line="240" w:lineRule="auto"/>
              <w:rPr>
                <w:rFonts w:asciiTheme="majorHAnsi" w:hAnsiTheme="majorHAnsi" w:cstheme="majorHAnsi"/>
                <w:sz w:val="24"/>
                <w:szCs w:val="24"/>
                <w:lang w:val="sl-SI"/>
              </w:rPr>
            </w:pPr>
          </w:p>
        </w:tc>
      </w:tr>
      <w:tr w:rsidR="00A4006A" w:rsidRPr="002A3B66" w14:paraId="12279D10"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76022AA" w14:textId="77777777" w:rsidR="00A4006A" w:rsidRPr="002A3B66" w:rsidRDefault="00A4006A"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A11B0A0" w14:textId="40B0370C" w:rsidR="00A4006A" w:rsidRPr="002A3B66" w:rsidRDefault="00A4006A" w:rsidP="00A4006A">
            <w:pPr>
              <w:spacing w:after="0" w:line="240" w:lineRule="auto"/>
              <w:rPr>
                <w:rFonts w:asciiTheme="majorHAnsi" w:hAnsiTheme="majorHAnsi" w:cstheme="majorHAnsi"/>
                <w:b/>
                <w:sz w:val="24"/>
                <w:szCs w:val="24"/>
                <w:lang w:val="sl-SI"/>
              </w:rPr>
            </w:pPr>
            <w:r w:rsidRPr="002A3B66">
              <w:rPr>
                <w:rFonts w:asciiTheme="majorHAnsi" w:hAnsiTheme="majorHAnsi" w:cstheme="majorHAnsi"/>
                <w:b/>
                <w:sz w:val="24"/>
                <w:szCs w:val="24"/>
                <w:lang w:val="sl-SI"/>
              </w:rPr>
              <w:t>Mo</w:t>
            </w:r>
            <w:r w:rsidR="00554BED" w:rsidRPr="002A3B66">
              <w:rPr>
                <w:rFonts w:asciiTheme="majorHAnsi" w:hAnsiTheme="majorHAnsi" w:cstheme="majorHAnsi"/>
                <w:b/>
                <w:sz w:val="24"/>
                <w:szCs w:val="24"/>
                <w:lang w:val="sl-SI"/>
              </w:rPr>
              <w:t>ntaža in vzpostavitev delovanja</w:t>
            </w:r>
          </w:p>
          <w:p w14:paraId="23B1B5E1" w14:textId="77777777" w:rsidR="00A4006A" w:rsidRPr="002A3B66" w:rsidRDefault="00A4006A" w:rsidP="00A4006A">
            <w:pPr>
              <w:spacing w:after="0" w:line="240" w:lineRule="auto"/>
              <w:rPr>
                <w:rFonts w:asciiTheme="majorHAnsi" w:hAnsiTheme="majorHAnsi" w:cstheme="majorHAnsi"/>
                <w:sz w:val="24"/>
                <w:szCs w:val="24"/>
                <w:lang w:val="sl-SI"/>
              </w:rPr>
            </w:pPr>
          </w:p>
          <w:p w14:paraId="2FE84359" w14:textId="03AE4162" w:rsidR="00554BED" w:rsidRPr="002A3B66" w:rsidRDefault="00554BED" w:rsidP="00554BED">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Vključena standardna zidna montaža interaktivnega zaslona na pred pripravljeno ustrezno betonsko, opečnato ali ojačano suho-montažno steno (električni priključek 230V in mrežni priključek LAN). Če dobavitelj oceni, da stena ni primerna za standardno montažo, morebitna dodatna dela (npr. talna podpora) za ustrezno ojačitev sten, bremenijo končnega uporabnika.</w:t>
            </w:r>
          </w:p>
          <w:p w14:paraId="65C1EBBF" w14:textId="77777777" w:rsidR="00554BED" w:rsidRPr="002A3B66" w:rsidRDefault="00554BED" w:rsidP="00554BED">
            <w:pPr>
              <w:spacing w:after="0" w:line="240" w:lineRule="auto"/>
              <w:rPr>
                <w:rFonts w:asciiTheme="majorHAnsi" w:hAnsiTheme="majorHAnsi" w:cstheme="majorHAnsi"/>
                <w:sz w:val="24"/>
                <w:szCs w:val="24"/>
                <w:lang w:val="sl-SI"/>
              </w:rPr>
            </w:pPr>
          </w:p>
          <w:p w14:paraId="7E1EA820" w14:textId="0B552A08" w:rsidR="00A4006A" w:rsidRPr="002A3B66" w:rsidRDefault="00554BED" w:rsidP="00A4006A">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Montaža vključuje: montaža in priključitev interaktivnega zaslona na pred pripravljeno električno instalacijo, konfiguracija, vzpostavitev in testiranje delovanja</w:t>
            </w:r>
          </w:p>
        </w:tc>
        <w:tc>
          <w:tcPr>
            <w:tcW w:w="2306" w:type="pct"/>
            <w:tcBorders>
              <w:top w:val="single" w:sz="4" w:space="0" w:color="auto"/>
              <w:left w:val="single" w:sz="4" w:space="0" w:color="auto"/>
              <w:bottom w:val="single" w:sz="4" w:space="0" w:color="auto"/>
            </w:tcBorders>
            <w:shd w:val="clear" w:color="auto" w:fill="auto"/>
            <w:vAlign w:val="center"/>
          </w:tcPr>
          <w:p w14:paraId="7924C1B1" w14:textId="77777777" w:rsidR="00A4006A" w:rsidRPr="002A3B66" w:rsidRDefault="00A4006A" w:rsidP="009A6020">
            <w:pPr>
              <w:spacing w:after="0" w:line="240" w:lineRule="auto"/>
              <w:rPr>
                <w:rFonts w:asciiTheme="majorHAnsi" w:hAnsiTheme="majorHAnsi" w:cstheme="majorHAnsi"/>
                <w:sz w:val="24"/>
                <w:szCs w:val="24"/>
                <w:lang w:val="sl-SI"/>
              </w:rPr>
            </w:pPr>
          </w:p>
        </w:tc>
      </w:tr>
      <w:tr w:rsidR="00A4006A" w:rsidRPr="002A3B66" w14:paraId="1C4D9A50"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3982911" w14:textId="77777777" w:rsidR="00A4006A" w:rsidRPr="002A3B66" w:rsidRDefault="00A4006A" w:rsidP="005A6B23">
            <w:pPr>
              <w:numPr>
                <w:ilvl w:val="0"/>
                <w:numId w:val="2"/>
              </w:numPr>
              <w:spacing w:after="0" w:line="240" w:lineRule="auto"/>
              <w:jc w:val="center"/>
              <w:rPr>
                <w:rFonts w:asciiTheme="majorHAnsi" w:hAnsiTheme="majorHAnsi" w:cstheme="majorHAnsi"/>
                <w:b/>
                <w:color w:val="7F7F7F" w:themeColor="text1" w:themeTint="80"/>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93CCAC1" w14:textId="22C39ABD" w:rsidR="00A4006A" w:rsidRPr="002A3B66" w:rsidRDefault="00554BED" w:rsidP="00A4006A">
            <w:pPr>
              <w:spacing w:after="0" w:line="240" w:lineRule="auto"/>
              <w:rPr>
                <w:rFonts w:asciiTheme="majorHAnsi" w:hAnsiTheme="majorHAnsi" w:cstheme="majorHAnsi"/>
                <w:b/>
                <w:sz w:val="24"/>
                <w:szCs w:val="24"/>
                <w:lang w:val="sl-SI"/>
              </w:rPr>
            </w:pPr>
            <w:r w:rsidRPr="002A3B66">
              <w:rPr>
                <w:rFonts w:asciiTheme="majorHAnsi" w:hAnsiTheme="majorHAnsi" w:cstheme="majorHAnsi"/>
                <w:b/>
                <w:sz w:val="24"/>
                <w:szCs w:val="24"/>
                <w:lang w:val="sl-SI"/>
              </w:rPr>
              <w:t>Podpora, i</w:t>
            </w:r>
            <w:r w:rsidR="00A4006A" w:rsidRPr="002A3B66">
              <w:rPr>
                <w:rFonts w:asciiTheme="majorHAnsi" w:hAnsiTheme="majorHAnsi" w:cstheme="majorHAnsi"/>
                <w:b/>
                <w:sz w:val="24"/>
                <w:szCs w:val="24"/>
                <w:lang w:val="sl-SI"/>
              </w:rPr>
              <w:t>zobraževanje</w:t>
            </w:r>
          </w:p>
          <w:p w14:paraId="214B11EA" w14:textId="77777777" w:rsidR="00A4006A" w:rsidRPr="002A3B66" w:rsidRDefault="00A4006A" w:rsidP="00A4006A">
            <w:pPr>
              <w:spacing w:after="0" w:line="240" w:lineRule="auto"/>
              <w:rPr>
                <w:rFonts w:asciiTheme="majorHAnsi" w:hAnsiTheme="majorHAnsi" w:cstheme="majorHAnsi"/>
                <w:b/>
                <w:sz w:val="24"/>
                <w:szCs w:val="24"/>
                <w:lang w:val="sl-SI"/>
              </w:rPr>
            </w:pPr>
          </w:p>
          <w:p w14:paraId="5181440B" w14:textId="4DF02A28" w:rsidR="00733A66" w:rsidRPr="002A3B66" w:rsidRDefault="00733A66" w:rsidP="00BA0033">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Ponudnik mora vsem uporabnikom nuditi podporo za uporabnike v slovenskem jeziku.</w:t>
            </w:r>
          </w:p>
          <w:p w14:paraId="118E1FFE" w14:textId="146E167D" w:rsidR="00733A66" w:rsidRPr="002A3B66" w:rsidRDefault="00733A66" w:rsidP="00BA0033">
            <w:pPr>
              <w:spacing w:after="0" w:line="240" w:lineRule="auto"/>
              <w:rPr>
                <w:rFonts w:asciiTheme="majorHAnsi" w:hAnsiTheme="majorHAnsi" w:cstheme="majorHAnsi"/>
                <w:sz w:val="24"/>
                <w:szCs w:val="24"/>
                <w:lang w:val="sl-SI"/>
              </w:rPr>
            </w:pPr>
          </w:p>
          <w:p w14:paraId="4F6C2D58" w14:textId="2E75E058" w:rsidR="00A4006A" w:rsidRPr="002A3B66" w:rsidRDefault="00733A66" w:rsidP="00A4006A">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Vključeno </w:t>
            </w:r>
            <w:r w:rsidR="00BA0033" w:rsidRPr="002A3B66">
              <w:rPr>
                <w:rFonts w:asciiTheme="majorHAnsi" w:hAnsiTheme="majorHAnsi" w:cstheme="majorHAnsi"/>
                <w:sz w:val="24"/>
                <w:szCs w:val="24"/>
                <w:lang w:val="sl-SI"/>
              </w:rPr>
              <w:t>tehnično izobraževanje končnih uporabnikov glede uporabe interaktivnih zaslonov (na šestih lokacijah po tri ure).</w:t>
            </w:r>
          </w:p>
        </w:tc>
        <w:tc>
          <w:tcPr>
            <w:tcW w:w="2306" w:type="pct"/>
            <w:tcBorders>
              <w:top w:val="single" w:sz="4" w:space="0" w:color="auto"/>
              <w:left w:val="single" w:sz="4" w:space="0" w:color="auto"/>
              <w:bottom w:val="single" w:sz="4" w:space="0" w:color="auto"/>
            </w:tcBorders>
            <w:shd w:val="clear" w:color="auto" w:fill="auto"/>
            <w:vAlign w:val="center"/>
          </w:tcPr>
          <w:p w14:paraId="04145D58" w14:textId="34332A9F" w:rsidR="00A4006A" w:rsidRPr="002A3B66" w:rsidRDefault="00A4006A" w:rsidP="009A6020">
            <w:pPr>
              <w:spacing w:after="0" w:line="240" w:lineRule="auto"/>
              <w:rPr>
                <w:rFonts w:asciiTheme="majorHAnsi" w:hAnsiTheme="majorHAnsi" w:cstheme="majorHAnsi"/>
                <w:sz w:val="24"/>
                <w:szCs w:val="24"/>
                <w:lang w:val="sl-SI"/>
              </w:rPr>
            </w:pPr>
          </w:p>
        </w:tc>
      </w:tr>
      <w:tr w:rsidR="005A6B23" w:rsidRPr="002A3B66" w14:paraId="3861ED66" w14:textId="77777777" w:rsidTr="00AC1F07">
        <w:trPr>
          <w:trHeight w:val="20"/>
          <w:jc w:val="center"/>
        </w:trPr>
        <w:tc>
          <w:tcPr>
            <w:tcW w:w="5000" w:type="pct"/>
            <w:gridSpan w:val="3"/>
            <w:tcBorders>
              <w:top w:val="single" w:sz="4" w:space="0" w:color="auto"/>
              <w:bottom w:val="single" w:sz="4" w:space="0" w:color="auto"/>
            </w:tcBorders>
            <w:shd w:val="clear" w:color="auto" w:fill="FFAE5D"/>
            <w:vAlign w:val="center"/>
          </w:tcPr>
          <w:p w14:paraId="436FF049" w14:textId="4340AAB9" w:rsidR="005A6B23" w:rsidRPr="002A3B66" w:rsidRDefault="005A6B23" w:rsidP="00B519D3">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ZAHTEVANE PRILOGE</w:t>
            </w:r>
            <w:r w:rsidRPr="002A3B66">
              <w:rPr>
                <w:rFonts w:asciiTheme="majorHAnsi" w:hAnsiTheme="majorHAnsi" w:cstheme="majorHAnsi"/>
                <w:sz w:val="24"/>
                <w:szCs w:val="24"/>
                <w:lang w:val="sl-SI"/>
              </w:rPr>
              <w:t xml:space="preserve"> </w:t>
            </w:r>
          </w:p>
        </w:tc>
      </w:tr>
      <w:tr w:rsidR="005A6B23" w:rsidRPr="002A3B66" w14:paraId="7F500C97"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2DB2CF9" w14:textId="77777777" w:rsidR="005A6B23" w:rsidRPr="002A3B66" w:rsidRDefault="005A6B23" w:rsidP="00180398">
            <w:pPr>
              <w:pStyle w:val="Odstavekseznama"/>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1D5920E7" w14:textId="20E4035B" w:rsidR="005A6B23" w:rsidRPr="002A3B66" w:rsidRDefault="005A6B23" w:rsidP="0028571B">
            <w:pPr>
              <w:spacing w:after="0" w:line="240" w:lineRule="auto"/>
              <w:rPr>
                <w:rFonts w:asciiTheme="majorHAnsi" w:hAnsiTheme="majorHAnsi" w:cstheme="majorHAnsi"/>
                <w:b/>
                <w:sz w:val="24"/>
                <w:szCs w:val="24"/>
                <w:lang w:val="sl-SI"/>
              </w:rPr>
            </w:pPr>
            <w:r w:rsidRPr="002A3B66">
              <w:rPr>
                <w:rFonts w:asciiTheme="majorHAnsi" w:hAnsiTheme="majorHAnsi" w:cstheme="majorHAnsi"/>
                <w:sz w:val="24"/>
                <w:szCs w:val="24"/>
                <w:lang w:val="sl-SI"/>
              </w:rPr>
              <w:t>tehnična dokumentacija ponujene opreme (prospekti)</w:t>
            </w:r>
            <w:r w:rsidR="00B519D3">
              <w:rPr>
                <w:rFonts w:asciiTheme="majorHAnsi" w:hAnsiTheme="majorHAnsi" w:cstheme="majorHAnsi"/>
                <w:sz w:val="24"/>
                <w:szCs w:val="24"/>
                <w:lang w:val="sl-SI"/>
              </w:rPr>
              <w:t xml:space="preserve"> </w:t>
            </w:r>
            <w:r w:rsidR="00B519D3" w:rsidRPr="002A3B66">
              <w:rPr>
                <w:rFonts w:asciiTheme="majorHAnsi" w:hAnsiTheme="majorHAnsi" w:cstheme="majorHAnsi"/>
                <w:sz w:val="24"/>
                <w:szCs w:val="24"/>
                <w:lang w:val="sl-SI"/>
              </w:rPr>
              <w:t>(lahko v angleškem jeziku)</w:t>
            </w:r>
          </w:p>
        </w:tc>
      </w:tr>
      <w:tr w:rsidR="008C520B" w:rsidRPr="002A3B66" w14:paraId="26CB740D"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CFFF26B" w14:textId="77777777" w:rsidR="008C520B" w:rsidRPr="002A3B66" w:rsidRDefault="008C520B" w:rsidP="00180398">
            <w:pPr>
              <w:pStyle w:val="Odstavekseznama"/>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4203CC8F" w14:textId="77777777" w:rsidR="008C520B" w:rsidRPr="002A3B66" w:rsidRDefault="008C520B"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vsaj en (1) izvod pisnih slovenskih navodil za uporabo (</w:t>
            </w:r>
            <w:r w:rsidR="00C20C1A" w:rsidRPr="002A3B66">
              <w:rPr>
                <w:rFonts w:asciiTheme="majorHAnsi" w:hAnsiTheme="majorHAnsi" w:cstheme="majorHAnsi"/>
                <w:sz w:val="24"/>
                <w:szCs w:val="24"/>
                <w:lang w:val="sl-SI"/>
              </w:rPr>
              <w:t>lahko tudi v elektronski obliki</w:t>
            </w:r>
            <w:r w:rsidRPr="002A3B66">
              <w:rPr>
                <w:rFonts w:asciiTheme="majorHAnsi" w:hAnsiTheme="majorHAnsi" w:cstheme="majorHAnsi"/>
                <w:sz w:val="24"/>
                <w:szCs w:val="24"/>
                <w:lang w:val="sl-SI"/>
              </w:rPr>
              <w:t>)</w:t>
            </w:r>
          </w:p>
        </w:tc>
      </w:tr>
      <w:tr w:rsidR="005E4492" w:rsidRPr="002A3B66" w14:paraId="0FBF36B4" w14:textId="77777777" w:rsidTr="00AC1F07">
        <w:trPr>
          <w:trHeight w:val="20"/>
          <w:jc w:val="center"/>
        </w:trPr>
        <w:tc>
          <w:tcPr>
            <w:tcW w:w="5000" w:type="pct"/>
            <w:gridSpan w:val="3"/>
            <w:tcBorders>
              <w:top w:val="single" w:sz="4" w:space="0" w:color="auto"/>
              <w:bottom w:val="single" w:sz="4" w:space="0" w:color="auto"/>
            </w:tcBorders>
            <w:shd w:val="clear" w:color="auto" w:fill="FAAA5A"/>
            <w:vAlign w:val="center"/>
          </w:tcPr>
          <w:p w14:paraId="0AAC517F" w14:textId="7F62DB03" w:rsidR="005E4492" w:rsidRPr="002A3B66" w:rsidRDefault="005E4492" w:rsidP="005E4492">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DODATNI OPIS</w:t>
            </w:r>
          </w:p>
        </w:tc>
      </w:tr>
      <w:tr w:rsidR="005E4492" w:rsidRPr="002A3B66" w14:paraId="3E1594C9" w14:textId="77777777" w:rsidTr="00AC1F07">
        <w:trPr>
          <w:trHeight w:val="20"/>
          <w:jc w:val="center"/>
        </w:trPr>
        <w:tc>
          <w:tcPr>
            <w:tcW w:w="5000" w:type="pct"/>
            <w:gridSpan w:val="3"/>
            <w:tcBorders>
              <w:top w:val="single" w:sz="4" w:space="0" w:color="auto"/>
              <w:bottom w:val="single" w:sz="4" w:space="0" w:color="auto"/>
            </w:tcBorders>
            <w:shd w:val="clear" w:color="auto" w:fill="FADC8C"/>
            <w:vAlign w:val="center"/>
          </w:tcPr>
          <w:p w14:paraId="7D958884" w14:textId="77777777" w:rsidR="005E4492" w:rsidRPr="002A3B66" w:rsidRDefault="005E4492" w:rsidP="005E4492">
            <w:pPr>
              <w:widowControl w:val="0"/>
              <w:suppressAutoHyphens/>
              <w:spacing w:after="0" w:line="240" w:lineRule="auto"/>
              <w:jc w:val="both"/>
              <w:rPr>
                <w:rFonts w:asciiTheme="majorHAnsi" w:hAnsiTheme="majorHAnsi" w:cstheme="majorHAnsi"/>
                <w:b/>
                <w:sz w:val="24"/>
                <w:szCs w:val="24"/>
                <w:lang w:val="sl-SI"/>
              </w:rPr>
            </w:pPr>
            <w:r w:rsidRPr="002A3B66">
              <w:rPr>
                <w:rFonts w:asciiTheme="majorHAnsi" w:hAnsiTheme="majorHAnsi" w:cstheme="majorHAnsi"/>
                <w:sz w:val="24"/>
                <w:szCs w:val="24"/>
                <w:lang w:val="sl-SI"/>
              </w:rPr>
              <w:t xml:space="preserve"> </w:t>
            </w:r>
            <w:r w:rsidRPr="002A3B66">
              <w:rPr>
                <w:rFonts w:asciiTheme="majorHAnsi" w:hAnsiTheme="majorHAnsi" w:cstheme="majorHAnsi"/>
                <w:b/>
                <w:sz w:val="24"/>
                <w:szCs w:val="24"/>
                <w:lang w:val="sl-SI"/>
              </w:rPr>
              <w:t>Dodatna zahteva:</w:t>
            </w:r>
          </w:p>
          <w:p w14:paraId="48F47D73" w14:textId="77777777" w:rsidR="005E4492" w:rsidRPr="002A3B66" w:rsidRDefault="005E4492" w:rsidP="005E4492">
            <w:pPr>
              <w:widowControl w:val="0"/>
              <w:numPr>
                <w:ilvl w:val="0"/>
                <w:numId w:val="3"/>
              </w:numPr>
              <w:suppressAutoHyphens/>
              <w:spacing w:after="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vsa oprema mora biti polepljena z nalepkami projekta SIO-2020, ki jih zagotovi naročnik.</w:t>
            </w:r>
          </w:p>
          <w:p w14:paraId="667D92B2" w14:textId="77777777" w:rsidR="005E4492" w:rsidRPr="002A3B66" w:rsidRDefault="005E4492" w:rsidP="005E4492">
            <w:pPr>
              <w:widowControl w:val="0"/>
              <w:suppressAutoHyphens/>
              <w:spacing w:after="0" w:line="240" w:lineRule="auto"/>
              <w:ind w:left="360"/>
              <w:jc w:val="both"/>
              <w:rPr>
                <w:rFonts w:asciiTheme="majorHAnsi" w:hAnsiTheme="majorHAnsi" w:cstheme="majorHAnsi"/>
                <w:sz w:val="24"/>
                <w:szCs w:val="24"/>
                <w:lang w:val="sl-SI"/>
              </w:rPr>
            </w:pPr>
          </w:p>
          <w:p w14:paraId="7A71A268" w14:textId="77777777" w:rsidR="005E4492" w:rsidRPr="002A3B66" w:rsidRDefault="005E4492" w:rsidP="005E4492">
            <w:pPr>
              <w:widowControl w:val="0"/>
              <w:jc w:val="both"/>
              <w:rPr>
                <w:rFonts w:asciiTheme="majorHAnsi" w:hAnsiTheme="majorHAnsi" w:cstheme="majorHAnsi"/>
                <w:b/>
                <w:bCs/>
                <w:sz w:val="24"/>
                <w:szCs w:val="24"/>
                <w:lang w:val="sl-SI"/>
              </w:rPr>
            </w:pPr>
            <w:r w:rsidRPr="002A3B66">
              <w:rPr>
                <w:rFonts w:asciiTheme="majorHAnsi" w:hAnsiTheme="majorHAnsi" w:cstheme="majorHAnsi"/>
                <w:b/>
                <w:bCs/>
                <w:sz w:val="24"/>
                <w:szCs w:val="24"/>
                <w:lang w:val="sl-SI"/>
              </w:rPr>
              <w:t>Dobavitelj bo dobavo izvedel na naslednji način:</w:t>
            </w:r>
          </w:p>
          <w:p w14:paraId="747077A0" w14:textId="405A28FE" w:rsidR="005E4492" w:rsidRPr="002A3B66" w:rsidRDefault="005E4492"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 fazi presoje dopustnosti ponudb lahko naročnik od ponudnika zahteva dostavo vzorčnega modela ponujenega blaga, da ta preveri ustreznost ponudbe,</w:t>
            </w:r>
          </w:p>
          <w:p w14:paraId="5DE37230" w14:textId="37E43AEC" w:rsidR="001C78EB" w:rsidRPr="002A3B66" w:rsidRDefault="001C78EB"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 okviru dobave interaktivnega kompleta mora ponudnik, za vsak zavod, ki prejme </w:t>
            </w:r>
            <w:r w:rsidRPr="002A3B66">
              <w:rPr>
                <w:rFonts w:asciiTheme="majorHAnsi" w:hAnsiTheme="majorHAnsi" w:cstheme="majorHAnsi"/>
                <w:sz w:val="24"/>
                <w:szCs w:val="24"/>
                <w:lang w:val="sl-SI"/>
              </w:rPr>
              <w:lastRenderedPageBreak/>
              <w:t>komplet, ob začetku izvedbe del predstaviti tudi dodatno opcijsko opremo in storitve ter ostalo spremljajočo opremo in storitve,</w:t>
            </w:r>
          </w:p>
          <w:p w14:paraId="19AA1B1B" w14:textId="429DF203" w:rsidR="005E4492" w:rsidRPr="002A3B66" w:rsidRDefault="005E4492"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lahko izvede dobavo z osebno dostavo ali s </w:t>
            </w:r>
            <w:r w:rsidR="001C78EB" w:rsidRPr="002A3B66">
              <w:rPr>
                <w:rFonts w:asciiTheme="majorHAnsi" w:hAnsiTheme="majorHAnsi" w:cstheme="majorHAnsi"/>
                <w:sz w:val="24"/>
                <w:szCs w:val="24"/>
                <w:lang w:val="sl-SI"/>
              </w:rPr>
              <w:t>pošto oz. drugo dostavno službo,</w:t>
            </w:r>
            <w:r w:rsidRPr="002A3B66">
              <w:rPr>
                <w:rFonts w:asciiTheme="majorHAnsi" w:hAnsiTheme="majorHAnsi" w:cstheme="majorHAnsi"/>
                <w:sz w:val="24"/>
                <w:szCs w:val="24"/>
                <w:lang w:val="sl-SI"/>
              </w:rPr>
              <w:t xml:space="preserve"> </w:t>
            </w:r>
          </w:p>
          <w:p w14:paraId="2DDE9687" w14:textId="77777777" w:rsidR="005E4492" w:rsidRPr="002A3B66" w:rsidRDefault="005E4492"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najmanj 2 delovna dneva pred predvideno dobavo bo ponudnik pooblaščeno osebo končnega uporabnika (direktor, ravnatelj) in ROID-a preko elektronske pošte ali pisno obvestil o načinu in predvideni uri dobave opreme,</w:t>
            </w:r>
          </w:p>
          <w:p w14:paraId="4F4189F7" w14:textId="77777777" w:rsidR="005E4492" w:rsidRPr="002A3B66" w:rsidRDefault="005E4492" w:rsidP="005E4492">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končni uporabnik mora v roku 14 dni od prevzema opreme preveriti pravilnost dobave in preizkusiti delovanje vse dobavljene opreme. V kolikor dobava ni pravilna (napačna oprema, manjkajoče komponente, nedelujoča oprema ipd.), mora končni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 </w:t>
            </w:r>
          </w:p>
          <w:p w14:paraId="37A48155" w14:textId="3C38987B" w:rsidR="005E4492" w:rsidRPr="002A3B66" w:rsidRDefault="005E4492" w:rsidP="005E4492">
            <w:pPr>
              <w:spacing w:after="0" w:line="240" w:lineRule="auto"/>
              <w:jc w:val="both"/>
              <w:rPr>
                <w:rFonts w:asciiTheme="majorHAnsi" w:hAnsiTheme="majorHAnsi" w:cstheme="majorHAnsi"/>
                <w:sz w:val="24"/>
                <w:szCs w:val="24"/>
                <w:lang w:val="sl-SI"/>
              </w:rPr>
            </w:pPr>
          </w:p>
          <w:p w14:paraId="3D0261E3" w14:textId="77777777" w:rsidR="005E4492" w:rsidRPr="002A3B66" w:rsidRDefault="005E4492" w:rsidP="005E4492">
            <w:pPr>
              <w:spacing w:after="0" w:line="240" w:lineRule="auto"/>
              <w:jc w:val="both"/>
              <w:rPr>
                <w:rFonts w:asciiTheme="majorHAnsi" w:hAnsiTheme="majorHAnsi" w:cstheme="majorHAnsi"/>
                <w:b/>
                <w:sz w:val="24"/>
                <w:szCs w:val="24"/>
                <w:lang w:val="sl-SI"/>
              </w:rPr>
            </w:pPr>
            <w:r w:rsidRPr="002A3B66">
              <w:rPr>
                <w:rFonts w:asciiTheme="majorHAnsi" w:hAnsiTheme="majorHAnsi" w:cstheme="majorHAnsi"/>
                <w:b/>
                <w:sz w:val="24"/>
                <w:szCs w:val="24"/>
                <w:lang w:val="sl-SI"/>
              </w:rPr>
              <w:t>Pogoji dobave, vzdrževanja in garancijski pogoji:</w:t>
            </w:r>
          </w:p>
          <w:p w14:paraId="1F720A4C" w14:textId="77777777" w:rsidR="005E4492" w:rsidRPr="002A3B66" w:rsidRDefault="005E4492" w:rsidP="005E4492">
            <w:pPr>
              <w:spacing w:after="0" w:line="240" w:lineRule="auto"/>
              <w:jc w:val="both"/>
              <w:rPr>
                <w:rFonts w:asciiTheme="majorHAnsi" w:hAnsiTheme="majorHAnsi" w:cstheme="majorHAnsi"/>
                <w:sz w:val="24"/>
                <w:szCs w:val="24"/>
                <w:lang w:val="sl-SI"/>
              </w:rPr>
            </w:pPr>
          </w:p>
          <w:p w14:paraId="7501CE5D" w14:textId="5AF11EEC"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Dobavni rok</w:t>
            </w:r>
            <w:r w:rsidRPr="002A3B66">
              <w:rPr>
                <w:rFonts w:asciiTheme="majorHAnsi" w:hAnsiTheme="majorHAnsi" w:cstheme="majorHAnsi"/>
                <w:sz w:val="24"/>
                <w:szCs w:val="24"/>
                <w:lang w:val="sl-SI"/>
              </w:rPr>
              <w:t xml:space="preserve">: </w:t>
            </w:r>
            <w:r w:rsidR="007E61F3" w:rsidRPr="002A3B66">
              <w:rPr>
                <w:rFonts w:asciiTheme="majorHAnsi" w:hAnsiTheme="majorHAnsi" w:cstheme="majorHAnsi"/>
                <w:sz w:val="24"/>
                <w:szCs w:val="24"/>
                <w:lang w:val="sl-SI"/>
              </w:rPr>
              <w:t>90</w:t>
            </w:r>
            <w:r w:rsidRPr="002A3B66">
              <w:rPr>
                <w:rFonts w:asciiTheme="majorHAnsi" w:hAnsiTheme="majorHAnsi" w:cstheme="majorHAnsi"/>
                <w:sz w:val="24"/>
                <w:szCs w:val="24"/>
                <w:lang w:val="sl-SI"/>
              </w:rPr>
              <w:t xml:space="preserve"> dni</w:t>
            </w:r>
            <w:r w:rsidRPr="002A3B66">
              <w:rPr>
                <w:rFonts w:asciiTheme="majorHAnsi" w:hAnsiTheme="majorHAnsi" w:cstheme="majorHAnsi"/>
                <w:color w:val="FF0000"/>
                <w:sz w:val="24"/>
                <w:szCs w:val="24"/>
                <w:lang w:val="sl-SI"/>
              </w:rPr>
              <w:t xml:space="preserve"> </w:t>
            </w:r>
            <w:r w:rsidRPr="002A3B66">
              <w:rPr>
                <w:rFonts w:asciiTheme="majorHAnsi" w:hAnsiTheme="majorHAnsi" w:cstheme="majorHAnsi"/>
                <w:sz w:val="24"/>
                <w:szCs w:val="24"/>
                <w:lang w:val="sl-SI"/>
              </w:rPr>
              <w:t>od podpisa posamične pogodbe.</w:t>
            </w:r>
          </w:p>
          <w:p w14:paraId="6156ADEF" w14:textId="77777777"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Garancija</w:t>
            </w:r>
            <w:r w:rsidRPr="002A3B66">
              <w:rPr>
                <w:rFonts w:asciiTheme="majorHAnsi" w:hAnsiTheme="majorHAnsi" w:cstheme="majorHAnsi"/>
                <w:sz w:val="24"/>
                <w:szCs w:val="24"/>
                <w:lang w:val="sl-SI"/>
              </w:rPr>
              <w:t xml:space="preserve">: 5 let, ponudnik bo v času garancijskega roka zagotavljal servis na lokaciji končnega uporabnika na lastne stroške, vsi stroški (npr. rezervni deli, delo, potni stroški), ki nastanejo pri popravilu opreme v garancijskem roku, bremenijo ponudnika. </w:t>
            </w:r>
          </w:p>
          <w:p w14:paraId="359FC25C" w14:textId="77777777"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Odzivni čas</w:t>
            </w:r>
            <w:r w:rsidRPr="002A3B66">
              <w:rPr>
                <w:rFonts w:asciiTheme="majorHAnsi" w:hAnsiTheme="majorHAnsi" w:cstheme="majorHAnsi"/>
                <w:sz w:val="24"/>
                <w:szCs w:val="24"/>
                <w:lang w:val="sl-SI"/>
              </w:rPr>
              <w:t>: 1 delovni dan.</w:t>
            </w:r>
          </w:p>
          <w:p w14:paraId="4CF0043C" w14:textId="77777777"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Doba zagotavljanja rezervnih delov</w:t>
            </w:r>
            <w:r w:rsidRPr="002A3B66">
              <w:rPr>
                <w:rFonts w:asciiTheme="majorHAnsi" w:hAnsiTheme="majorHAnsi" w:cstheme="majorHAnsi"/>
                <w:sz w:val="24"/>
                <w:szCs w:val="24"/>
                <w:lang w:val="sl-SI"/>
              </w:rPr>
              <w:t>: 5 let.</w:t>
            </w:r>
          </w:p>
          <w:p w14:paraId="2EDF5035" w14:textId="77777777" w:rsidR="005E4492" w:rsidRPr="002A3B66" w:rsidRDefault="005E4492" w:rsidP="005E4492">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Čas popravila</w:t>
            </w:r>
            <w:r w:rsidRPr="002A3B66">
              <w:rPr>
                <w:rFonts w:asciiTheme="majorHAnsi" w:hAnsiTheme="majorHAnsi" w:cstheme="majorHAnsi"/>
                <w:sz w:val="24"/>
                <w:szCs w:val="24"/>
                <w:lang w:val="sl-SI"/>
              </w:rPr>
              <w:t>: 5 dni.</w:t>
            </w:r>
          </w:p>
          <w:p w14:paraId="2DC01C97" w14:textId="4814D5FF" w:rsidR="005E4492" w:rsidRPr="002A3B66" w:rsidRDefault="005E4492" w:rsidP="005E4492">
            <w:pPr>
              <w:spacing w:after="0" w:line="240" w:lineRule="auto"/>
              <w:rPr>
                <w:rFonts w:asciiTheme="majorHAnsi" w:hAnsiTheme="majorHAnsi" w:cstheme="majorHAnsi"/>
                <w:sz w:val="24"/>
                <w:szCs w:val="24"/>
                <w:lang w:val="sl-SI"/>
              </w:rPr>
            </w:pPr>
            <w:r w:rsidRPr="002A3B66">
              <w:rPr>
                <w:rFonts w:asciiTheme="majorHAnsi" w:hAnsiTheme="majorHAnsi" w:cstheme="majorHAnsi"/>
                <w:b/>
                <w:sz w:val="24"/>
                <w:szCs w:val="24"/>
                <w:lang w:val="sl-SI"/>
              </w:rPr>
              <w:t>Zamenjava opreme, če popravilo ni izvršeno v pogodbenem roku ali se ista napaka pojavi več kot 2-krat</w:t>
            </w:r>
            <w:r w:rsidRPr="002A3B66">
              <w:rPr>
                <w:rFonts w:asciiTheme="majorHAnsi" w:hAnsiTheme="majorHAnsi" w:cstheme="majorHAnsi"/>
                <w:sz w:val="24"/>
                <w:szCs w:val="24"/>
                <w:lang w:val="sl-SI"/>
              </w:rPr>
              <w:t>: po 45 dneh.</w:t>
            </w:r>
          </w:p>
        </w:tc>
      </w:tr>
    </w:tbl>
    <w:p w14:paraId="13A0D648" w14:textId="14143CD9" w:rsidR="003027A8" w:rsidRPr="002A3B66" w:rsidRDefault="003027A8">
      <w:pPr>
        <w:rPr>
          <w:rFonts w:asciiTheme="majorHAnsi" w:hAnsiTheme="majorHAnsi" w:cstheme="majorHAnsi"/>
          <w:sz w:val="24"/>
          <w:szCs w:val="24"/>
          <w:lang w:val="sl-SI"/>
        </w:rPr>
      </w:pPr>
    </w:p>
    <w:p w14:paraId="676F0C9F" w14:textId="2664C5BB" w:rsidR="008F2299" w:rsidRPr="002A3B66" w:rsidRDefault="008F2299" w:rsidP="008F2299">
      <w:pPr>
        <w:pStyle w:val="Odstavekseznama"/>
        <w:numPr>
          <w:ilvl w:val="0"/>
          <w:numId w:val="15"/>
        </w:numPr>
        <w:rPr>
          <w:rFonts w:asciiTheme="majorHAnsi" w:hAnsiTheme="majorHAnsi" w:cstheme="majorHAnsi"/>
          <w:b/>
          <w:sz w:val="24"/>
          <w:szCs w:val="24"/>
          <w:lang w:val="sl-SI"/>
        </w:rPr>
      </w:pPr>
      <w:r w:rsidRPr="002A3B66">
        <w:rPr>
          <w:rFonts w:asciiTheme="majorHAnsi" w:hAnsiTheme="majorHAnsi" w:cstheme="majorHAnsi"/>
          <w:b/>
          <w:sz w:val="24"/>
          <w:szCs w:val="24"/>
          <w:lang w:val="sl-SI"/>
        </w:rPr>
        <w:t>OPCIJE</w:t>
      </w:r>
      <w:r w:rsidR="00F024C0" w:rsidRPr="002A3B66">
        <w:rPr>
          <w:rFonts w:asciiTheme="majorHAnsi" w:hAnsiTheme="majorHAnsi" w:cstheme="majorHAnsi"/>
          <w:b/>
          <w:sz w:val="24"/>
          <w:szCs w:val="24"/>
          <w:lang w:val="sl-SI"/>
        </w:rPr>
        <w:t xml:space="preserve"> (dodatne funkcionalnosti, ki se upoštevaj</w:t>
      </w:r>
      <w:r w:rsidR="000B3B78">
        <w:rPr>
          <w:rFonts w:asciiTheme="majorHAnsi" w:hAnsiTheme="majorHAnsi" w:cstheme="majorHAnsi"/>
          <w:b/>
          <w:sz w:val="24"/>
          <w:szCs w:val="24"/>
          <w:lang w:val="sl-SI"/>
        </w:rPr>
        <w:t>o</w:t>
      </w:r>
      <w:r w:rsidR="00F024C0" w:rsidRPr="002A3B66">
        <w:rPr>
          <w:rFonts w:asciiTheme="majorHAnsi" w:hAnsiTheme="majorHAnsi" w:cstheme="majorHAnsi"/>
          <w:b/>
          <w:sz w:val="24"/>
          <w:szCs w:val="24"/>
          <w:lang w:val="sl-SI"/>
        </w:rPr>
        <w:t xml:space="preserve"> pri merilu)</w:t>
      </w:r>
    </w:p>
    <w:p w14:paraId="11B4E586" w14:textId="319DBA3F" w:rsidR="00A14837" w:rsidRPr="002A3B66" w:rsidRDefault="00A14837" w:rsidP="002A3B66">
      <w:pPr>
        <w:spacing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izpolnjevanje opcijskih zahtev </w:t>
      </w:r>
      <w:r w:rsidRPr="002A3B66">
        <w:rPr>
          <w:rFonts w:asciiTheme="majorHAnsi" w:hAnsiTheme="majorHAnsi" w:cstheme="majorHAnsi"/>
          <w:b/>
          <w:sz w:val="24"/>
          <w:szCs w:val="24"/>
          <w:lang w:val="sl-SI"/>
        </w:rPr>
        <w:t>opredeli v obrazcu PONUDBA-PREDRAČUN</w:t>
      </w:r>
      <w:r w:rsidRPr="002A3B66">
        <w:rPr>
          <w:rFonts w:asciiTheme="majorHAnsi" w:hAnsiTheme="majorHAnsi" w:cstheme="majorHAnsi"/>
          <w:sz w:val="24"/>
          <w:szCs w:val="24"/>
          <w:lang w:val="sl-SI"/>
        </w:rPr>
        <w:t xml:space="preserve">. Ponudnik mora za vsako ponujeno dodatno funkcionalnost programske opreme </w:t>
      </w:r>
      <w:r w:rsidRPr="002A3B66">
        <w:rPr>
          <w:rFonts w:asciiTheme="majorHAnsi" w:hAnsiTheme="majorHAnsi" w:cstheme="majorHAnsi"/>
          <w:b/>
          <w:sz w:val="24"/>
          <w:szCs w:val="24"/>
          <w:lang w:val="sl-SI"/>
        </w:rPr>
        <w:t>priložiti dokazilo o obstoju</w:t>
      </w:r>
      <w:r w:rsidRPr="002A3B66">
        <w:rPr>
          <w:rFonts w:asciiTheme="majorHAnsi" w:hAnsiTheme="majorHAnsi" w:cstheme="majorHAnsi"/>
          <w:sz w:val="24"/>
          <w:szCs w:val="24"/>
          <w:lang w:val="sl-SI"/>
        </w:rPr>
        <w:t xml:space="preserve"> funkcionalnosti</w:t>
      </w:r>
      <w:r w:rsidR="002A3B66" w:rsidRPr="002A3B66">
        <w:rPr>
          <w:rFonts w:asciiTheme="majorHAnsi" w:hAnsiTheme="majorHAnsi" w:cstheme="majorHAnsi"/>
          <w:sz w:val="24"/>
          <w:szCs w:val="24"/>
          <w:lang w:val="sl-SI"/>
        </w:rPr>
        <w:t xml:space="preserve">, </w:t>
      </w:r>
      <w:r w:rsidRPr="002A3B66">
        <w:rPr>
          <w:rFonts w:asciiTheme="majorHAnsi" w:hAnsiTheme="majorHAnsi" w:cstheme="majorHAnsi"/>
          <w:sz w:val="24"/>
          <w:szCs w:val="24"/>
          <w:lang w:val="sl-SI"/>
        </w:rPr>
        <w:t xml:space="preserve">npr. </w:t>
      </w:r>
      <w:r w:rsidRPr="002A3B66">
        <w:rPr>
          <w:rFonts w:asciiTheme="majorHAnsi" w:hAnsiTheme="majorHAnsi" w:cstheme="majorHAnsi"/>
          <w:sz w:val="24"/>
          <w:szCs w:val="24"/>
          <w:u w:val="single"/>
          <w:lang w:val="sl-SI"/>
        </w:rPr>
        <w:t>tehnična dokumentacija, izsek iz navodil za uporabo ali uporabniškega p</w:t>
      </w:r>
      <w:r w:rsidR="002A3B66" w:rsidRPr="002A3B66">
        <w:rPr>
          <w:rFonts w:asciiTheme="majorHAnsi" w:hAnsiTheme="majorHAnsi" w:cstheme="majorHAnsi"/>
          <w:sz w:val="24"/>
          <w:szCs w:val="24"/>
          <w:u w:val="single"/>
          <w:lang w:val="sl-SI"/>
        </w:rPr>
        <w:t>riročnika, zaslonska slika</w:t>
      </w:r>
      <w:r w:rsidR="002A3B66" w:rsidRPr="002A3B66">
        <w:rPr>
          <w:rFonts w:asciiTheme="majorHAnsi" w:hAnsiTheme="majorHAnsi" w:cstheme="majorHAnsi"/>
          <w:sz w:val="24"/>
          <w:szCs w:val="24"/>
          <w:lang w:val="sl-SI"/>
        </w:rPr>
        <w:t xml:space="preserve">, in primerljivo. </w:t>
      </w:r>
      <w:r w:rsidR="002A3B66" w:rsidRPr="002A3B66">
        <w:rPr>
          <w:rFonts w:asciiTheme="majorHAnsi" w:hAnsiTheme="majorHAnsi" w:cstheme="majorHAnsi"/>
          <w:b/>
          <w:sz w:val="24"/>
          <w:szCs w:val="24"/>
          <w:lang w:val="sl-SI"/>
        </w:rPr>
        <w:t>Ponudnik naj označi, katero dodatno funkcionalnost dokazuje s posameznim dokazilom</w:t>
      </w:r>
      <w:r w:rsidRPr="002A3B66">
        <w:rPr>
          <w:rFonts w:asciiTheme="majorHAnsi" w:hAnsiTheme="majorHAnsi" w:cstheme="majorHAnsi"/>
          <w:b/>
          <w:sz w:val="24"/>
          <w:szCs w:val="24"/>
          <w:lang w:val="sl-SI"/>
        </w:rPr>
        <w:t>.</w:t>
      </w:r>
    </w:p>
    <w:tbl>
      <w:tblPr>
        <w:tblStyle w:val="Tabelamrea"/>
        <w:tblW w:w="0" w:type="auto"/>
        <w:tblCellMar>
          <w:top w:w="57" w:type="dxa"/>
          <w:bottom w:w="57" w:type="dxa"/>
        </w:tblCellMar>
        <w:tblLook w:val="04A0" w:firstRow="1" w:lastRow="0" w:firstColumn="1" w:lastColumn="0" w:noHBand="0" w:noVBand="1"/>
      </w:tblPr>
      <w:tblGrid>
        <w:gridCol w:w="9062"/>
      </w:tblGrid>
      <w:tr w:rsidR="005B1EA9" w14:paraId="7E80DF02" w14:textId="77777777" w:rsidTr="005B1EA9">
        <w:tc>
          <w:tcPr>
            <w:tcW w:w="9062" w:type="dxa"/>
            <w:shd w:val="clear" w:color="auto" w:fill="FFE599" w:themeFill="accent4" w:themeFillTint="66"/>
            <w:vAlign w:val="center"/>
          </w:tcPr>
          <w:p w14:paraId="1670BFF5" w14:textId="4A016D06" w:rsidR="005B1EA9" w:rsidRPr="005B1EA9" w:rsidRDefault="005B1EA9" w:rsidP="005B1EA9">
            <w:pPr>
              <w:pStyle w:val="Brezrazmikov"/>
              <w:jc w:val="both"/>
              <w:rPr>
                <w:rFonts w:asciiTheme="majorHAnsi" w:hAnsiTheme="majorHAnsi" w:cstheme="majorHAnsi"/>
                <w:lang w:val="sl-SI"/>
              </w:rPr>
            </w:pPr>
            <w:r w:rsidRPr="005B1EA9">
              <w:rPr>
                <w:rFonts w:asciiTheme="majorHAnsi" w:hAnsiTheme="majorHAnsi" w:cstheme="majorHAnsi"/>
                <w:b/>
                <w:sz w:val="24"/>
                <w:lang w:val="sl-SI"/>
              </w:rPr>
              <w:t xml:space="preserve">Navodila za izpolnjevanje obrazca PONUDBA – PREDRAČUN se nahajajo v 8. točki navodil ponudnikom. </w:t>
            </w:r>
            <w:r w:rsidRPr="005B1EA9">
              <w:rPr>
                <w:rFonts w:asciiTheme="majorHAnsi" w:hAnsiTheme="majorHAnsi" w:cstheme="majorHAnsi"/>
                <w:sz w:val="24"/>
                <w:lang w:val="sl-SI"/>
              </w:rPr>
              <w:t xml:space="preserve">Ponudnik mora obrazec izpolniti skladno z dejanskimi funkcionalnostmi opreme, ki morajo biti tudi razvidne </w:t>
            </w:r>
            <w:r w:rsidRPr="005B1EA9">
              <w:rPr>
                <w:rFonts w:asciiTheme="majorHAnsi" w:hAnsiTheme="majorHAnsi" w:cstheme="majorHAnsi"/>
                <w:b/>
                <w:sz w:val="24"/>
                <w:lang w:val="sl-SI"/>
              </w:rPr>
              <w:t>iz zahtevanih dokazil</w:t>
            </w:r>
            <w:r w:rsidRPr="005B1EA9">
              <w:rPr>
                <w:rFonts w:asciiTheme="majorHAnsi" w:hAnsiTheme="majorHAnsi" w:cstheme="majorHAnsi"/>
                <w:sz w:val="24"/>
                <w:lang w:val="sl-SI"/>
              </w:rPr>
              <w:t xml:space="preserve">.  </w:t>
            </w:r>
          </w:p>
        </w:tc>
      </w:tr>
    </w:tbl>
    <w:p w14:paraId="046E1E45" w14:textId="7DB2C385" w:rsidR="002A3B66" w:rsidRPr="002A3B66" w:rsidRDefault="002A3B66" w:rsidP="00A14837">
      <w:pPr>
        <w:pStyle w:val="Odstavekseznama"/>
        <w:numPr>
          <w:ilvl w:val="0"/>
          <w:numId w:val="16"/>
        </w:numPr>
        <w:spacing w:line="240" w:lineRule="auto"/>
        <w:ind w:left="426"/>
        <w:jc w:val="both"/>
        <w:rPr>
          <w:rFonts w:ascii="Calibri Light" w:hAnsi="Calibri Light" w:cs="Calibri Light"/>
          <w:sz w:val="24"/>
          <w:szCs w:val="24"/>
          <w:lang w:val="sl-SI"/>
        </w:rPr>
      </w:pPr>
      <w:proofErr w:type="spellStart"/>
      <w:r w:rsidRPr="002A3B66">
        <w:rPr>
          <w:rFonts w:ascii="Calibri Light" w:hAnsi="Calibri Light" w:cs="Calibri Light"/>
          <w:sz w:val="24"/>
          <w:szCs w:val="24"/>
        </w:rPr>
        <w:t>Če</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iz</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predloženih</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dokazil</w:t>
      </w:r>
      <w:proofErr w:type="spellEnd"/>
      <w:r w:rsidRPr="002A3B66">
        <w:rPr>
          <w:rFonts w:ascii="Calibri Light" w:hAnsi="Calibri Light" w:cs="Calibri Light"/>
          <w:sz w:val="24"/>
          <w:szCs w:val="24"/>
        </w:rPr>
        <w:t xml:space="preserve"> ne </w:t>
      </w:r>
      <w:proofErr w:type="spellStart"/>
      <w:proofErr w:type="gramStart"/>
      <w:r w:rsidRPr="002A3B66">
        <w:rPr>
          <w:rFonts w:ascii="Calibri Light" w:hAnsi="Calibri Light" w:cs="Calibri Light"/>
          <w:sz w:val="24"/>
          <w:szCs w:val="24"/>
        </w:rPr>
        <w:t>bo</w:t>
      </w:r>
      <w:proofErr w:type="spellEnd"/>
      <w:proofErr w:type="gram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razviden</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obstoj</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dodatne</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funkcionalnosti</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bo</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naročnik</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pri</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pregledu</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sz w:val="24"/>
          <w:szCs w:val="24"/>
        </w:rPr>
        <w:t>ponudb</w:t>
      </w:r>
      <w:proofErr w:type="spellEnd"/>
      <w:r w:rsidRPr="002A3B66">
        <w:rPr>
          <w:rFonts w:ascii="Calibri Light" w:hAnsi="Calibri Light" w:cs="Calibri Light"/>
          <w:sz w:val="24"/>
          <w:szCs w:val="24"/>
        </w:rPr>
        <w:t xml:space="preserve"> </w:t>
      </w:r>
      <w:proofErr w:type="spellStart"/>
      <w:r w:rsidRPr="002A3B66">
        <w:rPr>
          <w:rFonts w:ascii="Calibri Light" w:hAnsi="Calibri Light" w:cs="Calibri Light"/>
          <w:b/>
          <w:sz w:val="24"/>
          <w:szCs w:val="24"/>
        </w:rPr>
        <w:t>štel</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kot</w:t>
      </w:r>
      <w:proofErr w:type="spellEnd"/>
      <w:r w:rsidRPr="002A3B66">
        <w:rPr>
          <w:rFonts w:ascii="Calibri Light" w:hAnsi="Calibri Light" w:cs="Calibri Light"/>
          <w:b/>
          <w:sz w:val="24"/>
          <w:szCs w:val="24"/>
        </w:rPr>
        <w:t xml:space="preserve"> da je </w:t>
      </w:r>
      <w:proofErr w:type="spellStart"/>
      <w:r w:rsidRPr="002A3B66">
        <w:rPr>
          <w:rFonts w:ascii="Calibri Light" w:hAnsi="Calibri Light" w:cs="Calibri Light"/>
          <w:b/>
          <w:sz w:val="24"/>
          <w:szCs w:val="24"/>
        </w:rPr>
        <w:t>ponudnik</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pri</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sporni</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postavki</w:t>
      </w:r>
      <w:proofErr w:type="spellEnd"/>
      <w:r w:rsidRPr="002A3B66">
        <w:rPr>
          <w:rFonts w:ascii="Calibri Light" w:hAnsi="Calibri Light" w:cs="Calibri Light"/>
          <w:b/>
          <w:sz w:val="24"/>
          <w:szCs w:val="24"/>
        </w:rPr>
        <w:t xml:space="preserve"> </w:t>
      </w:r>
      <w:proofErr w:type="spellStart"/>
      <w:r w:rsidRPr="002A3B66">
        <w:rPr>
          <w:rFonts w:ascii="Calibri Light" w:hAnsi="Calibri Light" w:cs="Calibri Light"/>
          <w:b/>
          <w:sz w:val="24"/>
          <w:szCs w:val="24"/>
        </w:rPr>
        <w:t>dobil</w:t>
      </w:r>
      <w:proofErr w:type="spellEnd"/>
      <w:r w:rsidRPr="002A3B66">
        <w:rPr>
          <w:rFonts w:ascii="Calibri Light" w:hAnsi="Calibri Light" w:cs="Calibri Light"/>
          <w:b/>
          <w:sz w:val="24"/>
          <w:szCs w:val="24"/>
        </w:rPr>
        <w:t xml:space="preserve"> 0 </w:t>
      </w:r>
      <w:proofErr w:type="spellStart"/>
      <w:r w:rsidRPr="002A3B66">
        <w:rPr>
          <w:rFonts w:ascii="Calibri Light" w:hAnsi="Calibri Light" w:cs="Calibri Light"/>
          <w:b/>
          <w:sz w:val="24"/>
          <w:szCs w:val="24"/>
        </w:rPr>
        <w:t>točk</w:t>
      </w:r>
      <w:proofErr w:type="spellEnd"/>
      <w:r w:rsidRPr="002A3B66">
        <w:rPr>
          <w:rFonts w:ascii="Calibri Light" w:hAnsi="Calibri Light" w:cs="Calibri Light"/>
          <w:sz w:val="24"/>
          <w:szCs w:val="24"/>
        </w:rPr>
        <w:t>.</w:t>
      </w:r>
    </w:p>
    <w:tbl>
      <w:tblPr>
        <w:tblW w:w="5000" w:type="pct"/>
        <w:tblCellMar>
          <w:top w:w="57" w:type="dxa"/>
          <w:left w:w="70" w:type="dxa"/>
          <w:bottom w:w="57" w:type="dxa"/>
          <w:right w:w="70" w:type="dxa"/>
        </w:tblCellMar>
        <w:tblLook w:val="04A0" w:firstRow="1" w:lastRow="0" w:firstColumn="1" w:lastColumn="0" w:noHBand="0" w:noVBand="1"/>
      </w:tblPr>
      <w:tblGrid>
        <w:gridCol w:w="936"/>
        <w:gridCol w:w="2682"/>
        <w:gridCol w:w="5444"/>
      </w:tblGrid>
      <w:tr w:rsidR="00A14837" w:rsidRPr="002A3B66" w14:paraId="7EA341C4" w14:textId="77777777" w:rsidTr="002A3B66">
        <w:trPr>
          <w:trHeight w:val="20"/>
        </w:trPr>
        <w:tc>
          <w:tcPr>
            <w:tcW w:w="516" w:type="pct"/>
            <w:tcBorders>
              <w:top w:val="single" w:sz="4" w:space="0" w:color="auto"/>
              <w:left w:val="single" w:sz="4" w:space="0" w:color="auto"/>
              <w:bottom w:val="single" w:sz="4" w:space="0" w:color="auto"/>
              <w:right w:val="single" w:sz="4" w:space="0" w:color="auto"/>
            </w:tcBorders>
            <w:shd w:val="clear" w:color="000000" w:fill="FAAA5A"/>
            <w:vAlign w:val="center"/>
            <w:hideMark/>
          </w:tcPr>
          <w:p w14:paraId="2FF87962" w14:textId="77777777" w:rsidR="00A14837" w:rsidRPr="002A3B66" w:rsidRDefault="00A14837" w:rsidP="00A14837">
            <w:pPr>
              <w:spacing w:after="0" w:line="240" w:lineRule="auto"/>
              <w:jc w:val="center"/>
              <w:rPr>
                <w:rFonts w:ascii="Calibri Light" w:eastAsia="Times New Roman" w:hAnsi="Calibri Light" w:cs="Calibri Light"/>
                <w:b/>
                <w:bCs/>
                <w:color w:val="000000"/>
                <w:sz w:val="20"/>
                <w:szCs w:val="20"/>
                <w:lang w:val="sl-SI" w:eastAsia="sl-SI"/>
              </w:rPr>
            </w:pPr>
            <w:r w:rsidRPr="002A3B66">
              <w:rPr>
                <w:rFonts w:ascii="Calibri Light" w:eastAsia="Times New Roman" w:hAnsi="Calibri Light" w:cs="Calibri Light"/>
                <w:b/>
                <w:bCs/>
                <w:color w:val="000000"/>
                <w:sz w:val="20"/>
                <w:szCs w:val="20"/>
                <w:lang w:val="sl-SI" w:eastAsia="sl-SI"/>
              </w:rPr>
              <w:t>Št. postavke</w:t>
            </w:r>
          </w:p>
        </w:tc>
        <w:tc>
          <w:tcPr>
            <w:tcW w:w="1480" w:type="pct"/>
            <w:tcBorders>
              <w:top w:val="single" w:sz="4" w:space="0" w:color="auto"/>
              <w:left w:val="nil"/>
              <w:bottom w:val="single" w:sz="4" w:space="0" w:color="auto"/>
              <w:right w:val="single" w:sz="4" w:space="0" w:color="auto"/>
            </w:tcBorders>
            <w:shd w:val="clear" w:color="000000" w:fill="FAAA5A"/>
            <w:vAlign w:val="center"/>
            <w:hideMark/>
          </w:tcPr>
          <w:p w14:paraId="6A557C44" w14:textId="77777777" w:rsidR="00A14837" w:rsidRPr="002A3B66" w:rsidRDefault="00A14837" w:rsidP="00A14837">
            <w:pPr>
              <w:spacing w:after="0" w:line="240" w:lineRule="auto"/>
              <w:jc w:val="center"/>
              <w:rPr>
                <w:rFonts w:ascii="Calibri Light" w:eastAsia="Times New Roman" w:hAnsi="Calibri Light" w:cs="Calibri Light"/>
                <w:b/>
                <w:bCs/>
                <w:color w:val="000000"/>
                <w:sz w:val="20"/>
                <w:szCs w:val="20"/>
                <w:lang w:val="sl-SI" w:eastAsia="sl-SI"/>
              </w:rPr>
            </w:pPr>
            <w:r w:rsidRPr="002A3B66">
              <w:rPr>
                <w:rFonts w:ascii="Calibri Light" w:eastAsia="Times New Roman" w:hAnsi="Calibri Light" w:cs="Calibri Light"/>
                <w:b/>
                <w:bCs/>
                <w:color w:val="000000"/>
                <w:szCs w:val="20"/>
                <w:lang w:val="sl-SI" w:eastAsia="sl-SI"/>
              </w:rPr>
              <w:t>TIP ZAHTEVE</w:t>
            </w:r>
          </w:p>
        </w:tc>
        <w:tc>
          <w:tcPr>
            <w:tcW w:w="3004" w:type="pct"/>
            <w:tcBorders>
              <w:top w:val="single" w:sz="4" w:space="0" w:color="auto"/>
              <w:left w:val="nil"/>
              <w:bottom w:val="single" w:sz="4" w:space="0" w:color="auto"/>
              <w:right w:val="single" w:sz="4" w:space="0" w:color="auto"/>
            </w:tcBorders>
            <w:shd w:val="clear" w:color="000000" w:fill="FAAA5A"/>
            <w:vAlign w:val="center"/>
            <w:hideMark/>
          </w:tcPr>
          <w:p w14:paraId="6C8D2A78" w14:textId="77777777" w:rsidR="00A14837" w:rsidRPr="002A3B66" w:rsidRDefault="00A14837" w:rsidP="00A14837">
            <w:pPr>
              <w:spacing w:after="0" w:line="240" w:lineRule="auto"/>
              <w:jc w:val="center"/>
              <w:rPr>
                <w:rFonts w:ascii="Calibri Light" w:eastAsia="Times New Roman" w:hAnsi="Calibri Light" w:cs="Calibri Light"/>
                <w:b/>
                <w:bCs/>
                <w:color w:val="000000"/>
                <w:sz w:val="20"/>
                <w:szCs w:val="20"/>
                <w:lang w:val="sl-SI" w:eastAsia="sl-SI"/>
              </w:rPr>
            </w:pPr>
            <w:r w:rsidRPr="002A3B66">
              <w:rPr>
                <w:rFonts w:ascii="Calibri Light" w:eastAsia="Times New Roman" w:hAnsi="Calibri Light" w:cs="Calibri Light"/>
                <w:b/>
                <w:bCs/>
                <w:color w:val="000000"/>
                <w:szCs w:val="20"/>
                <w:lang w:val="sl-SI" w:eastAsia="sl-SI"/>
              </w:rPr>
              <w:t>POSTAVKE DODATNIH FUNKCIONALOSTI PROGRAMSKE OPREME INTERAKTIVNEGA ZASLONA</w:t>
            </w:r>
          </w:p>
        </w:tc>
      </w:tr>
      <w:tr w:rsidR="00A14837" w:rsidRPr="002A3B66" w14:paraId="0515152A" w14:textId="77777777" w:rsidTr="005B1EA9">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48FE251C"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w:t>
            </w:r>
          </w:p>
        </w:tc>
        <w:tc>
          <w:tcPr>
            <w:tcW w:w="1480" w:type="pct"/>
            <w:tcBorders>
              <w:top w:val="nil"/>
              <w:left w:val="nil"/>
              <w:bottom w:val="single" w:sz="4" w:space="0" w:color="auto"/>
              <w:right w:val="single" w:sz="4" w:space="0" w:color="auto"/>
            </w:tcBorders>
            <w:shd w:val="clear" w:color="auto" w:fill="FFAB57"/>
            <w:noWrap/>
            <w:vAlign w:val="center"/>
            <w:hideMark/>
          </w:tcPr>
          <w:p w14:paraId="58E270B9"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OBIČAJNA TABLA</w:t>
            </w:r>
          </w:p>
        </w:tc>
        <w:tc>
          <w:tcPr>
            <w:tcW w:w="3004" w:type="pct"/>
            <w:tcBorders>
              <w:top w:val="nil"/>
              <w:left w:val="nil"/>
              <w:bottom w:val="single" w:sz="4" w:space="0" w:color="auto"/>
              <w:right w:val="single" w:sz="4" w:space="0" w:color="auto"/>
            </w:tcBorders>
            <w:shd w:val="clear" w:color="auto" w:fill="FFE599" w:themeFill="accent4" w:themeFillTint="66"/>
            <w:vAlign w:val="center"/>
            <w:hideMark/>
          </w:tcPr>
          <w:p w14:paraId="020B42FA"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predvajanje .</w:t>
            </w:r>
            <w:proofErr w:type="spellStart"/>
            <w:r w:rsidRPr="002A3B66">
              <w:rPr>
                <w:rFonts w:ascii="Calibri Light" w:eastAsia="Times New Roman" w:hAnsi="Calibri Light" w:cs="Calibri Light"/>
                <w:color w:val="000000"/>
                <w:lang w:val="sl-SI" w:eastAsia="sl-SI"/>
              </w:rPr>
              <w:t>gif</w:t>
            </w:r>
            <w:proofErr w:type="spellEnd"/>
            <w:r w:rsidRPr="002A3B66">
              <w:rPr>
                <w:rFonts w:ascii="Calibri Light" w:eastAsia="Times New Roman" w:hAnsi="Calibri Light" w:cs="Calibri Light"/>
                <w:color w:val="000000"/>
                <w:lang w:val="sl-SI" w:eastAsia="sl-SI"/>
              </w:rPr>
              <w:t xml:space="preserve"> animacij</w:t>
            </w:r>
          </w:p>
        </w:tc>
      </w:tr>
      <w:tr w:rsidR="00A14837" w:rsidRPr="002A3B66" w14:paraId="0D701F6E"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14D9A369"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2</w:t>
            </w:r>
          </w:p>
        </w:tc>
        <w:tc>
          <w:tcPr>
            <w:tcW w:w="1480" w:type="pct"/>
            <w:tcBorders>
              <w:top w:val="nil"/>
              <w:left w:val="nil"/>
              <w:bottom w:val="single" w:sz="4" w:space="0" w:color="auto"/>
              <w:right w:val="single" w:sz="4" w:space="0" w:color="auto"/>
            </w:tcBorders>
            <w:shd w:val="clear" w:color="auto" w:fill="FFAB57"/>
            <w:noWrap/>
            <w:vAlign w:val="center"/>
            <w:hideMark/>
          </w:tcPr>
          <w:p w14:paraId="7C5EB19F"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OBIČAJNA TABLA</w:t>
            </w:r>
          </w:p>
        </w:tc>
        <w:tc>
          <w:tcPr>
            <w:tcW w:w="3004" w:type="pct"/>
            <w:tcBorders>
              <w:top w:val="nil"/>
              <w:left w:val="nil"/>
              <w:bottom w:val="single" w:sz="4" w:space="0" w:color="auto"/>
              <w:right w:val="single" w:sz="4" w:space="0" w:color="auto"/>
            </w:tcBorders>
            <w:shd w:val="clear" w:color="000000" w:fill="FFE699"/>
            <w:vAlign w:val="center"/>
            <w:hideMark/>
          </w:tcPr>
          <w:p w14:paraId="57D12472"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pisanje/risanje (dve osebi istočasno)</w:t>
            </w:r>
          </w:p>
        </w:tc>
      </w:tr>
      <w:tr w:rsidR="00A14837" w:rsidRPr="002A3B66" w14:paraId="06F27083" w14:textId="77777777" w:rsidTr="002A3B66">
        <w:trPr>
          <w:trHeight w:val="269"/>
        </w:trPr>
        <w:tc>
          <w:tcPr>
            <w:tcW w:w="516" w:type="pct"/>
            <w:vMerge w:val="restart"/>
            <w:tcBorders>
              <w:top w:val="nil"/>
              <w:left w:val="single" w:sz="4" w:space="0" w:color="auto"/>
              <w:bottom w:val="single" w:sz="4" w:space="0" w:color="000000"/>
              <w:right w:val="single" w:sz="4" w:space="0" w:color="auto"/>
            </w:tcBorders>
            <w:shd w:val="clear" w:color="auto" w:fill="FFAB57"/>
            <w:noWrap/>
            <w:vAlign w:val="center"/>
            <w:hideMark/>
          </w:tcPr>
          <w:p w14:paraId="217275A9"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lastRenderedPageBreak/>
              <w:t>3</w:t>
            </w:r>
          </w:p>
        </w:tc>
        <w:tc>
          <w:tcPr>
            <w:tcW w:w="1480" w:type="pct"/>
            <w:vMerge w:val="restart"/>
            <w:tcBorders>
              <w:top w:val="nil"/>
              <w:left w:val="single" w:sz="4" w:space="0" w:color="auto"/>
              <w:bottom w:val="single" w:sz="4" w:space="0" w:color="000000"/>
              <w:right w:val="single" w:sz="4" w:space="0" w:color="auto"/>
            </w:tcBorders>
            <w:shd w:val="clear" w:color="auto" w:fill="FFAB57"/>
            <w:noWrap/>
            <w:vAlign w:val="center"/>
            <w:hideMark/>
          </w:tcPr>
          <w:p w14:paraId="3F189ECC"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OBIČAJNA TABLA</w:t>
            </w:r>
          </w:p>
        </w:tc>
        <w:tc>
          <w:tcPr>
            <w:tcW w:w="3004" w:type="pct"/>
            <w:vMerge w:val="restart"/>
            <w:tcBorders>
              <w:top w:val="nil"/>
              <w:left w:val="single" w:sz="4" w:space="0" w:color="auto"/>
              <w:bottom w:val="single" w:sz="4" w:space="0" w:color="000000"/>
              <w:right w:val="single" w:sz="4" w:space="0" w:color="auto"/>
            </w:tcBorders>
            <w:shd w:val="clear" w:color="000000" w:fill="FFE699"/>
            <w:vAlign w:val="center"/>
            <w:hideMark/>
          </w:tcPr>
          <w:p w14:paraId="2E90E01C" w14:textId="77777777" w:rsidR="00A14837" w:rsidRPr="002A3B66" w:rsidRDefault="00A14837" w:rsidP="00A14837">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lang w:val="sl-SI" w:eastAsia="sl-SI"/>
              </w:rPr>
              <w:t>programska oprema omogoča prepoznavo treh debelin dotikov (pisanje s pisalom, premikanje s prstom in brisanje z dlanjo) ali prepoznavo dveh debelin dotikov (razlikovanje med brisalko in pisalom)</w:t>
            </w:r>
          </w:p>
        </w:tc>
      </w:tr>
      <w:tr w:rsidR="00A14837" w:rsidRPr="002A3B66" w14:paraId="2D462C4A" w14:textId="77777777" w:rsidTr="002A3B66">
        <w:trPr>
          <w:trHeight w:val="450"/>
        </w:trPr>
        <w:tc>
          <w:tcPr>
            <w:tcW w:w="516" w:type="pct"/>
            <w:vMerge/>
            <w:tcBorders>
              <w:top w:val="nil"/>
              <w:left w:val="single" w:sz="4" w:space="0" w:color="auto"/>
              <w:bottom w:val="single" w:sz="4" w:space="0" w:color="000000"/>
              <w:right w:val="single" w:sz="4" w:space="0" w:color="auto"/>
            </w:tcBorders>
            <w:shd w:val="clear" w:color="auto" w:fill="FFAB57"/>
            <w:vAlign w:val="center"/>
            <w:hideMark/>
          </w:tcPr>
          <w:p w14:paraId="1DD2F901" w14:textId="77777777" w:rsidR="00A14837" w:rsidRPr="002A3B66" w:rsidRDefault="00A14837" w:rsidP="00A14837">
            <w:pPr>
              <w:spacing w:after="0" w:line="240" w:lineRule="auto"/>
              <w:rPr>
                <w:rFonts w:ascii="Calibri Light" w:eastAsia="Times New Roman" w:hAnsi="Calibri Light" w:cs="Calibri Light"/>
                <w:b/>
                <w:bCs/>
                <w:color w:val="000000"/>
                <w:lang w:val="sl-SI" w:eastAsia="sl-SI"/>
              </w:rPr>
            </w:pPr>
          </w:p>
        </w:tc>
        <w:tc>
          <w:tcPr>
            <w:tcW w:w="1480" w:type="pct"/>
            <w:vMerge/>
            <w:tcBorders>
              <w:top w:val="nil"/>
              <w:left w:val="single" w:sz="4" w:space="0" w:color="auto"/>
              <w:bottom w:val="single" w:sz="4" w:space="0" w:color="000000"/>
              <w:right w:val="single" w:sz="4" w:space="0" w:color="auto"/>
            </w:tcBorders>
            <w:shd w:val="clear" w:color="auto" w:fill="FFAB57"/>
            <w:vAlign w:val="center"/>
            <w:hideMark/>
          </w:tcPr>
          <w:p w14:paraId="41A763AB" w14:textId="77777777" w:rsidR="00A14837" w:rsidRPr="002A3B66" w:rsidRDefault="00A14837" w:rsidP="00A14837">
            <w:pPr>
              <w:spacing w:after="0" w:line="240" w:lineRule="auto"/>
              <w:rPr>
                <w:rFonts w:ascii="Calibri Light" w:eastAsia="Times New Roman" w:hAnsi="Calibri Light" w:cs="Calibri Light"/>
                <w:b/>
                <w:bCs/>
                <w:color w:val="000000"/>
                <w:lang w:val="sl-SI" w:eastAsia="sl-SI"/>
              </w:rPr>
            </w:pPr>
          </w:p>
        </w:tc>
        <w:tc>
          <w:tcPr>
            <w:tcW w:w="3004" w:type="pct"/>
            <w:vMerge/>
            <w:tcBorders>
              <w:top w:val="nil"/>
              <w:left w:val="single" w:sz="4" w:space="0" w:color="auto"/>
              <w:bottom w:val="single" w:sz="4" w:space="0" w:color="000000"/>
              <w:right w:val="single" w:sz="4" w:space="0" w:color="auto"/>
            </w:tcBorders>
            <w:vAlign w:val="center"/>
            <w:hideMark/>
          </w:tcPr>
          <w:p w14:paraId="4DA77BD3" w14:textId="77777777" w:rsidR="00A14837" w:rsidRPr="002A3B66" w:rsidRDefault="00A14837" w:rsidP="00A14837">
            <w:pPr>
              <w:spacing w:after="0" w:line="240" w:lineRule="auto"/>
              <w:rPr>
                <w:rFonts w:ascii="Calibri Light" w:eastAsia="Times New Roman" w:hAnsi="Calibri Light" w:cs="Calibri Light"/>
                <w:lang w:val="sl-SI" w:eastAsia="sl-SI"/>
              </w:rPr>
            </w:pPr>
          </w:p>
        </w:tc>
      </w:tr>
      <w:tr w:rsidR="00A14837" w:rsidRPr="002A3B66" w14:paraId="7776F60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781DD62A"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4</w:t>
            </w:r>
          </w:p>
        </w:tc>
        <w:tc>
          <w:tcPr>
            <w:tcW w:w="1480" w:type="pct"/>
            <w:tcBorders>
              <w:top w:val="nil"/>
              <w:left w:val="nil"/>
              <w:bottom w:val="single" w:sz="4" w:space="0" w:color="auto"/>
              <w:right w:val="single" w:sz="4" w:space="0" w:color="auto"/>
            </w:tcBorders>
            <w:shd w:val="clear" w:color="auto" w:fill="FFAB57"/>
            <w:vAlign w:val="center"/>
            <w:hideMark/>
          </w:tcPr>
          <w:p w14:paraId="2BAE0DCF"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RAČUNALNIŠKI ZASLON</w:t>
            </w:r>
          </w:p>
        </w:tc>
        <w:tc>
          <w:tcPr>
            <w:tcW w:w="3004" w:type="pct"/>
            <w:tcBorders>
              <w:top w:val="nil"/>
              <w:left w:val="nil"/>
              <w:bottom w:val="single" w:sz="4" w:space="0" w:color="auto"/>
              <w:right w:val="single" w:sz="4" w:space="0" w:color="auto"/>
            </w:tcBorders>
            <w:shd w:val="clear" w:color="000000" w:fill="FFE699"/>
            <w:vAlign w:val="center"/>
            <w:hideMark/>
          </w:tcPr>
          <w:p w14:paraId="4F547E1D"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(na Androidu) ima možnost zajema zaslonske slike</w:t>
            </w:r>
          </w:p>
        </w:tc>
      </w:tr>
      <w:tr w:rsidR="00A14837" w:rsidRPr="002A3B66" w14:paraId="63300A86"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29CA308F"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5</w:t>
            </w:r>
          </w:p>
        </w:tc>
        <w:tc>
          <w:tcPr>
            <w:tcW w:w="1480" w:type="pct"/>
            <w:tcBorders>
              <w:top w:val="nil"/>
              <w:left w:val="nil"/>
              <w:bottom w:val="single" w:sz="4" w:space="0" w:color="auto"/>
              <w:right w:val="single" w:sz="4" w:space="0" w:color="auto"/>
            </w:tcBorders>
            <w:shd w:val="clear" w:color="auto" w:fill="FFAB57"/>
            <w:vAlign w:val="center"/>
            <w:hideMark/>
          </w:tcPr>
          <w:p w14:paraId="4CB59DB6"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RAČUNALNIŠKI ZASLON</w:t>
            </w:r>
          </w:p>
        </w:tc>
        <w:tc>
          <w:tcPr>
            <w:tcW w:w="3004" w:type="pct"/>
            <w:tcBorders>
              <w:top w:val="nil"/>
              <w:left w:val="nil"/>
              <w:bottom w:val="single" w:sz="4" w:space="0" w:color="auto"/>
              <w:right w:val="single" w:sz="4" w:space="0" w:color="auto"/>
            </w:tcBorders>
            <w:shd w:val="clear" w:color="000000" w:fill="FFE699"/>
            <w:vAlign w:val="bottom"/>
            <w:hideMark/>
          </w:tcPr>
          <w:p w14:paraId="6E703F0F"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 xml:space="preserve">programska oprema ima možnost razdelitve zaslona s prilagojenim razmerjem ("dinamični </w:t>
            </w:r>
            <w:proofErr w:type="spellStart"/>
            <w:r w:rsidRPr="002A3B66">
              <w:rPr>
                <w:rFonts w:ascii="Calibri Light" w:eastAsia="Times New Roman" w:hAnsi="Calibri Light" w:cs="Calibri Light"/>
                <w:color w:val="000000"/>
                <w:lang w:val="sl-SI" w:eastAsia="sl-SI"/>
              </w:rPr>
              <w:t>split</w:t>
            </w:r>
            <w:proofErr w:type="spellEnd"/>
            <w:r w:rsidRPr="002A3B66">
              <w:rPr>
                <w:rFonts w:ascii="Calibri Light" w:eastAsia="Times New Roman" w:hAnsi="Calibri Light" w:cs="Calibri Light"/>
                <w:color w:val="000000"/>
                <w:lang w:val="sl-SI" w:eastAsia="sl-SI"/>
              </w:rPr>
              <w:t xml:space="preserve"> </w:t>
            </w:r>
            <w:proofErr w:type="spellStart"/>
            <w:r w:rsidRPr="002A3B66">
              <w:rPr>
                <w:rFonts w:ascii="Calibri Light" w:eastAsia="Times New Roman" w:hAnsi="Calibri Light" w:cs="Calibri Light"/>
                <w:color w:val="000000"/>
                <w:lang w:val="sl-SI" w:eastAsia="sl-SI"/>
              </w:rPr>
              <w:t>screen</w:t>
            </w:r>
            <w:proofErr w:type="spellEnd"/>
            <w:r w:rsidRPr="002A3B66">
              <w:rPr>
                <w:rFonts w:ascii="Calibri Light" w:eastAsia="Times New Roman" w:hAnsi="Calibri Light" w:cs="Calibri Light"/>
                <w:color w:val="000000"/>
                <w:lang w:val="sl-SI" w:eastAsia="sl-SI"/>
              </w:rPr>
              <w:t>") (za npr. hkratno pregledovanje gradiva in brskanja po spletu)</w:t>
            </w:r>
          </w:p>
        </w:tc>
      </w:tr>
      <w:tr w:rsidR="00A14837" w:rsidRPr="002A3B66" w14:paraId="75EF356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45109C0F"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6</w:t>
            </w:r>
          </w:p>
        </w:tc>
        <w:tc>
          <w:tcPr>
            <w:tcW w:w="1480" w:type="pct"/>
            <w:tcBorders>
              <w:top w:val="nil"/>
              <w:left w:val="nil"/>
              <w:bottom w:val="single" w:sz="4" w:space="0" w:color="auto"/>
              <w:right w:val="single" w:sz="4" w:space="0" w:color="auto"/>
            </w:tcBorders>
            <w:shd w:val="clear" w:color="auto" w:fill="FFAB57"/>
            <w:vAlign w:val="center"/>
            <w:hideMark/>
          </w:tcPr>
          <w:p w14:paraId="293FBC13"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0D1EE977"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vključena programska oprema za ustvarjanje gradiv in predavanj ima funkcijo prepoznave rokopisa (vključno s prepoznavo šumnikov ter geometrijskih oblik)</w:t>
            </w:r>
          </w:p>
        </w:tc>
      </w:tr>
      <w:tr w:rsidR="00A14837" w:rsidRPr="002A3B66" w14:paraId="461C633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74E15D1A"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7</w:t>
            </w:r>
          </w:p>
        </w:tc>
        <w:tc>
          <w:tcPr>
            <w:tcW w:w="1480" w:type="pct"/>
            <w:tcBorders>
              <w:top w:val="nil"/>
              <w:left w:val="nil"/>
              <w:bottom w:val="single" w:sz="4" w:space="0" w:color="auto"/>
              <w:right w:val="single" w:sz="4" w:space="0" w:color="auto"/>
            </w:tcBorders>
            <w:shd w:val="clear" w:color="auto" w:fill="FFAB57"/>
            <w:vAlign w:val="center"/>
            <w:hideMark/>
          </w:tcPr>
          <w:p w14:paraId="04BDABCE"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7B74ACF6" w14:textId="77777777" w:rsidR="00A14837" w:rsidRPr="002A3B66" w:rsidRDefault="00A14837" w:rsidP="00A148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 xml:space="preserve">vključena programska oprema za ustvarjanje prezentacij in predavanj ima možnost </w:t>
            </w:r>
            <w:r w:rsidRPr="002A3B66">
              <w:rPr>
                <w:rFonts w:ascii="Calibri Light" w:eastAsia="Times New Roman" w:hAnsi="Calibri Light" w:cs="Calibri Light"/>
                <w:lang w:val="sl-SI" w:eastAsia="sl-SI"/>
              </w:rPr>
              <w:t>neposrednega</w:t>
            </w:r>
            <w:r w:rsidRPr="002A3B66">
              <w:rPr>
                <w:rFonts w:ascii="Calibri Light" w:eastAsia="Times New Roman" w:hAnsi="Calibri Light" w:cs="Calibri Light"/>
                <w:color w:val="000000"/>
                <w:lang w:val="sl-SI" w:eastAsia="sl-SI"/>
              </w:rPr>
              <w:t xml:space="preserve"> brskanja po spletu kar iz programa</w:t>
            </w:r>
          </w:p>
        </w:tc>
      </w:tr>
      <w:tr w:rsidR="00A14837" w:rsidRPr="002A3B66" w14:paraId="47CFB37E"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4A17D707"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8</w:t>
            </w:r>
          </w:p>
        </w:tc>
        <w:tc>
          <w:tcPr>
            <w:tcW w:w="1480" w:type="pct"/>
            <w:tcBorders>
              <w:top w:val="nil"/>
              <w:left w:val="nil"/>
              <w:bottom w:val="single" w:sz="4" w:space="0" w:color="auto"/>
              <w:right w:val="single" w:sz="4" w:space="0" w:color="auto"/>
            </w:tcBorders>
            <w:shd w:val="clear" w:color="auto" w:fill="FFAB57"/>
            <w:vAlign w:val="center"/>
            <w:hideMark/>
          </w:tcPr>
          <w:p w14:paraId="0FA10668" w14:textId="77777777" w:rsidR="00A14837" w:rsidRPr="002A3B66" w:rsidRDefault="00A14837" w:rsidP="00A148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2F7F759C" w14:textId="77777777" w:rsidR="00A14837" w:rsidRPr="002A3B66" w:rsidRDefault="00A14837" w:rsidP="00A14837">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lang w:val="sl-SI" w:eastAsia="sl-SI"/>
              </w:rPr>
              <w:t>programska oprema omogoča pisanje preko spletnih brskalnikov, Adobe PDF in drugih programov</w:t>
            </w:r>
          </w:p>
        </w:tc>
      </w:tr>
      <w:tr w:rsidR="001948EB" w:rsidRPr="002A3B66" w14:paraId="43795C7F" w14:textId="77777777" w:rsidTr="002A3B66">
        <w:trPr>
          <w:trHeight w:val="269"/>
        </w:trPr>
        <w:tc>
          <w:tcPr>
            <w:tcW w:w="516" w:type="pct"/>
            <w:tcBorders>
              <w:top w:val="nil"/>
              <w:left w:val="single" w:sz="4" w:space="0" w:color="auto"/>
              <w:bottom w:val="single" w:sz="4" w:space="0" w:color="000000"/>
              <w:right w:val="single" w:sz="4" w:space="0" w:color="auto"/>
            </w:tcBorders>
            <w:shd w:val="clear" w:color="auto" w:fill="FFAB57"/>
            <w:noWrap/>
            <w:vAlign w:val="center"/>
          </w:tcPr>
          <w:p w14:paraId="1FC5DD4D" w14:textId="43ADC3F1"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9</w:t>
            </w:r>
          </w:p>
        </w:tc>
        <w:tc>
          <w:tcPr>
            <w:tcW w:w="1480" w:type="pct"/>
            <w:tcBorders>
              <w:top w:val="nil"/>
              <w:left w:val="single" w:sz="4" w:space="0" w:color="auto"/>
              <w:bottom w:val="single" w:sz="4" w:space="0" w:color="000000"/>
              <w:right w:val="single" w:sz="4" w:space="0" w:color="auto"/>
            </w:tcBorders>
            <w:shd w:val="clear" w:color="auto" w:fill="FFAB57"/>
            <w:vAlign w:val="center"/>
          </w:tcPr>
          <w:p w14:paraId="04C7A71F" w14:textId="7C42BBF4"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single" w:sz="4" w:space="0" w:color="auto"/>
              <w:bottom w:val="single" w:sz="4" w:space="0" w:color="000000"/>
              <w:right w:val="single" w:sz="4" w:space="0" w:color="auto"/>
            </w:tcBorders>
            <w:shd w:val="clear" w:color="000000" w:fill="FFE699"/>
            <w:vAlign w:val="center"/>
          </w:tcPr>
          <w:p w14:paraId="7A63030F" w14:textId="273183D1" w:rsidR="001948EB" w:rsidRPr="002A3B66" w:rsidRDefault="001948EB" w:rsidP="001948EB">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 xml:space="preserve">programska oprema omogoča snemanje zaslona (snemanje videa vključno z zvokom ali/in snemanje z možnostjo </w:t>
            </w:r>
            <w:proofErr w:type="spellStart"/>
            <w:r w:rsidRPr="002A3B66">
              <w:rPr>
                <w:rFonts w:ascii="Calibri Light" w:eastAsia="Times New Roman" w:hAnsi="Calibri Light" w:cs="Calibri Light"/>
                <w:color w:val="000000"/>
                <w:lang w:val="sl-SI" w:eastAsia="sl-SI"/>
              </w:rPr>
              <w:t>pavziranja</w:t>
            </w:r>
            <w:proofErr w:type="spellEnd"/>
            <w:r w:rsidRPr="002A3B66">
              <w:rPr>
                <w:rFonts w:ascii="Calibri Light" w:eastAsia="Times New Roman" w:hAnsi="Calibri Light" w:cs="Calibri Light"/>
                <w:color w:val="000000"/>
                <w:lang w:val="sl-SI" w:eastAsia="sl-SI"/>
              </w:rPr>
              <w:t>)</w:t>
            </w:r>
          </w:p>
        </w:tc>
      </w:tr>
      <w:tr w:rsidR="001948EB" w:rsidRPr="002A3B66" w14:paraId="1FB2427F"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78B7834C"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10</w:t>
            </w:r>
          </w:p>
        </w:tc>
        <w:tc>
          <w:tcPr>
            <w:tcW w:w="1480" w:type="pct"/>
            <w:tcBorders>
              <w:top w:val="nil"/>
              <w:left w:val="nil"/>
              <w:bottom w:val="single" w:sz="4" w:space="0" w:color="auto"/>
              <w:right w:val="single" w:sz="4" w:space="0" w:color="auto"/>
            </w:tcBorders>
            <w:shd w:val="clear" w:color="auto" w:fill="FFAB57"/>
            <w:vAlign w:val="center"/>
            <w:hideMark/>
          </w:tcPr>
          <w:p w14:paraId="3334FA83"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127B4FD4" w14:textId="77777777" w:rsidR="001948EB" w:rsidRPr="002A3B66" w:rsidRDefault="001948EB" w:rsidP="001948EB">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pisanje na zaslon z dvema različnima barvama istočasno</w:t>
            </w:r>
          </w:p>
        </w:tc>
      </w:tr>
      <w:tr w:rsidR="001948EB" w:rsidRPr="002A3B66" w14:paraId="35EFCD8A"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tcPr>
          <w:p w14:paraId="721A94EF" w14:textId="1953D141"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11</w:t>
            </w:r>
          </w:p>
        </w:tc>
        <w:tc>
          <w:tcPr>
            <w:tcW w:w="1480" w:type="pct"/>
            <w:tcBorders>
              <w:top w:val="nil"/>
              <w:left w:val="nil"/>
              <w:bottom w:val="single" w:sz="4" w:space="0" w:color="auto"/>
              <w:right w:val="single" w:sz="4" w:space="0" w:color="auto"/>
            </w:tcBorders>
            <w:shd w:val="clear" w:color="auto" w:fill="FFAB57"/>
            <w:vAlign w:val="center"/>
          </w:tcPr>
          <w:p w14:paraId="00D0775C" w14:textId="3F8F6B4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tcPr>
          <w:p w14:paraId="587FB280" w14:textId="7C135343" w:rsidR="001948EB" w:rsidRPr="002A3B66" w:rsidRDefault="001948EB" w:rsidP="001948EB">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uvoz standardnih interaktivnih učnih vsebin (.</w:t>
            </w:r>
            <w:proofErr w:type="spellStart"/>
            <w:r w:rsidRPr="002A3B66">
              <w:rPr>
                <w:rFonts w:ascii="Calibri Light" w:eastAsia="Times New Roman" w:hAnsi="Calibri Light" w:cs="Calibri Light"/>
                <w:color w:val="000000"/>
                <w:lang w:val="sl-SI" w:eastAsia="sl-SI"/>
              </w:rPr>
              <w:t>docx</w:t>
            </w:r>
            <w:proofErr w:type="spellEnd"/>
            <w:r w:rsidRPr="002A3B66">
              <w:rPr>
                <w:rFonts w:ascii="Calibri Light" w:eastAsia="Times New Roman" w:hAnsi="Calibri Light" w:cs="Calibri Light"/>
                <w:color w:val="000000"/>
                <w:lang w:val="sl-SI" w:eastAsia="sl-SI"/>
              </w:rPr>
              <w:t xml:space="preserve"> in/ali .</w:t>
            </w:r>
            <w:proofErr w:type="spellStart"/>
            <w:r w:rsidRPr="002A3B66">
              <w:rPr>
                <w:rFonts w:ascii="Calibri Light" w:eastAsia="Times New Roman" w:hAnsi="Calibri Light" w:cs="Calibri Light"/>
                <w:color w:val="000000"/>
                <w:lang w:val="sl-SI" w:eastAsia="sl-SI"/>
              </w:rPr>
              <w:t>pdf</w:t>
            </w:r>
            <w:proofErr w:type="spellEnd"/>
            <w:r w:rsidRPr="002A3B66">
              <w:rPr>
                <w:rFonts w:ascii="Calibri Light" w:eastAsia="Times New Roman" w:hAnsi="Calibri Light" w:cs="Calibri Light"/>
                <w:color w:val="000000"/>
                <w:lang w:val="sl-SI" w:eastAsia="sl-SI"/>
              </w:rPr>
              <w:t xml:space="preserve">) za uporabo neodvisno od znamke naprave </w:t>
            </w:r>
            <w:r w:rsidRPr="002A3B66">
              <w:rPr>
                <w:rFonts w:ascii="Calibri Light" w:eastAsia="Times New Roman" w:hAnsi="Calibri Light" w:cs="Calibri Light"/>
                <w:i/>
                <w:iCs/>
                <w:color w:val="000000"/>
                <w:lang w:val="sl-SI" w:eastAsia="sl-SI"/>
              </w:rPr>
              <w:t>(izberite katere vrste vsebin je mogoče uvažati)</w:t>
            </w:r>
          </w:p>
        </w:tc>
      </w:tr>
      <w:tr w:rsidR="001948EB" w:rsidRPr="002A3B66" w14:paraId="6C75A35E"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52F46507"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12</w:t>
            </w:r>
          </w:p>
        </w:tc>
        <w:tc>
          <w:tcPr>
            <w:tcW w:w="1480" w:type="pct"/>
            <w:tcBorders>
              <w:top w:val="nil"/>
              <w:left w:val="nil"/>
              <w:bottom w:val="single" w:sz="4" w:space="0" w:color="auto"/>
              <w:right w:val="single" w:sz="4" w:space="0" w:color="auto"/>
            </w:tcBorders>
            <w:shd w:val="clear" w:color="auto" w:fill="FFAB57"/>
            <w:vAlign w:val="center"/>
            <w:hideMark/>
          </w:tcPr>
          <w:p w14:paraId="04D4A09A"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6C21EC5D" w14:textId="77777777" w:rsidR="001948EB" w:rsidRPr="002A3B66" w:rsidRDefault="001948EB" w:rsidP="001948EB">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lang w:val="sl-SI" w:eastAsia="sl-SI"/>
              </w:rPr>
              <w:t>programska oprema ima možnost odpiranja več gradiv istočasno (istočasno odprta dva dokumenta v isti aplikaciji)</w:t>
            </w:r>
          </w:p>
        </w:tc>
      </w:tr>
      <w:tr w:rsidR="001948EB" w:rsidRPr="002A3B66" w14:paraId="2EC10D94"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78094974"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13</w:t>
            </w:r>
          </w:p>
        </w:tc>
        <w:tc>
          <w:tcPr>
            <w:tcW w:w="1480" w:type="pct"/>
            <w:tcBorders>
              <w:top w:val="nil"/>
              <w:left w:val="nil"/>
              <w:bottom w:val="single" w:sz="4" w:space="0" w:color="auto"/>
              <w:right w:val="single" w:sz="4" w:space="0" w:color="auto"/>
            </w:tcBorders>
            <w:shd w:val="clear" w:color="auto" w:fill="FFAB57"/>
            <w:vAlign w:val="center"/>
            <w:hideMark/>
          </w:tcPr>
          <w:p w14:paraId="1753CE2B" w14:textId="77777777" w:rsidR="001948EB" w:rsidRPr="002A3B66" w:rsidRDefault="001948EB" w:rsidP="001948EB">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DIDAKTIČNI PRIPOMOČEK</w:t>
            </w:r>
          </w:p>
        </w:tc>
        <w:tc>
          <w:tcPr>
            <w:tcW w:w="3004" w:type="pct"/>
            <w:tcBorders>
              <w:top w:val="nil"/>
              <w:left w:val="nil"/>
              <w:bottom w:val="single" w:sz="4" w:space="0" w:color="auto"/>
              <w:right w:val="single" w:sz="4" w:space="0" w:color="auto"/>
            </w:tcBorders>
            <w:shd w:val="clear" w:color="000000" w:fill="FFE699"/>
            <w:vAlign w:val="center"/>
            <w:hideMark/>
          </w:tcPr>
          <w:p w14:paraId="0519182C" w14:textId="77777777" w:rsidR="001948EB" w:rsidRPr="002A3B66" w:rsidRDefault="001948EB" w:rsidP="001948EB">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lang w:val="sl-SI" w:eastAsia="sl-SI"/>
              </w:rPr>
              <w:t>možnosti učencev, da pripravljeno gradivo pregledujejo tudi doma (vključena programska oprema za branje gradiv)</w:t>
            </w:r>
          </w:p>
        </w:tc>
      </w:tr>
      <w:tr w:rsidR="00A04137" w:rsidRPr="002A3B66" w14:paraId="6966BC0E"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tcPr>
          <w:p w14:paraId="21D9B58E" w14:textId="3752DE98"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14</w:t>
            </w:r>
          </w:p>
        </w:tc>
        <w:tc>
          <w:tcPr>
            <w:tcW w:w="1480" w:type="pct"/>
            <w:tcBorders>
              <w:top w:val="nil"/>
              <w:left w:val="nil"/>
              <w:bottom w:val="single" w:sz="4" w:space="0" w:color="auto"/>
              <w:right w:val="single" w:sz="4" w:space="0" w:color="auto"/>
            </w:tcBorders>
            <w:shd w:val="clear" w:color="auto" w:fill="FFAB57"/>
            <w:vAlign w:val="center"/>
          </w:tcPr>
          <w:p w14:paraId="3816D191" w14:textId="01322F89"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PRIPOMOČEK ZA SODELOVANJE, SOUSTVARJANJE</w:t>
            </w:r>
          </w:p>
        </w:tc>
        <w:tc>
          <w:tcPr>
            <w:tcW w:w="3004" w:type="pct"/>
            <w:tcBorders>
              <w:top w:val="nil"/>
              <w:left w:val="nil"/>
              <w:bottom w:val="single" w:sz="4" w:space="0" w:color="auto"/>
              <w:right w:val="single" w:sz="4" w:space="0" w:color="auto"/>
            </w:tcBorders>
            <w:shd w:val="clear" w:color="000000" w:fill="FFE699"/>
            <w:vAlign w:val="center"/>
          </w:tcPr>
          <w:p w14:paraId="5E727E5E" w14:textId="7D5644BA" w:rsidR="00A04137" w:rsidRPr="002A3B66" w:rsidRDefault="00A04137" w:rsidP="00A04137">
            <w:pPr>
              <w:spacing w:after="0" w:line="240" w:lineRule="auto"/>
              <w:rPr>
                <w:rFonts w:ascii="Calibri Light" w:eastAsia="Times New Roman" w:hAnsi="Calibri Light" w:cs="Calibri Light"/>
                <w:lang w:val="sl-SI" w:eastAsia="sl-SI"/>
              </w:rPr>
            </w:pPr>
            <w:r w:rsidRPr="002A3B66">
              <w:rPr>
                <w:rFonts w:ascii="Calibri Light" w:eastAsia="Times New Roman" w:hAnsi="Calibri Light" w:cs="Calibri Light"/>
                <w:color w:val="000000"/>
                <w:lang w:val="sl-SI" w:eastAsia="sl-SI"/>
              </w:rPr>
              <w:t xml:space="preserve">možnost uporabe spletnega portala za deljenje gradiv in vzpostavljanje učiteljske skupnosti </w:t>
            </w:r>
            <w:r w:rsidRPr="002A3B66">
              <w:rPr>
                <w:rFonts w:ascii="Calibri Light" w:eastAsia="Times New Roman" w:hAnsi="Calibri Light" w:cs="Calibri Light"/>
                <w:i/>
                <w:iCs/>
                <w:color w:val="000000"/>
                <w:lang w:val="sl-SI" w:eastAsia="sl-SI"/>
              </w:rPr>
              <w:t>(izberite ustrezno opcijo glede na obstoj skupnosti ter glede na jezik portala)                                                                                                                                                       SI - portal obstaja najmanj pol leta (v slovenščini)</w:t>
            </w:r>
            <w:r w:rsidRPr="002A3B66">
              <w:rPr>
                <w:rFonts w:ascii="Calibri Light" w:eastAsia="Times New Roman" w:hAnsi="Calibri Light" w:cs="Calibri Light"/>
                <w:i/>
                <w:iCs/>
                <w:color w:val="000000"/>
                <w:lang w:val="sl-SI" w:eastAsia="sl-SI"/>
              </w:rPr>
              <w:br/>
              <w:t xml:space="preserve">ENG - portal obstaja najmanj pol leta (v angleščini)                                                                                                                           </w:t>
            </w:r>
          </w:p>
        </w:tc>
      </w:tr>
      <w:tr w:rsidR="00A04137" w:rsidRPr="002A3B66" w14:paraId="7D91E6E1"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tcPr>
          <w:p w14:paraId="30ACE266" w14:textId="4E98509E"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15</w:t>
            </w:r>
          </w:p>
        </w:tc>
        <w:tc>
          <w:tcPr>
            <w:tcW w:w="1480" w:type="pct"/>
            <w:tcBorders>
              <w:top w:val="nil"/>
              <w:left w:val="nil"/>
              <w:bottom w:val="single" w:sz="4" w:space="0" w:color="auto"/>
              <w:right w:val="single" w:sz="4" w:space="0" w:color="auto"/>
            </w:tcBorders>
            <w:shd w:val="clear" w:color="auto" w:fill="FFAB57"/>
            <w:vAlign w:val="center"/>
          </w:tcPr>
          <w:p w14:paraId="73763134" w14:textId="44599C2F"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PRIPOMOČEK ZA SODELOVANJE, SOUSTVARJANJE</w:t>
            </w:r>
          </w:p>
        </w:tc>
        <w:tc>
          <w:tcPr>
            <w:tcW w:w="3004" w:type="pct"/>
            <w:tcBorders>
              <w:top w:val="nil"/>
              <w:left w:val="nil"/>
              <w:bottom w:val="single" w:sz="4" w:space="0" w:color="auto"/>
              <w:right w:val="single" w:sz="4" w:space="0" w:color="auto"/>
            </w:tcBorders>
            <w:shd w:val="clear" w:color="000000" w:fill="FFE699"/>
            <w:vAlign w:val="center"/>
          </w:tcPr>
          <w:p w14:paraId="184A830A" w14:textId="3CC9884C" w:rsidR="00A04137" w:rsidRPr="002A3B66" w:rsidRDefault="00A04137" w:rsidP="00A041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za ustvarjanje gradiv in predavanj z možnostjo uporabe programske opreme v oblaku (</w:t>
            </w:r>
            <w:proofErr w:type="spellStart"/>
            <w:r w:rsidRPr="002A3B66">
              <w:rPr>
                <w:rFonts w:ascii="Calibri Light" w:eastAsia="Times New Roman" w:hAnsi="Calibri Light" w:cs="Calibri Light"/>
                <w:color w:val="000000"/>
                <w:lang w:val="sl-SI" w:eastAsia="sl-SI"/>
              </w:rPr>
              <w:t>cloud</w:t>
            </w:r>
            <w:proofErr w:type="spellEnd"/>
            <w:r w:rsidRPr="002A3B66">
              <w:rPr>
                <w:rFonts w:ascii="Calibri Light" w:eastAsia="Times New Roman" w:hAnsi="Calibri Light" w:cs="Calibri Light"/>
                <w:color w:val="000000"/>
                <w:lang w:val="sl-SI" w:eastAsia="sl-SI"/>
              </w:rPr>
              <w:t xml:space="preserve"> </w:t>
            </w:r>
            <w:proofErr w:type="spellStart"/>
            <w:r w:rsidRPr="002A3B66">
              <w:rPr>
                <w:rFonts w:ascii="Calibri Light" w:eastAsia="Times New Roman" w:hAnsi="Calibri Light" w:cs="Calibri Light"/>
                <w:color w:val="000000"/>
                <w:lang w:val="sl-SI" w:eastAsia="sl-SI"/>
              </w:rPr>
              <w:t>based</w:t>
            </w:r>
            <w:proofErr w:type="spellEnd"/>
            <w:r w:rsidRPr="002A3B66">
              <w:rPr>
                <w:rFonts w:ascii="Calibri Light" w:eastAsia="Times New Roman" w:hAnsi="Calibri Light" w:cs="Calibri Light"/>
                <w:color w:val="000000"/>
                <w:lang w:val="sl-SI" w:eastAsia="sl-SI"/>
              </w:rPr>
              <w:t xml:space="preserve"> software):</w:t>
            </w:r>
            <w:r w:rsidRPr="002A3B66">
              <w:rPr>
                <w:rFonts w:ascii="Calibri Light" w:eastAsia="Times New Roman" w:hAnsi="Calibri Light" w:cs="Calibri Light"/>
                <w:color w:val="000000"/>
                <w:lang w:val="sl-SI" w:eastAsia="sl-SI"/>
              </w:rPr>
              <w:br/>
              <w:t xml:space="preserve">- ponudnik navede ceno </w:t>
            </w:r>
            <w:r w:rsidRPr="00A6164D">
              <w:rPr>
                <w:rFonts w:ascii="Calibri Light" w:eastAsia="Times New Roman" w:hAnsi="Calibri Light" w:cs="Calibri Light"/>
                <w:b/>
                <w:color w:val="000000"/>
                <w:lang w:val="sl-SI" w:eastAsia="sl-SI"/>
              </w:rPr>
              <w:t>za podaljšanje licence</w:t>
            </w:r>
            <w:r w:rsidRPr="002A3B66">
              <w:rPr>
                <w:rFonts w:ascii="Calibri Light" w:eastAsia="Times New Roman" w:hAnsi="Calibri Light" w:cs="Calibri Light"/>
                <w:color w:val="000000"/>
                <w:lang w:val="sl-SI" w:eastAsia="sl-SI"/>
              </w:rPr>
              <w:t xml:space="preserve"> (</w:t>
            </w:r>
            <w:r w:rsidRPr="002A3B66">
              <w:rPr>
                <w:rFonts w:ascii="Calibri Light" w:eastAsia="Times New Roman" w:hAnsi="Calibri Light" w:cs="Calibri Light"/>
                <w:i/>
                <w:iCs/>
                <w:color w:val="000000"/>
                <w:lang w:val="sl-SI" w:eastAsia="sl-SI"/>
              </w:rPr>
              <w:t xml:space="preserve">navedite ceno za </w:t>
            </w:r>
            <w:r w:rsidRPr="00A6164D">
              <w:rPr>
                <w:rFonts w:ascii="Calibri Light" w:eastAsia="Times New Roman" w:hAnsi="Calibri Light" w:cs="Calibri Light"/>
                <w:b/>
                <w:i/>
                <w:iCs/>
                <w:color w:val="000000"/>
                <w:lang w:val="sl-SI" w:eastAsia="sl-SI"/>
              </w:rPr>
              <w:t>5 letno podaljšanje licence</w:t>
            </w:r>
            <w:r w:rsidRPr="002A3B66">
              <w:rPr>
                <w:rFonts w:ascii="Calibri Light" w:eastAsia="Times New Roman" w:hAnsi="Calibri Light" w:cs="Calibri Light"/>
                <w:i/>
                <w:iCs/>
                <w:color w:val="000000"/>
                <w:lang w:val="sl-SI" w:eastAsia="sl-SI"/>
              </w:rPr>
              <w:t xml:space="preserve"> za 5 učiteljev (5 licenc) ter neomejen dostop do vseb</w:t>
            </w:r>
            <w:bookmarkStart w:id="0" w:name="_GoBack"/>
            <w:bookmarkEnd w:id="0"/>
            <w:r w:rsidRPr="002A3B66">
              <w:rPr>
                <w:rFonts w:ascii="Calibri Light" w:eastAsia="Times New Roman" w:hAnsi="Calibri Light" w:cs="Calibri Light"/>
                <w:i/>
                <w:iCs/>
                <w:color w:val="000000"/>
                <w:lang w:val="sl-SI" w:eastAsia="sl-SI"/>
              </w:rPr>
              <w:t>in za otroke</w:t>
            </w:r>
            <w:r w:rsidRPr="002A3B66">
              <w:rPr>
                <w:rFonts w:ascii="Calibri Light" w:eastAsia="Times New Roman" w:hAnsi="Calibri Light" w:cs="Calibri Light"/>
                <w:color w:val="000000"/>
                <w:lang w:val="sl-SI" w:eastAsia="sl-SI"/>
              </w:rPr>
              <w:t>)</w:t>
            </w:r>
          </w:p>
        </w:tc>
      </w:tr>
      <w:tr w:rsidR="00A04137" w:rsidRPr="002A3B66" w14:paraId="32CBBAF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tcPr>
          <w:p w14:paraId="386AAA4B" w14:textId="6CCD4AF8"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16</w:t>
            </w:r>
          </w:p>
        </w:tc>
        <w:tc>
          <w:tcPr>
            <w:tcW w:w="1480" w:type="pct"/>
            <w:tcBorders>
              <w:top w:val="nil"/>
              <w:left w:val="nil"/>
              <w:bottom w:val="single" w:sz="4" w:space="0" w:color="auto"/>
              <w:right w:val="single" w:sz="4" w:space="0" w:color="auto"/>
            </w:tcBorders>
            <w:shd w:val="clear" w:color="auto" w:fill="FFAB57"/>
            <w:vAlign w:val="center"/>
          </w:tcPr>
          <w:p w14:paraId="6F13D530" w14:textId="1AC1FF69"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PRIPOMOČEK ZA SODELOVANJE, SOUSTVARJANJE</w:t>
            </w:r>
          </w:p>
        </w:tc>
        <w:tc>
          <w:tcPr>
            <w:tcW w:w="3004" w:type="pct"/>
            <w:tcBorders>
              <w:top w:val="nil"/>
              <w:left w:val="nil"/>
              <w:bottom w:val="single" w:sz="4" w:space="0" w:color="auto"/>
              <w:right w:val="single" w:sz="4" w:space="0" w:color="auto"/>
            </w:tcBorders>
            <w:shd w:val="clear" w:color="000000" w:fill="FFE699"/>
            <w:vAlign w:val="center"/>
          </w:tcPr>
          <w:p w14:paraId="66E67963" w14:textId="1F70279A" w:rsidR="00A04137" w:rsidRPr="002A3B66" w:rsidRDefault="00A04137" w:rsidP="00A041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programska oprema omogoča priključitev več naprav istočasno (</w:t>
            </w:r>
            <w:r w:rsidRPr="002A3B66">
              <w:rPr>
                <w:rFonts w:ascii="Calibri Light" w:eastAsia="Times New Roman" w:hAnsi="Calibri Light" w:cs="Calibri Light"/>
                <w:i/>
                <w:iCs/>
                <w:color w:val="000000"/>
                <w:lang w:val="sl-SI" w:eastAsia="sl-SI"/>
              </w:rPr>
              <w:t>izberite, koliko naprav se lahko istočasno priključi na interaktivni zaslon</w:t>
            </w:r>
            <w:r w:rsidRPr="002A3B66">
              <w:rPr>
                <w:rFonts w:ascii="Calibri Light" w:eastAsia="Times New Roman" w:hAnsi="Calibri Light" w:cs="Calibri Light"/>
                <w:color w:val="000000"/>
                <w:lang w:val="sl-SI" w:eastAsia="sl-SI"/>
              </w:rPr>
              <w:t xml:space="preserve">)                                                                                      </w:t>
            </w:r>
          </w:p>
        </w:tc>
      </w:tr>
      <w:tr w:rsidR="00A04137" w:rsidRPr="002A3B66" w14:paraId="01C1097C" w14:textId="77777777" w:rsidTr="002A3B66">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122AB68C" w14:textId="77777777"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lastRenderedPageBreak/>
              <w:t>17</w:t>
            </w:r>
          </w:p>
        </w:tc>
        <w:tc>
          <w:tcPr>
            <w:tcW w:w="1480" w:type="pct"/>
            <w:tcBorders>
              <w:top w:val="nil"/>
              <w:left w:val="nil"/>
              <w:bottom w:val="single" w:sz="4" w:space="0" w:color="auto"/>
              <w:right w:val="single" w:sz="4" w:space="0" w:color="auto"/>
            </w:tcBorders>
            <w:shd w:val="clear" w:color="auto" w:fill="FFAB57"/>
            <w:vAlign w:val="center"/>
            <w:hideMark/>
          </w:tcPr>
          <w:p w14:paraId="0BA9D94D" w14:textId="77777777"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IZ KOT PRIPOMOČEK ZA SODELOVANJE, SOUSTVARJANJE</w:t>
            </w:r>
          </w:p>
        </w:tc>
        <w:tc>
          <w:tcPr>
            <w:tcW w:w="3004" w:type="pct"/>
            <w:tcBorders>
              <w:top w:val="nil"/>
              <w:left w:val="nil"/>
              <w:bottom w:val="single" w:sz="4" w:space="0" w:color="auto"/>
              <w:right w:val="single" w:sz="4" w:space="0" w:color="auto"/>
            </w:tcBorders>
            <w:shd w:val="clear" w:color="000000" w:fill="FFE699"/>
            <w:vAlign w:val="center"/>
            <w:hideMark/>
          </w:tcPr>
          <w:p w14:paraId="0E021A8B" w14:textId="77777777" w:rsidR="00A04137" w:rsidRPr="002A3B66" w:rsidRDefault="00A04137" w:rsidP="00A041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integrirano deljenje zaslona v obe smeri (možnost deljenja zaslona na druge naprave brez uporabe dodatnih aplikacij)</w:t>
            </w:r>
          </w:p>
        </w:tc>
      </w:tr>
      <w:tr w:rsidR="00A04137" w:rsidRPr="002A3B66" w14:paraId="26942FAA" w14:textId="77777777" w:rsidTr="002A3B66">
        <w:trPr>
          <w:trHeight w:val="20"/>
        </w:trPr>
        <w:tc>
          <w:tcPr>
            <w:tcW w:w="516" w:type="pct"/>
            <w:tcBorders>
              <w:top w:val="nil"/>
              <w:left w:val="single" w:sz="4" w:space="0" w:color="auto"/>
              <w:bottom w:val="nil"/>
              <w:right w:val="single" w:sz="4" w:space="0" w:color="auto"/>
            </w:tcBorders>
            <w:shd w:val="clear" w:color="auto" w:fill="FFAB57"/>
            <w:noWrap/>
            <w:vAlign w:val="center"/>
            <w:hideMark/>
          </w:tcPr>
          <w:p w14:paraId="65959C5B" w14:textId="77777777" w:rsidR="00A04137" w:rsidRPr="002A3B66" w:rsidRDefault="00A04137" w:rsidP="00A04137">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18</w:t>
            </w:r>
          </w:p>
        </w:tc>
        <w:tc>
          <w:tcPr>
            <w:tcW w:w="1480" w:type="pct"/>
            <w:tcBorders>
              <w:top w:val="nil"/>
              <w:left w:val="nil"/>
              <w:bottom w:val="single" w:sz="4" w:space="0" w:color="auto"/>
              <w:right w:val="single" w:sz="4" w:space="0" w:color="auto"/>
            </w:tcBorders>
            <w:shd w:val="clear" w:color="auto" w:fill="FFAB57"/>
            <w:vAlign w:val="center"/>
            <w:hideMark/>
          </w:tcPr>
          <w:p w14:paraId="379C45C0" w14:textId="701C9A1F" w:rsidR="00A04137" w:rsidRPr="002A3B66" w:rsidRDefault="00A04137"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TEHNIČNE SP</w:t>
            </w:r>
            <w:r w:rsidR="00596E28">
              <w:rPr>
                <w:rFonts w:ascii="Calibri Light" w:eastAsia="Times New Roman" w:hAnsi="Calibri Light" w:cs="Calibri Light"/>
                <w:b/>
                <w:bCs/>
                <w:color w:val="000000"/>
                <w:lang w:val="sl-SI" w:eastAsia="sl-SI"/>
              </w:rPr>
              <w:t>ECIFIKACIJE</w:t>
            </w:r>
          </w:p>
        </w:tc>
        <w:tc>
          <w:tcPr>
            <w:tcW w:w="3004" w:type="pct"/>
            <w:tcBorders>
              <w:top w:val="nil"/>
              <w:left w:val="nil"/>
              <w:bottom w:val="single" w:sz="4" w:space="0" w:color="auto"/>
              <w:right w:val="single" w:sz="4" w:space="0" w:color="auto"/>
            </w:tcBorders>
            <w:shd w:val="clear" w:color="000000" w:fill="FFE699"/>
            <w:vAlign w:val="center"/>
            <w:hideMark/>
          </w:tcPr>
          <w:p w14:paraId="012C9671" w14:textId="77777777" w:rsidR="00A04137" w:rsidRPr="002A3B66" w:rsidRDefault="00A04137" w:rsidP="00A04137">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funkcija za zamrznitev zaslona</w:t>
            </w:r>
          </w:p>
        </w:tc>
      </w:tr>
      <w:tr w:rsidR="00596E28" w:rsidRPr="002A3B66" w14:paraId="0EDB9CA2" w14:textId="77777777" w:rsidTr="00596E28">
        <w:trPr>
          <w:trHeight w:val="20"/>
        </w:trPr>
        <w:tc>
          <w:tcPr>
            <w:tcW w:w="516" w:type="pct"/>
            <w:tcBorders>
              <w:top w:val="single" w:sz="4" w:space="0" w:color="auto"/>
              <w:left w:val="single" w:sz="4" w:space="0" w:color="auto"/>
              <w:bottom w:val="single" w:sz="4" w:space="0" w:color="auto"/>
              <w:right w:val="single" w:sz="4" w:space="0" w:color="auto"/>
            </w:tcBorders>
            <w:shd w:val="clear" w:color="auto" w:fill="FFAB57"/>
            <w:noWrap/>
            <w:vAlign w:val="center"/>
            <w:hideMark/>
          </w:tcPr>
          <w:p w14:paraId="1DF55298" w14:textId="77777777"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19</w:t>
            </w:r>
          </w:p>
        </w:tc>
        <w:tc>
          <w:tcPr>
            <w:tcW w:w="1480" w:type="pct"/>
            <w:tcBorders>
              <w:top w:val="nil"/>
              <w:left w:val="nil"/>
              <w:bottom w:val="single" w:sz="4" w:space="0" w:color="auto"/>
              <w:right w:val="single" w:sz="4" w:space="0" w:color="auto"/>
            </w:tcBorders>
            <w:shd w:val="clear" w:color="auto" w:fill="FFAB57"/>
            <w:vAlign w:val="center"/>
            <w:hideMark/>
          </w:tcPr>
          <w:p w14:paraId="676E5B49" w14:textId="5C950F4A"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FD27D0">
              <w:rPr>
                <w:rFonts w:ascii="Calibri Light" w:eastAsia="Times New Roman" w:hAnsi="Calibri Light" w:cs="Calibri Light"/>
                <w:b/>
                <w:bCs/>
                <w:color w:val="000000"/>
                <w:lang w:val="sl-SI" w:eastAsia="sl-SI"/>
              </w:rPr>
              <w:t>TEHNIČNE SPECIFIKACIJE</w:t>
            </w:r>
          </w:p>
        </w:tc>
        <w:tc>
          <w:tcPr>
            <w:tcW w:w="3004" w:type="pct"/>
            <w:tcBorders>
              <w:top w:val="nil"/>
              <w:left w:val="nil"/>
              <w:bottom w:val="single" w:sz="4" w:space="0" w:color="auto"/>
              <w:right w:val="single" w:sz="4" w:space="0" w:color="auto"/>
            </w:tcBorders>
            <w:shd w:val="clear" w:color="000000" w:fill="FFE699"/>
            <w:vAlign w:val="center"/>
            <w:hideMark/>
          </w:tcPr>
          <w:p w14:paraId="0FB0DB59" w14:textId="77777777" w:rsidR="00596E28" w:rsidRPr="002A3B66" w:rsidRDefault="00596E28" w:rsidP="00596E28">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funkcija za zatemnitev zaslona</w:t>
            </w:r>
          </w:p>
        </w:tc>
      </w:tr>
      <w:tr w:rsidR="00596E28" w:rsidRPr="002A3B66" w14:paraId="57824083" w14:textId="77777777" w:rsidTr="00596E28">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1A14A847" w14:textId="77777777"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20</w:t>
            </w:r>
          </w:p>
        </w:tc>
        <w:tc>
          <w:tcPr>
            <w:tcW w:w="1480" w:type="pct"/>
            <w:tcBorders>
              <w:top w:val="nil"/>
              <w:left w:val="nil"/>
              <w:bottom w:val="single" w:sz="4" w:space="0" w:color="auto"/>
              <w:right w:val="single" w:sz="4" w:space="0" w:color="auto"/>
            </w:tcBorders>
            <w:shd w:val="clear" w:color="auto" w:fill="FFAB57"/>
            <w:vAlign w:val="center"/>
            <w:hideMark/>
          </w:tcPr>
          <w:p w14:paraId="258872D4" w14:textId="72AFB2AC"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FD27D0">
              <w:rPr>
                <w:rFonts w:ascii="Calibri Light" w:eastAsia="Times New Roman" w:hAnsi="Calibri Light" w:cs="Calibri Light"/>
                <w:b/>
                <w:bCs/>
                <w:color w:val="000000"/>
                <w:lang w:val="sl-SI" w:eastAsia="sl-SI"/>
              </w:rPr>
              <w:t>TEHNIČNE SPECIFIKACIJE</w:t>
            </w:r>
          </w:p>
        </w:tc>
        <w:tc>
          <w:tcPr>
            <w:tcW w:w="3004" w:type="pct"/>
            <w:tcBorders>
              <w:top w:val="nil"/>
              <w:left w:val="nil"/>
              <w:bottom w:val="single" w:sz="4" w:space="0" w:color="auto"/>
              <w:right w:val="single" w:sz="4" w:space="0" w:color="auto"/>
            </w:tcBorders>
            <w:shd w:val="clear" w:color="000000" w:fill="FFE699"/>
            <w:vAlign w:val="center"/>
            <w:hideMark/>
          </w:tcPr>
          <w:p w14:paraId="7EA9E9FB" w14:textId="77777777" w:rsidR="00596E28" w:rsidRPr="002A3B66" w:rsidRDefault="00596E28" w:rsidP="00596E28">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prosta OPS reža</w:t>
            </w:r>
          </w:p>
        </w:tc>
      </w:tr>
      <w:tr w:rsidR="00596E28" w:rsidRPr="002A3B66" w14:paraId="2125EEB4" w14:textId="77777777" w:rsidTr="00596E28">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3AF1C505" w14:textId="77777777"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21</w:t>
            </w:r>
          </w:p>
        </w:tc>
        <w:tc>
          <w:tcPr>
            <w:tcW w:w="1480" w:type="pct"/>
            <w:tcBorders>
              <w:top w:val="nil"/>
              <w:left w:val="nil"/>
              <w:bottom w:val="single" w:sz="4" w:space="0" w:color="auto"/>
              <w:right w:val="single" w:sz="4" w:space="0" w:color="auto"/>
            </w:tcBorders>
            <w:shd w:val="clear" w:color="auto" w:fill="FFAB57"/>
            <w:vAlign w:val="center"/>
            <w:hideMark/>
          </w:tcPr>
          <w:p w14:paraId="68202C14" w14:textId="48B9105F"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FD27D0">
              <w:rPr>
                <w:rFonts w:ascii="Calibri Light" w:eastAsia="Times New Roman" w:hAnsi="Calibri Light" w:cs="Calibri Light"/>
                <w:b/>
                <w:bCs/>
                <w:color w:val="000000"/>
                <w:lang w:val="sl-SI" w:eastAsia="sl-SI"/>
              </w:rPr>
              <w:t>TEHNIČNE SPECIFIKACIJE</w:t>
            </w:r>
          </w:p>
        </w:tc>
        <w:tc>
          <w:tcPr>
            <w:tcW w:w="3004" w:type="pct"/>
            <w:tcBorders>
              <w:top w:val="nil"/>
              <w:left w:val="nil"/>
              <w:bottom w:val="single" w:sz="4" w:space="0" w:color="auto"/>
              <w:right w:val="single" w:sz="4" w:space="0" w:color="auto"/>
            </w:tcBorders>
            <w:shd w:val="clear" w:color="000000" w:fill="FFE699"/>
            <w:vAlign w:val="center"/>
            <w:hideMark/>
          </w:tcPr>
          <w:p w14:paraId="3547DE3F" w14:textId="77777777" w:rsidR="00596E28" w:rsidRPr="002A3B66" w:rsidRDefault="00596E28" w:rsidP="00596E28">
            <w:pPr>
              <w:spacing w:after="0" w:line="240" w:lineRule="auto"/>
              <w:rPr>
                <w:rFonts w:ascii="Calibri Light" w:eastAsia="Times New Roman" w:hAnsi="Calibri Light" w:cs="Calibri Light"/>
                <w:color w:val="000000"/>
                <w:lang w:val="sl-SI" w:eastAsia="sl-SI"/>
              </w:rPr>
            </w:pPr>
            <w:r w:rsidRPr="002A3B66">
              <w:rPr>
                <w:rFonts w:ascii="Calibri Light" w:eastAsia="Times New Roman" w:hAnsi="Calibri Light" w:cs="Calibri Light"/>
                <w:color w:val="000000"/>
                <w:lang w:val="sl-SI" w:eastAsia="sl-SI"/>
              </w:rPr>
              <w:t>možnost nadgradnje Android OS s strani računalničarjev na vzgojno izobraževalnih zavodih</w:t>
            </w:r>
          </w:p>
        </w:tc>
      </w:tr>
      <w:tr w:rsidR="00596E28" w:rsidRPr="002A3B66" w14:paraId="2571F5AA" w14:textId="77777777" w:rsidTr="00596E28">
        <w:trPr>
          <w:trHeight w:val="20"/>
        </w:trPr>
        <w:tc>
          <w:tcPr>
            <w:tcW w:w="516" w:type="pct"/>
            <w:tcBorders>
              <w:top w:val="nil"/>
              <w:left w:val="single" w:sz="4" w:space="0" w:color="auto"/>
              <w:bottom w:val="single" w:sz="4" w:space="0" w:color="auto"/>
              <w:right w:val="single" w:sz="4" w:space="0" w:color="auto"/>
            </w:tcBorders>
            <w:shd w:val="clear" w:color="auto" w:fill="FFAB57"/>
            <w:noWrap/>
            <w:vAlign w:val="center"/>
            <w:hideMark/>
          </w:tcPr>
          <w:p w14:paraId="474344BC" w14:textId="77777777"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2A3B66">
              <w:rPr>
                <w:rFonts w:ascii="Calibri Light" w:eastAsia="Times New Roman" w:hAnsi="Calibri Light" w:cs="Calibri Light"/>
                <w:b/>
                <w:bCs/>
                <w:color w:val="000000"/>
                <w:lang w:val="sl-SI" w:eastAsia="sl-SI"/>
              </w:rPr>
              <w:t>22</w:t>
            </w:r>
          </w:p>
        </w:tc>
        <w:tc>
          <w:tcPr>
            <w:tcW w:w="1480" w:type="pct"/>
            <w:tcBorders>
              <w:top w:val="nil"/>
              <w:left w:val="nil"/>
              <w:bottom w:val="single" w:sz="4" w:space="0" w:color="auto"/>
              <w:right w:val="single" w:sz="4" w:space="0" w:color="auto"/>
            </w:tcBorders>
            <w:shd w:val="clear" w:color="auto" w:fill="FFAB57"/>
            <w:vAlign w:val="center"/>
            <w:hideMark/>
          </w:tcPr>
          <w:p w14:paraId="7AB0B5DD" w14:textId="26245BE9" w:rsidR="00596E28" w:rsidRPr="002A3B66" w:rsidRDefault="00596E28" w:rsidP="00596E28">
            <w:pPr>
              <w:spacing w:after="0" w:line="240" w:lineRule="auto"/>
              <w:jc w:val="center"/>
              <w:rPr>
                <w:rFonts w:ascii="Calibri Light" w:eastAsia="Times New Roman" w:hAnsi="Calibri Light" w:cs="Calibri Light"/>
                <w:b/>
                <w:bCs/>
                <w:color w:val="000000"/>
                <w:lang w:val="sl-SI" w:eastAsia="sl-SI"/>
              </w:rPr>
            </w:pPr>
            <w:r w:rsidRPr="00FD27D0">
              <w:rPr>
                <w:rFonts w:ascii="Calibri Light" w:eastAsia="Times New Roman" w:hAnsi="Calibri Light" w:cs="Calibri Light"/>
                <w:b/>
                <w:bCs/>
                <w:color w:val="000000"/>
                <w:lang w:val="sl-SI" w:eastAsia="sl-SI"/>
              </w:rPr>
              <w:t>TEHNIČNE SPECIFIKACIJE</w:t>
            </w:r>
          </w:p>
        </w:tc>
        <w:tc>
          <w:tcPr>
            <w:tcW w:w="3004" w:type="pct"/>
            <w:tcBorders>
              <w:top w:val="nil"/>
              <w:left w:val="nil"/>
              <w:bottom w:val="single" w:sz="4" w:space="0" w:color="auto"/>
              <w:right w:val="single" w:sz="4" w:space="0" w:color="auto"/>
            </w:tcBorders>
            <w:shd w:val="clear" w:color="000000" w:fill="FFE699"/>
            <w:vAlign w:val="center"/>
            <w:hideMark/>
          </w:tcPr>
          <w:p w14:paraId="294575EC" w14:textId="77777777" w:rsidR="00596E28" w:rsidRPr="00EE7293" w:rsidRDefault="00596E28" w:rsidP="00596E28">
            <w:pPr>
              <w:spacing w:after="0" w:line="240" w:lineRule="auto"/>
              <w:rPr>
                <w:rFonts w:ascii="Calibri Light" w:eastAsia="Times New Roman" w:hAnsi="Calibri Light" w:cs="Calibri Light"/>
                <w:b/>
                <w:color w:val="000000"/>
                <w:lang w:val="sl-SI" w:eastAsia="sl-SI"/>
              </w:rPr>
            </w:pPr>
            <w:r w:rsidRPr="002A3B66">
              <w:rPr>
                <w:rFonts w:ascii="Calibri Light" w:eastAsia="Times New Roman" w:hAnsi="Calibri Light" w:cs="Calibri Light"/>
                <w:color w:val="000000"/>
                <w:lang w:val="sl-SI" w:eastAsia="sl-SI"/>
              </w:rPr>
              <w:t xml:space="preserve">ponudnik navede ceno ustreznega </w:t>
            </w:r>
            <w:r w:rsidRPr="00EE7293">
              <w:rPr>
                <w:rFonts w:ascii="Calibri Light" w:eastAsia="Times New Roman" w:hAnsi="Calibri Light" w:cs="Calibri Light"/>
                <w:b/>
                <w:color w:val="000000"/>
                <w:lang w:val="sl-SI" w:eastAsia="sl-SI"/>
              </w:rPr>
              <w:t>stenskega dvižnega nosilca</w:t>
            </w:r>
          </w:p>
          <w:p w14:paraId="683DC9C2" w14:textId="00EB52C3" w:rsidR="00A85434" w:rsidRPr="002A3B66" w:rsidRDefault="00A85434" w:rsidP="00596E28">
            <w:pPr>
              <w:spacing w:after="0" w:line="240" w:lineRule="auto"/>
              <w:rPr>
                <w:rFonts w:ascii="Calibri Light" w:eastAsia="Times New Roman" w:hAnsi="Calibri Light" w:cs="Calibri Light"/>
                <w:color w:val="000000"/>
                <w:lang w:val="sl-SI" w:eastAsia="sl-SI"/>
              </w:rPr>
            </w:pPr>
            <w:r>
              <w:rPr>
                <w:rFonts w:ascii="Calibri Light" w:eastAsia="Times New Roman" w:hAnsi="Calibri Light" w:cs="Calibri Light"/>
                <w:color w:val="000000"/>
                <w:lang w:val="sl-SI" w:eastAsia="sl-SI"/>
              </w:rPr>
              <w:t xml:space="preserve">Zahteve: </w:t>
            </w:r>
            <w:r w:rsidRPr="00A85434">
              <w:rPr>
                <w:rFonts w:ascii="Calibri Light" w:eastAsia="Times New Roman" w:hAnsi="Calibri Light" w:cs="Calibri Light"/>
                <w:color w:val="000000"/>
                <w:lang w:val="sl-SI" w:eastAsia="sl-SI"/>
              </w:rPr>
              <w:t>stenski dvižni nosilec ustreznih dimenzij (primeren za interaktivni zaslon velikosti 75"), z ustrezno nosilnostjo (najmanj 90kg), z možnostjo vgradnje VESA standardno, izdelan iz</w:t>
            </w:r>
            <w:r>
              <w:rPr>
                <w:rFonts w:ascii="Calibri Light" w:eastAsia="Times New Roman" w:hAnsi="Calibri Light" w:cs="Calibri Light"/>
                <w:color w:val="000000"/>
                <w:lang w:val="sl-SI" w:eastAsia="sl-SI"/>
              </w:rPr>
              <w:t xml:space="preserve"> nerjaveče jeklene konstrukcije</w:t>
            </w:r>
          </w:p>
        </w:tc>
      </w:tr>
    </w:tbl>
    <w:p w14:paraId="0201EC53" w14:textId="77777777" w:rsidR="005D060F" w:rsidRPr="002A3B66" w:rsidRDefault="005D060F" w:rsidP="001A3CA3">
      <w:pPr>
        <w:jc w:val="both"/>
        <w:rPr>
          <w:rFonts w:ascii="Calibri Light" w:hAnsi="Calibri Light" w:cs="Calibri Light"/>
          <w:b/>
          <w:lang w:val="sl-SI"/>
        </w:rPr>
      </w:pPr>
    </w:p>
    <w:p w14:paraId="7A6D1DDD" w14:textId="39AECD2C" w:rsidR="001A3CA3" w:rsidRPr="002A3B66" w:rsidRDefault="001A3CA3" w:rsidP="001A3CA3">
      <w:pPr>
        <w:jc w:val="both"/>
        <w:rPr>
          <w:rFonts w:ascii="Calibri Light" w:hAnsi="Calibri Light" w:cs="Calibri Light"/>
          <w:lang w:val="sl-SI"/>
        </w:rPr>
      </w:pPr>
      <w:r w:rsidRPr="002A3B66">
        <w:rPr>
          <w:rFonts w:ascii="Calibri Light" w:hAnsi="Calibri Light" w:cs="Calibri Light"/>
          <w:b/>
          <w:lang w:val="sl-SI"/>
        </w:rPr>
        <w:t>Pooblaščeni predstavnik ponudnika z izpolnitvijo specifikacij in oddajo zavezujoče ponudbe v informacijskem sistemu e-JN izjavljam, da vsa ponujena oprema v celoti ustreza zgoraj navedenim opisom.</w:t>
      </w:r>
    </w:p>
    <w:p w14:paraId="471FA2C4" w14:textId="77777777" w:rsidR="001A3CA3" w:rsidRPr="002A3B66" w:rsidRDefault="001A3CA3" w:rsidP="001A3CA3">
      <w:pPr>
        <w:rPr>
          <w:rFonts w:ascii="Calibri Light" w:hAnsi="Calibri Light" w:cs="Calibri Light"/>
          <w:lang w:val="sl-SI"/>
        </w:rPr>
      </w:pP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lang w:val="sl-SI"/>
        </w:rPr>
        <w:tab/>
      </w:r>
      <w:r w:rsidRPr="002A3B66">
        <w:rPr>
          <w:rFonts w:ascii="Calibri Light" w:hAnsi="Calibri Light" w:cs="Calibri Light"/>
          <w:lang w:val="sl-SI"/>
        </w:rPr>
        <w:tab/>
        <w:t>V/na ___________, dne __________</w:t>
      </w:r>
    </w:p>
    <w:p w14:paraId="718D4592" w14:textId="23B4203B" w:rsidR="001A3CA3" w:rsidRPr="002A3B66" w:rsidRDefault="001A3CA3" w:rsidP="001A3CA3">
      <w:pPr>
        <w:rPr>
          <w:rFonts w:asciiTheme="majorHAnsi" w:hAnsiTheme="majorHAnsi" w:cstheme="majorHAnsi"/>
          <w:sz w:val="24"/>
          <w:szCs w:val="24"/>
          <w:lang w:val="sl-SI"/>
        </w:rPr>
      </w:pP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t>Ime in priimek:</w:t>
      </w:r>
      <w:bookmarkStart w:id="1" w:name="_GoBack11111"/>
      <w:bookmarkEnd w:id="1"/>
      <w:r w:rsidRPr="002A3B66">
        <w:rPr>
          <w:rFonts w:ascii="Calibri Light" w:hAnsi="Calibri Light" w:cs="Calibri Light"/>
          <w:lang w:val="sl-SI"/>
        </w:rPr>
        <w:t xml:space="preserve"> </w:t>
      </w:r>
      <w:r w:rsidRPr="002A3B66">
        <w:rPr>
          <w:rFonts w:ascii="Calibri Light" w:hAnsi="Calibri Light" w:cs="Calibri Light"/>
          <w:lang w:val="sl-SI"/>
        </w:rPr>
        <w:tab/>
      </w:r>
      <w:r w:rsidRPr="002A3B66">
        <w:rPr>
          <w:rFonts w:ascii="Calibri Light" w:hAnsi="Calibri Light" w:cs="Calibri Light"/>
          <w:lang w:val="sl-SI"/>
        </w:rPr>
        <w:tab/>
      </w:r>
    </w:p>
    <w:sectPr w:rsidR="001A3CA3" w:rsidRPr="002A3B66" w:rsidSect="00213610">
      <w:headerReference w:type="default" r:id="rId8"/>
      <w:footerReference w:type="default" r:id="rId9"/>
      <w:headerReference w:type="first" r:id="rId10"/>
      <w:pgSz w:w="11906" w:h="16838"/>
      <w:pgMar w:top="15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639BF" w14:textId="77777777" w:rsidR="00F17206" w:rsidRDefault="00F17206" w:rsidP="00C60989">
      <w:pPr>
        <w:spacing w:after="0" w:line="240" w:lineRule="auto"/>
      </w:pPr>
      <w:r>
        <w:separator/>
      </w:r>
    </w:p>
  </w:endnote>
  <w:endnote w:type="continuationSeparator" w:id="0">
    <w:p w14:paraId="1DAD3E1B" w14:textId="77777777" w:rsidR="00F17206" w:rsidRDefault="00F17206" w:rsidP="00C60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748644"/>
      <w:docPartObj>
        <w:docPartGallery w:val="Page Numbers (Bottom of Page)"/>
        <w:docPartUnique/>
      </w:docPartObj>
    </w:sdtPr>
    <w:sdtEndPr/>
    <w:sdtContent>
      <w:sdt>
        <w:sdtPr>
          <w:id w:val="-1769616900"/>
          <w:docPartObj>
            <w:docPartGallery w:val="Page Numbers (Top of Page)"/>
            <w:docPartUnique/>
          </w:docPartObj>
        </w:sdtPr>
        <w:sdtEndPr/>
        <w:sdtContent>
          <w:p w14:paraId="750DE5E7" w14:textId="04B1C66A" w:rsidR="00CD07A3" w:rsidRDefault="00CD07A3">
            <w:pPr>
              <w:pStyle w:val="Noga"/>
              <w:jc w:val="right"/>
            </w:pPr>
            <w:r w:rsidRPr="00CD07A3">
              <w:rPr>
                <w:rFonts w:ascii="Calibri Light" w:hAnsi="Calibri Light" w:cs="Calibri Light"/>
                <w:bCs/>
                <w:i/>
                <w:sz w:val="20"/>
                <w:szCs w:val="20"/>
              </w:rPr>
              <w:fldChar w:fldCharType="begin"/>
            </w:r>
            <w:r w:rsidRPr="00CD07A3">
              <w:rPr>
                <w:rFonts w:ascii="Calibri Light" w:hAnsi="Calibri Light" w:cs="Calibri Light"/>
                <w:bCs/>
                <w:i/>
                <w:sz w:val="20"/>
                <w:szCs w:val="20"/>
              </w:rPr>
              <w:instrText>PAGE</w:instrText>
            </w:r>
            <w:r w:rsidRPr="00CD07A3">
              <w:rPr>
                <w:rFonts w:ascii="Calibri Light" w:hAnsi="Calibri Light" w:cs="Calibri Light"/>
                <w:bCs/>
                <w:i/>
                <w:sz w:val="20"/>
                <w:szCs w:val="20"/>
              </w:rPr>
              <w:fldChar w:fldCharType="separate"/>
            </w:r>
            <w:r w:rsidR="00A6164D">
              <w:rPr>
                <w:rFonts w:ascii="Calibri Light" w:hAnsi="Calibri Light" w:cs="Calibri Light"/>
                <w:bCs/>
                <w:i/>
                <w:noProof/>
                <w:sz w:val="20"/>
                <w:szCs w:val="20"/>
              </w:rPr>
              <w:t>7</w:t>
            </w:r>
            <w:r w:rsidRPr="00CD07A3">
              <w:rPr>
                <w:rFonts w:ascii="Calibri Light" w:hAnsi="Calibri Light" w:cs="Calibri Light"/>
                <w:bCs/>
                <w:i/>
                <w:sz w:val="20"/>
                <w:szCs w:val="20"/>
              </w:rPr>
              <w:fldChar w:fldCharType="end"/>
            </w:r>
            <w:r w:rsidRPr="00CD07A3">
              <w:rPr>
                <w:rFonts w:ascii="Calibri Light" w:hAnsi="Calibri Light" w:cs="Calibri Light"/>
                <w:i/>
                <w:sz w:val="20"/>
                <w:szCs w:val="20"/>
                <w:lang w:val="sl-SI"/>
              </w:rPr>
              <w:t xml:space="preserve"> / </w:t>
            </w:r>
            <w:r w:rsidRPr="00CD07A3">
              <w:rPr>
                <w:rFonts w:ascii="Calibri Light" w:hAnsi="Calibri Light" w:cs="Calibri Light"/>
                <w:bCs/>
                <w:i/>
                <w:sz w:val="20"/>
                <w:szCs w:val="20"/>
              </w:rPr>
              <w:fldChar w:fldCharType="begin"/>
            </w:r>
            <w:r w:rsidRPr="00CD07A3">
              <w:rPr>
                <w:rFonts w:ascii="Calibri Light" w:hAnsi="Calibri Light" w:cs="Calibri Light"/>
                <w:bCs/>
                <w:i/>
                <w:sz w:val="20"/>
                <w:szCs w:val="20"/>
              </w:rPr>
              <w:instrText>NUMPAGES</w:instrText>
            </w:r>
            <w:r w:rsidRPr="00CD07A3">
              <w:rPr>
                <w:rFonts w:ascii="Calibri Light" w:hAnsi="Calibri Light" w:cs="Calibri Light"/>
                <w:bCs/>
                <w:i/>
                <w:sz w:val="20"/>
                <w:szCs w:val="20"/>
              </w:rPr>
              <w:fldChar w:fldCharType="separate"/>
            </w:r>
            <w:r w:rsidR="00A6164D">
              <w:rPr>
                <w:rFonts w:ascii="Calibri Light" w:hAnsi="Calibri Light" w:cs="Calibri Light"/>
                <w:bCs/>
                <w:i/>
                <w:noProof/>
                <w:sz w:val="20"/>
                <w:szCs w:val="20"/>
              </w:rPr>
              <w:t>7</w:t>
            </w:r>
            <w:r w:rsidRPr="00CD07A3">
              <w:rPr>
                <w:rFonts w:ascii="Calibri Light" w:hAnsi="Calibri Light" w:cs="Calibri Light"/>
                <w:bCs/>
                <w:i/>
                <w:sz w:val="20"/>
                <w:szCs w:val="20"/>
              </w:rPr>
              <w:fldChar w:fldCharType="end"/>
            </w:r>
          </w:p>
        </w:sdtContent>
      </w:sdt>
    </w:sdtContent>
  </w:sdt>
  <w:p w14:paraId="4B84C0AD" w14:textId="77777777" w:rsidR="00CD07A3" w:rsidRDefault="00CD07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46D21" w14:textId="77777777" w:rsidR="00F17206" w:rsidRDefault="00F17206" w:rsidP="00C60989">
      <w:pPr>
        <w:spacing w:after="0" w:line="240" w:lineRule="auto"/>
      </w:pPr>
      <w:r>
        <w:separator/>
      </w:r>
    </w:p>
  </w:footnote>
  <w:footnote w:type="continuationSeparator" w:id="0">
    <w:p w14:paraId="24D1CFAD" w14:textId="77777777" w:rsidR="00F17206" w:rsidRDefault="00F17206" w:rsidP="00C60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8CD94" w14:textId="09F3606B" w:rsidR="00213610" w:rsidRPr="00CD07A3" w:rsidRDefault="00213610" w:rsidP="00213610">
    <w:pPr>
      <w:pStyle w:val="Glava"/>
      <w:jc w:val="center"/>
      <w:rPr>
        <w:rFonts w:ascii="Calibri Light" w:hAnsi="Calibri Light" w:cs="Calibri Light"/>
        <w:i/>
        <w:sz w:val="18"/>
      </w:rPr>
    </w:pPr>
    <w:proofErr w:type="spellStart"/>
    <w:r w:rsidRPr="00CD07A3">
      <w:rPr>
        <w:rFonts w:ascii="Calibri Light" w:hAnsi="Calibri Light" w:cs="Calibri Light"/>
        <w:i/>
        <w:sz w:val="18"/>
      </w:rPr>
      <w:t>Interaktivni</w:t>
    </w:r>
    <w:proofErr w:type="spellEnd"/>
    <w:r w:rsidRPr="00CD07A3">
      <w:rPr>
        <w:rFonts w:ascii="Calibri Light" w:hAnsi="Calibri Light" w:cs="Calibri Light"/>
        <w:i/>
        <w:sz w:val="18"/>
      </w:rPr>
      <w:t xml:space="preserve"> </w:t>
    </w:r>
    <w:proofErr w:type="spellStart"/>
    <w:r w:rsidRPr="00CD07A3">
      <w:rPr>
        <w:rFonts w:ascii="Calibri Light" w:hAnsi="Calibri Light" w:cs="Calibri Light"/>
        <w:i/>
        <w:sz w:val="18"/>
      </w:rPr>
      <w:t>zasloni</w:t>
    </w:r>
    <w:proofErr w:type="spellEnd"/>
    <w:r w:rsidRPr="00CD07A3">
      <w:rPr>
        <w:rFonts w:ascii="Calibri Light" w:hAnsi="Calibri Light" w:cs="Calibri Light"/>
        <w:i/>
        <w:sz w:val="18"/>
      </w:rPr>
      <w:t xml:space="preserve"> SIO-2020</w:t>
    </w:r>
  </w:p>
  <w:tbl>
    <w:tblPr>
      <w:tblW w:w="0" w:type="auto"/>
      <w:tblBorders>
        <w:bottom w:val="single" w:sz="4" w:space="0" w:color="auto"/>
      </w:tblBorders>
      <w:tblLook w:val="04A0" w:firstRow="1" w:lastRow="0" w:firstColumn="1" w:lastColumn="0" w:noHBand="0" w:noVBand="1"/>
    </w:tblPr>
    <w:tblGrid>
      <w:gridCol w:w="4434"/>
      <w:gridCol w:w="4638"/>
    </w:tblGrid>
    <w:tr w:rsidR="00AB4E38" w:rsidRPr="00AB4E38" w14:paraId="570600D1" w14:textId="77777777" w:rsidTr="00AD6628">
      <w:tc>
        <w:tcPr>
          <w:tcW w:w="4435" w:type="dxa"/>
          <w:shd w:val="clear" w:color="auto" w:fill="auto"/>
        </w:tcPr>
        <w:p w14:paraId="05F34365" w14:textId="77777777" w:rsidR="00AB4E38" w:rsidRPr="00AB4E38" w:rsidRDefault="00AB4E38" w:rsidP="00AB4E38">
          <w:pPr>
            <w:tabs>
              <w:tab w:val="center" w:pos="4680"/>
              <w:tab w:val="right" w:pos="9360"/>
            </w:tabs>
            <w:spacing w:after="0" w:line="240" w:lineRule="auto"/>
            <w:rPr>
              <w:rFonts w:ascii="Calibri Light" w:hAnsi="Calibri Light" w:cs="Calibri Light"/>
              <w:sz w:val="16"/>
              <w:szCs w:val="16"/>
              <w:lang w:val="sl-SI"/>
            </w:rPr>
          </w:pPr>
          <w:proofErr w:type="spellStart"/>
          <w:r w:rsidRPr="00AB4E38">
            <w:rPr>
              <w:rFonts w:ascii="Calibri Light" w:hAnsi="Calibri Light" w:cs="Calibri Light"/>
              <w:sz w:val="16"/>
              <w:szCs w:val="16"/>
              <w:lang w:val="sl-SI"/>
            </w:rPr>
            <w:t>ePRO</w:t>
          </w:r>
          <w:proofErr w:type="spellEnd"/>
        </w:p>
      </w:tc>
      <w:tc>
        <w:tcPr>
          <w:tcW w:w="4638" w:type="dxa"/>
          <w:shd w:val="clear" w:color="auto" w:fill="auto"/>
        </w:tcPr>
        <w:p w14:paraId="606D2A8B" w14:textId="790D37BE" w:rsidR="00AB4E38" w:rsidRPr="00AB4E38" w:rsidRDefault="00AB4E38" w:rsidP="00AB4E38">
          <w:pPr>
            <w:tabs>
              <w:tab w:val="center" w:pos="4680"/>
              <w:tab w:val="right" w:pos="9360"/>
            </w:tabs>
            <w:spacing w:after="0" w:line="240" w:lineRule="auto"/>
            <w:jc w:val="right"/>
            <w:rPr>
              <w:rFonts w:ascii="Calibri Light" w:hAnsi="Calibri Light" w:cs="Calibri Light"/>
              <w:sz w:val="16"/>
              <w:szCs w:val="16"/>
              <w:lang w:val="sl-SI"/>
            </w:rPr>
          </w:pPr>
          <w:r>
            <w:rPr>
              <w:rFonts w:ascii="Calibri Light" w:hAnsi="Calibri Light" w:cs="Calibri Light"/>
              <w:sz w:val="16"/>
              <w:szCs w:val="16"/>
              <w:lang w:val="sl-SI"/>
            </w:rPr>
            <w:t>SPECIFIKACIJE</w:t>
          </w:r>
        </w:p>
      </w:tc>
    </w:tr>
  </w:tbl>
  <w:p w14:paraId="1E4476DA" w14:textId="69AE5457" w:rsidR="00AB4E38" w:rsidRDefault="00AB4E3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C4729" w14:textId="77777777" w:rsidR="00213610" w:rsidRDefault="00213610" w:rsidP="00213610">
    <w:pPr>
      <w:pStyle w:val="Glava"/>
    </w:pPr>
    <w:r w:rsidRPr="00CD07A3">
      <w:rPr>
        <w:rFonts w:ascii="Calibri Light" w:hAnsi="Calibri Light" w:cs="Calibri Light"/>
        <w:noProof/>
        <w:lang w:val="sl-SI" w:eastAsia="sl-SI"/>
      </w:rPr>
      <w:drawing>
        <wp:anchor distT="0" distB="0" distL="114300" distR="114300" simplePos="0" relativeHeight="251661312" behindDoc="0" locked="0" layoutInCell="1" allowOverlap="1" wp14:anchorId="11302020" wp14:editId="7E4D2637">
          <wp:simplePos x="0" y="0"/>
          <wp:positionH relativeFrom="margin">
            <wp:posOffset>-272415</wp:posOffset>
          </wp:positionH>
          <wp:positionV relativeFrom="paragraph">
            <wp:posOffset>-205133</wp:posOffset>
          </wp:positionV>
          <wp:extent cx="6316345" cy="789940"/>
          <wp:effectExtent l="0" t="0" r="8255" b="0"/>
          <wp:wrapNone/>
          <wp:docPr id="2"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9A2AE3C" w14:textId="77777777" w:rsidR="00213610" w:rsidRDefault="00213610" w:rsidP="00213610">
    <w:pPr>
      <w:pStyle w:val="Glava"/>
    </w:pPr>
  </w:p>
  <w:p w14:paraId="0103126F" w14:textId="77777777" w:rsidR="00213610" w:rsidRDefault="00213610" w:rsidP="00213610">
    <w:pPr>
      <w:pStyle w:val="Glava"/>
    </w:pPr>
  </w:p>
  <w:p w14:paraId="6DE6EF9B" w14:textId="77777777" w:rsidR="00213610" w:rsidRDefault="00213610" w:rsidP="00213610">
    <w:pPr>
      <w:pStyle w:val="Glava"/>
    </w:pPr>
  </w:p>
  <w:tbl>
    <w:tblPr>
      <w:tblW w:w="0" w:type="auto"/>
      <w:tblBorders>
        <w:bottom w:val="single" w:sz="4" w:space="0" w:color="auto"/>
      </w:tblBorders>
      <w:tblLook w:val="04A0" w:firstRow="1" w:lastRow="0" w:firstColumn="1" w:lastColumn="0" w:noHBand="0" w:noVBand="1"/>
    </w:tblPr>
    <w:tblGrid>
      <w:gridCol w:w="4434"/>
      <w:gridCol w:w="4638"/>
    </w:tblGrid>
    <w:tr w:rsidR="00213610" w:rsidRPr="00AB4E38" w14:paraId="26226958" w14:textId="77777777" w:rsidTr="00AD6628">
      <w:tc>
        <w:tcPr>
          <w:tcW w:w="4435" w:type="dxa"/>
          <w:shd w:val="clear" w:color="auto" w:fill="auto"/>
        </w:tcPr>
        <w:p w14:paraId="4F8311DB" w14:textId="77777777" w:rsidR="00213610" w:rsidRPr="00AB4E38" w:rsidRDefault="00213610" w:rsidP="00213610">
          <w:pPr>
            <w:tabs>
              <w:tab w:val="center" w:pos="4680"/>
              <w:tab w:val="right" w:pos="9360"/>
            </w:tabs>
            <w:spacing w:after="0" w:line="240" w:lineRule="auto"/>
            <w:rPr>
              <w:rFonts w:ascii="Calibri Light" w:hAnsi="Calibri Light" w:cs="Calibri Light"/>
              <w:sz w:val="16"/>
              <w:szCs w:val="16"/>
              <w:lang w:val="sl-SI"/>
            </w:rPr>
          </w:pPr>
          <w:proofErr w:type="spellStart"/>
          <w:r w:rsidRPr="00AB4E38">
            <w:rPr>
              <w:rFonts w:ascii="Calibri Light" w:hAnsi="Calibri Light" w:cs="Calibri Light"/>
              <w:sz w:val="16"/>
              <w:szCs w:val="16"/>
              <w:lang w:val="sl-SI"/>
            </w:rPr>
            <w:t>ePRO</w:t>
          </w:r>
          <w:proofErr w:type="spellEnd"/>
        </w:p>
      </w:tc>
      <w:tc>
        <w:tcPr>
          <w:tcW w:w="4638" w:type="dxa"/>
          <w:shd w:val="clear" w:color="auto" w:fill="auto"/>
        </w:tcPr>
        <w:p w14:paraId="7250F05F" w14:textId="77777777" w:rsidR="00213610" w:rsidRPr="00AB4E38" w:rsidRDefault="00213610" w:rsidP="00213610">
          <w:pPr>
            <w:tabs>
              <w:tab w:val="center" w:pos="4680"/>
              <w:tab w:val="right" w:pos="9360"/>
            </w:tabs>
            <w:spacing w:after="0" w:line="240" w:lineRule="auto"/>
            <w:jc w:val="right"/>
            <w:rPr>
              <w:rFonts w:ascii="Calibri Light" w:hAnsi="Calibri Light" w:cs="Calibri Light"/>
              <w:sz w:val="16"/>
              <w:szCs w:val="16"/>
              <w:lang w:val="sl-SI"/>
            </w:rPr>
          </w:pPr>
          <w:r>
            <w:rPr>
              <w:rFonts w:ascii="Calibri Light" w:hAnsi="Calibri Light" w:cs="Calibri Light"/>
              <w:sz w:val="16"/>
              <w:szCs w:val="16"/>
              <w:lang w:val="sl-SI"/>
            </w:rPr>
            <w:t>SPECIFIKACIJE</w:t>
          </w:r>
        </w:p>
      </w:tc>
    </w:tr>
  </w:tbl>
  <w:p w14:paraId="2E674C3B" w14:textId="77777777" w:rsidR="00AB4E38" w:rsidRDefault="00AB4E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816"/>
    <w:multiLevelType w:val="hybridMultilevel"/>
    <w:tmpl w:val="3698D8E4"/>
    <w:lvl w:ilvl="0" w:tplc="9A2633F8">
      <w:start w:val="1"/>
      <w:numFmt w:val="upperRoman"/>
      <w:lvlText w:val="%1."/>
      <w:lvlJc w:val="left"/>
      <w:pPr>
        <w:ind w:left="1080" w:hanging="720"/>
      </w:pPr>
      <w:rPr>
        <w:rFonts w:ascii="Calibri Light" w:hAnsi="Calibri Light" w:cs="Calibri Light"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7270DB"/>
    <w:multiLevelType w:val="hybridMultilevel"/>
    <w:tmpl w:val="610EE85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 w15:restartNumberingAfterBreak="0">
    <w:nsid w:val="07045391"/>
    <w:multiLevelType w:val="hybridMultilevel"/>
    <w:tmpl w:val="9412F23A"/>
    <w:lvl w:ilvl="0" w:tplc="64A0CF70">
      <w:start w:val="1"/>
      <w:numFmt w:val="decimal"/>
      <w:lvlText w:val="%1."/>
      <w:lvlJc w:val="left"/>
      <w:pPr>
        <w:ind w:left="720" w:hanging="360"/>
      </w:pPr>
      <w:rPr>
        <w:rFonts w:ascii="Verdana" w:eastAsia="Calibri" w:hAnsi="Verdana" w:cs="Times New Roman"/>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116D65"/>
    <w:multiLevelType w:val="hybridMultilevel"/>
    <w:tmpl w:val="2784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661AF"/>
    <w:multiLevelType w:val="hybridMultilevel"/>
    <w:tmpl w:val="7DFCA0B0"/>
    <w:lvl w:ilvl="0" w:tplc="F684C176">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62E4C"/>
    <w:multiLevelType w:val="hybridMultilevel"/>
    <w:tmpl w:val="9412F23A"/>
    <w:lvl w:ilvl="0" w:tplc="64A0CF70">
      <w:start w:val="1"/>
      <w:numFmt w:val="decimal"/>
      <w:lvlText w:val="%1."/>
      <w:lvlJc w:val="left"/>
      <w:pPr>
        <w:ind w:left="720" w:hanging="360"/>
      </w:pPr>
      <w:rPr>
        <w:rFonts w:ascii="Verdana" w:eastAsia="Calibri" w:hAnsi="Verdana" w:cs="Times New Roman"/>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C93B0B"/>
    <w:multiLevelType w:val="hybridMultilevel"/>
    <w:tmpl w:val="B1384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E92DCC"/>
    <w:multiLevelType w:val="hybridMultilevel"/>
    <w:tmpl w:val="4BD0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CF749C"/>
    <w:multiLevelType w:val="hybridMultilevel"/>
    <w:tmpl w:val="6ACA5174"/>
    <w:lvl w:ilvl="0" w:tplc="D36EBD0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6A1533"/>
    <w:multiLevelType w:val="hybridMultilevel"/>
    <w:tmpl w:val="0978AF98"/>
    <w:lvl w:ilvl="0" w:tplc="C68433C8">
      <w:start w:val="3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6835C9"/>
    <w:multiLevelType w:val="hybridMultilevel"/>
    <w:tmpl w:val="E9A2834A"/>
    <w:lvl w:ilvl="0" w:tplc="0450C08A">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C4450A"/>
    <w:multiLevelType w:val="hybridMultilevel"/>
    <w:tmpl w:val="6B6ED9B4"/>
    <w:lvl w:ilvl="0" w:tplc="4F8E4D0E">
      <w:start w:val="1"/>
      <w:numFmt w:val="bullet"/>
      <w:lvlText w:val=""/>
      <w:lvlJc w:val="left"/>
      <w:pPr>
        <w:ind w:left="720" w:hanging="360"/>
      </w:pPr>
      <w:rPr>
        <w:rFonts w:ascii="Symbol" w:hAnsi="Symbol" w:hint="default"/>
        <w:b/>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3E7E9C"/>
    <w:multiLevelType w:val="hybridMultilevel"/>
    <w:tmpl w:val="7002723E"/>
    <w:lvl w:ilvl="0" w:tplc="4020912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04B68F0"/>
    <w:multiLevelType w:val="hybridMultilevel"/>
    <w:tmpl w:val="A4F6D9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0D938CE"/>
    <w:multiLevelType w:val="hybridMultilevel"/>
    <w:tmpl w:val="7458E19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10C7D"/>
    <w:multiLevelType w:val="hybridMultilevel"/>
    <w:tmpl w:val="5B540620"/>
    <w:lvl w:ilvl="0" w:tplc="BC6CEF28">
      <w:start w:val="1"/>
      <w:numFmt w:val="lowerRoman"/>
      <w:lvlText w:val="%1."/>
      <w:lvlJc w:val="left"/>
      <w:pPr>
        <w:ind w:left="1080" w:hanging="720"/>
      </w:pPr>
      <w:rPr>
        <w:rFonts w:ascii="Calibri Light" w:hAnsi="Calibri Light" w:cs="Calibri Light"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2"/>
  </w:num>
  <w:num w:numId="3">
    <w:abstractNumId w:val="13"/>
  </w:num>
  <w:num w:numId="4">
    <w:abstractNumId w:val="1"/>
  </w:num>
  <w:num w:numId="5">
    <w:abstractNumId w:val="6"/>
  </w:num>
  <w:num w:numId="6">
    <w:abstractNumId w:val="9"/>
  </w:num>
  <w:num w:numId="7">
    <w:abstractNumId w:val="4"/>
  </w:num>
  <w:num w:numId="8">
    <w:abstractNumId w:val="8"/>
  </w:num>
  <w:num w:numId="9">
    <w:abstractNumId w:val="7"/>
  </w:num>
  <w:num w:numId="10">
    <w:abstractNumId w:val="3"/>
  </w:num>
  <w:num w:numId="11">
    <w:abstractNumId w:val="2"/>
  </w:num>
  <w:num w:numId="12">
    <w:abstractNumId w:val="5"/>
  </w:num>
  <w:num w:numId="13">
    <w:abstractNumId w:val="10"/>
  </w:num>
  <w:num w:numId="14">
    <w:abstractNumId w:val="15"/>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B23"/>
    <w:rsid w:val="00007BC2"/>
    <w:rsid w:val="000121BC"/>
    <w:rsid w:val="000138AE"/>
    <w:rsid w:val="000262E8"/>
    <w:rsid w:val="00033AFC"/>
    <w:rsid w:val="00034E2B"/>
    <w:rsid w:val="00035E15"/>
    <w:rsid w:val="000366FE"/>
    <w:rsid w:val="00045B45"/>
    <w:rsid w:val="00050AB3"/>
    <w:rsid w:val="00053A0A"/>
    <w:rsid w:val="0006020C"/>
    <w:rsid w:val="000A4C46"/>
    <w:rsid w:val="000A526E"/>
    <w:rsid w:val="000B3B78"/>
    <w:rsid w:val="000C33F8"/>
    <w:rsid w:val="000C5161"/>
    <w:rsid w:val="000E0F93"/>
    <w:rsid w:val="000F728E"/>
    <w:rsid w:val="00102B59"/>
    <w:rsid w:val="00111D04"/>
    <w:rsid w:val="0011525E"/>
    <w:rsid w:val="00117538"/>
    <w:rsid w:val="00126E67"/>
    <w:rsid w:val="00143F4C"/>
    <w:rsid w:val="00147CCC"/>
    <w:rsid w:val="00177D5C"/>
    <w:rsid w:val="00180398"/>
    <w:rsid w:val="001948EB"/>
    <w:rsid w:val="001A3CA3"/>
    <w:rsid w:val="001C04A6"/>
    <w:rsid w:val="001C04D7"/>
    <w:rsid w:val="001C78EB"/>
    <w:rsid w:val="001D4157"/>
    <w:rsid w:val="001E4393"/>
    <w:rsid w:val="001E4592"/>
    <w:rsid w:val="00202CC1"/>
    <w:rsid w:val="00213610"/>
    <w:rsid w:val="00223ADA"/>
    <w:rsid w:val="00226078"/>
    <w:rsid w:val="00246D81"/>
    <w:rsid w:val="00251896"/>
    <w:rsid w:val="00251A1E"/>
    <w:rsid w:val="00252A1F"/>
    <w:rsid w:val="0028149F"/>
    <w:rsid w:val="00296CB2"/>
    <w:rsid w:val="002A3B66"/>
    <w:rsid w:val="002B4E5D"/>
    <w:rsid w:val="002D2214"/>
    <w:rsid w:val="002D584F"/>
    <w:rsid w:val="002F3878"/>
    <w:rsid w:val="002F4F61"/>
    <w:rsid w:val="002F695E"/>
    <w:rsid w:val="003027A8"/>
    <w:rsid w:val="00304AAD"/>
    <w:rsid w:val="00324909"/>
    <w:rsid w:val="003272AA"/>
    <w:rsid w:val="003279A5"/>
    <w:rsid w:val="00337B6B"/>
    <w:rsid w:val="00347CEC"/>
    <w:rsid w:val="003560C8"/>
    <w:rsid w:val="003659BF"/>
    <w:rsid w:val="003749BE"/>
    <w:rsid w:val="00381FAE"/>
    <w:rsid w:val="003B45E6"/>
    <w:rsid w:val="003D7166"/>
    <w:rsid w:val="003E441D"/>
    <w:rsid w:val="003F0EAD"/>
    <w:rsid w:val="003F3913"/>
    <w:rsid w:val="00410C75"/>
    <w:rsid w:val="004216DE"/>
    <w:rsid w:val="004250C4"/>
    <w:rsid w:val="004339A1"/>
    <w:rsid w:val="0044646C"/>
    <w:rsid w:val="00446C00"/>
    <w:rsid w:val="00447D3F"/>
    <w:rsid w:val="004543AF"/>
    <w:rsid w:val="00474D35"/>
    <w:rsid w:val="004772AB"/>
    <w:rsid w:val="00480DF1"/>
    <w:rsid w:val="00492F94"/>
    <w:rsid w:val="004951E3"/>
    <w:rsid w:val="004B4BF9"/>
    <w:rsid w:val="004C0FDF"/>
    <w:rsid w:val="004E5D21"/>
    <w:rsid w:val="004E6168"/>
    <w:rsid w:val="004E7C77"/>
    <w:rsid w:val="004F6862"/>
    <w:rsid w:val="005039C0"/>
    <w:rsid w:val="00522D75"/>
    <w:rsid w:val="005248F0"/>
    <w:rsid w:val="0053465B"/>
    <w:rsid w:val="00552B61"/>
    <w:rsid w:val="005540C8"/>
    <w:rsid w:val="00554BED"/>
    <w:rsid w:val="00596E28"/>
    <w:rsid w:val="005A6B23"/>
    <w:rsid w:val="005B1EA9"/>
    <w:rsid w:val="005D060F"/>
    <w:rsid w:val="005D6195"/>
    <w:rsid w:val="005E1E7F"/>
    <w:rsid w:val="005E1FED"/>
    <w:rsid w:val="005E4492"/>
    <w:rsid w:val="00601BB8"/>
    <w:rsid w:val="00614FB2"/>
    <w:rsid w:val="00643845"/>
    <w:rsid w:val="006446C6"/>
    <w:rsid w:val="006656DA"/>
    <w:rsid w:val="00670801"/>
    <w:rsid w:val="00677897"/>
    <w:rsid w:val="00691AA2"/>
    <w:rsid w:val="006A0464"/>
    <w:rsid w:val="006A2AA1"/>
    <w:rsid w:val="006B4804"/>
    <w:rsid w:val="006B68DF"/>
    <w:rsid w:val="006E2C20"/>
    <w:rsid w:val="006F0553"/>
    <w:rsid w:val="006F21CE"/>
    <w:rsid w:val="00704E4D"/>
    <w:rsid w:val="0071004C"/>
    <w:rsid w:val="0071051D"/>
    <w:rsid w:val="00710934"/>
    <w:rsid w:val="00717744"/>
    <w:rsid w:val="007275B0"/>
    <w:rsid w:val="00733A66"/>
    <w:rsid w:val="007606CA"/>
    <w:rsid w:val="007C2598"/>
    <w:rsid w:val="007C7BAD"/>
    <w:rsid w:val="007E61F3"/>
    <w:rsid w:val="00825324"/>
    <w:rsid w:val="00836D9D"/>
    <w:rsid w:val="00842B43"/>
    <w:rsid w:val="00843AEA"/>
    <w:rsid w:val="00853D94"/>
    <w:rsid w:val="00863A9B"/>
    <w:rsid w:val="008B0CE7"/>
    <w:rsid w:val="008C3C63"/>
    <w:rsid w:val="008C48F7"/>
    <w:rsid w:val="008C520B"/>
    <w:rsid w:val="008D4EC9"/>
    <w:rsid w:val="008D601C"/>
    <w:rsid w:val="008D7408"/>
    <w:rsid w:val="008E73B1"/>
    <w:rsid w:val="008F2299"/>
    <w:rsid w:val="008F3EE8"/>
    <w:rsid w:val="008F5D9F"/>
    <w:rsid w:val="00915DB3"/>
    <w:rsid w:val="009168B6"/>
    <w:rsid w:val="00916C8B"/>
    <w:rsid w:val="00917C9C"/>
    <w:rsid w:val="00926ABC"/>
    <w:rsid w:val="00931AB8"/>
    <w:rsid w:val="00963258"/>
    <w:rsid w:val="009703AA"/>
    <w:rsid w:val="009A188C"/>
    <w:rsid w:val="009A6020"/>
    <w:rsid w:val="009A7B22"/>
    <w:rsid w:val="009B6E80"/>
    <w:rsid w:val="009C0182"/>
    <w:rsid w:val="009E4C99"/>
    <w:rsid w:val="00A04137"/>
    <w:rsid w:val="00A14837"/>
    <w:rsid w:val="00A1753E"/>
    <w:rsid w:val="00A27971"/>
    <w:rsid w:val="00A36A65"/>
    <w:rsid w:val="00A4006A"/>
    <w:rsid w:val="00A44F99"/>
    <w:rsid w:val="00A6164D"/>
    <w:rsid w:val="00A6527F"/>
    <w:rsid w:val="00A71941"/>
    <w:rsid w:val="00A74FA2"/>
    <w:rsid w:val="00A775D9"/>
    <w:rsid w:val="00A80FC9"/>
    <w:rsid w:val="00A85434"/>
    <w:rsid w:val="00A91D82"/>
    <w:rsid w:val="00AB4E38"/>
    <w:rsid w:val="00AC1F07"/>
    <w:rsid w:val="00AE07ED"/>
    <w:rsid w:val="00B327D0"/>
    <w:rsid w:val="00B342E3"/>
    <w:rsid w:val="00B519D3"/>
    <w:rsid w:val="00B5434D"/>
    <w:rsid w:val="00B544F0"/>
    <w:rsid w:val="00B702EE"/>
    <w:rsid w:val="00B71C57"/>
    <w:rsid w:val="00B732E0"/>
    <w:rsid w:val="00B77FE8"/>
    <w:rsid w:val="00B82674"/>
    <w:rsid w:val="00B87C59"/>
    <w:rsid w:val="00B95A06"/>
    <w:rsid w:val="00BA0033"/>
    <w:rsid w:val="00BB6A26"/>
    <w:rsid w:val="00BC0425"/>
    <w:rsid w:val="00BC6CAE"/>
    <w:rsid w:val="00BC6EE8"/>
    <w:rsid w:val="00BC7AA6"/>
    <w:rsid w:val="00BD2FFC"/>
    <w:rsid w:val="00BE038A"/>
    <w:rsid w:val="00BE29F7"/>
    <w:rsid w:val="00BF0F81"/>
    <w:rsid w:val="00C01009"/>
    <w:rsid w:val="00C071F5"/>
    <w:rsid w:val="00C20C1A"/>
    <w:rsid w:val="00C24331"/>
    <w:rsid w:val="00C4104D"/>
    <w:rsid w:val="00C433E1"/>
    <w:rsid w:val="00C57303"/>
    <w:rsid w:val="00C60989"/>
    <w:rsid w:val="00C7531A"/>
    <w:rsid w:val="00C80959"/>
    <w:rsid w:val="00C821D3"/>
    <w:rsid w:val="00CD07A3"/>
    <w:rsid w:val="00CF3C47"/>
    <w:rsid w:val="00D00E4A"/>
    <w:rsid w:val="00D02F68"/>
    <w:rsid w:val="00D1283E"/>
    <w:rsid w:val="00D31F3B"/>
    <w:rsid w:val="00D50C78"/>
    <w:rsid w:val="00D66DC3"/>
    <w:rsid w:val="00D86C6E"/>
    <w:rsid w:val="00DB74AB"/>
    <w:rsid w:val="00DC59C9"/>
    <w:rsid w:val="00DC793B"/>
    <w:rsid w:val="00DD1BAE"/>
    <w:rsid w:val="00DF182F"/>
    <w:rsid w:val="00E137FC"/>
    <w:rsid w:val="00E64BF2"/>
    <w:rsid w:val="00E779A7"/>
    <w:rsid w:val="00E83F2A"/>
    <w:rsid w:val="00E976A5"/>
    <w:rsid w:val="00EA1ED1"/>
    <w:rsid w:val="00EB018E"/>
    <w:rsid w:val="00EB5750"/>
    <w:rsid w:val="00ED2D7A"/>
    <w:rsid w:val="00ED7002"/>
    <w:rsid w:val="00EE7293"/>
    <w:rsid w:val="00F024C0"/>
    <w:rsid w:val="00F17206"/>
    <w:rsid w:val="00F34798"/>
    <w:rsid w:val="00F34F20"/>
    <w:rsid w:val="00F55726"/>
    <w:rsid w:val="00F86296"/>
    <w:rsid w:val="00F87EE9"/>
    <w:rsid w:val="00FA0ACD"/>
    <w:rsid w:val="00FB0386"/>
    <w:rsid w:val="00FB199C"/>
    <w:rsid w:val="00FD0B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6A3998"/>
  <w15:chartTrackingRefBased/>
  <w15:docId w15:val="{AC7C06FF-A2E6-40EC-BEE9-81ACC0BB1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6B23"/>
    <w:pPr>
      <w:spacing w:after="200" w:line="276" w:lineRule="auto"/>
    </w:pPr>
    <w:rPr>
      <w:rFonts w:ascii="Calibri" w:eastAsia="Calibri" w:hAnsi="Calibri" w:cs="Times New Roman"/>
      <w:lang w:val="en-US"/>
    </w:rPr>
  </w:style>
  <w:style w:type="paragraph" w:styleId="Naslov1">
    <w:name w:val="heading 1"/>
    <w:basedOn w:val="Navaden"/>
    <w:next w:val="Navaden"/>
    <w:link w:val="Naslov1Znak"/>
    <w:uiPriority w:val="9"/>
    <w:qFormat/>
    <w:rsid w:val="001E45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5A6B23"/>
    <w:pPr>
      <w:ind w:left="720"/>
      <w:contextualSpacing/>
    </w:pPr>
  </w:style>
  <w:style w:type="character" w:styleId="Pripombasklic">
    <w:name w:val="annotation reference"/>
    <w:basedOn w:val="Privzetapisavaodstavka"/>
    <w:uiPriority w:val="99"/>
    <w:semiHidden/>
    <w:unhideWhenUsed/>
    <w:rsid w:val="005A6B23"/>
    <w:rPr>
      <w:sz w:val="16"/>
      <w:szCs w:val="16"/>
    </w:rPr>
  </w:style>
  <w:style w:type="paragraph" w:styleId="Pripombabesedilo">
    <w:name w:val="annotation text"/>
    <w:basedOn w:val="Navaden"/>
    <w:link w:val="PripombabesediloZnak"/>
    <w:uiPriority w:val="99"/>
    <w:unhideWhenUsed/>
    <w:rsid w:val="005A6B23"/>
    <w:pPr>
      <w:spacing w:line="240" w:lineRule="auto"/>
    </w:pPr>
    <w:rPr>
      <w:sz w:val="20"/>
      <w:szCs w:val="20"/>
    </w:rPr>
  </w:style>
  <w:style w:type="character" w:customStyle="1" w:styleId="PripombabesediloZnak">
    <w:name w:val="Pripomba – besedilo Znak"/>
    <w:basedOn w:val="Privzetapisavaodstavka"/>
    <w:link w:val="Pripombabesedilo"/>
    <w:uiPriority w:val="99"/>
    <w:rsid w:val="005A6B23"/>
    <w:rPr>
      <w:rFonts w:ascii="Calibri" w:eastAsia="Calibri" w:hAnsi="Calibri" w:cs="Times New Roman"/>
      <w:sz w:val="20"/>
      <w:szCs w:val="20"/>
      <w:lang w:val="en-US"/>
    </w:rPr>
  </w:style>
  <w:style w:type="paragraph" w:styleId="Besedilooblaka">
    <w:name w:val="Balloon Text"/>
    <w:basedOn w:val="Navaden"/>
    <w:link w:val="BesedilooblakaZnak"/>
    <w:uiPriority w:val="99"/>
    <w:semiHidden/>
    <w:unhideWhenUsed/>
    <w:rsid w:val="005A6B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6B23"/>
    <w:rPr>
      <w:rFonts w:ascii="Segoe UI" w:eastAsia="Calibri" w:hAnsi="Segoe UI" w:cs="Segoe UI"/>
      <w:sz w:val="18"/>
      <w:szCs w:val="18"/>
      <w:lang w:val="en-US"/>
    </w:rPr>
  </w:style>
  <w:style w:type="paragraph" w:styleId="Zadevapripombe">
    <w:name w:val="annotation subject"/>
    <w:basedOn w:val="Pripombabesedilo"/>
    <w:next w:val="Pripombabesedilo"/>
    <w:link w:val="ZadevapripombeZnak"/>
    <w:uiPriority w:val="99"/>
    <w:semiHidden/>
    <w:unhideWhenUsed/>
    <w:rsid w:val="00C821D3"/>
    <w:rPr>
      <w:b/>
      <w:bCs/>
    </w:rPr>
  </w:style>
  <w:style w:type="character" w:customStyle="1" w:styleId="ZadevapripombeZnak">
    <w:name w:val="Zadeva pripombe Znak"/>
    <w:basedOn w:val="PripombabesediloZnak"/>
    <w:link w:val="Zadevapripombe"/>
    <w:uiPriority w:val="99"/>
    <w:semiHidden/>
    <w:rsid w:val="00C821D3"/>
    <w:rPr>
      <w:rFonts w:ascii="Calibri" w:eastAsia="Calibri" w:hAnsi="Calibri" w:cs="Times New Roman"/>
      <w:b/>
      <w:bCs/>
      <w:sz w:val="20"/>
      <w:szCs w:val="20"/>
      <w:lang w:val="en-US"/>
    </w:rPr>
  </w:style>
  <w:style w:type="paragraph" w:styleId="Glava">
    <w:name w:val="header"/>
    <w:basedOn w:val="Navaden"/>
    <w:link w:val="GlavaZnak"/>
    <w:uiPriority w:val="99"/>
    <w:unhideWhenUsed/>
    <w:rsid w:val="00251A1E"/>
    <w:pPr>
      <w:tabs>
        <w:tab w:val="center" w:pos="4513"/>
        <w:tab w:val="right" w:pos="9026"/>
      </w:tabs>
      <w:spacing w:after="0" w:line="240" w:lineRule="auto"/>
    </w:pPr>
  </w:style>
  <w:style w:type="character" w:customStyle="1" w:styleId="GlavaZnak">
    <w:name w:val="Glava Znak"/>
    <w:basedOn w:val="Privzetapisavaodstavka"/>
    <w:link w:val="Glava"/>
    <w:uiPriority w:val="99"/>
    <w:rsid w:val="00251A1E"/>
    <w:rPr>
      <w:rFonts w:ascii="Calibri" w:eastAsia="Calibri" w:hAnsi="Calibri" w:cs="Times New Roman"/>
      <w:lang w:val="en-US"/>
    </w:rPr>
  </w:style>
  <w:style w:type="character" w:styleId="Krepko">
    <w:name w:val="Strong"/>
    <w:basedOn w:val="Privzetapisavaodstavka"/>
    <w:uiPriority w:val="22"/>
    <w:qFormat/>
    <w:rsid w:val="00A6527F"/>
    <w:rPr>
      <w:b/>
      <w:bCs/>
    </w:rPr>
  </w:style>
  <w:style w:type="character" w:styleId="Hiperpovezava">
    <w:name w:val="Hyperlink"/>
    <w:basedOn w:val="Privzetapisavaodstavka"/>
    <w:uiPriority w:val="99"/>
    <w:unhideWhenUsed/>
    <w:rsid w:val="00A44F99"/>
    <w:rPr>
      <w:color w:val="0563C1" w:themeColor="hyperlink"/>
      <w:u w:val="single"/>
    </w:rPr>
  </w:style>
  <w:style w:type="paragraph" w:styleId="Noga">
    <w:name w:val="footer"/>
    <w:basedOn w:val="Navaden"/>
    <w:link w:val="NogaZnak"/>
    <w:uiPriority w:val="99"/>
    <w:unhideWhenUsed/>
    <w:rsid w:val="00C60989"/>
    <w:pPr>
      <w:tabs>
        <w:tab w:val="center" w:pos="4513"/>
        <w:tab w:val="right" w:pos="9026"/>
      </w:tabs>
      <w:spacing w:after="0" w:line="240" w:lineRule="auto"/>
    </w:pPr>
  </w:style>
  <w:style w:type="character" w:customStyle="1" w:styleId="NogaZnak">
    <w:name w:val="Noga Znak"/>
    <w:basedOn w:val="Privzetapisavaodstavka"/>
    <w:link w:val="Noga"/>
    <w:uiPriority w:val="99"/>
    <w:rsid w:val="00C60989"/>
    <w:rPr>
      <w:rFonts w:ascii="Calibri" w:eastAsia="Calibri" w:hAnsi="Calibri" w:cs="Times New Roman"/>
      <w:lang w:val="en-US"/>
    </w:rPr>
  </w:style>
  <w:style w:type="paragraph" w:styleId="Brezrazmikov">
    <w:name w:val="No Spacing"/>
    <w:uiPriority w:val="1"/>
    <w:qFormat/>
    <w:rsid w:val="001E4592"/>
    <w:pPr>
      <w:spacing w:after="0" w:line="240" w:lineRule="auto"/>
    </w:pPr>
    <w:rPr>
      <w:rFonts w:ascii="Calibri" w:eastAsia="Calibri" w:hAnsi="Calibri" w:cs="Times New Roman"/>
      <w:lang w:val="en-US"/>
    </w:rPr>
  </w:style>
  <w:style w:type="character" w:customStyle="1" w:styleId="Naslov1Znak">
    <w:name w:val="Naslov 1 Znak"/>
    <w:basedOn w:val="Privzetapisavaodstavka"/>
    <w:link w:val="Naslov1"/>
    <w:rsid w:val="001E4592"/>
    <w:rPr>
      <w:rFonts w:asciiTheme="majorHAnsi" w:eastAsiaTheme="majorEastAsia" w:hAnsiTheme="majorHAnsi" w:cstheme="majorBidi"/>
      <w:color w:val="2E74B5" w:themeColor="accent1" w:themeShade="BF"/>
      <w:sz w:val="32"/>
      <w:szCs w:val="32"/>
      <w:lang w:val="en-US"/>
    </w:rPr>
  </w:style>
  <w:style w:type="table" w:styleId="Tabelamrea">
    <w:name w:val="Table Grid"/>
    <w:basedOn w:val="Navadnatabela"/>
    <w:uiPriority w:val="39"/>
    <w:rsid w:val="005B1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2785">
      <w:bodyDiv w:val="1"/>
      <w:marLeft w:val="0"/>
      <w:marRight w:val="0"/>
      <w:marTop w:val="0"/>
      <w:marBottom w:val="0"/>
      <w:divBdr>
        <w:top w:val="none" w:sz="0" w:space="0" w:color="auto"/>
        <w:left w:val="none" w:sz="0" w:space="0" w:color="auto"/>
        <w:bottom w:val="none" w:sz="0" w:space="0" w:color="auto"/>
        <w:right w:val="none" w:sz="0" w:space="0" w:color="auto"/>
      </w:divBdr>
    </w:div>
    <w:div w:id="186021060">
      <w:bodyDiv w:val="1"/>
      <w:marLeft w:val="0"/>
      <w:marRight w:val="0"/>
      <w:marTop w:val="0"/>
      <w:marBottom w:val="0"/>
      <w:divBdr>
        <w:top w:val="none" w:sz="0" w:space="0" w:color="auto"/>
        <w:left w:val="none" w:sz="0" w:space="0" w:color="auto"/>
        <w:bottom w:val="none" w:sz="0" w:space="0" w:color="auto"/>
        <w:right w:val="none" w:sz="0" w:space="0" w:color="auto"/>
      </w:divBdr>
    </w:div>
    <w:div w:id="700009370">
      <w:bodyDiv w:val="1"/>
      <w:marLeft w:val="0"/>
      <w:marRight w:val="0"/>
      <w:marTop w:val="0"/>
      <w:marBottom w:val="0"/>
      <w:divBdr>
        <w:top w:val="none" w:sz="0" w:space="0" w:color="auto"/>
        <w:left w:val="none" w:sz="0" w:space="0" w:color="auto"/>
        <w:bottom w:val="none" w:sz="0" w:space="0" w:color="auto"/>
        <w:right w:val="none" w:sz="0" w:space="0" w:color="auto"/>
      </w:divBdr>
    </w:div>
    <w:div w:id="1293365939">
      <w:bodyDiv w:val="1"/>
      <w:marLeft w:val="0"/>
      <w:marRight w:val="0"/>
      <w:marTop w:val="0"/>
      <w:marBottom w:val="0"/>
      <w:divBdr>
        <w:top w:val="none" w:sz="0" w:space="0" w:color="auto"/>
        <w:left w:val="none" w:sz="0" w:space="0" w:color="auto"/>
        <w:bottom w:val="none" w:sz="0" w:space="0" w:color="auto"/>
        <w:right w:val="none" w:sz="0" w:space="0" w:color="auto"/>
      </w:divBdr>
    </w:div>
    <w:div w:id="2038849801">
      <w:bodyDiv w:val="1"/>
      <w:marLeft w:val="0"/>
      <w:marRight w:val="0"/>
      <w:marTop w:val="0"/>
      <w:marBottom w:val="0"/>
      <w:divBdr>
        <w:top w:val="none" w:sz="0" w:space="0" w:color="auto"/>
        <w:left w:val="none" w:sz="0" w:space="0" w:color="auto"/>
        <w:bottom w:val="none" w:sz="0" w:space="0" w:color="auto"/>
        <w:right w:val="none" w:sz="0" w:space="0" w:color="auto"/>
      </w:divBdr>
      <w:divsChild>
        <w:div w:id="90320222">
          <w:marLeft w:val="0"/>
          <w:marRight w:val="0"/>
          <w:marTop w:val="0"/>
          <w:marBottom w:val="0"/>
          <w:divBdr>
            <w:top w:val="none" w:sz="0" w:space="0" w:color="auto"/>
            <w:left w:val="none" w:sz="0" w:space="0" w:color="auto"/>
            <w:bottom w:val="none" w:sz="0" w:space="0" w:color="auto"/>
            <w:right w:val="none" w:sz="0" w:space="0" w:color="auto"/>
          </w:divBdr>
        </w:div>
        <w:div w:id="210113821">
          <w:marLeft w:val="0"/>
          <w:marRight w:val="0"/>
          <w:marTop w:val="0"/>
          <w:marBottom w:val="0"/>
          <w:divBdr>
            <w:top w:val="none" w:sz="0" w:space="0" w:color="auto"/>
            <w:left w:val="none" w:sz="0" w:space="0" w:color="auto"/>
            <w:bottom w:val="none" w:sz="0" w:space="0" w:color="auto"/>
            <w:right w:val="none" w:sz="0" w:space="0" w:color="auto"/>
          </w:divBdr>
        </w:div>
        <w:div w:id="6565042">
          <w:marLeft w:val="0"/>
          <w:marRight w:val="0"/>
          <w:marTop w:val="0"/>
          <w:marBottom w:val="0"/>
          <w:divBdr>
            <w:top w:val="none" w:sz="0" w:space="0" w:color="auto"/>
            <w:left w:val="none" w:sz="0" w:space="0" w:color="auto"/>
            <w:bottom w:val="none" w:sz="0" w:space="0" w:color="auto"/>
            <w:right w:val="none" w:sz="0" w:space="0" w:color="auto"/>
          </w:divBdr>
        </w:div>
        <w:div w:id="1167943842">
          <w:marLeft w:val="0"/>
          <w:marRight w:val="0"/>
          <w:marTop w:val="0"/>
          <w:marBottom w:val="0"/>
          <w:divBdr>
            <w:top w:val="none" w:sz="0" w:space="0" w:color="auto"/>
            <w:left w:val="none" w:sz="0" w:space="0" w:color="auto"/>
            <w:bottom w:val="none" w:sz="0" w:space="0" w:color="auto"/>
            <w:right w:val="none" w:sz="0" w:space="0" w:color="auto"/>
          </w:divBdr>
        </w:div>
        <w:div w:id="816413396">
          <w:marLeft w:val="0"/>
          <w:marRight w:val="0"/>
          <w:marTop w:val="0"/>
          <w:marBottom w:val="0"/>
          <w:divBdr>
            <w:top w:val="none" w:sz="0" w:space="0" w:color="auto"/>
            <w:left w:val="none" w:sz="0" w:space="0" w:color="auto"/>
            <w:bottom w:val="none" w:sz="0" w:space="0" w:color="auto"/>
            <w:right w:val="none" w:sz="0" w:space="0" w:color="auto"/>
          </w:divBdr>
        </w:div>
        <w:div w:id="1395931553">
          <w:marLeft w:val="0"/>
          <w:marRight w:val="0"/>
          <w:marTop w:val="0"/>
          <w:marBottom w:val="0"/>
          <w:divBdr>
            <w:top w:val="none" w:sz="0" w:space="0" w:color="auto"/>
            <w:left w:val="none" w:sz="0" w:space="0" w:color="auto"/>
            <w:bottom w:val="none" w:sz="0" w:space="0" w:color="auto"/>
            <w:right w:val="none" w:sz="0" w:space="0" w:color="auto"/>
          </w:divBdr>
        </w:div>
      </w:divsChild>
    </w:div>
    <w:div w:id="204374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0B112-D0A3-41B2-B544-9427F88AF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Martinčič</dc:creator>
  <cp:keywords/>
  <dc:description/>
  <cp:lastModifiedBy>Mojca Hribar</cp:lastModifiedBy>
  <cp:revision>5</cp:revision>
  <cp:lastPrinted>2019-06-10T07:15:00Z</cp:lastPrinted>
  <dcterms:created xsi:type="dcterms:W3CDTF">2019-07-02T08:21:00Z</dcterms:created>
  <dcterms:modified xsi:type="dcterms:W3CDTF">2019-07-02T08:26:00Z</dcterms:modified>
</cp:coreProperties>
</file>