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325A2D">
        <w:rPr>
          <w:rFonts w:asciiTheme="minorHAnsi" w:hAnsiTheme="minorHAnsi" w:cs="Tahoma"/>
          <w:b/>
          <w:bCs/>
          <w:sz w:val="20"/>
          <w:szCs w:val="20"/>
        </w:rPr>
        <w:t>1</w:t>
      </w:r>
      <w:r w:rsidR="000B66F6">
        <w:rPr>
          <w:rFonts w:asciiTheme="minorHAnsi" w:hAnsiTheme="minorHAnsi" w:cs="Tahoma"/>
          <w:b/>
          <w:bCs/>
          <w:sz w:val="20"/>
          <w:szCs w:val="20"/>
        </w:rPr>
        <w:t>7</w:t>
      </w:r>
      <w:r w:rsidR="002B3119">
        <w:rPr>
          <w:rFonts w:asciiTheme="minorHAnsi" w:hAnsiTheme="minorHAnsi" w:cs="Tahoma"/>
          <w:b/>
          <w:bCs/>
          <w:sz w:val="20"/>
          <w:szCs w:val="20"/>
        </w:rPr>
        <w:t xml:space="preserve"> - Ovojnica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ermStart w:id="1889348620" w:edGrp="everyone"/>
          <w:p w:rsidR="00D1771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89348620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ermStart w:id="1082029181" w:edGrp="everyone"/>
          <w:p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82029181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ermStart w:id="1796174190" w:edGrp="everyone"/>
          <w:p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96174190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201</w:t>
      </w:r>
      <w:r w:rsidR="00CC4108">
        <w:rPr>
          <w:rFonts w:asciiTheme="minorHAnsi" w:hAnsiTheme="minorHAnsi" w:cs="Arial"/>
          <w:b/>
        </w:rPr>
        <w:t>9</w:t>
      </w:r>
      <w:r w:rsidRPr="00444951">
        <w:rPr>
          <w:rFonts w:asciiTheme="minorHAnsi" w:hAnsiTheme="minorHAnsi" w:cs="Arial"/>
          <w:b/>
        </w:rPr>
        <w:t xml:space="preserve"> ob ____ uri</w:t>
      </w: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6B21C1" w:rsidRPr="006B21C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Pr="00822961">
        <w:rPr>
          <w:rFonts w:asciiTheme="minorHAnsi" w:hAnsiTheme="minorHAnsi" w:cs="Arial"/>
          <w:b/>
          <w:sz w:val="32"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:rsidR="006B21C1" w:rsidRDefault="00952B52" w:rsidP="00A10267">
      <w:pPr>
        <w:ind w:left="6096" w:hanging="6096"/>
        <w:rPr>
          <w:rFonts w:asciiTheme="minorHAnsi" w:hAnsiTheme="minorHAnsi" w:cs="Arial"/>
        </w:rPr>
      </w:pPr>
      <w:r w:rsidRPr="00952B52">
        <w:rPr>
          <w:rFonts w:asciiTheme="minorHAnsi" w:hAnsiTheme="minorHAnsi" w:cs="Arial"/>
          <w:b/>
          <w:sz w:val="36"/>
          <w:szCs w:val="28"/>
        </w:rPr>
        <w:t>za resnost ponudbe</w:t>
      </w:r>
      <w:r w:rsidR="00AC4984">
        <w:rPr>
          <w:rFonts w:asciiTheme="minorHAnsi" w:hAnsiTheme="minorHAnsi" w:cs="Arial"/>
          <w:b/>
          <w:sz w:val="36"/>
          <w:szCs w:val="28"/>
        </w:rPr>
        <w:tab/>
      </w:r>
      <w:r w:rsidRPr="00952B52">
        <w:rPr>
          <w:rFonts w:asciiTheme="minorHAnsi" w:hAnsiTheme="minorHAnsi" w:cs="Arial"/>
          <w:b/>
          <w:sz w:val="36"/>
          <w:szCs w:val="28"/>
        </w:rPr>
        <w:tab/>
      </w:r>
      <w:r w:rsidR="000F0D98">
        <w:rPr>
          <w:rFonts w:asciiTheme="minorHAnsi" w:hAnsiTheme="minorHAnsi" w:cs="Arial"/>
        </w:rPr>
        <w:tab/>
      </w:r>
      <w:r w:rsidR="000F0D98">
        <w:rPr>
          <w:rFonts w:asciiTheme="minorHAnsi" w:hAnsiTheme="minorHAnsi" w:cs="Arial"/>
        </w:rPr>
        <w:tab/>
      </w:r>
      <w:r w:rsidR="000F0D98">
        <w:rPr>
          <w:rFonts w:asciiTheme="minorHAnsi" w:hAnsiTheme="minorHAnsi" w:cs="Arial"/>
        </w:rPr>
        <w:tab/>
      </w:r>
      <w:r w:rsidR="00A10267">
        <w:rPr>
          <w:rFonts w:asciiTheme="minorHAnsi" w:hAnsiTheme="minorHAnsi" w:cs="Arial"/>
        </w:rPr>
        <w:t xml:space="preserve">             </w:t>
      </w:r>
      <w:r w:rsidR="006B21C1" w:rsidRPr="006B21C1">
        <w:rPr>
          <w:rFonts w:asciiTheme="minorHAnsi" w:hAnsiTheme="minorHAnsi" w:cs="Arial"/>
          <w:b/>
          <w:sz w:val="32"/>
          <w:szCs w:val="32"/>
        </w:rPr>
        <w:t>Center za javna naročila</w:t>
      </w:r>
    </w:p>
    <w:p w:rsidR="00952B52" w:rsidRPr="00444951" w:rsidRDefault="00952B52" w:rsidP="006B21C1">
      <w:pPr>
        <w:ind w:left="6096" w:firstLine="3118"/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:rsidR="004A60F4" w:rsidRPr="003F14B7" w:rsidRDefault="00D17712">
      <w:pPr>
        <w:rPr>
          <w:b/>
          <w:sz w:val="28"/>
          <w:szCs w:val="28"/>
        </w:rPr>
      </w:pPr>
      <w:r w:rsidRPr="003F14B7">
        <w:rPr>
          <w:rFonts w:asciiTheme="minorHAnsi" w:hAnsiTheme="minorHAnsi" w:cs="Tahoma"/>
          <w:b/>
          <w:bCs/>
          <w:sz w:val="28"/>
          <w:szCs w:val="28"/>
          <w:lang w:eastAsia="x-none"/>
        </w:rPr>
        <w:t>»</w:t>
      </w:r>
      <w:r w:rsidR="001A4100">
        <w:rPr>
          <w:rFonts w:asciiTheme="minorHAnsi" w:hAnsiTheme="minorHAnsi" w:cstheme="minorHAnsi"/>
          <w:b/>
          <w:sz w:val="28"/>
          <w:szCs w:val="28"/>
        </w:rPr>
        <w:t>Dobava pisarniškega materiala</w:t>
      </w:r>
      <w:r w:rsidR="000B66F6">
        <w:rPr>
          <w:rFonts w:asciiTheme="minorHAnsi" w:hAnsiTheme="minorHAnsi" w:cstheme="minorHAnsi"/>
          <w:b/>
          <w:sz w:val="28"/>
          <w:szCs w:val="28"/>
        </w:rPr>
        <w:t xml:space="preserve">, </w:t>
      </w:r>
      <w:proofErr w:type="spellStart"/>
      <w:r w:rsidR="001A4100">
        <w:rPr>
          <w:rFonts w:asciiTheme="minorHAnsi" w:hAnsiTheme="minorHAnsi" w:cstheme="minorHAnsi"/>
          <w:b/>
          <w:sz w:val="28"/>
          <w:szCs w:val="28"/>
        </w:rPr>
        <w:t>tonerjev</w:t>
      </w:r>
      <w:proofErr w:type="spellEnd"/>
      <w:r w:rsidR="000B66F6">
        <w:rPr>
          <w:rFonts w:asciiTheme="minorHAnsi" w:hAnsiTheme="minorHAnsi" w:cstheme="minorHAnsi"/>
          <w:b/>
          <w:sz w:val="28"/>
          <w:szCs w:val="28"/>
        </w:rPr>
        <w:t xml:space="preserve"> in kartuš</w:t>
      </w:r>
      <w:r w:rsidRPr="003F14B7">
        <w:rPr>
          <w:rFonts w:asciiTheme="minorHAnsi" w:hAnsiTheme="minorHAnsi" w:cs="Tahoma"/>
          <w:b/>
          <w:bCs/>
          <w:sz w:val="28"/>
          <w:szCs w:val="28"/>
          <w:lang w:eastAsia="x-none"/>
        </w:rPr>
        <w:t>«</w:t>
      </w:r>
      <w:bookmarkStart w:id="0" w:name="_GoBack"/>
      <w:bookmarkEnd w:id="0"/>
    </w:p>
    <w:sectPr w:rsidR="004A60F4" w:rsidRPr="003F14B7" w:rsidSect="00767597">
      <w:headerReference w:type="default" r:id="rId6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66E" w:rsidRDefault="00C5766E">
      <w:r>
        <w:separator/>
      </w:r>
    </w:p>
  </w:endnote>
  <w:endnote w:type="continuationSeparator" w:id="0">
    <w:p w:rsidR="00C5766E" w:rsidRDefault="00C5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66E" w:rsidRDefault="00C5766E">
      <w:r>
        <w:separator/>
      </w:r>
    </w:p>
  </w:footnote>
  <w:footnote w:type="continuationSeparator" w:id="0">
    <w:p w:rsidR="00C5766E" w:rsidRDefault="00C57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D27" w:rsidRPr="00D64663" w:rsidRDefault="000B66F6" w:rsidP="00AD2C2F">
    <w:pPr>
      <w:pStyle w:val="Glava"/>
      <w:rPr>
        <w:sz w:val="6"/>
        <w:szCs w:val="6"/>
      </w:rPr>
    </w:pPr>
  </w:p>
  <w:p w:rsidR="00FE0D27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662E2DF7" wp14:editId="14A6584A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6A5A"/>
    <w:rsid w:val="000B66F6"/>
    <w:rsid w:val="000F0D98"/>
    <w:rsid w:val="00123BE3"/>
    <w:rsid w:val="001A4100"/>
    <w:rsid w:val="002B3119"/>
    <w:rsid w:val="00325A2D"/>
    <w:rsid w:val="00342FFE"/>
    <w:rsid w:val="003A7F2C"/>
    <w:rsid w:val="003F14B7"/>
    <w:rsid w:val="004A60F4"/>
    <w:rsid w:val="005B00A5"/>
    <w:rsid w:val="005B723A"/>
    <w:rsid w:val="006A0566"/>
    <w:rsid w:val="006B21C1"/>
    <w:rsid w:val="008A0C45"/>
    <w:rsid w:val="008E0641"/>
    <w:rsid w:val="00952B52"/>
    <w:rsid w:val="00A10267"/>
    <w:rsid w:val="00AC4984"/>
    <w:rsid w:val="00B2120F"/>
    <w:rsid w:val="00B875B7"/>
    <w:rsid w:val="00C226A4"/>
    <w:rsid w:val="00C5766E"/>
    <w:rsid w:val="00C64AE1"/>
    <w:rsid w:val="00CC4108"/>
    <w:rsid w:val="00CE27B0"/>
    <w:rsid w:val="00D17712"/>
    <w:rsid w:val="00F5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FF74843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Maja Drnovšek</cp:lastModifiedBy>
  <cp:revision>5</cp:revision>
  <dcterms:created xsi:type="dcterms:W3CDTF">2019-06-13T12:56:00Z</dcterms:created>
  <dcterms:modified xsi:type="dcterms:W3CDTF">2019-07-26T11:35:00Z</dcterms:modified>
</cp:coreProperties>
</file>