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CCEBC5" w14:textId="7777777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4E7DB231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2CE4685A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4729E288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2907C979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842294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52F7875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045DC">
              <w:rPr>
                <w:rFonts w:ascii="Verdana" w:hAnsi="Verdana"/>
                <w:b/>
                <w:sz w:val="20"/>
                <w:szCs w:val="20"/>
                <w:lang w:val="sl-SI"/>
              </w:rPr>
              <w:t>Zavod Republike Slovenije za transfuzijsko medicino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92D018A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045DC">
              <w:rPr>
                <w:rFonts w:ascii="Verdana" w:hAnsi="Verdana"/>
                <w:b/>
                <w:sz w:val="20"/>
                <w:szCs w:val="20"/>
                <w:lang w:val="sl-SI"/>
              </w:rPr>
              <w:t>Šlajmerjeva ulica 6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6EA0C739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045DC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4847D96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AC8F2DC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A19BBD5" w14:textId="12BE9651" w:rsidR="002D7E99" w:rsidRPr="002D7E99" w:rsidRDefault="002D7E99" w:rsidP="005D590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A6DDF">
              <w:rPr>
                <w:rFonts w:ascii="Verdana" w:hAnsi="Verdana"/>
                <w:sz w:val="20"/>
                <w:szCs w:val="20"/>
                <w:lang w:val="sl-SI"/>
              </w:rPr>
              <w:t>JN 25</w:t>
            </w:r>
            <w:r w:rsidR="002045DC">
              <w:rPr>
                <w:rFonts w:ascii="Verdana" w:hAnsi="Verdana"/>
                <w:sz w:val="20"/>
                <w:szCs w:val="20"/>
                <w:lang w:val="sl-SI"/>
              </w:rPr>
              <w:t>/201</w:t>
            </w:r>
            <w:r w:rsidR="005D5901">
              <w:rPr>
                <w:rFonts w:ascii="Verdana" w:hAnsi="Verdana"/>
                <w:sz w:val="20"/>
                <w:szCs w:val="20"/>
                <w:lang w:val="sl-SI"/>
              </w:rPr>
              <w:t>9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40A94F2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76B59F3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3C666E7C" w14:textId="1C1A45C8" w:rsidR="002D7E99" w:rsidRPr="005A6DDF" w:rsidRDefault="005A6DDF" w:rsidP="005D5901">
            <w:pPr>
              <w:rPr>
                <w:b/>
              </w:rPr>
            </w:pPr>
            <w:r w:rsidRPr="005A6DDF">
              <w:rPr>
                <w:rFonts w:ascii="Arial" w:hAnsi="Arial" w:cs="Arial"/>
                <w:b/>
                <w:sz w:val="20"/>
                <w:szCs w:val="20"/>
              </w:rPr>
              <w:t>Dobava bakrenih ploščic za varjenje vrečk za aparat Terumo TSCD II z vzdrževanjem</w:t>
            </w:r>
          </w:p>
        </w:tc>
      </w:tr>
      <w:tr w:rsidR="00544211" w:rsidRPr="002D7E99" w14:paraId="72E965C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3A4E8FA4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51BD041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F3B13A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5E30829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0CEF6CC3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B535946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794A7A0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A308D2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82C1AD4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F0E146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7BFFB8D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3A3E8AF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2226169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591E5C0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62AC5C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07AFBE6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7CBE5315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C86503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7BFB33B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504BBE31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04CC3CE4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A489733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3DDD44FD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6CAC5FFF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BEB9B6B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08B6335D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50DD21F1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14:paraId="2223489E" w14:textId="77777777" w:rsidTr="00A35A92">
        <w:trPr>
          <w:trHeight w:val="20"/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14:paraId="4E6C0C5E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CD63763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EA5A067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73076270" w14:textId="77777777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045DC">
              <w:rPr>
                <w:rFonts w:ascii="Verdana" w:hAnsi="Verdana"/>
                <w:b/>
                <w:sz w:val="20"/>
                <w:szCs w:val="20"/>
                <w:lang w:val="sl-SI"/>
              </w:rPr>
              <w:t>Zavod Republike Slovenije za transfuzijsko medicino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D58466A" w14:textId="77777777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045DC">
              <w:rPr>
                <w:rFonts w:ascii="Verdana" w:hAnsi="Verdana"/>
                <w:b/>
                <w:sz w:val="20"/>
                <w:szCs w:val="20"/>
                <w:lang w:val="sl-SI"/>
              </w:rPr>
              <w:t>Šlajmerjeva ulica 6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E9247B8" w14:textId="77777777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045DC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DE8C93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11786C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4E99D0B7" w14:textId="189B45C9" w:rsidR="00544211" w:rsidRPr="002D7E99" w:rsidRDefault="00544211" w:rsidP="005D590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A6DDF">
              <w:rPr>
                <w:rFonts w:ascii="Verdana" w:hAnsi="Verdana"/>
                <w:sz w:val="20"/>
                <w:szCs w:val="20"/>
                <w:lang w:val="sl-SI"/>
              </w:rPr>
              <w:t>JN 25</w:t>
            </w:r>
            <w:r w:rsidR="002045DC">
              <w:rPr>
                <w:rFonts w:ascii="Verdana" w:hAnsi="Verdana"/>
                <w:sz w:val="20"/>
                <w:szCs w:val="20"/>
                <w:lang w:val="sl-SI"/>
              </w:rPr>
              <w:t>/201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="005D5901">
              <w:rPr>
                <w:rFonts w:ascii="Verdana" w:hAnsi="Verdana"/>
                <w:sz w:val="20"/>
                <w:szCs w:val="20"/>
                <w:lang w:val="sl-SI"/>
              </w:rPr>
              <w:t>9</w:t>
            </w:r>
          </w:p>
        </w:tc>
      </w:tr>
      <w:tr w:rsidR="00544211" w:rsidRPr="002D7E99" w14:paraId="6F97879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7BD017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36EAFA77" w14:textId="4C70F1F4" w:rsidR="00544211" w:rsidRPr="005D5901" w:rsidRDefault="005A6DDF" w:rsidP="005D5901">
            <w:r w:rsidRPr="005A6DDF">
              <w:rPr>
                <w:rFonts w:ascii="Arial" w:hAnsi="Arial" w:cs="Arial"/>
                <w:b/>
                <w:sz w:val="20"/>
                <w:szCs w:val="20"/>
              </w:rPr>
              <w:t>Dobava bakrenih ploščic za varjenje vrečk za aparat Terumo TSCD II z vzdrževanjem</w:t>
            </w:r>
            <w:bookmarkStart w:id="2" w:name="_GoBack"/>
            <w:bookmarkEnd w:id="2"/>
          </w:p>
        </w:tc>
      </w:tr>
      <w:tr w:rsidR="00544211" w:rsidRPr="002D7E99" w14:paraId="6E6F2A91" w14:textId="77777777" w:rsidTr="00A35A92">
        <w:trPr>
          <w:trHeight w:val="20"/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14:paraId="233975F6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59B0B7B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9C0F277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3A22876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4122F94F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8567CF" w14:textId="77777777"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77EC5919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72D64A1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C334D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5CCE566C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787EBED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1E47067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53B8ED9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55E0FDE3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6B74C0" w14:textId="77777777"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026ACA56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7BDC6DCF" w14:textId="77777777" w:rsidTr="00A35A92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DB940"/>
            <w:vAlign w:val="center"/>
          </w:tcPr>
          <w:p w14:paraId="3378D398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DB940"/>
            <w:vAlign w:val="center"/>
          </w:tcPr>
          <w:p w14:paraId="3D5A4ECD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4C8DED7B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09D3A366" w14:textId="77777777" w:rsidTr="00A35A92">
        <w:trPr>
          <w:trHeight w:val="20"/>
          <w:jc w:val="center"/>
        </w:trPr>
        <w:tc>
          <w:tcPr>
            <w:tcW w:w="3122" w:type="dxa"/>
            <w:vMerge/>
            <w:shd w:val="clear" w:color="auto" w:fill="FDB940"/>
            <w:vAlign w:val="center"/>
          </w:tcPr>
          <w:p w14:paraId="526D8E24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DB940"/>
            <w:vAlign w:val="center"/>
          </w:tcPr>
          <w:p w14:paraId="4FF2E34D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3406F437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64F3D499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302320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2CC03667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59C84D6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92FE0D9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3CD1DAE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9A5574F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2EB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6627166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171331EA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566EAB08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EA4479E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2F5C5FF3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14:paraId="05D9C852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0EE69981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default" r:id="rId8"/>
      <w:footerReference w:type="default" r:id="rId9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9800C7" w14:textId="77777777" w:rsidR="003D4AA2" w:rsidRDefault="003D4AA2" w:rsidP="00406D8A">
      <w:pPr>
        <w:spacing w:after="0" w:line="240" w:lineRule="auto"/>
      </w:pPr>
      <w:r>
        <w:separator/>
      </w:r>
    </w:p>
  </w:endnote>
  <w:endnote w:type="continuationSeparator" w:id="0">
    <w:p w14:paraId="509E069D" w14:textId="77777777" w:rsidR="003D4AA2" w:rsidRDefault="003D4AA2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041"/>
    </w:tblGrid>
    <w:tr w:rsidR="005D5901" w:rsidRPr="001774F3" w14:paraId="4E31A829" w14:textId="77777777" w:rsidTr="005D5901">
      <w:tc>
        <w:tcPr>
          <w:tcW w:w="5041" w:type="dxa"/>
          <w:shd w:val="clear" w:color="auto" w:fill="auto"/>
        </w:tcPr>
        <w:p w14:paraId="2E3CC151" w14:textId="268499B4" w:rsidR="005D5901" w:rsidRPr="001774F3" w:rsidRDefault="005D5901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</w:tr>
  </w:tbl>
  <w:p w14:paraId="620D1711" w14:textId="77777777" w:rsidR="00406D8A" w:rsidRDefault="00406D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E67762" w14:textId="77777777" w:rsidR="003D4AA2" w:rsidRDefault="003D4AA2" w:rsidP="00406D8A">
      <w:pPr>
        <w:spacing w:after="0" w:line="240" w:lineRule="auto"/>
      </w:pPr>
      <w:r>
        <w:separator/>
      </w:r>
    </w:p>
  </w:footnote>
  <w:footnote w:type="continuationSeparator" w:id="0">
    <w:p w14:paraId="12310776" w14:textId="77777777" w:rsidR="003D4AA2" w:rsidRDefault="003D4AA2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001"/>
      <w:gridCol w:w="5187"/>
    </w:tblGrid>
    <w:tr w:rsidR="00406D8A" w:rsidRPr="001B422B" w14:paraId="4257C1A1" w14:textId="77777777" w:rsidTr="00032474">
      <w:tc>
        <w:tcPr>
          <w:tcW w:w="6588" w:type="dxa"/>
          <w:shd w:val="clear" w:color="auto" w:fill="auto"/>
        </w:tcPr>
        <w:p w14:paraId="23BEEBB6" w14:textId="5277BDF0" w:rsidR="00406D8A" w:rsidRPr="001B422B" w:rsidRDefault="00406D8A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6588" w:type="dxa"/>
          <w:shd w:val="clear" w:color="auto" w:fill="auto"/>
        </w:tcPr>
        <w:p w14:paraId="6E65616F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3BAC2351" w14:textId="77777777" w:rsidR="00406D8A" w:rsidRDefault="00406D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81207B"/>
    <w:multiLevelType w:val="hybridMultilevel"/>
    <w:tmpl w:val="5EA4261C"/>
    <w:lvl w:ilvl="0" w:tplc="28824610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2596"/>
    <w:rsid w:val="0017614A"/>
    <w:rsid w:val="0019182C"/>
    <w:rsid w:val="0019692D"/>
    <w:rsid w:val="001A31DA"/>
    <w:rsid w:val="001F223F"/>
    <w:rsid w:val="002045DC"/>
    <w:rsid w:val="002B0DBF"/>
    <w:rsid w:val="002D7E99"/>
    <w:rsid w:val="003363A0"/>
    <w:rsid w:val="003641C5"/>
    <w:rsid w:val="00365F32"/>
    <w:rsid w:val="003D4AA2"/>
    <w:rsid w:val="00406D8A"/>
    <w:rsid w:val="004B03B3"/>
    <w:rsid w:val="004C7EEA"/>
    <w:rsid w:val="005015AF"/>
    <w:rsid w:val="00522990"/>
    <w:rsid w:val="00541E13"/>
    <w:rsid w:val="00544211"/>
    <w:rsid w:val="005A6DDF"/>
    <w:rsid w:val="005B3D48"/>
    <w:rsid w:val="005C7822"/>
    <w:rsid w:val="005D5901"/>
    <w:rsid w:val="005E75EF"/>
    <w:rsid w:val="00624E1B"/>
    <w:rsid w:val="00650456"/>
    <w:rsid w:val="0066192E"/>
    <w:rsid w:val="006D3BB4"/>
    <w:rsid w:val="006E02B3"/>
    <w:rsid w:val="00762B08"/>
    <w:rsid w:val="0077075A"/>
    <w:rsid w:val="00787AF5"/>
    <w:rsid w:val="007A2DB0"/>
    <w:rsid w:val="007A39C6"/>
    <w:rsid w:val="007E01A5"/>
    <w:rsid w:val="00874464"/>
    <w:rsid w:val="008C299A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55C68"/>
    <w:rsid w:val="00C711BD"/>
    <w:rsid w:val="00C80972"/>
    <w:rsid w:val="00C9616D"/>
    <w:rsid w:val="00D24758"/>
    <w:rsid w:val="00D4415B"/>
    <w:rsid w:val="00D54B49"/>
    <w:rsid w:val="00DA6208"/>
    <w:rsid w:val="00DB2DB7"/>
    <w:rsid w:val="00DC0C83"/>
    <w:rsid w:val="00E109A2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06250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D5901"/>
    <w:pPr>
      <w:spacing w:after="0" w:line="240" w:lineRule="auto"/>
      <w:ind w:left="720"/>
      <w:contextualSpacing/>
      <w:jc w:val="both"/>
    </w:pPr>
    <w:rPr>
      <w:rFonts w:ascii="Arial" w:eastAsia="Times New Roman" w:hAnsi="Arial" w:cs="Arial"/>
      <w:lang w:val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D5901"/>
    <w:pPr>
      <w:spacing w:after="0" w:line="240" w:lineRule="auto"/>
      <w:ind w:left="720"/>
      <w:contextualSpacing/>
      <w:jc w:val="both"/>
    </w:pPr>
    <w:rPr>
      <w:rFonts w:ascii="Arial" w:eastAsia="Times New Roman" w:hAnsi="Arial" w:cs="Arial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Peter Kavčič</cp:lastModifiedBy>
  <cp:revision>2</cp:revision>
  <dcterms:created xsi:type="dcterms:W3CDTF">2019-07-31T10:58:00Z</dcterms:created>
  <dcterms:modified xsi:type="dcterms:W3CDTF">2019-07-31T10:58:00Z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Republike Slovenije za transfuzijsko medicino</vt:lpwstr>
  </property>
  <property fmtid="{D5CDD505-2E9C-101B-9397-08002B2CF9AE}" pid="3" name="MFiles_P1021n1_P1033">
    <vt:lpwstr>Šlajmerjeva ulica 6</vt:lpwstr>
  </property>
  <property fmtid="{D5CDD505-2E9C-101B-9397-08002B2CF9AE}" pid="4" name="MFiles_P1045">
    <vt:lpwstr>JN 25/2018</vt:lpwstr>
  </property>
  <property fmtid="{D5CDD505-2E9C-101B-9397-08002B2CF9AE}" pid="5" name="MFiles_P1046">
    <vt:lpwstr>Najem imunohematoloških analizatorjev za testiranje z reagenti, potrošnim materialom in vzdrževanjem</vt:lpwstr>
  </property>
  <property fmtid="{D5CDD505-2E9C-101B-9397-08002B2CF9AE}" pid="6" name="MFiles_PG5BC2FC14A405421BA79F5FEC63BD00E3n1_PGB3D8D77D2D654902AEB821305A1A12BC">
    <vt:lpwstr>1000 Ljubljana</vt:lpwstr>
  </property>
</Properties>
</file>