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765F6020" w:rsidR="006F1491" w:rsidRPr="00630789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30789">
        <w:rPr>
          <w:rFonts w:ascii="Arial" w:eastAsia="Times New Roman" w:hAnsi="Arial" w:cs="Arial"/>
          <w:b/>
          <w:sz w:val="20"/>
          <w:szCs w:val="20"/>
          <w:lang w:val="sl-SI"/>
        </w:rPr>
        <w:t>PREDRAČUN ENOSTAVNI</w:t>
      </w:r>
      <w:bookmarkStart w:id="0" w:name="_GoBack"/>
      <w:bookmarkEnd w:id="0"/>
    </w:p>
    <w:p w14:paraId="628F79F9" w14:textId="77777777" w:rsidR="006F1491" w:rsidRPr="00630789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0EFD1456" w14:textId="2390E7BC" w:rsidR="00B76DB5" w:rsidRPr="00630789" w:rsidRDefault="00B76DB5" w:rsidP="00B76DB5">
      <w:pPr>
        <w:spacing w:line="288" w:lineRule="auto"/>
        <w:rPr>
          <w:rFonts w:ascii="Arial" w:hAnsi="Arial" w:cs="Arial"/>
          <w:b/>
          <w:sz w:val="20"/>
          <w:szCs w:val="20"/>
          <w:lang w:val="sl-SI" w:eastAsia="sl-SI"/>
        </w:rPr>
      </w:pPr>
      <w:r w:rsidRPr="00630789">
        <w:rPr>
          <w:rFonts w:ascii="Arial" w:eastAsia="Times New Roman" w:hAnsi="Arial" w:cs="Arial"/>
          <w:b/>
          <w:sz w:val="20"/>
          <w:szCs w:val="20"/>
          <w:lang w:val="sl-SI"/>
        </w:rPr>
        <w:t>MORS 53/2020</w:t>
      </w:r>
      <w:r w:rsidR="006F1491" w:rsidRPr="00630789">
        <w:rPr>
          <w:rFonts w:ascii="Arial" w:eastAsia="Times New Roman" w:hAnsi="Arial" w:cs="Arial"/>
          <w:b/>
          <w:sz w:val="20"/>
          <w:szCs w:val="20"/>
          <w:lang w:val="sl-SI"/>
        </w:rPr>
        <w:t>-ODP</w:t>
      </w:r>
      <w:r w:rsidRPr="00630789">
        <w:rPr>
          <w:rFonts w:ascii="Arial" w:eastAsia="Times New Roman" w:hAnsi="Arial" w:cs="Arial"/>
          <w:b/>
          <w:sz w:val="20"/>
          <w:szCs w:val="20"/>
          <w:lang w:val="sl-SI"/>
        </w:rPr>
        <w:t xml:space="preserve">; </w:t>
      </w:r>
      <w:r w:rsidRPr="00630789">
        <w:rPr>
          <w:rFonts w:ascii="Arial" w:hAnsi="Arial" w:cs="Arial"/>
          <w:b/>
          <w:bCs/>
          <w:sz w:val="20"/>
          <w:szCs w:val="20"/>
          <w:lang w:val="sl-SI"/>
        </w:rPr>
        <w:t xml:space="preserve"> </w:t>
      </w:r>
      <w:r w:rsidRPr="00630789">
        <w:rPr>
          <w:rFonts w:ascii="Arial" w:hAnsi="Arial" w:cs="Arial"/>
          <w:b/>
          <w:sz w:val="20"/>
          <w:szCs w:val="20"/>
          <w:lang w:val="sl-SI" w:eastAsia="sl-SI"/>
        </w:rPr>
        <w:t>SPECIALNA VOZILA Z NADGRADNJO ZA POTREBE POSREDOVANJ INTERVENCIJSKE ENOTE HCP</w:t>
      </w:r>
    </w:p>
    <w:p w14:paraId="628F79FB" w14:textId="3685878B" w:rsidR="006F1491" w:rsidRPr="00630789" w:rsidRDefault="006F1491" w:rsidP="00B76DB5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D" w14:textId="54BD2391" w:rsidR="006F1491" w:rsidRPr="00630789" w:rsidRDefault="00B76DB5" w:rsidP="00B76DB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</w:pPr>
      <w:r w:rsidRPr="00630789">
        <w:rPr>
          <w:rFonts w:ascii="Arial" w:hAnsi="Arial" w:cs="Arial"/>
          <w:b/>
          <w:bCs/>
          <w:sz w:val="20"/>
          <w:szCs w:val="20"/>
          <w:u w:val="single"/>
          <w:lang w:val="sl-SI"/>
        </w:rPr>
        <w:t>SKLOP 4: PRIKOLICA LOGISTIČNA S HIDRAVLIČNO NAKLADALNO PLOŠČADJO IN TERENSKIM VILČARJEM</w:t>
      </w:r>
    </w:p>
    <w:p w14:paraId="59076EE6" w14:textId="0ABFAAC8" w:rsidR="00B76DB5" w:rsidRPr="00630789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6076A02" w14:textId="77777777" w:rsidR="00B76DB5" w:rsidRPr="00630789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16C39BDE" w14:textId="53AED604" w:rsidR="00B76DB5" w:rsidRPr="00630789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30789">
        <w:rPr>
          <w:rFonts w:ascii="Arial" w:eastAsia="Times New Roman" w:hAnsi="Arial" w:cs="Arial"/>
          <w:b/>
          <w:sz w:val="20"/>
          <w:szCs w:val="20"/>
          <w:lang w:val="sl-SI"/>
        </w:rPr>
        <w:t>PONUDNIK:</w:t>
      </w:r>
      <w:r w:rsidR="00BE6C7F" w:rsidRPr="00630789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Pr="00630789">
        <w:rPr>
          <w:rFonts w:ascii="Arial" w:eastAsia="Times New Roman" w:hAnsi="Arial" w:cs="Arial"/>
          <w:b/>
          <w:sz w:val="20"/>
          <w:szCs w:val="20"/>
          <w:lang w:val="sl-SI"/>
        </w:rPr>
        <w:t>__________________________________________</w:t>
      </w:r>
    </w:p>
    <w:p w14:paraId="182CCB72" w14:textId="77777777" w:rsidR="00B76DB5" w:rsidRPr="00630789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F" w14:textId="790FA052" w:rsidR="006F1491" w:rsidRPr="00630789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30789">
        <w:rPr>
          <w:rFonts w:ascii="Arial" w:eastAsia="Times New Roman" w:hAnsi="Arial" w:cs="Arial"/>
          <w:b/>
          <w:sz w:val="20"/>
          <w:szCs w:val="20"/>
          <w:lang w:val="sl-SI"/>
        </w:rPr>
        <w:t>ŠTEVILKA</w:t>
      </w:r>
      <w:r w:rsidR="000826D8" w:rsidRPr="00630789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Pr="00630789">
        <w:rPr>
          <w:rFonts w:ascii="Arial" w:eastAsia="Times New Roman" w:hAnsi="Arial" w:cs="Arial"/>
          <w:b/>
          <w:sz w:val="20"/>
          <w:szCs w:val="20"/>
          <w:lang w:val="sl-SI"/>
        </w:rPr>
        <w:t>__________________, Z DNE__________________</w:t>
      </w:r>
    </w:p>
    <w:p w14:paraId="628F7A01" w14:textId="640B585E" w:rsidR="000F102A" w:rsidRPr="00630789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2249F819" w14:textId="77777777" w:rsidR="00B76DB5" w:rsidRPr="00630789" w:rsidRDefault="00B76DB5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2474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567"/>
        <w:gridCol w:w="1134"/>
        <w:gridCol w:w="1559"/>
        <w:gridCol w:w="1984"/>
        <w:gridCol w:w="2222"/>
        <w:gridCol w:w="46"/>
      </w:tblGrid>
      <w:tr w:rsidR="000826D8" w:rsidRPr="00630789" w14:paraId="628F7A10" w14:textId="77777777" w:rsidTr="00B76DB5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28F7A02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395" w:type="dxa"/>
            <w:tcBorders>
              <w:top w:val="single" w:sz="18" w:space="0" w:color="auto"/>
              <w:left w:val="nil"/>
              <w:right w:val="single" w:sz="4" w:space="0" w:color="auto"/>
            </w:tcBorders>
            <w:shd w:val="clear" w:color="auto" w:fill="DEEAF6" w:themeFill="accent1" w:themeFillTint="33"/>
          </w:tcPr>
          <w:p w14:paraId="628F7A04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</w:tcBorders>
            <w:shd w:val="clear" w:color="auto" w:fill="DEEAF6" w:themeFill="accent1" w:themeFillTint="33"/>
          </w:tcPr>
          <w:p w14:paraId="628F7A06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8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A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1984" w:type="dxa"/>
            <w:tcBorders>
              <w:top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C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628F7A0D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</w:tc>
        <w:tc>
          <w:tcPr>
            <w:tcW w:w="2268" w:type="dxa"/>
            <w:gridSpan w:val="2"/>
            <w:tcBorders>
              <w:top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E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</w:tc>
      </w:tr>
      <w:tr w:rsidR="000826D8" w:rsidRPr="00630789" w14:paraId="628F7A18" w14:textId="77777777" w:rsidTr="00B76DB5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28F7A11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395" w:type="dxa"/>
            <w:tcBorders>
              <w:left w:val="nil"/>
              <w:right w:val="single" w:sz="4" w:space="0" w:color="auto"/>
            </w:tcBorders>
            <w:shd w:val="clear" w:color="auto" w:fill="DEEAF6" w:themeFill="accent1" w:themeFillTint="33"/>
          </w:tcPr>
          <w:p w14:paraId="628F7A12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13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14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right w:val="single" w:sz="6" w:space="0" w:color="auto"/>
            </w:tcBorders>
            <w:shd w:val="clear" w:color="auto" w:fill="DEEAF6" w:themeFill="accent1" w:themeFillTint="33"/>
          </w:tcPr>
          <w:p w14:paraId="628F7A15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984" w:type="dxa"/>
            <w:tcBorders>
              <w:right w:val="single" w:sz="6" w:space="0" w:color="auto"/>
            </w:tcBorders>
            <w:shd w:val="clear" w:color="auto" w:fill="DEEAF6" w:themeFill="accent1" w:themeFillTint="33"/>
          </w:tcPr>
          <w:p w14:paraId="628F7A16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268" w:type="dxa"/>
            <w:gridSpan w:val="2"/>
            <w:tcBorders>
              <w:right w:val="single" w:sz="6" w:space="0" w:color="auto"/>
            </w:tcBorders>
            <w:shd w:val="clear" w:color="auto" w:fill="DEEAF6" w:themeFill="accent1" w:themeFillTint="33"/>
          </w:tcPr>
          <w:p w14:paraId="628F7A17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0826D8" w:rsidRPr="00630789" w14:paraId="628F7A20" w14:textId="77777777" w:rsidTr="00B76DB5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28F7A19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4395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28F7A1A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567" w:type="dxa"/>
            <w:tcBorders>
              <w:left w:val="nil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B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C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D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E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F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</w:tr>
      <w:tr w:rsidR="000826D8" w:rsidRPr="00630789" w14:paraId="628F7A32" w14:textId="77777777" w:rsidTr="00B76DB5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28F7A29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439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0A5B8663" w:rsidR="000F102A" w:rsidRPr="00630789" w:rsidRDefault="00B76DB5" w:rsidP="00B76DB5">
            <w:pPr>
              <w:spacing w:after="0" w:line="288" w:lineRule="auto"/>
              <w:ind w:left="236" w:right="142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30789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PRIKOLICA LOGISTIČNA S HIDRAVLIČNO NAKLADALNO PLOŠČADJO IN TERENSKIM VILČARJEM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8F7A2D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E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color w:val="FF0000"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F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30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gridSpan w:val="2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31" w14:textId="77777777" w:rsidR="000826D8" w:rsidRPr="00630789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F1491" w:rsidRPr="00630789" w14:paraId="628F7A36" w14:textId="77777777" w:rsidTr="000826D8">
        <w:trPr>
          <w:gridAfter w:val="1"/>
          <w:wAfter w:w="46" w:type="dxa"/>
          <w:cantSplit/>
          <w:trHeight w:val="377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3" w14:textId="77777777" w:rsidR="006F1491" w:rsidRPr="00630789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6F1491" w:rsidRPr="00630789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22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5" w14:textId="77777777" w:rsidR="006F1491" w:rsidRPr="00630789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F1491" w:rsidRPr="00630789" w14:paraId="628F7A3B" w14:textId="77777777" w:rsidTr="000826D8">
        <w:trPr>
          <w:gridAfter w:val="1"/>
          <w:wAfter w:w="46" w:type="dxa"/>
          <w:cantSplit/>
          <w:trHeight w:val="519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7" w14:textId="77777777" w:rsidR="006F1491" w:rsidRPr="00630789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6F1491" w:rsidRPr="00630789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22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9" w14:textId="77777777" w:rsidR="006F1491" w:rsidRPr="00630789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A" w14:textId="77777777" w:rsidR="006F1491" w:rsidRPr="00630789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F1491" w:rsidRPr="00630789" w14:paraId="628F7A3F" w14:textId="77777777" w:rsidTr="000826D8">
        <w:trPr>
          <w:gridAfter w:val="1"/>
          <w:wAfter w:w="46" w:type="dxa"/>
          <w:cantSplit/>
          <w:trHeight w:val="471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C" w14:textId="77777777" w:rsidR="006F1491" w:rsidRPr="00630789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6F1491" w:rsidRPr="00630789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22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E" w14:textId="68E26329" w:rsidR="006F1491" w:rsidRPr="00630789" w:rsidRDefault="006F1491" w:rsidP="00A56B4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628F7A40" w14:textId="77777777" w:rsidR="006F1491" w:rsidRPr="00630789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43" w14:textId="122D5139" w:rsidR="000F102A" w:rsidRPr="00630789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9497"/>
      </w:tblGrid>
      <w:tr w:rsidR="00852495" w:rsidRPr="00630789" w14:paraId="762FC942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7975DD68" w14:textId="363305FA" w:rsidR="00852495" w:rsidRPr="00630789" w:rsidRDefault="00852495" w:rsidP="00AA24BA">
            <w:pPr>
              <w:spacing w:line="288" w:lineRule="auto"/>
              <w:ind w:right="-1330"/>
              <w:rPr>
                <w:b/>
                <w:szCs w:val="20"/>
                <w:lang w:val="sl-SI"/>
              </w:rPr>
            </w:pPr>
            <w:r w:rsidRPr="00630789">
              <w:rPr>
                <w:b/>
                <w:szCs w:val="20"/>
                <w:lang w:val="sl-SI"/>
              </w:rPr>
              <w:t>KRAJ DOBAVE:</w:t>
            </w:r>
          </w:p>
        </w:tc>
        <w:tc>
          <w:tcPr>
            <w:tcW w:w="9497" w:type="dxa"/>
            <w:vAlign w:val="center"/>
          </w:tcPr>
          <w:p w14:paraId="39BBD6E4" w14:textId="19794C50" w:rsidR="00852495" w:rsidRPr="00630789" w:rsidRDefault="00852495" w:rsidP="00AA24BA">
            <w:pPr>
              <w:pStyle w:val="Telobesedila"/>
              <w:spacing w:after="0" w:line="288" w:lineRule="auto"/>
              <w:outlineLvl w:val="0"/>
              <w:rPr>
                <w:szCs w:val="20"/>
              </w:rPr>
            </w:pPr>
            <w:r w:rsidRPr="00630789">
              <w:rPr>
                <w:bCs/>
                <w:szCs w:val="20"/>
              </w:rPr>
              <w:t>Centralno skladišče URSZR, Obvozna pot 112, Ljubljana – Šentvid.</w:t>
            </w:r>
          </w:p>
        </w:tc>
      </w:tr>
      <w:tr w:rsidR="00852495" w:rsidRPr="00630789" w14:paraId="0E63F287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2248E06A" w14:textId="50353C1F" w:rsidR="00852495" w:rsidRPr="00630789" w:rsidRDefault="00852495" w:rsidP="00AA24BA">
            <w:pPr>
              <w:spacing w:line="288" w:lineRule="auto"/>
              <w:ind w:right="-1330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9497" w:type="dxa"/>
          </w:tcPr>
          <w:p w14:paraId="60D60AA9" w14:textId="1723F62D" w:rsidR="00852495" w:rsidRPr="00630789" w:rsidRDefault="00852495" w:rsidP="00852495">
            <w:pPr>
              <w:spacing w:line="288" w:lineRule="auto"/>
              <w:ind w:right="-1330"/>
              <w:jc w:val="both"/>
              <w:rPr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30. dan. Rok plačila začne teči naslednji dan od uradnega prejema e-računa na naslovu naročnika.</w:t>
            </w:r>
          </w:p>
        </w:tc>
      </w:tr>
      <w:tr w:rsidR="00852495" w:rsidRPr="00630789" w14:paraId="47E2B746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2B5BE58F" w14:textId="3BC0BC6B" w:rsidR="00852495" w:rsidRPr="00630789" w:rsidRDefault="0027137F" w:rsidP="00AA24BA">
            <w:pPr>
              <w:spacing w:line="288" w:lineRule="auto"/>
              <w:ind w:right="34"/>
              <w:rPr>
                <w:rFonts w:ascii="Arial" w:hAnsi="Arial" w:cs="Arial"/>
                <w:b/>
                <w:color w:val="00B050"/>
                <w:sz w:val="20"/>
                <w:szCs w:val="20"/>
                <w:lang w:val="sl-SI"/>
              </w:rPr>
            </w:pPr>
            <w:r w:rsidRPr="00630789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DOBAVNI ROK</w:t>
            </w:r>
            <w:r w:rsidR="00852495" w:rsidRPr="00630789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:</w:t>
            </w:r>
          </w:p>
        </w:tc>
        <w:tc>
          <w:tcPr>
            <w:tcW w:w="9497" w:type="dxa"/>
            <w:vAlign w:val="center"/>
          </w:tcPr>
          <w:p w14:paraId="7F82617B" w14:textId="647D4283" w:rsidR="00852495" w:rsidRPr="00630789" w:rsidRDefault="00630789" w:rsidP="00AA24BA">
            <w:pPr>
              <w:spacing w:line="288" w:lineRule="auto"/>
              <w:ind w:right="176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d</w:t>
            </w:r>
            <w:r w:rsidR="0027137F" w:rsidRPr="00630789">
              <w:rPr>
                <w:rFonts w:ascii="Arial" w:hAnsi="Arial" w:cs="Arial"/>
                <w:sz w:val="20"/>
                <w:szCs w:val="20"/>
                <w:lang w:val="sl-SI"/>
              </w:rPr>
              <w:t xml:space="preserve">vestodeset (210) </w:t>
            </w:r>
            <w:r w:rsidR="006006CF" w:rsidRPr="00630789">
              <w:rPr>
                <w:rFonts w:ascii="Arial" w:hAnsi="Arial" w:cs="Arial"/>
                <w:sz w:val="20"/>
                <w:szCs w:val="20"/>
                <w:lang w:val="sl-SI"/>
              </w:rPr>
              <w:t>koledarskih dni od dneva podpisa pogodbe s strani obeh pogodbenih strank</w:t>
            </w:r>
          </w:p>
        </w:tc>
      </w:tr>
      <w:tr w:rsidR="006F1491" w:rsidRPr="00630789" w14:paraId="628F7A60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628F7A5E" w14:textId="374AF910" w:rsidR="006F1491" w:rsidRPr="00630789" w:rsidRDefault="00852495" w:rsidP="00AA24BA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  <w:r w:rsidRPr="00630789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GARANCIJSKI ROK ZA </w:t>
            </w:r>
            <w:r w:rsidRPr="00630789">
              <w:rPr>
                <w:rFonts w:ascii="Arial" w:hAnsi="Arial" w:cs="Arial"/>
                <w:b/>
                <w:sz w:val="20"/>
                <w:szCs w:val="20"/>
                <w:lang w:val="sl-SI"/>
              </w:rPr>
              <w:t>KOMPLETNO PRIKOLICO LOGISTIČNO S HIDRAVLIČNO NAKLADALNO PLOŠČAD IN TERENSKIM VILIČARJEM</w:t>
            </w:r>
            <w:r w:rsidRPr="00630789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>:</w:t>
            </w:r>
          </w:p>
        </w:tc>
        <w:tc>
          <w:tcPr>
            <w:tcW w:w="9497" w:type="dxa"/>
            <w:vAlign w:val="center"/>
          </w:tcPr>
          <w:p w14:paraId="3F95B384" w14:textId="570EE2C6" w:rsidR="000E7FE6" w:rsidRPr="00630789" w:rsidRDefault="000E7FE6" w:rsidP="00AA24BA">
            <w:pPr>
              <w:spacing w:line="240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630789">
              <w:rPr>
                <w:rFonts w:ascii="Arial" w:hAnsi="Arial" w:cs="Arial"/>
                <w:sz w:val="20"/>
                <w:szCs w:val="20"/>
                <w:lang w:val="sl-SI"/>
              </w:rPr>
              <w:t>komplet prikolica s ploščadjo:</w:t>
            </w:r>
            <w:r w:rsidRPr="00630789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</w:t>
            </w:r>
            <w:r w:rsidR="00852495" w:rsidRPr="00630789">
              <w:rPr>
                <w:rFonts w:ascii="Arial" w:hAnsi="Arial" w:cs="Arial"/>
                <w:sz w:val="20"/>
                <w:szCs w:val="20"/>
                <w:lang w:val="sl-SI" w:eastAsia="sl-SI"/>
              </w:rPr>
              <w:t>najmanj 24 mesecev</w:t>
            </w:r>
            <w:r w:rsidRPr="00630789">
              <w:rPr>
                <w:rFonts w:ascii="Arial" w:hAnsi="Arial" w:cs="Arial"/>
                <w:sz w:val="20"/>
                <w:szCs w:val="20"/>
                <w:lang w:val="sl-SI" w:eastAsia="sl-SI"/>
              </w:rPr>
              <w:t>,</w:t>
            </w:r>
          </w:p>
          <w:p w14:paraId="447F0DE8" w14:textId="6AE3C8A8" w:rsidR="00852495" w:rsidRPr="00630789" w:rsidRDefault="00852495" w:rsidP="00AA24BA">
            <w:pPr>
              <w:spacing w:line="240" w:lineRule="auto"/>
              <w:rPr>
                <w:rFonts w:ascii="Arial" w:hAnsi="Arial" w:cs="Arial"/>
                <w:bCs/>
                <w:strike/>
                <w:sz w:val="20"/>
                <w:szCs w:val="20"/>
                <w:lang w:val="sl-SI" w:eastAsia="sl-SI"/>
              </w:rPr>
            </w:pPr>
            <w:r w:rsidRPr="00630789">
              <w:rPr>
                <w:rFonts w:ascii="Arial" w:hAnsi="Arial" w:cs="Arial"/>
                <w:sz w:val="20"/>
                <w:szCs w:val="20"/>
                <w:lang w:val="sl-SI" w:eastAsia="sl-SI"/>
              </w:rPr>
              <w:t>terenski viličar: najmanj 24 mesecev ali 800 delovnih ur oziroma 36 mesecev ali 1.200 delovnih ur.</w:t>
            </w:r>
          </w:p>
          <w:p w14:paraId="628F7A5F" w14:textId="67E7D90F" w:rsidR="006F1491" w:rsidRPr="00630789" w:rsidRDefault="006F1491" w:rsidP="00AA24BA">
            <w:pPr>
              <w:spacing w:after="0" w:line="288" w:lineRule="auto"/>
              <w:ind w:right="176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AA24BA" w:rsidRPr="00630789" w14:paraId="11862332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31F47042" w14:textId="711EB74B" w:rsidR="00AA24BA" w:rsidRPr="00630789" w:rsidRDefault="00AA24BA" w:rsidP="00AA24BA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30789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>GARANCIJSKI ROK ZA OSTALO VGRAJENO OPREMO:</w:t>
            </w:r>
          </w:p>
        </w:tc>
        <w:tc>
          <w:tcPr>
            <w:tcW w:w="9497" w:type="dxa"/>
            <w:vAlign w:val="center"/>
          </w:tcPr>
          <w:p w14:paraId="098369FF" w14:textId="0D80CB53" w:rsidR="00AA24BA" w:rsidRPr="00630789" w:rsidRDefault="00AA24BA" w:rsidP="00AA24BA">
            <w:pPr>
              <w:spacing w:after="0" w:line="288" w:lineRule="auto"/>
              <w:ind w:right="176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630789">
              <w:rPr>
                <w:rFonts w:ascii="Arial" w:hAnsi="Arial" w:cs="Arial"/>
                <w:sz w:val="20"/>
                <w:szCs w:val="20"/>
                <w:lang w:val="sl-SI" w:eastAsia="sl-SI"/>
              </w:rPr>
              <w:t>garancijski rok proizvajalca, vendar ne manj kot 12 mesecev.</w:t>
            </w:r>
          </w:p>
        </w:tc>
      </w:tr>
      <w:tr w:rsidR="006F1491" w:rsidRPr="00630789" w14:paraId="628F7A69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628F7A67" w14:textId="77777777" w:rsidR="006F1491" w:rsidRPr="00630789" w:rsidRDefault="006F1491" w:rsidP="00AA24BA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ŽIVLJENJSKA DOBA:</w:t>
            </w:r>
          </w:p>
        </w:tc>
        <w:tc>
          <w:tcPr>
            <w:tcW w:w="9497" w:type="dxa"/>
            <w:vAlign w:val="center"/>
          </w:tcPr>
          <w:p w14:paraId="628F7A68" w14:textId="6BB3CFC7" w:rsidR="006F1491" w:rsidRPr="00630789" w:rsidRDefault="006F1491" w:rsidP="00AA24BA">
            <w:pPr>
              <w:spacing w:after="0" w:line="288" w:lineRule="auto"/>
              <w:ind w:right="176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63078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________ </w:t>
            </w:r>
            <w:r w:rsidR="00E75250" w:rsidRPr="0063078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let</w:t>
            </w:r>
            <w:r w:rsidRPr="0063078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</w:t>
            </w:r>
            <w:r w:rsidR="00E75250" w:rsidRPr="0063078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minimalno 15 let)</w:t>
            </w:r>
            <w:r w:rsidR="005F31EF" w:rsidRPr="0063078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blaga. </w:t>
            </w:r>
            <w:r w:rsidR="00AA24BA" w:rsidRPr="00630789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(</w:t>
            </w:r>
            <w:r w:rsidR="00AA24BA" w:rsidRPr="00630789">
              <w:rPr>
                <w:rFonts w:ascii="Arial" w:hAnsi="Arial" w:cs="Arial"/>
                <w:i/>
                <w:sz w:val="20"/>
                <w:szCs w:val="20"/>
                <w:lang w:val="sl-SI"/>
              </w:rPr>
              <w:t>v kolikor ponudnik ne bo vpisal ponujene življen</w:t>
            </w:r>
            <w:r w:rsidR="00630789">
              <w:rPr>
                <w:rFonts w:ascii="Arial" w:hAnsi="Arial" w:cs="Arial"/>
                <w:i/>
                <w:sz w:val="20"/>
                <w:szCs w:val="20"/>
                <w:lang w:val="sl-SI"/>
              </w:rPr>
              <w:t>j</w:t>
            </w:r>
            <w:r w:rsidR="00AA24BA" w:rsidRPr="00630789">
              <w:rPr>
                <w:rFonts w:ascii="Arial" w:hAnsi="Arial" w:cs="Arial"/>
                <w:i/>
                <w:sz w:val="20"/>
                <w:szCs w:val="20"/>
                <w:lang w:val="sl-SI"/>
              </w:rPr>
              <w:t>ske dobe bo naročnik upošteval, da je  življen</w:t>
            </w:r>
            <w:r w:rsidR="00630789">
              <w:rPr>
                <w:rFonts w:ascii="Arial" w:hAnsi="Arial" w:cs="Arial"/>
                <w:i/>
                <w:sz w:val="20"/>
                <w:szCs w:val="20"/>
                <w:lang w:val="sl-SI"/>
              </w:rPr>
              <w:t>j</w:t>
            </w:r>
            <w:r w:rsidR="00AA24BA" w:rsidRPr="00630789">
              <w:rPr>
                <w:rFonts w:ascii="Arial" w:hAnsi="Arial" w:cs="Arial"/>
                <w:i/>
                <w:sz w:val="20"/>
                <w:szCs w:val="20"/>
                <w:lang w:val="sl-SI"/>
              </w:rPr>
              <w:t>ska doba 15 let)</w:t>
            </w:r>
          </w:p>
        </w:tc>
      </w:tr>
    </w:tbl>
    <w:p w14:paraId="628F7A6A" w14:textId="77777777" w:rsidR="006F1491" w:rsidRPr="00630789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30789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30789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77777777" w:rsidR="006F1491" w:rsidRPr="00630789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D" w14:textId="77777777" w:rsidR="000F102A" w:rsidRPr="00630789" w:rsidRDefault="000F102A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630789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30789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 w:rsidRPr="00630789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30789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30789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03A88329" w:rsidR="006F1491" w:rsidRPr="00630789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30789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30789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852495" w:rsidRPr="00630789">
        <w:rPr>
          <w:rFonts w:ascii="Arial" w:eastAsia="Times New Roman" w:hAnsi="Arial" w:cs="Arial"/>
          <w:sz w:val="20"/>
          <w:szCs w:val="20"/>
          <w:lang w:val="sl-SI"/>
        </w:rPr>
        <w:t>90</w:t>
      </w:r>
      <w:r w:rsidRPr="00630789">
        <w:rPr>
          <w:rFonts w:ascii="Arial" w:eastAsia="Times New Roman" w:hAnsi="Arial" w:cs="Arial"/>
          <w:sz w:val="20"/>
          <w:szCs w:val="24"/>
          <w:lang w:val="sl-SI"/>
        </w:rPr>
        <w:t xml:space="preserve"> dni od datuma določenega za oddajo ponudbe</w:t>
      </w:r>
      <w:r w:rsidRPr="00630789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30789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30789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30789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 w:rsidRPr="00630789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30789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Pr="00630789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5" w14:textId="77777777" w:rsidR="000F102A" w:rsidRPr="00630789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6" w14:textId="77777777" w:rsidR="000F102A" w:rsidRPr="00630789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Pr="00630789" w:rsidRDefault="004744D7">
      <w:pPr>
        <w:rPr>
          <w:lang w:val="sl-SI"/>
        </w:rPr>
      </w:pPr>
    </w:p>
    <w:sectPr w:rsidR="004744D7" w:rsidRPr="00630789" w:rsidSect="00746438">
      <w:footerReference w:type="first" r:id="rId7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F10F7" w14:textId="77777777" w:rsidR="0026395D" w:rsidRDefault="0026395D" w:rsidP="001072DE">
      <w:pPr>
        <w:spacing w:after="0" w:line="240" w:lineRule="auto"/>
      </w:pPr>
      <w:r>
        <w:separator/>
      </w:r>
    </w:p>
  </w:endnote>
  <w:endnote w:type="continuationSeparator" w:id="0">
    <w:p w14:paraId="4121ABFB" w14:textId="77777777" w:rsidR="0026395D" w:rsidRDefault="0026395D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98FD1" w14:textId="77777777" w:rsidR="0026395D" w:rsidRDefault="0026395D" w:rsidP="001072DE">
      <w:pPr>
        <w:spacing w:after="0" w:line="240" w:lineRule="auto"/>
      </w:pPr>
      <w:r>
        <w:separator/>
      </w:r>
    </w:p>
  </w:footnote>
  <w:footnote w:type="continuationSeparator" w:id="0">
    <w:p w14:paraId="299CD9B9" w14:textId="77777777" w:rsidR="0026395D" w:rsidRDefault="0026395D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E7FE6"/>
    <w:rsid w:val="000F102A"/>
    <w:rsid w:val="001072DE"/>
    <w:rsid w:val="0026395D"/>
    <w:rsid w:val="0027137F"/>
    <w:rsid w:val="002D4BC6"/>
    <w:rsid w:val="002E65CF"/>
    <w:rsid w:val="0030352C"/>
    <w:rsid w:val="003552DA"/>
    <w:rsid w:val="003B21CD"/>
    <w:rsid w:val="004744D7"/>
    <w:rsid w:val="0049586D"/>
    <w:rsid w:val="0058345F"/>
    <w:rsid w:val="005F31EF"/>
    <w:rsid w:val="006006CF"/>
    <w:rsid w:val="00630789"/>
    <w:rsid w:val="006F1491"/>
    <w:rsid w:val="0071353B"/>
    <w:rsid w:val="007B7659"/>
    <w:rsid w:val="008268D4"/>
    <w:rsid w:val="00852495"/>
    <w:rsid w:val="009764CD"/>
    <w:rsid w:val="00A56B4F"/>
    <w:rsid w:val="00AA24BA"/>
    <w:rsid w:val="00B1136C"/>
    <w:rsid w:val="00B76DB5"/>
    <w:rsid w:val="00BE6C7F"/>
    <w:rsid w:val="00C076BA"/>
    <w:rsid w:val="00D82B2A"/>
    <w:rsid w:val="00DF5459"/>
    <w:rsid w:val="00E15D22"/>
    <w:rsid w:val="00E75250"/>
    <w:rsid w:val="00F1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  <w:style w:type="paragraph" w:styleId="Telobesedila">
    <w:name w:val="Body Text"/>
    <w:aliases w:val="12345"/>
    <w:basedOn w:val="Navaden"/>
    <w:link w:val="TelobesedilaZnak"/>
    <w:rsid w:val="00852495"/>
    <w:pPr>
      <w:spacing w:after="120" w:line="260" w:lineRule="atLeast"/>
    </w:pPr>
    <w:rPr>
      <w:rFonts w:ascii="Arial" w:eastAsia="Times New Roman" w:hAnsi="Arial" w:cs="Arial"/>
      <w:sz w:val="20"/>
      <w:szCs w:val="24"/>
      <w:lang w:val="sl-SI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852495"/>
    <w:rPr>
      <w:rFonts w:ascii="Arial" w:eastAsia="Times New Roman" w:hAnsi="Arial" w:cs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PURKAT Boštjan</cp:lastModifiedBy>
  <cp:revision>2</cp:revision>
  <dcterms:created xsi:type="dcterms:W3CDTF">2020-03-30T10:30:00Z</dcterms:created>
  <dcterms:modified xsi:type="dcterms:W3CDTF">2020-03-30T10:30:00Z</dcterms:modified>
</cp:coreProperties>
</file>