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597524964"/>
        <w:docPartObj>
          <w:docPartGallery w:val="Cover Pages"/>
          <w:docPartUnique/>
        </w:docPartObj>
      </w:sdtPr>
      <w:sdtEndPr>
        <w:rPr>
          <w:b/>
          <w:caps/>
          <w:sz w:val="20"/>
          <w:highlight w:val="yellow"/>
        </w:rPr>
      </w:sdtEndPr>
      <w:sdtContent>
        <w:p w14:paraId="3E9270BA" w14:textId="02E9EBE8" w:rsidR="00A35805" w:rsidRPr="00A35805" w:rsidRDefault="00A35805" w:rsidP="00A35805">
          <w:pPr>
            <w:pBdr>
              <w:left w:val="single" w:sz="4" w:space="4" w:color="2E74B5" w:themeColor="accent5" w:themeShade="BF"/>
            </w:pBdr>
            <w:ind w:left="850"/>
            <w:rPr>
              <w:rFonts w:ascii="Calibri" w:hAnsi="Calibri" w:cs="Calibri"/>
              <w:color w:val="2E74B5" w:themeColor="accent5" w:themeShade="BF"/>
            </w:rPr>
          </w:pPr>
          <w:r w:rsidRPr="00A35805">
            <w:rPr>
              <w:rFonts w:ascii="Calibri" w:hAnsi="Calibri" w:cs="Calibri"/>
              <w:color w:val="2E74B5" w:themeColor="accent5" w:themeShade="BF"/>
            </w:rPr>
            <w:t>SŽ-POTNIŠKI PROMET, D.O.O.</w:t>
          </w:r>
        </w:p>
        <w:p w14:paraId="646B4372" w14:textId="77777777" w:rsidR="00A35805" w:rsidRPr="00A35805" w:rsidRDefault="00A35805" w:rsidP="00A35805">
          <w:pPr>
            <w:pBdr>
              <w:left w:val="single" w:sz="4" w:space="4" w:color="2E74B5" w:themeColor="accent5" w:themeShade="BF"/>
            </w:pBdr>
            <w:ind w:left="850"/>
            <w:rPr>
              <w:color w:val="2E74B5" w:themeColor="accent5" w:themeShade="BF"/>
            </w:rPr>
          </w:pPr>
        </w:p>
        <w:p w14:paraId="6F46B8F1" w14:textId="77777777" w:rsidR="00A35805" w:rsidRPr="00A35805" w:rsidRDefault="00A35805" w:rsidP="00A35805">
          <w:pPr>
            <w:pBdr>
              <w:left w:val="single" w:sz="4" w:space="4" w:color="2E74B5" w:themeColor="accent5" w:themeShade="BF"/>
            </w:pBdr>
            <w:ind w:left="850"/>
            <w:rPr>
              <w:color w:val="2E74B5" w:themeColor="accent5" w:themeShade="BF"/>
            </w:rPr>
          </w:pPr>
        </w:p>
        <w:p w14:paraId="0731EE31" w14:textId="002A8FA0" w:rsidR="00A35805" w:rsidRPr="00A35805" w:rsidRDefault="00A35805" w:rsidP="00A35805">
          <w:pPr>
            <w:pBdr>
              <w:left w:val="single" w:sz="4" w:space="4" w:color="2E74B5" w:themeColor="accent5" w:themeShade="BF"/>
            </w:pBdr>
            <w:ind w:left="850"/>
            <w:rPr>
              <w:rFonts w:ascii="Calibri" w:hAnsi="Calibri" w:cs="Calibri"/>
              <w:color w:val="2E74B5" w:themeColor="accent5" w:themeShade="BF"/>
              <w:sz w:val="48"/>
              <w:szCs w:val="48"/>
            </w:rPr>
          </w:pPr>
          <w:r w:rsidRPr="00A35805">
            <w:rPr>
              <w:rFonts w:ascii="Calibri" w:hAnsi="Calibri" w:cs="Calibri"/>
              <w:color w:val="2E74B5" w:themeColor="accent5" w:themeShade="BF"/>
              <w:sz w:val="48"/>
              <w:szCs w:val="48"/>
            </w:rPr>
            <w:t>PROJEKTNA NALOGA</w:t>
          </w:r>
        </w:p>
        <w:p w14:paraId="218B82ED" w14:textId="77777777" w:rsidR="00A35805" w:rsidRPr="00A35805" w:rsidRDefault="00A35805" w:rsidP="00A35805">
          <w:pPr>
            <w:pBdr>
              <w:left w:val="single" w:sz="4" w:space="4" w:color="2E74B5" w:themeColor="accent5" w:themeShade="BF"/>
            </w:pBdr>
            <w:ind w:left="850"/>
            <w:rPr>
              <w:color w:val="2E74B5" w:themeColor="accent5" w:themeShade="BF"/>
            </w:rPr>
          </w:pPr>
        </w:p>
        <w:p w14:paraId="7BD49236" w14:textId="77777777" w:rsidR="00A35805" w:rsidRPr="00A35805" w:rsidRDefault="00A35805" w:rsidP="00A35805">
          <w:pPr>
            <w:pBdr>
              <w:left w:val="single" w:sz="4" w:space="4" w:color="2E74B5" w:themeColor="accent5" w:themeShade="BF"/>
            </w:pBdr>
            <w:ind w:left="850"/>
            <w:rPr>
              <w:color w:val="2E74B5" w:themeColor="accent5" w:themeShade="BF"/>
            </w:rPr>
          </w:pPr>
        </w:p>
        <w:p w14:paraId="24FA1E73" w14:textId="7EA66ED8" w:rsidR="00A35805" w:rsidRPr="00A35805" w:rsidRDefault="00A35805" w:rsidP="00A35805">
          <w:pPr>
            <w:pBdr>
              <w:left w:val="single" w:sz="4" w:space="4" w:color="2E74B5" w:themeColor="accent5" w:themeShade="BF"/>
            </w:pBdr>
            <w:ind w:left="850"/>
            <w:rPr>
              <w:rFonts w:ascii="Calibri" w:hAnsi="Calibri" w:cs="Calibri"/>
              <w:color w:val="2E74B5" w:themeColor="accent5" w:themeShade="BF"/>
              <w:sz w:val="72"/>
              <w:szCs w:val="72"/>
            </w:rPr>
          </w:pPr>
          <w:r w:rsidRPr="00A35805">
            <w:rPr>
              <w:rFonts w:ascii="Calibri" w:hAnsi="Calibri" w:cs="Calibri"/>
              <w:color w:val="2E74B5" w:themeColor="accent5" w:themeShade="BF"/>
              <w:sz w:val="72"/>
              <w:szCs w:val="72"/>
            </w:rPr>
            <w:t>UVEDBA SAMOPOSTREŽNIH PRODAJNIH MEST ZA PRODAJO VOZOVNIC</w:t>
          </w:r>
        </w:p>
        <w:p w14:paraId="2A6EFB2B" w14:textId="77777777" w:rsidR="00A35805" w:rsidRPr="00A35805" w:rsidRDefault="00A35805" w:rsidP="00A35805">
          <w:pPr>
            <w:ind w:left="850"/>
            <w:rPr>
              <w:color w:val="2E74B5" w:themeColor="accent5" w:themeShade="BF"/>
            </w:rPr>
          </w:pPr>
        </w:p>
        <w:p w14:paraId="51F74695" w14:textId="77777777" w:rsidR="00A35805" w:rsidRPr="00A35805" w:rsidRDefault="00A35805" w:rsidP="00A35805">
          <w:pPr>
            <w:ind w:left="850"/>
            <w:rPr>
              <w:color w:val="2E74B5" w:themeColor="accent5" w:themeShade="BF"/>
            </w:rPr>
          </w:pPr>
        </w:p>
        <w:p w14:paraId="165BB48C" w14:textId="77777777" w:rsidR="00A35805" w:rsidRPr="00A35805" w:rsidRDefault="00A35805" w:rsidP="00A35805">
          <w:pPr>
            <w:ind w:left="850"/>
            <w:rPr>
              <w:color w:val="2E74B5" w:themeColor="accent5" w:themeShade="BF"/>
            </w:rPr>
          </w:pPr>
        </w:p>
        <w:p w14:paraId="3D59C6D9" w14:textId="77777777" w:rsidR="00A35805" w:rsidRPr="00A35805" w:rsidRDefault="00A35805" w:rsidP="00A35805">
          <w:pPr>
            <w:ind w:left="850"/>
            <w:rPr>
              <w:color w:val="2E74B5" w:themeColor="accent5" w:themeShade="BF"/>
            </w:rPr>
          </w:pPr>
        </w:p>
        <w:p w14:paraId="382E4FF8" w14:textId="77777777" w:rsidR="00A35805" w:rsidRPr="00A35805" w:rsidRDefault="00A35805" w:rsidP="00A35805">
          <w:pPr>
            <w:ind w:left="850"/>
            <w:rPr>
              <w:color w:val="2E74B5" w:themeColor="accent5" w:themeShade="BF"/>
            </w:rPr>
          </w:pPr>
        </w:p>
        <w:p w14:paraId="63BEAE77" w14:textId="77777777" w:rsidR="00A35805" w:rsidRDefault="00A35805" w:rsidP="00A35805">
          <w:pPr>
            <w:ind w:left="850"/>
            <w:rPr>
              <w:color w:val="2E74B5" w:themeColor="accent5" w:themeShade="BF"/>
            </w:rPr>
          </w:pPr>
        </w:p>
        <w:p w14:paraId="6FCF44C3" w14:textId="77777777" w:rsidR="00A35805" w:rsidRDefault="00A35805" w:rsidP="00A35805">
          <w:pPr>
            <w:ind w:left="850"/>
            <w:rPr>
              <w:color w:val="2E74B5" w:themeColor="accent5" w:themeShade="BF"/>
            </w:rPr>
          </w:pPr>
        </w:p>
        <w:p w14:paraId="7D8DD211" w14:textId="77777777" w:rsidR="00A35805" w:rsidRDefault="00A35805" w:rsidP="00A35805">
          <w:pPr>
            <w:ind w:left="850"/>
            <w:rPr>
              <w:color w:val="2E74B5" w:themeColor="accent5" w:themeShade="BF"/>
            </w:rPr>
          </w:pPr>
        </w:p>
        <w:p w14:paraId="44C0BF4D" w14:textId="77777777" w:rsidR="00A35805" w:rsidRDefault="00A35805" w:rsidP="00A35805">
          <w:pPr>
            <w:ind w:left="850"/>
            <w:rPr>
              <w:color w:val="2E74B5" w:themeColor="accent5" w:themeShade="BF"/>
            </w:rPr>
          </w:pPr>
        </w:p>
        <w:p w14:paraId="3177C0D2" w14:textId="77777777" w:rsidR="00A35805" w:rsidRDefault="00A35805" w:rsidP="00A35805">
          <w:pPr>
            <w:ind w:left="850"/>
            <w:rPr>
              <w:color w:val="2E74B5" w:themeColor="accent5" w:themeShade="BF"/>
            </w:rPr>
          </w:pPr>
        </w:p>
        <w:p w14:paraId="5A2CF594" w14:textId="77777777" w:rsidR="00A35805" w:rsidRDefault="00A35805" w:rsidP="00A35805">
          <w:pPr>
            <w:ind w:left="850"/>
            <w:rPr>
              <w:color w:val="2E74B5" w:themeColor="accent5" w:themeShade="BF"/>
            </w:rPr>
          </w:pPr>
        </w:p>
        <w:p w14:paraId="09D61EF0" w14:textId="77777777" w:rsidR="00A35805" w:rsidRDefault="00A35805" w:rsidP="00A35805">
          <w:pPr>
            <w:ind w:left="850"/>
            <w:rPr>
              <w:color w:val="2E74B5" w:themeColor="accent5" w:themeShade="BF"/>
            </w:rPr>
          </w:pPr>
        </w:p>
        <w:p w14:paraId="766D8D70" w14:textId="77777777" w:rsidR="00A35805" w:rsidRDefault="00A35805" w:rsidP="00A35805">
          <w:pPr>
            <w:ind w:left="850"/>
            <w:rPr>
              <w:color w:val="2E74B5" w:themeColor="accent5" w:themeShade="BF"/>
            </w:rPr>
          </w:pPr>
        </w:p>
        <w:p w14:paraId="63D800FD" w14:textId="77777777" w:rsidR="00A35805" w:rsidRDefault="00A35805" w:rsidP="00A35805">
          <w:pPr>
            <w:ind w:left="850"/>
            <w:rPr>
              <w:color w:val="2E74B5" w:themeColor="accent5" w:themeShade="BF"/>
            </w:rPr>
          </w:pPr>
        </w:p>
        <w:p w14:paraId="70AADB20" w14:textId="77777777" w:rsidR="00A35805" w:rsidRPr="00A35805" w:rsidRDefault="00A35805" w:rsidP="00A35805">
          <w:pPr>
            <w:ind w:left="850"/>
            <w:rPr>
              <w:color w:val="2E74B5" w:themeColor="accent5" w:themeShade="BF"/>
            </w:rPr>
          </w:pPr>
        </w:p>
        <w:p w14:paraId="2537EF1D" w14:textId="77777777" w:rsidR="00A35805" w:rsidRPr="00A35805" w:rsidRDefault="00A35805" w:rsidP="00A35805">
          <w:pPr>
            <w:ind w:left="850"/>
            <w:rPr>
              <w:color w:val="2E74B5" w:themeColor="accent5" w:themeShade="BF"/>
            </w:rPr>
          </w:pPr>
        </w:p>
        <w:p w14:paraId="6DDCE3E1" w14:textId="77777777" w:rsidR="00A35805" w:rsidRPr="00A35805" w:rsidRDefault="00A35805" w:rsidP="00A35805">
          <w:pPr>
            <w:ind w:left="850"/>
            <w:rPr>
              <w:color w:val="2E74B5" w:themeColor="accent5" w:themeShade="BF"/>
            </w:rPr>
          </w:pPr>
        </w:p>
        <w:p w14:paraId="4E1F1F5B" w14:textId="77777777" w:rsidR="00A35805" w:rsidRPr="00A35805" w:rsidRDefault="00A35805" w:rsidP="00A35805">
          <w:pPr>
            <w:ind w:left="850"/>
            <w:rPr>
              <w:color w:val="2E74B5" w:themeColor="accent5" w:themeShade="BF"/>
            </w:rPr>
          </w:pPr>
        </w:p>
        <w:p w14:paraId="1B02C033" w14:textId="77777777" w:rsidR="00A35805" w:rsidRPr="00A35805" w:rsidRDefault="00A35805" w:rsidP="00A35805">
          <w:pPr>
            <w:ind w:left="850"/>
            <w:rPr>
              <w:color w:val="2E74B5" w:themeColor="accent5" w:themeShade="BF"/>
            </w:rPr>
          </w:pPr>
        </w:p>
        <w:p w14:paraId="53942BB5" w14:textId="77777777" w:rsidR="00A35805" w:rsidRPr="00A35805" w:rsidRDefault="00A35805" w:rsidP="00A35805">
          <w:pPr>
            <w:ind w:left="850"/>
            <w:rPr>
              <w:color w:val="2E74B5" w:themeColor="accent5" w:themeShade="BF"/>
            </w:rPr>
          </w:pPr>
        </w:p>
        <w:p w14:paraId="12FB6C69" w14:textId="77777777" w:rsidR="00A35805" w:rsidRPr="00A35805" w:rsidRDefault="00A35805" w:rsidP="00A35805">
          <w:pPr>
            <w:ind w:left="850"/>
            <w:rPr>
              <w:color w:val="2E74B5" w:themeColor="accent5" w:themeShade="BF"/>
            </w:rPr>
          </w:pPr>
        </w:p>
        <w:p w14:paraId="527ABB48" w14:textId="77777777" w:rsidR="00A35805" w:rsidRPr="00A35805" w:rsidRDefault="00A35805" w:rsidP="00A35805">
          <w:pPr>
            <w:ind w:left="850"/>
            <w:rPr>
              <w:color w:val="2E74B5" w:themeColor="accent5" w:themeShade="BF"/>
            </w:rPr>
          </w:pPr>
        </w:p>
        <w:p w14:paraId="4B8CB381" w14:textId="77777777" w:rsidR="00A35805" w:rsidRDefault="00A35805" w:rsidP="00A35805">
          <w:pPr>
            <w:ind w:left="850"/>
            <w:rPr>
              <w:rFonts w:ascii="Calibri" w:hAnsi="Calibri" w:cs="Calibri"/>
              <w:color w:val="2E74B5" w:themeColor="accent5" w:themeShade="BF"/>
              <w:sz w:val="28"/>
              <w:szCs w:val="28"/>
            </w:rPr>
            <w:sectPr w:rsidR="00A35805" w:rsidSect="00A35805">
              <w:headerReference w:type="default" r:id="rId8"/>
              <w:footerReference w:type="default" r:id="rId9"/>
              <w:pgSz w:w="11906" w:h="16838" w:code="9"/>
              <w:pgMar w:top="1985" w:right="1276" w:bottom="1418" w:left="1418" w:header="284" w:footer="284" w:gutter="0"/>
              <w:pgNumType w:start="0"/>
              <w:cols w:space="708"/>
              <w:vAlign w:val="center"/>
              <w:titlePg/>
              <w:docGrid w:linePitch="360"/>
            </w:sectPr>
          </w:pPr>
          <w:r w:rsidRPr="00A35805">
            <w:rPr>
              <w:rFonts w:ascii="Calibri" w:hAnsi="Calibri" w:cs="Calibri"/>
              <w:color w:val="2E74B5" w:themeColor="accent5" w:themeShade="BF"/>
              <w:sz w:val="28"/>
              <w:szCs w:val="28"/>
            </w:rPr>
            <w:t>Ljubljana, avgust, 2020</w:t>
          </w:r>
        </w:p>
        <w:p w14:paraId="41E7E0C2" w14:textId="2C33912E" w:rsidR="009111DE" w:rsidRDefault="00A35805" w:rsidP="009111DE">
          <w:pPr>
            <w:widowControl/>
            <w:rPr>
              <w:sz w:val="20"/>
              <w:highlight w:val="yellow"/>
            </w:rPr>
          </w:pPr>
        </w:p>
      </w:sdtContent>
    </w:sdt>
    <w:p w14:paraId="77A638AE" w14:textId="77777777" w:rsidR="009111DE" w:rsidRPr="006F27BB" w:rsidRDefault="009111DE" w:rsidP="009111DE">
      <w:pPr>
        <w:pStyle w:val="PV1"/>
        <w:rPr>
          <w:rFonts w:ascii="Times New Roman" w:hAnsi="Times New Roman"/>
          <w:i/>
        </w:rPr>
      </w:pPr>
      <w:bookmarkStart w:id="0" w:name="_Toc49500290"/>
      <w:r w:rsidRPr="006F27BB">
        <w:rPr>
          <w:rFonts w:ascii="Times New Roman" w:hAnsi="Times New Roman"/>
          <w:i/>
        </w:rPr>
        <w:t>Naslovna stran s ključnimi podatki o elaboratu</w:t>
      </w:r>
      <w:bookmarkEnd w:id="0"/>
    </w:p>
    <w:p w14:paraId="3ED972FB" w14:textId="77777777" w:rsidR="009111DE" w:rsidRPr="006F27BB" w:rsidRDefault="009111DE" w:rsidP="009111DE">
      <w:pPr>
        <w:pStyle w:val="PVBESEDILO"/>
        <w:rPr>
          <w:rFonts w:ascii="Times New Roman" w:hAnsi="Times New Roman"/>
          <w:i/>
        </w:rPr>
      </w:pPr>
    </w:p>
    <w:tbl>
      <w:tblPr>
        <w:tblW w:w="9096" w:type="dxa"/>
        <w:tblLook w:val="04A0" w:firstRow="1" w:lastRow="0" w:firstColumn="1" w:lastColumn="0" w:noHBand="0" w:noVBand="1"/>
      </w:tblPr>
      <w:tblGrid>
        <w:gridCol w:w="3502"/>
        <w:gridCol w:w="5594"/>
      </w:tblGrid>
      <w:tr w:rsidR="009111DE" w:rsidRPr="006F27BB" w14:paraId="6AB4EC0E" w14:textId="77777777" w:rsidTr="009A79FA">
        <w:tc>
          <w:tcPr>
            <w:tcW w:w="9096" w:type="dxa"/>
            <w:gridSpan w:val="2"/>
            <w:vAlign w:val="center"/>
          </w:tcPr>
          <w:p w14:paraId="371CE61E" w14:textId="77777777" w:rsidR="009111DE" w:rsidRPr="006F27BB" w:rsidRDefault="009111DE" w:rsidP="009A79FA">
            <w:pPr>
              <w:pStyle w:val="EurostileT11C"/>
              <w:jc w:val="left"/>
              <w:rPr>
                <w:rFonts w:ascii="Times New Roman" w:hAnsi="Times New Roman"/>
                <w:i/>
                <w:sz w:val="32"/>
                <w:highlight w:val="yellow"/>
              </w:rPr>
            </w:pPr>
          </w:p>
        </w:tc>
      </w:tr>
      <w:tr w:rsidR="009111DE" w:rsidRPr="006F27BB" w14:paraId="661AEC55" w14:textId="77777777" w:rsidTr="009A79FA">
        <w:tc>
          <w:tcPr>
            <w:tcW w:w="3502" w:type="dxa"/>
          </w:tcPr>
          <w:p w14:paraId="39D0C927" w14:textId="77777777" w:rsidR="009111DE" w:rsidRPr="006F27BB" w:rsidRDefault="009111DE" w:rsidP="009A79FA">
            <w:pPr>
              <w:pStyle w:val="Tekst"/>
              <w:jc w:val="left"/>
              <w:rPr>
                <w:rFonts w:ascii="Times New Roman" w:hAnsi="Times New Roman"/>
                <w:i/>
              </w:rPr>
            </w:pPr>
            <w:r w:rsidRPr="006F27BB">
              <w:rPr>
                <w:rFonts w:ascii="Times New Roman" w:hAnsi="Times New Roman"/>
                <w:i/>
              </w:rPr>
              <w:t>Naročnik:</w:t>
            </w:r>
          </w:p>
        </w:tc>
        <w:tc>
          <w:tcPr>
            <w:tcW w:w="5594" w:type="dxa"/>
            <w:vAlign w:val="center"/>
          </w:tcPr>
          <w:p w14:paraId="19C19E82" w14:textId="77777777" w:rsidR="009111DE" w:rsidRPr="006F27BB" w:rsidRDefault="009111DE" w:rsidP="009A79FA">
            <w:pPr>
              <w:pStyle w:val="Telobesedila3"/>
              <w:shd w:val="clear" w:color="auto" w:fill="FFFFFF"/>
              <w:jc w:val="left"/>
              <w:rPr>
                <w:rFonts w:ascii="Times New Roman" w:hAnsi="Times New Roman"/>
                <w:i/>
                <w:color w:val="000000" w:themeColor="text1"/>
                <w:szCs w:val="22"/>
              </w:rPr>
            </w:pPr>
            <w:r w:rsidRPr="006F27BB">
              <w:rPr>
                <w:rFonts w:ascii="Times New Roman" w:hAnsi="Times New Roman"/>
                <w:i/>
                <w:color w:val="000000" w:themeColor="text1"/>
                <w:szCs w:val="22"/>
              </w:rPr>
              <w:t>SŽ-Potniški promet, d.o.o.</w:t>
            </w:r>
          </w:p>
          <w:p w14:paraId="33EAA3B0" w14:textId="77777777" w:rsidR="009111DE" w:rsidRPr="006F27BB" w:rsidRDefault="009111DE" w:rsidP="009A79FA">
            <w:pPr>
              <w:pStyle w:val="Telobesedila3"/>
              <w:shd w:val="clear" w:color="auto" w:fill="FFFFFF"/>
              <w:jc w:val="left"/>
              <w:rPr>
                <w:rFonts w:ascii="Times New Roman" w:hAnsi="Times New Roman"/>
                <w:i/>
                <w:color w:val="000000" w:themeColor="text1"/>
                <w:szCs w:val="22"/>
              </w:rPr>
            </w:pPr>
            <w:r w:rsidRPr="006F27BB">
              <w:rPr>
                <w:rFonts w:ascii="Times New Roman" w:hAnsi="Times New Roman"/>
                <w:i/>
                <w:color w:val="000000" w:themeColor="text1"/>
                <w:szCs w:val="22"/>
              </w:rPr>
              <w:t>Kolodvorska ul. 11</w:t>
            </w:r>
          </w:p>
          <w:p w14:paraId="4B967532" w14:textId="77777777" w:rsidR="009111DE" w:rsidRPr="006F27BB" w:rsidRDefault="009111DE" w:rsidP="009A79FA">
            <w:pPr>
              <w:pStyle w:val="Telobesedila3"/>
              <w:shd w:val="clear" w:color="auto" w:fill="FFFFFF"/>
              <w:jc w:val="left"/>
              <w:rPr>
                <w:rFonts w:ascii="Times New Roman" w:hAnsi="Times New Roman"/>
                <w:i/>
                <w:color w:val="000000" w:themeColor="text1"/>
                <w:szCs w:val="22"/>
              </w:rPr>
            </w:pPr>
            <w:r w:rsidRPr="006F27BB">
              <w:rPr>
                <w:rFonts w:ascii="Times New Roman" w:hAnsi="Times New Roman"/>
                <w:i/>
                <w:color w:val="000000" w:themeColor="text1"/>
                <w:szCs w:val="22"/>
              </w:rPr>
              <w:t>1000 Ljubljana</w:t>
            </w:r>
          </w:p>
        </w:tc>
      </w:tr>
      <w:tr w:rsidR="009111DE" w:rsidRPr="006F27BB" w14:paraId="08F814F0" w14:textId="77777777" w:rsidTr="009A79FA">
        <w:tc>
          <w:tcPr>
            <w:tcW w:w="3502" w:type="dxa"/>
          </w:tcPr>
          <w:p w14:paraId="31E96BAC" w14:textId="77777777" w:rsidR="009111DE" w:rsidRPr="006F27BB" w:rsidRDefault="009111DE" w:rsidP="009A79FA">
            <w:pPr>
              <w:pStyle w:val="Tekst"/>
              <w:jc w:val="left"/>
              <w:rPr>
                <w:rFonts w:ascii="Times New Roman" w:hAnsi="Times New Roman"/>
                <w:i/>
                <w:sz w:val="32"/>
                <w:shd w:val="clear" w:color="auto" w:fill="FFFFFF"/>
              </w:rPr>
            </w:pPr>
          </w:p>
        </w:tc>
        <w:tc>
          <w:tcPr>
            <w:tcW w:w="5594" w:type="dxa"/>
            <w:vAlign w:val="center"/>
          </w:tcPr>
          <w:p w14:paraId="62D46373" w14:textId="77777777" w:rsidR="009111DE" w:rsidRPr="006F27BB" w:rsidRDefault="009111DE" w:rsidP="009A79FA">
            <w:pPr>
              <w:pStyle w:val="Telobesedila3"/>
              <w:shd w:val="clear" w:color="auto" w:fill="FFFFFF"/>
              <w:jc w:val="left"/>
              <w:rPr>
                <w:rFonts w:ascii="Times New Roman" w:hAnsi="Times New Roman"/>
                <w:i/>
              </w:rPr>
            </w:pPr>
          </w:p>
        </w:tc>
      </w:tr>
      <w:tr w:rsidR="009111DE" w:rsidRPr="006F27BB" w14:paraId="0931B132" w14:textId="77777777" w:rsidTr="009A79FA">
        <w:tc>
          <w:tcPr>
            <w:tcW w:w="3502" w:type="dxa"/>
          </w:tcPr>
          <w:p w14:paraId="3047ECB7" w14:textId="77777777" w:rsidR="009111DE" w:rsidRPr="006F27BB" w:rsidRDefault="009111DE" w:rsidP="009A79FA">
            <w:pPr>
              <w:pStyle w:val="Tekst"/>
              <w:jc w:val="left"/>
              <w:rPr>
                <w:rFonts w:ascii="Times New Roman" w:hAnsi="Times New Roman"/>
                <w:i/>
              </w:rPr>
            </w:pPr>
            <w:r w:rsidRPr="006F27BB">
              <w:rPr>
                <w:rFonts w:ascii="Times New Roman" w:hAnsi="Times New Roman"/>
                <w:i/>
              </w:rPr>
              <w:t>Naziv projekta:</w:t>
            </w:r>
          </w:p>
        </w:tc>
        <w:tc>
          <w:tcPr>
            <w:tcW w:w="5594" w:type="dxa"/>
            <w:vAlign w:val="center"/>
          </w:tcPr>
          <w:p w14:paraId="525104CB" w14:textId="77777777" w:rsidR="009111DE" w:rsidRPr="006F27BB" w:rsidRDefault="009111DE" w:rsidP="009A79FA">
            <w:pPr>
              <w:pStyle w:val="Telobesedila3"/>
              <w:shd w:val="clear" w:color="auto" w:fill="FFFFFF"/>
              <w:jc w:val="left"/>
              <w:rPr>
                <w:rFonts w:ascii="Times New Roman" w:hAnsi="Times New Roman"/>
                <w:i/>
                <w:sz w:val="28"/>
                <w:szCs w:val="24"/>
                <w:shd w:val="clear" w:color="auto" w:fill="FFFFFF"/>
              </w:rPr>
            </w:pPr>
            <w:r w:rsidRPr="006F27BB">
              <w:rPr>
                <w:rFonts w:ascii="Times New Roman" w:hAnsi="Times New Roman"/>
                <w:i/>
                <w:sz w:val="28"/>
                <w:szCs w:val="24"/>
                <w:shd w:val="clear" w:color="auto" w:fill="FFFFFF"/>
              </w:rPr>
              <w:t>UVEDBA SAMOPOSTREŽNIH PRODAJNIH MEST ZA PRODAJO VOZOVNIC</w:t>
            </w:r>
          </w:p>
        </w:tc>
      </w:tr>
      <w:tr w:rsidR="009111DE" w:rsidRPr="006F27BB" w14:paraId="6A61F4D1" w14:textId="77777777" w:rsidTr="009A79FA">
        <w:tc>
          <w:tcPr>
            <w:tcW w:w="3502" w:type="dxa"/>
          </w:tcPr>
          <w:p w14:paraId="52678FA6" w14:textId="77777777" w:rsidR="009111DE" w:rsidRPr="006F27BB" w:rsidRDefault="009111DE" w:rsidP="009A79FA">
            <w:pPr>
              <w:pStyle w:val="Tekst"/>
              <w:jc w:val="left"/>
              <w:rPr>
                <w:rFonts w:ascii="Times New Roman" w:hAnsi="Times New Roman"/>
                <w:i/>
                <w:sz w:val="32"/>
              </w:rPr>
            </w:pPr>
          </w:p>
        </w:tc>
        <w:tc>
          <w:tcPr>
            <w:tcW w:w="5594" w:type="dxa"/>
            <w:vAlign w:val="center"/>
          </w:tcPr>
          <w:p w14:paraId="69FEADE4" w14:textId="77777777" w:rsidR="009111DE" w:rsidRPr="006F27BB" w:rsidRDefault="009111DE" w:rsidP="009A79FA">
            <w:pPr>
              <w:pStyle w:val="Telobesedila3"/>
              <w:shd w:val="clear" w:color="auto" w:fill="FFFFFF"/>
              <w:jc w:val="left"/>
              <w:rPr>
                <w:rFonts w:ascii="Times New Roman" w:hAnsi="Times New Roman"/>
                <w:i/>
              </w:rPr>
            </w:pPr>
          </w:p>
        </w:tc>
      </w:tr>
      <w:tr w:rsidR="009111DE" w:rsidRPr="006F27BB" w14:paraId="1251F699" w14:textId="77777777" w:rsidTr="009A79FA">
        <w:tc>
          <w:tcPr>
            <w:tcW w:w="3502" w:type="dxa"/>
            <w:vAlign w:val="center"/>
          </w:tcPr>
          <w:p w14:paraId="4AF9F2D5" w14:textId="77777777" w:rsidR="009111DE" w:rsidRPr="006F27BB" w:rsidRDefault="009111DE" w:rsidP="009A79FA">
            <w:pPr>
              <w:pStyle w:val="Tekst"/>
              <w:jc w:val="left"/>
              <w:rPr>
                <w:rFonts w:ascii="Times New Roman" w:hAnsi="Times New Roman"/>
                <w:bCs/>
                <w:i/>
                <w:shd w:val="clear" w:color="auto" w:fill="FFFFFF"/>
              </w:rPr>
            </w:pPr>
            <w:r w:rsidRPr="006F27BB">
              <w:rPr>
                <w:rFonts w:ascii="Times New Roman" w:hAnsi="Times New Roman"/>
                <w:bCs/>
                <w:i/>
                <w:shd w:val="clear" w:color="auto" w:fill="FFFFFF"/>
              </w:rPr>
              <w:t>Kraj:</w:t>
            </w:r>
          </w:p>
        </w:tc>
        <w:tc>
          <w:tcPr>
            <w:tcW w:w="5594" w:type="dxa"/>
            <w:vAlign w:val="center"/>
          </w:tcPr>
          <w:p w14:paraId="71E5A759" w14:textId="77777777" w:rsidR="009111DE" w:rsidRPr="006F27BB" w:rsidRDefault="009111DE" w:rsidP="009A79FA">
            <w:pPr>
              <w:pStyle w:val="Telobesedila3"/>
              <w:shd w:val="clear" w:color="auto" w:fill="FFFFFF"/>
              <w:jc w:val="left"/>
              <w:rPr>
                <w:rFonts w:ascii="Times New Roman" w:hAnsi="Times New Roman"/>
                <w:bCs/>
                <w:i/>
                <w:szCs w:val="22"/>
                <w:shd w:val="clear" w:color="auto" w:fill="FFFFFF"/>
              </w:rPr>
            </w:pPr>
            <w:r w:rsidRPr="006F27BB">
              <w:rPr>
                <w:rFonts w:ascii="Times New Roman" w:hAnsi="Times New Roman"/>
                <w:bCs/>
                <w:i/>
                <w:szCs w:val="22"/>
                <w:shd w:val="clear" w:color="auto" w:fill="FFFFFF"/>
              </w:rPr>
              <w:t>Ljubljana</w:t>
            </w:r>
          </w:p>
        </w:tc>
      </w:tr>
      <w:tr w:rsidR="009111DE" w:rsidRPr="006F27BB" w14:paraId="7FA5F78F" w14:textId="77777777" w:rsidTr="009A79FA">
        <w:tc>
          <w:tcPr>
            <w:tcW w:w="3502" w:type="dxa"/>
            <w:vAlign w:val="center"/>
          </w:tcPr>
          <w:p w14:paraId="6D6E0965" w14:textId="77777777" w:rsidR="009111DE" w:rsidRPr="006F27BB" w:rsidRDefault="009111DE" w:rsidP="009A79FA">
            <w:pPr>
              <w:pStyle w:val="Tekst"/>
              <w:jc w:val="left"/>
              <w:rPr>
                <w:rFonts w:ascii="Times New Roman" w:hAnsi="Times New Roman"/>
                <w:bCs/>
                <w:i/>
                <w:shd w:val="clear" w:color="auto" w:fill="FFFFFF"/>
              </w:rPr>
            </w:pPr>
          </w:p>
        </w:tc>
        <w:tc>
          <w:tcPr>
            <w:tcW w:w="5594" w:type="dxa"/>
            <w:vAlign w:val="center"/>
          </w:tcPr>
          <w:p w14:paraId="316B6246" w14:textId="77777777" w:rsidR="009111DE" w:rsidRPr="006F27BB" w:rsidRDefault="009111DE" w:rsidP="009A79FA">
            <w:pPr>
              <w:pStyle w:val="Telobesedila3"/>
              <w:shd w:val="clear" w:color="auto" w:fill="FFFFFF"/>
              <w:jc w:val="left"/>
              <w:rPr>
                <w:rFonts w:ascii="Times New Roman" w:hAnsi="Times New Roman"/>
                <w:bCs/>
                <w:i/>
                <w:szCs w:val="22"/>
                <w:shd w:val="clear" w:color="auto" w:fill="FFFFFF"/>
              </w:rPr>
            </w:pPr>
          </w:p>
        </w:tc>
      </w:tr>
      <w:tr w:rsidR="009111DE" w:rsidRPr="006F27BB" w14:paraId="25D7EAB9" w14:textId="77777777" w:rsidTr="009A79FA">
        <w:tc>
          <w:tcPr>
            <w:tcW w:w="3502" w:type="dxa"/>
            <w:vAlign w:val="center"/>
          </w:tcPr>
          <w:p w14:paraId="1D172AE1" w14:textId="77777777" w:rsidR="009111DE" w:rsidRPr="006F27BB" w:rsidRDefault="009111DE" w:rsidP="009A79FA">
            <w:pPr>
              <w:pStyle w:val="Tekst"/>
              <w:jc w:val="left"/>
              <w:rPr>
                <w:rFonts w:ascii="Times New Roman" w:hAnsi="Times New Roman"/>
                <w:i/>
              </w:rPr>
            </w:pPr>
            <w:r w:rsidRPr="006F27BB">
              <w:rPr>
                <w:rFonts w:ascii="Times New Roman" w:hAnsi="Times New Roman"/>
                <w:bCs/>
                <w:i/>
                <w:shd w:val="clear" w:color="auto" w:fill="FFFFFF"/>
              </w:rPr>
              <w:t>Letnica izdelave:</w:t>
            </w:r>
          </w:p>
        </w:tc>
        <w:tc>
          <w:tcPr>
            <w:tcW w:w="5594" w:type="dxa"/>
            <w:vAlign w:val="center"/>
          </w:tcPr>
          <w:p w14:paraId="1CD4AC05" w14:textId="77777777" w:rsidR="009111DE" w:rsidRPr="006F27BB" w:rsidRDefault="009111DE" w:rsidP="009A79FA">
            <w:pPr>
              <w:pStyle w:val="Telobesedila3"/>
              <w:shd w:val="clear" w:color="auto" w:fill="FFFFFF"/>
              <w:jc w:val="left"/>
              <w:rPr>
                <w:rFonts w:ascii="Times New Roman" w:hAnsi="Times New Roman"/>
                <w:bCs/>
                <w:i/>
                <w:szCs w:val="22"/>
                <w:shd w:val="clear" w:color="auto" w:fill="FFFFFF"/>
              </w:rPr>
            </w:pPr>
            <w:r>
              <w:rPr>
                <w:rFonts w:ascii="Times New Roman" w:hAnsi="Times New Roman"/>
                <w:bCs/>
                <w:i/>
                <w:szCs w:val="22"/>
                <w:shd w:val="clear" w:color="auto" w:fill="FFFFFF"/>
              </w:rPr>
              <w:t>avgust</w:t>
            </w:r>
            <w:r w:rsidRPr="006F27BB">
              <w:rPr>
                <w:rFonts w:ascii="Times New Roman" w:hAnsi="Times New Roman"/>
                <w:bCs/>
                <w:i/>
                <w:szCs w:val="22"/>
                <w:shd w:val="clear" w:color="auto" w:fill="FFFFFF"/>
              </w:rPr>
              <w:t>, 2020</w:t>
            </w:r>
          </w:p>
        </w:tc>
      </w:tr>
      <w:tr w:rsidR="009111DE" w:rsidRPr="006F27BB" w14:paraId="3BF963B2" w14:textId="77777777" w:rsidTr="009A79FA">
        <w:tc>
          <w:tcPr>
            <w:tcW w:w="3502" w:type="dxa"/>
          </w:tcPr>
          <w:p w14:paraId="675489CE" w14:textId="77777777" w:rsidR="009111DE" w:rsidRPr="006F27BB" w:rsidRDefault="009111DE" w:rsidP="009A79FA">
            <w:pPr>
              <w:pStyle w:val="Tekst"/>
              <w:jc w:val="left"/>
              <w:rPr>
                <w:rFonts w:ascii="Times New Roman" w:hAnsi="Times New Roman"/>
                <w:i/>
              </w:rPr>
            </w:pPr>
          </w:p>
        </w:tc>
        <w:tc>
          <w:tcPr>
            <w:tcW w:w="5594" w:type="dxa"/>
            <w:vAlign w:val="center"/>
          </w:tcPr>
          <w:p w14:paraId="3137926E" w14:textId="77777777" w:rsidR="009111DE" w:rsidRPr="006F27BB" w:rsidRDefault="009111DE" w:rsidP="009A79FA">
            <w:pPr>
              <w:pStyle w:val="Telobesedila3"/>
              <w:jc w:val="right"/>
              <w:rPr>
                <w:rFonts w:ascii="Times New Roman" w:hAnsi="Times New Roman"/>
                <w:b w:val="0"/>
                <w:i/>
                <w:szCs w:val="22"/>
              </w:rPr>
            </w:pPr>
          </w:p>
        </w:tc>
      </w:tr>
      <w:tr w:rsidR="009111DE" w:rsidRPr="006F27BB" w14:paraId="125B8D27" w14:textId="77777777" w:rsidTr="009A79FA">
        <w:tc>
          <w:tcPr>
            <w:tcW w:w="3502" w:type="dxa"/>
          </w:tcPr>
          <w:p w14:paraId="6972866B" w14:textId="77777777" w:rsidR="009111DE" w:rsidRPr="006F27BB" w:rsidRDefault="009111DE" w:rsidP="009A79FA">
            <w:pPr>
              <w:pStyle w:val="Tekst"/>
              <w:jc w:val="left"/>
              <w:rPr>
                <w:rFonts w:ascii="Times New Roman" w:hAnsi="Times New Roman"/>
                <w:i/>
              </w:rPr>
            </w:pPr>
          </w:p>
        </w:tc>
        <w:tc>
          <w:tcPr>
            <w:tcW w:w="5594" w:type="dxa"/>
            <w:vAlign w:val="center"/>
          </w:tcPr>
          <w:p w14:paraId="699BA025" w14:textId="77777777" w:rsidR="009111DE" w:rsidRPr="006F27BB" w:rsidRDefault="009111DE" w:rsidP="009A79FA">
            <w:pPr>
              <w:shd w:val="clear" w:color="auto" w:fill="FFFFFF"/>
              <w:tabs>
                <w:tab w:val="left" w:pos="2552"/>
                <w:tab w:val="left" w:pos="3969"/>
              </w:tabs>
              <w:rPr>
                <w:b/>
                <w:i/>
                <w:sz w:val="22"/>
                <w:szCs w:val="22"/>
              </w:rPr>
            </w:pPr>
          </w:p>
        </w:tc>
      </w:tr>
      <w:tr w:rsidR="009111DE" w:rsidRPr="006F27BB" w14:paraId="0F01413E" w14:textId="77777777" w:rsidTr="009A79FA">
        <w:tc>
          <w:tcPr>
            <w:tcW w:w="3502" w:type="dxa"/>
          </w:tcPr>
          <w:p w14:paraId="5D42BF3F" w14:textId="77777777" w:rsidR="009111DE" w:rsidRPr="006F27BB" w:rsidRDefault="009111DE" w:rsidP="009A79FA">
            <w:pPr>
              <w:pStyle w:val="Tekst"/>
              <w:jc w:val="left"/>
              <w:rPr>
                <w:rFonts w:ascii="Times New Roman" w:hAnsi="Times New Roman"/>
                <w:i/>
              </w:rPr>
            </w:pPr>
            <w:r w:rsidRPr="006F27BB">
              <w:rPr>
                <w:rFonts w:ascii="Times New Roman" w:hAnsi="Times New Roman"/>
                <w:i/>
              </w:rPr>
              <w:t>Izdelali:</w:t>
            </w:r>
          </w:p>
          <w:p w14:paraId="64AFC8EC" w14:textId="77777777" w:rsidR="009111DE" w:rsidRPr="006F27BB" w:rsidRDefault="009111DE" w:rsidP="009A79FA">
            <w:pPr>
              <w:pStyle w:val="Tekst"/>
              <w:jc w:val="left"/>
              <w:rPr>
                <w:rFonts w:ascii="Times New Roman" w:hAnsi="Times New Roman"/>
                <w:bCs/>
                <w:i/>
              </w:rPr>
            </w:pPr>
          </w:p>
        </w:tc>
        <w:tc>
          <w:tcPr>
            <w:tcW w:w="5594" w:type="dxa"/>
            <w:vAlign w:val="center"/>
          </w:tcPr>
          <w:p w14:paraId="46BBFB4C" w14:textId="77777777" w:rsidR="009111DE" w:rsidRPr="006F27BB" w:rsidRDefault="009111DE" w:rsidP="009A79FA">
            <w:pPr>
              <w:pStyle w:val="Telobesedila3"/>
              <w:shd w:val="clear" w:color="auto" w:fill="FFFFFF"/>
              <w:jc w:val="left"/>
              <w:rPr>
                <w:rFonts w:ascii="Times New Roman" w:hAnsi="Times New Roman"/>
                <w:i/>
                <w:szCs w:val="22"/>
                <w:shd w:val="clear" w:color="auto" w:fill="FFFFFF"/>
              </w:rPr>
            </w:pPr>
            <w:bookmarkStart w:id="1" w:name="Odgovorniprojektant"/>
            <w:r w:rsidRPr="006F27BB">
              <w:rPr>
                <w:rFonts w:ascii="Times New Roman" w:hAnsi="Times New Roman"/>
                <w:i/>
                <w:szCs w:val="22"/>
                <w:shd w:val="clear" w:color="auto" w:fill="FFFFFF"/>
              </w:rPr>
              <w:t xml:space="preserve">Matjaž Brezavšček, </w:t>
            </w:r>
            <w:proofErr w:type="spellStart"/>
            <w:r w:rsidRPr="006F27BB">
              <w:rPr>
                <w:rFonts w:ascii="Times New Roman" w:hAnsi="Times New Roman"/>
                <w:i/>
                <w:szCs w:val="22"/>
                <w:shd w:val="clear" w:color="auto" w:fill="FFFFFF"/>
              </w:rPr>
              <w:t>univ.dipl.inž.grad</w:t>
            </w:r>
            <w:proofErr w:type="spellEnd"/>
            <w:r w:rsidRPr="006F27BB">
              <w:rPr>
                <w:rFonts w:ascii="Times New Roman" w:hAnsi="Times New Roman"/>
                <w:i/>
                <w:szCs w:val="22"/>
                <w:shd w:val="clear" w:color="auto" w:fill="FFFFFF"/>
              </w:rPr>
              <w:t>., G-1766</w:t>
            </w:r>
          </w:p>
          <w:p w14:paraId="34A46C3A" w14:textId="77777777" w:rsidR="009111DE" w:rsidRPr="006F27BB" w:rsidRDefault="009111DE" w:rsidP="009A79FA">
            <w:pPr>
              <w:pStyle w:val="Telobesedila3"/>
              <w:shd w:val="clear" w:color="auto" w:fill="FFFFFF"/>
              <w:jc w:val="left"/>
              <w:rPr>
                <w:rFonts w:ascii="Times New Roman" w:hAnsi="Times New Roman"/>
                <w:i/>
                <w:szCs w:val="22"/>
                <w:shd w:val="clear" w:color="auto" w:fill="FFFFFF"/>
              </w:rPr>
            </w:pPr>
            <w:r w:rsidRPr="006F27BB">
              <w:rPr>
                <w:rFonts w:ascii="Times New Roman" w:hAnsi="Times New Roman"/>
                <w:i/>
                <w:szCs w:val="22"/>
                <w:shd w:val="clear" w:color="auto" w:fill="FFFFFF"/>
              </w:rPr>
              <w:t xml:space="preserve">Simon Sitar, </w:t>
            </w:r>
            <w:proofErr w:type="spellStart"/>
            <w:r w:rsidRPr="006F27BB">
              <w:rPr>
                <w:rFonts w:ascii="Times New Roman" w:hAnsi="Times New Roman"/>
                <w:i/>
                <w:szCs w:val="22"/>
                <w:shd w:val="clear" w:color="auto" w:fill="FFFFFF"/>
              </w:rPr>
              <w:t>univ.dipl.inž.vod</w:t>
            </w:r>
            <w:proofErr w:type="spellEnd"/>
            <w:r w:rsidRPr="006F27BB">
              <w:rPr>
                <w:rFonts w:ascii="Times New Roman" w:hAnsi="Times New Roman"/>
                <w:i/>
                <w:szCs w:val="22"/>
                <w:shd w:val="clear" w:color="auto" w:fill="FFFFFF"/>
              </w:rPr>
              <w:t xml:space="preserve"> in kom. inž.</w:t>
            </w:r>
            <w:r>
              <w:rPr>
                <w:rFonts w:ascii="Times New Roman" w:hAnsi="Times New Roman"/>
                <w:i/>
                <w:szCs w:val="22"/>
                <w:shd w:val="clear" w:color="auto" w:fill="FFFFFF"/>
              </w:rPr>
              <w:t xml:space="preserve"> </w:t>
            </w:r>
          </w:p>
          <w:bookmarkEnd w:id="1"/>
          <w:p w14:paraId="22D8A9D7" w14:textId="77777777" w:rsidR="009111DE" w:rsidRPr="006F27BB" w:rsidRDefault="009111DE" w:rsidP="009A79FA">
            <w:pPr>
              <w:pStyle w:val="Telobesedila3"/>
              <w:shd w:val="clear" w:color="auto" w:fill="FFFFFF"/>
              <w:jc w:val="left"/>
              <w:rPr>
                <w:rFonts w:ascii="Times New Roman" w:hAnsi="Times New Roman"/>
                <w:b w:val="0"/>
                <w:bCs/>
                <w:i/>
                <w:szCs w:val="22"/>
              </w:rPr>
            </w:pPr>
          </w:p>
          <w:p w14:paraId="6CF85C7E" w14:textId="77777777" w:rsidR="009111DE" w:rsidRPr="006F27BB" w:rsidRDefault="009111DE" w:rsidP="009A79FA">
            <w:pPr>
              <w:pStyle w:val="Telobesedila3"/>
              <w:jc w:val="right"/>
              <w:rPr>
                <w:rFonts w:ascii="Times New Roman" w:hAnsi="Times New Roman"/>
                <w:b w:val="0"/>
                <w:i/>
                <w:szCs w:val="22"/>
              </w:rPr>
            </w:pPr>
          </w:p>
        </w:tc>
      </w:tr>
      <w:tr w:rsidR="009111DE" w:rsidRPr="006F27BB" w14:paraId="60C638E7" w14:textId="77777777" w:rsidTr="009A79FA">
        <w:tc>
          <w:tcPr>
            <w:tcW w:w="3502" w:type="dxa"/>
          </w:tcPr>
          <w:p w14:paraId="3E30978E" w14:textId="77777777" w:rsidR="009111DE" w:rsidRPr="006F27BB" w:rsidRDefault="009111DE" w:rsidP="009A79FA">
            <w:pPr>
              <w:pStyle w:val="Tekst"/>
              <w:jc w:val="left"/>
              <w:rPr>
                <w:rFonts w:ascii="Times New Roman" w:hAnsi="Times New Roman"/>
                <w:i/>
              </w:rPr>
            </w:pPr>
          </w:p>
        </w:tc>
        <w:tc>
          <w:tcPr>
            <w:tcW w:w="5594" w:type="dxa"/>
            <w:vAlign w:val="center"/>
          </w:tcPr>
          <w:p w14:paraId="6932E69E" w14:textId="77777777" w:rsidR="009111DE" w:rsidRPr="006F27BB" w:rsidRDefault="009111DE" w:rsidP="009A79FA">
            <w:pPr>
              <w:pStyle w:val="Telobesedila3"/>
              <w:shd w:val="clear" w:color="auto" w:fill="FFFFFF"/>
              <w:jc w:val="left"/>
              <w:rPr>
                <w:rFonts w:ascii="Times New Roman" w:hAnsi="Times New Roman"/>
                <w:i/>
                <w:szCs w:val="22"/>
                <w:shd w:val="clear" w:color="auto" w:fill="FFFFFF"/>
              </w:rPr>
            </w:pPr>
          </w:p>
        </w:tc>
      </w:tr>
      <w:tr w:rsidR="009111DE" w:rsidRPr="006F27BB" w14:paraId="79CF6E4E" w14:textId="77777777" w:rsidTr="009A79FA">
        <w:tc>
          <w:tcPr>
            <w:tcW w:w="3502" w:type="dxa"/>
          </w:tcPr>
          <w:p w14:paraId="2F81D946" w14:textId="77777777" w:rsidR="009111DE" w:rsidRPr="006F27BB" w:rsidRDefault="009111DE" w:rsidP="009A79FA">
            <w:pPr>
              <w:pStyle w:val="Tekst"/>
              <w:jc w:val="left"/>
              <w:rPr>
                <w:rFonts w:ascii="Times New Roman" w:hAnsi="Times New Roman"/>
                <w:bCs/>
                <w:i/>
              </w:rPr>
            </w:pPr>
            <w:r w:rsidRPr="006F27BB">
              <w:rPr>
                <w:rFonts w:ascii="Times New Roman" w:hAnsi="Times New Roman"/>
                <w:bCs/>
                <w:i/>
              </w:rPr>
              <w:t>Pregledal:</w:t>
            </w:r>
          </w:p>
        </w:tc>
        <w:tc>
          <w:tcPr>
            <w:tcW w:w="5594" w:type="dxa"/>
            <w:vAlign w:val="center"/>
          </w:tcPr>
          <w:p w14:paraId="237926BA" w14:textId="77777777" w:rsidR="009111DE" w:rsidRPr="006F27BB" w:rsidRDefault="009111DE" w:rsidP="009A79FA">
            <w:pPr>
              <w:pStyle w:val="Telobesedila3"/>
              <w:jc w:val="left"/>
              <w:rPr>
                <w:rFonts w:ascii="Times New Roman" w:hAnsi="Times New Roman"/>
                <w:i/>
                <w:szCs w:val="22"/>
              </w:rPr>
            </w:pPr>
          </w:p>
        </w:tc>
      </w:tr>
      <w:tr w:rsidR="009111DE" w:rsidRPr="006F27BB" w14:paraId="0FB5D499" w14:textId="77777777" w:rsidTr="009A79FA">
        <w:tc>
          <w:tcPr>
            <w:tcW w:w="3502" w:type="dxa"/>
          </w:tcPr>
          <w:p w14:paraId="25C7A424" w14:textId="77777777" w:rsidR="009111DE" w:rsidRPr="006F27BB" w:rsidRDefault="009111DE" w:rsidP="009A79FA">
            <w:pPr>
              <w:pStyle w:val="Tekst"/>
              <w:jc w:val="left"/>
              <w:rPr>
                <w:rFonts w:ascii="Times New Roman" w:hAnsi="Times New Roman"/>
                <w:i/>
              </w:rPr>
            </w:pPr>
          </w:p>
        </w:tc>
        <w:tc>
          <w:tcPr>
            <w:tcW w:w="5594" w:type="dxa"/>
            <w:vAlign w:val="center"/>
          </w:tcPr>
          <w:p w14:paraId="76F0D204" w14:textId="77777777" w:rsidR="009111DE" w:rsidRPr="006F27BB" w:rsidRDefault="009111DE" w:rsidP="009A79FA">
            <w:pPr>
              <w:pStyle w:val="Telobesedila3"/>
              <w:jc w:val="left"/>
              <w:rPr>
                <w:rFonts w:ascii="Times New Roman" w:hAnsi="Times New Roman"/>
                <w:bCs/>
                <w:i/>
                <w:szCs w:val="22"/>
              </w:rPr>
            </w:pPr>
          </w:p>
        </w:tc>
      </w:tr>
      <w:tr w:rsidR="009111DE" w:rsidRPr="006F27BB" w14:paraId="07AFC8E9" w14:textId="77777777" w:rsidTr="009A79FA">
        <w:tc>
          <w:tcPr>
            <w:tcW w:w="3502" w:type="dxa"/>
          </w:tcPr>
          <w:p w14:paraId="4DA9AFD9" w14:textId="77777777" w:rsidR="009111DE" w:rsidRPr="006F27BB" w:rsidRDefault="009111DE" w:rsidP="009A79FA">
            <w:pPr>
              <w:pStyle w:val="Tekst"/>
              <w:jc w:val="left"/>
              <w:rPr>
                <w:rFonts w:ascii="Times New Roman" w:hAnsi="Times New Roman"/>
                <w:i/>
              </w:rPr>
            </w:pPr>
            <w:r w:rsidRPr="006F27BB">
              <w:rPr>
                <w:rFonts w:ascii="Times New Roman" w:hAnsi="Times New Roman"/>
                <w:bCs/>
                <w:i/>
              </w:rPr>
              <w:t>Pregledal:</w:t>
            </w:r>
          </w:p>
        </w:tc>
        <w:tc>
          <w:tcPr>
            <w:tcW w:w="5594" w:type="dxa"/>
            <w:shd w:val="clear" w:color="auto" w:fill="auto"/>
            <w:vAlign w:val="center"/>
          </w:tcPr>
          <w:p w14:paraId="01CBEF81" w14:textId="77777777" w:rsidR="009111DE" w:rsidRPr="006F27BB" w:rsidRDefault="009111DE" w:rsidP="009A79FA">
            <w:pPr>
              <w:pStyle w:val="Telobesedila3"/>
              <w:jc w:val="left"/>
              <w:rPr>
                <w:rFonts w:ascii="Times New Roman" w:hAnsi="Times New Roman"/>
                <w:bCs/>
                <w:i/>
                <w:szCs w:val="22"/>
              </w:rPr>
            </w:pPr>
          </w:p>
        </w:tc>
      </w:tr>
      <w:tr w:rsidR="009111DE" w:rsidRPr="006F27BB" w14:paraId="14CA86DB" w14:textId="77777777" w:rsidTr="009A79FA">
        <w:tc>
          <w:tcPr>
            <w:tcW w:w="3502" w:type="dxa"/>
          </w:tcPr>
          <w:p w14:paraId="7DBB4A17" w14:textId="77777777" w:rsidR="009111DE" w:rsidRPr="006F27BB" w:rsidRDefault="009111DE" w:rsidP="009A79FA">
            <w:pPr>
              <w:pStyle w:val="Tekst"/>
              <w:jc w:val="left"/>
              <w:rPr>
                <w:rFonts w:ascii="Times New Roman" w:hAnsi="Times New Roman"/>
                <w:i/>
              </w:rPr>
            </w:pPr>
          </w:p>
        </w:tc>
        <w:tc>
          <w:tcPr>
            <w:tcW w:w="5594" w:type="dxa"/>
            <w:vAlign w:val="center"/>
          </w:tcPr>
          <w:p w14:paraId="15165513" w14:textId="77777777" w:rsidR="009111DE" w:rsidRPr="006F27BB" w:rsidRDefault="009111DE" w:rsidP="009A79FA">
            <w:pPr>
              <w:pStyle w:val="Telobesedila3"/>
              <w:jc w:val="left"/>
              <w:rPr>
                <w:rFonts w:ascii="Times New Roman" w:hAnsi="Times New Roman"/>
                <w:bCs/>
                <w:i/>
                <w:szCs w:val="22"/>
              </w:rPr>
            </w:pPr>
          </w:p>
        </w:tc>
      </w:tr>
      <w:tr w:rsidR="009111DE" w:rsidRPr="006F27BB" w14:paraId="77E2AB6F" w14:textId="77777777" w:rsidTr="009A79FA">
        <w:trPr>
          <w:trHeight w:val="303"/>
        </w:trPr>
        <w:tc>
          <w:tcPr>
            <w:tcW w:w="3502" w:type="dxa"/>
          </w:tcPr>
          <w:p w14:paraId="38A447F1" w14:textId="77777777" w:rsidR="009111DE" w:rsidRPr="006F27BB" w:rsidRDefault="009111DE" w:rsidP="009A79FA">
            <w:pPr>
              <w:rPr>
                <w:i/>
                <w:sz w:val="22"/>
                <w:szCs w:val="22"/>
              </w:rPr>
            </w:pPr>
            <w:r w:rsidRPr="006F27BB">
              <w:rPr>
                <w:i/>
                <w:sz w:val="22"/>
                <w:szCs w:val="22"/>
              </w:rPr>
              <w:t>Odgovorna oseba:</w:t>
            </w:r>
          </w:p>
        </w:tc>
        <w:tc>
          <w:tcPr>
            <w:tcW w:w="5594" w:type="dxa"/>
            <w:vAlign w:val="center"/>
          </w:tcPr>
          <w:p w14:paraId="1168ADDD" w14:textId="77777777" w:rsidR="009111DE" w:rsidRPr="006F27BB" w:rsidRDefault="009111DE" w:rsidP="009A79FA">
            <w:pPr>
              <w:pStyle w:val="Telobesedila3"/>
              <w:jc w:val="right"/>
              <w:rPr>
                <w:rFonts w:ascii="Times New Roman" w:hAnsi="Times New Roman"/>
                <w:i/>
                <w:szCs w:val="22"/>
              </w:rPr>
            </w:pPr>
          </w:p>
        </w:tc>
      </w:tr>
      <w:tr w:rsidR="009111DE" w:rsidRPr="006F27BB" w14:paraId="436D9B1B" w14:textId="77777777" w:rsidTr="009A79FA">
        <w:trPr>
          <w:trHeight w:val="303"/>
        </w:trPr>
        <w:tc>
          <w:tcPr>
            <w:tcW w:w="3502" w:type="dxa"/>
          </w:tcPr>
          <w:p w14:paraId="4DD7AB59" w14:textId="77777777" w:rsidR="009111DE" w:rsidRPr="006F27BB" w:rsidRDefault="009111DE" w:rsidP="009A79FA">
            <w:pPr>
              <w:pStyle w:val="Tekst"/>
              <w:jc w:val="left"/>
              <w:rPr>
                <w:rFonts w:ascii="Times New Roman" w:hAnsi="Times New Roman"/>
                <w:i/>
                <w:highlight w:val="yellow"/>
              </w:rPr>
            </w:pPr>
          </w:p>
        </w:tc>
        <w:tc>
          <w:tcPr>
            <w:tcW w:w="5594" w:type="dxa"/>
            <w:vAlign w:val="center"/>
          </w:tcPr>
          <w:p w14:paraId="65D55011" w14:textId="77777777" w:rsidR="009111DE" w:rsidRPr="006F27BB" w:rsidRDefault="009111DE" w:rsidP="009A79FA">
            <w:pPr>
              <w:pStyle w:val="Telobesedila3"/>
              <w:shd w:val="clear" w:color="auto" w:fill="FFFFFF"/>
              <w:jc w:val="left"/>
              <w:rPr>
                <w:rFonts w:ascii="Times New Roman" w:hAnsi="Times New Roman"/>
                <w:i/>
                <w:szCs w:val="22"/>
                <w:highlight w:val="yellow"/>
                <w:shd w:val="clear" w:color="auto" w:fill="FFFFFF"/>
              </w:rPr>
            </w:pPr>
          </w:p>
        </w:tc>
      </w:tr>
    </w:tbl>
    <w:p w14:paraId="5EE4291B" w14:textId="77777777" w:rsidR="009111DE" w:rsidRPr="0030384D" w:rsidRDefault="009111DE" w:rsidP="009111DE">
      <w:pPr>
        <w:tabs>
          <w:tab w:val="left" w:pos="892"/>
        </w:tabs>
        <w:rPr>
          <w:rFonts w:ascii="EurostileT" w:hAnsi="EurostileT"/>
          <w:sz w:val="10"/>
          <w:szCs w:val="10"/>
        </w:rPr>
        <w:sectPr w:rsidR="009111DE" w:rsidRPr="0030384D" w:rsidSect="009A79FA">
          <w:pgSz w:w="11906" w:h="16838"/>
          <w:pgMar w:top="1985" w:right="1274" w:bottom="1418" w:left="1418" w:header="284" w:footer="284" w:gutter="0"/>
          <w:pgNumType w:start="0"/>
          <w:cols w:space="708"/>
          <w:titlePg/>
          <w:docGrid w:linePitch="360"/>
        </w:sectPr>
      </w:pPr>
    </w:p>
    <w:p w14:paraId="7209E9E4" w14:textId="77777777" w:rsidR="009111DE" w:rsidRDefault="009111DE" w:rsidP="009111DE">
      <w:pPr>
        <w:pStyle w:val="PV1"/>
      </w:pPr>
      <w:bookmarkStart w:id="2" w:name="_Toc49500291"/>
      <w:r>
        <w:lastRenderedPageBreak/>
        <w:t>Kazalo vsebine</w:t>
      </w:r>
      <w:bookmarkEnd w:id="2"/>
      <w:r>
        <w:t xml:space="preserve"> </w:t>
      </w:r>
    </w:p>
    <w:p w14:paraId="015EBE0D" w14:textId="77777777" w:rsidR="009111DE" w:rsidRPr="00BF698D" w:rsidRDefault="009111DE" w:rsidP="009111DE">
      <w:pPr>
        <w:pStyle w:val="PVBESEDILO"/>
        <w:jc w:val="left"/>
      </w:pPr>
    </w:p>
    <w:p w14:paraId="78D55474" w14:textId="77777777" w:rsidR="00D031E4" w:rsidRDefault="009111DE">
      <w:pPr>
        <w:pStyle w:val="Kazalovsebine1"/>
        <w:rPr>
          <w:rFonts w:asciiTheme="minorHAnsi" w:eastAsiaTheme="minorEastAsia" w:hAnsiTheme="minorHAnsi" w:cstheme="minorBidi"/>
          <w:b w:val="0"/>
          <w:bCs w:val="0"/>
          <w:caps w:val="0"/>
          <w:snapToGrid/>
          <w:sz w:val="22"/>
          <w:szCs w:val="22"/>
          <w:lang w:eastAsia="sl-SI"/>
        </w:rPr>
      </w:pPr>
      <w:r w:rsidRPr="005A2189">
        <w:rPr>
          <w:sz w:val="20"/>
        </w:rPr>
        <w:fldChar w:fldCharType="begin"/>
      </w:r>
      <w:r w:rsidRPr="005A2189">
        <w:rPr>
          <w:sz w:val="20"/>
        </w:rPr>
        <w:instrText xml:space="preserve"> TOC \o "1-3" \t "PV_1;1;PV_1.2;1;PV_1.3;2;PV_1.4;3;PV_1.5;3" </w:instrText>
      </w:r>
      <w:r w:rsidRPr="005A2189">
        <w:rPr>
          <w:sz w:val="20"/>
        </w:rPr>
        <w:fldChar w:fldCharType="separate"/>
      </w:r>
      <w:r w:rsidR="00D031E4">
        <w:t>1.</w:t>
      </w:r>
      <w:r w:rsidR="00D031E4" w:rsidRPr="004F376C">
        <w:rPr>
          <w:rFonts w:ascii="Times New Roman" w:hAnsi="Times New Roman"/>
          <w:i/>
        </w:rPr>
        <w:t xml:space="preserve"> Naslovna stran s ključnimi podatki o elaboratu</w:t>
      </w:r>
      <w:r w:rsidR="00D031E4">
        <w:tab/>
      </w:r>
      <w:r w:rsidR="00D031E4">
        <w:fldChar w:fldCharType="begin"/>
      </w:r>
      <w:r w:rsidR="00D031E4">
        <w:instrText xml:space="preserve"> PAGEREF _Toc49500290 \h </w:instrText>
      </w:r>
      <w:r w:rsidR="00D031E4">
        <w:fldChar w:fldCharType="separate"/>
      </w:r>
      <w:r w:rsidR="00ED2AAA">
        <w:t>0</w:t>
      </w:r>
      <w:r w:rsidR="00D031E4">
        <w:fldChar w:fldCharType="end"/>
      </w:r>
    </w:p>
    <w:p w14:paraId="2B15DAF5" w14:textId="77777777" w:rsidR="00D031E4" w:rsidRDefault="00D031E4">
      <w:pPr>
        <w:pStyle w:val="Kazalovsebine1"/>
        <w:rPr>
          <w:rFonts w:asciiTheme="minorHAnsi" w:eastAsiaTheme="minorEastAsia" w:hAnsiTheme="minorHAnsi" w:cstheme="minorBidi"/>
          <w:b w:val="0"/>
          <w:bCs w:val="0"/>
          <w:caps w:val="0"/>
          <w:snapToGrid/>
          <w:sz w:val="22"/>
          <w:szCs w:val="22"/>
          <w:lang w:eastAsia="sl-SI"/>
        </w:rPr>
      </w:pPr>
      <w:r>
        <w:t>2. Kazalo vsebine</w:t>
      </w:r>
      <w:r>
        <w:tab/>
      </w:r>
      <w:r>
        <w:fldChar w:fldCharType="begin"/>
      </w:r>
      <w:r>
        <w:instrText xml:space="preserve"> PAGEREF _Toc49500291 \h </w:instrText>
      </w:r>
      <w:r>
        <w:fldChar w:fldCharType="separate"/>
      </w:r>
      <w:r w:rsidR="00ED2AAA">
        <w:t>1</w:t>
      </w:r>
      <w:r>
        <w:fldChar w:fldCharType="end"/>
      </w:r>
    </w:p>
    <w:p w14:paraId="007DA361" w14:textId="77777777" w:rsidR="00D031E4" w:rsidRDefault="00D031E4">
      <w:pPr>
        <w:pStyle w:val="Kazalovsebine1"/>
        <w:rPr>
          <w:rFonts w:asciiTheme="minorHAnsi" w:eastAsiaTheme="minorEastAsia" w:hAnsiTheme="minorHAnsi" w:cstheme="minorBidi"/>
          <w:b w:val="0"/>
          <w:bCs w:val="0"/>
          <w:caps w:val="0"/>
          <w:snapToGrid/>
          <w:sz w:val="22"/>
          <w:szCs w:val="22"/>
          <w:lang w:eastAsia="sl-SI"/>
        </w:rPr>
      </w:pPr>
      <w:r>
        <w:t>3.</w:t>
      </w:r>
      <w:r w:rsidRPr="004F376C">
        <w:rPr>
          <w:rFonts w:ascii="Times New Roman" w:hAnsi="Times New Roman"/>
          <w:i/>
        </w:rPr>
        <w:t xml:space="preserve"> Splošno</w:t>
      </w:r>
      <w:r>
        <w:tab/>
      </w:r>
      <w:r>
        <w:fldChar w:fldCharType="begin"/>
      </w:r>
      <w:r>
        <w:instrText xml:space="preserve"> PAGEREF _Toc49500292 \h </w:instrText>
      </w:r>
      <w:r>
        <w:fldChar w:fldCharType="separate"/>
      </w:r>
      <w:r w:rsidR="00ED2AAA">
        <w:t>3</w:t>
      </w:r>
      <w:r>
        <w:fldChar w:fldCharType="end"/>
      </w:r>
    </w:p>
    <w:p w14:paraId="6EF16074" w14:textId="77777777" w:rsidR="00D031E4" w:rsidRDefault="00D031E4">
      <w:pPr>
        <w:pStyle w:val="Kazalovsebine1"/>
        <w:rPr>
          <w:rFonts w:asciiTheme="minorHAnsi" w:eastAsiaTheme="minorEastAsia" w:hAnsiTheme="minorHAnsi" w:cstheme="minorBidi"/>
          <w:b w:val="0"/>
          <w:bCs w:val="0"/>
          <w:caps w:val="0"/>
          <w:snapToGrid/>
          <w:sz w:val="22"/>
          <w:szCs w:val="22"/>
          <w:lang w:eastAsia="sl-SI"/>
        </w:rPr>
      </w:pPr>
      <w:r w:rsidRPr="004F376C">
        <w:rPr>
          <w:rFonts w:ascii="Times New Roman" w:hAnsi="Times New Roman"/>
          <w14:scene3d>
            <w14:camera w14:prst="orthographicFront"/>
            <w14:lightRig w14:rig="threePt" w14:dir="t">
              <w14:rot w14:lat="0" w14:lon="0" w14:rev="0"/>
            </w14:lightRig>
          </w14:scene3d>
        </w:rPr>
        <w:t>3.1</w:t>
      </w:r>
      <w:r w:rsidRPr="004F376C">
        <w:rPr>
          <w:rFonts w:ascii="Times New Roman" w:hAnsi="Times New Roman"/>
          <w:i/>
        </w:rPr>
        <w:t xml:space="preserve"> Naročnik projekta</w:t>
      </w:r>
      <w:r>
        <w:tab/>
      </w:r>
      <w:r>
        <w:fldChar w:fldCharType="begin"/>
      </w:r>
      <w:r>
        <w:instrText xml:space="preserve"> PAGEREF _Toc49500293 \h </w:instrText>
      </w:r>
      <w:r>
        <w:fldChar w:fldCharType="separate"/>
      </w:r>
      <w:r w:rsidR="00ED2AAA">
        <w:t>3</w:t>
      </w:r>
      <w:r>
        <w:fldChar w:fldCharType="end"/>
      </w:r>
    </w:p>
    <w:p w14:paraId="3D0E4664" w14:textId="77777777" w:rsidR="00D031E4" w:rsidRDefault="00D031E4">
      <w:pPr>
        <w:pStyle w:val="Kazalovsebine1"/>
        <w:rPr>
          <w:rFonts w:asciiTheme="minorHAnsi" w:eastAsiaTheme="minorEastAsia" w:hAnsiTheme="minorHAnsi" w:cstheme="minorBidi"/>
          <w:b w:val="0"/>
          <w:bCs w:val="0"/>
          <w:caps w:val="0"/>
          <w:snapToGrid/>
          <w:sz w:val="22"/>
          <w:szCs w:val="22"/>
          <w:lang w:eastAsia="sl-SI"/>
        </w:rPr>
      </w:pPr>
      <w:r w:rsidRPr="004F376C">
        <w:rPr>
          <w:rFonts w:ascii="Times New Roman" w:hAnsi="Times New Roman"/>
          <w14:scene3d>
            <w14:camera w14:prst="orthographicFront"/>
            <w14:lightRig w14:rig="threePt" w14:dir="t">
              <w14:rot w14:lat="0" w14:lon="0" w14:rev="0"/>
            </w14:lightRig>
          </w14:scene3d>
        </w:rPr>
        <w:t>3.2</w:t>
      </w:r>
      <w:r w:rsidRPr="004F376C">
        <w:rPr>
          <w:rFonts w:ascii="Times New Roman" w:hAnsi="Times New Roman"/>
          <w:i/>
        </w:rPr>
        <w:t xml:space="preserve"> NAZIv PRojekta</w:t>
      </w:r>
      <w:r>
        <w:tab/>
      </w:r>
      <w:r>
        <w:fldChar w:fldCharType="begin"/>
      </w:r>
      <w:r>
        <w:instrText xml:space="preserve"> PAGEREF _Toc49500294 \h </w:instrText>
      </w:r>
      <w:r>
        <w:fldChar w:fldCharType="separate"/>
      </w:r>
      <w:r w:rsidR="00ED2AAA">
        <w:t>3</w:t>
      </w:r>
      <w:r>
        <w:fldChar w:fldCharType="end"/>
      </w:r>
    </w:p>
    <w:p w14:paraId="67AF4045" w14:textId="77777777" w:rsidR="00D031E4" w:rsidRDefault="00D031E4">
      <w:pPr>
        <w:pStyle w:val="Kazalovsebine1"/>
        <w:rPr>
          <w:rFonts w:asciiTheme="minorHAnsi" w:eastAsiaTheme="minorEastAsia" w:hAnsiTheme="minorHAnsi" w:cstheme="minorBidi"/>
          <w:b w:val="0"/>
          <w:bCs w:val="0"/>
          <w:caps w:val="0"/>
          <w:snapToGrid/>
          <w:sz w:val="22"/>
          <w:szCs w:val="22"/>
          <w:lang w:eastAsia="sl-SI"/>
        </w:rPr>
      </w:pPr>
      <w:r w:rsidRPr="004F376C">
        <w:rPr>
          <w:rFonts w:ascii="Times New Roman" w:hAnsi="Times New Roman"/>
          <w14:scene3d>
            <w14:camera w14:prst="orthographicFront"/>
            <w14:lightRig w14:rig="threePt" w14:dir="t">
              <w14:rot w14:lat="0" w14:lon="0" w14:rev="0"/>
            </w14:lightRig>
          </w14:scene3d>
        </w:rPr>
        <w:t>3.3</w:t>
      </w:r>
      <w:r w:rsidRPr="004F376C">
        <w:rPr>
          <w:rFonts w:ascii="Times New Roman" w:hAnsi="Times New Roman"/>
          <w:i/>
        </w:rPr>
        <w:t xml:space="preserve"> Lokacija</w:t>
      </w:r>
      <w:r>
        <w:tab/>
      </w:r>
      <w:r>
        <w:fldChar w:fldCharType="begin"/>
      </w:r>
      <w:r>
        <w:instrText xml:space="preserve"> PAGEREF _Toc49500295 \h </w:instrText>
      </w:r>
      <w:r>
        <w:fldChar w:fldCharType="separate"/>
      </w:r>
      <w:r w:rsidR="00ED2AAA">
        <w:t>3</w:t>
      </w:r>
      <w:r>
        <w:fldChar w:fldCharType="end"/>
      </w:r>
    </w:p>
    <w:p w14:paraId="49417E05" w14:textId="77777777" w:rsidR="00D031E4" w:rsidRDefault="00D031E4">
      <w:pPr>
        <w:pStyle w:val="Kazalovsebine1"/>
        <w:rPr>
          <w:rFonts w:asciiTheme="minorHAnsi" w:eastAsiaTheme="minorEastAsia" w:hAnsiTheme="minorHAnsi" w:cstheme="minorBidi"/>
          <w:b w:val="0"/>
          <w:bCs w:val="0"/>
          <w:caps w:val="0"/>
          <w:snapToGrid/>
          <w:sz w:val="22"/>
          <w:szCs w:val="22"/>
          <w:lang w:eastAsia="sl-SI"/>
        </w:rPr>
      </w:pPr>
      <w:r>
        <w:t>4.</w:t>
      </w:r>
      <w:r w:rsidRPr="004F376C">
        <w:rPr>
          <w:rFonts w:ascii="Times New Roman" w:hAnsi="Times New Roman"/>
          <w:i/>
        </w:rPr>
        <w:t xml:space="preserve"> pOGOJI IN IZHODIŠČA ZA IZVEDBO DEL</w:t>
      </w:r>
      <w:r>
        <w:tab/>
      </w:r>
      <w:r>
        <w:fldChar w:fldCharType="begin"/>
      </w:r>
      <w:r>
        <w:instrText xml:space="preserve"> PAGEREF _Toc49500296 \h </w:instrText>
      </w:r>
      <w:r>
        <w:fldChar w:fldCharType="separate"/>
      </w:r>
      <w:r w:rsidR="00ED2AAA">
        <w:t>8</w:t>
      </w:r>
      <w:r>
        <w:fldChar w:fldCharType="end"/>
      </w:r>
    </w:p>
    <w:p w14:paraId="708C4F52" w14:textId="77777777" w:rsidR="00D031E4" w:rsidRDefault="00D031E4">
      <w:pPr>
        <w:pStyle w:val="Kazalovsebine2"/>
        <w:rPr>
          <w:rFonts w:asciiTheme="minorHAnsi" w:eastAsiaTheme="minorEastAsia" w:hAnsiTheme="minorHAnsi" w:cstheme="minorBidi"/>
          <w:caps w:val="0"/>
          <w:noProof/>
          <w:snapToGrid/>
          <w:sz w:val="22"/>
          <w:szCs w:val="22"/>
          <w:lang w:eastAsia="sl-SI"/>
        </w:rPr>
      </w:pPr>
      <w:r>
        <w:rPr>
          <w:noProof/>
        </w:rPr>
        <w:t>4.1.1</w:t>
      </w:r>
      <w:r w:rsidRPr="004F376C">
        <w:rPr>
          <w:rFonts w:ascii="Times New Roman" w:hAnsi="Times New Roman"/>
          <w:i/>
          <w:noProof/>
        </w:rPr>
        <w:t xml:space="preserve"> Splošna načela in zakonodaja</w:t>
      </w:r>
      <w:r>
        <w:rPr>
          <w:noProof/>
        </w:rPr>
        <w:tab/>
      </w:r>
      <w:r>
        <w:rPr>
          <w:noProof/>
        </w:rPr>
        <w:fldChar w:fldCharType="begin"/>
      </w:r>
      <w:r>
        <w:rPr>
          <w:noProof/>
        </w:rPr>
        <w:instrText xml:space="preserve"> PAGEREF _Toc49500297 \h </w:instrText>
      </w:r>
      <w:r>
        <w:rPr>
          <w:noProof/>
        </w:rPr>
      </w:r>
      <w:r>
        <w:rPr>
          <w:noProof/>
        </w:rPr>
        <w:fldChar w:fldCharType="separate"/>
      </w:r>
      <w:r w:rsidR="00ED2AAA">
        <w:rPr>
          <w:noProof/>
        </w:rPr>
        <w:t>8</w:t>
      </w:r>
      <w:r>
        <w:rPr>
          <w:noProof/>
        </w:rPr>
        <w:fldChar w:fldCharType="end"/>
      </w:r>
    </w:p>
    <w:p w14:paraId="51CBDDE5"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rFonts w:ascii="Times New Roman" w:eastAsia="Calibri" w:hAnsi="Times New Roman"/>
          <w:caps w:val="0"/>
          <w:noProof/>
          <w:snapToGrid/>
          <w:lang w:eastAsia="zh-TW"/>
          <w14:scene3d>
            <w14:camera w14:prst="orthographicFront"/>
            <w14:lightRig w14:rig="threePt" w14:dir="t">
              <w14:rot w14:lat="0" w14:lon="0" w14:rev="0"/>
            </w14:lightRig>
          </w14:scene3d>
        </w:rPr>
        <w:t>4.1.1.1.</w:t>
      </w:r>
      <w:r w:rsidRPr="004F376C">
        <w:rPr>
          <w:rFonts w:ascii="Times New Roman" w:eastAsia="Calibri" w:hAnsi="Times New Roman"/>
          <w:i/>
          <w:noProof/>
          <w:snapToGrid/>
          <w:lang w:eastAsia="zh-TW"/>
        </w:rPr>
        <w:t xml:space="preserve"> ZAKONI IN RESOLUCIJE</w:t>
      </w:r>
      <w:r>
        <w:rPr>
          <w:noProof/>
        </w:rPr>
        <w:tab/>
      </w:r>
      <w:r>
        <w:rPr>
          <w:noProof/>
        </w:rPr>
        <w:fldChar w:fldCharType="begin"/>
      </w:r>
      <w:r>
        <w:rPr>
          <w:noProof/>
        </w:rPr>
        <w:instrText xml:space="preserve"> PAGEREF _Toc49500298 \h </w:instrText>
      </w:r>
      <w:r>
        <w:rPr>
          <w:noProof/>
        </w:rPr>
      </w:r>
      <w:r>
        <w:rPr>
          <w:noProof/>
        </w:rPr>
        <w:fldChar w:fldCharType="separate"/>
      </w:r>
      <w:r w:rsidR="00ED2AAA">
        <w:rPr>
          <w:noProof/>
        </w:rPr>
        <w:t>8</w:t>
      </w:r>
      <w:r>
        <w:rPr>
          <w:noProof/>
        </w:rPr>
        <w:fldChar w:fldCharType="end"/>
      </w:r>
    </w:p>
    <w:p w14:paraId="150C839E"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rFonts w:ascii="Times New Roman" w:eastAsia="Calibri" w:hAnsi="Times New Roman"/>
          <w:caps w:val="0"/>
          <w:noProof/>
          <w:snapToGrid/>
          <w:lang w:eastAsia="zh-TW"/>
          <w14:scene3d>
            <w14:camera w14:prst="orthographicFront"/>
            <w14:lightRig w14:rig="threePt" w14:dir="t">
              <w14:rot w14:lat="0" w14:lon="0" w14:rev="0"/>
            </w14:lightRig>
          </w14:scene3d>
        </w:rPr>
        <w:t>4.1.1.2.</w:t>
      </w:r>
      <w:r w:rsidRPr="004F376C">
        <w:rPr>
          <w:rFonts w:ascii="Times New Roman" w:eastAsia="Calibri" w:hAnsi="Times New Roman"/>
          <w:i/>
          <w:noProof/>
          <w:snapToGrid/>
          <w:lang w:eastAsia="zh-TW"/>
        </w:rPr>
        <w:t xml:space="preserve"> PRAVILNIKI</w:t>
      </w:r>
      <w:r>
        <w:rPr>
          <w:noProof/>
        </w:rPr>
        <w:tab/>
      </w:r>
      <w:r>
        <w:rPr>
          <w:noProof/>
        </w:rPr>
        <w:fldChar w:fldCharType="begin"/>
      </w:r>
      <w:r>
        <w:rPr>
          <w:noProof/>
        </w:rPr>
        <w:instrText xml:space="preserve"> PAGEREF _Toc49500299 \h </w:instrText>
      </w:r>
      <w:r>
        <w:rPr>
          <w:noProof/>
        </w:rPr>
      </w:r>
      <w:r>
        <w:rPr>
          <w:noProof/>
        </w:rPr>
        <w:fldChar w:fldCharType="separate"/>
      </w:r>
      <w:r w:rsidR="00ED2AAA">
        <w:rPr>
          <w:noProof/>
        </w:rPr>
        <w:t>9</w:t>
      </w:r>
      <w:r>
        <w:rPr>
          <w:noProof/>
        </w:rPr>
        <w:fldChar w:fldCharType="end"/>
      </w:r>
    </w:p>
    <w:p w14:paraId="1C220DAE"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rFonts w:ascii="Times New Roman" w:eastAsia="Calibri" w:hAnsi="Times New Roman"/>
          <w:caps w:val="0"/>
          <w:noProof/>
          <w:snapToGrid/>
          <w:lang w:eastAsia="zh-TW"/>
          <w14:scene3d>
            <w14:camera w14:prst="orthographicFront"/>
            <w14:lightRig w14:rig="threePt" w14:dir="t">
              <w14:rot w14:lat="0" w14:lon="0" w14:rev="0"/>
            </w14:lightRig>
          </w14:scene3d>
        </w:rPr>
        <w:t>4.1.1.3.</w:t>
      </w:r>
      <w:r w:rsidRPr="004F376C">
        <w:rPr>
          <w:rFonts w:ascii="Times New Roman" w:eastAsia="Calibri" w:hAnsi="Times New Roman"/>
          <w:i/>
          <w:noProof/>
          <w:snapToGrid/>
          <w:lang w:eastAsia="zh-TW"/>
        </w:rPr>
        <w:t xml:space="preserve"> UREDBE</w:t>
      </w:r>
      <w:r>
        <w:rPr>
          <w:noProof/>
        </w:rPr>
        <w:tab/>
      </w:r>
      <w:r>
        <w:rPr>
          <w:noProof/>
        </w:rPr>
        <w:fldChar w:fldCharType="begin"/>
      </w:r>
      <w:r>
        <w:rPr>
          <w:noProof/>
        </w:rPr>
        <w:instrText xml:space="preserve"> PAGEREF _Toc49500300 \h </w:instrText>
      </w:r>
      <w:r>
        <w:rPr>
          <w:noProof/>
        </w:rPr>
      </w:r>
      <w:r>
        <w:rPr>
          <w:noProof/>
        </w:rPr>
        <w:fldChar w:fldCharType="separate"/>
      </w:r>
      <w:r w:rsidR="00ED2AAA">
        <w:rPr>
          <w:noProof/>
        </w:rPr>
        <w:t>9</w:t>
      </w:r>
      <w:r>
        <w:rPr>
          <w:noProof/>
        </w:rPr>
        <w:fldChar w:fldCharType="end"/>
      </w:r>
    </w:p>
    <w:p w14:paraId="61739869"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rFonts w:ascii="Times New Roman" w:hAnsi="Times New Roman"/>
          <w:caps w:val="0"/>
          <w:noProof/>
          <w14:scene3d>
            <w14:camera w14:prst="orthographicFront"/>
            <w14:lightRig w14:rig="threePt" w14:dir="t">
              <w14:rot w14:lat="0" w14:lon="0" w14:rev="0"/>
            </w14:lightRig>
          </w14:scene3d>
        </w:rPr>
        <w:t>4.1.1.4.</w:t>
      </w:r>
      <w:r w:rsidRPr="004F376C">
        <w:rPr>
          <w:rFonts w:ascii="Times New Roman" w:eastAsia="Calibri" w:hAnsi="Times New Roman"/>
          <w:i/>
          <w:noProof/>
          <w:snapToGrid/>
          <w:lang w:eastAsia="zh-TW"/>
        </w:rPr>
        <w:t xml:space="preserve"> OSTALO</w:t>
      </w:r>
      <w:r>
        <w:rPr>
          <w:noProof/>
        </w:rPr>
        <w:tab/>
      </w:r>
      <w:r>
        <w:rPr>
          <w:noProof/>
        </w:rPr>
        <w:fldChar w:fldCharType="begin"/>
      </w:r>
      <w:r>
        <w:rPr>
          <w:noProof/>
        </w:rPr>
        <w:instrText xml:space="preserve"> PAGEREF _Toc49500301 \h </w:instrText>
      </w:r>
      <w:r>
        <w:rPr>
          <w:noProof/>
        </w:rPr>
      </w:r>
      <w:r>
        <w:rPr>
          <w:noProof/>
        </w:rPr>
        <w:fldChar w:fldCharType="separate"/>
      </w:r>
      <w:r w:rsidR="00ED2AAA">
        <w:rPr>
          <w:noProof/>
        </w:rPr>
        <w:t>10</w:t>
      </w:r>
      <w:r>
        <w:rPr>
          <w:noProof/>
        </w:rPr>
        <w:fldChar w:fldCharType="end"/>
      </w:r>
    </w:p>
    <w:p w14:paraId="2AAAE9EF" w14:textId="77777777" w:rsidR="00D031E4" w:rsidRDefault="00D031E4">
      <w:pPr>
        <w:pStyle w:val="Kazalovsebine2"/>
        <w:rPr>
          <w:rFonts w:asciiTheme="minorHAnsi" w:eastAsiaTheme="minorEastAsia" w:hAnsiTheme="minorHAnsi" w:cstheme="minorBidi"/>
          <w:caps w:val="0"/>
          <w:noProof/>
          <w:snapToGrid/>
          <w:sz w:val="22"/>
          <w:szCs w:val="22"/>
          <w:lang w:eastAsia="sl-SI"/>
        </w:rPr>
      </w:pPr>
      <w:r>
        <w:rPr>
          <w:noProof/>
        </w:rPr>
        <w:t>4.1.2</w:t>
      </w:r>
      <w:r w:rsidRPr="004F376C">
        <w:rPr>
          <w:rFonts w:ascii="Times New Roman" w:hAnsi="Times New Roman"/>
          <w:i/>
          <w:noProof/>
        </w:rPr>
        <w:t xml:space="preserve"> Pogoji in izhodišča za projektiranje</w:t>
      </w:r>
      <w:r>
        <w:rPr>
          <w:noProof/>
        </w:rPr>
        <w:tab/>
      </w:r>
      <w:r>
        <w:rPr>
          <w:noProof/>
        </w:rPr>
        <w:fldChar w:fldCharType="begin"/>
      </w:r>
      <w:r>
        <w:rPr>
          <w:noProof/>
        </w:rPr>
        <w:instrText xml:space="preserve"> PAGEREF _Toc49500302 \h </w:instrText>
      </w:r>
      <w:r>
        <w:rPr>
          <w:noProof/>
        </w:rPr>
      </w:r>
      <w:r>
        <w:rPr>
          <w:noProof/>
        </w:rPr>
        <w:fldChar w:fldCharType="separate"/>
      </w:r>
      <w:r w:rsidR="00ED2AAA">
        <w:rPr>
          <w:noProof/>
        </w:rPr>
        <w:t>10</w:t>
      </w:r>
      <w:r>
        <w:rPr>
          <w:noProof/>
        </w:rPr>
        <w:fldChar w:fldCharType="end"/>
      </w:r>
    </w:p>
    <w:p w14:paraId="79DD3DFA"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rFonts w:ascii="Times New Roman" w:hAnsi="Times New Roman"/>
          <w:caps w:val="0"/>
          <w:noProof/>
          <w14:scene3d>
            <w14:camera w14:prst="orthographicFront"/>
            <w14:lightRig w14:rig="threePt" w14:dir="t">
              <w14:rot w14:lat="0" w14:lon="0" w14:rev="0"/>
            </w14:lightRig>
          </w14:scene3d>
        </w:rPr>
        <w:t>4.1.2.1.</w:t>
      </w:r>
      <w:r w:rsidRPr="004F376C">
        <w:rPr>
          <w:rFonts w:ascii="Times New Roman" w:hAnsi="Times New Roman"/>
          <w:i/>
          <w:noProof/>
        </w:rPr>
        <w:t xml:space="preserve"> Splošni pogoji in izhodišča</w:t>
      </w:r>
      <w:r>
        <w:rPr>
          <w:noProof/>
        </w:rPr>
        <w:tab/>
      </w:r>
      <w:r>
        <w:rPr>
          <w:noProof/>
        </w:rPr>
        <w:fldChar w:fldCharType="begin"/>
      </w:r>
      <w:r>
        <w:rPr>
          <w:noProof/>
        </w:rPr>
        <w:instrText xml:space="preserve"> PAGEREF _Toc49500303 \h </w:instrText>
      </w:r>
      <w:r>
        <w:rPr>
          <w:noProof/>
        </w:rPr>
      </w:r>
      <w:r>
        <w:rPr>
          <w:noProof/>
        </w:rPr>
        <w:fldChar w:fldCharType="separate"/>
      </w:r>
      <w:r w:rsidR="00ED2AAA">
        <w:rPr>
          <w:noProof/>
        </w:rPr>
        <w:t>10</w:t>
      </w:r>
      <w:r>
        <w:rPr>
          <w:noProof/>
        </w:rPr>
        <w:fldChar w:fldCharType="end"/>
      </w:r>
    </w:p>
    <w:p w14:paraId="379F9CF4"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rFonts w:ascii="Times New Roman" w:hAnsi="Times New Roman"/>
          <w:caps w:val="0"/>
          <w:noProof/>
          <w14:scene3d>
            <w14:camera w14:prst="orthographicFront"/>
            <w14:lightRig w14:rig="threePt" w14:dir="t">
              <w14:rot w14:lat="0" w14:lon="0" w14:rev="0"/>
            </w14:lightRig>
          </w14:scene3d>
        </w:rPr>
        <w:t>4.1.2.2.</w:t>
      </w:r>
      <w:r w:rsidRPr="004F376C">
        <w:rPr>
          <w:rFonts w:ascii="Times New Roman" w:hAnsi="Times New Roman"/>
          <w:i/>
          <w:noProof/>
        </w:rPr>
        <w:t xml:space="preserve"> Posebni pogoji in izhodišča za projektiranje</w:t>
      </w:r>
      <w:r>
        <w:rPr>
          <w:noProof/>
        </w:rPr>
        <w:tab/>
      </w:r>
      <w:r>
        <w:rPr>
          <w:noProof/>
        </w:rPr>
        <w:fldChar w:fldCharType="begin"/>
      </w:r>
      <w:r>
        <w:rPr>
          <w:noProof/>
        </w:rPr>
        <w:instrText xml:space="preserve"> PAGEREF _Toc49500304 \h </w:instrText>
      </w:r>
      <w:r>
        <w:rPr>
          <w:noProof/>
        </w:rPr>
      </w:r>
      <w:r>
        <w:rPr>
          <w:noProof/>
        </w:rPr>
        <w:fldChar w:fldCharType="separate"/>
      </w:r>
      <w:r w:rsidR="00ED2AAA">
        <w:rPr>
          <w:noProof/>
        </w:rPr>
        <w:t>11</w:t>
      </w:r>
      <w:r>
        <w:rPr>
          <w:noProof/>
        </w:rPr>
        <w:fldChar w:fldCharType="end"/>
      </w:r>
    </w:p>
    <w:p w14:paraId="0154FD4F" w14:textId="77777777" w:rsidR="00D031E4" w:rsidRDefault="00D031E4">
      <w:pPr>
        <w:pStyle w:val="Kazalovsebine2"/>
        <w:rPr>
          <w:rFonts w:asciiTheme="minorHAnsi" w:eastAsiaTheme="minorEastAsia" w:hAnsiTheme="minorHAnsi" w:cstheme="minorBidi"/>
          <w:caps w:val="0"/>
          <w:noProof/>
          <w:snapToGrid/>
          <w:sz w:val="22"/>
          <w:szCs w:val="22"/>
          <w:lang w:eastAsia="sl-SI"/>
        </w:rPr>
      </w:pPr>
      <w:r>
        <w:rPr>
          <w:noProof/>
        </w:rPr>
        <w:t>4.1.3</w:t>
      </w:r>
      <w:r w:rsidRPr="004F376C">
        <w:rPr>
          <w:rFonts w:ascii="Times New Roman" w:hAnsi="Times New Roman"/>
          <w:i/>
          <w:noProof/>
        </w:rPr>
        <w:t xml:space="preserve"> Arhitekturne usmeritve – izhodišča za projektiranje</w:t>
      </w:r>
      <w:r>
        <w:rPr>
          <w:noProof/>
        </w:rPr>
        <w:tab/>
      </w:r>
      <w:r>
        <w:rPr>
          <w:noProof/>
        </w:rPr>
        <w:fldChar w:fldCharType="begin"/>
      </w:r>
      <w:r>
        <w:rPr>
          <w:noProof/>
        </w:rPr>
        <w:instrText xml:space="preserve"> PAGEREF _Toc49500305 \h </w:instrText>
      </w:r>
      <w:r>
        <w:rPr>
          <w:noProof/>
        </w:rPr>
      </w:r>
      <w:r>
        <w:rPr>
          <w:noProof/>
        </w:rPr>
        <w:fldChar w:fldCharType="separate"/>
      </w:r>
      <w:r w:rsidR="00ED2AAA">
        <w:rPr>
          <w:noProof/>
        </w:rPr>
        <w:t>11</w:t>
      </w:r>
      <w:r>
        <w:rPr>
          <w:noProof/>
        </w:rPr>
        <w:fldChar w:fldCharType="end"/>
      </w:r>
    </w:p>
    <w:p w14:paraId="348669CF" w14:textId="77777777" w:rsidR="00D031E4" w:rsidRDefault="00D031E4">
      <w:pPr>
        <w:pStyle w:val="Kazalovsebine2"/>
        <w:rPr>
          <w:rFonts w:asciiTheme="minorHAnsi" w:eastAsiaTheme="minorEastAsia" w:hAnsiTheme="minorHAnsi" w:cstheme="minorBidi"/>
          <w:caps w:val="0"/>
          <w:noProof/>
          <w:snapToGrid/>
          <w:sz w:val="22"/>
          <w:szCs w:val="22"/>
          <w:lang w:eastAsia="sl-SI"/>
        </w:rPr>
      </w:pPr>
      <w:r>
        <w:rPr>
          <w:noProof/>
        </w:rPr>
        <w:t>4.1.4</w:t>
      </w:r>
      <w:r w:rsidRPr="004F376C">
        <w:rPr>
          <w:rFonts w:ascii="Times New Roman" w:hAnsi="Times New Roman"/>
          <w:i/>
          <w:noProof/>
        </w:rPr>
        <w:t xml:space="preserve"> EE in TK kanalizacija ter Elektročna napeljava in razsvetljava</w:t>
      </w:r>
      <w:r>
        <w:rPr>
          <w:noProof/>
        </w:rPr>
        <w:tab/>
      </w:r>
      <w:r>
        <w:rPr>
          <w:noProof/>
        </w:rPr>
        <w:fldChar w:fldCharType="begin"/>
      </w:r>
      <w:r>
        <w:rPr>
          <w:noProof/>
        </w:rPr>
        <w:instrText xml:space="preserve"> PAGEREF _Toc49500306 \h </w:instrText>
      </w:r>
      <w:r>
        <w:rPr>
          <w:noProof/>
        </w:rPr>
      </w:r>
      <w:r>
        <w:rPr>
          <w:noProof/>
        </w:rPr>
        <w:fldChar w:fldCharType="separate"/>
      </w:r>
      <w:r w:rsidR="00ED2AAA">
        <w:rPr>
          <w:noProof/>
        </w:rPr>
        <w:t>11</w:t>
      </w:r>
      <w:r>
        <w:rPr>
          <w:noProof/>
        </w:rPr>
        <w:fldChar w:fldCharType="end"/>
      </w:r>
    </w:p>
    <w:p w14:paraId="23960730" w14:textId="77777777" w:rsidR="00D031E4" w:rsidRDefault="00D031E4">
      <w:pPr>
        <w:pStyle w:val="Kazalovsebine2"/>
        <w:rPr>
          <w:rFonts w:asciiTheme="minorHAnsi" w:eastAsiaTheme="minorEastAsia" w:hAnsiTheme="minorHAnsi" w:cstheme="minorBidi"/>
          <w:caps w:val="0"/>
          <w:noProof/>
          <w:snapToGrid/>
          <w:sz w:val="22"/>
          <w:szCs w:val="22"/>
          <w:lang w:eastAsia="sl-SI"/>
        </w:rPr>
      </w:pPr>
      <w:r>
        <w:rPr>
          <w:noProof/>
        </w:rPr>
        <w:t>4.1.5</w:t>
      </w:r>
      <w:r w:rsidRPr="004F376C">
        <w:rPr>
          <w:rFonts w:ascii="Times New Roman" w:hAnsi="Times New Roman"/>
          <w:i/>
          <w:noProof/>
        </w:rPr>
        <w:t xml:space="preserve"> ZAHTEVANA VSEBINA PROJETKNE DOKUMENTACIJE</w:t>
      </w:r>
      <w:r>
        <w:rPr>
          <w:noProof/>
        </w:rPr>
        <w:tab/>
      </w:r>
      <w:r>
        <w:rPr>
          <w:noProof/>
        </w:rPr>
        <w:fldChar w:fldCharType="begin"/>
      </w:r>
      <w:r>
        <w:rPr>
          <w:noProof/>
        </w:rPr>
        <w:instrText xml:space="preserve"> PAGEREF _Toc49500307 \h </w:instrText>
      </w:r>
      <w:r>
        <w:rPr>
          <w:noProof/>
        </w:rPr>
      </w:r>
      <w:r>
        <w:rPr>
          <w:noProof/>
        </w:rPr>
        <w:fldChar w:fldCharType="separate"/>
      </w:r>
      <w:r w:rsidR="00ED2AAA">
        <w:rPr>
          <w:noProof/>
        </w:rPr>
        <w:t>11</w:t>
      </w:r>
      <w:r>
        <w:rPr>
          <w:noProof/>
        </w:rPr>
        <w:fldChar w:fldCharType="end"/>
      </w:r>
    </w:p>
    <w:p w14:paraId="4D9E8B60"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caps w:val="0"/>
          <w:noProof/>
          <w14:scene3d>
            <w14:camera w14:prst="orthographicFront"/>
            <w14:lightRig w14:rig="threePt" w14:dir="t">
              <w14:rot w14:lat="0" w14:lon="0" w14:rev="0"/>
            </w14:lightRig>
          </w14:scene3d>
        </w:rPr>
        <w:t>4.1.5.1.1.</w:t>
      </w:r>
      <w:r w:rsidRPr="004F376C">
        <w:rPr>
          <w:rFonts w:ascii="Times New Roman" w:hAnsi="Times New Roman"/>
          <w:i/>
          <w:noProof/>
        </w:rPr>
        <w:t xml:space="preserve"> Popis del in materialov ter izvajalski predračun</w:t>
      </w:r>
      <w:r>
        <w:rPr>
          <w:noProof/>
        </w:rPr>
        <w:tab/>
      </w:r>
      <w:r>
        <w:rPr>
          <w:noProof/>
        </w:rPr>
        <w:fldChar w:fldCharType="begin"/>
      </w:r>
      <w:r>
        <w:rPr>
          <w:noProof/>
        </w:rPr>
        <w:instrText xml:space="preserve"> PAGEREF _Toc49500308 \h </w:instrText>
      </w:r>
      <w:r>
        <w:rPr>
          <w:noProof/>
        </w:rPr>
      </w:r>
      <w:r>
        <w:rPr>
          <w:noProof/>
        </w:rPr>
        <w:fldChar w:fldCharType="separate"/>
      </w:r>
      <w:r w:rsidR="00ED2AAA">
        <w:rPr>
          <w:noProof/>
        </w:rPr>
        <w:t>12</w:t>
      </w:r>
      <w:r>
        <w:rPr>
          <w:noProof/>
        </w:rPr>
        <w:fldChar w:fldCharType="end"/>
      </w:r>
    </w:p>
    <w:p w14:paraId="5655B648"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rFonts w:ascii="Times New Roman" w:hAnsi="Times New Roman"/>
          <w:caps w:val="0"/>
          <w:noProof/>
          <w14:scene3d>
            <w14:camera w14:prst="orthographicFront"/>
            <w14:lightRig w14:rig="threePt" w14:dir="t">
              <w14:rot w14:lat="0" w14:lon="0" w14:rev="0"/>
            </w14:lightRig>
          </w14:scene3d>
        </w:rPr>
        <w:t>4.1.5.2.</w:t>
      </w:r>
      <w:r w:rsidRPr="004F376C">
        <w:rPr>
          <w:rFonts w:ascii="Times New Roman" w:hAnsi="Times New Roman"/>
          <w:i/>
          <w:noProof/>
        </w:rPr>
        <w:t xml:space="preserve"> Načrti</w:t>
      </w:r>
      <w:r>
        <w:rPr>
          <w:noProof/>
        </w:rPr>
        <w:tab/>
      </w:r>
      <w:r>
        <w:rPr>
          <w:noProof/>
        </w:rPr>
        <w:fldChar w:fldCharType="begin"/>
      </w:r>
      <w:r>
        <w:rPr>
          <w:noProof/>
        </w:rPr>
        <w:instrText xml:space="preserve"> PAGEREF _Toc49500309 \h </w:instrText>
      </w:r>
      <w:r>
        <w:rPr>
          <w:noProof/>
        </w:rPr>
      </w:r>
      <w:r>
        <w:rPr>
          <w:noProof/>
        </w:rPr>
        <w:fldChar w:fldCharType="separate"/>
      </w:r>
      <w:r w:rsidR="00ED2AAA">
        <w:rPr>
          <w:noProof/>
        </w:rPr>
        <w:t>12</w:t>
      </w:r>
      <w:r>
        <w:rPr>
          <w:noProof/>
        </w:rPr>
        <w:fldChar w:fldCharType="end"/>
      </w:r>
    </w:p>
    <w:p w14:paraId="313EC691"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caps w:val="0"/>
          <w:noProof/>
          <w14:scene3d>
            <w14:camera w14:prst="orthographicFront"/>
            <w14:lightRig w14:rig="threePt" w14:dir="t">
              <w14:rot w14:lat="0" w14:lon="0" w14:rev="0"/>
            </w14:lightRig>
          </w14:scene3d>
        </w:rPr>
        <w:t>4.1.5.2.1.</w:t>
      </w:r>
      <w:r w:rsidRPr="004F376C">
        <w:rPr>
          <w:rFonts w:ascii="Times New Roman" w:hAnsi="Times New Roman"/>
          <w:i/>
          <w:noProof/>
        </w:rPr>
        <w:t xml:space="preserve"> načrt gradbenih konstrukcij</w:t>
      </w:r>
      <w:r>
        <w:rPr>
          <w:noProof/>
        </w:rPr>
        <w:tab/>
      </w:r>
      <w:r>
        <w:rPr>
          <w:noProof/>
        </w:rPr>
        <w:fldChar w:fldCharType="begin"/>
      </w:r>
      <w:r>
        <w:rPr>
          <w:noProof/>
        </w:rPr>
        <w:instrText xml:space="preserve"> PAGEREF _Toc49500310 \h </w:instrText>
      </w:r>
      <w:r>
        <w:rPr>
          <w:noProof/>
        </w:rPr>
      </w:r>
      <w:r>
        <w:rPr>
          <w:noProof/>
        </w:rPr>
        <w:fldChar w:fldCharType="separate"/>
      </w:r>
      <w:r w:rsidR="00ED2AAA">
        <w:rPr>
          <w:noProof/>
        </w:rPr>
        <w:t>12</w:t>
      </w:r>
      <w:r>
        <w:rPr>
          <w:noProof/>
        </w:rPr>
        <w:fldChar w:fldCharType="end"/>
      </w:r>
    </w:p>
    <w:p w14:paraId="50547D6B"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caps w:val="0"/>
          <w:noProof/>
          <w14:scene3d>
            <w14:camera w14:prst="orthographicFront"/>
            <w14:lightRig w14:rig="threePt" w14:dir="t">
              <w14:rot w14:lat="0" w14:lon="0" w14:rev="0"/>
            </w14:lightRig>
          </w14:scene3d>
        </w:rPr>
        <w:t>4.1.5.2.2.</w:t>
      </w:r>
      <w:r w:rsidRPr="004F376C">
        <w:rPr>
          <w:rFonts w:ascii="Times New Roman" w:hAnsi="Times New Roman"/>
          <w:i/>
          <w:noProof/>
        </w:rPr>
        <w:t xml:space="preserve"> načrt električnih in TK inštalacij in opreme</w:t>
      </w:r>
      <w:r>
        <w:rPr>
          <w:noProof/>
        </w:rPr>
        <w:tab/>
      </w:r>
      <w:r>
        <w:rPr>
          <w:noProof/>
        </w:rPr>
        <w:fldChar w:fldCharType="begin"/>
      </w:r>
      <w:r>
        <w:rPr>
          <w:noProof/>
        </w:rPr>
        <w:instrText xml:space="preserve"> PAGEREF _Toc49500311 \h </w:instrText>
      </w:r>
      <w:r>
        <w:rPr>
          <w:noProof/>
        </w:rPr>
      </w:r>
      <w:r>
        <w:rPr>
          <w:noProof/>
        </w:rPr>
        <w:fldChar w:fldCharType="separate"/>
      </w:r>
      <w:r w:rsidR="00ED2AAA">
        <w:rPr>
          <w:noProof/>
        </w:rPr>
        <w:t>12</w:t>
      </w:r>
      <w:r>
        <w:rPr>
          <w:noProof/>
        </w:rPr>
        <w:fldChar w:fldCharType="end"/>
      </w:r>
    </w:p>
    <w:p w14:paraId="545C5C6B" w14:textId="77777777" w:rsidR="00D031E4" w:rsidRDefault="00D031E4">
      <w:pPr>
        <w:pStyle w:val="Kazalovsebine1"/>
        <w:rPr>
          <w:rFonts w:asciiTheme="minorHAnsi" w:eastAsiaTheme="minorEastAsia" w:hAnsiTheme="minorHAnsi" w:cstheme="minorBidi"/>
          <w:b w:val="0"/>
          <w:bCs w:val="0"/>
          <w:caps w:val="0"/>
          <w:snapToGrid/>
          <w:sz w:val="22"/>
          <w:szCs w:val="22"/>
          <w:lang w:eastAsia="sl-SI"/>
        </w:rPr>
      </w:pPr>
      <w:r w:rsidRPr="004F376C">
        <w:rPr>
          <w:rFonts w:ascii="Times New Roman" w:hAnsi="Times New Roman"/>
          <w14:scene3d>
            <w14:camera w14:prst="orthographicFront"/>
            <w14:lightRig w14:rig="threePt" w14:dir="t">
              <w14:rot w14:lat="0" w14:lon="0" w14:rev="0"/>
            </w14:lightRig>
          </w14:scene3d>
        </w:rPr>
        <w:t>4.2</w:t>
      </w:r>
      <w:r w:rsidRPr="004F376C">
        <w:rPr>
          <w:rFonts w:ascii="Times New Roman" w:hAnsi="Times New Roman"/>
          <w:i/>
        </w:rPr>
        <w:t xml:space="preserve"> zemljišča JŽI. gRADBENA IN INŠTALACIJSKA DELA</w:t>
      </w:r>
      <w:r>
        <w:tab/>
      </w:r>
      <w:r>
        <w:fldChar w:fldCharType="begin"/>
      </w:r>
      <w:r>
        <w:instrText xml:space="preserve"> PAGEREF _Toc49500312 \h </w:instrText>
      </w:r>
      <w:r>
        <w:fldChar w:fldCharType="separate"/>
      </w:r>
      <w:r w:rsidR="00ED2AAA">
        <w:t>13</w:t>
      </w:r>
      <w:r>
        <w:fldChar w:fldCharType="end"/>
      </w:r>
    </w:p>
    <w:p w14:paraId="765259F2" w14:textId="77777777" w:rsidR="00D031E4" w:rsidRDefault="00D031E4">
      <w:pPr>
        <w:pStyle w:val="Kazalovsebine2"/>
        <w:rPr>
          <w:rFonts w:asciiTheme="minorHAnsi" w:eastAsiaTheme="minorEastAsia" w:hAnsiTheme="minorHAnsi" w:cstheme="minorBidi"/>
          <w:caps w:val="0"/>
          <w:noProof/>
          <w:snapToGrid/>
          <w:sz w:val="22"/>
          <w:szCs w:val="22"/>
          <w:lang w:eastAsia="sl-SI"/>
        </w:rPr>
      </w:pPr>
      <w:r>
        <w:rPr>
          <w:noProof/>
        </w:rPr>
        <w:t>4.2.1</w:t>
      </w:r>
      <w:r w:rsidRPr="004F376C">
        <w:rPr>
          <w:rFonts w:ascii="Times New Roman" w:hAnsi="Times New Roman"/>
          <w:i/>
          <w:noProof/>
        </w:rPr>
        <w:t xml:space="preserve"> OPIS konstrukcijskih sklopov TIPSKIH POSTAVITEV</w:t>
      </w:r>
      <w:r>
        <w:rPr>
          <w:noProof/>
        </w:rPr>
        <w:tab/>
      </w:r>
      <w:r>
        <w:rPr>
          <w:noProof/>
        </w:rPr>
        <w:fldChar w:fldCharType="begin"/>
      </w:r>
      <w:r>
        <w:rPr>
          <w:noProof/>
        </w:rPr>
        <w:instrText xml:space="preserve"> PAGEREF _Toc49500313 \h </w:instrText>
      </w:r>
      <w:r>
        <w:rPr>
          <w:noProof/>
        </w:rPr>
      </w:r>
      <w:r>
        <w:rPr>
          <w:noProof/>
        </w:rPr>
        <w:fldChar w:fldCharType="separate"/>
      </w:r>
      <w:r w:rsidR="00ED2AAA">
        <w:rPr>
          <w:noProof/>
        </w:rPr>
        <w:t>13</w:t>
      </w:r>
      <w:r>
        <w:rPr>
          <w:noProof/>
        </w:rPr>
        <w:fldChar w:fldCharType="end"/>
      </w:r>
    </w:p>
    <w:p w14:paraId="50519A64"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rFonts w:ascii="Times New Roman" w:hAnsi="Times New Roman"/>
          <w:caps w:val="0"/>
          <w:noProof/>
          <w14:scene3d>
            <w14:camera w14:prst="orthographicFront"/>
            <w14:lightRig w14:rig="threePt" w14:dir="t">
              <w14:rot w14:lat="0" w14:lon="0" w14:rev="0"/>
            </w14:lightRig>
          </w14:scene3d>
        </w:rPr>
        <w:t>4.2.1.1.</w:t>
      </w:r>
      <w:r w:rsidRPr="004F376C">
        <w:rPr>
          <w:rFonts w:ascii="Times New Roman" w:hAnsi="Times New Roman"/>
          <w:i/>
          <w:noProof/>
        </w:rPr>
        <w:t xml:space="preserve"> Temeljenje</w:t>
      </w:r>
      <w:r>
        <w:rPr>
          <w:noProof/>
        </w:rPr>
        <w:tab/>
      </w:r>
      <w:r>
        <w:rPr>
          <w:noProof/>
        </w:rPr>
        <w:fldChar w:fldCharType="begin"/>
      </w:r>
      <w:r>
        <w:rPr>
          <w:noProof/>
        </w:rPr>
        <w:instrText xml:space="preserve"> PAGEREF _Toc49500314 \h </w:instrText>
      </w:r>
      <w:r>
        <w:rPr>
          <w:noProof/>
        </w:rPr>
      </w:r>
      <w:r>
        <w:rPr>
          <w:noProof/>
        </w:rPr>
        <w:fldChar w:fldCharType="separate"/>
      </w:r>
      <w:r w:rsidR="00ED2AAA">
        <w:rPr>
          <w:noProof/>
        </w:rPr>
        <w:t>13</w:t>
      </w:r>
      <w:r>
        <w:rPr>
          <w:noProof/>
        </w:rPr>
        <w:fldChar w:fldCharType="end"/>
      </w:r>
    </w:p>
    <w:p w14:paraId="659CC35F"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rFonts w:ascii="Times New Roman" w:hAnsi="Times New Roman"/>
          <w:caps w:val="0"/>
          <w:noProof/>
          <w14:scene3d>
            <w14:camera w14:prst="orthographicFront"/>
            <w14:lightRig w14:rig="threePt" w14:dir="t">
              <w14:rot w14:lat="0" w14:lon="0" w14:rev="0"/>
            </w14:lightRig>
          </w14:scene3d>
        </w:rPr>
        <w:t>4.2.1.2.</w:t>
      </w:r>
      <w:r w:rsidRPr="004F376C">
        <w:rPr>
          <w:rFonts w:ascii="Times New Roman" w:hAnsi="Times New Roman"/>
          <w:i/>
          <w:noProof/>
        </w:rPr>
        <w:t xml:space="preserve"> Tlakovanje</w:t>
      </w:r>
      <w:r>
        <w:rPr>
          <w:noProof/>
        </w:rPr>
        <w:tab/>
      </w:r>
      <w:r>
        <w:rPr>
          <w:noProof/>
        </w:rPr>
        <w:fldChar w:fldCharType="begin"/>
      </w:r>
      <w:r>
        <w:rPr>
          <w:noProof/>
        </w:rPr>
        <w:instrText xml:space="preserve"> PAGEREF _Toc49500315 \h </w:instrText>
      </w:r>
      <w:r>
        <w:rPr>
          <w:noProof/>
        </w:rPr>
      </w:r>
      <w:r>
        <w:rPr>
          <w:noProof/>
        </w:rPr>
        <w:fldChar w:fldCharType="separate"/>
      </w:r>
      <w:r w:rsidR="00ED2AAA">
        <w:rPr>
          <w:noProof/>
        </w:rPr>
        <w:t>13</w:t>
      </w:r>
      <w:r>
        <w:rPr>
          <w:noProof/>
        </w:rPr>
        <w:fldChar w:fldCharType="end"/>
      </w:r>
    </w:p>
    <w:p w14:paraId="49FFF392"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rFonts w:ascii="Times New Roman" w:hAnsi="Times New Roman"/>
          <w:caps w:val="0"/>
          <w:noProof/>
          <w14:scene3d>
            <w14:camera w14:prst="orthographicFront"/>
            <w14:lightRig w14:rig="threePt" w14:dir="t">
              <w14:rot w14:lat="0" w14:lon="0" w14:rev="0"/>
            </w14:lightRig>
          </w14:scene3d>
        </w:rPr>
        <w:t>4.2.1.3.</w:t>
      </w:r>
      <w:r w:rsidRPr="004F376C">
        <w:rPr>
          <w:rFonts w:ascii="Times New Roman" w:hAnsi="Times New Roman"/>
          <w:i/>
          <w:noProof/>
        </w:rPr>
        <w:t xml:space="preserve"> Nadstrešnica</w:t>
      </w:r>
      <w:r>
        <w:rPr>
          <w:noProof/>
        </w:rPr>
        <w:tab/>
      </w:r>
      <w:r>
        <w:rPr>
          <w:noProof/>
        </w:rPr>
        <w:fldChar w:fldCharType="begin"/>
      </w:r>
      <w:r>
        <w:rPr>
          <w:noProof/>
        </w:rPr>
        <w:instrText xml:space="preserve"> PAGEREF _Toc49500316 \h </w:instrText>
      </w:r>
      <w:r>
        <w:rPr>
          <w:noProof/>
        </w:rPr>
      </w:r>
      <w:r>
        <w:rPr>
          <w:noProof/>
        </w:rPr>
        <w:fldChar w:fldCharType="separate"/>
      </w:r>
      <w:r w:rsidR="00ED2AAA">
        <w:rPr>
          <w:noProof/>
        </w:rPr>
        <w:t>14</w:t>
      </w:r>
      <w:r>
        <w:rPr>
          <w:noProof/>
        </w:rPr>
        <w:fldChar w:fldCharType="end"/>
      </w:r>
    </w:p>
    <w:p w14:paraId="7B2FFCA1"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rFonts w:ascii="Times New Roman" w:hAnsi="Times New Roman"/>
          <w:caps w:val="0"/>
          <w:noProof/>
          <w14:scene3d>
            <w14:camera w14:prst="orthographicFront"/>
            <w14:lightRig w14:rig="threePt" w14:dir="t">
              <w14:rot w14:lat="0" w14:lon="0" w14:rev="0"/>
            </w14:lightRig>
          </w14:scene3d>
        </w:rPr>
        <w:t>4.2.1.4.</w:t>
      </w:r>
      <w:r w:rsidRPr="004F376C">
        <w:rPr>
          <w:rFonts w:ascii="Times New Roman" w:hAnsi="Times New Roman"/>
          <w:i/>
          <w:noProof/>
        </w:rPr>
        <w:t xml:space="preserve"> Kabelska kanalizacija</w:t>
      </w:r>
      <w:r>
        <w:rPr>
          <w:noProof/>
        </w:rPr>
        <w:tab/>
      </w:r>
      <w:r>
        <w:rPr>
          <w:noProof/>
        </w:rPr>
        <w:fldChar w:fldCharType="begin"/>
      </w:r>
      <w:r>
        <w:rPr>
          <w:noProof/>
        </w:rPr>
        <w:instrText xml:space="preserve"> PAGEREF _Toc49500317 \h </w:instrText>
      </w:r>
      <w:r>
        <w:rPr>
          <w:noProof/>
        </w:rPr>
      </w:r>
      <w:r>
        <w:rPr>
          <w:noProof/>
        </w:rPr>
        <w:fldChar w:fldCharType="separate"/>
      </w:r>
      <w:r w:rsidR="00ED2AAA">
        <w:rPr>
          <w:noProof/>
        </w:rPr>
        <w:t>14</w:t>
      </w:r>
      <w:r>
        <w:rPr>
          <w:noProof/>
        </w:rPr>
        <w:fldChar w:fldCharType="end"/>
      </w:r>
    </w:p>
    <w:p w14:paraId="7AFBAF76" w14:textId="77777777" w:rsidR="00D031E4" w:rsidRDefault="00D031E4">
      <w:pPr>
        <w:pStyle w:val="Kazalovsebine2"/>
        <w:rPr>
          <w:rFonts w:asciiTheme="minorHAnsi" w:eastAsiaTheme="minorEastAsia" w:hAnsiTheme="minorHAnsi" w:cstheme="minorBidi"/>
          <w:caps w:val="0"/>
          <w:noProof/>
          <w:snapToGrid/>
          <w:sz w:val="22"/>
          <w:szCs w:val="22"/>
          <w:lang w:eastAsia="sl-SI"/>
        </w:rPr>
      </w:pPr>
      <w:r>
        <w:rPr>
          <w:noProof/>
        </w:rPr>
        <w:t>4.2.2</w:t>
      </w:r>
      <w:r w:rsidRPr="004F376C">
        <w:rPr>
          <w:rFonts w:ascii="Times New Roman" w:hAnsi="Times New Roman"/>
          <w:i/>
          <w:noProof/>
        </w:rPr>
        <w:t xml:space="preserve"> Tipske postavitve</w:t>
      </w:r>
      <w:r>
        <w:rPr>
          <w:noProof/>
        </w:rPr>
        <w:tab/>
      </w:r>
      <w:r>
        <w:rPr>
          <w:noProof/>
        </w:rPr>
        <w:fldChar w:fldCharType="begin"/>
      </w:r>
      <w:r>
        <w:rPr>
          <w:noProof/>
        </w:rPr>
        <w:instrText xml:space="preserve"> PAGEREF _Toc49500318 \h </w:instrText>
      </w:r>
      <w:r>
        <w:rPr>
          <w:noProof/>
        </w:rPr>
      </w:r>
      <w:r>
        <w:rPr>
          <w:noProof/>
        </w:rPr>
        <w:fldChar w:fldCharType="separate"/>
      </w:r>
      <w:r w:rsidR="00ED2AAA">
        <w:rPr>
          <w:noProof/>
        </w:rPr>
        <w:t>14</w:t>
      </w:r>
      <w:r>
        <w:rPr>
          <w:noProof/>
        </w:rPr>
        <w:fldChar w:fldCharType="end"/>
      </w:r>
    </w:p>
    <w:p w14:paraId="24872F31"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rFonts w:ascii="Times New Roman" w:hAnsi="Times New Roman"/>
          <w:caps w:val="0"/>
          <w:noProof/>
          <w14:scene3d>
            <w14:camera w14:prst="orthographicFront"/>
            <w14:lightRig w14:rig="threePt" w14:dir="t">
              <w14:rot w14:lat="0" w14:lon="0" w14:rev="0"/>
            </w14:lightRig>
          </w14:scene3d>
        </w:rPr>
        <w:t>4.2.2.1.</w:t>
      </w:r>
      <w:r w:rsidRPr="004F376C">
        <w:rPr>
          <w:rFonts w:ascii="Times New Roman" w:hAnsi="Times New Roman"/>
          <w:i/>
          <w:noProof/>
        </w:rPr>
        <w:t xml:space="preserve"> Tipska postavitev tip A</w:t>
      </w:r>
      <w:r>
        <w:rPr>
          <w:noProof/>
        </w:rPr>
        <w:tab/>
      </w:r>
      <w:r>
        <w:rPr>
          <w:noProof/>
        </w:rPr>
        <w:fldChar w:fldCharType="begin"/>
      </w:r>
      <w:r>
        <w:rPr>
          <w:noProof/>
        </w:rPr>
        <w:instrText xml:space="preserve"> PAGEREF _Toc49500319 \h </w:instrText>
      </w:r>
      <w:r>
        <w:rPr>
          <w:noProof/>
        </w:rPr>
      </w:r>
      <w:r>
        <w:rPr>
          <w:noProof/>
        </w:rPr>
        <w:fldChar w:fldCharType="separate"/>
      </w:r>
      <w:r w:rsidR="00ED2AAA">
        <w:rPr>
          <w:noProof/>
        </w:rPr>
        <w:t>14</w:t>
      </w:r>
      <w:r>
        <w:rPr>
          <w:noProof/>
        </w:rPr>
        <w:fldChar w:fldCharType="end"/>
      </w:r>
    </w:p>
    <w:p w14:paraId="712A1EE0"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rFonts w:ascii="Times New Roman" w:hAnsi="Times New Roman"/>
          <w:caps w:val="0"/>
          <w:noProof/>
          <w14:scene3d>
            <w14:camera w14:prst="orthographicFront"/>
            <w14:lightRig w14:rig="threePt" w14:dir="t">
              <w14:rot w14:lat="0" w14:lon="0" w14:rev="0"/>
            </w14:lightRig>
          </w14:scene3d>
        </w:rPr>
        <w:t>4.2.2.2.</w:t>
      </w:r>
      <w:r w:rsidRPr="004F376C">
        <w:rPr>
          <w:rFonts w:ascii="Times New Roman" w:hAnsi="Times New Roman"/>
          <w:i/>
          <w:noProof/>
        </w:rPr>
        <w:t xml:space="preserve"> Tipska postavitev tip B</w:t>
      </w:r>
      <w:r>
        <w:rPr>
          <w:noProof/>
        </w:rPr>
        <w:tab/>
      </w:r>
      <w:r>
        <w:rPr>
          <w:noProof/>
        </w:rPr>
        <w:fldChar w:fldCharType="begin"/>
      </w:r>
      <w:r>
        <w:rPr>
          <w:noProof/>
        </w:rPr>
        <w:instrText xml:space="preserve"> PAGEREF _Toc49500320 \h </w:instrText>
      </w:r>
      <w:r>
        <w:rPr>
          <w:noProof/>
        </w:rPr>
      </w:r>
      <w:r>
        <w:rPr>
          <w:noProof/>
        </w:rPr>
        <w:fldChar w:fldCharType="separate"/>
      </w:r>
      <w:r w:rsidR="00ED2AAA">
        <w:rPr>
          <w:noProof/>
        </w:rPr>
        <w:t>14</w:t>
      </w:r>
      <w:r>
        <w:rPr>
          <w:noProof/>
        </w:rPr>
        <w:fldChar w:fldCharType="end"/>
      </w:r>
    </w:p>
    <w:p w14:paraId="77EF5A6D"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rFonts w:ascii="Times New Roman" w:hAnsi="Times New Roman"/>
          <w:caps w:val="0"/>
          <w:noProof/>
          <w14:scene3d>
            <w14:camera w14:prst="orthographicFront"/>
            <w14:lightRig w14:rig="threePt" w14:dir="t">
              <w14:rot w14:lat="0" w14:lon="0" w14:rev="0"/>
            </w14:lightRig>
          </w14:scene3d>
        </w:rPr>
        <w:t>4.2.2.3.</w:t>
      </w:r>
      <w:r w:rsidRPr="004F376C">
        <w:rPr>
          <w:rFonts w:ascii="Times New Roman" w:hAnsi="Times New Roman"/>
          <w:i/>
          <w:noProof/>
        </w:rPr>
        <w:t xml:space="preserve"> Tipska postavitev tip C</w:t>
      </w:r>
      <w:r>
        <w:rPr>
          <w:noProof/>
        </w:rPr>
        <w:tab/>
      </w:r>
      <w:r>
        <w:rPr>
          <w:noProof/>
        </w:rPr>
        <w:fldChar w:fldCharType="begin"/>
      </w:r>
      <w:r>
        <w:rPr>
          <w:noProof/>
        </w:rPr>
        <w:instrText xml:space="preserve"> PAGEREF _Toc49500321 \h </w:instrText>
      </w:r>
      <w:r>
        <w:rPr>
          <w:noProof/>
        </w:rPr>
      </w:r>
      <w:r>
        <w:rPr>
          <w:noProof/>
        </w:rPr>
        <w:fldChar w:fldCharType="separate"/>
      </w:r>
      <w:r w:rsidR="00ED2AAA">
        <w:rPr>
          <w:noProof/>
        </w:rPr>
        <w:t>15</w:t>
      </w:r>
      <w:r>
        <w:rPr>
          <w:noProof/>
        </w:rPr>
        <w:fldChar w:fldCharType="end"/>
      </w:r>
    </w:p>
    <w:p w14:paraId="346D0CE5" w14:textId="77777777" w:rsidR="00D031E4" w:rsidRDefault="00D031E4">
      <w:pPr>
        <w:pStyle w:val="Kazalovsebine1"/>
        <w:rPr>
          <w:rFonts w:asciiTheme="minorHAnsi" w:eastAsiaTheme="minorEastAsia" w:hAnsiTheme="minorHAnsi" w:cstheme="minorBidi"/>
          <w:b w:val="0"/>
          <w:bCs w:val="0"/>
          <w:caps w:val="0"/>
          <w:snapToGrid/>
          <w:sz w:val="22"/>
          <w:szCs w:val="22"/>
          <w:lang w:eastAsia="sl-SI"/>
        </w:rPr>
      </w:pPr>
      <w:r w:rsidRPr="004F376C">
        <w:rPr>
          <w:rFonts w:ascii="Times New Roman" w:hAnsi="Times New Roman"/>
          <w14:scene3d>
            <w14:camera w14:prst="orthographicFront"/>
            <w14:lightRig w14:rig="threePt" w14:dir="t">
              <w14:rot w14:lat="0" w14:lon="0" w14:rev="0"/>
            </w14:lightRig>
          </w14:scene3d>
        </w:rPr>
        <w:t>4.3</w:t>
      </w:r>
      <w:r w:rsidRPr="004F376C">
        <w:rPr>
          <w:rFonts w:ascii="Times New Roman" w:hAnsi="Times New Roman"/>
          <w:i/>
        </w:rPr>
        <w:t xml:space="preserve"> Tehnične značilnosti predvidene gradnje</w:t>
      </w:r>
      <w:r>
        <w:tab/>
      </w:r>
      <w:r>
        <w:fldChar w:fldCharType="begin"/>
      </w:r>
      <w:r>
        <w:instrText xml:space="preserve"> PAGEREF _Toc49500322 \h </w:instrText>
      </w:r>
      <w:r>
        <w:fldChar w:fldCharType="separate"/>
      </w:r>
      <w:r w:rsidR="00ED2AAA">
        <w:t>15</w:t>
      </w:r>
      <w:r>
        <w:fldChar w:fldCharType="end"/>
      </w:r>
    </w:p>
    <w:p w14:paraId="56948C6D" w14:textId="77777777" w:rsidR="00D031E4" w:rsidRDefault="00D031E4">
      <w:pPr>
        <w:pStyle w:val="Kazalovsebine2"/>
        <w:rPr>
          <w:rFonts w:asciiTheme="minorHAnsi" w:eastAsiaTheme="minorEastAsia" w:hAnsiTheme="minorHAnsi" w:cstheme="minorBidi"/>
          <w:caps w:val="0"/>
          <w:noProof/>
          <w:snapToGrid/>
          <w:sz w:val="22"/>
          <w:szCs w:val="22"/>
          <w:lang w:eastAsia="sl-SI"/>
        </w:rPr>
      </w:pPr>
      <w:r>
        <w:rPr>
          <w:noProof/>
        </w:rPr>
        <w:t>4.3.1</w:t>
      </w:r>
      <w:r w:rsidRPr="004F376C">
        <w:rPr>
          <w:rFonts w:ascii="Times New Roman" w:hAnsi="Times New Roman"/>
          <w:i/>
          <w:noProof/>
        </w:rPr>
        <w:t xml:space="preserve"> Opis zemeljski del</w:t>
      </w:r>
      <w:r>
        <w:rPr>
          <w:noProof/>
        </w:rPr>
        <w:tab/>
      </w:r>
      <w:r>
        <w:rPr>
          <w:noProof/>
        </w:rPr>
        <w:fldChar w:fldCharType="begin"/>
      </w:r>
      <w:r>
        <w:rPr>
          <w:noProof/>
        </w:rPr>
        <w:instrText xml:space="preserve"> PAGEREF _Toc49500323 \h </w:instrText>
      </w:r>
      <w:r>
        <w:rPr>
          <w:noProof/>
        </w:rPr>
      </w:r>
      <w:r>
        <w:rPr>
          <w:noProof/>
        </w:rPr>
        <w:fldChar w:fldCharType="separate"/>
      </w:r>
      <w:r w:rsidR="00ED2AAA">
        <w:rPr>
          <w:noProof/>
        </w:rPr>
        <w:t>15</w:t>
      </w:r>
      <w:r>
        <w:rPr>
          <w:noProof/>
        </w:rPr>
        <w:fldChar w:fldCharType="end"/>
      </w:r>
    </w:p>
    <w:p w14:paraId="1BDC0645" w14:textId="77777777" w:rsidR="00D031E4" w:rsidRDefault="00D031E4">
      <w:pPr>
        <w:pStyle w:val="Kazalovsebine2"/>
        <w:rPr>
          <w:rFonts w:asciiTheme="minorHAnsi" w:eastAsiaTheme="minorEastAsia" w:hAnsiTheme="minorHAnsi" w:cstheme="minorBidi"/>
          <w:caps w:val="0"/>
          <w:noProof/>
          <w:snapToGrid/>
          <w:sz w:val="22"/>
          <w:szCs w:val="22"/>
          <w:lang w:eastAsia="sl-SI"/>
        </w:rPr>
      </w:pPr>
      <w:r>
        <w:rPr>
          <w:noProof/>
        </w:rPr>
        <w:t>4.3.2</w:t>
      </w:r>
      <w:r w:rsidRPr="004F376C">
        <w:rPr>
          <w:rFonts w:ascii="Times New Roman" w:hAnsi="Times New Roman"/>
          <w:i/>
          <w:noProof/>
        </w:rPr>
        <w:t xml:space="preserve"> Opis betonskih in armiranobetonskih del</w:t>
      </w:r>
      <w:r>
        <w:rPr>
          <w:noProof/>
        </w:rPr>
        <w:tab/>
      </w:r>
      <w:r>
        <w:rPr>
          <w:noProof/>
        </w:rPr>
        <w:fldChar w:fldCharType="begin"/>
      </w:r>
      <w:r>
        <w:rPr>
          <w:noProof/>
        </w:rPr>
        <w:instrText xml:space="preserve"> PAGEREF _Toc49500324 \h </w:instrText>
      </w:r>
      <w:r>
        <w:rPr>
          <w:noProof/>
        </w:rPr>
      </w:r>
      <w:r>
        <w:rPr>
          <w:noProof/>
        </w:rPr>
        <w:fldChar w:fldCharType="separate"/>
      </w:r>
      <w:r w:rsidR="00ED2AAA">
        <w:rPr>
          <w:noProof/>
        </w:rPr>
        <w:t>15</w:t>
      </w:r>
      <w:r>
        <w:rPr>
          <w:noProof/>
        </w:rPr>
        <w:fldChar w:fldCharType="end"/>
      </w:r>
    </w:p>
    <w:p w14:paraId="62E94248" w14:textId="77777777" w:rsidR="00D031E4" w:rsidRDefault="00D031E4">
      <w:pPr>
        <w:pStyle w:val="Kazalovsebine2"/>
        <w:rPr>
          <w:rFonts w:asciiTheme="minorHAnsi" w:eastAsiaTheme="minorEastAsia" w:hAnsiTheme="minorHAnsi" w:cstheme="minorBidi"/>
          <w:caps w:val="0"/>
          <w:noProof/>
          <w:snapToGrid/>
          <w:sz w:val="22"/>
          <w:szCs w:val="22"/>
          <w:lang w:eastAsia="sl-SI"/>
        </w:rPr>
      </w:pPr>
      <w:r>
        <w:rPr>
          <w:noProof/>
        </w:rPr>
        <w:t>4.3.3</w:t>
      </w:r>
      <w:r w:rsidRPr="004F376C">
        <w:rPr>
          <w:rFonts w:ascii="Times New Roman" w:hAnsi="Times New Roman"/>
          <w:i/>
          <w:noProof/>
        </w:rPr>
        <w:t xml:space="preserve"> opis zidarskih del</w:t>
      </w:r>
      <w:r>
        <w:rPr>
          <w:noProof/>
        </w:rPr>
        <w:tab/>
      </w:r>
      <w:r>
        <w:rPr>
          <w:noProof/>
        </w:rPr>
        <w:fldChar w:fldCharType="begin"/>
      </w:r>
      <w:r>
        <w:rPr>
          <w:noProof/>
        </w:rPr>
        <w:instrText xml:space="preserve"> PAGEREF _Toc49500325 \h </w:instrText>
      </w:r>
      <w:r>
        <w:rPr>
          <w:noProof/>
        </w:rPr>
      </w:r>
      <w:r>
        <w:rPr>
          <w:noProof/>
        </w:rPr>
        <w:fldChar w:fldCharType="separate"/>
      </w:r>
      <w:r w:rsidR="00ED2AAA">
        <w:rPr>
          <w:noProof/>
        </w:rPr>
        <w:t>16</w:t>
      </w:r>
      <w:r>
        <w:rPr>
          <w:noProof/>
        </w:rPr>
        <w:fldChar w:fldCharType="end"/>
      </w:r>
    </w:p>
    <w:p w14:paraId="29A0AD5B" w14:textId="77777777" w:rsidR="00D031E4" w:rsidRDefault="00D031E4">
      <w:pPr>
        <w:pStyle w:val="Kazalovsebine2"/>
        <w:rPr>
          <w:rFonts w:asciiTheme="minorHAnsi" w:eastAsiaTheme="minorEastAsia" w:hAnsiTheme="minorHAnsi" w:cstheme="minorBidi"/>
          <w:caps w:val="0"/>
          <w:noProof/>
          <w:snapToGrid/>
          <w:sz w:val="22"/>
          <w:szCs w:val="22"/>
          <w:lang w:eastAsia="sl-SI"/>
        </w:rPr>
      </w:pPr>
      <w:r>
        <w:rPr>
          <w:noProof/>
        </w:rPr>
        <w:t>4.3.4</w:t>
      </w:r>
      <w:r w:rsidRPr="004F376C">
        <w:rPr>
          <w:rFonts w:ascii="Times New Roman" w:hAnsi="Times New Roman"/>
          <w:i/>
          <w:noProof/>
        </w:rPr>
        <w:t xml:space="preserve"> Opis inštalacijskih del</w:t>
      </w:r>
      <w:r>
        <w:rPr>
          <w:noProof/>
        </w:rPr>
        <w:tab/>
      </w:r>
      <w:r>
        <w:rPr>
          <w:noProof/>
        </w:rPr>
        <w:fldChar w:fldCharType="begin"/>
      </w:r>
      <w:r>
        <w:rPr>
          <w:noProof/>
        </w:rPr>
        <w:instrText xml:space="preserve"> PAGEREF _Toc49500326 \h </w:instrText>
      </w:r>
      <w:r>
        <w:rPr>
          <w:noProof/>
        </w:rPr>
      </w:r>
      <w:r>
        <w:rPr>
          <w:noProof/>
        </w:rPr>
        <w:fldChar w:fldCharType="separate"/>
      </w:r>
      <w:r w:rsidR="00ED2AAA">
        <w:rPr>
          <w:noProof/>
        </w:rPr>
        <w:t>16</w:t>
      </w:r>
      <w:r>
        <w:rPr>
          <w:noProof/>
        </w:rPr>
        <w:fldChar w:fldCharType="end"/>
      </w:r>
    </w:p>
    <w:p w14:paraId="142756CD" w14:textId="77777777" w:rsidR="00D031E4" w:rsidRDefault="00D031E4">
      <w:pPr>
        <w:pStyle w:val="Kazalovsebine2"/>
        <w:rPr>
          <w:rFonts w:asciiTheme="minorHAnsi" w:eastAsiaTheme="minorEastAsia" w:hAnsiTheme="minorHAnsi" w:cstheme="minorBidi"/>
          <w:caps w:val="0"/>
          <w:noProof/>
          <w:snapToGrid/>
          <w:sz w:val="22"/>
          <w:szCs w:val="22"/>
          <w:lang w:eastAsia="sl-SI"/>
        </w:rPr>
      </w:pPr>
      <w:r>
        <w:rPr>
          <w:noProof/>
        </w:rPr>
        <w:t>4.3.5</w:t>
      </w:r>
      <w:r w:rsidRPr="004F376C">
        <w:rPr>
          <w:rFonts w:ascii="Times New Roman" w:hAnsi="Times New Roman"/>
          <w:i/>
          <w:noProof/>
        </w:rPr>
        <w:t xml:space="preserve"> Kabelska kanalizacija</w:t>
      </w:r>
      <w:r>
        <w:rPr>
          <w:noProof/>
        </w:rPr>
        <w:tab/>
      </w:r>
      <w:r>
        <w:rPr>
          <w:noProof/>
        </w:rPr>
        <w:fldChar w:fldCharType="begin"/>
      </w:r>
      <w:r>
        <w:rPr>
          <w:noProof/>
        </w:rPr>
        <w:instrText xml:space="preserve"> PAGEREF _Toc49500327 \h </w:instrText>
      </w:r>
      <w:r>
        <w:rPr>
          <w:noProof/>
        </w:rPr>
      </w:r>
      <w:r>
        <w:rPr>
          <w:noProof/>
        </w:rPr>
        <w:fldChar w:fldCharType="separate"/>
      </w:r>
      <w:r w:rsidR="00ED2AAA">
        <w:rPr>
          <w:noProof/>
        </w:rPr>
        <w:t>16</w:t>
      </w:r>
      <w:r>
        <w:rPr>
          <w:noProof/>
        </w:rPr>
        <w:fldChar w:fldCharType="end"/>
      </w:r>
    </w:p>
    <w:p w14:paraId="4439A8AD" w14:textId="77777777" w:rsidR="00D031E4" w:rsidRDefault="00D031E4">
      <w:pPr>
        <w:pStyle w:val="Kazalovsebine2"/>
        <w:rPr>
          <w:rFonts w:asciiTheme="minorHAnsi" w:eastAsiaTheme="minorEastAsia" w:hAnsiTheme="minorHAnsi" w:cstheme="minorBidi"/>
          <w:caps w:val="0"/>
          <w:noProof/>
          <w:snapToGrid/>
          <w:sz w:val="22"/>
          <w:szCs w:val="22"/>
          <w:lang w:eastAsia="sl-SI"/>
        </w:rPr>
      </w:pPr>
      <w:r w:rsidRPr="004F376C">
        <w:rPr>
          <w:rFonts w:eastAsia="Calibri"/>
          <w:noProof/>
          <w:snapToGrid/>
          <w:lang w:eastAsia="zh-TW"/>
        </w:rPr>
        <w:t>4.3.6</w:t>
      </w:r>
      <w:r w:rsidRPr="004F376C">
        <w:rPr>
          <w:rFonts w:ascii="Times New Roman" w:eastAsia="Calibri" w:hAnsi="Times New Roman"/>
          <w:i/>
          <w:noProof/>
          <w:snapToGrid/>
          <w:lang w:eastAsia="zh-TW"/>
        </w:rPr>
        <w:t xml:space="preserve"> Potrjevanje vzorcev gradbenih materialov, obdelav in gradbenih elementov pred vgradnjo</w:t>
      </w:r>
      <w:r>
        <w:rPr>
          <w:noProof/>
        </w:rPr>
        <w:tab/>
      </w:r>
      <w:r>
        <w:rPr>
          <w:noProof/>
        </w:rPr>
        <w:fldChar w:fldCharType="begin"/>
      </w:r>
      <w:r>
        <w:rPr>
          <w:noProof/>
        </w:rPr>
        <w:instrText xml:space="preserve"> PAGEREF _Toc49500328 \h </w:instrText>
      </w:r>
      <w:r>
        <w:rPr>
          <w:noProof/>
        </w:rPr>
      </w:r>
      <w:r>
        <w:rPr>
          <w:noProof/>
        </w:rPr>
        <w:fldChar w:fldCharType="separate"/>
      </w:r>
      <w:r w:rsidR="00ED2AAA">
        <w:rPr>
          <w:noProof/>
        </w:rPr>
        <w:t>17</w:t>
      </w:r>
      <w:r>
        <w:rPr>
          <w:noProof/>
        </w:rPr>
        <w:fldChar w:fldCharType="end"/>
      </w:r>
    </w:p>
    <w:p w14:paraId="7308C325" w14:textId="77777777" w:rsidR="00D031E4" w:rsidRDefault="00D031E4">
      <w:pPr>
        <w:pStyle w:val="Kazalovsebine2"/>
        <w:rPr>
          <w:rFonts w:asciiTheme="minorHAnsi" w:eastAsiaTheme="minorEastAsia" w:hAnsiTheme="minorHAnsi" w:cstheme="minorBidi"/>
          <w:caps w:val="0"/>
          <w:noProof/>
          <w:snapToGrid/>
          <w:sz w:val="22"/>
          <w:szCs w:val="22"/>
          <w:lang w:eastAsia="sl-SI"/>
        </w:rPr>
      </w:pPr>
      <w:r>
        <w:rPr>
          <w:noProof/>
        </w:rPr>
        <w:t>4.3.7</w:t>
      </w:r>
      <w:r w:rsidRPr="004F376C">
        <w:rPr>
          <w:rFonts w:ascii="Times New Roman" w:hAnsi="Times New Roman"/>
          <w:i/>
          <w:noProof/>
        </w:rPr>
        <w:t xml:space="preserve"> Splošni tehnični pogoji</w:t>
      </w:r>
      <w:r>
        <w:rPr>
          <w:noProof/>
        </w:rPr>
        <w:tab/>
      </w:r>
      <w:r>
        <w:rPr>
          <w:noProof/>
        </w:rPr>
        <w:fldChar w:fldCharType="begin"/>
      </w:r>
      <w:r>
        <w:rPr>
          <w:noProof/>
        </w:rPr>
        <w:instrText xml:space="preserve"> PAGEREF _Toc49500329 \h </w:instrText>
      </w:r>
      <w:r>
        <w:rPr>
          <w:noProof/>
        </w:rPr>
      </w:r>
      <w:r>
        <w:rPr>
          <w:noProof/>
        </w:rPr>
        <w:fldChar w:fldCharType="separate"/>
      </w:r>
      <w:r w:rsidR="00ED2AAA">
        <w:rPr>
          <w:noProof/>
        </w:rPr>
        <w:t>18</w:t>
      </w:r>
      <w:r>
        <w:rPr>
          <w:noProof/>
        </w:rPr>
        <w:fldChar w:fldCharType="end"/>
      </w:r>
    </w:p>
    <w:p w14:paraId="32335B87" w14:textId="77777777" w:rsidR="00D031E4" w:rsidRDefault="00D031E4">
      <w:pPr>
        <w:pStyle w:val="Kazalovsebine3"/>
        <w:rPr>
          <w:rFonts w:asciiTheme="minorHAnsi" w:eastAsiaTheme="minorEastAsia" w:hAnsiTheme="minorHAnsi" w:cstheme="minorBidi"/>
          <w:iCs w:val="0"/>
          <w:caps w:val="0"/>
          <w:noProof/>
          <w:snapToGrid/>
          <w:sz w:val="22"/>
          <w:szCs w:val="22"/>
          <w:lang w:eastAsia="sl-SI"/>
        </w:rPr>
      </w:pPr>
      <w:r w:rsidRPr="004F376C">
        <w:rPr>
          <w:rFonts w:ascii="Times New Roman" w:hAnsi="Times New Roman"/>
          <w:caps w:val="0"/>
          <w:noProof/>
          <w14:scene3d>
            <w14:camera w14:prst="orthographicFront"/>
            <w14:lightRig w14:rig="threePt" w14:dir="t">
              <w14:rot w14:lat="0" w14:lon="0" w14:rev="0"/>
            </w14:lightRig>
          </w14:scene3d>
        </w:rPr>
        <w:t>4.3.7.1.</w:t>
      </w:r>
      <w:r w:rsidRPr="004F376C">
        <w:rPr>
          <w:rFonts w:ascii="Times New Roman" w:hAnsi="Times New Roman"/>
          <w:i/>
          <w:noProof/>
        </w:rPr>
        <w:t xml:space="preserve"> Zakoni, tehnični predpisi, specifikacije, pravilniki, normativi, standardi</w:t>
      </w:r>
      <w:r>
        <w:rPr>
          <w:noProof/>
        </w:rPr>
        <w:tab/>
      </w:r>
      <w:r>
        <w:rPr>
          <w:noProof/>
        </w:rPr>
        <w:fldChar w:fldCharType="begin"/>
      </w:r>
      <w:r>
        <w:rPr>
          <w:noProof/>
        </w:rPr>
        <w:instrText xml:space="preserve"> PAGEREF _Toc49500330 \h </w:instrText>
      </w:r>
      <w:r>
        <w:rPr>
          <w:noProof/>
        </w:rPr>
      </w:r>
      <w:r>
        <w:rPr>
          <w:noProof/>
        </w:rPr>
        <w:fldChar w:fldCharType="separate"/>
      </w:r>
      <w:r w:rsidR="00ED2AAA">
        <w:rPr>
          <w:noProof/>
        </w:rPr>
        <w:t>18</w:t>
      </w:r>
      <w:r>
        <w:rPr>
          <w:noProof/>
        </w:rPr>
        <w:fldChar w:fldCharType="end"/>
      </w:r>
    </w:p>
    <w:p w14:paraId="774B11E5" w14:textId="77777777" w:rsidR="00D031E4" w:rsidRDefault="00D031E4">
      <w:pPr>
        <w:pStyle w:val="Kazalovsebine2"/>
        <w:rPr>
          <w:rFonts w:asciiTheme="minorHAnsi" w:eastAsiaTheme="minorEastAsia" w:hAnsiTheme="minorHAnsi" w:cstheme="minorBidi"/>
          <w:caps w:val="0"/>
          <w:noProof/>
          <w:snapToGrid/>
          <w:sz w:val="22"/>
          <w:szCs w:val="22"/>
          <w:lang w:eastAsia="sl-SI"/>
        </w:rPr>
      </w:pPr>
      <w:r>
        <w:rPr>
          <w:noProof/>
        </w:rPr>
        <w:t>4.3.8</w:t>
      </w:r>
      <w:r w:rsidRPr="004F376C">
        <w:rPr>
          <w:rFonts w:ascii="Times New Roman" w:hAnsi="Times New Roman"/>
          <w:i/>
          <w:noProof/>
        </w:rPr>
        <w:t xml:space="preserve"> Posebni tehnični pogoji</w:t>
      </w:r>
      <w:r>
        <w:rPr>
          <w:noProof/>
        </w:rPr>
        <w:tab/>
      </w:r>
      <w:r>
        <w:rPr>
          <w:noProof/>
        </w:rPr>
        <w:fldChar w:fldCharType="begin"/>
      </w:r>
      <w:r>
        <w:rPr>
          <w:noProof/>
        </w:rPr>
        <w:instrText xml:space="preserve"> PAGEREF _Toc49500331 \h </w:instrText>
      </w:r>
      <w:r>
        <w:rPr>
          <w:noProof/>
        </w:rPr>
      </w:r>
      <w:r>
        <w:rPr>
          <w:noProof/>
        </w:rPr>
        <w:fldChar w:fldCharType="separate"/>
      </w:r>
      <w:r w:rsidR="00ED2AAA">
        <w:rPr>
          <w:noProof/>
        </w:rPr>
        <w:t>21</w:t>
      </w:r>
      <w:r>
        <w:rPr>
          <w:noProof/>
        </w:rPr>
        <w:fldChar w:fldCharType="end"/>
      </w:r>
    </w:p>
    <w:p w14:paraId="15FA85D1" w14:textId="77777777" w:rsidR="00D031E4" w:rsidRDefault="00D031E4">
      <w:pPr>
        <w:pStyle w:val="Kazalovsebine1"/>
        <w:rPr>
          <w:rFonts w:asciiTheme="minorHAnsi" w:eastAsiaTheme="minorEastAsia" w:hAnsiTheme="minorHAnsi" w:cstheme="minorBidi"/>
          <w:b w:val="0"/>
          <w:bCs w:val="0"/>
          <w:caps w:val="0"/>
          <w:snapToGrid/>
          <w:sz w:val="22"/>
          <w:szCs w:val="22"/>
          <w:lang w:eastAsia="sl-SI"/>
        </w:rPr>
      </w:pPr>
      <w:r>
        <w:t>5.</w:t>
      </w:r>
      <w:r w:rsidRPr="004F376C">
        <w:rPr>
          <w:rFonts w:ascii="Times New Roman" w:hAnsi="Times New Roman"/>
          <w:i/>
        </w:rPr>
        <w:t xml:space="preserve"> POPIS DEL</w:t>
      </w:r>
      <w:r>
        <w:tab/>
      </w:r>
      <w:r>
        <w:fldChar w:fldCharType="begin"/>
      </w:r>
      <w:r>
        <w:instrText xml:space="preserve"> PAGEREF _Toc49500332 \h </w:instrText>
      </w:r>
      <w:r>
        <w:fldChar w:fldCharType="separate"/>
      </w:r>
      <w:r w:rsidR="00ED2AAA">
        <w:t>21</w:t>
      </w:r>
      <w:r>
        <w:fldChar w:fldCharType="end"/>
      </w:r>
    </w:p>
    <w:p w14:paraId="46EC4DB6" w14:textId="77777777" w:rsidR="00D031E4" w:rsidRDefault="00D031E4">
      <w:pPr>
        <w:pStyle w:val="Kazalovsebine1"/>
        <w:rPr>
          <w:rFonts w:asciiTheme="minorHAnsi" w:eastAsiaTheme="minorEastAsia" w:hAnsiTheme="minorHAnsi" w:cstheme="minorBidi"/>
          <w:b w:val="0"/>
          <w:bCs w:val="0"/>
          <w:caps w:val="0"/>
          <w:snapToGrid/>
          <w:sz w:val="22"/>
          <w:szCs w:val="22"/>
          <w:lang w:eastAsia="sl-SI"/>
        </w:rPr>
      </w:pPr>
      <w:r w:rsidRPr="004F376C">
        <w:rPr>
          <w:rFonts w:ascii="Times New Roman" w:hAnsi="Times New Roman"/>
          <w14:scene3d>
            <w14:camera w14:prst="orthographicFront"/>
            <w14:lightRig w14:rig="threePt" w14:dir="t">
              <w14:rot w14:lat="0" w14:lon="0" w14:rev="0"/>
            </w14:lightRig>
          </w14:scene3d>
        </w:rPr>
        <w:t>5.1</w:t>
      </w:r>
      <w:r w:rsidRPr="004F376C">
        <w:rPr>
          <w:rFonts w:ascii="Times New Roman" w:hAnsi="Times New Roman"/>
          <w:i/>
        </w:rPr>
        <w:t xml:space="preserve"> SKUPNA REKAPITULACIJA</w:t>
      </w:r>
      <w:r>
        <w:tab/>
      </w:r>
      <w:r>
        <w:fldChar w:fldCharType="begin"/>
      </w:r>
      <w:r>
        <w:instrText xml:space="preserve"> PAGEREF _Toc49500333 \h </w:instrText>
      </w:r>
      <w:r>
        <w:fldChar w:fldCharType="separate"/>
      </w:r>
      <w:r w:rsidR="00ED2AAA">
        <w:t>21</w:t>
      </w:r>
      <w:r>
        <w:fldChar w:fldCharType="end"/>
      </w:r>
    </w:p>
    <w:p w14:paraId="726E0E17" w14:textId="77777777" w:rsidR="00D031E4" w:rsidRDefault="00D031E4">
      <w:pPr>
        <w:pStyle w:val="Kazalovsebine1"/>
        <w:rPr>
          <w:rFonts w:asciiTheme="minorHAnsi" w:eastAsiaTheme="minorEastAsia" w:hAnsiTheme="minorHAnsi" w:cstheme="minorBidi"/>
          <w:b w:val="0"/>
          <w:bCs w:val="0"/>
          <w:caps w:val="0"/>
          <w:snapToGrid/>
          <w:sz w:val="22"/>
          <w:szCs w:val="22"/>
          <w:lang w:eastAsia="sl-SI"/>
        </w:rPr>
      </w:pPr>
      <w:r w:rsidRPr="004F376C">
        <w:rPr>
          <w:rFonts w:ascii="Times New Roman" w:hAnsi="Times New Roman"/>
          <w14:scene3d>
            <w14:camera w14:prst="orthographicFront"/>
            <w14:lightRig w14:rig="threePt" w14:dir="t">
              <w14:rot w14:lat="0" w14:lon="0" w14:rev="0"/>
            </w14:lightRig>
          </w14:scene3d>
        </w:rPr>
        <w:lastRenderedPageBreak/>
        <w:t>5.2</w:t>
      </w:r>
      <w:r w:rsidRPr="004F376C">
        <w:rPr>
          <w:rFonts w:ascii="Times New Roman" w:hAnsi="Times New Roman"/>
          <w:i/>
        </w:rPr>
        <w:t xml:space="preserve"> POPIS DEL POSTAVITEV TIP A</w:t>
      </w:r>
      <w:r>
        <w:tab/>
      </w:r>
      <w:r>
        <w:fldChar w:fldCharType="begin"/>
      </w:r>
      <w:r>
        <w:instrText xml:space="preserve"> PAGEREF _Toc49500334 \h </w:instrText>
      </w:r>
      <w:r>
        <w:fldChar w:fldCharType="separate"/>
      </w:r>
      <w:r w:rsidR="00ED2AAA">
        <w:t>22</w:t>
      </w:r>
      <w:r>
        <w:fldChar w:fldCharType="end"/>
      </w:r>
    </w:p>
    <w:p w14:paraId="031F736F" w14:textId="77777777" w:rsidR="00D031E4" w:rsidRDefault="00D031E4">
      <w:pPr>
        <w:pStyle w:val="Kazalovsebine1"/>
        <w:rPr>
          <w:rFonts w:asciiTheme="minorHAnsi" w:eastAsiaTheme="minorEastAsia" w:hAnsiTheme="minorHAnsi" w:cstheme="minorBidi"/>
          <w:b w:val="0"/>
          <w:bCs w:val="0"/>
          <w:caps w:val="0"/>
          <w:snapToGrid/>
          <w:sz w:val="22"/>
          <w:szCs w:val="22"/>
          <w:lang w:eastAsia="sl-SI"/>
        </w:rPr>
      </w:pPr>
      <w:r w:rsidRPr="004F376C">
        <w:rPr>
          <w:rFonts w:ascii="Times New Roman" w:hAnsi="Times New Roman"/>
          <w14:scene3d>
            <w14:camera w14:prst="orthographicFront"/>
            <w14:lightRig w14:rig="threePt" w14:dir="t">
              <w14:rot w14:lat="0" w14:lon="0" w14:rev="0"/>
            </w14:lightRig>
          </w14:scene3d>
        </w:rPr>
        <w:t>5.3</w:t>
      </w:r>
      <w:r w:rsidRPr="004F376C">
        <w:rPr>
          <w:rFonts w:ascii="Times New Roman" w:hAnsi="Times New Roman"/>
          <w:i/>
        </w:rPr>
        <w:t xml:space="preserve"> POPIS DEL POSTAVITEV TIP B</w:t>
      </w:r>
      <w:r>
        <w:tab/>
      </w:r>
      <w:r>
        <w:fldChar w:fldCharType="begin"/>
      </w:r>
      <w:r>
        <w:instrText xml:space="preserve"> PAGEREF _Toc49500335 \h </w:instrText>
      </w:r>
      <w:r>
        <w:fldChar w:fldCharType="separate"/>
      </w:r>
      <w:r w:rsidR="00ED2AAA">
        <w:t>22</w:t>
      </w:r>
      <w:r>
        <w:fldChar w:fldCharType="end"/>
      </w:r>
    </w:p>
    <w:p w14:paraId="689C0C2A" w14:textId="77777777" w:rsidR="00D031E4" w:rsidRDefault="00D031E4">
      <w:pPr>
        <w:pStyle w:val="Kazalovsebine1"/>
        <w:rPr>
          <w:rFonts w:asciiTheme="minorHAnsi" w:eastAsiaTheme="minorEastAsia" w:hAnsiTheme="minorHAnsi" w:cstheme="minorBidi"/>
          <w:b w:val="0"/>
          <w:bCs w:val="0"/>
          <w:caps w:val="0"/>
          <w:snapToGrid/>
          <w:sz w:val="22"/>
          <w:szCs w:val="22"/>
          <w:lang w:eastAsia="sl-SI"/>
        </w:rPr>
      </w:pPr>
      <w:r w:rsidRPr="004F376C">
        <w:rPr>
          <w:rFonts w:ascii="Times New Roman" w:hAnsi="Times New Roman"/>
          <w14:scene3d>
            <w14:camera w14:prst="orthographicFront"/>
            <w14:lightRig w14:rig="threePt" w14:dir="t">
              <w14:rot w14:lat="0" w14:lon="0" w14:rev="0"/>
            </w14:lightRig>
          </w14:scene3d>
        </w:rPr>
        <w:t>5.4</w:t>
      </w:r>
      <w:r w:rsidRPr="004F376C">
        <w:rPr>
          <w:rFonts w:ascii="Times New Roman" w:hAnsi="Times New Roman"/>
          <w:i/>
        </w:rPr>
        <w:t xml:space="preserve"> POPIS DEL POSTAVITEV TIP C</w:t>
      </w:r>
      <w:r>
        <w:tab/>
      </w:r>
      <w:r>
        <w:fldChar w:fldCharType="begin"/>
      </w:r>
      <w:r>
        <w:instrText xml:space="preserve"> PAGEREF _Toc49500336 \h </w:instrText>
      </w:r>
      <w:r>
        <w:fldChar w:fldCharType="separate"/>
      </w:r>
      <w:r w:rsidR="00ED2AAA">
        <w:t>22</w:t>
      </w:r>
      <w:r>
        <w:fldChar w:fldCharType="end"/>
      </w:r>
    </w:p>
    <w:p w14:paraId="458B92DB" w14:textId="77777777" w:rsidR="00D031E4" w:rsidRDefault="00D031E4">
      <w:pPr>
        <w:pStyle w:val="Kazalovsebine1"/>
        <w:rPr>
          <w:rFonts w:asciiTheme="minorHAnsi" w:eastAsiaTheme="minorEastAsia" w:hAnsiTheme="minorHAnsi" w:cstheme="minorBidi"/>
          <w:b w:val="0"/>
          <w:bCs w:val="0"/>
          <w:caps w:val="0"/>
          <w:snapToGrid/>
          <w:sz w:val="22"/>
          <w:szCs w:val="22"/>
          <w:lang w:eastAsia="sl-SI"/>
        </w:rPr>
      </w:pPr>
      <w:r>
        <w:t>6.</w:t>
      </w:r>
      <w:r w:rsidRPr="004F376C">
        <w:rPr>
          <w:rFonts w:ascii="Times New Roman" w:hAnsi="Times New Roman"/>
          <w:i/>
        </w:rPr>
        <w:t xml:space="preserve"> PRILOGE</w:t>
      </w:r>
      <w:r>
        <w:tab/>
      </w:r>
      <w:r>
        <w:fldChar w:fldCharType="begin"/>
      </w:r>
      <w:r>
        <w:instrText xml:space="preserve"> PAGEREF _Toc49500337 \h </w:instrText>
      </w:r>
      <w:r>
        <w:fldChar w:fldCharType="separate"/>
      </w:r>
      <w:r w:rsidR="00ED2AAA">
        <w:t>22</w:t>
      </w:r>
      <w:r>
        <w:fldChar w:fldCharType="end"/>
      </w:r>
    </w:p>
    <w:p w14:paraId="1FCA6718" w14:textId="77777777" w:rsidR="009111DE" w:rsidRDefault="009111DE" w:rsidP="009111DE">
      <w:pPr>
        <w:pStyle w:val="Kazalovsebine1"/>
      </w:pPr>
      <w:r w:rsidRPr="005A2189">
        <w:rPr>
          <w:sz w:val="20"/>
        </w:rPr>
        <w:fldChar w:fldCharType="end"/>
      </w:r>
    </w:p>
    <w:p w14:paraId="32E1D7B7" w14:textId="77777777" w:rsidR="009111DE" w:rsidRPr="000038CB" w:rsidRDefault="009111DE" w:rsidP="009111DE">
      <w:pPr>
        <w:pStyle w:val="Kazalovsebine1"/>
        <w:sectPr w:rsidR="009111DE" w:rsidRPr="000038CB" w:rsidSect="00D031E4">
          <w:headerReference w:type="even" r:id="rId10"/>
          <w:headerReference w:type="default" r:id="rId11"/>
          <w:footerReference w:type="default" r:id="rId12"/>
          <w:headerReference w:type="first" r:id="rId13"/>
          <w:pgSz w:w="11906" w:h="16838" w:code="9"/>
          <w:pgMar w:top="1985" w:right="1134" w:bottom="1418" w:left="1418" w:header="284" w:footer="284" w:gutter="0"/>
          <w:pgNumType w:start="1"/>
          <w:cols w:space="708"/>
          <w:docGrid w:linePitch="360"/>
        </w:sectPr>
      </w:pPr>
    </w:p>
    <w:p w14:paraId="1D1D52B6" w14:textId="77777777" w:rsidR="009111DE" w:rsidRPr="006F27BB" w:rsidRDefault="009111DE" w:rsidP="009111DE">
      <w:pPr>
        <w:pStyle w:val="PV1"/>
        <w:rPr>
          <w:rFonts w:ascii="Times New Roman" w:hAnsi="Times New Roman"/>
          <w:i/>
        </w:rPr>
      </w:pPr>
      <w:bookmarkStart w:id="4" w:name="_Toc49500292"/>
      <w:r w:rsidRPr="006F27BB">
        <w:rPr>
          <w:rFonts w:ascii="Times New Roman" w:hAnsi="Times New Roman"/>
          <w:i/>
        </w:rPr>
        <w:lastRenderedPageBreak/>
        <w:t>Splošno</w:t>
      </w:r>
      <w:bookmarkEnd w:id="4"/>
    </w:p>
    <w:p w14:paraId="08FAD1AF" w14:textId="77777777" w:rsidR="009111DE" w:rsidRDefault="009111DE" w:rsidP="009111DE">
      <w:pPr>
        <w:pStyle w:val="PVBESEDILO"/>
        <w:rPr>
          <w:rFonts w:ascii="Times New Roman" w:hAnsi="Times New Roman"/>
          <w:i/>
        </w:rPr>
      </w:pPr>
    </w:p>
    <w:p w14:paraId="194AD794" w14:textId="77777777" w:rsidR="009111DE" w:rsidRPr="006F27BB" w:rsidRDefault="009111DE" w:rsidP="009111DE">
      <w:pPr>
        <w:pStyle w:val="PVBESEDILO"/>
        <w:rPr>
          <w:rFonts w:ascii="Times New Roman" w:hAnsi="Times New Roman"/>
          <w:i/>
        </w:rPr>
      </w:pPr>
    </w:p>
    <w:p w14:paraId="673D1AA9" w14:textId="77777777" w:rsidR="009111DE" w:rsidRPr="006F27BB" w:rsidRDefault="009111DE" w:rsidP="009111DE">
      <w:pPr>
        <w:pStyle w:val="PV12"/>
        <w:rPr>
          <w:rFonts w:ascii="Times New Roman" w:hAnsi="Times New Roman"/>
          <w:i/>
        </w:rPr>
      </w:pPr>
      <w:bookmarkStart w:id="5" w:name="_Toc49500293"/>
      <w:r w:rsidRPr="006F27BB">
        <w:rPr>
          <w:rFonts w:ascii="Times New Roman" w:hAnsi="Times New Roman"/>
          <w:i/>
        </w:rPr>
        <w:t>Naročnik projekta</w:t>
      </w:r>
      <w:bookmarkEnd w:id="5"/>
    </w:p>
    <w:p w14:paraId="2E34B3B1" w14:textId="77777777" w:rsidR="009111DE" w:rsidRPr="006F27BB" w:rsidRDefault="009111DE" w:rsidP="009111DE">
      <w:pPr>
        <w:pStyle w:val="PVBESEDILO"/>
        <w:rPr>
          <w:rFonts w:ascii="Times New Roman" w:hAnsi="Times New Roman"/>
          <w:i/>
        </w:rPr>
      </w:pPr>
    </w:p>
    <w:p w14:paraId="36DE4F2A" w14:textId="2C4A61D2" w:rsidR="009111DE" w:rsidRPr="006F27BB" w:rsidRDefault="009111DE" w:rsidP="009111DE">
      <w:pPr>
        <w:pStyle w:val="PVBESEDILO"/>
        <w:rPr>
          <w:rFonts w:ascii="Times New Roman" w:hAnsi="Times New Roman"/>
          <w:i/>
        </w:rPr>
      </w:pPr>
      <w:r w:rsidRPr="006F27BB">
        <w:rPr>
          <w:rFonts w:ascii="Times New Roman" w:hAnsi="Times New Roman"/>
          <w:i/>
        </w:rPr>
        <w:t xml:space="preserve">Naročnik </w:t>
      </w:r>
      <w:r w:rsidR="000028B8">
        <w:rPr>
          <w:rFonts w:ascii="Times New Roman" w:hAnsi="Times New Roman"/>
          <w:i/>
        </w:rPr>
        <w:t>Elaborata za postavitev naprave</w:t>
      </w:r>
      <w:r w:rsidRPr="006F27BB">
        <w:rPr>
          <w:rFonts w:ascii="Times New Roman" w:hAnsi="Times New Roman"/>
          <w:i/>
        </w:rPr>
        <w:t xml:space="preserve"> (v nadaljevanju </w:t>
      </w:r>
      <w:r>
        <w:rPr>
          <w:rFonts w:ascii="Times New Roman" w:hAnsi="Times New Roman"/>
          <w:i/>
        </w:rPr>
        <w:t>EPN</w:t>
      </w:r>
      <w:r w:rsidRPr="006F27BB">
        <w:rPr>
          <w:rFonts w:ascii="Times New Roman" w:hAnsi="Times New Roman"/>
          <w:i/>
        </w:rPr>
        <w:t>) in gradbena dela za zunanjo ureditev ter električnih in telekomunikacijskih priključkov na posameznih lokacijah postavitve samopostrežnih prodajnih mest so SŽ-Potniški promet, d.o.o. Kolodvorska ul. 11, 1000 Ljubljana</w:t>
      </w:r>
      <w:r>
        <w:rPr>
          <w:rFonts w:ascii="Times New Roman" w:hAnsi="Times New Roman"/>
          <w:i/>
        </w:rPr>
        <w:t>.</w:t>
      </w:r>
    </w:p>
    <w:p w14:paraId="098FCB23" w14:textId="77777777" w:rsidR="009111DE" w:rsidRDefault="009111DE" w:rsidP="009111DE">
      <w:pPr>
        <w:pStyle w:val="PVBESEDILO"/>
        <w:rPr>
          <w:rFonts w:ascii="Times New Roman" w:hAnsi="Times New Roman"/>
          <w:i/>
        </w:rPr>
      </w:pPr>
    </w:p>
    <w:p w14:paraId="6C70BF20" w14:textId="77777777" w:rsidR="009111DE" w:rsidRPr="006F27BB" w:rsidRDefault="009111DE" w:rsidP="009111DE">
      <w:pPr>
        <w:pStyle w:val="PVBESEDILO"/>
        <w:rPr>
          <w:rFonts w:ascii="Times New Roman" w:hAnsi="Times New Roman"/>
          <w:i/>
        </w:rPr>
      </w:pPr>
    </w:p>
    <w:p w14:paraId="3C611E6B" w14:textId="77777777" w:rsidR="009111DE" w:rsidRPr="006F27BB" w:rsidRDefault="009111DE" w:rsidP="009111DE">
      <w:pPr>
        <w:pStyle w:val="PV12"/>
        <w:rPr>
          <w:rFonts w:ascii="Times New Roman" w:hAnsi="Times New Roman"/>
          <w:i/>
        </w:rPr>
      </w:pPr>
      <w:bookmarkStart w:id="6" w:name="_Toc49500294"/>
      <w:r w:rsidRPr="006F27BB">
        <w:rPr>
          <w:rFonts w:ascii="Times New Roman" w:hAnsi="Times New Roman"/>
          <w:i/>
        </w:rPr>
        <w:t>NAZIv PRojekta</w:t>
      </w:r>
      <w:bookmarkEnd w:id="6"/>
    </w:p>
    <w:p w14:paraId="74D8C902" w14:textId="77777777" w:rsidR="009111DE" w:rsidRPr="006F27BB" w:rsidRDefault="009111DE" w:rsidP="009111DE">
      <w:pPr>
        <w:pStyle w:val="PVBESEDILO"/>
        <w:rPr>
          <w:rFonts w:ascii="Times New Roman" w:hAnsi="Times New Roman"/>
          <w:i/>
        </w:rPr>
      </w:pPr>
    </w:p>
    <w:p w14:paraId="3BA43F46" w14:textId="77777777" w:rsidR="009111DE" w:rsidRPr="006F27BB" w:rsidRDefault="009111DE" w:rsidP="009111DE">
      <w:pPr>
        <w:pStyle w:val="PVBESEDILO"/>
        <w:rPr>
          <w:rFonts w:ascii="Times New Roman" w:hAnsi="Times New Roman"/>
          <w:i/>
        </w:rPr>
      </w:pPr>
      <w:r w:rsidRPr="006F27BB">
        <w:rPr>
          <w:rFonts w:ascii="Times New Roman" w:hAnsi="Times New Roman"/>
          <w:i/>
        </w:rPr>
        <w:t xml:space="preserve">Izdelava </w:t>
      </w:r>
      <w:r>
        <w:rPr>
          <w:rFonts w:ascii="Times New Roman" w:hAnsi="Times New Roman"/>
          <w:i/>
        </w:rPr>
        <w:t>EPN</w:t>
      </w:r>
      <w:r w:rsidRPr="006F27BB">
        <w:rPr>
          <w:rFonts w:ascii="Times New Roman" w:hAnsi="Times New Roman"/>
          <w:i/>
        </w:rPr>
        <w:t xml:space="preserve"> projekta ter gradbena dela in inštalacijska dela za ''Uvedba in ureditev samopostrežnih prodajnih mest za prodajo vozovnic''.</w:t>
      </w:r>
    </w:p>
    <w:p w14:paraId="271C297D" w14:textId="77777777" w:rsidR="009111DE" w:rsidRDefault="009111DE" w:rsidP="009111DE">
      <w:pPr>
        <w:pStyle w:val="PVBESEDILO"/>
        <w:rPr>
          <w:rFonts w:ascii="Times New Roman" w:hAnsi="Times New Roman"/>
          <w:i/>
        </w:rPr>
      </w:pPr>
    </w:p>
    <w:p w14:paraId="3C978A1C" w14:textId="77777777" w:rsidR="000028B8" w:rsidRDefault="000028B8" w:rsidP="009111DE">
      <w:pPr>
        <w:pStyle w:val="PVBESEDILO"/>
        <w:rPr>
          <w:rFonts w:ascii="Times New Roman" w:hAnsi="Times New Roman"/>
          <w:i/>
        </w:rPr>
      </w:pPr>
    </w:p>
    <w:p w14:paraId="36E1968B" w14:textId="77777777" w:rsidR="009111DE" w:rsidRPr="006F27BB" w:rsidRDefault="009111DE" w:rsidP="009111DE">
      <w:pPr>
        <w:pStyle w:val="PV12"/>
        <w:rPr>
          <w:rFonts w:ascii="Times New Roman" w:hAnsi="Times New Roman"/>
          <w:i/>
        </w:rPr>
      </w:pPr>
      <w:bookmarkStart w:id="7" w:name="_Toc49500295"/>
      <w:r w:rsidRPr="006F27BB">
        <w:rPr>
          <w:rFonts w:ascii="Times New Roman" w:hAnsi="Times New Roman"/>
          <w:i/>
        </w:rPr>
        <w:t>Lokacija</w:t>
      </w:r>
      <w:bookmarkEnd w:id="7"/>
    </w:p>
    <w:p w14:paraId="0759199B" w14:textId="77777777" w:rsidR="009111DE" w:rsidRPr="006F27BB" w:rsidRDefault="009111DE" w:rsidP="009111DE">
      <w:pPr>
        <w:pStyle w:val="PVBESEDILO"/>
        <w:rPr>
          <w:rFonts w:ascii="Times New Roman" w:hAnsi="Times New Roman"/>
          <w:i/>
        </w:rPr>
      </w:pPr>
    </w:p>
    <w:p w14:paraId="00381140" w14:textId="77777777" w:rsidR="009111DE" w:rsidRPr="006F27BB" w:rsidRDefault="009111DE" w:rsidP="009111DE">
      <w:pPr>
        <w:pStyle w:val="PVBESEDILO"/>
        <w:rPr>
          <w:rFonts w:ascii="Times New Roman" w:hAnsi="Times New Roman"/>
          <w:i/>
        </w:rPr>
      </w:pPr>
      <w:r w:rsidRPr="006F27BB">
        <w:rPr>
          <w:rFonts w:ascii="Times New Roman" w:hAnsi="Times New Roman"/>
          <w:i/>
        </w:rPr>
        <w:t>Dela se bodo izvajala na območju celotne Slovenije (območje železniškega omrežja). V projekt je vključenih 142 postaj/postajališč s skupno 156 samopostrežnimi prodajn</w:t>
      </w:r>
      <w:r>
        <w:rPr>
          <w:rFonts w:ascii="Times New Roman" w:hAnsi="Times New Roman"/>
          <w:i/>
        </w:rPr>
        <w:t>imi mesti (v nadaljevanju SPM).</w:t>
      </w:r>
    </w:p>
    <w:p w14:paraId="01FA71BC" w14:textId="77777777" w:rsidR="009111DE" w:rsidRPr="006F27BB" w:rsidRDefault="009111DE" w:rsidP="009111DE">
      <w:pPr>
        <w:pStyle w:val="PVBESEDILO"/>
        <w:rPr>
          <w:rFonts w:ascii="Times New Roman" w:hAnsi="Times New Roman"/>
          <w:i/>
        </w:rPr>
      </w:pPr>
    </w:p>
    <w:p w14:paraId="7FE9F696" w14:textId="1677CB2F" w:rsidR="009111DE" w:rsidRPr="006F27BB" w:rsidRDefault="009111DE" w:rsidP="009111DE">
      <w:pPr>
        <w:pStyle w:val="PVBESEDILO"/>
        <w:rPr>
          <w:rFonts w:ascii="Times New Roman" w:hAnsi="Times New Roman"/>
          <w:i/>
        </w:rPr>
      </w:pPr>
      <w:r w:rsidRPr="006F27BB">
        <w:rPr>
          <w:rFonts w:ascii="Times New Roman" w:hAnsi="Times New Roman"/>
          <w:i/>
        </w:rPr>
        <w:t xml:space="preserve">S projektom se predvideva ureditev SPM za posamezne železniške postaje/postajališča (lokacije) na celotnem železniškem omrežju RS. </w:t>
      </w:r>
      <w:r>
        <w:rPr>
          <w:rFonts w:ascii="Times New Roman" w:hAnsi="Times New Roman"/>
          <w:i/>
        </w:rPr>
        <w:t xml:space="preserve">Elaborat za postavitev naprave </w:t>
      </w:r>
      <w:r w:rsidRPr="006F27BB">
        <w:rPr>
          <w:rFonts w:ascii="Times New Roman" w:hAnsi="Times New Roman"/>
          <w:i/>
        </w:rPr>
        <w:t>bo moral predvideti ureditev SPM-jev na 142 lokacijah (postajah oz. postajališčih).</w:t>
      </w:r>
    </w:p>
    <w:p w14:paraId="6E374650" w14:textId="77777777" w:rsidR="009111DE" w:rsidRPr="006F27BB" w:rsidRDefault="009111DE" w:rsidP="009111DE">
      <w:pPr>
        <w:pStyle w:val="PVBESEDILO"/>
        <w:rPr>
          <w:rFonts w:ascii="Times New Roman" w:hAnsi="Times New Roman"/>
          <w:i/>
        </w:rPr>
      </w:pPr>
    </w:p>
    <w:p w14:paraId="5991674B" w14:textId="77777777" w:rsidR="009111DE" w:rsidRPr="006F27BB" w:rsidRDefault="009111DE" w:rsidP="009111DE">
      <w:pPr>
        <w:pStyle w:val="PVBESEDILO"/>
        <w:rPr>
          <w:rFonts w:ascii="Times New Roman" w:hAnsi="Times New Roman"/>
          <w:i/>
        </w:rPr>
      </w:pPr>
      <w:r w:rsidRPr="006F27BB">
        <w:rPr>
          <w:rFonts w:ascii="Times New Roman" w:hAnsi="Times New Roman"/>
          <w:i/>
        </w:rPr>
        <w:t xml:space="preserve">Obstoječe stanje vsake mikrolokacije bo potrebno pred </w:t>
      </w:r>
      <w:r>
        <w:rPr>
          <w:rFonts w:ascii="Times New Roman" w:hAnsi="Times New Roman"/>
          <w:i/>
        </w:rPr>
        <w:t>izdelavo EPN</w:t>
      </w:r>
      <w:r w:rsidRPr="006F27BB">
        <w:rPr>
          <w:rFonts w:ascii="Times New Roman" w:hAnsi="Times New Roman"/>
          <w:i/>
        </w:rPr>
        <w:t xml:space="preserve"> pregledati in skladno s pogoji in izhodišči predvideti vse začasne in stalne posege zaradi postavitev SPM-jem. Na ogledu se bo skupaj s predstavnikom upravljavcem določilo najboljšo mikrolokacijo na posamezni lokacijo SPM in potrdilo </w:t>
      </w:r>
      <w:r w:rsidRPr="00A35805">
        <w:rPr>
          <w:rFonts w:ascii="Times New Roman" w:hAnsi="Times New Roman"/>
          <w:i/>
        </w:rPr>
        <w:t>oziroma določilo tip posamezne zunanje ureditve. Z namenom zmanjšati potrebne posege na najmanjšo</w:t>
      </w:r>
      <w:r w:rsidRPr="006F27BB">
        <w:rPr>
          <w:rFonts w:ascii="Times New Roman" w:hAnsi="Times New Roman"/>
          <w:i/>
        </w:rPr>
        <w:t xml:space="preserve"> možno mero in s tem </w:t>
      </w:r>
      <w:r>
        <w:rPr>
          <w:rFonts w:ascii="Times New Roman" w:hAnsi="Times New Roman"/>
          <w:i/>
        </w:rPr>
        <w:t>zmanjšati tudi stroške izvedbe.</w:t>
      </w:r>
    </w:p>
    <w:p w14:paraId="3A348861" w14:textId="77777777" w:rsidR="009111DE" w:rsidRPr="006F27BB" w:rsidRDefault="009111DE" w:rsidP="009111DE">
      <w:pPr>
        <w:pStyle w:val="PVBESEDILO"/>
        <w:rPr>
          <w:rFonts w:ascii="Times New Roman" w:hAnsi="Times New Roman"/>
          <w:i/>
        </w:rPr>
      </w:pPr>
    </w:p>
    <w:p w14:paraId="0C60CCCE" w14:textId="6654E1B0" w:rsidR="009111DE" w:rsidRPr="006F27BB" w:rsidRDefault="009111DE" w:rsidP="009111DE">
      <w:pPr>
        <w:pStyle w:val="PVBESEDILO"/>
        <w:rPr>
          <w:rFonts w:ascii="Times New Roman" w:hAnsi="Times New Roman"/>
          <w:i/>
        </w:rPr>
      </w:pPr>
      <w:r w:rsidRPr="006F27BB">
        <w:rPr>
          <w:rFonts w:ascii="Times New Roman" w:hAnsi="Times New Roman"/>
          <w:i/>
        </w:rPr>
        <w:t xml:space="preserve">Investitor je pripravil predvidene lokacije postavitev. Mikrolokacije bodo določene tekom priprave </w:t>
      </w:r>
      <w:r>
        <w:rPr>
          <w:rFonts w:ascii="Times New Roman" w:hAnsi="Times New Roman"/>
          <w:i/>
        </w:rPr>
        <w:t>EPN</w:t>
      </w:r>
      <w:r w:rsidRPr="006F27BB">
        <w:rPr>
          <w:rFonts w:ascii="Times New Roman" w:hAnsi="Times New Roman"/>
          <w:i/>
        </w:rPr>
        <w:t xml:space="preserve"> projekta (terenski ogled, potrditev terenskega zapisnika, priprava </w:t>
      </w:r>
      <w:r>
        <w:rPr>
          <w:rFonts w:ascii="Times New Roman" w:hAnsi="Times New Roman"/>
          <w:i/>
        </w:rPr>
        <w:t>EPN</w:t>
      </w:r>
      <w:r w:rsidRPr="006F27BB">
        <w:rPr>
          <w:rFonts w:ascii="Times New Roman" w:hAnsi="Times New Roman"/>
          <w:i/>
        </w:rPr>
        <w:t>,…) Lokacije in predvid</w:t>
      </w:r>
      <w:r>
        <w:rPr>
          <w:rFonts w:ascii="Times New Roman" w:hAnsi="Times New Roman"/>
          <w:i/>
        </w:rPr>
        <w:t xml:space="preserve">en tip predstavitve razvidne iz </w:t>
      </w:r>
      <w:r w:rsidRPr="006F27BB">
        <w:rPr>
          <w:rFonts w:ascii="Times New Roman" w:hAnsi="Times New Roman"/>
          <w:i/>
        </w:rPr>
        <w:fldChar w:fldCharType="begin"/>
      </w:r>
      <w:r w:rsidRPr="006F27BB">
        <w:rPr>
          <w:rFonts w:ascii="Times New Roman" w:hAnsi="Times New Roman"/>
          <w:i/>
        </w:rPr>
        <w:instrText xml:space="preserve"> REF _Ref33101029 \h  \* MERGEFORMAT </w:instrText>
      </w:r>
      <w:r w:rsidRPr="006F27BB">
        <w:rPr>
          <w:rFonts w:ascii="Times New Roman" w:hAnsi="Times New Roman"/>
          <w:i/>
        </w:rPr>
      </w:r>
      <w:r w:rsidRPr="006F27BB">
        <w:rPr>
          <w:rFonts w:ascii="Times New Roman" w:hAnsi="Times New Roman"/>
          <w:i/>
        </w:rPr>
        <w:fldChar w:fldCharType="separate"/>
      </w:r>
      <w:r w:rsidR="000028B8" w:rsidRPr="000028B8">
        <w:rPr>
          <w:rFonts w:ascii="Times New Roman" w:hAnsi="Times New Roman"/>
          <w:i/>
        </w:rPr>
        <w:t>Tabela</w:t>
      </w:r>
      <w:r w:rsidR="000028B8" w:rsidRPr="00323428">
        <w:rPr>
          <w:rFonts w:ascii="Times New Roman" w:hAnsi="Times New Roman"/>
        </w:rPr>
        <w:t xml:space="preserve"> </w:t>
      </w:r>
      <w:r w:rsidRPr="006F27BB">
        <w:rPr>
          <w:rFonts w:ascii="Times New Roman" w:hAnsi="Times New Roman"/>
          <w:i/>
        </w:rPr>
        <w:fldChar w:fldCharType="end"/>
      </w:r>
      <w:r>
        <w:rPr>
          <w:rFonts w:ascii="Times New Roman" w:hAnsi="Times New Roman"/>
          <w:i/>
        </w:rPr>
        <w:t>1</w:t>
      </w:r>
      <w:r w:rsidRPr="006F27BB">
        <w:rPr>
          <w:rFonts w:ascii="Times New Roman" w:hAnsi="Times New Roman"/>
          <w:i/>
        </w:rPr>
        <w:t xml:space="preserve"> in </w:t>
      </w:r>
      <w:r w:rsidRPr="006F27BB">
        <w:rPr>
          <w:rFonts w:ascii="Times New Roman" w:hAnsi="Times New Roman"/>
          <w:i/>
        </w:rPr>
        <w:fldChar w:fldCharType="begin"/>
      </w:r>
      <w:r w:rsidRPr="006F27BB">
        <w:rPr>
          <w:rFonts w:ascii="Times New Roman" w:hAnsi="Times New Roman"/>
          <w:i/>
        </w:rPr>
        <w:instrText xml:space="preserve"> REF _Ref33101052 \h  \* MERGEFORMAT </w:instrText>
      </w:r>
      <w:r w:rsidRPr="006F27BB">
        <w:rPr>
          <w:rFonts w:ascii="Times New Roman" w:hAnsi="Times New Roman"/>
          <w:i/>
        </w:rPr>
      </w:r>
      <w:r w:rsidRPr="006F27BB">
        <w:rPr>
          <w:rFonts w:ascii="Times New Roman" w:hAnsi="Times New Roman"/>
          <w:i/>
        </w:rPr>
        <w:fldChar w:fldCharType="separate"/>
      </w:r>
      <w:r w:rsidR="000028B8" w:rsidRPr="000028B8">
        <w:rPr>
          <w:rFonts w:ascii="Times New Roman" w:hAnsi="Times New Roman"/>
          <w:i/>
        </w:rPr>
        <w:t xml:space="preserve">Tabela </w:t>
      </w:r>
      <w:r w:rsidRPr="006F27BB">
        <w:rPr>
          <w:rFonts w:ascii="Times New Roman" w:hAnsi="Times New Roman"/>
          <w:i/>
        </w:rPr>
        <w:fldChar w:fldCharType="end"/>
      </w:r>
      <w:r>
        <w:rPr>
          <w:rFonts w:ascii="Times New Roman" w:hAnsi="Times New Roman"/>
          <w:i/>
        </w:rPr>
        <w:t>2.</w:t>
      </w:r>
    </w:p>
    <w:p w14:paraId="789DACF6" w14:textId="77777777" w:rsidR="009111DE" w:rsidRPr="006F27BB" w:rsidRDefault="009111DE" w:rsidP="009111DE">
      <w:pPr>
        <w:pStyle w:val="PVBESEDILO"/>
        <w:rPr>
          <w:rFonts w:ascii="Times New Roman" w:hAnsi="Times New Roman"/>
          <w:i/>
        </w:rPr>
      </w:pPr>
    </w:p>
    <w:p w14:paraId="54014710" w14:textId="77777777" w:rsidR="009111DE" w:rsidRPr="006F27BB" w:rsidRDefault="009111DE" w:rsidP="009111DE">
      <w:pPr>
        <w:pStyle w:val="PVBESEDILO"/>
        <w:rPr>
          <w:rFonts w:ascii="Times New Roman" w:hAnsi="Times New Roman"/>
          <w:i/>
        </w:rPr>
      </w:pPr>
      <w:r w:rsidRPr="006F27BB">
        <w:rPr>
          <w:rFonts w:ascii="Times New Roman" w:hAnsi="Times New Roman"/>
          <w:i/>
        </w:rPr>
        <w:t xml:space="preserve">Glavni pogoji, ki jih bo moral </w:t>
      </w:r>
      <w:r>
        <w:rPr>
          <w:rFonts w:ascii="Times New Roman" w:hAnsi="Times New Roman"/>
          <w:i/>
        </w:rPr>
        <w:t>izvajalec</w:t>
      </w:r>
      <w:r w:rsidRPr="006F27BB">
        <w:rPr>
          <w:rFonts w:ascii="Times New Roman" w:hAnsi="Times New Roman"/>
          <w:i/>
        </w:rPr>
        <w:t xml:space="preserve"> upoštevati pri postavitvi SPM</w:t>
      </w:r>
      <w:r>
        <w:rPr>
          <w:rFonts w:ascii="Times New Roman" w:hAnsi="Times New Roman"/>
          <w:i/>
        </w:rPr>
        <w:t xml:space="preserve"> so:</w:t>
      </w:r>
    </w:p>
    <w:p w14:paraId="12027F84"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Pod SPM ne sme biti SVTK vodov oziroma morajo b</w:t>
      </w:r>
      <w:r>
        <w:rPr>
          <w:rFonts w:ascii="Times New Roman" w:hAnsi="Times New Roman"/>
          <w:i/>
        </w:rPr>
        <w:t>iti odmiki od vodov čim večji,</w:t>
      </w:r>
    </w:p>
    <w:p w14:paraId="04E2A95F"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Možna mora biti priključitev na elektro</w:t>
      </w:r>
      <w:r>
        <w:rPr>
          <w:rFonts w:ascii="Times New Roman" w:hAnsi="Times New Roman"/>
          <w:i/>
        </w:rPr>
        <w:t xml:space="preserve"> inštalacijo in TK inštalacijo,</w:t>
      </w:r>
    </w:p>
    <w:p w14:paraId="068860C1" w14:textId="632E11EA"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Naklon terena mora biti čim manjši, da je možna postavitev brez večjih zemeljskih del, tako da se SPM lahko p</w:t>
      </w:r>
      <w:r w:rsidR="000028B8">
        <w:rPr>
          <w:rFonts w:ascii="Times New Roman" w:hAnsi="Times New Roman"/>
          <w:i/>
        </w:rPr>
        <w:t>ostavi na čim bolj raven teren.</w:t>
      </w:r>
    </w:p>
    <w:p w14:paraId="38F48B47" w14:textId="77777777" w:rsidR="009111DE" w:rsidRPr="006F27BB" w:rsidRDefault="009111DE" w:rsidP="009111DE">
      <w:pPr>
        <w:pStyle w:val="PVBESEDILO"/>
        <w:rPr>
          <w:rFonts w:ascii="Times New Roman" w:hAnsi="Times New Roman"/>
          <w:i/>
        </w:rPr>
      </w:pPr>
    </w:p>
    <w:p w14:paraId="1890015B" w14:textId="5FB0941C" w:rsidR="009111DE" w:rsidRDefault="00A8452F" w:rsidP="00A8452F">
      <w:pPr>
        <w:pStyle w:val="PVBESEDILO"/>
        <w:rPr>
          <w:rFonts w:ascii="Times New Roman" w:hAnsi="Times New Roman"/>
          <w:i/>
        </w:rPr>
      </w:pPr>
      <w:r>
        <w:rPr>
          <w:rFonts w:ascii="Times New Roman" w:hAnsi="Times New Roman"/>
          <w:i/>
        </w:rPr>
        <w:t>Upravljalec JŽ</w:t>
      </w:r>
      <w:r w:rsidR="000028B8">
        <w:rPr>
          <w:rFonts w:ascii="Times New Roman" w:hAnsi="Times New Roman"/>
          <w:i/>
        </w:rPr>
        <w:t>I zemljišč je SŽ Infrastruktura.</w:t>
      </w:r>
    </w:p>
    <w:p w14:paraId="134D42DE" w14:textId="2CA1881F" w:rsidR="000028B8" w:rsidRDefault="000028B8" w:rsidP="00A8452F">
      <w:pPr>
        <w:pStyle w:val="PVBESEDILO"/>
        <w:rPr>
          <w:rFonts w:ascii="Times New Roman" w:hAnsi="Times New Roman"/>
          <w:i/>
        </w:rPr>
      </w:pPr>
      <w:r>
        <w:rPr>
          <w:rFonts w:ascii="Times New Roman" w:hAnsi="Times New Roman"/>
          <w:i/>
        </w:rPr>
        <w:br w:type="page"/>
      </w:r>
    </w:p>
    <w:p w14:paraId="6790BC60" w14:textId="77777777" w:rsidR="009111DE" w:rsidRDefault="009111DE" w:rsidP="009111DE">
      <w:pPr>
        <w:pStyle w:val="Napis"/>
        <w:rPr>
          <w:rFonts w:ascii="Times New Roman" w:hAnsi="Times New Roman"/>
        </w:rPr>
      </w:pPr>
      <w:bookmarkStart w:id="8" w:name="_Ref33101029"/>
      <w:bookmarkStart w:id="9" w:name="_Ref33164875"/>
      <w:r w:rsidRPr="00323428">
        <w:rPr>
          <w:rFonts w:ascii="Times New Roman" w:hAnsi="Times New Roman"/>
        </w:rPr>
        <w:lastRenderedPageBreak/>
        <w:t xml:space="preserve">Tabela </w:t>
      </w:r>
      <w:bookmarkEnd w:id="8"/>
      <w:r>
        <w:rPr>
          <w:rFonts w:ascii="Times New Roman" w:hAnsi="Times New Roman"/>
        </w:rPr>
        <w:t>1</w:t>
      </w:r>
      <w:r w:rsidRPr="00323428">
        <w:rPr>
          <w:rFonts w:ascii="Times New Roman" w:hAnsi="Times New Roman"/>
        </w:rPr>
        <w:t xml:space="preserve">  Železniške</w:t>
      </w:r>
      <w:r w:rsidRPr="006F27BB">
        <w:rPr>
          <w:rFonts w:ascii="Times New Roman" w:hAnsi="Times New Roman"/>
        </w:rPr>
        <w:t xml:space="preserve"> postaje, kjer bodo nameščena SPM v 1. fazi</w:t>
      </w:r>
      <w:bookmarkEnd w:id="9"/>
    </w:p>
    <w:tbl>
      <w:tblPr>
        <w:tblW w:w="8735" w:type="dxa"/>
        <w:tblCellMar>
          <w:left w:w="70" w:type="dxa"/>
          <w:right w:w="70" w:type="dxa"/>
        </w:tblCellMar>
        <w:tblLook w:val="04A0" w:firstRow="1" w:lastRow="0" w:firstColumn="1" w:lastColumn="0" w:noHBand="0" w:noVBand="1"/>
      </w:tblPr>
      <w:tblGrid>
        <w:gridCol w:w="960"/>
        <w:gridCol w:w="3992"/>
        <w:gridCol w:w="624"/>
        <w:gridCol w:w="1053"/>
        <w:gridCol w:w="1053"/>
        <w:gridCol w:w="1053"/>
      </w:tblGrid>
      <w:tr w:rsidR="009111DE" w:rsidRPr="006F27BB" w14:paraId="55888F7A" w14:textId="77777777" w:rsidTr="009A79FA">
        <w:trPr>
          <w:cantSplit/>
          <w:trHeight w:val="870"/>
          <w:tblHeader/>
        </w:trPr>
        <w:tc>
          <w:tcPr>
            <w:tcW w:w="96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3697912F" w14:textId="77777777" w:rsidR="009111DE" w:rsidRPr="006F27BB" w:rsidRDefault="009111DE" w:rsidP="009A79FA">
            <w:pPr>
              <w:widowControl/>
              <w:jc w:val="center"/>
              <w:rPr>
                <w:b/>
                <w:bCs/>
                <w:i/>
                <w:snapToGrid/>
                <w:color w:val="000000"/>
                <w:sz w:val="14"/>
                <w:szCs w:val="14"/>
                <w:lang w:eastAsia="sl-SI"/>
              </w:rPr>
            </w:pPr>
            <w:proofErr w:type="spellStart"/>
            <w:r w:rsidRPr="006F27BB">
              <w:rPr>
                <w:b/>
                <w:bCs/>
                <w:i/>
                <w:snapToGrid/>
                <w:color w:val="000000"/>
                <w:sz w:val="14"/>
                <w:szCs w:val="14"/>
                <w:lang w:eastAsia="sl-SI"/>
              </w:rPr>
              <w:t>Zap</w:t>
            </w:r>
            <w:proofErr w:type="spellEnd"/>
            <w:r w:rsidRPr="006F27BB">
              <w:rPr>
                <w:b/>
                <w:bCs/>
                <w:i/>
                <w:snapToGrid/>
                <w:color w:val="000000"/>
                <w:sz w:val="14"/>
                <w:szCs w:val="14"/>
                <w:lang w:eastAsia="sl-SI"/>
              </w:rPr>
              <w:t>. Št</w:t>
            </w:r>
          </w:p>
        </w:tc>
        <w:tc>
          <w:tcPr>
            <w:tcW w:w="3992" w:type="dxa"/>
            <w:tcBorders>
              <w:top w:val="single" w:sz="8" w:space="0" w:color="auto"/>
              <w:left w:val="nil"/>
              <w:bottom w:val="single" w:sz="8" w:space="0" w:color="auto"/>
              <w:right w:val="single" w:sz="4" w:space="0" w:color="auto"/>
            </w:tcBorders>
            <w:shd w:val="clear" w:color="auto" w:fill="auto"/>
            <w:vAlign w:val="center"/>
            <w:hideMark/>
          </w:tcPr>
          <w:p w14:paraId="6FA97789" w14:textId="77777777" w:rsidR="009111DE" w:rsidRPr="006F27BB" w:rsidRDefault="009111DE" w:rsidP="009A79FA">
            <w:pPr>
              <w:widowControl/>
              <w:jc w:val="center"/>
              <w:rPr>
                <w:b/>
                <w:bCs/>
                <w:i/>
                <w:snapToGrid/>
                <w:color w:val="000000"/>
                <w:sz w:val="22"/>
                <w:szCs w:val="22"/>
                <w:lang w:eastAsia="sl-SI"/>
              </w:rPr>
            </w:pPr>
            <w:r w:rsidRPr="006F27BB">
              <w:rPr>
                <w:b/>
                <w:bCs/>
                <w:i/>
                <w:snapToGrid/>
                <w:color w:val="000000"/>
                <w:sz w:val="22"/>
                <w:szCs w:val="22"/>
                <w:lang w:eastAsia="sl-SI"/>
              </w:rPr>
              <w:t>Postaja /postajališče</w:t>
            </w:r>
          </w:p>
        </w:tc>
        <w:tc>
          <w:tcPr>
            <w:tcW w:w="624" w:type="dxa"/>
            <w:tcBorders>
              <w:top w:val="single" w:sz="8" w:space="0" w:color="auto"/>
              <w:left w:val="nil"/>
              <w:bottom w:val="single" w:sz="8" w:space="0" w:color="auto"/>
              <w:right w:val="single" w:sz="4" w:space="0" w:color="auto"/>
            </w:tcBorders>
            <w:shd w:val="clear" w:color="auto" w:fill="auto"/>
            <w:vAlign w:val="center"/>
            <w:hideMark/>
          </w:tcPr>
          <w:p w14:paraId="535BBD34" w14:textId="77777777" w:rsidR="009111DE" w:rsidRPr="006F27BB" w:rsidRDefault="009111DE" w:rsidP="009A79FA">
            <w:pPr>
              <w:widowControl/>
              <w:jc w:val="center"/>
              <w:rPr>
                <w:b/>
                <w:bCs/>
                <w:i/>
                <w:snapToGrid/>
                <w:color w:val="000000"/>
                <w:sz w:val="16"/>
                <w:szCs w:val="16"/>
                <w:lang w:eastAsia="sl-SI"/>
              </w:rPr>
            </w:pPr>
            <w:r w:rsidRPr="006F27BB">
              <w:rPr>
                <w:b/>
                <w:bCs/>
                <w:i/>
                <w:snapToGrid/>
                <w:color w:val="000000"/>
                <w:sz w:val="16"/>
                <w:szCs w:val="16"/>
                <w:lang w:eastAsia="sl-SI"/>
              </w:rPr>
              <w:t xml:space="preserve">Št. </w:t>
            </w:r>
            <w:proofErr w:type="spellStart"/>
            <w:r w:rsidRPr="006F27BB">
              <w:rPr>
                <w:b/>
                <w:bCs/>
                <w:i/>
                <w:snapToGrid/>
                <w:color w:val="000000"/>
                <w:sz w:val="16"/>
                <w:szCs w:val="16"/>
                <w:lang w:eastAsia="sl-SI"/>
              </w:rPr>
              <w:t>samop</w:t>
            </w:r>
            <w:proofErr w:type="spellEnd"/>
            <w:r w:rsidRPr="006F27BB">
              <w:rPr>
                <w:b/>
                <w:bCs/>
                <w:i/>
                <w:snapToGrid/>
                <w:color w:val="000000"/>
                <w:sz w:val="16"/>
                <w:szCs w:val="16"/>
                <w:lang w:eastAsia="sl-SI"/>
              </w:rPr>
              <w:t>. prod. Mest</w:t>
            </w:r>
          </w:p>
        </w:tc>
        <w:tc>
          <w:tcPr>
            <w:tcW w:w="1053" w:type="dxa"/>
            <w:tcBorders>
              <w:top w:val="single" w:sz="4" w:space="0" w:color="auto"/>
              <w:left w:val="nil"/>
              <w:bottom w:val="single" w:sz="4" w:space="0" w:color="auto"/>
              <w:right w:val="single" w:sz="4" w:space="0" w:color="auto"/>
            </w:tcBorders>
            <w:shd w:val="clear" w:color="000000" w:fill="F2F2F2"/>
            <w:vAlign w:val="center"/>
            <w:hideMark/>
          </w:tcPr>
          <w:p w14:paraId="0176463E" w14:textId="77777777" w:rsidR="009111DE" w:rsidRPr="006F27BB" w:rsidRDefault="009111DE" w:rsidP="009A79FA">
            <w:pPr>
              <w:widowControl/>
              <w:jc w:val="center"/>
              <w:rPr>
                <w:b/>
                <w:bCs/>
                <w:i/>
                <w:snapToGrid/>
                <w:color w:val="000000"/>
                <w:sz w:val="22"/>
                <w:szCs w:val="22"/>
                <w:lang w:eastAsia="sl-SI"/>
              </w:rPr>
            </w:pPr>
            <w:r w:rsidRPr="006F27BB">
              <w:rPr>
                <w:b/>
                <w:bCs/>
                <w:i/>
                <w:snapToGrid/>
                <w:color w:val="000000"/>
                <w:sz w:val="22"/>
                <w:szCs w:val="22"/>
                <w:lang w:eastAsia="sl-SI"/>
              </w:rPr>
              <w:t>Tip postavitve ''A''</w:t>
            </w:r>
          </w:p>
        </w:tc>
        <w:tc>
          <w:tcPr>
            <w:tcW w:w="105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1715D8A" w14:textId="77777777" w:rsidR="009111DE" w:rsidRPr="006F27BB" w:rsidRDefault="009111DE" w:rsidP="009A79FA">
            <w:pPr>
              <w:widowControl/>
              <w:jc w:val="center"/>
              <w:rPr>
                <w:b/>
                <w:bCs/>
                <w:i/>
                <w:snapToGrid/>
                <w:color w:val="000000"/>
                <w:sz w:val="22"/>
                <w:szCs w:val="22"/>
                <w:lang w:eastAsia="sl-SI"/>
              </w:rPr>
            </w:pPr>
            <w:r w:rsidRPr="006F27BB">
              <w:rPr>
                <w:b/>
                <w:bCs/>
                <w:i/>
                <w:snapToGrid/>
                <w:color w:val="000000"/>
                <w:sz w:val="22"/>
                <w:szCs w:val="22"/>
                <w:lang w:eastAsia="sl-SI"/>
              </w:rPr>
              <w:t>Tip postavitve ''B''</w:t>
            </w:r>
          </w:p>
        </w:tc>
        <w:tc>
          <w:tcPr>
            <w:tcW w:w="105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51E46A2" w14:textId="77777777" w:rsidR="009111DE" w:rsidRPr="006F27BB" w:rsidRDefault="009111DE" w:rsidP="009A79FA">
            <w:pPr>
              <w:widowControl/>
              <w:jc w:val="center"/>
              <w:rPr>
                <w:b/>
                <w:bCs/>
                <w:i/>
                <w:snapToGrid/>
                <w:color w:val="000000"/>
                <w:sz w:val="22"/>
                <w:szCs w:val="22"/>
                <w:lang w:eastAsia="sl-SI"/>
              </w:rPr>
            </w:pPr>
            <w:r w:rsidRPr="006F27BB">
              <w:rPr>
                <w:b/>
                <w:bCs/>
                <w:i/>
                <w:snapToGrid/>
                <w:color w:val="000000"/>
                <w:sz w:val="22"/>
                <w:szCs w:val="22"/>
                <w:lang w:eastAsia="sl-SI"/>
              </w:rPr>
              <w:t>Tip postavitve ''C''</w:t>
            </w:r>
          </w:p>
        </w:tc>
      </w:tr>
      <w:tr w:rsidR="009111DE" w:rsidRPr="006F27BB" w14:paraId="50E78FE9"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2F51C9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3992" w:type="dxa"/>
            <w:tcBorders>
              <w:top w:val="nil"/>
              <w:left w:val="nil"/>
              <w:bottom w:val="single" w:sz="4" w:space="0" w:color="auto"/>
              <w:right w:val="single" w:sz="4" w:space="0" w:color="auto"/>
            </w:tcBorders>
            <w:shd w:val="clear" w:color="auto" w:fill="auto"/>
            <w:vAlign w:val="center"/>
            <w:hideMark/>
          </w:tcPr>
          <w:p w14:paraId="40562AC3"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BLED JEZERO</w:t>
            </w:r>
          </w:p>
        </w:tc>
        <w:tc>
          <w:tcPr>
            <w:tcW w:w="624" w:type="dxa"/>
            <w:tcBorders>
              <w:top w:val="nil"/>
              <w:left w:val="nil"/>
              <w:bottom w:val="single" w:sz="4" w:space="0" w:color="auto"/>
              <w:right w:val="single" w:sz="4" w:space="0" w:color="auto"/>
            </w:tcBorders>
            <w:shd w:val="clear" w:color="auto" w:fill="auto"/>
            <w:vAlign w:val="center"/>
            <w:hideMark/>
          </w:tcPr>
          <w:p w14:paraId="44B3625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0CF915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single" w:sz="4" w:space="0" w:color="auto"/>
              <w:left w:val="nil"/>
              <w:bottom w:val="single" w:sz="4" w:space="0" w:color="auto"/>
              <w:right w:val="single" w:sz="4" w:space="0" w:color="auto"/>
            </w:tcBorders>
            <w:shd w:val="clear" w:color="000000" w:fill="F2F2F2"/>
            <w:vAlign w:val="center"/>
            <w:hideMark/>
          </w:tcPr>
          <w:p w14:paraId="2607C79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single" w:sz="4" w:space="0" w:color="auto"/>
              <w:left w:val="nil"/>
              <w:bottom w:val="single" w:sz="4" w:space="0" w:color="auto"/>
              <w:right w:val="single" w:sz="8" w:space="0" w:color="auto"/>
            </w:tcBorders>
            <w:shd w:val="clear" w:color="000000" w:fill="F2F2F2"/>
            <w:noWrap/>
            <w:vAlign w:val="bottom"/>
            <w:hideMark/>
          </w:tcPr>
          <w:p w14:paraId="1380D7E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41E56A3E"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E88B31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w:t>
            </w:r>
          </w:p>
        </w:tc>
        <w:tc>
          <w:tcPr>
            <w:tcW w:w="3992" w:type="dxa"/>
            <w:tcBorders>
              <w:top w:val="nil"/>
              <w:left w:val="nil"/>
              <w:bottom w:val="single" w:sz="4" w:space="0" w:color="auto"/>
              <w:right w:val="single" w:sz="4" w:space="0" w:color="auto"/>
            </w:tcBorders>
            <w:shd w:val="clear" w:color="auto" w:fill="auto"/>
            <w:vAlign w:val="center"/>
            <w:hideMark/>
          </w:tcPr>
          <w:p w14:paraId="3D4A4959"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BOHINJSKA BISTRICA</w:t>
            </w:r>
          </w:p>
        </w:tc>
        <w:tc>
          <w:tcPr>
            <w:tcW w:w="624" w:type="dxa"/>
            <w:tcBorders>
              <w:top w:val="nil"/>
              <w:left w:val="nil"/>
              <w:bottom w:val="single" w:sz="4" w:space="0" w:color="auto"/>
              <w:right w:val="single" w:sz="4" w:space="0" w:color="auto"/>
            </w:tcBorders>
            <w:shd w:val="clear" w:color="auto" w:fill="auto"/>
            <w:vAlign w:val="center"/>
            <w:hideMark/>
          </w:tcPr>
          <w:p w14:paraId="65ECC1A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46CF350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16335C2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B63775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194462A4"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929A41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3</w:t>
            </w:r>
          </w:p>
        </w:tc>
        <w:tc>
          <w:tcPr>
            <w:tcW w:w="3992" w:type="dxa"/>
            <w:tcBorders>
              <w:top w:val="nil"/>
              <w:left w:val="nil"/>
              <w:bottom w:val="single" w:sz="4" w:space="0" w:color="auto"/>
              <w:right w:val="single" w:sz="4" w:space="0" w:color="auto"/>
            </w:tcBorders>
            <w:shd w:val="clear" w:color="auto" w:fill="auto"/>
            <w:vAlign w:val="center"/>
            <w:hideMark/>
          </w:tcPr>
          <w:p w14:paraId="6D89D356"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BOROVNICA</w:t>
            </w:r>
          </w:p>
        </w:tc>
        <w:tc>
          <w:tcPr>
            <w:tcW w:w="624" w:type="dxa"/>
            <w:tcBorders>
              <w:top w:val="nil"/>
              <w:left w:val="nil"/>
              <w:bottom w:val="single" w:sz="4" w:space="0" w:color="auto"/>
              <w:right w:val="single" w:sz="4" w:space="0" w:color="auto"/>
            </w:tcBorders>
            <w:shd w:val="clear" w:color="auto" w:fill="auto"/>
            <w:vAlign w:val="center"/>
            <w:hideMark/>
          </w:tcPr>
          <w:p w14:paraId="5B7D6C2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5ABBD6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588E2E6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6197D7F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2E134C75"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F88ED7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4</w:t>
            </w:r>
          </w:p>
        </w:tc>
        <w:tc>
          <w:tcPr>
            <w:tcW w:w="3992" w:type="dxa"/>
            <w:tcBorders>
              <w:top w:val="nil"/>
              <w:left w:val="nil"/>
              <w:bottom w:val="single" w:sz="4" w:space="0" w:color="auto"/>
              <w:right w:val="single" w:sz="4" w:space="0" w:color="auto"/>
            </w:tcBorders>
            <w:shd w:val="clear" w:color="auto" w:fill="auto"/>
            <w:vAlign w:val="center"/>
            <w:hideMark/>
          </w:tcPr>
          <w:p w14:paraId="730BD249"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BRESTANICA</w:t>
            </w:r>
          </w:p>
        </w:tc>
        <w:tc>
          <w:tcPr>
            <w:tcW w:w="624" w:type="dxa"/>
            <w:tcBorders>
              <w:top w:val="nil"/>
              <w:left w:val="nil"/>
              <w:bottom w:val="single" w:sz="4" w:space="0" w:color="auto"/>
              <w:right w:val="single" w:sz="4" w:space="0" w:color="auto"/>
            </w:tcBorders>
            <w:shd w:val="clear" w:color="auto" w:fill="auto"/>
            <w:vAlign w:val="center"/>
            <w:hideMark/>
          </w:tcPr>
          <w:p w14:paraId="278F40B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DB2929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06AF344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0A74635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1BF13D7B"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568EE2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5</w:t>
            </w:r>
          </w:p>
        </w:tc>
        <w:tc>
          <w:tcPr>
            <w:tcW w:w="3992" w:type="dxa"/>
            <w:tcBorders>
              <w:top w:val="nil"/>
              <w:left w:val="nil"/>
              <w:bottom w:val="single" w:sz="4" w:space="0" w:color="auto"/>
              <w:right w:val="single" w:sz="4" w:space="0" w:color="auto"/>
            </w:tcBorders>
            <w:shd w:val="clear" w:color="auto" w:fill="auto"/>
            <w:vAlign w:val="center"/>
            <w:hideMark/>
          </w:tcPr>
          <w:p w14:paraId="15856394"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BREZOVICA</w:t>
            </w:r>
          </w:p>
        </w:tc>
        <w:tc>
          <w:tcPr>
            <w:tcW w:w="624" w:type="dxa"/>
            <w:tcBorders>
              <w:top w:val="nil"/>
              <w:left w:val="nil"/>
              <w:bottom w:val="single" w:sz="4" w:space="0" w:color="auto"/>
              <w:right w:val="single" w:sz="4" w:space="0" w:color="auto"/>
            </w:tcBorders>
            <w:shd w:val="clear" w:color="auto" w:fill="auto"/>
            <w:vAlign w:val="center"/>
            <w:hideMark/>
          </w:tcPr>
          <w:p w14:paraId="3949DF9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213478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18ABA4D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0BDF98B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09D6F68"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0D04B3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6</w:t>
            </w:r>
          </w:p>
        </w:tc>
        <w:tc>
          <w:tcPr>
            <w:tcW w:w="3992" w:type="dxa"/>
            <w:tcBorders>
              <w:top w:val="nil"/>
              <w:left w:val="nil"/>
              <w:bottom w:val="single" w:sz="4" w:space="0" w:color="auto"/>
              <w:right w:val="single" w:sz="4" w:space="0" w:color="auto"/>
            </w:tcBorders>
            <w:shd w:val="clear" w:color="auto" w:fill="auto"/>
            <w:vAlign w:val="center"/>
            <w:hideMark/>
          </w:tcPr>
          <w:p w14:paraId="21E31570"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BREŽICE</w:t>
            </w:r>
          </w:p>
        </w:tc>
        <w:tc>
          <w:tcPr>
            <w:tcW w:w="624" w:type="dxa"/>
            <w:tcBorders>
              <w:top w:val="nil"/>
              <w:left w:val="nil"/>
              <w:bottom w:val="single" w:sz="4" w:space="0" w:color="auto"/>
              <w:right w:val="single" w:sz="4" w:space="0" w:color="auto"/>
            </w:tcBorders>
            <w:shd w:val="clear" w:color="auto" w:fill="auto"/>
            <w:vAlign w:val="center"/>
            <w:hideMark/>
          </w:tcPr>
          <w:p w14:paraId="1FBA3EF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470E0B9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00E0018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2CA7E8D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55B43F60"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2C7B73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7</w:t>
            </w:r>
          </w:p>
        </w:tc>
        <w:tc>
          <w:tcPr>
            <w:tcW w:w="3992" w:type="dxa"/>
            <w:tcBorders>
              <w:top w:val="nil"/>
              <w:left w:val="nil"/>
              <w:bottom w:val="single" w:sz="4" w:space="0" w:color="auto"/>
              <w:right w:val="single" w:sz="4" w:space="0" w:color="auto"/>
            </w:tcBorders>
            <w:shd w:val="clear" w:color="auto" w:fill="auto"/>
            <w:vAlign w:val="center"/>
            <w:hideMark/>
          </w:tcPr>
          <w:p w14:paraId="72CBC331"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CELJE</w:t>
            </w:r>
          </w:p>
        </w:tc>
        <w:tc>
          <w:tcPr>
            <w:tcW w:w="624" w:type="dxa"/>
            <w:tcBorders>
              <w:top w:val="nil"/>
              <w:left w:val="nil"/>
              <w:bottom w:val="single" w:sz="4" w:space="0" w:color="auto"/>
              <w:right w:val="single" w:sz="4" w:space="0" w:color="auto"/>
            </w:tcBorders>
            <w:shd w:val="clear" w:color="auto" w:fill="auto"/>
            <w:vAlign w:val="center"/>
            <w:hideMark/>
          </w:tcPr>
          <w:p w14:paraId="0E0C1A5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15AAEC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0EF0E7B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AF5E08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w:t>
            </w:r>
          </w:p>
        </w:tc>
      </w:tr>
      <w:tr w:rsidR="009111DE" w:rsidRPr="006F27BB" w14:paraId="53CBF5EC"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EF0263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8</w:t>
            </w:r>
          </w:p>
        </w:tc>
        <w:tc>
          <w:tcPr>
            <w:tcW w:w="3992" w:type="dxa"/>
            <w:tcBorders>
              <w:top w:val="nil"/>
              <w:left w:val="nil"/>
              <w:bottom w:val="single" w:sz="4" w:space="0" w:color="auto"/>
              <w:right w:val="single" w:sz="4" w:space="0" w:color="auto"/>
            </w:tcBorders>
            <w:shd w:val="clear" w:color="auto" w:fill="auto"/>
            <w:vAlign w:val="center"/>
            <w:hideMark/>
          </w:tcPr>
          <w:p w14:paraId="5DF795E6"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CELJE LAVA</w:t>
            </w:r>
          </w:p>
        </w:tc>
        <w:tc>
          <w:tcPr>
            <w:tcW w:w="624" w:type="dxa"/>
            <w:tcBorders>
              <w:top w:val="nil"/>
              <w:left w:val="nil"/>
              <w:bottom w:val="single" w:sz="4" w:space="0" w:color="auto"/>
              <w:right w:val="single" w:sz="4" w:space="0" w:color="auto"/>
            </w:tcBorders>
            <w:shd w:val="clear" w:color="auto" w:fill="auto"/>
            <w:vAlign w:val="center"/>
            <w:hideMark/>
          </w:tcPr>
          <w:p w14:paraId="7E3E8B1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406BF3B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08706F1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5C62C27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77AFDDA5"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2A647A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9</w:t>
            </w:r>
          </w:p>
        </w:tc>
        <w:tc>
          <w:tcPr>
            <w:tcW w:w="3992" w:type="dxa"/>
            <w:tcBorders>
              <w:top w:val="nil"/>
              <w:left w:val="nil"/>
              <w:bottom w:val="single" w:sz="4" w:space="0" w:color="auto"/>
              <w:right w:val="single" w:sz="4" w:space="0" w:color="auto"/>
            </w:tcBorders>
            <w:shd w:val="clear" w:color="auto" w:fill="auto"/>
            <w:vAlign w:val="center"/>
            <w:hideMark/>
          </w:tcPr>
          <w:p w14:paraId="5016F714"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ČRNOMELJ</w:t>
            </w:r>
          </w:p>
        </w:tc>
        <w:tc>
          <w:tcPr>
            <w:tcW w:w="624" w:type="dxa"/>
            <w:tcBorders>
              <w:top w:val="nil"/>
              <w:left w:val="nil"/>
              <w:bottom w:val="single" w:sz="4" w:space="0" w:color="auto"/>
              <w:right w:val="single" w:sz="4" w:space="0" w:color="auto"/>
            </w:tcBorders>
            <w:shd w:val="clear" w:color="auto" w:fill="auto"/>
            <w:vAlign w:val="center"/>
            <w:hideMark/>
          </w:tcPr>
          <w:p w14:paraId="1C11A35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BB3273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52F4BCE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1FED14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59E95453"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0D6F40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10</w:t>
            </w:r>
          </w:p>
        </w:tc>
        <w:tc>
          <w:tcPr>
            <w:tcW w:w="3992" w:type="dxa"/>
            <w:tcBorders>
              <w:top w:val="nil"/>
              <w:left w:val="nil"/>
              <w:bottom w:val="single" w:sz="4" w:space="0" w:color="auto"/>
              <w:right w:val="single" w:sz="4" w:space="0" w:color="auto"/>
            </w:tcBorders>
            <w:shd w:val="clear" w:color="auto" w:fill="auto"/>
            <w:vAlign w:val="center"/>
            <w:hideMark/>
          </w:tcPr>
          <w:p w14:paraId="415BCE50"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DIVAČA</w:t>
            </w:r>
          </w:p>
        </w:tc>
        <w:tc>
          <w:tcPr>
            <w:tcW w:w="624" w:type="dxa"/>
            <w:tcBorders>
              <w:top w:val="nil"/>
              <w:left w:val="nil"/>
              <w:bottom w:val="single" w:sz="4" w:space="0" w:color="auto"/>
              <w:right w:val="single" w:sz="4" w:space="0" w:color="auto"/>
            </w:tcBorders>
            <w:shd w:val="clear" w:color="auto" w:fill="auto"/>
            <w:vAlign w:val="center"/>
            <w:hideMark/>
          </w:tcPr>
          <w:p w14:paraId="7A06A7E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C63544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39A422A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68D1F67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67522FC0"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754E23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11</w:t>
            </w:r>
          </w:p>
        </w:tc>
        <w:tc>
          <w:tcPr>
            <w:tcW w:w="3992" w:type="dxa"/>
            <w:tcBorders>
              <w:top w:val="nil"/>
              <w:left w:val="nil"/>
              <w:bottom w:val="single" w:sz="4" w:space="0" w:color="auto"/>
              <w:right w:val="single" w:sz="4" w:space="0" w:color="auto"/>
            </w:tcBorders>
            <w:shd w:val="clear" w:color="auto" w:fill="auto"/>
            <w:vAlign w:val="center"/>
            <w:hideMark/>
          </w:tcPr>
          <w:p w14:paraId="3E777807"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DOBOVA</w:t>
            </w:r>
          </w:p>
        </w:tc>
        <w:tc>
          <w:tcPr>
            <w:tcW w:w="624" w:type="dxa"/>
            <w:tcBorders>
              <w:top w:val="nil"/>
              <w:left w:val="nil"/>
              <w:bottom w:val="single" w:sz="4" w:space="0" w:color="auto"/>
              <w:right w:val="single" w:sz="4" w:space="0" w:color="auto"/>
            </w:tcBorders>
            <w:shd w:val="clear" w:color="auto" w:fill="auto"/>
            <w:vAlign w:val="center"/>
            <w:hideMark/>
          </w:tcPr>
          <w:p w14:paraId="08447DC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469A484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27D4D2B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2AA3C1E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041972B9"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6FED67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12</w:t>
            </w:r>
          </w:p>
        </w:tc>
        <w:tc>
          <w:tcPr>
            <w:tcW w:w="3992" w:type="dxa"/>
            <w:tcBorders>
              <w:top w:val="nil"/>
              <w:left w:val="nil"/>
              <w:bottom w:val="single" w:sz="4" w:space="0" w:color="auto"/>
              <w:right w:val="single" w:sz="4" w:space="0" w:color="auto"/>
            </w:tcBorders>
            <w:shd w:val="clear" w:color="auto" w:fill="auto"/>
            <w:vAlign w:val="center"/>
            <w:hideMark/>
          </w:tcPr>
          <w:p w14:paraId="0976FE95"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DOLGA GORA</w:t>
            </w:r>
          </w:p>
        </w:tc>
        <w:tc>
          <w:tcPr>
            <w:tcW w:w="624" w:type="dxa"/>
            <w:tcBorders>
              <w:top w:val="nil"/>
              <w:left w:val="nil"/>
              <w:bottom w:val="single" w:sz="4" w:space="0" w:color="auto"/>
              <w:right w:val="single" w:sz="4" w:space="0" w:color="auto"/>
            </w:tcBorders>
            <w:shd w:val="clear" w:color="auto" w:fill="auto"/>
            <w:vAlign w:val="center"/>
            <w:hideMark/>
          </w:tcPr>
          <w:p w14:paraId="3511621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6EBC1A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4D71D6B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23475F2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FAB9EF6"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F52CEB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13</w:t>
            </w:r>
          </w:p>
        </w:tc>
        <w:tc>
          <w:tcPr>
            <w:tcW w:w="3992" w:type="dxa"/>
            <w:tcBorders>
              <w:top w:val="nil"/>
              <w:left w:val="nil"/>
              <w:bottom w:val="single" w:sz="4" w:space="0" w:color="auto"/>
              <w:right w:val="single" w:sz="4" w:space="0" w:color="auto"/>
            </w:tcBorders>
            <w:shd w:val="clear" w:color="auto" w:fill="auto"/>
            <w:vAlign w:val="center"/>
            <w:hideMark/>
          </w:tcPr>
          <w:p w14:paraId="06D216F5"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DOMŽALE</w:t>
            </w:r>
          </w:p>
        </w:tc>
        <w:tc>
          <w:tcPr>
            <w:tcW w:w="624" w:type="dxa"/>
            <w:tcBorders>
              <w:top w:val="nil"/>
              <w:left w:val="nil"/>
              <w:bottom w:val="single" w:sz="4" w:space="0" w:color="auto"/>
              <w:right w:val="single" w:sz="4" w:space="0" w:color="auto"/>
            </w:tcBorders>
            <w:shd w:val="clear" w:color="auto" w:fill="auto"/>
            <w:vAlign w:val="center"/>
            <w:hideMark/>
          </w:tcPr>
          <w:p w14:paraId="44C776D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327EF8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1E1CCF7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524F84E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143F1ACA"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5FE30E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14</w:t>
            </w:r>
          </w:p>
        </w:tc>
        <w:tc>
          <w:tcPr>
            <w:tcW w:w="3992" w:type="dxa"/>
            <w:tcBorders>
              <w:top w:val="nil"/>
              <w:left w:val="nil"/>
              <w:bottom w:val="single" w:sz="4" w:space="0" w:color="auto"/>
              <w:right w:val="single" w:sz="4" w:space="0" w:color="auto"/>
            </w:tcBorders>
            <w:shd w:val="clear" w:color="auto" w:fill="auto"/>
            <w:vAlign w:val="center"/>
            <w:hideMark/>
          </w:tcPr>
          <w:p w14:paraId="03A749EB"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DUPLICA-BAKOVNIK</w:t>
            </w:r>
          </w:p>
        </w:tc>
        <w:tc>
          <w:tcPr>
            <w:tcW w:w="624" w:type="dxa"/>
            <w:tcBorders>
              <w:top w:val="nil"/>
              <w:left w:val="nil"/>
              <w:bottom w:val="single" w:sz="4" w:space="0" w:color="auto"/>
              <w:right w:val="single" w:sz="4" w:space="0" w:color="auto"/>
            </w:tcBorders>
            <w:shd w:val="clear" w:color="auto" w:fill="auto"/>
            <w:vAlign w:val="center"/>
            <w:hideMark/>
          </w:tcPr>
          <w:p w14:paraId="43CB65B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D0A9AF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4AE7BC0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724A79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20F5B27B"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3F3684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15</w:t>
            </w:r>
          </w:p>
        </w:tc>
        <w:tc>
          <w:tcPr>
            <w:tcW w:w="3992" w:type="dxa"/>
            <w:tcBorders>
              <w:top w:val="nil"/>
              <w:left w:val="nil"/>
              <w:bottom w:val="single" w:sz="4" w:space="0" w:color="auto"/>
              <w:right w:val="single" w:sz="4" w:space="0" w:color="auto"/>
            </w:tcBorders>
            <w:shd w:val="clear" w:color="auto" w:fill="auto"/>
            <w:vAlign w:val="center"/>
            <w:hideMark/>
          </w:tcPr>
          <w:p w14:paraId="3BF58FFE"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GROBELNO</w:t>
            </w:r>
          </w:p>
        </w:tc>
        <w:tc>
          <w:tcPr>
            <w:tcW w:w="624" w:type="dxa"/>
            <w:tcBorders>
              <w:top w:val="nil"/>
              <w:left w:val="nil"/>
              <w:bottom w:val="single" w:sz="4" w:space="0" w:color="auto"/>
              <w:right w:val="single" w:sz="4" w:space="0" w:color="auto"/>
            </w:tcBorders>
            <w:shd w:val="clear" w:color="auto" w:fill="auto"/>
            <w:vAlign w:val="center"/>
            <w:hideMark/>
          </w:tcPr>
          <w:p w14:paraId="56A1CF5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89B8B0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223075C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8228FD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7760AD29"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CCCDE1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16</w:t>
            </w:r>
          </w:p>
        </w:tc>
        <w:tc>
          <w:tcPr>
            <w:tcW w:w="3992" w:type="dxa"/>
            <w:tcBorders>
              <w:top w:val="nil"/>
              <w:left w:val="nil"/>
              <w:bottom w:val="single" w:sz="4" w:space="0" w:color="auto"/>
              <w:right w:val="single" w:sz="4" w:space="0" w:color="auto"/>
            </w:tcBorders>
            <w:shd w:val="clear" w:color="auto" w:fill="auto"/>
            <w:vAlign w:val="center"/>
            <w:hideMark/>
          </w:tcPr>
          <w:p w14:paraId="2A7013A9"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GROSUPLJE</w:t>
            </w:r>
          </w:p>
        </w:tc>
        <w:tc>
          <w:tcPr>
            <w:tcW w:w="624" w:type="dxa"/>
            <w:tcBorders>
              <w:top w:val="nil"/>
              <w:left w:val="nil"/>
              <w:bottom w:val="single" w:sz="4" w:space="0" w:color="auto"/>
              <w:right w:val="single" w:sz="4" w:space="0" w:color="auto"/>
            </w:tcBorders>
            <w:shd w:val="clear" w:color="auto" w:fill="auto"/>
            <w:vAlign w:val="center"/>
            <w:hideMark/>
          </w:tcPr>
          <w:p w14:paraId="28AEF9E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5BB720D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1B748C5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6139899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62F218F9"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2E0046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17</w:t>
            </w:r>
          </w:p>
        </w:tc>
        <w:tc>
          <w:tcPr>
            <w:tcW w:w="3992" w:type="dxa"/>
            <w:tcBorders>
              <w:top w:val="nil"/>
              <w:left w:val="nil"/>
              <w:bottom w:val="single" w:sz="4" w:space="0" w:color="auto"/>
              <w:right w:val="single" w:sz="4" w:space="0" w:color="auto"/>
            </w:tcBorders>
            <w:shd w:val="clear" w:color="auto" w:fill="auto"/>
            <w:vAlign w:val="center"/>
            <w:hideMark/>
          </w:tcPr>
          <w:p w14:paraId="77154BF6"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HOČE</w:t>
            </w:r>
          </w:p>
        </w:tc>
        <w:tc>
          <w:tcPr>
            <w:tcW w:w="624" w:type="dxa"/>
            <w:tcBorders>
              <w:top w:val="nil"/>
              <w:left w:val="nil"/>
              <w:bottom w:val="single" w:sz="4" w:space="0" w:color="auto"/>
              <w:right w:val="single" w:sz="4" w:space="0" w:color="auto"/>
            </w:tcBorders>
            <w:shd w:val="clear" w:color="auto" w:fill="auto"/>
            <w:vAlign w:val="center"/>
            <w:hideMark/>
          </w:tcPr>
          <w:p w14:paraId="0710223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0FC752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40278B0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80E2D7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F3A9DFF"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CB4E8E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18</w:t>
            </w:r>
          </w:p>
        </w:tc>
        <w:tc>
          <w:tcPr>
            <w:tcW w:w="3992" w:type="dxa"/>
            <w:tcBorders>
              <w:top w:val="nil"/>
              <w:left w:val="nil"/>
              <w:bottom w:val="single" w:sz="4" w:space="0" w:color="auto"/>
              <w:right w:val="single" w:sz="4" w:space="0" w:color="auto"/>
            </w:tcBorders>
            <w:shd w:val="clear" w:color="auto" w:fill="auto"/>
            <w:vAlign w:val="center"/>
            <w:hideMark/>
          </w:tcPr>
          <w:p w14:paraId="435743E7"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HRASTNIK</w:t>
            </w:r>
          </w:p>
        </w:tc>
        <w:tc>
          <w:tcPr>
            <w:tcW w:w="624" w:type="dxa"/>
            <w:tcBorders>
              <w:top w:val="nil"/>
              <w:left w:val="nil"/>
              <w:bottom w:val="single" w:sz="4" w:space="0" w:color="auto"/>
              <w:right w:val="single" w:sz="4" w:space="0" w:color="auto"/>
            </w:tcBorders>
            <w:shd w:val="clear" w:color="auto" w:fill="auto"/>
            <w:vAlign w:val="center"/>
            <w:hideMark/>
          </w:tcPr>
          <w:p w14:paraId="05D4BD1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4D6658A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6A647EF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2C68E58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84B0497"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6CC28B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19</w:t>
            </w:r>
          </w:p>
        </w:tc>
        <w:tc>
          <w:tcPr>
            <w:tcW w:w="3992" w:type="dxa"/>
            <w:tcBorders>
              <w:top w:val="nil"/>
              <w:left w:val="nil"/>
              <w:bottom w:val="single" w:sz="4" w:space="0" w:color="auto"/>
              <w:right w:val="single" w:sz="4" w:space="0" w:color="auto"/>
            </w:tcBorders>
            <w:shd w:val="clear" w:color="auto" w:fill="auto"/>
            <w:vAlign w:val="center"/>
            <w:hideMark/>
          </w:tcPr>
          <w:p w14:paraId="3141B4BD"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ILIRSKA BISTRICA</w:t>
            </w:r>
          </w:p>
        </w:tc>
        <w:tc>
          <w:tcPr>
            <w:tcW w:w="624" w:type="dxa"/>
            <w:tcBorders>
              <w:top w:val="nil"/>
              <w:left w:val="nil"/>
              <w:bottom w:val="single" w:sz="4" w:space="0" w:color="auto"/>
              <w:right w:val="single" w:sz="4" w:space="0" w:color="auto"/>
            </w:tcBorders>
            <w:shd w:val="clear" w:color="auto" w:fill="auto"/>
            <w:vAlign w:val="center"/>
            <w:hideMark/>
          </w:tcPr>
          <w:p w14:paraId="40BF977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122A42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78FFF93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0F0830F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13059C4E"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0FBE9A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20</w:t>
            </w:r>
          </w:p>
        </w:tc>
        <w:tc>
          <w:tcPr>
            <w:tcW w:w="3992" w:type="dxa"/>
            <w:tcBorders>
              <w:top w:val="nil"/>
              <w:left w:val="nil"/>
              <w:bottom w:val="single" w:sz="4" w:space="0" w:color="auto"/>
              <w:right w:val="single" w:sz="4" w:space="0" w:color="auto"/>
            </w:tcBorders>
            <w:shd w:val="clear" w:color="auto" w:fill="auto"/>
            <w:vAlign w:val="center"/>
            <w:hideMark/>
          </w:tcPr>
          <w:p w14:paraId="5B405D00"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IVANČNA GORICA</w:t>
            </w:r>
          </w:p>
        </w:tc>
        <w:tc>
          <w:tcPr>
            <w:tcW w:w="624" w:type="dxa"/>
            <w:tcBorders>
              <w:top w:val="nil"/>
              <w:left w:val="nil"/>
              <w:bottom w:val="single" w:sz="4" w:space="0" w:color="auto"/>
              <w:right w:val="single" w:sz="4" w:space="0" w:color="auto"/>
            </w:tcBorders>
            <w:shd w:val="clear" w:color="auto" w:fill="auto"/>
            <w:vAlign w:val="center"/>
            <w:hideMark/>
          </w:tcPr>
          <w:p w14:paraId="4F3CA9F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55102F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6FEB3A8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2E306E5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7093C03E"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94A259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21</w:t>
            </w:r>
          </w:p>
        </w:tc>
        <w:tc>
          <w:tcPr>
            <w:tcW w:w="3992" w:type="dxa"/>
            <w:tcBorders>
              <w:top w:val="nil"/>
              <w:left w:val="nil"/>
              <w:bottom w:val="single" w:sz="4" w:space="0" w:color="auto"/>
              <w:right w:val="single" w:sz="4" w:space="0" w:color="auto"/>
            </w:tcBorders>
            <w:shd w:val="clear" w:color="auto" w:fill="auto"/>
            <w:vAlign w:val="center"/>
            <w:hideMark/>
          </w:tcPr>
          <w:p w14:paraId="0C91EA9B"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JARŠE - MENGEŠ</w:t>
            </w:r>
          </w:p>
        </w:tc>
        <w:tc>
          <w:tcPr>
            <w:tcW w:w="624" w:type="dxa"/>
            <w:tcBorders>
              <w:top w:val="nil"/>
              <w:left w:val="nil"/>
              <w:bottom w:val="single" w:sz="4" w:space="0" w:color="auto"/>
              <w:right w:val="single" w:sz="4" w:space="0" w:color="auto"/>
            </w:tcBorders>
            <w:shd w:val="clear" w:color="auto" w:fill="auto"/>
            <w:vAlign w:val="center"/>
            <w:hideMark/>
          </w:tcPr>
          <w:p w14:paraId="54E1E55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92935A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3CFCB7E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627667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50732560"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F430DD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22</w:t>
            </w:r>
          </w:p>
        </w:tc>
        <w:tc>
          <w:tcPr>
            <w:tcW w:w="3992" w:type="dxa"/>
            <w:tcBorders>
              <w:top w:val="nil"/>
              <w:left w:val="nil"/>
              <w:bottom w:val="single" w:sz="4" w:space="0" w:color="auto"/>
              <w:right w:val="single" w:sz="4" w:space="0" w:color="auto"/>
            </w:tcBorders>
            <w:shd w:val="clear" w:color="auto" w:fill="auto"/>
            <w:vAlign w:val="center"/>
            <w:hideMark/>
          </w:tcPr>
          <w:p w14:paraId="7A780DE2"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JESENICE</w:t>
            </w:r>
          </w:p>
        </w:tc>
        <w:tc>
          <w:tcPr>
            <w:tcW w:w="624" w:type="dxa"/>
            <w:tcBorders>
              <w:top w:val="nil"/>
              <w:left w:val="nil"/>
              <w:bottom w:val="single" w:sz="4" w:space="0" w:color="auto"/>
              <w:right w:val="single" w:sz="4" w:space="0" w:color="auto"/>
            </w:tcBorders>
            <w:shd w:val="clear" w:color="auto" w:fill="auto"/>
            <w:vAlign w:val="center"/>
            <w:hideMark/>
          </w:tcPr>
          <w:p w14:paraId="6AB98A4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AFA339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1B99D60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7B406B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6D583E6A"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C6DAE0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23</w:t>
            </w:r>
          </w:p>
        </w:tc>
        <w:tc>
          <w:tcPr>
            <w:tcW w:w="3992" w:type="dxa"/>
            <w:tcBorders>
              <w:top w:val="nil"/>
              <w:left w:val="nil"/>
              <w:bottom w:val="single" w:sz="4" w:space="0" w:color="auto"/>
              <w:right w:val="single" w:sz="4" w:space="0" w:color="auto"/>
            </w:tcBorders>
            <w:shd w:val="clear" w:color="auto" w:fill="auto"/>
            <w:vAlign w:val="center"/>
            <w:hideMark/>
          </w:tcPr>
          <w:p w14:paraId="46B996A3"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JEVNICA</w:t>
            </w:r>
          </w:p>
        </w:tc>
        <w:tc>
          <w:tcPr>
            <w:tcW w:w="624" w:type="dxa"/>
            <w:tcBorders>
              <w:top w:val="nil"/>
              <w:left w:val="nil"/>
              <w:bottom w:val="single" w:sz="4" w:space="0" w:color="auto"/>
              <w:right w:val="single" w:sz="4" w:space="0" w:color="auto"/>
            </w:tcBorders>
            <w:shd w:val="clear" w:color="auto" w:fill="auto"/>
            <w:vAlign w:val="center"/>
            <w:hideMark/>
          </w:tcPr>
          <w:p w14:paraId="58D4B44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31498B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7833F35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C0BD78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0CC20957"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D5F69C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24</w:t>
            </w:r>
          </w:p>
        </w:tc>
        <w:tc>
          <w:tcPr>
            <w:tcW w:w="3992" w:type="dxa"/>
            <w:tcBorders>
              <w:top w:val="nil"/>
              <w:left w:val="nil"/>
              <w:bottom w:val="single" w:sz="4" w:space="0" w:color="auto"/>
              <w:right w:val="single" w:sz="4" w:space="0" w:color="auto"/>
            </w:tcBorders>
            <w:shd w:val="clear" w:color="auto" w:fill="auto"/>
            <w:vAlign w:val="center"/>
            <w:hideMark/>
          </w:tcPr>
          <w:p w14:paraId="00691E0F"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KAMNIK</w:t>
            </w:r>
          </w:p>
        </w:tc>
        <w:tc>
          <w:tcPr>
            <w:tcW w:w="624" w:type="dxa"/>
            <w:tcBorders>
              <w:top w:val="nil"/>
              <w:left w:val="nil"/>
              <w:bottom w:val="single" w:sz="4" w:space="0" w:color="auto"/>
              <w:right w:val="single" w:sz="4" w:space="0" w:color="auto"/>
            </w:tcBorders>
            <w:shd w:val="clear" w:color="auto" w:fill="auto"/>
            <w:vAlign w:val="center"/>
            <w:hideMark/>
          </w:tcPr>
          <w:p w14:paraId="5BB2CC3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55023C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1E7894E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2F6450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4A498987"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AECF72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25</w:t>
            </w:r>
          </w:p>
        </w:tc>
        <w:tc>
          <w:tcPr>
            <w:tcW w:w="3992" w:type="dxa"/>
            <w:tcBorders>
              <w:top w:val="nil"/>
              <w:left w:val="nil"/>
              <w:bottom w:val="single" w:sz="4" w:space="0" w:color="auto"/>
              <w:right w:val="single" w:sz="4" w:space="0" w:color="auto"/>
            </w:tcBorders>
            <w:shd w:val="clear" w:color="auto" w:fill="auto"/>
            <w:vAlign w:val="center"/>
            <w:hideMark/>
          </w:tcPr>
          <w:p w14:paraId="3FD2042F"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KAMNIK GRABEN</w:t>
            </w:r>
          </w:p>
        </w:tc>
        <w:tc>
          <w:tcPr>
            <w:tcW w:w="624" w:type="dxa"/>
            <w:tcBorders>
              <w:top w:val="nil"/>
              <w:left w:val="nil"/>
              <w:bottom w:val="single" w:sz="4" w:space="0" w:color="auto"/>
              <w:right w:val="single" w:sz="4" w:space="0" w:color="auto"/>
            </w:tcBorders>
            <w:shd w:val="clear" w:color="auto" w:fill="auto"/>
            <w:vAlign w:val="center"/>
            <w:hideMark/>
          </w:tcPr>
          <w:p w14:paraId="76F74C5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837F06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650EA11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D47E5D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6BE29539"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22DD5D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26</w:t>
            </w:r>
          </w:p>
        </w:tc>
        <w:tc>
          <w:tcPr>
            <w:tcW w:w="3992" w:type="dxa"/>
            <w:tcBorders>
              <w:top w:val="nil"/>
              <w:left w:val="nil"/>
              <w:bottom w:val="single" w:sz="4" w:space="0" w:color="auto"/>
              <w:right w:val="single" w:sz="4" w:space="0" w:color="auto"/>
            </w:tcBorders>
            <w:shd w:val="clear" w:color="auto" w:fill="auto"/>
            <w:vAlign w:val="center"/>
            <w:hideMark/>
          </w:tcPr>
          <w:p w14:paraId="33714BC2"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KAMNIK MESTO</w:t>
            </w:r>
          </w:p>
        </w:tc>
        <w:tc>
          <w:tcPr>
            <w:tcW w:w="624" w:type="dxa"/>
            <w:tcBorders>
              <w:top w:val="nil"/>
              <w:left w:val="nil"/>
              <w:bottom w:val="single" w:sz="4" w:space="0" w:color="auto"/>
              <w:right w:val="single" w:sz="4" w:space="0" w:color="auto"/>
            </w:tcBorders>
            <w:shd w:val="clear" w:color="auto" w:fill="auto"/>
            <w:vAlign w:val="center"/>
            <w:hideMark/>
          </w:tcPr>
          <w:p w14:paraId="1C74233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E78391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5532289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004B82B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DECC024"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E83976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27</w:t>
            </w:r>
          </w:p>
        </w:tc>
        <w:tc>
          <w:tcPr>
            <w:tcW w:w="3992" w:type="dxa"/>
            <w:tcBorders>
              <w:top w:val="nil"/>
              <w:left w:val="nil"/>
              <w:bottom w:val="single" w:sz="4" w:space="0" w:color="auto"/>
              <w:right w:val="single" w:sz="4" w:space="0" w:color="auto"/>
            </w:tcBorders>
            <w:shd w:val="clear" w:color="auto" w:fill="auto"/>
            <w:vAlign w:val="center"/>
            <w:hideMark/>
          </w:tcPr>
          <w:p w14:paraId="49534D36"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KOPER</w:t>
            </w:r>
          </w:p>
        </w:tc>
        <w:tc>
          <w:tcPr>
            <w:tcW w:w="624" w:type="dxa"/>
            <w:tcBorders>
              <w:top w:val="nil"/>
              <w:left w:val="nil"/>
              <w:bottom w:val="single" w:sz="4" w:space="0" w:color="auto"/>
              <w:right w:val="single" w:sz="4" w:space="0" w:color="auto"/>
            </w:tcBorders>
            <w:shd w:val="clear" w:color="auto" w:fill="auto"/>
            <w:vAlign w:val="center"/>
            <w:hideMark/>
          </w:tcPr>
          <w:p w14:paraId="1BC5FCE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5837C5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7046C4D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65FA49C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4B381328"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E93FA0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28</w:t>
            </w:r>
          </w:p>
        </w:tc>
        <w:tc>
          <w:tcPr>
            <w:tcW w:w="3992" w:type="dxa"/>
            <w:tcBorders>
              <w:top w:val="nil"/>
              <w:left w:val="nil"/>
              <w:bottom w:val="single" w:sz="4" w:space="0" w:color="auto"/>
              <w:right w:val="single" w:sz="4" w:space="0" w:color="auto"/>
            </w:tcBorders>
            <w:shd w:val="clear" w:color="auto" w:fill="auto"/>
            <w:vAlign w:val="center"/>
            <w:hideMark/>
          </w:tcPr>
          <w:p w14:paraId="5DEC7773"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KRANJ</w:t>
            </w:r>
          </w:p>
        </w:tc>
        <w:tc>
          <w:tcPr>
            <w:tcW w:w="624" w:type="dxa"/>
            <w:tcBorders>
              <w:top w:val="nil"/>
              <w:left w:val="nil"/>
              <w:bottom w:val="single" w:sz="4" w:space="0" w:color="auto"/>
              <w:right w:val="single" w:sz="4" w:space="0" w:color="auto"/>
            </w:tcBorders>
            <w:shd w:val="clear" w:color="auto" w:fill="auto"/>
            <w:vAlign w:val="center"/>
            <w:hideMark/>
          </w:tcPr>
          <w:p w14:paraId="53AF4F7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789710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3EC14A9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8568BA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36A3D06E"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143B3A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29</w:t>
            </w:r>
          </w:p>
        </w:tc>
        <w:tc>
          <w:tcPr>
            <w:tcW w:w="3992" w:type="dxa"/>
            <w:tcBorders>
              <w:top w:val="nil"/>
              <w:left w:val="nil"/>
              <w:bottom w:val="single" w:sz="4" w:space="0" w:color="auto"/>
              <w:right w:val="single" w:sz="4" w:space="0" w:color="auto"/>
            </w:tcBorders>
            <w:shd w:val="clear" w:color="auto" w:fill="auto"/>
            <w:vAlign w:val="center"/>
            <w:hideMark/>
          </w:tcPr>
          <w:p w14:paraId="5D51055B"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KRESNICE</w:t>
            </w:r>
          </w:p>
        </w:tc>
        <w:tc>
          <w:tcPr>
            <w:tcW w:w="624" w:type="dxa"/>
            <w:tcBorders>
              <w:top w:val="nil"/>
              <w:left w:val="nil"/>
              <w:bottom w:val="single" w:sz="4" w:space="0" w:color="auto"/>
              <w:right w:val="single" w:sz="4" w:space="0" w:color="auto"/>
            </w:tcBorders>
            <w:shd w:val="clear" w:color="auto" w:fill="auto"/>
            <w:vAlign w:val="center"/>
            <w:hideMark/>
          </w:tcPr>
          <w:p w14:paraId="08476A8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6CE50D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23FF86B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CDF1E8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683D9ECA"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57FD13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30</w:t>
            </w:r>
          </w:p>
        </w:tc>
        <w:tc>
          <w:tcPr>
            <w:tcW w:w="3992" w:type="dxa"/>
            <w:tcBorders>
              <w:top w:val="nil"/>
              <w:left w:val="nil"/>
              <w:bottom w:val="single" w:sz="4" w:space="0" w:color="auto"/>
              <w:right w:val="single" w:sz="4" w:space="0" w:color="auto"/>
            </w:tcBorders>
            <w:shd w:val="clear" w:color="auto" w:fill="auto"/>
            <w:vAlign w:val="center"/>
            <w:hideMark/>
          </w:tcPr>
          <w:p w14:paraId="53893EB5"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KRŠKO</w:t>
            </w:r>
          </w:p>
        </w:tc>
        <w:tc>
          <w:tcPr>
            <w:tcW w:w="624" w:type="dxa"/>
            <w:tcBorders>
              <w:top w:val="nil"/>
              <w:left w:val="nil"/>
              <w:bottom w:val="single" w:sz="4" w:space="0" w:color="auto"/>
              <w:right w:val="single" w:sz="4" w:space="0" w:color="auto"/>
            </w:tcBorders>
            <w:shd w:val="clear" w:color="auto" w:fill="auto"/>
            <w:vAlign w:val="center"/>
            <w:hideMark/>
          </w:tcPr>
          <w:p w14:paraId="533793E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631B8D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0C8D0B9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A02608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33BE14D"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F01885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31</w:t>
            </w:r>
          </w:p>
        </w:tc>
        <w:tc>
          <w:tcPr>
            <w:tcW w:w="3992" w:type="dxa"/>
            <w:tcBorders>
              <w:top w:val="nil"/>
              <w:left w:val="nil"/>
              <w:bottom w:val="single" w:sz="4" w:space="0" w:color="auto"/>
              <w:right w:val="single" w:sz="4" w:space="0" w:color="auto"/>
            </w:tcBorders>
            <w:shd w:val="clear" w:color="auto" w:fill="auto"/>
            <w:vAlign w:val="center"/>
            <w:hideMark/>
          </w:tcPr>
          <w:p w14:paraId="18D967F3"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LAŠKO</w:t>
            </w:r>
          </w:p>
        </w:tc>
        <w:tc>
          <w:tcPr>
            <w:tcW w:w="624" w:type="dxa"/>
            <w:tcBorders>
              <w:top w:val="nil"/>
              <w:left w:val="nil"/>
              <w:bottom w:val="single" w:sz="4" w:space="0" w:color="auto"/>
              <w:right w:val="single" w:sz="4" w:space="0" w:color="auto"/>
            </w:tcBorders>
            <w:shd w:val="clear" w:color="auto" w:fill="auto"/>
            <w:vAlign w:val="center"/>
            <w:hideMark/>
          </w:tcPr>
          <w:p w14:paraId="67759B0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5C9863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3F2F56B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61F20D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4BA5ED1F"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B3F10D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32</w:t>
            </w:r>
          </w:p>
        </w:tc>
        <w:tc>
          <w:tcPr>
            <w:tcW w:w="3992" w:type="dxa"/>
            <w:tcBorders>
              <w:top w:val="nil"/>
              <w:left w:val="nil"/>
              <w:bottom w:val="single" w:sz="4" w:space="0" w:color="auto"/>
              <w:right w:val="single" w:sz="4" w:space="0" w:color="auto"/>
            </w:tcBorders>
            <w:shd w:val="clear" w:color="auto" w:fill="auto"/>
            <w:vAlign w:val="center"/>
            <w:hideMark/>
          </w:tcPr>
          <w:p w14:paraId="6D7658C7"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LAVRICA</w:t>
            </w:r>
          </w:p>
        </w:tc>
        <w:tc>
          <w:tcPr>
            <w:tcW w:w="624" w:type="dxa"/>
            <w:tcBorders>
              <w:top w:val="nil"/>
              <w:left w:val="nil"/>
              <w:bottom w:val="single" w:sz="4" w:space="0" w:color="auto"/>
              <w:right w:val="single" w:sz="4" w:space="0" w:color="auto"/>
            </w:tcBorders>
            <w:shd w:val="clear" w:color="auto" w:fill="auto"/>
            <w:vAlign w:val="center"/>
            <w:hideMark/>
          </w:tcPr>
          <w:p w14:paraId="7038C58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4CFF846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0187E0C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54C6047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31B41AE2"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786A3C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33</w:t>
            </w:r>
          </w:p>
        </w:tc>
        <w:tc>
          <w:tcPr>
            <w:tcW w:w="3992" w:type="dxa"/>
            <w:tcBorders>
              <w:top w:val="nil"/>
              <w:left w:val="nil"/>
              <w:bottom w:val="single" w:sz="4" w:space="0" w:color="auto"/>
              <w:right w:val="single" w:sz="4" w:space="0" w:color="auto"/>
            </w:tcBorders>
            <w:shd w:val="clear" w:color="auto" w:fill="auto"/>
            <w:vAlign w:val="center"/>
            <w:hideMark/>
          </w:tcPr>
          <w:p w14:paraId="43465AF1"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LAZE</w:t>
            </w:r>
          </w:p>
        </w:tc>
        <w:tc>
          <w:tcPr>
            <w:tcW w:w="624" w:type="dxa"/>
            <w:tcBorders>
              <w:top w:val="nil"/>
              <w:left w:val="nil"/>
              <w:bottom w:val="single" w:sz="4" w:space="0" w:color="auto"/>
              <w:right w:val="single" w:sz="4" w:space="0" w:color="auto"/>
            </w:tcBorders>
            <w:shd w:val="clear" w:color="auto" w:fill="auto"/>
            <w:vAlign w:val="center"/>
            <w:hideMark/>
          </w:tcPr>
          <w:p w14:paraId="7D1BB23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A9163B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26AC2F7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6A6A27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365E022"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5780D8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34</w:t>
            </w:r>
          </w:p>
        </w:tc>
        <w:tc>
          <w:tcPr>
            <w:tcW w:w="3992" w:type="dxa"/>
            <w:tcBorders>
              <w:top w:val="nil"/>
              <w:left w:val="nil"/>
              <w:bottom w:val="single" w:sz="4" w:space="0" w:color="auto"/>
              <w:right w:val="single" w:sz="4" w:space="0" w:color="auto"/>
            </w:tcBorders>
            <w:shd w:val="clear" w:color="auto" w:fill="auto"/>
            <w:vAlign w:val="center"/>
            <w:hideMark/>
          </w:tcPr>
          <w:p w14:paraId="49AC653D"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LESCE BLED</w:t>
            </w:r>
          </w:p>
        </w:tc>
        <w:tc>
          <w:tcPr>
            <w:tcW w:w="624" w:type="dxa"/>
            <w:tcBorders>
              <w:top w:val="nil"/>
              <w:left w:val="nil"/>
              <w:bottom w:val="single" w:sz="4" w:space="0" w:color="auto"/>
              <w:right w:val="single" w:sz="4" w:space="0" w:color="auto"/>
            </w:tcBorders>
            <w:shd w:val="clear" w:color="auto" w:fill="auto"/>
            <w:vAlign w:val="center"/>
            <w:hideMark/>
          </w:tcPr>
          <w:p w14:paraId="75B4A38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DF2987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4ECFAAA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0FD3977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72151148"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6544B8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35</w:t>
            </w:r>
          </w:p>
        </w:tc>
        <w:tc>
          <w:tcPr>
            <w:tcW w:w="3992" w:type="dxa"/>
            <w:tcBorders>
              <w:top w:val="nil"/>
              <w:left w:val="nil"/>
              <w:bottom w:val="single" w:sz="4" w:space="0" w:color="auto"/>
              <w:right w:val="single" w:sz="4" w:space="0" w:color="auto"/>
            </w:tcBorders>
            <w:shd w:val="clear" w:color="auto" w:fill="auto"/>
            <w:vAlign w:val="center"/>
            <w:hideMark/>
          </w:tcPr>
          <w:p w14:paraId="5AE21EFB"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LITIJA</w:t>
            </w:r>
          </w:p>
        </w:tc>
        <w:tc>
          <w:tcPr>
            <w:tcW w:w="624" w:type="dxa"/>
            <w:tcBorders>
              <w:top w:val="nil"/>
              <w:left w:val="nil"/>
              <w:bottom w:val="single" w:sz="4" w:space="0" w:color="auto"/>
              <w:right w:val="single" w:sz="4" w:space="0" w:color="auto"/>
            </w:tcBorders>
            <w:shd w:val="clear" w:color="auto" w:fill="auto"/>
            <w:vAlign w:val="center"/>
            <w:hideMark/>
          </w:tcPr>
          <w:p w14:paraId="2FCB721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AE43C8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10F23FD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888C5B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13BD1C48"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D44EC4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36</w:t>
            </w:r>
          </w:p>
        </w:tc>
        <w:tc>
          <w:tcPr>
            <w:tcW w:w="3992" w:type="dxa"/>
            <w:tcBorders>
              <w:top w:val="nil"/>
              <w:left w:val="nil"/>
              <w:bottom w:val="single" w:sz="4" w:space="0" w:color="auto"/>
              <w:right w:val="single" w:sz="4" w:space="0" w:color="auto"/>
            </w:tcBorders>
            <w:shd w:val="clear" w:color="auto" w:fill="auto"/>
            <w:vAlign w:val="center"/>
            <w:hideMark/>
          </w:tcPr>
          <w:p w14:paraId="4828E94F"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LITOSTROJ</w:t>
            </w:r>
          </w:p>
        </w:tc>
        <w:tc>
          <w:tcPr>
            <w:tcW w:w="624" w:type="dxa"/>
            <w:tcBorders>
              <w:top w:val="nil"/>
              <w:left w:val="nil"/>
              <w:bottom w:val="single" w:sz="4" w:space="0" w:color="auto"/>
              <w:right w:val="single" w:sz="4" w:space="0" w:color="auto"/>
            </w:tcBorders>
            <w:shd w:val="clear" w:color="auto" w:fill="auto"/>
            <w:vAlign w:val="center"/>
            <w:hideMark/>
          </w:tcPr>
          <w:p w14:paraId="648B582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50C1FC4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3CF8126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3E6AE6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552A0837"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8F2A37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37</w:t>
            </w:r>
          </w:p>
        </w:tc>
        <w:tc>
          <w:tcPr>
            <w:tcW w:w="3992" w:type="dxa"/>
            <w:tcBorders>
              <w:top w:val="nil"/>
              <w:left w:val="nil"/>
              <w:bottom w:val="single" w:sz="4" w:space="0" w:color="auto"/>
              <w:right w:val="single" w:sz="4" w:space="0" w:color="auto"/>
            </w:tcBorders>
            <w:shd w:val="clear" w:color="auto" w:fill="auto"/>
            <w:vAlign w:val="center"/>
            <w:hideMark/>
          </w:tcPr>
          <w:p w14:paraId="6F76C820"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LJUBLJANA</w:t>
            </w:r>
          </w:p>
        </w:tc>
        <w:tc>
          <w:tcPr>
            <w:tcW w:w="624" w:type="dxa"/>
            <w:tcBorders>
              <w:top w:val="nil"/>
              <w:left w:val="nil"/>
              <w:bottom w:val="single" w:sz="4" w:space="0" w:color="auto"/>
              <w:right w:val="single" w:sz="4" w:space="0" w:color="auto"/>
            </w:tcBorders>
            <w:shd w:val="clear" w:color="auto" w:fill="auto"/>
            <w:vAlign w:val="center"/>
            <w:hideMark/>
          </w:tcPr>
          <w:p w14:paraId="3AE86C0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8</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1856B3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4</w:t>
            </w:r>
          </w:p>
        </w:tc>
        <w:tc>
          <w:tcPr>
            <w:tcW w:w="1053" w:type="dxa"/>
            <w:tcBorders>
              <w:top w:val="nil"/>
              <w:left w:val="nil"/>
              <w:bottom w:val="single" w:sz="4" w:space="0" w:color="auto"/>
              <w:right w:val="single" w:sz="4" w:space="0" w:color="auto"/>
            </w:tcBorders>
            <w:shd w:val="clear" w:color="000000" w:fill="F2F2F2"/>
            <w:vAlign w:val="center"/>
            <w:hideMark/>
          </w:tcPr>
          <w:p w14:paraId="766EDD9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w:t>
            </w:r>
          </w:p>
        </w:tc>
        <w:tc>
          <w:tcPr>
            <w:tcW w:w="1053" w:type="dxa"/>
            <w:tcBorders>
              <w:top w:val="nil"/>
              <w:left w:val="nil"/>
              <w:bottom w:val="single" w:sz="4" w:space="0" w:color="auto"/>
              <w:right w:val="single" w:sz="8" w:space="0" w:color="auto"/>
            </w:tcBorders>
            <w:shd w:val="clear" w:color="000000" w:fill="F2F2F2"/>
            <w:noWrap/>
            <w:vAlign w:val="bottom"/>
            <w:hideMark/>
          </w:tcPr>
          <w:p w14:paraId="1636F38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w:t>
            </w:r>
          </w:p>
        </w:tc>
      </w:tr>
      <w:tr w:rsidR="009111DE" w:rsidRPr="006F27BB" w14:paraId="1D8ACFD4"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88A155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38</w:t>
            </w:r>
          </w:p>
        </w:tc>
        <w:tc>
          <w:tcPr>
            <w:tcW w:w="3992" w:type="dxa"/>
            <w:tcBorders>
              <w:top w:val="nil"/>
              <w:left w:val="nil"/>
              <w:bottom w:val="single" w:sz="4" w:space="0" w:color="auto"/>
              <w:right w:val="single" w:sz="4" w:space="0" w:color="auto"/>
            </w:tcBorders>
            <w:shd w:val="clear" w:color="auto" w:fill="auto"/>
            <w:vAlign w:val="center"/>
            <w:hideMark/>
          </w:tcPr>
          <w:p w14:paraId="7460E7D7"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LJUBLJANA BRINJE</w:t>
            </w:r>
          </w:p>
        </w:tc>
        <w:tc>
          <w:tcPr>
            <w:tcW w:w="624" w:type="dxa"/>
            <w:tcBorders>
              <w:top w:val="nil"/>
              <w:left w:val="nil"/>
              <w:bottom w:val="single" w:sz="4" w:space="0" w:color="auto"/>
              <w:right w:val="single" w:sz="4" w:space="0" w:color="auto"/>
            </w:tcBorders>
            <w:shd w:val="clear" w:color="auto" w:fill="auto"/>
            <w:vAlign w:val="center"/>
            <w:hideMark/>
          </w:tcPr>
          <w:p w14:paraId="44AB296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55F34E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607D1A0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A5D04B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0763A111"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153A85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39</w:t>
            </w:r>
          </w:p>
        </w:tc>
        <w:tc>
          <w:tcPr>
            <w:tcW w:w="3992" w:type="dxa"/>
            <w:tcBorders>
              <w:top w:val="nil"/>
              <w:left w:val="nil"/>
              <w:bottom w:val="single" w:sz="4" w:space="0" w:color="auto"/>
              <w:right w:val="single" w:sz="4" w:space="0" w:color="auto"/>
            </w:tcBorders>
            <w:shd w:val="clear" w:color="auto" w:fill="auto"/>
            <w:vAlign w:val="center"/>
            <w:hideMark/>
          </w:tcPr>
          <w:p w14:paraId="316E17E1"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LJUBLJANA DOLGI MOST</w:t>
            </w:r>
          </w:p>
        </w:tc>
        <w:tc>
          <w:tcPr>
            <w:tcW w:w="624" w:type="dxa"/>
            <w:tcBorders>
              <w:top w:val="nil"/>
              <w:left w:val="nil"/>
              <w:bottom w:val="single" w:sz="4" w:space="0" w:color="auto"/>
              <w:right w:val="single" w:sz="4" w:space="0" w:color="auto"/>
            </w:tcBorders>
            <w:shd w:val="clear" w:color="auto" w:fill="auto"/>
            <w:vAlign w:val="center"/>
            <w:hideMark/>
          </w:tcPr>
          <w:p w14:paraId="6796D96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11EDC8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37FFAD1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669F469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56676F85"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426C1F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40</w:t>
            </w:r>
          </w:p>
        </w:tc>
        <w:tc>
          <w:tcPr>
            <w:tcW w:w="3992" w:type="dxa"/>
            <w:tcBorders>
              <w:top w:val="nil"/>
              <w:left w:val="nil"/>
              <w:bottom w:val="single" w:sz="4" w:space="0" w:color="auto"/>
              <w:right w:val="single" w:sz="4" w:space="0" w:color="auto"/>
            </w:tcBorders>
            <w:shd w:val="clear" w:color="auto" w:fill="auto"/>
            <w:vAlign w:val="center"/>
            <w:hideMark/>
          </w:tcPr>
          <w:p w14:paraId="2DEC3B29"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LJUBLJANA POLJE</w:t>
            </w:r>
          </w:p>
        </w:tc>
        <w:tc>
          <w:tcPr>
            <w:tcW w:w="624" w:type="dxa"/>
            <w:tcBorders>
              <w:top w:val="nil"/>
              <w:left w:val="nil"/>
              <w:bottom w:val="single" w:sz="4" w:space="0" w:color="auto"/>
              <w:right w:val="single" w:sz="4" w:space="0" w:color="auto"/>
            </w:tcBorders>
            <w:shd w:val="clear" w:color="auto" w:fill="auto"/>
            <w:vAlign w:val="center"/>
            <w:hideMark/>
          </w:tcPr>
          <w:p w14:paraId="5AA6553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A20A14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10D73F3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2CA1CDF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228544C7"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92E25A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41</w:t>
            </w:r>
          </w:p>
        </w:tc>
        <w:tc>
          <w:tcPr>
            <w:tcW w:w="3992" w:type="dxa"/>
            <w:tcBorders>
              <w:top w:val="nil"/>
              <w:left w:val="nil"/>
              <w:bottom w:val="single" w:sz="4" w:space="0" w:color="auto"/>
              <w:right w:val="single" w:sz="4" w:space="0" w:color="auto"/>
            </w:tcBorders>
            <w:shd w:val="clear" w:color="auto" w:fill="auto"/>
            <w:vAlign w:val="center"/>
            <w:hideMark/>
          </w:tcPr>
          <w:p w14:paraId="5A670D19"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LJUBLJANA STEGNE</w:t>
            </w:r>
          </w:p>
        </w:tc>
        <w:tc>
          <w:tcPr>
            <w:tcW w:w="624" w:type="dxa"/>
            <w:tcBorders>
              <w:top w:val="nil"/>
              <w:left w:val="nil"/>
              <w:bottom w:val="single" w:sz="4" w:space="0" w:color="auto"/>
              <w:right w:val="single" w:sz="4" w:space="0" w:color="auto"/>
            </w:tcBorders>
            <w:shd w:val="clear" w:color="auto" w:fill="auto"/>
            <w:vAlign w:val="center"/>
            <w:hideMark/>
          </w:tcPr>
          <w:p w14:paraId="3E6E4FF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8FEDFC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54DB5A0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E190FE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5B0E6C5D"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DAC50FE" w14:textId="77777777" w:rsidR="009111DE" w:rsidRPr="00323428" w:rsidRDefault="009111DE" w:rsidP="009A79FA">
            <w:pPr>
              <w:widowControl/>
              <w:jc w:val="center"/>
              <w:rPr>
                <w:i/>
                <w:snapToGrid/>
                <w:color w:val="000000"/>
                <w:sz w:val="22"/>
                <w:szCs w:val="22"/>
                <w:lang w:eastAsia="sl-SI"/>
              </w:rPr>
            </w:pPr>
            <w:r w:rsidRPr="00323428">
              <w:rPr>
                <w:i/>
                <w:snapToGrid/>
                <w:color w:val="000000"/>
                <w:sz w:val="22"/>
                <w:szCs w:val="22"/>
                <w:lang w:eastAsia="sl-SI"/>
              </w:rPr>
              <w:lastRenderedPageBreak/>
              <w:t>42</w:t>
            </w:r>
          </w:p>
        </w:tc>
        <w:tc>
          <w:tcPr>
            <w:tcW w:w="3992" w:type="dxa"/>
            <w:tcBorders>
              <w:top w:val="nil"/>
              <w:left w:val="nil"/>
              <w:bottom w:val="single" w:sz="4" w:space="0" w:color="auto"/>
              <w:right w:val="single" w:sz="4" w:space="0" w:color="auto"/>
            </w:tcBorders>
            <w:shd w:val="clear" w:color="auto" w:fill="auto"/>
            <w:vAlign w:val="center"/>
            <w:hideMark/>
          </w:tcPr>
          <w:p w14:paraId="06AC2427" w14:textId="77777777" w:rsidR="009111DE" w:rsidRPr="00323428" w:rsidRDefault="009111DE" w:rsidP="009A79FA">
            <w:pPr>
              <w:widowControl/>
              <w:rPr>
                <w:i/>
                <w:snapToGrid/>
                <w:color w:val="000000"/>
                <w:sz w:val="22"/>
                <w:szCs w:val="22"/>
                <w:lang w:eastAsia="sl-SI"/>
              </w:rPr>
            </w:pPr>
            <w:r w:rsidRPr="00323428">
              <w:rPr>
                <w:i/>
                <w:snapToGrid/>
                <w:color w:val="000000"/>
                <w:sz w:val="22"/>
                <w:szCs w:val="22"/>
                <w:lang w:eastAsia="sl-SI"/>
              </w:rPr>
              <w:t>LJUBLJANA TIVOLI</w:t>
            </w:r>
          </w:p>
        </w:tc>
        <w:tc>
          <w:tcPr>
            <w:tcW w:w="624" w:type="dxa"/>
            <w:tcBorders>
              <w:top w:val="nil"/>
              <w:left w:val="nil"/>
              <w:bottom w:val="single" w:sz="4" w:space="0" w:color="auto"/>
              <w:right w:val="single" w:sz="4" w:space="0" w:color="auto"/>
            </w:tcBorders>
            <w:shd w:val="clear" w:color="auto" w:fill="auto"/>
            <w:vAlign w:val="center"/>
            <w:hideMark/>
          </w:tcPr>
          <w:p w14:paraId="14F393A8" w14:textId="77777777" w:rsidR="009111DE" w:rsidRPr="00323428" w:rsidRDefault="009111DE" w:rsidP="009A79FA">
            <w:pPr>
              <w:widowControl/>
              <w:jc w:val="center"/>
              <w:rPr>
                <w:i/>
                <w:snapToGrid/>
                <w:color w:val="000000"/>
                <w:sz w:val="22"/>
                <w:szCs w:val="22"/>
                <w:lang w:eastAsia="sl-SI"/>
              </w:rPr>
            </w:pPr>
            <w:r w:rsidRPr="00323428">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5F74634E" w14:textId="77777777" w:rsidR="009111DE" w:rsidRPr="00323428" w:rsidRDefault="009111DE" w:rsidP="009A79FA">
            <w:pPr>
              <w:widowControl/>
              <w:jc w:val="center"/>
              <w:rPr>
                <w:i/>
                <w:snapToGrid/>
                <w:color w:val="000000"/>
                <w:sz w:val="22"/>
                <w:szCs w:val="22"/>
                <w:lang w:eastAsia="sl-SI"/>
              </w:rPr>
            </w:pPr>
            <w:r w:rsidRPr="00323428">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0F1287E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54F5216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15D4C241"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3601BB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43</w:t>
            </w:r>
          </w:p>
        </w:tc>
        <w:tc>
          <w:tcPr>
            <w:tcW w:w="3992" w:type="dxa"/>
            <w:tcBorders>
              <w:top w:val="nil"/>
              <w:left w:val="nil"/>
              <w:bottom w:val="single" w:sz="4" w:space="0" w:color="auto"/>
              <w:right w:val="single" w:sz="4" w:space="0" w:color="auto"/>
            </w:tcBorders>
            <w:shd w:val="clear" w:color="auto" w:fill="auto"/>
            <w:vAlign w:val="center"/>
            <w:hideMark/>
          </w:tcPr>
          <w:p w14:paraId="291496A6"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LJUBLJANA VIŽMARJE</w:t>
            </w:r>
          </w:p>
        </w:tc>
        <w:tc>
          <w:tcPr>
            <w:tcW w:w="624" w:type="dxa"/>
            <w:tcBorders>
              <w:top w:val="nil"/>
              <w:left w:val="nil"/>
              <w:bottom w:val="single" w:sz="4" w:space="0" w:color="auto"/>
              <w:right w:val="single" w:sz="4" w:space="0" w:color="auto"/>
            </w:tcBorders>
            <w:shd w:val="clear" w:color="auto" w:fill="auto"/>
            <w:vAlign w:val="center"/>
            <w:hideMark/>
          </w:tcPr>
          <w:p w14:paraId="15E41D3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B42C38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7B54742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1F9C3A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5A00CF79"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E2CFB9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44</w:t>
            </w:r>
          </w:p>
        </w:tc>
        <w:tc>
          <w:tcPr>
            <w:tcW w:w="3992" w:type="dxa"/>
            <w:tcBorders>
              <w:top w:val="nil"/>
              <w:left w:val="nil"/>
              <w:bottom w:val="single" w:sz="4" w:space="0" w:color="auto"/>
              <w:right w:val="single" w:sz="4" w:space="0" w:color="auto"/>
            </w:tcBorders>
            <w:shd w:val="clear" w:color="auto" w:fill="auto"/>
            <w:vAlign w:val="center"/>
            <w:hideMark/>
          </w:tcPr>
          <w:p w14:paraId="3EBC0693"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LJUBLJANA VODMAT</w:t>
            </w:r>
          </w:p>
        </w:tc>
        <w:tc>
          <w:tcPr>
            <w:tcW w:w="624" w:type="dxa"/>
            <w:tcBorders>
              <w:top w:val="nil"/>
              <w:left w:val="nil"/>
              <w:bottom w:val="single" w:sz="4" w:space="0" w:color="auto"/>
              <w:right w:val="single" w:sz="4" w:space="0" w:color="auto"/>
            </w:tcBorders>
            <w:shd w:val="clear" w:color="auto" w:fill="auto"/>
            <w:vAlign w:val="center"/>
            <w:hideMark/>
          </w:tcPr>
          <w:p w14:paraId="4E551CE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241B7A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1E2F92A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2219FCB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06C2BC35"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C242A5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45</w:t>
            </w:r>
          </w:p>
        </w:tc>
        <w:tc>
          <w:tcPr>
            <w:tcW w:w="3992" w:type="dxa"/>
            <w:tcBorders>
              <w:top w:val="nil"/>
              <w:left w:val="nil"/>
              <w:bottom w:val="single" w:sz="4" w:space="0" w:color="auto"/>
              <w:right w:val="single" w:sz="4" w:space="0" w:color="auto"/>
            </w:tcBorders>
            <w:shd w:val="clear" w:color="auto" w:fill="auto"/>
            <w:vAlign w:val="center"/>
            <w:hideMark/>
          </w:tcPr>
          <w:p w14:paraId="427A8169"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LJUBLJANA ZALOG</w:t>
            </w:r>
          </w:p>
        </w:tc>
        <w:tc>
          <w:tcPr>
            <w:tcW w:w="624" w:type="dxa"/>
            <w:tcBorders>
              <w:top w:val="nil"/>
              <w:left w:val="nil"/>
              <w:bottom w:val="single" w:sz="4" w:space="0" w:color="auto"/>
              <w:right w:val="single" w:sz="4" w:space="0" w:color="auto"/>
            </w:tcBorders>
            <w:shd w:val="clear" w:color="auto" w:fill="auto"/>
            <w:vAlign w:val="center"/>
            <w:hideMark/>
          </w:tcPr>
          <w:p w14:paraId="70C37F9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701E97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3F675E8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BA1BC5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257F1C2E"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7BB011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46</w:t>
            </w:r>
          </w:p>
        </w:tc>
        <w:tc>
          <w:tcPr>
            <w:tcW w:w="3992" w:type="dxa"/>
            <w:tcBorders>
              <w:top w:val="nil"/>
              <w:left w:val="nil"/>
              <w:bottom w:val="single" w:sz="4" w:space="0" w:color="auto"/>
              <w:right w:val="single" w:sz="4" w:space="0" w:color="auto"/>
            </w:tcBorders>
            <w:shd w:val="clear" w:color="auto" w:fill="auto"/>
            <w:vAlign w:val="center"/>
            <w:hideMark/>
          </w:tcPr>
          <w:p w14:paraId="5C24AB69"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LJUTOMER MESTO</w:t>
            </w:r>
          </w:p>
        </w:tc>
        <w:tc>
          <w:tcPr>
            <w:tcW w:w="624" w:type="dxa"/>
            <w:tcBorders>
              <w:top w:val="nil"/>
              <w:left w:val="nil"/>
              <w:bottom w:val="single" w:sz="4" w:space="0" w:color="auto"/>
              <w:right w:val="single" w:sz="4" w:space="0" w:color="auto"/>
            </w:tcBorders>
            <w:shd w:val="clear" w:color="auto" w:fill="auto"/>
            <w:vAlign w:val="center"/>
            <w:hideMark/>
          </w:tcPr>
          <w:p w14:paraId="05D0CAD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603537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38A57AC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F651FB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74B5B07D"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868E2F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47</w:t>
            </w:r>
          </w:p>
        </w:tc>
        <w:tc>
          <w:tcPr>
            <w:tcW w:w="3992" w:type="dxa"/>
            <w:tcBorders>
              <w:top w:val="nil"/>
              <w:left w:val="nil"/>
              <w:bottom w:val="single" w:sz="4" w:space="0" w:color="auto"/>
              <w:right w:val="single" w:sz="4" w:space="0" w:color="auto"/>
            </w:tcBorders>
            <w:shd w:val="clear" w:color="auto" w:fill="auto"/>
            <w:vAlign w:val="center"/>
            <w:hideMark/>
          </w:tcPr>
          <w:p w14:paraId="0AD8A1F6"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LOGATEC</w:t>
            </w:r>
          </w:p>
        </w:tc>
        <w:tc>
          <w:tcPr>
            <w:tcW w:w="624" w:type="dxa"/>
            <w:tcBorders>
              <w:top w:val="nil"/>
              <w:left w:val="nil"/>
              <w:bottom w:val="single" w:sz="4" w:space="0" w:color="auto"/>
              <w:right w:val="single" w:sz="4" w:space="0" w:color="auto"/>
            </w:tcBorders>
            <w:shd w:val="clear" w:color="auto" w:fill="auto"/>
            <w:vAlign w:val="center"/>
            <w:hideMark/>
          </w:tcPr>
          <w:p w14:paraId="33CA07A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89353D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77058E8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2B3A3FF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3FE2C287"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940949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48</w:t>
            </w:r>
          </w:p>
        </w:tc>
        <w:tc>
          <w:tcPr>
            <w:tcW w:w="3992" w:type="dxa"/>
            <w:tcBorders>
              <w:top w:val="nil"/>
              <w:left w:val="nil"/>
              <w:bottom w:val="single" w:sz="4" w:space="0" w:color="auto"/>
              <w:right w:val="single" w:sz="4" w:space="0" w:color="auto"/>
            </w:tcBorders>
            <w:shd w:val="clear" w:color="auto" w:fill="auto"/>
            <w:vAlign w:val="center"/>
            <w:hideMark/>
          </w:tcPr>
          <w:p w14:paraId="3D91FF69"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LOKA</w:t>
            </w:r>
          </w:p>
        </w:tc>
        <w:tc>
          <w:tcPr>
            <w:tcW w:w="624" w:type="dxa"/>
            <w:tcBorders>
              <w:top w:val="nil"/>
              <w:left w:val="nil"/>
              <w:bottom w:val="single" w:sz="4" w:space="0" w:color="auto"/>
              <w:right w:val="single" w:sz="4" w:space="0" w:color="auto"/>
            </w:tcBorders>
            <w:shd w:val="clear" w:color="auto" w:fill="auto"/>
            <w:vAlign w:val="center"/>
            <w:hideMark/>
          </w:tcPr>
          <w:p w14:paraId="250037C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468EF4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18B0B87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EA2354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192DC611"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94D97C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49</w:t>
            </w:r>
          </w:p>
        </w:tc>
        <w:tc>
          <w:tcPr>
            <w:tcW w:w="3992" w:type="dxa"/>
            <w:tcBorders>
              <w:top w:val="nil"/>
              <w:left w:val="nil"/>
              <w:bottom w:val="single" w:sz="4" w:space="0" w:color="auto"/>
              <w:right w:val="single" w:sz="4" w:space="0" w:color="auto"/>
            </w:tcBorders>
            <w:shd w:val="clear" w:color="auto" w:fill="auto"/>
            <w:vAlign w:val="center"/>
            <w:hideMark/>
          </w:tcPr>
          <w:p w14:paraId="30C55663"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MARIBOR</w:t>
            </w:r>
          </w:p>
        </w:tc>
        <w:tc>
          <w:tcPr>
            <w:tcW w:w="624" w:type="dxa"/>
            <w:tcBorders>
              <w:top w:val="nil"/>
              <w:left w:val="nil"/>
              <w:bottom w:val="single" w:sz="4" w:space="0" w:color="auto"/>
              <w:right w:val="single" w:sz="4" w:space="0" w:color="auto"/>
            </w:tcBorders>
            <w:shd w:val="clear" w:color="auto" w:fill="auto"/>
            <w:vAlign w:val="center"/>
            <w:hideMark/>
          </w:tcPr>
          <w:p w14:paraId="1D8FCF6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5</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113BE0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5D6D6A0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w:t>
            </w:r>
          </w:p>
        </w:tc>
        <w:tc>
          <w:tcPr>
            <w:tcW w:w="1053" w:type="dxa"/>
            <w:tcBorders>
              <w:top w:val="nil"/>
              <w:left w:val="nil"/>
              <w:bottom w:val="single" w:sz="4" w:space="0" w:color="auto"/>
              <w:right w:val="single" w:sz="8" w:space="0" w:color="auto"/>
            </w:tcBorders>
            <w:shd w:val="clear" w:color="000000" w:fill="F2F2F2"/>
            <w:noWrap/>
            <w:vAlign w:val="bottom"/>
            <w:hideMark/>
          </w:tcPr>
          <w:p w14:paraId="49889E4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3</w:t>
            </w:r>
          </w:p>
        </w:tc>
      </w:tr>
      <w:tr w:rsidR="009111DE" w:rsidRPr="006F27BB" w14:paraId="3A231377"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C1448B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50</w:t>
            </w:r>
          </w:p>
        </w:tc>
        <w:tc>
          <w:tcPr>
            <w:tcW w:w="3992" w:type="dxa"/>
            <w:tcBorders>
              <w:top w:val="nil"/>
              <w:left w:val="nil"/>
              <w:bottom w:val="single" w:sz="4" w:space="0" w:color="auto"/>
              <w:right w:val="single" w:sz="4" w:space="0" w:color="auto"/>
            </w:tcBorders>
            <w:shd w:val="clear" w:color="auto" w:fill="auto"/>
            <w:vAlign w:val="center"/>
            <w:hideMark/>
          </w:tcPr>
          <w:p w14:paraId="0135E2A8"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MARIBOR TABOR</w:t>
            </w:r>
          </w:p>
        </w:tc>
        <w:tc>
          <w:tcPr>
            <w:tcW w:w="624" w:type="dxa"/>
            <w:tcBorders>
              <w:top w:val="nil"/>
              <w:left w:val="nil"/>
              <w:bottom w:val="single" w:sz="4" w:space="0" w:color="auto"/>
              <w:right w:val="single" w:sz="4" w:space="0" w:color="auto"/>
            </w:tcBorders>
            <w:shd w:val="clear" w:color="auto" w:fill="auto"/>
            <w:vAlign w:val="center"/>
            <w:hideMark/>
          </w:tcPr>
          <w:p w14:paraId="0B45028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17EB10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245B84C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6600720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6368ACBE"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EAE9A6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51</w:t>
            </w:r>
          </w:p>
        </w:tc>
        <w:tc>
          <w:tcPr>
            <w:tcW w:w="3992" w:type="dxa"/>
            <w:tcBorders>
              <w:top w:val="nil"/>
              <w:left w:val="nil"/>
              <w:bottom w:val="single" w:sz="4" w:space="0" w:color="auto"/>
              <w:right w:val="single" w:sz="4" w:space="0" w:color="auto"/>
            </w:tcBorders>
            <w:shd w:val="clear" w:color="auto" w:fill="auto"/>
            <w:vAlign w:val="center"/>
            <w:hideMark/>
          </w:tcPr>
          <w:p w14:paraId="3B66BAB6"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MARIBOR TEZNO</w:t>
            </w:r>
          </w:p>
        </w:tc>
        <w:tc>
          <w:tcPr>
            <w:tcW w:w="624" w:type="dxa"/>
            <w:tcBorders>
              <w:top w:val="nil"/>
              <w:left w:val="nil"/>
              <w:bottom w:val="single" w:sz="4" w:space="0" w:color="auto"/>
              <w:right w:val="single" w:sz="4" w:space="0" w:color="auto"/>
            </w:tcBorders>
            <w:shd w:val="clear" w:color="auto" w:fill="auto"/>
            <w:vAlign w:val="center"/>
            <w:hideMark/>
          </w:tcPr>
          <w:p w14:paraId="6F15A8A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CF465B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36EEDCF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049F03F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7572A05E"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1B7D8D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52</w:t>
            </w:r>
          </w:p>
        </w:tc>
        <w:tc>
          <w:tcPr>
            <w:tcW w:w="3992" w:type="dxa"/>
            <w:tcBorders>
              <w:top w:val="nil"/>
              <w:left w:val="nil"/>
              <w:bottom w:val="single" w:sz="4" w:space="0" w:color="auto"/>
              <w:right w:val="single" w:sz="4" w:space="0" w:color="auto"/>
            </w:tcBorders>
            <w:shd w:val="clear" w:color="auto" w:fill="auto"/>
            <w:vAlign w:val="center"/>
            <w:hideMark/>
          </w:tcPr>
          <w:p w14:paraId="450614C2"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MEDVODE</w:t>
            </w:r>
          </w:p>
        </w:tc>
        <w:tc>
          <w:tcPr>
            <w:tcW w:w="624" w:type="dxa"/>
            <w:tcBorders>
              <w:top w:val="nil"/>
              <w:left w:val="nil"/>
              <w:bottom w:val="single" w:sz="4" w:space="0" w:color="auto"/>
              <w:right w:val="single" w:sz="4" w:space="0" w:color="auto"/>
            </w:tcBorders>
            <w:shd w:val="clear" w:color="auto" w:fill="auto"/>
            <w:vAlign w:val="center"/>
            <w:hideMark/>
          </w:tcPr>
          <w:p w14:paraId="155724D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4B2D98E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2F4F003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04C7862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0F22B6C"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97F2F4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53</w:t>
            </w:r>
          </w:p>
        </w:tc>
        <w:tc>
          <w:tcPr>
            <w:tcW w:w="3992" w:type="dxa"/>
            <w:tcBorders>
              <w:top w:val="nil"/>
              <w:left w:val="nil"/>
              <w:bottom w:val="single" w:sz="4" w:space="0" w:color="auto"/>
              <w:right w:val="single" w:sz="4" w:space="0" w:color="auto"/>
            </w:tcBorders>
            <w:shd w:val="clear" w:color="auto" w:fill="auto"/>
            <w:vAlign w:val="center"/>
            <w:hideMark/>
          </w:tcPr>
          <w:p w14:paraId="2F46B89A"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METLIKA</w:t>
            </w:r>
          </w:p>
        </w:tc>
        <w:tc>
          <w:tcPr>
            <w:tcW w:w="624" w:type="dxa"/>
            <w:tcBorders>
              <w:top w:val="nil"/>
              <w:left w:val="nil"/>
              <w:bottom w:val="single" w:sz="4" w:space="0" w:color="auto"/>
              <w:right w:val="single" w:sz="4" w:space="0" w:color="auto"/>
            </w:tcBorders>
            <w:shd w:val="clear" w:color="auto" w:fill="auto"/>
            <w:vAlign w:val="center"/>
            <w:hideMark/>
          </w:tcPr>
          <w:p w14:paraId="4724A9B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48E923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4C8B1FB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04BA47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494EE66D"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578AA2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54</w:t>
            </w:r>
          </w:p>
        </w:tc>
        <w:tc>
          <w:tcPr>
            <w:tcW w:w="3992" w:type="dxa"/>
            <w:tcBorders>
              <w:top w:val="nil"/>
              <w:left w:val="nil"/>
              <w:bottom w:val="single" w:sz="4" w:space="0" w:color="auto"/>
              <w:right w:val="single" w:sz="4" w:space="0" w:color="auto"/>
            </w:tcBorders>
            <w:shd w:val="clear" w:color="auto" w:fill="auto"/>
            <w:vAlign w:val="center"/>
            <w:hideMark/>
          </w:tcPr>
          <w:p w14:paraId="21252EF5"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MOST NA SOČI</w:t>
            </w:r>
          </w:p>
        </w:tc>
        <w:tc>
          <w:tcPr>
            <w:tcW w:w="624" w:type="dxa"/>
            <w:tcBorders>
              <w:top w:val="nil"/>
              <w:left w:val="nil"/>
              <w:bottom w:val="single" w:sz="4" w:space="0" w:color="auto"/>
              <w:right w:val="single" w:sz="4" w:space="0" w:color="auto"/>
            </w:tcBorders>
            <w:shd w:val="clear" w:color="auto" w:fill="auto"/>
            <w:vAlign w:val="center"/>
            <w:hideMark/>
          </w:tcPr>
          <w:p w14:paraId="2A871FB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CD921A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50ECB98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2496D3F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37E60032"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2EABDC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55</w:t>
            </w:r>
          </w:p>
        </w:tc>
        <w:tc>
          <w:tcPr>
            <w:tcW w:w="3992" w:type="dxa"/>
            <w:tcBorders>
              <w:top w:val="nil"/>
              <w:left w:val="nil"/>
              <w:bottom w:val="single" w:sz="4" w:space="0" w:color="auto"/>
              <w:right w:val="single" w:sz="4" w:space="0" w:color="auto"/>
            </w:tcBorders>
            <w:shd w:val="clear" w:color="auto" w:fill="auto"/>
            <w:vAlign w:val="center"/>
            <w:hideMark/>
          </w:tcPr>
          <w:p w14:paraId="3280A2B7"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MURSKA SOBOTA</w:t>
            </w:r>
          </w:p>
        </w:tc>
        <w:tc>
          <w:tcPr>
            <w:tcW w:w="624" w:type="dxa"/>
            <w:tcBorders>
              <w:top w:val="nil"/>
              <w:left w:val="nil"/>
              <w:bottom w:val="single" w:sz="4" w:space="0" w:color="auto"/>
              <w:right w:val="single" w:sz="4" w:space="0" w:color="auto"/>
            </w:tcBorders>
            <w:shd w:val="clear" w:color="auto" w:fill="auto"/>
            <w:vAlign w:val="center"/>
            <w:hideMark/>
          </w:tcPr>
          <w:p w14:paraId="0BEF0B5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C92DFA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599BA5D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337348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317577F4"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DA2550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56</w:t>
            </w:r>
          </w:p>
        </w:tc>
        <w:tc>
          <w:tcPr>
            <w:tcW w:w="3992" w:type="dxa"/>
            <w:tcBorders>
              <w:top w:val="nil"/>
              <w:left w:val="nil"/>
              <w:bottom w:val="single" w:sz="4" w:space="0" w:color="auto"/>
              <w:right w:val="single" w:sz="4" w:space="0" w:color="auto"/>
            </w:tcBorders>
            <w:shd w:val="clear" w:color="auto" w:fill="auto"/>
            <w:vAlign w:val="center"/>
            <w:hideMark/>
          </w:tcPr>
          <w:p w14:paraId="27A3F536"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NOTRANJE GORICE</w:t>
            </w:r>
          </w:p>
        </w:tc>
        <w:tc>
          <w:tcPr>
            <w:tcW w:w="624" w:type="dxa"/>
            <w:tcBorders>
              <w:top w:val="nil"/>
              <w:left w:val="nil"/>
              <w:bottom w:val="single" w:sz="4" w:space="0" w:color="auto"/>
              <w:right w:val="single" w:sz="4" w:space="0" w:color="auto"/>
            </w:tcBorders>
            <w:shd w:val="clear" w:color="auto" w:fill="auto"/>
            <w:vAlign w:val="center"/>
            <w:hideMark/>
          </w:tcPr>
          <w:p w14:paraId="5802D70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000338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22C4E7C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6FBB5A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00771D4A"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28797D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57</w:t>
            </w:r>
          </w:p>
        </w:tc>
        <w:tc>
          <w:tcPr>
            <w:tcW w:w="3992" w:type="dxa"/>
            <w:tcBorders>
              <w:top w:val="nil"/>
              <w:left w:val="nil"/>
              <w:bottom w:val="single" w:sz="4" w:space="0" w:color="auto"/>
              <w:right w:val="single" w:sz="4" w:space="0" w:color="auto"/>
            </w:tcBorders>
            <w:shd w:val="clear" w:color="auto" w:fill="auto"/>
            <w:vAlign w:val="center"/>
            <w:hideMark/>
          </w:tcPr>
          <w:p w14:paraId="26D908E5"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NOVA GORICA</w:t>
            </w:r>
          </w:p>
        </w:tc>
        <w:tc>
          <w:tcPr>
            <w:tcW w:w="624" w:type="dxa"/>
            <w:tcBorders>
              <w:top w:val="nil"/>
              <w:left w:val="nil"/>
              <w:bottom w:val="single" w:sz="4" w:space="0" w:color="auto"/>
              <w:right w:val="single" w:sz="4" w:space="0" w:color="auto"/>
            </w:tcBorders>
            <w:shd w:val="clear" w:color="auto" w:fill="auto"/>
            <w:vAlign w:val="center"/>
            <w:hideMark/>
          </w:tcPr>
          <w:p w14:paraId="6F37015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C3BA11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06A0405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CD0C73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2</w:t>
            </w:r>
          </w:p>
        </w:tc>
      </w:tr>
      <w:tr w:rsidR="009111DE" w:rsidRPr="006F27BB" w14:paraId="225F3E27"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4AB5BF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58</w:t>
            </w:r>
          </w:p>
        </w:tc>
        <w:tc>
          <w:tcPr>
            <w:tcW w:w="3992" w:type="dxa"/>
            <w:tcBorders>
              <w:top w:val="nil"/>
              <w:left w:val="nil"/>
              <w:bottom w:val="single" w:sz="4" w:space="0" w:color="auto"/>
              <w:right w:val="single" w:sz="4" w:space="0" w:color="auto"/>
            </w:tcBorders>
            <w:shd w:val="clear" w:color="auto" w:fill="auto"/>
            <w:vAlign w:val="center"/>
            <w:hideMark/>
          </w:tcPr>
          <w:p w14:paraId="6CF45338"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NOVO MESTO</w:t>
            </w:r>
          </w:p>
        </w:tc>
        <w:tc>
          <w:tcPr>
            <w:tcW w:w="624" w:type="dxa"/>
            <w:tcBorders>
              <w:top w:val="nil"/>
              <w:left w:val="nil"/>
              <w:bottom w:val="single" w:sz="4" w:space="0" w:color="auto"/>
              <w:right w:val="single" w:sz="4" w:space="0" w:color="auto"/>
            </w:tcBorders>
            <w:shd w:val="clear" w:color="auto" w:fill="auto"/>
            <w:vAlign w:val="center"/>
            <w:hideMark/>
          </w:tcPr>
          <w:p w14:paraId="7429892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87F4FB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47231D3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292598A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5D3083B6"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AE02A1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59</w:t>
            </w:r>
          </w:p>
        </w:tc>
        <w:tc>
          <w:tcPr>
            <w:tcW w:w="3992" w:type="dxa"/>
            <w:tcBorders>
              <w:top w:val="nil"/>
              <w:left w:val="nil"/>
              <w:bottom w:val="single" w:sz="4" w:space="0" w:color="auto"/>
              <w:right w:val="single" w:sz="4" w:space="0" w:color="auto"/>
            </w:tcBorders>
            <w:shd w:val="clear" w:color="auto" w:fill="auto"/>
            <w:vAlign w:val="center"/>
            <w:hideMark/>
          </w:tcPr>
          <w:p w14:paraId="44BACE74"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NOVO MESTO CENTER</w:t>
            </w:r>
          </w:p>
        </w:tc>
        <w:tc>
          <w:tcPr>
            <w:tcW w:w="624" w:type="dxa"/>
            <w:tcBorders>
              <w:top w:val="nil"/>
              <w:left w:val="nil"/>
              <w:bottom w:val="single" w:sz="4" w:space="0" w:color="auto"/>
              <w:right w:val="single" w:sz="4" w:space="0" w:color="auto"/>
            </w:tcBorders>
            <w:shd w:val="clear" w:color="auto" w:fill="auto"/>
            <w:vAlign w:val="center"/>
            <w:hideMark/>
          </w:tcPr>
          <w:p w14:paraId="4D8F10C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4839DE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484E5BB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0120AA4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5C2C251B"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939BFE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60</w:t>
            </w:r>
          </w:p>
        </w:tc>
        <w:tc>
          <w:tcPr>
            <w:tcW w:w="3992" w:type="dxa"/>
            <w:tcBorders>
              <w:top w:val="nil"/>
              <w:left w:val="nil"/>
              <w:bottom w:val="single" w:sz="4" w:space="0" w:color="auto"/>
              <w:right w:val="single" w:sz="4" w:space="0" w:color="auto"/>
            </w:tcBorders>
            <w:shd w:val="clear" w:color="auto" w:fill="auto"/>
            <w:vAlign w:val="center"/>
            <w:hideMark/>
          </w:tcPr>
          <w:p w14:paraId="2782C2C0"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NOVO MESTO KANDIJA</w:t>
            </w:r>
          </w:p>
        </w:tc>
        <w:tc>
          <w:tcPr>
            <w:tcW w:w="624" w:type="dxa"/>
            <w:tcBorders>
              <w:top w:val="nil"/>
              <w:left w:val="nil"/>
              <w:bottom w:val="single" w:sz="4" w:space="0" w:color="auto"/>
              <w:right w:val="single" w:sz="4" w:space="0" w:color="auto"/>
            </w:tcBorders>
            <w:shd w:val="clear" w:color="auto" w:fill="auto"/>
            <w:vAlign w:val="center"/>
            <w:hideMark/>
          </w:tcPr>
          <w:p w14:paraId="5E76197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3BAC7C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5F8F4BA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756133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3905E21F"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4986DE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61</w:t>
            </w:r>
          </w:p>
        </w:tc>
        <w:tc>
          <w:tcPr>
            <w:tcW w:w="3992" w:type="dxa"/>
            <w:tcBorders>
              <w:top w:val="nil"/>
              <w:left w:val="nil"/>
              <w:bottom w:val="single" w:sz="4" w:space="0" w:color="auto"/>
              <w:right w:val="single" w:sz="4" w:space="0" w:color="auto"/>
            </w:tcBorders>
            <w:shd w:val="clear" w:color="auto" w:fill="auto"/>
            <w:vAlign w:val="center"/>
            <w:hideMark/>
          </w:tcPr>
          <w:p w14:paraId="06BC07E4"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OREHOVA VAS</w:t>
            </w:r>
          </w:p>
        </w:tc>
        <w:tc>
          <w:tcPr>
            <w:tcW w:w="624" w:type="dxa"/>
            <w:tcBorders>
              <w:top w:val="nil"/>
              <w:left w:val="nil"/>
              <w:bottom w:val="single" w:sz="4" w:space="0" w:color="auto"/>
              <w:right w:val="single" w:sz="4" w:space="0" w:color="auto"/>
            </w:tcBorders>
            <w:shd w:val="clear" w:color="auto" w:fill="auto"/>
            <w:vAlign w:val="center"/>
            <w:hideMark/>
          </w:tcPr>
          <w:p w14:paraId="76875D5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4213BBB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0A14A2C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54B4D96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0C1BBD0"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1C0899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62</w:t>
            </w:r>
          </w:p>
        </w:tc>
        <w:tc>
          <w:tcPr>
            <w:tcW w:w="3992" w:type="dxa"/>
            <w:tcBorders>
              <w:top w:val="nil"/>
              <w:left w:val="nil"/>
              <w:bottom w:val="single" w:sz="4" w:space="0" w:color="auto"/>
              <w:right w:val="single" w:sz="4" w:space="0" w:color="auto"/>
            </w:tcBorders>
            <w:shd w:val="clear" w:color="auto" w:fill="auto"/>
            <w:vAlign w:val="center"/>
            <w:hideMark/>
          </w:tcPr>
          <w:p w14:paraId="426B46E3"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ORMOŽ</w:t>
            </w:r>
          </w:p>
        </w:tc>
        <w:tc>
          <w:tcPr>
            <w:tcW w:w="624" w:type="dxa"/>
            <w:tcBorders>
              <w:top w:val="nil"/>
              <w:left w:val="nil"/>
              <w:bottom w:val="single" w:sz="4" w:space="0" w:color="auto"/>
              <w:right w:val="single" w:sz="4" w:space="0" w:color="auto"/>
            </w:tcBorders>
            <w:shd w:val="clear" w:color="auto" w:fill="auto"/>
            <w:vAlign w:val="center"/>
            <w:hideMark/>
          </w:tcPr>
          <w:p w14:paraId="288B54E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445AF2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005C9D8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C14B07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26D629C5"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34EFDD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63</w:t>
            </w:r>
          </w:p>
        </w:tc>
        <w:tc>
          <w:tcPr>
            <w:tcW w:w="3992" w:type="dxa"/>
            <w:tcBorders>
              <w:top w:val="nil"/>
              <w:left w:val="nil"/>
              <w:bottom w:val="single" w:sz="4" w:space="0" w:color="auto"/>
              <w:right w:val="single" w:sz="4" w:space="0" w:color="auto"/>
            </w:tcBorders>
            <w:shd w:val="clear" w:color="auto" w:fill="auto"/>
            <w:vAlign w:val="center"/>
            <w:hideMark/>
          </w:tcPr>
          <w:p w14:paraId="686D14CB"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OTOČE</w:t>
            </w:r>
          </w:p>
        </w:tc>
        <w:tc>
          <w:tcPr>
            <w:tcW w:w="624" w:type="dxa"/>
            <w:tcBorders>
              <w:top w:val="nil"/>
              <w:left w:val="nil"/>
              <w:bottom w:val="single" w:sz="4" w:space="0" w:color="auto"/>
              <w:right w:val="single" w:sz="4" w:space="0" w:color="auto"/>
            </w:tcBorders>
            <w:shd w:val="clear" w:color="auto" w:fill="auto"/>
            <w:vAlign w:val="center"/>
            <w:hideMark/>
          </w:tcPr>
          <w:p w14:paraId="3BC39AF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5A1CF32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23A9484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046CA9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6EA0D2C0"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10D1F2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64</w:t>
            </w:r>
          </w:p>
        </w:tc>
        <w:tc>
          <w:tcPr>
            <w:tcW w:w="3992" w:type="dxa"/>
            <w:tcBorders>
              <w:top w:val="nil"/>
              <w:left w:val="nil"/>
              <w:bottom w:val="single" w:sz="4" w:space="0" w:color="auto"/>
              <w:right w:val="single" w:sz="4" w:space="0" w:color="auto"/>
            </w:tcBorders>
            <w:shd w:val="clear" w:color="auto" w:fill="auto"/>
            <w:vAlign w:val="center"/>
            <w:hideMark/>
          </w:tcPr>
          <w:p w14:paraId="6F717BBA"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PIVKA</w:t>
            </w:r>
          </w:p>
        </w:tc>
        <w:tc>
          <w:tcPr>
            <w:tcW w:w="624" w:type="dxa"/>
            <w:tcBorders>
              <w:top w:val="nil"/>
              <w:left w:val="nil"/>
              <w:bottom w:val="single" w:sz="4" w:space="0" w:color="auto"/>
              <w:right w:val="single" w:sz="4" w:space="0" w:color="auto"/>
            </w:tcBorders>
            <w:shd w:val="clear" w:color="auto" w:fill="auto"/>
            <w:vAlign w:val="center"/>
            <w:hideMark/>
          </w:tcPr>
          <w:p w14:paraId="6FA476D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371286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77278D5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36757D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51A83179"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AC20A2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65</w:t>
            </w:r>
          </w:p>
        </w:tc>
        <w:tc>
          <w:tcPr>
            <w:tcW w:w="3992" w:type="dxa"/>
            <w:tcBorders>
              <w:top w:val="nil"/>
              <w:left w:val="nil"/>
              <w:bottom w:val="single" w:sz="4" w:space="0" w:color="auto"/>
              <w:right w:val="single" w:sz="4" w:space="0" w:color="auto"/>
            </w:tcBorders>
            <w:shd w:val="clear" w:color="auto" w:fill="auto"/>
            <w:vAlign w:val="center"/>
            <w:hideMark/>
          </w:tcPr>
          <w:p w14:paraId="710D7F6B"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PODBRDO</w:t>
            </w:r>
          </w:p>
        </w:tc>
        <w:tc>
          <w:tcPr>
            <w:tcW w:w="624" w:type="dxa"/>
            <w:tcBorders>
              <w:top w:val="nil"/>
              <w:left w:val="nil"/>
              <w:bottom w:val="single" w:sz="4" w:space="0" w:color="auto"/>
              <w:right w:val="single" w:sz="4" w:space="0" w:color="auto"/>
            </w:tcBorders>
            <w:shd w:val="clear" w:color="auto" w:fill="auto"/>
            <w:vAlign w:val="center"/>
            <w:hideMark/>
          </w:tcPr>
          <w:p w14:paraId="2DDE1D9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D22DFA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7DEC19A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65A04C9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08BD3BCE"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C7ED44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66</w:t>
            </w:r>
          </w:p>
        </w:tc>
        <w:tc>
          <w:tcPr>
            <w:tcW w:w="3992" w:type="dxa"/>
            <w:tcBorders>
              <w:top w:val="nil"/>
              <w:left w:val="nil"/>
              <w:bottom w:val="single" w:sz="4" w:space="0" w:color="auto"/>
              <w:right w:val="single" w:sz="4" w:space="0" w:color="auto"/>
            </w:tcBorders>
            <w:shd w:val="clear" w:color="auto" w:fill="auto"/>
            <w:vAlign w:val="center"/>
            <w:hideMark/>
          </w:tcPr>
          <w:p w14:paraId="68A1D7FE"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PODNART</w:t>
            </w:r>
          </w:p>
        </w:tc>
        <w:tc>
          <w:tcPr>
            <w:tcW w:w="624" w:type="dxa"/>
            <w:tcBorders>
              <w:top w:val="nil"/>
              <w:left w:val="nil"/>
              <w:bottom w:val="single" w:sz="4" w:space="0" w:color="auto"/>
              <w:right w:val="single" w:sz="4" w:space="0" w:color="auto"/>
            </w:tcBorders>
            <w:shd w:val="clear" w:color="auto" w:fill="auto"/>
            <w:vAlign w:val="center"/>
            <w:hideMark/>
          </w:tcPr>
          <w:p w14:paraId="23E81A5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A46769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1C4108B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05F7A68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2D2C99F8"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EABF36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67</w:t>
            </w:r>
          </w:p>
        </w:tc>
        <w:tc>
          <w:tcPr>
            <w:tcW w:w="3992" w:type="dxa"/>
            <w:tcBorders>
              <w:top w:val="nil"/>
              <w:left w:val="nil"/>
              <w:bottom w:val="single" w:sz="4" w:space="0" w:color="auto"/>
              <w:right w:val="single" w:sz="4" w:space="0" w:color="auto"/>
            </w:tcBorders>
            <w:shd w:val="clear" w:color="auto" w:fill="auto"/>
            <w:vAlign w:val="center"/>
            <w:hideMark/>
          </w:tcPr>
          <w:p w14:paraId="05A483CB"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POLJČANE</w:t>
            </w:r>
          </w:p>
        </w:tc>
        <w:tc>
          <w:tcPr>
            <w:tcW w:w="624" w:type="dxa"/>
            <w:tcBorders>
              <w:top w:val="nil"/>
              <w:left w:val="nil"/>
              <w:bottom w:val="single" w:sz="4" w:space="0" w:color="auto"/>
              <w:right w:val="single" w:sz="4" w:space="0" w:color="auto"/>
            </w:tcBorders>
            <w:shd w:val="clear" w:color="auto" w:fill="auto"/>
            <w:vAlign w:val="center"/>
            <w:hideMark/>
          </w:tcPr>
          <w:p w14:paraId="1360B50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00D7C7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206C166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6DA34F7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65E6BFE0"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31B7DD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68</w:t>
            </w:r>
          </w:p>
        </w:tc>
        <w:tc>
          <w:tcPr>
            <w:tcW w:w="3992" w:type="dxa"/>
            <w:tcBorders>
              <w:top w:val="nil"/>
              <w:left w:val="nil"/>
              <w:bottom w:val="single" w:sz="4" w:space="0" w:color="auto"/>
              <w:right w:val="single" w:sz="4" w:space="0" w:color="auto"/>
            </w:tcBorders>
            <w:shd w:val="clear" w:color="auto" w:fill="auto"/>
            <w:vAlign w:val="center"/>
            <w:hideMark/>
          </w:tcPr>
          <w:p w14:paraId="70B6494F"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POLZELA</w:t>
            </w:r>
          </w:p>
        </w:tc>
        <w:tc>
          <w:tcPr>
            <w:tcW w:w="624" w:type="dxa"/>
            <w:tcBorders>
              <w:top w:val="nil"/>
              <w:left w:val="nil"/>
              <w:bottom w:val="single" w:sz="4" w:space="0" w:color="auto"/>
              <w:right w:val="single" w:sz="4" w:space="0" w:color="auto"/>
            </w:tcBorders>
            <w:shd w:val="clear" w:color="auto" w:fill="auto"/>
            <w:vAlign w:val="center"/>
            <w:hideMark/>
          </w:tcPr>
          <w:p w14:paraId="1C27571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C4586F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0256A71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5155DC0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0194049A"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05BE23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69</w:t>
            </w:r>
          </w:p>
        </w:tc>
        <w:tc>
          <w:tcPr>
            <w:tcW w:w="3992" w:type="dxa"/>
            <w:tcBorders>
              <w:top w:val="nil"/>
              <w:left w:val="nil"/>
              <w:bottom w:val="single" w:sz="4" w:space="0" w:color="auto"/>
              <w:right w:val="single" w:sz="4" w:space="0" w:color="auto"/>
            </w:tcBorders>
            <w:shd w:val="clear" w:color="auto" w:fill="auto"/>
            <w:vAlign w:val="center"/>
            <w:hideMark/>
          </w:tcPr>
          <w:p w14:paraId="4002631F"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PONIKVA</w:t>
            </w:r>
          </w:p>
        </w:tc>
        <w:tc>
          <w:tcPr>
            <w:tcW w:w="624" w:type="dxa"/>
            <w:tcBorders>
              <w:top w:val="nil"/>
              <w:left w:val="nil"/>
              <w:bottom w:val="single" w:sz="4" w:space="0" w:color="auto"/>
              <w:right w:val="single" w:sz="4" w:space="0" w:color="auto"/>
            </w:tcBorders>
            <w:shd w:val="clear" w:color="auto" w:fill="auto"/>
            <w:vAlign w:val="center"/>
            <w:hideMark/>
          </w:tcPr>
          <w:p w14:paraId="36A181D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CFFE0D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2F606A2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20D40A1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7F873C89"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6813F2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70</w:t>
            </w:r>
          </w:p>
        </w:tc>
        <w:tc>
          <w:tcPr>
            <w:tcW w:w="3992" w:type="dxa"/>
            <w:tcBorders>
              <w:top w:val="nil"/>
              <w:left w:val="nil"/>
              <w:bottom w:val="single" w:sz="4" w:space="0" w:color="auto"/>
              <w:right w:val="single" w:sz="4" w:space="0" w:color="auto"/>
            </w:tcBorders>
            <w:shd w:val="clear" w:color="auto" w:fill="auto"/>
            <w:vAlign w:val="center"/>
            <w:hideMark/>
          </w:tcPr>
          <w:p w14:paraId="47612971"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POSTOJNA</w:t>
            </w:r>
          </w:p>
        </w:tc>
        <w:tc>
          <w:tcPr>
            <w:tcW w:w="624" w:type="dxa"/>
            <w:tcBorders>
              <w:top w:val="nil"/>
              <w:left w:val="nil"/>
              <w:bottom w:val="single" w:sz="4" w:space="0" w:color="auto"/>
              <w:right w:val="single" w:sz="4" w:space="0" w:color="auto"/>
            </w:tcBorders>
            <w:shd w:val="clear" w:color="auto" w:fill="auto"/>
            <w:vAlign w:val="center"/>
            <w:hideMark/>
          </w:tcPr>
          <w:p w14:paraId="757FAAB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DC4AB0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3CE2449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F6F651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5F9054F8"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22A51A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71</w:t>
            </w:r>
          </w:p>
        </w:tc>
        <w:tc>
          <w:tcPr>
            <w:tcW w:w="3992" w:type="dxa"/>
            <w:tcBorders>
              <w:top w:val="nil"/>
              <w:left w:val="nil"/>
              <w:bottom w:val="single" w:sz="4" w:space="0" w:color="auto"/>
              <w:right w:val="single" w:sz="4" w:space="0" w:color="auto"/>
            </w:tcBorders>
            <w:shd w:val="clear" w:color="auto" w:fill="auto"/>
            <w:vAlign w:val="center"/>
            <w:hideMark/>
          </w:tcPr>
          <w:p w14:paraId="2C8B2D24"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PRAGERSKO</w:t>
            </w:r>
          </w:p>
        </w:tc>
        <w:tc>
          <w:tcPr>
            <w:tcW w:w="624" w:type="dxa"/>
            <w:tcBorders>
              <w:top w:val="nil"/>
              <w:left w:val="nil"/>
              <w:bottom w:val="single" w:sz="4" w:space="0" w:color="auto"/>
              <w:right w:val="single" w:sz="4" w:space="0" w:color="auto"/>
            </w:tcBorders>
            <w:shd w:val="clear" w:color="auto" w:fill="auto"/>
            <w:vAlign w:val="center"/>
            <w:hideMark/>
          </w:tcPr>
          <w:p w14:paraId="724F7DC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E98C82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76446FD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A8370E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031ABD33"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F18874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72</w:t>
            </w:r>
          </w:p>
        </w:tc>
        <w:tc>
          <w:tcPr>
            <w:tcW w:w="3992" w:type="dxa"/>
            <w:tcBorders>
              <w:top w:val="nil"/>
              <w:left w:val="nil"/>
              <w:bottom w:val="single" w:sz="4" w:space="0" w:color="auto"/>
              <w:right w:val="single" w:sz="4" w:space="0" w:color="auto"/>
            </w:tcBorders>
            <w:shd w:val="clear" w:color="auto" w:fill="auto"/>
            <w:vAlign w:val="center"/>
            <w:hideMark/>
          </w:tcPr>
          <w:p w14:paraId="2B09CEA9"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PRESERJE</w:t>
            </w:r>
          </w:p>
        </w:tc>
        <w:tc>
          <w:tcPr>
            <w:tcW w:w="624" w:type="dxa"/>
            <w:tcBorders>
              <w:top w:val="nil"/>
              <w:left w:val="nil"/>
              <w:bottom w:val="single" w:sz="4" w:space="0" w:color="auto"/>
              <w:right w:val="single" w:sz="4" w:space="0" w:color="auto"/>
            </w:tcBorders>
            <w:shd w:val="clear" w:color="auto" w:fill="auto"/>
            <w:vAlign w:val="center"/>
            <w:hideMark/>
          </w:tcPr>
          <w:p w14:paraId="324A018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5C28C97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23C4DF8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52BEF71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64E93701"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3D900B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73</w:t>
            </w:r>
          </w:p>
        </w:tc>
        <w:tc>
          <w:tcPr>
            <w:tcW w:w="3992" w:type="dxa"/>
            <w:tcBorders>
              <w:top w:val="nil"/>
              <w:left w:val="nil"/>
              <w:bottom w:val="single" w:sz="4" w:space="0" w:color="auto"/>
              <w:right w:val="single" w:sz="4" w:space="0" w:color="auto"/>
            </w:tcBorders>
            <w:shd w:val="clear" w:color="auto" w:fill="auto"/>
            <w:vAlign w:val="center"/>
            <w:hideMark/>
          </w:tcPr>
          <w:p w14:paraId="26FCD58E"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PTUJ</w:t>
            </w:r>
          </w:p>
        </w:tc>
        <w:tc>
          <w:tcPr>
            <w:tcW w:w="624" w:type="dxa"/>
            <w:tcBorders>
              <w:top w:val="nil"/>
              <w:left w:val="nil"/>
              <w:bottom w:val="single" w:sz="4" w:space="0" w:color="auto"/>
              <w:right w:val="single" w:sz="4" w:space="0" w:color="auto"/>
            </w:tcBorders>
            <w:shd w:val="clear" w:color="auto" w:fill="auto"/>
            <w:vAlign w:val="center"/>
            <w:hideMark/>
          </w:tcPr>
          <w:p w14:paraId="4C99831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847401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2073267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C97C18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3FC60FF6"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1F01A1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74</w:t>
            </w:r>
          </w:p>
        </w:tc>
        <w:tc>
          <w:tcPr>
            <w:tcW w:w="3992" w:type="dxa"/>
            <w:tcBorders>
              <w:top w:val="nil"/>
              <w:left w:val="nil"/>
              <w:bottom w:val="single" w:sz="4" w:space="0" w:color="auto"/>
              <w:right w:val="single" w:sz="4" w:space="0" w:color="auto"/>
            </w:tcBorders>
            <w:shd w:val="clear" w:color="auto" w:fill="auto"/>
            <w:vAlign w:val="center"/>
            <w:hideMark/>
          </w:tcPr>
          <w:p w14:paraId="53251648"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RAČE</w:t>
            </w:r>
          </w:p>
        </w:tc>
        <w:tc>
          <w:tcPr>
            <w:tcW w:w="624" w:type="dxa"/>
            <w:tcBorders>
              <w:top w:val="nil"/>
              <w:left w:val="nil"/>
              <w:bottom w:val="single" w:sz="4" w:space="0" w:color="auto"/>
              <w:right w:val="single" w:sz="4" w:space="0" w:color="auto"/>
            </w:tcBorders>
            <w:shd w:val="clear" w:color="auto" w:fill="auto"/>
            <w:vAlign w:val="center"/>
            <w:hideMark/>
          </w:tcPr>
          <w:p w14:paraId="50D497A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6CAD72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2EACEC2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AED619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8404E50"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C5F20F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75</w:t>
            </w:r>
          </w:p>
        </w:tc>
        <w:tc>
          <w:tcPr>
            <w:tcW w:w="3992" w:type="dxa"/>
            <w:tcBorders>
              <w:top w:val="nil"/>
              <w:left w:val="nil"/>
              <w:bottom w:val="single" w:sz="4" w:space="0" w:color="auto"/>
              <w:right w:val="single" w:sz="4" w:space="0" w:color="auto"/>
            </w:tcBorders>
            <w:shd w:val="clear" w:color="auto" w:fill="auto"/>
            <w:vAlign w:val="center"/>
            <w:hideMark/>
          </w:tcPr>
          <w:p w14:paraId="588174D5"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RADEČE</w:t>
            </w:r>
          </w:p>
        </w:tc>
        <w:tc>
          <w:tcPr>
            <w:tcW w:w="624" w:type="dxa"/>
            <w:tcBorders>
              <w:top w:val="nil"/>
              <w:left w:val="nil"/>
              <w:bottom w:val="single" w:sz="4" w:space="0" w:color="auto"/>
              <w:right w:val="single" w:sz="4" w:space="0" w:color="auto"/>
            </w:tcBorders>
            <w:shd w:val="clear" w:color="auto" w:fill="auto"/>
            <w:vAlign w:val="center"/>
            <w:hideMark/>
          </w:tcPr>
          <w:p w14:paraId="796BF0E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D06EDB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4DD99CA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05BAE7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9C63457"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609396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76</w:t>
            </w:r>
          </w:p>
        </w:tc>
        <w:tc>
          <w:tcPr>
            <w:tcW w:w="3992" w:type="dxa"/>
            <w:tcBorders>
              <w:top w:val="nil"/>
              <w:left w:val="nil"/>
              <w:bottom w:val="single" w:sz="4" w:space="0" w:color="auto"/>
              <w:right w:val="single" w:sz="4" w:space="0" w:color="auto"/>
            </w:tcBorders>
            <w:shd w:val="clear" w:color="auto" w:fill="auto"/>
            <w:vAlign w:val="center"/>
            <w:hideMark/>
          </w:tcPr>
          <w:p w14:paraId="0AEC75FF"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RADOVLJICA</w:t>
            </w:r>
          </w:p>
        </w:tc>
        <w:tc>
          <w:tcPr>
            <w:tcW w:w="624" w:type="dxa"/>
            <w:tcBorders>
              <w:top w:val="nil"/>
              <w:left w:val="nil"/>
              <w:bottom w:val="single" w:sz="4" w:space="0" w:color="auto"/>
              <w:right w:val="single" w:sz="4" w:space="0" w:color="auto"/>
            </w:tcBorders>
            <w:shd w:val="clear" w:color="auto" w:fill="auto"/>
            <w:vAlign w:val="center"/>
            <w:hideMark/>
          </w:tcPr>
          <w:p w14:paraId="2C776CF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C9CE5F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2A2F66E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78BD06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13AF2262"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3D2C77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77</w:t>
            </w:r>
          </w:p>
        </w:tc>
        <w:tc>
          <w:tcPr>
            <w:tcW w:w="3992" w:type="dxa"/>
            <w:tcBorders>
              <w:top w:val="nil"/>
              <w:left w:val="nil"/>
              <w:bottom w:val="single" w:sz="4" w:space="0" w:color="auto"/>
              <w:right w:val="single" w:sz="4" w:space="0" w:color="auto"/>
            </w:tcBorders>
            <w:shd w:val="clear" w:color="auto" w:fill="auto"/>
            <w:vAlign w:val="center"/>
            <w:hideMark/>
          </w:tcPr>
          <w:p w14:paraId="583A3216"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RAKEK</w:t>
            </w:r>
          </w:p>
        </w:tc>
        <w:tc>
          <w:tcPr>
            <w:tcW w:w="624" w:type="dxa"/>
            <w:tcBorders>
              <w:top w:val="nil"/>
              <w:left w:val="nil"/>
              <w:bottom w:val="single" w:sz="4" w:space="0" w:color="auto"/>
              <w:right w:val="single" w:sz="4" w:space="0" w:color="auto"/>
            </w:tcBorders>
            <w:shd w:val="clear" w:color="auto" w:fill="auto"/>
            <w:vAlign w:val="center"/>
            <w:hideMark/>
          </w:tcPr>
          <w:p w14:paraId="4BA04F6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01230D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34E800C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372518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017E743D"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0C6B7C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78</w:t>
            </w:r>
          </w:p>
        </w:tc>
        <w:tc>
          <w:tcPr>
            <w:tcW w:w="3992" w:type="dxa"/>
            <w:tcBorders>
              <w:top w:val="nil"/>
              <w:left w:val="nil"/>
              <w:bottom w:val="single" w:sz="4" w:space="0" w:color="auto"/>
              <w:right w:val="single" w:sz="4" w:space="0" w:color="auto"/>
            </w:tcBorders>
            <w:shd w:val="clear" w:color="auto" w:fill="auto"/>
            <w:vAlign w:val="center"/>
            <w:hideMark/>
          </w:tcPr>
          <w:p w14:paraId="2284631F"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RETEČE</w:t>
            </w:r>
          </w:p>
        </w:tc>
        <w:tc>
          <w:tcPr>
            <w:tcW w:w="624" w:type="dxa"/>
            <w:tcBorders>
              <w:top w:val="nil"/>
              <w:left w:val="nil"/>
              <w:bottom w:val="single" w:sz="4" w:space="0" w:color="auto"/>
              <w:right w:val="single" w:sz="4" w:space="0" w:color="auto"/>
            </w:tcBorders>
            <w:shd w:val="clear" w:color="auto" w:fill="auto"/>
            <w:vAlign w:val="center"/>
            <w:hideMark/>
          </w:tcPr>
          <w:p w14:paraId="4BDB675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B184E9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2E8BFCD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B6F222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08E9EE70"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B3DE68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79</w:t>
            </w:r>
          </w:p>
        </w:tc>
        <w:tc>
          <w:tcPr>
            <w:tcW w:w="3992" w:type="dxa"/>
            <w:tcBorders>
              <w:top w:val="nil"/>
              <w:left w:val="nil"/>
              <w:bottom w:val="single" w:sz="4" w:space="0" w:color="auto"/>
              <w:right w:val="single" w:sz="4" w:space="0" w:color="auto"/>
            </w:tcBorders>
            <w:shd w:val="clear" w:color="auto" w:fill="auto"/>
            <w:vAlign w:val="center"/>
            <w:hideMark/>
          </w:tcPr>
          <w:p w14:paraId="40C0D25C"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RIMSKE TOPLICE</w:t>
            </w:r>
          </w:p>
        </w:tc>
        <w:tc>
          <w:tcPr>
            <w:tcW w:w="624" w:type="dxa"/>
            <w:tcBorders>
              <w:top w:val="nil"/>
              <w:left w:val="nil"/>
              <w:bottom w:val="single" w:sz="4" w:space="0" w:color="auto"/>
              <w:right w:val="single" w:sz="4" w:space="0" w:color="auto"/>
            </w:tcBorders>
            <w:shd w:val="clear" w:color="auto" w:fill="auto"/>
            <w:vAlign w:val="center"/>
            <w:hideMark/>
          </w:tcPr>
          <w:p w14:paraId="4052DD3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45FDD0B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353BC8E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51962A8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4D9D6D23"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16CE20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80</w:t>
            </w:r>
          </w:p>
        </w:tc>
        <w:tc>
          <w:tcPr>
            <w:tcW w:w="3992" w:type="dxa"/>
            <w:tcBorders>
              <w:top w:val="nil"/>
              <w:left w:val="nil"/>
              <w:bottom w:val="single" w:sz="4" w:space="0" w:color="auto"/>
              <w:right w:val="single" w:sz="4" w:space="0" w:color="auto"/>
            </w:tcBorders>
            <w:shd w:val="clear" w:color="auto" w:fill="auto"/>
            <w:vAlign w:val="center"/>
            <w:hideMark/>
          </w:tcPr>
          <w:p w14:paraId="192902BD"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RODICA</w:t>
            </w:r>
          </w:p>
        </w:tc>
        <w:tc>
          <w:tcPr>
            <w:tcW w:w="624" w:type="dxa"/>
            <w:tcBorders>
              <w:top w:val="nil"/>
              <w:left w:val="nil"/>
              <w:bottom w:val="single" w:sz="4" w:space="0" w:color="auto"/>
              <w:right w:val="single" w:sz="4" w:space="0" w:color="auto"/>
            </w:tcBorders>
            <w:shd w:val="clear" w:color="auto" w:fill="auto"/>
            <w:vAlign w:val="center"/>
            <w:hideMark/>
          </w:tcPr>
          <w:p w14:paraId="555AC35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6056AD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68E008A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5B8CD0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01B7D1AF"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B70C68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81</w:t>
            </w:r>
          </w:p>
        </w:tc>
        <w:tc>
          <w:tcPr>
            <w:tcW w:w="3992" w:type="dxa"/>
            <w:tcBorders>
              <w:top w:val="nil"/>
              <w:left w:val="nil"/>
              <w:bottom w:val="single" w:sz="4" w:space="0" w:color="auto"/>
              <w:right w:val="single" w:sz="4" w:space="0" w:color="auto"/>
            </w:tcBorders>
            <w:shd w:val="clear" w:color="auto" w:fill="auto"/>
            <w:vAlign w:val="center"/>
            <w:hideMark/>
          </w:tcPr>
          <w:p w14:paraId="207D420C"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ROGAŠKA SLATINA</w:t>
            </w:r>
          </w:p>
        </w:tc>
        <w:tc>
          <w:tcPr>
            <w:tcW w:w="624" w:type="dxa"/>
            <w:tcBorders>
              <w:top w:val="nil"/>
              <w:left w:val="nil"/>
              <w:bottom w:val="single" w:sz="4" w:space="0" w:color="auto"/>
              <w:right w:val="single" w:sz="4" w:space="0" w:color="auto"/>
            </w:tcBorders>
            <w:shd w:val="clear" w:color="auto" w:fill="auto"/>
            <w:vAlign w:val="center"/>
            <w:hideMark/>
          </w:tcPr>
          <w:p w14:paraId="005B9CC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55995C2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7770F4F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371D9A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7E698B38"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3F3DD4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82</w:t>
            </w:r>
          </w:p>
        </w:tc>
        <w:tc>
          <w:tcPr>
            <w:tcW w:w="3992" w:type="dxa"/>
            <w:tcBorders>
              <w:top w:val="nil"/>
              <w:left w:val="nil"/>
              <w:bottom w:val="single" w:sz="4" w:space="0" w:color="auto"/>
              <w:right w:val="single" w:sz="4" w:space="0" w:color="auto"/>
            </w:tcBorders>
            <w:shd w:val="clear" w:color="auto" w:fill="auto"/>
            <w:vAlign w:val="center"/>
            <w:hideMark/>
          </w:tcPr>
          <w:p w14:paraId="3D7C90D6"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ROGATEC</w:t>
            </w:r>
          </w:p>
        </w:tc>
        <w:tc>
          <w:tcPr>
            <w:tcW w:w="624" w:type="dxa"/>
            <w:tcBorders>
              <w:top w:val="nil"/>
              <w:left w:val="nil"/>
              <w:bottom w:val="single" w:sz="4" w:space="0" w:color="auto"/>
              <w:right w:val="single" w:sz="4" w:space="0" w:color="auto"/>
            </w:tcBorders>
            <w:shd w:val="clear" w:color="auto" w:fill="auto"/>
            <w:vAlign w:val="center"/>
            <w:hideMark/>
          </w:tcPr>
          <w:p w14:paraId="6ECD3A5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52453AD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44EFD69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007984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5AD02A39"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20EE2B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83</w:t>
            </w:r>
          </w:p>
        </w:tc>
        <w:tc>
          <w:tcPr>
            <w:tcW w:w="3992" w:type="dxa"/>
            <w:tcBorders>
              <w:top w:val="nil"/>
              <w:left w:val="nil"/>
              <w:bottom w:val="single" w:sz="4" w:space="0" w:color="auto"/>
              <w:right w:val="single" w:sz="4" w:space="0" w:color="auto"/>
            </w:tcBorders>
            <w:shd w:val="clear" w:color="auto" w:fill="auto"/>
            <w:vAlign w:val="center"/>
            <w:hideMark/>
          </w:tcPr>
          <w:p w14:paraId="001CA4F5"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RUŠE</w:t>
            </w:r>
          </w:p>
        </w:tc>
        <w:tc>
          <w:tcPr>
            <w:tcW w:w="624" w:type="dxa"/>
            <w:tcBorders>
              <w:top w:val="nil"/>
              <w:left w:val="nil"/>
              <w:bottom w:val="single" w:sz="4" w:space="0" w:color="auto"/>
              <w:right w:val="single" w:sz="4" w:space="0" w:color="auto"/>
            </w:tcBorders>
            <w:shd w:val="clear" w:color="auto" w:fill="auto"/>
            <w:vAlign w:val="center"/>
            <w:hideMark/>
          </w:tcPr>
          <w:p w14:paraId="65F104F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A599B1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0AA0355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F2A74D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79431A35"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EF0C4A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lastRenderedPageBreak/>
              <w:t>84</w:t>
            </w:r>
          </w:p>
        </w:tc>
        <w:tc>
          <w:tcPr>
            <w:tcW w:w="3992" w:type="dxa"/>
            <w:tcBorders>
              <w:top w:val="nil"/>
              <w:left w:val="nil"/>
              <w:bottom w:val="single" w:sz="4" w:space="0" w:color="auto"/>
              <w:right w:val="single" w:sz="4" w:space="0" w:color="auto"/>
            </w:tcBorders>
            <w:shd w:val="clear" w:color="auto" w:fill="auto"/>
            <w:vAlign w:val="center"/>
            <w:hideMark/>
          </w:tcPr>
          <w:p w14:paraId="75B5A68A"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SAVA</w:t>
            </w:r>
          </w:p>
        </w:tc>
        <w:tc>
          <w:tcPr>
            <w:tcW w:w="624" w:type="dxa"/>
            <w:tcBorders>
              <w:top w:val="nil"/>
              <w:left w:val="nil"/>
              <w:bottom w:val="single" w:sz="4" w:space="0" w:color="auto"/>
              <w:right w:val="single" w:sz="4" w:space="0" w:color="auto"/>
            </w:tcBorders>
            <w:shd w:val="clear" w:color="auto" w:fill="auto"/>
            <w:vAlign w:val="center"/>
            <w:hideMark/>
          </w:tcPr>
          <w:p w14:paraId="54C2F4D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5637CDE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35E3AD3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A786EE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697725F7"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E516D5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85</w:t>
            </w:r>
          </w:p>
        </w:tc>
        <w:tc>
          <w:tcPr>
            <w:tcW w:w="3992" w:type="dxa"/>
            <w:tcBorders>
              <w:top w:val="nil"/>
              <w:left w:val="nil"/>
              <w:bottom w:val="single" w:sz="4" w:space="0" w:color="auto"/>
              <w:right w:val="single" w:sz="4" w:space="0" w:color="auto"/>
            </w:tcBorders>
            <w:shd w:val="clear" w:color="auto" w:fill="auto"/>
            <w:vAlign w:val="center"/>
            <w:hideMark/>
          </w:tcPr>
          <w:p w14:paraId="34DCC02E"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SEMIČ</w:t>
            </w:r>
          </w:p>
        </w:tc>
        <w:tc>
          <w:tcPr>
            <w:tcW w:w="624" w:type="dxa"/>
            <w:tcBorders>
              <w:top w:val="nil"/>
              <w:left w:val="nil"/>
              <w:bottom w:val="single" w:sz="4" w:space="0" w:color="auto"/>
              <w:right w:val="single" w:sz="4" w:space="0" w:color="auto"/>
            </w:tcBorders>
            <w:shd w:val="clear" w:color="auto" w:fill="auto"/>
            <w:vAlign w:val="center"/>
            <w:hideMark/>
          </w:tcPr>
          <w:p w14:paraId="13C57E2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A86598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2F25F12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5DA04B5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0737EE26"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AF85B0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86</w:t>
            </w:r>
          </w:p>
        </w:tc>
        <w:tc>
          <w:tcPr>
            <w:tcW w:w="3992" w:type="dxa"/>
            <w:tcBorders>
              <w:top w:val="nil"/>
              <w:left w:val="nil"/>
              <w:bottom w:val="single" w:sz="4" w:space="0" w:color="auto"/>
              <w:right w:val="single" w:sz="4" w:space="0" w:color="auto"/>
            </w:tcBorders>
            <w:shd w:val="clear" w:color="auto" w:fill="auto"/>
            <w:vAlign w:val="center"/>
            <w:hideMark/>
          </w:tcPr>
          <w:p w14:paraId="44C8333E"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SEVNICA</w:t>
            </w:r>
          </w:p>
        </w:tc>
        <w:tc>
          <w:tcPr>
            <w:tcW w:w="624" w:type="dxa"/>
            <w:tcBorders>
              <w:top w:val="nil"/>
              <w:left w:val="nil"/>
              <w:bottom w:val="single" w:sz="4" w:space="0" w:color="auto"/>
              <w:right w:val="single" w:sz="4" w:space="0" w:color="auto"/>
            </w:tcBorders>
            <w:shd w:val="clear" w:color="auto" w:fill="auto"/>
            <w:vAlign w:val="center"/>
            <w:hideMark/>
          </w:tcPr>
          <w:p w14:paraId="4F62B15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83AD61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2434D92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A7B4CA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5AA7182C"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7B7CE9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87</w:t>
            </w:r>
          </w:p>
        </w:tc>
        <w:tc>
          <w:tcPr>
            <w:tcW w:w="3992" w:type="dxa"/>
            <w:tcBorders>
              <w:top w:val="nil"/>
              <w:left w:val="nil"/>
              <w:bottom w:val="single" w:sz="4" w:space="0" w:color="auto"/>
              <w:right w:val="single" w:sz="4" w:space="0" w:color="auto"/>
            </w:tcBorders>
            <w:shd w:val="clear" w:color="auto" w:fill="auto"/>
            <w:vAlign w:val="center"/>
            <w:hideMark/>
          </w:tcPr>
          <w:p w14:paraId="317E60AF"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SEŽANA</w:t>
            </w:r>
          </w:p>
        </w:tc>
        <w:tc>
          <w:tcPr>
            <w:tcW w:w="624" w:type="dxa"/>
            <w:tcBorders>
              <w:top w:val="nil"/>
              <w:left w:val="nil"/>
              <w:bottom w:val="single" w:sz="4" w:space="0" w:color="auto"/>
              <w:right w:val="single" w:sz="4" w:space="0" w:color="auto"/>
            </w:tcBorders>
            <w:shd w:val="clear" w:color="auto" w:fill="auto"/>
            <w:vAlign w:val="center"/>
            <w:hideMark/>
          </w:tcPr>
          <w:p w14:paraId="584FF8E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F0BD1B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537A1F1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0F08AB7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29C5AFD5"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7573A4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88</w:t>
            </w:r>
          </w:p>
        </w:tc>
        <w:tc>
          <w:tcPr>
            <w:tcW w:w="3992" w:type="dxa"/>
            <w:tcBorders>
              <w:top w:val="nil"/>
              <w:left w:val="nil"/>
              <w:bottom w:val="single" w:sz="4" w:space="0" w:color="auto"/>
              <w:right w:val="single" w:sz="4" w:space="0" w:color="auto"/>
            </w:tcBorders>
            <w:shd w:val="clear" w:color="auto" w:fill="auto"/>
            <w:vAlign w:val="center"/>
            <w:hideMark/>
          </w:tcPr>
          <w:p w14:paraId="4864B8DF"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SLOVENSKA BISTRICA</w:t>
            </w:r>
          </w:p>
        </w:tc>
        <w:tc>
          <w:tcPr>
            <w:tcW w:w="624" w:type="dxa"/>
            <w:tcBorders>
              <w:top w:val="nil"/>
              <w:left w:val="nil"/>
              <w:bottom w:val="single" w:sz="4" w:space="0" w:color="auto"/>
              <w:right w:val="single" w:sz="4" w:space="0" w:color="auto"/>
            </w:tcBorders>
            <w:shd w:val="clear" w:color="auto" w:fill="auto"/>
            <w:vAlign w:val="center"/>
            <w:hideMark/>
          </w:tcPr>
          <w:p w14:paraId="5B152A7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560BD15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1E6A6E2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41020C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469F56D9"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FF753E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89</w:t>
            </w:r>
          </w:p>
        </w:tc>
        <w:tc>
          <w:tcPr>
            <w:tcW w:w="3992" w:type="dxa"/>
            <w:tcBorders>
              <w:top w:val="nil"/>
              <w:left w:val="nil"/>
              <w:bottom w:val="single" w:sz="4" w:space="0" w:color="auto"/>
              <w:right w:val="single" w:sz="4" w:space="0" w:color="auto"/>
            </w:tcBorders>
            <w:shd w:val="clear" w:color="auto" w:fill="auto"/>
            <w:vAlign w:val="center"/>
            <w:hideMark/>
          </w:tcPr>
          <w:p w14:paraId="6E597584"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SLOVENSKI JAVORNIK</w:t>
            </w:r>
          </w:p>
        </w:tc>
        <w:tc>
          <w:tcPr>
            <w:tcW w:w="624" w:type="dxa"/>
            <w:tcBorders>
              <w:top w:val="nil"/>
              <w:left w:val="nil"/>
              <w:bottom w:val="single" w:sz="4" w:space="0" w:color="auto"/>
              <w:right w:val="single" w:sz="4" w:space="0" w:color="auto"/>
            </w:tcBorders>
            <w:shd w:val="clear" w:color="auto" w:fill="auto"/>
            <w:vAlign w:val="center"/>
            <w:hideMark/>
          </w:tcPr>
          <w:p w14:paraId="78FE2B2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49CB890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2053F0F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F4FE20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7C5B951C"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9D3AC0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90</w:t>
            </w:r>
          </w:p>
        </w:tc>
        <w:tc>
          <w:tcPr>
            <w:tcW w:w="3992" w:type="dxa"/>
            <w:tcBorders>
              <w:top w:val="nil"/>
              <w:left w:val="nil"/>
              <w:bottom w:val="single" w:sz="4" w:space="0" w:color="auto"/>
              <w:right w:val="single" w:sz="4" w:space="0" w:color="auto"/>
            </w:tcBorders>
            <w:shd w:val="clear" w:color="auto" w:fill="auto"/>
            <w:vAlign w:val="center"/>
            <w:hideMark/>
          </w:tcPr>
          <w:p w14:paraId="787B89A4"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ŠENTJUR</w:t>
            </w:r>
          </w:p>
        </w:tc>
        <w:tc>
          <w:tcPr>
            <w:tcW w:w="624" w:type="dxa"/>
            <w:tcBorders>
              <w:top w:val="nil"/>
              <w:left w:val="nil"/>
              <w:bottom w:val="single" w:sz="4" w:space="0" w:color="auto"/>
              <w:right w:val="single" w:sz="4" w:space="0" w:color="auto"/>
            </w:tcBorders>
            <w:shd w:val="clear" w:color="auto" w:fill="auto"/>
            <w:vAlign w:val="center"/>
            <w:hideMark/>
          </w:tcPr>
          <w:p w14:paraId="365C578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F95E4A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0472A18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CAAB7D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47044EC8"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074437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91</w:t>
            </w:r>
          </w:p>
        </w:tc>
        <w:tc>
          <w:tcPr>
            <w:tcW w:w="3992" w:type="dxa"/>
            <w:tcBorders>
              <w:top w:val="nil"/>
              <w:left w:val="nil"/>
              <w:bottom w:val="single" w:sz="4" w:space="0" w:color="auto"/>
              <w:right w:val="single" w:sz="4" w:space="0" w:color="auto"/>
            </w:tcBorders>
            <w:shd w:val="clear" w:color="auto" w:fill="auto"/>
            <w:vAlign w:val="center"/>
            <w:hideMark/>
          </w:tcPr>
          <w:p w14:paraId="674DF709"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ŠKOFJA LOKA</w:t>
            </w:r>
          </w:p>
        </w:tc>
        <w:tc>
          <w:tcPr>
            <w:tcW w:w="624" w:type="dxa"/>
            <w:tcBorders>
              <w:top w:val="nil"/>
              <w:left w:val="nil"/>
              <w:bottom w:val="single" w:sz="4" w:space="0" w:color="auto"/>
              <w:right w:val="single" w:sz="4" w:space="0" w:color="auto"/>
            </w:tcBorders>
            <w:shd w:val="clear" w:color="auto" w:fill="auto"/>
            <w:vAlign w:val="center"/>
            <w:hideMark/>
          </w:tcPr>
          <w:p w14:paraId="350B124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4C9DB6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4EF1F60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379141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3BA70DD7"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B4F30B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92</w:t>
            </w:r>
          </w:p>
        </w:tc>
        <w:tc>
          <w:tcPr>
            <w:tcW w:w="3992" w:type="dxa"/>
            <w:tcBorders>
              <w:top w:val="nil"/>
              <w:left w:val="nil"/>
              <w:bottom w:val="single" w:sz="4" w:space="0" w:color="auto"/>
              <w:right w:val="single" w:sz="4" w:space="0" w:color="auto"/>
            </w:tcBorders>
            <w:shd w:val="clear" w:color="auto" w:fill="auto"/>
            <w:vAlign w:val="center"/>
            <w:hideMark/>
          </w:tcPr>
          <w:p w14:paraId="780D9394"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ŠKOFLJICA</w:t>
            </w:r>
          </w:p>
        </w:tc>
        <w:tc>
          <w:tcPr>
            <w:tcW w:w="624" w:type="dxa"/>
            <w:tcBorders>
              <w:top w:val="nil"/>
              <w:left w:val="nil"/>
              <w:bottom w:val="single" w:sz="4" w:space="0" w:color="auto"/>
              <w:right w:val="single" w:sz="4" w:space="0" w:color="auto"/>
            </w:tcBorders>
            <w:shd w:val="clear" w:color="auto" w:fill="auto"/>
            <w:vAlign w:val="center"/>
            <w:hideMark/>
          </w:tcPr>
          <w:p w14:paraId="3BE39B9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5D3B47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45BEE1D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6EAE02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9EB901F"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2CAD5B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93</w:t>
            </w:r>
          </w:p>
        </w:tc>
        <w:tc>
          <w:tcPr>
            <w:tcW w:w="3992" w:type="dxa"/>
            <w:tcBorders>
              <w:top w:val="nil"/>
              <w:left w:val="nil"/>
              <w:bottom w:val="single" w:sz="4" w:space="0" w:color="auto"/>
              <w:right w:val="single" w:sz="4" w:space="0" w:color="auto"/>
            </w:tcBorders>
            <w:shd w:val="clear" w:color="auto" w:fill="auto"/>
            <w:vAlign w:val="center"/>
            <w:hideMark/>
          </w:tcPr>
          <w:p w14:paraId="0A7664F7"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ŠMARJE PRI JELŠAH</w:t>
            </w:r>
          </w:p>
        </w:tc>
        <w:tc>
          <w:tcPr>
            <w:tcW w:w="624" w:type="dxa"/>
            <w:tcBorders>
              <w:top w:val="nil"/>
              <w:left w:val="nil"/>
              <w:bottom w:val="single" w:sz="4" w:space="0" w:color="auto"/>
              <w:right w:val="single" w:sz="4" w:space="0" w:color="auto"/>
            </w:tcBorders>
            <w:shd w:val="clear" w:color="auto" w:fill="auto"/>
            <w:vAlign w:val="center"/>
            <w:hideMark/>
          </w:tcPr>
          <w:p w14:paraId="7B0C1F2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B135F8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5144816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C25319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5D5A36F9"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D04C62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94</w:t>
            </w:r>
          </w:p>
        </w:tc>
        <w:tc>
          <w:tcPr>
            <w:tcW w:w="3992" w:type="dxa"/>
            <w:tcBorders>
              <w:top w:val="nil"/>
              <w:left w:val="nil"/>
              <w:bottom w:val="single" w:sz="4" w:space="0" w:color="auto"/>
              <w:right w:val="single" w:sz="4" w:space="0" w:color="auto"/>
            </w:tcBorders>
            <w:shd w:val="clear" w:color="auto" w:fill="auto"/>
            <w:vAlign w:val="center"/>
            <w:hideMark/>
          </w:tcPr>
          <w:p w14:paraId="6B33D981"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ŠMARJE-SAP</w:t>
            </w:r>
          </w:p>
        </w:tc>
        <w:tc>
          <w:tcPr>
            <w:tcW w:w="624" w:type="dxa"/>
            <w:tcBorders>
              <w:top w:val="nil"/>
              <w:left w:val="nil"/>
              <w:bottom w:val="single" w:sz="4" w:space="0" w:color="auto"/>
              <w:right w:val="single" w:sz="4" w:space="0" w:color="auto"/>
            </w:tcBorders>
            <w:shd w:val="clear" w:color="auto" w:fill="auto"/>
            <w:vAlign w:val="center"/>
            <w:hideMark/>
          </w:tcPr>
          <w:p w14:paraId="3F2C216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B092EE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4A5A05C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A9C684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3DFA9B03"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8FBE8F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95</w:t>
            </w:r>
          </w:p>
        </w:tc>
        <w:tc>
          <w:tcPr>
            <w:tcW w:w="3992" w:type="dxa"/>
            <w:tcBorders>
              <w:top w:val="nil"/>
              <w:left w:val="nil"/>
              <w:bottom w:val="single" w:sz="4" w:space="0" w:color="auto"/>
              <w:right w:val="single" w:sz="4" w:space="0" w:color="auto"/>
            </w:tcBorders>
            <w:shd w:val="clear" w:color="auto" w:fill="auto"/>
            <w:vAlign w:val="center"/>
            <w:hideMark/>
          </w:tcPr>
          <w:p w14:paraId="232524E6"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ŠMARTNO OB PAKI</w:t>
            </w:r>
          </w:p>
        </w:tc>
        <w:tc>
          <w:tcPr>
            <w:tcW w:w="624" w:type="dxa"/>
            <w:tcBorders>
              <w:top w:val="nil"/>
              <w:left w:val="nil"/>
              <w:bottom w:val="single" w:sz="4" w:space="0" w:color="auto"/>
              <w:right w:val="single" w:sz="4" w:space="0" w:color="auto"/>
            </w:tcBorders>
            <w:shd w:val="clear" w:color="auto" w:fill="auto"/>
            <w:vAlign w:val="center"/>
            <w:hideMark/>
          </w:tcPr>
          <w:p w14:paraId="630544D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5C301D7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3CE835A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35E269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2E0C4E41"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219921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96</w:t>
            </w:r>
          </w:p>
        </w:tc>
        <w:tc>
          <w:tcPr>
            <w:tcW w:w="3992" w:type="dxa"/>
            <w:tcBorders>
              <w:top w:val="nil"/>
              <w:left w:val="nil"/>
              <w:bottom w:val="single" w:sz="4" w:space="0" w:color="auto"/>
              <w:right w:val="single" w:sz="4" w:space="0" w:color="auto"/>
            </w:tcBorders>
            <w:shd w:val="clear" w:color="auto" w:fill="auto"/>
            <w:vAlign w:val="center"/>
            <w:hideMark/>
          </w:tcPr>
          <w:p w14:paraId="3A073C13"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ŠOŠTANJ</w:t>
            </w:r>
          </w:p>
        </w:tc>
        <w:tc>
          <w:tcPr>
            <w:tcW w:w="624" w:type="dxa"/>
            <w:tcBorders>
              <w:top w:val="nil"/>
              <w:left w:val="nil"/>
              <w:bottom w:val="single" w:sz="4" w:space="0" w:color="auto"/>
              <w:right w:val="single" w:sz="4" w:space="0" w:color="auto"/>
            </w:tcBorders>
            <w:shd w:val="clear" w:color="auto" w:fill="auto"/>
            <w:vAlign w:val="center"/>
            <w:hideMark/>
          </w:tcPr>
          <w:p w14:paraId="4298811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F9C2CA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556B28A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0B03DB9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7BF20608"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922ED0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97</w:t>
            </w:r>
          </w:p>
        </w:tc>
        <w:tc>
          <w:tcPr>
            <w:tcW w:w="3992" w:type="dxa"/>
            <w:tcBorders>
              <w:top w:val="nil"/>
              <w:left w:val="nil"/>
              <w:bottom w:val="single" w:sz="4" w:space="0" w:color="auto"/>
              <w:right w:val="single" w:sz="4" w:space="0" w:color="auto"/>
            </w:tcBorders>
            <w:shd w:val="clear" w:color="auto" w:fill="auto"/>
            <w:vAlign w:val="center"/>
            <w:hideMark/>
          </w:tcPr>
          <w:p w14:paraId="3BEB0D97"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ŠTORE</w:t>
            </w:r>
          </w:p>
        </w:tc>
        <w:tc>
          <w:tcPr>
            <w:tcW w:w="624" w:type="dxa"/>
            <w:tcBorders>
              <w:top w:val="nil"/>
              <w:left w:val="nil"/>
              <w:bottom w:val="single" w:sz="4" w:space="0" w:color="auto"/>
              <w:right w:val="single" w:sz="4" w:space="0" w:color="auto"/>
            </w:tcBorders>
            <w:shd w:val="clear" w:color="auto" w:fill="auto"/>
            <w:vAlign w:val="center"/>
            <w:hideMark/>
          </w:tcPr>
          <w:p w14:paraId="4375259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0309DA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641CCA2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F8567F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0EB72AC1"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EDE4D8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98</w:t>
            </w:r>
          </w:p>
        </w:tc>
        <w:tc>
          <w:tcPr>
            <w:tcW w:w="3992" w:type="dxa"/>
            <w:tcBorders>
              <w:top w:val="nil"/>
              <w:left w:val="nil"/>
              <w:bottom w:val="single" w:sz="4" w:space="0" w:color="auto"/>
              <w:right w:val="single" w:sz="4" w:space="0" w:color="auto"/>
            </w:tcBorders>
            <w:shd w:val="clear" w:color="auto" w:fill="auto"/>
            <w:vAlign w:val="center"/>
            <w:hideMark/>
          </w:tcPr>
          <w:p w14:paraId="015202C0"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TRBOVLJE</w:t>
            </w:r>
          </w:p>
        </w:tc>
        <w:tc>
          <w:tcPr>
            <w:tcW w:w="624" w:type="dxa"/>
            <w:tcBorders>
              <w:top w:val="nil"/>
              <w:left w:val="nil"/>
              <w:bottom w:val="single" w:sz="4" w:space="0" w:color="auto"/>
              <w:right w:val="single" w:sz="4" w:space="0" w:color="auto"/>
            </w:tcBorders>
            <w:shd w:val="clear" w:color="auto" w:fill="auto"/>
            <w:vAlign w:val="center"/>
            <w:hideMark/>
          </w:tcPr>
          <w:p w14:paraId="4240422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636100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5310F31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C4BB04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2C4913AF"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3EFEB1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99</w:t>
            </w:r>
          </w:p>
        </w:tc>
        <w:tc>
          <w:tcPr>
            <w:tcW w:w="3992" w:type="dxa"/>
            <w:tcBorders>
              <w:top w:val="nil"/>
              <w:left w:val="nil"/>
              <w:bottom w:val="single" w:sz="4" w:space="0" w:color="auto"/>
              <w:right w:val="single" w:sz="4" w:space="0" w:color="auto"/>
            </w:tcBorders>
            <w:shd w:val="clear" w:color="auto" w:fill="auto"/>
            <w:vAlign w:val="center"/>
            <w:hideMark/>
          </w:tcPr>
          <w:p w14:paraId="461B3F1A"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TREBNJE</w:t>
            </w:r>
          </w:p>
        </w:tc>
        <w:tc>
          <w:tcPr>
            <w:tcW w:w="624" w:type="dxa"/>
            <w:tcBorders>
              <w:top w:val="nil"/>
              <w:left w:val="nil"/>
              <w:bottom w:val="single" w:sz="4" w:space="0" w:color="auto"/>
              <w:right w:val="single" w:sz="4" w:space="0" w:color="auto"/>
            </w:tcBorders>
            <w:shd w:val="clear" w:color="auto" w:fill="auto"/>
            <w:vAlign w:val="center"/>
            <w:hideMark/>
          </w:tcPr>
          <w:p w14:paraId="1E50AF8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86B654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6B1A13D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6277E2E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2E52B2E0"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A84F0E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100</w:t>
            </w:r>
          </w:p>
        </w:tc>
        <w:tc>
          <w:tcPr>
            <w:tcW w:w="3992" w:type="dxa"/>
            <w:tcBorders>
              <w:top w:val="nil"/>
              <w:left w:val="nil"/>
              <w:bottom w:val="single" w:sz="4" w:space="0" w:color="auto"/>
              <w:right w:val="single" w:sz="4" w:space="0" w:color="auto"/>
            </w:tcBorders>
            <w:shd w:val="clear" w:color="auto" w:fill="auto"/>
            <w:vAlign w:val="center"/>
            <w:hideMark/>
          </w:tcPr>
          <w:p w14:paraId="291A769B"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TRZIN MLAKE</w:t>
            </w:r>
          </w:p>
        </w:tc>
        <w:tc>
          <w:tcPr>
            <w:tcW w:w="624" w:type="dxa"/>
            <w:tcBorders>
              <w:top w:val="nil"/>
              <w:left w:val="nil"/>
              <w:bottom w:val="single" w:sz="4" w:space="0" w:color="auto"/>
              <w:right w:val="single" w:sz="4" w:space="0" w:color="auto"/>
            </w:tcBorders>
            <w:shd w:val="clear" w:color="auto" w:fill="auto"/>
            <w:vAlign w:val="center"/>
            <w:hideMark/>
          </w:tcPr>
          <w:p w14:paraId="7744E3F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8EB25E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601A8D7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5B14FE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1D108883"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5A4F52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101</w:t>
            </w:r>
          </w:p>
        </w:tc>
        <w:tc>
          <w:tcPr>
            <w:tcW w:w="3992" w:type="dxa"/>
            <w:tcBorders>
              <w:top w:val="nil"/>
              <w:left w:val="nil"/>
              <w:bottom w:val="single" w:sz="4" w:space="0" w:color="auto"/>
              <w:right w:val="single" w:sz="4" w:space="0" w:color="auto"/>
            </w:tcBorders>
            <w:shd w:val="clear" w:color="auto" w:fill="auto"/>
            <w:vAlign w:val="center"/>
            <w:hideMark/>
          </w:tcPr>
          <w:p w14:paraId="145D6802"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VELENJE</w:t>
            </w:r>
          </w:p>
        </w:tc>
        <w:tc>
          <w:tcPr>
            <w:tcW w:w="624" w:type="dxa"/>
            <w:tcBorders>
              <w:top w:val="nil"/>
              <w:left w:val="nil"/>
              <w:bottom w:val="single" w:sz="4" w:space="0" w:color="auto"/>
              <w:right w:val="single" w:sz="4" w:space="0" w:color="auto"/>
            </w:tcBorders>
            <w:shd w:val="clear" w:color="auto" w:fill="auto"/>
            <w:vAlign w:val="center"/>
            <w:hideMark/>
          </w:tcPr>
          <w:p w14:paraId="5E6BC6D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7B886E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2D1BAFA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A2F20F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50707F53"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E51C8D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102</w:t>
            </w:r>
          </w:p>
        </w:tc>
        <w:tc>
          <w:tcPr>
            <w:tcW w:w="3992" w:type="dxa"/>
            <w:tcBorders>
              <w:top w:val="nil"/>
              <w:left w:val="nil"/>
              <w:bottom w:val="single" w:sz="4" w:space="0" w:color="auto"/>
              <w:right w:val="single" w:sz="4" w:space="0" w:color="auto"/>
            </w:tcBorders>
            <w:shd w:val="clear" w:color="auto" w:fill="auto"/>
            <w:vAlign w:val="center"/>
            <w:hideMark/>
          </w:tcPr>
          <w:p w14:paraId="4292528B"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VIŠNJA GORA</w:t>
            </w:r>
          </w:p>
        </w:tc>
        <w:tc>
          <w:tcPr>
            <w:tcW w:w="624" w:type="dxa"/>
            <w:tcBorders>
              <w:top w:val="nil"/>
              <w:left w:val="nil"/>
              <w:bottom w:val="single" w:sz="4" w:space="0" w:color="auto"/>
              <w:right w:val="single" w:sz="4" w:space="0" w:color="auto"/>
            </w:tcBorders>
            <w:shd w:val="clear" w:color="auto" w:fill="auto"/>
            <w:vAlign w:val="center"/>
            <w:hideMark/>
          </w:tcPr>
          <w:p w14:paraId="02757D0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04B64C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1765958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2F25992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54F8565F"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6D1620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103</w:t>
            </w:r>
          </w:p>
        </w:tc>
        <w:tc>
          <w:tcPr>
            <w:tcW w:w="3992" w:type="dxa"/>
            <w:tcBorders>
              <w:top w:val="nil"/>
              <w:left w:val="nil"/>
              <w:bottom w:val="single" w:sz="4" w:space="0" w:color="auto"/>
              <w:right w:val="single" w:sz="4" w:space="0" w:color="auto"/>
            </w:tcBorders>
            <w:shd w:val="clear" w:color="auto" w:fill="auto"/>
            <w:vAlign w:val="center"/>
            <w:hideMark/>
          </w:tcPr>
          <w:p w14:paraId="29AB70D4"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ZAGORJE</w:t>
            </w:r>
          </w:p>
        </w:tc>
        <w:tc>
          <w:tcPr>
            <w:tcW w:w="624" w:type="dxa"/>
            <w:tcBorders>
              <w:top w:val="nil"/>
              <w:left w:val="nil"/>
              <w:bottom w:val="single" w:sz="4" w:space="0" w:color="auto"/>
              <w:right w:val="single" w:sz="4" w:space="0" w:color="auto"/>
            </w:tcBorders>
            <w:shd w:val="clear" w:color="auto" w:fill="auto"/>
            <w:vAlign w:val="center"/>
            <w:hideMark/>
          </w:tcPr>
          <w:p w14:paraId="3114424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13F0EF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1B2DA83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19A3BE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119252A7"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6164B5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104</w:t>
            </w:r>
          </w:p>
        </w:tc>
        <w:tc>
          <w:tcPr>
            <w:tcW w:w="3992" w:type="dxa"/>
            <w:tcBorders>
              <w:top w:val="nil"/>
              <w:left w:val="nil"/>
              <w:bottom w:val="single" w:sz="4" w:space="0" w:color="auto"/>
              <w:right w:val="single" w:sz="4" w:space="0" w:color="auto"/>
            </w:tcBorders>
            <w:shd w:val="clear" w:color="auto" w:fill="auto"/>
            <w:vAlign w:val="center"/>
            <w:hideMark/>
          </w:tcPr>
          <w:p w14:paraId="3055E1E3"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ZIDANI MOST</w:t>
            </w:r>
          </w:p>
        </w:tc>
        <w:tc>
          <w:tcPr>
            <w:tcW w:w="624" w:type="dxa"/>
            <w:tcBorders>
              <w:top w:val="nil"/>
              <w:left w:val="nil"/>
              <w:bottom w:val="single" w:sz="4" w:space="0" w:color="auto"/>
              <w:right w:val="single" w:sz="4" w:space="0" w:color="auto"/>
            </w:tcBorders>
            <w:shd w:val="clear" w:color="auto" w:fill="auto"/>
            <w:vAlign w:val="center"/>
            <w:hideMark/>
          </w:tcPr>
          <w:p w14:paraId="69C796A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8EB990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vAlign w:val="center"/>
            <w:hideMark/>
          </w:tcPr>
          <w:p w14:paraId="715A6DE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536C78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48DE178A" w14:textId="77777777" w:rsidTr="009A79FA">
        <w:trPr>
          <w:cantSplit/>
          <w:trHeight w:val="28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5798FC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105</w:t>
            </w:r>
          </w:p>
        </w:tc>
        <w:tc>
          <w:tcPr>
            <w:tcW w:w="3992" w:type="dxa"/>
            <w:tcBorders>
              <w:top w:val="nil"/>
              <w:left w:val="nil"/>
              <w:bottom w:val="single" w:sz="4" w:space="0" w:color="auto"/>
              <w:right w:val="single" w:sz="4" w:space="0" w:color="auto"/>
            </w:tcBorders>
            <w:shd w:val="clear" w:color="auto" w:fill="auto"/>
            <w:vAlign w:val="center"/>
            <w:hideMark/>
          </w:tcPr>
          <w:p w14:paraId="138CDD12"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ŽALEC</w:t>
            </w:r>
          </w:p>
        </w:tc>
        <w:tc>
          <w:tcPr>
            <w:tcW w:w="624" w:type="dxa"/>
            <w:tcBorders>
              <w:top w:val="nil"/>
              <w:left w:val="nil"/>
              <w:bottom w:val="single" w:sz="4" w:space="0" w:color="auto"/>
              <w:right w:val="single" w:sz="4" w:space="0" w:color="auto"/>
            </w:tcBorders>
            <w:shd w:val="clear" w:color="auto" w:fill="auto"/>
            <w:vAlign w:val="center"/>
            <w:hideMark/>
          </w:tcPr>
          <w:p w14:paraId="1E09BBF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67D47C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3F367A1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27F6F9E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2F2B2A6A" w14:textId="77777777" w:rsidTr="009A79FA">
        <w:trPr>
          <w:cantSplit/>
          <w:trHeight w:val="284"/>
        </w:trPr>
        <w:tc>
          <w:tcPr>
            <w:tcW w:w="96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B39F64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106</w:t>
            </w:r>
          </w:p>
        </w:tc>
        <w:tc>
          <w:tcPr>
            <w:tcW w:w="3992" w:type="dxa"/>
            <w:tcBorders>
              <w:top w:val="single" w:sz="4" w:space="0" w:color="auto"/>
              <w:left w:val="nil"/>
              <w:bottom w:val="single" w:sz="4" w:space="0" w:color="auto"/>
              <w:right w:val="single" w:sz="4" w:space="0" w:color="auto"/>
            </w:tcBorders>
            <w:shd w:val="clear" w:color="auto" w:fill="auto"/>
            <w:vAlign w:val="center"/>
            <w:hideMark/>
          </w:tcPr>
          <w:p w14:paraId="49AADAC3"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ŽIROVNICA</w:t>
            </w:r>
          </w:p>
        </w:tc>
        <w:tc>
          <w:tcPr>
            <w:tcW w:w="624" w:type="dxa"/>
            <w:tcBorders>
              <w:top w:val="single" w:sz="4" w:space="0" w:color="auto"/>
              <w:left w:val="nil"/>
              <w:bottom w:val="single" w:sz="4" w:space="0" w:color="auto"/>
              <w:right w:val="single" w:sz="4" w:space="0" w:color="auto"/>
            </w:tcBorders>
            <w:shd w:val="clear" w:color="auto" w:fill="auto"/>
            <w:vAlign w:val="center"/>
            <w:hideMark/>
          </w:tcPr>
          <w:p w14:paraId="3A974F2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9C506C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single" w:sz="4" w:space="0" w:color="auto"/>
              <w:left w:val="nil"/>
              <w:bottom w:val="single" w:sz="4" w:space="0" w:color="auto"/>
              <w:right w:val="single" w:sz="4" w:space="0" w:color="auto"/>
            </w:tcBorders>
            <w:shd w:val="clear" w:color="000000" w:fill="F2F2F2"/>
            <w:vAlign w:val="center"/>
            <w:hideMark/>
          </w:tcPr>
          <w:p w14:paraId="76A1D82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single" w:sz="4" w:space="0" w:color="auto"/>
              <w:left w:val="nil"/>
              <w:bottom w:val="single" w:sz="4" w:space="0" w:color="auto"/>
              <w:right w:val="single" w:sz="8" w:space="0" w:color="auto"/>
            </w:tcBorders>
            <w:shd w:val="clear" w:color="000000" w:fill="F2F2F2"/>
            <w:noWrap/>
            <w:vAlign w:val="bottom"/>
            <w:hideMark/>
          </w:tcPr>
          <w:p w14:paraId="39EF5F6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bl>
    <w:p w14:paraId="2606E8FF" w14:textId="134C1FB9" w:rsidR="000028B8" w:rsidRDefault="000028B8" w:rsidP="009111DE">
      <w:r>
        <w:br w:type="page"/>
      </w:r>
    </w:p>
    <w:p w14:paraId="181D12EB" w14:textId="77777777" w:rsidR="009111DE" w:rsidRPr="006F27BB" w:rsidRDefault="009111DE" w:rsidP="009111DE">
      <w:pPr>
        <w:pStyle w:val="Napis"/>
        <w:rPr>
          <w:rFonts w:ascii="Times New Roman" w:hAnsi="Times New Roman"/>
        </w:rPr>
      </w:pPr>
      <w:bookmarkStart w:id="10" w:name="_Ref33101052"/>
      <w:bookmarkStart w:id="11" w:name="_Ref33164889"/>
      <w:r w:rsidRPr="00323428">
        <w:rPr>
          <w:rFonts w:ascii="Times New Roman" w:hAnsi="Times New Roman"/>
        </w:rPr>
        <w:lastRenderedPageBreak/>
        <w:t xml:space="preserve">Tabela </w:t>
      </w:r>
      <w:bookmarkEnd w:id="10"/>
      <w:r>
        <w:rPr>
          <w:rFonts w:ascii="Times New Roman" w:hAnsi="Times New Roman"/>
        </w:rPr>
        <w:t>2</w:t>
      </w:r>
      <w:r w:rsidRPr="00323428">
        <w:rPr>
          <w:rFonts w:ascii="Times New Roman" w:hAnsi="Times New Roman"/>
        </w:rPr>
        <w:t xml:space="preserve">  Železniške</w:t>
      </w:r>
      <w:r w:rsidRPr="006F27BB">
        <w:rPr>
          <w:rFonts w:ascii="Times New Roman" w:hAnsi="Times New Roman"/>
        </w:rPr>
        <w:t xml:space="preserve"> postaje, kjer bodo nameščena SPM v 2. fazi</w:t>
      </w:r>
      <w:bookmarkEnd w:id="11"/>
    </w:p>
    <w:tbl>
      <w:tblPr>
        <w:tblW w:w="8735" w:type="dxa"/>
        <w:tblCellMar>
          <w:left w:w="70" w:type="dxa"/>
          <w:right w:w="70" w:type="dxa"/>
        </w:tblCellMar>
        <w:tblLook w:val="04A0" w:firstRow="1" w:lastRow="0" w:firstColumn="1" w:lastColumn="0" w:noHBand="0" w:noVBand="1"/>
      </w:tblPr>
      <w:tblGrid>
        <w:gridCol w:w="699"/>
        <w:gridCol w:w="4252"/>
        <w:gridCol w:w="625"/>
        <w:gridCol w:w="1053"/>
        <w:gridCol w:w="1053"/>
        <w:gridCol w:w="1053"/>
      </w:tblGrid>
      <w:tr w:rsidR="009111DE" w:rsidRPr="006F27BB" w14:paraId="7FBA0AEA" w14:textId="77777777" w:rsidTr="009A79FA">
        <w:trPr>
          <w:trHeight w:val="870"/>
          <w:tblHeader/>
        </w:trPr>
        <w:tc>
          <w:tcPr>
            <w:tcW w:w="69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E6B718D" w14:textId="77777777" w:rsidR="009111DE" w:rsidRPr="006F27BB" w:rsidRDefault="009111DE" w:rsidP="009A79FA">
            <w:pPr>
              <w:widowControl/>
              <w:jc w:val="center"/>
              <w:rPr>
                <w:b/>
                <w:bCs/>
                <w:i/>
                <w:snapToGrid/>
                <w:color w:val="000000"/>
                <w:sz w:val="14"/>
                <w:szCs w:val="14"/>
                <w:lang w:eastAsia="sl-SI"/>
              </w:rPr>
            </w:pPr>
            <w:proofErr w:type="spellStart"/>
            <w:r w:rsidRPr="006F27BB">
              <w:rPr>
                <w:b/>
                <w:bCs/>
                <w:i/>
                <w:snapToGrid/>
                <w:color w:val="000000"/>
                <w:sz w:val="14"/>
                <w:szCs w:val="14"/>
                <w:lang w:eastAsia="sl-SI"/>
              </w:rPr>
              <w:t>Zap</w:t>
            </w:r>
            <w:proofErr w:type="spellEnd"/>
            <w:r w:rsidRPr="006F27BB">
              <w:rPr>
                <w:b/>
                <w:bCs/>
                <w:i/>
                <w:snapToGrid/>
                <w:color w:val="000000"/>
                <w:sz w:val="14"/>
                <w:szCs w:val="14"/>
                <w:lang w:eastAsia="sl-SI"/>
              </w:rPr>
              <w:t>. Št</w:t>
            </w:r>
          </w:p>
        </w:tc>
        <w:tc>
          <w:tcPr>
            <w:tcW w:w="4252" w:type="dxa"/>
            <w:tcBorders>
              <w:top w:val="single" w:sz="8" w:space="0" w:color="auto"/>
              <w:left w:val="nil"/>
              <w:bottom w:val="single" w:sz="8" w:space="0" w:color="auto"/>
              <w:right w:val="single" w:sz="4" w:space="0" w:color="auto"/>
            </w:tcBorders>
            <w:shd w:val="clear" w:color="auto" w:fill="auto"/>
            <w:vAlign w:val="center"/>
            <w:hideMark/>
          </w:tcPr>
          <w:p w14:paraId="6AF00031" w14:textId="77777777" w:rsidR="009111DE" w:rsidRPr="006F27BB" w:rsidRDefault="009111DE" w:rsidP="009A79FA">
            <w:pPr>
              <w:widowControl/>
              <w:jc w:val="center"/>
              <w:rPr>
                <w:b/>
                <w:bCs/>
                <w:i/>
                <w:snapToGrid/>
                <w:color w:val="000000"/>
                <w:sz w:val="22"/>
                <w:szCs w:val="22"/>
                <w:lang w:eastAsia="sl-SI"/>
              </w:rPr>
            </w:pPr>
            <w:r w:rsidRPr="006F27BB">
              <w:rPr>
                <w:b/>
                <w:bCs/>
                <w:i/>
                <w:snapToGrid/>
                <w:color w:val="000000"/>
                <w:sz w:val="22"/>
                <w:szCs w:val="22"/>
                <w:lang w:eastAsia="sl-SI"/>
              </w:rPr>
              <w:t>Postaja /postajališče</w:t>
            </w:r>
          </w:p>
        </w:tc>
        <w:tc>
          <w:tcPr>
            <w:tcW w:w="625" w:type="dxa"/>
            <w:tcBorders>
              <w:top w:val="single" w:sz="8" w:space="0" w:color="auto"/>
              <w:left w:val="nil"/>
              <w:bottom w:val="single" w:sz="8" w:space="0" w:color="auto"/>
              <w:right w:val="single" w:sz="4" w:space="0" w:color="auto"/>
            </w:tcBorders>
            <w:shd w:val="clear" w:color="auto" w:fill="auto"/>
            <w:vAlign w:val="center"/>
            <w:hideMark/>
          </w:tcPr>
          <w:p w14:paraId="14444D11" w14:textId="77777777" w:rsidR="009111DE" w:rsidRPr="006F27BB" w:rsidRDefault="009111DE" w:rsidP="009A79FA">
            <w:pPr>
              <w:widowControl/>
              <w:jc w:val="center"/>
              <w:rPr>
                <w:b/>
                <w:bCs/>
                <w:i/>
                <w:snapToGrid/>
                <w:color w:val="000000"/>
                <w:sz w:val="16"/>
                <w:szCs w:val="16"/>
                <w:lang w:eastAsia="sl-SI"/>
              </w:rPr>
            </w:pPr>
            <w:r w:rsidRPr="006F27BB">
              <w:rPr>
                <w:b/>
                <w:bCs/>
                <w:i/>
                <w:snapToGrid/>
                <w:color w:val="000000"/>
                <w:sz w:val="16"/>
                <w:szCs w:val="16"/>
                <w:lang w:eastAsia="sl-SI"/>
              </w:rPr>
              <w:t xml:space="preserve">Št. </w:t>
            </w:r>
            <w:proofErr w:type="spellStart"/>
            <w:r w:rsidRPr="006F27BB">
              <w:rPr>
                <w:b/>
                <w:bCs/>
                <w:i/>
                <w:snapToGrid/>
                <w:color w:val="000000"/>
                <w:sz w:val="16"/>
                <w:szCs w:val="16"/>
                <w:lang w:eastAsia="sl-SI"/>
              </w:rPr>
              <w:t>samop</w:t>
            </w:r>
            <w:proofErr w:type="spellEnd"/>
            <w:r w:rsidRPr="006F27BB">
              <w:rPr>
                <w:b/>
                <w:bCs/>
                <w:i/>
                <w:snapToGrid/>
                <w:color w:val="000000"/>
                <w:sz w:val="16"/>
                <w:szCs w:val="16"/>
                <w:lang w:eastAsia="sl-SI"/>
              </w:rPr>
              <w:t>. prod. mest</w:t>
            </w:r>
          </w:p>
        </w:tc>
        <w:tc>
          <w:tcPr>
            <w:tcW w:w="1053" w:type="dxa"/>
            <w:tcBorders>
              <w:top w:val="single" w:sz="4" w:space="0" w:color="auto"/>
              <w:left w:val="nil"/>
              <w:bottom w:val="single" w:sz="4" w:space="0" w:color="auto"/>
              <w:right w:val="single" w:sz="4" w:space="0" w:color="auto"/>
            </w:tcBorders>
            <w:shd w:val="clear" w:color="000000" w:fill="F2F2F2"/>
            <w:vAlign w:val="center"/>
            <w:hideMark/>
          </w:tcPr>
          <w:p w14:paraId="1B4D42FF" w14:textId="77777777" w:rsidR="009111DE" w:rsidRPr="006F27BB" w:rsidRDefault="009111DE" w:rsidP="009A79FA">
            <w:pPr>
              <w:widowControl/>
              <w:jc w:val="center"/>
              <w:rPr>
                <w:b/>
                <w:bCs/>
                <w:i/>
                <w:snapToGrid/>
                <w:color w:val="000000"/>
                <w:sz w:val="22"/>
                <w:szCs w:val="22"/>
                <w:lang w:eastAsia="sl-SI"/>
              </w:rPr>
            </w:pPr>
            <w:r w:rsidRPr="006F27BB">
              <w:rPr>
                <w:b/>
                <w:bCs/>
                <w:i/>
                <w:snapToGrid/>
                <w:color w:val="000000"/>
                <w:sz w:val="22"/>
                <w:szCs w:val="22"/>
                <w:lang w:eastAsia="sl-SI"/>
              </w:rPr>
              <w:t>Tip postavitve ''A''</w:t>
            </w:r>
          </w:p>
        </w:tc>
        <w:tc>
          <w:tcPr>
            <w:tcW w:w="105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E0FDE7D" w14:textId="77777777" w:rsidR="009111DE" w:rsidRPr="006F27BB" w:rsidRDefault="009111DE" w:rsidP="009A79FA">
            <w:pPr>
              <w:widowControl/>
              <w:jc w:val="center"/>
              <w:rPr>
                <w:b/>
                <w:bCs/>
                <w:i/>
                <w:snapToGrid/>
                <w:color w:val="000000"/>
                <w:sz w:val="22"/>
                <w:szCs w:val="22"/>
                <w:lang w:eastAsia="sl-SI"/>
              </w:rPr>
            </w:pPr>
            <w:r w:rsidRPr="006F27BB">
              <w:rPr>
                <w:b/>
                <w:bCs/>
                <w:i/>
                <w:snapToGrid/>
                <w:color w:val="000000"/>
                <w:sz w:val="22"/>
                <w:szCs w:val="22"/>
                <w:lang w:eastAsia="sl-SI"/>
              </w:rPr>
              <w:t>Tip postavitve ''B''</w:t>
            </w:r>
          </w:p>
        </w:tc>
        <w:tc>
          <w:tcPr>
            <w:tcW w:w="105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1D767E8" w14:textId="77777777" w:rsidR="009111DE" w:rsidRPr="006F27BB" w:rsidRDefault="009111DE" w:rsidP="009A79FA">
            <w:pPr>
              <w:widowControl/>
              <w:jc w:val="center"/>
              <w:rPr>
                <w:b/>
                <w:bCs/>
                <w:i/>
                <w:snapToGrid/>
                <w:color w:val="000000"/>
                <w:sz w:val="22"/>
                <w:szCs w:val="22"/>
                <w:lang w:eastAsia="sl-SI"/>
              </w:rPr>
            </w:pPr>
            <w:r w:rsidRPr="006F27BB">
              <w:rPr>
                <w:b/>
                <w:bCs/>
                <w:i/>
                <w:snapToGrid/>
                <w:color w:val="000000"/>
                <w:sz w:val="22"/>
                <w:szCs w:val="22"/>
                <w:lang w:eastAsia="sl-SI"/>
              </w:rPr>
              <w:t>Tip postavitve ''D''</w:t>
            </w:r>
          </w:p>
        </w:tc>
      </w:tr>
      <w:tr w:rsidR="009111DE" w:rsidRPr="006F27BB" w14:paraId="4C0EA3CE"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F41B8D5"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1</w:t>
            </w:r>
          </w:p>
        </w:tc>
        <w:tc>
          <w:tcPr>
            <w:tcW w:w="4252" w:type="dxa"/>
            <w:tcBorders>
              <w:top w:val="nil"/>
              <w:left w:val="nil"/>
              <w:bottom w:val="single" w:sz="4" w:space="0" w:color="auto"/>
              <w:right w:val="single" w:sz="4" w:space="0" w:color="auto"/>
            </w:tcBorders>
            <w:shd w:val="clear" w:color="auto" w:fill="auto"/>
            <w:vAlign w:val="center"/>
            <w:hideMark/>
          </w:tcPr>
          <w:p w14:paraId="375C86BE"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BLANCA</w:t>
            </w:r>
          </w:p>
        </w:tc>
        <w:tc>
          <w:tcPr>
            <w:tcW w:w="625" w:type="dxa"/>
            <w:tcBorders>
              <w:top w:val="nil"/>
              <w:left w:val="nil"/>
              <w:bottom w:val="single" w:sz="4" w:space="0" w:color="auto"/>
              <w:right w:val="single" w:sz="4" w:space="0" w:color="auto"/>
            </w:tcBorders>
            <w:shd w:val="clear" w:color="auto" w:fill="auto"/>
            <w:vAlign w:val="center"/>
            <w:hideMark/>
          </w:tcPr>
          <w:p w14:paraId="73A9E5C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7E23EA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single" w:sz="4" w:space="0" w:color="auto"/>
              <w:left w:val="nil"/>
              <w:bottom w:val="single" w:sz="4" w:space="0" w:color="auto"/>
              <w:right w:val="single" w:sz="4" w:space="0" w:color="auto"/>
            </w:tcBorders>
            <w:shd w:val="clear" w:color="000000" w:fill="F2F2F2"/>
            <w:noWrap/>
            <w:vAlign w:val="bottom"/>
            <w:hideMark/>
          </w:tcPr>
          <w:p w14:paraId="1D8A10F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single" w:sz="4" w:space="0" w:color="auto"/>
              <w:left w:val="nil"/>
              <w:bottom w:val="single" w:sz="4" w:space="0" w:color="auto"/>
              <w:right w:val="single" w:sz="8" w:space="0" w:color="auto"/>
            </w:tcBorders>
            <w:shd w:val="clear" w:color="000000" w:fill="F2F2F2"/>
            <w:noWrap/>
            <w:vAlign w:val="bottom"/>
            <w:hideMark/>
          </w:tcPr>
          <w:p w14:paraId="54B8AE9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0C236B3D"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8AF0494"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2</w:t>
            </w:r>
          </w:p>
        </w:tc>
        <w:tc>
          <w:tcPr>
            <w:tcW w:w="4252" w:type="dxa"/>
            <w:tcBorders>
              <w:top w:val="nil"/>
              <w:left w:val="nil"/>
              <w:bottom w:val="single" w:sz="4" w:space="0" w:color="auto"/>
              <w:right w:val="single" w:sz="4" w:space="0" w:color="auto"/>
            </w:tcBorders>
            <w:shd w:val="clear" w:color="auto" w:fill="auto"/>
            <w:vAlign w:val="center"/>
            <w:hideMark/>
          </w:tcPr>
          <w:p w14:paraId="1D4F8D71"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BREG</w:t>
            </w:r>
          </w:p>
        </w:tc>
        <w:tc>
          <w:tcPr>
            <w:tcW w:w="625" w:type="dxa"/>
            <w:tcBorders>
              <w:top w:val="nil"/>
              <w:left w:val="nil"/>
              <w:bottom w:val="single" w:sz="4" w:space="0" w:color="auto"/>
              <w:right w:val="single" w:sz="4" w:space="0" w:color="auto"/>
            </w:tcBorders>
            <w:shd w:val="clear" w:color="auto" w:fill="auto"/>
            <w:vAlign w:val="center"/>
            <w:hideMark/>
          </w:tcPr>
          <w:p w14:paraId="0FF1DC3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4C997A8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36FF4DE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B5BCF0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54AA3EDE"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5D5AF25"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3</w:t>
            </w:r>
          </w:p>
        </w:tc>
        <w:tc>
          <w:tcPr>
            <w:tcW w:w="4252" w:type="dxa"/>
            <w:tcBorders>
              <w:top w:val="nil"/>
              <w:left w:val="nil"/>
              <w:bottom w:val="single" w:sz="4" w:space="0" w:color="auto"/>
              <w:right w:val="single" w:sz="4" w:space="0" w:color="auto"/>
            </w:tcBorders>
            <w:shd w:val="clear" w:color="auto" w:fill="auto"/>
            <w:vAlign w:val="center"/>
            <w:hideMark/>
          </w:tcPr>
          <w:p w14:paraId="31ACE9D2"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CIRKOVCE</w:t>
            </w:r>
          </w:p>
        </w:tc>
        <w:tc>
          <w:tcPr>
            <w:tcW w:w="625" w:type="dxa"/>
            <w:tcBorders>
              <w:top w:val="nil"/>
              <w:left w:val="nil"/>
              <w:bottom w:val="single" w:sz="4" w:space="0" w:color="auto"/>
              <w:right w:val="single" w:sz="4" w:space="0" w:color="auto"/>
            </w:tcBorders>
            <w:shd w:val="clear" w:color="auto" w:fill="auto"/>
            <w:vAlign w:val="center"/>
            <w:hideMark/>
          </w:tcPr>
          <w:p w14:paraId="5192ECC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C92D08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7755DDD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42D9B4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043EF230"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23AA936"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4</w:t>
            </w:r>
          </w:p>
        </w:tc>
        <w:tc>
          <w:tcPr>
            <w:tcW w:w="4252" w:type="dxa"/>
            <w:tcBorders>
              <w:top w:val="nil"/>
              <w:left w:val="nil"/>
              <w:bottom w:val="single" w:sz="4" w:space="0" w:color="auto"/>
              <w:right w:val="single" w:sz="4" w:space="0" w:color="auto"/>
            </w:tcBorders>
            <w:shd w:val="clear" w:color="auto" w:fill="auto"/>
            <w:vAlign w:val="center"/>
            <w:hideMark/>
          </w:tcPr>
          <w:p w14:paraId="3F7A38EF"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DOBREPOLJE</w:t>
            </w:r>
          </w:p>
        </w:tc>
        <w:tc>
          <w:tcPr>
            <w:tcW w:w="625" w:type="dxa"/>
            <w:tcBorders>
              <w:top w:val="nil"/>
              <w:left w:val="nil"/>
              <w:bottom w:val="single" w:sz="4" w:space="0" w:color="auto"/>
              <w:right w:val="single" w:sz="4" w:space="0" w:color="auto"/>
            </w:tcBorders>
            <w:shd w:val="clear" w:color="auto" w:fill="auto"/>
            <w:vAlign w:val="center"/>
            <w:hideMark/>
          </w:tcPr>
          <w:p w14:paraId="4EE70B2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0A2D6D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5217E3F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9927FD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3D290783"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DDDCCD0"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5</w:t>
            </w:r>
          </w:p>
        </w:tc>
        <w:tc>
          <w:tcPr>
            <w:tcW w:w="4252" w:type="dxa"/>
            <w:tcBorders>
              <w:top w:val="nil"/>
              <w:left w:val="nil"/>
              <w:bottom w:val="single" w:sz="4" w:space="0" w:color="auto"/>
              <w:right w:val="single" w:sz="4" w:space="0" w:color="auto"/>
            </w:tcBorders>
            <w:shd w:val="clear" w:color="auto" w:fill="auto"/>
            <w:vAlign w:val="center"/>
            <w:hideMark/>
          </w:tcPr>
          <w:p w14:paraId="41073C4D"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DRAVOGRAD</w:t>
            </w:r>
          </w:p>
        </w:tc>
        <w:tc>
          <w:tcPr>
            <w:tcW w:w="625" w:type="dxa"/>
            <w:tcBorders>
              <w:top w:val="nil"/>
              <w:left w:val="nil"/>
              <w:bottom w:val="single" w:sz="4" w:space="0" w:color="auto"/>
              <w:right w:val="single" w:sz="4" w:space="0" w:color="auto"/>
            </w:tcBorders>
            <w:shd w:val="clear" w:color="auto" w:fill="auto"/>
            <w:vAlign w:val="center"/>
            <w:hideMark/>
          </w:tcPr>
          <w:p w14:paraId="4DA12FD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BB4103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05DFA73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01DAAA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350AEC92"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A11F8A4"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6</w:t>
            </w:r>
          </w:p>
        </w:tc>
        <w:tc>
          <w:tcPr>
            <w:tcW w:w="4252" w:type="dxa"/>
            <w:tcBorders>
              <w:top w:val="nil"/>
              <w:left w:val="nil"/>
              <w:bottom w:val="single" w:sz="4" w:space="0" w:color="auto"/>
              <w:right w:val="single" w:sz="4" w:space="0" w:color="auto"/>
            </w:tcBorders>
            <w:shd w:val="clear" w:color="auto" w:fill="auto"/>
            <w:vAlign w:val="center"/>
            <w:hideMark/>
          </w:tcPr>
          <w:p w14:paraId="4E7C936E"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GABER</w:t>
            </w:r>
          </w:p>
        </w:tc>
        <w:tc>
          <w:tcPr>
            <w:tcW w:w="625" w:type="dxa"/>
            <w:tcBorders>
              <w:top w:val="nil"/>
              <w:left w:val="nil"/>
              <w:bottom w:val="single" w:sz="4" w:space="0" w:color="auto"/>
              <w:right w:val="single" w:sz="4" w:space="0" w:color="auto"/>
            </w:tcBorders>
            <w:shd w:val="clear" w:color="auto" w:fill="auto"/>
            <w:vAlign w:val="center"/>
            <w:hideMark/>
          </w:tcPr>
          <w:p w14:paraId="1C30B35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35DA67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0AC7049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0089A0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766A927"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F225C93"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7</w:t>
            </w:r>
          </w:p>
        </w:tc>
        <w:tc>
          <w:tcPr>
            <w:tcW w:w="4252" w:type="dxa"/>
            <w:tcBorders>
              <w:top w:val="nil"/>
              <w:left w:val="nil"/>
              <w:bottom w:val="single" w:sz="4" w:space="0" w:color="auto"/>
              <w:right w:val="single" w:sz="4" w:space="0" w:color="auto"/>
            </w:tcBorders>
            <w:shd w:val="clear" w:color="auto" w:fill="auto"/>
            <w:vAlign w:val="center"/>
            <w:hideMark/>
          </w:tcPr>
          <w:p w14:paraId="644674CD"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GRADAC</w:t>
            </w:r>
          </w:p>
        </w:tc>
        <w:tc>
          <w:tcPr>
            <w:tcW w:w="625" w:type="dxa"/>
            <w:tcBorders>
              <w:top w:val="nil"/>
              <w:left w:val="nil"/>
              <w:bottom w:val="single" w:sz="4" w:space="0" w:color="auto"/>
              <w:right w:val="single" w:sz="4" w:space="0" w:color="auto"/>
            </w:tcBorders>
            <w:shd w:val="clear" w:color="auto" w:fill="auto"/>
            <w:vAlign w:val="center"/>
            <w:hideMark/>
          </w:tcPr>
          <w:p w14:paraId="7DFBD0F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408D3EB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05AB02E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0C9B931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3774CAE3"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874282A"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8</w:t>
            </w:r>
          </w:p>
        </w:tc>
        <w:tc>
          <w:tcPr>
            <w:tcW w:w="4252" w:type="dxa"/>
            <w:tcBorders>
              <w:top w:val="nil"/>
              <w:left w:val="nil"/>
              <w:bottom w:val="single" w:sz="4" w:space="0" w:color="auto"/>
              <w:right w:val="single" w:sz="4" w:space="0" w:color="auto"/>
            </w:tcBorders>
            <w:shd w:val="clear" w:color="auto" w:fill="auto"/>
            <w:vAlign w:val="center"/>
            <w:hideMark/>
          </w:tcPr>
          <w:p w14:paraId="2B35BBC9"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HODOŠ</w:t>
            </w:r>
          </w:p>
        </w:tc>
        <w:tc>
          <w:tcPr>
            <w:tcW w:w="625" w:type="dxa"/>
            <w:tcBorders>
              <w:top w:val="nil"/>
              <w:left w:val="nil"/>
              <w:bottom w:val="single" w:sz="4" w:space="0" w:color="auto"/>
              <w:right w:val="single" w:sz="4" w:space="0" w:color="auto"/>
            </w:tcBorders>
            <w:shd w:val="clear" w:color="auto" w:fill="auto"/>
            <w:vAlign w:val="center"/>
            <w:hideMark/>
          </w:tcPr>
          <w:p w14:paraId="4771D06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454FD1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7B7D8CD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A90936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7CFAA95"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6983DD6"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9</w:t>
            </w:r>
          </w:p>
        </w:tc>
        <w:tc>
          <w:tcPr>
            <w:tcW w:w="4252" w:type="dxa"/>
            <w:tcBorders>
              <w:top w:val="nil"/>
              <w:left w:val="nil"/>
              <w:bottom w:val="single" w:sz="4" w:space="0" w:color="auto"/>
              <w:right w:val="single" w:sz="4" w:space="0" w:color="auto"/>
            </w:tcBorders>
            <w:shd w:val="clear" w:color="auto" w:fill="auto"/>
            <w:vAlign w:val="center"/>
            <w:hideMark/>
          </w:tcPr>
          <w:p w14:paraId="6988E646"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KANAL</w:t>
            </w:r>
          </w:p>
        </w:tc>
        <w:tc>
          <w:tcPr>
            <w:tcW w:w="625" w:type="dxa"/>
            <w:tcBorders>
              <w:top w:val="nil"/>
              <w:left w:val="nil"/>
              <w:bottom w:val="single" w:sz="4" w:space="0" w:color="auto"/>
              <w:right w:val="single" w:sz="4" w:space="0" w:color="auto"/>
            </w:tcBorders>
            <w:shd w:val="clear" w:color="auto" w:fill="auto"/>
            <w:vAlign w:val="center"/>
            <w:hideMark/>
          </w:tcPr>
          <w:p w14:paraId="43F6F9B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4D7166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7A846D3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55E257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22E53575"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4CFEEFF"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10</w:t>
            </w:r>
          </w:p>
        </w:tc>
        <w:tc>
          <w:tcPr>
            <w:tcW w:w="4252" w:type="dxa"/>
            <w:tcBorders>
              <w:top w:val="nil"/>
              <w:left w:val="nil"/>
              <w:bottom w:val="single" w:sz="4" w:space="0" w:color="auto"/>
              <w:right w:val="single" w:sz="4" w:space="0" w:color="auto"/>
            </w:tcBorders>
            <w:shd w:val="clear" w:color="auto" w:fill="auto"/>
            <w:vAlign w:val="center"/>
            <w:hideMark/>
          </w:tcPr>
          <w:p w14:paraId="38107073"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KIDRIČEVO</w:t>
            </w:r>
          </w:p>
        </w:tc>
        <w:tc>
          <w:tcPr>
            <w:tcW w:w="625" w:type="dxa"/>
            <w:tcBorders>
              <w:top w:val="nil"/>
              <w:left w:val="nil"/>
              <w:bottom w:val="single" w:sz="4" w:space="0" w:color="auto"/>
              <w:right w:val="single" w:sz="4" w:space="0" w:color="auto"/>
            </w:tcBorders>
            <w:shd w:val="clear" w:color="auto" w:fill="auto"/>
            <w:vAlign w:val="center"/>
            <w:hideMark/>
          </w:tcPr>
          <w:p w14:paraId="69B6AE0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03E98C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1C79105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6B75D7D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02734E1F"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E409CC0"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11</w:t>
            </w:r>
          </w:p>
        </w:tc>
        <w:tc>
          <w:tcPr>
            <w:tcW w:w="4252" w:type="dxa"/>
            <w:tcBorders>
              <w:top w:val="nil"/>
              <w:left w:val="nil"/>
              <w:bottom w:val="single" w:sz="4" w:space="0" w:color="auto"/>
              <w:right w:val="single" w:sz="4" w:space="0" w:color="auto"/>
            </w:tcBorders>
            <w:shd w:val="clear" w:color="auto" w:fill="auto"/>
            <w:vAlign w:val="center"/>
            <w:hideMark/>
          </w:tcPr>
          <w:p w14:paraId="1FCA4406"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KOČEVJE</w:t>
            </w:r>
          </w:p>
        </w:tc>
        <w:tc>
          <w:tcPr>
            <w:tcW w:w="625" w:type="dxa"/>
            <w:tcBorders>
              <w:top w:val="nil"/>
              <w:left w:val="nil"/>
              <w:bottom w:val="single" w:sz="4" w:space="0" w:color="auto"/>
              <w:right w:val="single" w:sz="4" w:space="0" w:color="auto"/>
            </w:tcBorders>
            <w:shd w:val="clear" w:color="auto" w:fill="auto"/>
            <w:vAlign w:val="center"/>
            <w:hideMark/>
          </w:tcPr>
          <w:p w14:paraId="2DA05E9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C599A7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1488091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1D0CDC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6E387A6A"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C88B449"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12</w:t>
            </w:r>
          </w:p>
        </w:tc>
        <w:tc>
          <w:tcPr>
            <w:tcW w:w="4252" w:type="dxa"/>
            <w:tcBorders>
              <w:top w:val="nil"/>
              <w:left w:val="nil"/>
              <w:bottom w:val="single" w:sz="4" w:space="0" w:color="auto"/>
              <w:right w:val="single" w:sz="4" w:space="0" w:color="auto"/>
            </w:tcBorders>
            <w:shd w:val="clear" w:color="auto" w:fill="auto"/>
            <w:vAlign w:val="center"/>
            <w:hideMark/>
          </w:tcPr>
          <w:p w14:paraId="437910C4"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LJUBLJANA ČRNUČE</w:t>
            </w:r>
          </w:p>
        </w:tc>
        <w:tc>
          <w:tcPr>
            <w:tcW w:w="625" w:type="dxa"/>
            <w:tcBorders>
              <w:top w:val="nil"/>
              <w:left w:val="nil"/>
              <w:bottom w:val="single" w:sz="4" w:space="0" w:color="auto"/>
              <w:right w:val="single" w:sz="4" w:space="0" w:color="auto"/>
            </w:tcBorders>
            <w:shd w:val="clear" w:color="auto" w:fill="auto"/>
            <w:vAlign w:val="center"/>
            <w:hideMark/>
          </w:tcPr>
          <w:p w14:paraId="1684FB2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6A4F49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01483FB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BC20B4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06243D1A"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7BD19F7"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13</w:t>
            </w:r>
          </w:p>
        </w:tc>
        <w:tc>
          <w:tcPr>
            <w:tcW w:w="4252" w:type="dxa"/>
            <w:tcBorders>
              <w:top w:val="nil"/>
              <w:left w:val="nil"/>
              <w:bottom w:val="single" w:sz="4" w:space="0" w:color="auto"/>
              <w:right w:val="single" w:sz="4" w:space="0" w:color="auto"/>
            </w:tcBorders>
            <w:shd w:val="clear" w:color="auto" w:fill="auto"/>
            <w:vAlign w:val="center"/>
            <w:hideMark/>
          </w:tcPr>
          <w:p w14:paraId="7C99CA1B"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LJUBLJANA JEŽICA</w:t>
            </w:r>
          </w:p>
        </w:tc>
        <w:tc>
          <w:tcPr>
            <w:tcW w:w="625" w:type="dxa"/>
            <w:tcBorders>
              <w:top w:val="nil"/>
              <w:left w:val="nil"/>
              <w:bottom w:val="single" w:sz="4" w:space="0" w:color="auto"/>
              <w:right w:val="single" w:sz="4" w:space="0" w:color="auto"/>
            </w:tcBorders>
            <w:shd w:val="clear" w:color="auto" w:fill="auto"/>
            <w:vAlign w:val="center"/>
            <w:hideMark/>
          </w:tcPr>
          <w:p w14:paraId="32EB628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B306EB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5C139AB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7229E6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1F28EB89"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748B3D6"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14</w:t>
            </w:r>
          </w:p>
        </w:tc>
        <w:tc>
          <w:tcPr>
            <w:tcW w:w="4252" w:type="dxa"/>
            <w:tcBorders>
              <w:top w:val="nil"/>
              <w:left w:val="nil"/>
              <w:bottom w:val="single" w:sz="4" w:space="0" w:color="auto"/>
              <w:right w:val="single" w:sz="4" w:space="0" w:color="auto"/>
            </w:tcBorders>
            <w:shd w:val="clear" w:color="auto" w:fill="auto"/>
            <w:vAlign w:val="center"/>
            <w:hideMark/>
          </w:tcPr>
          <w:p w14:paraId="7B27E4B7"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LJUBLJANA-RAKOVNIK</w:t>
            </w:r>
          </w:p>
        </w:tc>
        <w:tc>
          <w:tcPr>
            <w:tcW w:w="625" w:type="dxa"/>
            <w:tcBorders>
              <w:top w:val="nil"/>
              <w:left w:val="nil"/>
              <w:bottom w:val="single" w:sz="4" w:space="0" w:color="auto"/>
              <w:right w:val="single" w:sz="4" w:space="0" w:color="auto"/>
            </w:tcBorders>
            <w:shd w:val="clear" w:color="auto" w:fill="auto"/>
            <w:vAlign w:val="center"/>
            <w:hideMark/>
          </w:tcPr>
          <w:p w14:paraId="447E47B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B927F2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7E254AD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7B613F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2821EA29"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FE0A388"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15</w:t>
            </w:r>
          </w:p>
        </w:tc>
        <w:tc>
          <w:tcPr>
            <w:tcW w:w="4252" w:type="dxa"/>
            <w:tcBorders>
              <w:top w:val="nil"/>
              <w:left w:val="nil"/>
              <w:bottom w:val="single" w:sz="4" w:space="0" w:color="auto"/>
              <w:right w:val="single" w:sz="4" w:space="0" w:color="auto"/>
            </w:tcBorders>
            <w:shd w:val="clear" w:color="auto" w:fill="auto"/>
            <w:vAlign w:val="center"/>
            <w:hideMark/>
          </w:tcPr>
          <w:p w14:paraId="67EEA485"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MIRNA</w:t>
            </w:r>
          </w:p>
        </w:tc>
        <w:tc>
          <w:tcPr>
            <w:tcW w:w="625" w:type="dxa"/>
            <w:tcBorders>
              <w:top w:val="nil"/>
              <w:left w:val="nil"/>
              <w:bottom w:val="single" w:sz="4" w:space="0" w:color="auto"/>
              <w:right w:val="single" w:sz="4" w:space="0" w:color="auto"/>
            </w:tcBorders>
            <w:shd w:val="clear" w:color="auto" w:fill="auto"/>
            <w:vAlign w:val="center"/>
            <w:hideMark/>
          </w:tcPr>
          <w:p w14:paraId="492A75E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CFB0FB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4696BAA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F840E3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7796C811"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820F7BE"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16</w:t>
            </w:r>
          </w:p>
        </w:tc>
        <w:tc>
          <w:tcPr>
            <w:tcW w:w="4252" w:type="dxa"/>
            <w:tcBorders>
              <w:top w:val="nil"/>
              <w:left w:val="nil"/>
              <w:bottom w:val="single" w:sz="4" w:space="0" w:color="auto"/>
              <w:right w:val="single" w:sz="4" w:space="0" w:color="auto"/>
            </w:tcBorders>
            <w:shd w:val="clear" w:color="auto" w:fill="auto"/>
            <w:vAlign w:val="center"/>
            <w:hideMark/>
          </w:tcPr>
          <w:p w14:paraId="63CD0D7C"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MIRNA PEČ</w:t>
            </w:r>
          </w:p>
        </w:tc>
        <w:tc>
          <w:tcPr>
            <w:tcW w:w="625" w:type="dxa"/>
            <w:tcBorders>
              <w:top w:val="nil"/>
              <w:left w:val="nil"/>
              <w:bottom w:val="single" w:sz="4" w:space="0" w:color="auto"/>
              <w:right w:val="single" w:sz="4" w:space="0" w:color="auto"/>
            </w:tcBorders>
            <w:shd w:val="clear" w:color="auto" w:fill="auto"/>
            <w:vAlign w:val="center"/>
            <w:hideMark/>
          </w:tcPr>
          <w:p w14:paraId="4C8B499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69386F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34AC97E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5C4C564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22FF884D"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E86320E"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17</w:t>
            </w:r>
          </w:p>
        </w:tc>
        <w:tc>
          <w:tcPr>
            <w:tcW w:w="4252" w:type="dxa"/>
            <w:tcBorders>
              <w:top w:val="nil"/>
              <w:left w:val="nil"/>
              <w:bottom w:val="single" w:sz="4" w:space="0" w:color="auto"/>
              <w:right w:val="single" w:sz="4" w:space="0" w:color="auto"/>
            </w:tcBorders>
            <w:shd w:val="clear" w:color="auto" w:fill="auto"/>
            <w:vAlign w:val="center"/>
            <w:hideMark/>
          </w:tcPr>
          <w:p w14:paraId="2D3B22EC"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MLAČEVO</w:t>
            </w:r>
          </w:p>
        </w:tc>
        <w:tc>
          <w:tcPr>
            <w:tcW w:w="625" w:type="dxa"/>
            <w:tcBorders>
              <w:top w:val="nil"/>
              <w:left w:val="nil"/>
              <w:bottom w:val="single" w:sz="4" w:space="0" w:color="auto"/>
              <w:right w:val="single" w:sz="4" w:space="0" w:color="auto"/>
            </w:tcBorders>
            <w:shd w:val="clear" w:color="auto" w:fill="auto"/>
            <w:vAlign w:val="center"/>
            <w:hideMark/>
          </w:tcPr>
          <w:p w14:paraId="50B7777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970331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50646E5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37E9E4E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5DBC0C30"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01CBAA7"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18</w:t>
            </w:r>
          </w:p>
        </w:tc>
        <w:tc>
          <w:tcPr>
            <w:tcW w:w="4252" w:type="dxa"/>
            <w:tcBorders>
              <w:top w:val="nil"/>
              <w:left w:val="nil"/>
              <w:bottom w:val="single" w:sz="4" w:space="0" w:color="auto"/>
              <w:right w:val="single" w:sz="4" w:space="0" w:color="auto"/>
            </w:tcBorders>
            <w:shd w:val="clear" w:color="auto" w:fill="auto"/>
            <w:vAlign w:val="center"/>
            <w:hideMark/>
          </w:tcPr>
          <w:p w14:paraId="293179DA"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OSLUŠEVCI</w:t>
            </w:r>
          </w:p>
        </w:tc>
        <w:tc>
          <w:tcPr>
            <w:tcW w:w="625" w:type="dxa"/>
            <w:tcBorders>
              <w:top w:val="nil"/>
              <w:left w:val="nil"/>
              <w:bottom w:val="single" w:sz="4" w:space="0" w:color="auto"/>
              <w:right w:val="single" w:sz="4" w:space="0" w:color="auto"/>
            </w:tcBorders>
            <w:shd w:val="clear" w:color="auto" w:fill="auto"/>
            <w:vAlign w:val="center"/>
            <w:hideMark/>
          </w:tcPr>
          <w:p w14:paraId="6A1C6A3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5F23F83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01F6BC0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1978AF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25A0FB48"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22C7D29"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19</w:t>
            </w:r>
          </w:p>
        </w:tc>
        <w:tc>
          <w:tcPr>
            <w:tcW w:w="4252" w:type="dxa"/>
            <w:tcBorders>
              <w:top w:val="nil"/>
              <w:left w:val="nil"/>
              <w:bottom w:val="single" w:sz="4" w:space="0" w:color="auto"/>
              <w:right w:val="single" w:sz="4" w:space="0" w:color="auto"/>
            </w:tcBorders>
            <w:shd w:val="clear" w:color="auto" w:fill="auto"/>
            <w:vAlign w:val="center"/>
            <w:hideMark/>
          </w:tcPr>
          <w:p w14:paraId="4FCA3AB3"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PAŠKA VAS</w:t>
            </w:r>
          </w:p>
        </w:tc>
        <w:tc>
          <w:tcPr>
            <w:tcW w:w="625" w:type="dxa"/>
            <w:tcBorders>
              <w:top w:val="nil"/>
              <w:left w:val="nil"/>
              <w:bottom w:val="single" w:sz="4" w:space="0" w:color="auto"/>
              <w:right w:val="single" w:sz="4" w:space="0" w:color="auto"/>
            </w:tcBorders>
            <w:shd w:val="clear" w:color="auto" w:fill="auto"/>
            <w:vAlign w:val="center"/>
            <w:hideMark/>
          </w:tcPr>
          <w:p w14:paraId="1C3AD6B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84B333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17F7D86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A36066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9CB8654"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BD4CCC7"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20</w:t>
            </w:r>
          </w:p>
        </w:tc>
        <w:tc>
          <w:tcPr>
            <w:tcW w:w="4252" w:type="dxa"/>
            <w:tcBorders>
              <w:top w:val="nil"/>
              <w:left w:val="nil"/>
              <w:bottom w:val="single" w:sz="4" w:space="0" w:color="auto"/>
              <w:right w:val="single" w:sz="4" w:space="0" w:color="auto"/>
            </w:tcBorders>
            <w:shd w:val="clear" w:color="auto" w:fill="auto"/>
            <w:vAlign w:val="center"/>
            <w:hideMark/>
          </w:tcPr>
          <w:p w14:paraId="1DC0BD0C"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PODČETRTEK</w:t>
            </w:r>
          </w:p>
        </w:tc>
        <w:tc>
          <w:tcPr>
            <w:tcW w:w="625" w:type="dxa"/>
            <w:tcBorders>
              <w:top w:val="nil"/>
              <w:left w:val="nil"/>
              <w:bottom w:val="single" w:sz="4" w:space="0" w:color="auto"/>
              <w:right w:val="single" w:sz="4" w:space="0" w:color="auto"/>
            </w:tcBorders>
            <w:shd w:val="clear" w:color="auto" w:fill="auto"/>
            <w:vAlign w:val="center"/>
            <w:hideMark/>
          </w:tcPr>
          <w:p w14:paraId="0621252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409B91C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2B33564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6B80DDD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1E4CEC0C"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FED1CDC"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21</w:t>
            </w:r>
          </w:p>
        </w:tc>
        <w:tc>
          <w:tcPr>
            <w:tcW w:w="4252" w:type="dxa"/>
            <w:tcBorders>
              <w:top w:val="nil"/>
              <w:left w:val="nil"/>
              <w:bottom w:val="single" w:sz="4" w:space="0" w:color="auto"/>
              <w:right w:val="single" w:sz="4" w:space="0" w:color="auto"/>
            </w:tcBorders>
            <w:shd w:val="clear" w:color="auto" w:fill="auto"/>
            <w:vAlign w:val="center"/>
            <w:hideMark/>
          </w:tcPr>
          <w:p w14:paraId="6678DD51"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PODHOM</w:t>
            </w:r>
          </w:p>
        </w:tc>
        <w:tc>
          <w:tcPr>
            <w:tcW w:w="625" w:type="dxa"/>
            <w:tcBorders>
              <w:top w:val="nil"/>
              <w:left w:val="nil"/>
              <w:bottom w:val="single" w:sz="4" w:space="0" w:color="auto"/>
              <w:right w:val="single" w:sz="4" w:space="0" w:color="auto"/>
            </w:tcBorders>
            <w:shd w:val="clear" w:color="auto" w:fill="auto"/>
            <w:vAlign w:val="center"/>
            <w:hideMark/>
          </w:tcPr>
          <w:p w14:paraId="45CF4B8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C90A75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146FE09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2308A92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5C208363"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8083D6A"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22</w:t>
            </w:r>
          </w:p>
        </w:tc>
        <w:tc>
          <w:tcPr>
            <w:tcW w:w="4252" w:type="dxa"/>
            <w:tcBorders>
              <w:top w:val="nil"/>
              <w:left w:val="nil"/>
              <w:bottom w:val="single" w:sz="4" w:space="0" w:color="auto"/>
              <w:right w:val="single" w:sz="4" w:space="0" w:color="auto"/>
            </w:tcBorders>
            <w:shd w:val="clear" w:color="auto" w:fill="auto"/>
            <w:vAlign w:val="center"/>
            <w:hideMark/>
          </w:tcPr>
          <w:p w14:paraId="3F28AFB3"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PONIKVE NA DOLENJSKEM</w:t>
            </w:r>
          </w:p>
        </w:tc>
        <w:tc>
          <w:tcPr>
            <w:tcW w:w="625" w:type="dxa"/>
            <w:tcBorders>
              <w:top w:val="nil"/>
              <w:left w:val="nil"/>
              <w:bottom w:val="single" w:sz="4" w:space="0" w:color="auto"/>
              <w:right w:val="single" w:sz="4" w:space="0" w:color="auto"/>
            </w:tcBorders>
            <w:shd w:val="clear" w:color="auto" w:fill="auto"/>
            <w:vAlign w:val="center"/>
            <w:hideMark/>
          </w:tcPr>
          <w:p w14:paraId="16E9359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BBA2B0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0011ED2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AC3FF2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357A803C"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65D5CFB"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23</w:t>
            </w:r>
          </w:p>
        </w:tc>
        <w:tc>
          <w:tcPr>
            <w:tcW w:w="4252" w:type="dxa"/>
            <w:tcBorders>
              <w:top w:val="nil"/>
              <w:left w:val="nil"/>
              <w:bottom w:val="single" w:sz="4" w:space="0" w:color="auto"/>
              <w:right w:val="single" w:sz="4" w:space="0" w:color="auto"/>
            </w:tcBorders>
            <w:shd w:val="clear" w:color="auto" w:fill="auto"/>
            <w:vAlign w:val="center"/>
            <w:hideMark/>
          </w:tcPr>
          <w:p w14:paraId="26C4F83B"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PRESTRANEK</w:t>
            </w:r>
          </w:p>
        </w:tc>
        <w:tc>
          <w:tcPr>
            <w:tcW w:w="625" w:type="dxa"/>
            <w:tcBorders>
              <w:top w:val="nil"/>
              <w:left w:val="nil"/>
              <w:bottom w:val="single" w:sz="4" w:space="0" w:color="auto"/>
              <w:right w:val="single" w:sz="4" w:space="0" w:color="auto"/>
            </w:tcBorders>
            <w:shd w:val="clear" w:color="auto" w:fill="auto"/>
            <w:vAlign w:val="center"/>
            <w:hideMark/>
          </w:tcPr>
          <w:p w14:paraId="6D73AA4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095749A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74B1041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5F7260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6B0D14F6"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7963F49"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24</w:t>
            </w:r>
          </w:p>
        </w:tc>
        <w:tc>
          <w:tcPr>
            <w:tcW w:w="4252" w:type="dxa"/>
            <w:tcBorders>
              <w:top w:val="nil"/>
              <w:left w:val="nil"/>
              <w:bottom w:val="single" w:sz="4" w:space="0" w:color="auto"/>
              <w:right w:val="single" w:sz="4" w:space="0" w:color="auto"/>
            </w:tcBorders>
            <w:shd w:val="clear" w:color="auto" w:fill="auto"/>
            <w:vAlign w:val="center"/>
            <w:hideMark/>
          </w:tcPr>
          <w:p w14:paraId="1A06A3EC"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RADOHOVA VAS</w:t>
            </w:r>
          </w:p>
        </w:tc>
        <w:tc>
          <w:tcPr>
            <w:tcW w:w="625" w:type="dxa"/>
            <w:tcBorders>
              <w:top w:val="nil"/>
              <w:left w:val="nil"/>
              <w:bottom w:val="single" w:sz="4" w:space="0" w:color="auto"/>
              <w:right w:val="single" w:sz="4" w:space="0" w:color="auto"/>
            </w:tcBorders>
            <w:shd w:val="clear" w:color="auto" w:fill="auto"/>
            <w:vAlign w:val="center"/>
            <w:hideMark/>
          </w:tcPr>
          <w:p w14:paraId="0BCB446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00B77E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230304D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5DDDA5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1E240C41"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FEA22C4"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25</w:t>
            </w:r>
          </w:p>
        </w:tc>
        <w:tc>
          <w:tcPr>
            <w:tcW w:w="4252" w:type="dxa"/>
            <w:tcBorders>
              <w:top w:val="nil"/>
              <w:left w:val="nil"/>
              <w:bottom w:val="single" w:sz="4" w:space="0" w:color="auto"/>
              <w:right w:val="single" w:sz="4" w:space="0" w:color="auto"/>
            </w:tcBorders>
            <w:shd w:val="clear" w:color="auto" w:fill="auto"/>
            <w:vAlign w:val="center"/>
            <w:hideMark/>
          </w:tcPr>
          <w:p w14:paraId="0444ADB8"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RIBNICA</w:t>
            </w:r>
          </w:p>
        </w:tc>
        <w:tc>
          <w:tcPr>
            <w:tcW w:w="625" w:type="dxa"/>
            <w:tcBorders>
              <w:top w:val="nil"/>
              <w:left w:val="nil"/>
              <w:bottom w:val="single" w:sz="4" w:space="0" w:color="auto"/>
              <w:right w:val="single" w:sz="4" w:space="0" w:color="auto"/>
            </w:tcBorders>
            <w:shd w:val="clear" w:color="auto" w:fill="auto"/>
            <w:vAlign w:val="center"/>
            <w:hideMark/>
          </w:tcPr>
          <w:p w14:paraId="59C930B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65E407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38DBA4E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5D51973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2F2DDE1D"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7F6CE36"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26</w:t>
            </w:r>
          </w:p>
        </w:tc>
        <w:tc>
          <w:tcPr>
            <w:tcW w:w="4252" w:type="dxa"/>
            <w:tcBorders>
              <w:top w:val="nil"/>
              <w:left w:val="nil"/>
              <w:bottom w:val="single" w:sz="4" w:space="0" w:color="auto"/>
              <w:right w:val="single" w:sz="4" w:space="0" w:color="auto"/>
            </w:tcBorders>
            <w:shd w:val="clear" w:color="auto" w:fill="auto"/>
            <w:vAlign w:val="center"/>
            <w:hideMark/>
          </w:tcPr>
          <w:p w14:paraId="0251DB17"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RUŠE TOVARNA</w:t>
            </w:r>
          </w:p>
        </w:tc>
        <w:tc>
          <w:tcPr>
            <w:tcW w:w="625" w:type="dxa"/>
            <w:tcBorders>
              <w:top w:val="nil"/>
              <w:left w:val="nil"/>
              <w:bottom w:val="single" w:sz="4" w:space="0" w:color="auto"/>
              <w:right w:val="single" w:sz="4" w:space="0" w:color="auto"/>
            </w:tcBorders>
            <w:shd w:val="clear" w:color="auto" w:fill="auto"/>
            <w:vAlign w:val="center"/>
            <w:hideMark/>
          </w:tcPr>
          <w:p w14:paraId="194EC34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DA6E81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0722B50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59871B44"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A111F1E"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DAED348"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27</w:t>
            </w:r>
          </w:p>
        </w:tc>
        <w:tc>
          <w:tcPr>
            <w:tcW w:w="4252" w:type="dxa"/>
            <w:tcBorders>
              <w:top w:val="nil"/>
              <w:left w:val="nil"/>
              <w:bottom w:val="single" w:sz="4" w:space="0" w:color="auto"/>
              <w:right w:val="single" w:sz="4" w:space="0" w:color="auto"/>
            </w:tcBorders>
            <w:shd w:val="clear" w:color="auto" w:fill="auto"/>
            <w:vAlign w:val="center"/>
            <w:hideMark/>
          </w:tcPr>
          <w:p w14:paraId="06EC3558"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ŠEMPETER PRI GORICI</w:t>
            </w:r>
          </w:p>
        </w:tc>
        <w:tc>
          <w:tcPr>
            <w:tcW w:w="625" w:type="dxa"/>
            <w:tcBorders>
              <w:top w:val="nil"/>
              <w:left w:val="nil"/>
              <w:bottom w:val="single" w:sz="4" w:space="0" w:color="auto"/>
              <w:right w:val="single" w:sz="4" w:space="0" w:color="auto"/>
            </w:tcBorders>
            <w:shd w:val="clear" w:color="auto" w:fill="auto"/>
            <w:vAlign w:val="center"/>
            <w:hideMark/>
          </w:tcPr>
          <w:p w14:paraId="2EC72FA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A7D27B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1E685FF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8" w:space="0" w:color="auto"/>
            </w:tcBorders>
            <w:shd w:val="clear" w:color="000000" w:fill="F2F2F2"/>
            <w:noWrap/>
            <w:vAlign w:val="bottom"/>
            <w:hideMark/>
          </w:tcPr>
          <w:p w14:paraId="2537003E"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B6033D3"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DE39E83"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28</w:t>
            </w:r>
          </w:p>
        </w:tc>
        <w:tc>
          <w:tcPr>
            <w:tcW w:w="4252" w:type="dxa"/>
            <w:tcBorders>
              <w:top w:val="nil"/>
              <w:left w:val="nil"/>
              <w:bottom w:val="single" w:sz="4" w:space="0" w:color="auto"/>
              <w:right w:val="single" w:sz="4" w:space="0" w:color="auto"/>
            </w:tcBorders>
            <w:shd w:val="clear" w:color="auto" w:fill="auto"/>
            <w:vAlign w:val="center"/>
            <w:hideMark/>
          </w:tcPr>
          <w:p w14:paraId="7044CE8B"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ŠENTILJ</w:t>
            </w:r>
          </w:p>
        </w:tc>
        <w:tc>
          <w:tcPr>
            <w:tcW w:w="625" w:type="dxa"/>
            <w:tcBorders>
              <w:top w:val="nil"/>
              <w:left w:val="nil"/>
              <w:bottom w:val="single" w:sz="4" w:space="0" w:color="auto"/>
              <w:right w:val="single" w:sz="4" w:space="0" w:color="auto"/>
            </w:tcBorders>
            <w:shd w:val="clear" w:color="auto" w:fill="auto"/>
            <w:vAlign w:val="center"/>
            <w:hideMark/>
          </w:tcPr>
          <w:p w14:paraId="1AB4AB3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201985F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4" w:space="0" w:color="auto"/>
            </w:tcBorders>
            <w:shd w:val="clear" w:color="000000" w:fill="F2F2F2"/>
            <w:noWrap/>
            <w:vAlign w:val="bottom"/>
            <w:hideMark/>
          </w:tcPr>
          <w:p w14:paraId="0E345F65"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0A3C6E4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r>
      <w:tr w:rsidR="009111DE" w:rsidRPr="006F27BB" w14:paraId="54862353"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4B0F3CD"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29</w:t>
            </w:r>
          </w:p>
        </w:tc>
        <w:tc>
          <w:tcPr>
            <w:tcW w:w="4252" w:type="dxa"/>
            <w:tcBorders>
              <w:top w:val="nil"/>
              <w:left w:val="nil"/>
              <w:bottom w:val="single" w:sz="4" w:space="0" w:color="auto"/>
              <w:right w:val="single" w:sz="4" w:space="0" w:color="auto"/>
            </w:tcBorders>
            <w:shd w:val="clear" w:color="auto" w:fill="auto"/>
            <w:vAlign w:val="center"/>
            <w:hideMark/>
          </w:tcPr>
          <w:p w14:paraId="5385EA9F"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ŠENTPETER V SAV. DOLINI</w:t>
            </w:r>
          </w:p>
        </w:tc>
        <w:tc>
          <w:tcPr>
            <w:tcW w:w="625" w:type="dxa"/>
            <w:tcBorders>
              <w:top w:val="nil"/>
              <w:left w:val="nil"/>
              <w:bottom w:val="single" w:sz="4" w:space="0" w:color="auto"/>
              <w:right w:val="single" w:sz="4" w:space="0" w:color="auto"/>
            </w:tcBorders>
            <w:shd w:val="clear" w:color="auto" w:fill="auto"/>
            <w:vAlign w:val="center"/>
            <w:hideMark/>
          </w:tcPr>
          <w:p w14:paraId="5386A5DC"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F95C96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605D590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82C3F5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033F84A5"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9060EC7"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30</w:t>
            </w:r>
          </w:p>
        </w:tc>
        <w:tc>
          <w:tcPr>
            <w:tcW w:w="4252" w:type="dxa"/>
            <w:tcBorders>
              <w:top w:val="nil"/>
              <w:left w:val="nil"/>
              <w:bottom w:val="single" w:sz="4" w:space="0" w:color="auto"/>
              <w:right w:val="single" w:sz="4" w:space="0" w:color="auto"/>
            </w:tcBorders>
            <w:shd w:val="clear" w:color="auto" w:fill="auto"/>
            <w:vAlign w:val="center"/>
            <w:hideMark/>
          </w:tcPr>
          <w:p w14:paraId="3871CA26"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ŠIKOLE</w:t>
            </w:r>
          </w:p>
        </w:tc>
        <w:tc>
          <w:tcPr>
            <w:tcW w:w="625" w:type="dxa"/>
            <w:tcBorders>
              <w:top w:val="nil"/>
              <w:left w:val="nil"/>
              <w:bottom w:val="single" w:sz="4" w:space="0" w:color="auto"/>
              <w:right w:val="single" w:sz="4" w:space="0" w:color="auto"/>
            </w:tcBorders>
            <w:shd w:val="clear" w:color="auto" w:fill="auto"/>
            <w:vAlign w:val="center"/>
            <w:hideMark/>
          </w:tcPr>
          <w:p w14:paraId="0064F63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C4555D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4AFC1BF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44C98D5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4E19C109"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6D0591A"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31</w:t>
            </w:r>
          </w:p>
        </w:tc>
        <w:tc>
          <w:tcPr>
            <w:tcW w:w="4252" w:type="dxa"/>
            <w:tcBorders>
              <w:top w:val="nil"/>
              <w:left w:val="nil"/>
              <w:bottom w:val="single" w:sz="4" w:space="0" w:color="auto"/>
              <w:right w:val="single" w:sz="4" w:space="0" w:color="auto"/>
            </w:tcBorders>
            <w:shd w:val="clear" w:color="auto" w:fill="auto"/>
            <w:vAlign w:val="center"/>
            <w:hideMark/>
          </w:tcPr>
          <w:p w14:paraId="71F705E6"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TEKAČEVO</w:t>
            </w:r>
          </w:p>
        </w:tc>
        <w:tc>
          <w:tcPr>
            <w:tcW w:w="625" w:type="dxa"/>
            <w:tcBorders>
              <w:top w:val="nil"/>
              <w:left w:val="nil"/>
              <w:bottom w:val="single" w:sz="4" w:space="0" w:color="auto"/>
              <w:right w:val="single" w:sz="4" w:space="0" w:color="auto"/>
            </w:tcBorders>
            <w:shd w:val="clear" w:color="auto" w:fill="auto"/>
            <w:vAlign w:val="center"/>
            <w:hideMark/>
          </w:tcPr>
          <w:p w14:paraId="2CAA360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18E76C8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013C5E6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03FE4E9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188BCD8F"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D0F54DD"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32</w:t>
            </w:r>
          </w:p>
        </w:tc>
        <w:tc>
          <w:tcPr>
            <w:tcW w:w="4252" w:type="dxa"/>
            <w:tcBorders>
              <w:top w:val="nil"/>
              <w:left w:val="nil"/>
              <w:bottom w:val="single" w:sz="4" w:space="0" w:color="auto"/>
              <w:right w:val="single" w:sz="4" w:space="0" w:color="auto"/>
            </w:tcBorders>
            <w:shd w:val="clear" w:color="auto" w:fill="auto"/>
            <w:vAlign w:val="center"/>
            <w:hideMark/>
          </w:tcPr>
          <w:p w14:paraId="60376DA9"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TRZIN IND.CONA</w:t>
            </w:r>
          </w:p>
        </w:tc>
        <w:tc>
          <w:tcPr>
            <w:tcW w:w="625" w:type="dxa"/>
            <w:tcBorders>
              <w:top w:val="nil"/>
              <w:left w:val="nil"/>
              <w:bottom w:val="single" w:sz="4" w:space="0" w:color="auto"/>
              <w:right w:val="single" w:sz="4" w:space="0" w:color="auto"/>
            </w:tcBorders>
            <w:shd w:val="clear" w:color="auto" w:fill="auto"/>
            <w:vAlign w:val="center"/>
            <w:hideMark/>
          </w:tcPr>
          <w:p w14:paraId="4976E242"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70D2CD19"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6213311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54F26A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75521AB8"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659B373"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33</w:t>
            </w:r>
          </w:p>
        </w:tc>
        <w:tc>
          <w:tcPr>
            <w:tcW w:w="4252" w:type="dxa"/>
            <w:tcBorders>
              <w:top w:val="nil"/>
              <w:left w:val="nil"/>
              <w:bottom w:val="single" w:sz="4" w:space="0" w:color="auto"/>
              <w:right w:val="single" w:sz="4" w:space="0" w:color="auto"/>
            </w:tcBorders>
            <w:shd w:val="clear" w:color="auto" w:fill="auto"/>
            <w:vAlign w:val="center"/>
            <w:hideMark/>
          </w:tcPr>
          <w:p w14:paraId="7A462E12"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VELIKA LOKA</w:t>
            </w:r>
          </w:p>
        </w:tc>
        <w:tc>
          <w:tcPr>
            <w:tcW w:w="625" w:type="dxa"/>
            <w:tcBorders>
              <w:top w:val="nil"/>
              <w:left w:val="nil"/>
              <w:bottom w:val="single" w:sz="4" w:space="0" w:color="auto"/>
              <w:right w:val="single" w:sz="4" w:space="0" w:color="auto"/>
            </w:tcBorders>
            <w:shd w:val="clear" w:color="auto" w:fill="auto"/>
            <w:vAlign w:val="center"/>
            <w:hideMark/>
          </w:tcPr>
          <w:p w14:paraId="71626CE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67FA0B8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7E9919D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52828C6D"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547CFFB8"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9D7FEFA"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34</w:t>
            </w:r>
          </w:p>
        </w:tc>
        <w:tc>
          <w:tcPr>
            <w:tcW w:w="4252" w:type="dxa"/>
            <w:tcBorders>
              <w:top w:val="nil"/>
              <w:left w:val="nil"/>
              <w:bottom w:val="single" w:sz="4" w:space="0" w:color="auto"/>
              <w:right w:val="single" w:sz="4" w:space="0" w:color="auto"/>
            </w:tcBorders>
            <w:shd w:val="clear" w:color="auto" w:fill="auto"/>
            <w:vAlign w:val="center"/>
            <w:hideMark/>
          </w:tcPr>
          <w:p w14:paraId="1E5D99A9"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VELIKA NEDELJA</w:t>
            </w:r>
          </w:p>
        </w:tc>
        <w:tc>
          <w:tcPr>
            <w:tcW w:w="625" w:type="dxa"/>
            <w:tcBorders>
              <w:top w:val="nil"/>
              <w:left w:val="nil"/>
              <w:bottom w:val="single" w:sz="4" w:space="0" w:color="auto"/>
              <w:right w:val="single" w:sz="4" w:space="0" w:color="auto"/>
            </w:tcBorders>
            <w:shd w:val="clear" w:color="auto" w:fill="auto"/>
            <w:vAlign w:val="center"/>
            <w:hideMark/>
          </w:tcPr>
          <w:p w14:paraId="07DC9DE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5A22831"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noWrap/>
            <w:vAlign w:val="bottom"/>
            <w:hideMark/>
          </w:tcPr>
          <w:p w14:paraId="28ECBD0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D1BF46F"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3E9D4B26"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5A6B14ED"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35</w:t>
            </w:r>
          </w:p>
        </w:tc>
        <w:tc>
          <w:tcPr>
            <w:tcW w:w="4252" w:type="dxa"/>
            <w:tcBorders>
              <w:top w:val="nil"/>
              <w:left w:val="nil"/>
              <w:bottom w:val="single" w:sz="4" w:space="0" w:color="auto"/>
              <w:right w:val="single" w:sz="4" w:space="0" w:color="auto"/>
            </w:tcBorders>
            <w:shd w:val="clear" w:color="auto" w:fill="auto"/>
            <w:vAlign w:val="center"/>
            <w:hideMark/>
          </w:tcPr>
          <w:p w14:paraId="590EB531"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VUZENICA</w:t>
            </w:r>
          </w:p>
        </w:tc>
        <w:tc>
          <w:tcPr>
            <w:tcW w:w="625" w:type="dxa"/>
            <w:tcBorders>
              <w:top w:val="nil"/>
              <w:left w:val="nil"/>
              <w:bottom w:val="single" w:sz="4" w:space="0" w:color="auto"/>
              <w:right w:val="single" w:sz="4" w:space="0" w:color="auto"/>
            </w:tcBorders>
            <w:shd w:val="clear" w:color="auto" w:fill="auto"/>
            <w:vAlign w:val="center"/>
            <w:hideMark/>
          </w:tcPr>
          <w:p w14:paraId="244A04A0"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46A03036"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4" w:space="0" w:color="auto"/>
              <w:right w:val="single" w:sz="4" w:space="0" w:color="auto"/>
            </w:tcBorders>
            <w:shd w:val="clear" w:color="000000" w:fill="F2F2F2"/>
            <w:vAlign w:val="center"/>
            <w:hideMark/>
          </w:tcPr>
          <w:p w14:paraId="0A666967"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15E6497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r w:rsidR="009111DE" w:rsidRPr="006F27BB" w14:paraId="39C30D33" w14:textId="77777777" w:rsidTr="009A79FA">
        <w:trPr>
          <w:trHeight w:val="284"/>
          <w:tblHeader/>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358C061" w14:textId="77777777" w:rsidR="009111DE" w:rsidRPr="006F27BB" w:rsidRDefault="009111DE" w:rsidP="009A79FA">
            <w:pPr>
              <w:widowControl/>
              <w:jc w:val="right"/>
              <w:rPr>
                <w:i/>
                <w:snapToGrid/>
                <w:color w:val="000000"/>
                <w:sz w:val="22"/>
                <w:szCs w:val="22"/>
                <w:lang w:eastAsia="sl-SI"/>
              </w:rPr>
            </w:pPr>
            <w:r w:rsidRPr="006F27BB">
              <w:rPr>
                <w:i/>
                <w:snapToGrid/>
                <w:color w:val="000000"/>
                <w:sz w:val="22"/>
                <w:szCs w:val="22"/>
                <w:lang w:eastAsia="sl-SI"/>
              </w:rPr>
              <w:t>36</w:t>
            </w:r>
          </w:p>
        </w:tc>
        <w:tc>
          <w:tcPr>
            <w:tcW w:w="4252" w:type="dxa"/>
            <w:tcBorders>
              <w:top w:val="nil"/>
              <w:left w:val="nil"/>
              <w:bottom w:val="single" w:sz="8" w:space="0" w:color="auto"/>
              <w:right w:val="single" w:sz="4" w:space="0" w:color="auto"/>
            </w:tcBorders>
            <w:shd w:val="clear" w:color="auto" w:fill="auto"/>
            <w:vAlign w:val="center"/>
            <w:hideMark/>
          </w:tcPr>
          <w:p w14:paraId="6ED91F54" w14:textId="77777777" w:rsidR="009111DE" w:rsidRPr="006F27BB" w:rsidRDefault="009111DE" w:rsidP="009A79FA">
            <w:pPr>
              <w:widowControl/>
              <w:rPr>
                <w:i/>
                <w:snapToGrid/>
                <w:color w:val="000000"/>
                <w:sz w:val="22"/>
                <w:szCs w:val="22"/>
                <w:lang w:eastAsia="sl-SI"/>
              </w:rPr>
            </w:pPr>
            <w:r w:rsidRPr="006F27BB">
              <w:rPr>
                <w:i/>
                <w:snapToGrid/>
                <w:color w:val="000000"/>
                <w:sz w:val="22"/>
                <w:szCs w:val="22"/>
                <w:lang w:eastAsia="sl-SI"/>
              </w:rPr>
              <w:t>ŽALNA</w:t>
            </w:r>
          </w:p>
        </w:tc>
        <w:tc>
          <w:tcPr>
            <w:tcW w:w="625" w:type="dxa"/>
            <w:tcBorders>
              <w:top w:val="nil"/>
              <w:left w:val="nil"/>
              <w:bottom w:val="single" w:sz="8" w:space="0" w:color="auto"/>
              <w:right w:val="single" w:sz="4" w:space="0" w:color="auto"/>
            </w:tcBorders>
            <w:shd w:val="clear" w:color="auto" w:fill="auto"/>
            <w:vAlign w:val="center"/>
            <w:hideMark/>
          </w:tcPr>
          <w:p w14:paraId="1A93CE68"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single" w:sz="4" w:space="0" w:color="auto"/>
              <w:bottom w:val="single" w:sz="4" w:space="0" w:color="auto"/>
              <w:right w:val="single" w:sz="4" w:space="0" w:color="auto"/>
            </w:tcBorders>
            <w:shd w:val="clear" w:color="000000" w:fill="F2F2F2"/>
            <w:vAlign w:val="center"/>
            <w:hideMark/>
          </w:tcPr>
          <w:p w14:paraId="33622D0B"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1</w:t>
            </w:r>
          </w:p>
        </w:tc>
        <w:tc>
          <w:tcPr>
            <w:tcW w:w="1053" w:type="dxa"/>
            <w:tcBorders>
              <w:top w:val="nil"/>
              <w:left w:val="nil"/>
              <w:bottom w:val="single" w:sz="8" w:space="0" w:color="auto"/>
              <w:right w:val="single" w:sz="4" w:space="0" w:color="auto"/>
            </w:tcBorders>
            <w:shd w:val="clear" w:color="000000" w:fill="F2F2F2"/>
            <w:noWrap/>
            <w:vAlign w:val="bottom"/>
            <w:hideMark/>
          </w:tcPr>
          <w:p w14:paraId="5866E0DA"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c>
          <w:tcPr>
            <w:tcW w:w="1053" w:type="dxa"/>
            <w:tcBorders>
              <w:top w:val="nil"/>
              <w:left w:val="nil"/>
              <w:bottom w:val="single" w:sz="4" w:space="0" w:color="auto"/>
              <w:right w:val="single" w:sz="8" w:space="0" w:color="auto"/>
            </w:tcBorders>
            <w:shd w:val="clear" w:color="000000" w:fill="F2F2F2"/>
            <w:noWrap/>
            <w:vAlign w:val="bottom"/>
            <w:hideMark/>
          </w:tcPr>
          <w:p w14:paraId="7DCCED93" w14:textId="77777777" w:rsidR="009111DE" w:rsidRPr="006F27BB" w:rsidRDefault="009111DE" w:rsidP="009A79FA">
            <w:pPr>
              <w:widowControl/>
              <w:jc w:val="center"/>
              <w:rPr>
                <w:i/>
                <w:snapToGrid/>
                <w:color w:val="000000"/>
                <w:sz w:val="22"/>
                <w:szCs w:val="22"/>
                <w:lang w:eastAsia="sl-SI"/>
              </w:rPr>
            </w:pPr>
            <w:r w:rsidRPr="006F27BB">
              <w:rPr>
                <w:i/>
                <w:snapToGrid/>
                <w:color w:val="000000"/>
                <w:sz w:val="22"/>
                <w:szCs w:val="22"/>
                <w:lang w:eastAsia="sl-SI"/>
              </w:rPr>
              <w:t> </w:t>
            </w:r>
          </w:p>
        </w:tc>
      </w:tr>
    </w:tbl>
    <w:p w14:paraId="0ADE2D7B" w14:textId="77777777" w:rsidR="009111DE" w:rsidRPr="006F27BB" w:rsidRDefault="009111DE" w:rsidP="009111DE">
      <w:pPr>
        <w:rPr>
          <w:i/>
        </w:rPr>
      </w:pPr>
    </w:p>
    <w:p w14:paraId="088373E5" w14:textId="77777777" w:rsidR="009111DE" w:rsidRPr="006F27BB" w:rsidRDefault="009111DE" w:rsidP="009111DE">
      <w:pPr>
        <w:pStyle w:val="PVBESEDILO"/>
        <w:jc w:val="left"/>
        <w:rPr>
          <w:rFonts w:ascii="Times New Roman" w:hAnsi="Times New Roman"/>
          <w:i/>
        </w:rPr>
      </w:pPr>
      <w:r w:rsidRPr="006F27BB">
        <w:rPr>
          <w:rFonts w:ascii="Times New Roman" w:hAnsi="Times New Roman"/>
          <w:i/>
        </w:rPr>
        <w:br w:type="page"/>
      </w:r>
    </w:p>
    <w:p w14:paraId="3601D21D" w14:textId="77777777" w:rsidR="009111DE" w:rsidRPr="006F27BB" w:rsidRDefault="009111DE" w:rsidP="009111DE">
      <w:pPr>
        <w:pStyle w:val="PV1"/>
        <w:rPr>
          <w:rFonts w:ascii="Times New Roman" w:hAnsi="Times New Roman"/>
          <w:i/>
        </w:rPr>
      </w:pPr>
      <w:bookmarkStart w:id="12" w:name="_Toc49500296"/>
      <w:r w:rsidRPr="006F27BB">
        <w:rPr>
          <w:rFonts w:ascii="Times New Roman" w:hAnsi="Times New Roman"/>
          <w:i/>
        </w:rPr>
        <w:lastRenderedPageBreak/>
        <w:t>pOGOJI IN IZHODIŠČA ZA</w:t>
      </w:r>
      <w:r>
        <w:rPr>
          <w:rFonts w:ascii="Times New Roman" w:hAnsi="Times New Roman"/>
          <w:i/>
        </w:rPr>
        <w:t xml:space="preserve"> </w:t>
      </w:r>
      <w:r w:rsidRPr="006F27BB">
        <w:rPr>
          <w:rFonts w:ascii="Times New Roman" w:hAnsi="Times New Roman"/>
          <w:i/>
        </w:rPr>
        <w:t>IZVEDBO DEL</w:t>
      </w:r>
      <w:bookmarkEnd w:id="12"/>
    </w:p>
    <w:p w14:paraId="7EE665AB" w14:textId="77777777" w:rsidR="009111DE" w:rsidRDefault="009111DE" w:rsidP="009111DE">
      <w:pPr>
        <w:pStyle w:val="PVBESEDILO"/>
        <w:rPr>
          <w:rFonts w:ascii="Times New Roman" w:hAnsi="Times New Roman"/>
          <w:i/>
        </w:rPr>
      </w:pPr>
    </w:p>
    <w:p w14:paraId="48E7BF74" w14:textId="77777777" w:rsidR="009111DE" w:rsidRPr="00A8452F" w:rsidRDefault="009111DE" w:rsidP="009111DE">
      <w:pPr>
        <w:pStyle w:val="PVBESEDILO"/>
        <w:rPr>
          <w:rFonts w:ascii="Times New Roman" w:hAnsi="Times New Roman"/>
          <w:b/>
          <w:bCs/>
          <w:i/>
        </w:rPr>
      </w:pPr>
      <w:r w:rsidRPr="00A8452F">
        <w:rPr>
          <w:rFonts w:ascii="Times New Roman" w:hAnsi="Times New Roman"/>
          <w:b/>
          <w:bCs/>
          <w:i/>
        </w:rPr>
        <w:t>Elaborat za postavitev naprave</w:t>
      </w:r>
    </w:p>
    <w:p w14:paraId="7DA89BE7" w14:textId="2F8E4D1C" w:rsidR="009111DE" w:rsidRPr="006F27BB" w:rsidRDefault="009111DE" w:rsidP="009111DE">
      <w:pPr>
        <w:pStyle w:val="PVBESEDILO"/>
        <w:rPr>
          <w:rFonts w:ascii="Times New Roman" w:hAnsi="Times New Roman"/>
          <w:i/>
        </w:rPr>
      </w:pPr>
      <w:r w:rsidRPr="006F27BB">
        <w:rPr>
          <w:rFonts w:ascii="Times New Roman" w:hAnsi="Times New Roman"/>
          <w:i/>
        </w:rPr>
        <w:t xml:space="preserve">Izdelava </w:t>
      </w:r>
      <w:r>
        <w:rPr>
          <w:rFonts w:ascii="Times New Roman" w:hAnsi="Times New Roman"/>
          <w:i/>
        </w:rPr>
        <w:t>EPN</w:t>
      </w:r>
      <w:r w:rsidR="009A79FA">
        <w:rPr>
          <w:rFonts w:ascii="Times New Roman" w:hAnsi="Times New Roman"/>
          <w:i/>
        </w:rPr>
        <w:t xml:space="preserve"> </w:t>
      </w:r>
      <w:r>
        <w:rPr>
          <w:rFonts w:ascii="Times New Roman" w:hAnsi="Times New Roman"/>
          <w:i/>
        </w:rPr>
        <w:t xml:space="preserve">Elaborata za postavitev naprave </w:t>
      </w:r>
      <w:r w:rsidRPr="006F27BB">
        <w:rPr>
          <w:rFonts w:ascii="Times New Roman" w:hAnsi="Times New Roman"/>
          <w:i/>
        </w:rPr>
        <w:t>za ureditev SPM na železniških postajah znotraj Slovenije mora</w:t>
      </w:r>
      <w:r>
        <w:rPr>
          <w:rFonts w:ascii="Times New Roman" w:hAnsi="Times New Roman"/>
          <w:i/>
        </w:rPr>
        <w:t xml:space="preserve"> vključevati naslednje informacije:</w:t>
      </w:r>
    </w:p>
    <w:p w14:paraId="4871FA28"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umestitve SPM</w:t>
      </w:r>
      <w:r>
        <w:rPr>
          <w:rFonts w:ascii="Times New Roman" w:hAnsi="Times New Roman"/>
          <w:i/>
        </w:rPr>
        <w:t xml:space="preserve"> na posameznih lokacijah,</w:t>
      </w:r>
    </w:p>
    <w:p w14:paraId="5796B981" w14:textId="77777777" w:rsidR="009111DE" w:rsidRPr="0055384A" w:rsidRDefault="009111DE" w:rsidP="009111DE">
      <w:pPr>
        <w:pStyle w:val="PVBESEDILO"/>
        <w:numPr>
          <w:ilvl w:val="0"/>
          <w:numId w:val="5"/>
        </w:numPr>
        <w:rPr>
          <w:rFonts w:ascii="Times New Roman" w:hAnsi="Times New Roman"/>
          <w:i/>
        </w:rPr>
      </w:pPr>
      <w:r w:rsidRPr="0055384A">
        <w:rPr>
          <w:rFonts w:ascii="Times New Roman" w:hAnsi="Times New Roman"/>
          <w:i/>
        </w:rPr>
        <w:t>ureditve elektro in signalnih  inštalacij za priključitev naprave in odvodnjavanja in</w:t>
      </w:r>
    </w:p>
    <w:p w14:paraId="4C57760F" w14:textId="77777777" w:rsidR="009111DE" w:rsidRPr="00326603" w:rsidRDefault="009111DE" w:rsidP="009111DE">
      <w:pPr>
        <w:pStyle w:val="PVBESEDILO"/>
        <w:numPr>
          <w:ilvl w:val="0"/>
          <w:numId w:val="5"/>
        </w:numPr>
        <w:rPr>
          <w:rFonts w:ascii="Times New Roman" w:hAnsi="Times New Roman"/>
          <w:i/>
        </w:rPr>
      </w:pPr>
      <w:r w:rsidRPr="00326603">
        <w:rPr>
          <w:rFonts w:ascii="Times New Roman" w:hAnsi="Times New Roman"/>
          <w:i/>
        </w:rPr>
        <w:t>popise del in materialov - razvidno po posameznih lokacijah,</w:t>
      </w:r>
    </w:p>
    <w:p w14:paraId="52590260" w14:textId="77777777" w:rsidR="009111DE" w:rsidRPr="00326603" w:rsidRDefault="009111DE" w:rsidP="009111DE">
      <w:pPr>
        <w:pStyle w:val="PVBESEDILO"/>
        <w:numPr>
          <w:ilvl w:val="0"/>
          <w:numId w:val="5"/>
        </w:numPr>
        <w:rPr>
          <w:rFonts w:ascii="Times New Roman" w:hAnsi="Times New Roman"/>
          <w:i/>
        </w:rPr>
      </w:pPr>
      <w:r w:rsidRPr="0055384A">
        <w:rPr>
          <w:rFonts w:ascii="Times New Roman" w:hAnsi="Times New Roman"/>
          <w:i/>
        </w:rPr>
        <w:t>tipski statični izračun za tip A, B, C</w:t>
      </w:r>
    </w:p>
    <w:p w14:paraId="3BBD106A" w14:textId="75CE287E" w:rsidR="009111DE" w:rsidRPr="0055384A" w:rsidRDefault="009111DE" w:rsidP="009111DE">
      <w:pPr>
        <w:pStyle w:val="PVBESEDILO"/>
        <w:numPr>
          <w:ilvl w:val="0"/>
          <w:numId w:val="5"/>
        </w:numPr>
        <w:rPr>
          <w:rFonts w:ascii="Times New Roman" w:hAnsi="Times New Roman"/>
          <w:i/>
        </w:rPr>
      </w:pPr>
      <w:r w:rsidRPr="0055384A">
        <w:rPr>
          <w:rFonts w:ascii="Times New Roman" w:hAnsi="Times New Roman"/>
          <w:i/>
        </w:rPr>
        <w:t>risbe z vsemi potrebnimi detajli,</w:t>
      </w:r>
    </w:p>
    <w:p w14:paraId="5F2B8FCB" w14:textId="77777777" w:rsidR="009111DE" w:rsidRPr="0055384A" w:rsidRDefault="009111DE" w:rsidP="009111DE">
      <w:pPr>
        <w:pStyle w:val="PVBESEDILO"/>
        <w:numPr>
          <w:ilvl w:val="0"/>
          <w:numId w:val="5"/>
        </w:numPr>
        <w:rPr>
          <w:rFonts w:ascii="Times New Roman" w:hAnsi="Times New Roman"/>
          <w:i/>
        </w:rPr>
      </w:pPr>
      <w:r w:rsidRPr="0055384A">
        <w:rPr>
          <w:rFonts w:ascii="Times New Roman" w:hAnsi="Times New Roman"/>
          <w:i/>
        </w:rPr>
        <w:t>načrt gradbenih konstrukcij glede na tip izvedbe,</w:t>
      </w:r>
    </w:p>
    <w:p w14:paraId="25383E0F" w14:textId="77777777" w:rsidR="009111DE" w:rsidRPr="000D1FD2" w:rsidRDefault="009111DE" w:rsidP="009111DE">
      <w:pPr>
        <w:pStyle w:val="PVBESEDILO"/>
        <w:numPr>
          <w:ilvl w:val="0"/>
          <w:numId w:val="5"/>
        </w:numPr>
        <w:rPr>
          <w:rFonts w:ascii="Times New Roman" w:hAnsi="Times New Roman"/>
          <w:i/>
        </w:rPr>
      </w:pPr>
      <w:r w:rsidRPr="00326603">
        <w:rPr>
          <w:rFonts w:ascii="Times New Roman" w:hAnsi="Times New Roman"/>
          <w:i/>
        </w:rPr>
        <w:t>načrte električnih inštalacij in opreme,</w:t>
      </w:r>
    </w:p>
    <w:p w14:paraId="79B17AB8" w14:textId="3A61BB47" w:rsidR="009111DE" w:rsidRPr="00A87BFD" w:rsidRDefault="009A79FA" w:rsidP="009111DE">
      <w:pPr>
        <w:pStyle w:val="PVBESEDILO"/>
        <w:numPr>
          <w:ilvl w:val="0"/>
          <w:numId w:val="5"/>
        </w:numPr>
        <w:rPr>
          <w:rFonts w:ascii="Times New Roman" w:hAnsi="Times New Roman"/>
          <w:i/>
        </w:rPr>
      </w:pPr>
      <w:r>
        <w:rPr>
          <w:rFonts w:ascii="Times New Roman" w:hAnsi="Times New Roman"/>
          <w:i/>
        </w:rPr>
        <w:t>izvajalsk</w:t>
      </w:r>
      <w:r w:rsidRPr="00A87BFD">
        <w:rPr>
          <w:rFonts w:ascii="Times New Roman" w:hAnsi="Times New Roman"/>
          <w:i/>
        </w:rPr>
        <w:t>i</w:t>
      </w:r>
      <w:r w:rsidR="009111DE" w:rsidRPr="00A87BFD">
        <w:rPr>
          <w:rFonts w:ascii="Times New Roman" w:hAnsi="Times New Roman"/>
          <w:i/>
        </w:rPr>
        <w:t xml:space="preserve"> predračun - razvidno po posameznih lokacijah,</w:t>
      </w:r>
    </w:p>
    <w:p w14:paraId="28BDEAAB" w14:textId="77777777" w:rsidR="009111DE" w:rsidRPr="0055384A" w:rsidRDefault="009111DE" w:rsidP="000028B8">
      <w:pPr>
        <w:pStyle w:val="PVBESEDILO"/>
        <w:rPr>
          <w:rFonts w:ascii="Times New Roman" w:hAnsi="Times New Roman"/>
          <w:i/>
        </w:rPr>
      </w:pPr>
    </w:p>
    <w:p w14:paraId="09BBDAA7" w14:textId="77777777" w:rsidR="009111DE" w:rsidRPr="006F27BB" w:rsidRDefault="009111DE" w:rsidP="009111DE">
      <w:pPr>
        <w:pStyle w:val="PVBESEDILO"/>
        <w:rPr>
          <w:rFonts w:ascii="Times New Roman" w:hAnsi="Times New Roman"/>
          <w:i/>
        </w:rPr>
      </w:pPr>
      <w:r w:rsidRPr="006F27BB">
        <w:rPr>
          <w:rFonts w:ascii="Times New Roman" w:hAnsi="Times New Roman"/>
          <w:i/>
        </w:rPr>
        <w:t xml:space="preserve">Varnostni elaborat, ki je obvezen sestavni del </w:t>
      </w:r>
      <w:r>
        <w:rPr>
          <w:rFonts w:ascii="Times New Roman" w:hAnsi="Times New Roman"/>
          <w:i/>
        </w:rPr>
        <w:t xml:space="preserve">Elaborat za postavitev naprave </w:t>
      </w:r>
      <w:r w:rsidRPr="006F27BB">
        <w:rPr>
          <w:rFonts w:ascii="Times New Roman" w:hAnsi="Times New Roman"/>
          <w:i/>
        </w:rPr>
        <w:t>, ni predmet tega naročila in ga bo naročnik izdelal sam.</w:t>
      </w:r>
    </w:p>
    <w:p w14:paraId="06BFF9B6" w14:textId="77777777" w:rsidR="009111DE" w:rsidRPr="006F27BB" w:rsidRDefault="009111DE" w:rsidP="009111DE">
      <w:pPr>
        <w:pStyle w:val="PVBESEDILO"/>
        <w:rPr>
          <w:rFonts w:ascii="Times New Roman" w:hAnsi="Times New Roman"/>
          <w:i/>
        </w:rPr>
      </w:pPr>
    </w:p>
    <w:p w14:paraId="34402523" w14:textId="77777777" w:rsidR="009111DE" w:rsidRPr="006F27BB" w:rsidRDefault="009111DE" w:rsidP="009111DE">
      <w:pPr>
        <w:pStyle w:val="PVBESEDILO"/>
        <w:rPr>
          <w:rFonts w:ascii="Times New Roman" w:hAnsi="Times New Roman"/>
          <w:i/>
        </w:rPr>
      </w:pPr>
    </w:p>
    <w:p w14:paraId="1BDD7507" w14:textId="77777777" w:rsidR="009111DE" w:rsidRPr="006F27BB" w:rsidRDefault="009111DE" w:rsidP="009111DE">
      <w:pPr>
        <w:pStyle w:val="PV13"/>
        <w:rPr>
          <w:rFonts w:ascii="Times New Roman" w:hAnsi="Times New Roman"/>
          <w:i/>
        </w:rPr>
      </w:pPr>
      <w:bookmarkStart w:id="13" w:name="_Toc49500297"/>
      <w:r w:rsidRPr="006F27BB">
        <w:rPr>
          <w:rFonts w:ascii="Times New Roman" w:hAnsi="Times New Roman"/>
          <w:i/>
        </w:rPr>
        <w:t>Splošna načela in zakonodaja</w:t>
      </w:r>
      <w:bookmarkEnd w:id="13"/>
    </w:p>
    <w:p w14:paraId="19DF41B2" w14:textId="77777777" w:rsidR="009111DE" w:rsidRPr="006F27BB" w:rsidRDefault="009111DE" w:rsidP="009111DE">
      <w:pPr>
        <w:rPr>
          <w:i/>
        </w:rPr>
      </w:pPr>
    </w:p>
    <w:p w14:paraId="24E80D54" w14:textId="77777777" w:rsidR="009111DE" w:rsidRPr="006F27BB" w:rsidRDefault="009111DE" w:rsidP="009111DE">
      <w:pPr>
        <w:pStyle w:val="Odstavekseznama"/>
        <w:numPr>
          <w:ilvl w:val="0"/>
          <w:numId w:val="6"/>
        </w:numPr>
        <w:spacing w:after="0" w:line="240" w:lineRule="auto"/>
        <w:rPr>
          <w:rFonts w:ascii="Times New Roman" w:hAnsi="Times New Roman"/>
          <w:i/>
        </w:rPr>
      </w:pPr>
      <w:r w:rsidRPr="006F27BB">
        <w:rPr>
          <w:rFonts w:ascii="Times New Roman" w:hAnsi="Times New Roman"/>
          <w:i/>
        </w:rPr>
        <w:t>Predmet naročila mora biti izveden v skladu z veljavno zakonodajo, projektno nalogo ter navodili naročnika. V primeru, da nacionalni predpisi ne zadoščajo, je dovoljeno uporabiti ustrezne v</w:t>
      </w:r>
      <w:r>
        <w:rPr>
          <w:rFonts w:ascii="Times New Roman" w:hAnsi="Times New Roman"/>
          <w:i/>
        </w:rPr>
        <w:t>eljavne zakone in standarde EU;</w:t>
      </w:r>
    </w:p>
    <w:p w14:paraId="755403D0" w14:textId="77777777" w:rsidR="009111DE" w:rsidRPr="006F27BB" w:rsidRDefault="009111DE" w:rsidP="009111DE">
      <w:pPr>
        <w:pStyle w:val="Odstavekseznama"/>
        <w:numPr>
          <w:ilvl w:val="0"/>
          <w:numId w:val="6"/>
        </w:numPr>
        <w:spacing w:after="0" w:line="240" w:lineRule="auto"/>
        <w:rPr>
          <w:rFonts w:ascii="Times New Roman" w:hAnsi="Times New Roman"/>
          <w:i/>
        </w:rPr>
      </w:pPr>
      <w:r w:rsidRPr="006F27BB">
        <w:rPr>
          <w:rFonts w:ascii="Times New Roman" w:hAnsi="Times New Roman"/>
          <w:i/>
        </w:rPr>
        <w:t>V primeru, da med izdelavo predmeta javnega naročila stopijo v veljavo novi zakoni, pravilniki, navodila in uredbe, je le-te treb</w:t>
      </w:r>
      <w:r>
        <w:rPr>
          <w:rFonts w:ascii="Times New Roman" w:hAnsi="Times New Roman"/>
          <w:i/>
        </w:rPr>
        <w:t>a upoštevati pri projektiranju;</w:t>
      </w:r>
    </w:p>
    <w:p w14:paraId="33233A86" w14:textId="2316C685" w:rsidR="009111DE" w:rsidRPr="006F27BB" w:rsidRDefault="009111DE" w:rsidP="009111DE">
      <w:pPr>
        <w:pStyle w:val="Odstavekseznama"/>
        <w:numPr>
          <w:ilvl w:val="0"/>
          <w:numId w:val="6"/>
        </w:numPr>
        <w:spacing w:after="0" w:line="240" w:lineRule="auto"/>
        <w:rPr>
          <w:rFonts w:ascii="Times New Roman" w:hAnsi="Times New Roman"/>
          <w:i/>
        </w:rPr>
      </w:pPr>
      <w:r w:rsidRPr="006F27BB">
        <w:rPr>
          <w:rFonts w:ascii="Times New Roman" w:hAnsi="Times New Roman"/>
          <w:i/>
        </w:rPr>
        <w:t xml:space="preserve">Pri izdelavi </w:t>
      </w:r>
      <w:r>
        <w:rPr>
          <w:rFonts w:ascii="Times New Roman" w:hAnsi="Times New Roman"/>
          <w:i/>
        </w:rPr>
        <w:t>EPN</w:t>
      </w:r>
      <w:r w:rsidR="00DE4CAF">
        <w:rPr>
          <w:rFonts w:ascii="Times New Roman" w:hAnsi="Times New Roman"/>
          <w:i/>
        </w:rPr>
        <w:t xml:space="preserve"> </w:t>
      </w:r>
      <w:r>
        <w:rPr>
          <w:rFonts w:ascii="Times New Roman" w:hAnsi="Times New Roman"/>
          <w:i/>
        </w:rPr>
        <w:t>Elaborata za postavitev naprave</w:t>
      </w:r>
      <w:r w:rsidRPr="006F27BB">
        <w:rPr>
          <w:rFonts w:ascii="Times New Roman" w:hAnsi="Times New Roman"/>
          <w:i/>
        </w:rPr>
        <w:t xml:space="preserve"> mora </w:t>
      </w:r>
      <w:r>
        <w:rPr>
          <w:rFonts w:ascii="Times New Roman" w:hAnsi="Times New Roman"/>
          <w:i/>
        </w:rPr>
        <w:t>izvajalec</w:t>
      </w:r>
      <w:r w:rsidRPr="006F27BB">
        <w:rPr>
          <w:rFonts w:ascii="Times New Roman" w:hAnsi="Times New Roman"/>
          <w:i/>
        </w:rPr>
        <w:t xml:space="preserve"> upoštevati Pravilnik o podrobnejši vsebini dokumentacije in obrazcih, povezanih z graditvijo objektov in upoštevati Navodila IZS o podrobnejši vsebini projektne dokumentacije</w:t>
      </w:r>
      <w:r>
        <w:rPr>
          <w:rFonts w:ascii="Times New Roman" w:hAnsi="Times New Roman"/>
          <w:i/>
        </w:rPr>
        <w:t>, glede na veljavno zakonodajo;</w:t>
      </w:r>
    </w:p>
    <w:p w14:paraId="6988F92C" w14:textId="77777777" w:rsidR="009111DE" w:rsidRDefault="009111DE" w:rsidP="009111DE">
      <w:pPr>
        <w:pStyle w:val="Odstavekseznama"/>
        <w:numPr>
          <w:ilvl w:val="0"/>
          <w:numId w:val="6"/>
        </w:numPr>
        <w:spacing w:after="0" w:line="240" w:lineRule="auto"/>
        <w:rPr>
          <w:rFonts w:ascii="Times New Roman" w:hAnsi="Times New Roman"/>
          <w:i/>
        </w:rPr>
      </w:pPr>
      <w:r w:rsidRPr="006F27BB">
        <w:rPr>
          <w:rFonts w:ascii="Times New Roman" w:hAnsi="Times New Roman"/>
          <w:i/>
        </w:rPr>
        <w:t xml:space="preserve">Pri izdelavi projektne dokumentacije </w:t>
      </w:r>
      <w:r>
        <w:rPr>
          <w:rFonts w:ascii="Times New Roman" w:hAnsi="Times New Roman"/>
          <w:i/>
        </w:rPr>
        <w:t>EPN</w:t>
      </w:r>
      <w:r w:rsidRPr="006F27BB">
        <w:rPr>
          <w:rFonts w:ascii="Times New Roman" w:hAnsi="Times New Roman"/>
          <w:i/>
        </w:rPr>
        <w:t xml:space="preserve"> mora biti upoštevana najmanj t</w:t>
      </w:r>
      <w:r>
        <w:rPr>
          <w:rFonts w:ascii="Times New Roman" w:hAnsi="Times New Roman"/>
          <w:i/>
        </w:rPr>
        <w:t>udi spodaj navedena regulativa:</w:t>
      </w:r>
    </w:p>
    <w:p w14:paraId="46CC0CA9" w14:textId="77777777" w:rsidR="009111DE" w:rsidRDefault="009111DE" w:rsidP="009111DE">
      <w:pPr>
        <w:rPr>
          <w:i/>
        </w:rPr>
      </w:pPr>
    </w:p>
    <w:p w14:paraId="1D0E9D04" w14:textId="77777777" w:rsidR="009111DE" w:rsidRPr="00F206D3" w:rsidRDefault="009111DE" w:rsidP="009111DE">
      <w:pPr>
        <w:rPr>
          <w:i/>
        </w:rPr>
      </w:pPr>
    </w:p>
    <w:p w14:paraId="54AA7253" w14:textId="77777777" w:rsidR="009111DE" w:rsidRPr="006F27BB" w:rsidRDefault="009111DE" w:rsidP="009111DE">
      <w:pPr>
        <w:pStyle w:val="PV14"/>
        <w:rPr>
          <w:rFonts w:ascii="Times New Roman" w:eastAsia="Calibri" w:hAnsi="Times New Roman"/>
          <w:i/>
          <w:snapToGrid/>
          <w:lang w:eastAsia="zh-TW"/>
        </w:rPr>
      </w:pPr>
      <w:bookmarkStart w:id="14" w:name="_Toc49500298"/>
      <w:r w:rsidRPr="006F27BB">
        <w:rPr>
          <w:rFonts w:ascii="Times New Roman" w:eastAsia="Calibri" w:hAnsi="Times New Roman"/>
          <w:i/>
          <w:snapToGrid/>
          <w:lang w:eastAsia="zh-TW"/>
        </w:rPr>
        <w:t>ZAKONI IN RESOLUCIJE</w:t>
      </w:r>
      <w:bookmarkEnd w:id="14"/>
      <w:r w:rsidRPr="006F27BB">
        <w:rPr>
          <w:rFonts w:ascii="Times New Roman" w:eastAsia="Calibri" w:hAnsi="Times New Roman"/>
          <w:i/>
          <w:snapToGrid/>
          <w:lang w:eastAsia="zh-TW"/>
        </w:rPr>
        <w:t xml:space="preserve"> </w:t>
      </w:r>
    </w:p>
    <w:p w14:paraId="29F0CC1F" w14:textId="77777777" w:rsidR="009111DE" w:rsidRPr="006F27BB" w:rsidRDefault="009111DE" w:rsidP="009111DE">
      <w:pPr>
        <w:pStyle w:val="PVBESEDILO"/>
        <w:rPr>
          <w:rFonts w:ascii="Times New Roman" w:eastAsia="Calibri" w:hAnsi="Times New Roman"/>
          <w:i/>
          <w:lang w:eastAsia="zh-TW"/>
        </w:rPr>
      </w:pPr>
    </w:p>
    <w:p w14:paraId="15D37F4E"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Gradbeni zakon (Ur. list RS, št. 72/2017, z z</w:t>
      </w:r>
      <w:r>
        <w:rPr>
          <w:rFonts w:ascii="Times New Roman" w:hAnsi="Times New Roman"/>
          <w:i/>
        </w:rPr>
        <w:t>ačetkom uporabe 1. junija 2018).</w:t>
      </w:r>
    </w:p>
    <w:p w14:paraId="6DC79618"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Zakon o arhitekturni in inženirski dejavnosti (ZAID) (Ur. list RS, št. 61/2017, z z</w:t>
      </w:r>
      <w:r>
        <w:rPr>
          <w:rFonts w:ascii="Times New Roman" w:hAnsi="Times New Roman"/>
          <w:i/>
        </w:rPr>
        <w:t>ačetkom uporabe 1. junija 2018),</w:t>
      </w:r>
    </w:p>
    <w:p w14:paraId="1CD610DB"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Zakon o urejanju prostora (ZUreP-2) (Ur. list RS, št. 61/2017, z z</w:t>
      </w:r>
      <w:r>
        <w:rPr>
          <w:rFonts w:ascii="Times New Roman" w:hAnsi="Times New Roman"/>
          <w:i/>
        </w:rPr>
        <w:t>ačetkom uporabe 1. junija 2018);</w:t>
      </w:r>
    </w:p>
    <w:p w14:paraId="5B515808"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Zakon o železniškem prometu (ZZelP-K) (Uradni list RS, št. 30/18</w:t>
      </w:r>
      <w:r>
        <w:rPr>
          <w:rFonts w:ascii="Times New Roman" w:hAnsi="Times New Roman"/>
          <w:i/>
        </w:rPr>
        <w:t xml:space="preserve"> – uradno prečiščeno besedilo);</w:t>
      </w:r>
    </w:p>
    <w:p w14:paraId="5AAB06C4"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Zakon o varnosti v železniškem prometu (ZVZe</w:t>
      </w:r>
      <w:r>
        <w:rPr>
          <w:rFonts w:ascii="Times New Roman" w:hAnsi="Times New Roman"/>
          <w:i/>
        </w:rPr>
        <w:t>lP-1)/ (Ur. list RS, št. 30/18);</w:t>
      </w:r>
    </w:p>
    <w:p w14:paraId="6E2F8190"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 pogojih za graditev gradbenih objektov ali drugih objektov, saditev drevja ter postavljanja naprav v varovalnem progovnem pasu in varovalnem pasu ob industrijskem tiru (Uradni list SRS, št. 2/87, Uradni list RS, št. 8</w:t>
      </w:r>
      <w:r>
        <w:rPr>
          <w:rFonts w:ascii="Times New Roman" w:hAnsi="Times New Roman"/>
          <w:i/>
        </w:rPr>
        <w:t>5/00 – ZVZP in 61/07 – ZVZelP);</w:t>
      </w:r>
    </w:p>
    <w:p w14:paraId="2F8A74E3"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 xml:space="preserve">Zakon o varstvu okolja (Uradni list RS, št. 39/06 – uradno prečiščeno besedilo, 49/06 – ZMetD, 66/06 – </w:t>
      </w:r>
      <w:proofErr w:type="spellStart"/>
      <w:r w:rsidRPr="006F27BB">
        <w:rPr>
          <w:rFonts w:ascii="Times New Roman" w:hAnsi="Times New Roman"/>
          <w:i/>
        </w:rPr>
        <w:t>odl</w:t>
      </w:r>
      <w:proofErr w:type="spellEnd"/>
      <w:r w:rsidRPr="006F27BB">
        <w:rPr>
          <w:rFonts w:ascii="Times New Roman" w:hAnsi="Times New Roman"/>
          <w:i/>
        </w:rPr>
        <w:t xml:space="preserve">. US, 33/07 – ZPNačrt, 57/08 – ZFO-1A, 70/08, 108/09, 108/09 - ZPNačrt-A, 48/12, 57/12, </w:t>
      </w:r>
      <w:r>
        <w:rPr>
          <w:rFonts w:ascii="Times New Roman" w:hAnsi="Times New Roman"/>
          <w:i/>
        </w:rPr>
        <w:t>92/13, 56/15, 102/15 in 30/16);</w:t>
      </w:r>
    </w:p>
    <w:p w14:paraId="6DB300CE"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Zakon o gradbenih proiz</w:t>
      </w:r>
      <w:r>
        <w:rPr>
          <w:rFonts w:ascii="Times New Roman" w:hAnsi="Times New Roman"/>
          <w:i/>
        </w:rPr>
        <w:t>vodih (Ur. list RS, št. 82/13);</w:t>
      </w:r>
    </w:p>
    <w:p w14:paraId="0732BE99"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Zakon o tehničnih zahtevah za proizvode in o ugotavljanju skladnosti (ZT</w:t>
      </w:r>
      <w:r>
        <w:rPr>
          <w:rFonts w:ascii="Times New Roman" w:hAnsi="Times New Roman"/>
          <w:i/>
        </w:rPr>
        <w:t>ZPUS-1, Ur. list RS, št. 17/11);</w:t>
      </w:r>
    </w:p>
    <w:p w14:paraId="40C6AC74"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lastRenderedPageBreak/>
        <w:t xml:space="preserve">Zakon o varstvu pred požarom /ZVPoz/(Ur. list SRS, št. 2/76, 15/84, URL RS št. </w:t>
      </w:r>
      <w:r>
        <w:rPr>
          <w:rFonts w:ascii="Times New Roman" w:hAnsi="Times New Roman"/>
          <w:i/>
        </w:rPr>
        <w:t>71/1993, 110/2002-ZGO-1, 83/12);</w:t>
      </w:r>
    </w:p>
    <w:p w14:paraId="20D2B2D0"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Zakon o varnosti in zdravju pri delu ZVZD - 1(Ur</w:t>
      </w:r>
      <w:r>
        <w:rPr>
          <w:rFonts w:ascii="Times New Roman" w:hAnsi="Times New Roman"/>
          <w:i/>
        </w:rPr>
        <w:t>adni list RS, št. 43/11),</w:t>
      </w:r>
    </w:p>
    <w:p w14:paraId="4E2292C7"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Resolucija o nacionalnem programu razvoja prometa v Republiki Sloveniji za obdobje do leta 20</w:t>
      </w:r>
      <w:r>
        <w:rPr>
          <w:rFonts w:ascii="Times New Roman" w:hAnsi="Times New Roman"/>
          <w:i/>
        </w:rPr>
        <w:t>30 (Uradni list RS, št. 75/16).</w:t>
      </w:r>
    </w:p>
    <w:p w14:paraId="1F65C57F" w14:textId="77777777" w:rsidR="009111DE" w:rsidRDefault="009111DE" w:rsidP="009111DE">
      <w:pPr>
        <w:pStyle w:val="PVBESEDILO"/>
        <w:rPr>
          <w:rFonts w:ascii="Times New Roman" w:eastAsia="Calibri" w:hAnsi="Times New Roman"/>
          <w:i/>
          <w:snapToGrid/>
          <w:lang w:eastAsia="zh-TW"/>
        </w:rPr>
      </w:pPr>
    </w:p>
    <w:p w14:paraId="1E564D84" w14:textId="77777777" w:rsidR="009111DE" w:rsidRPr="006F27BB" w:rsidRDefault="009111DE" w:rsidP="009111DE">
      <w:pPr>
        <w:pStyle w:val="PVBESEDILO"/>
        <w:rPr>
          <w:rFonts w:ascii="Times New Roman" w:eastAsia="Calibri" w:hAnsi="Times New Roman"/>
          <w:i/>
          <w:snapToGrid/>
          <w:lang w:eastAsia="zh-TW"/>
        </w:rPr>
      </w:pPr>
    </w:p>
    <w:p w14:paraId="6FE87327" w14:textId="77777777" w:rsidR="009111DE" w:rsidRPr="006F27BB" w:rsidRDefault="009111DE" w:rsidP="009111DE">
      <w:pPr>
        <w:pStyle w:val="PV14"/>
        <w:rPr>
          <w:rFonts w:ascii="Times New Roman" w:eastAsia="Calibri" w:hAnsi="Times New Roman"/>
          <w:i/>
          <w:snapToGrid/>
          <w:lang w:eastAsia="zh-TW"/>
        </w:rPr>
      </w:pPr>
      <w:bookmarkStart w:id="15" w:name="_Toc49500299"/>
      <w:r w:rsidRPr="006F27BB">
        <w:rPr>
          <w:rFonts w:ascii="Times New Roman" w:eastAsia="Calibri" w:hAnsi="Times New Roman"/>
          <w:i/>
          <w:snapToGrid/>
          <w:lang w:eastAsia="zh-TW"/>
        </w:rPr>
        <w:t>PRAVILNIKI</w:t>
      </w:r>
      <w:bookmarkEnd w:id="15"/>
      <w:r w:rsidRPr="006F27BB">
        <w:rPr>
          <w:rFonts w:ascii="Times New Roman" w:eastAsia="Calibri" w:hAnsi="Times New Roman"/>
          <w:i/>
          <w:snapToGrid/>
          <w:lang w:eastAsia="zh-TW"/>
        </w:rPr>
        <w:t xml:space="preserve"> </w:t>
      </w:r>
    </w:p>
    <w:p w14:paraId="439693D5" w14:textId="77777777" w:rsidR="009111DE" w:rsidRPr="006F27BB" w:rsidRDefault="009111DE" w:rsidP="009111DE">
      <w:pPr>
        <w:pStyle w:val="PVBESEDILO"/>
        <w:rPr>
          <w:rFonts w:ascii="Times New Roman" w:eastAsia="Calibri" w:hAnsi="Times New Roman"/>
          <w:i/>
          <w:lang w:eastAsia="zh-TW"/>
        </w:rPr>
      </w:pPr>
    </w:p>
    <w:p w14:paraId="02B2252E"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 podrobnejši vsebini dokumentacije in obrazcih, povezanih z grad</w:t>
      </w:r>
      <w:r>
        <w:rPr>
          <w:rFonts w:ascii="Times New Roman" w:hAnsi="Times New Roman"/>
          <w:i/>
        </w:rPr>
        <w:t>itvijo objektov (URL RS 36/18);</w:t>
      </w:r>
    </w:p>
    <w:p w14:paraId="0748FE2D"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 obliki tehničnih smernic za projektiranje, gradnjo in vzdrževanje ob</w:t>
      </w:r>
      <w:r>
        <w:rPr>
          <w:rFonts w:ascii="Times New Roman" w:hAnsi="Times New Roman"/>
          <w:i/>
        </w:rPr>
        <w:t>jektov (Ur. list RS št. 54/03);</w:t>
      </w:r>
    </w:p>
    <w:p w14:paraId="164BBB20"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Pravilnika o mehanski odpornosti in stabilnosti obje</w:t>
      </w:r>
      <w:r>
        <w:rPr>
          <w:rFonts w:ascii="Times New Roman" w:hAnsi="Times New Roman"/>
          <w:i/>
        </w:rPr>
        <w:t>ktov (Uradni list RS, št. 8/11);</w:t>
      </w:r>
    </w:p>
    <w:p w14:paraId="72567CA0"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 zaščiti stavb pred delovanjem strele (Uradni list RS,</w:t>
      </w:r>
      <w:r>
        <w:rPr>
          <w:rFonts w:ascii="Times New Roman" w:hAnsi="Times New Roman"/>
          <w:i/>
        </w:rPr>
        <w:t xml:space="preserve"> št. 28/09, 2/12 in 61/17 – GZ);</w:t>
      </w:r>
    </w:p>
    <w:p w14:paraId="7AF7F80D"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 varnostnih ukrepih pred previsoko napetostjo dotika na elektrifici</w:t>
      </w:r>
      <w:r>
        <w:rPr>
          <w:rFonts w:ascii="Times New Roman" w:hAnsi="Times New Roman"/>
          <w:i/>
        </w:rPr>
        <w:t>ranih progah (Ur.l.RS 47/2009);</w:t>
      </w:r>
    </w:p>
    <w:p w14:paraId="15F3FEF0"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 opremljenosti železniških postaj in postajališč (Uradn</w:t>
      </w:r>
      <w:r>
        <w:rPr>
          <w:rFonts w:ascii="Times New Roman" w:hAnsi="Times New Roman"/>
          <w:i/>
        </w:rPr>
        <w:t>i list RS, št. 72/09 in 72/10);</w:t>
      </w:r>
    </w:p>
    <w:p w14:paraId="4C880C89"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 železniškem telekomunikacij</w:t>
      </w:r>
      <w:r>
        <w:rPr>
          <w:rFonts w:ascii="Times New Roman" w:hAnsi="Times New Roman"/>
          <w:i/>
        </w:rPr>
        <w:t>skem omrežju (Ur.l.RS 59/2010);</w:t>
      </w:r>
    </w:p>
    <w:p w14:paraId="1A55CB53"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 železniških signalnovarnostnih napr</w:t>
      </w:r>
      <w:r>
        <w:rPr>
          <w:rFonts w:ascii="Times New Roman" w:hAnsi="Times New Roman"/>
          <w:i/>
        </w:rPr>
        <w:t>avah (Ur.l.RS 85/2010);</w:t>
      </w:r>
    </w:p>
    <w:p w14:paraId="6865E3AD"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 zgornjem ustroju železniških prog (Uradn</w:t>
      </w:r>
      <w:r>
        <w:rPr>
          <w:rFonts w:ascii="Times New Roman" w:hAnsi="Times New Roman"/>
          <w:i/>
        </w:rPr>
        <w:t>i list RS, št. 92/10 in 38/16);</w:t>
      </w:r>
    </w:p>
    <w:p w14:paraId="27DC4A5A"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 spodnjem ustroju žele</w:t>
      </w:r>
      <w:r>
        <w:rPr>
          <w:rFonts w:ascii="Times New Roman" w:hAnsi="Times New Roman"/>
          <w:i/>
        </w:rPr>
        <w:t>zniških prog (Ur.l.RS 93/2013);</w:t>
      </w:r>
    </w:p>
    <w:p w14:paraId="491D24C1"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 prometni signalizaciji in prometni opremi na cestah (Uradni list RS,</w:t>
      </w:r>
      <w:r>
        <w:rPr>
          <w:rFonts w:ascii="Times New Roman" w:hAnsi="Times New Roman"/>
          <w:i/>
        </w:rPr>
        <w:t xml:space="preserve"> št. 99/15 in 46/17);</w:t>
      </w:r>
    </w:p>
    <w:p w14:paraId="7E17D394"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 tehničnih normativih za beton in armirani beton (Ur. list SFRJ, št. 11/87 –</w:t>
      </w:r>
      <w:r>
        <w:rPr>
          <w:rFonts w:ascii="Times New Roman" w:hAnsi="Times New Roman"/>
          <w:i/>
        </w:rPr>
        <w:t xml:space="preserve"> Ur. list RS št. 52/00, 101/05);</w:t>
      </w:r>
    </w:p>
    <w:p w14:paraId="731CE24D"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w:t>
      </w:r>
      <w:r>
        <w:rPr>
          <w:rFonts w:ascii="Times New Roman" w:hAnsi="Times New Roman"/>
          <w:i/>
        </w:rPr>
        <w:t xml:space="preserve"> celostni grafični podobi SŽ-II;</w:t>
      </w:r>
    </w:p>
    <w:p w14:paraId="3622A8D2"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 xml:space="preserve">Pravilnik o notranjem redu </w:t>
      </w:r>
      <w:r>
        <w:rPr>
          <w:rFonts w:ascii="Times New Roman" w:hAnsi="Times New Roman"/>
          <w:i/>
        </w:rPr>
        <w:t>na železnici (Ur.l.RS 88/2008);</w:t>
      </w:r>
    </w:p>
    <w:p w14:paraId="6AB35C13"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626 o arhiviranju dokumentarnega in arhivs</w:t>
      </w:r>
      <w:r>
        <w:rPr>
          <w:rFonts w:ascii="Times New Roman" w:hAnsi="Times New Roman"/>
          <w:i/>
        </w:rPr>
        <w:t>kega gradiva (URO-3/15.03.2000);</w:t>
      </w:r>
    </w:p>
    <w:p w14:paraId="7DE0324B"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 električni opremi, ki je namenjena za uporabo znotraj določenih napetostnih mej (Uradni list RS, št. 27/04 in 71/11)</w:t>
      </w:r>
      <w:r>
        <w:rPr>
          <w:rFonts w:ascii="Times New Roman" w:hAnsi="Times New Roman"/>
          <w:i/>
        </w:rPr>
        <w:t>;</w:t>
      </w:r>
    </w:p>
    <w:p w14:paraId="1CF66EF2"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 podrobnejši vsebini dokumentacije in obrazcih, povezanih z graditvijo objektov (Ur. list RS, št. 36/2018)</w:t>
      </w:r>
      <w:r>
        <w:rPr>
          <w:rFonts w:ascii="Times New Roman" w:hAnsi="Times New Roman"/>
          <w:i/>
        </w:rPr>
        <w:t>;</w:t>
      </w:r>
    </w:p>
    <w:p w14:paraId="350AEB98"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zaščiti nizkonapetostnih omrežij in pripadajočih transformatorskih posta</w:t>
      </w:r>
      <w:r>
        <w:rPr>
          <w:rFonts w:ascii="Times New Roman" w:hAnsi="Times New Roman"/>
          <w:i/>
        </w:rPr>
        <w:t>j (Uradni list RS, št. 90/2015);</w:t>
      </w:r>
    </w:p>
    <w:p w14:paraId="7EFCEA1A"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 elektromagnetni združljivosti - EMC (Uradni list RS, št. 132/06)</w:t>
      </w:r>
      <w:r>
        <w:rPr>
          <w:rFonts w:ascii="Times New Roman" w:hAnsi="Times New Roman"/>
          <w:i/>
        </w:rPr>
        <w:t>;</w:t>
      </w:r>
    </w:p>
    <w:p w14:paraId="47ADD703" w14:textId="77777777" w:rsidR="009111DE" w:rsidRDefault="009111DE" w:rsidP="009111DE">
      <w:pPr>
        <w:pStyle w:val="PVBESEDILO"/>
        <w:numPr>
          <w:ilvl w:val="0"/>
          <w:numId w:val="5"/>
        </w:numPr>
        <w:rPr>
          <w:rFonts w:ascii="Times New Roman" w:hAnsi="Times New Roman"/>
          <w:i/>
        </w:rPr>
      </w:pPr>
      <w:r w:rsidRPr="006F27BB">
        <w:rPr>
          <w:rFonts w:ascii="Times New Roman" w:hAnsi="Times New Roman"/>
          <w:i/>
        </w:rPr>
        <w:t>Pravilnik o projektiranju, gradnji in vzdrževanju stabilnih naprav električne vleke enosmernega sistema 3 kV (Ur.l.RS 56/2003, z dne 13.6.2003)</w:t>
      </w:r>
      <w:r>
        <w:rPr>
          <w:rFonts w:ascii="Times New Roman" w:hAnsi="Times New Roman"/>
          <w:i/>
        </w:rPr>
        <w:t>.</w:t>
      </w:r>
    </w:p>
    <w:p w14:paraId="731E79C2" w14:textId="77777777" w:rsidR="009111DE" w:rsidRDefault="009111DE" w:rsidP="009111DE">
      <w:pPr>
        <w:pStyle w:val="PVBESEDILO"/>
        <w:rPr>
          <w:rFonts w:ascii="Times New Roman" w:hAnsi="Times New Roman"/>
          <w:i/>
        </w:rPr>
      </w:pPr>
    </w:p>
    <w:p w14:paraId="7332085A" w14:textId="77777777" w:rsidR="009111DE" w:rsidRDefault="009111DE" w:rsidP="009111DE">
      <w:pPr>
        <w:pStyle w:val="PVBESEDILO"/>
        <w:rPr>
          <w:rFonts w:ascii="Times New Roman" w:hAnsi="Times New Roman"/>
          <w:i/>
        </w:rPr>
      </w:pPr>
    </w:p>
    <w:p w14:paraId="61774EB8" w14:textId="77777777" w:rsidR="009111DE" w:rsidRPr="006F27BB" w:rsidRDefault="009111DE" w:rsidP="009111DE">
      <w:pPr>
        <w:pStyle w:val="PV14"/>
        <w:rPr>
          <w:rFonts w:ascii="Times New Roman" w:eastAsia="Calibri" w:hAnsi="Times New Roman"/>
          <w:i/>
          <w:snapToGrid/>
          <w:lang w:eastAsia="zh-TW"/>
        </w:rPr>
      </w:pPr>
      <w:bookmarkStart w:id="16" w:name="_Toc49500300"/>
      <w:r w:rsidRPr="006F27BB">
        <w:rPr>
          <w:rFonts w:ascii="Times New Roman" w:eastAsia="Calibri" w:hAnsi="Times New Roman"/>
          <w:i/>
          <w:snapToGrid/>
          <w:lang w:eastAsia="zh-TW"/>
        </w:rPr>
        <w:t>UREDBE</w:t>
      </w:r>
      <w:bookmarkEnd w:id="16"/>
    </w:p>
    <w:p w14:paraId="3913C395" w14:textId="77777777" w:rsidR="009111DE" w:rsidRPr="006F27BB" w:rsidRDefault="009111DE" w:rsidP="009111DE">
      <w:pPr>
        <w:pStyle w:val="PVBESEDILO"/>
        <w:rPr>
          <w:rFonts w:ascii="Times New Roman" w:eastAsia="Calibri" w:hAnsi="Times New Roman"/>
          <w:i/>
          <w:lang w:eastAsia="zh-TW"/>
        </w:rPr>
      </w:pPr>
    </w:p>
    <w:p w14:paraId="464303B2"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Uredba o zagotavljanju varnosti in zdravja pri delu na začasnih in premičnih gradbiščih (</w:t>
      </w:r>
      <w:proofErr w:type="spellStart"/>
      <w:r w:rsidRPr="006F27BB">
        <w:rPr>
          <w:rFonts w:ascii="Times New Roman" w:hAnsi="Times New Roman"/>
          <w:i/>
        </w:rPr>
        <w:t>Ur.l</w:t>
      </w:r>
      <w:proofErr w:type="spellEnd"/>
      <w:r w:rsidRPr="006F27BB">
        <w:rPr>
          <w:rFonts w:ascii="Times New Roman" w:hAnsi="Times New Roman"/>
          <w:i/>
        </w:rPr>
        <w:t>. RS, št</w:t>
      </w:r>
      <w:r>
        <w:rPr>
          <w:rFonts w:ascii="Times New Roman" w:hAnsi="Times New Roman"/>
          <w:i/>
        </w:rPr>
        <w:t>. 83/2005, 43/11 ZVZD-1);</w:t>
      </w:r>
    </w:p>
    <w:p w14:paraId="13F191F8"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Uredba o ravnanju z odpadki, ki nastanejo pri gradbenih del</w:t>
      </w:r>
      <w:r>
        <w:rPr>
          <w:rFonts w:ascii="Times New Roman" w:hAnsi="Times New Roman"/>
          <w:i/>
        </w:rPr>
        <w:t>ih (Uradni list RS, št. 34/08);</w:t>
      </w:r>
    </w:p>
    <w:p w14:paraId="35798374"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 xml:space="preserve">Uredba Komisije EU, št. 1299/2014 z dne 18. 11. 2014 o tehničnih specifikacijah za </w:t>
      </w:r>
      <w:proofErr w:type="spellStart"/>
      <w:r w:rsidRPr="006F27BB">
        <w:rPr>
          <w:rFonts w:ascii="Times New Roman" w:hAnsi="Times New Roman"/>
          <w:i/>
        </w:rPr>
        <w:t>interoperabilnost</w:t>
      </w:r>
      <w:proofErr w:type="spellEnd"/>
      <w:r w:rsidRPr="006F27BB">
        <w:rPr>
          <w:rFonts w:ascii="Times New Roman" w:hAnsi="Times New Roman"/>
          <w:i/>
        </w:rPr>
        <w:t xml:space="preserve"> v zvezi s podsistemom »infrastruktura« železni</w:t>
      </w:r>
      <w:r>
        <w:rPr>
          <w:rFonts w:ascii="Times New Roman" w:hAnsi="Times New Roman"/>
          <w:i/>
        </w:rPr>
        <w:t>škega sistema v Evropski uniji;</w:t>
      </w:r>
    </w:p>
    <w:p w14:paraId="11B4C100" w14:textId="5167AF98" w:rsidR="000028B8" w:rsidRDefault="009111DE" w:rsidP="009111DE">
      <w:pPr>
        <w:pStyle w:val="PVBESEDILO"/>
        <w:numPr>
          <w:ilvl w:val="0"/>
          <w:numId w:val="5"/>
        </w:numPr>
        <w:rPr>
          <w:rFonts w:ascii="Times New Roman" w:hAnsi="Times New Roman"/>
          <w:i/>
        </w:rPr>
      </w:pPr>
      <w:r w:rsidRPr="006F27BB">
        <w:rPr>
          <w:rFonts w:ascii="Times New Roman" w:hAnsi="Times New Roman"/>
          <w:i/>
        </w:rPr>
        <w:t xml:space="preserve">Uredba Komisije EU, št. 1300/2014 z dne 18. 11. 2014 o tehničnih specifikacijah za </w:t>
      </w:r>
      <w:proofErr w:type="spellStart"/>
      <w:r w:rsidRPr="006F27BB">
        <w:rPr>
          <w:rFonts w:ascii="Times New Roman" w:hAnsi="Times New Roman"/>
          <w:i/>
        </w:rPr>
        <w:t>interoperabilnost</w:t>
      </w:r>
      <w:proofErr w:type="spellEnd"/>
      <w:r w:rsidRPr="006F27BB">
        <w:rPr>
          <w:rFonts w:ascii="Times New Roman" w:hAnsi="Times New Roman"/>
          <w:i/>
        </w:rPr>
        <w:t xml:space="preserve"> v zvezi z dostopnostjo železniškega sistema Unije za invalide</w:t>
      </w:r>
      <w:r>
        <w:rPr>
          <w:rFonts w:ascii="Times New Roman" w:hAnsi="Times New Roman"/>
          <w:i/>
        </w:rPr>
        <w:t xml:space="preserve"> in funkcionalno ovirane osebe.</w:t>
      </w:r>
      <w:r w:rsidR="000028B8">
        <w:rPr>
          <w:rFonts w:ascii="Times New Roman" w:hAnsi="Times New Roman"/>
          <w:i/>
        </w:rPr>
        <w:br w:type="page"/>
      </w:r>
    </w:p>
    <w:p w14:paraId="04DF41D8" w14:textId="77777777" w:rsidR="009111DE" w:rsidRPr="006F27BB" w:rsidRDefault="009111DE" w:rsidP="009111DE">
      <w:pPr>
        <w:pStyle w:val="PV14"/>
        <w:rPr>
          <w:rFonts w:ascii="Times New Roman" w:hAnsi="Times New Roman"/>
          <w:i/>
        </w:rPr>
      </w:pPr>
      <w:bookmarkStart w:id="17" w:name="_Toc49500301"/>
      <w:r w:rsidRPr="006F27BB">
        <w:rPr>
          <w:rFonts w:ascii="Times New Roman" w:eastAsia="Calibri" w:hAnsi="Times New Roman"/>
          <w:i/>
          <w:snapToGrid/>
          <w:lang w:eastAsia="zh-TW"/>
        </w:rPr>
        <w:lastRenderedPageBreak/>
        <w:t>OSTALO</w:t>
      </w:r>
      <w:bookmarkEnd w:id="17"/>
    </w:p>
    <w:p w14:paraId="03EDA210" w14:textId="77777777" w:rsidR="009111DE" w:rsidRPr="006F27BB" w:rsidRDefault="009111DE" w:rsidP="009111DE">
      <w:pPr>
        <w:pStyle w:val="PVBESEDILO"/>
        <w:rPr>
          <w:rFonts w:ascii="Times New Roman" w:hAnsi="Times New Roman"/>
          <w:i/>
        </w:rPr>
      </w:pPr>
    </w:p>
    <w:p w14:paraId="4E6EE1D4"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Splošni okoljevarstveni pogoji za pogodbenike Slovenskih železnic, verzija 2, oktober/2009, dopis št.: 1</w:t>
      </w:r>
      <w:r>
        <w:rPr>
          <w:rFonts w:ascii="Times New Roman" w:hAnsi="Times New Roman"/>
          <w:i/>
        </w:rPr>
        <w:t>.0.2.-98/09 z dne 22. 10. 2009;</w:t>
      </w:r>
    </w:p>
    <w:p w14:paraId="0EDA6DB1"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SIST - EN 15273–1, 2 in 3</w:t>
      </w:r>
      <w:r>
        <w:rPr>
          <w:rFonts w:ascii="Times New Roman" w:hAnsi="Times New Roman"/>
          <w:i/>
        </w:rPr>
        <w:t>: Železniške naprave – Profili;</w:t>
      </w:r>
    </w:p>
    <w:p w14:paraId="6CAED373"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 xml:space="preserve">Veljavni </w:t>
      </w:r>
      <w:r>
        <w:rPr>
          <w:rFonts w:ascii="Times New Roman" w:hAnsi="Times New Roman"/>
          <w:i/>
        </w:rPr>
        <w:t>standardi s področja instalacij;</w:t>
      </w:r>
    </w:p>
    <w:p w14:paraId="09F2CCCE"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Pravilnik o elektromagnetni združljivosti - EMC (Uradni list RS, št. 132/06)</w:t>
      </w:r>
      <w:r>
        <w:rPr>
          <w:rFonts w:ascii="Times New Roman" w:hAnsi="Times New Roman"/>
          <w:i/>
        </w:rPr>
        <w:t>;</w:t>
      </w:r>
    </w:p>
    <w:p w14:paraId="42A7AF36"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SIST EN 61140:2016- Zaščita pred električnim udarom - Skupni vidiki za inštalacijo in opremo</w:t>
      </w:r>
      <w:r>
        <w:rPr>
          <w:rFonts w:ascii="Times New Roman" w:hAnsi="Times New Roman"/>
          <w:i/>
        </w:rPr>
        <w:t>;</w:t>
      </w:r>
    </w:p>
    <w:p w14:paraId="35F9832F"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SIST HD 60364-4-42 - Nizkonapetostne električne inštalacije - 4-42. del: Zaščitni ukrepi - Zaščita pred toplotnimi učinki</w:t>
      </w:r>
      <w:r>
        <w:rPr>
          <w:rFonts w:ascii="Times New Roman" w:hAnsi="Times New Roman"/>
          <w:i/>
        </w:rPr>
        <w:t>;</w:t>
      </w:r>
    </w:p>
    <w:p w14:paraId="402A7060"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 xml:space="preserve">Zaščita pred </w:t>
      </w:r>
      <w:proofErr w:type="spellStart"/>
      <w:r w:rsidRPr="006F27BB">
        <w:rPr>
          <w:rFonts w:ascii="Times New Roman" w:hAnsi="Times New Roman"/>
          <w:i/>
        </w:rPr>
        <w:t>nadtoki</w:t>
      </w:r>
      <w:proofErr w:type="spellEnd"/>
      <w:r w:rsidRPr="006F27BB">
        <w:rPr>
          <w:rFonts w:ascii="Times New Roman" w:hAnsi="Times New Roman"/>
          <w:i/>
        </w:rPr>
        <w:t xml:space="preserve"> SIST HD 60364-4-43</w:t>
      </w:r>
      <w:r>
        <w:rPr>
          <w:rFonts w:ascii="Times New Roman" w:hAnsi="Times New Roman"/>
          <w:i/>
        </w:rPr>
        <w:t>;</w:t>
      </w:r>
    </w:p>
    <w:p w14:paraId="3725E599"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Trajno dovoljeni toki v sistemih SIST HD 60364-5-52</w:t>
      </w:r>
      <w:r>
        <w:rPr>
          <w:rFonts w:ascii="Times New Roman" w:hAnsi="Times New Roman"/>
          <w:i/>
        </w:rPr>
        <w:t>;,</w:t>
      </w:r>
    </w:p>
    <w:p w14:paraId="43E5E670"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Ozemljitve in zaščitni vodniki SIST HD 60364-5-54</w:t>
      </w:r>
      <w:r>
        <w:rPr>
          <w:rFonts w:ascii="Times New Roman" w:hAnsi="Times New Roman"/>
          <w:i/>
        </w:rPr>
        <w:t>;</w:t>
      </w:r>
    </w:p>
    <w:p w14:paraId="65C637F1"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Priključni kabli z dopolnitvami SIST EN 60799/A1</w:t>
      </w:r>
      <w:r>
        <w:rPr>
          <w:rFonts w:ascii="Times New Roman" w:hAnsi="Times New Roman"/>
          <w:i/>
        </w:rPr>
        <w:t>;</w:t>
      </w:r>
    </w:p>
    <w:p w14:paraId="005D0FEA"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Prenapetostna zaščita SIST IEC 61024</w:t>
      </w:r>
      <w:r>
        <w:rPr>
          <w:rFonts w:ascii="Times New Roman" w:hAnsi="Times New Roman"/>
          <w:i/>
        </w:rPr>
        <w:t>;</w:t>
      </w:r>
    </w:p>
    <w:p w14:paraId="0D38450D"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Prenapetostni odvodniki SIST EN 60099-1, 4, 5</w:t>
      </w:r>
      <w:r>
        <w:rPr>
          <w:rFonts w:ascii="Times New Roman" w:hAnsi="Times New Roman"/>
          <w:i/>
        </w:rPr>
        <w:t>;</w:t>
      </w:r>
    </w:p>
    <w:p w14:paraId="42BDAA50" w14:textId="77777777" w:rsidR="009111DE" w:rsidRPr="006F27BB" w:rsidRDefault="009111DE" w:rsidP="009111DE">
      <w:pPr>
        <w:pStyle w:val="PVBESEDILO"/>
        <w:numPr>
          <w:ilvl w:val="0"/>
          <w:numId w:val="5"/>
        </w:numPr>
        <w:rPr>
          <w:rFonts w:ascii="Times New Roman" w:hAnsi="Times New Roman"/>
          <w:i/>
        </w:rPr>
      </w:pPr>
      <w:proofErr w:type="spellStart"/>
      <w:r w:rsidRPr="006F27BB">
        <w:rPr>
          <w:rFonts w:ascii="Times New Roman" w:hAnsi="Times New Roman"/>
          <w:i/>
        </w:rPr>
        <w:t>kSIST</w:t>
      </w:r>
      <w:proofErr w:type="spellEnd"/>
      <w:r w:rsidRPr="006F27BB">
        <w:rPr>
          <w:rFonts w:ascii="Times New Roman" w:hAnsi="Times New Roman"/>
          <w:i/>
        </w:rPr>
        <w:t xml:space="preserve"> </w:t>
      </w:r>
      <w:proofErr w:type="spellStart"/>
      <w:r w:rsidRPr="006F27BB">
        <w:rPr>
          <w:rFonts w:ascii="Times New Roman" w:hAnsi="Times New Roman"/>
          <w:i/>
        </w:rPr>
        <w:t>FprHD</w:t>
      </w:r>
      <w:proofErr w:type="spellEnd"/>
      <w:r w:rsidRPr="006F27BB">
        <w:rPr>
          <w:rFonts w:ascii="Times New Roman" w:hAnsi="Times New Roman"/>
          <w:i/>
        </w:rPr>
        <w:t xml:space="preserve"> 603 S2 - Distribucijski kabli za naznačeno napetost 0,6/1 kV</w:t>
      </w:r>
      <w:r>
        <w:rPr>
          <w:rFonts w:ascii="Times New Roman" w:hAnsi="Times New Roman"/>
          <w:i/>
        </w:rPr>
        <w:t>;</w:t>
      </w:r>
    </w:p>
    <w:p w14:paraId="013B95D3"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Tehnične smernice gradnje omrežij (tipizacija), GIZ distribucije električne energije</w:t>
      </w:r>
      <w:r>
        <w:rPr>
          <w:rFonts w:ascii="Times New Roman" w:hAnsi="Times New Roman"/>
          <w:i/>
        </w:rPr>
        <w:t>;</w:t>
      </w:r>
    </w:p>
    <w:p w14:paraId="65EF70E1"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Tehnična smernica TSG-N-002:2013 Nizkonapetostne električne inštalacije</w:t>
      </w:r>
      <w:r>
        <w:rPr>
          <w:rFonts w:ascii="Times New Roman" w:hAnsi="Times New Roman"/>
          <w:i/>
        </w:rPr>
        <w:t>;</w:t>
      </w:r>
    </w:p>
    <w:p w14:paraId="2DCA4E8B"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Tehnična smernica TSG-N-003:2013 Zaščita pred delovanjem strele</w:t>
      </w:r>
      <w:r>
        <w:rPr>
          <w:rFonts w:ascii="Times New Roman" w:hAnsi="Times New Roman"/>
          <w:i/>
        </w:rPr>
        <w:t>,</w:t>
      </w:r>
    </w:p>
    <w:p w14:paraId="4533F187"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SIST EN 50122-1,2: Železniške naprave – Stabilne naprave električne vleke – Zaščitni ukrepi glede elek</w:t>
      </w:r>
      <w:r>
        <w:rPr>
          <w:rFonts w:ascii="Times New Roman" w:hAnsi="Times New Roman"/>
          <w:i/>
        </w:rPr>
        <w:t>trične varnosti in ozemljitev;</w:t>
      </w:r>
    </w:p>
    <w:p w14:paraId="74C5A95F" w14:textId="77777777" w:rsidR="009111DE" w:rsidRPr="006F27BB" w:rsidRDefault="009111DE" w:rsidP="009111DE">
      <w:pPr>
        <w:pStyle w:val="PVBESEDILO"/>
        <w:numPr>
          <w:ilvl w:val="0"/>
          <w:numId w:val="5"/>
        </w:numPr>
        <w:rPr>
          <w:rFonts w:ascii="Times New Roman" w:hAnsi="Times New Roman"/>
          <w:i/>
        </w:rPr>
      </w:pPr>
      <w:r w:rsidRPr="006F27BB">
        <w:rPr>
          <w:rFonts w:ascii="Times New Roman" w:hAnsi="Times New Roman"/>
          <w:i/>
        </w:rPr>
        <w:t>Celostna grafična podoba SŽ</w:t>
      </w:r>
      <w:r>
        <w:rPr>
          <w:rFonts w:ascii="Times New Roman" w:hAnsi="Times New Roman"/>
          <w:i/>
        </w:rPr>
        <w:t>.</w:t>
      </w:r>
    </w:p>
    <w:p w14:paraId="5DFF9FD7" w14:textId="77777777" w:rsidR="009111DE" w:rsidRDefault="009111DE" w:rsidP="009111DE">
      <w:pPr>
        <w:autoSpaceDE w:val="0"/>
        <w:autoSpaceDN w:val="0"/>
        <w:adjustRightInd w:val="0"/>
        <w:rPr>
          <w:i/>
          <w:iCs/>
          <w:color w:val="000000"/>
          <w:sz w:val="23"/>
          <w:szCs w:val="23"/>
          <w:lang w:eastAsia="zh-TW"/>
        </w:rPr>
      </w:pPr>
    </w:p>
    <w:p w14:paraId="32A3DE89" w14:textId="77777777" w:rsidR="009111DE" w:rsidRPr="006F27BB" w:rsidRDefault="009111DE" w:rsidP="009111DE">
      <w:pPr>
        <w:autoSpaceDE w:val="0"/>
        <w:autoSpaceDN w:val="0"/>
        <w:adjustRightInd w:val="0"/>
        <w:rPr>
          <w:i/>
          <w:iCs/>
          <w:color w:val="000000"/>
          <w:sz w:val="23"/>
          <w:szCs w:val="23"/>
          <w:lang w:eastAsia="zh-TW"/>
        </w:rPr>
      </w:pPr>
    </w:p>
    <w:p w14:paraId="539D0908" w14:textId="77777777" w:rsidR="009111DE" w:rsidRPr="006F27BB" w:rsidRDefault="009111DE" w:rsidP="009111DE">
      <w:pPr>
        <w:pStyle w:val="PV13"/>
        <w:rPr>
          <w:rFonts w:ascii="Times New Roman" w:hAnsi="Times New Roman"/>
          <w:i/>
        </w:rPr>
      </w:pPr>
      <w:bookmarkStart w:id="18" w:name="_Toc49500302"/>
      <w:r w:rsidRPr="006F27BB">
        <w:rPr>
          <w:rFonts w:ascii="Times New Roman" w:hAnsi="Times New Roman"/>
          <w:i/>
        </w:rPr>
        <w:t>Pogoji in izhodišča za projektiranje</w:t>
      </w:r>
      <w:bookmarkEnd w:id="18"/>
    </w:p>
    <w:p w14:paraId="4A705AE3" w14:textId="77777777" w:rsidR="009111DE" w:rsidRDefault="009111DE" w:rsidP="009111DE">
      <w:pPr>
        <w:pStyle w:val="PVBESEDILO"/>
        <w:rPr>
          <w:rFonts w:ascii="Times New Roman" w:hAnsi="Times New Roman"/>
          <w:i/>
        </w:rPr>
      </w:pPr>
    </w:p>
    <w:p w14:paraId="535B8E48" w14:textId="77777777" w:rsidR="009111DE" w:rsidRPr="006F27BB" w:rsidRDefault="009111DE" w:rsidP="009111DE">
      <w:pPr>
        <w:pStyle w:val="PVBESEDILO"/>
        <w:rPr>
          <w:rFonts w:ascii="Times New Roman" w:hAnsi="Times New Roman"/>
          <w:i/>
        </w:rPr>
      </w:pPr>
    </w:p>
    <w:p w14:paraId="7A6E357F" w14:textId="77777777" w:rsidR="009111DE" w:rsidRPr="006F27BB" w:rsidRDefault="009111DE" w:rsidP="009111DE">
      <w:pPr>
        <w:pStyle w:val="PV14"/>
        <w:rPr>
          <w:rFonts w:ascii="Times New Roman" w:hAnsi="Times New Roman"/>
          <w:i/>
        </w:rPr>
      </w:pPr>
      <w:bookmarkStart w:id="19" w:name="_Toc49500303"/>
      <w:r w:rsidRPr="006F27BB">
        <w:rPr>
          <w:rFonts w:ascii="Times New Roman" w:hAnsi="Times New Roman"/>
          <w:i/>
        </w:rPr>
        <w:t>Splošni pogoji in izhodišča</w:t>
      </w:r>
      <w:bookmarkEnd w:id="19"/>
    </w:p>
    <w:p w14:paraId="71074511" w14:textId="77777777" w:rsidR="009111DE" w:rsidRPr="006F27BB" w:rsidRDefault="009111DE" w:rsidP="009111DE">
      <w:pPr>
        <w:pStyle w:val="PVBESEDILO"/>
        <w:rPr>
          <w:rFonts w:ascii="Times New Roman" w:hAnsi="Times New Roman"/>
          <w:i/>
        </w:rPr>
      </w:pPr>
    </w:p>
    <w:p w14:paraId="3EF187CD" w14:textId="77777777" w:rsidR="009111DE" w:rsidRPr="006F27BB" w:rsidRDefault="009111DE" w:rsidP="009111DE">
      <w:pPr>
        <w:pStyle w:val="Odstavekseznama"/>
        <w:numPr>
          <w:ilvl w:val="0"/>
          <w:numId w:val="7"/>
        </w:numPr>
        <w:spacing w:after="0" w:line="240" w:lineRule="auto"/>
        <w:ind w:left="714" w:hanging="357"/>
        <w:jc w:val="both"/>
        <w:rPr>
          <w:rFonts w:ascii="Times New Roman" w:hAnsi="Times New Roman"/>
          <w:i/>
        </w:rPr>
      </w:pPr>
      <w:r>
        <w:rPr>
          <w:rFonts w:ascii="Times New Roman" w:hAnsi="Times New Roman"/>
          <w:i/>
        </w:rPr>
        <w:t>Izvajale</w:t>
      </w:r>
      <w:r w:rsidRPr="006F27BB">
        <w:rPr>
          <w:rFonts w:ascii="Times New Roman" w:hAnsi="Times New Roman"/>
          <w:i/>
        </w:rPr>
        <w:t xml:space="preserve"> mora pri izdelavi </w:t>
      </w:r>
      <w:r>
        <w:rPr>
          <w:rFonts w:ascii="Times New Roman" w:hAnsi="Times New Roman"/>
          <w:i/>
        </w:rPr>
        <w:t>EPN</w:t>
      </w:r>
      <w:r w:rsidRPr="006F27BB">
        <w:rPr>
          <w:rFonts w:ascii="Times New Roman" w:hAnsi="Times New Roman"/>
          <w:i/>
        </w:rPr>
        <w:t xml:space="preserve"> upoštevati zahteve in obseg, ki so poda</w:t>
      </w:r>
      <w:r>
        <w:rPr>
          <w:rFonts w:ascii="Times New Roman" w:hAnsi="Times New Roman"/>
          <w:i/>
        </w:rPr>
        <w:t>ni z navedeno projektno nalogo;</w:t>
      </w:r>
    </w:p>
    <w:p w14:paraId="52F3893B" w14:textId="77777777" w:rsidR="009111DE" w:rsidRPr="006F27BB" w:rsidRDefault="009111DE" w:rsidP="009111DE">
      <w:pPr>
        <w:pStyle w:val="Odstavekseznama"/>
        <w:numPr>
          <w:ilvl w:val="0"/>
          <w:numId w:val="7"/>
        </w:numPr>
        <w:spacing w:after="0" w:line="240" w:lineRule="auto"/>
        <w:ind w:left="714" w:hanging="357"/>
        <w:jc w:val="both"/>
        <w:rPr>
          <w:rFonts w:ascii="Times New Roman" w:hAnsi="Times New Roman"/>
          <w:i/>
        </w:rPr>
      </w:pPr>
      <w:r w:rsidRPr="006F27BB">
        <w:rPr>
          <w:rFonts w:ascii="Times New Roman" w:hAnsi="Times New Roman"/>
          <w:i/>
        </w:rPr>
        <w:t>V projektu se morajo predvideti takšne tehnične rešitve, katere je mogoče izvesti z vgradnjo elementov in materialov, ki imajo ustrezna tehnična soglasja, ki ustrezajo standardom, tehnične rešitve morajo biti unificirane s potrebnimi dovoljenji za vgradnjo, oziroma morajo biti posamezni ele</w:t>
      </w:r>
      <w:r>
        <w:rPr>
          <w:rFonts w:ascii="Times New Roman" w:hAnsi="Times New Roman"/>
          <w:i/>
        </w:rPr>
        <w:t>menti tipski, dostopni na trgu;</w:t>
      </w:r>
    </w:p>
    <w:p w14:paraId="63E47A64" w14:textId="77777777" w:rsidR="009111DE" w:rsidRPr="0055384A" w:rsidRDefault="009111DE" w:rsidP="009111DE">
      <w:pPr>
        <w:pStyle w:val="Odstavekseznama"/>
        <w:numPr>
          <w:ilvl w:val="0"/>
          <w:numId w:val="7"/>
        </w:numPr>
        <w:spacing w:after="0" w:line="240" w:lineRule="auto"/>
        <w:jc w:val="both"/>
        <w:rPr>
          <w:rFonts w:ascii="Times New Roman" w:hAnsi="Times New Roman"/>
          <w:i/>
        </w:rPr>
      </w:pPr>
      <w:r w:rsidRPr="0055384A">
        <w:rPr>
          <w:rFonts w:ascii="Times New Roman" w:hAnsi="Times New Roman"/>
          <w:i/>
        </w:rPr>
        <w:t>Vsebinsko mora biti projektna dokumentacija izdelana skladno z Gradbenim zakonom, zakonodajo o varnosti v železniškem prometu, zakonodajo o zdravju in varstvu pri delu z zagotovitvijo ustreznih pogojev za delo, zakonodajo o požarnem in sanitarnem varstvu, zakonodajo o varovanju okolja, cestno-prometnimi predpisi, skladno z železniškimi prometnimi in tehničnimi predpisi (podzakonskimi akti) in predpisi o zahtevani vsebini projektne dokumentacije in ostalimi zakoni in pravilniki;</w:t>
      </w:r>
    </w:p>
    <w:p w14:paraId="4F3845FD" w14:textId="77777777" w:rsidR="009111DE" w:rsidRPr="006F27BB" w:rsidRDefault="009111DE" w:rsidP="009111DE">
      <w:pPr>
        <w:pStyle w:val="Odstavekseznama"/>
        <w:numPr>
          <w:ilvl w:val="0"/>
          <w:numId w:val="7"/>
        </w:numPr>
        <w:spacing w:after="0" w:line="240" w:lineRule="auto"/>
        <w:jc w:val="both"/>
        <w:rPr>
          <w:rFonts w:ascii="Times New Roman" w:hAnsi="Times New Roman"/>
          <w:i/>
        </w:rPr>
      </w:pPr>
      <w:r w:rsidRPr="006F27BB">
        <w:rPr>
          <w:rFonts w:ascii="Times New Roman" w:hAnsi="Times New Roman"/>
          <w:i/>
        </w:rPr>
        <w:t xml:space="preserve">Pred pričetkom izdelave </w:t>
      </w:r>
      <w:r>
        <w:rPr>
          <w:rFonts w:ascii="Times New Roman" w:hAnsi="Times New Roman"/>
          <w:i/>
        </w:rPr>
        <w:t>EPN</w:t>
      </w:r>
      <w:r w:rsidRPr="006F27BB">
        <w:rPr>
          <w:rFonts w:ascii="Times New Roman" w:hAnsi="Times New Roman"/>
          <w:i/>
        </w:rPr>
        <w:t xml:space="preserve"> mora </w:t>
      </w:r>
      <w:r>
        <w:rPr>
          <w:rFonts w:ascii="Times New Roman" w:hAnsi="Times New Roman"/>
          <w:i/>
        </w:rPr>
        <w:t>izvajalec</w:t>
      </w:r>
      <w:r w:rsidRPr="006F27BB">
        <w:rPr>
          <w:rFonts w:ascii="Times New Roman" w:hAnsi="Times New Roman"/>
          <w:i/>
        </w:rPr>
        <w:t xml:space="preserve"> preveriti dejansko stanje na terenu (na mikrolokacijah posameznih lokacij) in ga upoštevati pri izdelavi dokumentacije. Oglede opravi skupaj s področnimi referenti (predstavnikom upravljavca), v primeru nejasnosti s</w:t>
      </w:r>
      <w:r>
        <w:rPr>
          <w:rFonts w:ascii="Times New Roman" w:hAnsi="Times New Roman"/>
          <w:i/>
        </w:rPr>
        <w:t>e skliče usklajevalni sestanek;</w:t>
      </w:r>
    </w:p>
    <w:p w14:paraId="3CE1D7D2" w14:textId="77777777" w:rsidR="009111DE" w:rsidRPr="006F27BB" w:rsidRDefault="009111DE" w:rsidP="009111DE">
      <w:pPr>
        <w:pStyle w:val="Odstavekseznama"/>
        <w:numPr>
          <w:ilvl w:val="0"/>
          <w:numId w:val="7"/>
        </w:numPr>
        <w:spacing w:after="0" w:line="240" w:lineRule="auto"/>
        <w:jc w:val="both"/>
        <w:rPr>
          <w:rFonts w:ascii="Times New Roman" w:hAnsi="Times New Roman"/>
          <w:i/>
        </w:rPr>
      </w:pPr>
      <w:r>
        <w:rPr>
          <w:rFonts w:ascii="Times New Roman" w:hAnsi="Times New Roman"/>
          <w:i/>
        </w:rPr>
        <w:t>Izvajalec</w:t>
      </w:r>
      <w:r w:rsidRPr="006F27BB">
        <w:rPr>
          <w:rFonts w:ascii="Times New Roman" w:hAnsi="Times New Roman"/>
          <w:i/>
        </w:rPr>
        <w:t xml:space="preserve"> mora izvesti ogled obstoječih mikrolokacij, skupaj s predstavnikom upravljavca pred, in</w:t>
      </w:r>
      <w:r>
        <w:rPr>
          <w:rFonts w:ascii="Times New Roman" w:hAnsi="Times New Roman"/>
          <w:i/>
        </w:rPr>
        <w:t xml:space="preserve"> po potrebi še v teku projekta;</w:t>
      </w:r>
    </w:p>
    <w:p w14:paraId="3F21761F" w14:textId="77777777" w:rsidR="009111DE" w:rsidRPr="0055384A" w:rsidRDefault="009111DE" w:rsidP="009111DE">
      <w:pPr>
        <w:pStyle w:val="Odstavekseznama"/>
        <w:numPr>
          <w:ilvl w:val="0"/>
          <w:numId w:val="7"/>
        </w:numPr>
        <w:spacing w:after="0" w:line="240" w:lineRule="auto"/>
        <w:jc w:val="both"/>
        <w:rPr>
          <w:rFonts w:ascii="Times New Roman" w:hAnsi="Times New Roman"/>
          <w:i/>
        </w:rPr>
      </w:pPr>
      <w:r>
        <w:rPr>
          <w:rFonts w:ascii="Times New Roman" w:hAnsi="Times New Roman"/>
          <w:i/>
        </w:rPr>
        <w:lastRenderedPageBreak/>
        <w:t>Naročnik</w:t>
      </w:r>
      <w:r w:rsidRPr="0055384A">
        <w:rPr>
          <w:rFonts w:ascii="Times New Roman" w:hAnsi="Times New Roman"/>
          <w:i/>
        </w:rPr>
        <w:t xml:space="preserve"> mora pred ali v času </w:t>
      </w:r>
      <w:r>
        <w:rPr>
          <w:rFonts w:ascii="Times New Roman" w:hAnsi="Times New Roman"/>
          <w:i/>
        </w:rPr>
        <w:t>izdelave EPN zagotoviti</w:t>
      </w:r>
      <w:r w:rsidRPr="0055384A">
        <w:rPr>
          <w:rFonts w:ascii="Times New Roman" w:hAnsi="Times New Roman"/>
          <w:i/>
        </w:rPr>
        <w:t xml:space="preserve"> potrebne podatke o obstoječih komunalnih in infrastrukturnih vodih od pristojnih upravljavcev (npr. vodovod, kanalizacija, kabelska kanalizacija, telekom, SV naprave, TK naprave, EE naprave, </w:t>
      </w:r>
      <w:proofErr w:type="spellStart"/>
      <w:r w:rsidRPr="0055384A">
        <w:rPr>
          <w:rFonts w:ascii="Times New Roman" w:hAnsi="Times New Roman"/>
          <w:i/>
        </w:rPr>
        <w:t>ipd</w:t>
      </w:r>
      <w:proofErr w:type="spellEnd"/>
      <w:r w:rsidRPr="0055384A">
        <w:rPr>
          <w:rFonts w:ascii="Times New Roman" w:hAnsi="Times New Roman"/>
          <w:i/>
        </w:rPr>
        <w:t xml:space="preserve">…) </w:t>
      </w:r>
    </w:p>
    <w:p w14:paraId="01BD4D25" w14:textId="29EB43EB" w:rsidR="009111DE" w:rsidRPr="006F27BB" w:rsidRDefault="009111DE" w:rsidP="009111DE">
      <w:pPr>
        <w:pStyle w:val="Odstavekseznama"/>
        <w:numPr>
          <w:ilvl w:val="0"/>
          <w:numId w:val="7"/>
        </w:numPr>
        <w:spacing w:after="0" w:line="240" w:lineRule="auto"/>
        <w:jc w:val="both"/>
        <w:rPr>
          <w:rFonts w:ascii="Times New Roman" w:hAnsi="Times New Roman"/>
          <w:i/>
        </w:rPr>
      </w:pPr>
      <w:r w:rsidRPr="006F27BB">
        <w:rPr>
          <w:rFonts w:ascii="Times New Roman" w:hAnsi="Times New Roman"/>
          <w:i/>
        </w:rPr>
        <w:t xml:space="preserve">V primeru, da </w:t>
      </w:r>
      <w:r>
        <w:rPr>
          <w:rFonts w:ascii="Times New Roman" w:hAnsi="Times New Roman"/>
          <w:i/>
        </w:rPr>
        <w:t>izvajalec</w:t>
      </w:r>
      <w:r w:rsidRPr="006F27BB">
        <w:rPr>
          <w:rFonts w:ascii="Times New Roman" w:hAnsi="Times New Roman"/>
          <w:i/>
        </w:rPr>
        <w:t xml:space="preserve"> v času izdelave projektne dokumentacije ugotovi neskladje zahtev v navedenih splošnih in posebnih pogojih, s predpisi, mora o tem takoj obvestiti naročnika in predlagati drugačno ustrezno rešitev. </w:t>
      </w:r>
    </w:p>
    <w:p w14:paraId="56453BAA" w14:textId="77777777" w:rsidR="009111DE" w:rsidRPr="006F27BB" w:rsidRDefault="009111DE" w:rsidP="009111DE">
      <w:pPr>
        <w:pStyle w:val="Odstavekseznama"/>
        <w:numPr>
          <w:ilvl w:val="0"/>
          <w:numId w:val="7"/>
        </w:numPr>
        <w:spacing w:after="0" w:line="240" w:lineRule="auto"/>
        <w:jc w:val="both"/>
        <w:rPr>
          <w:rFonts w:ascii="Times New Roman" w:hAnsi="Times New Roman"/>
          <w:i/>
        </w:rPr>
      </w:pPr>
      <w:r w:rsidRPr="006F27BB">
        <w:rPr>
          <w:rFonts w:ascii="Times New Roman" w:hAnsi="Times New Roman"/>
          <w:i/>
        </w:rPr>
        <w:t>V projektu je potrebno upoštevati splošne okoljevarstvene pogoje SŽ, ki</w:t>
      </w:r>
      <w:r>
        <w:rPr>
          <w:rFonts w:ascii="Times New Roman" w:hAnsi="Times New Roman"/>
          <w:i/>
        </w:rPr>
        <w:t xml:space="preserve"> so v Prilogi 3 tega dokumenta;</w:t>
      </w:r>
    </w:p>
    <w:p w14:paraId="390EBD94" w14:textId="77777777" w:rsidR="009111DE" w:rsidRPr="006F27BB" w:rsidRDefault="009111DE" w:rsidP="009111DE">
      <w:pPr>
        <w:pStyle w:val="Odstavekseznama"/>
        <w:numPr>
          <w:ilvl w:val="0"/>
          <w:numId w:val="7"/>
        </w:numPr>
        <w:spacing w:after="0" w:line="240" w:lineRule="auto"/>
        <w:jc w:val="both"/>
        <w:rPr>
          <w:rFonts w:ascii="Times New Roman" w:hAnsi="Times New Roman"/>
          <w:i/>
        </w:rPr>
      </w:pPr>
      <w:r w:rsidRPr="006F27BB">
        <w:rPr>
          <w:rFonts w:ascii="Times New Roman" w:hAnsi="Times New Roman"/>
          <w:i/>
        </w:rPr>
        <w:t xml:space="preserve">V fazi </w:t>
      </w:r>
      <w:r>
        <w:rPr>
          <w:rFonts w:ascii="Times New Roman" w:hAnsi="Times New Roman"/>
          <w:i/>
        </w:rPr>
        <w:t>izdelave</w:t>
      </w:r>
      <w:r w:rsidRPr="006F27BB">
        <w:rPr>
          <w:rFonts w:ascii="Times New Roman" w:hAnsi="Times New Roman"/>
          <w:i/>
        </w:rPr>
        <w:t xml:space="preserve"> </w:t>
      </w:r>
      <w:r>
        <w:rPr>
          <w:rFonts w:ascii="Times New Roman" w:hAnsi="Times New Roman"/>
          <w:i/>
        </w:rPr>
        <w:t>EPN</w:t>
      </w:r>
      <w:r w:rsidRPr="006F27BB">
        <w:rPr>
          <w:rFonts w:ascii="Times New Roman" w:hAnsi="Times New Roman"/>
          <w:i/>
        </w:rPr>
        <w:t xml:space="preserve"> mora </w:t>
      </w:r>
      <w:r>
        <w:rPr>
          <w:rFonts w:ascii="Times New Roman" w:hAnsi="Times New Roman"/>
          <w:i/>
        </w:rPr>
        <w:t>izvajalec</w:t>
      </w:r>
      <w:r w:rsidRPr="006F27BB">
        <w:rPr>
          <w:rFonts w:ascii="Times New Roman" w:hAnsi="Times New Roman"/>
          <w:i/>
        </w:rPr>
        <w:t xml:space="preserve"> vseskozi sodelovati z naročnikom in se udeleževati rednih koordinacij</w:t>
      </w:r>
      <w:r>
        <w:rPr>
          <w:rFonts w:ascii="Times New Roman" w:hAnsi="Times New Roman"/>
          <w:i/>
        </w:rPr>
        <w:t>;</w:t>
      </w:r>
    </w:p>
    <w:p w14:paraId="058BB8ED" w14:textId="77777777" w:rsidR="009111DE" w:rsidRPr="0055384A" w:rsidRDefault="009111DE" w:rsidP="009111DE">
      <w:pPr>
        <w:pStyle w:val="Odstavekseznama"/>
        <w:numPr>
          <w:ilvl w:val="0"/>
          <w:numId w:val="7"/>
        </w:numPr>
        <w:spacing w:after="0" w:line="240" w:lineRule="auto"/>
        <w:jc w:val="both"/>
        <w:rPr>
          <w:rFonts w:ascii="Times New Roman" w:hAnsi="Times New Roman"/>
          <w:i/>
        </w:rPr>
      </w:pPr>
      <w:r w:rsidRPr="0055384A">
        <w:rPr>
          <w:rFonts w:ascii="Times New Roman" w:hAnsi="Times New Roman"/>
          <w:i/>
        </w:rPr>
        <w:t xml:space="preserve">EPN mora biti izdelan za vsako postavljeno napravo in predani naročniku v tiskani obliki v 3-ih izvodih in v elektronski obliki na USB ključu v enem izvodu, ki naročniku omogoča njihovo spreminjanje in dopolnjevanje skladno s spremembami na terenu. Risbe naj bodo v </w:t>
      </w:r>
      <w:proofErr w:type="spellStart"/>
      <w:r w:rsidRPr="0055384A">
        <w:rPr>
          <w:rFonts w:ascii="Times New Roman" w:hAnsi="Times New Roman"/>
          <w:i/>
        </w:rPr>
        <w:t>AutoCAD</w:t>
      </w:r>
      <w:proofErr w:type="spellEnd"/>
      <w:r w:rsidRPr="0055384A">
        <w:rPr>
          <w:rFonts w:ascii="Times New Roman" w:hAnsi="Times New Roman"/>
          <w:i/>
        </w:rPr>
        <w:t xml:space="preserve">-u, teksti v Word-u, tabele v Excel-u. Vsa dokumentacija naj bo tudi združena v </w:t>
      </w:r>
      <w:proofErr w:type="spellStart"/>
      <w:r w:rsidRPr="0055384A">
        <w:rPr>
          <w:rFonts w:ascii="Times New Roman" w:hAnsi="Times New Roman"/>
          <w:i/>
        </w:rPr>
        <w:t>pdf</w:t>
      </w:r>
      <w:proofErr w:type="spellEnd"/>
      <w:r w:rsidRPr="0055384A">
        <w:rPr>
          <w:rFonts w:ascii="Times New Roman" w:hAnsi="Times New Roman"/>
          <w:i/>
        </w:rPr>
        <w:t xml:space="preserve"> formatu;</w:t>
      </w:r>
    </w:p>
    <w:p w14:paraId="5C420DA0" w14:textId="77777777" w:rsidR="009111DE" w:rsidRPr="00AF0BA4" w:rsidRDefault="009111DE" w:rsidP="009111DE">
      <w:pPr>
        <w:jc w:val="both"/>
        <w:rPr>
          <w:i/>
          <w:sz w:val="22"/>
          <w:szCs w:val="22"/>
        </w:rPr>
      </w:pPr>
    </w:p>
    <w:p w14:paraId="6D118F6F" w14:textId="77777777" w:rsidR="009111DE" w:rsidRPr="00AF0BA4" w:rsidRDefault="009111DE" w:rsidP="009111DE">
      <w:pPr>
        <w:jc w:val="both"/>
        <w:rPr>
          <w:i/>
          <w:sz w:val="22"/>
          <w:szCs w:val="22"/>
        </w:rPr>
      </w:pPr>
    </w:p>
    <w:p w14:paraId="55B88D22" w14:textId="77777777" w:rsidR="009111DE" w:rsidRPr="006F27BB" w:rsidRDefault="009111DE" w:rsidP="009111DE">
      <w:pPr>
        <w:pStyle w:val="PV14"/>
        <w:rPr>
          <w:rFonts w:ascii="Times New Roman" w:hAnsi="Times New Roman"/>
          <w:i/>
        </w:rPr>
      </w:pPr>
      <w:bookmarkStart w:id="20" w:name="_Toc49500304"/>
      <w:r w:rsidRPr="006F27BB">
        <w:rPr>
          <w:rFonts w:ascii="Times New Roman" w:hAnsi="Times New Roman"/>
          <w:i/>
        </w:rPr>
        <w:t>Posebni pogoji in izhodišča za projektiranje</w:t>
      </w:r>
      <w:bookmarkEnd w:id="20"/>
      <w:r w:rsidRPr="006F27BB">
        <w:rPr>
          <w:rFonts w:ascii="Times New Roman" w:hAnsi="Times New Roman"/>
          <w:i/>
        </w:rPr>
        <w:t xml:space="preserve"> </w:t>
      </w:r>
    </w:p>
    <w:p w14:paraId="240B3C47" w14:textId="77777777" w:rsidR="009111DE" w:rsidRPr="006F27BB" w:rsidRDefault="009111DE" w:rsidP="009111DE">
      <w:pPr>
        <w:pStyle w:val="PVBESEDILO"/>
        <w:rPr>
          <w:rFonts w:ascii="Times New Roman" w:hAnsi="Times New Roman"/>
          <w:i/>
        </w:rPr>
      </w:pPr>
    </w:p>
    <w:p w14:paraId="5E142AFC" w14:textId="77777777" w:rsidR="009111DE" w:rsidRPr="0055384A" w:rsidRDefault="009111DE" w:rsidP="009111DE">
      <w:pPr>
        <w:pStyle w:val="Odstavekseznama"/>
        <w:numPr>
          <w:ilvl w:val="0"/>
          <w:numId w:val="8"/>
        </w:numPr>
        <w:spacing w:after="0" w:line="240" w:lineRule="auto"/>
        <w:jc w:val="both"/>
        <w:rPr>
          <w:rFonts w:ascii="Times New Roman" w:hAnsi="Times New Roman"/>
          <w:i/>
        </w:rPr>
      </w:pPr>
      <w:r w:rsidRPr="0055384A">
        <w:rPr>
          <w:rFonts w:ascii="Times New Roman" w:hAnsi="Times New Roman"/>
          <w:i/>
        </w:rPr>
        <w:t>Pred pričetkom del naročnik zagotovi izvajalcu digitalne podloge</w:t>
      </w:r>
      <w:r>
        <w:rPr>
          <w:rFonts w:ascii="Times New Roman" w:hAnsi="Times New Roman"/>
          <w:i/>
        </w:rPr>
        <w:t xml:space="preserve"> </w:t>
      </w:r>
      <w:r w:rsidRPr="0055384A">
        <w:rPr>
          <w:rFonts w:ascii="Times New Roman" w:hAnsi="Times New Roman"/>
          <w:i/>
        </w:rPr>
        <w:t xml:space="preserve">lokacij v </w:t>
      </w:r>
      <w:proofErr w:type="spellStart"/>
      <w:r w:rsidRPr="0055384A">
        <w:rPr>
          <w:rFonts w:ascii="Times New Roman" w:hAnsi="Times New Roman"/>
          <w:i/>
        </w:rPr>
        <w:t>dwg</w:t>
      </w:r>
      <w:proofErr w:type="spellEnd"/>
      <w:r w:rsidRPr="0055384A">
        <w:rPr>
          <w:rFonts w:ascii="Times New Roman" w:hAnsi="Times New Roman"/>
          <w:i/>
        </w:rPr>
        <w:t xml:space="preserve"> formatu;</w:t>
      </w:r>
    </w:p>
    <w:p w14:paraId="197DC9CA" w14:textId="77777777" w:rsidR="009111DE" w:rsidRDefault="009111DE" w:rsidP="009111DE">
      <w:pPr>
        <w:jc w:val="both"/>
        <w:rPr>
          <w:i/>
        </w:rPr>
      </w:pPr>
    </w:p>
    <w:p w14:paraId="09B318D6" w14:textId="77777777" w:rsidR="009111DE" w:rsidRPr="006F27BB" w:rsidRDefault="009111DE" w:rsidP="009111DE">
      <w:pPr>
        <w:jc w:val="both"/>
        <w:rPr>
          <w:i/>
        </w:rPr>
      </w:pPr>
    </w:p>
    <w:p w14:paraId="36CC840A" w14:textId="77777777" w:rsidR="009111DE" w:rsidRPr="006F27BB" w:rsidRDefault="009111DE" w:rsidP="009111DE">
      <w:pPr>
        <w:pStyle w:val="PV13"/>
        <w:rPr>
          <w:rFonts w:ascii="Times New Roman" w:hAnsi="Times New Roman"/>
          <w:i/>
        </w:rPr>
      </w:pPr>
      <w:bookmarkStart w:id="21" w:name="_Toc49500305"/>
      <w:r w:rsidRPr="006F27BB">
        <w:rPr>
          <w:rFonts w:ascii="Times New Roman" w:hAnsi="Times New Roman"/>
          <w:i/>
        </w:rPr>
        <w:t>Arhitekturne usmeritve – izhodišča za projektiranje</w:t>
      </w:r>
      <w:bookmarkEnd w:id="21"/>
    </w:p>
    <w:p w14:paraId="5EF2333F" w14:textId="77777777" w:rsidR="009111DE" w:rsidRPr="006F27BB" w:rsidRDefault="009111DE" w:rsidP="009111DE">
      <w:pPr>
        <w:pStyle w:val="PVBESEDILO"/>
        <w:rPr>
          <w:rFonts w:ascii="Times New Roman" w:hAnsi="Times New Roman"/>
          <w:i/>
        </w:rPr>
      </w:pPr>
    </w:p>
    <w:p w14:paraId="2B47F026" w14:textId="3BCA9DF4" w:rsidR="009111DE" w:rsidRDefault="009111DE" w:rsidP="009111DE">
      <w:pPr>
        <w:pStyle w:val="PVBESEDILO"/>
        <w:rPr>
          <w:rFonts w:ascii="Times New Roman" w:hAnsi="Times New Roman"/>
          <w:i/>
        </w:rPr>
      </w:pPr>
      <w:r w:rsidRPr="006F27BB">
        <w:rPr>
          <w:rFonts w:ascii="Times New Roman" w:hAnsi="Times New Roman"/>
          <w:i/>
        </w:rPr>
        <w:t>Gabariti SPM-ja so 100 x 100 x 250 cm . Predvideti je potrebno</w:t>
      </w:r>
      <w:r w:rsidR="00DE4CAF">
        <w:rPr>
          <w:rFonts w:ascii="Times New Roman" w:hAnsi="Times New Roman"/>
          <w:i/>
        </w:rPr>
        <w:t xml:space="preserve"> </w:t>
      </w:r>
      <w:r w:rsidRPr="006F27BB">
        <w:rPr>
          <w:rFonts w:ascii="Times New Roman" w:hAnsi="Times New Roman"/>
          <w:i/>
        </w:rPr>
        <w:t>priklope za vse potrebne elektro in TK.</w:t>
      </w:r>
    </w:p>
    <w:p w14:paraId="01D4A000" w14:textId="77777777" w:rsidR="009111DE" w:rsidRDefault="009111DE" w:rsidP="009111DE">
      <w:pPr>
        <w:pStyle w:val="PVBESEDILO"/>
        <w:rPr>
          <w:rFonts w:ascii="Times New Roman" w:hAnsi="Times New Roman"/>
          <w:i/>
        </w:rPr>
      </w:pPr>
    </w:p>
    <w:p w14:paraId="550ACA55" w14:textId="77777777" w:rsidR="009111DE" w:rsidRDefault="009111DE" w:rsidP="009111DE">
      <w:pPr>
        <w:pStyle w:val="PVBESEDILO"/>
        <w:rPr>
          <w:rFonts w:ascii="Times New Roman" w:hAnsi="Times New Roman"/>
          <w:i/>
        </w:rPr>
      </w:pPr>
    </w:p>
    <w:p w14:paraId="1A0110C6" w14:textId="77777777" w:rsidR="009111DE" w:rsidRPr="006F27BB" w:rsidRDefault="009111DE" w:rsidP="009111DE">
      <w:pPr>
        <w:pStyle w:val="PV13"/>
        <w:rPr>
          <w:rFonts w:ascii="Times New Roman" w:hAnsi="Times New Roman"/>
          <w:i/>
        </w:rPr>
      </w:pPr>
      <w:bookmarkStart w:id="22" w:name="_Toc49500306"/>
      <w:r w:rsidRPr="006F27BB">
        <w:rPr>
          <w:rFonts w:ascii="Times New Roman" w:hAnsi="Times New Roman"/>
          <w:i/>
        </w:rPr>
        <w:t>EE in TK kanalizacija ter Elektročna napeljava in razsvetljava</w:t>
      </w:r>
      <w:bookmarkEnd w:id="22"/>
      <w:r w:rsidRPr="006F27BB">
        <w:rPr>
          <w:rFonts w:ascii="Times New Roman" w:hAnsi="Times New Roman"/>
          <w:i/>
        </w:rPr>
        <w:t xml:space="preserve"> </w:t>
      </w:r>
    </w:p>
    <w:p w14:paraId="35ED4A02" w14:textId="77777777" w:rsidR="009111DE" w:rsidRPr="006F27BB" w:rsidRDefault="009111DE" w:rsidP="009111DE">
      <w:pPr>
        <w:pStyle w:val="PVBESEDILO"/>
        <w:rPr>
          <w:rFonts w:ascii="Times New Roman" w:hAnsi="Times New Roman"/>
          <w:i/>
        </w:rPr>
      </w:pPr>
    </w:p>
    <w:p w14:paraId="6B3CEC8A" w14:textId="77777777" w:rsidR="009111DE" w:rsidRPr="006F27BB" w:rsidRDefault="009111DE" w:rsidP="009111DE">
      <w:pPr>
        <w:pStyle w:val="PVBESEDILO"/>
        <w:rPr>
          <w:rFonts w:ascii="Times New Roman" w:hAnsi="Times New Roman"/>
          <w:i/>
        </w:rPr>
      </w:pPr>
      <w:r w:rsidRPr="006F27BB">
        <w:rPr>
          <w:rFonts w:ascii="Times New Roman" w:hAnsi="Times New Roman"/>
          <w:i/>
        </w:rPr>
        <w:t>V okviru gradbenih del je potrebno urediti kabelsko cevno kanalizacijo Pri elektrificirani progi je potrebno upoštevati vpliv blodečih tokov in bližino vodnikov voznih vodov (enosmerna napetost 3 kV).</w:t>
      </w:r>
    </w:p>
    <w:p w14:paraId="1B4B64B8" w14:textId="77777777" w:rsidR="009111DE" w:rsidRPr="006F27BB" w:rsidRDefault="009111DE" w:rsidP="009111DE">
      <w:pPr>
        <w:pStyle w:val="PVBESEDILO"/>
        <w:rPr>
          <w:rFonts w:ascii="Times New Roman" w:hAnsi="Times New Roman"/>
          <w:i/>
        </w:rPr>
      </w:pPr>
    </w:p>
    <w:p w14:paraId="3663A09D" w14:textId="77777777" w:rsidR="009111DE" w:rsidRPr="006F27BB" w:rsidRDefault="009111DE" w:rsidP="009111DE">
      <w:pPr>
        <w:pStyle w:val="PVBESEDILO"/>
        <w:rPr>
          <w:rFonts w:ascii="Times New Roman" w:hAnsi="Times New Roman"/>
          <w:i/>
        </w:rPr>
      </w:pPr>
      <w:r w:rsidRPr="006F27BB">
        <w:rPr>
          <w:rFonts w:ascii="Times New Roman" w:hAnsi="Times New Roman"/>
          <w:i/>
        </w:rPr>
        <w:t xml:space="preserve">Napajanje se bo predvidoma izvedlo iz obstoječega el. glavnega postajnega razdelilnika, kjer se priključi na močnostni oz. krmilni tokokrog napajanja peronske zunanje razsvetljave. V primeru, da takšna rešitev ni tehnično in cenovno ustrezna, </w:t>
      </w:r>
      <w:r>
        <w:rPr>
          <w:rFonts w:ascii="Times New Roman" w:hAnsi="Times New Roman"/>
          <w:i/>
        </w:rPr>
        <w:t>izvajalec</w:t>
      </w:r>
      <w:r w:rsidRPr="006F27BB">
        <w:rPr>
          <w:rFonts w:ascii="Times New Roman" w:hAnsi="Times New Roman"/>
          <w:i/>
        </w:rPr>
        <w:t xml:space="preserve"> predvidi napajanje iz n</w:t>
      </w:r>
      <w:r>
        <w:rPr>
          <w:rFonts w:ascii="Times New Roman" w:hAnsi="Times New Roman"/>
          <w:i/>
        </w:rPr>
        <w:t>ajbližjega el. razdelilnika EE.</w:t>
      </w:r>
    </w:p>
    <w:p w14:paraId="27158299" w14:textId="77777777" w:rsidR="009111DE" w:rsidRPr="006F27BB" w:rsidRDefault="009111DE" w:rsidP="009111DE">
      <w:pPr>
        <w:pStyle w:val="PVBESEDILO"/>
        <w:rPr>
          <w:rFonts w:ascii="Times New Roman" w:hAnsi="Times New Roman"/>
          <w:i/>
        </w:rPr>
      </w:pPr>
    </w:p>
    <w:p w14:paraId="554FA03C" w14:textId="77777777" w:rsidR="009111DE" w:rsidRPr="006F27BB" w:rsidRDefault="009111DE" w:rsidP="009111DE">
      <w:pPr>
        <w:pStyle w:val="PVBESEDILO"/>
        <w:rPr>
          <w:rFonts w:ascii="Times New Roman" w:hAnsi="Times New Roman"/>
          <w:i/>
        </w:rPr>
      </w:pPr>
      <w:r w:rsidRPr="006F27BB">
        <w:rPr>
          <w:rFonts w:ascii="Times New Roman" w:hAnsi="Times New Roman"/>
          <w:i/>
        </w:rPr>
        <w:t>V okviru gradbenih del je potrebno urediti kabelsko cevno kanalizacijo. Pri elektrificirani progi je potrebno upoštevati vpliv blodečih tokov in bližino vodnikov voznih v</w:t>
      </w:r>
      <w:r>
        <w:rPr>
          <w:rFonts w:ascii="Times New Roman" w:hAnsi="Times New Roman"/>
          <w:i/>
        </w:rPr>
        <w:t>odov (enosmerna napetost 3 kV).</w:t>
      </w:r>
    </w:p>
    <w:p w14:paraId="6AC2F4A3" w14:textId="77777777" w:rsidR="009111DE" w:rsidRPr="006F27BB" w:rsidRDefault="009111DE" w:rsidP="009111DE">
      <w:pPr>
        <w:pStyle w:val="PVBESEDILO"/>
        <w:rPr>
          <w:rFonts w:ascii="Times New Roman" w:hAnsi="Times New Roman"/>
          <w:i/>
        </w:rPr>
      </w:pPr>
    </w:p>
    <w:p w14:paraId="542FFF0F" w14:textId="77777777" w:rsidR="009111DE" w:rsidRPr="006F27BB" w:rsidRDefault="009111DE" w:rsidP="009111DE">
      <w:pPr>
        <w:pStyle w:val="PVBESEDILO"/>
        <w:rPr>
          <w:rFonts w:ascii="Times New Roman" w:hAnsi="Times New Roman"/>
          <w:i/>
        </w:rPr>
      </w:pPr>
      <w:r w:rsidRPr="006F27BB">
        <w:rPr>
          <w:rFonts w:ascii="Times New Roman" w:hAnsi="Times New Roman"/>
          <w:i/>
        </w:rPr>
        <w:t>Do temelja je potrebno pripeljati tudi EE in TK kanalizacijo za napaj</w:t>
      </w:r>
      <w:r>
        <w:rPr>
          <w:rFonts w:ascii="Times New Roman" w:hAnsi="Times New Roman"/>
          <w:i/>
        </w:rPr>
        <w:t>anje SPM-ja.</w:t>
      </w:r>
    </w:p>
    <w:p w14:paraId="5058C73A" w14:textId="77777777" w:rsidR="009111DE" w:rsidRPr="006F27BB" w:rsidRDefault="009111DE" w:rsidP="009111DE">
      <w:pPr>
        <w:pStyle w:val="PVBESEDILO"/>
        <w:rPr>
          <w:rFonts w:ascii="Times New Roman" w:hAnsi="Times New Roman"/>
          <w:i/>
        </w:rPr>
      </w:pPr>
    </w:p>
    <w:p w14:paraId="78DFE1AC" w14:textId="77777777" w:rsidR="009111DE" w:rsidRPr="006F27BB" w:rsidRDefault="009111DE" w:rsidP="009111DE">
      <w:pPr>
        <w:pStyle w:val="PVBESEDILO"/>
        <w:rPr>
          <w:rFonts w:ascii="Times New Roman" w:hAnsi="Times New Roman"/>
          <w:i/>
        </w:rPr>
      </w:pPr>
      <w:r w:rsidRPr="006F27BB">
        <w:rPr>
          <w:rFonts w:ascii="Times New Roman" w:hAnsi="Times New Roman"/>
          <w:i/>
        </w:rPr>
        <w:t>Samopostrežna prodajna mesta se bodo nameščala na lokacijah postaj in postajališč na slovenskem železniškem omrežju, ki so različno komunikacijsko (možnost neposredne povezave v LAN SŽ) in energetsko (zagotavljanje brezprekinitvenega napajanja UPS) opremljena:</w:t>
      </w:r>
    </w:p>
    <w:p w14:paraId="3FE16903" w14:textId="77777777" w:rsidR="009111DE" w:rsidRPr="006F27BB" w:rsidRDefault="009111DE" w:rsidP="009111DE">
      <w:pPr>
        <w:pStyle w:val="PVBESEDILO"/>
        <w:numPr>
          <w:ilvl w:val="0"/>
          <w:numId w:val="9"/>
        </w:numPr>
        <w:rPr>
          <w:rFonts w:ascii="Times New Roman" w:hAnsi="Times New Roman"/>
          <w:i/>
        </w:rPr>
      </w:pPr>
      <w:r w:rsidRPr="006F27BB">
        <w:rPr>
          <w:rFonts w:ascii="Times New Roman" w:hAnsi="Times New Roman"/>
          <w:i/>
        </w:rPr>
        <w:t>Za 156 samopostrežnih prodajnih mest je potrebno zagotoviti podatkovno komunikacijo. Samopostrežna prodajna mesta na lokacijah morajo biti opremljena tudi z modulom za mobilno podatkovno komunikacijo (plus ležišče za ustrezno kartico SI</w:t>
      </w:r>
      <w:r>
        <w:rPr>
          <w:rFonts w:ascii="Times New Roman" w:hAnsi="Times New Roman"/>
          <w:i/>
        </w:rPr>
        <w:t>M);</w:t>
      </w:r>
    </w:p>
    <w:p w14:paraId="458676B9" w14:textId="77777777" w:rsidR="009111DE" w:rsidRPr="0055384A" w:rsidRDefault="009111DE" w:rsidP="00C16D30">
      <w:pPr>
        <w:pStyle w:val="PVBESEDILO"/>
        <w:rPr>
          <w:rFonts w:ascii="Times New Roman" w:hAnsi="Times New Roman"/>
          <w:i/>
        </w:rPr>
      </w:pPr>
    </w:p>
    <w:p w14:paraId="528580DB" w14:textId="77777777" w:rsidR="009111DE" w:rsidRDefault="009111DE" w:rsidP="009111DE">
      <w:pPr>
        <w:pStyle w:val="PVBESEDILO"/>
        <w:rPr>
          <w:rFonts w:ascii="Times New Roman" w:hAnsi="Times New Roman"/>
          <w:i/>
        </w:rPr>
      </w:pPr>
    </w:p>
    <w:p w14:paraId="1D0D723A" w14:textId="77777777" w:rsidR="009111DE" w:rsidRPr="006F27BB" w:rsidRDefault="009111DE" w:rsidP="009111DE">
      <w:pPr>
        <w:pStyle w:val="PV13"/>
        <w:rPr>
          <w:rFonts w:ascii="Times New Roman" w:hAnsi="Times New Roman"/>
          <w:i/>
        </w:rPr>
      </w:pPr>
      <w:bookmarkStart w:id="23" w:name="_Toc49500307"/>
      <w:r w:rsidRPr="006F27BB">
        <w:rPr>
          <w:rFonts w:ascii="Times New Roman" w:hAnsi="Times New Roman"/>
          <w:i/>
        </w:rPr>
        <w:t>ZAHTEVANA VSEBINA PROJETKNE DOKUMENTACIJE</w:t>
      </w:r>
      <w:bookmarkEnd w:id="23"/>
    </w:p>
    <w:p w14:paraId="27E3EB9F" w14:textId="77777777" w:rsidR="009111DE" w:rsidRPr="006F27BB" w:rsidRDefault="009111DE" w:rsidP="009111DE">
      <w:pPr>
        <w:rPr>
          <w:i/>
        </w:rPr>
      </w:pPr>
    </w:p>
    <w:p w14:paraId="35736EF6" w14:textId="77777777" w:rsidR="00A8452F" w:rsidRDefault="009111DE" w:rsidP="009111DE">
      <w:pPr>
        <w:pStyle w:val="PVBESEDILO"/>
        <w:rPr>
          <w:rFonts w:ascii="Times New Roman" w:hAnsi="Times New Roman"/>
          <w:i/>
        </w:rPr>
      </w:pPr>
      <w:r w:rsidRPr="006F27BB">
        <w:rPr>
          <w:rFonts w:ascii="Times New Roman" w:hAnsi="Times New Roman"/>
          <w:i/>
        </w:rPr>
        <w:lastRenderedPageBreak/>
        <w:t>Projektna dokumentacija mora biti izdelana skladno s Pravilnikom o pogojih in postopku za začetek, izvajanje in dokončanje tekočega in investicijskega vzdrževanja ter vzdrževalnih del v javno korist na področju železniške infrastrukture. (Ur. list RS št. 82/06) in skladno z določili Pravilnika o podrobnejši vsebini dokumentaciji in obrazcih, povezanih z gra</w:t>
      </w:r>
      <w:r>
        <w:rPr>
          <w:rFonts w:ascii="Times New Roman" w:hAnsi="Times New Roman"/>
          <w:i/>
        </w:rPr>
        <w:t>ditvijo objektov (URL RS 36/18).</w:t>
      </w:r>
    </w:p>
    <w:p w14:paraId="1F76184F" w14:textId="77777777" w:rsidR="00A8452F" w:rsidRDefault="00A8452F" w:rsidP="009111DE">
      <w:pPr>
        <w:pStyle w:val="PVBESEDILO"/>
        <w:rPr>
          <w:rFonts w:ascii="Times New Roman" w:hAnsi="Times New Roman"/>
          <w:i/>
        </w:rPr>
      </w:pPr>
    </w:p>
    <w:p w14:paraId="640B3315" w14:textId="62CDCB50" w:rsidR="009111DE" w:rsidRDefault="009111DE" w:rsidP="009111DE">
      <w:pPr>
        <w:pStyle w:val="PVBESEDILO"/>
        <w:rPr>
          <w:rFonts w:ascii="Times New Roman" w:hAnsi="Times New Roman"/>
          <w:i/>
        </w:rPr>
      </w:pPr>
      <w:r w:rsidRPr="006F27BB">
        <w:rPr>
          <w:rFonts w:ascii="Times New Roman" w:hAnsi="Times New Roman"/>
          <w:i/>
        </w:rPr>
        <w:t xml:space="preserve">Vso navedeno dokumentacijo je potrebno oddati v slovenskem jeziku v papirni in digitalni obliki. Ob oddaji projektne dokumentacije v tiskani obliki mora biti ta naročniku predana tudi v digitalni oz. elektronski obliki na USB ključu, ki naročniku omogoča njihovo spreminjanje in dopolnjevanje skladno s spremembami na terenu ter skladno s potrebami rednega in investicijskega. Risbe naj bodo v </w:t>
      </w:r>
      <w:proofErr w:type="spellStart"/>
      <w:r w:rsidRPr="006F27BB">
        <w:rPr>
          <w:rFonts w:ascii="Times New Roman" w:hAnsi="Times New Roman"/>
          <w:i/>
        </w:rPr>
        <w:t>AutoCAD</w:t>
      </w:r>
      <w:proofErr w:type="spellEnd"/>
      <w:r w:rsidRPr="006F27BB">
        <w:rPr>
          <w:rFonts w:ascii="Times New Roman" w:hAnsi="Times New Roman"/>
          <w:i/>
        </w:rPr>
        <w:t xml:space="preserve">-u 2004 ali novejši verziji (v formatu </w:t>
      </w:r>
      <w:proofErr w:type="spellStart"/>
      <w:r w:rsidRPr="006F27BB">
        <w:rPr>
          <w:rFonts w:ascii="Times New Roman" w:hAnsi="Times New Roman"/>
          <w:i/>
        </w:rPr>
        <w:t>dwg</w:t>
      </w:r>
      <w:proofErr w:type="spellEnd"/>
      <w:r w:rsidRPr="006F27BB">
        <w:rPr>
          <w:rFonts w:ascii="Times New Roman" w:hAnsi="Times New Roman"/>
          <w:i/>
        </w:rPr>
        <w:t xml:space="preserve">), teksti v Word-u, tabele v Excelu ter celotna dokumentacija tudi v </w:t>
      </w:r>
      <w:proofErr w:type="spellStart"/>
      <w:r w:rsidRPr="006F27BB">
        <w:rPr>
          <w:rFonts w:ascii="Times New Roman" w:hAnsi="Times New Roman"/>
          <w:i/>
        </w:rPr>
        <w:t>pdf</w:t>
      </w:r>
      <w:proofErr w:type="spellEnd"/>
      <w:r w:rsidRPr="006F27BB">
        <w:rPr>
          <w:rFonts w:ascii="Times New Roman" w:hAnsi="Times New Roman"/>
          <w:i/>
        </w:rPr>
        <w:t xml:space="preserve"> formatu. Izvajalec projektiranja mora predati naročniku projektno dokumentacijo v elektronski obliki na digitalnem mediju in s tem tudi vse materialne in moralne avtorske pravice. Vsa dokumentacija mora biti opremljena z znakom Copyright »Nar</w:t>
      </w:r>
      <w:r>
        <w:rPr>
          <w:rFonts w:ascii="Times New Roman" w:hAnsi="Times New Roman"/>
          <w:i/>
        </w:rPr>
        <w:t>očnik«.</w:t>
      </w:r>
    </w:p>
    <w:p w14:paraId="0BFD984D" w14:textId="1AC88C74" w:rsidR="00A8452F" w:rsidRDefault="00A8452F" w:rsidP="009111DE">
      <w:pPr>
        <w:pStyle w:val="PVBESEDILO"/>
        <w:rPr>
          <w:rFonts w:ascii="Times New Roman" w:hAnsi="Times New Roman"/>
          <w:i/>
        </w:rPr>
      </w:pPr>
    </w:p>
    <w:p w14:paraId="62247990" w14:textId="5E3AA0C2" w:rsidR="009111DE" w:rsidRPr="006F27BB" w:rsidRDefault="009111DE" w:rsidP="009111DE">
      <w:pPr>
        <w:pStyle w:val="PV14"/>
        <w:numPr>
          <w:ilvl w:val="4"/>
          <w:numId w:val="2"/>
        </w:numPr>
        <w:rPr>
          <w:rFonts w:ascii="Times New Roman" w:hAnsi="Times New Roman"/>
          <w:i/>
        </w:rPr>
      </w:pPr>
      <w:bookmarkStart w:id="24" w:name="_Toc49500308"/>
      <w:r w:rsidRPr="006F27BB">
        <w:rPr>
          <w:rFonts w:ascii="Times New Roman" w:hAnsi="Times New Roman"/>
          <w:i/>
        </w:rPr>
        <w:t xml:space="preserve">Popis del in materialov ter </w:t>
      </w:r>
      <w:r>
        <w:rPr>
          <w:rFonts w:ascii="Times New Roman" w:hAnsi="Times New Roman"/>
          <w:i/>
        </w:rPr>
        <w:t>izvajal</w:t>
      </w:r>
      <w:r w:rsidRPr="006F27BB">
        <w:rPr>
          <w:rFonts w:ascii="Times New Roman" w:hAnsi="Times New Roman"/>
          <w:i/>
        </w:rPr>
        <w:t>ski predračun</w:t>
      </w:r>
      <w:bookmarkEnd w:id="24"/>
    </w:p>
    <w:p w14:paraId="2C58767C" w14:textId="77777777" w:rsidR="009111DE" w:rsidRPr="00797CC7" w:rsidRDefault="009111DE" w:rsidP="009111DE">
      <w:pPr>
        <w:rPr>
          <w:i/>
          <w:sz w:val="22"/>
          <w:szCs w:val="22"/>
        </w:rPr>
      </w:pPr>
    </w:p>
    <w:p w14:paraId="58C63F79" w14:textId="77777777" w:rsidR="009111DE" w:rsidRPr="006F27BB" w:rsidRDefault="009111DE" w:rsidP="009111DE">
      <w:pPr>
        <w:pStyle w:val="PVBESEDILO"/>
        <w:rPr>
          <w:rFonts w:ascii="Times New Roman" w:hAnsi="Times New Roman"/>
          <w:i/>
        </w:rPr>
      </w:pPr>
      <w:r>
        <w:rPr>
          <w:rFonts w:ascii="Times New Roman" w:hAnsi="Times New Roman"/>
          <w:i/>
        </w:rPr>
        <w:t>Izvajalec</w:t>
      </w:r>
      <w:r w:rsidRPr="006F27BB">
        <w:rPr>
          <w:rFonts w:ascii="Times New Roman" w:hAnsi="Times New Roman"/>
          <w:i/>
        </w:rPr>
        <w:t xml:space="preserve"> mora v popisih in predračunih zajeti pozicije vseh operativno možnih stroškov, ki bodo bremenili naročnika v ča</w:t>
      </w:r>
      <w:r>
        <w:rPr>
          <w:rFonts w:ascii="Times New Roman" w:hAnsi="Times New Roman"/>
          <w:i/>
        </w:rPr>
        <w:t>su gradnje oz. vgradnje opreme.</w:t>
      </w:r>
    </w:p>
    <w:p w14:paraId="487DE949" w14:textId="77777777" w:rsidR="009111DE" w:rsidRPr="006F27BB" w:rsidRDefault="009111DE" w:rsidP="009111DE">
      <w:pPr>
        <w:pStyle w:val="PVBESEDILO"/>
        <w:rPr>
          <w:rFonts w:ascii="Times New Roman" w:hAnsi="Times New Roman"/>
          <w:i/>
        </w:rPr>
      </w:pPr>
    </w:p>
    <w:p w14:paraId="216B77AE" w14:textId="4E6A4065" w:rsidR="009111DE" w:rsidRPr="006F27BB" w:rsidRDefault="009111DE" w:rsidP="009111DE">
      <w:pPr>
        <w:pStyle w:val="PVBESEDILO"/>
        <w:rPr>
          <w:rFonts w:ascii="Times New Roman" w:hAnsi="Times New Roman"/>
          <w:i/>
        </w:rPr>
      </w:pPr>
      <w:r w:rsidRPr="006F27BB">
        <w:rPr>
          <w:rFonts w:ascii="Times New Roman" w:hAnsi="Times New Roman"/>
          <w:i/>
        </w:rPr>
        <w:t xml:space="preserve">V ločeni skupni mapi je potrebno izdelati popis del in materialov (popis del s količinami) ter popis del s količinami in predračunom vključno z rekapitulacijo vseh stroškov po načrtih za vsa dela,  za vsako mikrolokacijo posebej. </w:t>
      </w:r>
    </w:p>
    <w:p w14:paraId="32DAFFBD" w14:textId="6F79DD58" w:rsidR="009111DE" w:rsidRPr="006F27BB" w:rsidRDefault="009111DE" w:rsidP="009111DE">
      <w:pPr>
        <w:pStyle w:val="PVBESEDILO"/>
        <w:rPr>
          <w:rFonts w:ascii="Times New Roman" w:hAnsi="Times New Roman"/>
          <w:i/>
        </w:rPr>
      </w:pPr>
      <w:r w:rsidRPr="006F27BB">
        <w:rPr>
          <w:rFonts w:ascii="Times New Roman" w:hAnsi="Times New Roman"/>
          <w:i/>
        </w:rPr>
        <w:t xml:space="preserve">Pred izmere in popis del morajo biti usklajeni, oblikovno enotni, in čim bolj natančni glede količin in opisov, zajeta morajo biti vsa dela po projektu kakor tudi vsa spremljevalna dela (morebitne ovire v prometu in prometna ureditev v času gradnje, prestavitve komunalnih in ostalih vodov, stroški nadzora </w:t>
      </w:r>
      <w:r>
        <w:rPr>
          <w:rFonts w:ascii="Times New Roman" w:hAnsi="Times New Roman"/>
          <w:i/>
        </w:rPr>
        <w:t>izvajalc</w:t>
      </w:r>
      <w:r w:rsidRPr="006F27BB">
        <w:rPr>
          <w:rFonts w:ascii="Times New Roman" w:hAnsi="Times New Roman"/>
          <w:i/>
        </w:rPr>
        <w:t xml:space="preserve">a, izdelava Projekta izvedenih del, vsi stroški sodelovanja upravljavca, čuvajska služba, ipd.). </w:t>
      </w:r>
    </w:p>
    <w:p w14:paraId="1691D1FA" w14:textId="77777777" w:rsidR="009111DE" w:rsidRPr="006F27BB" w:rsidRDefault="009111DE" w:rsidP="009111DE">
      <w:pPr>
        <w:pStyle w:val="PVBESEDILO"/>
        <w:rPr>
          <w:rFonts w:ascii="Times New Roman" w:hAnsi="Times New Roman"/>
          <w:i/>
        </w:rPr>
      </w:pPr>
    </w:p>
    <w:p w14:paraId="73310EE7" w14:textId="77777777" w:rsidR="009111DE" w:rsidRPr="006F27BB" w:rsidRDefault="009111DE" w:rsidP="009111DE">
      <w:pPr>
        <w:pStyle w:val="PVBESEDILO"/>
        <w:rPr>
          <w:rFonts w:ascii="Times New Roman" w:hAnsi="Times New Roman"/>
          <w:i/>
        </w:rPr>
      </w:pPr>
      <w:r w:rsidRPr="006F27BB">
        <w:rPr>
          <w:rFonts w:ascii="Times New Roman" w:hAnsi="Times New Roman"/>
          <w:i/>
        </w:rPr>
        <w:t>Priložen mora biti popis materiala potrebnega za izvedbo. Za ves material in opremo je potrebno pre</w:t>
      </w:r>
      <w:r>
        <w:rPr>
          <w:rFonts w:ascii="Times New Roman" w:hAnsi="Times New Roman"/>
          <w:i/>
        </w:rPr>
        <w:t>dpisati tehnične specifikacije.</w:t>
      </w:r>
    </w:p>
    <w:p w14:paraId="3C159EC4" w14:textId="77777777" w:rsidR="009111DE" w:rsidRPr="006F27BB" w:rsidRDefault="009111DE" w:rsidP="009111DE">
      <w:pPr>
        <w:pStyle w:val="PVBESEDILO"/>
        <w:rPr>
          <w:rFonts w:ascii="Times New Roman" w:hAnsi="Times New Roman"/>
          <w:i/>
        </w:rPr>
      </w:pPr>
    </w:p>
    <w:p w14:paraId="24789FF1" w14:textId="312D591A" w:rsidR="009111DE" w:rsidRPr="006F27BB" w:rsidRDefault="009111DE" w:rsidP="009111DE">
      <w:pPr>
        <w:pStyle w:val="PVBESEDILO"/>
        <w:rPr>
          <w:rFonts w:ascii="Times New Roman" w:hAnsi="Times New Roman"/>
          <w:i/>
        </w:rPr>
      </w:pPr>
      <w:r w:rsidRPr="006F27BB">
        <w:rPr>
          <w:rFonts w:ascii="Times New Roman" w:hAnsi="Times New Roman"/>
          <w:i/>
        </w:rPr>
        <w:t xml:space="preserve">Vsi </w:t>
      </w:r>
      <w:r>
        <w:rPr>
          <w:rFonts w:ascii="Times New Roman" w:hAnsi="Times New Roman"/>
          <w:i/>
        </w:rPr>
        <w:t>izvajal</w:t>
      </w:r>
      <w:r w:rsidRPr="006F27BB">
        <w:rPr>
          <w:rFonts w:ascii="Times New Roman" w:hAnsi="Times New Roman"/>
          <w:i/>
        </w:rPr>
        <w:t>ski predračuni naj vsebujejo naslednje podatke: pozicija, opis, enota mere, količina, cena na enoto (material in delo), cena skupaj.</w:t>
      </w:r>
    </w:p>
    <w:p w14:paraId="0A6DB140" w14:textId="77777777" w:rsidR="009111DE" w:rsidRDefault="009111DE" w:rsidP="009111DE">
      <w:pPr>
        <w:rPr>
          <w:i/>
          <w:sz w:val="22"/>
          <w:szCs w:val="22"/>
        </w:rPr>
      </w:pPr>
    </w:p>
    <w:p w14:paraId="2D35AC1C" w14:textId="77777777" w:rsidR="009111DE" w:rsidRPr="00797CC7" w:rsidRDefault="009111DE" w:rsidP="009111DE">
      <w:pPr>
        <w:rPr>
          <w:i/>
          <w:sz w:val="22"/>
          <w:szCs w:val="22"/>
        </w:rPr>
      </w:pPr>
    </w:p>
    <w:p w14:paraId="7F186910" w14:textId="77777777" w:rsidR="009111DE" w:rsidRPr="006F27BB" w:rsidRDefault="009111DE" w:rsidP="009111DE">
      <w:pPr>
        <w:pStyle w:val="PV14"/>
        <w:rPr>
          <w:rFonts w:ascii="Times New Roman" w:hAnsi="Times New Roman"/>
          <w:i/>
        </w:rPr>
      </w:pPr>
      <w:bookmarkStart w:id="25" w:name="_Toc49500309"/>
      <w:r w:rsidRPr="006F27BB">
        <w:rPr>
          <w:rFonts w:ascii="Times New Roman" w:hAnsi="Times New Roman"/>
          <w:i/>
        </w:rPr>
        <w:t>Načrti</w:t>
      </w:r>
      <w:bookmarkEnd w:id="25"/>
    </w:p>
    <w:p w14:paraId="6683822C" w14:textId="77777777" w:rsidR="009111DE" w:rsidRDefault="009111DE" w:rsidP="009111DE">
      <w:pPr>
        <w:pStyle w:val="PVBESEDILO"/>
        <w:rPr>
          <w:rFonts w:ascii="Times New Roman" w:hAnsi="Times New Roman"/>
          <w:i/>
        </w:rPr>
      </w:pPr>
    </w:p>
    <w:p w14:paraId="4249C0B5" w14:textId="77777777" w:rsidR="00C16D30" w:rsidRDefault="00C16D30" w:rsidP="009111DE">
      <w:pPr>
        <w:pStyle w:val="PVBESEDILO"/>
        <w:rPr>
          <w:rFonts w:ascii="Times New Roman" w:hAnsi="Times New Roman"/>
          <w:i/>
        </w:rPr>
      </w:pPr>
    </w:p>
    <w:p w14:paraId="0770981F" w14:textId="77777777" w:rsidR="009111DE" w:rsidRPr="006F27BB" w:rsidRDefault="009111DE" w:rsidP="00B22846">
      <w:pPr>
        <w:pStyle w:val="PV14"/>
        <w:numPr>
          <w:ilvl w:val="4"/>
          <w:numId w:val="32"/>
        </w:numPr>
        <w:rPr>
          <w:rFonts w:ascii="Times New Roman" w:hAnsi="Times New Roman"/>
          <w:i/>
        </w:rPr>
      </w:pPr>
      <w:bookmarkStart w:id="26" w:name="_Toc49500310"/>
      <w:r w:rsidRPr="006F27BB">
        <w:rPr>
          <w:rFonts w:ascii="Times New Roman" w:hAnsi="Times New Roman"/>
          <w:i/>
        </w:rPr>
        <w:t>načrt gradbenih konstrukcij</w:t>
      </w:r>
      <w:bookmarkEnd w:id="26"/>
    </w:p>
    <w:p w14:paraId="05888C65" w14:textId="77777777" w:rsidR="009111DE" w:rsidRPr="006F27BB" w:rsidRDefault="009111DE" w:rsidP="009111DE">
      <w:pPr>
        <w:pStyle w:val="PVBESEDILO"/>
        <w:rPr>
          <w:rFonts w:ascii="Times New Roman" w:hAnsi="Times New Roman"/>
          <w:i/>
        </w:rPr>
      </w:pPr>
    </w:p>
    <w:p w14:paraId="627EBBD5" w14:textId="77777777" w:rsidR="009111DE" w:rsidRPr="006F27BB" w:rsidRDefault="009111DE" w:rsidP="009111DE">
      <w:pPr>
        <w:pStyle w:val="PVBESEDILO"/>
        <w:rPr>
          <w:rFonts w:ascii="Times New Roman" w:hAnsi="Times New Roman"/>
          <w:i/>
        </w:rPr>
      </w:pPr>
      <w:r w:rsidRPr="006F27BB">
        <w:rPr>
          <w:rFonts w:ascii="Times New Roman" w:hAnsi="Times New Roman"/>
          <w:i/>
        </w:rPr>
        <w:t>V načrtu gradbenih konstrukcij morajo biti zaobseženi vsi sestavni deli, ki so zahtevani skladno s Pravilnik o podrobnejši vsebini dokumentacije in obrazcih, povezanih z graditvijo objektov. Na osnovi vzorčnega projekta je potrebno pripraviti tipski projekt za posamezne tipe postavitev SPM.</w:t>
      </w:r>
    </w:p>
    <w:p w14:paraId="32F8BC9C" w14:textId="77777777" w:rsidR="009111DE" w:rsidRDefault="009111DE" w:rsidP="009111DE">
      <w:pPr>
        <w:pStyle w:val="PVBESEDILO"/>
        <w:rPr>
          <w:rFonts w:ascii="Times New Roman" w:hAnsi="Times New Roman"/>
          <w:i/>
        </w:rPr>
      </w:pPr>
    </w:p>
    <w:p w14:paraId="0B688B89" w14:textId="77777777" w:rsidR="009111DE" w:rsidRPr="006F27BB" w:rsidRDefault="009111DE" w:rsidP="009111DE">
      <w:pPr>
        <w:pStyle w:val="PVBESEDILO"/>
        <w:rPr>
          <w:rFonts w:ascii="Times New Roman" w:hAnsi="Times New Roman"/>
          <w:i/>
        </w:rPr>
      </w:pPr>
    </w:p>
    <w:p w14:paraId="44BDB899" w14:textId="77777777" w:rsidR="009111DE" w:rsidRPr="006F27BB" w:rsidRDefault="009111DE" w:rsidP="009111DE">
      <w:pPr>
        <w:pStyle w:val="PV14"/>
        <w:numPr>
          <w:ilvl w:val="4"/>
          <w:numId w:val="2"/>
        </w:numPr>
        <w:rPr>
          <w:rFonts w:ascii="Times New Roman" w:hAnsi="Times New Roman"/>
          <w:i/>
        </w:rPr>
      </w:pPr>
      <w:bookmarkStart w:id="27" w:name="_Toc49500311"/>
      <w:r w:rsidRPr="006F27BB">
        <w:rPr>
          <w:rFonts w:ascii="Times New Roman" w:hAnsi="Times New Roman"/>
          <w:i/>
        </w:rPr>
        <w:t>načrt elektr</w:t>
      </w:r>
      <w:r>
        <w:rPr>
          <w:rFonts w:ascii="Times New Roman" w:hAnsi="Times New Roman"/>
          <w:i/>
        </w:rPr>
        <w:t>i</w:t>
      </w:r>
      <w:r w:rsidRPr="006F27BB">
        <w:rPr>
          <w:rFonts w:ascii="Times New Roman" w:hAnsi="Times New Roman"/>
          <w:i/>
        </w:rPr>
        <w:t>čnih in TK inštalacij in opreme</w:t>
      </w:r>
      <w:bookmarkEnd w:id="27"/>
    </w:p>
    <w:p w14:paraId="3D5F9767" w14:textId="77777777" w:rsidR="009111DE" w:rsidRPr="006F27BB" w:rsidRDefault="009111DE" w:rsidP="009111DE">
      <w:pPr>
        <w:pStyle w:val="PVBESEDILO"/>
        <w:rPr>
          <w:rFonts w:ascii="Times New Roman" w:hAnsi="Times New Roman"/>
          <w:i/>
        </w:rPr>
      </w:pPr>
    </w:p>
    <w:p w14:paraId="174031BF" w14:textId="77777777" w:rsidR="009111DE" w:rsidRPr="006F27BB" w:rsidRDefault="009111DE" w:rsidP="009111DE">
      <w:pPr>
        <w:pStyle w:val="PVBESEDILO"/>
        <w:rPr>
          <w:rFonts w:ascii="Times New Roman" w:hAnsi="Times New Roman"/>
          <w:i/>
        </w:rPr>
      </w:pPr>
      <w:r w:rsidRPr="006F27BB">
        <w:rPr>
          <w:rFonts w:ascii="Times New Roman" w:hAnsi="Times New Roman"/>
          <w:i/>
        </w:rPr>
        <w:t>Projekti morajo biti izdelani v takem obsegu, da je možno vsa dela izvesti skladno z veljavno zakonoda</w:t>
      </w:r>
      <w:r>
        <w:rPr>
          <w:rFonts w:ascii="Times New Roman" w:hAnsi="Times New Roman"/>
          <w:i/>
        </w:rPr>
        <w:t>jo.</w:t>
      </w:r>
    </w:p>
    <w:p w14:paraId="14C1325F" w14:textId="77777777" w:rsidR="009111DE" w:rsidRDefault="009111DE" w:rsidP="009111DE">
      <w:pPr>
        <w:pStyle w:val="PVBESEDILO"/>
        <w:rPr>
          <w:rFonts w:ascii="Times New Roman" w:hAnsi="Times New Roman"/>
          <w:i/>
        </w:rPr>
      </w:pPr>
    </w:p>
    <w:p w14:paraId="52B63303" w14:textId="77777777" w:rsidR="009111DE" w:rsidRPr="006F27BB" w:rsidRDefault="009111DE" w:rsidP="009111DE">
      <w:pPr>
        <w:pStyle w:val="PVBESEDILO"/>
        <w:rPr>
          <w:rFonts w:ascii="Times New Roman" w:hAnsi="Times New Roman"/>
          <w:i/>
        </w:rPr>
      </w:pPr>
      <w:r>
        <w:rPr>
          <w:rFonts w:ascii="Times New Roman" w:hAnsi="Times New Roman"/>
          <w:i/>
        </w:rPr>
        <w:t>V načrtih prikazati najmanj:</w:t>
      </w:r>
    </w:p>
    <w:p w14:paraId="32CFE563" w14:textId="77777777" w:rsidR="009111DE" w:rsidRPr="006F27BB" w:rsidRDefault="009111DE" w:rsidP="009111DE">
      <w:pPr>
        <w:pStyle w:val="PVBESEDILO"/>
        <w:numPr>
          <w:ilvl w:val="0"/>
          <w:numId w:val="10"/>
        </w:numPr>
        <w:rPr>
          <w:rFonts w:ascii="Times New Roman" w:hAnsi="Times New Roman"/>
          <w:i/>
        </w:rPr>
      </w:pPr>
      <w:r w:rsidRPr="006F27BB">
        <w:rPr>
          <w:rFonts w:ascii="Times New Roman" w:hAnsi="Times New Roman"/>
          <w:i/>
        </w:rPr>
        <w:t>tehnično poročilo, vključno s popisom gra</w:t>
      </w:r>
      <w:r>
        <w:rPr>
          <w:rFonts w:ascii="Times New Roman" w:hAnsi="Times New Roman"/>
          <w:i/>
        </w:rPr>
        <w:t xml:space="preserve">dbenih in </w:t>
      </w:r>
      <w:proofErr w:type="spellStart"/>
      <w:r>
        <w:rPr>
          <w:rFonts w:ascii="Times New Roman" w:hAnsi="Times New Roman"/>
          <w:i/>
        </w:rPr>
        <w:t>elektromontažnih</w:t>
      </w:r>
      <w:proofErr w:type="spellEnd"/>
      <w:r>
        <w:rPr>
          <w:rFonts w:ascii="Times New Roman" w:hAnsi="Times New Roman"/>
          <w:i/>
        </w:rPr>
        <w:t xml:space="preserve"> del,</w:t>
      </w:r>
    </w:p>
    <w:p w14:paraId="6C9FE4FF" w14:textId="77777777" w:rsidR="009111DE" w:rsidRPr="006F27BB" w:rsidRDefault="009111DE" w:rsidP="009111DE">
      <w:pPr>
        <w:pStyle w:val="PVBESEDILO"/>
        <w:numPr>
          <w:ilvl w:val="0"/>
          <w:numId w:val="10"/>
        </w:numPr>
        <w:rPr>
          <w:rFonts w:ascii="Times New Roman" w:hAnsi="Times New Roman"/>
          <w:i/>
        </w:rPr>
      </w:pPr>
      <w:r>
        <w:rPr>
          <w:rFonts w:ascii="Times New Roman" w:hAnsi="Times New Roman"/>
          <w:i/>
        </w:rPr>
        <w:t>elektrotehnični izračun,</w:t>
      </w:r>
    </w:p>
    <w:p w14:paraId="4D210944" w14:textId="77777777" w:rsidR="009111DE" w:rsidRPr="006F27BB" w:rsidRDefault="009111DE" w:rsidP="009111DE">
      <w:pPr>
        <w:pStyle w:val="PVBESEDILO"/>
        <w:numPr>
          <w:ilvl w:val="0"/>
          <w:numId w:val="10"/>
        </w:numPr>
        <w:rPr>
          <w:rFonts w:ascii="Times New Roman" w:hAnsi="Times New Roman"/>
          <w:i/>
        </w:rPr>
      </w:pPr>
      <w:r w:rsidRPr="006F27BB">
        <w:rPr>
          <w:rFonts w:ascii="Times New Roman" w:hAnsi="Times New Roman"/>
          <w:i/>
        </w:rPr>
        <w:lastRenderedPageBreak/>
        <w:t xml:space="preserve">načrti el. inštalacij </w:t>
      </w:r>
      <w:r>
        <w:rPr>
          <w:rFonts w:ascii="Times New Roman" w:hAnsi="Times New Roman"/>
          <w:i/>
        </w:rPr>
        <w:t>priključitve SPM,</w:t>
      </w:r>
    </w:p>
    <w:p w14:paraId="1AE913C1" w14:textId="77777777" w:rsidR="009111DE" w:rsidRPr="006F27BB" w:rsidRDefault="009111DE" w:rsidP="009111DE">
      <w:pPr>
        <w:jc w:val="center"/>
        <w:rPr>
          <w:i/>
          <w:highlight w:val="yellow"/>
        </w:rPr>
      </w:pPr>
      <w:r w:rsidRPr="006F27BB">
        <w:rPr>
          <w:i/>
          <w:noProof/>
          <w:snapToGrid/>
          <w:lang w:eastAsia="sl-SI"/>
        </w:rPr>
        <w:drawing>
          <wp:inline distT="0" distB="0" distL="0" distR="0" wp14:anchorId="6D267562" wp14:editId="777213A7">
            <wp:extent cx="5686425" cy="3982507"/>
            <wp:effectExtent l="0" t="0" r="0"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96961" cy="3989886"/>
                    </a:xfrm>
                    <a:prstGeom prst="rect">
                      <a:avLst/>
                    </a:prstGeom>
                  </pic:spPr>
                </pic:pic>
              </a:graphicData>
            </a:graphic>
          </wp:inline>
        </w:drawing>
      </w:r>
    </w:p>
    <w:p w14:paraId="7AA789CF" w14:textId="252F49A8" w:rsidR="009111DE" w:rsidRPr="006F27BB" w:rsidRDefault="009111DE" w:rsidP="009111DE">
      <w:pPr>
        <w:pStyle w:val="Napis"/>
        <w:rPr>
          <w:rFonts w:ascii="Times New Roman" w:hAnsi="Times New Roman"/>
        </w:rPr>
      </w:pPr>
      <w:bookmarkStart w:id="28" w:name="_Ref33087807"/>
      <w:r w:rsidRPr="006F27BB">
        <w:rPr>
          <w:rFonts w:ascii="Times New Roman" w:hAnsi="Times New Roman"/>
        </w:rPr>
        <w:t xml:space="preserve">Slika </w:t>
      </w:r>
      <w:r w:rsidRPr="006F27BB">
        <w:rPr>
          <w:rFonts w:ascii="Times New Roman" w:hAnsi="Times New Roman"/>
        </w:rPr>
        <w:fldChar w:fldCharType="begin"/>
      </w:r>
      <w:r w:rsidRPr="006F27BB">
        <w:rPr>
          <w:rFonts w:ascii="Times New Roman" w:hAnsi="Times New Roman"/>
        </w:rPr>
        <w:instrText xml:space="preserve"> SEQ Slika \* ARABIC </w:instrText>
      </w:r>
      <w:r w:rsidRPr="006F27BB">
        <w:rPr>
          <w:rFonts w:ascii="Times New Roman" w:hAnsi="Times New Roman"/>
        </w:rPr>
        <w:fldChar w:fldCharType="separate"/>
      </w:r>
      <w:r w:rsidR="000028B8">
        <w:rPr>
          <w:rFonts w:ascii="Times New Roman" w:hAnsi="Times New Roman"/>
        </w:rPr>
        <w:t>1</w:t>
      </w:r>
      <w:r w:rsidRPr="006F27BB">
        <w:rPr>
          <w:rFonts w:ascii="Times New Roman" w:hAnsi="Times New Roman"/>
        </w:rPr>
        <w:fldChar w:fldCharType="end"/>
      </w:r>
      <w:r w:rsidRPr="006F27BB">
        <w:rPr>
          <w:rFonts w:ascii="Times New Roman" w:hAnsi="Times New Roman"/>
        </w:rPr>
        <w:t xml:space="preserve"> Mreža železniških prog</w:t>
      </w:r>
      <w:bookmarkEnd w:id="28"/>
    </w:p>
    <w:p w14:paraId="085EBAF8" w14:textId="77777777" w:rsidR="009111DE" w:rsidRDefault="009111DE" w:rsidP="009111DE">
      <w:pPr>
        <w:pStyle w:val="PVBESEDILO"/>
        <w:rPr>
          <w:rFonts w:ascii="Times New Roman" w:hAnsi="Times New Roman"/>
          <w:i/>
        </w:rPr>
      </w:pPr>
    </w:p>
    <w:p w14:paraId="3719FB27" w14:textId="77777777" w:rsidR="009111DE" w:rsidRPr="006F27BB" w:rsidRDefault="009111DE" w:rsidP="009111DE">
      <w:pPr>
        <w:pStyle w:val="PVBESEDILO"/>
        <w:rPr>
          <w:rFonts w:ascii="Times New Roman" w:hAnsi="Times New Roman"/>
          <w:i/>
        </w:rPr>
      </w:pPr>
    </w:p>
    <w:p w14:paraId="7AC4DF35" w14:textId="77777777" w:rsidR="009111DE" w:rsidRPr="006F27BB" w:rsidRDefault="009111DE" w:rsidP="009111DE">
      <w:pPr>
        <w:pStyle w:val="PV12"/>
        <w:rPr>
          <w:rFonts w:ascii="Times New Roman" w:hAnsi="Times New Roman"/>
          <w:i/>
        </w:rPr>
      </w:pPr>
      <w:bookmarkStart w:id="29" w:name="_Toc49500312"/>
      <w:r w:rsidRPr="006F27BB">
        <w:rPr>
          <w:rFonts w:ascii="Times New Roman" w:hAnsi="Times New Roman"/>
          <w:i/>
        </w:rPr>
        <w:t>zemljišča JŽI. gRADBENA IN INŠTALACIJSKA DELA</w:t>
      </w:r>
      <w:bookmarkEnd w:id="29"/>
    </w:p>
    <w:p w14:paraId="6DB3DE80" w14:textId="77777777" w:rsidR="009111DE" w:rsidRDefault="009111DE" w:rsidP="009111DE">
      <w:pPr>
        <w:pStyle w:val="PVBESEDILO"/>
        <w:rPr>
          <w:rFonts w:ascii="Times New Roman" w:hAnsi="Times New Roman"/>
          <w:i/>
        </w:rPr>
      </w:pPr>
    </w:p>
    <w:p w14:paraId="286BC438" w14:textId="77777777" w:rsidR="009111DE" w:rsidRPr="006F27BB" w:rsidRDefault="009111DE" w:rsidP="009111DE">
      <w:pPr>
        <w:pStyle w:val="PVBESEDILO"/>
        <w:rPr>
          <w:rFonts w:ascii="Times New Roman" w:hAnsi="Times New Roman"/>
          <w:i/>
        </w:rPr>
      </w:pPr>
    </w:p>
    <w:p w14:paraId="49536B97" w14:textId="77777777" w:rsidR="009111DE" w:rsidRPr="006F27BB" w:rsidRDefault="009111DE" w:rsidP="009111DE">
      <w:pPr>
        <w:pStyle w:val="PV13"/>
        <w:rPr>
          <w:rFonts w:ascii="Times New Roman" w:hAnsi="Times New Roman"/>
          <w:i/>
        </w:rPr>
      </w:pPr>
      <w:bookmarkStart w:id="30" w:name="_Toc49500313"/>
      <w:r w:rsidRPr="006F27BB">
        <w:rPr>
          <w:rFonts w:ascii="Times New Roman" w:hAnsi="Times New Roman"/>
          <w:i/>
        </w:rPr>
        <w:t>OPIS konstrukcijskih sklopov TIPSKIH POSTAVITEV</w:t>
      </w:r>
      <w:bookmarkEnd w:id="30"/>
    </w:p>
    <w:p w14:paraId="20535221" w14:textId="77777777" w:rsidR="009111DE" w:rsidRDefault="009111DE" w:rsidP="009111DE">
      <w:pPr>
        <w:pStyle w:val="PVBESEDILO"/>
        <w:rPr>
          <w:rFonts w:ascii="Times New Roman" w:hAnsi="Times New Roman"/>
          <w:i/>
        </w:rPr>
      </w:pPr>
    </w:p>
    <w:p w14:paraId="37828066" w14:textId="77777777" w:rsidR="009111DE" w:rsidRPr="006F27BB" w:rsidRDefault="009111DE" w:rsidP="009111DE">
      <w:pPr>
        <w:pStyle w:val="PVBESEDILO"/>
        <w:rPr>
          <w:rFonts w:ascii="Times New Roman" w:hAnsi="Times New Roman"/>
          <w:i/>
        </w:rPr>
      </w:pPr>
    </w:p>
    <w:p w14:paraId="24849CAD" w14:textId="77777777" w:rsidR="009111DE" w:rsidRPr="006F27BB" w:rsidRDefault="009111DE" w:rsidP="009111DE">
      <w:pPr>
        <w:pStyle w:val="PV15"/>
        <w:rPr>
          <w:rFonts w:ascii="Times New Roman" w:hAnsi="Times New Roman"/>
          <w:i/>
        </w:rPr>
      </w:pPr>
      <w:bookmarkStart w:id="31" w:name="_Toc49500314"/>
      <w:r w:rsidRPr="006F27BB">
        <w:rPr>
          <w:rFonts w:ascii="Times New Roman" w:hAnsi="Times New Roman"/>
          <w:i/>
        </w:rPr>
        <w:t>Temeljenje</w:t>
      </w:r>
      <w:bookmarkEnd w:id="31"/>
      <w:r w:rsidRPr="006F27BB">
        <w:rPr>
          <w:rFonts w:ascii="Times New Roman" w:hAnsi="Times New Roman"/>
          <w:i/>
        </w:rPr>
        <w:t xml:space="preserve"> </w:t>
      </w:r>
    </w:p>
    <w:p w14:paraId="0E7B679A" w14:textId="77777777" w:rsidR="009111DE" w:rsidRPr="006F27BB" w:rsidRDefault="009111DE" w:rsidP="009111DE">
      <w:pPr>
        <w:pStyle w:val="PVBESEDILO"/>
        <w:rPr>
          <w:rFonts w:ascii="Times New Roman" w:hAnsi="Times New Roman"/>
          <w:i/>
        </w:rPr>
      </w:pPr>
    </w:p>
    <w:p w14:paraId="2F422EC0" w14:textId="77777777" w:rsidR="009111DE" w:rsidRPr="006F27BB" w:rsidRDefault="009111DE" w:rsidP="009111DE">
      <w:pPr>
        <w:pStyle w:val="PVBESEDILO"/>
        <w:rPr>
          <w:rFonts w:ascii="Times New Roman" w:hAnsi="Times New Roman"/>
          <w:i/>
        </w:rPr>
      </w:pPr>
      <w:r w:rsidRPr="006F27BB">
        <w:rPr>
          <w:rFonts w:ascii="Times New Roman" w:hAnsi="Times New Roman"/>
          <w:i/>
        </w:rPr>
        <w:t>SPM pri tipu A je montiran na tipski AB temelj dimenzij 100x100x30 cm.</w:t>
      </w:r>
    </w:p>
    <w:p w14:paraId="1908513F" w14:textId="77777777" w:rsidR="009111DE" w:rsidRPr="006F27BB" w:rsidRDefault="009111DE" w:rsidP="009111DE">
      <w:pPr>
        <w:pStyle w:val="PVBESEDILO"/>
        <w:rPr>
          <w:rFonts w:ascii="Times New Roman" w:hAnsi="Times New Roman"/>
          <w:i/>
        </w:rPr>
      </w:pPr>
    </w:p>
    <w:p w14:paraId="6F219B07" w14:textId="77777777" w:rsidR="009111DE" w:rsidRPr="006F27BB" w:rsidRDefault="009111DE" w:rsidP="009111DE">
      <w:pPr>
        <w:pStyle w:val="PVBESEDILO"/>
        <w:rPr>
          <w:rFonts w:ascii="Times New Roman" w:hAnsi="Times New Roman"/>
          <w:i/>
        </w:rPr>
      </w:pPr>
      <w:r w:rsidRPr="006F27BB">
        <w:rPr>
          <w:rFonts w:ascii="Times New Roman" w:hAnsi="Times New Roman"/>
          <w:i/>
        </w:rPr>
        <w:t>- Beto</w:t>
      </w:r>
      <w:r>
        <w:rPr>
          <w:rFonts w:ascii="Times New Roman" w:hAnsi="Times New Roman"/>
          <w:i/>
        </w:rPr>
        <w:t>niranje se izvede z vibriranjem</w:t>
      </w:r>
    </w:p>
    <w:p w14:paraId="77453DC5" w14:textId="77777777" w:rsidR="009111DE" w:rsidRPr="006F27BB" w:rsidRDefault="009111DE" w:rsidP="009111DE">
      <w:pPr>
        <w:pStyle w:val="PVBESEDILO"/>
        <w:rPr>
          <w:rFonts w:ascii="Times New Roman" w:hAnsi="Times New Roman"/>
          <w:i/>
        </w:rPr>
      </w:pPr>
      <w:r w:rsidRPr="006F27BB">
        <w:rPr>
          <w:rFonts w:ascii="Times New Roman" w:hAnsi="Times New Roman"/>
          <w:i/>
        </w:rPr>
        <w:t>- Beton kvalitete  C25/30,XC2,  zaščitni sloj betona 4.0 cm</w:t>
      </w:r>
    </w:p>
    <w:p w14:paraId="365FB3DD" w14:textId="77777777" w:rsidR="009111DE" w:rsidRPr="006F27BB" w:rsidRDefault="009111DE" w:rsidP="009111DE">
      <w:pPr>
        <w:pStyle w:val="PVBESEDILO"/>
        <w:rPr>
          <w:rFonts w:ascii="Times New Roman" w:hAnsi="Times New Roman"/>
          <w:i/>
        </w:rPr>
      </w:pPr>
      <w:r w:rsidRPr="006F27BB">
        <w:rPr>
          <w:rFonts w:ascii="Times New Roman" w:hAnsi="Times New Roman"/>
          <w:i/>
        </w:rPr>
        <w:t>- Armaturno jeklo S500</w:t>
      </w:r>
    </w:p>
    <w:p w14:paraId="10840486" w14:textId="77777777" w:rsidR="009111DE" w:rsidRPr="006F27BB" w:rsidRDefault="009111DE" w:rsidP="009111DE">
      <w:pPr>
        <w:pStyle w:val="PVBESEDILO"/>
        <w:rPr>
          <w:rFonts w:ascii="Times New Roman" w:hAnsi="Times New Roman"/>
          <w:i/>
        </w:rPr>
      </w:pPr>
      <w:r w:rsidRPr="006F27BB">
        <w:rPr>
          <w:rFonts w:ascii="Times New Roman" w:hAnsi="Times New Roman"/>
          <w:i/>
        </w:rPr>
        <w:t>- Robovi plošč na meji</w:t>
      </w:r>
      <w:r>
        <w:rPr>
          <w:rFonts w:ascii="Times New Roman" w:hAnsi="Times New Roman"/>
          <w:i/>
        </w:rPr>
        <w:t xml:space="preserve"> proti zelenicam pobrani 2/2 cm</w:t>
      </w:r>
    </w:p>
    <w:p w14:paraId="33AE36FD" w14:textId="77777777" w:rsidR="009111DE" w:rsidRPr="006F27BB" w:rsidRDefault="009111DE" w:rsidP="009111DE">
      <w:pPr>
        <w:pStyle w:val="PVBESEDILO"/>
        <w:rPr>
          <w:rFonts w:ascii="Times New Roman" w:hAnsi="Times New Roman"/>
          <w:i/>
        </w:rPr>
      </w:pPr>
      <w:r w:rsidRPr="006F27BB">
        <w:rPr>
          <w:rFonts w:ascii="Times New Roman" w:hAnsi="Times New Roman"/>
          <w:i/>
        </w:rPr>
        <w:t>- V AB ploščo se položi INOX valjanec 30x3.5 mm</w:t>
      </w:r>
    </w:p>
    <w:p w14:paraId="3D804521" w14:textId="77777777" w:rsidR="009111DE" w:rsidRPr="006F27BB" w:rsidRDefault="009111DE" w:rsidP="009111DE">
      <w:pPr>
        <w:pStyle w:val="PVBESEDILO"/>
        <w:rPr>
          <w:rFonts w:ascii="Times New Roman" w:hAnsi="Times New Roman"/>
          <w:i/>
        </w:rPr>
      </w:pPr>
    </w:p>
    <w:p w14:paraId="7CE8C5D2" w14:textId="77777777" w:rsidR="009111DE" w:rsidRPr="006F27BB" w:rsidRDefault="009111DE" w:rsidP="009111DE">
      <w:pPr>
        <w:pStyle w:val="PVBESEDILO"/>
        <w:rPr>
          <w:rFonts w:ascii="Times New Roman" w:hAnsi="Times New Roman"/>
          <w:i/>
        </w:rPr>
      </w:pPr>
      <w:r w:rsidRPr="006F27BB">
        <w:rPr>
          <w:rFonts w:ascii="Times New Roman" w:hAnsi="Times New Roman"/>
          <w:i/>
        </w:rPr>
        <w:t>Za postavitve tip B je potrebno izvesti A</w:t>
      </w:r>
      <w:r>
        <w:rPr>
          <w:rFonts w:ascii="Times New Roman" w:hAnsi="Times New Roman"/>
          <w:i/>
        </w:rPr>
        <w:t>B temelj dimenzije 80x80x25 cm.</w:t>
      </w:r>
    </w:p>
    <w:p w14:paraId="7B6D76F7" w14:textId="77777777" w:rsidR="009111DE" w:rsidRPr="006F27BB" w:rsidRDefault="009111DE" w:rsidP="009111DE">
      <w:pPr>
        <w:pStyle w:val="PVBESEDILO"/>
        <w:rPr>
          <w:rFonts w:ascii="Times New Roman" w:hAnsi="Times New Roman"/>
          <w:i/>
        </w:rPr>
      </w:pPr>
      <w:r w:rsidRPr="006F27BB">
        <w:rPr>
          <w:rFonts w:ascii="Times New Roman" w:hAnsi="Times New Roman"/>
          <w:i/>
        </w:rPr>
        <w:t>Za postavitve tip C je potrebno izvesti AB temelj dimenzije 80x80x25</w:t>
      </w:r>
      <w:r>
        <w:rPr>
          <w:rFonts w:ascii="Times New Roman" w:hAnsi="Times New Roman"/>
          <w:i/>
        </w:rPr>
        <w:t xml:space="preserve"> cm.</w:t>
      </w:r>
    </w:p>
    <w:p w14:paraId="3179DD5D" w14:textId="528D3178" w:rsidR="00797A46" w:rsidRDefault="00797A46" w:rsidP="009111DE">
      <w:pPr>
        <w:pStyle w:val="PVBESEDILO"/>
        <w:rPr>
          <w:rFonts w:ascii="Times New Roman" w:hAnsi="Times New Roman"/>
          <w:i/>
        </w:rPr>
      </w:pPr>
      <w:r>
        <w:rPr>
          <w:rFonts w:ascii="Times New Roman" w:hAnsi="Times New Roman"/>
          <w:i/>
        </w:rPr>
        <w:br w:type="page"/>
      </w:r>
    </w:p>
    <w:p w14:paraId="1FE3E8F0" w14:textId="77777777" w:rsidR="009111DE" w:rsidRPr="006F27BB" w:rsidRDefault="009111DE" w:rsidP="009111DE">
      <w:pPr>
        <w:pStyle w:val="PV15"/>
        <w:rPr>
          <w:rFonts w:ascii="Times New Roman" w:hAnsi="Times New Roman"/>
          <w:i/>
        </w:rPr>
      </w:pPr>
      <w:bookmarkStart w:id="32" w:name="_Toc49500315"/>
      <w:r w:rsidRPr="006F27BB">
        <w:rPr>
          <w:rFonts w:ascii="Times New Roman" w:hAnsi="Times New Roman"/>
          <w:i/>
        </w:rPr>
        <w:lastRenderedPageBreak/>
        <w:t>Tlakovanje</w:t>
      </w:r>
      <w:bookmarkEnd w:id="32"/>
    </w:p>
    <w:p w14:paraId="056C14AF" w14:textId="77777777" w:rsidR="009111DE" w:rsidRPr="006F27BB" w:rsidRDefault="009111DE" w:rsidP="009111DE">
      <w:pPr>
        <w:pStyle w:val="PVBESEDILO"/>
        <w:rPr>
          <w:rFonts w:ascii="Times New Roman" w:hAnsi="Times New Roman"/>
          <w:i/>
        </w:rPr>
      </w:pPr>
    </w:p>
    <w:p w14:paraId="1E623AB8" w14:textId="77777777" w:rsidR="009111DE" w:rsidRPr="006F27BB" w:rsidRDefault="009111DE" w:rsidP="009111DE">
      <w:pPr>
        <w:pStyle w:val="PVBESEDILO"/>
        <w:rPr>
          <w:rFonts w:ascii="Times New Roman" w:hAnsi="Times New Roman"/>
          <w:i/>
        </w:rPr>
      </w:pPr>
      <w:r w:rsidRPr="006F27BB">
        <w:rPr>
          <w:rFonts w:ascii="Times New Roman" w:hAnsi="Times New Roman"/>
          <w:i/>
        </w:rPr>
        <w:t>Pri ureditvi tip A je tlakovano z betonskimi tlakovci pravokotnih dimenzij na tamponski podlagi. Sama oblika tlakovcev se prilagodi tipu tlakovanja na posamezni postaji/postajališču (</w:t>
      </w:r>
      <w:proofErr w:type="spellStart"/>
      <w:r w:rsidRPr="006F27BB">
        <w:rPr>
          <w:rFonts w:ascii="Times New Roman" w:hAnsi="Times New Roman"/>
          <w:i/>
        </w:rPr>
        <w:t>šestkotni</w:t>
      </w:r>
      <w:proofErr w:type="spellEnd"/>
      <w:r w:rsidRPr="006F27BB">
        <w:rPr>
          <w:rFonts w:ascii="Times New Roman" w:hAnsi="Times New Roman"/>
          <w:i/>
        </w:rPr>
        <w:t xml:space="preserve"> tlakovci, 'H' tlakovci,…). Tlakovanje je zamejeno z </w:t>
      </w:r>
      <w:proofErr w:type="spellStart"/>
      <w:r w:rsidRPr="006F27BB">
        <w:rPr>
          <w:rFonts w:ascii="Times New Roman" w:hAnsi="Times New Roman"/>
          <w:i/>
        </w:rPr>
        <w:t>prefabriciranimi</w:t>
      </w:r>
      <w:proofErr w:type="spellEnd"/>
      <w:r w:rsidRPr="006F27BB">
        <w:rPr>
          <w:rFonts w:ascii="Times New Roman" w:hAnsi="Times New Roman"/>
          <w:i/>
        </w:rPr>
        <w:t xml:space="preserve"> robniki iz cementnega betona 8/20/100 cm, ki se vgradijo v betonski temelj (C12/15).</w:t>
      </w:r>
    </w:p>
    <w:p w14:paraId="397360B6" w14:textId="77777777" w:rsidR="009111DE" w:rsidRDefault="009111DE" w:rsidP="009111DE">
      <w:pPr>
        <w:pStyle w:val="PVBESEDILO"/>
        <w:rPr>
          <w:rFonts w:ascii="Times New Roman" w:hAnsi="Times New Roman"/>
          <w:i/>
        </w:rPr>
      </w:pPr>
    </w:p>
    <w:p w14:paraId="1A5204FB" w14:textId="77777777" w:rsidR="009111DE" w:rsidRPr="006F27BB" w:rsidRDefault="009111DE" w:rsidP="009111DE">
      <w:pPr>
        <w:pStyle w:val="PVBESEDILO"/>
        <w:rPr>
          <w:rFonts w:ascii="Times New Roman" w:hAnsi="Times New Roman"/>
          <w:i/>
        </w:rPr>
      </w:pPr>
    </w:p>
    <w:p w14:paraId="5795C303" w14:textId="77777777" w:rsidR="009111DE" w:rsidRPr="006F27BB" w:rsidRDefault="009111DE" w:rsidP="009111DE">
      <w:pPr>
        <w:pStyle w:val="PV15"/>
        <w:rPr>
          <w:rFonts w:ascii="Times New Roman" w:hAnsi="Times New Roman"/>
          <w:i/>
        </w:rPr>
      </w:pPr>
      <w:bookmarkStart w:id="33" w:name="_Toc49500316"/>
      <w:r>
        <w:rPr>
          <w:rFonts w:ascii="Times New Roman" w:hAnsi="Times New Roman"/>
          <w:i/>
        </w:rPr>
        <w:t>Nadstrešnica</w:t>
      </w:r>
      <w:bookmarkEnd w:id="33"/>
    </w:p>
    <w:p w14:paraId="27671BEA" w14:textId="77777777" w:rsidR="009111DE" w:rsidRDefault="009111DE" w:rsidP="009111DE">
      <w:pPr>
        <w:pStyle w:val="PVBESEDILO"/>
        <w:rPr>
          <w:rFonts w:ascii="Times New Roman" w:hAnsi="Times New Roman"/>
          <w:i/>
        </w:rPr>
      </w:pPr>
    </w:p>
    <w:p w14:paraId="39A6A0F9" w14:textId="77777777" w:rsidR="009111DE" w:rsidRDefault="009111DE" w:rsidP="009111DE">
      <w:pPr>
        <w:pStyle w:val="PVBESEDILO"/>
        <w:rPr>
          <w:rFonts w:ascii="Times New Roman" w:hAnsi="Times New Roman"/>
          <w:i/>
        </w:rPr>
      </w:pPr>
      <w:r w:rsidRPr="00675F6E">
        <w:rPr>
          <w:rFonts w:ascii="Times New Roman" w:hAnsi="Times New Roman"/>
          <w:i/>
        </w:rPr>
        <w:t>Maksimalni gabariti nadstrešnice so 1,0 x 1,0 x 2,5 m. Vizualno mora slediti izgledu naprave.</w:t>
      </w:r>
    </w:p>
    <w:p w14:paraId="487A3671" w14:textId="77777777" w:rsidR="009111DE" w:rsidRPr="00675F6E" w:rsidRDefault="009111DE" w:rsidP="009111DE">
      <w:pPr>
        <w:pStyle w:val="PVBESEDILO"/>
        <w:rPr>
          <w:rFonts w:ascii="Times New Roman" w:hAnsi="Times New Roman"/>
          <w:i/>
        </w:rPr>
      </w:pPr>
    </w:p>
    <w:p w14:paraId="1387598E" w14:textId="51F5DE57" w:rsidR="009111DE" w:rsidRDefault="009111DE" w:rsidP="009111DE">
      <w:pPr>
        <w:pStyle w:val="PVBESEDILO"/>
        <w:rPr>
          <w:rFonts w:ascii="Times New Roman" w:hAnsi="Times New Roman"/>
          <w:i/>
        </w:rPr>
      </w:pPr>
      <w:r w:rsidRPr="00675F6E">
        <w:rPr>
          <w:rFonts w:ascii="Times New Roman" w:hAnsi="Times New Roman"/>
          <w:i/>
        </w:rPr>
        <w:t xml:space="preserve">Nadstrešnica se mora pritrditi na </w:t>
      </w:r>
      <w:r w:rsidR="00B22846">
        <w:rPr>
          <w:rFonts w:ascii="Times New Roman" w:hAnsi="Times New Roman"/>
          <w:i/>
        </w:rPr>
        <w:t>SPM</w:t>
      </w:r>
      <w:r w:rsidRPr="00675F6E">
        <w:rPr>
          <w:rFonts w:ascii="Times New Roman" w:hAnsi="Times New Roman"/>
          <w:i/>
        </w:rPr>
        <w:t xml:space="preserve">. </w:t>
      </w:r>
    </w:p>
    <w:p w14:paraId="2D41095A" w14:textId="77777777" w:rsidR="009111DE" w:rsidRPr="00675F6E" w:rsidRDefault="009111DE" w:rsidP="009111DE">
      <w:pPr>
        <w:pStyle w:val="PVBESEDILO"/>
        <w:rPr>
          <w:rFonts w:ascii="Times New Roman" w:hAnsi="Times New Roman"/>
          <w:i/>
        </w:rPr>
      </w:pPr>
    </w:p>
    <w:p w14:paraId="331099F6" w14:textId="59BBC9C9" w:rsidR="009111DE" w:rsidRPr="00675F6E" w:rsidRDefault="009111DE" w:rsidP="009111DE">
      <w:pPr>
        <w:pStyle w:val="PVBESEDILO"/>
        <w:rPr>
          <w:rFonts w:ascii="Times New Roman" w:hAnsi="Times New Roman"/>
          <w:i/>
        </w:rPr>
      </w:pPr>
      <w:r w:rsidRPr="00675F6E">
        <w:rPr>
          <w:rFonts w:ascii="Times New Roman" w:hAnsi="Times New Roman"/>
          <w:i/>
        </w:rPr>
        <w:t xml:space="preserve">Materiali, iz katerih se lahko izvede nadstrešnica so vsi, zunanjim </w:t>
      </w:r>
      <w:proofErr w:type="spellStart"/>
      <w:r w:rsidR="00A8452F" w:rsidRPr="00675F6E">
        <w:rPr>
          <w:rFonts w:ascii="Times New Roman" w:hAnsi="Times New Roman"/>
          <w:i/>
        </w:rPr>
        <w:t>okoljskim</w:t>
      </w:r>
      <w:proofErr w:type="spellEnd"/>
      <w:r w:rsidRPr="00675F6E">
        <w:rPr>
          <w:rFonts w:ascii="Times New Roman" w:hAnsi="Times New Roman"/>
          <w:i/>
        </w:rPr>
        <w:t xml:space="preserve"> vplivom odporni materiali, ki bodo zagotovili pričakovano </w:t>
      </w:r>
      <w:r w:rsidR="00B22846" w:rsidRPr="00675F6E">
        <w:rPr>
          <w:rFonts w:ascii="Times New Roman" w:hAnsi="Times New Roman"/>
          <w:i/>
        </w:rPr>
        <w:t>življenjsko</w:t>
      </w:r>
      <w:r w:rsidRPr="00675F6E">
        <w:rPr>
          <w:rFonts w:ascii="Times New Roman" w:hAnsi="Times New Roman"/>
          <w:i/>
        </w:rPr>
        <w:t xml:space="preserve"> dobo in izgled naprave (les, kovine, umetni materiali).</w:t>
      </w:r>
    </w:p>
    <w:p w14:paraId="1EEF4B29" w14:textId="77777777" w:rsidR="009111DE" w:rsidRDefault="009111DE" w:rsidP="009111DE">
      <w:pPr>
        <w:pStyle w:val="PVBESEDILO"/>
        <w:rPr>
          <w:rFonts w:ascii="Times New Roman" w:hAnsi="Times New Roman"/>
          <w:i/>
        </w:rPr>
      </w:pPr>
    </w:p>
    <w:p w14:paraId="5D2320BC" w14:textId="77777777" w:rsidR="009111DE" w:rsidRPr="006F27BB" w:rsidRDefault="009111DE" w:rsidP="009111DE">
      <w:pPr>
        <w:pStyle w:val="PVBESEDILO"/>
        <w:rPr>
          <w:rFonts w:ascii="Times New Roman" w:hAnsi="Times New Roman"/>
          <w:i/>
        </w:rPr>
      </w:pPr>
    </w:p>
    <w:p w14:paraId="27ABB905" w14:textId="77777777" w:rsidR="009111DE" w:rsidRPr="006F27BB" w:rsidRDefault="009111DE" w:rsidP="009111DE">
      <w:pPr>
        <w:pStyle w:val="PV15"/>
        <w:rPr>
          <w:rFonts w:ascii="Times New Roman" w:hAnsi="Times New Roman"/>
          <w:i/>
        </w:rPr>
      </w:pPr>
      <w:bookmarkStart w:id="34" w:name="_Toc49500317"/>
      <w:r w:rsidRPr="006F27BB">
        <w:rPr>
          <w:rFonts w:ascii="Times New Roman" w:hAnsi="Times New Roman"/>
          <w:i/>
        </w:rPr>
        <w:t>Kabelska kanalizacija</w:t>
      </w:r>
      <w:bookmarkEnd w:id="34"/>
    </w:p>
    <w:p w14:paraId="01E5BDCD" w14:textId="77777777" w:rsidR="009111DE" w:rsidRDefault="009111DE" w:rsidP="009111DE">
      <w:pPr>
        <w:pStyle w:val="PVBESEDILO"/>
        <w:rPr>
          <w:rFonts w:ascii="Times New Roman" w:hAnsi="Times New Roman"/>
          <w:i/>
        </w:rPr>
      </w:pPr>
    </w:p>
    <w:p w14:paraId="65AF11CD" w14:textId="77777777" w:rsidR="009111DE" w:rsidRPr="006F27BB" w:rsidRDefault="009111DE" w:rsidP="009111DE">
      <w:pPr>
        <w:pStyle w:val="PVBESEDILO"/>
        <w:rPr>
          <w:rFonts w:ascii="Times New Roman" w:hAnsi="Times New Roman"/>
          <w:i/>
        </w:rPr>
      </w:pPr>
      <w:r w:rsidRPr="006F27BB">
        <w:rPr>
          <w:rFonts w:ascii="Times New Roman" w:hAnsi="Times New Roman"/>
          <w:i/>
        </w:rPr>
        <w:t>Do vsake lokacije SPM je potrebno izvesti kabelsko kanalizacijo za TK in EE priključek. Kabelska kanalizacija se izvede z SF (</w:t>
      </w:r>
      <w:proofErr w:type="spellStart"/>
      <w:r w:rsidRPr="006F27BB">
        <w:rPr>
          <w:rFonts w:ascii="Times New Roman" w:hAnsi="Times New Roman"/>
          <w:i/>
        </w:rPr>
        <w:t>stigmaflex</w:t>
      </w:r>
      <w:proofErr w:type="spellEnd"/>
      <w:r w:rsidRPr="006F27BB">
        <w:rPr>
          <w:rFonts w:ascii="Times New Roman" w:hAnsi="Times New Roman"/>
          <w:i/>
        </w:rPr>
        <w:t xml:space="preserve">) PE-HD Ø 50 oziroma po projektu TK in EE priključka. Lokacija TK in EE priključka in potek kabelske kanalizacije bo določena po predhodnem terenskem ogledu. Na podlagi potrjenega terenskega zapisnika se pripravi </w:t>
      </w:r>
      <w:r>
        <w:rPr>
          <w:rFonts w:ascii="Times New Roman" w:hAnsi="Times New Roman"/>
          <w:i/>
        </w:rPr>
        <w:t>EPN</w:t>
      </w:r>
      <w:r w:rsidRPr="006F27BB">
        <w:rPr>
          <w:rFonts w:ascii="Times New Roman" w:hAnsi="Times New Roman"/>
          <w:i/>
        </w:rPr>
        <w:t xml:space="preserve"> načrt. Količine v popisu so ocenjene pavšalno. Dela bodo obračunana po dejansko izvedenih količinah.</w:t>
      </w:r>
    </w:p>
    <w:p w14:paraId="084AC563" w14:textId="77777777" w:rsidR="009111DE" w:rsidRDefault="009111DE" w:rsidP="009111DE">
      <w:pPr>
        <w:pStyle w:val="PVBESEDILO"/>
        <w:rPr>
          <w:rFonts w:ascii="Times New Roman" w:hAnsi="Times New Roman"/>
          <w:i/>
        </w:rPr>
      </w:pPr>
    </w:p>
    <w:p w14:paraId="37831E43" w14:textId="77777777" w:rsidR="009111DE" w:rsidRPr="006F27BB" w:rsidRDefault="009111DE" w:rsidP="009111DE">
      <w:pPr>
        <w:pStyle w:val="PVBESEDILO"/>
        <w:rPr>
          <w:rFonts w:ascii="Times New Roman" w:hAnsi="Times New Roman"/>
          <w:i/>
        </w:rPr>
      </w:pPr>
    </w:p>
    <w:p w14:paraId="22AB43C6" w14:textId="77777777" w:rsidR="009111DE" w:rsidRPr="006F27BB" w:rsidRDefault="009111DE" w:rsidP="009111DE">
      <w:pPr>
        <w:pStyle w:val="PV13"/>
        <w:rPr>
          <w:rFonts w:ascii="Times New Roman" w:hAnsi="Times New Roman"/>
          <w:i/>
        </w:rPr>
      </w:pPr>
      <w:bookmarkStart w:id="35" w:name="_Toc49500318"/>
      <w:r w:rsidRPr="006F27BB">
        <w:rPr>
          <w:rFonts w:ascii="Times New Roman" w:hAnsi="Times New Roman"/>
          <w:i/>
        </w:rPr>
        <w:t>Tipske postavitve</w:t>
      </w:r>
      <w:bookmarkEnd w:id="35"/>
    </w:p>
    <w:p w14:paraId="1F53BFD9" w14:textId="77777777" w:rsidR="009111DE" w:rsidRPr="00797CC7" w:rsidRDefault="009111DE" w:rsidP="009111DE">
      <w:pPr>
        <w:pStyle w:val="PVBESEDILO"/>
        <w:rPr>
          <w:rFonts w:ascii="Times New Roman" w:hAnsi="Times New Roman"/>
          <w:i/>
          <w:szCs w:val="22"/>
        </w:rPr>
      </w:pPr>
    </w:p>
    <w:p w14:paraId="6AF3B528" w14:textId="71EA667B" w:rsidR="009111DE" w:rsidRPr="00A8452F" w:rsidRDefault="009111DE" w:rsidP="009111DE">
      <w:pPr>
        <w:pStyle w:val="PVBESEDILO"/>
        <w:rPr>
          <w:rFonts w:ascii="Times New Roman" w:hAnsi="Times New Roman"/>
          <w:i/>
          <w:iCs/>
          <w:szCs w:val="22"/>
        </w:rPr>
      </w:pPr>
      <w:r w:rsidRPr="00A8452F">
        <w:rPr>
          <w:rFonts w:ascii="Times New Roman" w:hAnsi="Times New Roman"/>
          <w:i/>
          <w:iCs/>
          <w:szCs w:val="22"/>
        </w:rPr>
        <w:t xml:space="preserve">Predvidene posamezne tipske postavitve po fazah izvedbe so razvidne iz </w:t>
      </w:r>
      <w:r w:rsidRPr="00A8452F">
        <w:rPr>
          <w:rFonts w:ascii="Times New Roman" w:hAnsi="Times New Roman"/>
          <w:i/>
          <w:iCs/>
          <w:szCs w:val="22"/>
        </w:rPr>
        <w:fldChar w:fldCharType="begin"/>
      </w:r>
      <w:r w:rsidRPr="00A8452F">
        <w:rPr>
          <w:rFonts w:ascii="Times New Roman" w:hAnsi="Times New Roman"/>
          <w:i/>
          <w:iCs/>
          <w:szCs w:val="22"/>
        </w:rPr>
        <w:instrText xml:space="preserve"> REF _Ref33164875 \h  \* MERGEFORMAT </w:instrText>
      </w:r>
      <w:r w:rsidRPr="00A8452F">
        <w:rPr>
          <w:rFonts w:ascii="Times New Roman" w:hAnsi="Times New Roman"/>
          <w:i/>
          <w:iCs/>
          <w:szCs w:val="22"/>
        </w:rPr>
      </w:r>
      <w:r w:rsidRPr="00A8452F">
        <w:rPr>
          <w:rFonts w:ascii="Times New Roman" w:hAnsi="Times New Roman"/>
          <w:i/>
          <w:iCs/>
          <w:szCs w:val="22"/>
        </w:rPr>
        <w:fldChar w:fldCharType="separate"/>
      </w:r>
      <w:r w:rsidR="000028B8" w:rsidRPr="000028B8">
        <w:rPr>
          <w:rFonts w:ascii="Times New Roman" w:hAnsi="Times New Roman"/>
          <w:i/>
          <w:iCs/>
          <w:szCs w:val="22"/>
        </w:rPr>
        <w:t>Tabela 1  Železniške postaje, kjer bodo nameščena SPM v 1. fazi</w:t>
      </w:r>
      <w:r w:rsidRPr="00A8452F">
        <w:rPr>
          <w:rFonts w:ascii="Times New Roman" w:hAnsi="Times New Roman"/>
          <w:i/>
          <w:iCs/>
          <w:szCs w:val="22"/>
        </w:rPr>
        <w:fldChar w:fldCharType="end"/>
      </w:r>
      <w:r w:rsidRPr="00A8452F">
        <w:rPr>
          <w:rFonts w:ascii="Times New Roman" w:hAnsi="Times New Roman"/>
          <w:i/>
          <w:iCs/>
          <w:szCs w:val="22"/>
        </w:rPr>
        <w:t xml:space="preserve"> in </w:t>
      </w:r>
      <w:r w:rsidRPr="00A8452F">
        <w:rPr>
          <w:rFonts w:ascii="Times New Roman" w:hAnsi="Times New Roman"/>
          <w:i/>
          <w:iCs/>
          <w:szCs w:val="22"/>
        </w:rPr>
        <w:fldChar w:fldCharType="begin"/>
      </w:r>
      <w:r w:rsidRPr="00A8452F">
        <w:rPr>
          <w:rFonts w:ascii="Times New Roman" w:hAnsi="Times New Roman"/>
          <w:i/>
          <w:iCs/>
          <w:szCs w:val="22"/>
        </w:rPr>
        <w:instrText xml:space="preserve"> REF _Ref33164889 \h  \* MERGEFORMAT </w:instrText>
      </w:r>
      <w:r w:rsidRPr="00A8452F">
        <w:rPr>
          <w:rFonts w:ascii="Times New Roman" w:hAnsi="Times New Roman"/>
          <w:i/>
          <w:iCs/>
          <w:szCs w:val="22"/>
        </w:rPr>
      </w:r>
      <w:r w:rsidRPr="00A8452F">
        <w:rPr>
          <w:rFonts w:ascii="Times New Roman" w:hAnsi="Times New Roman"/>
          <w:i/>
          <w:iCs/>
          <w:szCs w:val="22"/>
        </w:rPr>
        <w:fldChar w:fldCharType="separate"/>
      </w:r>
      <w:r w:rsidR="000028B8" w:rsidRPr="000028B8">
        <w:rPr>
          <w:rFonts w:ascii="Times New Roman" w:hAnsi="Times New Roman"/>
          <w:i/>
          <w:iCs/>
          <w:szCs w:val="22"/>
        </w:rPr>
        <w:t>Tabela 2  Železniške postaje, kjer bodo nameščena SPM v 2. fazi</w:t>
      </w:r>
      <w:r w:rsidRPr="00A8452F">
        <w:rPr>
          <w:rFonts w:ascii="Times New Roman" w:hAnsi="Times New Roman"/>
          <w:i/>
          <w:iCs/>
          <w:szCs w:val="22"/>
        </w:rPr>
        <w:fldChar w:fldCharType="end"/>
      </w:r>
      <w:r w:rsidRPr="00A8452F">
        <w:rPr>
          <w:rFonts w:ascii="Times New Roman" w:hAnsi="Times New Roman"/>
          <w:i/>
          <w:iCs/>
          <w:szCs w:val="22"/>
        </w:rPr>
        <w:t>.</w:t>
      </w:r>
    </w:p>
    <w:p w14:paraId="2279AAC1" w14:textId="77777777" w:rsidR="009111DE" w:rsidRPr="00A8452F" w:rsidRDefault="009111DE" w:rsidP="009111DE">
      <w:pPr>
        <w:pStyle w:val="PVBESEDILO"/>
        <w:rPr>
          <w:rFonts w:ascii="Times New Roman" w:hAnsi="Times New Roman"/>
          <w:i/>
          <w:iCs/>
          <w:szCs w:val="22"/>
        </w:rPr>
      </w:pPr>
    </w:p>
    <w:p w14:paraId="30988542" w14:textId="77777777" w:rsidR="009111DE" w:rsidRPr="00A8452F" w:rsidRDefault="009111DE" w:rsidP="009111DE">
      <w:pPr>
        <w:pStyle w:val="PVBESEDILO"/>
        <w:rPr>
          <w:rFonts w:ascii="Times New Roman" w:hAnsi="Times New Roman"/>
          <w:i/>
          <w:iCs/>
          <w:szCs w:val="22"/>
        </w:rPr>
      </w:pPr>
      <w:r w:rsidRPr="00A8452F">
        <w:rPr>
          <w:rFonts w:ascii="Times New Roman" w:hAnsi="Times New Roman"/>
          <w:i/>
          <w:iCs/>
          <w:szCs w:val="22"/>
        </w:rPr>
        <w:t>Dejanski tip ureditve po posamezni lokaciji bo določen v projektu EPN, ki mora biti potrjen s strani naročnika.</w:t>
      </w:r>
    </w:p>
    <w:p w14:paraId="663CF1F7" w14:textId="77777777" w:rsidR="009111DE" w:rsidRDefault="009111DE" w:rsidP="009111DE">
      <w:pPr>
        <w:pStyle w:val="PVBESEDILO"/>
        <w:rPr>
          <w:rFonts w:ascii="Times New Roman" w:hAnsi="Times New Roman"/>
          <w:i/>
          <w:szCs w:val="22"/>
        </w:rPr>
      </w:pPr>
    </w:p>
    <w:p w14:paraId="4B1B8B63" w14:textId="77777777" w:rsidR="009111DE" w:rsidRPr="00797CC7" w:rsidRDefault="009111DE" w:rsidP="009111DE">
      <w:pPr>
        <w:pStyle w:val="PVBESEDILO"/>
        <w:rPr>
          <w:rFonts w:ascii="Times New Roman" w:hAnsi="Times New Roman"/>
          <w:i/>
          <w:szCs w:val="22"/>
        </w:rPr>
      </w:pPr>
    </w:p>
    <w:p w14:paraId="7ABF3C10" w14:textId="77777777" w:rsidR="009111DE" w:rsidRPr="006F27BB" w:rsidRDefault="009111DE" w:rsidP="009111DE">
      <w:pPr>
        <w:pStyle w:val="PV15"/>
        <w:rPr>
          <w:rFonts w:ascii="Times New Roman" w:hAnsi="Times New Roman"/>
          <w:i/>
        </w:rPr>
      </w:pPr>
      <w:bookmarkStart w:id="36" w:name="_Toc49500319"/>
      <w:r w:rsidRPr="006F27BB">
        <w:rPr>
          <w:rFonts w:ascii="Times New Roman" w:hAnsi="Times New Roman"/>
          <w:i/>
        </w:rPr>
        <w:t>Tipska postavitev tip A</w:t>
      </w:r>
      <w:bookmarkEnd w:id="36"/>
    </w:p>
    <w:p w14:paraId="15702F9F" w14:textId="77777777" w:rsidR="009111DE" w:rsidRPr="006F27BB" w:rsidRDefault="009111DE" w:rsidP="009111DE">
      <w:pPr>
        <w:pStyle w:val="PVBESEDILO"/>
        <w:rPr>
          <w:rFonts w:ascii="Times New Roman" w:hAnsi="Times New Roman"/>
          <w:i/>
        </w:rPr>
      </w:pPr>
    </w:p>
    <w:p w14:paraId="0BDF9958" w14:textId="77777777" w:rsidR="009111DE" w:rsidRPr="006F27BB" w:rsidRDefault="009111DE" w:rsidP="009111DE">
      <w:pPr>
        <w:pStyle w:val="PVBESEDILO"/>
        <w:rPr>
          <w:rFonts w:ascii="Times New Roman" w:hAnsi="Times New Roman"/>
          <w:i/>
        </w:rPr>
      </w:pPr>
      <w:r w:rsidRPr="006F27BB">
        <w:rPr>
          <w:rFonts w:ascii="Times New Roman" w:hAnsi="Times New Roman"/>
          <w:i/>
        </w:rPr>
        <w:t xml:space="preserve">Tipska postavitev </w:t>
      </w:r>
      <w:proofErr w:type="spellStart"/>
      <w:r w:rsidRPr="006F27BB">
        <w:rPr>
          <w:rFonts w:ascii="Times New Roman" w:hAnsi="Times New Roman"/>
          <w:i/>
        </w:rPr>
        <w:t>kartomata</w:t>
      </w:r>
      <w:proofErr w:type="spellEnd"/>
      <w:r w:rsidRPr="006F27BB">
        <w:rPr>
          <w:rFonts w:ascii="Times New Roman" w:hAnsi="Times New Roman"/>
          <w:i/>
        </w:rPr>
        <w:t xml:space="preserve"> TIP A z integrirano nadstrešnico</w:t>
      </w:r>
      <w:r>
        <w:rPr>
          <w:rFonts w:ascii="Times New Roman" w:hAnsi="Times New Roman"/>
          <w:i/>
        </w:rPr>
        <w:t xml:space="preserve"> montirano direktno na SPM</w:t>
      </w:r>
      <w:r w:rsidRPr="006F27BB">
        <w:rPr>
          <w:rFonts w:ascii="Times New Roman" w:hAnsi="Times New Roman"/>
          <w:i/>
        </w:rPr>
        <w:t xml:space="preserve"> predvideva naslednja dela:</w:t>
      </w:r>
    </w:p>
    <w:p w14:paraId="1C0A6963" w14:textId="77777777" w:rsidR="009111DE" w:rsidRPr="006F27BB" w:rsidRDefault="009111DE" w:rsidP="009111DE">
      <w:pPr>
        <w:pStyle w:val="PVBESEDILO"/>
        <w:numPr>
          <w:ilvl w:val="0"/>
          <w:numId w:val="13"/>
        </w:numPr>
        <w:rPr>
          <w:rFonts w:ascii="Times New Roman" w:hAnsi="Times New Roman"/>
          <w:i/>
        </w:rPr>
      </w:pPr>
      <w:r w:rsidRPr="006F27BB">
        <w:rPr>
          <w:rFonts w:ascii="Times New Roman" w:hAnsi="Times New Roman"/>
          <w:i/>
        </w:rPr>
        <w:t xml:space="preserve">Pripravljalna in </w:t>
      </w:r>
      <w:proofErr w:type="spellStart"/>
      <w:r w:rsidRPr="006F27BB">
        <w:rPr>
          <w:rFonts w:ascii="Times New Roman" w:hAnsi="Times New Roman"/>
          <w:i/>
        </w:rPr>
        <w:t>rušitvena</w:t>
      </w:r>
      <w:proofErr w:type="spellEnd"/>
      <w:r w:rsidRPr="006F27BB">
        <w:rPr>
          <w:rFonts w:ascii="Times New Roman" w:hAnsi="Times New Roman"/>
          <w:i/>
        </w:rPr>
        <w:t xml:space="preserve"> dela</w:t>
      </w:r>
      <w:r>
        <w:rPr>
          <w:rFonts w:ascii="Times New Roman" w:hAnsi="Times New Roman"/>
          <w:i/>
        </w:rPr>
        <w:t>;</w:t>
      </w:r>
    </w:p>
    <w:p w14:paraId="5679B914" w14:textId="77777777" w:rsidR="009111DE" w:rsidRPr="006F27BB" w:rsidRDefault="009111DE" w:rsidP="009111DE">
      <w:pPr>
        <w:pStyle w:val="PVBESEDILO"/>
        <w:numPr>
          <w:ilvl w:val="0"/>
          <w:numId w:val="13"/>
        </w:numPr>
        <w:rPr>
          <w:rFonts w:ascii="Times New Roman" w:hAnsi="Times New Roman"/>
          <w:i/>
        </w:rPr>
      </w:pPr>
      <w:r w:rsidRPr="006F27BB">
        <w:rPr>
          <w:rFonts w:ascii="Times New Roman" w:hAnsi="Times New Roman"/>
          <w:i/>
        </w:rPr>
        <w:t>Zemeljska dela</w:t>
      </w:r>
      <w:r>
        <w:rPr>
          <w:rFonts w:ascii="Times New Roman" w:hAnsi="Times New Roman"/>
          <w:i/>
        </w:rPr>
        <w:t>;</w:t>
      </w:r>
    </w:p>
    <w:p w14:paraId="16BE245C" w14:textId="77777777" w:rsidR="009111DE" w:rsidRPr="006F27BB" w:rsidRDefault="009111DE" w:rsidP="009111DE">
      <w:pPr>
        <w:pStyle w:val="PVBESEDILO"/>
        <w:numPr>
          <w:ilvl w:val="0"/>
          <w:numId w:val="13"/>
        </w:numPr>
        <w:rPr>
          <w:rFonts w:ascii="Times New Roman" w:hAnsi="Times New Roman"/>
          <w:i/>
        </w:rPr>
      </w:pPr>
      <w:r>
        <w:rPr>
          <w:rFonts w:ascii="Times New Roman" w:hAnsi="Times New Roman"/>
          <w:i/>
        </w:rPr>
        <w:t>Izvedba tipskega AB temelja;</w:t>
      </w:r>
    </w:p>
    <w:p w14:paraId="1785AD13" w14:textId="77777777" w:rsidR="009111DE" w:rsidRPr="006F27BB" w:rsidRDefault="009111DE" w:rsidP="009111DE">
      <w:pPr>
        <w:pStyle w:val="PVBESEDILO"/>
        <w:numPr>
          <w:ilvl w:val="0"/>
          <w:numId w:val="13"/>
        </w:numPr>
        <w:rPr>
          <w:rFonts w:ascii="Times New Roman" w:hAnsi="Times New Roman"/>
          <w:i/>
        </w:rPr>
      </w:pPr>
      <w:r w:rsidRPr="006F27BB">
        <w:rPr>
          <w:rFonts w:ascii="Times New Roman" w:hAnsi="Times New Roman"/>
          <w:i/>
        </w:rPr>
        <w:t>Ureditev tlakovanja na ožjem območju parkomata</w:t>
      </w:r>
      <w:r>
        <w:rPr>
          <w:rFonts w:ascii="Times New Roman" w:hAnsi="Times New Roman"/>
          <w:i/>
        </w:rPr>
        <w:t>;</w:t>
      </w:r>
    </w:p>
    <w:p w14:paraId="7E4D6899" w14:textId="77777777" w:rsidR="009111DE" w:rsidRPr="006F27BB" w:rsidRDefault="009111DE" w:rsidP="009111DE">
      <w:pPr>
        <w:pStyle w:val="PVBESEDILO"/>
        <w:numPr>
          <w:ilvl w:val="0"/>
          <w:numId w:val="13"/>
        </w:numPr>
        <w:rPr>
          <w:rFonts w:ascii="Times New Roman" w:hAnsi="Times New Roman"/>
          <w:i/>
        </w:rPr>
      </w:pPr>
      <w:r w:rsidRPr="006F27BB">
        <w:rPr>
          <w:rFonts w:ascii="Times New Roman" w:hAnsi="Times New Roman"/>
          <w:i/>
        </w:rPr>
        <w:t>Izvedba TK in EE kanalizacije</w:t>
      </w:r>
      <w:r>
        <w:rPr>
          <w:rFonts w:ascii="Times New Roman" w:hAnsi="Times New Roman"/>
          <w:i/>
        </w:rPr>
        <w:t>,</w:t>
      </w:r>
    </w:p>
    <w:p w14:paraId="7AB2A659" w14:textId="77777777" w:rsidR="009111DE" w:rsidRDefault="009111DE" w:rsidP="009111DE">
      <w:pPr>
        <w:pStyle w:val="PVBESEDILO"/>
        <w:rPr>
          <w:rFonts w:ascii="Times New Roman" w:hAnsi="Times New Roman"/>
          <w:i/>
        </w:rPr>
      </w:pPr>
    </w:p>
    <w:p w14:paraId="32A48C69" w14:textId="77777777" w:rsidR="009111DE" w:rsidRPr="006F27BB" w:rsidRDefault="009111DE" w:rsidP="009111DE">
      <w:pPr>
        <w:pStyle w:val="PVBESEDILO"/>
        <w:rPr>
          <w:rFonts w:ascii="Times New Roman" w:hAnsi="Times New Roman"/>
          <w:i/>
        </w:rPr>
      </w:pPr>
    </w:p>
    <w:p w14:paraId="6DAB5728" w14:textId="77777777" w:rsidR="009111DE" w:rsidRPr="006F27BB" w:rsidRDefault="009111DE" w:rsidP="009111DE">
      <w:pPr>
        <w:pStyle w:val="PV15"/>
        <w:rPr>
          <w:rFonts w:ascii="Times New Roman" w:hAnsi="Times New Roman"/>
          <w:i/>
        </w:rPr>
      </w:pPr>
      <w:bookmarkStart w:id="37" w:name="_Toc49500320"/>
      <w:r w:rsidRPr="006F27BB">
        <w:rPr>
          <w:rFonts w:ascii="Times New Roman" w:hAnsi="Times New Roman"/>
          <w:i/>
        </w:rPr>
        <w:t>Tipska postavitev tip B</w:t>
      </w:r>
      <w:bookmarkEnd w:id="37"/>
    </w:p>
    <w:p w14:paraId="613B9084" w14:textId="77777777" w:rsidR="009111DE" w:rsidRPr="006F27BB" w:rsidRDefault="009111DE" w:rsidP="009111DE">
      <w:pPr>
        <w:pStyle w:val="PVBESEDILO"/>
        <w:rPr>
          <w:rFonts w:ascii="Times New Roman" w:hAnsi="Times New Roman"/>
          <w:i/>
        </w:rPr>
      </w:pPr>
    </w:p>
    <w:p w14:paraId="452402E0" w14:textId="77777777" w:rsidR="009111DE" w:rsidRPr="006F27BB" w:rsidRDefault="009111DE" w:rsidP="009111DE">
      <w:pPr>
        <w:pStyle w:val="PVBESEDILO"/>
        <w:rPr>
          <w:rFonts w:ascii="Times New Roman" w:hAnsi="Times New Roman"/>
          <w:i/>
        </w:rPr>
      </w:pPr>
      <w:r w:rsidRPr="006F27BB">
        <w:rPr>
          <w:rFonts w:ascii="Times New Roman" w:hAnsi="Times New Roman"/>
          <w:i/>
        </w:rPr>
        <w:t>Tipska postavitev TIP B z integrirano nadstrešnico</w:t>
      </w:r>
      <w:r>
        <w:rPr>
          <w:rFonts w:ascii="Times New Roman" w:hAnsi="Times New Roman"/>
          <w:i/>
        </w:rPr>
        <w:t xml:space="preserve"> montirano direktno na SPM</w:t>
      </w:r>
      <w:r w:rsidRPr="00E37A7F">
        <w:rPr>
          <w:rFonts w:ascii="Times New Roman" w:hAnsi="Times New Roman"/>
          <w:i/>
        </w:rPr>
        <w:t xml:space="preserve"> </w:t>
      </w:r>
      <w:r w:rsidRPr="006F27BB">
        <w:rPr>
          <w:rFonts w:ascii="Times New Roman" w:hAnsi="Times New Roman"/>
          <w:i/>
        </w:rPr>
        <w:t xml:space="preserve">na obstoječem tlaku </w:t>
      </w:r>
      <w:r w:rsidRPr="006F27BB">
        <w:rPr>
          <w:rFonts w:ascii="Times New Roman" w:hAnsi="Times New Roman"/>
          <w:i/>
        </w:rPr>
        <w:lastRenderedPageBreak/>
        <w:t>(tlakovci, asfalt,…) predvideva naslednja dela:</w:t>
      </w:r>
    </w:p>
    <w:p w14:paraId="118F2CEF" w14:textId="77777777" w:rsidR="009111DE" w:rsidRPr="006F27BB" w:rsidRDefault="009111DE" w:rsidP="009111DE">
      <w:pPr>
        <w:pStyle w:val="PVBESEDILO"/>
        <w:numPr>
          <w:ilvl w:val="0"/>
          <w:numId w:val="13"/>
        </w:numPr>
        <w:rPr>
          <w:rFonts w:ascii="Times New Roman" w:hAnsi="Times New Roman"/>
          <w:i/>
        </w:rPr>
      </w:pPr>
      <w:r w:rsidRPr="006F27BB">
        <w:rPr>
          <w:rFonts w:ascii="Times New Roman" w:hAnsi="Times New Roman"/>
          <w:i/>
        </w:rPr>
        <w:t xml:space="preserve">Pripravljalna in </w:t>
      </w:r>
      <w:proofErr w:type="spellStart"/>
      <w:r w:rsidRPr="006F27BB">
        <w:rPr>
          <w:rFonts w:ascii="Times New Roman" w:hAnsi="Times New Roman"/>
          <w:i/>
        </w:rPr>
        <w:t>rušitvena</w:t>
      </w:r>
      <w:proofErr w:type="spellEnd"/>
      <w:r w:rsidRPr="006F27BB">
        <w:rPr>
          <w:rFonts w:ascii="Times New Roman" w:hAnsi="Times New Roman"/>
          <w:i/>
        </w:rPr>
        <w:t xml:space="preserve"> dela</w:t>
      </w:r>
      <w:r>
        <w:rPr>
          <w:rFonts w:ascii="Times New Roman" w:hAnsi="Times New Roman"/>
          <w:i/>
        </w:rPr>
        <w:t>;</w:t>
      </w:r>
    </w:p>
    <w:p w14:paraId="3CBB9355" w14:textId="77777777" w:rsidR="009111DE" w:rsidRPr="006F27BB" w:rsidRDefault="009111DE" w:rsidP="009111DE">
      <w:pPr>
        <w:pStyle w:val="PVBESEDILO"/>
        <w:numPr>
          <w:ilvl w:val="0"/>
          <w:numId w:val="13"/>
        </w:numPr>
        <w:rPr>
          <w:rFonts w:ascii="Times New Roman" w:hAnsi="Times New Roman"/>
          <w:i/>
        </w:rPr>
      </w:pPr>
      <w:r w:rsidRPr="006F27BB">
        <w:rPr>
          <w:rFonts w:ascii="Times New Roman" w:hAnsi="Times New Roman"/>
          <w:i/>
        </w:rPr>
        <w:t>Zemeljska dela</w:t>
      </w:r>
      <w:r>
        <w:rPr>
          <w:rFonts w:ascii="Times New Roman" w:hAnsi="Times New Roman"/>
          <w:i/>
        </w:rPr>
        <w:t>;</w:t>
      </w:r>
    </w:p>
    <w:p w14:paraId="030FFACD" w14:textId="77777777" w:rsidR="009111DE" w:rsidRPr="006F27BB" w:rsidRDefault="009111DE" w:rsidP="009111DE">
      <w:pPr>
        <w:pStyle w:val="PVBESEDILO"/>
        <w:numPr>
          <w:ilvl w:val="0"/>
          <w:numId w:val="13"/>
        </w:numPr>
        <w:rPr>
          <w:rFonts w:ascii="Times New Roman" w:hAnsi="Times New Roman"/>
          <w:i/>
        </w:rPr>
      </w:pPr>
      <w:r w:rsidRPr="006F27BB">
        <w:rPr>
          <w:rFonts w:ascii="Times New Roman" w:hAnsi="Times New Roman"/>
          <w:i/>
        </w:rPr>
        <w:t>Izvedba tipskega AB temelja</w:t>
      </w:r>
      <w:r>
        <w:rPr>
          <w:rFonts w:ascii="Times New Roman" w:hAnsi="Times New Roman"/>
          <w:i/>
        </w:rPr>
        <w:t>;</w:t>
      </w:r>
    </w:p>
    <w:p w14:paraId="17153290" w14:textId="77777777" w:rsidR="009111DE" w:rsidRPr="006F27BB" w:rsidRDefault="009111DE" w:rsidP="009111DE">
      <w:pPr>
        <w:pStyle w:val="PVBESEDILO"/>
        <w:numPr>
          <w:ilvl w:val="0"/>
          <w:numId w:val="13"/>
        </w:numPr>
        <w:rPr>
          <w:rFonts w:ascii="Times New Roman" w:hAnsi="Times New Roman"/>
          <w:i/>
        </w:rPr>
      </w:pPr>
      <w:r w:rsidRPr="006F27BB">
        <w:rPr>
          <w:rFonts w:ascii="Times New Roman" w:hAnsi="Times New Roman"/>
          <w:i/>
        </w:rPr>
        <w:t>Izvedba TK in EE kanalizacije</w:t>
      </w:r>
      <w:r>
        <w:rPr>
          <w:rFonts w:ascii="Times New Roman" w:hAnsi="Times New Roman"/>
          <w:i/>
        </w:rPr>
        <w:t>;</w:t>
      </w:r>
    </w:p>
    <w:p w14:paraId="2341789C" w14:textId="77777777" w:rsidR="009111DE" w:rsidRPr="006F27BB" w:rsidRDefault="009111DE" w:rsidP="009111DE">
      <w:pPr>
        <w:pStyle w:val="PVBESEDILO"/>
        <w:rPr>
          <w:rFonts w:ascii="Times New Roman" w:hAnsi="Times New Roman"/>
          <w:i/>
        </w:rPr>
      </w:pPr>
    </w:p>
    <w:p w14:paraId="21BCCF4B" w14:textId="77777777" w:rsidR="009111DE" w:rsidRPr="006F27BB" w:rsidRDefault="009111DE" w:rsidP="009111DE">
      <w:pPr>
        <w:pStyle w:val="PVBESEDILO"/>
        <w:rPr>
          <w:rFonts w:ascii="Times New Roman" w:hAnsi="Times New Roman"/>
          <w:i/>
        </w:rPr>
      </w:pPr>
    </w:p>
    <w:p w14:paraId="636922D2" w14:textId="77777777" w:rsidR="009111DE" w:rsidRPr="006F27BB" w:rsidRDefault="009111DE" w:rsidP="009111DE">
      <w:pPr>
        <w:pStyle w:val="PV15"/>
        <w:rPr>
          <w:rFonts w:ascii="Times New Roman" w:hAnsi="Times New Roman"/>
          <w:i/>
        </w:rPr>
      </w:pPr>
      <w:bookmarkStart w:id="38" w:name="_Toc49500321"/>
      <w:r w:rsidRPr="006F27BB">
        <w:rPr>
          <w:rFonts w:ascii="Times New Roman" w:hAnsi="Times New Roman"/>
          <w:i/>
        </w:rPr>
        <w:t>Tipska postavitev tip C</w:t>
      </w:r>
      <w:bookmarkEnd w:id="38"/>
    </w:p>
    <w:p w14:paraId="5369C36E" w14:textId="77777777" w:rsidR="009111DE" w:rsidRPr="006F27BB" w:rsidRDefault="009111DE" w:rsidP="009111DE">
      <w:pPr>
        <w:pStyle w:val="PVBESEDILO"/>
        <w:rPr>
          <w:rFonts w:ascii="Times New Roman" w:hAnsi="Times New Roman"/>
          <w:i/>
        </w:rPr>
      </w:pPr>
    </w:p>
    <w:p w14:paraId="1B7B3771" w14:textId="77777777" w:rsidR="009111DE" w:rsidRPr="006F27BB" w:rsidRDefault="009111DE" w:rsidP="009111DE">
      <w:pPr>
        <w:pStyle w:val="PVBESEDILO"/>
        <w:rPr>
          <w:rFonts w:ascii="Times New Roman" w:hAnsi="Times New Roman"/>
          <w:i/>
        </w:rPr>
      </w:pPr>
      <w:r w:rsidRPr="006F27BB">
        <w:rPr>
          <w:rFonts w:ascii="Times New Roman" w:hAnsi="Times New Roman"/>
          <w:i/>
        </w:rPr>
        <w:t xml:space="preserve">Tipska izvedba TIP C predvidena na lokacijah kjer ni potrebe po novem betonskem temelju. Na lokaciji se odstrani samo estrih dimenzije 80x80 cm z namenom da za zagotovi ustrezno trdno podlago za vijačenje </w:t>
      </w:r>
      <w:proofErr w:type="spellStart"/>
      <w:r w:rsidRPr="006F27BB">
        <w:rPr>
          <w:rFonts w:ascii="Times New Roman" w:hAnsi="Times New Roman"/>
          <w:i/>
        </w:rPr>
        <w:t>kartomata</w:t>
      </w:r>
      <w:proofErr w:type="spellEnd"/>
      <w:r w:rsidRPr="006F27BB">
        <w:rPr>
          <w:rFonts w:ascii="Times New Roman" w:hAnsi="Times New Roman"/>
          <w:i/>
        </w:rPr>
        <w:t xml:space="preserve">, istočasno pa se izvede tudi dovod TK in EE kabelske kanalizacije pod </w:t>
      </w:r>
      <w:proofErr w:type="spellStart"/>
      <w:r w:rsidRPr="006F27BB">
        <w:rPr>
          <w:rFonts w:ascii="Times New Roman" w:hAnsi="Times New Roman"/>
          <w:i/>
        </w:rPr>
        <w:t>kartomat</w:t>
      </w:r>
      <w:proofErr w:type="spellEnd"/>
      <w:r w:rsidRPr="006F27BB">
        <w:rPr>
          <w:rFonts w:ascii="Times New Roman" w:hAnsi="Times New Roman"/>
          <w:i/>
        </w:rPr>
        <w:t>. Predvidena so naslednja dela:</w:t>
      </w:r>
    </w:p>
    <w:p w14:paraId="610AB3C7" w14:textId="77777777" w:rsidR="009111DE" w:rsidRPr="006F27BB" w:rsidRDefault="009111DE" w:rsidP="009111DE">
      <w:pPr>
        <w:pStyle w:val="PVBESEDILO"/>
        <w:numPr>
          <w:ilvl w:val="0"/>
          <w:numId w:val="13"/>
        </w:numPr>
        <w:rPr>
          <w:rFonts w:ascii="Times New Roman" w:hAnsi="Times New Roman"/>
          <w:i/>
        </w:rPr>
      </w:pPr>
      <w:r w:rsidRPr="006F27BB">
        <w:rPr>
          <w:rFonts w:ascii="Times New Roman" w:hAnsi="Times New Roman"/>
          <w:i/>
        </w:rPr>
        <w:t xml:space="preserve">Pripravljalna in </w:t>
      </w:r>
      <w:proofErr w:type="spellStart"/>
      <w:r w:rsidRPr="006F27BB">
        <w:rPr>
          <w:rFonts w:ascii="Times New Roman" w:hAnsi="Times New Roman"/>
          <w:i/>
        </w:rPr>
        <w:t>rušitvena</w:t>
      </w:r>
      <w:proofErr w:type="spellEnd"/>
      <w:r w:rsidRPr="006F27BB">
        <w:rPr>
          <w:rFonts w:ascii="Times New Roman" w:hAnsi="Times New Roman"/>
          <w:i/>
        </w:rPr>
        <w:t xml:space="preserve"> dela</w:t>
      </w:r>
      <w:r>
        <w:rPr>
          <w:rFonts w:ascii="Times New Roman" w:hAnsi="Times New Roman"/>
          <w:i/>
        </w:rPr>
        <w:t>;</w:t>
      </w:r>
    </w:p>
    <w:p w14:paraId="729FCF4D" w14:textId="77777777" w:rsidR="009111DE" w:rsidRPr="006F27BB" w:rsidRDefault="009111DE" w:rsidP="009111DE">
      <w:pPr>
        <w:pStyle w:val="PVBESEDILO"/>
        <w:numPr>
          <w:ilvl w:val="0"/>
          <w:numId w:val="13"/>
        </w:numPr>
        <w:rPr>
          <w:rFonts w:ascii="Times New Roman" w:hAnsi="Times New Roman"/>
          <w:i/>
        </w:rPr>
      </w:pPr>
      <w:r w:rsidRPr="006F27BB">
        <w:rPr>
          <w:rFonts w:ascii="Times New Roman" w:hAnsi="Times New Roman"/>
          <w:i/>
        </w:rPr>
        <w:t>Izvedba AB temelja z uvodom TK in EE kabelske kanalizacije</w:t>
      </w:r>
      <w:r>
        <w:rPr>
          <w:rFonts w:ascii="Times New Roman" w:hAnsi="Times New Roman"/>
          <w:i/>
        </w:rPr>
        <w:t>;</w:t>
      </w:r>
    </w:p>
    <w:p w14:paraId="77E0C065" w14:textId="77777777" w:rsidR="009111DE" w:rsidRPr="006F27BB" w:rsidRDefault="009111DE" w:rsidP="009111DE">
      <w:pPr>
        <w:pStyle w:val="PVBESEDILO"/>
        <w:numPr>
          <w:ilvl w:val="0"/>
          <w:numId w:val="13"/>
        </w:numPr>
        <w:rPr>
          <w:rFonts w:ascii="Times New Roman" w:hAnsi="Times New Roman"/>
          <w:i/>
        </w:rPr>
      </w:pPr>
      <w:r w:rsidRPr="006F27BB">
        <w:rPr>
          <w:rFonts w:ascii="Times New Roman" w:hAnsi="Times New Roman"/>
          <w:i/>
        </w:rPr>
        <w:t>Izvedba TK in EE kanalizacije</w:t>
      </w:r>
      <w:r>
        <w:rPr>
          <w:rFonts w:ascii="Times New Roman" w:hAnsi="Times New Roman"/>
          <w:i/>
        </w:rPr>
        <w:t>;</w:t>
      </w:r>
    </w:p>
    <w:p w14:paraId="4C19CBBD" w14:textId="77777777" w:rsidR="000028B8" w:rsidRDefault="000028B8" w:rsidP="009111DE">
      <w:pPr>
        <w:pStyle w:val="PVBESEDILO"/>
        <w:rPr>
          <w:rFonts w:ascii="Times New Roman" w:hAnsi="Times New Roman"/>
          <w:i/>
        </w:rPr>
      </w:pPr>
    </w:p>
    <w:p w14:paraId="14A9DCAB" w14:textId="77777777" w:rsidR="000028B8" w:rsidRDefault="000028B8" w:rsidP="009111DE">
      <w:pPr>
        <w:pStyle w:val="PVBESEDILO"/>
        <w:rPr>
          <w:rFonts w:ascii="Times New Roman" w:hAnsi="Times New Roman"/>
          <w:i/>
        </w:rPr>
      </w:pPr>
    </w:p>
    <w:p w14:paraId="6C5FD751" w14:textId="77777777" w:rsidR="009111DE" w:rsidRPr="006F27BB" w:rsidRDefault="009111DE" w:rsidP="009111DE">
      <w:pPr>
        <w:pStyle w:val="PV12"/>
        <w:rPr>
          <w:rFonts w:ascii="Times New Roman" w:hAnsi="Times New Roman"/>
          <w:i/>
        </w:rPr>
      </w:pPr>
      <w:bookmarkStart w:id="39" w:name="_Toc32568449"/>
      <w:bookmarkStart w:id="40" w:name="_Toc49500322"/>
      <w:r w:rsidRPr="006F27BB">
        <w:rPr>
          <w:rFonts w:ascii="Times New Roman" w:hAnsi="Times New Roman"/>
          <w:i/>
        </w:rPr>
        <w:t>Tehnične značilnosti predvidene gradnje</w:t>
      </w:r>
      <w:bookmarkEnd w:id="39"/>
      <w:bookmarkEnd w:id="40"/>
    </w:p>
    <w:p w14:paraId="33D441DA" w14:textId="77777777" w:rsidR="009111DE" w:rsidRDefault="009111DE" w:rsidP="009111DE">
      <w:pPr>
        <w:pStyle w:val="PVBESEDILO"/>
        <w:rPr>
          <w:rFonts w:ascii="Times New Roman" w:hAnsi="Times New Roman"/>
          <w:i/>
        </w:rPr>
      </w:pPr>
    </w:p>
    <w:p w14:paraId="70EF12BF" w14:textId="77777777" w:rsidR="009111DE" w:rsidRPr="006F27BB" w:rsidRDefault="009111DE" w:rsidP="009111DE">
      <w:pPr>
        <w:pStyle w:val="PVBESEDILO"/>
        <w:rPr>
          <w:rFonts w:ascii="Times New Roman" w:hAnsi="Times New Roman"/>
          <w:i/>
        </w:rPr>
      </w:pPr>
    </w:p>
    <w:p w14:paraId="1EAF1F54" w14:textId="77777777" w:rsidR="009111DE" w:rsidRPr="006F27BB" w:rsidRDefault="009111DE" w:rsidP="009111DE">
      <w:pPr>
        <w:pStyle w:val="PV13"/>
        <w:rPr>
          <w:rFonts w:ascii="Times New Roman" w:hAnsi="Times New Roman"/>
          <w:i/>
        </w:rPr>
      </w:pPr>
      <w:bookmarkStart w:id="41" w:name="_Toc32568450"/>
      <w:bookmarkStart w:id="42" w:name="_Toc49500323"/>
      <w:r w:rsidRPr="006F27BB">
        <w:rPr>
          <w:rFonts w:ascii="Times New Roman" w:hAnsi="Times New Roman"/>
          <w:i/>
        </w:rPr>
        <w:t>Opis zemeljski del</w:t>
      </w:r>
      <w:bookmarkEnd w:id="41"/>
      <w:bookmarkEnd w:id="42"/>
    </w:p>
    <w:p w14:paraId="3F518965" w14:textId="77777777" w:rsidR="009111DE" w:rsidRPr="006F27BB" w:rsidRDefault="009111DE" w:rsidP="009111DE">
      <w:pPr>
        <w:pStyle w:val="PVBESEDILO"/>
        <w:rPr>
          <w:rFonts w:ascii="Times New Roman" w:hAnsi="Times New Roman"/>
          <w:i/>
        </w:rPr>
      </w:pPr>
    </w:p>
    <w:p w14:paraId="3610C427" w14:textId="77777777" w:rsidR="009111DE" w:rsidRPr="006F27BB" w:rsidRDefault="009111DE" w:rsidP="009111DE">
      <w:pPr>
        <w:pStyle w:val="PVBESEDILO"/>
        <w:rPr>
          <w:rFonts w:ascii="Times New Roman" w:hAnsi="Times New Roman"/>
          <w:i/>
        </w:rPr>
      </w:pPr>
    </w:p>
    <w:p w14:paraId="3C41EB8D" w14:textId="77777777" w:rsidR="009111DE" w:rsidRPr="006F27BB" w:rsidRDefault="009111DE" w:rsidP="009111DE">
      <w:pPr>
        <w:pStyle w:val="PVBESEDILO"/>
        <w:rPr>
          <w:rFonts w:ascii="Times New Roman" w:hAnsi="Times New Roman"/>
          <w:i/>
        </w:rPr>
      </w:pPr>
      <w:r w:rsidRPr="006F27BB">
        <w:rPr>
          <w:rFonts w:ascii="Times New Roman" w:hAnsi="Times New Roman"/>
          <w:i/>
        </w:rPr>
        <w:t>Izvede se široki izkop do projektiranega planuma posteljice in valjanje terena do predpisane zbitosti Ev2&gt;40Mpa.</w:t>
      </w:r>
    </w:p>
    <w:p w14:paraId="47F662D4" w14:textId="77777777" w:rsidR="009111DE" w:rsidRPr="006F27BB" w:rsidRDefault="009111DE" w:rsidP="009111DE">
      <w:pPr>
        <w:pStyle w:val="PVBESEDILO"/>
        <w:rPr>
          <w:rFonts w:ascii="Times New Roman" w:hAnsi="Times New Roman"/>
          <w:i/>
        </w:rPr>
      </w:pPr>
    </w:p>
    <w:p w14:paraId="523A3A5A" w14:textId="77777777" w:rsidR="009111DE" w:rsidRPr="006F27BB" w:rsidRDefault="009111DE" w:rsidP="009111DE">
      <w:pPr>
        <w:pStyle w:val="PVBESEDILO"/>
        <w:rPr>
          <w:rFonts w:ascii="Times New Roman" w:hAnsi="Times New Roman"/>
          <w:i/>
        </w:rPr>
      </w:pPr>
      <w:r w:rsidRPr="006F27BB">
        <w:rPr>
          <w:rFonts w:ascii="Times New Roman" w:hAnsi="Times New Roman"/>
          <w:i/>
        </w:rPr>
        <w:t xml:space="preserve">Na </w:t>
      </w:r>
      <w:proofErr w:type="spellStart"/>
      <w:r w:rsidRPr="006F27BB">
        <w:rPr>
          <w:rFonts w:ascii="Times New Roman" w:hAnsi="Times New Roman"/>
          <w:i/>
        </w:rPr>
        <w:t>uvaljan</w:t>
      </w:r>
      <w:proofErr w:type="spellEnd"/>
      <w:r w:rsidRPr="006F27BB">
        <w:rPr>
          <w:rFonts w:ascii="Times New Roman" w:hAnsi="Times New Roman"/>
          <w:i/>
        </w:rPr>
        <w:t xml:space="preserve"> zemeljski planum se izvede nasip iz posteljice iz zmrzlinsko odpornega kamnitega materiala (tampon II kategorije), s sprotnim </w:t>
      </w:r>
      <w:proofErr w:type="spellStart"/>
      <w:r w:rsidRPr="006F27BB">
        <w:rPr>
          <w:rFonts w:ascii="Times New Roman" w:hAnsi="Times New Roman"/>
          <w:i/>
        </w:rPr>
        <w:t>uvaljanjem</w:t>
      </w:r>
      <w:proofErr w:type="spellEnd"/>
      <w:r w:rsidRPr="006F27BB">
        <w:rPr>
          <w:rFonts w:ascii="Times New Roman" w:hAnsi="Times New Roman"/>
          <w:i/>
        </w:rPr>
        <w:t xml:space="preserve"> do skupne debeline min. 30 cm, do predpisane zbitosti Ev2&gt;60 </w:t>
      </w:r>
      <w:proofErr w:type="spellStart"/>
      <w:r w:rsidRPr="006F27BB">
        <w:rPr>
          <w:rFonts w:ascii="Times New Roman" w:hAnsi="Times New Roman"/>
          <w:i/>
        </w:rPr>
        <w:t>Mpa</w:t>
      </w:r>
      <w:proofErr w:type="spellEnd"/>
      <w:r w:rsidRPr="006F27BB">
        <w:rPr>
          <w:rFonts w:ascii="Times New Roman" w:hAnsi="Times New Roman"/>
          <w:i/>
        </w:rPr>
        <w:t xml:space="preserve">. Nasip se zaključni s tamponskim slojem, </w:t>
      </w:r>
      <w:proofErr w:type="spellStart"/>
      <w:r w:rsidRPr="006F27BB">
        <w:rPr>
          <w:rFonts w:ascii="Times New Roman" w:hAnsi="Times New Roman"/>
          <w:i/>
        </w:rPr>
        <w:t>debelie</w:t>
      </w:r>
      <w:proofErr w:type="spellEnd"/>
      <w:r w:rsidRPr="006F27BB">
        <w:rPr>
          <w:rFonts w:ascii="Times New Roman" w:hAnsi="Times New Roman"/>
          <w:i/>
        </w:rPr>
        <w:t xml:space="preserve"> 20cm iz zmesi drobljenih kamnitih zrn, ki mora biti na območju vseh </w:t>
      </w:r>
      <w:proofErr w:type="spellStart"/>
      <w:r w:rsidRPr="006F27BB">
        <w:rPr>
          <w:rFonts w:ascii="Times New Roman" w:hAnsi="Times New Roman"/>
          <w:i/>
        </w:rPr>
        <w:t>ohodnih</w:t>
      </w:r>
      <w:proofErr w:type="spellEnd"/>
      <w:r w:rsidRPr="006F27BB">
        <w:rPr>
          <w:rFonts w:ascii="Times New Roman" w:hAnsi="Times New Roman"/>
          <w:i/>
        </w:rPr>
        <w:t xml:space="preserve"> površin </w:t>
      </w:r>
      <w:proofErr w:type="spellStart"/>
      <w:r w:rsidRPr="006F27BB">
        <w:rPr>
          <w:rFonts w:ascii="Times New Roman" w:hAnsi="Times New Roman"/>
          <w:i/>
        </w:rPr>
        <w:t>uvaljan</w:t>
      </w:r>
      <w:proofErr w:type="spellEnd"/>
      <w:r w:rsidRPr="006F27BB">
        <w:rPr>
          <w:rFonts w:ascii="Times New Roman" w:hAnsi="Times New Roman"/>
          <w:i/>
        </w:rPr>
        <w:t xml:space="preserve"> do predpisane zbitosti Ev2&gt;100,0MPa.</w:t>
      </w:r>
    </w:p>
    <w:p w14:paraId="1EDD78A5" w14:textId="77777777" w:rsidR="009111DE" w:rsidRPr="006F27BB" w:rsidRDefault="009111DE" w:rsidP="009111DE">
      <w:pPr>
        <w:widowControl/>
        <w:autoSpaceDE w:val="0"/>
        <w:autoSpaceDN w:val="0"/>
        <w:adjustRightInd w:val="0"/>
        <w:rPr>
          <w:rFonts w:eastAsia="Calibri"/>
          <w:i/>
          <w:snapToGrid/>
          <w:sz w:val="22"/>
          <w:szCs w:val="22"/>
          <w:lang w:eastAsia="zh-TW"/>
        </w:rPr>
      </w:pPr>
    </w:p>
    <w:p w14:paraId="316A25A3" w14:textId="77777777" w:rsidR="009111DE" w:rsidRPr="006F27BB" w:rsidRDefault="009111DE" w:rsidP="009111DE">
      <w:pPr>
        <w:pStyle w:val="PVBESEDILO"/>
        <w:rPr>
          <w:rFonts w:ascii="Times New Roman" w:hAnsi="Times New Roman"/>
          <w:i/>
        </w:rPr>
      </w:pPr>
      <w:r w:rsidRPr="006F27BB">
        <w:rPr>
          <w:rFonts w:ascii="Times New Roman" w:hAnsi="Times New Roman"/>
          <w:i/>
        </w:rPr>
        <w:t xml:space="preserve">V primeru, da se bo nasip izvedel iz materiala slabše kvalitete, je potrebno pod tampon vgraditi gradbeni filc. Vse tekoče kontrole nosilnosti na tamponu naj se izvajajo s krožno ploščo D=300mm po standardu DIN 18134. Deformacijski moduli morajo dosegati vrednosti Ev2=100 </w:t>
      </w:r>
      <w:proofErr w:type="spellStart"/>
      <w:r w:rsidRPr="006F27BB">
        <w:rPr>
          <w:rFonts w:ascii="Times New Roman" w:hAnsi="Times New Roman"/>
          <w:i/>
        </w:rPr>
        <w:t>MPa</w:t>
      </w:r>
      <w:proofErr w:type="spellEnd"/>
      <w:r w:rsidRPr="006F27BB">
        <w:rPr>
          <w:rFonts w:ascii="Times New Roman" w:hAnsi="Times New Roman"/>
          <w:i/>
        </w:rPr>
        <w:t xml:space="preserve"> in razmerje Ev2:Ev1 = 2,0. V kolikor Ev1 dosega ali presega vrednost 0,6 zahtevanega Ev2, potem razmerje ni merodajno za oceno. Izvajalec mora s predhodnimi laboratorijskimi preiskavami dokazati </w:t>
      </w:r>
      <w:proofErr w:type="spellStart"/>
      <w:r w:rsidRPr="006F27BB">
        <w:rPr>
          <w:rFonts w:ascii="Times New Roman" w:hAnsi="Times New Roman"/>
          <w:i/>
        </w:rPr>
        <w:t>vgradljivost</w:t>
      </w:r>
      <w:proofErr w:type="spellEnd"/>
      <w:r w:rsidRPr="006F27BB">
        <w:rPr>
          <w:rFonts w:ascii="Times New Roman" w:hAnsi="Times New Roman"/>
          <w:i/>
        </w:rPr>
        <w:t xml:space="preserve"> zemeljskih materialov (določitev optimalne vlage in ustreznost strižnih karakteristik). Tamponski material mora odgovarjati tehnični specifikaciji TSC 04.212 in kakovost izvedbe TSC 06.200, ki jih je izdala DRSC. Pri utrjevanju planuma in tampona je potrebno upoštevati globino obstoječih komunalnih vodov in temu prilagoditi vrsto </w:t>
      </w:r>
      <w:proofErr w:type="spellStart"/>
      <w:r w:rsidRPr="006F27BB">
        <w:rPr>
          <w:rFonts w:ascii="Times New Roman" w:hAnsi="Times New Roman"/>
          <w:i/>
        </w:rPr>
        <w:t>komprimacijskega</w:t>
      </w:r>
      <w:proofErr w:type="spellEnd"/>
      <w:r w:rsidRPr="006F27BB">
        <w:rPr>
          <w:rFonts w:ascii="Times New Roman" w:hAnsi="Times New Roman"/>
          <w:i/>
        </w:rPr>
        <w:t xml:space="preserve"> sredstva. V primeru, da se ne bo zagotovila ustrezna zbitost, bo potrebno morebitne obstoječe komunalne vode </w:t>
      </w:r>
      <w:proofErr w:type="spellStart"/>
      <w:r w:rsidRPr="006F27BB">
        <w:rPr>
          <w:rFonts w:ascii="Times New Roman" w:hAnsi="Times New Roman"/>
          <w:i/>
        </w:rPr>
        <w:t>obbetonirati</w:t>
      </w:r>
      <w:proofErr w:type="spellEnd"/>
      <w:r w:rsidRPr="006F27BB">
        <w:rPr>
          <w:rFonts w:ascii="Times New Roman" w:hAnsi="Times New Roman"/>
          <w:i/>
        </w:rPr>
        <w:t xml:space="preserve"> ali jih zaščititi z betonskimi ploščami.</w:t>
      </w:r>
    </w:p>
    <w:p w14:paraId="5032B3EF" w14:textId="77777777" w:rsidR="009111DE" w:rsidRDefault="009111DE" w:rsidP="009111DE">
      <w:pPr>
        <w:pStyle w:val="PVBESEDILO"/>
        <w:rPr>
          <w:rFonts w:ascii="Times New Roman" w:hAnsi="Times New Roman"/>
          <w:i/>
        </w:rPr>
      </w:pPr>
    </w:p>
    <w:p w14:paraId="442DA9DF" w14:textId="77777777" w:rsidR="009111DE" w:rsidRPr="006F27BB" w:rsidRDefault="009111DE" w:rsidP="009111DE">
      <w:pPr>
        <w:pStyle w:val="PVBESEDILO"/>
        <w:rPr>
          <w:rFonts w:ascii="Times New Roman" w:hAnsi="Times New Roman"/>
          <w:i/>
        </w:rPr>
      </w:pPr>
    </w:p>
    <w:p w14:paraId="26DAA5E2" w14:textId="77777777" w:rsidR="009111DE" w:rsidRPr="006F27BB" w:rsidRDefault="009111DE" w:rsidP="009111DE">
      <w:pPr>
        <w:pStyle w:val="PV13"/>
        <w:rPr>
          <w:rFonts w:ascii="Times New Roman" w:hAnsi="Times New Roman"/>
          <w:i/>
        </w:rPr>
      </w:pPr>
      <w:bookmarkStart w:id="43" w:name="_Toc32568451"/>
      <w:bookmarkStart w:id="44" w:name="_Toc49500324"/>
      <w:r w:rsidRPr="006F27BB">
        <w:rPr>
          <w:rFonts w:ascii="Times New Roman" w:hAnsi="Times New Roman"/>
          <w:i/>
        </w:rPr>
        <w:t>Opis betonskih in armiranobetonskih del</w:t>
      </w:r>
      <w:bookmarkEnd w:id="43"/>
      <w:bookmarkEnd w:id="44"/>
    </w:p>
    <w:p w14:paraId="2D1A88B9" w14:textId="77777777" w:rsidR="009111DE" w:rsidRPr="006F27BB" w:rsidRDefault="009111DE" w:rsidP="009111DE">
      <w:pPr>
        <w:pStyle w:val="PVBESEDILO"/>
        <w:jc w:val="center"/>
        <w:rPr>
          <w:rFonts w:ascii="Times New Roman" w:hAnsi="Times New Roman"/>
          <w:i/>
        </w:rPr>
      </w:pPr>
    </w:p>
    <w:p w14:paraId="6DFBEED5" w14:textId="77777777" w:rsidR="009111DE" w:rsidRPr="006F27BB" w:rsidRDefault="009111DE" w:rsidP="009111DE">
      <w:pPr>
        <w:pStyle w:val="PVBESEDILO"/>
        <w:rPr>
          <w:rFonts w:ascii="Times New Roman" w:hAnsi="Times New Roman"/>
          <w:i/>
        </w:rPr>
      </w:pPr>
      <w:r w:rsidRPr="006F27BB">
        <w:rPr>
          <w:rFonts w:ascii="Times New Roman" w:hAnsi="Times New Roman"/>
          <w:i/>
        </w:rPr>
        <w:t>Predvidene vrste betonov, ki se bodo uporabljali pri gradnji:</w:t>
      </w:r>
    </w:p>
    <w:p w14:paraId="7506421C" w14:textId="77777777" w:rsidR="009111DE" w:rsidRPr="006F27BB" w:rsidRDefault="009111DE" w:rsidP="009111DE">
      <w:pPr>
        <w:pStyle w:val="PVBESEDILO"/>
        <w:numPr>
          <w:ilvl w:val="0"/>
          <w:numId w:val="30"/>
        </w:numPr>
        <w:rPr>
          <w:rFonts w:ascii="Times New Roman" w:hAnsi="Times New Roman"/>
          <w:i/>
        </w:rPr>
      </w:pPr>
      <w:proofErr w:type="spellStart"/>
      <w:r w:rsidRPr="006F27BB">
        <w:rPr>
          <w:rFonts w:ascii="Times New Roman" w:hAnsi="Times New Roman"/>
          <w:i/>
        </w:rPr>
        <w:t>Nearmirani</w:t>
      </w:r>
      <w:proofErr w:type="spellEnd"/>
      <w:r w:rsidRPr="006F27BB">
        <w:rPr>
          <w:rFonts w:ascii="Times New Roman" w:hAnsi="Times New Roman"/>
          <w:i/>
        </w:rPr>
        <w:t xml:space="preserve"> podložni beton pod točkovnimi temelji, C12/15, XC1, </w:t>
      </w:r>
      <w:proofErr w:type="spellStart"/>
      <w:r w:rsidRPr="006F27BB">
        <w:rPr>
          <w:rFonts w:ascii="Times New Roman" w:hAnsi="Times New Roman"/>
          <w:i/>
        </w:rPr>
        <w:t>Dmax</w:t>
      </w:r>
      <w:proofErr w:type="spellEnd"/>
      <w:r w:rsidRPr="006F27BB">
        <w:rPr>
          <w:rFonts w:ascii="Times New Roman" w:hAnsi="Times New Roman"/>
          <w:i/>
        </w:rPr>
        <w:t>= 16 mm;</w:t>
      </w:r>
    </w:p>
    <w:p w14:paraId="0C231932" w14:textId="77777777" w:rsidR="009111DE" w:rsidRPr="006F27BB" w:rsidRDefault="009111DE" w:rsidP="009111DE">
      <w:pPr>
        <w:pStyle w:val="PVBESEDILO"/>
        <w:numPr>
          <w:ilvl w:val="0"/>
          <w:numId w:val="30"/>
        </w:numPr>
        <w:rPr>
          <w:rFonts w:ascii="Times New Roman" w:hAnsi="Times New Roman"/>
          <w:i/>
        </w:rPr>
      </w:pPr>
      <w:r w:rsidRPr="006F27BB">
        <w:rPr>
          <w:rFonts w:ascii="Times New Roman" w:hAnsi="Times New Roman"/>
          <w:i/>
        </w:rPr>
        <w:t xml:space="preserve">Temelji robnikov: C16/20, XC1, </w:t>
      </w:r>
      <w:proofErr w:type="spellStart"/>
      <w:r w:rsidRPr="006F27BB">
        <w:rPr>
          <w:rFonts w:ascii="Times New Roman" w:hAnsi="Times New Roman"/>
          <w:i/>
        </w:rPr>
        <w:t>Dmax</w:t>
      </w:r>
      <w:proofErr w:type="spellEnd"/>
      <w:r w:rsidRPr="006F27BB">
        <w:rPr>
          <w:rFonts w:ascii="Times New Roman" w:hAnsi="Times New Roman"/>
          <w:i/>
        </w:rPr>
        <w:t xml:space="preserve"> = 16 mm, S3;</w:t>
      </w:r>
    </w:p>
    <w:p w14:paraId="398A51BB" w14:textId="77777777" w:rsidR="009111DE" w:rsidRPr="006F27BB" w:rsidRDefault="009111DE" w:rsidP="009111DE">
      <w:pPr>
        <w:pStyle w:val="PVBESEDILO"/>
        <w:numPr>
          <w:ilvl w:val="0"/>
          <w:numId w:val="30"/>
        </w:numPr>
        <w:rPr>
          <w:rFonts w:ascii="Times New Roman" w:hAnsi="Times New Roman"/>
          <w:i/>
        </w:rPr>
      </w:pPr>
      <w:r w:rsidRPr="006F27BB">
        <w:rPr>
          <w:rFonts w:ascii="Times New Roman" w:hAnsi="Times New Roman"/>
          <w:i/>
        </w:rPr>
        <w:t xml:space="preserve">AB točkovni temelji: C25/30, XC2, PV-II, </w:t>
      </w:r>
      <w:proofErr w:type="spellStart"/>
      <w:r w:rsidRPr="006F27BB">
        <w:rPr>
          <w:rFonts w:ascii="Times New Roman" w:hAnsi="Times New Roman"/>
          <w:i/>
        </w:rPr>
        <w:t>Dmax</w:t>
      </w:r>
      <w:proofErr w:type="spellEnd"/>
      <w:r w:rsidRPr="006F27BB">
        <w:rPr>
          <w:rFonts w:ascii="Times New Roman" w:hAnsi="Times New Roman"/>
          <w:i/>
        </w:rPr>
        <w:t xml:space="preserve"> = 32, S3.</w:t>
      </w:r>
    </w:p>
    <w:p w14:paraId="429E4F75" w14:textId="77777777" w:rsidR="009111DE" w:rsidRPr="006F27BB" w:rsidRDefault="009111DE" w:rsidP="009111DE">
      <w:pPr>
        <w:pStyle w:val="PVBESEDILO"/>
        <w:rPr>
          <w:rFonts w:ascii="Times New Roman" w:hAnsi="Times New Roman"/>
          <w:i/>
        </w:rPr>
      </w:pPr>
      <w:r w:rsidRPr="006F27BB">
        <w:rPr>
          <w:rFonts w:ascii="Times New Roman" w:hAnsi="Times New Roman"/>
          <w:i/>
        </w:rPr>
        <w:lastRenderedPageBreak/>
        <w:t xml:space="preserve">Kvaliteta vgrajene armature je B 500. Armatura mora biti pred vgrajevanjem očiščena umazanije in rje, ki se lušči z armature. Sidrne dolžine in preklopi armature se določajo po pravilih SIST EN 1992. Za opaženje se lahko uporabljajo samo gladki, nepoškodovani opaži. </w:t>
      </w:r>
    </w:p>
    <w:p w14:paraId="4E5B1AD0" w14:textId="77777777" w:rsidR="009111DE" w:rsidRPr="006F27BB" w:rsidRDefault="009111DE" w:rsidP="009111DE">
      <w:pPr>
        <w:pStyle w:val="PVBESEDILO"/>
        <w:rPr>
          <w:rFonts w:ascii="Times New Roman" w:hAnsi="Times New Roman"/>
          <w:i/>
        </w:rPr>
      </w:pPr>
    </w:p>
    <w:p w14:paraId="18207934" w14:textId="77777777" w:rsidR="009111DE" w:rsidRDefault="009111DE" w:rsidP="009111DE">
      <w:pPr>
        <w:pStyle w:val="PVBESEDILO"/>
        <w:rPr>
          <w:rFonts w:ascii="Times New Roman" w:hAnsi="Times New Roman"/>
          <w:i/>
        </w:rPr>
      </w:pPr>
      <w:r w:rsidRPr="006F27BB">
        <w:rPr>
          <w:rFonts w:ascii="Times New Roman" w:hAnsi="Times New Roman"/>
          <w:i/>
        </w:rPr>
        <w:t xml:space="preserve">Opaži se pred uporabo očistijo in premažejo. Za premaze se lahko uporabljajo samo sredstva, ki so namenjena mazanju opažev. Temelji so točkovni. Dimenzij 1,4 x 0,8 cm, višine 50 cm. Beton temeljev C25/30, XC2, </w:t>
      </w:r>
      <w:proofErr w:type="spellStart"/>
      <w:r w:rsidRPr="006F27BB">
        <w:rPr>
          <w:rFonts w:ascii="Times New Roman" w:hAnsi="Times New Roman"/>
          <w:i/>
        </w:rPr>
        <w:t>Dmax</w:t>
      </w:r>
      <w:proofErr w:type="spellEnd"/>
      <w:r w:rsidRPr="006F27BB">
        <w:rPr>
          <w:rFonts w:ascii="Times New Roman" w:hAnsi="Times New Roman"/>
          <w:i/>
        </w:rPr>
        <w:t>=32, S3.</w:t>
      </w:r>
    </w:p>
    <w:p w14:paraId="30D678FD" w14:textId="77777777" w:rsidR="009111DE" w:rsidRDefault="009111DE" w:rsidP="009111DE">
      <w:pPr>
        <w:pStyle w:val="PVBESEDILO"/>
        <w:rPr>
          <w:rFonts w:ascii="Times New Roman" w:hAnsi="Times New Roman"/>
          <w:i/>
        </w:rPr>
      </w:pPr>
    </w:p>
    <w:p w14:paraId="2EEC451F" w14:textId="77777777" w:rsidR="009111DE" w:rsidRPr="006F27BB" w:rsidRDefault="009111DE" w:rsidP="009111DE">
      <w:pPr>
        <w:pStyle w:val="PVBESEDILO"/>
        <w:rPr>
          <w:rFonts w:ascii="Times New Roman" w:hAnsi="Times New Roman"/>
          <w:i/>
        </w:rPr>
      </w:pPr>
    </w:p>
    <w:p w14:paraId="39248D7B" w14:textId="77777777" w:rsidR="009111DE" w:rsidRPr="006F27BB" w:rsidRDefault="009111DE" w:rsidP="009111DE">
      <w:pPr>
        <w:pStyle w:val="PV13"/>
        <w:rPr>
          <w:rFonts w:ascii="Times New Roman" w:hAnsi="Times New Roman"/>
          <w:i/>
        </w:rPr>
      </w:pPr>
      <w:bookmarkStart w:id="45" w:name="_Toc32568452"/>
      <w:bookmarkStart w:id="46" w:name="_Toc49500325"/>
      <w:r w:rsidRPr="006F27BB">
        <w:rPr>
          <w:rFonts w:ascii="Times New Roman" w:hAnsi="Times New Roman"/>
          <w:i/>
        </w:rPr>
        <w:t>opis zidarskih del</w:t>
      </w:r>
      <w:bookmarkEnd w:id="45"/>
      <w:bookmarkEnd w:id="46"/>
    </w:p>
    <w:p w14:paraId="4A546BA5" w14:textId="77777777" w:rsidR="009111DE" w:rsidRPr="006F27BB" w:rsidRDefault="009111DE" w:rsidP="009111DE">
      <w:pPr>
        <w:pStyle w:val="PVBESEDILO"/>
        <w:jc w:val="center"/>
        <w:rPr>
          <w:rFonts w:ascii="Times New Roman" w:hAnsi="Times New Roman"/>
          <w:i/>
        </w:rPr>
      </w:pPr>
    </w:p>
    <w:p w14:paraId="23B2691E" w14:textId="77777777" w:rsidR="009111DE" w:rsidRPr="006F27BB" w:rsidRDefault="009111DE" w:rsidP="009111DE">
      <w:pPr>
        <w:pStyle w:val="PVBESEDILO"/>
        <w:rPr>
          <w:rFonts w:ascii="Times New Roman" w:hAnsi="Times New Roman"/>
          <w:i/>
        </w:rPr>
      </w:pPr>
      <w:r w:rsidRPr="006F27BB">
        <w:rPr>
          <w:rFonts w:ascii="Times New Roman" w:hAnsi="Times New Roman"/>
          <w:i/>
        </w:rPr>
        <w:t xml:space="preserve">Območje postavitve tip A je tlakovano z betonskimi tlakovci pravokotnih dimenzij na tamponski podlagi. Tlakovanje pa je zamejeno z </w:t>
      </w:r>
      <w:proofErr w:type="spellStart"/>
      <w:r w:rsidRPr="006F27BB">
        <w:rPr>
          <w:rFonts w:ascii="Times New Roman" w:hAnsi="Times New Roman"/>
          <w:i/>
        </w:rPr>
        <w:t>prefabriciranimi</w:t>
      </w:r>
      <w:proofErr w:type="spellEnd"/>
      <w:r w:rsidRPr="006F27BB">
        <w:rPr>
          <w:rFonts w:ascii="Times New Roman" w:hAnsi="Times New Roman"/>
          <w:i/>
        </w:rPr>
        <w:t xml:space="preserve"> robniki iz cementnega betona 5/20/100 cm, ki se vgradijo v betonski temelj (C12/15). Po končanem polaganju tlakovcev, se tlakovano površino posuje s </w:t>
      </w:r>
      <w:proofErr w:type="spellStart"/>
      <w:r w:rsidRPr="006F27BB">
        <w:rPr>
          <w:rFonts w:ascii="Times New Roman" w:hAnsi="Times New Roman"/>
          <w:i/>
        </w:rPr>
        <w:t>fugirnim</w:t>
      </w:r>
      <w:proofErr w:type="spellEnd"/>
      <w:r w:rsidRPr="006F27BB">
        <w:rPr>
          <w:rFonts w:ascii="Times New Roman" w:hAnsi="Times New Roman"/>
          <w:i/>
        </w:rPr>
        <w:t xml:space="preserve"> peskom 0-2 milimetra ali kremenčevo mivko.</w:t>
      </w:r>
    </w:p>
    <w:p w14:paraId="0E776504" w14:textId="77777777" w:rsidR="009111DE" w:rsidRPr="006F27BB" w:rsidRDefault="009111DE" w:rsidP="009111DE">
      <w:pPr>
        <w:pStyle w:val="PVBESEDILO"/>
        <w:rPr>
          <w:rFonts w:ascii="Times New Roman" w:hAnsi="Times New Roman"/>
          <w:i/>
        </w:rPr>
      </w:pPr>
    </w:p>
    <w:p w14:paraId="156AF803" w14:textId="77777777" w:rsidR="009111DE" w:rsidRPr="006F27BB" w:rsidRDefault="009111DE" w:rsidP="009111DE">
      <w:pPr>
        <w:pStyle w:val="PVBESEDILO"/>
        <w:rPr>
          <w:rFonts w:ascii="Times New Roman" w:hAnsi="Times New Roman"/>
          <w:i/>
        </w:rPr>
      </w:pPr>
      <w:r w:rsidRPr="006F27BB">
        <w:rPr>
          <w:rFonts w:ascii="Times New Roman" w:hAnsi="Times New Roman"/>
          <w:i/>
        </w:rPr>
        <w:t xml:space="preserve">V primeru mokrih tlakovcev se </w:t>
      </w:r>
      <w:proofErr w:type="spellStart"/>
      <w:r w:rsidRPr="006F27BB">
        <w:rPr>
          <w:rFonts w:ascii="Times New Roman" w:hAnsi="Times New Roman"/>
          <w:i/>
        </w:rPr>
        <w:t>fugiranje</w:t>
      </w:r>
      <w:proofErr w:type="spellEnd"/>
      <w:r w:rsidRPr="006F27BB">
        <w:rPr>
          <w:rFonts w:ascii="Times New Roman" w:hAnsi="Times New Roman"/>
          <w:i/>
        </w:rPr>
        <w:t xml:space="preserve"> prestavi. Pri uporabi kakšne druge mivke je potrebno paziti, da ta ne vsebuje apnenca. Po končanem </w:t>
      </w:r>
      <w:proofErr w:type="spellStart"/>
      <w:r w:rsidRPr="006F27BB">
        <w:rPr>
          <w:rFonts w:ascii="Times New Roman" w:hAnsi="Times New Roman"/>
          <w:i/>
        </w:rPr>
        <w:t>fugiranju</w:t>
      </w:r>
      <w:proofErr w:type="spellEnd"/>
      <w:r w:rsidRPr="006F27BB">
        <w:rPr>
          <w:rFonts w:ascii="Times New Roman" w:hAnsi="Times New Roman"/>
          <w:i/>
        </w:rPr>
        <w:t xml:space="preserve"> se površino utrdi z vibracijsko ploščo. Naležna površina vibracijske plošče mora biti zaščitena z gumo ali plastiko, da ne poškoduje zgornjega sloja tlakovcev. V kolikor je tlakovana površina namočena oziroma mokra, se vibriranja ne poslužujemo, saj bi posledica tega lahko bil preveč poseden tlak.</w:t>
      </w:r>
    </w:p>
    <w:p w14:paraId="43B94F5A" w14:textId="77777777" w:rsidR="009111DE" w:rsidRDefault="009111DE" w:rsidP="009111DE">
      <w:pPr>
        <w:pStyle w:val="PVBESEDILO"/>
        <w:rPr>
          <w:rFonts w:ascii="Times New Roman" w:hAnsi="Times New Roman"/>
          <w:i/>
        </w:rPr>
      </w:pPr>
    </w:p>
    <w:p w14:paraId="3725F561" w14:textId="77777777" w:rsidR="009111DE" w:rsidRPr="006F27BB" w:rsidRDefault="009111DE" w:rsidP="009111DE">
      <w:pPr>
        <w:pStyle w:val="PVBESEDILO"/>
        <w:rPr>
          <w:rFonts w:ascii="Times New Roman" w:hAnsi="Times New Roman"/>
          <w:i/>
        </w:rPr>
      </w:pPr>
    </w:p>
    <w:p w14:paraId="4643613B" w14:textId="77777777" w:rsidR="009111DE" w:rsidRPr="006F27BB" w:rsidRDefault="009111DE" w:rsidP="009111DE">
      <w:pPr>
        <w:pStyle w:val="PV13"/>
        <w:rPr>
          <w:rFonts w:ascii="Times New Roman" w:hAnsi="Times New Roman"/>
          <w:i/>
        </w:rPr>
      </w:pPr>
      <w:bookmarkStart w:id="47" w:name="_Toc32568455"/>
      <w:bookmarkStart w:id="48" w:name="_Toc49500326"/>
      <w:r w:rsidRPr="006F27BB">
        <w:rPr>
          <w:rFonts w:ascii="Times New Roman" w:hAnsi="Times New Roman"/>
          <w:i/>
        </w:rPr>
        <w:t>Opis inštalacijskih del</w:t>
      </w:r>
      <w:bookmarkEnd w:id="47"/>
      <w:bookmarkEnd w:id="48"/>
    </w:p>
    <w:p w14:paraId="21F5E9DB" w14:textId="77777777" w:rsidR="009111DE" w:rsidRPr="006F27BB" w:rsidRDefault="009111DE" w:rsidP="00C16D30">
      <w:pPr>
        <w:pStyle w:val="PVBESEDILO"/>
        <w:rPr>
          <w:rFonts w:ascii="Times New Roman" w:hAnsi="Times New Roman"/>
          <w:i/>
        </w:rPr>
      </w:pPr>
    </w:p>
    <w:p w14:paraId="72192CBB" w14:textId="77777777" w:rsidR="009111DE" w:rsidRPr="006F27BB" w:rsidRDefault="009111DE" w:rsidP="009111DE">
      <w:pPr>
        <w:pStyle w:val="PVBESEDILO"/>
        <w:rPr>
          <w:rFonts w:ascii="Times New Roman" w:hAnsi="Times New Roman"/>
          <w:i/>
        </w:rPr>
      </w:pPr>
      <w:r w:rsidRPr="006F27BB">
        <w:rPr>
          <w:rFonts w:ascii="Times New Roman" w:hAnsi="Times New Roman"/>
          <w:i/>
        </w:rPr>
        <w:t>Vse elektro inštalacije morajo potekati tako, da so skrite in nedostopne. Ni predvidenih vidnih nadometnih vodov. Vsi kabli v stebrih morajo biti vodeni v zaščitnih ceveh. Objekt se ozemlji skladno s pravili stroke in veljavnimi predpisi. Izvedba elektro instalacij in razsvetljave je razvidna iz projekta elektroinštalacij.</w:t>
      </w:r>
    </w:p>
    <w:p w14:paraId="4AD5E849" w14:textId="77777777" w:rsidR="009111DE" w:rsidRDefault="009111DE" w:rsidP="009111DE">
      <w:pPr>
        <w:pStyle w:val="PVBESEDILO"/>
        <w:rPr>
          <w:rFonts w:ascii="Times New Roman" w:hAnsi="Times New Roman"/>
          <w:i/>
        </w:rPr>
      </w:pPr>
    </w:p>
    <w:p w14:paraId="0B3D1728" w14:textId="77777777" w:rsidR="009111DE" w:rsidRPr="006F27BB" w:rsidRDefault="009111DE" w:rsidP="009111DE">
      <w:pPr>
        <w:pStyle w:val="PVBESEDILO"/>
        <w:rPr>
          <w:rFonts w:ascii="Times New Roman" w:hAnsi="Times New Roman"/>
          <w:i/>
        </w:rPr>
      </w:pPr>
    </w:p>
    <w:p w14:paraId="41AE1CD1" w14:textId="77777777" w:rsidR="009111DE" w:rsidRPr="006F27BB" w:rsidRDefault="009111DE" w:rsidP="009111DE">
      <w:pPr>
        <w:pStyle w:val="PV13"/>
        <w:rPr>
          <w:rFonts w:ascii="Times New Roman" w:hAnsi="Times New Roman"/>
          <w:i/>
        </w:rPr>
      </w:pPr>
      <w:bookmarkStart w:id="49" w:name="_Toc32568456"/>
      <w:bookmarkStart w:id="50" w:name="_Toc49500327"/>
      <w:r w:rsidRPr="006F27BB">
        <w:rPr>
          <w:rFonts w:ascii="Times New Roman" w:hAnsi="Times New Roman"/>
          <w:i/>
        </w:rPr>
        <w:t>Kabelska kanalizacija</w:t>
      </w:r>
      <w:bookmarkEnd w:id="49"/>
      <w:bookmarkEnd w:id="50"/>
    </w:p>
    <w:p w14:paraId="4F945C1C" w14:textId="77777777" w:rsidR="009111DE" w:rsidRPr="006F27BB" w:rsidRDefault="009111DE" w:rsidP="009111DE">
      <w:pPr>
        <w:pStyle w:val="PVBESEDILO"/>
        <w:rPr>
          <w:rFonts w:ascii="Times New Roman" w:hAnsi="Times New Roman"/>
          <w:i/>
        </w:rPr>
      </w:pPr>
    </w:p>
    <w:p w14:paraId="099E8461" w14:textId="77777777" w:rsidR="009111DE" w:rsidRPr="00A8452F" w:rsidRDefault="009111DE" w:rsidP="009111DE">
      <w:pPr>
        <w:pStyle w:val="PVBESEDILO"/>
        <w:pBdr>
          <w:top w:val="single" w:sz="4" w:space="1" w:color="auto"/>
          <w:left w:val="single" w:sz="4" w:space="4" w:color="auto"/>
          <w:bottom w:val="single" w:sz="4" w:space="1" w:color="auto"/>
          <w:right w:val="single" w:sz="4" w:space="4" w:color="auto"/>
        </w:pBdr>
        <w:rPr>
          <w:rFonts w:ascii="Times New Roman" w:hAnsi="Times New Roman"/>
          <w:b/>
          <w:bCs/>
          <w:i/>
        </w:rPr>
      </w:pPr>
      <w:r w:rsidRPr="00A8452F">
        <w:rPr>
          <w:rFonts w:ascii="Times New Roman" w:hAnsi="Times New Roman"/>
          <w:b/>
          <w:bCs/>
          <w:i/>
        </w:rPr>
        <w:t>Za vsako lokacijo bo potrebno opraviti terenski ogled, kjer se bo določila mikrolokacija postavitve SPM ter potek in zaščita napajalnega in TK oz. LAN priključka ter ostale tehnične pogoje. Dolžina 50 m metrov za EE in TK kabelsko kanalizacijo je pavšalna ocena za vse lokacije. Obračun del bo izveden po dejansko izvedenih količinah.</w:t>
      </w:r>
    </w:p>
    <w:p w14:paraId="2149276D" w14:textId="77777777" w:rsidR="009111DE" w:rsidRPr="006F27BB" w:rsidRDefault="009111DE" w:rsidP="009111DE">
      <w:pPr>
        <w:pStyle w:val="PVBESEDILO"/>
        <w:rPr>
          <w:rFonts w:ascii="Times New Roman" w:hAnsi="Times New Roman"/>
          <w:i/>
        </w:rPr>
      </w:pPr>
    </w:p>
    <w:p w14:paraId="0E7A3E31" w14:textId="77777777" w:rsidR="009111DE" w:rsidRPr="006F27BB" w:rsidRDefault="009111DE" w:rsidP="009111DE">
      <w:pPr>
        <w:pStyle w:val="PVBESEDILO"/>
        <w:rPr>
          <w:rFonts w:ascii="Times New Roman" w:hAnsi="Times New Roman"/>
          <w:i/>
        </w:rPr>
      </w:pPr>
      <w:r w:rsidRPr="006F27BB">
        <w:rPr>
          <w:rFonts w:ascii="Times New Roman" w:hAnsi="Times New Roman"/>
          <w:i/>
        </w:rPr>
        <w:t xml:space="preserve">Za potrebe priklopa </w:t>
      </w:r>
      <w:proofErr w:type="spellStart"/>
      <w:r w:rsidRPr="006F27BB">
        <w:rPr>
          <w:rFonts w:ascii="Times New Roman" w:hAnsi="Times New Roman"/>
          <w:i/>
        </w:rPr>
        <w:t>kartomatov</w:t>
      </w:r>
      <w:proofErr w:type="spellEnd"/>
      <w:r w:rsidRPr="006F27BB">
        <w:rPr>
          <w:rFonts w:ascii="Times New Roman" w:hAnsi="Times New Roman"/>
          <w:i/>
        </w:rPr>
        <w:t xml:space="preserve">  je treba izdelati kabelsko kanalizacijo iz dveh </w:t>
      </w:r>
      <w:proofErr w:type="spellStart"/>
      <w:r w:rsidRPr="006F27BB">
        <w:rPr>
          <w:rFonts w:ascii="Times New Roman" w:hAnsi="Times New Roman"/>
          <w:i/>
        </w:rPr>
        <w:t>Stigmaflex</w:t>
      </w:r>
      <w:proofErr w:type="spellEnd"/>
      <w:r w:rsidRPr="006F27BB">
        <w:rPr>
          <w:rFonts w:ascii="Times New Roman" w:hAnsi="Times New Roman"/>
          <w:i/>
        </w:rPr>
        <w:t xml:space="preserve"> cevi Ø 50 mm, Kabel se uvleče v kabelsko kanalizacijo izdelano iz cevi, ki se položijo:</w:t>
      </w:r>
    </w:p>
    <w:p w14:paraId="02B09D1F" w14:textId="6C260E05" w:rsidR="009111DE" w:rsidRPr="006F27BB" w:rsidRDefault="009111DE" w:rsidP="009111DE">
      <w:pPr>
        <w:pStyle w:val="Odstavekseznama"/>
        <w:numPr>
          <w:ilvl w:val="0"/>
          <w:numId w:val="31"/>
        </w:numPr>
        <w:autoSpaceDE w:val="0"/>
        <w:autoSpaceDN w:val="0"/>
        <w:adjustRightInd w:val="0"/>
        <w:spacing w:after="0" w:line="240" w:lineRule="auto"/>
        <w:rPr>
          <w:rFonts w:ascii="Times New Roman" w:hAnsi="Times New Roman"/>
          <w:i/>
        </w:rPr>
      </w:pPr>
      <w:r w:rsidRPr="006F27BB">
        <w:rPr>
          <w:rFonts w:ascii="Times New Roman" w:hAnsi="Times New Roman"/>
          <w:i/>
        </w:rPr>
        <w:t xml:space="preserve">pod utrjenim delom cestišč, minimalno 0,8 m pod utrjenim delom cestišča - cevi se položi na podlago iz suhega betona C 12/15 in </w:t>
      </w:r>
      <w:proofErr w:type="spellStart"/>
      <w:r w:rsidRPr="006F27BB">
        <w:rPr>
          <w:rFonts w:ascii="Times New Roman" w:hAnsi="Times New Roman"/>
          <w:i/>
        </w:rPr>
        <w:t>obbetonira</w:t>
      </w:r>
      <w:proofErr w:type="spellEnd"/>
      <w:r w:rsidRPr="006F27BB">
        <w:rPr>
          <w:rFonts w:ascii="Times New Roman" w:hAnsi="Times New Roman"/>
          <w:i/>
        </w:rPr>
        <w:t xml:space="preserve"> s pustim betonom C 12/15</w:t>
      </w:r>
      <w:r w:rsidR="000028B8">
        <w:rPr>
          <w:rFonts w:ascii="Times New Roman" w:hAnsi="Times New Roman"/>
          <w:i/>
        </w:rPr>
        <w:t>,</w:t>
      </w:r>
    </w:p>
    <w:p w14:paraId="4C884E08" w14:textId="0AF4CCF5" w:rsidR="009111DE" w:rsidRPr="006F27BB" w:rsidRDefault="009111DE" w:rsidP="009111DE">
      <w:pPr>
        <w:pStyle w:val="Odstavekseznama"/>
        <w:numPr>
          <w:ilvl w:val="0"/>
          <w:numId w:val="31"/>
        </w:numPr>
        <w:autoSpaceDE w:val="0"/>
        <w:autoSpaceDN w:val="0"/>
        <w:adjustRightInd w:val="0"/>
        <w:spacing w:after="0" w:line="240" w:lineRule="auto"/>
        <w:rPr>
          <w:rFonts w:ascii="Times New Roman" w:hAnsi="Times New Roman"/>
          <w:i/>
        </w:rPr>
      </w:pPr>
      <w:r w:rsidRPr="006F27BB">
        <w:rPr>
          <w:rFonts w:ascii="Times New Roman" w:hAnsi="Times New Roman"/>
          <w:i/>
        </w:rPr>
        <w:t>pri polaganju v zemljo se položi 0,8 m pod nivojem zemlje - cevi se položi na nabito podlago iz 2x sejanega peska (posteljica) ter prekrije s plastjo 2x sejanega peska</w:t>
      </w:r>
      <w:r w:rsidR="000028B8">
        <w:rPr>
          <w:rFonts w:ascii="Times New Roman" w:hAnsi="Times New Roman"/>
          <w:i/>
        </w:rPr>
        <w:t>.</w:t>
      </w:r>
    </w:p>
    <w:p w14:paraId="538338C7" w14:textId="77777777" w:rsidR="000028B8" w:rsidRDefault="000028B8" w:rsidP="009111DE">
      <w:pPr>
        <w:pStyle w:val="PVBESEDILO"/>
        <w:rPr>
          <w:rFonts w:ascii="Times New Roman" w:hAnsi="Times New Roman"/>
          <w:i/>
        </w:rPr>
      </w:pPr>
    </w:p>
    <w:p w14:paraId="253C7667" w14:textId="77777777" w:rsidR="00797A46" w:rsidRDefault="009111DE" w:rsidP="009111DE">
      <w:pPr>
        <w:pStyle w:val="PVBESEDILO"/>
        <w:rPr>
          <w:rFonts w:ascii="Times New Roman" w:hAnsi="Times New Roman"/>
          <w:i/>
        </w:rPr>
      </w:pPr>
      <w:r w:rsidRPr="006F27BB">
        <w:rPr>
          <w:rFonts w:ascii="Times New Roman" w:hAnsi="Times New Roman"/>
          <w:i/>
        </w:rPr>
        <w:t xml:space="preserve">Potek kabelske trase EE in TK kablov v terenu se zaznamuje z rdečim plastičnim opozorilnim trakom ″POZOR ENERGETSKI KABEL″ in ''POZOR TK KABEL'', ki se položi 0,4 m pod koto terena. Rov se zasipa z odkopanim materialom, tako da se najprej uporabi rahlo zemljo brez kosov kamenja, opeke. Zasipati je potrebni v slojih po 20 cm s pazljivim nabijanjem. Za povezavo se uporabijo cevi Ø 50 mm (kot npr. </w:t>
      </w:r>
      <w:proofErr w:type="spellStart"/>
      <w:r w:rsidRPr="006F27BB">
        <w:rPr>
          <w:rFonts w:ascii="Times New Roman" w:hAnsi="Times New Roman"/>
          <w:i/>
        </w:rPr>
        <w:t>Mapitel</w:t>
      </w:r>
      <w:proofErr w:type="spellEnd"/>
      <w:r w:rsidRPr="006F27BB">
        <w:rPr>
          <w:rFonts w:ascii="Times New Roman" w:hAnsi="Times New Roman"/>
          <w:i/>
        </w:rPr>
        <w:t xml:space="preserve">). Število cevi in način polaganja se izvede skladno s prerezi kabelske kanalizacije, ki so prikazani v načrtih. Polaganje kabla se mora opraviti pri temperaturi ozračja višji od +5°C ali pa se upošteva navodilo proizvajalca. Enako velja za montažo spojk in končnikov. V primeru polaganja pri </w:t>
      </w:r>
      <w:r w:rsidRPr="006F27BB">
        <w:rPr>
          <w:rFonts w:ascii="Times New Roman" w:hAnsi="Times New Roman"/>
          <w:i/>
        </w:rPr>
        <w:lastRenderedPageBreak/>
        <w:t>nizkih temperaturah je potrebno kabel predhodno segreti.</w:t>
      </w:r>
    </w:p>
    <w:p w14:paraId="109EC297" w14:textId="77777777" w:rsidR="00797A46" w:rsidRDefault="00797A46" w:rsidP="009111DE">
      <w:pPr>
        <w:pStyle w:val="PVBESEDILO"/>
        <w:rPr>
          <w:rFonts w:ascii="Times New Roman" w:hAnsi="Times New Roman"/>
          <w:i/>
        </w:rPr>
      </w:pPr>
    </w:p>
    <w:p w14:paraId="6FBE2106" w14:textId="77777777" w:rsidR="009111DE" w:rsidRPr="006F27BB" w:rsidRDefault="009111DE" w:rsidP="009111DE">
      <w:pPr>
        <w:widowControl/>
        <w:autoSpaceDE w:val="0"/>
        <w:autoSpaceDN w:val="0"/>
        <w:adjustRightInd w:val="0"/>
        <w:jc w:val="both"/>
        <w:rPr>
          <w:i/>
          <w:sz w:val="22"/>
        </w:rPr>
      </w:pPr>
      <w:r w:rsidRPr="006F27BB">
        <w:rPr>
          <w:i/>
          <w:sz w:val="22"/>
        </w:rPr>
        <w:t xml:space="preserve">Minimalni radij krivljenja ne sme biti manjši od 12 x d. Pri </w:t>
      </w:r>
      <w:proofErr w:type="spellStart"/>
      <w:r w:rsidRPr="006F27BB">
        <w:rPr>
          <w:i/>
          <w:sz w:val="22"/>
        </w:rPr>
        <w:t>razvlečenju</w:t>
      </w:r>
      <w:proofErr w:type="spellEnd"/>
      <w:r w:rsidRPr="006F27BB">
        <w:rPr>
          <w:i/>
          <w:sz w:val="22"/>
        </w:rPr>
        <w:t xml:space="preserve"> kabla je potrebno upoštevati navodila proizvajalca kabla za </w:t>
      </w:r>
      <w:proofErr w:type="spellStart"/>
      <w:r w:rsidRPr="006F27BB">
        <w:rPr>
          <w:i/>
          <w:sz w:val="22"/>
        </w:rPr>
        <w:t>max</w:t>
      </w:r>
      <w:proofErr w:type="spellEnd"/>
      <w:r w:rsidRPr="006F27BB">
        <w:rPr>
          <w:i/>
          <w:sz w:val="22"/>
        </w:rPr>
        <w:t>. dovoljeno vlečeno silo.</w:t>
      </w:r>
    </w:p>
    <w:p w14:paraId="6C05DF42" w14:textId="77777777" w:rsidR="009111DE" w:rsidRPr="006F27BB" w:rsidRDefault="009111DE" w:rsidP="009111DE">
      <w:pPr>
        <w:widowControl/>
        <w:autoSpaceDE w:val="0"/>
        <w:autoSpaceDN w:val="0"/>
        <w:adjustRightInd w:val="0"/>
        <w:rPr>
          <w:i/>
          <w:sz w:val="22"/>
        </w:rPr>
      </w:pPr>
    </w:p>
    <w:p w14:paraId="3852DF63" w14:textId="77777777" w:rsidR="009111DE" w:rsidRPr="006F27BB" w:rsidRDefault="009111DE" w:rsidP="009111DE">
      <w:pPr>
        <w:pStyle w:val="PVBESEDILO"/>
        <w:rPr>
          <w:rFonts w:ascii="Times New Roman" w:hAnsi="Times New Roman"/>
          <w:i/>
        </w:rPr>
      </w:pPr>
      <w:r w:rsidRPr="006F27BB">
        <w:rPr>
          <w:rFonts w:ascii="Times New Roman" w:hAnsi="Times New Roman"/>
          <w:i/>
        </w:rPr>
        <w:t>Da se doseže primerne rezerve na kablu (možnost popravila kabelskega končnika), mora biti pred prehodom kabla v objekt (omarico) izdelana kabelska zanka dolžine najmanj 3 m. Pred zasipom kabelskega kanala se mora posneti izvedeno stanje poteka položenega kabla s kotiranjem na geodetsko mrežo. Podatki se vnesejo v tehnično dokumentacijo upravljavca objekta in pristojne geodetske uprave. Po končanih delih je potrebno izdelati PID in NOV.</w:t>
      </w:r>
    </w:p>
    <w:p w14:paraId="5E50AEE8" w14:textId="77777777" w:rsidR="009111DE" w:rsidRPr="006F27BB" w:rsidRDefault="009111DE" w:rsidP="009111DE">
      <w:pPr>
        <w:pStyle w:val="PVBESEDILO"/>
        <w:rPr>
          <w:rFonts w:ascii="Times New Roman" w:hAnsi="Times New Roman"/>
          <w:i/>
        </w:rPr>
      </w:pPr>
    </w:p>
    <w:p w14:paraId="5852E13B" w14:textId="77777777" w:rsidR="009111DE" w:rsidRPr="006F27BB" w:rsidRDefault="009111DE" w:rsidP="009111DE">
      <w:pPr>
        <w:pStyle w:val="PVBESEDILO"/>
        <w:jc w:val="center"/>
        <w:rPr>
          <w:rFonts w:ascii="Times New Roman" w:hAnsi="Times New Roman"/>
          <w:i/>
        </w:rPr>
      </w:pPr>
      <w:r w:rsidRPr="006F27BB">
        <w:rPr>
          <w:rFonts w:ascii="Times New Roman" w:hAnsi="Times New Roman"/>
          <w:i/>
          <w:noProof/>
          <w:snapToGrid/>
          <w:lang w:eastAsia="sl-SI"/>
        </w:rPr>
        <w:drawing>
          <wp:inline distT="0" distB="0" distL="0" distR="0" wp14:anchorId="6E68F2F7" wp14:editId="4B3DCCF7">
            <wp:extent cx="2488018" cy="2354625"/>
            <wp:effectExtent l="0" t="0" r="7620" b="762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15332" cy="2380475"/>
                    </a:xfrm>
                    <a:prstGeom prst="rect">
                      <a:avLst/>
                    </a:prstGeom>
                  </pic:spPr>
                </pic:pic>
              </a:graphicData>
            </a:graphic>
          </wp:inline>
        </w:drawing>
      </w:r>
    </w:p>
    <w:p w14:paraId="7E97844C" w14:textId="26DDCF4C" w:rsidR="009111DE" w:rsidRPr="006F27BB" w:rsidRDefault="009111DE" w:rsidP="009111DE">
      <w:pPr>
        <w:pStyle w:val="Napis"/>
        <w:rPr>
          <w:rFonts w:ascii="Times New Roman" w:hAnsi="Times New Roman"/>
        </w:rPr>
      </w:pPr>
      <w:r w:rsidRPr="006F27BB">
        <w:rPr>
          <w:rFonts w:ascii="Times New Roman" w:hAnsi="Times New Roman"/>
        </w:rPr>
        <w:t xml:space="preserve">Slika </w:t>
      </w:r>
      <w:r w:rsidRPr="006F27BB">
        <w:rPr>
          <w:rFonts w:ascii="Times New Roman" w:hAnsi="Times New Roman"/>
        </w:rPr>
        <w:fldChar w:fldCharType="begin"/>
      </w:r>
      <w:r w:rsidRPr="006F27BB">
        <w:rPr>
          <w:rFonts w:ascii="Times New Roman" w:hAnsi="Times New Roman"/>
        </w:rPr>
        <w:instrText xml:space="preserve"> SEQ Slika \* ARABIC </w:instrText>
      </w:r>
      <w:r w:rsidRPr="006F27BB">
        <w:rPr>
          <w:rFonts w:ascii="Times New Roman" w:hAnsi="Times New Roman"/>
        </w:rPr>
        <w:fldChar w:fldCharType="separate"/>
      </w:r>
      <w:r w:rsidR="000028B8">
        <w:rPr>
          <w:rFonts w:ascii="Times New Roman" w:hAnsi="Times New Roman"/>
        </w:rPr>
        <w:t>2</w:t>
      </w:r>
      <w:r w:rsidRPr="006F27BB">
        <w:rPr>
          <w:rFonts w:ascii="Times New Roman" w:hAnsi="Times New Roman"/>
        </w:rPr>
        <w:fldChar w:fldCharType="end"/>
      </w:r>
      <w:r w:rsidRPr="006F27BB">
        <w:rPr>
          <w:rFonts w:ascii="Times New Roman" w:hAnsi="Times New Roman"/>
        </w:rPr>
        <w:t xml:space="preserve"> Tipični prerez polaganja kabla </w:t>
      </w:r>
    </w:p>
    <w:p w14:paraId="15BB5F15" w14:textId="77777777" w:rsidR="009111DE" w:rsidRDefault="009111DE" w:rsidP="009111DE">
      <w:pPr>
        <w:pStyle w:val="PVBESEDILO"/>
        <w:rPr>
          <w:rFonts w:ascii="Times New Roman" w:hAnsi="Times New Roman"/>
          <w:i/>
        </w:rPr>
      </w:pPr>
    </w:p>
    <w:p w14:paraId="503B6BB0" w14:textId="77777777" w:rsidR="009111DE" w:rsidRDefault="009111DE" w:rsidP="009111DE">
      <w:pPr>
        <w:pStyle w:val="PVBESEDILO"/>
        <w:rPr>
          <w:rFonts w:ascii="Times New Roman" w:hAnsi="Times New Roman"/>
          <w:i/>
        </w:rPr>
      </w:pPr>
    </w:p>
    <w:p w14:paraId="129F2E95" w14:textId="77777777" w:rsidR="009111DE" w:rsidRPr="006F27BB" w:rsidRDefault="009111DE" w:rsidP="009111DE">
      <w:pPr>
        <w:pStyle w:val="PV13"/>
        <w:rPr>
          <w:rFonts w:ascii="Times New Roman" w:eastAsia="Calibri" w:hAnsi="Times New Roman"/>
          <w:i/>
          <w:snapToGrid/>
          <w:lang w:eastAsia="zh-TW"/>
        </w:rPr>
      </w:pPr>
      <w:bookmarkStart w:id="51" w:name="_Toc32568457"/>
      <w:bookmarkStart w:id="52" w:name="_Toc49500328"/>
      <w:r w:rsidRPr="006F27BB">
        <w:rPr>
          <w:rFonts w:ascii="Times New Roman" w:eastAsia="Calibri" w:hAnsi="Times New Roman"/>
          <w:i/>
          <w:snapToGrid/>
          <w:lang w:eastAsia="zh-TW"/>
        </w:rPr>
        <w:t>Potrjevanje vzorcev gradbenih materialov, obdelav in gradbenih elementov pred vgradnjo</w:t>
      </w:r>
      <w:bookmarkEnd w:id="51"/>
      <w:bookmarkEnd w:id="52"/>
    </w:p>
    <w:p w14:paraId="7FCAD654" w14:textId="77777777" w:rsidR="009111DE" w:rsidRPr="006F27BB" w:rsidRDefault="009111DE" w:rsidP="009111DE">
      <w:pPr>
        <w:pStyle w:val="PVBESEDILO"/>
        <w:rPr>
          <w:rFonts w:ascii="Times New Roman" w:hAnsi="Times New Roman"/>
          <w:i/>
        </w:rPr>
      </w:pPr>
    </w:p>
    <w:p w14:paraId="238D4A4E" w14:textId="33C01615" w:rsidR="009111DE" w:rsidRPr="001C4B22" w:rsidRDefault="009111DE" w:rsidP="009111DE">
      <w:pPr>
        <w:pStyle w:val="PVBESEDILO"/>
        <w:rPr>
          <w:rFonts w:ascii="Times New Roman" w:hAnsi="Times New Roman"/>
          <w:i/>
        </w:rPr>
      </w:pPr>
      <w:r w:rsidRPr="001C4B22">
        <w:rPr>
          <w:rFonts w:ascii="Times New Roman" w:hAnsi="Times New Roman"/>
          <w:i/>
        </w:rPr>
        <w:t>I</w:t>
      </w:r>
      <w:r w:rsidR="001829DA" w:rsidRPr="001C4B22">
        <w:rPr>
          <w:rFonts w:ascii="Times New Roman" w:hAnsi="Times New Roman"/>
          <w:i/>
        </w:rPr>
        <w:t>nvestitor</w:t>
      </w:r>
      <w:bookmarkStart w:id="53" w:name="_Hlk48889822"/>
      <w:r w:rsidRPr="001C4B22">
        <w:rPr>
          <w:rFonts w:ascii="Times New Roman" w:hAnsi="Times New Roman"/>
          <w:i/>
        </w:rPr>
        <w:t xml:space="preserve"> in njegov nadzorni organ mora pred vgradnjo potrditi vse s projektom predvidene materiale in elemente. </w:t>
      </w:r>
      <w:bookmarkEnd w:id="53"/>
      <w:r w:rsidRPr="001C4B22">
        <w:rPr>
          <w:rFonts w:ascii="Times New Roman" w:hAnsi="Times New Roman"/>
          <w:i/>
        </w:rPr>
        <w:t>Potrditev se v primeru tipskih elementov izvede na podlagi predloženega vzorčnega kosa. Potrditev elementov, ki niso tipski, se izvede na podlagi delavniške dokumentacije v merilu 1:5. Tipski elementi, materiali in obdelave, ki so predvideni z delavniško dokumentacijo, se ravno tako potrdijo na podlagi predloženega vzorčnega kosa.</w:t>
      </w:r>
    </w:p>
    <w:p w14:paraId="7E685A7D" w14:textId="77777777" w:rsidR="009111DE" w:rsidRPr="001C4B22" w:rsidRDefault="009111DE" w:rsidP="009111DE">
      <w:pPr>
        <w:pStyle w:val="PVBESEDILO"/>
        <w:rPr>
          <w:rFonts w:ascii="Times New Roman" w:hAnsi="Times New Roman"/>
          <w:i/>
        </w:rPr>
      </w:pPr>
    </w:p>
    <w:p w14:paraId="04646A8B" w14:textId="0D3BA74A" w:rsidR="009111DE" w:rsidRPr="001C4B22" w:rsidRDefault="009111DE" w:rsidP="009111DE">
      <w:pPr>
        <w:pStyle w:val="PVBESEDILO"/>
        <w:rPr>
          <w:rFonts w:ascii="Times New Roman" w:hAnsi="Times New Roman"/>
          <w:i/>
        </w:rPr>
      </w:pPr>
      <w:r w:rsidRPr="001C4B22">
        <w:rPr>
          <w:rFonts w:ascii="Times New Roman" w:hAnsi="Times New Roman"/>
          <w:i/>
        </w:rPr>
        <w:t xml:space="preserve">Vzorci se praviloma predložijo na operativnem sestanku, odgovore na predložene vzorce pa predstavnik </w:t>
      </w:r>
      <w:r w:rsidR="001829DA" w:rsidRPr="001C4B22">
        <w:rPr>
          <w:rFonts w:ascii="Times New Roman" w:hAnsi="Times New Roman"/>
          <w:i/>
        </w:rPr>
        <w:t>Investitorja</w:t>
      </w:r>
      <w:r w:rsidRPr="001C4B22">
        <w:rPr>
          <w:rFonts w:ascii="Times New Roman" w:hAnsi="Times New Roman"/>
          <w:i/>
        </w:rPr>
        <w:t xml:space="preserve"> ustno preda na naslednjem sestanku in pisno potrdi ustrezne vzorce. Vzorci, ki niso tudi pisno potrjeni, se štejejo za zavrnjene in se jih posebej pisno ne zavrača. Vzorec je dokončno potrjen šele, ko so potrjeni tudi vsi vzorci, ki nastopajo v istem vsebinskem sklopu. Vsebinski sklopi se določajo skladno z arhitekturno zasnovo objekta. Če se eden od materialov zaradi kakršnihkoli tehničnih ali ostalih vzrokov spremeni, se postopek potrditve ostalih vzorcev istega vsebinskega sklopa ponovi.</w:t>
      </w:r>
    </w:p>
    <w:p w14:paraId="1B581729" w14:textId="77777777" w:rsidR="009111DE" w:rsidRPr="001C4B22" w:rsidRDefault="009111DE" w:rsidP="009111DE">
      <w:pPr>
        <w:pStyle w:val="PVBESEDILO"/>
        <w:rPr>
          <w:rFonts w:ascii="Times New Roman" w:hAnsi="Times New Roman"/>
          <w:i/>
        </w:rPr>
      </w:pPr>
    </w:p>
    <w:p w14:paraId="1D7D505F" w14:textId="448D6BEB" w:rsidR="009111DE" w:rsidRPr="006F27BB" w:rsidRDefault="009111DE" w:rsidP="009111DE">
      <w:pPr>
        <w:pStyle w:val="PVBESEDILO"/>
        <w:rPr>
          <w:rFonts w:ascii="Times New Roman" w:hAnsi="Times New Roman"/>
          <w:i/>
        </w:rPr>
      </w:pPr>
      <w:r w:rsidRPr="001C4B22">
        <w:rPr>
          <w:rFonts w:ascii="Times New Roman" w:hAnsi="Times New Roman"/>
          <w:i/>
        </w:rPr>
        <w:t xml:space="preserve">V primeru, da izvajalec predlaga zamenjavo s projektom predpisanega materiala, obdelave ali gradbenega elementa, je njegova dolžnost, da priskrbi vsa ustrezna dokazila, ki dokazujejo tehnično enakovrednost in ustreznost predlagane zamenjave. Poskrbeti mora tudi za uskladitev vseh sprememb, ki so posledica predlagane zamenjave. Skrb za to, da je vzorec v potrditev dostavljen pravočasno, je na strani izvajalca. </w:t>
      </w:r>
      <w:proofErr w:type="spellStart"/>
      <w:r w:rsidRPr="001C4B22">
        <w:rPr>
          <w:rFonts w:ascii="Times New Roman" w:hAnsi="Times New Roman"/>
          <w:i/>
        </w:rPr>
        <w:t>I</w:t>
      </w:r>
      <w:r w:rsidR="001829DA" w:rsidRPr="001C4B22">
        <w:rPr>
          <w:rFonts w:ascii="Times New Roman" w:hAnsi="Times New Roman"/>
          <w:i/>
        </w:rPr>
        <w:t>nvestotor</w:t>
      </w:r>
      <w:bookmarkStart w:id="54" w:name="_Hlk48889755"/>
      <w:proofErr w:type="spellEnd"/>
      <w:r w:rsidRPr="001C4B22">
        <w:rPr>
          <w:rFonts w:ascii="Times New Roman" w:hAnsi="Times New Roman"/>
          <w:i/>
        </w:rPr>
        <w:t xml:space="preserve"> ne prevzema nobene odgovornosti za zamudo pri izvedbi oziroma dobavi materiala zaradi prepozno dostavljenega ustreznega vzorca.</w:t>
      </w:r>
      <w:bookmarkEnd w:id="54"/>
    </w:p>
    <w:p w14:paraId="6B810322" w14:textId="77777777" w:rsidR="009111DE" w:rsidRDefault="009111DE" w:rsidP="009111DE">
      <w:pPr>
        <w:pStyle w:val="PVBESEDILO"/>
        <w:rPr>
          <w:rFonts w:ascii="Times New Roman" w:hAnsi="Times New Roman"/>
          <w:i/>
        </w:rPr>
      </w:pPr>
    </w:p>
    <w:p w14:paraId="016BB2EE" w14:textId="77777777" w:rsidR="009111DE" w:rsidRPr="006F27BB" w:rsidRDefault="009111DE" w:rsidP="009111DE">
      <w:pPr>
        <w:pStyle w:val="PV13"/>
        <w:rPr>
          <w:rFonts w:ascii="Times New Roman" w:hAnsi="Times New Roman"/>
          <w:i/>
        </w:rPr>
      </w:pPr>
      <w:bookmarkStart w:id="55" w:name="_Toc49500329"/>
      <w:bookmarkStart w:id="56" w:name="_GoBack"/>
      <w:bookmarkEnd w:id="56"/>
      <w:r w:rsidRPr="006F27BB">
        <w:rPr>
          <w:rFonts w:ascii="Times New Roman" w:hAnsi="Times New Roman"/>
          <w:i/>
        </w:rPr>
        <w:lastRenderedPageBreak/>
        <w:t>Splošni tehnični pogoji</w:t>
      </w:r>
      <w:bookmarkEnd w:id="55"/>
    </w:p>
    <w:p w14:paraId="1BBC0C0F" w14:textId="77777777" w:rsidR="009111DE" w:rsidRDefault="009111DE" w:rsidP="009111DE">
      <w:pPr>
        <w:pStyle w:val="PVBESEDILO"/>
        <w:rPr>
          <w:rFonts w:ascii="Times New Roman" w:hAnsi="Times New Roman"/>
          <w:i/>
        </w:rPr>
      </w:pPr>
    </w:p>
    <w:p w14:paraId="18276CC0" w14:textId="77777777" w:rsidR="009111DE" w:rsidRPr="006F27BB" w:rsidRDefault="009111DE" w:rsidP="009111DE">
      <w:pPr>
        <w:pStyle w:val="PVBESEDILO"/>
        <w:rPr>
          <w:rFonts w:ascii="Times New Roman" w:hAnsi="Times New Roman"/>
          <w:i/>
        </w:rPr>
      </w:pPr>
    </w:p>
    <w:p w14:paraId="3B83C3CD" w14:textId="77777777" w:rsidR="009111DE" w:rsidRPr="006F27BB" w:rsidRDefault="009111DE" w:rsidP="009111DE">
      <w:pPr>
        <w:pStyle w:val="PV14"/>
        <w:rPr>
          <w:rFonts w:ascii="Times New Roman" w:hAnsi="Times New Roman"/>
          <w:i/>
        </w:rPr>
      </w:pPr>
      <w:bookmarkStart w:id="57" w:name="_Toc330131807"/>
      <w:bookmarkStart w:id="58" w:name="_Toc336235915"/>
      <w:bookmarkStart w:id="59" w:name="_Toc390064067"/>
      <w:bookmarkStart w:id="60" w:name="_Toc468193136"/>
      <w:bookmarkStart w:id="61" w:name="_Toc49500330"/>
      <w:r w:rsidRPr="006F27BB">
        <w:rPr>
          <w:rFonts w:ascii="Times New Roman" w:hAnsi="Times New Roman"/>
          <w:i/>
        </w:rPr>
        <w:t>Zakoni, tehnični predpisi, specifikacije, pravilniki, normativi, standardi</w:t>
      </w:r>
      <w:bookmarkEnd w:id="57"/>
      <w:bookmarkEnd w:id="58"/>
      <w:bookmarkEnd w:id="59"/>
      <w:bookmarkEnd w:id="60"/>
      <w:bookmarkEnd w:id="61"/>
    </w:p>
    <w:p w14:paraId="48FB5A97" w14:textId="77777777" w:rsidR="009111DE" w:rsidRPr="00797CC7" w:rsidRDefault="009111DE" w:rsidP="009111DE">
      <w:pPr>
        <w:rPr>
          <w:rFonts w:eastAsia="Calibri"/>
          <w:bCs/>
          <w:i/>
          <w:sz w:val="22"/>
          <w:szCs w:val="22"/>
        </w:rPr>
      </w:pPr>
    </w:p>
    <w:p w14:paraId="6DCF1D2F" w14:textId="77777777" w:rsidR="009111DE" w:rsidRPr="00797CC7" w:rsidRDefault="009111DE" w:rsidP="009111DE">
      <w:pPr>
        <w:pStyle w:val="Odstavekseznama"/>
        <w:numPr>
          <w:ilvl w:val="0"/>
          <w:numId w:val="16"/>
        </w:numPr>
        <w:spacing w:after="0" w:line="240" w:lineRule="auto"/>
        <w:jc w:val="both"/>
        <w:rPr>
          <w:rFonts w:ascii="Times New Roman" w:hAnsi="Times New Roman"/>
          <w:i/>
        </w:rPr>
      </w:pPr>
      <w:r w:rsidRPr="00797CC7">
        <w:rPr>
          <w:rFonts w:ascii="Times New Roman" w:hAnsi="Times New Roman"/>
          <w:i/>
        </w:rPr>
        <w:t>Pri načrtovanju in izvajanju del ter pri predaji v obratovanje morajo izvajalci upoštevati vse veljavne predpise in standarde, ki se nanašajo na izvedbo del, ki je predmet te razpisne dokumentacije.</w:t>
      </w:r>
    </w:p>
    <w:p w14:paraId="3D9F751B" w14:textId="77777777" w:rsidR="009111DE" w:rsidRPr="00797CC7" w:rsidRDefault="009111DE" w:rsidP="009111DE">
      <w:pPr>
        <w:pStyle w:val="Odstavekseznama"/>
        <w:numPr>
          <w:ilvl w:val="0"/>
          <w:numId w:val="16"/>
        </w:numPr>
        <w:spacing w:after="0" w:line="240" w:lineRule="auto"/>
        <w:jc w:val="both"/>
        <w:rPr>
          <w:rFonts w:ascii="Times New Roman" w:hAnsi="Times New Roman"/>
          <w:i/>
        </w:rPr>
      </w:pPr>
      <w:r w:rsidRPr="00797CC7">
        <w:rPr>
          <w:rFonts w:ascii="Times New Roman" w:hAnsi="Times New Roman"/>
          <w:i/>
        </w:rPr>
        <w:t>V nadaljevanju je podan minimalni seznam splošnih predpisov in standardov, ki pa jih morajo ponudniki oziroma izvajalci tudi ustrezno dopolniti, v kolikor to zahteva predvidena tehnologija in način dela ter zadnje stanje tehnike oziroma pozitivne izvajalske prakse, ki sicer (še) ni predpisana kot obvezna za uporabo. Izvajalec mora zato pri izdelavi projektne dokumentacije, ki jo potrdi tudi Inženir, navesti na podlagi zahtev te razpisne dokumentacije, izbrane tehnologije in stanja tehnike vse potrebne predpise in standarde, ki jih je potrebno upoštevati pri izdelavi in vgradnji naprav, opreme in sistemov.</w:t>
      </w:r>
    </w:p>
    <w:p w14:paraId="295C6F57" w14:textId="77777777" w:rsidR="009111DE" w:rsidRPr="00797CC7" w:rsidRDefault="009111DE" w:rsidP="009111DE">
      <w:pPr>
        <w:pStyle w:val="Odstavekseznama"/>
        <w:numPr>
          <w:ilvl w:val="0"/>
          <w:numId w:val="16"/>
        </w:numPr>
        <w:spacing w:after="0" w:line="240" w:lineRule="auto"/>
        <w:jc w:val="both"/>
        <w:rPr>
          <w:rFonts w:ascii="Times New Roman" w:hAnsi="Times New Roman"/>
          <w:i/>
        </w:rPr>
      </w:pPr>
      <w:r w:rsidRPr="00797CC7">
        <w:rPr>
          <w:rFonts w:ascii="Times New Roman" w:hAnsi="Times New Roman"/>
          <w:i/>
        </w:rPr>
        <w:t>Tako določeni prepisi in standardi predstavljajo tudi osnovo za prevzem naprav, opreme in sisteme in predajo v obratovanje. Pri tem pa morebitna nepopolnost pri izdelavi seznama ne odvezuje izvajalca del, da izvede dela skladno tudi s predpisi in standardi, ki jih je potrebno upoštevati na podlagi veljavne zakonodaje oziroma zahtev te razpisne dokumentacije.</w:t>
      </w:r>
    </w:p>
    <w:p w14:paraId="5A2830F9" w14:textId="77777777" w:rsidR="009111DE" w:rsidRPr="00797CC7" w:rsidRDefault="009111DE" w:rsidP="009111DE">
      <w:pPr>
        <w:pStyle w:val="Odstavekseznama"/>
        <w:numPr>
          <w:ilvl w:val="0"/>
          <w:numId w:val="16"/>
        </w:numPr>
        <w:spacing w:after="0" w:line="240" w:lineRule="auto"/>
        <w:jc w:val="both"/>
        <w:rPr>
          <w:rFonts w:ascii="Times New Roman" w:hAnsi="Times New Roman"/>
          <w:i/>
        </w:rPr>
      </w:pPr>
      <w:r w:rsidRPr="00797CC7">
        <w:rPr>
          <w:rFonts w:ascii="Times New Roman" w:hAnsi="Times New Roman"/>
          <w:i/>
        </w:rPr>
        <w:t>V primeru, da v času po podpisu pogodbe in izvajanja del stopijo v veljavo novi predpisi, dopolnila, spremembe ali standardi, ki dovoljujejo milejše pogoje ali kriterije od tehničnih pogojev določenih s pogodbo in na njeni osnovi izdelano projektno in ostalo dokumentacijo, izvajalec nima pravice odstopiti od določil tehničnih pogojev brez pisnega pristanka naročnika. V primeru, da v veljavo stopijo novi predpisi, dopolnila, spremembe ali standardi, ki zahtevajo ostrejše pogoje, se postopa v skladu s splošnimi in posebnimi pogoji pogodbe.</w:t>
      </w:r>
    </w:p>
    <w:p w14:paraId="52EBAE87" w14:textId="77777777" w:rsidR="009111DE" w:rsidRPr="00797CC7" w:rsidRDefault="009111DE" w:rsidP="009111DE">
      <w:pPr>
        <w:pStyle w:val="Navaden1"/>
        <w:numPr>
          <w:ilvl w:val="0"/>
          <w:numId w:val="16"/>
        </w:numPr>
        <w:spacing w:after="0"/>
      </w:pPr>
      <w:r w:rsidRPr="00797CC7">
        <w:t>Pri izvedbi predvidenih del je potrebno upoštevati vso veljavno zakonodajo in podzakonske akte v Republiki Sloveniji, pri čemer je posebno pozornost potrebno posvetiti predvsem:</w:t>
      </w:r>
    </w:p>
    <w:p w14:paraId="3693445D" w14:textId="77777777" w:rsidR="009111DE" w:rsidRPr="00797CC7" w:rsidRDefault="009111DE" w:rsidP="009111DE">
      <w:pPr>
        <w:rPr>
          <w:rFonts w:eastAsia="Calibri"/>
          <w:bCs/>
          <w:i/>
          <w:sz w:val="22"/>
          <w:szCs w:val="22"/>
        </w:rPr>
      </w:pPr>
    </w:p>
    <w:p w14:paraId="4AB27D06" w14:textId="77777777" w:rsidR="009111DE" w:rsidRPr="00797CC7" w:rsidRDefault="009111DE" w:rsidP="009111DE">
      <w:pPr>
        <w:ind w:left="851"/>
        <w:rPr>
          <w:b/>
          <w:i/>
          <w:u w:val="single"/>
        </w:rPr>
      </w:pPr>
      <w:r w:rsidRPr="00797CC7">
        <w:rPr>
          <w:b/>
          <w:i/>
          <w:u w:val="single"/>
        </w:rPr>
        <w:t>Zakoni:</w:t>
      </w:r>
    </w:p>
    <w:p w14:paraId="3C7335D5" w14:textId="77777777" w:rsidR="009111DE" w:rsidRPr="00797CC7" w:rsidRDefault="009111DE" w:rsidP="009111DE">
      <w:pPr>
        <w:pStyle w:val="navaden"/>
        <w:numPr>
          <w:ilvl w:val="0"/>
          <w:numId w:val="20"/>
        </w:numPr>
        <w:tabs>
          <w:tab w:val="clear" w:pos="9072"/>
        </w:tabs>
        <w:rPr>
          <w:sz w:val="22"/>
        </w:rPr>
      </w:pPr>
      <w:r w:rsidRPr="00797CC7">
        <w:rPr>
          <w:sz w:val="22"/>
        </w:rPr>
        <w:t>Obligacijski zakonik /OZ/-UPB1 (Ur.l. RS, št. 97/07, 30/10)</w:t>
      </w:r>
      <w:r>
        <w:rPr>
          <w:sz w:val="22"/>
        </w:rPr>
        <w:t>.</w:t>
      </w:r>
    </w:p>
    <w:p w14:paraId="2AE50060" w14:textId="77777777" w:rsidR="009111DE" w:rsidRPr="00797CC7" w:rsidRDefault="009111DE" w:rsidP="009111DE">
      <w:pPr>
        <w:pStyle w:val="navaden"/>
        <w:numPr>
          <w:ilvl w:val="0"/>
          <w:numId w:val="20"/>
        </w:numPr>
        <w:tabs>
          <w:tab w:val="clear" w:pos="9072"/>
        </w:tabs>
        <w:rPr>
          <w:sz w:val="22"/>
        </w:rPr>
      </w:pPr>
      <w:r w:rsidRPr="00797CC7">
        <w:rPr>
          <w:sz w:val="22"/>
        </w:rPr>
        <w:t>Zakon o graditvi objektov /ZGO-1-Upb-1/ (Ur.l. RS, št. 102/2004, 14/05, 92/05, 93/05, 111/05, 120/06, 126/07, 57/09, 108/09, 61/10, 62/10, 20/11, 110/2013, 22/2014)</w:t>
      </w:r>
      <w:r>
        <w:rPr>
          <w:sz w:val="22"/>
        </w:rPr>
        <w:t>.</w:t>
      </w:r>
    </w:p>
    <w:p w14:paraId="2E4C2E1B" w14:textId="77777777" w:rsidR="009111DE" w:rsidRPr="00797CC7" w:rsidRDefault="009111DE" w:rsidP="009111DE">
      <w:pPr>
        <w:pStyle w:val="navaden"/>
        <w:numPr>
          <w:ilvl w:val="0"/>
          <w:numId w:val="20"/>
        </w:numPr>
        <w:tabs>
          <w:tab w:val="clear" w:pos="9072"/>
        </w:tabs>
        <w:rPr>
          <w:sz w:val="22"/>
        </w:rPr>
      </w:pPr>
      <w:r w:rsidRPr="00797CC7">
        <w:rPr>
          <w:sz w:val="22"/>
        </w:rPr>
        <w:t>Zakon o prostorskem načrtovanju /ZPNačrt/(Ur.l. RS št.33/2007, 70/08, 108/09, 80/10, 106/10, 43/11, 57/12, 109/12, 35/13)</w:t>
      </w:r>
      <w:r>
        <w:rPr>
          <w:sz w:val="22"/>
        </w:rPr>
        <w:t>.</w:t>
      </w:r>
    </w:p>
    <w:p w14:paraId="3B91835F" w14:textId="77777777" w:rsidR="009111DE" w:rsidRPr="00797CC7" w:rsidRDefault="009111DE" w:rsidP="009111DE">
      <w:pPr>
        <w:pStyle w:val="navaden"/>
        <w:numPr>
          <w:ilvl w:val="0"/>
          <w:numId w:val="20"/>
        </w:numPr>
        <w:tabs>
          <w:tab w:val="clear" w:pos="9072"/>
        </w:tabs>
        <w:rPr>
          <w:sz w:val="22"/>
        </w:rPr>
      </w:pPr>
      <w:r w:rsidRPr="00797CC7">
        <w:rPr>
          <w:sz w:val="22"/>
        </w:rPr>
        <w:t>Zakon o varstvu okolja UPB-1(Ur. l. RS št. 39/06, 49/06, 66/06, 112/06, 33/07, 57/08, 70/08, 108/</w:t>
      </w:r>
      <w:r>
        <w:rPr>
          <w:sz w:val="22"/>
        </w:rPr>
        <w:t>09, 48/12, 57/12, 97/12, 92/13).</w:t>
      </w:r>
    </w:p>
    <w:p w14:paraId="5869AAE0" w14:textId="77777777" w:rsidR="009111DE" w:rsidRPr="00797CC7" w:rsidRDefault="009111DE" w:rsidP="009111DE">
      <w:pPr>
        <w:pStyle w:val="navaden"/>
        <w:numPr>
          <w:ilvl w:val="0"/>
          <w:numId w:val="20"/>
        </w:numPr>
        <w:tabs>
          <w:tab w:val="clear" w:pos="9072"/>
        </w:tabs>
        <w:rPr>
          <w:sz w:val="22"/>
        </w:rPr>
      </w:pPr>
      <w:r w:rsidRPr="00797CC7">
        <w:rPr>
          <w:sz w:val="22"/>
        </w:rPr>
        <w:t>Zakon o urejanju prostora ZureP-1 (Ur. l. RS št. 110/02, 08/03, 58/03, 33/07, 108/09, 79/10, 80/10, 106/10)</w:t>
      </w:r>
      <w:r>
        <w:rPr>
          <w:sz w:val="22"/>
        </w:rPr>
        <w:t>.</w:t>
      </w:r>
    </w:p>
    <w:p w14:paraId="68CD4BA2" w14:textId="77777777" w:rsidR="009111DE" w:rsidRPr="00797CC7" w:rsidRDefault="009111DE" w:rsidP="009111DE">
      <w:pPr>
        <w:pStyle w:val="navaden"/>
        <w:numPr>
          <w:ilvl w:val="0"/>
          <w:numId w:val="20"/>
        </w:numPr>
        <w:tabs>
          <w:tab w:val="clear" w:pos="9072"/>
        </w:tabs>
        <w:rPr>
          <w:sz w:val="22"/>
        </w:rPr>
      </w:pPr>
      <w:r w:rsidRPr="00797CC7">
        <w:rPr>
          <w:sz w:val="22"/>
        </w:rPr>
        <w:t>Zakon o vodah (ZV-1), (Ur.l. RS, št. 67/02, 110/2002, 2/2004, 41/04, 57/08, 57/12, 100/13)</w:t>
      </w:r>
      <w:r>
        <w:rPr>
          <w:sz w:val="22"/>
        </w:rPr>
        <w:t>.</w:t>
      </w:r>
    </w:p>
    <w:p w14:paraId="26DB7426" w14:textId="77777777" w:rsidR="009111DE" w:rsidRPr="00797CC7" w:rsidRDefault="009111DE" w:rsidP="009111DE">
      <w:pPr>
        <w:pStyle w:val="navaden"/>
        <w:numPr>
          <w:ilvl w:val="0"/>
          <w:numId w:val="20"/>
        </w:numPr>
        <w:tabs>
          <w:tab w:val="clear" w:pos="9072"/>
        </w:tabs>
        <w:rPr>
          <w:sz w:val="22"/>
        </w:rPr>
      </w:pPr>
      <w:r w:rsidRPr="00797CC7">
        <w:rPr>
          <w:sz w:val="22"/>
        </w:rPr>
        <w:t xml:space="preserve">Zakon o gradbenih proizvodih (Ur. l. RS, št. 52/00, 110/02, </w:t>
      </w:r>
      <w:r>
        <w:rPr>
          <w:sz w:val="22"/>
        </w:rPr>
        <w:t>82/13).</w:t>
      </w:r>
    </w:p>
    <w:p w14:paraId="4C0397AB" w14:textId="77777777" w:rsidR="009111DE" w:rsidRPr="00797CC7" w:rsidRDefault="009111DE" w:rsidP="009111DE">
      <w:pPr>
        <w:pStyle w:val="navaden"/>
        <w:numPr>
          <w:ilvl w:val="0"/>
          <w:numId w:val="20"/>
        </w:numPr>
        <w:tabs>
          <w:tab w:val="clear" w:pos="9072"/>
        </w:tabs>
        <w:rPr>
          <w:sz w:val="22"/>
        </w:rPr>
      </w:pPr>
      <w:r w:rsidRPr="00797CC7">
        <w:rPr>
          <w:sz w:val="22"/>
        </w:rPr>
        <w:t>Zakon o varstvu pred požarom /ZVPoz/-UPB1 (Ur.l. št. 3/07, 9/11, 83/12)</w:t>
      </w:r>
      <w:r>
        <w:rPr>
          <w:sz w:val="22"/>
        </w:rPr>
        <w:t>.</w:t>
      </w:r>
    </w:p>
    <w:p w14:paraId="40DE47FF" w14:textId="77777777" w:rsidR="009111DE" w:rsidRPr="00797CC7" w:rsidRDefault="009111DE" w:rsidP="009111DE">
      <w:pPr>
        <w:pStyle w:val="navaden"/>
        <w:numPr>
          <w:ilvl w:val="0"/>
          <w:numId w:val="20"/>
        </w:numPr>
        <w:tabs>
          <w:tab w:val="clear" w:pos="9072"/>
        </w:tabs>
        <w:rPr>
          <w:sz w:val="22"/>
        </w:rPr>
      </w:pPr>
      <w:r w:rsidRPr="00797CC7">
        <w:rPr>
          <w:sz w:val="22"/>
        </w:rPr>
        <w:t>Zakon o železniškem prometu Z</w:t>
      </w:r>
      <w:r>
        <w:rPr>
          <w:sz w:val="22"/>
        </w:rPr>
        <w:t>ZelP-UPB8 (Ur. l. RS št. 99/15).</w:t>
      </w:r>
    </w:p>
    <w:p w14:paraId="2A7CE96A" w14:textId="77777777" w:rsidR="009111DE" w:rsidRPr="00797CC7" w:rsidRDefault="009111DE" w:rsidP="009111DE">
      <w:pPr>
        <w:pStyle w:val="navaden"/>
        <w:numPr>
          <w:ilvl w:val="0"/>
          <w:numId w:val="20"/>
        </w:numPr>
        <w:tabs>
          <w:tab w:val="clear" w:pos="9072"/>
        </w:tabs>
        <w:rPr>
          <w:sz w:val="22"/>
        </w:rPr>
      </w:pPr>
      <w:r w:rsidRPr="00797CC7">
        <w:rPr>
          <w:sz w:val="22"/>
        </w:rPr>
        <w:t>Zakon o varnosti v železniškem prometu (ZVZelP-UPB3</w:t>
      </w:r>
      <w:r>
        <w:rPr>
          <w:sz w:val="22"/>
        </w:rPr>
        <w:t>)(Ur. l. RS štev. 56/13, 91/13).</w:t>
      </w:r>
    </w:p>
    <w:p w14:paraId="151350F1" w14:textId="77777777" w:rsidR="009111DE" w:rsidRPr="00797CC7" w:rsidRDefault="009111DE" w:rsidP="009111DE">
      <w:pPr>
        <w:pStyle w:val="navaden"/>
        <w:numPr>
          <w:ilvl w:val="0"/>
          <w:numId w:val="20"/>
        </w:numPr>
        <w:tabs>
          <w:tab w:val="clear" w:pos="9072"/>
        </w:tabs>
        <w:rPr>
          <w:sz w:val="22"/>
        </w:rPr>
      </w:pPr>
      <w:r w:rsidRPr="00797CC7">
        <w:rPr>
          <w:sz w:val="22"/>
        </w:rPr>
        <w:t>Zakon o javnih cestah (ZCes-1)</w:t>
      </w:r>
      <w:r>
        <w:rPr>
          <w:sz w:val="22"/>
        </w:rPr>
        <w:t xml:space="preserve"> (Ur. l. RS št. 109/10).</w:t>
      </w:r>
    </w:p>
    <w:p w14:paraId="2114E154" w14:textId="77777777" w:rsidR="009111DE" w:rsidRPr="00797CC7" w:rsidRDefault="009111DE" w:rsidP="009111DE">
      <w:pPr>
        <w:pStyle w:val="navaden"/>
        <w:numPr>
          <w:ilvl w:val="0"/>
          <w:numId w:val="20"/>
        </w:numPr>
        <w:tabs>
          <w:tab w:val="clear" w:pos="9072"/>
        </w:tabs>
        <w:rPr>
          <w:sz w:val="22"/>
        </w:rPr>
      </w:pPr>
      <w:r w:rsidRPr="00797CC7">
        <w:rPr>
          <w:sz w:val="22"/>
        </w:rPr>
        <w:t>Zakon o varnosti cestnega prometa (ZVCP-1-UPB5) (Ur. l. RS št. 56/08, 57/08, 73/08, 58/09, 36/10, 106/</w:t>
      </w:r>
      <w:r>
        <w:rPr>
          <w:sz w:val="22"/>
        </w:rPr>
        <w:t>10, 109/10, 7/11, 39/11, 47/11).</w:t>
      </w:r>
    </w:p>
    <w:p w14:paraId="39151AB3" w14:textId="77777777" w:rsidR="009111DE" w:rsidRPr="00797CC7" w:rsidRDefault="009111DE" w:rsidP="009111DE">
      <w:pPr>
        <w:pStyle w:val="navaden"/>
        <w:numPr>
          <w:ilvl w:val="0"/>
          <w:numId w:val="20"/>
        </w:numPr>
        <w:tabs>
          <w:tab w:val="clear" w:pos="9072"/>
        </w:tabs>
        <w:rPr>
          <w:sz w:val="22"/>
        </w:rPr>
      </w:pPr>
      <w:r w:rsidRPr="00797CC7">
        <w:rPr>
          <w:sz w:val="22"/>
        </w:rPr>
        <w:t>Zakon o meroslovj</w:t>
      </w:r>
      <w:r>
        <w:rPr>
          <w:sz w:val="22"/>
        </w:rPr>
        <w:t>u UPB-1 (Ur. l. RS št. 26/2005).</w:t>
      </w:r>
    </w:p>
    <w:p w14:paraId="79AE0DEE" w14:textId="77777777" w:rsidR="009111DE" w:rsidRPr="00797CC7" w:rsidRDefault="009111DE" w:rsidP="009111DE">
      <w:pPr>
        <w:pStyle w:val="navaden"/>
        <w:numPr>
          <w:ilvl w:val="0"/>
          <w:numId w:val="20"/>
        </w:numPr>
        <w:tabs>
          <w:tab w:val="clear" w:pos="9072"/>
        </w:tabs>
        <w:rPr>
          <w:sz w:val="22"/>
        </w:rPr>
      </w:pPr>
      <w:r w:rsidRPr="00797CC7">
        <w:rPr>
          <w:sz w:val="22"/>
        </w:rPr>
        <w:t>Zakon o standa</w:t>
      </w:r>
      <w:r>
        <w:rPr>
          <w:sz w:val="22"/>
        </w:rPr>
        <w:t>rdizaciji (Ur. l. RS št. 59/99).</w:t>
      </w:r>
    </w:p>
    <w:p w14:paraId="2559598D" w14:textId="77777777" w:rsidR="009111DE" w:rsidRPr="00797CC7" w:rsidRDefault="009111DE" w:rsidP="009111DE">
      <w:pPr>
        <w:pStyle w:val="navaden"/>
        <w:numPr>
          <w:ilvl w:val="0"/>
          <w:numId w:val="20"/>
        </w:numPr>
        <w:tabs>
          <w:tab w:val="clear" w:pos="9072"/>
        </w:tabs>
        <w:rPr>
          <w:sz w:val="22"/>
        </w:rPr>
      </w:pPr>
      <w:r w:rsidRPr="00797CC7">
        <w:rPr>
          <w:sz w:val="22"/>
        </w:rPr>
        <w:t>Zakon o varnosti in zdravju pri delu (ZVZD-1) (Uradni list RS, št. 43/11)</w:t>
      </w:r>
      <w:r>
        <w:rPr>
          <w:sz w:val="22"/>
        </w:rPr>
        <w:t>.</w:t>
      </w:r>
    </w:p>
    <w:p w14:paraId="6FCD33E3" w14:textId="77777777" w:rsidR="009111DE" w:rsidRPr="00797CC7" w:rsidRDefault="009111DE" w:rsidP="009111DE">
      <w:pPr>
        <w:pStyle w:val="navaden"/>
        <w:numPr>
          <w:ilvl w:val="0"/>
          <w:numId w:val="20"/>
        </w:numPr>
        <w:tabs>
          <w:tab w:val="clear" w:pos="9072"/>
        </w:tabs>
        <w:rPr>
          <w:sz w:val="22"/>
        </w:rPr>
      </w:pPr>
      <w:r w:rsidRPr="00797CC7">
        <w:rPr>
          <w:sz w:val="22"/>
        </w:rPr>
        <w:t>Zakon o splošni varnosti proizvodov (Ur. I. RS 101/03)</w:t>
      </w:r>
      <w:r>
        <w:rPr>
          <w:sz w:val="22"/>
        </w:rPr>
        <w:t>.</w:t>
      </w:r>
    </w:p>
    <w:p w14:paraId="2E4C781D" w14:textId="77777777" w:rsidR="009111DE" w:rsidRPr="00797CC7" w:rsidRDefault="009111DE" w:rsidP="009111DE">
      <w:pPr>
        <w:pStyle w:val="navaden"/>
        <w:numPr>
          <w:ilvl w:val="0"/>
          <w:numId w:val="20"/>
        </w:numPr>
        <w:tabs>
          <w:tab w:val="clear" w:pos="9072"/>
        </w:tabs>
        <w:rPr>
          <w:sz w:val="22"/>
        </w:rPr>
      </w:pPr>
      <w:r w:rsidRPr="00797CC7">
        <w:rPr>
          <w:sz w:val="22"/>
        </w:rPr>
        <w:lastRenderedPageBreak/>
        <w:t>Zakonom o evidentiranju nepremičnin (Ur.l. RS 47/06, 65/07, 79/12)</w:t>
      </w:r>
      <w:r>
        <w:rPr>
          <w:sz w:val="22"/>
        </w:rPr>
        <w:t>.</w:t>
      </w:r>
    </w:p>
    <w:p w14:paraId="46A8B2B2" w14:textId="77777777" w:rsidR="009111DE" w:rsidRPr="00797CC7" w:rsidRDefault="009111DE" w:rsidP="009111DE">
      <w:pPr>
        <w:rPr>
          <w:rFonts w:eastAsia="Calibri"/>
          <w:bCs/>
          <w:i/>
          <w:sz w:val="22"/>
          <w:szCs w:val="22"/>
        </w:rPr>
      </w:pPr>
    </w:p>
    <w:p w14:paraId="50DC3F6A" w14:textId="77777777" w:rsidR="009111DE" w:rsidRPr="00797CC7" w:rsidRDefault="009111DE" w:rsidP="009111DE">
      <w:pPr>
        <w:pStyle w:val="Navaden1"/>
        <w:spacing w:after="0"/>
        <w:ind w:left="851"/>
        <w:rPr>
          <w:b/>
          <w:u w:val="single"/>
        </w:rPr>
      </w:pPr>
      <w:r w:rsidRPr="00797CC7">
        <w:rPr>
          <w:b/>
          <w:u w:val="single"/>
        </w:rPr>
        <w:t>Pravilniki:</w:t>
      </w:r>
    </w:p>
    <w:p w14:paraId="2C799CCD" w14:textId="77777777" w:rsidR="009111DE" w:rsidRPr="00797CC7" w:rsidRDefault="009111DE" w:rsidP="009111DE">
      <w:pPr>
        <w:pStyle w:val="navaden"/>
        <w:numPr>
          <w:ilvl w:val="0"/>
          <w:numId w:val="20"/>
        </w:numPr>
        <w:tabs>
          <w:tab w:val="clear" w:pos="9072"/>
        </w:tabs>
        <w:rPr>
          <w:sz w:val="22"/>
        </w:rPr>
      </w:pPr>
      <w:r w:rsidRPr="00797CC7">
        <w:rPr>
          <w:sz w:val="22"/>
        </w:rPr>
        <w:t>Pravilnik o projektni dokumentaciji (Ur. l. RS</w:t>
      </w:r>
      <w:r>
        <w:rPr>
          <w:sz w:val="22"/>
        </w:rPr>
        <w:t xml:space="preserve"> št. 55/2008).</w:t>
      </w:r>
    </w:p>
    <w:p w14:paraId="50812F66" w14:textId="77777777" w:rsidR="009111DE" w:rsidRPr="00797CC7" w:rsidRDefault="009111DE" w:rsidP="009111DE">
      <w:pPr>
        <w:pStyle w:val="navaden"/>
        <w:numPr>
          <w:ilvl w:val="0"/>
          <w:numId w:val="20"/>
        </w:numPr>
        <w:tabs>
          <w:tab w:val="clear" w:pos="9072"/>
        </w:tabs>
        <w:rPr>
          <w:sz w:val="22"/>
        </w:rPr>
      </w:pPr>
      <w:r w:rsidRPr="00797CC7">
        <w:rPr>
          <w:sz w:val="22"/>
        </w:rPr>
        <w:t>Pravilnik o dokazilu o zanesljivost</w:t>
      </w:r>
      <w:r>
        <w:rPr>
          <w:sz w:val="22"/>
        </w:rPr>
        <w:t>i objekta (Ur. l. RS št. 55/08).</w:t>
      </w:r>
    </w:p>
    <w:p w14:paraId="07044E79" w14:textId="77777777" w:rsidR="009111DE" w:rsidRPr="00797CC7" w:rsidRDefault="009111DE" w:rsidP="009111DE">
      <w:pPr>
        <w:pStyle w:val="navaden"/>
        <w:numPr>
          <w:ilvl w:val="0"/>
          <w:numId w:val="20"/>
        </w:numPr>
        <w:tabs>
          <w:tab w:val="clear" w:pos="9072"/>
        </w:tabs>
        <w:rPr>
          <w:sz w:val="22"/>
        </w:rPr>
      </w:pPr>
      <w:r w:rsidRPr="00797CC7">
        <w:rPr>
          <w:sz w:val="22"/>
        </w:rPr>
        <w:t>Pravilnik o obliki tehničnih smernic za projektiranje, gradnjo in vzdrževanje</w:t>
      </w:r>
      <w:r>
        <w:rPr>
          <w:sz w:val="22"/>
        </w:rPr>
        <w:t xml:space="preserve"> objektov (Ur. l. RS št. 54/03).</w:t>
      </w:r>
    </w:p>
    <w:p w14:paraId="4B433972" w14:textId="77777777" w:rsidR="009111DE" w:rsidRPr="00797CC7" w:rsidRDefault="009111DE" w:rsidP="009111DE">
      <w:pPr>
        <w:pStyle w:val="navaden"/>
        <w:numPr>
          <w:ilvl w:val="0"/>
          <w:numId w:val="20"/>
        </w:numPr>
        <w:tabs>
          <w:tab w:val="clear" w:pos="9072"/>
        </w:tabs>
        <w:rPr>
          <w:sz w:val="22"/>
        </w:rPr>
      </w:pPr>
      <w:r w:rsidRPr="00797CC7">
        <w:rPr>
          <w:sz w:val="22"/>
        </w:rPr>
        <w:t>Pravilnik o mehanski odpornosti in stabilnosti objektov (Ur.l. RS št. 101/2005)</w:t>
      </w:r>
      <w:r>
        <w:rPr>
          <w:sz w:val="22"/>
        </w:rPr>
        <w:t>.</w:t>
      </w:r>
    </w:p>
    <w:p w14:paraId="6CFF9ACF" w14:textId="77777777" w:rsidR="009111DE" w:rsidRPr="00797CC7" w:rsidRDefault="009111DE" w:rsidP="009111DE">
      <w:pPr>
        <w:pStyle w:val="navaden"/>
        <w:numPr>
          <w:ilvl w:val="0"/>
          <w:numId w:val="20"/>
        </w:numPr>
        <w:tabs>
          <w:tab w:val="clear" w:pos="9072"/>
        </w:tabs>
        <w:rPr>
          <w:sz w:val="22"/>
        </w:rPr>
      </w:pPr>
      <w:r w:rsidRPr="00797CC7">
        <w:rPr>
          <w:sz w:val="22"/>
        </w:rPr>
        <w:t>Pravilnik o ravnanju z odpadki, ki nastanejo pri gradbenih delih (Ur.l. RS, št. 34/08))</w:t>
      </w:r>
      <w:r>
        <w:rPr>
          <w:sz w:val="22"/>
        </w:rPr>
        <w:t>.</w:t>
      </w:r>
    </w:p>
    <w:p w14:paraId="24E2F395" w14:textId="77777777" w:rsidR="009111DE" w:rsidRPr="00797CC7" w:rsidRDefault="009111DE" w:rsidP="009111DE">
      <w:pPr>
        <w:pStyle w:val="navaden"/>
        <w:numPr>
          <w:ilvl w:val="0"/>
          <w:numId w:val="20"/>
        </w:numPr>
        <w:tabs>
          <w:tab w:val="clear" w:pos="9072"/>
        </w:tabs>
        <w:rPr>
          <w:sz w:val="22"/>
        </w:rPr>
      </w:pPr>
      <w:r w:rsidRPr="00797CC7">
        <w:rPr>
          <w:sz w:val="22"/>
        </w:rPr>
        <w:t>Pravilnik o pogojih za graditev gradbenih objektov ali drugih objektov, saditev drevja ter postavljanja naprav v varovalnem progovnem pasu in varovalnem pasu ob industrijskem tiru (Ur.l. SRS št. 2/1987)</w:t>
      </w:r>
      <w:r>
        <w:rPr>
          <w:sz w:val="22"/>
        </w:rPr>
        <w:t>.</w:t>
      </w:r>
    </w:p>
    <w:p w14:paraId="31A762B0" w14:textId="77777777" w:rsidR="009111DE" w:rsidRPr="00797CC7" w:rsidRDefault="009111DE" w:rsidP="009111DE">
      <w:pPr>
        <w:pStyle w:val="navaden"/>
        <w:numPr>
          <w:ilvl w:val="0"/>
          <w:numId w:val="20"/>
        </w:numPr>
        <w:tabs>
          <w:tab w:val="clear" w:pos="9072"/>
        </w:tabs>
        <w:rPr>
          <w:sz w:val="22"/>
        </w:rPr>
      </w:pPr>
      <w:r w:rsidRPr="00797CC7">
        <w:rPr>
          <w:sz w:val="22"/>
        </w:rPr>
        <w:t>Pravilnik o ugotavljanju skladnosti in o izdajanju dovoljenj za vgradnjo elementov, naprav in sistemov v železniško infrast</w:t>
      </w:r>
      <w:r>
        <w:rPr>
          <w:sz w:val="22"/>
        </w:rPr>
        <w:t>rukturo (Ur. l. RS štev. 82/06).</w:t>
      </w:r>
    </w:p>
    <w:p w14:paraId="7D81BF51" w14:textId="77777777" w:rsidR="009111DE" w:rsidRPr="00797CC7" w:rsidRDefault="009111DE" w:rsidP="009111DE">
      <w:pPr>
        <w:pStyle w:val="navaden"/>
        <w:numPr>
          <w:ilvl w:val="0"/>
          <w:numId w:val="20"/>
        </w:numPr>
        <w:tabs>
          <w:tab w:val="clear" w:pos="9072"/>
        </w:tabs>
        <w:rPr>
          <w:sz w:val="22"/>
        </w:rPr>
      </w:pPr>
      <w:r w:rsidRPr="00797CC7">
        <w:rPr>
          <w:sz w:val="22"/>
        </w:rPr>
        <w:t>Pravilnik o pogojih in postopku za začetek, izvajanje in dokončanje tekočega in investicijskega vzdrževanja ter vzdrževalnih del v javno korist na področju železniške infrast</w:t>
      </w:r>
      <w:r>
        <w:rPr>
          <w:sz w:val="22"/>
        </w:rPr>
        <w:t>rukture (Ur. l. RS štev. 82/06).</w:t>
      </w:r>
    </w:p>
    <w:p w14:paraId="75958E45" w14:textId="77777777" w:rsidR="009111DE" w:rsidRPr="00797CC7" w:rsidRDefault="009111DE" w:rsidP="009111DE">
      <w:pPr>
        <w:pStyle w:val="navaden"/>
        <w:numPr>
          <w:ilvl w:val="0"/>
          <w:numId w:val="20"/>
        </w:numPr>
        <w:tabs>
          <w:tab w:val="clear" w:pos="9072"/>
        </w:tabs>
        <w:rPr>
          <w:sz w:val="22"/>
        </w:rPr>
      </w:pPr>
      <w:r w:rsidRPr="00797CC7">
        <w:rPr>
          <w:sz w:val="22"/>
        </w:rPr>
        <w:t>Pravilnik o nivojskih</w:t>
      </w:r>
      <w:r>
        <w:rPr>
          <w:sz w:val="22"/>
        </w:rPr>
        <w:t xml:space="preserve"> prehodih (Ur. l. RS št. 49/16).</w:t>
      </w:r>
    </w:p>
    <w:p w14:paraId="057FD30C" w14:textId="77777777" w:rsidR="009111DE" w:rsidRPr="00797CC7" w:rsidRDefault="009111DE" w:rsidP="009111DE">
      <w:pPr>
        <w:pStyle w:val="navaden"/>
        <w:numPr>
          <w:ilvl w:val="0"/>
          <w:numId w:val="20"/>
        </w:numPr>
        <w:tabs>
          <w:tab w:val="clear" w:pos="9072"/>
        </w:tabs>
        <w:rPr>
          <w:sz w:val="22"/>
        </w:rPr>
      </w:pPr>
      <w:r w:rsidRPr="00797CC7">
        <w:rPr>
          <w:sz w:val="22"/>
        </w:rPr>
        <w:t>Pravilnik o prometni signalizaciji in prometni opremi na javnih cestah (Ur. l. RS  št. 46</w:t>
      </w:r>
      <w:r>
        <w:rPr>
          <w:sz w:val="22"/>
        </w:rPr>
        <w:t>/00, 110/06,49/08,64/08, 65/08).</w:t>
      </w:r>
    </w:p>
    <w:p w14:paraId="13D02F15" w14:textId="77777777" w:rsidR="009111DE" w:rsidRPr="00797CC7" w:rsidRDefault="009111DE" w:rsidP="009111DE">
      <w:pPr>
        <w:pStyle w:val="navaden"/>
        <w:numPr>
          <w:ilvl w:val="0"/>
          <w:numId w:val="20"/>
        </w:numPr>
        <w:tabs>
          <w:tab w:val="clear" w:pos="9072"/>
        </w:tabs>
        <w:rPr>
          <w:sz w:val="22"/>
        </w:rPr>
      </w:pPr>
      <w:r w:rsidRPr="00797CC7">
        <w:rPr>
          <w:sz w:val="22"/>
        </w:rPr>
        <w:t>Pravilnik o železniških signalnovarnostnih napravah (Ur.l.RS 85/2010)</w:t>
      </w:r>
      <w:r>
        <w:rPr>
          <w:sz w:val="22"/>
        </w:rPr>
        <w:t>.</w:t>
      </w:r>
    </w:p>
    <w:p w14:paraId="34AAE330" w14:textId="77777777" w:rsidR="009111DE" w:rsidRPr="00797CC7" w:rsidRDefault="009111DE" w:rsidP="009111DE">
      <w:pPr>
        <w:pStyle w:val="navaden"/>
        <w:numPr>
          <w:ilvl w:val="0"/>
          <w:numId w:val="20"/>
        </w:numPr>
        <w:tabs>
          <w:tab w:val="clear" w:pos="9072"/>
        </w:tabs>
        <w:rPr>
          <w:sz w:val="22"/>
        </w:rPr>
      </w:pPr>
      <w:r w:rsidRPr="00797CC7">
        <w:rPr>
          <w:sz w:val="22"/>
        </w:rPr>
        <w:t>Pravilnik o železniškem telekomunikacijskem omrežju (Ur. l. RS št. 59/10)</w:t>
      </w:r>
      <w:r>
        <w:rPr>
          <w:sz w:val="22"/>
        </w:rPr>
        <w:t>.</w:t>
      </w:r>
    </w:p>
    <w:p w14:paraId="1ADA88DF" w14:textId="77777777" w:rsidR="009111DE" w:rsidRPr="00797CC7" w:rsidRDefault="009111DE" w:rsidP="009111DE">
      <w:pPr>
        <w:pStyle w:val="navaden"/>
        <w:numPr>
          <w:ilvl w:val="0"/>
          <w:numId w:val="20"/>
        </w:numPr>
        <w:tabs>
          <w:tab w:val="clear" w:pos="9072"/>
        </w:tabs>
        <w:rPr>
          <w:sz w:val="22"/>
        </w:rPr>
      </w:pPr>
      <w:r w:rsidRPr="00797CC7">
        <w:rPr>
          <w:sz w:val="22"/>
        </w:rPr>
        <w:t>Pravilnik o zgornjem ustroju železniških prog (Ur. l. RS št. 92/10)</w:t>
      </w:r>
      <w:r>
        <w:rPr>
          <w:sz w:val="22"/>
        </w:rPr>
        <w:t>.</w:t>
      </w:r>
    </w:p>
    <w:p w14:paraId="4CC1A415" w14:textId="77777777" w:rsidR="009111DE" w:rsidRPr="00797CC7" w:rsidRDefault="009111DE" w:rsidP="009111DE">
      <w:pPr>
        <w:pStyle w:val="navaden"/>
        <w:numPr>
          <w:ilvl w:val="0"/>
          <w:numId w:val="20"/>
        </w:numPr>
        <w:tabs>
          <w:tab w:val="clear" w:pos="9072"/>
        </w:tabs>
        <w:rPr>
          <w:sz w:val="22"/>
        </w:rPr>
      </w:pPr>
      <w:r w:rsidRPr="00797CC7">
        <w:rPr>
          <w:sz w:val="22"/>
        </w:rPr>
        <w:t>Pravilnik o izoliranih stikih zgornjega ustroja železniških prog ŠT. 312 (Sl. glasnik ZJŽ, št. 2/84, 3/85)</w:t>
      </w:r>
      <w:r>
        <w:rPr>
          <w:sz w:val="22"/>
        </w:rPr>
        <w:t>.</w:t>
      </w:r>
    </w:p>
    <w:p w14:paraId="3BC0A800" w14:textId="77777777" w:rsidR="009111DE" w:rsidRPr="00797CC7" w:rsidRDefault="009111DE" w:rsidP="009111DE">
      <w:pPr>
        <w:pStyle w:val="navaden"/>
        <w:numPr>
          <w:ilvl w:val="0"/>
          <w:numId w:val="20"/>
        </w:numPr>
        <w:tabs>
          <w:tab w:val="clear" w:pos="9072"/>
        </w:tabs>
        <w:rPr>
          <w:sz w:val="22"/>
        </w:rPr>
      </w:pPr>
      <w:r w:rsidRPr="00797CC7">
        <w:rPr>
          <w:sz w:val="22"/>
        </w:rPr>
        <w:t>Pravilnik o spodnjem ustroju železniških prog (Ur. l. RS št 93/13)</w:t>
      </w:r>
      <w:r>
        <w:rPr>
          <w:sz w:val="22"/>
        </w:rPr>
        <w:t>.</w:t>
      </w:r>
    </w:p>
    <w:p w14:paraId="68F9D0D4" w14:textId="77777777" w:rsidR="009111DE" w:rsidRPr="00797CC7" w:rsidRDefault="009111DE" w:rsidP="009111DE">
      <w:pPr>
        <w:pStyle w:val="navaden"/>
        <w:numPr>
          <w:ilvl w:val="0"/>
          <w:numId w:val="20"/>
        </w:numPr>
        <w:tabs>
          <w:tab w:val="clear" w:pos="9072"/>
        </w:tabs>
        <w:rPr>
          <w:sz w:val="22"/>
        </w:rPr>
      </w:pPr>
      <w:r w:rsidRPr="00797CC7">
        <w:rPr>
          <w:sz w:val="22"/>
        </w:rPr>
        <w:t>Signalni p</w:t>
      </w:r>
      <w:r>
        <w:rPr>
          <w:sz w:val="22"/>
        </w:rPr>
        <w:t>ravilnik (Ur. l. RS št. 123/07).</w:t>
      </w:r>
    </w:p>
    <w:p w14:paraId="52CD4422" w14:textId="77777777" w:rsidR="009111DE" w:rsidRPr="00797CC7" w:rsidRDefault="009111DE" w:rsidP="009111DE">
      <w:pPr>
        <w:pStyle w:val="navaden"/>
        <w:numPr>
          <w:ilvl w:val="0"/>
          <w:numId w:val="20"/>
        </w:numPr>
        <w:tabs>
          <w:tab w:val="clear" w:pos="9072"/>
        </w:tabs>
        <w:rPr>
          <w:sz w:val="22"/>
        </w:rPr>
      </w:pPr>
      <w:r w:rsidRPr="00797CC7">
        <w:rPr>
          <w:sz w:val="22"/>
        </w:rPr>
        <w:t>Pravilnik o spremembah in dopolnitvah Signalnega pravilnika (Ur.l.RS 18/11, 48/11)</w:t>
      </w:r>
      <w:r>
        <w:rPr>
          <w:sz w:val="22"/>
        </w:rPr>
        <w:t>.</w:t>
      </w:r>
    </w:p>
    <w:p w14:paraId="27BBB481" w14:textId="77777777" w:rsidR="009111DE" w:rsidRPr="00797CC7" w:rsidRDefault="009111DE" w:rsidP="009111DE">
      <w:pPr>
        <w:pStyle w:val="navaden"/>
        <w:numPr>
          <w:ilvl w:val="0"/>
          <w:numId w:val="20"/>
        </w:numPr>
        <w:tabs>
          <w:tab w:val="clear" w:pos="9072"/>
        </w:tabs>
        <w:rPr>
          <w:sz w:val="22"/>
        </w:rPr>
      </w:pPr>
      <w:r w:rsidRPr="00797CC7">
        <w:rPr>
          <w:sz w:val="22"/>
        </w:rPr>
        <w:t>Prometni praviln</w:t>
      </w:r>
      <w:r>
        <w:rPr>
          <w:sz w:val="22"/>
        </w:rPr>
        <w:t>ik (Ur. l. RS št. 50/11, 21/14).</w:t>
      </w:r>
    </w:p>
    <w:p w14:paraId="67087EC5" w14:textId="77777777" w:rsidR="009111DE" w:rsidRPr="00797CC7" w:rsidRDefault="009111DE" w:rsidP="009111DE">
      <w:pPr>
        <w:pStyle w:val="navaden"/>
        <w:numPr>
          <w:ilvl w:val="0"/>
          <w:numId w:val="20"/>
        </w:numPr>
        <w:tabs>
          <w:tab w:val="clear" w:pos="9072"/>
        </w:tabs>
        <w:rPr>
          <w:sz w:val="22"/>
        </w:rPr>
      </w:pPr>
      <w:r w:rsidRPr="00797CC7">
        <w:rPr>
          <w:sz w:val="22"/>
        </w:rPr>
        <w:t xml:space="preserve">Pravilnik o notranjem redu na </w:t>
      </w:r>
      <w:r>
        <w:rPr>
          <w:sz w:val="22"/>
        </w:rPr>
        <w:t>železnici (Ur. l. RS št. 88/08).</w:t>
      </w:r>
    </w:p>
    <w:p w14:paraId="4BF43776" w14:textId="77777777" w:rsidR="009111DE" w:rsidRPr="00797CC7" w:rsidRDefault="009111DE" w:rsidP="009111DE">
      <w:pPr>
        <w:pStyle w:val="navaden"/>
        <w:numPr>
          <w:ilvl w:val="0"/>
          <w:numId w:val="20"/>
        </w:numPr>
        <w:tabs>
          <w:tab w:val="clear" w:pos="9072"/>
        </w:tabs>
        <w:rPr>
          <w:sz w:val="22"/>
        </w:rPr>
      </w:pPr>
      <w:r w:rsidRPr="00797CC7">
        <w:rPr>
          <w:sz w:val="22"/>
        </w:rPr>
        <w:t>Pravilnik o zahtevah za nizkonapetostne električne inštalacije v stavbah</w:t>
      </w:r>
      <w:r>
        <w:rPr>
          <w:sz w:val="22"/>
        </w:rPr>
        <w:t xml:space="preserve"> (Ur. list RS, št. 41/09, 2/12).</w:t>
      </w:r>
    </w:p>
    <w:p w14:paraId="73009948" w14:textId="77777777" w:rsidR="009111DE" w:rsidRPr="00797CC7" w:rsidRDefault="009111DE" w:rsidP="009111DE">
      <w:pPr>
        <w:pStyle w:val="navaden"/>
        <w:numPr>
          <w:ilvl w:val="0"/>
          <w:numId w:val="20"/>
        </w:numPr>
        <w:tabs>
          <w:tab w:val="clear" w:pos="9072"/>
        </w:tabs>
        <w:rPr>
          <w:sz w:val="22"/>
        </w:rPr>
      </w:pPr>
      <w:r w:rsidRPr="00797CC7">
        <w:rPr>
          <w:sz w:val="22"/>
        </w:rPr>
        <w:t>Pravilnik o tehničnih normativih za NN instal</w:t>
      </w:r>
      <w:r>
        <w:rPr>
          <w:sz w:val="22"/>
        </w:rPr>
        <w:t>acije (Ur. list SFRJ št. 53/88).</w:t>
      </w:r>
    </w:p>
    <w:p w14:paraId="7905632D" w14:textId="77777777" w:rsidR="009111DE" w:rsidRPr="00797CC7" w:rsidRDefault="009111DE" w:rsidP="009111DE">
      <w:pPr>
        <w:pStyle w:val="navaden"/>
        <w:numPr>
          <w:ilvl w:val="0"/>
          <w:numId w:val="20"/>
        </w:numPr>
        <w:tabs>
          <w:tab w:val="clear" w:pos="9072"/>
        </w:tabs>
        <w:rPr>
          <w:sz w:val="22"/>
        </w:rPr>
      </w:pPr>
      <w:r w:rsidRPr="00797CC7">
        <w:rPr>
          <w:sz w:val="22"/>
        </w:rPr>
        <w:t>Pravilnik o varnostnih ukrepih pred previsoko napetostjo dotika na elektrificiranih progah (Ur.l. RS, št. 11/2002, 47/09)</w:t>
      </w:r>
      <w:r>
        <w:rPr>
          <w:sz w:val="22"/>
        </w:rPr>
        <w:t>.</w:t>
      </w:r>
    </w:p>
    <w:p w14:paraId="5EBAB7A5" w14:textId="77777777" w:rsidR="009111DE" w:rsidRPr="00797CC7" w:rsidRDefault="009111DE" w:rsidP="009111DE">
      <w:pPr>
        <w:pStyle w:val="navaden"/>
        <w:numPr>
          <w:ilvl w:val="0"/>
          <w:numId w:val="20"/>
        </w:numPr>
        <w:tabs>
          <w:tab w:val="clear" w:pos="9072"/>
        </w:tabs>
        <w:rPr>
          <w:sz w:val="22"/>
        </w:rPr>
      </w:pPr>
      <w:r w:rsidRPr="00797CC7">
        <w:rPr>
          <w:sz w:val="22"/>
        </w:rPr>
        <w:t>Pravilnik o tehničnih normativih za zaščito NN omrežij in pripadajočih transformatorskih postaj (Ur. list SFRJ št. 13/78 in RS št. 59/1998)</w:t>
      </w:r>
      <w:r>
        <w:rPr>
          <w:sz w:val="22"/>
        </w:rPr>
        <w:t>.</w:t>
      </w:r>
    </w:p>
    <w:p w14:paraId="3C243059" w14:textId="77777777" w:rsidR="009111DE" w:rsidRPr="00797CC7" w:rsidRDefault="009111DE" w:rsidP="009111DE">
      <w:pPr>
        <w:pStyle w:val="navaden"/>
        <w:numPr>
          <w:ilvl w:val="0"/>
          <w:numId w:val="20"/>
        </w:numPr>
        <w:tabs>
          <w:tab w:val="clear" w:pos="9072"/>
        </w:tabs>
        <w:rPr>
          <w:sz w:val="22"/>
        </w:rPr>
      </w:pPr>
      <w:r w:rsidRPr="00797CC7">
        <w:rPr>
          <w:sz w:val="22"/>
        </w:rPr>
        <w:t>Pravilnik o varstvu pri delu pred nevarnostjo električnega toka (Ur.l. RS, št. 29/1992, 56/1999, 64/2001)</w:t>
      </w:r>
      <w:r>
        <w:rPr>
          <w:sz w:val="22"/>
        </w:rPr>
        <w:t>.</w:t>
      </w:r>
    </w:p>
    <w:p w14:paraId="535FA664" w14:textId="77777777" w:rsidR="009111DE" w:rsidRPr="00797CC7" w:rsidRDefault="009111DE" w:rsidP="009111DE">
      <w:pPr>
        <w:pStyle w:val="navaden"/>
        <w:numPr>
          <w:ilvl w:val="0"/>
          <w:numId w:val="20"/>
        </w:numPr>
        <w:tabs>
          <w:tab w:val="clear" w:pos="9072"/>
        </w:tabs>
        <w:rPr>
          <w:sz w:val="22"/>
        </w:rPr>
      </w:pPr>
      <w:r w:rsidRPr="00797CC7">
        <w:rPr>
          <w:sz w:val="22"/>
        </w:rPr>
        <w:t>Pravilnik o varovanju delavcev pred tveganji zaradi izpostavljenosti hrupu pri delu (Ur.l. RS, št. 7/2001, 17/2006, 18/2006-popr.)</w:t>
      </w:r>
      <w:r>
        <w:rPr>
          <w:sz w:val="22"/>
        </w:rPr>
        <w:t>.</w:t>
      </w:r>
    </w:p>
    <w:p w14:paraId="177F1EED" w14:textId="77777777" w:rsidR="009111DE" w:rsidRPr="00797CC7" w:rsidRDefault="009111DE" w:rsidP="009111DE">
      <w:pPr>
        <w:pStyle w:val="navaden"/>
        <w:numPr>
          <w:ilvl w:val="0"/>
          <w:numId w:val="20"/>
        </w:numPr>
        <w:tabs>
          <w:tab w:val="clear" w:pos="9072"/>
        </w:tabs>
        <w:rPr>
          <w:sz w:val="22"/>
        </w:rPr>
      </w:pPr>
      <w:r w:rsidRPr="00797CC7">
        <w:rPr>
          <w:sz w:val="22"/>
        </w:rPr>
        <w:t>Pravilnik o zagotavljanju varnosti in zdravja pri ročnem premeščanju bremen (Ur.l. RS, št. 73/2005)</w:t>
      </w:r>
      <w:r>
        <w:rPr>
          <w:sz w:val="22"/>
        </w:rPr>
        <w:t>.</w:t>
      </w:r>
    </w:p>
    <w:p w14:paraId="02D2205A" w14:textId="77777777" w:rsidR="009111DE" w:rsidRPr="00797CC7" w:rsidRDefault="009111DE" w:rsidP="009111DE">
      <w:pPr>
        <w:pStyle w:val="navaden"/>
        <w:numPr>
          <w:ilvl w:val="0"/>
          <w:numId w:val="20"/>
        </w:numPr>
        <w:tabs>
          <w:tab w:val="clear" w:pos="9072"/>
        </w:tabs>
        <w:rPr>
          <w:sz w:val="22"/>
        </w:rPr>
      </w:pPr>
      <w:r w:rsidRPr="00797CC7">
        <w:rPr>
          <w:sz w:val="22"/>
        </w:rPr>
        <w:t>Pravilnik o osebni varovalni opremi (Ur.l. RS, št. 29/2005, 23/2006)</w:t>
      </w:r>
      <w:r>
        <w:rPr>
          <w:sz w:val="22"/>
        </w:rPr>
        <w:t>.</w:t>
      </w:r>
    </w:p>
    <w:p w14:paraId="522FBD4A" w14:textId="77777777" w:rsidR="009111DE" w:rsidRPr="00797CC7" w:rsidRDefault="009111DE" w:rsidP="009111DE">
      <w:pPr>
        <w:pStyle w:val="navaden"/>
        <w:numPr>
          <w:ilvl w:val="0"/>
          <w:numId w:val="20"/>
        </w:numPr>
        <w:tabs>
          <w:tab w:val="clear" w:pos="9072"/>
        </w:tabs>
        <w:rPr>
          <w:sz w:val="22"/>
        </w:rPr>
      </w:pPr>
      <w:r w:rsidRPr="00797CC7">
        <w:rPr>
          <w:sz w:val="22"/>
        </w:rPr>
        <w:t>Pravilnik o varnosti in zdravju pri uporabi delovne opreme (Ur.l. RS, št. 101/2004)</w:t>
      </w:r>
      <w:r>
        <w:rPr>
          <w:sz w:val="22"/>
        </w:rPr>
        <w:t>.</w:t>
      </w:r>
    </w:p>
    <w:p w14:paraId="0C7D9A41" w14:textId="77777777" w:rsidR="009111DE" w:rsidRPr="00797CC7" w:rsidRDefault="009111DE" w:rsidP="009111DE">
      <w:pPr>
        <w:pStyle w:val="navaden"/>
        <w:numPr>
          <w:ilvl w:val="0"/>
          <w:numId w:val="20"/>
        </w:numPr>
        <w:tabs>
          <w:tab w:val="clear" w:pos="9072"/>
        </w:tabs>
        <w:rPr>
          <w:sz w:val="22"/>
        </w:rPr>
      </w:pPr>
      <w:r w:rsidRPr="00797CC7">
        <w:rPr>
          <w:sz w:val="22"/>
        </w:rPr>
        <w:t>Pravilnik o  načinu označitve in organizaciji ureditve gradbišča, o vsebini in načinu  vodenja dnevnika o izvajanju del in o kontroli gradbenih konstrukcij na gradbišču (Ur.i. RS št. 66/2004)</w:t>
      </w:r>
      <w:r>
        <w:rPr>
          <w:sz w:val="22"/>
        </w:rPr>
        <w:t>.</w:t>
      </w:r>
    </w:p>
    <w:p w14:paraId="499355FA" w14:textId="77777777" w:rsidR="009111DE" w:rsidRPr="00797CC7" w:rsidRDefault="009111DE" w:rsidP="009111DE">
      <w:pPr>
        <w:pStyle w:val="navaden"/>
        <w:numPr>
          <w:ilvl w:val="0"/>
          <w:numId w:val="20"/>
        </w:numPr>
        <w:tabs>
          <w:tab w:val="clear" w:pos="9072"/>
        </w:tabs>
        <w:rPr>
          <w:sz w:val="22"/>
        </w:rPr>
      </w:pPr>
      <w:r w:rsidRPr="00797CC7">
        <w:rPr>
          <w:sz w:val="22"/>
        </w:rPr>
        <w:t>Pravilnik o varnostnih znakih (Ur.l. RS, št. 89/1999, 39/2005)</w:t>
      </w:r>
      <w:r>
        <w:rPr>
          <w:sz w:val="22"/>
        </w:rPr>
        <w:t>.</w:t>
      </w:r>
    </w:p>
    <w:p w14:paraId="345631A9" w14:textId="77777777" w:rsidR="009111DE" w:rsidRPr="00797CC7" w:rsidRDefault="009111DE" w:rsidP="009111DE">
      <w:pPr>
        <w:pStyle w:val="navaden"/>
        <w:numPr>
          <w:ilvl w:val="0"/>
          <w:numId w:val="20"/>
        </w:numPr>
        <w:tabs>
          <w:tab w:val="clear" w:pos="9072"/>
        </w:tabs>
        <w:rPr>
          <w:sz w:val="22"/>
        </w:rPr>
      </w:pPr>
      <w:r w:rsidRPr="00797CC7">
        <w:rPr>
          <w:sz w:val="22"/>
        </w:rPr>
        <w:t>Pravilnik o zahtevah za zagotavljanje varnosti in zdravja delavcev na delovnih mestih (Ur.l. RS, št. 89/1999, 39/2005)</w:t>
      </w:r>
      <w:r>
        <w:rPr>
          <w:sz w:val="22"/>
        </w:rPr>
        <w:t>.</w:t>
      </w:r>
    </w:p>
    <w:p w14:paraId="69BBF210" w14:textId="77777777" w:rsidR="009111DE" w:rsidRPr="00797CC7" w:rsidRDefault="009111DE" w:rsidP="009111DE">
      <w:pPr>
        <w:pStyle w:val="navaden"/>
        <w:numPr>
          <w:ilvl w:val="0"/>
          <w:numId w:val="20"/>
        </w:numPr>
        <w:tabs>
          <w:tab w:val="clear" w:pos="9072"/>
        </w:tabs>
        <w:rPr>
          <w:sz w:val="22"/>
        </w:rPr>
      </w:pPr>
      <w:r w:rsidRPr="00797CC7">
        <w:rPr>
          <w:sz w:val="22"/>
        </w:rPr>
        <w:t>Pravilnik o varovanju delavcev pred tveganji zaradi izpostavljenosti kemičnim snovem pri delu (Ur.l. RS, št. 39/2005)</w:t>
      </w:r>
      <w:r>
        <w:rPr>
          <w:sz w:val="22"/>
        </w:rPr>
        <w:t>.</w:t>
      </w:r>
    </w:p>
    <w:p w14:paraId="6A424F90" w14:textId="77777777" w:rsidR="009111DE" w:rsidRPr="00797CC7" w:rsidRDefault="009111DE" w:rsidP="009111DE">
      <w:pPr>
        <w:pStyle w:val="navaden"/>
        <w:numPr>
          <w:ilvl w:val="0"/>
          <w:numId w:val="20"/>
        </w:numPr>
        <w:tabs>
          <w:tab w:val="clear" w:pos="9072"/>
        </w:tabs>
        <w:rPr>
          <w:sz w:val="22"/>
        </w:rPr>
      </w:pPr>
      <w:r w:rsidRPr="00797CC7">
        <w:rPr>
          <w:sz w:val="22"/>
        </w:rPr>
        <w:lastRenderedPageBreak/>
        <w:t>Pravilnik o organizaciji, materialu in opremi za prvo pomoč na delovnem mestu (Ur.l. št. 136/2006)</w:t>
      </w:r>
      <w:r>
        <w:rPr>
          <w:sz w:val="22"/>
        </w:rPr>
        <w:t>.</w:t>
      </w:r>
    </w:p>
    <w:p w14:paraId="0CF33BE8" w14:textId="77777777" w:rsidR="009111DE" w:rsidRPr="00797CC7" w:rsidRDefault="009111DE" w:rsidP="009111DE">
      <w:pPr>
        <w:pStyle w:val="navaden"/>
        <w:numPr>
          <w:ilvl w:val="0"/>
          <w:numId w:val="20"/>
        </w:numPr>
        <w:tabs>
          <w:tab w:val="clear" w:pos="9072"/>
        </w:tabs>
        <w:rPr>
          <w:sz w:val="22"/>
        </w:rPr>
      </w:pPr>
      <w:r w:rsidRPr="00797CC7">
        <w:rPr>
          <w:sz w:val="22"/>
        </w:rPr>
        <w:t>Pravilnik o preiskavah delovnega okolja, pregledih in preizkusih sredstev za delo (Ur. list RS, št. 35/88)</w:t>
      </w:r>
      <w:r>
        <w:rPr>
          <w:sz w:val="22"/>
        </w:rPr>
        <w:t>.</w:t>
      </w:r>
    </w:p>
    <w:p w14:paraId="6A4DD8AB" w14:textId="77777777" w:rsidR="009111DE" w:rsidRPr="00797CC7" w:rsidRDefault="009111DE" w:rsidP="009111DE">
      <w:pPr>
        <w:pStyle w:val="navaden"/>
        <w:numPr>
          <w:ilvl w:val="0"/>
          <w:numId w:val="20"/>
        </w:numPr>
        <w:tabs>
          <w:tab w:val="clear" w:pos="9072"/>
        </w:tabs>
        <w:rPr>
          <w:sz w:val="22"/>
        </w:rPr>
      </w:pPr>
      <w:r w:rsidRPr="00797CC7">
        <w:rPr>
          <w:sz w:val="22"/>
        </w:rPr>
        <w:t>Pravilnik o tehniških ukrepih za zaščito elektroenergetskih postrojev pred prenape</w:t>
      </w:r>
      <w:r>
        <w:rPr>
          <w:sz w:val="22"/>
        </w:rPr>
        <w:t>tostjo (Ur. list SFRJ št. 7/71).</w:t>
      </w:r>
    </w:p>
    <w:p w14:paraId="477E0A76" w14:textId="77777777" w:rsidR="009111DE" w:rsidRPr="00797CC7" w:rsidRDefault="009111DE" w:rsidP="009111DE">
      <w:pPr>
        <w:pStyle w:val="navaden"/>
        <w:numPr>
          <w:ilvl w:val="0"/>
          <w:numId w:val="20"/>
        </w:numPr>
        <w:tabs>
          <w:tab w:val="clear" w:pos="9072"/>
        </w:tabs>
        <w:rPr>
          <w:sz w:val="22"/>
        </w:rPr>
      </w:pPr>
      <w:r w:rsidRPr="00797CC7">
        <w:rPr>
          <w:sz w:val="22"/>
        </w:rPr>
        <w:t>Pravilnik o tehničnih predpisih o strelo</w:t>
      </w:r>
      <w:r>
        <w:rPr>
          <w:sz w:val="22"/>
        </w:rPr>
        <w:t>vodih (Ur. list SFRJ št. 13/68).</w:t>
      </w:r>
    </w:p>
    <w:p w14:paraId="496431C0" w14:textId="77777777" w:rsidR="009111DE" w:rsidRPr="00797CC7" w:rsidRDefault="009111DE" w:rsidP="009111DE">
      <w:pPr>
        <w:pStyle w:val="navaden"/>
        <w:numPr>
          <w:ilvl w:val="0"/>
          <w:numId w:val="20"/>
        </w:numPr>
        <w:tabs>
          <w:tab w:val="clear" w:pos="9072"/>
        </w:tabs>
        <w:rPr>
          <w:sz w:val="22"/>
        </w:rPr>
      </w:pPr>
      <w:r w:rsidRPr="00797CC7">
        <w:rPr>
          <w:sz w:val="22"/>
        </w:rPr>
        <w:t>Pravilnik o tehničnih normativih za nizkonapetostne instalacije TP 2/89 (Ur. list SFRJ, št. 53/88)</w:t>
      </w:r>
      <w:r>
        <w:rPr>
          <w:sz w:val="22"/>
        </w:rPr>
        <w:t>.</w:t>
      </w:r>
    </w:p>
    <w:p w14:paraId="23D56745" w14:textId="77777777" w:rsidR="009111DE" w:rsidRPr="00797CC7" w:rsidRDefault="009111DE" w:rsidP="009111DE">
      <w:pPr>
        <w:pStyle w:val="navaden"/>
        <w:numPr>
          <w:ilvl w:val="0"/>
          <w:numId w:val="20"/>
        </w:numPr>
        <w:tabs>
          <w:tab w:val="clear" w:pos="9072"/>
        </w:tabs>
        <w:rPr>
          <w:sz w:val="22"/>
        </w:rPr>
      </w:pPr>
      <w:r w:rsidRPr="00797CC7">
        <w:rPr>
          <w:sz w:val="22"/>
        </w:rPr>
        <w:t>Pravilnik o gradbiščih (Ur. list RS, št. 55/08, 54/09)</w:t>
      </w:r>
      <w:r>
        <w:rPr>
          <w:sz w:val="22"/>
        </w:rPr>
        <w:t>.</w:t>
      </w:r>
    </w:p>
    <w:p w14:paraId="4CE797B5" w14:textId="77777777" w:rsidR="009111DE" w:rsidRPr="00797CC7" w:rsidRDefault="009111DE" w:rsidP="009111DE">
      <w:pPr>
        <w:pStyle w:val="navaden"/>
        <w:numPr>
          <w:ilvl w:val="0"/>
          <w:numId w:val="20"/>
        </w:numPr>
        <w:tabs>
          <w:tab w:val="clear" w:pos="9072"/>
        </w:tabs>
        <w:rPr>
          <w:sz w:val="22"/>
        </w:rPr>
      </w:pPr>
      <w:r w:rsidRPr="00797CC7">
        <w:rPr>
          <w:sz w:val="22"/>
        </w:rPr>
        <w:t>Pravilnik o požarnem redu (Ur. list RS, št. 52/07)</w:t>
      </w:r>
      <w:r>
        <w:rPr>
          <w:sz w:val="22"/>
        </w:rPr>
        <w:t>.</w:t>
      </w:r>
    </w:p>
    <w:p w14:paraId="6BB3EC31" w14:textId="77777777" w:rsidR="009111DE" w:rsidRPr="00797CC7" w:rsidRDefault="009111DE" w:rsidP="009111DE">
      <w:pPr>
        <w:pStyle w:val="navaden"/>
        <w:numPr>
          <w:ilvl w:val="0"/>
          <w:numId w:val="20"/>
        </w:numPr>
        <w:tabs>
          <w:tab w:val="clear" w:pos="9072"/>
        </w:tabs>
        <w:rPr>
          <w:sz w:val="22"/>
        </w:rPr>
      </w:pPr>
      <w:r w:rsidRPr="00797CC7">
        <w:rPr>
          <w:sz w:val="22"/>
        </w:rPr>
        <w:t>Pravilnik o varstvu pri delu pred nevarnostjo električnega to</w:t>
      </w:r>
      <w:r>
        <w:rPr>
          <w:sz w:val="22"/>
        </w:rPr>
        <w:t>ka 7/92 (Ur. l. RS štev. 29/92).</w:t>
      </w:r>
    </w:p>
    <w:p w14:paraId="70791426" w14:textId="77777777" w:rsidR="009111DE" w:rsidRPr="00797CC7" w:rsidRDefault="009111DE" w:rsidP="009111DE">
      <w:pPr>
        <w:pStyle w:val="navaden"/>
        <w:numPr>
          <w:ilvl w:val="0"/>
          <w:numId w:val="20"/>
        </w:numPr>
        <w:tabs>
          <w:tab w:val="clear" w:pos="9072"/>
        </w:tabs>
        <w:rPr>
          <w:sz w:val="22"/>
        </w:rPr>
      </w:pPr>
      <w:r w:rsidRPr="00797CC7">
        <w:rPr>
          <w:sz w:val="22"/>
        </w:rPr>
        <w:t>Pravilnik o ravnanju o resnih nesrečah, nesrečah in incidentih (Ur. list RS št. 119/07)</w:t>
      </w:r>
      <w:r>
        <w:rPr>
          <w:sz w:val="22"/>
        </w:rPr>
        <w:t>.</w:t>
      </w:r>
    </w:p>
    <w:p w14:paraId="7006FBD9" w14:textId="77777777" w:rsidR="009111DE" w:rsidRPr="00797CC7" w:rsidRDefault="009111DE" w:rsidP="009111DE">
      <w:pPr>
        <w:pStyle w:val="navaden"/>
        <w:numPr>
          <w:ilvl w:val="0"/>
          <w:numId w:val="20"/>
        </w:numPr>
        <w:tabs>
          <w:tab w:val="clear" w:pos="9072"/>
        </w:tabs>
        <w:rPr>
          <w:sz w:val="22"/>
        </w:rPr>
      </w:pPr>
      <w:r w:rsidRPr="00797CC7">
        <w:rPr>
          <w:sz w:val="22"/>
        </w:rPr>
        <w:t>Pravilnik 626 o arhiviranju dokumentarnega in arhivskega gradiva (URO-3/15.03.2000)</w:t>
      </w:r>
      <w:r>
        <w:rPr>
          <w:sz w:val="22"/>
        </w:rPr>
        <w:t>.</w:t>
      </w:r>
    </w:p>
    <w:p w14:paraId="56F8B263" w14:textId="77777777" w:rsidR="009111DE" w:rsidRPr="00797CC7" w:rsidRDefault="009111DE" w:rsidP="009111DE">
      <w:pPr>
        <w:pStyle w:val="navaden"/>
        <w:numPr>
          <w:ilvl w:val="0"/>
          <w:numId w:val="20"/>
        </w:numPr>
        <w:tabs>
          <w:tab w:val="clear" w:pos="9072"/>
        </w:tabs>
        <w:rPr>
          <w:sz w:val="22"/>
        </w:rPr>
      </w:pPr>
      <w:r w:rsidRPr="00797CC7">
        <w:rPr>
          <w:sz w:val="22"/>
        </w:rPr>
        <w:t>Pravilnik o zaščiti stavb pred delovanjem strele (Ura</w:t>
      </w:r>
      <w:r>
        <w:rPr>
          <w:sz w:val="22"/>
        </w:rPr>
        <w:t>dni list RS, št. 28/09 in 2/12).</w:t>
      </w:r>
    </w:p>
    <w:p w14:paraId="1DE051DD" w14:textId="77777777" w:rsidR="009111DE" w:rsidRPr="00797CC7" w:rsidRDefault="009111DE" w:rsidP="009111DE">
      <w:pPr>
        <w:pStyle w:val="navaden"/>
        <w:numPr>
          <w:ilvl w:val="0"/>
          <w:numId w:val="20"/>
        </w:numPr>
        <w:tabs>
          <w:tab w:val="clear" w:pos="9072"/>
        </w:tabs>
        <w:rPr>
          <w:sz w:val="22"/>
        </w:rPr>
      </w:pPr>
      <w:r w:rsidRPr="00797CC7">
        <w:rPr>
          <w:sz w:val="22"/>
        </w:rPr>
        <w:t>Pravilnik o zahtevah za nizkonapetostne električne inštalacije v stavbah (Ura</w:t>
      </w:r>
      <w:r>
        <w:rPr>
          <w:sz w:val="22"/>
        </w:rPr>
        <w:t>dni list RS, št. 41/09 in 2/12).</w:t>
      </w:r>
    </w:p>
    <w:p w14:paraId="41B15337" w14:textId="77777777" w:rsidR="009111DE" w:rsidRPr="00797CC7" w:rsidRDefault="009111DE" w:rsidP="009111DE">
      <w:pPr>
        <w:pStyle w:val="navaden"/>
        <w:numPr>
          <w:ilvl w:val="0"/>
          <w:numId w:val="20"/>
        </w:numPr>
        <w:tabs>
          <w:tab w:val="clear" w:pos="9072"/>
        </w:tabs>
        <w:rPr>
          <w:sz w:val="22"/>
        </w:rPr>
      </w:pPr>
      <w:r w:rsidRPr="00797CC7">
        <w:rPr>
          <w:sz w:val="22"/>
        </w:rPr>
        <w:t>Pravilnik o električni opremi, ki je namenjena za uporabo znotraj določenih  napetostnih mej (Uradni list RS, št. 27/04 in 71/11)</w:t>
      </w:r>
      <w:r>
        <w:rPr>
          <w:sz w:val="22"/>
        </w:rPr>
        <w:t>.</w:t>
      </w:r>
    </w:p>
    <w:p w14:paraId="4AD24D35" w14:textId="77777777" w:rsidR="009111DE" w:rsidRPr="00797CC7" w:rsidRDefault="009111DE" w:rsidP="009111DE">
      <w:pPr>
        <w:pStyle w:val="navaden"/>
        <w:numPr>
          <w:ilvl w:val="0"/>
          <w:numId w:val="20"/>
        </w:numPr>
        <w:tabs>
          <w:tab w:val="clear" w:pos="9072"/>
        </w:tabs>
        <w:rPr>
          <w:sz w:val="22"/>
        </w:rPr>
      </w:pPr>
      <w:r w:rsidRPr="00797CC7">
        <w:rPr>
          <w:sz w:val="22"/>
        </w:rPr>
        <w:t>Pravilnik zaščiti nizkonapetostnih omrežij in pripadajočih transformatorskih postaj</w:t>
      </w:r>
      <w:r>
        <w:rPr>
          <w:sz w:val="22"/>
        </w:rPr>
        <w:t>.</w:t>
      </w:r>
    </w:p>
    <w:p w14:paraId="00E8B722" w14:textId="77777777" w:rsidR="009111DE" w:rsidRPr="00797CC7" w:rsidRDefault="009111DE" w:rsidP="009111DE">
      <w:pPr>
        <w:pStyle w:val="navaden"/>
        <w:numPr>
          <w:ilvl w:val="0"/>
          <w:numId w:val="20"/>
        </w:numPr>
        <w:tabs>
          <w:tab w:val="clear" w:pos="9072"/>
        </w:tabs>
        <w:rPr>
          <w:sz w:val="22"/>
        </w:rPr>
      </w:pPr>
      <w:r>
        <w:rPr>
          <w:sz w:val="22"/>
        </w:rPr>
        <w:t>(Uradni list RS, št. 90/2015).</w:t>
      </w:r>
    </w:p>
    <w:p w14:paraId="7AC654C3" w14:textId="77777777" w:rsidR="009111DE" w:rsidRPr="00797CC7" w:rsidRDefault="009111DE" w:rsidP="009111DE">
      <w:pPr>
        <w:pStyle w:val="navaden"/>
        <w:numPr>
          <w:ilvl w:val="0"/>
          <w:numId w:val="20"/>
        </w:numPr>
        <w:tabs>
          <w:tab w:val="clear" w:pos="9072"/>
        </w:tabs>
        <w:rPr>
          <w:sz w:val="22"/>
        </w:rPr>
      </w:pPr>
      <w:r w:rsidRPr="00797CC7">
        <w:rPr>
          <w:sz w:val="22"/>
        </w:rPr>
        <w:t>Pravilnik o elektromagnetni združljivosti - EMC (Uradni list RS, št. 132/06)</w:t>
      </w:r>
      <w:r>
        <w:rPr>
          <w:sz w:val="22"/>
        </w:rPr>
        <w:t>.</w:t>
      </w:r>
    </w:p>
    <w:p w14:paraId="25AEACA3" w14:textId="77777777" w:rsidR="009111DE" w:rsidRPr="00797CC7" w:rsidRDefault="009111DE" w:rsidP="009111DE">
      <w:pPr>
        <w:rPr>
          <w:rFonts w:eastAsia="Calibri"/>
          <w:bCs/>
          <w:i/>
          <w:sz w:val="22"/>
          <w:szCs w:val="22"/>
        </w:rPr>
      </w:pPr>
    </w:p>
    <w:p w14:paraId="3921A888" w14:textId="77777777" w:rsidR="009111DE" w:rsidRPr="00797CC7" w:rsidRDefault="009111DE" w:rsidP="009111DE">
      <w:pPr>
        <w:pStyle w:val="Navaden1"/>
        <w:spacing w:after="0"/>
        <w:ind w:left="851"/>
        <w:rPr>
          <w:b/>
          <w:u w:val="single"/>
        </w:rPr>
      </w:pPr>
      <w:r w:rsidRPr="00797CC7">
        <w:rPr>
          <w:b/>
          <w:u w:val="single"/>
        </w:rPr>
        <w:t>Uzance:</w:t>
      </w:r>
    </w:p>
    <w:p w14:paraId="5B4B2F8A" w14:textId="77777777" w:rsidR="009111DE" w:rsidRPr="00797CC7" w:rsidRDefault="009111DE" w:rsidP="009111DE">
      <w:pPr>
        <w:pStyle w:val="navaden"/>
        <w:numPr>
          <w:ilvl w:val="0"/>
          <w:numId w:val="20"/>
        </w:numPr>
        <w:tabs>
          <w:tab w:val="clear" w:pos="9072"/>
        </w:tabs>
        <w:rPr>
          <w:sz w:val="22"/>
        </w:rPr>
      </w:pPr>
      <w:r w:rsidRPr="00797CC7">
        <w:rPr>
          <w:sz w:val="22"/>
        </w:rPr>
        <w:t>Posebne gradbene uzance (U</w:t>
      </w:r>
      <w:r>
        <w:rPr>
          <w:sz w:val="22"/>
        </w:rPr>
        <w:t>r. I. SFRJ št. 18/1977).</w:t>
      </w:r>
    </w:p>
    <w:p w14:paraId="6E6B9B92" w14:textId="77777777" w:rsidR="009111DE" w:rsidRPr="00797CC7" w:rsidRDefault="009111DE" w:rsidP="009111DE">
      <w:pPr>
        <w:rPr>
          <w:rFonts w:eastAsia="Calibri"/>
          <w:bCs/>
          <w:i/>
          <w:sz w:val="22"/>
          <w:szCs w:val="22"/>
        </w:rPr>
      </w:pPr>
    </w:p>
    <w:p w14:paraId="313C1318" w14:textId="77777777" w:rsidR="009111DE" w:rsidRPr="00797CC7" w:rsidRDefault="009111DE" w:rsidP="009111DE">
      <w:pPr>
        <w:pStyle w:val="Navaden1"/>
        <w:spacing w:after="0"/>
        <w:ind w:left="851"/>
        <w:rPr>
          <w:b/>
          <w:u w:val="single"/>
        </w:rPr>
      </w:pPr>
      <w:r w:rsidRPr="00797CC7">
        <w:rPr>
          <w:b/>
          <w:u w:val="single"/>
        </w:rPr>
        <w:t>Uredbe:</w:t>
      </w:r>
    </w:p>
    <w:p w14:paraId="68B55EA7" w14:textId="77777777" w:rsidR="009111DE" w:rsidRPr="00797CC7" w:rsidRDefault="009111DE" w:rsidP="009111DE">
      <w:pPr>
        <w:pStyle w:val="Navaden1"/>
        <w:numPr>
          <w:ilvl w:val="0"/>
          <w:numId w:val="20"/>
        </w:numPr>
        <w:spacing w:after="0"/>
        <w:rPr>
          <w:sz w:val="22"/>
          <w:szCs w:val="22"/>
          <w:u w:val="single"/>
        </w:rPr>
      </w:pPr>
      <w:bookmarkStart w:id="62" w:name="_Toc296432913"/>
      <w:bookmarkStart w:id="63" w:name="_Toc296432996"/>
      <w:bookmarkStart w:id="64" w:name="_Toc296433481"/>
      <w:bookmarkStart w:id="65" w:name="_Toc297022473"/>
      <w:r w:rsidRPr="00797CC7">
        <w:rPr>
          <w:sz w:val="22"/>
          <w:szCs w:val="22"/>
        </w:rPr>
        <w:t>Uredba o vrstah posegov v okolje za katera je treba izvesti presojo vplivov na okolje (</w:t>
      </w:r>
      <w:proofErr w:type="spellStart"/>
      <w:r w:rsidRPr="00797CC7">
        <w:rPr>
          <w:sz w:val="22"/>
          <w:szCs w:val="22"/>
        </w:rPr>
        <w:t>Ur.l</w:t>
      </w:r>
      <w:proofErr w:type="spellEnd"/>
      <w:r w:rsidRPr="00797CC7">
        <w:rPr>
          <w:sz w:val="22"/>
          <w:szCs w:val="22"/>
        </w:rPr>
        <w:t>. RS št. 78/06, 72/07, 32/09, 95/11, 20/13)</w:t>
      </w:r>
      <w:bookmarkEnd w:id="62"/>
      <w:bookmarkEnd w:id="63"/>
      <w:bookmarkEnd w:id="64"/>
      <w:bookmarkEnd w:id="65"/>
      <w:r>
        <w:rPr>
          <w:sz w:val="22"/>
          <w:szCs w:val="22"/>
        </w:rPr>
        <w:t>.</w:t>
      </w:r>
    </w:p>
    <w:p w14:paraId="10FD0BD5" w14:textId="77777777" w:rsidR="009111DE" w:rsidRPr="00797CC7" w:rsidRDefault="009111DE" w:rsidP="009111DE">
      <w:pPr>
        <w:pStyle w:val="Navaden1"/>
        <w:numPr>
          <w:ilvl w:val="0"/>
          <w:numId w:val="20"/>
        </w:numPr>
        <w:spacing w:after="0"/>
        <w:rPr>
          <w:sz w:val="22"/>
          <w:szCs w:val="22"/>
        </w:rPr>
      </w:pPr>
      <w:r w:rsidRPr="00797CC7">
        <w:rPr>
          <w:sz w:val="22"/>
          <w:szCs w:val="22"/>
        </w:rPr>
        <w:t>Uredba o zagotavljanju varnosti in zdravja pri delu na začasnih in premičnih gradbiščih (</w:t>
      </w:r>
      <w:proofErr w:type="spellStart"/>
      <w:r w:rsidRPr="00797CC7">
        <w:rPr>
          <w:sz w:val="22"/>
          <w:szCs w:val="22"/>
        </w:rPr>
        <w:t>Ur.l</w:t>
      </w:r>
      <w:proofErr w:type="spellEnd"/>
      <w:r w:rsidRPr="00797CC7">
        <w:rPr>
          <w:sz w:val="22"/>
          <w:szCs w:val="22"/>
        </w:rPr>
        <w:t>. RS, št. 3/02, 57/03, 83/2005)</w:t>
      </w:r>
      <w:r>
        <w:rPr>
          <w:sz w:val="22"/>
          <w:szCs w:val="22"/>
        </w:rPr>
        <w:t>.</w:t>
      </w:r>
    </w:p>
    <w:p w14:paraId="56BB91B7" w14:textId="77777777" w:rsidR="009111DE" w:rsidRPr="00797CC7" w:rsidRDefault="009111DE" w:rsidP="009111DE">
      <w:pPr>
        <w:pStyle w:val="navaden"/>
        <w:numPr>
          <w:ilvl w:val="0"/>
          <w:numId w:val="20"/>
        </w:numPr>
        <w:tabs>
          <w:tab w:val="clear" w:pos="9072"/>
        </w:tabs>
        <w:rPr>
          <w:sz w:val="22"/>
        </w:rPr>
      </w:pPr>
      <w:r w:rsidRPr="00797CC7">
        <w:rPr>
          <w:sz w:val="22"/>
        </w:rPr>
        <w:t>Uredba o mejnih vrednostih kazalcev hrupa v okolju (Ur. list RS, št. 105/05, 34/08, 109/09, 62/10)</w:t>
      </w:r>
      <w:r>
        <w:rPr>
          <w:sz w:val="22"/>
        </w:rPr>
        <w:t>.</w:t>
      </w:r>
    </w:p>
    <w:p w14:paraId="74D2012E" w14:textId="77777777" w:rsidR="009111DE" w:rsidRPr="00797CC7" w:rsidRDefault="009111DE" w:rsidP="009111DE">
      <w:pPr>
        <w:pStyle w:val="navaden"/>
        <w:numPr>
          <w:ilvl w:val="0"/>
          <w:numId w:val="20"/>
        </w:numPr>
        <w:tabs>
          <w:tab w:val="clear" w:pos="9072"/>
        </w:tabs>
        <w:rPr>
          <w:sz w:val="22"/>
        </w:rPr>
      </w:pPr>
      <w:r w:rsidRPr="00797CC7">
        <w:rPr>
          <w:sz w:val="22"/>
        </w:rPr>
        <w:t>Uredba o kategorizaciji prog (Ur. list RS, št. 04/09, 62/11, 66/12)</w:t>
      </w:r>
      <w:r>
        <w:rPr>
          <w:sz w:val="22"/>
        </w:rPr>
        <w:t>.</w:t>
      </w:r>
    </w:p>
    <w:p w14:paraId="37842A89" w14:textId="77777777" w:rsidR="009111DE" w:rsidRPr="00797CC7" w:rsidRDefault="009111DE" w:rsidP="009111DE">
      <w:pPr>
        <w:pStyle w:val="navaden"/>
        <w:numPr>
          <w:ilvl w:val="0"/>
          <w:numId w:val="20"/>
        </w:numPr>
        <w:tabs>
          <w:tab w:val="clear" w:pos="9072"/>
        </w:tabs>
        <w:rPr>
          <w:sz w:val="22"/>
        </w:rPr>
      </w:pPr>
      <w:r w:rsidRPr="00797CC7">
        <w:rPr>
          <w:sz w:val="22"/>
        </w:rPr>
        <w:t>Uredba o ocenjevanju in urejanju hrupa v okolju, (Ur. list RS 121/04)</w:t>
      </w:r>
      <w:r>
        <w:rPr>
          <w:sz w:val="22"/>
        </w:rPr>
        <w:t>.</w:t>
      </w:r>
    </w:p>
    <w:p w14:paraId="6460A81A" w14:textId="77777777" w:rsidR="009111DE" w:rsidRPr="00797CC7" w:rsidRDefault="009111DE" w:rsidP="009111DE">
      <w:pPr>
        <w:pStyle w:val="navaden"/>
        <w:numPr>
          <w:ilvl w:val="0"/>
          <w:numId w:val="20"/>
        </w:numPr>
        <w:tabs>
          <w:tab w:val="clear" w:pos="9072"/>
        </w:tabs>
        <w:rPr>
          <w:sz w:val="22"/>
        </w:rPr>
      </w:pPr>
      <w:r w:rsidRPr="00797CC7">
        <w:rPr>
          <w:sz w:val="22"/>
        </w:rPr>
        <w:t>Uredba o vrstah objektov glede na zahtevnost (Ur. list RS, št. 37/08, 99/08, 18/13)</w:t>
      </w:r>
      <w:r>
        <w:rPr>
          <w:sz w:val="22"/>
        </w:rPr>
        <w:t>.</w:t>
      </w:r>
    </w:p>
    <w:p w14:paraId="6B1DE195" w14:textId="77777777" w:rsidR="009111DE" w:rsidRPr="00797CC7" w:rsidRDefault="009111DE" w:rsidP="009111DE">
      <w:pPr>
        <w:rPr>
          <w:rFonts w:eastAsia="Calibri"/>
          <w:bCs/>
          <w:i/>
          <w:sz w:val="22"/>
          <w:szCs w:val="22"/>
        </w:rPr>
      </w:pPr>
    </w:p>
    <w:p w14:paraId="7463FFCC" w14:textId="77777777" w:rsidR="009111DE" w:rsidRPr="00797CC7" w:rsidRDefault="009111DE" w:rsidP="009111DE">
      <w:pPr>
        <w:pStyle w:val="navaden"/>
        <w:numPr>
          <w:ilvl w:val="0"/>
          <w:numId w:val="0"/>
        </w:numPr>
        <w:tabs>
          <w:tab w:val="clear" w:pos="9072"/>
        </w:tabs>
        <w:ind w:left="851" w:hanging="360"/>
        <w:rPr>
          <w:b/>
          <w:u w:val="single"/>
        </w:rPr>
      </w:pPr>
      <w:r w:rsidRPr="00797CC7">
        <w:rPr>
          <w:b/>
          <w:u w:val="single"/>
        </w:rPr>
        <w:t>Standardi:</w:t>
      </w:r>
    </w:p>
    <w:p w14:paraId="3B5919E3" w14:textId="77777777" w:rsidR="009111DE" w:rsidRPr="00797CC7" w:rsidRDefault="009111DE" w:rsidP="009111DE">
      <w:pPr>
        <w:pStyle w:val="Navaden1"/>
        <w:numPr>
          <w:ilvl w:val="0"/>
          <w:numId w:val="22"/>
        </w:numPr>
        <w:spacing w:after="0"/>
        <w:rPr>
          <w:sz w:val="22"/>
          <w:szCs w:val="22"/>
        </w:rPr>
      </w:pPr>
      <w:r w:rsidRPr="00797CC7">
        <w:rPr>
          <w:sz w:val="22"/>
          <w:szCs w:val="22"/>
        </w:rPr>
        <w:t>UIC</w:t>
      </w:r>
      <w:r>
        <w:rPr>
          <w:sz w:val="22"/>
          <w:szCs w:val="22"/>
        </w:rPr>
        <w:t>.</w:t>
      </w:r>
    </w:p>
    <w:p w14:paraId="6442FF24" w14:textId="77777777" w:rsidR="009111DE" w:rsidRPr="00797CC7" w:rsidRDefault="009111DE" w:rsidP="009111DE">
      <w:pPr>
        <w:pStyle w:val="Navaden1"/>
        <w:numPr>
          <w:ilvl w:val="0"/>
          <w:numId w:val="22"/>
        </w:numPr>
        <w:spacing w:after="0"/>
        <w:rPr>
          <w:sz w:val="22"/>
          <w:szCs w:val="22"/>
        </w:rPr>
      </w:pPr>
      <w:r w:rsidRPr="00797CC7">
        <w:rPr>
          <w:sz w:val="22"/>
          <w:szCs w:val="22"/>
        </w:rPr>
        <w:t>ERRI</w:t>
      </w:r>
      <w:r>
        <w:rPr>
          <w:sz w:val="22"/>
          <w:szCs w:val="22"/>
        </w:rPr>
        <w:t>.</w:t>
      </w:r>
    </w:p>
    <w:p w14:paraId="7942F492" w14:textId="77777777" w:rsidR="009111DE" w:rsidRPr="00797CC7" w:rsidRDefault="009111DE" w:rsidP="009111DE">
      <w:pPr>
        <w:pStyle w:val="Navaden1"/>
        <w:numPr>
          <w:ilvl w:val="0"/>
          <w:numId w:val="22"/>
        </w:numPr>
        <w:spacing w:after="0"/>
        <w:rPr>
          <w:sz w:val="22"/>
          <w:szCs w:val="22"/>
        </w:rPr>
      </w:pPr>
      <w:r w:rsidRPr="00797CC7">
        <w:rPr>
          <w:sz w:val="22"/>
          <w:szCs w:val="22"/>
        </w:rPr>
        <w:t>CENELEC EN50124, EN50126, EN50127, EN50128, EN50129, EN50159 1 in 2</w:t>
      </w:r>
      <w:r>
        <w:rPr>
          <w:sz w:val="22"/>
          <w:szCs w:val="22"/>
        </w:rPr>
        <w:t>.</w:t>
      </w:r>
    </w:p>
    <w:p w14:paraId="18AD85D8" w14:textId="77777777" w:rsidR="009111DE" w:rsidRPr="00797CC7" w:rsidRDefault="009111DE" w:rsidP="009111DE">
      <w:pPr>
        <w:pStyle w:val="Navaden1"/>
        <w:numPr>
          <w:ilvl w:val="0"/>
          <w:numId w:val="22"/>
        </w:numPr>
        <w:spacing w:after="0"/>
        <w:rPr>
          <w:sz w:val="22"/>
          <w:szCs w:val="22"/>
        </w:rPr>
      </w:pPr>
      <w:r w:rsidRPr="00797CC7">
        <w:rPr>
          <w:sz w:val="22"/>
          <w:szCs w:val="22"/>
        </w:rPr>
        <w:t>ISO 14001</w:t>
      </w:r>
      <w:r>
        <w:rPr>
          <w:sz w:val="22"/>
          <w:szCs w:val="22"/>
        </w:rPr>
        <w:t>.</w:t>
      </w:r>
    </w:p>
    <w:p w14:paraId="53F46C3C" w14:textId="77777777" w:rsidR="009111DE" w:rsidRPr="00797CC7" w:rsidRDefault="009111DE" w:rsidP="009111DE">
      <w:pPr>
        <w:pStyle w:val="Navaden1"/>
        <w:numPr>
          <w:ilvl w:val="0"/>
          <w:numId w:val="22"/>
        </w:numPr>
        <w:spacing w:after="0"/>
        <w:rPr>
          <w:sz w:val="22"/>
          <w:szCs w:val="22"/>
        </w:rPr>
      </w:pPr>
      <w:r w:rsidRPr="00797CC7">
        <w:rPr>
          <w:sz w:val="22"/>
          <w:szCs w:val="22"/>
        </w:rPr>
        <w:t>ISO 9000-9004</w:t>
      </w:r>
      <w:r>
        <w:rPr>
          <w:sz w:val="22"/>
          <w:szCs w:val="22"/>
        </w:rPr>
        <w:t>.</w:t>
      </w:r>
    </w:p>
    <w:p w14:paraId="62E91F8C" w14:textId="77777777" w:rsidR="009111DE" w:rsidRPr="00797CC7" w:rsidRDefault="009111DE" w:rsidP="009111DE">
      <w:pPr>
        <w:pStyle w:val="Navaden1"/>
        <w:numPr>
          <w:ilvl w:val="0"/>
          <w:numId w:val="22"/>
        </w:numPr>
        <w:spacing w:after="0"/>
        <w:rPr>
          <w:sz w:val="22"/>
          <w:szCs w:val="22"/>
        </w:rPr>
      </w:pPr>
      <w:r w:rsidRPr="00797CC7">
        <w:rPr>
          <w:sz w:val="22"/>
          <w:szCs w:val="22"/>
        </w:rPr>
        <w:t>Standardi veljavni v RS (JUS in JŽS) naj se v maksimalni možni meri nadomestijo s standardi EN.</w:t>
      </w:r>
    </w:p>
    <w:p w14:paraId="246C3153" w14:textId="77777777" w:rsidR="009111DE" w:rsidRPr="00797CC7" w:rsidRDefault="009111DE" w:rsidP="009111DE">
      <w:pPr>
        <w:pStyle w:val="navaden"/>
        <w:numPr>
          <w:ilvl w:val="0"/>
          <w:numId w:val="22"/>
        </w:numPr>
        <w:tabs>
          <w:tab w:val="clear" w:pos="9072"/>
        </w:tabs>
        <w:rPr>
          <w:sz w:val="22"/>
        </w:rPr>
      </w:pPr>
      <w:r w:rsidRPr="00797CC7">
        <w:rPr>
          <w:sz w:val="22"/>
        </w:rPr>
        <w:t>Standardi s področja instalacij</w:t>
      </w:r>
      <w:r>
        <w:rPr>
          <w:sz w:val="22"/>
        </w:rPr>
        <w:t>.</w:t>
      </w:r>
    </w:p>
    <w:p w14:paraId="65AD1378" w14:textId="77777777" w:rsidR="009111DE" w:rsidRPr="00797CC7" w:rsidRDefault="009111DE" w:rsidP="009111DE">
      <w:pPr>
        <w:pStyle w:val="Navaden1"/>
        <w:numPr>
          <w:ilvl w:val="0"/>
          <w:numId w:val="21"/>
        </w:numPr>
        <w:spacing w:after="0"/>
        <w:rPr>
          <w:sz w:val="22"/>
          <w:szCs w:val="22"/>
        </w:rPr>
      </w:pPr>
      <w:r w:rsidRPr="00797CC7">
        <w:rPr>
          <w:sz w:val="22"/>
          <w:szCs w:val="22"/>
        </w:rPr>
        <w:t>SIST EN 61140:2016- Zaščita pred električnim udarom - Skupni vidiki za inštalacijo in opremo</w:t>
      </w:r>
      <w:r>
        <w:rPr>
          <w:sz w:val="22"/>
          <w:szCs w:val="22"/>
        </w:rPr>
        <w:t>.</w:t>
      </w:r>
    </w:p>
    <w:p w14:paraId="3BD0C606" w14:textId="77777777" w:rsidR="009111DE" w:rsidRPr="00797CC7" w:rsidRDefault="009111DE" w:rsidP="009111DE">
      <w:pPr>
        <w:pStyle w:val="Navaden1"/>
        <w:numPr>
          <w:ilvl w:val="0"/>
          <w:numId w:val="21"/>
        </w:numPr>
        <w:spacing w:after="0"/>
        <w:rPr>
          <w:sz w:val="22"/>
          <w:szCs w:val="22"/>
        </w:rPr>
      </w:pPr>
      <w:r w:rsidRPr="00797CC7">
        <w:rPr>
          <w:sz w:val="22"/>
          <w:szCs w:val="22"/>
        </w:rPr>
        <w:t>SIST HD 60364-4-42 - Nizkonapetostne električne inštalacije - 4-42. del: Zaščitni ukrepi - Zaščita pred toplotnimi učinki</w:t>
      </w:r>
      <w:r>
        <w:rPr>
          <w:sz w:val="22"/>
          <w:szCs w:val="22"/>
        </w:rPr>
        <w:t>.</w:t>
      </w:r>
    </w:p>
    <w:p w14:paraId="5349AF71" w14:textId="77777777" w:rsidR="009111DE" w:rsidRPr="00797CC7" w:rsidRDefault="009111DE" w:rsidP="009111DE">
      <w:pPr>
        <w:pStyle w:val="Navaden1"/>
        <w:numPr>
          <w:ilvl w:val="0"/>
          <w:numId w:val="21"/>
        </w:numPr>
        <w:spacing w:after="0"/>
        <w:rPr>
          <w:sz w:val="22"/>
          <w:szCs w:val="22"/>
        </w:rPr>
      </w:pPr>
      <w:r w:rsidRPr="00797CC7">
        <w:rPr>
          <w:sz w:val="22"/>
          <w:szCs w:val="22"/>
        </w:rPr>
        <w:t xml:space="preserve">Zaščita pred </w:t>
      </w:r>
      <w:proofErr w:type="spellStart"/>
      <w:r w:rsidRPr="00797CC7">
        <w:rPr>
          <w:sz w:val="22"/>
          <w:szCs w:val="22"/>
        </w:rPr>
        <w:t>nadtoki</w:t>
      </w:r>
      <w:proofErr w:type="spellEnd"/>
      <w:r w:rsidRPr="00797CC7">
        <w:rPr>
          <w:sz w:val="22"/>
          <w:szCs w:val="22"/>
        </w:rPr>
        <w:t xml:space="preserve"> SIST HD 60364-4-43</w:t>
      </w:r>
      <w:r>
        <w:rPr>
          <w:sz w:val="22"/>
          <w:szCs w:val="22"/>
        </w:rPr>
        <w:t>.</w:t>
      </w:r>
    </w:p>
    <w:p w14:paraId="4CDC6508" w14:textId="77777777" w:rsidR="009111DE" w:rsidRPr="00797CC7" w:rsidRDefault="009111DE" w:rsidP="009111DE">
      <w:pPr>
        <w:pStyle w:val="Navaden1"/>
        <w:numPr>
          <w:ilvl w:val="0"/>
          <w:numId w:val="21"/>
        </w:numPr>
        <w:spacing w:after="0"/>
        <w:rPr>
          <w:sz w:val="22"/>
          <w:szCs w:val="22"/>
        </w:rPr>
      </w:pPr>
      <w:r w:rsidRPr="00797CC7">
        <w:rPr>
          <w:sz w:val="22"/>
          <w:szCs w:val="22"/>
        </w:rPr>
        <w:t>Trajno dovoljeni toki v sistemih SIST HD 60364-5-52</w:t>
      </w:r>
      <w:r>
        <w:rPr>
          <w:sz w:val="22"/>
          <w:szCs w:val="22"/>
        </w:rPr>
        <w:t>.</w:t>
      </w:r>
    </w:p>
    <w:p w14:paraId="3E1CBBB9" w14:textId="77777777" w:rsidR="009111DE" w:rsidRPr="00797CC7" w:rsidRDefault="009111DE" w:rsidP="009111DE">
      <w:pPr>
        <w:pStyle w:val="Navaden1"/>
        <w:numPr>
          <w:ilvl w:val="0"/>
          <w:numId w:val="21"/>
        </w:numPr>
        <w:spacing w:after="0"/>
        <w:rPr>
          <w:sz w:val="22"/>
          <w:szCs w:val="22"/>
        </w:rPr>
      </w:pPr>
      <w:r w:rsidRPr="00797CC7">
        <w:rPr>
          <w:sz w:val="22"/>
          <w:szCs w:val="22"/>
        </w:rPr>
        <w:t>Ozemljitve in zaščitni vodniki SIST HD 60364-5-54</w:t>
      </w:r>
      <w:r>
        <w:rPr>
          <w:sz w:val="22"/>
          <w:szCs w:val="22"/>
        </w:rPr>
        <w:t>.</w:t>
      </w:r>
    </w:p>
    <w:p w14:paraId="6F5A7D8C" w14:textId="77777777" w:rsidR="009111DE" w:rsidRPr="00797CC7" w:rsidRDefault="009111DE" w:rsidP="009111DE">
      <w:pPr>
        <w:pStyle w:val="Navaden1"/>
        <w:numPr>
          <w:ilvl w:val="0"/>
          <w:numId w:val="21"/>
        </w:numPr>
        <w:spacing w:after="0"/>
        <w:rPr>
          <w:sz w:val="22"/>
          <w:szCs w:val="22"/>
        </w:rPr>
      </w:pPr>
      <w:r w:rsidRPr="00797CC7">
        <w:rPr>
          <w:sz w:val="22"/>
          <w:szCs w:val="22"/>
        </w:rPr>
        <w:t>Priključni kabli z dopolnitvami SIST EN 60799/A1</w:t>
      </w:r>
      <w:r>
        <w:rPr>
          <w:sz w:val="22"/>
          <w:szCs w:val="22"/>
        </w:rPr>
        <w:t>.</w:t>
      </w:r>
    </w:p>
    <w:p w14:paraId="7D8F5FCA" w14:textId="77777777" w:rsidR="009111DE" w:rsidRPr="00797CC7" w:rsidRDefault="009111DE" w:rsidP="009111DE">
      <w:pPr>
        <w:pStyle w:val="Navaden1"/>
        <w:numPr>
          <w:ilvl w:val="0"/>
          <w:numId w:val="21"/>
        </w:numPr>
        <w:spacing w:after="0"/>
        <w:rPr>
          <w:sz w:val="22"/>
          <w:szCs w:val="22"/>
        </w:rPr>
      </w:pPr>
      <w:r w:rsidRPr="00797CC7">
        <w:rPr>
          <w:sz w:val="22"/>
          <w:szCs w:val="22"/>
        </w:rPr>
        <w:t>Prenapetostna zaščita SIST IEC 61024</w:t>
      </w:r>
      <w:r>
        <w:rPr>
          <w:sz w:val="22"/>
          <w:szCs w:val="22"/>
        </w:rPr>
        <w:t>.</w:t>
      </w:r>
    </w:p>
    <w:p w14:paraId="005AB303" w14:textId="77777777" w:rsidR="009111DE" w:rsidRPr="00797CC7" w:rsidRDefault="009111DE" w:rsidP="009111DE">
      <w:pPr>
        <w:pStyle w:val="Navaden1"/>
        <w:numPr>
          <w:ilvl w:val="0"/>
          <w:numId w:val="21"/>
        </w:numPr>
        <w:spacing w:after="0"/>
        <w:rPr>
          <w:sz w:val="22"/>
          <w:szCs w:val="22"/>
        </w:rPr>
      </w:pPr>
      <w:r w:rsidRPr="00797CC7">
        <w:rPr>
          <w:sz w:val="22"/>
          <w:szCs w:val="22"/>
        </w:rPr>
        <w:lastRenderedPageBreak/>
        <w:t>Prenapetostni odvodniki SIST EN 60099-1, 4, 5</w:t>
      </w:r>
      <w:r>
        <w:rPr>
          <w:sz w:val="22"/>
          <w:szCs w:val="22"/>
        </w:rPr>
        <w:t>.</w:t>
      </w:r>
    </w:p>
    <w:p w14:paraId="3292197C" w14:textId="77777777" w:rsidR="009111DE" w:rsidRPr="00797CC7" w:rsidRDefault="009111DE" w:rsidP="009111DE">
      <w:pPr>
        <w:pStyle w:val="Navaden1"/>
        <w:numPr>
          <w:ilvl w:val="0"/>
          <w:numId w:val="21"/>
        </w:numPr>
        <w:spacing w:after="0"/>
        <w:rPr>
          <w:sz w:val="22"/>
          <w:szCs w:val="22"/>
        </w:rPr>
      </w:pPr>
      <w:proofErr w:type="spellStart"/>
      <w:r w:rsidRPr="00797CC7">
        <w:rPr>
          <w:sz w:val="22"/>
          <w:szCs w:val="22"/>
        </w:rPr>
        <w:t>kSIST</w:t>
      </w:r>
      <w:proofErr w:type="spellEnd"/>
      <w:r w:rsidRPr="00797CC7">
        <w:rPr>
          <w:sz w:val="22"/>
          <w:szCs w:val="22"/>
        </w:rPr>
        <w:t xml:space="preserve"> </w:t>
      </w:r>
      <w:proofErr w:type="spellStart"/>
      <w:r w:rsidRPr="00797CC7">
        <w:rPr>
          <w:sz w:val="22"/>
          <w:szCs w:val="22"/>
        </w:rPr>
        <w:t>FprHD</w:t>
      </w:r>
      <w:proofErr w:type="spellEnd"/>
      <w:r w:rsidRPr="00797CC7">
        <w:rPr>
          <w:sz w:val="22"/>
          <w:szCs w:val="22"/>
        </w:rPr>
        <w:t xml:space="preserve"> 603 S2 - Distribucijski kabli za naznačeno napetost 0,6/1 kV</w:t>
      </w:r>
      <w:r>
        <w:rPr>
          <w:sz w:val="22"/>
          <w:szCs w:val="22"/>
        </w:rPr>
        <w:t>.</w:t>
      </w:r>
    </w:p>
    <w:p w14:paraId="29E88803" w14:textId="77777777" w:rsidR="009111DE" w:rsidRPr="00797CC7" w:rsidRDefault="009111DE" w:rsidP="009111DE">
      <w:pPr>
        <w:pStyle w:val="Navaden1"/>
        <w:numPr>
          <w:ilvl w:val="0"/>
          <w:numId w:val="21"/>
        </w:numPr>
        <w:spacing w:after="0"/>
        <w:rPr>
          <w:sz w:val="22"/>
          <w:szCs w:val="22"/>
        </w:rPr>
      </w:pPr>
      <w:r w:rsidRPr="00797CC7">
        <w:rPr>
          <w:sz w:val="22"/>
          <w:szCs w:val="22"/>
        </w:rPr>
        <w:t>Tehnične smernice gradnje omrežij (tipizacija), GIZ distribucije električne energije</w:t>
      </w:r>
      <w:r>
        <w:rPr>
          <w:sz w:val="22"/>
          <w:szCs w:val="22"/>
        </w:rPr>
        <w:t>.</w:t>
      </w:r>
    </w:p>
    <w:p w14:paraId="58B69469" w14:textId="77777777" w:rsidR="009111DE" w:rsidRPr="00797CC7" w:rsidRDefault="009111DE" w:rsidP="009111DE">
      <w:pPr>
        <w:pStyle w:val="Navaden1"/>
        <w:numPr>
          <w:ilvl w:val="0"/>
          <w:numId w:val="21"/>
        </w:numPr>
        <w:spacing w:after="0"/>
        <w:rPr>
          <w:sz w:val="22"/>
          <w:szCs w:val="22"/>
        </w:rPr>
      </w:pPr>
      <w:r w:rsidRPr="00797CC7">
        <w:rPr>
          <w:sz w:val="22"/>
          <w:szCs w:val="22"/>
        </w:rPr>
        <w:t>Tehnična smernica TSG-N-002:2013 Nizkonapetostne električne inštalacije</w:t>
      </w:r>
      <w:r>
        <w:rPr>
          <w:sz w:val="22"/>
          <w:szCs w:val="22"/>
        </w:rPr>
        <w:t>.</w:t>
      </w:r>
    </w:p>
    <w:p w14:paraId="6F685842" w14:textId="77777777" w:rsidR="009111DE" w:rsidRPr="00797CC7" w:rsidRDefault="009111DE" w:rsidP="009111DE">
      <w:pPr>
        <w:pStyle w:val="Navaden1"/>
        <w:numPr>
          <w:ilvl w:val="0"/>
          <w:numId w:val="21"/>
        </w:numPr>
        <w:spacing w:after="0"/>
        <w:rPr>
          <w:sz w:val="22"/>
          <w:szCs w:val="22"/>
        </w:rPr>
      </w:pPr>
      <w:r w:rsidRPr="00797CC7">
        <w:rPr>
          <w:sz w:val="22"/>
          <w:szCs w:val="22"/>
        </w:rPr>
        <w:t>Tehnična smernica TSG-N-003:2013,</w:t>
      </w:r>
      <w:r>
        <w:rPr>
          <w:sz w:val="22"/>
          <w:szCs w:val="22"/>
        </w:rPr>
        <w:t xml:space="preserve"> Zaščita pred delovanjem strele.</w:t>
      </w:r>
    </w:p>
    <w:p w14:paraId="110ECD32" w14:textId="77777777" w:rsidR="009111DE" w:rsidRPr="00797CC7" w:rsidRDefault="009111DE" w:rsidP="009111DE">
      <w:pPr>
        <w:pStyle w:val="Navaden1"/>
        <w:numPr>
          <w:ilvl w:val="0"/>
          <w:numId w:val="21"/>
        </w:numPr>
        <w:spacing w:after="0"/>
        <w:rPr>
          <w:sz w:val="22"/>
          <w:szCs w:val="22"/>
        </w:rPr>
      </w:pPr>
      <w:r w:rsidRPr="00797CC7">
        <w:rPr>
          <w:sz w:val="22"/>
          <w:szCs w:val="22"/>
        </w:rPr>
        <w:t>Seznam standardov, ob uporabi katerih se domneva skladnost z zahtevami Pravilnika o mehanski odpornosti in stabilnosti objektov (Ur. list RS, št. 114/05, 120/07)</w:t>
      </w:r>
      <w:r>
        <w:rPr>
          <w:sz w:val="22"/>
          <w:szCs w:val="22"/>
        </w:rPr>
        <w:t>.</w:t>
      </w:r>
    </w:p>
    <w:p w14:paraId="6939150C" w14:textId="77777777" w:rsidR="00A8452F" w:rsidRDefault="009111DE" w:rsidP="009111DE">
      <w:pPr>
        <w:pStyle w:val="Navaden1"/>
        <w:numPr>
          <w:ilvl w:val="0"/>
          <w:numId w:val="21"/>
        </w:numPr>
        <w:spacing w:after="0"/>
        <w:rPr>
          <w:sz w:val="22"/>
          <w:szCs w:val="22"/>
        </w:rPr>
      </w:pPr>
      <w:r w:rsidRPr="00797CC7">
        <w:rPr>
          <w:sz w:val="22"/>
          <w:szCs w:val="22"/>
        </w:rPr>
        <w:t xml:space="preserve">Seznam </w:t>
      </w:r>
      <w:proofErr w:type="spellStart"/>
      <w:r w:rsidRPr="00797CC7">
        <w:rPr>
          <w:sz w:val="22"/>
          <w:szCs w:val="22"/>
        </w:rPr>
        <w:t>harmoniziranih</w:t>
      </w:r>
      <w:proofErr w:type="spellEnd"/>
      <w:r w:rsidRPr="00797CC7">
        <w:rPr>
          <w:sz w:val="22"/>
          <w:szCs w:val="22"/>
        </w:rPr>
        <w:t xml:space="preserve"> standardov, katerih uporaba ustvari domnevo o skladnosti gradbenih proizvodov za nameravano uporabo (Ur. list RS, št. 103/02, 29/03, 58/03, 3/04, 33/04, 67/04, 88/05, 97/06, 49/07)</w:t>
      </w:r>
      <w:r>
        <w:rPr>
          <w:sz w:val="22"/>
          <w:szCs w:val="22"/>
        </w:rPr>
        <w:t>.</w:t>
      </w:r>
    </w:p>
    <w:p w14:paraId="5C8F174B" w14:textId="77777777" w:rsidR="00A8452F" w:rsidRDefault="00A8452F" w:rsidP="009111DE">
      <w:pPr>
        <w:pStyle w:val="navaden"/>
        <w:numPr>
          <w:ilvl w:val="0"/>
          <w:numId w:val="0"/>
        </w:numPr>
        <w:tabs>
          <w:tab w:val="clear" w:pos="9072"/>
        </w:tabs>
        <w:ind w:left="851" w:hanging="360"/>
        <w:rPr>
          <w:b/>
          <w:u w:val="single"/>
        </w:rPr>
      </w:pPr>
    </w:p>
    <w:p w14:paraId="385F88BB" w14:textId="0F481D0C" w:rsidR="009111DE" w:rsidRPr="00797CC7" w:rsidRDefault="009111DE" w:rsidP="009111DE">
      <w:pPr>
        <w:pStyle w:val="navaden"/>
        <w:numPr>
          <w:ilvl w:val="0"/>
          <w:numId w:val="0"/>
        </w:numPr>
        <w:tabs>
          <w:tab w:val="clear" w:pos="9072"/>
        </w:tabs>
        <w:ind w:left="851" w:hanging="360"/>
        <w:rPr>
          <w:b/>
          <w:u w:val="single"/>
        </w:rPr>
      </w:pPr>
      <w:r w:rsidRPr="00797CC7">
        <w:rPr>
          <w:b/>
          <w:u w:val="single"/>
        </w:rPr>
        <w:t>Drugo:</w:t>
      </w:r>
    </w:p>
    <w:p w14:paraId="440D39FC" w14:textId="77777777" w:rsidR="009111DE" w:rsidRPr="00797CC7" w:rsidRDefault="009111DE" w:rsidP="009111DE">
      <w:pPr>
        <w:pStyle w:val="Navaden1"/>
        <w:numPr>
          <w:ilvl w:val="0"/>
          <w:numId w:val="21"/>
        </w:numPr>
        <w:spacing w:after="0"/>
        <w:rPr>
          <w:sz w:val="22"/>
          <w:szCs w:val="22"/>
        </w:rPr>
      </w:pPr>
      <w:r w:rsidRPr="00797CC7">
        <w:rPr>
          <w:sz w:val="22"/>
          <w:szCs w:val="22"/>
        </w:rPr>
        <w:t>Prog</w:t>
      </w:r>
      <w:r>
        <w:rPr>
          <w:sz w:val="22"/>
          <w:szCs w:val="22"/>
        </w:rPr>
        <w:t>ram omrežja Republike Slovenije.</w:t>
      </w:r>
    </w:p>
    <w:p w14:paraId="4A766066" w14:textId="77777777" w:rsidR="009111DE" w:rsidRPr="00797CC7" w:rsidRDefault="009111DE" w:rsidP="009111DE">
      <w:pPr>
        <w:pStyle w:val="navaden"/>
        <w:numPr>
          <w:ilvl w:val="0"/>
          <w:numId w:val="21"/>
        </w:numPr>
        <w:tabs>
          <w:tab w:val="clear" w:pos="9072"/>
        </w:tabs>
        <w:rPr>
          <w:sz w:val="22"/>
        </w:rPr>
      </w:pPr>
      <w:r w:rsidRPr="00797CC7">
        <w:rPr>
          <w:sz w:val="22"/>
        </w:rPr>
        <w:t>Nacionalni program o razvoju Slovenske železniške infrastrukture – NPRSZI (Ur. list RS št. 13/96)</w:t>
      </w:r>
      <w:r>
        <w:rPr>
          <w:sz w:val="22"/>
        </w:rPr>
        <w:t>.</w:t>
      </w:r>
    </w:p>
    <w:p w14:paraId="3A5CF974" w14:textId="77777777" w:rsidR="009111DE" w:rsidRPr="00797CC7" w:rsidRDefault="009111DE" w:rsidP="009111DE">
      <w:pPr>
        <w:pStyle w:val="navaden"/>
        <w:numPr>
          <w:ilvl w:val="0"/>
          <w:numId w:val="21"/>
        </w:numPr>
        <w:tabs>
          <w:tab w:val="clear" w:pos="9072"/>
        </w:tabs>
        <w:rPr>
          <w:sz w:val="22"/>
        </w:rPr>
      </w:pPr>
      <w:r w:rsidRPr="00797CC7">
        <w:rPr>
          <w:sz w:val="22"/>
        </w:rPr>
        <w:t>Načrt zaščite in reševanja ob železniški nesreči – verzija 2.1, Slovenske železnice, 2009</w:t>
      </w:r>
      <w:r>
        <w:rPr>
          <w:sz w:val="22"/>
        </w:rPr>
        <w:t>.</w:t>
      </w:r>
    </w:p>
    <w:p w14:paraId="1BDAAD29" w14:textId="77777777" w:rsidR="009111DE" w:rsidRPr="00797CC7" w:rsidRDefault="009111DE" w:rsidP="009111DE">
      <w:pPr>
        <w:pStyle w:val="navaden"/>
        <w:numPr>
          <w:ilvl w:val="0"/>
          <w:numId w:val="21"/>
        </w:numPr>
        <w:tabs>
          <w:tab w:val="clear" w:pos="9072"/>
        </w:tabs>
        <w:rPr>
          <w:sz w:val="22"/>
        </w:rPr>
      </w:pPr>
      <w:r w:rsidRPr="00797CC7">
        <w:rPr>
          <w:sz w:val="22"/>
        </w:rPr>
        <w:t>Priročnik 002.62 za načrtovanje, odobritev in izvajanje zapore proge ali tira in izključitev SV in TK naprav; Slovenske železnice, 2013</w:t>
      </w:r>
      <w:r>
        <w:rPr>
          <w:sz w:val="22"/>
        </w:rPr>
        <w:t>.</w:t>
      </w:r>
    </w:p>
    <w:p w14:paraId="2F31C574" w14:textId="77777777" w:rsidR="009111DE" w:rsidRPr="00797CC7" w:rsidRDefault="009111DE" w:rsidP="009111DE">
      <w:pPr>
        <w:pStyle w:val="navaden"/>
        <w:numPr>
          <w:ilvl w:val="0"/>
          <w:numId w:val="0"/>
        </w:numPr>
        <w:tabs>
          <w:tab w:val="clear" w:pos="9072"/>
        </w:tabs>
        <w:ind w:left="360"/>
        <w:rPr>
          <w:sz w:val="22"/>
        </w:rPr>
      </w:pPr>
      <w:r w:rsidRPr="00797CC7">
        <w:rPr>
          <w:sz w:val="22"/>
        </w:rPr>
        <w:t>ter vse zakone, pravilnike, uredbe, potrebne za obravnavano problematiko.</w:t>
      </w:r>
    </w:p>
    <w:p w14:paraId="2370B887" w14:textId="77777777" w:rsidR="009111DE" w:rsidRPr="00797CC7" w:rsidRDefault="009111DE" w:rsidP="009111DE">
      <w:pPr>
        <w:rPr>
          <w:rFonts w:eastAsia="Calibri"/>
          <w:bCs/>
          <w:i/>
          <w:sz w:val="22"/>
          <w:szCs w:val="22"/>
        </w:rPr>
      </w:pPr>
    </w:p>
    <w:p w14:paraId="3663CE2A" w14:textId="77777777" w:rsidR="009111DE" w:rsidRPr="00797CC7" w:rsidRDefault="009111DE" w:rsidP="009111DE">
      <w:pPr>
        <w:pStyle w:val="navaden"/>
        <w:numPr>
          <w:ilvl w:val="0"/>
          <w:numId w:val="0"/>
        </w:numPr>
        <w:tabs>
          <w:tab w:val="clear" w:pos="9072"/>
        </w:tabs>
        <w:ind w:left="851" w:hanging="360"/>
        <w:rPr>
          <w:b/>
          <w:u w:val="single"/>
        </w:rPr>
      </w:pPr>
      <w:r w:rsidRPr="00797CC7">
        <w:rPr>
          <w:b/>
          <w:u w:val="single"/>
        </w:rPr>
        <w:t>Upoštevati je potrebno tudi naslednje publikacije, predpise in standarde:</w:t>
      </w:r>
    </w:p>
    <w:p w14:paraId="2DE8E0CC" w14:textId="77777777" w:rsidR="009111DE" w:rsidRPr="00797CC7" w:rsidRDefault="009111DE" w:rsidP="009111DE">
      <w:pPr>
        <w:pStyle w:val="Navaden1"/>
        <w:numPr>
          <w:ilvl w:val="0"/>
          <w:numId w:val="21"/>
        </w:numPr>
        <w:spacing w:after="0"/>
        <w:rPr>
          <w:sz w:val="22"/>
          <w:szCs w:val="22"/>
        </w:rPr>
      </w:pPr>
      <w:r w:rsidRPr="00797CC7">
        <w:rPr>
          <w:sz w:val="22"/>
          <w:szCs w:val="22"/>
        </w:rPr>
        <w:t xml:space="preserve">Tehnične osnove za projektiranje protihrupnih ograj na železniškem omrežju v Republiki Sloveniji (izdelal DIS </w:t>
      </w:r>
      <w:proofErr w:type="spellStart"/>
      <w:r w:rsidRPr="00797CC7">
        <w:rPr>
          <w:sz w:val="22"/>
          <w:szCs w:val="22"/>
        </w:rPr>
        <w:t>Consulting</w:t>
      </w:r>
      <w:proofErr w:type="spellEnd"/>
      <w:r w:rsidRPr="00797CC7">
        <w:rPr>
          <w:sz w:val="22"/>
          <w:szCs w:val="22"/>
        </w:rPr>
        <w:t xml:space="preserve"> d.o.o. Ljubljana).</w:t>
      </w:r>
    </w:p>
    <w:p w14:paraId="5A04CD25" w14:textId="77777777" w:rsidR="009111DE" w:rsidRPr="00797CC7" w:rsidRDefault="009111DE" w:rsidP="009111DE">
      <w:pPr>
        <w:pStyle w:val="Navaden1"/>
        <w:numPr>
          <w:ilvl w:val="0"/>
          <w:numId w:val="21"/>
        </w:numPr>
        <w:spacing w:after="0"/>
        <w:rPr>
          <w:sz w:val="22"/>
          <w:szCs w:val="22"/>
        </w:rPr>
      </w:pPr>
      <w:r w:rsidRPr="00797CC7">
        <w:rPr>
          <w:sz w:val="22"/>
          <w:szCs w:val="22"/>
        </w:rPr>
        <w:t xml:space="preserve">Smernice za načrtovanje, graditev in ohranitev konstrukcij za zaščito pred hrupom cestnega prometa (DARS </w:t>
      </w:r>
      <w:proofErr w:type="spellStart"/>
      <w:r w:rsidRPr="00797CC7">
        <w:rPr>
          <w:sz w:val="22"/>
          <w:szCs w:val="22"/>
        </w:rPr>
        <w:t>d.d</w:t>
      </w:r>
      <w:proofErr w:type="spellEnd"/>
      <w:r w:rsidRPr="00797CC7">
        <w:rPr>
          <w:sz w:val="22"/>
          <w:szCs w:val="22"/>
        </w:rPr>
        <w:t>., marec 2003).</w:t>
      </w:r>
    </w:p>
    <w:p w14:paraId="053EF8E2" w14:textId="77777777" w:rsidR="009111DE" w:rsidRPr="00797CC7" w:rsidRDefault="009111DE" w:rsidP="009111DE">
      <w:pPr>
        <w:pStyle w:val="Navaden1"/>
        <w:numPr>
          <w:ilvl w:val="0"/>
          <w:numId w:val="21"/>
        </w:numPr>
        <w:spacing w:after="0"/>
        <w:rPr>
          <w:sz w:val="22"/>
          <w:szCs w:val="22"/>
        </w:rPr>
      </w:pPr>
      <w:r w:rsidRPr="00797CC7">
        <w:rPr>
          <w:sz w:val="22"/>
          <w:szCs w:val="22"/>
        </w:rPr>
        <w:t>Popis del in posebni tehnični pogoji (SCS, 1989) in dodatki ter dopolnila, ki spadajo zraven.</w:t>
      </w:r>
    </w:p>
    <w:p w14:paraId="5BDEB3EB" w14:textId="77777777" w:rsidR="009111DE" w:rsidRPr="00797CC7" w:rsidRDefault="009111DE" w:rsidP="009111DE">
      <w:pPr>
        <w:pStyle w:val="Navaden1"/>
        <w:numPr>
          <w:ilvl w:val="0"/>
          <w:numId w:val="21"/>
        </w:numPr>
        <w:spacing w:after="0"/>
        <w:rPr>
          <w:sz w:val="22"/>
          <w:szCs w:val="22"/>
        </w:rPr>
      </w:pPr>
      <w:r w:rsidRPr="00797CC7">
        <w:rPr>
          <w:sz w:val="22"/>
          <w:szCs w:val="22"/>
        </w:rPr>
        <w:t>Protihrupne ograje ob avt</w:t>
      </w:r>
      <w:r>
        <w:rPr>
          <w:sz w:val="22"/>
          <w:szCs w:val="22"/>
        </w:rPr>
        <w:t>ocestah, (DDC, september 1997).</w:t>
      </w:r>
    </w:p>
    <w:p w14:paraId="09A91298" w14:textId="77777777" w:rsidR="009111DE" w:rsidRPr="00797CC7" w:rsidRDefault="009111DE" w:rsidP="009111DE">
      <w:pPr>
        <w:pStyle w:val="Navaden1"/>
        <w:numPr>
          <w:ilvl w:val="0"/>
          <w:numId w:val="21"/>
        </w:numPr>
        <w:spacing w:after="0"/>
        <w:rPr>
          <w:sz w:val="22"/>
          <w:szCs w:val="22"/>
        </w:rPr>
      </w:pPr>
      <w:r w:rsidRPr="00797CC7">
        <w:rPr>
          <w:sz w:val="22"/>
          <w:szCs w:val="22"/>
        </w:rPr>
        <w:t>»Zelene knjige« (Skupnost za ceste Slovenije, 1986-1997).</w:t>
      </w:r>
    </w:p>
    <w:p w14:paraId="363B0AFD" w14:textId="77777777" w:rsidR="009111DE" w:rsidRPr="00797CC7" w:rsidRDefault="009111DE" w:rsidP="009111DE">
      <w:pPr>
        <w:pStyle w:val="Navaden1"/>
        <w:numPr>
          <w:ilvl w:val="0"/>
          <w:numId w:val="21"/>
        </w:numPr>
        <w:spacing w:after="0"/>
        <w:rPr>
          <w:sz w:val="22"/>
          <w:szCs w:val="22"/>
        </w:rPr>
      </w:pPr>
      <w:r w:rsidRPr="00797CC7">
        <w:rPr>
          <w:sz w:val="22"/>
          <w:szCs w:val="22"/>
        </w:rPr>
        <w:t>Nemški standardi ZTV-</w:t>
      </w:r>
      <w:proofErr w:type="spellStart"/>
      <w:r w:rsidRPr="00797CC7">
        <w:rPr>
          <w:sz w:val="22"/>
          <w:szCs w:val="22"/>
        </w:rPr>
        <w:t>Lsw</w:t>
      </w:r>
      <w:proofErr w:type="spellEnd"/>
      <w:r w:rsidRPr="00797CC7">
        <w:rPr>
          <w:sz w:val="22"/>
          <w:szCs w:val="22"/>
        </w:rPr>
        <w:t xml:space="preserve"> 88/06 (</w:t>
      </w:r>
      <w:proofErr w:type="spellStart"/>
      <w:r w:rsidRPr="00797CC7">
        <w:rPr>
          <w:sz w:val="22"/>
          <w:szCs w:val="22"/>
        </w:rPr>
        <w:t>Zusätzliche</w:t>
      </w:r>
      <w:proofErr w:type="spellEnd"/>
      <w:r w:rsidRPr="00797CC7">
        <w:rPr>
          <w:sz w:val="22"/>
          <w:szCs w:val="22"/>
        </w:rPr>
        <w:t xml:space="preserve"> </w:t>
      </w:r>
      <w:proofErr w:type="spellStart"/>
      <w:r w:rsidRPr="00797CC7">
        <w:rPr>
          <w:sz w:val="22"/>
          <w:szCs w:val="22"/>
        </w:rPr>
        <w:t>technische</w:t>
      </w:r>
      <w:proofErr w:type="spellEnd"/>
      <w:r w:rsidRPr="00797CC7">
        <w:rPr>
          <w:sz w:val="22"/>
          <w:szCs w:val="22"/>
        </w:rPr>
        <w:t xml:space="preserve"> </w:t>
      </w:r>
      <w:proofErr w:type="spellStart"/>
      <w:r w:rsidRPr="00797CC7">
        <w:rPr>
          <w:sz w:val="22"/>
          <w:szCs w:val="22"/>
        </w:rPr>
        <w:t>Vorschriften</w:t>
      </w:r>
      <w:proofErr w:type="spellEnd"/>
      <w:r w:rsidRPr="00797CC7">
        <w:rPr>
          <w:sz w:val="22"/>
          <w:szCs w:val="22"/>
        </w:rPr>
        <w:t xml:space="preserve"> </w:t>
      </w:r>
      <w:proofErr w:type="spellStart"/>
      <w:r w:rsidRPr="00797CC7">
        <w:rPr>
          <w:sz w:val="22"/>
          <w:szCs w:val="22"/>
        </w:rPr>
        <w:t>und</w:t>
      </w:r>
      <w:proofErr w:type="spellEnd"/>
      <w:r w:rsidRPr="00797CC7">
        <w:rPr>
          <w:sz w:val="22"/>
          <w:szCs w:val="22"/>
        </w:rPr>
        <w:t xml:space="preserve"> </w:t>
      </w:r>
      <w:proofErr w:type="spellStart"/>
      <w:r w:rsidRPr="00797CC7">
        <w:rPr>
          <w:sz w:val="22"/>
          <w:szCs w:val="22"/>
        </w:rPr>
        <w:t>Richtlinie</w:t>
      </w:r>
      <w:proofErr w:type="spellEnd"/>
      <w:r w:rsidRPr="00797CC7">
        <w:rPr>
          <w:sz w:val="22"/>
          <w:szCs w:val="22"/>
        </w:rPr>
        <w:t xml:space="preserve"> </w:t>
      </w:r>
      <w:proofErr w:type="spellStart"/>
      <w:r w:rsidRPr="00797CC7">
        <w:rPr>
          <w:sz w:val="22"/>
          <w:szCs w:val="22"/>
        </w:rPr>
        <w:t>für</w:t>
      </w:r>
      <w:proofErr w:type="spellEnd"/>
      <w:r w:rsidRPr="00797CC7">
        <w:rPr>
          <w:sz w:val="22"/>
          <w:szCs w:val="22"/>
        </w:rPr>
        <w:t xml:space="preserve"> die </w:t>
      </w:r>
      <w:proofErr w:type="spellStart"/>
      <w:r w:rsidRPr="00797CC7">
        <w:rPr>
          <w:sz w:val="22"/>
          <w:szCs w:val="22"/>
        </w:rPr>
        <w:t>Ausführung</w:t>
      </w:r>
      <w:proofErr w:type="spellEnd"/>
      <w:r w:rsidRPr="00797CC7">
        <w:rPr>
          <w:sz w:val="22"/>
          <w:szCs w:val="22"/>
        </w:rPr>
        <w:t xml:space="preserve"> von </w:t>
      </w:r>
      <w:proofErr w:type="spellStart"/>
      <w:r w:rsidRPr="00797CC7">
        <w:rPr>
          <w:sz w:val="22"/>
          <w:szCs w:val="22"/>
        </w:rPr>
        <w:t>Lärmschutzwänden</w:t>
      </w:r>
      <w:proofErr w:type="spellEnd"/>
      <w:r w:rsidRPr="00797CC7">
        <w:rPr>
          <w:sz w:val="22"/>
          <w:szCs w:val="22"/>
        </w:rPr>
        <w:t xml:space="preserve"> </w:t>
      </w:r>
      <w:proofErr w:type="spellStart"/>
      <w:r w:rsidRPr="00797CC7">
        <w:rPr>
          <w:sz w:val="22"/>
          <w:szCs w:val="22"/>
        </w:rPr>
        <w:t>an</w:t>
      </w:r>
      <w:proofErr w:type="spellEnd"/>
      <w:r w:rsidRPr="00797CC7">
        <w:rPr>
          <w:sz w:val="22"/>
          <w:szCs w:val="22"/>
        </w:rPr>
        <w:t xml:space="preserve"> den </w:t>
      </w:r>
      <w:proofErr w:type="spellStart"/>
      <w:r w:rsidRPr="00797CC7">
        <w:rPr>
          <w:sz w:val="22"/>
          <w:szCs w:val="22"/>
        </w:rPr>
        <w:t>Strassen</w:t>
      </w:r>
      <w:proofErr w:type="spellEnd"/>
      <w:r w:rsidRPr="00797CC7">
        <w:rPr>
          <w:sz w:val="22"/>
          <w:szCs w:val="22"/>
        </w:rPr>
        <w:t>).</w:t>
      </w:r>
    </w:p>
    <w:p w14:paraId="1221677A" w14:textId="77777777" w:rsidR="009111DE" w:rsidRPr="00797CC7" w:rsidRDefault="009111DE" w:rsidP="009111DE">
      <w:pPr>
        <w:pStyle w:val="Navaden1"/>
        <w:numPr>
          <w:ilvl w:val="0"/>
          <w:numId w:val="21"/>
        </w:numPr>
        <w:spacing w:after="0"/>
        <w:rPr>
          <w:sz w:val="22"/>
          <w:szCs w:val="22"/>
        </w:rPr>
      </w:pPr>
      <w:r w:rsidRPr="00797CC7">
        <w:rPr>
          <w:sz w:val="22"/>
          <w:szCs w:val="22"/>
        </w:rPr>
        <w:t>Vsi veljavni slovenski nacionalni standardi (SIST) za uporabo pri projektiranju in postopkih pri prevzemanju gradbenih proizvodov pri gradnji javnih cest v RS za konstrukcije protihrupnih ukrepov.</w:t>
      </w:r>
    </w:p>
    <w:p w14:paraId="268B6573" w14:textId="77777777" w:rsidR="009111DE" w:rsidRPr="00797CC7" w:rsidRDefault="009111DE" w:rsidP="009111DE">
      <w:pPr>
        <w:pStyle w:val="Navaden1"/>
        <w:numPr>
          <w:ilvl w:val="0"/>
          <w:numId w:val="21"/>
        </w:numPr>
        <w:spacing w:after="0"/>
        <w:rPr>
          <w:sz w:val="22"/>
          <w:szCs w:val="22"/>
        </w:rPr>
      </w:pPr>
      <w:r w:rsidRPr="00797CC7">
        <w:rPr>
          <w:sz w:val="22"/>
          <w:szCs w:val="22"/>
        </w:rPr>
        <w:t>Pravilnik o prvem ocenjevanju in obratovalnem monitoringu za vire hrupa ter o pogojih za njegovo izvajanje (Ur. l. RS št. 105/08).</w:t>
      </w:r>
    </w:p>
    <w:p w14:paraId="4CBFB41C" w14:textId="77777777" w:rsidR="009111DE" w:rsidRPr="00797CC7" w:rsidRDefault="009111DE" w:rsidP="009111DE">
      <w:pPr>
        <w:pStyle w:val="Navaden1"/>
        <w:numPr>
          <w:ilvl w:val="0"/>
          <w:numId w:val="21"/>
        </w:numPr>
        <w:spacing w:after="0"/>
        <w:rPr>
          <w:sz w:val="22"/>
          <w:szCs w:val="22"/>
        </w:rPr>
      </w:pPr>
      <w:r w:rsidRPr="00797CC7">
        <w:rPr>
          <w:sz w:val="22"/>
          <w:szCs w:val="22"/>
        </w:rPr>
        <w:t>Pravilnik o zaščiti pred hrupom v stavbah (Ur. l. RS št. 10/12).</w:t>
      </w:r>
    </w:p>
    <w:p w14:paraId="716D6D03" w14:textId="77777777" w:rsidR="009111DE" w:rsidRPr="00797CC7" w:rsidRDefault="009111DE" w:rsidP="009111DE">
      <w:pPr>
        <w:pStyle w:val="Navaden1"/>
        <w:numPr>
          <w:ilvl w:val="0"/>
          <w:numId w:val="21"/>
        </w:numPr>
        <w:spacing w:after="0"/>
        <w:rPr>
          <w:sz w:val="22"/>
          <w:szCs w:val="22"/>
        </w:rPr>
      </w:pPr>
      <w:r w:rsidRPr="00797CC7">
        <w:rPr>
          <w:sz w:val="22"/>
          <w:szCs w:val="22"/>
        </w:rPr>
        <w:t xml:space="preserve">Pravilnik o požarni varnosti </w:t>
      </w:r>
      <w:r>
        <w:rPr>
          <w:sz w:val="22"/>
          <w:szCs w:val="22"/>
        </w:rPr>
        <w:t>v stavbah (Ur. l. RS št. 31/04).</w:t>
      </w:r>
    </w:p>
    <w:p w14:paraId="0DFBF9F0" w14:textId="77777777" w:rsidR="009111DE" w:rsidRPr="00797CC7" w:rsidRDefault="009111DE" w:rsidP="009111DE">
      <w:pPr>
        <w:pStyle w:val="Navaden1"/>
        <w:numPr>
          <w:ilvl w:val="0"/>
          <w:numId w:val="21"/>
        </w:numPr>
        <w:spacing w:after="0"/>
        <w:rPr>
          <w:sz w:val="22"/>
          <w:szCs w:val="22"/>
        </w:rPr>
      </w:pPr>
      <w:proofErr w:type="spellStart"/>
      <w:r w:rsidRPr="00797CC7">
        <w:rPr>
          <w:sz w:val="22"/>
          <w:szCs w:val="22"/>
        </w:rPr>
        <w:t>Neakustične</w:t>
      </w:r>
      <w:proofErr w:type="spellEnd"/>
      <w:r w:rsidRPr="00797CC7">
        <w:rPr>
          <w:sz w:val="22"/>
          <w:szCs w:val="22"/>
        </w:rPr>
        <w:t xml:space="preserve"> lastnosti protihrupnih ograj: SIST EN 16727-2-2:2016</w:t>
      </w:r>
      <w:r>
        <w:rPr>
          <w:sz w:val="22"/>
          <w:szCs w:val="22"/>
        </w:rPr>
        <w:t>.</w:t>
      </w:r>
    </w:p>
    <w:p w14:paraId="16B02AC1" w14:textId="77777777" w:rsidR="009111DE" w:rsidRPr="00797CC7" w:rsidRDefault="009111DE" w:rsidP="009111DE">
      <w:pPr>
        <w:pStyle w:val="Navaden1"/>
        <w:numPr>
          <w:ilvl w:val="0"/>
          <w:numId w:val="21"/>
        </w:numPr>
        <w:spacing w:after="0"/>
        <w:rPr>
          <w:sz w:val="22"/>
          <w:szCs w:val="22"/>
        </w:rPr>
      </w:pPr>
      <w:r w:rsidRPr="00797CC7">
        <w:rPr>
          <w:sz w:val="22"/>
          <w:szCs w:val="22"/>
        </w:rPr>
        <w:t>Akustične lastnosti protihrupnih ograj ob železnicah: SIST EN 16272-1:2014, SIST EN 16272-2:2014; SIST EN 16272-3-1:2014, SIST EN 16272-6:2015, SIST-TS CEN/TS 16272-5:201</w:t>
      </w:r>
      <w:r>
        <w:rPr>
          <w:sz w:val="22"/>
          <w:szCs w:val="22"/>
        </w:rPr>
        <w:t>4, SIST-TS CEN/TS 16272-7:2015.</w:t>
      </w:r>
    </w:p>
    <w:p w14:paraId="7F64FB49" w14:textId="77777777" w:rsidR="009111DE" w:rsidRPr="00797CC7" w:rsidRDefault="009111DE" w:rsidP="009111DE">
      <w:pPr>
        <w:pStyle w:val="PVBESEDILO"/>
        <w:rPr>
          <w:rFonts w:ascii="Times New Roman" w:hAnsi="Times New Roman"/>
          <w:i/>
          <w:szCs w:val="22"/>
        </w:rPr>
      </w:pPr>
    </w:p>
    <w:p w14:paraId="6009232B" w14:textId="77777777" w:rsidR="009111DE" w:rsidRPr="00797CC7" w:rsidRDefault="009111DE" w:rsidP="009111DE">
      <w:pPr>
        <w:pStyle w:val="PVBESEDILO"/>
        <w:rPr>
          <w:rFonts w:ascii="Times New Roman" w:hAnsi="Times New Roman"/>
          <w:i/>
          <w:szCs w:val="22"/>
        </w:rPr>
      </w:pPr>
    </w:p>
    <w:p w14:paraId="59970801" w14:textId="77777777" w:rsidR="009111DE" w:rsidRPr="006F27BB" w:rsidRDefault="009111DE" w:rsidP="009111DE">
      <w:pPr>
        <w:pStyle w:val="PV13"/>
        <w:rPr>
          <w:rFonts w:ascii="Times New Roman" w:hAnsi="Times New Roman"/>
          <w:i/>
        </w:rPr>
      </w:pPr>
      <w:bookmarkStart w:id="66" w:name="_Toc49500331"/>
      <w:r w:rsidRPr="006F27BB">
        <w:rPr>
          <w:rFonts w:ascii="Times New Roman" w:hAnsi="Times New Roman"/>
          <w:i/>
        </w:rPr>
        <w:t>Posebni tehnični pogoji</w:t>
      </w:r>
      <w:bookmarkEnd w:id="66"/>
    </w:p>
    <w:p w14:paraId="121AF0F9" w14:textId="77777777" w:rsidR="009111DE" w:rsidRPr="00797CC7" w:rsidRDefault="009111DE" w:rsidP="009111DE">
      <w:pPr>
        <w:pStyle w:val="PVBESEDILO"/>
        <w:rPr>
          <w:rFonts w:ascii="Times New Roman" w:hAnsi="Times New Roman"/>
          <w:i/>
          <w:szCs w:val="22"/>
        </w:rPr>
      </w:pPr>
    </w:p>
    <w:p w14:paraId="2E9B356F" w14:textId="77777777" w:rsidR="009111DE" w:rsidRDefault="009111DE" w:rsidP="009111DE">
      <w:pPr>
        <w:pStyle w:val="Navaden1"/>
        <w:spacing w:after="0"/>
        <w:rPr>
          <w:iCs/>
          <w:sz w:val="22"/>
          <w:szCs w:val="22"/>
        </w:rPr>
      </w:pPr>
    </w:p>
    <w:p w14:paraId="135DA6EA" w14:textId="77777777" w:rsidR="009111DE" w:rsidRPr="006F27BB" w:rsidRDefault="009111DE" w:rsidP="009111DE">
      <w:pPr>
        <w:pStyle w:val="PV1"/>
        <w:rPr>
          <w:rFonts w:ascii="Times New Roman" w:hAnsi="Times New Roman"/>
          <w:i/>
        </w:rPr>
      </w:pPr>
      <w:bookmarkStart w:id="67" w:name="_Toc49500332"/>
      <w:r w:rsidRPr="006F27BB">
        <w:rPr>
          <w:rFonts w:ascii="Times New Roman" w:hAnsi="Times New Roman"/>
          <w:i/>
        </w:rPr>
        <w:t>POPIS DEL</w:t>
      </w:r>
      <w:bookmarkEnd w:id="67"/>
    </w:p>
    <w:p w14:paraId="0AD90C58" w14:textId="77777777" w:rsidR="009111DE" w:rsidRDefault="009111DE" w:rsidP="009111DE">
      <w:pPr>
        <w:pStyle w:val="PVBESEDILO"/>
        <w:rPr>
          <w:rFonts w:ascii="Times New Roman" w:hAnsi="Times New Roman"/>
          <w:i/>
        </w:rPr>
      </w:pPr>
    </w:p>
    <w:p w14:paraId="43BB3B53" w14:textId="77777777" w:rsidR="009111DE" w:rsidRPr="006F27BB" w:rsidRDefault="009111DE" w:rsidP="009111DE">
      <w:pPr>
        <w:pStyle w:val="PVBESEDILO"/>
        <w:rPr>
          <w:rFonts w:ascii="Times New Roman" w:hAnsi="Times New Roman"/>
          <w:i/>
        </w:rPr>
      </w:pPr>
    </w:p>
    <w:p w14:paraId="00DFB134" w14:textId="77777777" w:rsidR="009111DE" w:rsidRPr="006F27BB" w:rsidRDefault="009111DE" w:rsidP="009111DE">
      <w:pPr>
        <w:pStyle w:val="PV12"/>
        <w:rPr>
          <w:rFonts w:ascii="Times New Roman" w:hAnsi="Times New Roman"/>
          <w:i/>
        </w:rPr>
      </w:pPr>
      <w:bookmarkStart w:id="68" w:name="_Toc49500333"/>
      <w:r w:rsidRPr="006F27BB">
        <w:rPr>
          <w:rFonts w:ascii="Times New Roman" w:hAnsi="Times New Roman"/>
          <w:i/>
        </w:rPr>
        <w:t>SKUPNA REKAPITULACIJA</w:t>
      </w:r>
      <w:bookmarkEnd w:id="68"/>
    </w:p>
    <w:p w14:paraId="209DC766" w14:textId="77777777" w:rsidR="009111DE" w:rsidRDefault="009111DE" w:rsidP="009111DE">
      <w:pPr>
        <w:pStyle w:val="PVBESEDILO"/>
        <w:rPr>
          <w:rFonts w:ascii="Times New Roman" w:hAnsi="Times New Roman"/>
          <w:i/>
        </w:rPr>
      </w:pPr>
    </w:p>
    <w:p w14:paraId="5FF74DAD" w14:textId="3D10A679" w:rsidR="000028B8" w:rsidRDefault="009111DE" w:rsidP="009111DE">
      <w:pPr>
        <w:pStyle w:val="PVBESEDILO"/>
        <w:rPr>
          <w:rFonts w:ascii="Times New Roman" w:hAnsi="Times New Roman"/>
          <w:i/>
        </w:rPr>
      </w:pPr>
      <w:r>
        <w:rPr>
          <w:rFonts w:ascii="Times New Roman" w:hAnsi="Times New Roman"/>
          <w:i/>
        </w:rPr>
        <w:t>V Razpisnem obrazcu: Predračun rekapitulacija.</w:t>
      </w:r>
      <w:r w:rsidR="000028B8">
        <w:rPr>
          <w:rFonts w:ascii="Times New Roman" w:hAnsi="Times New Roman"/>
          <w:i/>
        </w:rPr>
        <w:br w:type="page"/>
      </w:r>
    </w:p>
    <w:p w14:paraId="68A4A02A" w14:textId="77777777" w:rsidR="009111DE" w:rsidRPr="006F27BB" w:rsidRDefault="009111DE" w:rsidP="009111DE">
      <w:pPr>
        <w:pStyle w:val="PV12"/>
        <w:rPr>
          <w:rFonts w:ascii="Times New Roman" w:hAnsi="Times New Roman"/>
          <w:i/>
        </w:rPr>
      </w:pPr>
      <w:bookmarkStart w:id="69" w:name="_Toc49500334"/>
      <w:r w:rsidRPr="006F27BB">
        <w:rPr>
          <w:rFonts w:ascii="Times New Roman" w:hAnsi="Times New Roman"/>
          <w:i/>
        </w:rPr>
        <w:lastRenderedPageBreak/>
        <w:t>POPIS DEL POSTAVITEV TIP A</w:t>
      </w:r>
      <w:bookmarkEnd w:id="69"/>
    </w:p>
    <w:p w14:paraId="0EA14B2B" w14:textId="77777777" w:rsidR="009111DE" w:rsidRDefault="009111DE" w:rsidP="009111DE">
      <w:pPr>
        <w:pStyle w:val="PVBESEDILO"/>
        <w:rPr>
          <w:rFonts w:ascii="Times New Roman" w:hAnsi="Times New Roman"/>
          <w:i/>
        </w:rPr>
      </w:pPr>
    </w:p>
    <w:p w14:paraId="5CCD7747" w14:textId="30CA0F11" w:rsidR="009111DE" w:rsidRDefault="009111DE" w:rsidP="009111DE">
      <w:pPr>
        <w:pStyle w:val="PVBESEDILO"/>
        <w:rPr>
          <w:rFonts w:ascii="Times New Roman" w:hAnsi="Times New Roman"/>
          <w:i/>
        </w:rPr>
      </w:pPr>
      <w:r>
        <w:rPr>
          <w:rFonts w:ascii="Times New Roman" w:hAnsi="Times New Roman"/>
          <w:i/>
        </w:rPr>
        <w:t>Predračun TIP A</w:t>
      </w:r>
    </w:p>
    <w:p w14:paraId="5165C3A5" w14:textId="77777777" w:rsidR="009111DE" w:rsidRDefault="009111DE" w:rsidP="009111DE">
      <w:pPr>
        <w:pStyle w:val="PVBESEDILO"/>
        <w:rPr>
          <w:rFonts w:ascii="Times New Roman" w:hAnsi="Times New Roman"/>
          <w:i/>
        </w:rPr>
      </w:pPr>
    </w:p>
    <w:p w14:paraId="480F7D83" w14:textId="77777777" w:rsidR="009111DE" w:rsidRDefault="009111DE" w:rsidP="009111DE">
      <w:pPr>
        <w:pStyle w:val="PVBESEDILO"/>
        <w:rPr>
          <w:rFonts w:ascii="Times New Roman" w:hAnsi="Times New Roman"/>
          <w:i/>
        </w:rPr>
      </w:pPr>
    </w:p>
    <w:p w14:paraId="154EEC00" w14:textId="77777777" w:rsidR="009111DE" w:rsidRPr="006F27BB" w:rsidRDefault="009111DE" w:rsidP="009111DE">
      <w:pPr>
        <w:pStyle w:val="PV12"/>
        <w:rPr>
          <w:rFonts w:ascii="Times New Roman" w:hAnsi="Times New Roman"/>
          <w:i/>
        </w:rPr>
      </w:pPr>
      <w:bookmarkStart w:id="70" w:name="_Toc49500335"/>
      <w:r w:rsidRPr="006F27BB">
        <w:rPr>
          <w:rFonts w:ascii="Times New Roman" w:hAnsi="Times New Roman"/>
          <w:i/>
        </w:rPr>
        <w:t>POPIS DEL POSTAVITEV TIP B</w:t>
      </w:r>
      <w:bookmarkEnd w:id="70"/>
    </w:p>
    <w:p w14:paraId="0FC07493" w14:textId="77777777" w:rsidR="009111DE" w:rsidRDefault="009111DE" w:rsidP="009111DE">
      <w:pPr>
        <w:pStyle w:val="PVBESEDILO"/>
        <w:rPr>
          <w:rFonts w:ascii="Times New Roman" w:hAnsi="Times New Roman"/>
          <w:i/>
        </w:rPr>
      </w:pPr>
    </w:p>
    <w:p w14:paraId="6544E432" w14:textId="5D64435C" w:rsidR="009111DE" w:rsidRDefault="009111DE" w:rsidP="009111DE">
      <w:pPr>
        <w:pStyle w:val="PVBESEDILO"/>
        <w:rPr>
          <w:rFonts w:ascii="Times New Roman" w:hAnsi="Times New Roman"/>
          <w:i/>
        </w:rPr>
      </w:pPr>
      <w:r>
        <w:rPr>
          <w:rFonts w:ascii="Times New Roman" w:hAnsi="Times New Roman"/>
          <w:i/>
        </w:rPr>
        <w:t>Predračun TIP B</w:t>
      </w:r>
    </w:p>
    <w:p w14:paraId="1EF3463B" w14:textId="77777777" w:rsidR="009111DE" w:rsidRDefault="009111DE" w:rsidP="009111DE">
      <w:pPr>
        <w:pStyle w:val="PVBESEDILO"/>
        <w:rPr>
          <w:rFonts w:ascii="Times New Roman" w:hAnsi="Times New Roman"/>
          <w:i/>
        </w:rPr>
      </w:pPr>
    </w:p>
    <w:p w14:paraId="75DA06C5" w14:textId="77777777" w:rsidR="009111DE" w:rsidRDefault="009111DE" w:rsidP="009111DE">
      <w:pPr>
        <w:pStyle w:val="PVBESEDILO"/>
        <w:rPr>
          <w:rFonts w:ascii="Times New Roman" w:hAnsi="Times New Roman"/>
          <w:i/>
        </w:rPr>
      </w:pPr>
    </w:p>
    <w:p w14:paraId="48429C64" w14:textId="77777777" w:rsidR="009111DE" w:rsidRPr="006F27BB" w:rsidRDefault="009111DE" w:rsidP="009111DE">
      <w:pPr>
        <w:pStyle w:val="PV12"/>
        <w:rPr>
          <w:rFonts w:ascii="Times New Roman" w:hAnsi="Times New Roman"/>
          <w:i/>
        </w:rPr>
      </w:pPr>
      <w:bookmarkStart w:id="71" w:name="_Toc49500336"/>
      <w:r w:rsidRPr="006F27BB">
        <w:rPr>
          <w:rFonts w:ascii="Times New Roman" w:hAnsi="Times New Roman"/>
          <w:i/>
        </w:rPr>
        <w:t>POPIS DEL POSTAVITEV TIP C</w:t>
      </w:r>
      <w:bookmarkEnd w:id="71"/>
    </w:p>
    <w:p w14:paraId="3E7686AA" w14:textId="77777777" w:rsidR="009111DE" w:rsidRDefault="009111DE" w:rsidP="009111DE">
      <w:pPr>
        <w:pStyle w:val="PVBESEDILO"/>
        <w:rPr>
          <w:rFonts w:ascii="Times New Roman" w:hAnsi="Times New Roman"/>
          <w:i/>
        </w:rPr>
      </w:pPr>
    </w:p>
    <w:p w14:paraId="6418F588" w14:textId="73C55D3A" w:rsidR="009111DE" w:rsidRDefault="009111DE" w:rsidP="009111DE">
      <w:pPr>
        <w:pStyle w:val="PVBESEDILO"/>
        <w:rPr>
          <w:rFonts w:ascii="Times New Roman" w:hAnsi="Times New Roman"/>
          <w:i/>
        </w:rPr>
      </w:pPr>
      <w:r>
        <w:rPr>
          <w:rFonts w:ascii="Times New Roman" w:hAnsi="Times New Roman"/>
          <w:i/>
        </w:rPr>
        <w:t>Predračun TIP C</w:t>
      </w:r>
    </w:p>
    <w:p w14:paraId="2C905114" w14:textId="77777777" w:rsidR="009111DE" w:rsidRDefault="009111DE" w:rsidP="009111DE">
      <w:pPr>
        <w:pStyle w:val="PVBESEDILO"/>
        <w:rPr>
          <w:rFonts w:ascii="Times New Roman" w:hAnsi="Times New Roman"/>
          <w:i/>
        </w:rPr>
      </w:pPr>
    </w:p>
    <w:p w14:paraId="37832A9B" w14:textId="77777777" w:rsidR="009111DE" w:rsidRPr="006F27BB" w:rsidRDefault="009111DE" w:rsidP="009111DE">
      <w:pPr>
        <w:pStyle w:val="PVBESEDILO"/>
        <w:rPr>
          <w:rFonts w:ascii="Times New Roman" w:hAnsi="Times New Roman"/>
          <w:i/>
        </w:rPr>
      </w:pPr>
    </w:p>
    <w:p w14:paraId="3E065AF2" w14:textId="77777777" w:rsidR="009111DE" w:rsidRPr="006F27BB" w:rsidRDefault="009111DE" w:rsidP="009111DE">
      <w:pPr>
        <w:pStyle w:val="PV1"/>
        <w:rPr>
          <w:rFonts w:ascii="Times New Roman" w:hAnsi="Times New Roman"/>
          <w:i/>
        </w:rPr>
      </w:pPr>
      <w:bookmarkStart w:id="72" w:name="_Toc33171190"/>
      <w:bookmarkStart w:id="73" w:name="_Toc49500337"/>
      <w:r w:rsidRPr="006F27BB">
        <w:rPr>
          <w:rFonts w:ascii="Times New Roman" w:hAnsi="Times New Roman"/>
          <w:i/>
        </w:rPr>
        <w:t>PRILOGE</w:t>
      </w:r>
      <w:bookmarkEnd w:id="72"/>
      <w:bookmarkEnd w:id="73"/>
    </w:p>
    <w:p w14:paraId="14DBB934" w14:textId="77777777" w:rsidR="009111DE" w:rsidRPr="006F27BB" w:rsidRDefault="009111DE" w:rsidP="009111DE">
      <w:pPr>
        <w:pStyle w:val="PVBESEDILO"/>
        <w:rPr>
          <w:rFonts w:ascii="Times New Roman" w:hAnsi="Times New Roman"/>
          <w:i/>
        </w:rPr>
      </w:pPr>
    </w:p>
    <w:p w14:paraId="4C5CB7B6" w14:textId="77777777" w:rsidR="009111DE" w:rsidRPr="000E6F23" w:rsidRDefault="009111DE" w:rsidP="009111DE">
      <w:pPr>
        <w:pStyle w:val="Kazaloslik"/>
        <w:tabs>
          <w:tab w:val="right" w:leader="dot" w:pos="9204"/>
        </w:tabs>
        <w:rPr>
          <w:rFonts w:eastAsiaTheme="minorEastAsia"/>
          <w:i/>
          <w:noProof/>
          <w:snapToGrid/>
          <w:sz w:val="22"/>
          <w:szCs w:val="22"/>
          <w:lang w:eastAsia="sl-SI"/>
        </w:rPr>
      </w:pPr>
      <w:r w:rsidRPr="00F25959">
        <w:rPr>
          <w:rFonts w:ascii="EurostileT" w:hAnsi="EurostileT"/>
          <w:i/>
          <w:sz w:val="22"/>
          <w:szCs w:val="22"/>
        </w:rPr>
        <w:fldChar w:fldCharType="begin"/>
      </w:r>
      <w:r w:rsidRPr="00F25959">
        <w:rPr>
          <w:rFonts w:ascii="EurostileT" w:hAnsi="EurostileT"/>
          <w:i/>
          <w:sz w:val="22"/>
          <w:szCs w:val="22"/>
        </w:rPr>
        <w:instrText xml:space="preserve"> TOC \h \z \c "PRILOGA " </w:instrText>
      </w:r>
      <w:r w:rsidRPr="00F25959">
        <w:rPr>
          <w:rFonts w:ascii="EurostileT" w:hAnsi="EurostileT"/>
          <w:i/>
          <w:sz w:val="22"/>
          <w:szCs w:val="22"/>
        </w:rPr>
        <w:fldChar w:fldCharType="separate"/>
      </w:r>
      <w:hyperlink w:anchor="_Toc34200442" w:history="1">
        <w:r w:rsidRPr="000E6F23">
          <w:rPr>
            <w:rStyle w:val="Hiperpovezava"/>
            <w:i/>
            <w:noProof/>
            <w:sz w:val="22"/>
            <w:szCs w:val="22"/>
          </w:rPr>
          <w:t xml:space="preserve">PRILOGA  1   POSTAVITEV </w:t>
        </w:r>
        <w:r>
          <w:rPr>
            <w:rStyle w:val="Hiperpovezava"/>
            <w:i/>
            <w:noProof/>
            <w:sz w:val="22"/>
            <w:szCs w:val="22"/>
          </w:rPr>
          <w:t>SPM</w:t>
        </w:r>
        <w:r w:rsidRPr="000E6F23">
          <w:rPr>
            <w:rStyle w:val="Hiperpovezava"/>
            <w:i/>
            <w:noProof/>
            <w:sz w:val="22"/>
            <w:szCs w:val="22"/>
          </w:rPr>
          <w:t xml:space="preserve"> TIP A</w:t>
        </w:r>
      </w:hyperlink>
    </w:p>
    <w:p w14:paraId="1C00A752" w14:textId="77777777" w:rsidR="009111DE" w:rsidRPr="000E6F23" w:rsidRDefault="00A35805" w:rsidP="009111DE">
      <w:pPr>
        <w:pStyle w:val="Kazaloslik"/>
        <w:tabs>
          <w:tab w:val="right" w:leader="dot" w:pos="9204"/>
        </w:tabs>
        <w:rPr>
          <w:rFonts w:eastAsiaTheme="minorEastAsia"/>
          <w:i/>
          <w:noProof/>
          <w:snapToGrid/>
          <w:sz w:val="22"/>
          <w:szCs w:val="22"/>
          <w:lang w:eastAsia="sl-SI"/>
        </w:rPr>
      </w:pPr>
      <w:hyperlink w:anchor="_Toc34200443" w:history="1">
        <w:r w:rsidR="009111DE" w:rsidRPr="000E6F23">
          <w:rPr>
            <w:rStyle w:val="Hiperpovezava"/>
            <w:i/>
            <w:noProof/>
            <w:sz w:val="22"/>
            <w:szCs w:val="22"/>
          </w:rPr>
          <w:t xml:space="preserve">PRILOGA  2   POSTAVITEV </w:t>
        </w:r>
        <w:r w:rsidR="009111DE" w:rsidRPr="00E616C4">
          <w:rPr>
            <w:rStyle w:val="Hiperpovezava"/>
            <w:i/>
            <w:noProof/>
            <w:sz w:val="22"/>
            <w:szCs w:val="22"/>
          </w:rPr>
          <w:t>SPM</w:t>
        </w:r>
        <w:r w:rsidR="009111DE" w:rsidRPr="000E6F23">
          <w:rPr>
            <w:rStyle w:val="Hiperpovezava"/>
            <w:i/>
            <w:noProof/>
            <w:sz w:val="22"/>
            <w:szCs w:val="22"/>
          </w:rPr>
          <w:t xml:space="preserve"> TIP B</w:t>
        </w:r>
      </w:hyperlink>
    </w:p>
    <w:p w14:paraId="601FC556" w14:textId="77777777" w:rsidR="009111DE" w:rsidRPr="00EE2CD7" w:rsidRDefault="00A35805" w:rsidP="009111DE">
      <w:pPr>
        <w:pStyle w:val="Kazaloslik"/>
        <w:tabs>
          <w:tab w:val="right" w:leader="dot" w:pos="9204"/>
        </w:tabs>
        <w:rPr>
          <w:rFonts w:eastAsiaTheme="minorEastAsia"/>
          <w:i/>
          <w:noProof/>
          <w:snapToGrid/>
          <w:sz w:val="22"/>
          <w:szCs w:val="22"/>
          <w:lang w:eastAsia="sl-SI"/>
        </w:rPr>
      </w:pPr>
      <w:hyperlink w:anchor="_Toc34200444" w:history="1">
        <w:r w:rsidR="009111DE" w:rsidRPr="00EE2CD7">
          <w:rPr>
            <w:rStyle w:val="Hiperpovezava"/>
            <w:i/>
            <w:noProof/>
            <w:color w:val="auto"/>
            <w:sz w:val="22"/>
            <w:szCs w:val="22"/>
          </w:rPr>
          <w:t>PRILOGA  3   POSTAVITEV SPM</w:t>
        </w:r>
        <w:r w:rsidR="009111DE" w:rsidRPr="00EE2CD7" w:rsidDel="00E616C4">
          <w:rPr>
            <w:rStyle w:val="Hiperpovezava"/>
            <w:i/>
            <w:noProof/>
            <w:color w:val="auto"/>
            <w:sz w:val="22"/>
            <w:szCs w:val="22"/>
          </w:rPr>
          <w:t xml:space="preserve"> </w:t>
        </w:r>
        <w:r w:rsidR="009111DE" w:rsidRPr="00EE2CD7">
          <w:rPr>
            <w:rStyle w:val="Hiperpovezava"/>
            <w:i/>
            <w:noProof/>
            <w:color w:val="auto"/>
            <w:sz w:val="22"/>
            <w:szCs w:val="22"/>
          </w:rPr>
          <w:t>TIP C</w:t>
        </w:r>
      </w:hyperlink>
    </w:p>
    <w:p w14:paraId="3DE25832" w14:textId="77777777" w:rsidR="009111DE" w:rsidRPr="00EE2CD7" w:rsidRDefault="00A35805" w:rsidP="009111DE">
      <w:pPr>
        <w:pStyle w:val="Kazaloslik"/>
        <w:tabs>
          <w:tab w:val="right" w:leader="dot" w:pos="9204"/>
        </w:tabs>
        <w:rPr>
          <w:rStyle w:val="Hiperpovezava"/>
          <w:i/>
          <w:noProof/>
          <w:color w:val="auto"/>
          <w:sz w:val="22"/>
          <w:szCs w:val="22"/>
        </w:rPr>
      </w:pPr>
      <w:hyperlink w:anchor="_Toc34200445" w:history="1">
        <w:r w:rsidR="009111DE" w:rsidRPr="000E6F23">
          <w:rPr>
            <w:rStyle w:val="Hiperpovezava"/>
            <w:i/>
            <w:noProof/>
            <w:sz w:val="22"/>
            <w:szCs w:val="22"/>
          </w:rPr>
          <w:t>PRILOGA  4   ARMATURNI NAČRT TEMELJA TIP A</w:t>
        </w:r>
      </w:hyperlink>
    </w:p>
    <w:p w14:paraId="546A8F3B" w14:textId="4FC0B47D" w:rsidR="00EE2CD7" w:rsidRPr="00EE2CD7" w:rsidRDefault="00EE2CD7" w:rsidP="00EE2CD7">
      <w:pPr>
        <w:pStyle w:val="Kazaloslik"/>
        <w:tabs>
          <w:tab w:val="right" w:leader="dot" w:pos="9204"/>
        </w:tabs>
        <w:rPr>
          <w:rStyle w:val="Hiperpovezava"/>
          <w:i/>
          <w:noProof/>
          <w:color w:val="auto"/>
          <w:sz w:val="22"/>
          <w:szCs w:val="22"/>
          <w:u w:val="none"/>
        </w:rPr>
      </w:pPr>
      <w:r w:rsidRPr="00EE2CD7">
        <w:rPr>
          <w:rStyle w:val="Hiperpovezava"/>
          <w:i/>
          <w:noProof/>
          <w:color w:val="auto"/>
          <w:sz w:val="22"/>
          <w:szCs w:val="22"/>
          <w:u w:val="none"/>
        </w:rPr>
        <w:t>PRILOGA  5  Splošni okoljevarstveni pogoji za pogodbenike Slovenskih železnic</w:t>
      </w:r>
    </w:p>
    <w:p w14:paraId="2F5E5BD8" w14:textId="77777777" w:rsidR="009111DE" w:rsidRPr="000E6F23" w:rsidRDefault="009111DE" w:rsidP="009111DE">
      <w:pPr>
        <w:pStyle w:val="PVBESEDILO"/>
        <w:rPr>
          <w:rFonts w:ascii="Times New Roman" w:hAnsi="Times New Roman"/>
          <w:i/>
        </w:rPr>
      </w:pPr>
      <w:r w:rsidRPr="00F25959">
        <w:rPr>
          <w:i/>
          <w:szCs w:val="22"/>
        </w:rPr>
        <w:fldChar w:fldCharType="end"/>
      </w:r>
      <w:bookmarkStart w:id="74" w:name="_Ref457508829"/>
      <w:bookmarkStart w:id="75" w:name="_Toc468193164"/>
    </w:p>
    <w:bookmarkEnd w:id="74"/>
    <w:bookmarkEnd w:id="75"/>
    <w:p w14:paraId="51F6339A" w14:textId="77777777" w:rsidR="009111DE" w:rsidRPr="000E6F23" w:rsidRDefault="009111DE" w:rsidP="009111DE">
      <w:pPr>
        <w:pStyle w:val="PVBESEDILO"/>
        <w:rPr>
          <w:rFonts w:ascii="Times New Roman" w:hAnsi="Times New Roman"/>
          <w:i/>
        </w:rPr>
      </w:pPr>
    </w:p>
    <w:p w14:paraId="184F0047" w14:textId="77777777" w:rsidR="00A00366" w:rsidRDefault="00A00366"/>
    <w:sectPr w:rsidR="00A00366" w:rsidSect="00ED2AAA">
      <w:headerReference w:type="even" r:id="rId16"/>
      <w:headerReference w:type="default" r:id="rId17"/>
      <w:headerReference w:type="first" r:id="rId18"/>
      <w:pgSz w:w="11906" w:h="16838"/>
      <w:pgMar w:top="2058" w:right="1276" w:bottom="1134" w:left="1418" w:header="0"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EEE42" w14:textId="77777777" w:rsidR="00A35805" w:rsidRDefault="00A35805">
      <w:r>
        <w:separator/>
      </w:r>
    </w:p>
  </w:endnote>
  <w:endnote w:type="continuationSeparator" w:id="0">
    <w:p w14:paraId="500AC88B" w14:textId="77777777" w:rsidR="00A35805" w:rsidRDefault="00A35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rostileT">
    <w:altName w:val="Arial"/>
    <w:charset w:val="00"/>
    <w:family w:val="auto"/>
    <w:pitch w:val="variable"/>
    <w:sig w:usb0="00000001" w:usb1="000078FB"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jc w:val="center"/>
      <w:tblLayout w:type="fixed"/>
      <w:tblLook w:val="01E0" w:firstRow="1" w:lastRow="1" w:firstColumn="1" w:lastColumn="1" w:noHBand="0" w:noVBand="0"/>
    </w:tblPr>
    <w:tblGrid>
      <w:gridCol w:w="1642"/>
      <w:gridCol w:w="1528"/>
      <w:gridCol w:w="1764"/>
      <w:gridCol w:w="1176"/>
      <w:gridCol w:w="2962"/>
    </w:tblGrid>
    <w:tr w:rsidR="00A35805" w:rsidRPr="008A0549" w14:paraId="0E1D87C5" w14:textId="77777777" w:rsidTr="009A79FA">
      <w:trPr>
        <w:trHeight w:hRule="exact" w:val="850"/>
        <w:jc w:val="center"/>
      </w:trPr>
      <w:tc>
        <w:tcPr>
          <w:tcW w:w="1642" w:type="dxa"/>
          <w:vAlign w:val="center"/>
        </w:tcPr>
        <w:p w14:paraId="5914FD26" w14:textId="77777777" w:rsidR="00A35805" w:rsidRPr="000B485A" w:rsidRDefault="00A35805" w:rsidP="009A79FA">
          <w:pPr>
            <w:autoSpaceDE w:val="0"/>
            <w:autoSpaceDN w:val="0"/>
            <w:adjustRightInd w:val="0"/>
            <w:jc w:val="center"/>
            <w:rPr>
              <w:rFonts w:ascii="EurostileT" w:hAnsi="EurostileT" w:cs="Arial"/>
              <w:szCs w:val="24"/>
            </w:rPr>
          </w:pPr>
        </w:p>
      </w:tc>
      <w:tc>
        <w:tcPr>
          <w:tcW w:w="1528" w:type="dxa"/>
          <w:vAlign w:val="center"/>
        </w:tcPr>
        <w:p w14:paraId="1540855B" w14:textId="77777777" w:rsidR="00A35805" w:rsidRPr="00607549" w:rsidRDefault="00A35805" w:rsidP="009A79FA">
          <w:pPr>
            <w:jc w:val="center"/>
            <w:rPr>
              <w:rFonts w:ascii="EurostileT" w:hAnsi="EurostileT" w:cs="Arial"/>
              <w:sz w:val="28"/>
              <w:szCs w:val="28"/>
            </w:rPr>
          </w:pPr>
        </w:p>
      </w:tc>
      <w:tc>
        <w:tcPr>
          <w:tcW w:w="1764" w:type="dxa"/>
          <w:vAlign w:val="center"/>
        </w:tcPr>
        <w:p w14:paraId="6748B2C6" w14:textId="77777777" w:rsidR="00A35805" w:rsidRPr="00607549" w:rsidRDefault="00A35805" w:rsidP="009A79FA">
          <w:pPr>
            <w:jc w:val="center"/>
            <w:rPr>
              <w:rFonts w:ascii="EurostileT" w:hAnsi="EurostileT" w:cs="Arial"/>
              <w:sz w:val="28"/>
              <w:szCs w:val="28"/>
            </w:rPr>
          </w:pPr>
        </w:p>
      </w:tc>
      <w:tc>
        <w:tcPr>
          <w:tcW w:w="1176" w:type="dxa"/>
          <w:vAlign w:val="center"/>
        </w:tcPr>
        <w:p w14:paraId="6AFF310A" w14:textId="77777777" w:rsidR="00A35805" w:rsidRPr="008A0549" w:rsidRDefault="00A35805" w:rsidP="009A79FA">
          <w:pPr>
            <w:jc w:val="center"/>
            <w:rPr>
              <w:rFonts w:ascii="EurostileT" w:hAnsi="EurostileT" w:cs="Arial"/>
              <w:sz w:val="28"/>
              <w:szCs w:val="28"/>
            </w:rPr>
          </w:pPr>
        </w:p>
      </w:tc>
      <w:tc>
        <w:tcPr>
          <w:tcW w:w="2962" w:type="dxa"/>
          <w:vAlign w:val="center"/>
        </w:tcPr>
        <w:p w14:paraId="5B09480A" w14:textId="77777777" w:rsidR="00A35805" w:rsidRPr="008A0549" w:rsidRDefault="00A35805" w:rsidP="009A79FA">
          <w:pPr>
            <w:jc w:val="center"/>
            <w:rPr>
              <w:rFonts w:ascii="EurostileT" w:hAnsi="EurostileT" w:cs="Arial"/>
              <w:sz w:val="28"/>
            </w:rPr>
          </w:pPr>
        </w:p>
      </w:tc>
    </w:tr>
  </w:tbl>
  <w:p w14:paraId="1DEE45C5" w14:textId="77777777" w:rsidR="00A35805" w:rsidRDefault="00A35805" w:rsidP="009A79FA">
    <w:pPr>
      <w:tabs>
        <w:tab w:val="left" w:pos="7938"/>
        <w:tab w:val="left" w:pos="9072"/>
      </w:tabs>
      <w:ind w:right="140"/>
      <w:jc w:val="right"/>
      <w:rPr>
        <w:rStyle w:val="tevilkastrani"/>
        <w:rFonts w:ascii="EurostileT" w:hAnsi="EurostileT"/>
        <w:i/>
        <w:sz w:val="20"/>
      </w:rPr>
    </w:pPr>
    <w:r w:rsidRPr="0037419F">
      <w:rPr>
        <w:rFonts w:ascii="EurostileT" w:hAnsi="EurostileT"/>
        <w:i/>
        <w:sz w:val="20"/>
      </w:rPr>
      <w:t xml:space="preserve">Stran </w:t>
    </w:r>
    <w:r w:rsidRPr="00273C9A">
      <w:rPr>
        <w:rStyle w:val="tevilkastrani"/>
        <w:rFonts w:ascii="EurostileT" w:hAnsi="EurostileT"/>
        <w:b/>
        <w:bCs/>
        <w:i/>
        <w:sz w:val="20"/>
      </w:rPr>
      <w:fldChar w:fldCharType="begin"/>
    </w:r>
    <w:r w:rsidRPr="00273C9A">
      <w:rPr>
        <w:rStyle w:val="tevilkastrani"/>
        <w:rFonts w:ascii="EurostileT" w:hAnsi="EurostileT"/>
        <w:b/>
        <w:bCs/>
        <w:i/>
        <w:sz w:val="20"/>
      </w:rPr>
      <w:instrText xml:space="preserve"> PAGE  \* Arabic  \* MERGEFORMAT </w:instrText>
    </w:r>
    <w:r w:rsidRPr="00273C9A">
      <w:rPr>
        <w:rStyle w:val="tevilkastrani"/>
        <w:rFonts w:ascii="EurostileT" w:hAnsi="EurostileT"/>
        <w:b/>
        <w:bCs/>
        <w:i/>
        <w:sz w:val="20"/>
      </w:rPr>
      <w:fldChar w:fldCharType="separate"/>
    </w:r>
    <w:r>
      <w:rPr>
        <w:rStyle w:val="tevilkastrani"/>
        <w:rFonts w:ascii="EurostileT" w:hAnsi="EurostileT"/>
        <w:b/>
        <w:bCs/>
        <w:i/>
        <w:noProof/>
        <w:sz w:val="20"/>
      </w:rPr>
      <w:t>1</w:t>
    </w:r>
    <w:r w:rsidRPr="00273C9A">
      <w:rPr>
        <w:rStyle w:val="tevilkastrani"/>
        <w:rFonts w:ascii="EurostileT" w:hAnsi="EurostileT"/>
        <w:b/>
        <w:bCs/>
        <w:i/>
        <w:sz w:val="20"/>
      </w:rPr>
      <w:fldChar w:fldCharType="end"/>
    </w:r>
    <w:r w:rsidRPr="0037419F">
      <w:rPr>
        <w:rStyle w:val="tevilkastrani"/>
        <w:rFonts w:ascii="EurostileT" w:hAnsi="EurostileT"/>
        <w:i/>
        <w:sz w:val="20"/>
      </w:rPr>
      <w:t xml:space="preserve"> od </w:t>
    </w:r>
    <w:r>
      <w:rPr>
        <w:rStyle w:val="tevilkastrani"/>
        <w:rFonts w:ascii="EurostileT" w:hAnsi="EurostileT"/>
        <w:i/>
        <w:sz w:val="20"/>
      </w:rPr>
      <w:fldChar w:fldCharType="begin"/>
    </w:r>
    <w:r>
      <w:rPr>
        <w:rStyle w:val="tevilkastrani"/>
        <w:rFonts w:ascii="EurostileT" w:hAnsi="EurostileT"/>
        <w:i/>
        <w:sz w:val="20"/>
      </w:rPr>
      <w:instrText xml:space="preserve"> NUMPAGES   \* MERGEFORMAT </w:instrText>
    </w:r>
    <w:r>
      <w:rPr>
        <w:rStyle w:val="tevilkastrani"/>
        <w:rFonts w:ascii="EurostileT" w:hAnsi="EurostileT"/>
        <w:i/>
        <w:sz w:val="20"/>
      </w:rPr>
      <w:fldChar w:fldCharType="separate"/>
    </w:r>
    <w:r>
      <w:rPr>
        <w:rStyle w:val="tevilkastrani"/>
        <w:rFonts w:ascii="EurostileT" w:hAnsi="EurostileT"/>
        <w:i/>
        <w:noProof/>
        <w:sz w:val="20"/>
      </w:rPr>
      <w:t>24</w:t>
    </w:r>
    <w:r>
      <w:rPr>
        <w:rStyle w:val="tevilkastrani"/>
        <w:rFonts w:ascii="EurostileT" w:hAnsi="EurostileT"/>
        <w:i/>
        <w:sz w:val="20"/>
      </w:rPr>
      <w:fldChar w:fldCharType="end"/>
    </w:r>
  </w:p>
  <w:p w14:paraId="58F748B1" w14:textId="77777777" w:rsidR="00A35805" w:rsidRPr="0037419F" w:rsidRDefault="00A35805" w:rsidP="009A79FA">
    <w:pPr>
      <w:tabs>
        <w:tab w:val="left" w:pos="7938"/>
        <w:tab w:val="left" w:pos="9356"/>
      </w:tabs>
      <w:ind w:right="140"/>
      <w:jc w:val="right"/>
      <w:rPr>
        <w:rFonts w:ascii="EurostileT" w:hAnsi="EurostileT"/>
        <w:i/>
        <w:sz w:val="20"/>
      </w:rPr>
    </w:pPr>
  </w:p>
  <w:p w14:paraId="21AC9BFF" w14:textId="77777777" w:rsidR="00A35805" w:rsidRPr="0037419F" w:rsidRDefault="00A35805" w:rsidP="009A79FA">
    <w:pPr>
      <w:tabs>
        <w:tab w:val="left" w:pos="7938"/>
        <w:tab w:val="left" w:pos="9356"/>
      </w:tabs>
      <w:ind w:right="140"/>
      <w:jc w:val="center"/>
      <w:rPr>
        <w:rFonts w:ascii="EurostileT" w:hAnsi="EurostileT"/>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44" w:type="dxa"/>
      <w:tblLayout w:type="fixed"/>
      <w:tblLook w:val="01E0" w:firstRow="1" w:lastRow="1" w:firstColumn="1" w:lastColumn="1" w:noHBand="0" w:noVBand="0"/>
    </w:tblPr>
    <w:tblGrid>
      <w:gridCol w:w="1642"/>
      <w:gridCol w:w="1528"/>
      <w:gridCol w:w="1764"/>
      <w:gridCol w:w="1176"/>
      <w:gridCol w:w="3234"/>
    </w:tblGrid>
    <w:tr w:rsidR="00A35805" w:rsidRPr="008A0549" w14:paraId="77FB3212" w14:textId="77777777" w:rsidTr="009A79FA">
      <w:trPr>
        <w:trHeight w:hRule="exact" w:val="716"/>
      </w:trPr>
      <w:tc>
        <w:tcPr>
          <w:tcW w:w="1642" w:type="dxa"/>
          <w:vAlign w:val="center"/>
        </w:tcPr>
        <w:p w14:paraId="1B9113D7" w14:textId="77777777" w:rsidR="00A35805" w:rsidRPr="000B485A" w:rsidRDefault="00A35805" w:rsidP="009A79FA">
          <w:pPr>
            <w:autoSpaceDE w:val="0"/>
            <w:autoSpaceDN w:val="0"/>
            <w:adjustRightInd w:val="0"/>
            <w:jc w:val="center"/>
            <w:rPr>
              <w:rFonts w:ascii="EurostileT" w:hAnsi="EurostileT" w:cs="Arial"/>
              <w:szCs w:val="24"/>
            </w:rPr>
          </w:pPr>
        </w:p>
      </w:tc>
      <w:tc>
        <w:tcPr>
          <w:tcW w:w="1528" w:type="dxa"/>
          <w:vAlign w:val="center"/>
        </w:tcPr>
        <w:p w14:paraId="27B2DF52" w14:textId="77777777" w:rsidR="00A35805" w:rsidRPr="00607549" w:rsidRDefault="00A35805" w:rsidP="009A79FA">
          <w:pPr>
            <w:jc w:val="center"/>
            <w:rPr>
              <w:rFonts w:ascii="EurostileT" w:hAnsi="EurostileT" w:cs="Arial"/>
              <w:sz w:val="28"/>
              <w:szCs w:val="28"/>
            </w:rPr>
          </w:pPr>
        </w:p>
      </w:tc>
      <w:tc>
        <w:tcPr>
          <w:tcW w:w="1764" w:type="dxa"/>
          <w:vAlign w:val="center"/>
        </w:tcPr>
        <w:p w14:paraId="142E19D1" w14:textId="77777777" w:rsidR="00A35805" w:rsidRPr="00607549" w:rsidRDefault="00A35805" w:rsidP="009A79FA">
          <w:pPr>
            <w:jc w:val="center"/>
            <w:rPr>
              <w:rFonts w:ascii="EurostileT" w:hAnsi="EurostileT" w:cs="Arial"/>
              <w:sz w:val="28"/>
              <w:szCs w:val="28"/>
            </w:rPr>
          </w:pPr>
        </w:p>
      </w:tc>
      <w:tc>
        <w:tcPr>
          <w:tcW w:w="1176" w:type="dxa"/>
          <w:vAlign w:val="center"/>
        </w:tcPr>
        <w:p w14:paraId="47A13646" w14:textId="77777777" w:rsidR="00A35805" w:rsidRPr="008A0549" w:rsidRDefault="00A35805" w:rsidP="009A79FA">
          <w:pPr>
            <w:jc w:val="center"/>
            <w:rPr>
              <w:rFonts w:ascii="EurostileT" w:hAnsi="EurostileT" w:cs="Arial"/>
              <w:sz w:val="28"/>
              <w:szCs w:val="28"/>
            </w:rPr>
          </w:pPr>
        </w:p>
      </w:tc>
      <w:tc>
        <w:tcPr>
          <w:tcW w:w="3234" w:type="dxa"/>
          <w:vAlign w:val="center"/>
        </w:tcPr>
        <w:p w14:paraId="0EAC02FC" w14:textId="77777777" w:rsidR="00A35805" w:rsidRPr="008A0549" w:rsidRDefault="00A35805" w:rsidP="009A79FA">
          <w:pPr>
            <w:jc w:val="center"/>
            <w:rPr>
              <w:rFonts w:ascii="EurostileT" w:hAnsi="EurostileT" w:cs="Arial"/>
              <w:sz w:val="28"/>
            </w:rPr>
          </w:pPr>
        </w:p>
      </w:tc>
    </w:tr>
  </w:tbl>
  <w:p w14:paraId="62EC1A24" w14:textId="16B3C946" w:rsidR="00ED2AAA" w:rsidRDefault="00A35805" w:rsidP="00ED2AAA">
    <w:pPr>
      <w:tabs>
        <w:tab w:val="left" w:pos="7938"/>
        <w:tab w:val="left" w:pos="9356"/>
      </w:tabs>
      <w:ind w:right="140"/>
      <w:jc w:val="right"/>
      <w:rPr>
        <w:rStyle w:val="tevilkastrani"/>
        <w:rFonts w:ascii="EurostileT" w:hAnsi="EurostileT"/>
        <w:i/>
        <w:sz w:val="20"/>
      </w:rPr>
    </w:pPr>
    <w:r w:rsidRPr="0037419F">
      <w:rPr>
        <w:rFonts w:ascii="EurostileT" w:hAnsi="EurostileT"/>
        <w:i/>
        <w:sz w:val="20"/>
      </w:rPr>
      <w:t xml:space="preserve">Stran </w:t>
    </w:r>
    <w:r w:rsidRPr="00273C9A">
      <w:rPr>
        <w:rStyle w:val="tevilkastrani"/>
        <w:rFonts w:ascii="EurostileT" w:hAnsi="EurostileT"/>
        <w:b/>
        <w:bCs/>
        <w:i/>
        <w:sz w:val="20"/>
      </w:rPr>
      <w:fldChar w:fldCharType="begin"/>
    </w:r>
    <w:r w:rsidRPr="00273C9A">
      <w:rPr>
        <w:rStyle w:val="tevilkastrani"/>
        <w:rFonts w:ascii="EurostileT" w:hAnsi="EurostileT"/>
        <w:b/>
        <w:bCs/>
        <w:i/>
        <w:sz w:val="20"/>
      </w:rPr>
      <w:instrText xml:space="preserve"> PAGE  \* Arabic  \* MERGEFORMAT </w:instrText>
    </w:r>
    <w:r w:rsidRPr="00273C9A">
      <w:rPr>
        <w:rStyle w:val="tevilkastrani"/>
        <w:rFonts w:ascii="EurostileT" w:hAnsi="EurostileT"/>
        <w:b/>
        <w:bCs/>
        <w:i/>
        <w:sz w:val="20"/>
      </w:rPr>
      <w:fldChar w:fldCharType="separate"/>
    </w:r>
    <w:r w:rsidR="00797A46">
      <w:rPr>
        <w:rStyle w:val="tevilkastrani"/>
        <w:rFonts w:ascii="EurostileT" w:hAnsi="EurostileT"/>
        <w:b/>
        <w:bCs/>
        <w:i/>
        <w:noProof/>
        <w:sz w:val="20"/>
      </w:rPr>
      <w:t>22</w:t>
    </w:r>
    <w:r w:rsidRPr="00273C9A">
      <w:rPr>
        <w:rStyle w:val="tevilkastrani"/>
        <w:rFonts w:ascii="EurostileT" w:hAnsi="EurostileT"/>
        <w:b/>
        <w:bCs/>
        <w:i/>
        <w:sz w:val="20"/>
      </w:rPr>
      <w:fldChar w:fldCharType="end"/>
    </w:r>
    <w:r w:rsidRPr="0037419F">
      <w:rPr>
        <w:rStyle w:val="tevilkastrani"/>
        <w:rFonts w:ascii="EurostileT" w:hAnsi="EurostileT"/>
        <w:i/>
        <w:sz w:val="20"/>
      </w:rPr>
      <w:t xml:space="preserve"> od </w:t>
    </w:r>
    <w:r w:rsidR="00D031E4">
      <w:rPr>
        <w:rStyle w:val="tevilkastrani"/>
        <w:rFonts w:ascii="EurostileT" w:hAnsi="EurostileT"/>
        <w:i/>
        <w:sz w:val="20"/>
      </w:rPr>
      <w:t>22</w:t>
    </w:r>
  </w:p>
  <w:p w14:paraId="4A8043A1" w14:textId="77777777" w:rsidR="00A35805" w:rsidRPr="0037419F" w:rsidRDefault="00A35805" w:rsidP="009A79FA">
    <w:pPr>
      <w:tabs>
        <w:tab w:val="left" w:pos="7938"/>
        <w:tab w:val="left" w:pos="9356"/>
      </w:tabs>
      <w:ind w:right="140"/>
      <w:jc w:val="center"/>
      <w:rPr>
        <w:rFonts w:ascii="EurostileT" w:hAnsi="EurostileT"/>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D515C" w14:textId="77777777" w:rsidR="00A35805" w:rsidRDefault="00A35805">
      <w:r>
        <w:separator/>
      </w:r>
    </w:p>
  </w:footnote>
  <w:footnote w:type="continuationSeparator" w:id="0">
    <w:p w14:paraId="745D7627" w14:textId="77777777" w:rsidR="00A35805" w:rsidRDefault="00A35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CF47A" w14:textId="77777777" w:rsidR="00A35805" w:rsidRDefault="00A35805"/>
  <w:p w14:paraId="496BB081" w14:textId="77777777" w:rsidR="00A35805" w:rsidRDefault="00A35805"/>
  <w:tbl>
    <w:tblPr>
      <w:tblStyle w:val="Tabelamrea"/>
      <w:tblW w:w="0" w:type="auto"/>
      <w:tblLook w:val="04A0" w:firstRow="1" w:lastRow="0" w:firstColumn="1" w:lastColumn="0" w:noHBand="0" w:noVBand="1"/>
    </w:tblPr>
    <w:tblGrid>
      <w:gridCol w:w="9204"/>
    </w:tblGrid>
    <w:tr w:rsidR="00A35805" w14:paraId="34D8DDAA" w14:textId="77777777" w:rsidTr="009A79FA">
      <w:tc>
        <w:tcPr>
          <w:tcW w:w="9204" w:type="dxa"/>
          <w:tcBorders>
            <w:top w:val="nil"/>
            <w:left w:val="nil"/>
            <w:right w:val="nil"/>
          </w:tcBorders>
        </w:tcPr>
        <w:p w14:paraId="435F29F1" w14:textId="77777777" w:rsidR="00A35805" w:rsidRPr="00A83AE7" w:rsidRDefault="00A35805" w:rsidP="009A79FA">
          <w:pPr>
            <w:pStyle w:val="Glava"/>
            <w:rPr>
              <w:rFonts w:ascii="EurostileT" w:hAnsi="EurostileT"/>
            </w:rPr>
          </w:pPr>
          <w:r w:rsidRPr="00A83AE7">
            <w:rPr>
              <w:rFonts w:ascii="EurostileT" w:hAnsi="EurostileT"/>
            </w:rPr>
            <w:t>Uvedba samopostrežnih prodajnih mest za prodajo vozovnic</w:t>
          </w:r>
        </w:p>
      </w:tc>
    </w:tr>
  </w:tbl>
  <w:p w14:paraId="7EBC97CC" w14:textId="77777777" w:rsidR="00A35805" w:rsidRDefault="00A35805">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DA22B" w14:textId="77777777" w:rsidR="00A35805" w:rsidRDefault="00A35805">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AA09D" w14:textId="77777777" w:rsidR="00A35805" w:rsidRDefault="00A35805"/>
  <w:p w14:paraId="38F08452" w14:textId="77777777" w:rsidR="00A35805" w:rsidRDefault="00A35805"/>
  <w:tbl>
    <w:tblPr>
      <w:tblStyle w:val="Tabelamrea"/>
      <w:tblW w:w="9204" w:type="dxa"/>
      <w:tblLook w:val="04A0" w:firstRow="1" w:lastRow="0" w:firstColumn="1" w:lastColumn="0" w:noHBand="0" w:noVBand="1"/>
    </w:tblPr>
    <w:tblGrid>
      <w:gridCol w:w="9204"/>
    </w:tblGrid>
    <w:tr w:rsidR="00A35805" w14:paraId="719623B7" w14:textId="77777777" w:rsidTr="009A79FA">
      <w:tc>
        <w:tcPr>
          <w:tcW w:w="9204" w:type="dxa"/>
          <w:tcBorders>
            <w:top w:val="nil"/>
            <w:left w:val="nil"/>
            <w:right w:val="nil"/>
          </w:tcBorders>
        </w:tcPr>
        <w:p w14:paraId="7E111D18" w14:textId="77777777" w:rsidR="00A35805" w:rsidRPr="00A83AE7" w:rsidRDefault="00A35805" w:rsidP="009A79FA">
          <w:pPr>
            <w:pStyle w:val="Glava"/>
            <w:rPr>
              <w:rFonts w:ascii="EurostileT" w:hAnsi="EurostileT"/>
            </w:rPr>
          </w:pPr>
          <w:bookmarkStart w:id="3" w:name="_Hlk34044499"/>
          <w:r w:rsidRPr="00A83AE7">
            <w:rPr>
              <w:rFonts w:ascii="EurostileT" w:hAnsi="EurostileT"/>
            </w:rPr>
            <w:t>Uvedba samopostrežnih prodajnih mest za prodajo vozovnic</w:t>
          </w:r>
        </w:p>
      </w:tc>
    </w:tr>
    <w:bookmarkEnd w:id="3"/>
  </w:tbl>
  <w:p w14:paraId="27E52961" w14:textId="77777777" w:rsidR="00A35805" w:rsidRDefault="00A35805">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AD224" w14:textId="77777777" w:rsidR="00A35805" w:rsidRDefault="00A35805">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85931" w14:textId="77777777" w:rsidR="00A35805" w:rsidRDefault="00A35805">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FA34A" w14:textId="77777777" w:rsidR="00A35805" w:rsidRDefault="00A35805"/>
  <w:p w14:paraId="45E80D32" w14:textId="77777777" w:rsidR="00A35805" w:rsidRDefault="00A35805"/>
  <w:tbl>
    <w:tblPr>
      <w:tblStyle w:val="Tabelamrea"/>
      <w:tblW w:w="0" w:type="auto"/>
      <w:tblLook w:val="04A0" w:firstRow="1" w:lastRow="0" w:firstColumn="1" w:lastColumn="0" w:noHBand="0" w:noVBand="1"/>
    </w:tblPr>
    <w:tblGrid>
      <w:gridCol w:w="9204"/>
    </w:tblGrid>
    <w:tr w:rsidR="00A35805" w14:paraId="6117E4D5" w14:textId="77777777" w:rsidTr="009A79FA">
      <w:tc>
        <w:tcPr>
          <w:tcW w:w="9204" w:type="dxa"/>
          <w:tcBorders>
            <w:top w:val="nil"/>
            <w:left w:val="nil"/>
            <w:right w:val="nil"/>
          </w:tcBorders>
        </w:tcPr>
        <w:p w14:paraId="724F23A8" w14:textId="77777777" w:rsidR="00A35805" w:rsidRPr="00A83AE7" w:rsidRDefault="00A35805" w:rsidP="009A79FA">
          <w:pPr>
            <w:pStyle w:val="Glava"/>
            <w:rPr>
              <w:rFonts w:ascii="EurostileT" w:hAnsi="EurostileT"/>
            </w:rPr>
          </w:pPr>
          <w:r w:rsidRPr="00A83AE7">
            <w:rPr>
              <w:rFonts w:ascii="EurostileT" w:hAnsi="EurostileT"/>
            </w:rPr>
            <w:t>Uvedba samopostrežnih prodajnih mest za prodajo vozovnic</w:t>
          </w:r>
        </w:p>
      </w:tc>
    </w:tr>
  </w:tbl>
  <w:p w14:paraId="6CB2A282" w14:textId="77777777" w:rsidR="00A35805" w:rsidRDefault="00A35805" w:rsidP="009A79FA">
    <w:pPr>
      <w:pStyle w:val="Glava"/>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37611" w14:textId="77777777" w:rsidR="00A35805" w:rsidRDefault="00A35805">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8C300E"/>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1A"/>
    <w:multiLevelType w:val="hybridMultilevel"/>
    <w:tmpl w:val="7644A45C"/>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000001B"/>
    <w:multiLevelType w:val="hybridMultilevel"/>
    <w:tmpl w:val="32FFF902"/>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CFD6812"/>
    <w:multiLevelType w:val="hybridMultilevel"/>
    <w:tmpl w:val="7BA02E9A"/>
    <w:lvl w:ilvl="0" w:tplc="3B523EBE">
      <w:start w:val="3"/>
      <w:numFmt w:val="bullet"/>
      <w:pStyle w:val="PVBESEDILOALINEJE"/>
      <w:lvlText w:val="-"/>
      <w:lvlJc w:val="left"/>
      <w:pPr>
        <w:tabs>
          <w:tab w:val="num" w:pos="720"/>
        </w:tabs>
        <w:ind w:left="720" w:hanging="360"/>
      </w:pPr>
      <w:rPr>
        <w:rFonts w:ascii="Tahoma" w:eastAsia="Times New Roman" w:hAnsi="Tahoma" w:cs="Tahoma" w:hint="default"/>
      </w:rPr>
    </w:lvl>
    <w:lvl w:ilvl="1" w:tplc="FA9CFB96">
      <w:start w:val="1"/>
      <w:numFmt w:val="bullet"/>
      <w:lvlText w:val="-"/>
      <w:lvlJc w:val="left"/>
      <w:pPr>
        <w:tabs>
          <w:tab w:val="num" w:pos="1440"/>
        </w:tabs>
        <w:ind w:left="1440" w:hanging="360"/>
      </w:pPr>
      <w:rPr>
        <w:rFonts w:ascii="EurostileT" w:hAnsi="EurostileT"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427E48"/>
    <w:multiLevelType w:val="hybridMultilevel"/>
    <w:tmpl w:val="D9FC1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7D1FCF"/>
    <w:multiLevelType w:val="hybridMultilevel"/>
    <w:tmpl w:val="DC729C48"/>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D22B3"/>
    <w:multiLevelType w:val="hybridMultilevel"/>
    <w:tmpl w:val="F176F53A"/>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2F04C3"/>
    <w:multiLevelType w:val="hybridMultilevel"/>
    <w:tmpl w:val="B8985388"/>
    <w:lvl w:ilvl="0" w:tplc="F8F8DA18">
      <w:start w:val="1"/>
      <w:numFmt w:val="bullet"/>
      <w:lvlText w:val=""/>
      <w:lvlJc w:val="left"/>
      <w:pPr>
        <w:tabs>
          <w:tab w:val="num" w:pos="720"/>
        </w:tabs>
        <w:ind w:left="720" w:hanging="360"/>
      </w:pPr>
      <w:rPr>
        <w:rFonts w:ascii="Symbol" w:hAnsi="Symbol" w:hint="default"/>
        <w:color w:val="auto"/>
      </w:rPr>
    </w:lvl>
    <w:lvl w:ilvl="1" w:tplc="602E52B8" w:tentative="1">
      <w:start w:val="1"/>
      <w:numFmt w:val="bullet"/>
      <w:lvlText w:val="o"/>
      <w:lvlJc w:val="left"/>
      <w:pPr>
        <w:tabs>
          <w:tab w:val="num" w:pos="1440"/>
        </w:tabs>
        <w:ind w:left="1440" w:hanging="360"/>
      </w:pPr>
      <w:rPr>
        <w:rFonts w:ascii="Courier New" w:hAnsi="Courier New" w:hint="default"/>
      </w:rPr>
    </w:lvl>
    <w:lvl w:ilvl="2" w:tplc="EA2649F0" w:tentative="1">
      <w:start w:val="1"/>
      <w:numFmt w:val="bullet"/>
      <w:lvlText w:val=""/>
      <w:lvlJc w:val="left"/>
      <w:pPr>
        <w:tabs>
          <w:tab w:val="num" w:pos="2160"/>
        </w:tabs>
        <w:ind w:left="2160" w:hanging="360"/>
      </w:pPr>
      <w:rPr>
        <w:rFonts w:ascii="Wingdings" w:hAnsi="Wingdings" w:hint="default"/>
      </w:rPr>
    </w:lvl>
    <w:lvl w:ilvl="3" w:tplc="0060A62E" w:tentative="1">
      <w:start w:val="1"/>
      <w:numFmt w:val="bullet"/>
      <w:lvlText w:val=""/>
      <w:lvlJc w:val="left"/>
      <w:pPr>
        <w:tabs>
          <w:tab w:val="num" w:pos="2880"/>
        </w:tabs>
        <w:ind w:left="2880" w:hanging="360"/>
      </w:pPr>
      <w:rPr>
        <w:rFonts w:ascii="Symbol" w:hAnsi="Symbol" w:hint="default"/>
      </w:rPr>
    </w:lvl>
    <w:lvl w:ilvl="4" w:tplc="A1C8E724" w:tentative="1">
      <w:start w:val="1"/>
      <w:numFmt w:val="bullet"/>
      <w:lvlText w:val="o"/>
      <w:lvlJc w:val="left"/>
      <w:pPr>
        <w:tabs>
          <w:tab w:val="num" w:pos="3600"/>
        </w:tabs>
        <w:ind w:left="3600" w:hanging="360"/>
      </w:pPr>
      <w:rPr>
        <w:rFonts w:ascii="Courier New" w:hAnsi="Courier New" w:hint="default"/>
      </w:rPr>
    </w:lvl>
    <w:lvl w:ilvl="5" w:tplc="160C10A8" w:tentative="1">
      <w:start w:val="1"/>
      <w:numFmt w:val="bullet"/>
      <w:lvlText w:val=""/>
      <w:lvlJc w:val="left"/>
      <w:pPr>
        <w:tabs>
          <w:tab w:val="num" w:pos="4320"/>
        </w:tabs>
        <w:ind w:left="4320" w:hanging="360"/>
      </w:pPr>
      <w:rPr>
        <w:rFonts w:ascii="Wingdings" w:hAnsi="Wingdings" w:hint="default"/>
      </w:rPr>
    </w:lvl>
    <w:lvl w:ilvl="6" w:tplc="49C45CB0" w:tentative="1">
      <w:start w:val="1"/>
      <w:numFmt w:val="bullet"/>
      <w:lvlText w:val=""/>
      <w:lvlJc w:val="left"/>
      <w:pPr>
        <w:tabs>
          <w:tab w:val="num" w:pos="5040"/>
        </w:tabs>
        <w:ind w:left="5040" w:hanging="360"/>
      </w:pPr>
      <w:rPr>
        <w:rFonts w:ascii="Symbol" w:hAnsi="Symbol" w:hint="default"/>
      </w:rPr>
    </w:lvl>
    <w:lvl w:ilvl="7" w:tplc="64B28C04" w:tentative="1">
      <w:start w:val="1"/>
      <w:numFmt w:val="bullet"/>
      <w:lvlText w:val="o"/>
      <w:lvlJc w:val="left"/>
      <w:pPr>
        <w:tabs>
          <w:tab w:val="num" w:pos="5760"/>
        </w:tabs>
        <w:ind w:left="5760" w:hanging="360"/>
      </w:pPr>
      <w:rPr>
        <w:rFonts w:ascii="Courier New" w:hAnsi="Courier New" w:hint="default"/>
      </w:rPr>
    </w:lvl>
    <w:lvl w:ilvl="8" w:tplc="F48647C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F5137E"/>
    <w:multiLevelType w:val="hybridMultilevel"/>
    <w:tmpl w:val="1532722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4968AE"/>
    <w:multiLevelType w:val="multilevel"/>
    <w:tmpl w:val="FD6EEF02"/>
    <w:lvl w:ilvl="0">
      <w:start w:val="1"/>
      <w:numFmt w:val="decimal"/>
      <w:pStyle w:val="PV1"/>
      <w:suff w:val="space"/>
      <w:lvlText w:val="%1."/>
      <w:lvlJc w:val="left"/>
      <w:pPr>
        <w:ind w:left="284" w:firstLine="0"/>
      </w:pPr>
      <w:rPr>
        <w:rFonts w:ascii="EurostileT" w:hAnsi="EurostileT" w:hint="default"/>
        <w:b/>
        <w:i w:val="0"/>
        <w:sz w:val="28"/>
      </w:rPr>
    </w:lvl>
    <w:lvl w:ilvl="1">
      <w:start w:val="1"/>
      <w:numFmt w:val="decimal"/>
      <w:pStyle w:val="PV12"/>
      <w:suff w:val="space"/>
      <w:lvlText w:val="%1.%2"/>
      <w:lvlJc w:val="left"/>
      <w:pPr>
        <w:ind w:left="284" w:firstLine="0"/>
      </w:pPr>
      <w:rPr>
        <w:rFonts w:cs="Times New Roman"/>
        <w:bCs w:val="0"/>
        <w:i w:val="0"/>
        <w:iC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V13"/>
      <w:suff w:val="space"/>
      <w:lvlText w:val="%1.%2.%3"/>
      <w:lvlJc w:val="left"/>
      <w:pPr>
        <w:ind w:left="284" w:firstLine="0"/>
      </w:pPr>
      <w:rPr>
        <w:rFonts w:ascii="EurostileT" w:hAnsi="EurostileT" w:hint="default"/>
        <w:b/>
        <w:i w:val="0"/>
        <w:sz w:val="24"/>
        <w:szCs w:val="24"/>
      </w:rPr>
    </w:lvl>
    <w:lvl w:ilvl="3">
      <w:start w:val="1"/>
      <w:numFmt w:val="decimal"/>
      <w:pStyle w:val="PV14"/>
      <w:suff w:val="space"/>
      <w:lvlText w:val="%1.%2.%3.%4."/>
      <w:lvlJc w:val="left"/>
      <w:pPr>
        <w:ind w:left="284"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1.%2.%3.%4.%5."/>
      <w:lvlJc w:val="left"/>
      <w:pPr>
        <w:ind w:left="284" w:firstLine="0"/>
      </w:pPr>
      <w:rPr>
        <w:rFonts w:ascii="EurostileT" w:hAnsi="EurostileT"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suff w:val="space"/>
      <w:lvlText w:val="%1.%2.%3.%4.%5.%6."/>
      <w:lvlJc w:val="left"/>
      <w:pPr>
        <w:ind w:left="284" w:firstLine="0"/>
      </w:pPr>
      <w:rPr>
        <w:rFonts w:ascii="EurostileT" w:hAnsi="EurostileT" w:hint="default"/>
        <w:b/>
        <w:i w:val="0"/>
        <w:sz w:val="24"/>
      </w:rPr>
    </w:lvl>
    <w:lvl w:ilvl="6">
      <w:start w:val="1"/>
      <w:numFmt w:val="decimal"/>
      <w:lvlRestart w:val="1"/>
      <w:suff w:val="space"/>
      <w:lvlText w:val="%1.%2.%3.%4.%5.%6.%7."/>
      <w:lvlJc w:val="left"/>
      <w:pPr>
        <w:ind w:left="284" w:firstLine="0"/>
      </w:pPr>
      <w:rPr>
        <w:rFonts w:ascii="EurostileT" w:hAnsi="EurostileT" w:hint="default"/>
        <w:b/>
        <w:i w:val="0"/>
        <w:sz w:val="24"/>
      </w:rPr>
    </w:lvl>
    <w:lvl w:ilvl="7">
      <w:start w:val="1"/>
      <w:numFmt w:val="decimal"/>
      <w:lvlRestart w:val="1"/>
      <w:suff w:val="space"/>
      <w:lvlText w:val="%1.%2.%3.%4.%5.%6.%7.%8."/>
      <w:lvlJc w:val="left"/>
      <w:pPr>
        <w:ind w:left="284" w:firstLine="0"/>
      </w:pPr>
      <w:rPr>
        <w:rFonts w:ascii="EurostileT" w:hAnsi="EurostileT" w:hint="default"/>
        <w:b/>
        <w:i w:val="0"/>
        <w:sz w:val="24"/>
      </w:rPr>
    </w:lvl>
    <w:lvl w:ilvl="8">
      <w:start w:val="1"/>
      <w:numFmt w:val="decimal"/>
      <w:lvlRestart w:val="1"/>
      <w:suff w:val="space"/>
      <w:lvlText w:val="%1.%2.%3.%4.%5.%6.%7.%8.%9."/>
      <w:lvlJc w:val="left"/>
      <w:pPr>
        <w:ind w:left="284" w:firstLine="0"/>
      </w:pPr>
      <w:rPr>
        <w:rFonts w:ascii="EurostileT" w:hAnsi="EurostileT" w:hint="default"/>
        <w:b/>
        <w:i w:val="0"/>
        <w:sz w:val="24"/>
      </w:rPr>
    </w:lvl>
  </w:abstractNum>
  <w:abstractNum w:abstractNumId="10" w15:restartNumberingAfterBreak="0">
    <w:nsid w:val="2DC653B4"/>
    <w:multiLevelType w:val="hybridMultilevel"/>
    <w:tmpl w:val="C52C9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693BCE"/>
    <w:multiLevelType w:val="multilevel"/>
    <w:tmpl w:val="334EB872"/>
    <w:styleLink w:val="Slog1"/>
    <w:lvl w:ilvl="0">
      <w:start w:val="1"/>
      <w:numFmt w:val="decimal"/>
      <w:suff w:val="space"/>
      <w:lvlText w:val="%1."/>
      <w:lvlJc w:val="left"/>
      <w:pPr>
        <w:ind w:left="284" w:firstLine="0"/>
      </w:pPr>
      <w:rPr>
        <w:rFonts w:ascii="EurostileT" w:hAnsi="EurostileT" w:hint="default"/>
        <w:b/>
        <w:i w:val="0"/>
        <w:sz w:val="28"/>
      </w:rPr>
    </w:lvl>
    <w:lvl w:ilvl="1">
      <w:start w:val="1"/>
      <w:numFmt w:val="decimal"/>
      <w:suff w:val="space"/>
      <w:lvlText w:val="%1.%2"/>
      <w:lvlJc w:val="left"/>
      <w:pPr>
        <w:ind w:left="284" w:firstLine="0"/>
      </w:pPr>
      <w:rPr>
        <w:rFonts w:ascii="EurostileT" w:hAnsi="EurostileT" w:cs="Times New Roman" w:hint="default"/>
        <w:b/>
        <w:bCs w:val="0"/>
        <w:i w:val="0"/>
        <w:iCs w:val="0"/>
        <w:caps w:val="0"/>
        <w:smallCaps w:val="0"/>
        <w:strike w:val="0"/>
        <w:dstrike w:val="0"/>
        <w:noProof w:val="0"/>
        <w:snapToGrid w:val="0"/>
        <w:vanish w:val="0"/>
        <w:color w:val="00000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284" w:firstLine="0"/>
      </w:pPr>
      <w:rPr>
        <w:rFonts w:ascii="EurostileT" w:hAnsi="EurostileT" w:hint="default"/>
        <w:b/>
        <w:i w:val="0"/>
        <w:sz w:val="28"/>
      </w:rPr>
    </w:lvl>
    <w:lvl w:ilvl="3">
      <w:start w:val="1"/>
      <w:numFmt w:val="decimal"/>
      <w:suff w:val="space"/>
      <w:lvlText w:val="%1.%2.%3.%4."/>
      <w:lvlJc w:val="left"/>
      <w:pPr>
        <w:ind w:left="284" w:firstLine="0"/>
      </w:pPr>
      <w:rPr>
        <w:rFonts w:ascii="EurostileT" w:hAnsi="EurostileT" w:hint="default"/>
        <w:b/>
        <w:bCs w:val="0"/>
        <w:i w:val="0"/>
        <w:iCs w:val="0"/>
        <w:caps w:val="0"/>
        <w:smallCaps w:val="0"/>
        <w:strike w:val="0"/>
        <w:dstrike w:val="0"/>
        <w:noProof w:val="0"/>
        <w:snapToGrid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1.%2.%3.%4.%5."/>
      <w:lvlJc w:val="left"/>
      <w:pPr>
        <w:ind w:left="284" w:firstLine="0"/>
      </w:pPr>
      <w:rPr>
        <w:rFonts w:ascii="EurostileT" w:hAnsi="EurostileT" w:hint="default"/>
        <w:b/>
        <w:i w:val="0"/>
        <w:sz w:val="24"/>
      </w:rPr>
    </w:lvl>
    <w:lvl w:ilvl="5">
      <w:start w:val="1"/>
      <w:numFmt w:val="decimal"/>
      <w:lvlRestart w:val="1"/>
      <w:suff w:val="space"/>
      <w:lvlText w:val="%1.%2.%3.%4.%5.%6."/>
      <w:lvlJc w:val="left"/>
      <w:pPr>
        <w:ind w:left="284" w:firstLine="0"/>
      </w:pPr>
      <w:rPr>
        <w:rFonts w:ascii="EurostileT" w:hAnsi="EurostileT" w:hint="default"/>
        <w:b/>
        <w:i w:val="0"/>
        <w:sz w:val="24"/>
      </w:rPr>
    </w:lvl>
    <w:lvl w:ilvl="6">
      <w:start w:val="1"/>
      <w:numFmt w:val="decimal"/>
      <w:lvlRestart w:val="1"/>
      <w:suff w:val="space"/>
      <w:lvlText w:val="%1.%2.%3.%4.%5.%6.%7."/>
      <w:lvlJc w:val="left"/>
      <w:pPr>
        <w:ind w:left="284" w:firstLine="0"/>
      </w:pPr>
      <w:rPr>
        <w:rFonts w:ascii="EurostileT" w:hAnsi="EurostileT" w:hint="default"/>
        <w:b/>
        <w:i w:val="0"/>
        <w:sz w:val="24"/>
      </w:rPr>
    </w:lvl>
    <w:lvl w:ilvl="7">
      <w:start w:val="1"/>
      <w:numFmt w:val="decimal"/>
      <w:lvlRestart w:val="1"/>
      <w:suff w:val="space"/>
      <w:lvlText w:val="%1.%2.%3.%4.%5.%6.%7.%8."/>
      <w:lvlJc w:val="left"/>
      <w:pPr>
        <w:ind w:left="284" w:firstLine="0"/>
      </w:pPr>
      <w:rPr>
        <w:rFonts w:ascii="EurostileT" w:hAnsi="EurostileT" w:hint="default"/>
        <w:b/>
        <w:i w:val="0"/>
        <w:sz w:val="24"/>
      </w:rPr>
    </w:lvl>
    <w:lvl w:ilvl="8">
      <w:start w:val="1"/>
      <w:numFmt w:val="decimal"/>
      <w:lvlRestart w:val="1"/>
      <w:suff w:val="space"/>
      <w:lvlText w:val="%1.%2.%3.%4.%5.%6.%7.%8.%9."/>
      <w:lvlJc w:val="left"/>
      <w:pPr>
        <w:ind w:left="284" w:firstLine="0"/>
      </w:pPr>
      <w:rPr>
        <w:rFonts w:ascii="EurostileT" w:hAnsi="EurostileT" w:hint="default"/>
        <w:b/>
        <w:i w:val="0"/>
        <w:sz w:val="24"/>
      </w:rPr>
    </w:lvl>
  </w:abstractNum>
  <w:abstractNum w:abstractNumId="12" w15:restartNumberingAfterBreak="0">
    <w:nsid w:val="30956E3A"/>
    <w:multiLevelType w:val="hybridMultilevel"/>
    <w:tmpl w:val="F7DE8A5A"/>
    <w:lvl w:ilvl="0" w:tplc="0424000B">
      <w:start w:val="1"/>
      <w:numFmt w:val="bullet"/>
      <w:lvlText w:val=""/>
      <w:lvlJc w:val="left"/>
      <w:pPr>
        <w:ind w:left="720" w:hanging="360"/>
      </w:pPr>
      <w:rPr>
        <w:rFonts w:ascii="Wingdings" w:hAnsi="Wingdings" w:hint="default"/>
      </w:rPr>
    </w:lvl>
    <w:lvl w:ilvl="1" w:tplc="A4E2E2F2" w:tentative="1">
      <w:start w:val="1"/>
      <w:numFmt w:val="bullet"/>
      <w:lvlText w:val="o"/>
      <w:lvlJc w:val="left"/>
      <w:pPr>
        <w:ind w:left="1440" w:hanging="360"/>
      </w:pPr>
      <w:rPr>
        <w:rFonts w:ascii="Courier New" w:hAnsi="Courier New" w:cs="Courier New" w:hint="default"/>
      </w:rPr>
    </w:lvl>
    <w:lvl w:ilvl="2" w:tplc="0BDC3926" w:tentative="1">
      <w:start w:val="1"/>
      <w:numFmt w:val="bullet"/>
      <w:lvlText w:val=""/>
      <w:lvlJc w:val="left"/>
      <w:pPr>
        <w:ind w:left="2160" w:hanging="360"/>
      </w:pPr>
      <w:rPr>
        <w:rFonts w:ascii="Wingdings" w:hAnsi="Wingdings" w:hint="default"/>
      </w:rPr>
    </w:lvl>
    <w:lvl w:ilvl="3" w:tplc="F8C4112A" w:tentative="1">
      <w:start w:val="1"/>
      <w:numFmt w:val="bullet"/>
      <w:lvlText w:val=""/>
      <w:lvlJc w:val="left"/>
      <w:pPr>
        <w:ind w:left="2880" w:hanging="360"/>
      </w:pPr>
      <w:rPr>
        <w:rFonts w:ascii="Symbol" w:hAnsi="Symbol" w:hint="default"/>
      </w:rPr>
    </w:lvl>
    <w:lvl w:ilvl="4" w:tplc="C0A85EEC" w:tentative="1">
      <w:start w:val="1"/>
      <w:numFmt w:val="bullet"/>
      <w:lvlText w:val="o"/>
      <w:lvlJc w:val="left"/>
      <w:pPr>
        <w:ind w:left="3600" w:hanging="360"/>
      </w:pPr>
      <w:rPr>
        <w:rFonts w:ascii="Courier New" w:hAnsi="Courier New" w:cs="Courier New" w:hint="default"/>
      </w:rPr>
    </w:lvl>
    <w:lvl w:ilvl="5" w:tplc="F25A1D3E" w:tentative="1">
      <w:start w:val="1"/>
      <w:numFmt w:val="bullet"/>
      <w:lvlText w:val=""/>
      <w:lvlJc w:val="left"/>
      <w:pPr>
        <w:ind w:left="4320" w:hanging="360"/>
      </w:pPr>
      <w:rPr>
        <w:rFonts w:ascii="Wingdings" w:hAnsi="Wingdings" w:hint="default"/>
      </w:rPr>
    </w:lvl>
    <w:lvl w:ilvl="6" w:tplc="26423532" w:tentative="1">
      <w:start w:val="1"/>
      <w:numFmt w:val="bullet"/>
      <w:lvlText w:val=""/>
      <w:lvlJc w:val="left"/>
      <w:pPr>
        <w:ind w:left="5040" w:hanging="360"/>
      </w:pPr>
      <w:rPr>
        <w:rFonts w:ascii="Symbol" w:hAnsi="Symbol" w:hint="default"/>
      </w:rPr>
    </w:lvl>
    <w:lvl w:ilvl="7" w:tplc="4A0C338A" w:tentative="1">
      <w:start w:val="1"/>
      <w:numFmt w:val="bullet"/>
      <w:lvlText w:val="o"/>
      <w:lvlJc w:val="left"/>
      <w:pPr>
        <w:ind w:left="5760" w:hanging="360"/>
      </w:pPr>
      <w:rPr>
        <w:rFonts w:ascii="Courier New" w:hAnsi="Courier New" w:cs="Courier New" w:hint="default"/>
      </w:rPr>
    </w:lvl>
    <w:lvl w:ilvl="8" w:tplc="BE4ACD54" w:tentative="1">
      <w:start w:val="1"/>
      <w:numFmt w:val="bullet"/>
      <w:lvlText w:val=""/>
      <w:lvlJc w:val="left"/>
      <w:pPr>
        <w:ind w:left="6480" w:hanging="360"/>
      </w:pPr>
      <w:rPr>
        <w:rFonts w:ascii="Wingdings" w:hAnsi="Wingdings" w:hint="default"/>
      </w:rPr>
    </w:lvl>
  </w:abstractNum>
  <w:abstractNum w:abstractNumId="13" w15:restartNumberingAfterBreak="0">
    <w:nsid w:val="312C30BC"/>
    <w:multiLevelType w:val="hybridMultilevel"/>
    <w:tmpl w:val="5DB8BA9C"/>
    <w:lvl w:ilvl="0" w:tplc="2000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0E4EC8"/>
    <w:multiLevelType w:val="multilevel"/>
    <w:tmpl w:val="A634C930"/>
    <w:lvl w:ilvl="0">
      <w:start w:val="1"/>
      <w:numFmt w:val="lowerLetter"/>
      <w:lvlText w:val="%1)"/>
      <w:lvlJc w:val="left"/>
      <w:pPr>
        <w:ind w:left="709" w:hanging="360"/>
      </w:pPr>
      <w:rPr>
        <w:rFonts w:cs="Times New Roman" w:hint="default"/>
      </w:rPr>
    </w:lvl>
    <w:lvl w:ilvl="1">
      <w:start w:val="1"/>
      <w:numFmt w:val="lowerLetter"/>
      <w:lvlText w:val="%1.%2.)"/>
      <w:lvlJc w:val="left"/>
      <w:pPr>
        <w:tabs>
          <w:tab w:val="num" w:pos="1057"/>
        </w:tabs>
        <w:ind w:left="1057" w:hanging="681"/>
      </w:pPr>
      <w:rPr>
        <w:rFonts w:cs="Times New Roman" w:hint="default"/>
      </w:rPr>
    </w:lvl>
    <w:lvl w:ilvl="2">
      <w:start w:val="1"/>
      <w:numFmt w:val="bullet"/>
      <w:lvlText w:val=""/>
      <w:lvlJc w:val="left"/>
      <w:pPr>
        <w:ind w:left="1799" w:hanging="180"/>
      </w:pPr>
      <w:rPr>
        <w:rFonts w:ascii="Wingdings" w:hAnsi="Wingdings" w:hint="default"/>
      </w:rPr>
    </w:lvl>
    <w:lvl w:ilvl="3">
      <w:start w:val="1"/>
      <w:numFmt w:val="decimal"/>
      <w:lvlText w:val="%4."/>
      <w:lvlJc w:val="left"/>
      <w:pPr>
        <w:ind w:left="2519" w:hanging="360"/>
      </w:pPr>
      <w:rPr>
        <w:rFonts w:cs="Times New Roman" w:hint="default"/>
      </w:rPr>
    </w:lvl>
    <w:lvl w:ilvl="4">
      <w:start w:val="1"/>
      <w:numFmt w:val="lowerLetter"/>
      <w:lvlText w:val="%5."/>
      <w:lvlJc w:val="left"/>
      <w:pPr>
        <w:ind w:left="3239" w:hanging="360"/>
      </w:pPr>
      <w:rPr>
        <w:rFonts w:cs="Times New Roman" w:hint="default"/>
      </w:rPr>
    </w:lvl>
    <w:lvl w:ilvl="5">
      <w:start w:val="1"/>
      <w:numFmt w:val="lowerRoman"/>
      <w:lvlText w:val="%6."/>
      <w:lvlJc w:val="right"/>
      <w:pPr>
        <w:ind w:left="3959" w:hanging="180"/>
      </w:pPr>
      <w:rPr>
        <w:rFonts w:cs="Times New Roman" w:hint="default"/>
      </w:rPr>
    </w:lvl>
    <w:lvl w:ilvl="6">
      <w:start w:val="1"/>
      <w:numFmt w:val="decimal"/>
      <w:lvlText w:val="%7."/>
      <w:lvlJc w:val="left"/>
      <w:pPr>
        <w:ind w:left="4679" w:hanging="360"/>
      </w:pPr>
      <w:rPr>
        <w:rFonts w:cs="Times New Roman" w:hint="default"/>
      </w:rPr>
    </w:lvl>
    <w:lvl w:ilvl="7">
      <w:start w:val="1"/>
      <w:numFmt w:val="lowerLetter"/>
      <w:lvlText w:val="%8."/>
      <w:lvlJc w:val="left"/>
      <w:pPr>
        <w:ind w:left="5399" w:hanging="360"/>
      </w:pPr>
      <w:rPr>
        <w:rFonts w:cs="Times New Roman" w:hint="default"/>
      </w:rPr>
    </w:lvl>
    <w:lvl w:ilvl="8">
      <w:start w:val="1"/>
      <w:numFmt w:val="lowerRoman"/>
      <w:lvlText w:val="%9."/>
      <w:lvlJc w:val="right"/>
      <w:pPr>
        <w:ind w:left="6119" w:hanging="180"/>
      </w:pPr>
      <w:rPr>
        <w:rFonts w:cs="Times New Roman" w:hint="default"/>
      </w:rPr>
    </w:lvl>
  </w:abstractNum>
  <w:abstractNum w:abstractNumId="15" w15:restartNumberingAfterBreak="0">
    <w:nsid w:val="3423516D"/>
    <w:multiLevelType w:val="hybridMultilevel"/>
    <w:tmpl w:val="04FA4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CD6F2A"/>
    <w:multiLevelType w:val="hybridMultilevel"/>
    <w:tmpl w:val="E73A213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C00DAF"/>
    <w:multiLevelType w:val="hybridMultilevel"/>
    <w:tmpl w:val="FFDA0B78"/>
    <w:lvl w:ilvl="0" w:tplc="A2CA9F9A">
      <w:start w:val="1"/>
      <w:numFmt w:val="bullet"/>
      <w:lvlText w:val=""/>
      <w:lvlJc w:val="left"/>
      <w:pPr>
        <w:tabs>
          <w:tab w:val="num" w:pos="720"/>
        </w:tabs>
        <w:ind w:left="720" w:hanging="360"/>
      </w:pPr>
      <w:rPr>
        <w:rFonts w:ascii="Symbol" w:hAnsi="Symbol" w:hint="default"/>
        <w:color w:val="auto"/>
      </w:rPr>
    </w:lvl>
    <w:lvl w:ilvl="1" w:tplc="88162992" w:tentative="1">
      <w:start w:val="1"/>
      <w:numFmt w:val="bullet"/>
      <w:lvlText w:val="o"/>
      <w:lvlJc w:val="left"/>
      <w:pPr>
        <w:tabs>
          <w:tab w:val="num" w:pos="1440"/>
        </w:tabs>
        <w:ind w:left="1440" w:hanging="360"/>
      </w:pPr>
      <w:rPr>
        <w:rFonts w:ascii="Courier New" w:hAnsi="Courier New" w:hint="default"/>
      </w:rPr>
    </w:lvl>
    <w:lvl w:ilvl="2" w:tplc="2AE890AE" w:tentative="1">
      <w:start w:val="1"/>
      <w:numFmt w:val="bullet"/>
      <w:lvlText w:val=""/>
      <w:lvlJc w:val="left"/>
      <w:pPr>
        <w:tabs>
          <w:tab w:val="num" w:pos="2160"/>
        </w:tabs>
        <w:ind w:left="2160" w:hanging="360"/>
      </w:pPr>
      <w:rPr>
        <w:rFonts w:ascii="Wingdings" w:hAnsi="Wingdings" w:hint="default"/>
      </w:rPr>
    </w:lvl>
    <w:lvl w:ilvl="3" w:tplc="D56A0180" w:tentative="1">
      <w:start w:val="1"/>
      <w:numFmt w:val="bullet"/>
      <w:lvlText w:val=""/>
      <w:lvlJc w:val="left"/>
      <w:pPr>
        <w:tabs>
          <w:tab w:val="num" w:pos="2880"/>
        </w:tabs>
        <w:ind w:left="2880" w:hanging="360"/>
      </w:pPr>
      <w:rPr>
        <w:rFonts w:ascii="Symbol" w:hAnsi="Symbol" w:hint="default"/>
      </w:rPr>
    </w:lvl>
    <w:lvl w:ilvl="4" w:tplc="C930CADE" w:tentative="1">
      <w:start w:val="1"/>
      <w:numFmt w:val="bullet"/>
      <w:lvlText w:val="o"/>
      <w:lvlJc w:val="left"/>
      <w:pPr>
        <w:tabs>
          <w:tab w:val="num" w:pos="3600"/>
        </w:tabs>
        <w:ind w:left="3600" w:hanging="360"/>
      </w:pPr>
      <w:rPr>
        <w:rFonts w:ascii="Courier New" w:hAnsi="Courier New" w:hint="default"/>
      </w:rPr>
    </w:lvl>
    <w:lvl w:ilvl="5" w:tplc="23AAAB82" w:tentative="1">
      <w:start w:val="1"/>
      <w:numFmt w:val="bullet"/>
      <w:lvlText w:val=""/>
      <w:lvlJc w:val="left"/>
      <w:pPr>
        <w:tabs>
          <w:tab w:val="num" w:pos="4320"/>
        </w:tabs>
        <w:ind w:left="4320" w:hanging="360"/>
      </w:pPr>
      <w:rPr>
        <w:rFonts w:ascii="Wingdings" w:hAnsi="Wingdings" w:hint="default"/>
      </w:rPr>
    </w:lvl>
    <w:lvl w:ilvl="6" w:tplc="2D14CE14" w:tentative="1">
      <w:start w:val="1"/>
      <w:numFmt w:val="bullet"/>
      <w:lvlText w:val=""/>
      <w:lvlJc w:val="left"/>
      <w:pPr>
        <w:tabs>
          <w:tab w:val="num" w:pos="5040"/>
        </w:tabs>
        <w:ind w:left="5040" w:hanging="360"/>
      </w:pPr>
      <w:rPr>
        <w:rFonts w:ascii="Symbol" w:hAnsi="Symbol" w:hint="default"/>
      </w:rPr>
    </w:lvl>
    <w:lvl w:ilvl="7" w:tplc="516C18EC" w:tentative="1">
      <w:start w:val="1"/>
      <w:numFmt w:val="bullet"/>
      <w:lvlText w:val="o"/>
      <w:lvlJc w:val="left"/>
      <w:pPr>
        <w:tabs>
          <w:tab w:val="num" w:pos="5760"/>
        </w:tabs>
        <w:ind w:left="5760" w:hanging="360"/>
      </w:pPr>
      <w:rPr>
        <w:rFonts w:ascii="Courier New" w:hAnsi="Courier New" w:hint="default"/>
      </w:rPr>
    </w:lvl>
    <w:lvl w:ilvl="8" w:tplc="741CAF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82C8C"/>
    <w:multiLevelType w:val="multilevel"/>
    <w:tmpl w:val="D2E8BEE2"/>
    <w:lvl w:ilvl="0">
      <w:start w:val="1"/>
      <w:numFmt w:val="lowerLetter"/>
      <w:lvlText w:val="%1)"/>
      <w:lvlJc w:val="left"/>
      <w:pPr>
        <w:ind w:left="720" w:hanging="360"/>
      </w:pPr>
      <w:rPr>
        <w:rFonts w:cs="Times New Roman" w:hint="default"/>
      </w:rPr>
    </w:lvl>
    <w:lvl w:ilvl="1">
      <w:start w:val="1"/>
      <w:numFmt w:val="lowerLetter"/>
      <w:lvlText w:val="%1.%2.)"/>
      <w:lvlJc w:val="left"/>
      <w:pPr>
        <w:tabs>
          <w:tab w:val="num" w:pos="1418"/>
        </w:tabs>
        <w:ind w:left="1418" w:hanging="681"/>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47E67C1A"/>
    <w:multiLevelType w:val="hybridMultilevel"/>
    <w:tmpl w:val="AC56CCA4"/>
    <w:lvl w:ilvl="0" w:tplc="2000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2952BAEA">
      <w:start w:val="4"/>
      <w:numFmt w:val="bullet"/>
      <w:lvlText w:val="-"/>
      <w:lvlJc w:val="left"/>
      <w:pPr>
        <w:ind w:left="2160" w:hanging="360"/>
      </w:pPr>
      <w:rPr>
        <w:rFonts w:ascii="Times New Roman" w:eastAsia="Times New Roman"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947C1D"/>
    <w:multiLevelType w:val="hybridMultilevel"/>
    <w:tmpl w:val="5A1AE8D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FF2B6E"/>
    <w:multiLevelType w:val="multilevel"/>
    <w:tmpl w:val="D2E8BEE2"/>
    <w:lvl w:ilvl="0">
      <w:start w:val="1"/>
      <w:numFmt w:val="lowerLetter"/>
      <w:lvlText w:val="%1)"/>
      <w:lvlJc w:val="left"/>
      <w:pPr>
        <w:ind w:left="720" w:hanging="360"/>
      </w:pPr>
      <w:rPr>
        <w:rFonts w:cs="Times New Roman" w:hint="default"/>
      </w:rPr>
    </w:lvl>
    <w:lvl w:ilvl="1">
      <w:start w:val="1"/>
      <w:numFmt w:val="lowerLetter"/>
      <w:lvlText w:val="%1.%2.)"/>
      <w:lvlJc w:val="left"/>
      <w:pPr>
        <w:tabs>
          <w:tab w:val="num" w:pos="1418"/>
        </w:tabs>
        <w:ind w:left="1418" w:hanging="681"/>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2" w15:restartNumberingAfterBreak="0">
    <w:nsid w:val="633647B3"/>
    <w:multiLevelType w:val="hybridMultilevel"/>
    <w:tmpl w:val="A4F28C14"/>
    <w:lvl w:ilvl="0" w:tplc="40D8EFB2">
      <w:start w:val="1"/>
      <w:numFmt w:val="bullet"/>
      <w:lvlText w:val=""/>
      <w:lvlJc w:val="left"/>
      <w:pPr>
        <w:ind w:left="720" w:hanging="360"/>
      </w:pPr>
      <w:rPr>
        <w:rFonts w:ascii="Wingdings" w:hAnsi="Wingdings" w:hint="default"/>
      </w:rPr>
    </w:lvl>
    <w:lvl w:ilvl="1" w:tplc="397A62EC" w:tentative="1">
      <w:start w:val="1"/>
      <w:numFmt w:val="bullet"/>
      <w:lvlText w:val="o"/>
      <w:lvlJc w:val="left"/>
      <w:pPr>
        <w:ind w:left="1440" w:hanging="360"/>
      </w:pPr>
      <w:rPr>
        <w:rFonts w:ascii="Courier New" w:hAnsi="Courier New" w:cs="Courier New" w:hint="default"/>
      </w:rPr>
    </w:lvl>
    <w:lvl w:ilvl="2" w:tplc="66924E30" w:tentative="1">
      <w:start w:val="1"/>
      <w:numFmt w:val="bullet"/>
      <w:lvlText w:val=""/>
      <w:lvlJc w:val="left"/>
      <w:pPr>
        <w:ind w:left="2160" w:hanging="360"/>
      </w:pPr>
      <w:rPr>
        <w:rFonts w:ascii="Wingdings" w:hAnsi="Wingdings" w:hint="default"/>
      </w:rPr>
    </w:lvl>
    <w:lvl w:ilvl="3" w:tplc="DB2E21FE" w:tentative="1">
      <w:start w:val="1"/>
      <w:numFmt w:val="bullet"/>
      <w:lvlText w:val=""/>
      <w:lvlJc w:val="left"/>
      <w:pPr>
        <w:ind w:left="2880" w:hanging="360"/>
      </w:pPr>
      <w:rPr>
        <w:rFonts w:ascii="Symbol" w:hAnsi="Symbol" w:hint="default"/>
      </w:rPr>
    </w:lvl>
    <w:lvl w:ilvl="4" w:tplc="9860415E" w:tentative="1">
      <w:start w:val="1"/>
      <w:numFmt w:val="bullet"/>
      <w:lvlText w:val="o"/>
      <w:lvlJc w:val="left"/>
      <w:pPr>
        <w:ind w:left="3600" w:hanging="360"/>
      </w:pPr>
      <w:rPr>
        <w:rFonts w:ascii="Courier New" w:hAnsi="Courier New" w:cs="Courier New" w:hint="default"/>
      </w:rPr>
    </w:lvl>
    <w:lvl w:ilvl="5" w:tplc="10085B48" w:tentative="1">
      <w:start w:val="1"/>
      <w:numFmt w:val="bullet"/>
      <w:lvlText w:val=""/>
      <w:lvlJc w:val="left"/>
      <w:pPr>
        <w:ind w:left="4320" w:hanging="360"/>
      </w:pPr>
      <w:rPr>
        <w:rFonts w:ascii="Wingdings" w:hAnsi="Wingdings" w:hint="default"/>
      </w:rPr>
    </w:lvl>
    <w:lvl w:ilvl="6" w:tplc="5C0EE6D0" w:tentative="1">
      <w:start w:val="1"/>
      <w:numFmt w:val="bullet"/>
      <w:lvlText w:val=""/>
      <w:lvlJc w:val="left"/>
      <w:pPr>
        <w:ind w:left="5040" w:hanging="360"/>
      </w:pPr>
      <w:rPr>
        <w:rFonts w:ascii="Symbol" w:hAnsi="Symbol" w:hint="default"/>
      </w:rPr>
    </w:lvl>
    <w:lvl w:ilvl="7" w:tplc="7D64DC00" w:tentative="1">
      <w:start w:val="1"/>
      <w:numFmt w:val="bullet"/>
      <w:lvlText w:val="o"/>
      <w:lvlJc w:val="left"/>
      <w:pPr>
        <w:ind w:left="5760" w:hanging="360"/>
      </w:pPr>
      <w:rPr>
        <w:rFonts w:ascii="Courier New" w:hAnsi="Courier New" w:cs="Courier New" w:hint="default"/>
      </w:rPr>
    </w:lvl>
    <w:lvl w:ilvl="8" w:tplc="8BEEA322" w:tentative="1">
      <w:start w:val="1"/>
      <w:numFmt w:val="bullet"/>
      <w:lvlText w:val=""/>
      <w:lvlJc w:val="left"/>
      <w:pPr>
        <w:ind w:left="6480" w:hanging="360"/>
      </w:pPr>
      <w:rPr>
        <w:rFonts w:ascii="Wingdings" w:hAnsi="Wingdings" w:hint="default"/>
      </w:rPr>
    </w:lvl>
  </w:abstractNum>
  <w:abstractNum w:abstractNumId="23" w15:restartNumberingAfterBreak="0">
    <w:nsid w:val="6E8668E7"/>
    <w:multiLevelType w:val="hybridMultilevel"/>
    <w:tmpl w:val="D41CC9F2"/>
    <w:lvl w:ilvl="0" w:tplc="29AABE2A">
      <w:start w:val="1"/>
      <w:numFmt w:val="lowerLetter"/>
      <w:pStyle w:val="navaden"/>
      <w:lvlText w:val="%1)"/>
      <w:lvlJc w:val="left"/>
      <w:pPr>
        <w:ind w:left="1287" w:hanging="360"/>
      </w:pPr>
      <w:rPr>
        <w:rFonts w:cs="Times New Roman"/>
      </w:rPr>
    </w:lvl>
    <w:lvl w:ilvl="1" w:tplc="E7368E96" w:tentative="1">
      <w:start w:val="1"/>
      <w:numFmt w:val="lowerLetter"/>
      <w:lvlText w:val="%2."/>
      <w:lvlJc w:val="left"/>
      <w:pPr>
        <w:ind w:left="2007" w:hanging="360"/>
      </w:pPr>
      <w:rPr>
        <w:rFonts w:cs="Times New Roman"/>
      </w:rPr>
    </w:lvl>
    <w:lvl w:ilvl="2" w:tplc="98A6A300" w:tentative="1">
      <w:start w:val="1"/>
      <w:numFmt w:val="lowerRoman"/>
      <w:lvlText w:val="%3."/>
      <w:lvlJc w:val="right"/>
      <w:pPr>
        <w:ind w:left="2727" w:hanging="180"/>
      </w:pPr>
      <w:rPr>
        <w:rFonts w:cs="Times New Roman"/>
      </w:rPr>
    </w:lvl>
    <w:lvl w:ilvl="3" w:tplc="ACDAA834" w:tentative="1">
      <w:start w:val="1"/>
      <w:numFmt w:val="decimal"/>
      <w:lvlText w:val="%4."/>
      <w:lvlJc w:val="left"/>
      <w:pPr>
        <w:ind w:left="3447" w:hanging="360"/>
      </w:pPr>
      <w:rPr>
        <w:rFonts w:cs="Times New Roman"/>
      </w:rPr>
    </w:lvl>
    <w:lvl w:ilvl="4" w:tplc="46D26966" w:tentative="1">
      <w:start w:val="1"/>
      <w:numFmt w:val="lowerLetter"/>
      <w:lvlText w:val="%5."/>
      <w:lvlJc w:val="left"/>
      <w:pPr>
        <w:ind w:left="4167" w:hanging="360"/>
      </w:pPr>
      <w:rPr>
        <w:rFonts w:cs="Times New Roman"/>
      </w:rPr>
    </w:lvl>
    <w:lvl w:ilvl="5" w:tplc="F8CEC25A" w:tentative="1">
      <w:start w:val="1"/>
      <w:numFmt w:val="lowerRoman"/>
      <w:lvlText w:val="%6."/>
      <w:lvlJc w:val="right"/>
      <w:pPr>
        <w:ind w:left="4887" w:hanging="180"/>
      </w:pPr>
      <w:rPr>
        <w:rFonts w:cs="Times New Roman"/>
      </w:rPr>
    </w:lvl>
    <w:lvl w:ilvl="6" w:tplc="A6F47AC6" w:tentative="1">
      <w:start w:val="1"/>
      <w:numFmt w:val="decimal"/>
      <w:lvlText w:val="%7."/>
      <w:lvlJc w:val="left"/>
      <w:pPr>
        <w:ind w:left="5607" w:hanging="360"/>
      </w:pPr>
      <w:rPr>
        <w:rFonts w:cs="Times New Roman"/>
      </w:rPr>
    </w:lvl>
    <w:lvl w:ilvl="7" w:tplc="6644A384" w:tentative="1">
      <w:start w:val="1"/>
      <w:numFmt w:val="lowerLetter"/>
      <w:lvlText w:val="%8."/>
      <w:lvlJc w:val="left"/>
      <w:pPr>
        <w:ind w:left="6327" w:hanging="360"/>
      </w:pPr>
      <w:rPr>
        <w:rFonts w:cs="Times New Roman"/>
      </w:rPr>
    </w:lvl>
    <w:lvl w:ilvl="8" w:tplc="8E34F75E" w:tentative="1">
      <w:start w:val="1"/>
      <w:numFmt w:val="lowerRoman"/>
      <w:lvlText w:val="%9."/>
      <w:lvlJc w:val="right"/>
      <w:pPr>
        <w:ind w:left="7047" w:hanging="180"/>
      </w:pPr>
      <w:rPr>
        <w:rFonts w:cs="Times New Roman"/>
      </w:rPr>
    </w:lvl>
  </w:abstractNum>
  <w:abstractNum w:abstractNumId="24" w15:restartNumberingAfterBreak="0">
    <w:nsid w:val="776A6DF5"/>
    <w:multiLevelType w:val="hybridMultilevel"/>
    <w:tmpl w:val="1CAAF7E6"/>
    <w:lvl w:ilvl="0" w:tplc="DF346494">
      <w:numFmt w:val="bullet"/>
      <w:lvlText w:val="-"/>
      <w:lvlJc w:val="left"/>
      <w:pPr>
        <w:ind w:left="1080" w:hanging="360"/>
      </w:pPr>
      <w:rPr>
        <w:rFonts w:ascii="Times New Roman" w:eastAsiaTheme="minorHAns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79A62F93"/>
    <w:multiLevelType w:val="hybridMultilevel"/>
    <w:tmpl w:val="CDC47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113633"/>
    <w:multiLevelType w:val="hybridMultilevel"/>
    <w:tmpl w:val="F1889DA4"/>
    <w:lvl w:ilvl="0" w:tplc="9A345CD8">
      <w:start w:val="1"/>
      <w:numFmt w:val="bullet"/>
      <w:lvlText w:val=""/>
      <w:lvlJc w:val="left"/>
      <w:pPr>
        <w:ind w:left="720" w:hanging="360"/>
      </w:pPr>
      <w:rPr>
        <w:rFonts w:ascii="Wingdings" w:hAnsi="Wingdings" w:hint="default"/>
      </w:rPr>
    </w:lvl>
    <w:lvl w:ilvl="1" w:tplc="54D02582" w:tentative="1">
      <w:start w:val="1"/>
      <w:numFmt w:val="bullet"/>
      <w:lvlText w:val="o"/>
      <w:lvlJc w:val="left"/>
      <w:pPr>
        <w:ind w:left="1440" w:hanging="360"/>
      </w:pPr>
      <w:rPr>
        <w:rFonts w:ascii="Courier New" w:hAnsi="Courier New" w:cs="Courier New" w:hint="default"/>
      </w:rPr>
    </w:lvl>
    <w:lvl w:ilvl="2" w:tplc="4A262A70" w:tentative="1">
      <w:start w:val="1"/>
      <w:numFmt w:val="bullet"/>
      <w:lvlText w:val=""/>
      <w:lvlJc w:val="left"/>
      <w:pPr>
        <w:ind w:left="2160" w:hanging="360"/>
      </w:pPr>
      <w:rPr>
        <w:rFonts w:ascii="Wingdings" w:hAnsi="Wingdings" w:hint="default"/>
      </w:rPr>
    </w:lvl>
    <w:lvl w:ilvl="3" w:tplc="6A7485D4" w:tentative="1">
      <w:start w:val="1"/>
      <w:numFmt w:val="bullet"/>
      <w:lvlText w:val=""/>
      <w:lvlJc w:val="left"/>
      <w:pPr>
        <w:ind w:left="2880" w:hanging="360"/>
      </w:pPr>
      <w:rPr>
        <w:rFonts w:ascii="Symbol" w:hAnsi="Symbol" w:hint="default"/>
      </w:rPr>
    </w:lvl>
    <w:lvl w:ilvl="4" w:tplc="828EE44E" w:tentative="1">
      <w:start w:val="1"/>
      <w:numFmt w:val="bullet"/>
      <w:lvlText w:val="o"/>
      <w:lvlJc w:val="left"/>
      <w:pPr>
        <w:ind w:left="3600" w:hanging="360"/>
      </w:pPr>
      <w:rPr>
        <w:rFonts w:ascii="Courier New" w:hAnsi="Courier New" w:cs="Courier New" w:hint="default"/>
      </w:rPr>
    </w:lvl>
    <w:lvl w:ilvl="5" w:tplc="4A2E3DA4" w:tentative="1">
      <w:start w:val="1"/>
      <w:numFmt w:val="bullet"/>
      <w:lvlText w:val=""/>
      <w:lvlJc w:val="left"/>
      <w:pPr>
        <w:ind w:left="4320" w:hanging="360"/>
      </w:pPr>
      <w:rPr>
        <w:rFonts w:ascii="Wingdings" w:hAnsi="Wingdings" w:hint="default"/>
      </w:rPr>
    </w:lvl>
    <w:lvl w:ilvl="6" w:tplc="0AFE359C" w:tentative="1">
      <w:start w:val="1"/>
      <w:numFmt w:val="bullet"/>
      <w:lvlText w:val=""/>
      <w:lvlJc w:val="left"/>
      <w:pPr>
        <w:ind w:left="5040" w:hanging="360"/>
      </w:pPr>
      <w:rPr>
        <w:rFonts w:ascii="Symbol" w:hAnsi="Symbol" w:hint="default"/>
      </w:rPr>
    </w:lvl>
    <w:lvl w:ilvl="7" w:tplc="FA844DFC" w:tentative="1">
      <w:start w:val="1"/>
      <w:numFmt w:val="bullet"/>
      <w:lvlText w:val="o"/>
      <w:lvlJc w:val="left"/>
      <w:pPr>
        <w:ind w:left="5760" w:hanging="360"/>
      </w:pPr>
      <w:rPr>
        <w:rFonts w:ascii="Courier New" w:hAnsi="Courier New" w:cs="Courier New" w:hint="default"/>
      </w:rPr>
    </w:lvl>
    <w:lvl w:ilvl="8" w:tplc="37FC19D8" w:tentative="1">
      <w:start w:val="1"/>
      <w:numFmt w:val="bullet"/>
      <w:lvlText w:val=""/>
      <w:lvlJc w:val="left"/>
      <w:pPr>
        <w:ind w:left="6480" w:hanging="360"/>
      </w:pPr>
      <w:rPr>
        <w:rFonts w:ascii="Wingdings" w:hAnsi="Wingdings" w:hint="default"/>
      </w:rPr>
    </w:lvl>
  </w:abstractNum>
  <w:abstractNum w:abstractNumId="27" w15:restartNumberingAfterBreak="0">
    <w:nsid w:val="7A585757"/>
    <w:multiLevelType w:val="hybridMultilevel"/>
    <w:tmpl w:val="FF18D2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0"/>
  </w:num>
  <w:num w:numId="4">
    <w:abstractNumId w:val="11"/>
  </w:num>
  <w:num w:numId="5">
    <w:abstractNumId w:val="4"/>
  </w:num>
  <w:num w:numId="6">
    <w:abstractNumId w:val="19"/>
  </w:num>
  <w:num w:numId="7">
    <w:abstractNumId w:val="5"/>
  </w:num>
  <w:num w:numId="8">
    <w:abstractNumId w:val="13"/>
  </w:num>
  <w:num w:numId="9">
    <w:abstractNumId w:val="6"/>
  </w:num>
  <w:num w:numId="10">
    <w:abstractNumId w:val="2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8"/>
  </w:num>
  <w:num w:numId="17">
    <w:abstractNumId w:val="16"/>
  </w:num>
  <w:num w:numId="18">
    <w:abstractNumId w:val="8"/>
  </w:num>
  <w:num w:numId="19">
    <w:abstractNumId w:val="26"/>
  </w:num>
  <w:num w:numId="20">
    <w:abstractNumId w:val="12"/>
  </w:num>
  <w:num w:numId="21">
    <w:abstractNumId w:val="22"/>
  </w:num>
  <w:num w:numId="22">
    <w:abstractNumId w:val="20"/>
  </w:num>
  <w:num w:numId="23">
    <w:abstractNumId w:val="14"/>
  </w:num>
  <w:num w:numId="24">
    <w:abstractNumId w:val="21"/>
  </w:num>
  <w:num w:numId="25">
    <w:abstractNumId w:val="24"/>
  </w:num>
  <w:num w:numId="26">
    <w:abstractNumId w:val="7"/>
  </w:num>
  <w:num w:numId="27">
    <w:abstractNumId w:val="17"/>
  </w:num>
  <w:num w:numId="28">
    <w:abstractNumId w:val="1"/>
  </w:num>
  <w:num w:numId="29">
    <w:abstractNumId w:val="2"/>
  </w:num>
  <w:num w:numId="30">
    <w:abstractNumId w:val="10"/>
  </w:num>
  <w:num w:numId="31">
    <w:abstractNumId w:val="15"/>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1DE"/>
    <w:rsid w:val="000028B8"/>
    <w:rsid w:val="00036618"/>
    <w:rsid w:val="001829DA"/>
    <w:rsid w:val="001C4B22"/>
    <w:rsid w:val="00797A46"/>
    <w:rsid w:val="009111DE"/>
    <w:rsid w:val="00941CAC"/>
    <w:rsid w:val="009A79FA"/>
    <w:rsid w:val="00A00366"/>
    <w:rsid w:val="00A35805"/>
    <w:rsid w:val="00A8452F"/>
    <w:rsid w:val="00B22846"/>
    <w:rsid w:val="00BF46A3"/>
    <w:rsid w:val="00C16D30"/>
    <w:rsid w:val="00C85476"/>
    <w:rsid w:val="00CD2A50"/>
    <w:rsid w:val="00CD5AB4"/>
    <w:rsid w:val="00D031E4"/>
    <w:rsid w:val="00DC18E2"/>
    <w:rsid w:val="00DE4CAF"/>
    <w:rsid w:val="00ED2AAA"/>
    <w:rsid w:val="00EE2CD7"/>
    <w:rsid w:val="00FA26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C090F5"/>
  <w15:chartTrackingRefBased/>
  <w15:docId w15:val="{B289E07A-4996-43D6-BDDC-B5866AF43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0">
    <w:name w:val="Normal"/>
    <w:rsid w:val="009111DE"/>
    <w:pPr>
      <w:widowControl w:val="0"/>
      <w:spacing w:after="0" w:line="240" w:lineRule="auto"/>
    </w:pPr>
    <w:rPr>
      <w:rFonts w:ascii="Times New Roman" w:eastAsia="Times New Roman" w:hAnsi="Times New Roman" w:cs="Times New Roman"/>
      <w:snapToGrid w:val="0"/>
      <w:sz w:val="24"/>
      <w:szCs w:val="20"/>
      <w:lang w:val="sl-SI"/>
    </w:rPr>
  </w:style>
  <w:style w:type="paragraph" w:styleId="Naslov1">
    <w:name w:val="heading 1"/>
    <w:basedOn w:val="Navaden0"/>
    <w:next w:val="Navaden0"/>
    <w:link w:val="Naslov1Znak"/>
    <w:rsid w:val="009111DE"/>
    <w:pPr>
      <w:keepNext/>
      <w:keepLines/>
      <w:spacing w:before="240"/>
      <w:outlineLvl w:val="0"/>
    </w:pPr>
    <w:rPr>
      <w:rFonts w:ascii="Calibri Light" w:eastAsia="PMingLiU" w:hAnsi="Calibri Light"/>
      <w:color w:val="2E74B5"/>
      <w:sz w:val="32"/>
      <w:szCs w:val="32"/>
    </w:rPr>
  </w:style>
  <w:style w:type="paragraph" w:styleId="Naslov2">
    <w:name w:val="heading 2"/>
    <w:basedOn w:val="Navaden0"/>
    <w:next w:val="Navaden0"/>
    <w:link w:val="Naslov2Znak"/>
    <w:unhideWhenUsed/>
    <w:rsid w:val="009111DE"/>
    <w:pPr>
      <w:keepNext/>
      <w:keepLines/>
      <w:spacing w:before="40"/>
      <w:outlineLvl w:val="1"/>
    </w:pPr>
    <w:rPr>
      <w:rFonts w:ascii="Calibri Light" w:eastAsia="PMingLiU" w:hAnsi="Calibri Light"/>
      <w:color w:val="2E74B5"/>
      <w:sz w:val="26"/>
      <w:szCs w:val="26"/>
    </w:rPr>
  </w:style>
  <w:style w:type="paragraph" w:styleId="Naslov3">
    <w:name w:val="heading 3"/>
    <w:basedOn w:val="Navaden0"/>
    <w:next w:val="Navaden0"/>
    <w:link w:val="Naslov3Znak"/>
    <w:unhideWhenUsed/>
    <w:rsid w:val="009111DE"/>
    <w:pPr>
      <w:keepNext/>
      <w:keepLines/>
      <w:spacing w:before="40"/>
      <w:outlineLvl w:val="2"/>
    </w:pPr>
    <w:rPr>
      <w:rFonts w:ascii="Calibri Light" w:eastAsia="PMingLiU" w:hAnsi="Calibri Light"/>
      <w:color w:val="1F4D78"/>
      <w:szCs w:val="24"/>
    </w:rPr>
  </w:style>
  <w:style w:type="paragraph" w:styleId="Naslov4">
    <w:name w:val="heading 4"/>
    <w:basedOn w:val="Navaden0"/>
    <w:next w:val="Navaden0"/>
    <w:link w:val="Naslov4Znak"/>
    <w:unhideWhenUsed/>
    <w:rsid w:val="009111DE"/>
    <w:pPr>
      <w:keepNext/>
      <w:keepLines/>
      <w:spacing w:before="40"/>
      <w:outlineLvl w:val="3"/>
    </w:pPr>
    <w:rPr>
      <w:rFonts w:ascii="Calibri Light" w:eastAsia="PMingLiU" w:hAnsi="Calibri Light"/>
      <w:i/>
      <w:iCs/>
      <w:color w:val="2E74B5"/>
    </w:rPr>
  </w:style>
  <w:style w:type="paragraph" w:styleId="Naslov5">
    <w:name w:val="heading 5"/>
    <w:basedOn w:val="Navaden0"/>
    <w:next w:val="Navaden0"/>
    <w:link w:val="Naslov5Znak"/>
    <w:rsid w:val="009111DE"/>
    <w:pPr>
      <w:widowControl/>
      <w:spacing w:before="240" w:after="60"/>
      <w:jc w:val="both"/>
      <w:outlineLvl w:val="4"/>
    </w:pPr>
    <w:rPr>
      <w:rFonts w:ascii="EurostileT" w:hAnsi="EurostileT"/>
      <w:b/>
      <w:bCs/>
      <w:i/>
      <w:iCs/>
      <w:snapToGrid/>
      <w:sz w:val="26"/>
      <w:szCs w:val="26"/>
      <w:lang w:eastAsia="sl-SI"/>
    </w:rPr>
  </w:style>
  <w:style w:type="paragraph" w:styleId="Naslov6">
    <w:name w:val="heading 6"/>
    <w:basedOn w:val="Navaden0"/>
    <w:next w:val="Navaden0"/>
    <w:link w:val="Naslov6Znak"/>
    <w:rsid w:val="009111DE"/>
    <w:pPr>
      <w:widowControl/>
      <w:spacing w:before="240" w:after="60"/>
      <w:jc w:val="both"/>
      <w:outlineLvl w:val="5"/>
    </w:pPr>
    <w:rPr>
      <w:b/>
      <w:bCs/>
      <w:snapToGrid/>
      <w:sz w:val="22"/>
      <w:szCs w:val="22"/>
      <w:lang w:eastAsia="sl-SI"/>
    </w:rPr>
  </w:style>
  <w:style w:type="paragraph" w:styleId="Naslov7">
    <w:name w:val="heading 7"/>
    <w:basedOn w:val="Navaden0"/>
    <w:next w:val="Navaden0"/>
    <w:link w:val="Naslov7Znak"/>
    <w:rsid w:val="009111DE"/>
    <w:pPr>
      <w:widowControl/>
      <w:spacing w:before="240" w:after="60"/>
      <w:jc w:val="both"/>
      <w:outlineLvl w:val="6"/>
    </w:pPr>
    <w:rPr>
      <w:snapToGrid/>
      <w:szCs w:val="24"/>
      <w:lang w:eastAsia="sl-SI"/>
    </w:rPr>
  </w:style>
  <w:style w:type="paragraph" w:styleId="Naslov8">
    <w:name w:val="heading 8"/>
    <w:basedOn w:val="Navaden0"/>
    <w:next w:val="Navaden0"/>
    <w:link w:val="Naslov8Znak"/>
    <w:rsid w:val="009111DE"/>
    <w:pPr>
      <w:widowControl/>
      <w:spacing w:before="240" w:after="60"/>
      <w:jc w:val="both"/>
      <w:outlineLvl w:val="7"/>
    </w:pPr>
    <w:rPr>
      <w:i/>
      <w:iCs/>
      <w:snapToGrid/>
      <w:szCs w:val="24"/>
      <w:lang w:eastAsia="sl-SI"/>
    </w:rPr>
  </w:style>
  <w:style w:type="paragraph" w:styleId="Naslov9">
    <w:name w:val="heading 9"/>
    <w:basedOn w:val="Navaden0"/>
    <w:next w:val="Navaden0"/>
    <w:link w:val="Naslov9Znak"/>
    <w:rsid w:val="009111DE"/>
    <w:pPr>
      <w:widowControl/>
      <w:spacing w:before="240" w:after="60"/>
      <w:jc w:val="both"/>
      <w:outlineLvl w:val="8"/>
    </w:pPr>
    <w:rPr>
      <w:rFonts w:ascii="Arial" w:hAnsi="Arial" w:cs="Arial"/>
      <w:snapToGrid/>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111DE"/>
    <w:rPr>
      <w:rFonts w:ascii="Calibri Light" w:eastAsia="PMingLiU" w:hAnsi="Calibri Light" w:cs="Times New Roman"/>
      <w:snapToGrid w:val="0"/>
      <w:color w:val="2E74B5"/>
      <w:sz w:val="32"/>
      <w:szCs w:val="32"/>
      <w:lang w:val="sl-SI"/>
    </w:rPr>
  </w:style>
  <w:style w:type="character" w:customStyle="1" w:styleId="Naslov2Znak">
    <w:name w:val="Naslov 2 Znak"/>
    <w:basedOn w:val="Privzetapisavaodstavka"/>
    <w:link w:val="Naslov2"/>
    <w:rsid w:val="009111DE"/>
    <w:rPr>
      <w:rFonts w:ascii="Calibri Light" w:eastAsia="PMingLiU" w:hAnsi="Calibri Light" w:cs="Times New Roman"/>
      <w:snapToGrid w:val="0"/>
      <w:color w:val="2E74B5"/>
      <w:sz w:val="26"/>
      <w:szCs w:val="26"/>
      <w:lang w:val="sl-SI"/>
    </w:rPr>
  </w:style>
  <w:style w:type="character" w:customStyle="1" w:styleId="Naslov3Znak">
    <w:name w:val="Naslov 3 Znak"/>
    <w:basedOn w:val="Privzetapisavaodstavka"/>
    <w:link w:val="Naslov3"/>
    <w:rsid w:val="009111DE"/>
    <w:rPr>
      <w:rFonts w:ascii="Calibri Light" w:eastAsia="PMingLiU" w:hAnsi="Calibri Light" w:cs="Times New Roman"/>
      <w:snapToGrid w:val="0"/>
      <w:color w:val="1F4D78"/>
      <w:sz w:val="24"/>
      <w:szCs w:val="24"/>
      <w:lang w:val="sl-SI"/>
    </w:rPr>
  </w:style>
  <w:style w:type="character" w:customStyle="1" w:styleId="Naslov4Znak">
    <w:name w:val="Naslov 4 Znak"/>
    <w:basedOn w:val="Privzetapisavaodstavka"/>
    <w:link w:val="Naslov4"/>
    <w:rsid w:val="009111DE"/>
    <w:rPr>
      <w:rFonts w:ascii="Calibri Light" w:eastAsia="PMingLiU" w:hAnsi="Calibri Light" w:cs="Times New Roman"/>
      <w:i/>
      <w:iCs/>
      <w:snapToGrid w:val="0"/>
      <w:color w:val="2E74B5"/>
      <w:sz w:val="24"/>
      <w:szCs w:val="20"/>
      <w:lang w:val="sl-SI"/>
    </w:rPr>
  </w:style>
  <w:style w:type="character" w:customStyle="1" w:styleId="Naslov5Znak">
    <w:name w:val="Naslov 5 Znak"/>
    <w:basedOn w:val="Privzetapisavaodstavka"/>
    <w:link w:val="Naslov5"/>
    <w:rsid w:val="009111DE"/>
    <w:rPr>
      <w:rFonts w:ascii="EurostileT" w:eastAsia="Times New Roman" w:hAnsi="EurostileT" w:cs="Times New Roman"/>
      <w:b/>
      <w:bCs/>
      <w:i/>
      <w:iCs/>
      <w:sz w:val="26"/>
      <w:szCs w:val="26"/>
      <w:lang w:val="sl-SI" w:eastAsia="sl-SI"/>
    </w:rPr>
  </w:style>
  <w:style w:type="character" w:customStyle="1" w:styleId="Naslov6Znak">
    <w:name w:val="Naslov 6 Znak"/>
    <w:basedOn w:val="Privzetapisavaodstavka"/>
    <w:link w:val="Naslov6"/>
    <w:rsid w:val="009111DE"/>
    <w:rPr>
      <w:rFonts w:ascii="Times New Roman" w:eastAsia="Times New Roman" w:hAnsi="Times New Roman" w:cs="Times New Roman"/>
      <w:b/>
      <w:bCs/>
      <w:lang w:val="sl-SI" w:eastAsia="sl-SI"/>
    </w:rPr>
  </w:style>
  <w:style w:type="character" w:customStyle="1" w:styleId="Naslov7Znak">
    <w:name w:val="Naslov 7 Znak"/>
    <w:basedOn w:val="Privzetapisavaodstavka"/>
    <w:link w:val="Naslov7"/>
    <w:rsid w:val="009111DE"/>
    <w:rPr>
      <w:rFonts w:ascii="Times New Roman" w:eastAsia="Times New Roman" w:hAnsi="Times New Roman" w:cs="Times New Roman"/>
      <w:sz w:val="24"/>
      <w:szCs w:val="24"/>
      <w:lang w:val="sl-SI" w:eastAsia="sl-SI"/>
    </w:rPr>
  </w:style>
  <w:style w:type="character" w:customStyle="1" w:styleId="Naslov8Znak">
    <w:name w:val="Naslov 8 Znak"/>
    <w:basedOn w:val="Privzetapisavaodstavka"/>
    <w:link w:val="Naslov8"/>
    <w:rsid w:val="009111DE"/>
    <w:rPr>
      <w:rFonts w:ascii="Times New Roman" w:eastAsia="Times New Roman" w:hAnsi="Times New Roman" w:cs="Times New Roman"/>
      <w:i/>
      <w:iCs/>
      <w:sz w:val="24"/>
      <w:szCs w:val="24"/>
      <w:lang w:val="sl-SI" w:eastAsia="sl-SI"/>
    </w:rPr>
  </w:style>
  <w:style w:type="character" w:customStyle="1" w:styleId="Naslov9Znak">
    <w:name w:val="Naslov 9 Znak"/>
    <w:basedOn w:val="Privzetapisavaodstavka"/>
    <w:link w:val="Naslov9"/>
    <w:rsid w:val="009111DE"/>
    <w:rPr>
      <w:rFonts w:ascii="Arial" w:eastAsia="Times New Roman" w:hAnsi="Arial" w:cs="Arial"/>
      <w:lang w:val="sl-SI" w:eastAsia="sl-SI"/>
    </w:rPr>
  </w:style>
  <w:style w:type="paragraph" w:styleId="Glava">
    <w:name w:val="header"/>
    <w:basedOn w:val="Navaden0"/>
    <w:link w:val="GlavaZnak"/>
    <w:uiPriority w:val="99"/>
    <w:unhideWhenUsed/>
    <w:rsid w:val="009111DE"/>
    <w:pPr>
      <w:tabs>
        <w:tab w:val="center" w:pos="4536"/>
        <w:tab w:val="right" w:pos="9072"/>
      </w:tabs>
    </w:pPr>
  </w:style>
  <w:style w:type="character" w:customStyle="1" w:styleId="GlavaZnak">
    <w:name w:val="Glava Znak"/>
    <w:basedOn w:val="Privzetapisavaodstavka"/>
    <w:link w:val="Glava"/>
    <w:uiPriority w:val="99"/>
    <w:rsid w:val="009111DE"/>
    <w:rPr>
      <w:rFonts w:ascii="Times New Roman" w:eastAsia="Times New Roman" w:hAnsi="Times New Roman" w:cs="Times New Roman"/>
      <w:snapToGrid w:val="0"/>
      <w:sz w:val="24"/>
      <w:szCs w:val="20"/>
      <w:lang w:val="sl-SI"/>
    </w:rPr>
  </w:style>
  <w:style w:type="paragraph" w:styleId="Noga">
    <w:name w:val="footer"/>
    <w:basedOn w:val="Navaden0"/>
    <w:link w:val="NogaZnak"/>
    <w:uiPriority w:val="99"/>
    <w:unhideWhenUsed/>
    <w:rsid w:val="009111DE"/>
    <w:pPr>
      <w:tabs>
        <w:tab w:val="center" w:pos="4536"/>
        <w:tab w:val="right" w:pos="9072"/>
      </w:tabs>
    </w:pPr>
  </w:style>
  <w:style w:type="character" w:customStyle="1" w:styleId="NogaZnak">
    <w:name w:val="Noga Znak"/>
    <w:basedOn w:val="Privzetapisavaodstavka"/>
    <w:link w:val="Noga"/>
    <w:uiPriority w:val="99"/>
    <w:rsid w:val="009111DE"/>
    <w:rPr>
      <w:rFonts w:ascii="Times New Roman" w:eastAsia="Times New Roman" w:hAnsi="Times New Roman" w:cs="Times New Roman"/>
      <w:snapToGrid w:val="0"/>
      <w:sz w:val="24"/>
      <w:szCs w:val="20"/>
      <w:lang w:val="sl-SI"/>
    </w:rPr>
  </w:style>
  <w:style w:type="paragraph" w:customStyle="1" w:styleId="EurostileT11CB">
    <w:name w:val="EurostileT 11CB"/>
    <w:basedOn w:val="EurostileT11C"/>
    <w:rsid w:val="009111DE"/>
    <w:rPr>
      <w:b/>
    </w:rPr>
  </w:style>
  <w:style w:type="paragraph" w:customStyle="1" w:styleId="EurostileT11C">
    <w:name w:val="EurostileT 11C"/>
    <w:basedOn w:val="Navaden0"/>
    <w:rsid w:val="009111DE"/>
    <w:pPr>
      <w:jc w:val="center"/>
    </w:pPr>
    <w:rPr>
      <w:rFonts w:ascii="EurostileT" w:hAnsi="EurostileT"/>
      <w:sz w:val="22"/>
      <w:shd w:val="clear" w:color="auto" w:fill="FFFFFF"/>
    </w:rPr>
  </w:style>
  <w:style w:type="paragraph" w:styleId="Telobesedila3">
    <w:name w:val="Body Text 3"/>
    <w:basedOn w:val="Navaden0"/>
    <w:link w:val="Telobesedila3Znak"/>
    <w:rsid w:val="009111DE"/>
    <w:pPr>
      <w:widowControl/>
      <w:jc w:val="center"/>
    </w:pPr>
    <w:rPr>
      <w:rFonts w:ascii="Arial" w:hAnsi="Arial"/>
      <w:b/>
      <w:snapToGrid/>
      <w:sz w:val="22"/>
      <w:lang w:eastAsia="sl-SI"/>
    </w:rPr>
  </w:style>
  <w:style w:type="character" w:customStyle="1" w:styleId="Telobesedila3Znak">
    <w:name w:val="Telo besedila 3 Znak"/>
    <w:basedOn w:val="Privzetapisavaodstavka"/>
    <w:link w:val="Telobesedila3"/>
    <w:rsid w:val="009111DE"/>
    <w:rPr>
      <w:rFonts w:ascii="Arial" w:eastAsia="Times New Roman" w:hAnsi="Arial" w:cs="Times New Roman"/>
      <w:b/>
      <w:szCs w:val="20"/>
      <w:lang w:val="sl-SI" w:eastAsia="sl-SI"/>
    </w:rPr>
  </w:style>
  <w:style w:type="paragraph" w:customStyle="1" w:styleId="Tekst">
    <w:name w:val="Tekst"/>
    <w:basedOn w:val="Navaden0"/>
    <w:link w:val="TekstChar"/>
    <w:rsid w:val="009111DE"/>
    <w:pPr>
      <w:jc w:val="both"/>
    </w:pPr>
    <w:rPr>
      <w:rFonts w:ascii="EurostileT" w:hAnsi="EurostileT"/>
      <w:sz w:val="22"/>
      <w:szCs w:val="22"/>
    </w:rPr>
  </w:style>
  <w:style w:type="character" w:customStyle="1" w:styleId="TekstChar">
    <w:name w:val="Tekst Char"/>
    <w:link w:val="Tekst"/>
    <w:rsid w:val="009111DE"/>
    <w:rPr>
      <w:rFonts w:ascii="EurostileT" w:eastAsia="Times New Roman" w:hAnsi="EurostileT" w:cs="Times New Roman"/>
      <w:snapToGrid w:val="0"/>
      <w:lang w:val="sl-SI"/>
    </w:rPr>
  </w:style>
  <w:style w:type="paragraph" w:styleId="Kazalovsebine2">
    <w:name w:val="toc 2"/>
    <w:basedOn w:val="PVBESEDILO"/>
    <w:next w:val="PVBESEDILO"/>
    <w:autoRedefine/>
    <w:uiPriority w:val="39"/>
    <w:qFormat/>
    <w:rsid w:val="009111DE"/>
    <w:pPr>
      <w:tabs>
        <w:tab w:val="left" w:leader="dot" w:pos="9072"/>
      </w:tabs>
    </w:pPr>
    <w:rPr>
      <w:caps/>
      <w:sz w:val="20"/>
    </w:rPr>
  </w:style>
  <w:style w:type="paragraph" w:customStyle="1" w:styleId="1Naslov">
    <w:name w:val="1 Naslov"/>
    <w:basedOn w:val="Navaden0"/>
    <w:link w:val="1NaslovZnak"/>
    <w:autoRedefine/>
    <w:rsid w:val="009111DE"/>
    <w:rPr>
      <w:rFonts w:ascii="EurostileT" w:hAnsi="EurostileT"/>
      <w:b/>
      <w:sz w:val="28"/>
    </w:rPr>
  </w:style>
  <w:style w:type="character" w:customStyle="1" w:styleId="1NaslovZnak">
    <w:name w:val="1 Naslov Znak"/>
    <w:link w:val="1Naslov"/>
    <w:rsid w:val="009111DE"/>
    <w:rPr>
      <w:rFonts w:ascii="EurostileT" w:eastAsia="Times New Roman" w:hAnsi="EurostileT" w:cs="Times New Roman"/>
      <w:b/>
      <w:snapToGrid w:val="0"/>
      <w:sz w:val="28"/>
      <w:szCs w:val="20"/>
      <w:lang w:val="sl-SI"/>
    </w:rPr>
  </w:style>
  <w:style w:type="paragraph" w:styleId="Kazalovsebine1">
    <w:name w:val="toc 1"/>
    <w:aliases w:val="PV_Kazalo vsebine"/>
    <w:basedOn w:val="PVBESEDILO"/>
    <w:next w:val="PVBESEDILO"/>
    <w:autoRedefine/>
    <w:uiPriority w:val="39"/>
    <w:qFormat/>
    <w:rsid w:val="009111DE"/>
    <w:pPr>
      <w:keepLines/>
      <w:tabs>
        <w:tab w:val="left" w:leader="dot" w:pos="9072"/>
      </w:tabs>
      <w:spacing w:before="120" w:after="120"/>
      <w:ind w:right="-2"/>
      <w:jc w:val="left"/>
    </w:pPr>
    <w:rPr>
      <w:b/>
      <w:bCs/>
      <w:caps/>
      <w:noProof/>
      <w:sz w:val="24"/>
    </w:rPr>
  </w:style>
  <w:style w:type="character" w:styleId="Hiperpovezava">
    <w:name w:val="Hyperlink"/>
    <w:uiPriority w:val="99"/>
    <w:unhideWhenUsed/>
    <w:rsid w:val="009111DE"/>
    <w:rPr>
      <w:color w:val="0563C1"/>
      <w:u w:val="single"/>
    </w:rPr>
  </w:style>
  <w:style w:type="paragraph" w:customStyle="1" w:styleId="EurostileT11">
    <w:name w:val="EurostileT 11"/>
    <w:basedOn w:val="Navaden0"/>
    <w:link w:val="EurostileT11Znak"/>
    <w:rsid w:val="009111DE"/>
    <w:pPr>
      <w:jc w:val="both"/>
    </w:pPr>
    <w:rPr>
      <w:rFonts w:ascii="EurostileT" w:hAnsi="EurostileT"/>
      <w:sz w:val="22"/>
    </w:rPr>
  </w:style>
  <w:style w:type="character" w:customStyle="1" w:styleId="EurostileT11Znak">
    <w:name w:val="EurostileT 11 Znak"/>
    <w:link w:val="EurostileT11"/>
    <w:rsid w:val="009111DE"/>
    <w:rPr>
      <w:rFonts w:ascii="EurostileT" w:eastAsia="Times New Roman" w:hAnsi="EurostileT" w:cs="Times New Roman"/>
      <w:snapToGrid w:val="0"/>
      <w:szCs w:val="20"/>
      <w:lang w:val="sl-SI"/>
    </w:rPr>
  </w:style>
  <w:style w:type="paragraph" w:customStyle="1" w:styleId="PVBESEDILO">
    <w:name w:val="PV_BESEDILO"/>
    <w:basedOn w:val="EurostileT11"/>
    <w:link w:val="PVBESEDILOZnak"/>
    <w:qFormat/>
    <w:rsid w:val="009111DE"/>
  </w:style>
  <w:style w:type="paragraph" w:customStyle="1" w:styleId="PVBESEDILOALINEJE">
    <w:name w:val="PV_BESEDILO ALINEJE"/>
    <w:basedOn w:val="EurostileT11"/>
    <w:link w:val="PVBESEDILOALINEJEZnak"/>
    <w:qFormat/>
    <w:rsid w:val="009111DE"/>
    <w:pPr>
      <w:numPr>
        <w:numId w:val="1"/>
      </w:numPr>
    </w:pPr>
  </w:style>
  <w:style w:type="character" w:customStyle="1" w:styleId="PVBESEDILOZnak">
    <w:name w:val="PV_BESEDILO Znak"/>
    <w:link w:val="PVBESEDILO"/>
    <w:rsid w:val="009111DE"/>
    <w:rPr>
      <w:rFonts w:ascii="EurostileT" w:eastAsia="Times New Roman" w:hAnsi="EurostileT" w:cs="Times New Roman"/>
      <w:snapToGrid w:val="0"/>
      <w:szCs w:val="20"/>
      <w:lang w:val="sl-SI"/>
    </w:rPr>
  </w:style>
  <w:style w:type="paragraph" w:customStyle="1" w:styleId="PV1">
    <w:name w:val="PV_1"/>
    <w:basedOn w:val="1Naslov"/>
    <w:next w:val="PVBESEDILO"/>
    <w:link w:val="PV1Char"/>
    <w:qFormat/>
    <w:rsid w:val="009111DE"/>
    <w:pPr>
      <w:numPr>
        <w:numId w:val="2"/>
      </w:numPr>
      <w:pBdr>
        <w:top w:val="single" w:sz="4" w:space="1" w:color="auto"/>
        <w:left w:val="single" w:sz="4" w:space="4" w:color="auto"/>
        <w:bottom w:val="single" w:sz="4" w:space="1" w:color="auto"/>
        <w:right w:val="single" w:sz="4" w:space="4" w:color="auto"/>
      </w:pBdr>
      <w:shd w:val="clear" w:color="auto" w:fill="F2F2F2" w:themeFill="background1" w:themeFillShade="F2"/>
      <w:ind w:left="0"/>
    </w:pPr>
    <w:rPr>
      <w:caps/>
    </w:rPr>
  </w:style>
  <w:style w:type="character" w:customStyle="1" w:styleId="PVBESEDILOALINEJEZnak">
    <w:name w:val="PV_BESEDILO ALINEJE Znak"/>
    <w:link w:val="PVBESEDILOALINEJE"/>
    <w:rsid w:val="009111DE"/>
    <w:rPr>
      <w:rFonts w:ascii="EurostileT" w:eastAsia="Times New Roman" w:hAnsi="EurostileT" w:cs="Times New Roman"/>
      <w:snapToGrid w:val="0"/>
      <w:szCs w:val="20"/>
      <w:lang w:val="sl-SI"/>
    </w:rPr>
  </w:style>
  <w:style w:type="paragraph" w:customStyle="1" w:styleId="PV12">
    <w:name w:val="PV_1.2"/>
    <w:basedOn w:val="1Naslov"/>
    <w:next w:val="PVBESEDILO"/>
    <w:link w:val="PV12Znak"/>
    <w:qFormat/>
    <w:rsid w:val="009111DE"/>
    <w:pPr>
      <w:numPr>
        <w:ilvl w:val="1"/>
        <w:numId w:val="2"/>
      </w:numPr>
      <w:pBdr>
        <w:top w:val="single" w:sz="4" w:space="1" w:color="auto"/>
        <w:left w:val="single" w:sz="4" w:space="4" w:color="auto"/>
        <w:bottom w:val="single" w:sz="4" w:space="1" w:color="auto"/>
        <w:right w:val="single" w:sz="4" w:space="4" w:color="auto"/>
      </w:pBdr>
      <w:shd w:val="clear" w:color="auto" w:fill="F2F2F2" w:themeFill="background1" w:themeFillShade="F2"/>
      <w:ind w:left="0"/>
    </w:pPr>
    <w:rPr>
      <w:caps/>
    </w:rPr>
  </w:style>
  <w:style w:type="character" w:customStyle="1" w:styleId="PV1Char">
    <w:name w:val="PV_1 Char"/>
    <w:link w:val="PV1"/>
    <w:rsid w:val="009111DE"/>
    <w:rPr>
      <w:rFonts w:ascii="EurostileT" w:eastAsia="Times New Roman" w:hAnsi="EurostileT" w:cs="Times New Roman"/>
      <w:b/>
      <w:caps/>
      <w:snapToGrid w:val="0"/>
      <w:sz w:val="28"/>
      <w:szCs w:val="20"/>
      <w:shd w:val="clear" w:color="auto" w:fill="F2F2F2" w:themeFill="background1" w:themeFillShade="F2"/>
      <w:lang w:val="sl-SI"/>
    </w:rPr>
  </w:style>
  <w:style w:type="paragraph" w:customStyle="1" w:styleId="PV13">
    <w:name w:val="PV_1.3"/>
    <w:basedOn w:val="1Naslov"/>
    <w:next w:val="PVBESEDILO"/>
    <w:link w:val="PV13Znak"/>
    <w:qFormat/>
    <w:rsid w:val="009111DE"/>
    <w:pPr>
      <w:numPr>
        <w:ilvl w:val="2"/>
        <w:numId w:val="2"/>
      </w:numPr>
      <w:pBdr>
        <w:top w:val="single" w:sz="4" w:space="1" w:color="auto"/>
        <w:left w:val="single" w:sz="4" w:space="4" w:color="auto"/>
        <w:bottom w:val="single" w:sz="4" w:space="1" w:color="auto"/>
        <w:right w:val="single" w:sz="4" w:space="4" w:color="auto"/>
      </w:pBdr>
      <w:shd w:val="clear" w:color="auto" w:fill="F2F2F2" w:themeFill="background1" w:themeFillShade="F2"/>
      <w:ind w:left="0"/>
    </w:pPr>
    <w:rPr>
      <w:caps/>
      <w:sz w:val="24"/>
    </w:rPr>
  </w:style>
  <w:style w:type="character" w:customStyle="1" w:styleId="PV12Znak">
    <w:name w:val="PV_1.2 Znak"/>
    <w:link w:val="PV12"/>
    <w:rsid w:val="009111DE"/>
    <w:rPr>
      <w:rFonts w:ascii="EurostileT" w:eastAsia="Times New Roman" w:hAnsi="EurostileT" w:cs="Times New Roman"/>
      <w:b/>
      <w:caps/>
      <w:snapToGrid w:val="0"/>
      <w:sz w:val="28"/>
      <w:szCs w:val="20"/>
      <w:shd w:val="clear" w:color="auto" w:fill="F2F2F2" w:themeFill="background1" w:themeFillShade="F2"/>
      <w:lang w:val="sl-SI"/>
    </w:rPr>
  </w:style>
  <w:style w:type="paragraph" w:customStyle="1" w:styleId="PV14">
    <w:name w:val="PV_1.4"/>
    <w:basedOn w:val="PV13"/>
    <w:next w:val="PVBESEDILO"/>
    <w:link w:val="PV14Znak"/>
    <w:qFormat/>
    <w:rsid w:val="009111DE"/>
    <w:pPr>
      <w:numPr>
        <w:ilvl w:val="3"/>
      </w:numPr>
    </w:pPr>
    <w:rPr>
      <w:b w:val="0"/>
    </w:rPr>
  </w:style>
  <w:style w:type="character" w:customStyle="1" w:styleId="PV13Znak">
    <w:name w:val="PV_1.3 Znak"/>
    <w:link w:val="PV13"/>
    <w:rsid w:val="009111DE"/>
    <w:rPr>
      <w:rFonts w:ascii="EurostileT" w:eastAsia="Times New Roman" w:hAnsi="EurostileT" w:cs="Times New Roman"/>
      <w:b/>
      <w:caps/>
      <w:snapToGrid w:val="0"/>
      <w:sz w:val="24"/>
      <w:szCs w:val="20"/>
      <w:shd w:val="clear" w:color="auto" w:fill="F2F2F2" w:themeFill="background1" w:themeFillShade="F2"/>
      <w:lang w:val="sl-SI"/>
    </w:rPr>
  </w:style>
  <w:style w:type="paragraph" w:customStyle="1" w:styleId="PV15">
    <w:name w:val="PV_1.5"/>
    <w:basedOn w:val="PV14"/>
    <w:link w:val="PV15Znak"/>
    <w:qFormat/>
    <w:rsid w:val="009111DE"/>
  </w:style>
  <w:style w:type="character" w:customStyle="1" w:styleId="PV14Znak">
    <w:name w:val="PV_1.4 Znak"/>
    <w:link w:val="PV14"/>
    <w:rsid w:val="009111DE"/>
    <w:rPr>
      <w:rFonts w:ascii="EurostileT" w:eastAsia="Times New Roman" w:hAnsi="EurostileT" w:cs="Times New Roman"/>
      <w:caps/>
      <w:snapToGrid w:val="0"/>
      <w:sz w:val="24"/>
      <w:szCs w:val="20"/>
      <w:shd w:val="clear" w:color="auto" w:fill="F2F2F2" w:themeFill="background1" w:themeFillShade="F2"/>
      <w:lang w:val="sl-SI"/>
    </w:rPr>
  </w:style>
  <w:style w:type="table" w:styleId="Tabelamrea">
    <w:name w:val="Table Grid"/>
    <w:basedOn w:val="Navadnatabela"/>
    <w:uiPriority w:val="39"/>
    <w:rsid w:val="009111DE"/>
    <w:pPr>
      <w:spacing w:after="0" w:line="240" w:lineRule="auto"/>
    </w:pPr>
    <w:rPr>
      <w:rFonts w:ascii="Calibri" w:eastAsia="Calibri" w:hAnsi="Calibri" w:cs="Arial"/>
      <w:sz w:val="20"/>
      <w:szCs w:val="20"/>
      <w:lang w:val="sl-SI"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V15Znak">
    <w:name w:val="PV_1.5 Znak"/>
    <w:link w:val="PV15"/>
    <w:rsid w:val="009111DE"/>
    <w:rPr>
      <w:rFonts w:ascii="EurostileT" w:eastAsia="Times New Roman" w:hAnsi="EurostileT" w:cs="Times New Roman"/>
      <w:caps/>
      <w:snapToGrid w:val="0"/>
      <w:sz w:val="24"/>
      <w:szCs w:val="20"/>
      <w:shd w:val="clear" w:color="auto" w:fill="F2F2F2" w:themeFill="background1" w:themeFillShade="F2"/>
      <w:lang w:val="sl-SI"/>
    </w:rPr>
  </w:style>
  <w:style w:type="paragraph" w:customStyle="1" w:styleId="PVSeznamgrafike">
    <w:name w:val="PV_Seznam grafike"/>
    <w:basedOn w:val="PVBESEDILO"/>
    <w:link w:val="PVSeznamgrafikeZnak"/>
    <w:qFormat/>
    <w:rsid w:val="009111DE"/>
  </w:style>
  <w:style w:type="character" w:styleId="tevilkastrani">
    <w:name w:val="page number"/>
    <w:basedOn w:val="Privzetapisavaodstavka"/>
    <w:rsid w:val="009111DE"/>
  </w:style>
  <w:style w:type="character" w:customStyle="1" w:styleId="PVSeznamgrafikeZnak">
    <w:name w:val="PV_Seznam grafike Znak"/>
    <w:link w:val="PVSeznamgrafike"/>
    <w:rsid w:val="009111DE"/>
    <w:rPr>
      <w:rFonts w:ascii="EurostileT" w:eastAsia="Times New Roman" w:hAnsi="EurostileT" w:cs="Times New Roman"/>
      <w:snapToGrid w:val="0"/>
      <w:szCs w:val="20"/>
      <w:lang w:val="sl-SI"/>
    </w:rPr>
  </w:style>
  <w:style w:type="paragraph" w:styleId="Kazalovsebine3">
    <w:name w:val="toc 3"/>
    <w:basedOn w:val="Kazalovsebine2"/>
    <w:next w:val="Kazalovsebine2"/>
    <w:autoRedefine/>
    <w:uiPriority w:val="39"/>
    <w:unhideWhenUsed/>
    <w:rsid w:val="009111DE"/>
    <w:rPr>
      <w:iCs/>
    </w:rPr>
  </w:style>
  <w:style w:type="paragraph" w:styleId="Kazalovsebine4">
    <w:name w:val="toc 4"/>
    <w:basedOn w:val="Navaden0"/>
    <w:next w:val="Navaden0"/>
    <w:autoRedefine/>
    <w:uiPriority w:val="39"/>
    <w:unhideWhenUsed/>
    <w:rsid w:val="009111DE"/>
    <w:pPr>
      <w:tabs>
        <w:tab w:val="left" w:pos="1680"/>
        <w:tab w:val="right" w:leader="dot" w:pos="9062"/>
      </w:tabs>
      <w:ind w:left="567"/>
    </w:pPr>
    <w:rPr>
      <w:rFonts w:ascii="Calibri" w:hAnsi="Calibri"/>
      <w:sz w:val="18"/>
      <w:szCs w:val="18"/>
    </w:rPr>
  </w:style>
  <w:style w:type="paragraph" w:styleId="Kazalovsebine5">
    <w:name w:val="toc 5"/>
    <w:basedOn w:val="Navaden0"/>
    <w:next w:val="Navaden0"/>
    <w:autoRedefine/>
    <w:uiPriority w:val="39"/>
    <w:unhideWhenUsed/>
    <w:rsid w:val="009111DE"/>
    <w:pPr>
      <w:ind w:left="960"/>
    </w:pPr>
    <w:rPr>
      <w:rFonts w:ascii="Calibri" w:hAnsi="Calibri"/>
      <w:sz w:val="18"/>
      <w:szCs w:val="18"/>
    </w:rPr>
  </w:style>
  <w:style w:type="paragraph" w:styleId="Kazalovsebine6">
    <w:name w:val="toc 6"/>
    <w:basedOn w:val="Navaden0"/>
    <w:next w:val="Navaden0"/>
    <w:autoRedefine/>
    <w:uiPriority w:val="39"/>
    <w:unhideWhenUsed/>
    <w:rsid w:val="009111DE"/>
    <w:pPr>
      <w:ind w:left="1200"/>
    </w:pPr>
    <w:rPr>
      <w:rFonts w:ascii="Calibri" w:hAnsi="Calibri"/>
      <w:sz w:val="18"/>
      <w:szCs w:val="18"/>
    </w:rPr>
  </w:style>
  <w:style w:type="paragraph" w:styleId="Kazalovsebine7">
    <w:name w:val="toc 7"/>
    <w:basedOn w:val="Navaden0"/>
    <w:next w:val="Navaden0"/>
    <w:autoRedefine/>
    <w:uiPriority w:val="39"/>
    <w:unhideWhenUsed/>
    <w:rsid w:val="009111DE"/>
    <w:pPr>
      <w:ind w:left="1440"/>
    </w:pPr>
    <w:rPr>
      <w:rFonts w:ascii="Calibri" w:hAnsi="Calibri"/>
      <w:sz w:val="18"/>
      <w:szCs w:val="18"/>
    </w:rPr>
  </w:style>
  <w:style w:type="paragraph" w:styleId="Kazalovsebine8">
    <w:name w:val="toc 8"/>
    <w:basedOn w:val="Navaden0"/>
    <w:next w:val="Navaden0"/>
    <w:autoRedefine/>
    <w:uiPriority w:val="39"/>
    <w:unhideWhenUsed/>
    <w:rsid w:val="009111DE"/>
    <w:pPr>
      <w:ind w:left="1680"/>
    </w:pPr>
    <w:rPr>
      <w:rFonts w:ascii="Calibri" w:hAnsi="Calibri"/>
      <w:sz w:val="18"/>
      <w:szCs w:val="18"/>
    </w:rPr>
  </w:style>
  <w:style w:type="paragraph" w:styleId="Kazalovsebine9">
    <w:name w:val="toc 9"/>
    <w:basedOn w:val="Navaden0"/>
    <w:next w:val="Navaden0"/>
    <w:autoRedefine/>
    <w:uiPriority w:val="39"/>
    <w:unhideWhenUsed/>
    <w:rsid w:val="009111DE"/>
    <w:pPr>
      <w:ind w:left="1920"/>
    </w:pPr>
    <w:rPr>
      <w:rFonts w:ascii="Calibri" w:hAnsi="Calibri"/>
      <w:sz w:val="18"/>
      <w:szCs w:val="18"/>
    </w:rPr>
  </w:style>
  <w:style w:type="paragraph" w:styleId="NaslovTOC">
    <w:name w:val="TOC Heading"/>
    <w:basedOn w:val="Naslov1"/>
    <w:next w:val="Navaden0"/>
    <w:uiPriority w:val="39"/>
    <w:unhideWhenUsed/>
    <w:qFormat/>
    <w:rsid w:val="009111DE"/>
    <w:pPr>
      <w:widowControl/>
      <w:spacing w:line="259" w:lineRule="auto"/>
      <w:outlineLvl w:val="9"/>
    </w:pPr>
    <w:rPr>
      <w:snapToGrid/>
      <w:lang w:eastAsia="sl-SI"/>
    </w:rPr>
  </w:style>
  <w:style w:type="paragraph" w:styleId="Stvarnokazalo1">
    <w:name w:val="index 1"/>
    <w:basedOn w:val="Navaden0"/>
    <w:next w:val="Navaden0"/>
    <w:autoRedefine/>
    <w:uiPriority w:val="99"/>
    <w:semiHidden/>
    <w:unhideWhenUsed/>
    <w:rsid w:val="009111DE"/>
    <w:pPr>
      <w:ind w:left="240" w:hanging="240"/>
    </w:pPr>
  </w:style>
  <w:style w:type="paragraph" w:styleId="Besedilooblaka">
    <w:name w:val="Balloon Text"/>
    <w:basedOn w:val="Navaden0"/>
    <w:link w:val="BesedilooblakaZnak"/>
    <w:uiPriority w:val="99"/>
    <w:semiHidden/>
    <w:unhideWhenUsed/>
    <w:rsid w:val="009111D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111DE"/>
    <w:rPr>
      <w:rFonts w:ascii="Segoe UI" w:eastAsia="Times New Roman" w:hAnsi="Segoe UI" w:cs="Segoe UI"/>
      <w:snapToGrid w:val="0"/>
      <w:sz w:val="18"/>
      <w:szCs w:val="18"/>
      <w:lang w:val="sl-SI"/>
    </w:rPr>
  </w:style>
  <w:style w:type="paragraph" w:styleId="Napis">
    <w:name w:val="caption"/>
    <w:aliases w:val="Slike opis"/>
    <w:basedOn w:val="Navaden0"/>
    <w:next w:val="Navaden0"/>
    <w:link w:val="NapisZnak"/>
    <w:autoRedefine/>
    <w:unhideWhenUsed/>
    <w:qFormat/>
    <w:rsid w:val="009111DE"/>
    <w:pPr>
      <w:keepNext/>
      <w:ind w:left="284"/>
    </w:pPr>
    <w:rPr>
      <w:rFonts w:ascii="EurostileT" w:hAnsi="EurostileT"/>
      <w:i/>
      <w:iCs/>
      <w:noProof/>
      <w:snapToGrid/>
      <w:sz w:val="20"/>
      <w:szCs w:val="16"/>
    </w:rPr>
  </w:style>
  <w:style w:type="paragraph" w:customStyle="1" w:styleId="PVOpisslik">
    <w:name w:val="PV_Opis slik"/>
    <w:basedOn w:val="Napis"/>
    <w:link w:val="PVOpisslikZnak"/>
    <w:qFormat/>
    <w:rsid w:val="009111DE"/>
    <w:rPr>
      <w:i w:val="0"/>
    </w:rPr>
  </w:style>
  <w:style w:type="paragraph" w:customStyle="1" w:styleId="PVOpistabele">
    <w:name w:val="PV_Opis tabele"/>
    <w:basedOn w:val="PVOpisslik"/>
    <w:link w:val="PVOpistabeleZnak"/>
    <w:qFormat/>
    <w:rsid w:val="009111DE"/>
  </w:style>
  <w:style w:type="character" w:customStyle="1" w:styleId="NapisZnak">
    <w:name w:val="Napis Znak"/>
    <w:aliases w:val="Slike opis Znak"/>
    <w:link w:val="Napis"/>
    <w:rsid w:val="009111DE"/>
    <w:rPr>
      <w:rFonts w:ascii="EurostileT" w:eastAsia="Times New Roman" w:hAnsi="EurostileT" w:cs="Times New Roman"/>
      <w:i/>
      <w:iCs/>
      <w:noProof/>
      <w:sz w:val="20"/>
      <w:szCs w:val="16"/>
      <w:lang w:val="sl-SI"/>
    </w:rPr>
  </w:style>
  <w:style w:type="character" w:customStyle="1" w:styleId="PVOpisslikZnak">
    <w:name w:val="PV_Opis slik Znak"/>
    <w:link w:val="PVOpisslik"/>
    <w:rsid w:val="009111DE"/>
    <w:rPr>
      <w:rFonts w:ascii="EurostileT" w:eastAsia="Times New Roman" w:hAnsi="EurostileT" w:cs="Times New Roman"/>
      <w:iCs/>
      <w:noProof/>
      <w:sz w:val="20"/>
      <w:szCs w:val="16"/>
      <w:lang w:val="sl-SI"/>
    </w:rPr>
  </w:style>
  <w:style w:type="character" w:customStyle="1" w:styleId="PVOpistabeleZnak">
    <w:name w:val="PV_Opis tabele Znak"/>
    <w:link w:val="PVOpistabele"/>
    <w:rsid w:val="009111DE"/>
    <w:rPr>
      <w:rFonts w:ascii="EurostileT" w:eastAsia="Times New Roman" w:hAnsi="EurostileT" w:cs="Times New Roman"/>
      <w:iCs/>
      <w:noProof/>
      <w:sz w:val="20"/>
      <w:szCs w:val="16"/>
      <w:lang w:val="sl-SI"/>
    </w:rPr>
  </w:style>
  <w:style w:type="character" w:styleId="Besedilooznabemesta">
    <w:name w:val="Placeholder Text"/>
    <w:basedOn w:val="Privzetapisavaodstavka"/>
    <w:uiPriority w:val="99"/>
    <w:semiHidden/>
    <w:rsid w:val="009111DE"/>
    <w:rPr>
      <w:color w:val="808080"/>
    </w:rPr>
  </w:style>
  <w:style w:type="paragraph" w:customStyle="1" w:styleId="StyleCaptionCentered">
    <w:name w:val="Style Caption + Centered"/>
    <w:basedOn w:val="Napis"/>
    <w:rsid w:val="009111DE"/>
    <w:pPr>
      <w:widowControl/>
    </w:pPr>
    <w:rPr>
      <w:b/>
      <w:bCs/>
      <w:i w:val="0"/>
      <w:iCs w:val="0"/>
      <w:snapToGrid w:val="0"/>
      <w:szCs w:val="20"/>
      <w:lang w:eastAsia="sl-SI"/>
    </w:rPr>
  </w:style>
  <w:style w:type="paragraph" w:customStyle="1" w:styleId="EurostileT14">
    <w:name w:val="EurostileT 14"/>
    <w:basedOn w:val="Navaden0"/>
    <w:rsid w:val="009111DE"/>
    <w:rPr>
      <w:rFonts w:ascii="EurostileT" w:hAnsi="EurostileT"/>
      <w:b/>
      <w:sz w:val="28"/>
    </w:rPr>
  </w:style>
  <w:style w:type="paragraph" w:customStyle="1" w:styleId="EurostileT12">
    <w:name w:val="EurostileT 12"/>
    <w:basedOn w:val="EurostileT14"/>
    <w:rsid w:val="009111DE"/>
    <w:rPr>
      <w:sz w:val="24"/>
    </w:rPr>
  </w:style>
  <w:style w:type="character" w:customStyle="1" w:styleId="apple-converted-space">
    <w:name w:val="apple-converted-space"/>
    <w:rsid w:val="009111DE"/>
  </w:style>
  <w:style w:type="paragraph" w:styleId="Odstavekseznama">
    <w:name w:val="List Paragraph"/>
    <w:basedOn w:val="Navaden0"/>
    <w:link w:val="OdstavekseznamaZnak"/>
    <w:uiPriority w:val="34"/>
    <w:qFormat/>
    <w:rsid w:val="009111DE"/>
    <w:pPr>
      <w:widowControl/>
      <w:spacing w:after="200" w:line="276" w:lineRule="auto"/>
      <w:ind w:left="720"/>
      <w:contextualSpacing/>
    </w:pPr>
    <w:rPr>
      <w:rFonts w:ascii="Calibri" w:eastAsia="Calibri" w:hAnsi="Calibri"/>
      <w:snapToGrid/>
      <w:sz w:val="22"/>
      <w:szCs w:val="22"/>
    </w:rPr>
  </w:style>
  <w:style w:type="paragraph" w:styleId="Pripombabesedilo">
    <w:name w:val="annotation text"/>
    <w:basedOn w:val="Navaden0"/>
    <w:link w:val="PripombabesediloZnak"/>
    <w:uiPriority w:val="99"/>
    <w:semiHidden/>
    <w:unhideWhenUsed/>
    <w:rsid w:val="009111DE"/>
    <w:pPr>
      <w:widowControl/>
      <w:suppressAutoHyphens/>
      <w:spacing w:before="60"/>
    </w:pPr>
    <w:rPr>
      <w:rFonts w:ascii="Georgia" w:hAnsi="Georgia"/>
      <w:snapToGrid/>
      <w:sz w:val="20"/>
      <w:lang w:eastAsia="sl-SI"/>
    </w:rPr>
  </w:style>
  <w:style w:type="character" w:customStyle="1" w:styleId="PripombabesediloZnak">
    <w:name w:val="Pripomba – besedilo Znak"/>
    <w:basedOn w:val="Privzetapisavaodstavka"/>
    <w:link w:val="Pripombabesedilo"/>
    <w:uiPriority w:val="99"/>
    <w:semiHidden/>
    <w:rsid w:val="009111DE"/>
    <w:rPr>
      <w:rFonts w:ascii="Georgia" w:eastAsia="Times New Roman" w:hAnsi="Georgia" w:cs="Times New Roman"/>
      <w:sz w:val="20"/>
      <w:szCs w:val="20"/>
      <w:lang w:val="sl-SI" w:eastAsia="sl-SI"/>
    </w:rPr>
  </w:style>
  <w:style w:type="character" w:styleId="Pripombasklic">
    <w:name w:val="annotation reference"/>
    <w:uiPriority w:val="99"/>
    <w:semiHidden/>
    <w:unhideWhenUsed/>
    <w:rsid w:val="009111DE"/>
    <w:rPr>
      <w:sz w:val="16"/>
      <w:szCs w:val="16"/>
    </w:rPr>
  </w:style>
  <w:style w:type="paragraph" w:customStyle="1" w:styleId="Default">
    <w:name w:val="Default"/>
    <w:rsid w:val="009111DE"/>
    <w:pPr>
      <w:autoSpaceDE w:val="0"/>
      <w:autoSpaceDN w:val="0"/>
      <w:adjustRightInd w:val="0"/>
      <w:spacing w:after="0" w:line="240" w:lineRule="auto"/>
    </w:pPr>
    <w:rPr>
      <w:rFonts w:ascii="Times New Roman" w:eastAsia="Calibri" w:hAnsi="Times New Roman" w:cs="Times New Roman"/>
      <w:color w:val="000000"/>
      <w:sz w:val="24"/>
      <w:szCs w:val="24"/>
      <w:lang w:val="sl-SI" w:eastAsia="zh-TW"/>
    </w:rPr>
  </w:style>
  <w:style w:type="table" w:customStyle="1" w:styleId="Tabelamrea1">
    <w:name w:val="Tabela – mreža1"/>
    <w:basedOn w:val="Navadnatabela"/>
    <w:next w:val="Tabelamrea"/>
    <w:uiPriority w:val="59"/>
    <w:rsid w:val="009111DE"/>
    <w:pPr>
      <w:spacing w:after="0" w:line="240" w:lineRule="auto"/>
    </w:pPr>
    <w:rPr>
      <w:rFonts w:ascii="Calibri" w:eastAsia="Calibri" w:hAnsi="Calibri" w:cs="Arial"/>
      <w:sz w:val="20"/>
      <w:szCs w:val="20"/>
      <w:lang w:val="sl-SI"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rivzetapisavaodstavka"/>
    <w:rsid w:val="009111DE"/>
    <w:rPr>
      <w:rFonts w:ascii="Arial" w:hAnsi="Arial" w:cs="Arial" w:hint="default"/>
      <w:b w:val="0"/>
      <w:bCs w:val="0"/>
      <w:i w:val="0"/>
      <w:iCs w:val="0"/>
      <w:color w:val="000000"/>
      <w:sz w:val="22"/>
      <w:szCs w:val="22"/>
    </w:rPr>
  </w:style>
  <w:style w:type="character" w:customStyle="1" w:styleId="EurostileT11Char">
    <w:name w:val="EurostileT 11 Char"/>
    <w:rsid w:val="009111DE"/>
    <w:rPr>
      <w:rFonts w:ascii="EurostileT" w:hAnsi="EurostileT"/>
      <w:snapToGrid w:val="0"/>
      <w:sz w:val="22"/>
      <w:lang w:eastAsia="en-US"/>
    </w:rPr>
  </w:style>
  <w:style w:type="paragraph" w:styleId="Oznaenseznam">
    <w:name w:val="List Bullet"/>
    <w:basedOn w:val="Navaden0"/>
    <w:uiPriority w:val="99"/>
    <w:unhideWhenUsed/>
    <w:rsid w:val="009111DE"/>
    <w:pPr>
      <w:numPr>
        <w:numId w:val="3"/>
      </w:numPr>
      <w:contextualSpacing/>
    </w:pPr>
  </w:style>
  <w:style w:type="character" w:customStyle="1" w:styleId="PV1Znak">
    <w:name w:val="PV_1 Znak"/>
    <w:rsid w:val="009111DE"/>
    <w:rPr>
      <w:rFonts w:ascii="EurostileT" w:eastAsia="Times New Roman" w:hAnsi="EurostileT" w:cs="Times New Roman"/>
      <w:b/>
      <w:caps/>
      <w:snapToGrid w:val="0"/>
      <w:sz w:val="28"/>
      <w:lang w:eastAsia="en-US"/>
    </w:rPr>
  </w:style>
  <w:style w:type="numbering" w:customStyle="1" w:styleId="Slog1">
    <w:name w:val="Slog1"/>
    <w:uiPriority w:val="99"/>
    <w:rsid w:val="009111DE"/>
    <w:pPr>
      <w:numPr>
        <w:numId w:val="4"/>
      </w:numPr>
    </w:pPr>
  </w:style>
  <w:style w:type="paragraph" w:customStyle="1" w:styleId="EurostileT11B">
    <w:name w:val="Eurostile T 11B"/>
    <w:basedOn w:val="Navaden0"/>
    <w:link w:val="EurostileT11BZnak"/>
    <w:rsid w:val="009111DE"/>
    <w:pPr>
      <w:jc w:val="both"/>
    </w:pPr>
    <w:rPr>
      <w:rFonts w:ascii="EurostileT" w:hAnsi="EurostileT"/>
      <w:b/>
      <w:sz w:val="22"/>
    </w:rPr>
  </w:style>
  <w:style w:type="character" w:customStyle="1" w:styleId="EurostileT11BZnak">
    <w:name w:val="Eurostile T 11B Znak"/>
    <w:link w:val="EurostileT11B"/>
    <w:rsid w:val="009111DE"/>
    <w:rPr>
      <w:rFonts w:ascii="EurostileT" w:eastAsia="Times New Roman" w:hAnsi="EurostileT" w:cs="Times New Roman"/>
      <w:b/>
      <w:snapToGrid w:val="0"/>
      <w:szCs w:val="20"/>
      <w:lang w:val="sl-SI"/>
    </w:rPr>
  </w:style>
  <w:style w:type="paragraph" w:styleId="Sprotnaopomba-besedilo">
    <w:name w:val="footnote text"/>
    <w:basedOn w:val="Navaden0"/>
    <w:link w:val="Sprotnaopomba-besediloZnak"/>
    <w:uiPriority w:val="99"/>
    <w:semiHidden/>
    <w:unhideWhenUsed/>
    <w:rsid w:val="009111DE"/>
    <w:rPr>
      <w:sz w:val="20"/>
    </w:rPr>
  </w:style>
  <w:style w:type="character" w:customStyle="1" w:styleId="Sprotnaopomba-besediloZnak">
    <w:name w:val="Sprotna opomba - besedilo Znak"/>
    <w:basedOn w:val="Privzetapisavaodstavka"/>
    <w:link w:val="Sprotnaopomba-besedilo"/>
    <w:uiPriority w:val="99"/>
    <w:semiHidden/>
    <w:rsid w:val="009111DE"/>
    <w:rPr>
      <w:rFonts w:ascii="Times New Roman" w:eastAsia="Times New Roman" w:hAnsi="Times New Roman" w:cs="Times New Roman"/>
      <w:snapToGrid w:val="0"/>
      <w:sz w:val="20"/>
      <w:szCs w:val="20"/>
      <w:lang w:val="sl-SI"/>
    </w:rPr>
  </w:style>
  <w:style w:type="character" w:styleId="Sprotnaopomba-sklic">
    <w:name w:val="footnote reference"/>
    <w:basedOn w:val="Privzetapisavaodstavka"/>
    <w:uiPriority w:val="99"/>
    <w:semiHidden/>
    <w:unhideWhenUsed/>
    <w:rsid w:val="009111DE"/>
    <w:rPr>
      <w:vertAlign w:val="superscript"/>
    </w:rPr>
  </w:style>
  <w:style w:type="table" w:customStyle="1" w:styleId="Tabelamrea2">
    <w:name w:val="Tabela – mreža2"/>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0">
    <w:name w:val="Tabela – mreža30"/>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4">
    <w:name w:val="Tabela – mreža34"/>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5">
    <w:name w:val="Tabela – mreža35"/>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6">
    <w:name w:val="Tabela – mreža36"/>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7">
    <w:name w:val="Tabela – mreža37"/>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8">
    <w:name w:val="Tabela – mreža38"/>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9">
    <w:name w:val="Tabela – mreža39"/>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0">
    <w:name w:val="Tabela – mreža40"/>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7">
    <w:name w:val="Tabela – mreža47"/>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8">
    <w:name w:val="Tabela – mreža48"/>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9">
    <w:name w:val="Tabela – mreža49"/>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0">
    <w:name w:val="Tabela – mreža50"/>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3">
    <w:name w:val="Tabela – mreža53"/>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4">
    <w:name w:val="Tabela – mreža54"/>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5">
    <w:name w:val="Tabela – mreža55"/>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6">
    <w:name w:val="Tabela – mreža56"/>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7">
    <w:name w:val="Tabela – mreža57"/>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8">
    <w:name w:val="Tabela – mreža58"/>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9">
    <w:name w:val="Tabela – mreža59"/>
    <w:basedOn w:val="Navadnatabela"/>
    <w:next w:val="Tabelamrea"/>
    <w:uiPriority w:val="59"/>
    <w:rsid w:val="009111DE"/>
    <w:pPr>
      <w:spacing w:after="0" w:line="240" w:lineRule="auto"/>
    </w:pPr>
    <w:rPr>
      <w:rFonts w:ascii="Calibri" w:eastAsia="Calibri" w:hAnsi="Calibri" w:cs="Arial"/>
      <w:sz w:val="20"/>
      <w:szCs w:val="20"/>
      <w:lang w:val="sl-SI"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0">
    <w:name w:val="Tabela – mreža60"/>
    <w:basedOn w:val="Navadnatabela"/>
    <w:next w:val="Tabelamrea"/>
    <w:uiPriority w:val="59"/>
    <w:rsid w:val="009111DE"/>
    <w:pPr>
      <w:spacing w:after="0" w:line="240" w:lineRule="auto"/>
    </w:pPr>
    <w:rPr>
      <w:rFonts w:ascii="Calibri" w:eastAsia="Calibri" w:hAnsi="Calibri" w:cs="Arial"/>
      <w:sz w:val="20"/>
      <w:szCs w:val="20"/>
      <w:lang w:val="sl-SI"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9111DE"/>
    <w:pPr>
      <w:spacing w:after="0" w:line="240" w:lineRule="auto"/>
    </w:pPr>
    <w:rPr>
      <w:rFonts w:ascii="Calibri" w:eastAsia="Calibri" w:hAnsi="Calibri" w:cs="Arial"/>
      <w:sz w:val="20"/>
      <w:szCs w:val="20"/>
      <w:lang w:val="sl-SI"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9111DE"/>
    <w:pPr>
      <w:spacing w:after="0" w:line="240" w:lineRule="auto"/>
    </w:pPr>
    <w:rPr>
      <w:rFonts w:ascii="Calibri" w:eastAsia="Calibri" w:hAnsi="Calibri" w:cs="Arial"/>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9111DE"/>
    <w:rPr>
      <w:color w:val="800080"/>
      <w:u w:val="single"/>
    </w:rPr>
  </w:style>
  <w:style w:type="paragraph" w:customStyle="1" w:styleId="msonormal0">
    <w:name w:val="msonormal"/>
    <w:basedOn w:val="Navaden0"/>
    <w:rsid w:val="009111DE"/>
    <w:pPr>
      <w:widowControl/>
      <w:spacing w:before="100" w:beforeAutospacing="1" w:after="100" w:afterAutospacing="1"/>
    </w:pPr>
    <w:rPr>
      <w:snapToGrid/>
      <w:szCs w:val="24"/>
      <w:lang w:eastAsia="sl-SI"/>
    </w:rPr>
  </w:style>
  <w:style w:type="paragraph" w:customStyle="1" w:styleId="xl1041">
    <w:name w:val="xl1041"/>
    <w:basedOn w:val="Navaden0"/>
    <w:rsid w:val="009111DE"/>
    <w:pPr>
      <w:widowControl/>
      <w:spacing w:before="100" w:beforeAutospacing="1" w:after="100" w:afterAutospacing="1"/>
      <w:jc w:val="center"/>
    </w:pPr>
    <w:rPr>
      <w:snapToGrid/>
      <w:szCs w:val="24"/>
      <w:lang w:eastAsia="sl-SI"/>
    </w:rPr>
  </w:style>
  <w:style w:type="paragraph" w:customStyle="1" w:styleId="xl1042">
    <w:name w:val="xl1042"/>
    <w:basedOn w:val="Navaden0"/>
    <w:rsid w:val="009111DE"/>
    <w:pPr>
      <w:widowControl/>
      <w:spacing w:before="100" w:beforeAutospacing="1" w:after="100" w:afterAutospacing="1"/>
    </w:pPr>
    <w:rPr>
      <w:rFonts w:ascii="EurostileT" w:hAnsi="EurostileT"/>
      <w:snapToGrid/>
      <w:szCs w:val="24"/>
      <w:lang w:eastAsia="sl-SI"/>
    </w:rPr>
  </w:style>
  <w:style w:type="paragraph" w:customStyle="1" w:styleId="xl1043">
    <w:name w:val="xl1043"/>
    <w:basedOn w:val="Navaden0"/>
    <w:rsid w:val="009111DE"/>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EurostileT" w:hAnsi="EurostileT"/>
      <w:b/>
      <w:bCs/>
      <w:snapToGrid/>
      <w:sz w:val="20"/>
      <w:lang w:eastAsia="sl-SI"/>
    </w:rPr>
  </w:style>
  <w:style w:type="paragraph" w:customStyle="1" w:styleId="xl1044">
    <w:name w:val="xl1044"/>
    <w:basedOn w:val="Navaden0"/>
    <w:rsid w:val="009111DE"/>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EurostileT" w:hAnsi="EurostileT"/>
      <w:snapToGrid/>
      <w:szCs w:val="24"/>
      <w:lang w:eastAsia="sl-SI"/>
    </w:rPr>
  </w:style>
  <w:style w:type="paragraph" w:customStyle="1" w:styleId="xl1045">
    <w:name w:val="xl1045"/>
    <w:basedOn w:val="Navaden0"/>
    <w:rsid w:val="009111D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EurostileT" w:hAnsi="EurostileT"/>
      <w:snapToGrid/>
      <w:sz w:val="20"/>
      <w:lang w:eastAsia="sl-SI"/>
    </w:rPr>
  </w:style>
  <w:style w:type="paragraph" w:customStyle="1" w:styleId="xl1046">
    <w:name w:val="xl1046"/>
    <w:basedOn w:val="Navaden0"/>
    <w:rsid w:val="009111D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EurostileT" w:hAnsi="EurostileT"/>
      <w:snapToGrid/>
      <w:szCs w:val="24"/>
      <w:lang w:eastAsia="sl-SI"/>
    </w:rPr>
  </w:style>
  <w:style w:type="paragraph" w:customStyle="1" w:styleId="xl1047">
    <w:name w:val="xl1047"/>
    <w:basedOn w:val="Navaden0"/>
    <w:rsid w:val="009111DE"/>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ascii="EurostileT" w:hAnsi="EurostileT"/>
      <w:snapToGrid/>
      <w:sz w:val="16"/>
      <w:szCs w:val="16"/>
      <w:lang w:eastAsia="sl-SI"/>
    </w:rPr>
  </w:style>
  <w:style w:type="paragraph" w:customStyle="1" w:styleId="xl1048">
    <w:name w:val="xl1048"/>
    <w:basedOn w:val="Navaden0"/>
    <w:rsid w:val="009111DE"/>
    <w:pPr>
      <w:widowControl/>
      <w:pBdr>
        <w:left w:val="single" w:sz="4" w:space="0" w:color="auto"/>
        <w:bottom w:val="single" w:sz="4" w:space="0" w:color="auto"/>
      </w:pBdr>
      <w:spacing w:before="100" w:beforeAutospacing="1" w:after="100" w:afterAutospacing="1"/>
      <w:jc w:val="right"/>
      <w:textAlignment w:val="center"/>
    </w:pPr>
    <w:rPr>
      <w:rFonts w:ascii="EurostileT" w:hAnsi="EurostileT"/>
      <w:snapToGrid/>
      <w:sz w:val="16"/>
      <w:szCs w:val="16"/>
      <w:lang w:eastAsia="sl-SI"/>
    </w:rPr>
  </w:style>
  <w:style w:type="paragraph" w:customStyle="1" w:styleId="xl1049">
    <w:name w:val="xl1049"/>
    <w:basedOn w:val="Navaden0"/>
    <w:rsid w:val="009111DE"/>
    <w:pPr>
      <w:widowControl/>
      <w:pBdr>
        <w:left w:val="single" w:sz="8" w:space="0" w:color="auto"/>
        <w:bottom w:val="single" w:sz="4" w:space="0" w:color="auto"/>
      </w:pBdr>
      <w:spacing w:before="100" w:beforeAutospacing="1" w:after="100" w:afterAutospacing="1"/>
      <w:jc w:val="center"/>
      <w:textAlignment w:val="center"/>
    </w:pPr>
    <w:rPr>
      <w:rFonts w:ascii="EurostileT" w:hAnsi="EurostileT"/>
      <w:snapToGrid/>
      <w:sz w:val="16"/>
      <w:szCs w:val="16"/>
      <w:lang w:eastAsia="sl-SI"/>
    </w:rPr>
  </w:style>
  <w:style w:type="paragraph" w:customStyle="1" w:styleId="xl1050">
    <w:name w:val="xl1050"/>
    <w:basedOn w:val="Navaden0"/>
    <w:rsid w:val="009111DE"/>
    <w:pPr>
      <w:widowControl/>
      <w:pBdr>
        <w:left w:val="single" w:sz="4" w:space="0" w:color="auto"/>
        <w:bottom w:val="single" w:sz="4" w:space="0" w:color="auto"/>
        <w:right w:val="single" w:sz="4" w:space="0" w:color="auto"/>
      </w:pBdr>
      <w:spacing w:before="100" w:beforeAutospacing="1" w:after="100" w:afterAutospacing="1"/>
      <w:jc w:val="center"/>
    </w:pPr>
    <w:rPr>
      <w:rFonts w:ascii="EurostileT" w:hAnsi="EurostileT"/>
      <w:snapToGrid/>
      <w:szCs w:val="24"/>
      <w:lang w:eastAsia="sl-SI"/>
    </w:rPr>
  </w:style>
  <w:style w:type="paragraph" w:customStyle="1" w:styleId="xl1051">
    <w:name w:val="xl1051"/>
    <w:basedOn w:val="Navaden0"/>
    <w:rsid w:val="009111DE"/>
    <w:pPr>
      <w:widowControl/>
      <w:pBdr>
        <w:left w:val="single" w:sz="4" w:space="0" w:color="auto"/>
        <w:bottom w:val="single" w:sz="4" w:space="0" w:color="auto"/>
        <w:right w:val="single" w:sz="8" w:space="0" w:color="auto"/>
      </w:pBdr>
      <w:spacing w:before="100" w:beforeAutospacing="1" w:after="100" w:afterAutospacing="1"/>
      <w:jc w:val="center"/>
    </w:pPr>
    <w:rPr>
      <w:rFonts w:ascii="EurostileT" w:hAnsi="EurostileT"/>
      <w:snapToGrid/>
      <w:szCs w:val="24"/>
      <w:lang w:eastAsia="sl-SI"/>
    </w:rPr>
  </w:style>
  <w:style w:type="paragraph" w:customStyle="1" w:styleId="xl1052">
    <w:name w:val="xl1052"/>
    <w:basedOn w:val="Navaden0"/>
    <w:rsid w:val="009111DE"/>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EurostileT" w:hAnsi="EurostileT"/>
      <w:snapToGrid/>
      <w:szCs w:val="24"/>
      <w:lang w:eastAsia="sl-SI"/>
    </w:rPr>
  </w:style>
  <w:style w:type="paragraph" w:customStyle="1" w:styleId="xl1053">
    <w:name w:val="xl1053"/>
    <w:basedOn w:val="Navaden0"/>
    <w:rsid w:val="009111D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EurostileT" w:hAnsi="EurostileT"/>
      <w:snapToGrid/>
      <w:sz w:val="20"/>
      <w:lang w:eastAsia="sl-SI"/>
    </w:rPr>
  </w:style>
  <w:style w:type="paragraph" w:customStyle="1" w:styleId="xl1054">
    <w:name w:val="xl1054"/>
    <w:basedOn w:val="Navaden0"/>
    <w:rsid w:val="009111D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EurostileT" w:hAnsi="EurostileT"/>
      <w:snapToGrid/>
      <w:szCs w:val="24"/>
      <w:lang w:eastAsia="sl-SI"/>
    </w:rPr>
  </w:style>
  <w:style w:type="paragraph" w:customStyle="1" w:styleId="xl1055">
    <w:name w:val="xl1055"/>
    <w:basedOn w:val="Navaden0"/>
    <w:rsid w:val="009111D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EurostileT" w:hAnsi="EurostileT"/>
      <w:snapToGrid/>
      <w:sz w:val="16"/>
      <w:szCs w:val="16"/>
      <w:lang w:eastAsia="sl-SI"/>
    </w:rPr>
  </w:style>
  <w:style w:type="paragraph" w:customStyle="1" w:styleId="xl1056">
    <w:name w:val="xl1056"/>
    <w:basedOn w:val="Navaden0"/>
    <w:rsid w:val="009111DE"/>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EurostileT" w:hAnsi="EurostileT"/>
      <w:snapToGrid/>
      <w:sz w:val="16"/>
      <w:szCs w:val="16"/>
      <w:lang w:eastAsia="sl-SI"/>
    </w:rPr>
  </w:style>
  <w:style w:type="paragraph" w:customStyle="1" w:styleId="xl1057">
    <w:name w:val="xl1057"/>
    <w:basedOn w:val="Navaden0"/>
    <w:rsid w:val="009111DE"/>
    <w:pPr>
      <w:widowControl/>
      <w:pBdr>
        <w:top w:val="single" w:sz="4" w:space="0" w:color="auto"/>
        <w:left w:val="single" w:sz="8" w:space="0" w:color="auto"/>
        <w:bottom w:val="single" w:sz="4" w:space="0" w:color="auto"/>
      </w:pBdr>
      <w:spacing w:before="100" w:beforeAutospacing="1" w:after="100" w:afterAutospacing="1"/>
      <w:jc w:val="center"/>
      <w:textAlignment w:val="center"/>
    </w:pPr>
    <w:rPr>
      <w:rFonts w:ascii="EurostileT" w:hAnsi="EurostileT"/>
      <w:snapToGrid/>
      <w:sz w:val="16"/>
      <w:szCs w:val="16"/>
      <w:lang w:eastAsia="sl-SI"/>
    </w:rPr>
  </w:style>
  <w:style w:type="paragraph" w:customStyle="1" w:styleId="xl1058">
    <w:name w:val="xl1058"/>
    <w:basedOn w:val="Navaden0"/>
    <w:rsid w:val="009111D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EurostileT" w:hAnsi="EurostileT"/>
      <w:snapToGrid/>
      <w:szCs w:val="24"/>
      <w:lang w:eastAsia="sl-SI"/>
    </w:rPr>
  </w:style>
  <w:style w:type="paragraph" w:customStyle="1" w:styleId="xl1059">
    <w:name w:val="xl1059"/>
    <w:basedOn w:val="Navaden0"/>
    <w:rsid w:val="009111DE"/>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EurostileT" w:hAnsi="EurostileT"/>
      <w:snapToGrid/>
      <w:szCs w:val="24"/>
      <w:lang w:eastAsia="sl-SI"/>
    </w:rPr>
  </w:style>
  <w:style w:type="paragraph" w:customStyle="1" w:styleId="xl1060">
    <w:name w:val="xl1060"/>
    <w:basedOn w:val="Navaden0"/>
    <w:rsid w:val="009111D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EurostileT" w:hAnsi="EurostileT"/>
      <w:i/>
      <w:iCs/>
      <w:snapToGrid/>
      <w:sz w:val="16"/>
      <w:szCs w:val="16"/>
      <w:lang w:eastAsia="sl-SI"/>
    </w:rPr>
  </w:style>
  <w:style w:type="paragraph" w:customStyle="1" w:styleId="xl1061">
    <w:name w:val="xl1061"/>
    <w:basedOn w:val="Navaden0"/>
    <w:rsid w:val="009111D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EurostileT" w:hAnsi="EurostileT"/>
      <w:snapToGrid/>
      <w:sz w:val="14"/>
      <w:szCs w:val="14"/>
      <w:lang w:eastAsia="sl-SI"/>
    </w:rPr>
  </w:style>
  <w:style w:type="paragraph" w:customStyle="1" w:styleId="xl1062">
    <w:name w:val="xl1062"/>
    <w:basedOn w:val="Navaden0"/>
    <w:rsid w:val="009111DE"/>
    <w:pPr>
      <w:widowControl/>
      <w:pBdr>
        <w:top w:val="single" w:sz="4" w:space="0" w:color="auto"/>
        <w:left w:val="single" w:sz="4" w:space="0" w:color="auto"/>
        <w:bottom w:val="single" w:sz="4" w:space="0" w:color="auto"/>
      </w:pBdr>
      <w:spacing w:before="100" w:beforeAutospacing="1" w:after="100" w:afterAutospacing="1"/>
      <w:textAlignment w:val="center"/>
    </w:pPr>
    <w:rPr>
      <w:rFonts w:ascii="EurostileT" w:hAnsi="EurostileT"/>
      <w:snapToGrid/>
      <w:sz w:val="14"/>
      <w:szCs w:val="14"/>
      <w:lang w:eastAsia="sl-SI"/>
    </w:rPr>
  </w:style>
  <w:style w:type="paragraph" w:customStyle="1" w:styleId="xl1063">
    <w:name w:val="xl1063"/>
    <w:basedOn w:val="Navaden0"/>
    <w:rsid w:val="009111DE"/>
    <w:pPr>
      <w:widowControl/>
      <w:pBdr>
        <w:top w:val="single" w:sz="4" w:space="0" w:color="auto"/>
        <w:left w:val="single" w:sz="8" w:space="0" w:color="auto"/>
        <w:bottom w:val="single" w:sz="4" w:space="0" w:color="auto"/>
      </w:pBdr>
      <w:spacing w:before="100" w:beforeAutospacing="1" w:after="100" w:afterAutospacing="1"/>
      <w:jc w:val="center"/>
      <w:textAlignment w:val="center"/>
    </w:pPr>
    <w:rPr>
      <w:rFonts w:ascii="EurostileT" w:hAnsi="EurostileT"/>
      <w:i/>
      <w:iCs/>
      <w:snapToGrid/>
      <w:sz w:val="16"/>
      <w:szCs w:val="16"/>
      <w:lang w:eastAsia="sl-SI"/>
    </w:rPr>
  </w:style>
  <w:style w:type="paragraph" w:customStyle="1" w:styleId="xl1064">
    <w:name w:val="xl1064"/>
    <w:basedOn w:val="Navaden0"/>
    <w:rsid w:val="009111D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EurostileT" w:hAnsi="EurostileT"/>
      <w:snapToGrid/>
      <w:sz w:val="15"/>
      <w:szCs w:val="15"/>
      <w:lang w:eastAsia="sl-SI"/>
    </w:rPr>
  </w:style>
  <w:style w:type="paragraph" w:customStyle="1" w:styleId="xl1065">
    <w:name w:val="xl1065"/>
    <w:basedOn w:val="Navaden0"/>
    <w:rsid w:val="009111DE"/>
    <w:pPr>
      <w:widowControl/>
      <w:pBdr>
        <w:top w:val="single" w:sz="4" w:space="0" w:color="auto"/>
        <w:left w:val="single" w:sz="4" w:space="0" w:color="auto"/>
        <w:bottom w:val="single" w:sz="4" w:space="0" w:color="auto"/>
      </w:pBdr>
      <w:spacing w:before="100" w:beforeAutospacing="1" w:after="100" w:afterAutospacing="1"/>
      <w:textAlignment w:val="center"/>
    </w:pPr>
    <w:rPr>
      <w:rFonts w:ascii="EurostileT" w:hAnsi="EurostileT"/>
      <w:snapToGrid/>
      <w:sz w:val="15"/>
      <w:szCs w:val="15"/>
      <w:lang w:eastAsia="sl-SI"/>
    </w:rPr>
  </w:style>
  <w:style w:type="paragraph" w:customStyle="1" w:styleId="xl1066">
    <w:name w:val="xl1066"/>
    <w:basedOn w:val="Navaden0"/>
    <w:rsid w:val="009111D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EurostileT" w:hAnsi="EurostileT"/>
      <w:snapToGrid/>
      <w:sz w:val="16"/>
      <w:szCs w:val="16"/>
      <w:lang w:eastAsia="sl-SI"/>
    </w:rPr>
  </w:style>
  <w:style w:type="paragraph" w:customStyle="1" w:styleId="xl1067">
    <w:name w:val="xl1067"/>
    <w:basedOn w:val="Navaden0"/>
    <w:rsid w:val="009111D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EurostileT" w:hAnsi="EurostileT"/>
      <w:i/>
      <w:iCs/>
      <w:snapToGrid/>
      <w:sz w:val="16"/>
      <w:szCs w:val="16"/>
      <w:lang w:eastAsia="sl-SI"/>
    </w:rPr>
  </w:style>
  <w:style w:type="paragraph" w:customStyle="1" w:styleId="xl1068">
    <w:name w:val="xl1068"/>
    <w:basedOn w:val="Navaden0"/>
    <w:rsid w:val="009111DE"/>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EurostileT" w:hAnsi="EurostileT"/>
      <w:snapToGrid/>
      <w:szCs w:val="24"/>
      <w:lang w:eastAsia="sl-SI"/>
    </w:rPr>
  </w:style>
  <w:style w:type="paragraph" w:customStyle="1" w:styleId="xl1069">
    <w:name w:val="xl1069"/>
    <w:basedOn w:val="Navaden0"/>
    <w:rsid w:val="009111D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EurostileT" w:hAnsi="EurostileT"/>
      <w:snapToGrid/>
      <w:sz w:val="16"/>
      <w:szCs w:val="16"/>
      <w:lang w:eastAsia="sl-SI"/>
    </w:rPr>
  </w:style>
  <w:style w:type="paragraph" w:customStyle="1" w:styleId="xl1070">
    <w:name w:val="xl1070"/>
    <w:basedOn w:val="Navaden0"/>
    <w:rsid w:val="009111DE"/>
    <w:pPr>
      <w:widowControl/>
      <w:pBdr>
        <w:top w:val="single" w:sz="4" w:space="0" w:color="auto"/>
        <w:left w:val="single" w:sz="4" w:space="0" w:color="auto"/>
        <w:bottom w:val="single" w:sz="4" w:space="0" w:color="auto"/>
      </w:pBdr>
      <w:spacing w:before="100" w:beforeAutospacing="1" w:after="100" w:afterAutospacing="1"/>
      <w:textAlignment w:val="center"/>
    </w:pPr>
    <w:rPr>
      <w:rFonts w:ascii="EurostileT" w:hAnsi="EurostileT"/>
      <w:snapToGrid/>
      <w:sz w:val="16"/>
      <w:szCs w:val="16"/>
      <w:lang w:eastAsia="sl-SI"/>
    </w:rPr>
  </w:style>
  <w:style w:type="paragraph" w:customStyle="1" w:styleId="xl1071">
    <w:name w:val="xl1071"/>
    <w:basedOn w:val="Navaden0"/>
    <w:rsid w:val="009111DE"/>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EurostileT" w:hAnsi="EurostileT"/>
      <w:snapToGrid/>
      <w:szCs w:val="24"/>
      <w:lang w:eastAsia="sl-SI"/>
    </w:rPr>
  </w:style>
  <w:style w:type="paragraph" w:customStyle="1" w:styleId="xl1072">
    <w:name w:val="xl1072"/>
    <w:basedOn w:val="Navaden0"/>
    <w:rsid w:val="009111DE"/>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EurostileT" w:hAnsi="EurostileT"/>
      <w:snapToGrid/>
      <w:sz w:val="20"/>
      <w:lang w:eastAsia="sl-SI"/>
    </w:rPr>
  </w:style>
  <w:style w:type="paragraph" w:customStyle="1" w:styleId="xl1073">
    <w:name w:val="xl1073"/>
    <w:basedOn w:val="Navaden0"/>
    <w:rsid w:val="009111DE"/>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EurostileT" w:hAnsi="EurostileT"/>
      <w:snapToGrid/>
      <w:szCs w:val="24"/>
      <w:lang w:eastAsia="sl-SI"/>
    </w:rPr>
  </w:style>
  <w:style w:type="paragraph" w:customStyle="1" w:styleId="xl1074">
    <w:name w:val="xl1074"/>
    <w:basedOn w:val="Navaden0"/>
    <w:rsid w:val="009111DE"/>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EurostileT" w:hAnsi="EurostileT"/>
      <w:snapToGrid/>
      <w:sz w:val="16"/>
      <w:szCs w:val="16"/>
      <w:lang w:eastAsia="sl-SI"/>
    </w:rPr>
  </w:style>
  <w:style w:type="paragraph" w:customStyle="1" w:styleId="xl1075">
    <w:name w:val="xl1075"/>
    <w:basedOn w:val="Navaden0"/>
    <w:rsid w:val="009111DE"/>
    <w:pPr>
      <w:widowControl/>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EurostileT" w:hAnsi="EurostileT"/>
      <w:snapToGrid/>
      <w:sz w:val="15"/>
      <w:szCs w:val="15"/>
      <w:lang w:eastAsia="sl-SI"/>
    </w:rPr>
  </w:style>
  <w:style w:type="paragraph" w:customStyle="1" w:styleId="xl1076">
    <w:name w:val="xl1076"/>
    <w:basedOn w:val="Navaden0"/>
    <w:rsid w:val="009111DE"/>
    <w:pPr>
      <w:widowControl/>
      <w:pBdr>
        <w:top w:val="single" w:sz="4" w:space="0" w:color="auto"/>
        <w:left w:val="single" w:sz="4" w:space="0" w:color="auto"/>
        <w:bottom w:val="single" w:sz="8" w:space="0" w:color="auto"/>
      </w:pBdr>
      <w:spacing w:before="100" w:beforeAutospacing="1" w:after="100" w:afterAutospacing="1"/>
      <w:textAlignment w:val="center"/>
    </w:pPr>
    <w:rPr>
      <w:rFonts w:ascii="EurostileT" w:hAnsi="EurostileT"/>
      <w:snapToGrid/>
      <w:sz w:val="15"/>
      <w:szCs w:val="15"/>
      <w:lang w:eastAsia="sl-SI"/>
    </w:rPr>
  </w:style>
  <w:style w:type="paragraph" w:customStyle="1" w:styleId="xl1077">
    <w:name w:val="xl1077"/>
    <w:basedOn w:val="Navaden0"/>
    <w:rsid w:val="009111DE"/>
    <w:pPr>
      <w:widowControl/>
      <w:pBdr>
        <w:top w:val="single" w:sz="4" w:space="0" w:color="auto"/>
        <w:left w:val="single" w:sz="8" w:space="0" w:color="auto"/>
        <w:bottom w:val="single" w:sz="8" w:space="0" w:color="auto"/>
      </w:pBdr>
      <w:spacing w:before="100" w:beforeAutospacing="1" w:after="100" w:afterAutospacing="1"/>
      <w:jc w:val="center"/>
      <w:textAlignment w:val="center"/>
    </w:pPr>
    <w:rPr>
      <w:rFonts w:ascii="EurostileT" w:hAnsi="EurostileT"/>
      <w:snapToGrid/>
      <w:sz w:val="16"/>
      <w:szCs w:val="16"/>
      <w:lang w:eastAsia="sl-SI"/>
    </w:rPr>
  </w:style>
  <w:style w:type="paragraph" w:customStyle="1" w:styleId="xl1078">
    <w:name w:val="xl1078"/>
    <w:basedOn w:val="Navaden0"/>
    <w:rsid w:val="009111DE"/>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EurostileT" w:hAnsi="EurostileT"/>
      <w:snapToGrid/>
      <w:szCs w:val="24"/>
      <w:lang w:eastAsia="sl-SI"/>
    </w:rPr>
  </w:style>
  <w:style w:type="paragraph" w:customStyle="1" w:styleId="xl1079">
    <w:name w:val="xl1079"/>
    <w:basedOn w:val="Navaden0"/>
    <w:rsid w:val="009111DE"/>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EurostileT" w:hAnsi="EurostileT"/>
      <w:snapToGrid/>
      <w:szCs w:val="24"/>
      <w:lang w:eastAsia="sl-SI"/>
    </w:rPr>
  </w:style>
  <w:style w:type="paragraph" w:customStyle="1" w:styleId="xl1080">
    <w:name w:val="xl1080"/>
    <w:basedOn w:val="Navaden0"/>
    <w:rsid w:val="009111DE"/>
    <w:pPr>
      <w:widowControl/>
      <w:pBdr>
        <w:top w:val="single" w:sz="8" w:space="0" w:color="auto"/>
        <w:bottom w:val="single" w:sz="8" w:space="0" w:color="auto"/>
      </w:pBdr>
      <w:spacing w:before="100" w:beforeAutospacing="1" w:after="100" w:afterAutospacing="1"/>
      <w:jc w:val="center"/>
    </w:pPr>
    <w:rPr>
      <w:rFonts w:ascii="EurostileT" w:hAnsi="EurostileT"/>
      <w:b/>
      <w:bCs/>
      <w:snapToGrid/>
      <w:sz w:val="20"/>
      <w:lang w:eastAsia="sl-SI"/>
    </w:rPr>
  </w:style>
  <w:style w:type="paragraph" w:customStyle="1" w:styleId="xl1081">
    <w:name w:val="xl1081"/>
    <w:basedOn w:val="Navaden0"/>
    <w:rsid w:val="009111DE"/>
    <w:pPr>
      <w:widowControl/>
      <w:pBdr>
        <w:top w:val="single" w:sz="8"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EurostileT" w:hAnsi="EurostileT"/>
      <w:b/>
      <w:bCs/>
      <w:snapToGrid/>
      <w:sz w:val="20"/>
      <w:lang w:eastAsia="sl-SI"/>
    </w:rPr>
  </w:style>
  <w:style w:type="paragraph" w:customStyle="1" w:styleId="xl1082">
    <w:name w:val="xl1082"/>
    <w:basedOn w:val="Navaden0"/>
    <w:rsid w:val="009111DE"/>
    <w:pPr>
      <w:widowControl/>
      <w:pBdr>
        <w:top w:val="single" w:sz="8"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EurostileT" w:hAnsi="EurostileT"/>
      <w:b/>
      <w:bCs/>
      <w:snapToGrid/>
      <w:sz w:val="20"/>
      <w:lang w:eastAsia="sl-SI"/>
    </w:rPr>
  </w:style>
  <w:style w:type="paragraph" w:customStyle="1" w:styleId="xl1083">
    <w:name w:val="xl1083"/>
    <w:basedOn w:val="Navaden0"/>
    <w:rsid w:val="009111DE"/>
    <w:pPr>
      <w:widowControl/>
      <w:pBdr>
        <w:top w:val="single" w:sz="8" w:space="0" w:color="auto"/>
        <w:left w:val="single" w:sz="4"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ascii="EurostileT" w:hAnsi="EurostileT"/>
      <w:b/>
      <w:bCs/>
      <w:snapToGrid/>
      <w:sz w:val="20"/>
      <w:lang w:eastAsia="sl-SI"/>
    </w:rPr>
  </w:style>
  <w:style w:type="paragraph" w:customStyle="1" w:styleId="xl1084">
    <w:name w:val="xl1084"/>
    <w:basedOn w:val="Navaden0"/>
    <w:rsid w:val="009111D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EurostileT" w:hAnsi="EurostileT"/>
      <w:snapToGrid/>
      <w:szCs w:val="24"/>
      <w:lang w:eastAsia="sl-SI"/>
    </w:rPr>
  </w:style>
  <w:style w:type="paragraph" w:customStyle="1" w:styleId="xl1085">
    <w:name w:val="xl1085"/>
    <w:basedOn w:val="Navaden0"/>
    <w:rsid w:val="009111D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EurostileT" w:hAnsi="EurostileT"/>
      <w:snapToGrid/>
      <w:szCs w:val="24"/>
      <w:lang w:eastAsia="sl-SI"/>
    </w:rPr>
  </w:style>
  <w:style w:type="paragraph" w:customStyle="1" w:styleId="xl1086">
    <w:name w:val="xl1086"/>
    <w:basedOn w:val="Navaden0"/>
    <w:rsid w:val="009111DE"/>
    <w:pPr>
      <w:widowControl/>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EurostileT" w:hAnsi="EurostileT"/>
      <w:snapToGrid/>
      <w:szCs w:val="24"/>
      <w:lang w:eastAsia="sl-SI"/>
    </w:rPr>
  </w:style>
  <w:style w:type="paragraph" w:customStyle="1" w:styleId="xl1087">
    <w:name w:val="xl1087"/>
    <w:basedOn w:val="Navaden0"/>
    <w:rsid w:val="009111DE"/>
    <w:pPr>
      <w:widowControl/>
      <w:pBdr>
        <w:top w:val="single" w:sz="8" w:space="0" w:color="auto"/>
        <w:left w:val="single" w:sz="8" w:space="0" w:color="auto"/>
        <w:bottom w:val="single" w:sz="8" w:space="0" w:color="auto"/>
      </w:pBdr>
      <w:spacing w:before="100" w:beforeAutospacing="1" w:after="100" w:afterAutospacing="1"/>
      <w:jc w:val="center"/>
    </w:pPr>
    <w:rPr>
      <w:rFonts w:ascii="EurostileT" w:hAnsi="EurostileT"/>
      <w:b/>
      <w:bCs/>
      <w:snapToGrid/>
      <w:szCs w:val="24"/>
      <w:lang w:eastAsia="sl-SI"/>
    </w:rPr>
  </w:style>
  <w:style w:type="paragraph" w:customStyle="1" w:styleId="xl1088">
    <w:name w:val="xl1088"/>
    <w:basedOn w:val="Navaden0"/>
    <w:rsid w:val="009111DE"/>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EurostileT" w:hAnsi="EurostileT"/>
      <w:b/>
      <w:bCs/>
      <w:snapToGrid/>
      <w:szCs w:val="24"/>
      <w:lang w:eastAsia="sl-SI"/>
    </w:rPr>
  </w:style>
  <w:style w:type="paragraph" w:customStyle="1" w:styleId="xl1089">
    <w:name w:val="xl1089"/>
    <w:basedOn w:val="Navaden0"/>
    <w:rsid w:val="009111DE"/>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EurostileT" w:hAnsi="EurostileT"/>
      <w:b/>
      <w:bCs/>
      <w:snapToGrid/>
      <w:szCs w:val="24"/>
      <w:lang w:eastAsia="sl-SI"/>
    </w:rPr>
  </w:style>
  <w:style w:type="character" w:customStyle="1" w:styleId="OdstavekseznamaZnak">
    <w:name w:val="Odstavek seznama Znak"/>
    <w:basedOn w:val="Privzetapisavaodstavka"/>
    <w:link w:val="Odstavekseznama"/>
    <w:uiPriority w:val="34"/>
    <w:rsid w:val="009111DE"/>
    <w:rPr>
      <w:rFonts w:ascii="Calibri" w:eastAsia="Calibri" w:hAnsi="Calibri" w:cs="Times New Roman"/>
      <w:lang w:val="sl-SI"/>
    </w:rPr>
  </w:style>
  <w:style w:type="paragraph" w:customStyle="1" w:styleId="Navaden1">
    <w:name w:val="Navaden_1"/>
    <w:basedOn w:val="Navaden0"/>
    <w:link w:val="Navaden1Znak"/>
    <w:uiPriority w:val="99"/>
    <w:qFormat/>
    <w:rsid w:val="009111DE"/>
    <w:pPr>
      <w:widowControl/>
      <w:spacing w:after="120"/>
      <w:jc w:val="both"/>
    </w:pPr>
    <w:rPr>
      <w:i/>
      <w:snapToGrid/>
      <w:spacing w:val="-5"/>
      <w:lang w:eastAsia="sl-SI"/>
    </w:rPr>
  </w:style>
  <w:style w:type="character" w:customStyle="1" w:styleId="Navaden1Znak">
    <w:name w:val="Navaden_1 Znak"/>
    <w:basedOn w:val="Privzetapisavaodstavka"/>
    <w:link w:val="Navaden1"/>
    <w:uiPriority w:val="99"/>
    <w:rsid w:val="009111DE"/>
    <w:rPr>
      <w:rFonts w:ascii="Times New Roman" w:eastAsia="Times New Roman" w:hAnsi="Times New Roman" w:cs="Times New Roman"/>
      <w:i/>
      <w:spacing w:val="-5"/>
      <w:sz w:val="24"/>
      <w:szCs w:val="20"/>
      <w:lang w:val="sl-SI" w:eastAsia="sl-SI"/>
    </w:rPr>
  </w:style>
  <w:style w:type="paragraph" w:customStyle="1" w:styleId="navaden">
    <w:name w:val="navaden"/>
    <w:basedOn w:val="Navaden0"/>
    <w:link w:val="navadenZnak"/>
    <w:uiPriority w:val="99"/>
    <w:rsid w:val="009111DE"/>
    <w:pPr>
      <w:numPr>
        <w:numId w:val="15"/>
      </w:numPr>
      <w:tabs>
        <w:tab w:val="right" w:pos="9072"/>
      </w:tabs>
      <w:autoSpaceDE w:val="0"/>
      <w:autoSpaceDN w:val="0"/>
      <w:adjustRightInd w:val="0"/>
      <w:jc w:val="both"/>
    </w:pPr>
    <w:rPr>
      <w:i/>
      <w:noProof/>
      <w:snapToGrid/>
      <w:szCs w:val="22"/>
      <w:lang w:eastAsia="sl-SI"/>
    </w:rPr>
  </w:style>
  <w:style w:type="character" w:customStyle="1" w:styleId="navadenZnak">
    <w:name w:val="navaden Znak"/>
    <w:basedOn w:val="Privzetapisavaodstavka"/>
    <w:link w:val="navaden"/>
    <w:uiPriority w:val="99"/>
    <w:locked/>
    <w:rsid w:val="009111DE"/>
    <w:rPr>
      <w:rFonts w:ascii="Times New Roman" w:eastAsia="Times New Roman" w:hAnsi="Times New Roman" w:cs="Times New Roman"/>
      <w:i/>
      <w:noProof/>
      <w:sz w:val="24"/>
      <w:lang w:val="sl-SI" w:eastAsia="sl-SI"/>
    </w:rPr>
  </w:style>
  <w:style w:type="paragraph" w:styleId="Kazaloslik">
    <w:name w:val="table of figures"/>
    <w:basedOn w:val="Navaden0"/>
    <w:next w:val="Navaden0"/>
    <w:uiPriority w:val="99"/>
    <w:unhideWhenUsed/>
    <w:rsid w:val="009111DE"/>
  </w:style>
  <w:style w:type="paragraph" w:styleId="Brezrazmikov">
    <w:name w:val="No Spacing"/>
    <w:link w:val="BrezrazmikovZnak"/>
    <w:uiPriority w:val="1"/>
    <w:qFormat/>
    <w:rsid w:val="009111DE"/>
    <w:pPr>
      <w:spacing w:after="0" w:line="240" w:lineRule="auto"/>
    </w:pPr>
    <w:rPr>
      <w:rFonts w:eastAsiaTheme="minorEastAsia"/>
      <w:lang w:val="sl-SI" w:eastAsia="sl-SI"/>
    </w:rPr>
  </w:style>
  <w:style w:type="character" w:customStyle="1" w:styleId="BrezrazmikovZnak">
    <w:name w:val="Brez razmikov Znak"/>
    <w:basedOn w:val="Privzetapisavaodstavka"/>
    <w:link w:val="Brezrazmikov"/>
    <w:uiPriority w:val="1"/>
    <w:rsid w:val="009111DE"/>
    <w:rPr>
      <w:rFonts w:eastAsiaTheme="minorEastAsia"/>
      <w:lang w:val="sl-SI" w:eastAsia="sl-SI"/>
    </w:rPr>
  </w:style>
  <w:style w:type="paragraph" w:styleId="Zadevapripombe">
    <w:name w:val="annotation subject"/>
    <w:basedOn w:val="Pripombabesedilo"/>
    <w:next w:val="Pripombabesedilo"/>
    <w:link w:val="ZadevapripombeZnak"/>
    <w:uiPriority w:val="99"/>
    <w:semiHidden/>
    <w:unhideWhenUsed/>
    <w:rsid w:val="009111DE"/>
    <w:pPr>
      <w:widowControl w:val="0"/>
      <w:suppressAutoHyphens w:val="0"/>
      <w:spacing w:before="0"/>
    </w:pPr>
    <w:rPr>
      <w:rFonts w:ascii="Times New Roman" w:hAnsi="Times New Roman"/>
      <w:b/>
      <w:bCs/>
      <w:snapToGrid w:val="0"/>
      <w:lang w:eastAsia="en-US"/>
    </w:rPr>
  </w:style>
  <w:style w:type="character" w:customStyle="1" w:styleId="ZadevapripombeZnak">
    <w:name w:val="Zadeva pripombe Znak"/>
    <w:basedOn w:val="PripombabesediloZnak"/>
    <w:link w:val="Zadevapripombe"/>
    <w:uiPriority w:val="99"/>
    <w:semiHidden/>
    <w:rsid w:val="009111DE"/>
    <w:rPr>
      <w:rFonts w:ascii="Times New Roman" w:eastAsia="Times New Roman" w:hAnsi="Times New Roman" w:cs="Times New Roman"/>
      <w:b/>
      <w:bCs/>
      <w:snapToGrid w:val="0"/>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3C8714-BA88-402C-9D71-E88775C86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24</Pages>
  <Words>6995</Words>
  <Characters>39873</Characters>
  <Application>Microsoft Office Word</Application>
  <DocSecurity>0</DocSecurity>
  <Lines>332</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dc:creator>
  <cp:keywords/>
  <dc:description/>
  <cp:lastModifiedBy>Zakrajšek Darko</cp:lastModifiedBy>
  <cp:revision>10</cp:revision>
  <cp:lastPrinted>2020-08-26T16:27:00Z</cp:lastPrinted>
  <dcterms:created xsi:type="dcterms:W3CDTF">2020-08-20T10:47:00Z</dcterms:created>
  <dcterms:modified xsi:type="dcterms:W3CDTF">2020-08-28T07:56:00Z</dcterms:modified>
</cp:coreProperties>
</file>