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AA59B4" w14:textId="77777777" w:rsidR="001B415C" w:rsidRPr="001B415C" w:rsidRDefault="001B415C" w:rsidP="001B415C">
      <w:pPr>
        <w:widowControl/>
        <w:autoSpaceDE/>
        <w:autoSpaceDN/>
        <w:spacing w:after="160"/>
        <w:jc w:val="both"/>
        <w:rPr>
          <w:rFonts w:cs="Calibri"/>
          <w:lang w:val="sl-SI" w:eastAsia="sl-SI"/>
        </w:rPr>
      </w:pPr>
      <w:r w:rsidRPr="001B415C">
        <w:rPr>
          <w:rFonts w:cs="Calibri"/>
          <w:b/>
          <w:bCs/>
          <w:lang w:val="sl-SI" w:eastAsia="sl-SI"/>
        </w:rPr>
        <w:t>Naziv projekta:</w:t>
      </w:r>
      <w:r w:rsidRPr="001B415C">
        <w:rPr>
          <w:rFonts w:cs="Calibri"/>
          <w:lang w:val="sl-SI" w:eastAsia="sl-SI"/>
        </w:rPr>
        <w:t xml:space="preserve"> Nadgradnja nacionalnih raziskovalnih infrastruktur – RIUM</w:t>
      </w:r>
      <w:r w:rsidRPr="001B415C">
        <w:rPr>
          <w:rFonts w:ascii="Arial" w:hAnsi="Arial" w:cs="Calibri"/>
          <w:i/>
          <w:sz w:val="18"/>
          <w:vertAlign w:val="superscript"/>
          <w:lang w:val="sl-SI" w:eastAsia="sl-SI"/>
        </w:rPr>
        <w:footnoteReference w:id="1"/>
      </w:r>
    </w:p>
    <w:p w14:paraId="06F30449" w14:textId="33F816CC" w:rsidR="00840957" w:rsidRPr="00840957" w:rsidRDefault="001B415C" w:rsidP="00161591">
      <w:pPr>
        <w:widowControl/>
        <w:autoSpaceDE/>
        <w:autoSpaceDN/>
        <w:spacing w:before="120" w:after="160" w:line="276" w:lineRule="auto"/>
        <w:jc w:val="both"/>
        <w:rPr>
          <w:b/>
          <w:bCs/>
          <w:lang w:val="sl-SI" w:eastAsia="sl-SI"/>
        </w:rPr>
      </w:pPr>
      <w:r w:rsidRPr="001B415C">
        <w:rPr>
          <w:b/>
          <w:bCs/>
          <w:lang w:val="sl-SI" w:eastAsia="sl-SI"/>
        </w:rPr>
        <w:t>Oznaka javnega naročila:</w:t>
      </w:r>
      <w:r w:rsidRPr="001B415C">
        <w:rPr>
          <w:lang w:val="sl-SI" w:eastAsia="sl-SI"/>
        </w:rPr>
        <w:t xml:space="preserve"> </w:t>
      </w:r>
      <w:r w:rsidR="00CA7035" w:rsidRPr="00CA7035">
        <w:rPr>
          <w:lang w:val="sl-SI" w:eastAsia="sl-SI"/>
        </w:rPr>
        <w:t>302/55-RIUM26-FS04/2020</w:t>
      </w:r>
      <w:r w:rsidR="00CA7035" w:rsidRPr="00CA7035">
        <w:rPr>
          <w:b/>
          <w:bCs/>
          <w:lang w:val="sl-SI" w:eastAsia="sl-SI"/>
        </w:rPr>
        <w:t xml:space="preserve"> </w:t>
      </w:r>
    </w:p>
    <w:p w14:paraId="48F061A2" w14:textId="046ED39D" w:rsidR="00840957" w:rsidRPr="00161591" w:rsidRDefault="00840957" w:rsidP="00161591">
      <w:pPr>
        <w:widowControl/>
        <w:autoSpaceDE/>
        <w:autoSpaceDN/>
        <w:spacing w:before="120" w:after="160" w:line="276" w:lineRule="auto"/>
        <w:jc w:val="both"/>
        <w:rPr>
          <w:b/>
          <w:bCs/>
          <w:sz w:val="32"/>
          <w:szCs w:val="32"/>
          <w:lang w:val="sl-SI" w:eastAsia="sl-SI"/>
        </w:rPr>
      </w:pPr>
      <w:r w:rsidRPr="00840957">
        <w:rPr>
          <w:b/>
          <w:bCs/>
          <w:sz w:val="32"/>
          <w:szCs w:val="32"/>
          <w:lang w:val="sl-SI" w:eastAsia="sl-SI"/>
        </w:rPr>
        <w:t xml:space="preserve">Tehnične specifikacije za </w:t>
      </w:r>
      <w:r w:rsidR="009E5278" w:rsidRPr="002D5E88">
        <w:rPr>
          <w:rFonts w:asciiTheme="minorHAnsi" w:hAnsiTheme="minorHAnsi" w:cstheme="minorHAnsi"/>
          <w:b/>
          <w:sz w:val="32"/>
          <w:szCs w:val="32"/>
        </w:rPr>
        <w:t xml:space="preserve">vrstični elektronski mikroskop s poljsko emisijo elektronov- </w:t>
      </w:r>
      <w:r w:rsidRPr="00840957">
        <w:rPr>
          <w:b/>
          <w:bCs/>
          <w:sz w:val="32"/>
          <w:szCs w:val="32"/>
          <w:lang w:val="sl-SI" w:eastAsia="sl-SI"/>
        </w:rPr>
        <w:t>FEG SEM z EDX in SXES spektrometrom</w:t>
      </w:r>
    </w:p>
    <w:p w14:paraId="2A0D7230" w14:textId="16E32E81" w:rsidR="001B415C" w:rsidRPr="001B415C" w:rsidRDefault="001B415C" w:rsidP="001B415C">
      <w:pPr>
        <w:pStyle w:val="Odstavekseznama"/>
        <w:widowControl/>
        <w:numPr>
          <w:ilvl w:val="0"/>
          <w:numId w:val="14"/>
        </w:numPr>
        <w:autoSpaceDE/>
        <w:autoSpaceDN/>
        <w:spacing w:before="360" w:after="240"/>
        <w:contextualSpacing/>
        <w:jc w:val="both"/>
        <w:outlineLvl w:val="1"/>
        <w:rPr>
          <w:rFonts w:asciiTheme="minorHAnsi" w:hAnsiTheme="minorHAnsi" w:cstheme="minorHAnsi"/>
          <w:b/>
          <w:bCs/>
          <w:sz w:val="24"/>
          <w:szCs w:val="24"/>
          <w:lang w:val="sl-SI" w:eastAsia="sl-SI"/>
        </w:rPr>
      </w:pPr>
      <w:r w:rsidRPr="001B415C">
        <w:rPr>
          <w:rFonts w:asciiTheme="minorHAnsi" w:hAnsiTheme="minorHAnsi" w:cstheme="minorHAnsi"/>
          <w:b/>
          <w:bCs/>
          <w:sz w:val="24"/>
          <w:szCs w:val="24"/>
          <w:lang w:val="sl-SI" w:eastAsia="sl-SI"/>
        </w:rPr>
        <w:t>PREDMET JAVNEGA NAROČILA</w:t>
      </w:r>
    </w:p>
    <w:p w14:paraId="3E9317DA" w14:textId="1ED737C1" w:rsidR="00EA6E17" w:rsidRDefault="003301E4" w:rsidP="004A053B">
      <w:pPr>
        <w:pStyle w:val="TableParagraph"/>
        <w:ind w:right="134"/>
        <w:jc w:val="both"/>
        <w:rPr>
          <w:rFonts w:asciiTheme="minorHAnsi" w:hAnsiTheme="minorHAnsi" w:cstheme="minorHAnsi"/>
        </w:rPr>
      </w:pPr>
      <w:r w:rsidRPr="001B415C">
        <w:rPr>
          <w:rFonts w:asciiTheme="minorHAnsi" w:hAnsiTheme="minorHAnsi" w:cstheme="minorHAnsi"/>
        </w:rPr>
        <w:t>Predmet</w:t>
      </w:r>
      <w:r w:rsidR="002D75EF" w:rsidRPr="001B415C">
        <w:rPr>
          <w:rFonts w:asciiTheme="minorHAnsi" w:hAnsiTheme="minorHAnsi" w:cstheme="minorHAnsi"/>
        </w:rPr>
        <w:t xml:space="preserve"> javnega naročila je </w:t>
      </w:r>
      <w:r w:rsidR="007B730F">
        <w:rPr>
          <w:rFonts w:asciiTheme="minorHAnsi" w:hAnsiTheme="minorHAnsi" w:cstheme="minorHAnsi"/>
        </w:rPr>
        <w:t xml:space="preserve">dobava </w:t>
      </w:r>
      <w:r w:rsidR="009E5278" w:rsidRPr="001B415C">
        <w:rPr>
          <w:rFonts w:asciiTheme="minorHAnsi" w:hAnsiTheme="minorHAnsi" w:cstheme="minorHAnsi"/>
        </w:rPr>
        <w:t>vrstičn</w:t>
      </w:r>
      <w:r w:rsidR="009E5278">
        <w:rPr>
          <w:rFonts w:asciiTheme="minorHAnsi" w:hAnsiTheme="minorHAnsi" w:cstheme="minorHAnsi"/>
        </w:rPr>
        <w:t>ega</w:t>
      </w:r>
      <w:r w:rsidR="009E5278" w:rsidRPr="001B415C">
        <w:rPr>
          <w:rFonts w:asciiTheme="minorHAnsi" w:hAnsiTheme="minorHAnsi" w:cstheme="minorHAnsi"/>
        </w:rPr>
        <w:t xml:space="preserve"> elektronsk</w:t>
      </w:r>
      <w:r w:rsidR="009E5278">
        <w:rPr>
          <w:rFonts w:asciiTheme="minorHAnsi" w:hAnsiTheme="minorHAnsi" w:cstheme="minorHAnsi"/>
        </w:rPr>
        <w:t>ega</w:t>
      </w:r>
      <w:r w:rsidR="009E5278" w:rsidRPr="001B415C">
        <w:rPr>
          <w:rFonts w:asciiTheme="minorHAnsi" w:hAnsiTheme="minorHAnsi" w:cstheme="minorHAnsi"/>
        </w:rPr>
        <w:t xml:space="preserve"> mikroskop</w:t>
      </w:r>
      <w:r w:rsidR="009E5278">
        <w:rPr>
          <w:rFonts w:asciiTheme="minorHAnsi" w:hAnsiTheme="minorHAnsi" w:cstheme="minorHAnsi"/>
        </w:rPr>
        <w:t>a</w:t>
      </w:r>
      <w:r w:rsidR="009E5278" w:rsidRPr="001B415C">
        <w:rPr>
          <w:rFonts w:asciiTheme="minorHAnsi" w:hAnsiTheme="minorHAnsi" w:cstheme="minorHAnsi"/>
        </w:rPr>
        <w:t xml:space="preserve"> s poljsko emisijo elektronov</w:t>
      </w:r>
      <w:r w:rsidR="009E5278">
        <w:rPr>
          <w:rFonts w:asciiTheme="minorHAnsi" w:hAnsiTheme="minorHAnsi" w:cstheme="minorHAnsi"/>
        </w:rPr>
        <w:t xml:space="preserve"> - </w:t>
      </w:r>
      <w:r w:rsidR="00900865" w:rsidRPr="00840957">
        <w:rPr>
          <w:rFonts w:asciiTheme="minorHAnsi" w:hAnsiTheme="minorHAnsi" w:cstheme="minorHAnsi"/>
        </w:rPr>
        <w:t xml:space="preserve">FEG SEM z EDX in SXES spektrometrom </w:t>
      </w:r>
    </w:p>
    <w:p w14:paraId="4182B3EA" w14:textId="77777777" w:rsidR="00D1212C" w:rsidRPr="001B415C" w:rsidRDefault="00D1212C" w:rsidP="004A053B">
      <w:pPr>
        <w:pStyle w:val="TableParagraph"/>
        <w:ind w:right="134"/>
        <w:jc w:val="both"/>
        <w:rPr>
          <w:rFonts w:asciiTheme="minorHAnsi" w:hAnsiTheme="minorHAnsi" w:cstheme="minorHAnsi"/>
        </w:rPr>
      </w:pPr>
    </w:p>
    <w:p w14:paraId="449BE698" w14:textId="66B730DC" w:rsidR="004E0FBD" w:rsidRDefault="004E0FBD" w:rsidP="004E0FBD">
      <w:pPr>
        <w:pStyle w:val="TableParagraph"/>
        <w:ind w:right="134"/>
        <w:jc w:val="both"/>
        <w:rPr>
          <w:rFonts w:asciiTheme="minorHAnsi" w:hAnsiTheme="minorHAnsi" w:cstheme="minorHAnsi"/>
        </w:rPr>
      </w:pPr>
      <w:r>
        <w:rPr>
          <w:rFonts w:asciiTheme="minorHAnsi" w:hAnsiTheme="minorHAnsi" w:cstheme="minorHAnsi"/>
        </w:rPr>
        <w:t>Lokacija dostave</w:t>
      </w:r>
      <w:r w:rsidR="00D1212C">
        <w:rPr>
          <w:rFonts w:asciiTheme="minorHAnsi" w:hAnsiTheme="minorHAnsi" w:cstheme="minorHAnsi"/>
        </w:rPr>
        <w:t xml:space="preserve">: </w:t>
      </w:r>
      <w:r w:rsidR="00EA6E17">
        <w:rPr>
          <w:rFonts w:asciiTheme="minorHAnsi" w:hAnsiTheme="minorHAnsi" w:cstheme="minorHAnsi"/>
        </w:rPr>
        <w:t>Univerza v Mariboru, Fakulteta za strojništvo, Smetanova ulica 17, 2000 Maribor</w:t>
      </w:r>
      <w:r w:rsidR="00D16E85">
        <w:rPr>
          <w:rFonts w:asciiTheme="minorHAnsi" w:hAnsiTheme="minorHAnsi" w:cstheme="minorHAnsi"/>
        </w:rPr>
        <w:t>;</w:t>
      </w:r>
      <w:r w:rsidR="00EA6E17">
        <w:rPr>
          <w:rFonts w:asciiTheme="minorHAnsi" w:hAnsiTheme="minorHAnsi" w:cstheme="minorHAnsi"/>
        </w:rPr>
        <w:t xml:space="preserve"> prostor B 015</w:t>
      </w:r>
      <w:r w:rsidR="00427299">
        <w:rPr>
          <w:rFonts w:asciiTheme="minorHAnsi" w:hAnsiTheme="minorHAnsi" w:cstheme="minorHAnsi"/>
        </w:rPr>
        <w:t>.</w:t>
      </w:r>
    </w:p>
    <w:p w14:paraId="2BEA3AC0" w14:textId="77777777" w:rsidR="004E0FBD" w:rsidRDefault="004E0FBD" w:rsidP="004E0FBD">
      <w:pPr>
        <w:pStyle w:val="TableParagraph"/>
        <w:ind w:right="134"/>
        <w:jc w:val="both"/>
        <w:rPr>
          <w:rFonts w:asciiTheme="minorHAnsi" w:hAnsiTheme="minorHAnsi" w:cstheme="minorHAnsi"/>
        </w:rPr>
      </w:pPr>
    </w:p>
    <w:p w14:paraId="53DC8FF2" w14:textId="56A24AA4" w:rsidR="004E0FBD" w:rsidRPr="002D5E88" w:rsidRDefault="004E0FBD" w:rsidP="004E0FBD">
      <w:pPr>
        <w:pStyle w:val="TableParagraph"/>
        <w:ind w:right="134"/>
        <w:jc w:val="both"/>
        <w:rPr>
          <w:rFonts w:asciiTheme="minorHAnsi" w:hAnsiTheme="minorHAnsi" w:cstheme="minorHAnsi"/>
          <w:strike/>
          <w:lang w:val="sl-SI"/>
        </w:rPr>
      </w:pPr>
      <w:r>
        <w:rPr>
          <w:rFonts w:asciiTheme="minorHAnsi" w:hAnsiTheme="minorHAnsi" w:cstheme="minorHAnsi"/>
        </w:rPr>
        <w:t xml:space="preserve">Rok dobave: </w:t>
      </w:r>
      <w:r w:rsidR="00582329" w:rsidRPr="002D5E88">
        <w:rPr>
          <w:lang w:val="sl-SI"/>
        </w:rPr>
        <w:t>N</w:t>
      </w:r>
      <w:r w:rsidR="00553F7F" w:rsidRPr="002D5E88">
        <w:rPr>
          <w:lang w:val="sl-SI"/>
        </w:rPr>
        <w:t>ajpozneje 240 dni od dneva pričetka veljavnosti pogodbe</w:t>
      </w:r>
      <w:r w:rsidR="00582329" w:rsidRPr="002D5E88">
        <w:rPr>
          <w:lang w:val="sl-SI"/>
        </w:rPr>
        <w:t>.</w:t>
      </w:r>
    </w:p>
    <w:p w14:paraId="4F8B1998" w14:textId="77777777" w:rsidR="004E0FBD" w:rsidRDefault="004E0FBD" w:rsidP="004E0FBD">
      <w:pPr>
        <w:pStyle w:val="TableParagraph"/>
        <w:ind w:right="134"/>
        <w:jc w:val="both"/>
        <w:rPr>
          <w:rFonts w:asciiTheme="minorHAnsi" w:hAnsiTheme="minorHAnsi" w:cstheme="minorHAnsi"/>
        </w:rPr>
      </w:pPr>
    </w:p>
    <w:p w14:paraId="2661BE87" w14:textId="5FD7AC9F" w:rsidR="004E0FBD" w:rsidRPr="00FB2789" w:rsidRDefault="004E0FBD" w:rsidP="004E0FBD">
      <w:pPr>
        <w:pStyle w:val="TableParagraph"/>
        <w:ind w:right="134"/>
        <w:jc w:val="both"/>
        <w:rPr>
          <w:lang w:val="sl-SI"/>
        </w:rPr>
      </w:pPr>
      <w:r>
        <w:rPr>
          <w:rFonts w:asciiTheme="minorHAnsi" w:hAnsiTheme="minorHAnsi" w:cstheme="minorHAnsi"/>
        </w:rPr>
        <w:t xml:space="preserve">Garancijski rok: </w:t>
      </w:r>
      <w:r w:rsidR="00BF7F97">
        <w:rPr>
          <w:rFonts w:asciiTheme="minorHAnsi" w:hAnsiTheme="minorHAnsi" w:cstheme="minorHAnsi"/>
        </w:rPr>
        <w:t>m</w:t>
      </w:r>
      <w:r w:rsidR="00BF7F97" w:rsidRPr="00BF7F97">
        <w:rPr>
          <w:rFonts w:asciiTheme="minorHAnsi" w:hAnsiTheme="minorHAnsi" w:cstheme="minorHAnsi"/>
        </w:rPr>
        <w:t xml:space="preserve">inimalna garancijska doba </w:t>
      </w:r>
      <w:r w:rsidR="00BF7F97" w:rsidRPr="003F2A4C">
        <w:rPr>
          <w:rFonts w:asciiTheme="minorHAnsi" w:hAnsiTheme="minorHAnsi" w:cstheme="minorHAnsi"/>
        </w:rPr>
        <w:t>na vso</w:t>
      </w:r>
      <w:r w:rsidR="00BF7F97" w:rsidRPr="00BF7F97">
        <w:rPr>
          <w:rFonts w:asciiTheme="minorHAnsi" w:hAnsiTheme="minorHAnsi" w:cstheme="minorHAnsi"/>
        </w:rPr>
        <w:t xml:space="preserve"> opremo</w:t>
      </w:r>
      <w:r w:rsidR="00BF7F97">
        <w:rPr>
          <w:rFonts w:asciiTheme="minorHAnsi" w:hAnsiTheme="minorHAnsi" w:cstheme="minorHAnsi"/>
        </w:rPr>
        <w:t xml:space="preserve"> je </w:t>
      </w:r>
      <w:r w:rsidR="00BF7F97" w:rsidRPr="00BF7F97">
        <w:rPr>
          <w:rFonts w:asciiTheme="minorHAnsi" w:hAnsiTheme="minorHAnsi" w:cstheme="minorHAnsi"/>
        </w:rPr>
        <w:t xml:space="preserve">3 </w:t>
      </w:r>
      <w:r w:rsidR="00BF7F97" w:rsidRPr="00FB2789">
        <w:rPr>
          <w:rFonts w:asciiTheme="minorHAnsi" w:hAnsiTheme="minorHAnsi" w:cstheme="minorHAnsi"/>
          <w:lang w:val="sl-SI"/>
        </w:rPr>
        <w:t>leta</w:t>
      </w:r>
      <w:r w:rsidR="00761639" w:rsidRPr="00FB2789">
        <w:rPr>
          <w:rFonts w:asciiTheme="minorHAnsi" w:hAnsiTheme="minorHAnsi" w:cstheme="minorHAnsi"/>
          <w:lang w:val="sl-SI"/>
        </w:rPr>
        <w:t xml:space="preserve"> </w:t>
      </w:r>
      <w:r w:rsidR="00761639" w:rsidRPr="00FB2789">
        <w:rPr>
          <w:lang w:val="sl-SI"/>
        </w:rPr>
        <w:t>od dneva podpisa prevzemnega zapisnika</w:t>
      </w:r>
      <w:r w:rsidR="00490FB0" w:rsidRPr="00FB2789">
        <w:rPr>
          <w:lang w:val="sl-SI"/>
        </w:rPr>
        <w:t>.</w:t>
      </w:r>
    </w:p>
    <w:p w14:paraId="0FED165D" w14:textId="7F0F1FDB" w:rsidR="00DE22B2" w:rsidRPr="00FB2789" w:rsidRDefault="00DE22B2" w:rsidP="004E0FBD">
      <w:pPr>
        <w:pStyle w:val="TableParagraph"/>
        <w:ind w:right="134"/>
        <w:jc w:val="both"/>
        <w:rPr>
          <w:lang w:val="sl-SI"/>
        </w:rPr>
      </w:pPr>
    </w:p>
    <w:p w14:paraId="5449DD96" w14:textId="77777777" w:rsidR="00A4190D" w:rsidRPr="00893271" w:rsidRDefault="00A4190D" w:rsidP="00A4190D">
      <w:pPr>
        <w:pStyle w:val="TableParagraph"/>
        <w:ind w:right="134"/>
        <w:jc w:val="both"/>
        <w:rPr>
          <w:rFonts w:asciiTheme="minorHAnsi" w:hAnsiTheme="minorHAnsi" w:cstheme="minorHAnsi"/>
        </w:rPr>
      </w:pPr>
      <w:r w:rsidRPr="001B415C">
        <w:rPr>
          <w:rFonts w:asciiTheme="minorHAnsi" w:hAnsiTheme="minorHAnsi" w:cstheme="minorHAnsi"/>
        </w:rPr>
        <w:t>V ponudbi mora biti zajeti ves droben material, ki je potreben za priključitev naprav, tudi če ni izrecno naveden.</w:t>
      </w:r>
    </w:p>
    <w:p w14:paraId="02460C13" w14:textId="77777777" w:rsidR="00A4190D" w:rsidRDefault="00A4190D" w:rsidP="004E0FBD">
      <w:pPr>
        <w:pStyle w:val="TableParagraph"/>
        <w:ind w:right="134"/>
        <w:jc w:val="both"/>
        <w:rPr>
          <w:lang w:val="af-ZA"/>
        </w:rPr>
      </w:pPr>
    </w:p>
    <w:p w14:paraId="19A3A001" w14:textId="7FB7D718" w:rsidR="00DE22B2" w:rsidRDefault="00DE22B2" w:rsidP="00DE22B2">
      <w:pPr>
        <w:jc w:val="both"/>
        <w:rPr>
          <w:rFonts w:asciiTheme="minorHAnsi" w:hAnsiTheme="minorHAnsi" w:cstheme="minorHAnsi"/>
        </w:rPr>
      </w:pPr>
      <w:r w:rsidRPr="001B415C">
        <w:rPr>
          <w:rFonts w:asciiTheme="minorHAnsi" w:hAnsiTheme="minorHAnsi" w:cstheme="minorHAnsi"/>
        </w:rPr>
        <w:t>Cene morajo biti izražene v evrih in morajo vključevati vse elemente, iz katerih so sestavljene (razpisano blago in spremljajoče storitve, morebitne popuste, stroške dela, prevozne stroške, zavarovanja, stroške dostave, montaže, stroške namestitve opreme, stroške odvoza odpadne embalaže, ipd.)</w:t>
      </w:r>
      <w:r w:rsidR="00D16E85">
        <w:rPr>
          <w:rFonts w:asciiTheme="minorHAnsi" w:hAnsiTheme="minorHAnsi" w:cstheme="minorHAnsi"/>
        </w:rPr>
        <w:t>,</w:t>
      </w:r>
      <w:r w:rsidRPr="001B415C">
        <w:rPr>
          <w:rFonts w:asciiTheme="minorHAnsi" w:hAnsiTheme="minorHAnsi" w:cstheme="minorHAnsi"/>
        </w:rPr>
        <w:t xml:space="preserve"> oziroma vse stroške v zvezi z izvedbo predmetnega javnega naročila.</w:t>
      </w:r>
    </w:p>
    <w:p w14:paraId="0FF73472" w14:textId="0F8C10F8" w:rsidR="00DE22B2" w:rsidRDefault="00DE22B2" w:rsidP="004E0FBD">
      <w:pPr>
        <w:pStyle w:val="TableParagraph"/>
        <w:ind w:right="134"/>
        <w:jc w:val="both"/>
        <w:rPr>
          <w:rFonts w:asciiTheme="minorHAnsi" w:hAnsiTheme="minorHAnsi" w:cstheme="minorHAnsi"/>
        </w:rPr>
      </w:pPr>
    </w:p>
    <w:p w14:paraId="70A061A3" w14:textId="79327C41" w:rsidR="00F67806" w:rsidRDefault="00F67806" w:rsidP="00F67806">
      <w:pPr>
        <w:pStyle w:val="TableParagraph"/>
        <w:ind w:right="134"/>
        <w:jc w:val="both"/>
        <w:rPr>
          <w:rFonts w:asciiTheme="minorHAnsi" w:hAnsiTheme="minorHAnsi" w:cstheme="minorHAnsi"/>
        </w:rPr>
      </w:pPr>
      <w:r w:rsidRPr="001B415C">
        <w:rPr>
          <w:rFonts w:asciiTheme="minorHAnsi" w:hAnsiTheme="minorHAnsi" w:cstheme="minorHAnsi"/>
        </w:rPr>
        <w:t xml:space="preserve">Oprema </w:t>
      </w:r>
      <w:r w:rsidR="0077353C">
        <w:rPr>
          <w:rFonts w:asciiTheme="minorHAnsi" w:hAnsiTheme="minorHAnsi" w:cstheme="minorHAnsi"/>
        </w:rPr>
        <w:t>naprave</w:t>
      </w:r>
      <w:r w:rsidRPr="001B415C">
        <w:rPr>
          <w:rFonts w:asciiTheme="minorHAnsi" w:hAnsiTheme="minorHAnsi" w:cstheme="minorHAnsi"/>
        </w:rPr>
        <w:t xml:space="preserve"> mora biti združljiva in medsebojno povezljiva tako, da tvori enoten, brezhibno delujoč sistem v skladu s specifikacijami.</w:t>
      </w:r>
    </w:p>
    <w:p w14:paraId="53CEAEC3" w14:textId="77777777" w:rsidR="00F67806" w:rsidRPr="001B415C" w:rsidRDefault="00F67806" w:rsidP="00F67806">
      <w:pPr>
        <w:pStyle w:val="TableParagraph"/>
        <w:ind w:right="134"/>
        <w:jc w:val="both"/>
        <w:rPr>
          <w:rFonts w:asciiTheme="minorHAnsi" w:hAnsiTheme="minorHAnsi" w:cstheme="minorHAnsi"/>
        </w:rPr>
      </w:pPr>
    </w:p>
    <w:p w14:paraId="3B13551E" w14:textId="77777777" w:rsidR="00F67806" w:rsidRDefault="00F67806" w:rsidP="00F67806">
      <w:pPr>
        <w:jc w:val="both"/>
        <w:rPr>
          <w:rFonts w:asciiTheme="minorHAnsi" w:hAnsiTheme="minorHAnsi" w:cstheme="minorHAnsi"/>
        </w:rPr>
      </w:pPr>
      <w:r w:rsidRPr="001B415C">
        <w:rPr>
          <w:rFonts w:asciiTheme="minorHAnsi" w:hAnsiTheme="minorHAnsi" w:cstheme="minorHAnsi"/>
        </w:rPr>
        <w:t xml:space="preserve">Proizvajalec opreme mora v času vzdrževanja zagotavljati dostop do vseh posodobitev programske opreme brez dodatnih stroškov. Vsi popravki, servisni paketi ter nadgradnje in podpora morajo biti od proizvajalca strojne oziroma programske opreme. </w:t>
      </w:r>
    </w:p>
    <w:p w14:paraId="52DE464C" w14:textId="200441B0" w:rsidR="004E0FBD" w:rsidRDefault="004E0FBD" w:rsidP="003E664D">
      <w:pPr>
        <w:pStyle w:val="TableParagraph"/>
        <w:ind w:right="134"/>
        <w:jc w:val="both"/>
        <w:rPr>
          <w:rFonts w:asciiTheme="minorHAnsi" w:hAnsiTheme="minorHAnsi" w:cstheme="minorHAnsi"/>
        </w:rPr>
      </w:pPr>
    </w:p>
    <w:p w14:paraId="10A7884E" w14:textId="228A9A2F" w:rsidR="002148DE" w:rsidRPr="001B415C" w:rsidRDefault="002148DE" w:rsidP="002148DE">
      <w:pPr>
        <w:jc w:val="both"/>
        <w:rPr>
          <w:rFonts w:asciiTheme="minorHAnsi" w:hAnsiTheme="minorHAnsi" w:cstheme="minorHAnsi"/>
        </w:rPr>
      </w:pPr>
      <w:r w:rsidRPr="001B415C">
        <w:rPr>
          <w:rFonts w:asciiTheme="minorHAnsi" w:hAnsiTheme="minorHAnsi" w:cstheme="minorHAnsi"/>
        </w:rPr>
        <w:t xml:space="preserve">Ponudnik mora: </w:t>
      </w:r>
    </w:p>
    <w:p w14:paraId="0624D57B" w14:textId="39C46EDA" w:rsidR="002148DE" w:rsidRPr="002D5E88" w:rsidRDefault="009E5278" w:rsidP="002D5E88">
      <w:pPr>
        <w:pStyle w:val="Odstavekseznama"/>
        <w:numPr>
          <w:ilvl w:val="0"/>
          <w:numId w:val="18"/>
        </w:numPr>
        <w:jc w:val="both"/>
        <w:rPr>
          <w:rFonts w:asciiTheme="minorHAnsi" w:hAnsiTheme="minorHAnsi" w:cstheme="minorHAnsi"/>
        </w:rPr>
      </w:pPr>
      <w:r w:rsidRPr="002D5E88">
        <w:rPr>
          <w:rFonts w:asciiTheme="minorHAnsi" w:hAnsiTheme="minorHAnsi" w:cstheme="minorHAnsi"/>
        </w:rPr>
        <w:t xml:space="preserve">zagotoviti, </w:t>
      </w:r>
      <w:r w:rsidR="002148DE" w:rsidRPr="002D5E88">
        <w:rPr>
          <w:rFonts w:asciiTheme="minorHAnsi" w:hAnsiTheme="minorHAnsi" w:cstheme="minorHAnsi"/>
        </w:rPr>
        <w:t>da so vsi ponujeni moduli združljivi in medsebojno povezljivi</w:t>
      </w:r>
      <w:r w:rsidRPr="002D5E88">
        <w:rPr>
          <w:rFonts w:asciiTheme="minorHAnsi" w:hAnsiTheme="minorHAnsi" w:cstheme="minorHAnsi"/>
        </w:rPr>
        <w:t>;</w:t>
      </w:r>
    </w:p>
    <w:p w14:paraId="20E5BBC9" w14:textId="2D77BEED" w:rsidR="009E5278" w:rsidRPr="002D5E88" w:rsidRDefault="009E5278" w:rsidP="002D5E88">
      <w:pPr>
        <w:pStyle w:val="Odstavekseznama"/>
        <w:numPr>
          <w:ilvl w:val="0"/>
          <w:numId w:val="18"/>
        </w:numPr>
        <w:jc w:val="both"/>
        <w:rPr>
          <w:rFonts w:asciiTheme="minorHAnsi" w:hAnsiTheme="minorHAnsi" w:cstheme="minorHAnsi"/>
        </w:rPr>
      </w:pPr>
      <w:r w:rsidRPr="002D5E88">
        <w:rPr>
          <w:rFonts w:asciiTheme="minorHAnsi" w:hAnsiTheme="minorHAnsi" w:cstheme="minorHAnsi"/>
        </w:rPr>
        <w:t xml:space="preserve">povezati </w:t>
      </w:r>
      <w:r w:rsidR="002148DE" w:rsidRPr="002D5E88">
        <w:rPr>
          <w:rFonts w:asciiTheme="minorHAnsi" w:hAnsiTheme="minorHAnsi" w:cstheme="minorHAnsi"/>
        </w:rPr>
        <w:t>zahtevane modul</w:t>
      </w:r>
      <w:r w:rsidR="00D16E85">
        <w:rPr>
          <w:rFonts w:asciiTheme="minorHAnsi" w:hAnsiTheme="minorHAnsi" w:cstheme="minorHAnsi"/>
        </w:rPr>
        <w:t>e</w:t>
      </w:r>
      <w:r w:rsidR="002148DE" w:rsidRPr="002D5E88">
        <w:rPr>
          <w:rFonts w:asciiTheme="minorHAnsi" w:hAnsiTheme="minorHAnsi" w:cstheme="minorHAnsi"/>
        </w:rPr>
        <w:t xml:space="preserve"> v enoten, brezhibno delujoč sistem, v skladu s specifikacijami</w:t>
      </w:r>
      <w:r>
        <w:rPr>
          <w:rFonts w:asciiTheme="minorHAnsi" w:hAnsiTheme="minorHAnsi" w:cstheme="minorHAnsi"/>
        </w:rPr>
        <w:t>;</w:t>
      </w:r>
    </w:p>
    <w:p w14:paraId="0DB8E242" w14:textId="4AADA16E" w:rsidR="00C017F5" w:rsidRDefault="009E5278" w:rsidP="00243180">
      <w:pPr>
        <w:pStyle w:val="Odstavekseznama"/>
        <w:numPr>
          <w:ilvl w:val="0"/>
          <w:numId w:val="18"/>
        </w:numPr>
        <w:jc w:val="both"/>
        <w:rPr>
          <w:rFonts w:asciiTheme="minorHAnsi" w:hAnsiTheme="minorHAnsi" w:cstheme="minorHAnsi"/>
        </w:rPr>
      </w:pPr>
      <w:r>
        <w:rPr>
          <w:rFonts w:asciiTheme="minorHAnsi" w:hAnsiTheme="minorHAnsi" w:cstheme="minorHAnsi"/>
        </w:rPr>
        <w:t xml:space="preserve">odpraviti </w:t>
      </w:r>
      <w:r w:rsidR="002148DE" w:rsidRPr="009E5278">
        <w:rPr>
          <w:rFonts w:asciiTheme="minorHAnsi" w:hAnsiTheme="minorHAnsi" w:cstheme="minorHAnsi"/>
        </w:rPr>
        <w:t xml:space="preserve">vse napake, ki bi se pojavile zaradi morebitne medsebojne nezdružljivosti, </w:t>
      </w:r>
      <w:proofErr w:type="spellStart"/>
      <w:r w:rsidR="002148DE" w:rsidRPr="009E5278">
        <w:rPr>
          <w:rFonts w:asciiTheme="minorHAnsi" w:hAnsiTheme="minorHAnsi" w:cstheme="minorHAnsi"/>
        </w:rPr>
        <w:t>nepovezljivosti</w:t>
      </w:r>
      <w:proofErr w:type="spellEnd"/>
      <w:r w:rsidR="00D16E85">
        <w:rPr>
          <w:rFonts w:asciiTheme="minorHAnsi" w:hAnsiTheme="minorHAnsi" w:cstheme="minorHAnsi"/>
        </w:rPr>
        <w:t>,</w:t>
      </w:r>
      <w:r w:rsidR="002148DE" w:rsidRPr="009E5278">
        <w:rPr>
          <w:rFonts w:asciiTheme="minorHAnsi" w:hAnsiTheme="minorHAnsi" w:cstheme="minorHAnsi"/>
        </w:rPr>
        <w:t xml:space="preserve"> ali zaradi neustrezne povezave v enoten, brezhibno delujoč sistem. </w:t>
      </w:r>
    </w:p>
    <w:p w14:paraId="174AB985" w14:textId="52A2BF5C" w:rsidR="009E5278" w:rsidRDefault="009E5278" w:rsidP="009E5278">
      <w:pPr>
        <w:jc w:val="both"/>
        <w:rPr>
          <w:rFonts w:asciiTheme="minorHAnsi" w:hAnsiTheme="minorHAnsi" w:cstheme="minorHAnsi"/>
        </w:rPr>
      </w:pPr>
    </w:p>
    <w:p w14:paraId="489418FE" w14:textId="748FA9AD" w:rsidR="009E5278" w:rsidRDefault="009E5278" w:rsidP="009E5278">
      <w:pPr>
        <w:jc w:val="both"/>
        <w:rPr>
          <w:rFonts w:asciiTheme="minorHAnsi" w:hAnsiTheme="minorHAnsi" w:cstheme="minorHAnsi"/>
        </w:rPr>
      </w:pPr>
    </w:p>
    <w:p w14:paraId="466D5725" w14:textId="6BB505AC" w:rsidR="009E5278" w:rsidRDefault="009E5278" w:rsidP="009E5278">
      <w:pPr>
        <w:jc w:val="both"/>
        <w:rPr>
          <w:rFonts w:asciiTheme="minorHAnsi" w:hAnsiTheme="minorHAnsi" w:cstheme="minorHAnsi"/>
        </w:rPr>
      </w:pPr>
    </w:p>
    <w:p w14:paraId="1AA79285" w14:textId="29ACB5AF" w:rsidR="009E5278" w:rsidRDefault="009E5278" w:rsidP="009E5278">
      <w:pPr>
        <w:jc w:val="both"/>
        <w:rPr>
          <w:rFonts w:asciiTheme="minorHAnsi" w:hAnsiTheme="minorHAnsi" w:cstheme="minorHAnsi"/>
        </w:rPr>
      </w:pPr>
    </w:p>
    <w:p w14:paraId="61C2CB58" w14:textId="77777777" w:rsidR="009E5278" w:rsidRPr="002D5E88" w:rsidRDefault="009E5278" w:rsidP="009E5278">
      <w:pPr>
        <w:jc w:val="both"/>
        <w:rPr>
          <w:rFonts w:asciiTheme="minorHAnsi" w:hAnsiTheme="minorHAnsi" w:cstheme="minorHAnsi"/>
        </w:rPr>
      </w:pPr>
    </w:p>
    <w:p w14:paraId="1EFA505F" w14:textId="3BEAC3D0" w:rsidR="0089360B" w:rsidRDefault="001B415C" w:rsidP="0089360B">
      <w:pPr>
        <w:pStyle w:val="Odstavekseznama"/>
        <w:widowControl/>
        <w:numPr>
          <w:ilvl w:val="0"/>
          <w:numId w:val="14"/>
        </w:numPr>
        <w:autoSpaceDE/>
        <w:autoSpaceDN/>
        <w:spacing w:before="360" w:after="240"/>
        <w:contextualSpacing/>
        <w:jc w:val="both"/>
        <w:outlineLvl w:val="1"/>
        <w:rPr>
          <w:rFonts w:asciiTheme="minorHAnsi" w:hAnsiTheme="minorHAnsi" w:cstheme="minorHAnsi"/>
          <w:b/>
          <w:bCs/>
          <w:sz w:val="24"/>
          <w:szCs w:val="24"/>
          <w:lang w:val="sl-SI" w:eastAsia="sl-SI"/>
        </w:rPr>
      </w:pPr>
      <w:r w:rsidRPr="001B415C">
        <w:rPr>
          <w:rFonts w:asciiTheme="minorHAnsi" w:hAnsiTheme="minorHAnsi" w:cstheme="minorHAnsi"/>
          <w:b/>
          <w:bCs/>
          <w:sz w:val="24"/>
          <w:szCs w:val="24"/>
          <w:lang w:val="sl-SI" w:eastAsia="sl-SI"/>
        </w:rPr>
        <w:t>TEHNIČNE ZAHTEVE</w:t>
      </w:r>
    </w:p>
    <w:p w14:paraId="3866DA87" w14:textId="5CDA5052" w:rsidR="006048BB" w:rsidRDefault="006048BB" w:rsidP="006048BB">
      <w:pPr>
        <w:pStyle w:val="Odstavekseznama"/>
        <w:widowControl/>
        <w:autoSpaceDE/>
        <w:autoSpaceDN/>
        <w:spacing w:before="360" w:after="240"/>
        <w:ind w:left="360" w:firstLine="0"/>
        <w:contextualSpacing/>
        <w:jc w:val="both"/>
        <w:outlineLvl w:val="1"/>
        <w:rPr>
          <w:rFonts w:asciiTheme="minorHAnsi" w:hAnsiTheme="minorHAnsi" w:cstheme="minorHAnsi"/>
          <w:b/>
          <w:bCs/>
          <w:sz w:val="24"/>
          <w:szCs w:val="24"/>
          <w:lang w:val="sl-SI" w:eastAsia="sl-SI"/>
        </w:rPr>
      </w:pPr>
    </w:p>
    <w:p w14:paraId="62999B7C" w14:textId="55E817E5" w:rsidR="006048BB" w:rsidRDefault="006048BB" w:rsidP="006048BB">
      <w:pPr>
        <w:pStyle w:val="TableParagraph"/>
        <w:ind w:right="134"/>
        <w:jc w:val="both"/>
        <w:rPr>
          <w:rFonts w:asciiTheme="minorHAnsi" w:hAnsiTheme="minorHAnsi" w:cstheme="minorHAnsi"/>
        </w:rPr>
      </w:pPr>
      <w:r>
        <w:rPr>
          <w:rFonts w:asciiTheme="minorHAnsi" w:hAnsiTheme="minorHAnsi" w:cstheme="minorHAnsi"/>
        </w:rPr>
        <w:t>Univerza v Mariboru naroča</w:t>
      </w:r>
      <w:r w:rsidRPr="001B415C">
        <w:rPr>
          <w:rFonts w:asciiTheme="minorHAnsi" w:hAnsiTheme="minorHAnsi" w:cstheme="minorHAnsi"/>
        </w:rPr>
        <w:t xml:space="preserve"> vrstični elektronski mikroskop s poljsko emisijo elektronov – FEG SEM z </w:t>
      </w:r>
      <w:r w:rsidRPr="00E47BD7">
        <w:rPr>
          <w:rFonts w:asciiTheme="minorHAnsi" w:hAnsiTheme="minorHAnsi" w:cstheme="minorHAnsi"/>
        </w:rPr>
        <w:t>integriranim</w:t>
      </w:r>
      <w:r w:rsidRPr="003A596C">
        <w:rPr>
          <w:rFonts w:asciiTheme="minorHAnsi" w:hAnsiTheme="minorHAnsi" w:cstheme="minorHAnsi"/>
        </w:rPr>
        <w:t>a</w:t>
      </w:r>
      <w:r w:rsidRPr="00E47BD7">
        <w:rPr>
          <w:rFonts w:asciiTheme="minorHAnsi" w:hAnsiTheme="minorHAnsi" w:cstheme="minorHAnsi"/>
        </w:rPr>
        <w:t xml:space="preserve"> </w:t>
      </w:r>
      <w:r w:rsidRPr="001B415C">
        <w:rPr>
          <w:rFonts w:asciiTheme="minorHAnsi" w:hAnsiTheme="minorHAnsi" w:cstheme="minorHAnsi"/>
        </w:rPr>
        <w:t>EDX in SXES spektrometro</w:t>
      </w:r>
      <w:r w:rsidRPr="003A596C">
        <w:rPr>
          <w:rFonts w:asciiTheme="minorHAnsi" w:hAnsiTheme="minorHAnsi" w:cstheme="minorHAnsi"/>
        </w:rPr>
        <w:t>ma</w:t>
      </w:r>
      <w:r w:rsidRPr="001B415C">
        <w:rPr>
          <w:rFonts w:asciiTheme="minorHAnsi" w:hAnsiTheme="minorHAnsi" w:cstheme="minorHAnsi"/>
        </w:rPr>
        <w:t>, ter instrumentarijem za pripravo vzorcev za opazovanje na FEG SEM-u. Sistem je namenjen opazovanju površin materialov,</w:t>
      </w:r>
      <w:r>
        <w:rPr>
          <w:rFonts w:asciiTheme="minorHAnsi" w:hAnsiTheme="minorHAnsi" w:cstheme="minorHAnsi"/>
        </w:rPr>
        <w:t xml:space="preserve"> </w:t>
      </w:r>
      <w:proofErr w:type="spellStart"/>
      <w:r w:rsidRPr="001B415C">
        <w:rPr>
          <w:rFonts w:asciiTheme="minorHAnsi" w:hAnsiTheme="minorHAnsi" w:cstheme="minorHAnsi"/>
        </w:rPr>
        <w:t>mikrostrukturni</w:t>
      </w:r>
      <w:proofErr w:type="spellEnd"/>
      <w:r w:rsidRPr="001B415C">
        <w:rPr>
          <w:rFonts w:asciiTheme="minorHAnsi" w:hAnsiTheme="minorHAnsi" w:cstheme="minorHAnsi"/>
        </w:rPr>
        <w:t xml:space="preserve"> karakterizaciji na nanostrukturnem področju in </w:t>
      </w:r>
      <w:proofErr w:type="spellStart"/>
      <w:r w:rsidRPr="001B415C">
        <w:rPr>
          <w:rFonts w:asciiTheme="minorHAnsi" w:hAnsiTheme="minorHAnsi" w:cstheme="minorHAnsi"/>
        </w:rPr>
        <w:t>mikrokemijski</w:t>
      </w:r>
      <w:proofErr w:type="spellEnd"/>
      <w:r w:rsidRPr="001B415C">
        <w:rPr>
          <w:rFonts w:asciiTheme="minorHAnsi" w:hAnsiTheme="minorHAnsi" w:cstheme="minorHAnsi"/>
        </w:rPr>
        <w:t xml:space="preserve"> ter kristalografski analizi </w:t>
      </w:r>
      <w:proofErr w:type="spellStart"/>
      <w:r w:rsidRPr="001B415C">
        <w:rPr>
          <w:rFonts w:asciiTheme="minorHAnsi" w:hAnsiTheme="minorHAnsi" w:cstheme="minorHAnsi"/>
        </w:rPr>
        <w:t>mikrostrukturnih</w:t>
      </w:r>
      <w:proofErr w:type="spellEnd"/>
      <w:r w:rsidRPr="001B415C">
        <w:rPr>
          <w:rFonts w:asciiTheme="minorHAnsi" w:hAnsiTheme="minorHAnsi" w:cstheme="minorHAnsi"/>
        </w:rPr>
        <w:t xml:space="preserve"> elementov. Z integriranima EDX in SXES spektrometroma mora sistem omogočati</w:t>
      </w:r>
      <w:r>
        <w:rPr>
          <w:rFonts w:asciiTheme="minorHAnsi" w:hAnsiTheme="minorHAnsi" w:cstheme="minorHAnsi"/>
        </w:rPr>
        <w:t xml:space="preserve"> </w:t>
      </w:r>
      <w:proofErr w:type="spellStart"/>
      <w:r w:rsidRPr="001B415C">
        <w:rPr>
          <w:rFonts w:asciiTheme="minorHAnsi" w:hAnsiTheme="minorHAnsi" w:cstheme="minorHAnsi"/>
        </w:rPr>
        <w:t>kvalitatitvno</w:t>
      </w:r>
      <w:proofErr w:type="spellEnd"/>
      <w:r w:rsidRPr="001B415C">
        <w:rPr>
          <w:rFonts w:asciiTheme="minorHAnsi" w:hAnsiTheme="minorHAnsi" w:cstheme="minorHAnsi"/>
        </w:rPr>
        <w:t xml:space="preserve"> in kvantitativno </w:t>
      </w:r>
      <w:proofErr w:type="spellStart"/>
      <w:r w:rsidRPr="001B415C">
        <w:rPr>
          <w:rFonts w:asciiTheme="minorHAnsi" w:hAnsiTheme="minorHAnsi" w:cstheme="minorHAnsi"/>
        </w:rPr>
        <w:t>mikrokemijsko</w:t>
      </w:r>
      <w:proofErr w:type="spellEnd"/>
      <w:r w:rsidRPr="001B415C">
        <w:rPr>
          <w:rFonts w:asciiTheme="minorHAnsi" w:hAnsiTheme="minorHAnsi" w:cstheme="minorHAnsi"/>
        </w:rPr>
        <w:t xml:space="preserve"> analizo, detekcijo lahkih elementov v sledovih in spektroskopijo kemijskega stanja atomov v </w:t>
      </w:r>
      <w:proofErr w:type="spellStart"/>
      <w:r w:rsidRPr="001B415C">
        <w:rPr>
          <w:rFonts w:asciiTheme="minorHAnsi" w:hAnsiTheme="minorHAnsi" w:cstheme="minorHAnsi"/>
        </w:rPr>
        <w:t>mikrostrukturnih</w:t>
      </w:r>
      <w:proofErr w:type="spellEnd"/>
      <w:r w:rsidRPr="001B415C">
        <w:rPr>
          <w:rFonts w:asciiTheme="minorHAnsi" w:hAnsiTheme="minorHAnsi" w:cstheme="minorHAnsi"/>
        </w:rPr>
        <w:t xml:space="preserve"> fazah (določitev energijskih stanj vezavnih elektronov </w:t>
      </w:r>
      <w:r>
        <w:rPr>
          <w:rFonts w:asciiTheme="minorHAnsi" w:hAnsiTheme="minorHAnsi" w:cstheme="minorHAnsi"/>
        </w:rPr>
        <w:t>oziroma g</w:t>
      </w:r>
      <w:r w:rsidRPr="001B415C">
        <w:rPr>
          <w:rFonts w:asciiTheme="minorHAnsi" w:hAnsiTheme="minorHAnsi" w:cstheme="minorHAnsi"/>
        </w:rPr>
        <w:t xml:space="preserve">ostoto stanj valenčnih elektronov). Sistem mora omogočati natančno </w:t>
      </w:r>
      <w:proofErr w:type="spellStart"/>
      <w:r w:rsidRPr="001B415C">
        <w:rPr>
          <w:rFonts w:asciiTheme="minorHAnsi" w:hAnsiTheme="minorHAnsi" w:cstheme="minorHAnsi"/>
        </w:rPr>
        <w:t>mikrokemijsko</w:t>
      </w:r>
      <w:proofErr w:type="spellEnd"/>
      <w:r w:rsidRPr="001B415C">
        <w:rPr>
          <w:rFonts w:asciiTheme="minorHAnsi" w:hAnsiTheme="minorHAnsi" w:cstheme="minorHAnsi"/>
        </w:rPr>
        <w:t xml:space="preserve"> analizo v čim krajšem času pri čim </w:t>
      </w:r>
      <w:r w:rsidR="00C83B01" w:rsidRPr="001B415C">
        <w:rPr>
          <w:rFonts w:asciiTheme="minorHAnsi" w:hAnsiTheme="minorHAnsi" w:cstheme="minorHAnsi"/>
        </w:rPr>
        <w:t>boljš</w:t>
      </w:r>
      <w:r w:rsidR="00FB2789">
        <w:rPr>
          <w:rFonts w:asciiTheme="minorHAnsi" w:hAnsiTheme="minorHAnsi" w:cstheme="minorHAnsi"/>
        </w:rPr>
        <w:t>i ločljivost</w:t>
      </w:r>
      <w:r w:rsidR="00C83B01" w:rsidRPr="001B415C">
        <w:rPr>
          <w:rFonts w:asciiTheme="minorHAnsi" w:hAnsiTheme="minorHAnsi" w:cstheme="minorHAnsi"/>
        </w:rPr>
        <w:t>i</w:t>
      </w:r>
      <w:r w:rsidR="00FB2789">
        <w:rPr>
          <w:rFonts w:asciiTheme="minorHAnsi" w:hAnsiTheme="minorHAnsi" w:cstheme="minorHAnsi"/>
        </w:rPr>
        <w:t>.</w:t>
      </w:r>
      <w:r w:rsidR="00C83B01">
        <w:rPr>
          <w:rFonts w:asciiTheme="minorHAnsi" w:hAnsiTheme="minorHAnsi" w:cstheme="minorHAnsi"/>
        </w:rPr>
        <w:t xml:space="preserve"> </w:t>
      </w:r>
      <w:r w:rsidRPr="001B415C">
        <w:rPr>
          <w:rFonts w:asciiTheme="minorHAnsi" w:hAnsiTheme="minorHAnsi" w:cstheme="minorHAnsi"/>
        </w:rPr>
        <w:t xml:space="preserve">Instrumentarij za pripravo vzorcev mora vsebovati </w:t>
      </w:r>
      <w:r w:rsidR="00467C67">
        <w:rPr>
          <w:rFonts w:asciiTheme="minorHAnsi" w:hAnsiTheme="minorHAnsi" w:cstheme="minorHAnsi"/>
        </w:rPr>
        <w:t>instrument</w:t>
      </w:r>
      <w:r w:rsidRPr="001B415C">
        <w:rPr>
          <w:rFonts w:asciiTheme="minorHAnsi" w:hAnsiTheme="minorHAnsi" w:cstheme="minorHAnsi"/>
        </w:rPr>
        <w:t xml:space="preserve"> za izdelavo tankih rezin do debeline 100 </w:t>
      </w:r>
      <w:r w:rsidRPr="001B415C">
        <w:rPr>
          <w:rFonts w:asciiTheme="minorHAnsi" w:hAnsiTheme="minorHAnsi" w:cstheme="minorHAnsi"/>
        </w:rPr>
        <w:sym w:font="Symbol" w:char="F06D"/>
      </w:r>
      <w:r w:rsidRPr="001B415C">
        <w:rPr>
          <w:rFonts w:asciiTheme="minorHAnsi" w:hAnsiTheme="minorHAnsi" w:cstheme="minorHAnsi"/>
        </w:rPr>
        <w:t>m</w:t>
      </w:r>
      <w:r w:rsidR="002B5D35">
        <w:rPr>
          <w:rFonts w:asciiTheme="minorHAnsi" w:hAnsiTheme="minorHAnsi" w:cstheme="minorHAnsi"/>
        </w:rPr>
        <w:t xml:space="preserve">, </w:t>
      </w:r>
      <w:r w:rsidR="00467C67">
        <w:rPr>
          <w:rFonts w:asciiTheme="minorHAnsi" w:hAnsiTheme="minorHAnsi" w:cstheme="minorHAnsi"/>
        </w:rPr>
        <w:t>instrument</w:t>
      </w:r>
      <w:r w:rsidR="002B5D35" w:rsidRPr="001B415C">
        <w:rPr>
          <w:rFonts w:asciiTheme="minorHAnsi" w:hAnsiTheme="minorHAnsi" w:cstheme="minorHAnsi"/>
        </w:rPr>
        <w:t xml:space="preserve"> za avtomatsko pripravo tankih in občutljivih rezin vzorcev za</w:t>
      </w:r>
      <w:r w:rsidR="002B5D35">
        <w:rPr>
          <w:rFonts w:asciiTheme="minorHAnsi" w:hAnsiTheme="minorHAnsi" w:cstheme="minorHAnsi"/>
        </w:rPr>
        <w:t xml:space="preserve"> transmisijsko elektronsko mikroskopijo in</w:t>
      </w:r>
      <w:r w:rsidRPr="001B415C">
        <w:rPr>
          <w:rFonts w:asciiTheme="minorHAnsi" w:hAnsiTheme="minorHAnsi" w:cstheme="minorHAnsi"/>
        </w:rPr>
        <w:t xml:space="preserve"> </w:t>
      </w:r>
      <w:r w:rsidR="00467C67">
        <w:rPr>
          <w:rFonts w:asciiTheme="minorHAnsi" w:hAnsiTheme="minorHAnsi" w:cstheme="minorHAnsi"/>
        </w:rPr>
        <w:t>instrument</w:t>
      </w:r>
      <w:r w:rsidRPr="001B415C">
        <w:rPr>
          <w:rFonts w:asciiTheme="minorHAnsi" w:hAnsiTheme="minorHAnsi" w:cstheme="minorHAnsi"/>
        </w:rPr>
        <w:t xml:space="preserve"> za pripravo prečnega prereza vzorcev, ki</w:t>
      </w:r>
      <w:r w:rsidR="00FC4F13">
        <w:rPr>
          <w:rFonts w:asciiTheme="minorHAnsi" w:hAnsiTheme="minorHAnsi" w:cstheme="minorHAnsi"/>
        </w:rPr>
        <w:t xml:space="preserve"> mora</w:t>
      </w:r>
      <w:r w:rsidRPr="001B415C">
        <w:rPr>
          <w:rFonts w:asciiTheme="minorHAnsi" w:hAnsiTheme="minorHAnsi" w:cstheme="minorHAnsi"/>
        </w:rPr>
        <w:t xml:space="preserve"> omogoča</w:t>
      </w:r>
      <w:r w:rsidR="00FC4F13">
        <w:rPr>
          <w:rFonts w:asciiTheme="minorHAnsi" w:hAnsiTheme="minorHAnsi" w:cstheme="minorHAnsi"/>
        </w:rPr>
        <w:t>t</w:t>
      </w:r>
      <w:r w:rsidR="00FB2789">
        <w:rPr>
          <w:rFonts w:asciiTheme="minorHAnsi" w:hAnsiTheme="minorHAnsi" w:cstheme="minorHAnsi"/>
        </w:rPr>
        <w:t>i</w:t>
      </w:r>
      <w:r w:rsidRPr="001B415C">
        <w:rPr>
          <w:rFonts w:asciiTheme="minorHAnsi" w:hAnsiTheme="minorHAnsi" w:cstheme="minorHAnsi"/>
        </w:rPr>
        <w:t xml:space="preserve"> rezanje, poliranje vzorcev, naprševanje z ogljikom v vakuumu in prenos tako pripravljenega vzorca direktno v mikroskop pod vakuumom, ne da bi pri tem vzorec prišel v stik z atmosfero. </w:t>
      </w:r>
    </w:p>
    <w:p w14:paraId="39EECD19" w14:textId="77777777" w:rsidR="006048BB" w:rsidRPr="001B415C" w:rsidRDefault="006048BB" w:rsidP="006048BB">
      <w:pPr>
        <w:pStyle w:val="TableParagraph"/>
        <w:ind w:right="134"/>
        <w:jc w:val="both"/>
        <w:rPr>
          <w:rFonts w:asciiTheme="minorHAnsi" w:hAnsiTheme="minorHAnsi" w:cstheme="minorHAnsi"/>
        </w:rPr>
      </w:pPr>
    </w:p>
    <w:p w14:paraId="193F04E3" w14:textId="0276690F" w:rsidR="006048BB" w:rsidRPr="001B415C" w:rsidRDefault="006048BB" w:rsidP="006048BB">
      <w:pPr>
        <w:pStyle w:val="TableParagraph"/>
        <w:ind w:right="134"/>
        <w:jc w:val="both"/>
        <w:rPr>
          <w:rFonts w:asciiTheme="minorHAnsi" w:hAnsiTheme="minorHAnsi" w:cstheme="minorHAnsi"/>
        </w:rPr>
      </w:pPr>
      <w:r w:rsidRPr="001B415C">
        <w:rPr>
          <w:rFonts w:asciiTheme="minorHAnsi" w:hAnsiTheme="minorHAnsi" w:cstheme="minorHAnsi"/>
        </w:rPr>
        <w:t>Vrstični elektronski mikroskop se mora odlikovati z veliko ločljivostjo (pod 1nm) pri nizkih pospeševalnih napetostih (</w:t>
      </w:r>
      <w:r>
        <w:rPr>
          <w:rFonts w:asciiTheme="minorHAnsi" w:hAnsiTheme="minorHAnsi" w:cstheme="minorHAnsi"/>
        </w:rPr>
        <w:t xml:space="preserve">pod </w:t>
      </w:r>
      <w:r w:rsidRPr="001B415C">
        <w:rPr>
          <w:rFonts w:asciiTheme="minorHAnsi" w:hAnsiTheme="minorHAnsi" w:cstheme="minorHAnsi"/>
        </w:rPr>
        <w:t>100 V), da je brez dodatne priprave mogoče opazovati tudi električno neprevodne materiale (</w:t>
      </w:r>
      <w:r>
        <w:rPr>
          <w:rFonts w:asciiTheme="minorHAnsi" w:hAnsiTheme="minorHAnsi" w:cstheme="minorHAnsi"/>
        </w:rPr>
        <w:t xml:space="preserve">npr. </w:t>
      </w:r>
      <w:r w:rsidRPr="001B415C">
        <w:rPr>
          <w:rFonts w:asciiTheme="minorHAnsi" w:hAnsiTheme="minorHAnsi" w:cstheme="minorHAnsi"/>
        </w:rPr>
        <w:t>polimerni materiali, keramika) in biološke ter medicinske preparate</w:t>
      </w:r>
      <w:r>
        <w:rPr>
          <w:rFonts w:asciiTheme="minorHAnsi" w:hAnsiTheme="minorHAnsi" w:cstheme="minorHAnsi"/>
        </w:rPr>
        <w:t xml:space="preserve">. </w:t>
      </w:r>
      <w:r w:rsidRPr="001B415C">
        <w:rPr>
          <w:rFonts w:asciiTheme="minorHAnsi" w:hAnsiTheme="minorHAnsi" w:cstheme="minorHAnsi"/>
        </w:rPr>
        <w:t xml:space="preserve">Mikroskop mora biti opremljen vsaj z naslednjimi detektorji: </w:t>
      </w:r>
    </w:p>
    <w:p w14:paraId="21AB32E9" w14:textId="77777777" w:rsidR="006048BB" w:rsidRPr="001B415C" w:rsidRDefault="006048BB" w:rsidP="006048BB">
      <w:pPr>
        <w:pStyle w:val="TableParagraph"/>
        <w:numPr>
          <w:ilvl w:val="0"/>
          <w:numId w:val="7"/>
        </w:numPr>
        <w:ind w:right="134"/>
        <w:jc w:val="both"/>
        <w:rPr>
          <w:rFonts w:asciiTheme="minorHAnsi" w:hAnsiTheme="minorHAnsi" w:cstheme="minorHAnsi"/>
        </w:rPr>
      </w:pPr>
      <w:r w:rsidRPr="001B415C">
        <w:rPr>
          <w:rFonts w:asciiTheme="minorHAnsi" w:hAnsiTheme="minorHAnsi" w:cstheme="minorHAnsi"/>
        </w:rPr>
        <w:t>SE – detektor sekundarnih elektronov;</w:t>
      </w:r>
      <w:r>
        <w:rPr>
          <w:rFonts w:asciiTheme="minorHAnsi" w:hAnsiTheme="minorHAnsi" w:cstheme="minorHAnsi"/>
        </w:rPr>
        <w:t xml:space="preserve"> </w:t>
      </w:r>
      <w:r w:rsidRPr="005520F1">
        <w:rPr>
          <w:rFonts w:asciiTheme="minorHAnsi" w:hAnsiTheme="minorHAnsi" w:cstheme="minorHAnsi"/>
        </w:rPr>
        <w:t>in</w:t>
      </w:r>
    </w:p>
    <w:p w14:paraId="3FCCE232" w14:textId="77777777" w:rsidR="006048BB" w:rsidRPr="001B415C" w:rsidRDefault="006048BB" w:rsidP="006048BB">
      <w:pPr>
        <w:pStyle w:val="TableParagraph"/>
        <w:numPr>
          <w:ilvl w:val="0"/>
          <w:numId w:val="7"/>
        </w:numPr>
        <w:ind w:right="134"/>
        <w:jc w:val="both"/>
        <w:rPr>
          <w:rFonts w:asciiTheme="minorHAnsi" w:hAnsiTheme="minorHAnsi" w:cstheme="minorHAnsi"/>
        </w:rPr>
      </w:pPr>
      <w:r w:rsidRPr="001B415C">
        <w:rPr>
          <w:rFonts w:asciiTheme="minorHAnsi" w:hAnsiTheme="minorHAnsi" w:cstheme="minorHAnsi"/>
        </w:rPr>
        <w:t>BSE – detekto</w:t>
      </w:r>
      <w:r w:rsidRPr="00C717B6">
        <w:rPr>
          <w:rFonts w:asciiTheme="minorHAnsi" w:hAnsiTheme="minorHAnsi" w:cstheme="minorHAnsi"/>
        </w:rPr>
        <w:t xml:space="preserve">r </w:t>
      </w:r>
      <w:r>
        <w:rPr>
          <w:rFonts w:asciiTheme="minorHAnsi" w:hAnsiTheme="minorHAnsi" w:cstheme="minorHAnsi"/>
        </w:rPr>
        <w:t xml:space="preserve">odbitih </w:t>
      </w:r>
      <w:r w:rsidRPr="001B415C">
        <w:rPr>
          <w:rFonts w:asciiTheme="minorHAnsi" w:hAnsiTheme="minorHAnsi" w:cstheme="minorHAnsi"/>
        </w:rPr>
        <w:t>elektronov;</w:t>
      </w:r>
      <w:r w:rsidRPr="00530FB1">
        <w:rPr>
          <w:rFonts w:asciiTheme="minorHAnsi" w:hAnsiTheme="minorHAnsi" w:cstheme="minorHAnsi"/>
          <w:color w:val="FF0000"/>
        </w:rPr>
        <w:t xml:space="preserve"> </w:t>
      </w:r>
      <w:r w:rsidRPr="005520F1">
        <w:rPr>
          <w:rFonts w:asciiTheme="minorHAnsi" w:hAnsiTheme="minorHAnsi" w:cstheme="minorHAnsi"/>
        </w:rPr>
        <w:t xml:space="preserve">in </w:t>
      </w:r>
    </w:p>
    <w:p w14:paraId="320E71EE" w14:textId="77777777" w:rsidR="006048BB" w:rsidRPr="001B415C" w:rsidRDefault="006048BB" w:rsidP="006048BB">
      <w:pPr>
        <w:pStyle w:val="TableParagraph"/>
        <w:numPr>
          <w:ilvl w:val="0"/>
          <w:numId w:val="7"/>
        </w:numPr>
        <w:ind w:right="134"/>
        <w:jc w:val="both"/>
        <w:rPr>
          <w:rFonts w:asciiTheme="minorHAnsi" w:hAnsiTheme="minorHAnsi" w:cstheme="minorHAnsi"/>
        </w:rPr>
      </w:pPr>
      <w:r w:rsidRPr="001B415C">
        <w:rPr>
          <w:rFonts w:asciiTheme="minorHAnsi" w:hAnsiTheme="minorHAnsi" w:cstheme="minorHAnsi"/>
        </w:rPr>
        <w:t>STEM – detektor presevnih elektronov;</w:t>
      </w:r>
      <w:r w:rsidRPr="00530FB1">
        <w:rPr>
          <w:rFonts w:asciiTheme="minorHAnsi" w:hAnsiTheme="minorHAnsi" w:cstheme="minorHAnsi"/>
          <w:color w:val="FF0000"/>
        </w:rPr>
        <w:t xml:space="preserve"> </w:t>
      </w:r>
      <w:r w:rsidRPr="005520F1">
        <w:rPr>
          <w:rFonts w:asciiTheme="minorHAnsi" w:hAnsiTheme="minorHAnsi" w:cstheme="minorHAnsi"/>
        </w:rPr>
        <w:t>in</w:t>
      </w:r>
    </w:p>
    <w:p w14:paraId="6F358229" w14:textId="77777777" w:rsidR="006048BB" w:rsidRPr="001B415C" w:rsidRDefault="006048BB" w:rsidP="006048BB">
      <w:pPr>
        <w:pStyle w:val="TableParagraph"/>
        <w:numPr>
          <w:ilvl w:val="0"/>
          <w:numId w:val="7"/>
        </w:numPr>
        <w:ind w:right="134"/>
        <w:jc w:val="both"/>
        <w:rPr>
          <w:rFonts w:asciiTheme="minorHAnsi" w:hAnsiTheme="minorHAnsi" w:cstheme="minorHAnsi"/>
        </w:rPr>
      </w:pPr>
      <w:r w:rsidRPr="001B415C">
        <w:rPr>
          <w:rFonts w:asciiTheme="minorHAnsi" w:hAnsiTheme="minorHAnsi" w:cstheme="minorHAnsi"/>
        </w:rPr>
        <w:t xml:space="preserve">EBSD – detektor </w:t>
      </w:r>
      <w:proofErr w:type="spellStart"/>
      <w:r w:rsidRPr="001B415C">
        <w:rPr>
          <w:rFonts w:asciiTheme="minorHAnsi" w:hAnsiTheme="minorHAnsi" w:cstheme="minorHAnsi"/>
        </w:rPr>
        <w:t>sipanih</w:t>
      </w:r>
      <w:proofErr w:type="spellEnd"/>
      <w:r w:rsidRPr="001B415C">
        <w:rPr>
          <w:rFonts w:asciiTheme="minorHAnsi" w:hAnsiTheme="minorHAnsi" w:cstheme="minorHAnsi"/>
        </w:rPr>
        <w:t xml:space="preserve"> elektronov za določitev orientacije kristalnih zrn in ločevanje med kristalografsko različnimi fazami;</w:t>
      </w:r>
      <w:r w:rsidRPr="005520F1">
        <w:rPr>
          <w:rFonts w:asciiTheme="minorHAnsi" w:hAnsiTheme="minorHAnsi" w:cstheme="minorHAnsi"/>
        </w:rPr>
        <w:t xml:space="preserve"> in </w:t>
      </w:r>
    </w:p>
    <w:p w14:paraId="72CF62C4" w14:textId="77777777" w:rsidR="006048BB" w:rsidRDefault="006048BB" w:rsidP="006048BB">
      <w:pPr>
        <w:pStyle w:val="TableParagraph"/>
        <w:numPr>
          <w:ilvl w:val="0"/>
          <w:numId w:val="7"/>
        </w:numPr>
        <w:ind w:right="134"/>
        <w:jc w:val="both"/>
        <w:rPr>
          <w:rFonts w:asciiTheme="minorHAnsi" w:hAnsiTheme="minorHAnsi" w:cstheme="minorHAnsi"/>
        </w:rPr>
      </w:pPr>
      <w:r w:rsidRPr="001B415C">
        <w:rPr>
          <w:rFonts w:asciiTheme="minorHAnsi" w:hAnsiTheme="minorHAnsi" w:cstheme="minorHAnsi"/>
        </w:rPr>
        <w:t>IR kamera – za opazovanje vzorca</w:t>
      </w:r>
      <w:r>
        <w:rPr>
          <w:rFonts w:asciiTheme="minorHAnsi" w:hAnsiTheme="minorHAnsi" w:cstheme="minorHAnsi"/>
        </w:rPr>
        <w:t xml:space="preserve"> in notranjosti komore.</w:t>
      </w:r>
    </w:p>
    <w:p w14:paraId="190CED6B" w14:textId="77777777" w:rsidR="006048BB" w:rsidRDefault="006048BB" w:rsidP="006048BB">
      <w:pPr>
        <w:rPr>
          <w:lang w:val="af-ZA"/>
        </w:rPr>
      </w:pPr>
    </w:p>
    <w:p w14:paraId="1FFCF139" w14:textId="77777777" w:rsidR="006048BB" w:rsidRPr="004B1471" w:rsidRDefault="006048BB" w:rsidP="006048BB">
      <w:pPr>
        <w:rPr>
          <w:lang w:val="sl-SI"/>
        </w:rPr>
      </w:pPr>
      <w:r w:rsidRPr="004B1471">
        <w:rPr>
          <w:lang w:val="sl-SI"/>
        </w:rPr>
        <w:t>V nadaljevanju so podane minimalne tehnične zahteve. Ponudba mora izpolnjevati ali presegati vse minimalne tehnične zahteve.</w:t>
      </w:r>
    </w:p>
    <w:p w14:paraId="20397009" w14:textId="77777777" w:rsidR="00B97A72" w:rsidRPr="001B415C" w:rsidRDefault="00B97A72" w:rsidP="00B97A72">
      <w:pPr>
        <w:rPr>
          <w:rFonts w:asciiTheme="minorHAnsi" w:hAnsiTheme="minorHAnsi" w:cstheme="minorHAnsi"/>
        </w:rPr>
      </w:pPr>
    </w:p>
    <w:tbl>
      <w:tblPr>
        <w:tblStyle w:val="Tabelamrea"/>
        <w:tblW w:w="0" w:type="auto"/>
        <w:tblLook w:val="04A0" w:firstRow="1" w:lastRow="0" w:firstColumn="1" w:lastColumn="0" w:noHBand="0" w:noVBand="1"/>
      </w:tblPr>
      <w:tblGrid>
        <w:gridCol w:w="1129"/>
        <w:gridCol w:w="1134"/>
        <w:gridCol w:w="7317"/>
      </w:tblGrid>
      <w:tr w:rsidR="00B97A72" w:rsidRPr="001B415C" w14:paraId="4224132F" w14:textId="77777777" w:rsidTr="00B97A72">
        <w:tc>
          <w:tcPr>
            <w:tcW w:w="1129" w:type="dxa"/>
          </w:tcPr>
          <w:p w14:paraId="568BCE6D" w14:textId="77777777" w:rsidR="00B97A72" w:rsidRPr="001B415C" w:rsidRDefault="00B97A72" w:rsidP="00B97A72">
            <w:pPr>
              <w:rPr>
                <w:rFonts w:asciiTheme="minorHAnsi" w:hAnsiTheme="minorHAnsi" w:cstheme="minorHAnsi"/>
              </w:rPr>
            </w:pPr>
            <w:r w:rsidRPr="001B415C">
              <w:rPr>
                <w:rFonts w:asciiTheme="minorHAnsi" w:hAnsiTheme="minorHAnsi" w:cstheme="minorHAnsi"/>
              </w:rPr>
              <w:t>Številka postavke</w:t>
            </w:r>
          </w:p>
        </w:tc>
        <w:tc>
          <w:tcPr>
            <w:tcW w:w="1134" w:type="dxa"/>
          </w:tcPr>
          <w:p w14:paraId="4C7B1E8A" w14:textId="77777777" w:rsidR="00B97A72" w:rsidRPr="001B415C" w:rsidRDefault="00B97A72" w:rsidP="00B97A72">
            <w:pPr>
              <w:rPr>
                <w:rFonts w:asciiTheme="minorHAnsi" w:hAnsiTheme="minorHAnsi" w:cstheme="minorHAnsi"/>
              </w:rPr>
            </w:pPr>
            <w:r w:rsidRPr="001B415C">
              <w:rPr>
                <w:rFonts w:asciiTheme="minorHAnsi" w:hAnsiTheme="minorHAnsi" w:cstheme="minorHAnsi"/>
              </w:rPr>
              <w:t>Število kosov</w:t>
            </w:r>
          </w:p>
        </w:tc>
        <w:tc>
          <w:tcPr>
            <w:tcW w:w="7317" w:type="dxa"/>
            <w:vAlign w:val="center"/>
          </w:tcPr>
          <w:p w14:paraId="2A4F6009" w14:textId="77777777" w:rsidR="00B97A72" w:rsidRPr="001B415C" w:rsidRDefault="00B97A72" w:rsidP="00B97A72">
            <w:pPr>
              <w:jc w:val="center"/>
              <w:rPr>
                <w:rFonts w:asciiTheme="minorHAnsi" w:hAnsiTheme="minorHAnsi" w:cstheme="minorHAnsi"/>
              </w:rPr>
            </w:pPr>
            <w:r w:rsidRPr="001B415C">
              <w:rPr>
                <w:rFonts w:asciiTheme="minorHAnsi" w:hAnsiTheme="minorHAnsi" w:cstheme="minorHAnsi"/>
              </w:rPr>
              <w:t>ZAHTEVANO</w:t>
            </w:r>
          </w:p>
        </w:tc>
      </w:tr>
      <w:tr w:rsidR="00B97A72" w:rsidRPr="001B415C" w14:paraId="3B9EC3AB" w14:textId="77777777" w:rsidTr="00B90FEB">
        <w:tc>
          <w:tcPr>
            <w:tcW w:w="1129" w:type="dxa"/>
          </w:tcPr>
          <w:p w14:paraId="7D00CAB6" w14:textId="77777777" w:rsidR="00B97A72" w:rsidRPr="001B415C" w:rsidRDefault="00B97A72" w:rsidP="00B97A72">
            <w:pPr>
              <w:rPr>
                <w:rFonts w:asciiTheme="minorHAnsi" w:hAnsiTheme="minorHAnsi" w:cstheme="minorHAnsi"/>
              </w:rPr>
            </w:pPr>
            <w:r w:rsidRPr="001B415C">
              <w:rPr>
                <w:rFonts w:asciiTheme="minorHAnsi" w:hAnsiTheme="minorHAnsi" w:cstheme="minorHAnsi"/>
              </w:rPr>
              <w:t>1.1</w:t>
            </w:r>
          </w:p>
        </w:tc>
        <w:tc>
          <w:tcPr>
            <w:tcW w:w="1134" w:type="dxa"/>
          </w:tcPr>
          <w:p w14:paraId="226DA3C0" w14:textId="4275B1CF" w:rsidR="00B97A72" w:rsidRPr="001B415C" w:rsidRDefault="00A321FA" w:rsidP="00B90FEB">
            <w:pPr>
              <w:jc w:val="center"/>
              <w:rPr>
                <w:rFonts w:asciiTheme="minorHAnsi" w:hAnsiTheme="minorHAnsi" w:cstheme="minorHAnsi"/>
              </w:rPr>
            </w:pPr>
            <w:r w:rsidRPr="001B415C">
              <w:rPr>
                <w:rFonts w:asciiTheme="minorHAnsi" w:hAnsiTheme="minorHAnsi" w:cstheme="minorHAnsi"/>
              </w:rPr>
              <w:t>1</w:t>
            </w:r>
          </w:p>
        </w:tc>
        <w:tc>
          <w:tcPr>
            <w:tcW w:w="7317" w:type="dxa"/>
          </w:tcPr>
          <w:p w14:paraId="59D09530" w14:textId="77777777" w:rsidR="002D75EF" w:rsidRPr="001B415C" w:rsidRDefault="00A321FA" w:rsidP="002D75EF">
            <w:pPr>
              <w:rPr>
                <w:rFonts w:asciiTheme="minorHAnsi" w:hAnsiTheme="minorHAnsi" w:cstheme="minorHAnsi"/>
              </w:rPr>
            </w:pPr>
            <w:r w:rsidRPr="001B415C">
              <w:rPr>
                <w:rFonts w:asciiTheme="minorHAnsi" w:hAnsiTheme="minorHAnsi" w:cstheme="minorHAnsi"/>
              </w:rPr>
              <w:t xml:space="preserve">FEG SEM </w:t>
            </w:r>
            <w:r w:rsidR="002D75EF" w:rsidRPr="001B415C">
              <w:rPr>
                <w:rFonts w:asciiTheme="minorHAnsi" w:hAnsiTheme="minorHAnsi" w:cstheme="minorHAnsi"/>
              </w:rPr>
              <w:t>s karakteristikami:</w:t>
            </w:r>
          </w:p>
          <w:p w14:paraId="31F83977" w14:textId="7E1A42CF" w:rsidR="002D75EF" w:rsidRPr="001B415C" w:rsidRDefault="002D75EF" w:rsidP="002D75EF">
            <w:pPr>
              <w:pStyle w:val="Odstavekseznama"/>
              <w:numPr>
                <w:ilvl w:val="0"/>
                <w:numId w:val="8"/>
              </w:numPr>
              <w:rPr>
                <w:rFonts w:asciiTheme="minorHAnsi" w:hAnsiTheme="minorHAnsi" w:cstheme="minorHAnsi"/>
              </w:rPr>
            </w:pPr>
            <w:r w:rsidRPr="001B415C">
              <w:rPr>
                <w:rFonts w:asciiTheme="minorHAnsi" w:hAnsiTheme="minorHAnsi" w:cstheme="minorHAnsi"/>
              </w:rPr>
              <w:t xml:space="preserve">Ločljivost: 0,6 </w:t>
            </w:r>
            <w:proofErr w:type="spellStart"/>
            <w:r w:rsidRPr="001B415C">
              <w:rPr>
                <w:rFonts w:asciiTheme="minorHAnsi" w:hAnsiTheme="minorHAnsi" w:cstheme="minorHAnsi"/>
              </w:rPr>
              <w:t>nm</w:t>
            </w:r>
            <w:proofErr w:type="spellEnd"/>
            <w:r w:rsidRPr="001B415C">
              <w:rPr>
                <w:rFonts w:asciiTheme="minorHAnsi" w:hAnsiTheme="minorHAnsi" w:cstheme="minorHAnsi"/>
              </w:rPr>
              <w:t xml:space="preserve"> pri 15 kV</w:t>
            </w:r>
            <w:r w:rsidR="00DA210C">
              <w:rPr>
                <w:rFonts w:asciiTheme="minorHAnsi" w:hAnsiTheme="minorHAnsi" w:cstheme="minorHAnsi"/>
              </w:rPr>
              <w:t xml:space="preserve"> </w:t>
            </w:r>
            <w:r w:rsidR="00DA210C" w:rsidRPr="001B415C">
              <w:rPr>
                <w:rFonts w:asciiTheme="minorHAnsi" w:hAnsiTheme="minorHAnsi" w:cstheme="minorHAnsi"/>
              </w:rPr>
              <w:t>ali boljša</w:t>
            </w:r>
            <w:r w:rsidRPr="001B415C">
              <w:rPr>
                <w:rFonts w:asciiTheme="minorHAnsi" w:hAnsiTheme="minorHAnsi" w:cstheme="minorHAnsi"/>
              </w:rPr>
              <w:t xml:space="preserve">, 0,7 </w:t>
            </w:r>
            <w:proofErr w:type="spellStart"/>
            <w:r w:rsidRPr="001B415C">
              <w:rPr>
                <w:rFonts w:asciiTheme="minorHAnsi" w:hAnsiTheme="minorHAnsi" w:cstheme="minorHAnsi"/>
              </w:rPr>
              <w:t>nm</w:t>
            </w:r>
            <w:proofErr w:type="spellEnd"/>
            <w:r w:rsidRPr="001B415C">
              <w:rPr>
                <w:rFonts w:asciiTheme="minorHAnsi" w:hAnsiTheme="minorHAnsi" w:cstheme="minorHAnsi"/>
              </w:rPr>
              <w:t xml:space="preserve"> pri 1 kV</w:t>
            </w:r>
            <w:r w:rsidR="00DA210C">
              <w:rPr>
                <w:rFonts w:asciiTheme="minorHAnsi" w:hAnsiTheme="minorHAnsi" w:cstheme="minorHAnsi"/>
              </w:rPr>
              <w:t xml:space="preserve"> </w:t>
            </w:r>
            <w:r w:rsidR="00DA210C" w:rsidRPr="001B415C">
              <w:rPr>
                <w:rFonts w:asciiTheme="minorHAnsi" w:hAnsiTheme="minorHAnsi" w:cstheme="minorHAnsi"/>
              </w:rPr>
              <w:t>ali boljša</w:t>
            </w:r>
            <w:r w:rsidRPr="001B415C">
              <w:rPr>
                <w:rFonts w:asciiTheme="minorHAnsi" w:hAnsiTheme="minorHAnsi" w:cstheme="minorHAnsi"/>
              </w:rPr>
              <w:t xml:space="preserve">, 0,9 </w:t>
            </w:r>
            <w:proofErr w:type="spellStart"/>
            <w:r w:rsidRPr="001B415C">
              <w:rPr>
                <w:rFonts w:asciiTheme="minorHAnsi" w:hAnsiTheme="minorHAnsi" w:cstheme="minorHAnsi"/>
              </w:rPr>
              <w:t>nm</w:t>
            </w:r>
            <w:proofErr w:type="spellEnd"/>
            <w:r w:rsidRPr="001B415C">
              <w:rPr>
                <w:rFonts w:asciiTheme="minorHAnsi" w:hAnsiTheme="minorHAnsi" w:cstheme="minorHAnsi"/>
              </w:rPr>
              <w:t xml:space="preserve"> pri 0,5kV ali boljša, merjeno po standardu ISO/TS24597 z razmerjem signal/šum  (S/N) večjim od 10. Delovna razdalja mora biti vsaj 2</w:t>
            </w:r>
            <w:r w:rsidR="007D5BDA">
              <w:rPr>
                <w:rFonts w:asciiTheme="minorHAnsi" w:hAnsiTheme="minorHAnsi" w:cstheme="minorHAnsi"/>
              </w:rPr>
              <w:t xml:space="preserve"> </w:t>
            </w:r>
            <w:r w:rsidRPr="001B415C">
              <w:rPr>
                <w:rFonts w:asciiTheme="minorHAnsi" w:hAnsiTheme="minorHAnsi" w:cstheme="minorHAnsi"/>
              </w:rPr>
              <w:t>mm ali več;</w:t>
            </w:r>
          </w:p>
          <w:p w14:paraId="1AC15AB5" w14:textId="3004A782" w:rsidR="002D75EF" w:rsidRPr="001B415C" w:rsidRDefault="002D75EF" w:rsidP="002D75EF">
            <w:pPr>
              <w:pStyle w:val="Odstavekseznama"/>
              <w:numPr>
                <w:ilvl w:val="0"/>
                <w:numId w:val="8"/>
              </w:numPr>
              <w:rPr>
                <w:rFonts w:asciiTheme="minorHAnsi" w:hAnsiTheme="minorHAnsi" w:cstheme="minorHAnsi"/>
              </w:rPr>
            </w:pPr>
            <w:r w:rsidRPr="001B415C">
              <w:rPr>
                <w:rFonts w:asciiTheme="minorHAnsi" w:hAnsiTheme="minorHAnsi" w:cstheme="minorHAnsi"/>
              </w:rPr>
              <w:t xml:space="preserve">Analitska ločljivost pri </w:t>
            </w:r>
            <w:proofErr w:type="spellStart"/>
            <w:r w:rsidRPr="001B415C">
              <w:rPr>
                <w:rFonts w:asciiTheme="minorHAnsi" w:hAnsiTheme="minorHAnsi" w:cstheme="minorHAnsi"/>
              </w:rPr>
              <w:t>mikrokemijski</w:t>
            </w:r>
            <w:proofErr w:type="spellEnd"/>
            <w:r w:rsidRPr="001B415C">
              <w:rPr>
                <w:rFonts w:asciiTheme="minorHAnsi" w:hAnsiTheme="minorHAnsi" w:cstheme="minorHAnsi"/>
              </w:rPr>
              <w:t xml:space="preserve"> analizi merjena z razmerjem med tokom elektronov in </w:t>
            </w:r>
            <w:r w:rsidR="003A26B3">
              <w:rPr>
                <w:rFonts w:asciiTheme="minorHAnsi" w:hAnsiTheme="minorHAnsi" w:cstheme="minorHAnsi"/>
              </w:rPr>
              <w:t xml:space="preserve">ločljivostjo </w:t>
            </w:r>
            <w:r w:rsidRPr="001B415C">
              <w:rPr>
                <w:rFonts w:asciiTheme="minorHAnsi" w:hAnsiTheme="minorHAnsi" w:cstheme="minorHAnsi"/>
              </w:rPr>
              <w:t xml:space="preserve">mora biti vsaj 1,6 </w:t>
            </w:r>
            <w:proofErr w:type="spellStart"/>
            <w:r w:rsidR="001B768A">
              <w:rPr>
                <w:rFonts w:asciiTheme="minorHAnsi" w:hAnsiTheme="minorHAnsi" w:cstheme="minorHAnsi"/>
              </w:rPr>
              <w:t>nA</w:t>
            </w:r>
            <w:proofErr w:type="spellEnd"/>
            <w:r w:rsidR="001B768A">
              <w:rPr>
                <w:rFonts w:asciiTheme="minorHAnsi" w:hAnsiTheme="minorHAnsi" w:cstheme="minorHAnsi"/>
              </w:rPr>
              <w:t>/</w:t>
            </w:r>
            <w:proofErr w:type="spellStart"/>
            <w:r w:rsidR="001B768A">
              <w:rPr>
                <w:rFonts w:asciiTheme="minorHAnsi" w:hAnsiTheme="minorHAnsi" w:cstheme="minorHAnsi"/>
              </w:rPr>
              <w:t>nm</w:t>
            </w:r>
            <w:proofErr w:type="spellEnd"/>
            <w:r w:rsidR="001B768A">
              <w:rPr>
                <w:rFonts w:asciiTheme="minorHAnsi" w:hAnsiTheme="minorHAnsi" w:cstheme="minorHAnsi"/>
              </w:rPr>
              <w:t xml:space="preserve"> </w:t>
            </w:r>
            <w:r w:rsidRPr="001B415C">
              <w:rPr>
                <w:rFonts w:asciiTheme="minorHAnsi" w:hAnsiTheme="minorHAnsi" w:cstheme="minorHAnsi"/>
              </w:rPr>
              <w:t>ali več, na delovni razdalji 10 mm in pri pospeševalni napetosti 5kV;</w:t>
            </w:r>
          </w:p>
          <w:p w14:paraId="06C18861" w14:textId="159EC933" w:rsidR="002D75EF" w:rsidRPr="001B415C" w:rsidRDefault="002D75EF" w:rsidP="002D75EF">
            <w:pPr>
              <w:pStyle w:val="Odstavekseznama"/>
              <w:numPr>
                <w:ilvl w:val="0"/>
                <w:numId w:val="8"/>
              </w:numPr>
              <w:rPr>
                <w:rFonts w:asciiTheme="minorHAnsi" w:hAnsiTheme="minorHAnsi" w:cstheme="minorHAnsi"/>
              </w:rPr>
            </w:pPr>
            <w:r w:rsidRPr="001B415C">
              <w:rPr>
                <w:rFonts w:asciiTheme="minorHAnsi" w:hAnsiTheme="minorHAnsi" w:cstheme="minorHAnsi"/>
              </w:rPr>
              <w:t xml:space="preserve">Globinska ostrina mikroskopa </w:t>
            </w:r>
            <w:r w:rsidR="00063168">
              <w:rPr>
                <w:rFonts w:asciiTheme="minorHAnsi" w:hAnsiTheme="minorHAnsi" w:cstheme="minorHAnsi"/>
              </w:rPr>
              <w:t>mora biti</w:t>
            </w:r>
            <w:r w:rsidRPr="001B415C">
              <w:rPr>
                <w:rFonts w:asciiTheme="minorHAnsi" w:hAnsiTheme="minorHAnsi" w:cstheme="minorHAnsi"/>
              </w:rPr>
              <w:t xml:space="preserve"> 40 mm ali več; </w:t>
            </w:r>
          </w:p>
          <w:p w14:paraId="4999B4AC" w14:textId="77777777" w:rsidR="002D75EF" w:rsidRPr="001B415C" w:rsidRDefault="002D75EF" w:rsidP="002D75EF">
            <w:pPr>
              <w:pStyle w:val="Odstavekseznama"/>
              <w:numPr>
                <w:ilvl w:val="0"/>
                <w:numId w:val="8"/>
              </w:numPr>
              <w:rPr>
                <w:rFonts w:asciiTheme="minorHAnsi" w:hAnsiTheme="minorHAnsi" w:cstheme="minorHAnsi"/>
              </w:rPr>
            </w:pPr>
            <w:r w:rsidRPr="001B415C">
              <w:rPr>
                <w:rFonts w:asciiTheme="minorHAnsi" w:hAnsiTheme="minorHAnsi" w:cstheme="minorHAnsi"/>
              </w:rPr>
              <w:t>Pospeševalna napetost v razponu od 30 kV do 10 V ali še nižje;</w:t>
            </w:r>
          </w:p>
          <w:p w14:paraId="28B5169C" w14:textId="07996B51" w:rsidR="002D75EF" w:rsidRPr="001B415C" w:rsidRDefault="002D75EF" w:rsidP="002D75EF">
            <w:pPr>
              <w:pStyle w:val="Odstavekseznama"/>
              <w:numPr>
                <w:ilvl w:val="0"/>
                <w:numId w:val="8"/>
              </w:numPr>
              <w:rPr>
                <w:rFonts w:asciiTheme="minorHAnsi" w:hAnsiTheme="minorHAnsi" w:cstheme="minorHAnsi"/>
              </w:rPr>
            </w:pPr>
            <w:r w:rsidRPr="001B415C">
              <w:rPr>
                <w:rFonts w:asciiTheme="minorHAnsi" w:hAnsiTheme="minorHAnsi" w:cstheme="minorHAnsi"/>
              </w:rPr>
              <w:t xml:space="preserve">Elektronski tok  </w:t>
            </w:r>
            <w:r w:rsidR="00063168">
              <w:rPr>
                <w:rFonts w:asciiTheme="minorHAnsi" w:hAnsiTheme="minorHAnsi" w:cstheme="minorHAnsi"/>
              </w:rPr>
              <w:t>mora biti</w:t>
            </w:r>
            <w:r w:rsidRPr="001B415C">
              <w:rPr>
                <w:rFonts w:asciiTheme="minorHAnsi" w:hAnsiTheme="minorHAnsi" w:cstheme="minorHAnsi"/>
              </w:rPr>
              <w:t xml:space="preserve"> nastavljiv zvezno brez spremembe velikosti </w:t>
            </w:r>
            <w:proofErr w:type="spellStart"/>
            <w:r w:rsidRPr="001B415C">
              <w:rPr>
                <w:rFonts w:asciiTheme="minorHAnsi" w:hAnsiTheme="minorHAnsi" w:cstheme="minorHAnsi"/>
              </w:rPr>
              <w:t>kondenzorske</w:t>
            </w:r>
            <w:proofErr w:type="spellEnd"/>
            <w:r w:rsidRPr="001B415C">
              <w:rPr>
                <w:rFonts w:asciiTheme="minorHAnsi" w:hAnsiTheme="minorHAnsi" w:cstheme="minorHAnsi"/>
              </w:rPr>
              <w:t xml:space="preserve"> zaslonke v razponu od 1 </w:t>
            </w:r>
            <w:proofErr w:type="spellStart"/>
            <w:r w:rsidRPr="001B415C">
              <w:rPr>
                <w:rFonts w:asciiTheme="minorHAnsi" w:hAnsiTheme="minorHAnsi" w:cstheme="minorHAnsi"/>
              </w:rPr>
              <w:t>pA</w:t>
            </w:r>
            <w:proofErr w:type="spellEnd"/>
            <w:r w:rsidRPr="001B415C">
              <w:rPr>
                <w:rFonts w:asciiTheme="minorHAnsi" w:hAnsiTheme="minorHAnsi" w:cstheme="minorHAnsi"/>
              </w:rPr>
              <w:t xml:space="preserve"> do 500 </w:t>
            </w:r>
            <w:proofErr w:type="spellStart"/>
            <w:r w:rsidRPr="001B415C">
              <w:rPr>
                <w:rFonts w:asciiTheme="minorHAnsi" w:hAnsiTheme="minorHAnsi" w:cstheme="minorHAnsi"/>
              </w:rPr>
              <w:t>nA</w:t>
            </w:r>
            <w:proofErr w:type="spellEnd"/>
            <w:r w:rsidRPr="001B415C">
              <w:rPr>
                <w:rFonts w:asciiTheme="minorHAnsi" w:hAnsiTheme="minorHAnsi" w:cstheme="minorHAnsi"/>
              </w:rPr>
              <w:t xml:space="preserve"> ali večjem;</w:t>
            </w:r>
          </w:p>
          <w:p w14:paraId="46311645" w14:textId="363050C7" w:rsidR="002D75EF" w:rsidRPr="001B415C" w:rsidRDefault="002D75EF" w:rsidP="002D75EF">
            <w:pPr>
              <w:pStyle w:val="Odstavekseznama"/>
              <w:numPr>
                <w:ilvl w:val="0"/>
                <w:numId w:val="12"/>
              </w:numPr>
              <w:rPr>
                <w:rFonts w:asciiTheme="minorHAnsi" w:hAnsiTheme="minorHAnsi" w:cstheme="minorHAnsi"/>
              </w:rPr>
            </w:pPr>
            <w:r w:rsidRPr="001B415C">
              <w:rPr>
                <w:rFonts w:asciiTheme="minorHAnsi" w:hAnsiTheme="minorHAnsi" w:cstheme="minorHAnsi"/>
              </w:rPr>
              <w:t>pri 30kV od 1pA do 500nA</w:t>
            </w:r>
            <w:r w:rsidR="003869C5">
              <w:rPr>
                <w:rFonts w:asciiTheme="minorHAnsi" w:hAnsiTheme="minorHAnsi" w:cstheme="minorHAnsi"/>
              </w:rPr>
              <w:t xml:space="preserve"> s časovno stabilno in ostro </w:t>
            </w:r>
            <w:r w:rsidRPr="001B415C">
              <w:rPr>
                <w:rFonts w:asciiTheme="minorHAnsi" w:hAnsiTheme="minorHAnsi" w:cstheme="minorHAnsi"/>
              </w:rPr>
              <w:t>sliko</w:t>
            </w:r>
            <w:r w:rsidR="00567564">
              <w:rPr>
                <w:rFonts w:asciiTheme="minorHAnsi" w:hAnsiTheme="minorHAnsi" w:cstheme="minorHAnsi"/>
              </w:rPr>
              <w:t xml:space="preserve"> in</w:t>
            </w:r>
          </w:p>
          <w:p w14:paraId="6430265D" w14:textId="7697AB58" w:rsidR="002D75EF" w:rsidRPr="001B415C" w:rsidRDefault="002D75EF" w:rsidP="002D75EF">
            <w:pPr>
              <w:pStyle w:val="Odstavekseznama"/>
              <w:numPr>
                <w:ilvl w:val="0"/>
                <w:numId w:val="12"/>
              </w:numPr>
              <w:rPr>
                <w:rFonts w:asciiTheme="minorHAnsi" w:hAnsiTheme="minorHAnsi" w:cstheme="minorHAnsi"/>
              </w:rPr>
            </w:pPr>
            <w:r w:rsidRPr="001B415C">
              <w:rPr>
                <w:rFonts w:asciiTheme="minorHAnsi" w:hAnsiTheme="minorHAnsi" w:cstheme="minorHAnsi"/>
              </w:rPr>
              <w:t xml:space="preserve">pri 15kV od 1pA do 250nA </w:t>
            </w:r>
            <w:r w:rsidR="003869C5">
              <w:rPr>
                <w:rFonts w:asciiTheme="minorHAnsi" w:hAnsiTheme="minorHAnsi" w:cstheme="minorHAnsi"/>
              </w:rPr>
              <w:t xml:space="preserve">s časovno stabilno in ostro </w:t>
            </w:r>
            <w:r w:rsidRPr="001B415C">
              <w:rPr>
                <w:rFonts w:asciiTheme="minorHAnsi" w:hAnsiTheme="minorHAnsi" w:cstheme="minorHAnsi"/>
              </w:rPr>
              <w:t>sliko</w:t>
            </w:r>
            <w:r w:rsidR="00567564">
              <w:rPr>
                <w:rFonts w:asciiTheme="minorHAnsi" w:hAnsiTheme="minorHAnsi" w:cstheme="minorHAnsi"/>
              </w:rPr>
              <w:t xml:space="preserve"> in </w:t>
            </w:r>
          </w:p>
          <w:p w14:paraId="263C9AB3" w14:textId="029DB637" w:rsidR="002D75EF" w:rsidRPr="001B415C" w:rsidRDefault="002D75EF" w:rsidP="002D75EF">
            <w:pPr>
              <w:pStyle w:val="Odstavekseznama"/>
              <w:numPr>
                <w:ilvl w:val="0"/>
                <w:numId w:val="12"/>
              </w:numPr>
              <w:rPr>
                <w:rFonts w:asciiTheme="minorHAnsi" w:hAnsiTheme="minorHAnsi" w:cstheme="minorHAnsi"/>
              </w:rPr>
            </w:pPr>
            <w:r w:rsidRPr="001B415C">
              <w:rPr>
                <w:rFonts w:asciiTheme="minorHAnsi" w:hAnsiTheme="minorHAnsi" w:cstheme="minorHAnsi"/>
              </w:rPr>
              <w:t xml:space="preserve">pri 1kV od 1pA do 20nA  </w:t>
            </w:r>
            <w:r w:rsidR="003869C5">
              <w:rPr>
                <w:rFonts w:asciiTheme="minorHAnsi" w:hAnsiTheme="minorHAnsi" w:cstheme="minorHAnsi"/>
              </w:rPr>
              <w:t xml:space="preserve">s časovno stabilno in ostro </w:t>
            </w:r>
            <w:r w:rsidRPr="001B415C">
              <w:rPr>
                <w:rFonts w:asciiTheme="minorHAnsi" w:hAnsiTheme="minorHAnsi" w:cstheme="minorHAnsi"/>
              </w:rPr>
              <w:t>sliko</w:t>
            </w:r>
            <w:r w:rsidR="00567564">
              <w:rPr>
                <w:rFonts w:asciiTheme="minorHAnsi" w:hAnsiTheme="minorHAnsi" w:cstheme="minorHAnsi"/>
              </w:rPr>
              <w:t>,</w:t>
            </w:r>
          </w:p>
          <w:p w14:paraId="00FFAF05" w14:textId="0BF74DAB" w:rsidR="002D75EF" w:rsidRPr="001B415C" w:rsidRDefault="002D75EF" w:rsidP="002D75EF">
            <w:pPr>
              <w:rPr>
                <w:rFonts w:asciiTheme="minorHAnsi" w:hAnsiTheme="minorHAnsi" w:cstheme="minorHAnsi"/>
              </w:rPr>
            </w:pPr>
            <w:r w:rsidRPr="001B415C">
              <w:rPr>
                <w:rFonts w:asciiTheme="minorHAnsi" w:hAnsiTheme="minorHAnsi" w:cstheme="minorHAnsi"/>
              </w:rPr>
              <w:t xml:space="preserve">               vsaj 24 </w:t>
            </w:r>
            <w:r w:rsidR="003869C5">
              <w:rPr>
                <w:rFonts w:asciiTheme="minorHAnsi" w:hAnsiTheme="minorHAnsi" w:cstheme="minorHAnsi"/>
              </w:rPr>
              <w:t>ur</w:t>
            </w:r>
            <w:r w:rsidRPr="001B415C">
              <w:rPr>
                <w:rFonts w:asciiTheme="minorHAnsi" w:hAnsiTheme="minorHAnsi" w:cstheme="minorHAnsi"/>
              </w:rPr>
              <w:t xml:space="preserve"> ne da bi pri</w:t>
            </w:r>
            <w:r w:rsidR="00567564">
              <w:rPr>
                <w:rFonts w:asciiTheme="minorHAnsi" w:hAnsiTheme="minorHAnsi" w:cstheme="minorHAnsi"/>
              </w:rPr>
              <w:t xml:space="preserve"> </w:t>
            </w:r>
            <w:r w:rsidRPr="001B415C">
              <w:rPr>
                <w:rFonts w:asciiTheme="minorHAnsi" w:hAnsiTheme="minorHAnsi" w:cstheme="minorHAnsi"/>
              </w:rPr>
              <w:t xml:space="preserve">tem poškodovali ali preobremenili izvor </w:t>
            </w:r>
            <w:r w:rsidRPr="001B415C">
              <w:rPr>
                <w:rFonts w:asciiTheme="minorHAnsi" w:hAnsiTheme="minorHAnsi" w:cstheme="minorHAnsi"/>
              </w:rPr>
              <w:lastRenderedPageBreak/>
              <w:t>elektronov;</w:t>
            </w:r>
          </w:p>
          <w:p w14:paraId="6BEA0A30" w14:textId="72B8A0FB" w:rsidR="002D75EF" w:rsidRPr="001B415C" w:rsidRDefault="004F5EE7" w:rsidP="002D75EF">
            <w:pPr>
              <w:pStyle w:val="Odstavekseznama"/>
              <w:numPr>
                <w:ilvl w:val="0"/>
                <w:numId w:val="8"/>
              </w:numPr>
              <w:rPr>
                <w:rFonts w:asciiTheme="minorHAnsi" w:hAnsiTheme="minorHAnsi" w:cstheme="minorHAnsi"/>
              </w:rPr>
            </w:pPr>
            <w:r>
              <w:rPr>
                <w:rFonts w:asciiTheme="minorHAnsi" w:hAnsiTheme="minorHAnsi" w:cstheme="minorHAnsi"/>
              </w:rPr>
              <w:t>Mikroskop mora biti opremljen vsaj z naslednjimi detektorji:</w:t>
            </w:r>
          </w:p>
          <w:p w14:paraId="0C95B633" w14:textId="76DA6333" w:rsidR="002D75EF" w:rsidRPr="002D5E88" w:rsidRDefault="002D75EF" w:rsidP="002D75EF">
            <w:pPr>
              <w:pStyle w:val="TableParagraph"/>
              <w:numPr>
                <w:ilvl w:val="0"/>
                <w:numId w:val="7"/>
              </w:numPr>
              <w:ind w:right="134"/>
              <w:rPr>
                <w:rFonts w:asciiTheme="minorHAnsi" w:hAnsiTheme="minorHAnsi" w:cstheme="minorHAnsi"/>
                <w:color w:val="000000" w:themeColor="text1"/>
              </w:rPr>
            </w:pPr>
            <w:r w:rsidRPr="001B415C">
              <w:rPr>
                <w:rFonts w:asciiTheme="minorHAnsi" w:hAnsiTheme="minorHAnsi" w:cstheme="minorHAnsi"/>
              </w:rPr>
              <w:t>SE – detektor sekundarnih elektronov;</w:t>
            </w:r>
            <w:r w:rsidR="004722C0">
              <w:rPr>
                <w:rFonts w:asciiTheme="minorHAnsi" w:hAnsiTheme="minorHAnsi" w:cstheme="minorHAnsi"/>
              </w:rPr>
              <w:t xml:space="preserve"> </w:t>
            </w:r>
            <w:r w:rsidR="004722C0" w:rsidRPr="002D5E88">
              <w:rPr>
                <w:rFonts w:asciiTheme="minorHAnsi" w:hAnsiTheme="minorHAnsi" w:cstheme="minorHAnsi"/>
                <w:color w:val="000000" w:themeColor="text1"/>
              </w:rPr>
              <w:t>in</w:t>
            </w:r>
          </w:p>
          <w:p w14:paraId="667B6A9D" w14:textId="2723A359" w:rsidR="002D75EF" w:rsidRPr="001B415C" w:rsidRDefault="002D75EF" w:rsidP="002D75EF">
            <w:pPr>
              <w:pStyle w:val="TableParagraph"/>
              <w:numPr>
                <w:ilvl w:val="0"/>
                <w:numId w:val="7"/>
              </w:numPr>
              <w:ind w:right="134"/>
              <w:rPr>
                <w:rFonts w:asciiTheme="minorHAnsi" w:hAnsiTheme="minorHAnsi" w:cstheme="minorHAnsi"/>
              </w:rPr>
            </w:pPr>
            <w:r w:rsidRPr="001B415C">
              <w:rPr>
                <w:rFonts w:asciiTheme="minorHAnsi" w:hAnsiTheme="minorHAnsi" w:cstheme="minorHAnsi"/>
              </w:rPr>
              <w:t>BSE – detektor odbitih elektronov z 9 kvadranti ali več;</w:t>
            </w:r>
            <w:r w:rsidR="004722C0">
              <w:rPr>
                <w:rFonts w:asciiTheme="minorHAnsi" w:hAnsiTheme="minorHAnsi" w:cstheme="minorHAnsi"/>
              </w:rPr>
              <w:t xml:space="preserve"> </w:t>
            </w:r>
            <w:r w:rsidR="004722C0" w:rsidRPr="002D5E88">
              <w:rPr>
                <w:rFonts w:asciiTheme="minorHAnsi" w:hAnsiTheme="minorHAnsi" w:cstheme="minorHAnsi"/>
                <w:color w:val="000000" w:themeColor="text1"/>
              </w:rPr>
              <w:t>in</w:t>
            </w:r>
          </w:p>
          <w:p w14:paraId="27B5E9B2" w14:textId="3B0E7951" w:rsidR="002D75EF" w:rsidRPr="001B415C" w:rsidRDefault="002D75EF" w:rsidP="002D75EF">
            <w:pPr>
              <w:pStyle w:val="TableParagraph"/>
              <w:numPr>
                <w:ilvl w:val="0"/>
                <w:numId w:val="7"/>
              </w:numPr>
              <w:ind w:right="134"/>
              <w:rPr>
                <w:rFonts w:asciiTheme="minorHAnsi" w:hAnsiTheme="minorHAnsi" w:cstheme="minorHAnsi"/>
              </w:rPr>
            </w:pPr>
            <w:r w:rsidRPr="001B415C">
              <w:rPr>
                <w:rFonts w:asciiTheme="minorHAnsi" w:hAnsiTheme="minorHAnsi" w:cstheme="minorHAnsi"/>
              </w:rPr>
              <w:t>STEM – detektor presevnih elektronov;</w:t>
            </w:r>
            <w:r w:rsidR="004722C0">
              <w:rPr>
                <w:rFonts w:asciiTheme="minorHAnsi" w:hAnsiTheme="minorHAnsi" w:cstheme="minorHAnsi"/>
              </w:rPr>
              <w:t xml:space="preserve"> </w:t>
            </w:r>
            <w:r w:rsidR="004722C0" w:rsidRPr="002D5E88">
              <w:rPr>
                <w:rFonts w:asciiTheme="minorHAnsi" w:hAnsiTheme="minorHAnsi" w:cstheme="minorHAnsi"/>
                <w:color w:val="000000" w:themeColor="text1"/>
              </w:rPr>
              <w:t>in</w:t>
            </w:r>
          </w:p>
          <w:p w14:paraId="08D31148" w14:textId="36CDBE97" w:rsidR="002D75EF" w:rsidRPr="001B415C" w:rsidRDefault="002D75EF" w:rsidP="002D75EF">
            <w:pPr>
              <w:pStyle w:val="TableParagraph"/>
              <w:numPr>
                <w:ilvl w:val="0"/>
                <w:numId w:val="7"/>
              </w:numPr>
              <w:ind w:right="134"/>
              <w:rPr>
                <w:rFonts w:asciiTheme="minorHAnsi" w:hAnsiTheme="minorHAnsi" w:cstheme="minorHAnsi"/>
              </w:rPr>
            </w:pPr>
            <w:r w:rsidRPr="001B415C">
              <w:rPr>
                <w:rFonts w:asciiTheme="minorHAnsi" w:hAnsiTheme="minorHAnsi" w:cstheme="minorHAnsi"/>
              </w:rPr>
              <w:t xml:space="preserve">EBSD – detektor </w:t>
            </w:r>
            <w:proofErr w:type="spellStart"/>
            <w:r w:rsidRPr="001B415C">
              <w:rPr>
                <w:rFonts w:asciiTheme="minorHAnsi" w:hAnsiTheme="minorHAnsi" w:cstheme="minorHAnsi"/>
              </w:rPr>
              <w:t>sipanih</w:t>
            </w:r>
            <w:proofErr w:type="spellEnd"/>
            <w:r w:rsidRPr="001B415C">
              <w:rPr>
                <w:rFonts w:asciiTheme="minorHAnsi" w:hAnsiTheme="minorHAnsi" w:cstheme="minorHAnsi"/>
              </w:rPr>
              <w:t xml:space="preserve"> elektronov za določitev orientacije kristalnih zrn in ločevanje med kristalografsko različnimi fazami z ustreznim </w:t>
            </w:r>
            <w:proofErr w:type="spellStart"/>
            <w:r w:rsidRPr="001B415C">
              <w:rPr>
                <w:rFonts w:asciiTheme="minorHAnsi" w:hAnsiTheme="minorHAnsi" w:cstheme="minorHAnsi"/>
              </w:rPr>
              <w:t>softwerom</w:t>
            </w:r>
            <w:proofErr w:type="spellEnd"/>
            <w:r w:rsidRPr="001B415C">
              <w:rPr>
                <w:rFonts w:asciiTheme="minorHAnsi" w:hAnsiTheme="minorHAnsi" w:cstheme="minorHAnsi"/>
              </w:rPr>
              <w:t xml:space="preserve"> in </w:t>
            </w:r>
            <w:proofErr w:type="spellStart"/>
            <w:r w:rsidRPr="001B415C">
              <w:rPr>
                <w:rFonts w:asciiTheme="minorHAnsi" w:hAnsiTheme="minorHAnsi" w:cstheme="minorHAnsi"/>
              </w:rPr>
              <w:t>hardwerom</w:t>
            </w:r>
            <w:proofErr w:type="spellEnd"/>
            <w:r w:rsidRPr="001B415C">
              <w:rPr>
                <w:rFonts w:asciiTheme="minorHAnsi" w:hAnsiTheme="minorHAnsi" w:cstheme="minorHAnsi"/>
              </w:rPr>
              <w:t xml:space="preserve">. Maksimalen EBSD zajem 3000pps pri velikosti 156x128 </w:t>
            </w:r>
            <w:proofErr w:type="spellStart"/>
            <w:r w:rsidRPr="001B415C">
              <w:rPr>
                <w:rFonts w:asciiTheme="minorHAnsi" w:hAnsiTheme="minorHAnsi" w:cstheme="minorHAnsi"/>
              </w:rPr>
              <w:t>pikslov</w:t>
            </w:r>
            <w:proofErr w:type="spellEnd"/>
            <w:r w:rsidRPr="001B415C">
              <w:rPr>
                <w:rFonts w:asciiTheme="minorHAnsi" w:hAnsiTheme="minorHAnsi" w:cstheme="minorHAnsi"/>
              </w:rPr>
              <w:t xml:space="preserve"> in toku elektronov 12nA ali več. </w:t>
            </w:r>
            <w:r w:rsidR="00DA210C">
              <w:rPr>
                <w:rFonts w:asciiTheme="minorHAnsi" w:hAnsiTheme="minorHAnsi" w:cstheme="minorHAnsi"/>
              </w:rPr>
              <w:t xml:space="preserve">Detektor mora vsebovati najmanj 5 senzorjev </w:t>
            </w:r>
            <w:proofErr w:type="spellStart"/>
            <w:r w:rsidR="00DA210C">
              <w:rPr>
                <w:rFonts w:asciiTheme="minorHAnsi" w:hAnsiTheme="minorHAnsi" w:cstheme="minorHAnsi"/>
              </w:rPr>
              <w:t>sipanih</w:t>
            </w:r>
            <w:proofErr w:type="spellEnd"/>
            <w:r w:rsidR="00DA210C">
              <w:rPr>
                <w:rFonts w:asciiTheme="minorHAnsi" w:hAnsiTheme="minorHAnsi" w:cstheme="minorHAnsi"/>
              </w:rPr>
              <w:t xml:space="preserve"> elektronov</w:t>
            </w:r>
            <w:r w:rsidR="00DA210C" w:rsidRPr="002D5E88">
              <w:rPr>
                <w:rFonts w:asciiTheme="minorHAnsi" w:hAnsiTheme="minorHAnsi" w:cstheme="minorHAnsi"/>
              </w:rPr>
              <w:t xml:space="preserve"> </w:t>
            </w:r>
          </w:p>
          <w:p w14:paraId="244AB2CD" w14:textId="25DD9523" w:rsidR="002D75EF" w:rsidRDefault="002D75EF" w:rsidP="002D75EF">
            <w:pPr>
              <w:pStyle w:val="TableParagraph"/>
              <w:numPr>
                <w:ilvl w:val="0"/>
                <w:numId w:val="7"/>
              </w:numPr>
              <w:ind w:right="134"/>
              <w:rPr>
                <w:rFonts w:asciiTheme="minorHAnsi" w:hAnsiTheme="minorHAnsi" w:cstheme="minorHAnsi"/>
              </w:rPr>
            </w:pPr>
            <w:r w:rsidRPr="001B415C">
              <w:rPr>
                <w:rFonts w:asciiTheme="minorHAnsi" w:hAnsiTheme="minorHAnsi" w:cstheme="minorHAnsi"/>
              </w:rPr>
              <w:t>IR kamera za opazovanje vzorca in notranjosti komore;</w:t>
            </w:r>
          </w:p>
          <w:p w14:paraId="40AF1B82" w14:textId="4B796B29" w:rsidR="00063168" w:rsidRPr="001B415C" w:rsidRDefault="00063168" w:rsidP="002D75EF">
            <w:pPr>
              <w:pStyle w:val="TableParagraph"/>
              <w:numPr>
                <w:ilvl w:val="0"/>
                <w:numId w:val="7"/>
              </w:numPr>
              <w:ind w:right="134"/>
              <w:rPr>
                <w:rFonts w:asciiTheme="minorHAnsi" w:hAnsiTheme="minorHAnsi" w:cstheme="minorHAnsi"/>
              </w:rPr>
            </w:pPr>
            <w:r>
              <w:rPr>
                <w:rFonts w:asciiTheme="minorHAnsi" w:hAnsiTheme="minorHAnsi" w:cstheme="minorHAnsi"/>
              </w:rPr>
              <w:t>Vključene morajo biti: Baza podatkov za geološke faze, NIST strukturna podatkovna baza in ICSD podatkovna baza</w:t>
            </w:r>
            <w:r w:rsidR="00A54CA4">
              <w:rPr>
                <w:rFonts w:asciiTheme="minorHAnsi" w:hAnsiTheme="minorHAnsi" w:cstheme="minorHAnsi"/>
              </w:rPr>
              <w:t>;</w:t>
            </w:r>
          </w:p>
          <w:p w14:paraId="60BA2C6D" w14:textId="0E157C5A" w:rsidR="002D75EF" w:rsidRPr="001B415C" w:rsidRDefault="002D75EF" w:rsidP="002D75EF">
            <w:pPr>
              <w:pStyle w:val="Odstavekseznama"/>
              <w:numPr>
                <w:ilvl w:val="0"/>
                <w:numId w:val="8"/>
              </w:numPr>
              <w:rPr>
                <w:rFonts w:asciiTheme="minorHAnsi" w:hAnsiTheme="minorHAnsi" w:cstheme="minorHAnsi"/>
              </w:rPr>
            </w:pPr>
            <w:r w:rsidRPr="001B415C">
              <w:rPr>
                <w:rFonts w:asciiTheme="minorHAnsi" w:hAnsiTheme="minorHAnsi" w:cstheme="minorHAnsi"/>
              </w:rPr>
              <w:t>Oder za vzorce</w:t>
            </w:r>
            <w:r w:rsidR="00063168">
              <w:rPr>
                <w:rFonts w:asciiTheme="minorHAnsi" w:hAnsiTheme="minorHAnsi" w:cstheme="minorHAnsi"/>
              </w:rPr>
              <w:t xml:space="preserve"> mora biti</w:t>
            </w:r>
            <w:r w:rsidRPr="001B415C">
              <w:rPr>
                <w:rFonts w:asciiTheme="minorHAnsi" w:hAnsiTheme="minorHAnsi" w:cstheme="minorHAnsi"/>
              </w:rPr>
              <w:t xml:space="preserve"> </w:t>
            </w:r>
            <w:proofErr w:type="spellStart"/>
            <w:r w:rsidRPr="001B415C">
              <w:rPr>
                <w:rFonts w:asciiTheme="minorHAnsi" w:hAnsiTheme="minorHAnsi" w:cstheme="minorHAnsi"/>
              </w:rPr>
              <w:t>eucentričen</w:t>
            </w:r>
            <w:proofErr w:type="spellEnd"/>
            <w:r w:rsidRPr="001B415C">
              <w:rPr>
                <w:rFonts w:asciiTheme="minorHAnsi" w:hAnsiTheme="minorHAnsi" w:cstheme="minorHAnsi"/>
              </w:rPr>
              <w:t xml:space="preserve"> za vse delovne razdalje W.D.;</w:t>
            </w:r>
          </w:p>
          <w:p w14:paraId="61473626" w14:textId="50A7F20E" w:rsidR="002D75EF" w:rsidRPr="001B415C" w:rsidRDefault="002D75EF" w:rsidP="002D75EF">
            <w:pPr>
              <w:pStyle w:val="Odstavekseznama"/>
              <w:numPr>
                <w:ilvl w:val="0"/>
                <w:numId w:val="8"/>
              </w:numPr>
              <w:rPr>
                <w:rFonts w:asciiTheme="minorHAnsi" w:hAnsiTheme="minorHAnsi" w:cstheme="minorHAnsi"/>
              </w:rPr>
            </w:pPr>
            <w:r w:rsidRPr="001B415C">
              <w:rPr>
                <w:rFonts w:asciiTheme="minorHAnsi" w:hAnsiTheme="minorHAnsi" w:cstheme="minorHAnsi"/>
              </w:rPr>
              <w:t>Mikroskop</w:t>
            </w:r>
            <w:r w:rsidR="00567564">
              <w:rPr>
                <w:rFonts w:asciiTheme="minorHAnsi" w:hAnsiTheme="minorHAnsi" w:cstheme="minorHAnsi"/>
              </w:rPr>
              <w:t xml:space="preserve"> mora omogočati </w:t>
            </w:r>
            <w:r w:rsidRPr="001B415C">
              <w:rPr>
                <w:rFonts w:asciiTheme="minorHAnsi" w:hAnsiTheme="minorHAnsi" w:cstheme="minorHAnsi"/>
              </w:rPr>
              <w:t>hitr</w:t>
            </w:r>
            <w:r w:rsidR="00567564">
              <w:rPr>
                <w:rFonts w:asciiTheme="minorHAnsi" w:hAnsiTheme="minorHAnsi" w:cstheme="minorHAnsi"/>
              </w:rPr>
              <w:t>o</w:t>
            </w:r>
            <w:r w:rsidRPr="001B415C">
              <w:rPr>
                <w:rFonts w:asciiTheme="minorHAnsi" w:hAnsiTheme="minorHAnsi" w:cstheme="minorHAnsi"/>
              </w:rPr>
              <w:t xml:space="preserve"> menjav</w:t>
            </w:r>
            <w:r w:rsidR="00567564">
              <w:rPr>
                <w:rFonts w:asciiTheme="minorHAnsi" w:hAnsiTheme="minorHAnsi" w:cstheme="minorHAnsi"/>
              </w:rPr>
              <w:t xml:space="preserve">o </w:t>
            </w:r>
            <w:r w:rsidRPr="001B415C">
              <w:rPr>
                <w:rFonts w:asciiTheme="minorHAnsi" w:hAnsiTheme="minorHAnsi" w:cstheme="minorHAnsi"/>
              </w:rPr>
              <w:t>vzorcev premera 100 mm ali več in višine vsaj 40 mm ali več</w:t>
            </w:r>
            <w:r w:rsidR="00567564">
              <w:rPr>
                <w:rFonts w:asciiTheme="minorHAnsi" w:hAnsiTheme="minorHAnsi" w:cstheme="minorHAnsi"/>
              </w:rPr>
              <w:t>;</w:t>
            </w:r>
          </w:p>
          <w:p w14:paraId="03F546DF" w14:textId="09D741D4" w:rsidR="002D75EF" w:rsidRPr="001B415C" w:rsidRDefault="002D75EF" w:rsidP="002D75EF">
            <w:pPr>
              <w:pStyle w:val="Odstavekseznama"/>
              <w:numPr>
                <w:ilvl w:val="0"/>
                <w:numId w:val="8"/>
              </w:numPr>
              <w:rPr>
                <w:rFonts w:asciiTheme="minorHAnsi" w:hAnsiTheme="minorHAnsi" w:cstheme="minorHAnsi"/>
              </w:rPr>
            </w:pPr>
            <w:r w:rsidRPr="001B415C">
              <w:rPr>
                <w:rFonts w:asciiTheme="minorHAnsi" w:hAnsiTheme="minorHAnsi" w:cstheme="minorHAnsi"/>
              </w:rPr>
              <w:t>Doda</w:t>
            </w:r>
            <w:r w:rsidR="00FB1468">
              <w:rPr>
                <w:rFonts w:asciiTheme="minorHAnsi" w:hAnsiTheme="minorHAnsi" w:cstheme="minorHAnsi"/>
              </w:rPr>
              <w:t>n mora</w:t>
            </w:r>
            <w:r w:rsidRPr="001B415C">
              <w:rPr>
                <w:rFonts w:asciiTheme="minorHAnsi" w:hAnsiTheme="minorHAnsi" w:cstheme="minorHAnsi"/>
              </w:rPr>
              <w:t xml:space="preserve"> b</w:t>
            </w:r>
            <w:r w:rsidR="00FB1468">
              <w:rPr>
                <w:rFonts w:asciiTheme="minorHAnsi" w:hAnsiTheme="minorHAnsi" w:cstheme="minorHAnsi"/>
              </w:rPr>
              <w:t>iti</w:t>
            </w:r>
            <w:r w:rsidRPr="001B415C">
              <w:rPr>
                <w:rFonts w:asciiTheme="minorHAnsi" w:hAnsiTheme="minorHAnsi" w:cstheme="minorHAnsi"/>
              </w:rPr>
              <w:t xml:space="preserve"> merilec primarnega elektronskega toka v koloni mikroskopa;</w:t>
            </w:r>
          </w:p>
          <w:p w14:paraId="73AC7E2C" w14:textId="77777777" w:rsidR="002D75EF" w:rsidRPr="001B415C" w:rsidRDefault="002D75EF" w:rsidP="002D75EF">
            <w:pPr>
              <w:pStyle w:val="Odstavekseznama"/>
              <w:numPr>
                <w:ilvl w:val="0"/>
                <w:numId w:val="8"/>
              </w:numPr>
              <w:rPr>
                <w:rFonts w:asciiTheme="minorHAnsi" w:hAnsiTheme="minorHAnsi" w:cstheme="minorHAnsi"/>
              </w:rPr>
            </w:pPr>
            <w:r w:rsidRPr="001B415C">
              <w:rPr>
                <w:rFonts w:asciiTheme="minorHAnsi" w:hAnsiTheme="minorHAnsi" w:cstheme="minorHAnsi"/>
              </w:rPr>
              <w:t>V mikroskopu mora biti dodana dodatna past s tekočim dušikom za zmanjševanje kontaminacije v komori in na vzorcu;</w:t>
            </w:r>
          </w:p>
          <w:p w14:paraId="3B7161C9" w14:textId="220526F4" w:rsidR="002D75EF" w:rsidRPr="001B415C" w:rsidRDefault="002D75EF" w:rsidP="002D75EF">
            <w:pPr>
              <w:pStyle w:val="Odstavekseznama"/>
              <w:numPr>
                <w:ilvl w:val="0"/>
                <w:numId w:val="8"/>
              </w:numPr>
              <w:rPr>
                <w:rFonts w:asciiTheme="minorHAnsi" w:hAnsiTheme="minorHAnsi" w:cstheme="minorHAnsi"/>
              </w:rPr>
            </w:pPr>
            <w:r w:rsidRPr="001B415C">
              <w:rPr>
                <w:rFonts w:asciiTheme="minorHAnsi" w:hAnsiTheme="minorHAnsi" w:cstheme="minorHAnsi"/>
              </w:rPr>
              <w:t>Objektivna leča</w:t>
            </w:r>
            <w:r w:rsidR="00FB1468">
              <w:rPr>
                <w:rFonts w:asciiTheme="minorHAnsi" w:hAnsiTheme="minorHAnsi" w:cstheme="minorHAnsi"/>
              </w:rPr>
              <w:t xml:space="preserve"> </w:t>
            </w:r>
            <w:r w:rsidR="00567564">
              <w:rPr>
                <w:rFonts w:asciiTheme="minorHAnsi" w:hAnsiTheme="minorHAnsi" w:cstheme="minorHAnsi"/>
              </w:rPr>
              <w:t>mora</w:t>
            </w:r>
            <w:r w:rsidR="00FB1468">
              <w:rPr>
                <w:rFonts w:asciiTheme="minorHAnsi" w:hAnsiTheme="minorHAnsi" w:cstheme="minorHAnsi"/>
              </w:rPr>
              <w:t xml:space="preserve"> </w:t>
            </w:r>
            <w:r w:rsidRPr="001B415C">
              <w:rPr>
                <w:rFonts w:asciiTheme="minorHAnsi" w:hAnsiTheme="minorHAnsi" w:cstheme="minorHAnsi"/>
              </w:rPr>
              <w:t>omogoča</w:t>
            </w:r>
            <w:r w:rsidR="00FB1468">
              <w:rPr>
                <w:rFonts w:asciiTheme="minorHAnsi" w:hAnsiTheme="minorHAnsi" w:cstheme="minorHAnsi"/>
              </w:rPr>
              <w:t>ti</w:t>
            </w:r>
            <w:r w:rsidRPr="001B415C">
              <w:rPr>
                <w:rFonts w:asciiTheme="minorHAnsi" w:hAnsiTheme="minorHAnsi" w:cstheme="minorHAnsi"/>
              </w:rPr>
              <w:t xml:space="preserve"> opazovanje magnetnih vzorcev z visoko ločljivostjo;</w:t>
            </w:r>
          </w:p>
          <w:p w14:paraId="07C122FB" w14:textId="0C10DA4A" w:rsidR="002D75EF" w:rsidRPr="001B415C" w:rsidRDefault="002D75EF" w:rsidP="002D75EF">
            <w:pPr>
              <w:pStyle w:val="Odstavekseznama"/>
              <w:numPr>
                <w:ilvl w:val="0"/>
                <w:numId w:val="8"/>
              </w:numPr>
              <w:rPr>
                <w:rFonts w:asciiTheme="minorHAnsi" w:hAnsiTheme="minorHAnsi" w:cstheme="minorHAnsi"/>
              </w:rPr>
            </w:pPr>
            <w:r w:rsidRPr="001B415C">
              <w:rPr>
                <w:rFonts w:asciiTheme="minorHAnsi" w:hAnsiTheme="minorHAnsi" w:cstheme="minorHAnsi"/>
              </w:rPr>
              <w:t>Mikrosko</w:t>
            </w:r>
            <w:r w:rsidR="00A54CA4">
              <w:rPr>
                <w:rFonts w:asciiTheme="minorHAnsi" w:hAnsiTheme="minorHAnsi" w:cstheme="minorHAnsi"/>
              </w:rPr>
              <w:t>p</w:t>
            </w:r>
            <w:r w:rsidR="00FB1468">
              <w:rPr>
                <w:rFonts w:asciiTheme="minorHAnsi" w:hAnsiTheme="minorHAnsi" w:cstheme="minorHAnsi"/>
              </w:rPr>
              <w:t xml:space="preserve"> mora</w:t>
            </w:r>
            <w:r w:rsidRPr="001B415C">
              <w:rPr>
                <w:rFonts w:asciiTheme="minorHAnsi" w:hAnsiTheme="minorHAnsi" w:cstheme="minorHAnsi"/>
              </w:rPr>
              <w:t xml:space="preserve"> im</w:t>
            </w:r>
            <w:r w:rsidR="00FB1468">
              <w:rPr>
                <w:rFonts w:asciiTheme="minorHAnsi" w:hAnsiTheme="minorHAnsi" w:cstheme="minorHAnsi"/>
              </w:rPr>
              <w:t>eti</w:t>
            </w:r>
            <w:r w:rsidRPr="001B415C">
              <w:rPr>
                <w:rFonts w:asciiTheme="minorHAnsi" w:hAnsiTheme="minorHAnsi" w:cstheme="minorHAnsi"/>
              </w:rPr>
              <w:t xml:space="preserve"> aktivni sistem za dušenje vibracij;</w:t>
            </w:r>
          </w:p>
          <w:p w14:paraId="1767AB30" w14:textId="3944918B" w:rsidR="002D75EF" w:rsidRPr="001B415C" w:rsidRDefault="002D75EF" w:rsidP="002D75EF">
            <w:pPr>
              <w:pStyle w:val="Odstavekseznama"/>
              <w:numPr>
                <w:ilvl w:val="0"/>
                <w:numId w:val="8"/>
              </w:numPr>
              <w:rPr>
                <w:rFonts w:asciiTheme="minorHAnsi" w:hAnsiTheme="minorHAnsi" w:cstheme="minorHAnsi"/>
              </w:rPr>
            </w:pPr>
            <w:r w:rsidRPr="001B415C">
              <w:rPr>
                <w:rFonts w:asciiTheme="minorHAnsi" w:hAnsiTheme="minorHAnsi" w:cstheme="minorHAnsi"/>
              </w:rPr>
              <w:t>Vključena</w:t>
            </w:r>
            <w:r w:rsidR="00FB1468">
              <w:rPr>
                <w:rFonts w:asciiTheme="minorHAnsi" w:hAnsiTheme="minorHAnsi" w:cstheme="minorHAnsi"/>
              </w:rPr>
              <w:t xml:space="preserve"> mora</w:t>
            </w:r>
            <w:r w:rsidRPr="001B415C">
              <w:rPr>
                <w:rFonts w:asciiTheme="minorHAnsi" w:hAnsiTheme="minorHAnsi" w:cstheme="minorHAnsi"/>
              </w:rPr>
              <w:t xml:space="preserve"> b</w:t>
            </w:r>
            <w:r w:rsidR="00FB1468">
              <w:rPr>
                <w:rFonts w:asciiTheme="minorHAnsi" w:hAnsiTheme="minorHAnsi" w:cstheme="minorHAnsi"/>
              </w:rPr>
              <w:t>iti</w:t>
            </w:r>
            <w:r w:rsidRPr="001B415C">
              <w:rPr>
                <w:rFonts w:asciiTheme="minorHAnsi" w:hAnsiTheme="minorHAnsi" w:cstheme="minorHAnsi"/>
              </w:rPr>
              <w:t xml:space="preserve"> vsa potrebna programska oprema za vodenje sistema ter analizo in ovrednotenje rezultatov, vključno z montažo slike in korelativno mikroskopijo med optično napravo in </w:t>
            </w:r>
            <w:r w:rsidR="00FB1468">
              <w:rPr>
                <w:rFonts w:asciiTheme="minorHAnsi" w:hAnsiTheme="minorHAnsi" w:cstheme="minorHAnsi"/>
              </w:rPr>
              <w:t xml:space="preserve">FEG </w:t>
            </w:r>
            <w:proofErr w:type="spellStart"/>
            <w:r w:rsidRPr="001B415C">
              <w:rPr>
                <w:rFonts w:asciiTheme="minorHAnsi" w:hAnsiTheme="minorHAnsi" w:cstheme="minorHAnsi"/>
              </w:rPr>
              <w:t>SEMom</w:t>
            </w:r>
            <w:proofErr w:type="spellEnd"/>
            <w:r w:rsidRPr="001B415C">
              <w:rPr>
                <w:rFonts w:asciiTheme="minorHAnsi" w:hAnsiTheme="minorHAnsi" w:cstheme="minorHAnsi"/>
              </w:rPr>
              <w:t>;</w:t>
            </w:r>
          </w:p>
          <w:p w14:paraId="7F1F0628" w14:textId="10CC5224" w:rsidR="002D75EF" w:rsidRPr="001B415C" w:rsidRDefault="00FB1468" w:rsidP="002D75EF">
            <w:pPr>
              <w:pStyle w:val="Odstavekseznama"/>
              <w:numPr>
                <w:ilvl w:val="0"/>
                <w:numId w:val="8"/>
              </w:numPr>
              <w:rPr>
                <w:rFonts w:asciiTheme="minorHAnsi" w:hAnsiTheme="minorHAnsi" w:cstheme="minorHAnsi"/>
              </w:rPr>
            </w:pPr>
            <w:r>
              <w:rPr>
                <w:rFonts w:asciiTheme="minorHAnsi" w:hAnsiTheme="minorHAnsi" w:cstheme="minorHAnsi"/>
              </w:rPr>
              <w:t>Ponudnik</w:t>
            </w:r>
            <w:r w:rsidR="002D75EF" w:rsidRPr="001B415C">
              <w:rPr>
                <w:rFonts w:asciiTheme="minorHAnsi" w:hAnsiTheme="minorHAnsi" w:cstheme="minorHAnsi"/>
              </w:rPr>
              <w:t xml:space="preserve"> mora </w:t>
            </w:r>
            <w:r>
              <w:rPr>
                <w:rFonts w:asciiTheme="minorHAnsi" w:hAnsiTheme="minorHAnsi" w:cstheme="minorHAnsi"/>
              </w:rPr>
              <w:t>omogočit</w:t>
            </w:r>
            <w:r w:rsidR="00063168">
              <w:rPr>
                <w:rFonts w:asciiTheme="minorHAnsi" w:hAnsiTheme="minorHAnsi" w:cstheme="minorHAnsi"/>
              </w:rPr>
              <w:t>i</w:t>
            </w:r>
            <w:r>
              <w:rPr>
                <w:rFonts w:asciiTheme="minorHAnsi" w:hAnsiTheme="minorHAnsi" w:cstheme="minorHAnsi"/>
              </w:rPr>
              <w:t xml:space="preserve"> </w:t>
            </w:r>
            <w:r w:rsidR="002D75EF" w:rsidRPr="001B415C">
              <w:rPr>
                <w:rFonts w:asciiTheme="minorHAnsi" w:hAnsiTheme="minorHAnsi" w:cstheme="minorHAnsi"/>
              </w:rPr>
              <w:t>dobav</w:t>
            </w:r>
            <w:r>
              <w:rPr>
                <w:rFonts w:asciiTheme="minorHAnsi" w:hAnsiTheme="minorHAnsi" w:cstheme="minorHAnsi"/>
              </w:rPr>
              <w:t>o</w:t>
            </w:r>
            <w:r w:rsidR="002D75EF" w:rsidRPr="001B415C">
              <w:rPr>
                <w:rFonts w:asciiTheme="minorHAnsi" w:hAnsiTheme="minorHAnsi" w:cstheme="minorHAnsi"/>
              </w:rPr>
              <w:t xml:space="preserve"> novih različic programske opreme takoj, ko so na volj</w:t>
            </w:r>
            <w:r>
              <w:rPr>
                <w:rFonts w:asciiTheme="minorHAnsi" w:hAnsiTheme="minorHAnsi" w:cstheme="minorHAnsi"/>
              </w:rPr>
              <w:t xml:space="preserve">o. Naročnik </w:t>
            </w:r>
            <w:r w:rsidR="002D75EF" w:rsidRPr="001B415C">
              <w:rPr>
                <w:rFonts w:asciiTheme="minorHAnsi" w:hAnsiTheme="minorHAnsi" w:cstheme="minorHAnsi"/>
              </w:rPr>
              <w:t>si jih lahko v</w:t>
            </w:r>
            <w:r>
              <w:rPr>
                <w:rFonts w:asciiTheme="minorHAnsi" w:hAnsiTheme="minorHAnsi" w:cstheme="minorHAnsi"/>
              </w:rPr>
              <w:t xml:space="preserve"> dogovoru s ponudnikom</w:t>
            </w:r>
            <w:r w:rsidR="002D75EF" w:rsidRPr="001B415C">
              <w:rPr>
                <w:rFonts w:asciiTheme="minorHAnsi" w:hAnsiTheme="minorHAnsi" w:cstheme="minorHAnsi"/>
              </w:rPr>
              <w:t xml:space="preserve"> sam prenese s strežnika pro</w:t>
            </w:r>
            <w:r w:rsidR="00121177">
              <w:rPr>
                <w:rFonts w:asciiTheme="minorHAnsi" w:hAnsiTheme="minorHAnsi" w:cstheme="minorHAnsi"/>
              </w:rPr>
              <w:t>i</w:t>
            </w:r>
            <w:r w:rsidR="002D75EF" w:rsidRPr="001B415C">
              <w:rPr>
                <w:rFonts w:asciiTheme="minorHAnsi" w:hAnsiTheme="minorHAnsi" w:cstheme="minorHAnsi"/>
              </w:rPr>
              <w:t>zvajalca oz. ponudnika;</w:t>
            </w:r>
          </w:p>
          <w:p w14:paraId="643C35CC" w14:textId="36C15A2B" w:rsidR="002D75EF" w:rsidRPr="001B415C" w:rsidRDefault="00FB1468" w:rsidP="002D75EF">
            <w:pPr>
              <w:pStyle w:val="Odstavekseznama"/>
              <w:numPr>
                <w:ilvl w:val="0"/>
                <w:numId w:val="8"/>
              </w:numPr>
              <w:rPr>
                <w:rFonts w:asciiTheme="minorHAnsi" w:hAnsiTheme="minorHAnsi" w:cstheme="minorHAnsi"/>
              </w:rPr>
            </w:pPr>
            <w:r>
              <w:rPr>
                <w:rFonts w:asciiTheme="minorHAnsi" w:hAnsiTheme="minorHAnsi" w:cstheme="minorHAnsi"/>
              </w:rPr>
              <w:t>Zahtevajo se a</w:t>
            </w:r>
            <w:r w:rsidR="002D75EF" w:rsidRPr="001B415C">
              <w:rPr>
                <w:rFonts w:asciiTheme="minorHAnsi" w:hAnsiTheme="minorHAnsi" w:cstheme="minorHAnsi"/>
              </w:rPr>
              <w:t>vtomatske nastavitve mikroskopa v primeru spremembe visoke napetosti, toka elektronov ali W.D. - delovne razdalje</w:t>
            </w:r>
            <w:r>
              <w:rPr>
                <w:rFonts w:asciiTheme="minorHAnsi" w:hAnsiTheme="minorHAnsi" w:cstheme="minorHAnsi"/>
              </w:rPr>
              <w:t>;</w:t>
            </w:r>
          </w:p>
          <w:p w14:paraId="74E8CA51" w14:textId="32ACF1EC" w:rsidR="002D75EF" w:rsidRPr="001B415C" w:rsidRDefault="007C43DF" w:rsidP="002D75EF">
            <w:pPr>
              <w:pStyle w:val="Odstavekseznama"/>
              <w:numPr>
                <w:ilvl w:val="0"/>
                <w:numId w:val="8"/>
              </w:numPr>
              <w:rPr>
                <w:rFonts w:asciiTheme="minorHAnsi" w:hAnsiTheme="minorHAnsi" w:cstheme="minorHAnsi"/>
              </w:rPr>
            </w:pPr>
            <w:r>
              <w:rPr>
                <w:rFonts w:asciiTheme="minorHAnsi" w:hAnsiTheme="minorHAnsi" w:cstheme="minorHAnsi"/>
              </w:rPr>
              <w:t>Zahteva se i</w:t>
            </w:r>
            <w:r w:rsidR="002D75EF" w:rsidRPr="001B415C">
              <w:rPr>
                <w:rFonts w:asciiTheme="minorHAnsi" w:hAnsiTheme="minorHAnsi" w:cstheme="minorHAnsi"/>
              </w:rPr>
              <w:t xml:space="preserve">zobraževanje </w:t>
            </w:r>
            <w:r>
              <w:rPr>
                <w:rFonts w:asciiTheme="minorHAnsi" w:hAnsiTheme="minorHAnsi" w:cstheme="minorHAnsi"/>
              </w:rPr>
              <w:t xml:space="preserve">najmanj dveh </w:t>
            </w:r>
            <w:r w:rsidR="002D75EF" w:rsidRPr="001B415C">
              <w:rPr>
                <w:rFonts w:asciiTheme="minorHAnsi" w:hAnsiTheme="minorHAnsi" w:cstheme="minorHAnsi"/>
              </w:rPr>
              <w:t>operaterjev na montirani opremi</w:t>
            </w:r>
            <w:r>
              <w:rPr>
                <w:rFonts w:asciiTheme="minorHAnsi" w:hAnsiTheme="minorHAnsi" w:cstheme="minorHAnsi"/>
              </w:rPr>
              <w:t xml:space="preserve"> v trajanju najmanj tri dni po 8 ur</w:t>
            </w:r>
            <w:r w:rsidR="002D75EF" w:rsidRPr="001B415C">
              <w:rPr>
                <w:rFonts w:asciiTheme="minorHAnsi" w:hAnsiTheme="minorHAnsi" w:cstheme="minorHAnsi"/>
              </w:rPr>
              <w:t>;</w:t>
            </w:r>
          </w:p>
          <w:p w14:paraId="21A68541" w14:textId="6DEC1FAD" w:rsidR="002D75EF" w:rsidRPr="001B415C" w:rsidRDefault="007C43DF" w:rsidP="002D75EF">
            <w:pPr>
              <w:pStyle w:val="Odstavekseznama"/>
              <w:numPr>
                <w:ilvl w:val="0"/>
                <w:numId w:val="8"/>
              </w:numPr>
              <w:rPr>
                <w:rFonts w:asciiTheme="minorHAnsi" w:hAnsiTheme="minorHAnsi" w:cstheme="minorHAnsi"/>
              </w:rPr>
            </w:pPr>
            <w:r>
              <w:rPr>
                <w:rFonts w:asciiTheme="minorHAnsi" w:hAnsiTheme="minorHAnsi" w:cstheme="minorHAnsi"/>
              </w:rPr>
              <w:t>Zahteva se i</w:t>
            </w:r>
            <w:r w:rsidR="002D75EF" w:rsidRPr="001B415C">
              <w:rPr>
                <w:rFonts w:asciiTheme="minorHAnsi" w:hAnsiTheme="minorHAnsi" w:cstheme="minorHAnsi"/>
              </w:rPr>
              <w:t>zpopolnjevanje</w:t>
            </w:r>
            <w:r>
              <w:rPr>
                <w:rFonts w:asciiTheme="minorHAnsi" w:hAnsiTheme="minorHAnsi" w:cstheme="minorHAnsi"/>
              </w:rPr>
              <w:t xml:space="preserve"> najmanj</w:t>
            </w:r>
            <w:r w:rsidR="002D75EF" w:rsidRPr="001B415C">
              <w:rPr>
                <w:rFonts w:asciiTheme="minorHAnsi" w:hAnsiTheme="minorHAnsi" w:cstheme="minorHAnsi"/>
              </w:rPr>
              <w:t xml:space="preserve"> dveh operaterjev v demo centru proizvajalca</w:t>
            </w:r>
            <w:r>
              <w:rPr>
                <w:rFonts w:asciiTheme="minorHAnsi" w:hAnsiTheme="minorHAnsi" w:cstheme="minorHAnsi"/>
              </w:rPr>
              <w:t xml:space="preserve"> v trajanju najmanj treh dni po 8 ur (ponudnik krije stroške bivanja in izobraževanja operaterjev);</w:t>
            </w:r>
          </w:p>
          <w:p w14:paraId="0C52E3F6" w14:textId="29787FAE" w:rsidR="002D75EF" w:rsidRPr="001B415C" w:rsidRDefault="00D4074A" w:rsidP="002D75EF">
            <w:pPr>
              <w:pStyle w:val="Odstavekseznama"/>
              <w:numPr>
                <w:ilvl w:val="0"/>
                <w:numId w:val="8"/>
              </w:numPr>
              <w:rPr>
                <w:rFonts w:asciiTheme="minorHAnsi" w:hAnsiTheme="minorHAnsi" w:cstheme="minorHAnsi"/>
              </w:rPr>
            </w:pPr>
            <w:r>
              <w:rPr>
                <w:rFonts w:asciiTheme="minorHAnsi" w:hAnsiTheme="minorHAnsi" w:cstheme="minorHAnsi"/>
              </w:rPr>
              <w:t>Dobavitelj mora z</w:t>
            </w:r>
            <w:r w:rsidR="002D75EF" w:rsidRPr="001B415C">
              <w:rPr>
                <w:rFonts w:asciiTheme="minorHAnsi" w:hAnsiTheme="minorHAnsi" w:cstheme="minorHAnsi"/>
              </w:rPr>
              <w:t>agotov</w:t>
            </w:r>
            <w:r>
              <w:rPr>
                <w:rFonts w:asciiTheme="minorHAnsi" w:hAnsiTheme="minorHAnsi" w:cstheme="minorHAnsi"/>
              </w:rPr>
              <w:t>iti</w:t>
            </w:r>
            <w:r w:rsidR="002D75EF" w:rsidRPr="001B415C">
              <w:rPr>
                <w:rFonts w:asciiTheme="minorHAnsi" w:hAnsiTheme="minorHAnsi" w:cstheme="minorHAnsi"/>
              </w:rPr>
              <w:t xml:space="preserve"> servis v garancijski dobi z odzivnim časom 48 ur po prijavi.</w:t>
            </w:r>
          </w:p>
          <w:p w14:paraId="632FCB7F" w14:textId="6BF11194" w:rsidR="00A321FA" w:rsidRPr="001B415C" w:rsidRDefault="00A321FA" w:rsidP="002D75EF">
            <w:pPr>
              <w:rPr>
                <w:rFonts w:asciiTheme="minorHAnsi" w:hAnsiTheme="minorHAnsi" w:cstheme="minorHAnsi"/>
              </w:rPr>
            </w:pPr>
          </w:p>
        </w:tc>
      </w:tr>
      <w:tr w:rsidR="00B97A72" w:rsidRPr="001B415C" w14:paraId="28BFD4A5" w14:textId="77777777" w:rsidTr="00B90FEB">
        <w:tc>
          <w:tcPr>
            <w:tcW w:w="1129" w:type="dxa"/>
          </w:tcPr>
          <w:p w14:paraId="54C54C9D" w14:textId="77777777" w:rsidR="00B97A72" w:rsidRPr="001B415C" w:rsidRDefault="00B97A72" w:rsidP="00B97A72">
            <w:pPr>
              <w:rPr>
                <w:rFonts w:asciiTheme="minorHAnsi" w:hAnsiTheme="minorHAnsi" w:cstheme="minorHAnsi"/>
              </w:rPr>
            </w:pPr>
            <w:r w:rsidRPr="001B415C">
              <w:rPr>
                <w:rFonts w:asciiTheme="minorHAnsi" w:hAnsiTheme="minorHAnsi" w:cstheme="minorHAnsi"/>
              </w:rPr>
              <w:lastRenderedPageBreak/>
              <w:t>1.2</w:t>
            </w:r>
          </w:p>
        </w:tc>
        <w:tc>
          <w:tcPr>
            <w:tcW w:w="1134" w:type="dxa"/>
          </w:tcPr>
          <w:p w14:paraId="3019068B" w14:textId="3EFB47F2" w:rsidR="00B97A72" w:rsidRPr="001B415C" w:rsidRDefault="00163EC8" w:rsidP="00B90FEB">
            <w:pPr>
              <w:jc w:val="center"/>
              <w:rPr>
                <w:rFonts w:asciiTheme="minorHAnsi" w:hAnsiTheme="minorHAnsi" w:cstheme="minorHAnsi"/>
              </w:rPr>
            </w:pPr>
            <w:r w:rsidRPr="001B415C">
              <w:rPr>
                <w:rFonts w:asciiTheme="minorHAnsi" w:hAnsiTheme="minorHAnsi" w:cstheme="minorHAnsi"/>
              </w:rPr>
              <w:t>1</w:t>
            </w:r>
          </w:p>
        </w:tc>
        <w:tc>
          <w:tcPr>
            <w:tcW w:w="7317" w:type="dxa"/>
          </w:tcPr>
          <w:p w14:paraId="640C3BC4" w14:textId="29BAE90D" w:rsidR="002D75EF" w:rsidRPr="001B415C" w:rsidRDefault="00163EC8" w:rsidP="002D75EF">
            <w:pPr>
              <w:rPr>
                <w:rFonts w:asciiTheme="minorHAnsi" w:hAnsiTheme="minorHAnsi" w:cstheme="minorHAnsi"/>
              </w:rPr>
            </w:pPr>
            <w:r w:rsidRPr="001B415C">
              <w:rPr>
                <w:rFonts w:asciiTheme="minorHAnsi" w:hAnsiTheme="minorHAnsi" w:cstheme="minorHAnsi"/>
              </w:rPr>
              <w:t>ED</w:t>
            </w:r>
            <w:r w:rsidR="00F642E7" w:rsidRPr="001B415C">
              <w:rPr>
                <w:rFonts w:asciiTheme="minorHAnsi" w:hAnsiTheme="minorHAnsi" w:cstheme="minorHAnsi"/>
              </w:rPr>
              <w:t xml:space="preserve">X </w:t>
            </w:r>
            <w:r w:rsidR="002D75EF" w:rsidRPr="001B415C">
              <w:rPr>
                <w:rFonts w:asciiTheme="minorHAnsi" w:hAnsiTheme="minorHAnsi" w:cstheme="minorHAnsi"/>
              </w:rPr>
              <w:t>spektrometer</w:t>
            </w:r>
            <w:r w:rsidR="008D1763">
              <w:rPr>
                <w:rFonts w:asciiTheme="minorHAnsi" w:hAnsiTheme="minorHAnsi" w:cstheme="minorHAnsi"/>
              </w:rPr>
              <w:t xml:space="preserve"> s karakteristikami:</w:t>
            </w:r>
          </w:p>
          <w:p w14:paraId="445DB947" w14:textId="587CF0DA" w:rsidR="002D75EF" w:rsidRPr="001B415C" w:rsidRDefault="002D75EF" w:rsidP="00D4074A">
            <w:pPr>
              <w:pStyle w:val="Odstavekseznama"/>
              <w:numPr>
                <w:ilvl w:val="0"/>
                <w:numId w:val="9"/>
              </w:numPr>
              <w:rPr>
                <w:rFonts w:asciiTheme="minorHAnsi" w:hAnsiTheme="minorHAnsi" w:cstheme="minorHAnsi"/>
              </w:rPr>
            </w:pPr>
            <w:r w:rsidRPr="001B415C">
              <w:rPr>
                <w:rFonts w:asciiTheme="minorHAnsi" w:hAnsiTheme="minorHAnsi" w:cstheme="minorHAnsi"/>
              </w:rPr>
              <w:t xml:space="preserve">Aktivna velikost senzorja za detekcijo X žarkov </w:t>
            </w:r>
            <w:r w:rsidR="007262B5">
              <w:rPr>
                <w:rFonts w:asciiTheme="minorHAnsi" w:hAnsiTheme="minorHAnsi" w:cstheme="minorHAnsi"/>
              </w:rPr>
              <w:t>mora biti 1</w:t>
            </w:r>
            <w:r w:rsidRPr="001B415C">
              <w:rPr>
                <w:rFonts w:asciiTheme="minorHAnsi" w:hAnsiTheme="minorHAnsi" w:cstheme="minorHAnsi"/>
              </w:rPr>
              <w:t>00 mm</w:t>
            </w:r>
            <w:r w:rsidRPr="001B415C">
              <w:rPr>
                <w:rFonts w:asciiTheme="minorHAnsi" w:hAnsiTheme="minorHAnsi" w:cstheme="minorHAnsi"/>
                <w:vertAlign w:val="superscript"/>
              </w:rPr>
              <w:t xml:space="preserve">2 </w:t>
            </w:r>
            <w:r w:rsidRPr="001B415C">
              <w:rPr>
                <w:rFonts w:asciiTheme="minorHAnsi" w:hAnsiTheme="minorHAnsi" w:cstheme="minorHAnsi"/>
              </w:rPr>
              <w:t>z dinamičnim slikanjem kemijske sestave v realnem času;</w:t>
            </w:r>
          </w:p>
          <w:p w14:paraId="5A99A1EC" w14:textId="1A906535" w:rsidR="002D75EF" w:rsidRPr="001B415C" w:rsidRDefault="002D75EF" w:rsidP="00D4074A">
            <w:pPr>
              <w:pStyle w:val="Odstavekseznama"/>
              <w:numPr>
                <w:ilvl w:val="0"/>
                <w:numId w:val="9"/>
              </w:numPr>
              <w:rPr>
                <w:rFonts w:asciiTheme="minorHAnsi" w:hAnsiTheme="minorHAnsi" w:cstheme="minorHAnsi"/>
              </w:rPr>
            </w:pPr>
            <w:r w:rsidRPr="001B415C">
              <w:rPr>
                <w:rFonts w:asciiTheme="minorHAnsi" w:hAnsiTheme="minorHAnsi" w:cstheme="minorHAnsi"/>
              </w:rPr>
              <w:t xml:space="preserve">Detekcija elementov od Be (berilija) do </w:t>
            </w:r>
            <w:proofErr w:type="spellStart"/>
            <w:r w:rsidRPr="001B415C">
              <w:rPr>
                <w:rFonts w:asciiTheme="minorHAnsi" w:hAnsiTheme="minorHAnsi" w:cstheme="minorHAnsi"/>
              </w:rPr>
              <w:t>Cf</w:t>
            </w:r>
            <w:proofErr w:type="spellEnd"/>
            <w:r w:rsidRPr="001B415C">
              <w:rPr>
                <w:rFonts w:asciiTheme="minorHAnsi" w:hAnsiTheme="minorHAnsi" w:cstheme="minorHAnsi"/>
              </w:rPr>
              <w:t xml:space="preserve"> (kalifornija) z garantirano ločljivostjo v </w:t>
            </w:r>
            <w:r w:rsidR="007262B5">
              <w:rPr>
                <w:rFonts w:asciiTheme="minorHAnsi" w:hAnsiTheme="minorHAnsi" w:cstheme="minorHAnsi"/>
              </w:rPr>
              <w:t xml:space="preserve">skladu s standardom </w:t>
            </w:r>
            <w:r w:rsidRPr="001B415C">
              <w:rPr>
                <w:rFonts w:asciiTheme="minorHAnsi" w:hAnsiTheme="minorHAnsi" w:cstheme="minorHAnsi"/>
              </w:rPr>
              <w:t>ISO 15632:2012</w:t>
            </w:r>
            <w:r w:rsidR="007262B5">
              <w:rPr>
                <w:rFonts w:asciiTheme="minorHAnsi" w:hAnsiTheme="minorHAnsi" w:cstheme="minorHAnsi"/>
              </w:rPr>
              <w:t>;</w:t>
            </w:r>
          </w:p>
          <w:p w14:paraId="52E5BF5D" w14:textId="4337DDFD" w:rsidR="002D75EF" w:rsidRPr="001B415C" w:rsidRDefault="002D75EF" w:rsidP="00D4074A">
            <w:pPr>
              <w:pStyle w:val="Odstavekseznama"/>
              <w:numPr>
                <w:ilvl w:val="0"/>
                <w:numId w:val="9"/>
              </w:numPr>
              <w:rPr>
                <w:rFonts w:asciiTheme="minorHAnsi" w:hAnsiTheme="minorHAnsi" w:cstheme="minorHAnsi"/>
              </w:rPr>
            </w:pPr>
            <w:proofErr w:type="spellStart"/>
            <w:r w:rsidRPr="001B415C">
              <w:rPr>
                <w:rFonts w:asciiTheme="minorHAnsi" w:hAnsiTheme="minorHAnsi" w:cstheme="minorHAnsi"/>
              </w:rPr>
              <w:t>Mn</w:t>
            </w:r>
            <w:proofErr w:type="spellEnd"/>
            <w:r w:rsidRPr="001B415C">
              <w:rPr>
                <w:rFonts w:asciiTheme="minorHAnsi" w:hAnsiTheme="minorHAnsi" w:cstheme="minorHAnsi"/>
              </w:rPr>
              <w:t xml:space="preserve"> K</w:t>
            </w:r>
            <w:r w:rsidRPr="001B415C">
              <w:rPr>
                <w:rFonts w:asciiTheme="minorHAnsi" w:hAnsiTheme="minorHAnsi" w:cstheme="minorHAnsi"/>
              </w:rPr>
              <w:sym w:font="Symbol" w:char="F061"/>
            </w:r>
            <w:r w:rsidRPr="001B415C">
              <w:rPr>
                <w:rFonts w:asciiTheme="minorHAnsi" w:hAnsiTheme="minorHAnsi" w:cstheme="minorHAnsi"/>
              </w:rPr>
              <w:t xml:space="preserve"> garantirana ločljivost manj kot 127 </w:t>
            </w:r>
            <w:proofErr w:type="spellStart"/>
            <w:r w:rsidRPr="001B415C">
              <w:rPr>
                <w:rFonts w:asciiTheme="minorHAnsi" w:hAnsiTheme="minorHAnsi" w:cstheme="minorHAnsi"/>
              </w:rPr>
              <w:t>e</w:t>
            </w:r>
            <w:r w:rsidR="009544C9">
              <w:rPr>
                <w:rFonts w:asciiTheme="minorHAnsi" w:hAnsiTheme="minorHAnsi" w:cstheme="minorHAnsi"/>
              </w:rPr>
              <w:t>V</w:t>
            </w:r>
            <w:proofErr w:type="spellEnd"/>
            <w:r w:rsidRPr="001B415C">
              <w:rPr>
                <w:rFonts w:asciiTheme="minorHAnsi" w:hAnsiTheme="minorHAnsi" w:cstheme="minorHAnsi"/>
              </w:rPr>
              <w:t xml:space="preserve"> pri 130,000 </w:t>
            </w:r>
            <w:proofErr w:type="spellStart"/>
            <w:r w:rsidRPr="001B415C">
              <w:rPr>
                <w:rFonts w:asciiTheme="minorHAnsi" w:hAnsiTheme="minorHAnsi" w:cstheme="minorHAnsi"/>
              </w:rPr>
              <w:t>cps</w:t>
            </w:r>
            <w:proofErr w:type="spellEnd"/>
            <w:r w:rsidRPr="001B415C">
              <w:rPr>
                <w:rFonts w:asciiTheme="minorHAnsi" w:hAnsiTheme="minorHAnsi" w:cstheme="minorHAnsi"/>
              </w:rPr>
              <w:t>;</w:t>
            </w:r>
          </w:p>
          <w:p w14:paraId="52EB2A73" w14:textId="77777777" w:rsidR="002D75EF" w:rsidRPr="001B415C" w:rsidRDefault="002D75EF" w:rsidP="00D4074A">
            <w:pPr>
              <w:pStyle w:val="Odstavekseznama"/>
              <w:numPr>
                <w:ilvl w:val="0"/>
                <w:numId w:val="9"/>
              </w:numPr>
              <w:rPr>
                <w:rFonts w:asciiTheme="minorHAnsi" w:hAnsiTheme="minorHAnsi" w:cstheme="minorHAnsi"/>
              </w:rPr>
            </w:pPr>
            <w:r w:rsidRPr="001B415C">
              <w:rPr>
                <w:rFonts w:asciiTheme="minorHAnsi" w:hAnsiTheme="minorHAnsi" w:cstheme="minorHAnsi"/>
              </w:rPr>
              <w:t>F K</w:t>
            </w:r>
            <w:r w:rsidRPr="001B415C">
              <w:rPr>
                <w:rFonts w:asciiTheme="minorHAnsi" w:hAnsiTheme="minorHAnsi" w:cstheme="minorHAnsi"/>
              </w:rPr>
              <w:sym w:font="Symbol" w:char="F061"/>
            </w:r>
            <w:r w:rsidRPr="001B415C">
              <w:rPr>
                <w:rFonts w:asciiTheme="minorHAnsi" w:hAnsiTheme="minorHAnsi" w:cstheme="minorHAnsi"/>
              </w:rPr>
              <w:t xml:space="preserve"> garantirana ločljivost manj kot 64 </w:t>
            </w:r>
            <w:proofErr w:type="spellStart"/>
            <w:r w:rsidRPr="001B415C">
              <w:rPr>
                <w:rFonts w:asciiTheme="minorHAnsi" w:hAnsiTheme="minorHAnsi" w:cstheme="minorHAnsi"/>
              </w:rPr>
              <w:t>eV</w:t>
            </w:r>
            <w:proofErr w:type="spellEnd"/>
            <w:r w:rsidRPr="001B415C">
              <w:rPr>
                <w:rFonts w:asciiTheme="minorHAnsi" w:hAnsiTheme="minorHAnsi" w:cstheme="minorHAnsi"/>
              </w:rPr>
              <w:t xml:space="preserve"> pri 130,000 </w:t>
            </w:r>
            <w:proofErr w:type="spellStart"/>
            <w:r w:rsidRPr="001B415C">
              <w:rPr>
                <w:rFonts w:asciiTheme="minorHAnsi" w:hAnsiTheme="minorHAnsi" w:cstheme="minorHAnsi"/>
              </w:rPr>
              <w:t>cps</w:t>
            </w:r>
            <w:proofErr w:type="spellEnd"/>
            <w:r w:rsidRPr="001B415C">
              <w:rPr>
                <w:rFonts w:asciiTheme="minorHAnsi" w:hAnsiTheme="minorHAnsi" w:cstheme="minorHAnsi"/>
              </w:rPr>
              <w:t>;</w:t>
            </w:r>
          </w:p>
          <w:p w14:paraId="22C86B8D" w14:textId="77777777" w:rsidR="002D75EF" w:rsidRPr="001B415C" w:rsidRDefault="002D75EF" w:rsidP="00D4074A">
            <w:pPr>
              <w:pStyle w:val="Odstavekseznama"/>
              <w:numPr>
                <w:ilvl w:val="0"/>
                <w:numId w:val="9"/>
              </w:numPr>
              <w:rPr>
                <w:rFonts w:asciiTheme="minorHAnsi" w:hAnsiTheme="minorHAnsi" w:cstheme="minorHAnsi"/>
              </w:rPr>
            </w:pPr>
            <w:r w:rsidRPr="001B415C">
              <w:rPr>
                <w:rFonts w:asciiTheme="minorHAnsi" w:hAnsiTheme="minorHAnsi" w:cstheme="minorHAnsi"/>
              </w:rPr>
              <w:t>C K</w:t>
            </w:r>
            <w:r w:rsidRPr="001B415C">
              <w:rPr>
                <w:rFonts w:asciiTheme="minorHAnsi" w:hAnsiTheme="minorHAnsi" w:cstheme="minorHAnsi"/>
              </w:rPr>
              <w:sym w:font="Symbol" w:char="F061"/>
            </w:r>
            <w:r w:rsidRPr="001B415C">
              <w:rPr>
                <w:rFonts w:asciiTheme="minorHAnsi" w:hAnsiTheme="minorHAnsi" w:cstheme="minorHAnsi"/>
              </w:rPr>
              <w:t xml:space="preserve"> garantirana ločljivost manj kot 56 </w:t>
            </w:r>
            <w:proofErr w:type="spellStart"/>
            <w:r w:rsidRPr="001B415C">
              <w:rPr>
                <w:rFonts w:asciiTheme="minorHAnsi" w:hAnsiTheme="minorHAnsi" w:cstheme="minorHAnsi"/>
              </w:rPr>
              <w:t>eV</w:t>
            </w:r>
            <w:proofErr w:type="spellEnd"/>
            <w:r w:rsidRPr="001B415C">
              <w:rPr>
                <w:rFonts w:asciiTheme="minorHAnsi" w:hAnsiTheme="minorHAnsi" w:cstheme="minorHAnsi"/>
              </w:rPr>
              <w:t xml:space="preserve"> pri 130,000 </w:t>
            </w:r>
            <w:proofErr w:type="spellStart"/>
            <w:r w:rsidRPr="001B415C">
              <w:rPr>
                <w:rFonts w:asciiTheme="minorHAnsi" w:hAnsiTheme="minorHAnsi" w:cstheme="minorHAnsi"/>
              </w:rPr>
              <w:t>cps</w:t>
            </w:r>
            <w:proofErr w:type="spellEnd"/>
            <w:r w:rsidRPr="001B415C">
              <w:rPr>
                <w:rFonts w:asciiTheme="minorHAnsi" w:hAnsiTheme="minorHAnsi" w:cstheme="minorHAnsi"/>
              </w:rPr>
              <w:t>;</w:t>
            </w:r>
          </w:p>
          <w:p w14:paraId="7DD2B7AB" w14:textId="77777777" w:rsidR="002D75EF" w:rsidRPr="001B415C" w:rsidRDefault="002D75EF" w:rsidP="00D4074A">
            <w:pPr>
              <w:pStyle w:val="Odstavekseznama"/>
              <w:numPr>
                <w:ilvl w:val="0"/>
                <w:numId w:val="9"/>
              </w:numPr>
              <w:rPr>
                <w:rFonts w:asciiTheme="minorHAnsi" w:hAnsiTheme="minorHAnsi" w:cstheme="minorHAnsi"/>
              </w:rPr>
            </w:pPr>
            <w:r w:rsidRPr="001B415C">
              <w:rPr>
                <w:rFonts w:asciiTheme="minorHAnsi" w:hAnsiTheme="minorHAnsi" w:cstheme="minorHAnsi"/>
              </w:rPr>
              <w:t>Software mora poleg standardne analize v točki, liniji in po površini omogočati:</w:t>
            </w:r>
          </w:p>
          <w:p w14:paraId="17DD04D9" w14:textId="5D595507" w:rsidR="002D75EF" w:rsidRPr="001B415C" w:rsidRDefault="002D75EF" w:rsidP="007D5BDA">
            <w:pPr>
              <w:pStyle w:val="Odstavekseznama"/>
              <w:numPr>
                <w:ilvl w:val="0"/>
                <w:numId w:val="7"/>
              </w:numPr>
              <w:rPr>
                <w:rFonts w:asciiTheme="minorHAnsi" w:hAnsiTheme="minorHAnsi" w:cstheme="minorHAnsi"/>
              </w:rPr>
            </w:pPr>
            <w:r w:rsidRPr="001B415C">
              <w:rPr>
                <w:rFonts w:asciiTheme="minorHAnsi" w:hAnsiTheme="minorHAnsi" w:cstheme="minorHAnsi"/>
              </w:rPr>
              <w:t>analizo v več zaporednih točkah, linijah in površinah;</w:t>
            </w:r>
          </w:p>
          <w:p w14:paraId="150FB7B3" w14:textId="25F8B18E" w:rsidR="002D75EF" w:rsidRPr="001B415C" w:rsidRDefault="002D75EF" w:rsidP="007D5BDA">
            <w:pPr>
              <w:pStyle w:val="Odstavekseznama"/>
              <w:numPr>
                <w:ilvl w:val="0"/>
                <w:numId w:val="7"/>
              </w:numPr>
              <w:rPr>
                <w:rFonts w:asciiTheme="minorHAnsi" w:hAnsiTheme="minorHAnsi" w:cstheme="minorHAnsi"/>
              </w:rPr>
            </w:pPr>
            <w:r w:rsidRPr="001B415C">
              <w:rPr>
                <w:rFonts w:asciiTheme="minorHAnsi" w:hAnsiTheme="minorHAnsi" w:cstheme="minorHAnsi"/>
              </w:rPr>
              <w:t>korekcijo nestabilnosti slike (drsenj</w:t>
            </w:r>
            <w:r w:rsidR="007262B5">
              <w:rPr>
                <w:rFonts w:asciiTheme="minorHAnsi" w:hAnsiTheme="minorHAnsi" w:cstheme="minorHAnsi"/>
              </w:rPr>
              <w:t>e slike)</w:t>
            </w:r>
            <w:r w:rsidRPr="001B415C">
              <w:rPr>
                <w:rFonts w:asciiTheme="minorHAnsi" w:hAnsiTheme="minorHAnsi" w:cstheme="minorHAnsi"/>
              </w:rPr>
              <w:t>, zajem spektrov korigiranih zaradi prekrivanja in ozadja v realnem času;</w:t>
            </w:r>
          </w:p>
          <w:p w14:paraId="170710B7" w14:textId="082FB600" w:rsidR="002D75EF" w:rsidRPr="001B415C" w:rsidRDefault="002D75EF" w:rsidP="007D5BDA">
            <w:pPr>
              <w:pStyle w:val="Odstavekseznama"/>
              <w:numPr>
                <w:ilvl w:val="0"/>
                <w:numId w:val="7"/>
              </w:numPr>
              <w:rPr>
                <w:rFonts w:asciiTheme="minorHAnsi" w:hAnsiTheme="minorHAnsi" w:cstheme="minorHAnsi"/>
              </w:rPr>
            </w:pPr>
            <w:r w:rsidRPr="001B415C">
              <w:rPr>
                <w:rFonts w:asciiTheme="minorHAnsi" w:hAnsiTheme="minorHAnsi" w:cstheme="minorHAnsi"/>
              </w:rPr>
              <w:lastRenderedPageBreak/>
              <w:t>kvantitativno linijsko analizo ter kvantitativno analizo po površini;</w:t>
            </w:r>
          </w:p>
          <w:p w14:paraId="05190949" w14:textId="0E8F795D" w:rsidR="002D75EF" w:rsidRPr="001B415C" w:rsidRDefault="002D75EF" w:rsidP="007D5BDA">
            <w:pPr>
              <w:pStyle w:val="Odstavekseznama"/>
              <w:numPr>
                <w:ilvl w:val="0"/>
                <w:numId w:val="7"/>
              </w:numPr>
              <w:rPr>
                <w:rFonts w:asciiTheme="minorHAnsi" w:hAnsiTheme="minorHAnsi" w:cstheme="minorHAnsi"/>
              </w:rPr>
            </w:pPr>
            <w:r w:rsidRPr="001B415C">
              <w:rPr>
                <w:rFonts w:asciiTheme="minorHAnsi" w:hAnsiTheme="minorHAnsi" w:cstheme="minorHAnsi"/>
              </w:rPr>
              <w:t>analizo faz, avtomatsko analizo delcev, ter analizo vključkov v jeklu;</w:t>
            </w:r>
          </w:p>
          <w:p w14:paraId="2C85EFF7" w14:textId="1597FB09" w:rsidR="002D75EF" w:rsidRPr="001B415C" w:rsidRDefault="00A530FA" w:rsidP="00D4074A">
            <w:pPr>
              <w:pStyle w:val="Odstavekseznama"/>
              <w:numPr>
                <w:ilvl w:val="0"/>
                <w:numId w:val="9"/>
              </w:numPr>
              <w:rPr>
                <w:rFonts w:asciiTheme="minorHAnsi" w:hAnsiTheme="minorHAnsi" w:cstheme="minorHAnsi"/>
              </w:rPr>
            </w:pPr>
            <w:r>
              <w:rPr>
                <w:rFonts w:asciiTheme="minorHAnsi" w:hAnsiTheme="minorHAnsi" w:cstheme="minorHAnsi"/>
              </w:rPr>
              <w:t>Spektrometer mora omogočati k</w:t>
            </w:r>
            <w:r w:rsidR="002D75EF" w:rsidRPr="001B415C">
              <w:rPr>
                <w:rFonts w:asciiTheme="minorHAnsi" w:hAnsiTheme="minorHAnsi" w:cstheme="minorHAnsi"/>
              </w:rPr>
              <w:t>artiranj</w:t>
            </w:r>
            <w:r>
              <w:rPr>
                <w:rFonts w:asciiTheme="minorHAnsi" w:hAnsiTheme="minorHAnsi" w:cstheme="minorHAnsi"/>
              </w:rPr>
              <w:t>e</w:t>
            </w:r>
            <w:r w:rsidR="002D75EF" w:rsidRPr="001B415C">
              <w:rPr>
                <w:rFonts w:asciiTheme="minorHAnsi" w:hAnsiTheme="minorHAnsi" w:cstheme="minorHAnsi"/>
              </w:rPr>
              <w:t xml:space="preserve"> na velikem </w:t>
            </w:r>
            <w:proofErr w:type="spellStart"/>
            <w:r w:rsidR="002D75EF" w:rsidRPr="001B415C">
              <w:rPr>
                <w:rFonts w:asciiTheme="minorHAnsi" w:hAnsiTheme="minorHAnsi" w:cstheme="minorHAnsi"/>
              </w:rPr>
              <w:t>preddefiniranem</w:t>
            </w:r>
            <w:proofErr w:type="spellEnd"/>
            <w:r w:rsidR="002D75EF" w:rsidRPr="001B415C">
              <w:rPr>
                <w:rFonts w:asciiTheme="minorHAnsi" w:hAnsiTheme="minorHAnsi" w:cstheme="minorHAnsi"/>
              </w:rPr>
              <w:t xml:space="preserve"> področju v zaporednih avtomatskih korakih;</w:t>
            </w:r>
          </w:p>
          <w:p w14:paraId="08D237ED" w14:textId="450B406B" w:rsidR="002D75EF" w:rsidRPr="002D5E88" w:rsidRDefault="00A530FA" w:rsidP="00D4074A">
            <w:pPr>
              <w:pStyle w:val="Odstavekseznama"/>
              <w:numPr>
                <w:ilvl w:val="0"/>
                <w:numId w:val="9"/>
              </w:numPr>
              <w:rPr>
                <w:rFonts w:asciiTheme="minorHAnsi" w:hAnsiTheme="minorHAnsi" w:cstheme="minorHAnsi"/>
              </w:rPr>
            </w:pPr>
            <w:r>
              <w:rPr>
                <w:rFonts w:asciiTheme="minorHAnsi" w:hAnsiTheme="minorHAnsi" w:cstheme="minorHAnsi"/>
              </w:rPr>
              <w:t>Spektrometer mora vsebovati vso</w:t>
            </w:r>
            <w:r w:rsidR="002D75EF" w:rsidRPr="001B415C">
              <w:rPr>
                <w:rFonts w:asciiTheme="minorHAnsi" w:hAnsiTheme="minorHAnsi" w:cstheme="minorHAnsi"/>
              </w:rPr>
              <w:t xml:space="preserve"> potrebn</w:t>
            </w:r>
            <w:r>
              <w:rPr>
                <w:rFonts w:asciiTheme="minorHAnsi" w:hAnsiTheme="minorHAnsi" w:cstheme="minorHAnsi"/>
              </w:rPr>
              <w:t>o</w:t>
            </w:r>
            <w:r w:rsidR="002D75EF" w:rsidRPr="001B415C">
              <w:rPr>
                <w:rFonts w:asciiTheme="minorHAnsi" w:hAnsiTheme="minorHAnsi" w:cstheme="minorHAnsi"/>
              </w:rPr>
              <w:t xml:space="preserve"> programsk</w:t>
            </w:r>
            <w:r>
              <w:rPr>
                <w:rFonts w:asciiTheme="minorHAnsi" w:hAnsiTheme="minorHAnsi" w:cstheme="minorHAnsi"/>
              </w:rPr>
              <w:t>o</w:t>
            </w:r>
            <w:r w:rsidR="002D75EF" w:rsidRPr="001B415C">
              <w:rPr>
                <w:rFonts w:asciiTheme="minorHAnsi" w:hAnsiTheme="minorHAnsi" w:cstheme="minorHAnsi"/>
              </w:rPr>
              <w:t xml:space="preserve"> oprem</w:t>
            </w:r>
            <w:r>
              <w:rPr>
                <w:rFonts w:asciiTheme="minorHAnsi" w:hAnsiTheme="minorHAnsi" w:cstheme="minorHAnsi"/>
              </w:rPr>
              <w:t xml:space="preserve">o in </w:t>
            </w:r>
            <w:r w:rsidR="002D75EF" w:rsidRPr="002D5E88">
              <w:rPr>
                <w:rFonts w:asciiTheme="minorHAnsi" w:hAnsiTheme="minorHAnsi" w:cstheme="minorHAnsi"/>
              </w:rPr>
              <w:t>software, ki omogoč</w:t>
            </w:r>
            <w:r>
              <w:rPr>
                <w:rFonts w:asciiTheme="minorHAnsi" w:hAnsiTheme="minorHAnsi" w:cstheme="minorHAnsi"/>
              </w:rPr>
              <w:t>a</w:t>
            </w:r>
            <w:r w:rsidR="002D75EF" w:rsidRPr="002D5E88">
              <w:rPr>
                <w:rFonts w:asciiTheme="minorHAnsi" w:hAnsiTheme="minorHAnsi" w:cstheme="minorHAnsi"/>
              </w:rPr>
              <w:t xml:space="preserve"> fazno</w:t>
            </w:r>
            <w:r>
              <w:rPr>
                <w:rFonts w:asciiTheme="minorHAnsi" w:hAnsiTheme="minorHAnsi" w:cstheme="minorHAnsi"/>
              </w:rPr>
              <w:t xml:space="preserve"> in</w:t>
            </w:r>
            <w:r w:rsidR="002D75EF" w:rsidRPr="002D5E88">
              <w:rPr>
                <w:rFonts w:asciiTheme="minorHAnsi" w:hAnsiTheme="minorHAnsi" w:cstheme="minorHAnsi"/>
              </w:rPr>
              <w:t xml:space="preserve"> elementno razporeditev na isti sliki;</w:t>
            </w:r>
          </w:p>
          <w:p w14:paraId="03B82371" w14:textId="7221E5C2" w:rsidR="002D75EF" w:rsidRPr="001B415C" w:rsidRDefault="002D75EF" w:rsidP="00D4074A">
            <w:pPr>
              <w:pStyle w:val="Odstavekseznama"/>
              <w:numPr>
                <w:ilvl w:val="0"/>
                <w:numId w:val="9"/>
              </w:numPr>
              <w:rPr>
                <w:rFonts w:asciiTheme="minorHAnsi" w:hAnsiTheme="minorHAnsi" w:cstheme="minorHAnsi"/>
              </w:rPr>
            </w:pPr>
            <w:r w:rsidRPr="001B415C">
              <w:rPr>
                <w:rFonts w:asciiTheme="minorHAnsi" w:hAnsiTheme="minorHAnsi" w:cstheme="minorHAnsi"/>
              </w:rPr>
              <w:t>Vključen mora biti tudi set standardov za elemente (</w:t>
            </w:r>
            <w:r w:rsidR="00A530FA">
              <w:rPr>
                <w:rFonts w:asciiTheme="minorHAnsi" w:hAnsiTheme="minorHAnsi" w:cstheme="minorHAnsi"/>
              </w:rPr>
              <w:t xml:space="preserve">najmanj </w:t>
            </w:r>
            <w:r w:rsidRPr="001B415C">
              <w:rPr>
                <w:rFonts w:asciiTheme="minorHAnsi" w:hAnsiTheme="minorHAnsi" w:cstheme="minorHAnsi"/>
              </w:rPr>
              <w:t>37 elementov) in set standardov za kalibracijo slike;</w:t>
            </w:r>
          </w:p>
          <w:p w14:paraId="36A8D562" w14:textId="14716448" w:rsidR="00A530FA" w:rsidRPr="001B415C" w:rsidRDefault="00A530FA" w:rsidP="00D4074A">
            <w:pPr>
              <w:pStyle w:val="Odstavekseznama"/>
              <w:numPr>
                <w:ilvl w:val="0"/>
                <w:numId w:val="9"/>
              </w:numPr>
              <w:rPr>
                <w:rFonts w:asciiTheme="minorHAnsi" w:hAnsiTheme="minorHAnsi" w:cstheme="minorHAnsi"/>
              </w:rPr>
            </w:pPr>
            <w:r>
              <w:rPr>
                <w:rFonts w:asciiTheme="minorHAnsi" w:hAnsiTheme="minorHAnsi" w:cstheme="minorHAnsi"/>
              </w:rPr>
              <w:t>Ponudnik</w:t>
            </w:r>
            <w:r w:rsidRPr="001B415C">
              <w:rPr>
                <w:rFonts w:asciiTheme="minorHAnsi" w:hAnsiTheme="minorHAnsi" w:cstheme="minorHAnsi"/>
              </w:rPr>
              <w:t xml:space="preserve"> mora </w:t>
            </w:r>
            <w:r>
              <w:rPr>
                <w:rFonts w:asciiTheme="minorHAnsi" w:hAnsiTheme="minorHAnsi" w:cstheme="minorHAnsi"/>
              </w:rPr>
              <w:t>omogočit</w:t>
            </w:r>
            <w:r w:rsidR="00063168">
              <w:rPr>
                <w:rFonts w:asciiTheme="minorHAnsi" w:hAnsiTheme="minorHAnsi" w:cstheme="minorHAnsi"/>
              </w:rPr>
              <w:t>i</w:t>
            </w:r>
            <w:r>
              <w:rPr>
                <w:rFonts w:asciiTheme="minorHAnsi" w:hAnsiTheme="minorHAnsi" w:cstheme="minorHAnsi"/>
              </w:rPr>
              <w:t xml:space="preserve"> </w:t>
            </w:r>
            <w:r w:rsidRPr="001B415C">
              <w:rPr>
                <w:rFonts w:asciiTheme="minorHAnsi" w:hAnsiTheme="minorHAnsi" w:cstheme="minorHAnsi"/>
              </w:rPr>
              <w:t>dobav</w:t>
            </w:r>
            <w:r>
              <w:rPr>
                <w:rFonts w:asciiTheme="minorHAnsi" w:hAnsiTheme="minorHAnsi" w:cstheme="minorHAnsi"/>
              </w:rPr>
              <w:t>o</w:t>
            </w:r>
            <w:r w:rsidRPr="001B415C">
              <w:rPr>
                <w:rFonts w:asciiTheme="minorHAnsi" w:hAnsiTheme="minorHAnsi" w:cstheme="minorHAnsi"/>
              </w:rPr>
              <w:t xml:space="preserve"> novih različic programske opreme takoj, ko so na volj</w:t>
            </w:r>
            <w:r>
              <w:rPr>
                <w:rFonts w:asciiTheme="minorHAnsi" w:hAnsiTheme="minorHAnsi" w:cstheme="minorHAnsi"/>
              </w:rPr>
              <w:t xml:space="preserve">o. Naročnik </w:t>
            </w:r>
            <w:r w:rsidRPr="001B415C">
              <w:rPr>
                <w:rFonts w:asciiTheme="minorHAnsi" w:hAnsiTheme="minorHAnsi" w:cstheme="minorHAnsi"/>
              </w:rPr>
              <w:t>si jih lahko v</w:t>
            </w:r>
            <w:r>
              <w:rPr>
                <w:rFonts w:asciiTheme="minorHAnsi" w:hAnsiTheme="minorHAnsi" w:cstheme="minorHAnsi"/>
              </w:rPr>
              <w:t xml:space="preserve"> dogovoru s ponudnikom</w:t>
            </w:r>
            <w:r w:rsidRPr="001B415C">
              <w:rPr>
                <w:rFonts w:asciiTheme="minorHAnsi" w:hAnsiTheme="minorHAnsi" w:cstheme="minorHAnsi"/>
              </w:rPr>
              <w:t xml:space="preserve"> sam prenese s strežnika pro</w:t>
            </w:r>
            <w:r>
              <w:rPr>
                <w:rFonts w:asciiTheme="minorHAnsi" w:hAnsiTheme="minorHAnsi" w:cstheme="minorHAnsi"/>
              </w:rPr>
              <w:t>i</w:t>
            </w:r>
            <w:r w:rsidRPr="001B415C">
              <w:rPr>
                <w:rFonts w:asciiTheme="minorHAnsi" w:hAnsiTheme="minorHAnsi" w:cstheme="minorHAnsi"/>
              </w:rPr>
              <w:t>zvajalca oz. ponudnika;</w:t>
            </w:r>
          </w:p>
          <w:p w14:paraId="013151AC" w14:textId="77777777" w:rsidR="00A530FA" w:rsidRPr="001B415C" w:rsidRDefault="00A530FA" w:rsidP="00D4074A">
            <w:pPr>
              <w:pStyle w:val="Odstavekseznama"/>
              <w:numPr>
                <w:ilvl w:val="0"/>
                <w:numId w:val="9"/>
              </w:numPr>
              <w:rPr>
                <w:rFonts w:asciiTheme="minorHAnsi" w:hAnsiTheme="minorHAnsi" w:cstheme="minorHAnsi"/>
              </w:rPr>
            </w:pPr>
            <w:r>
              <w:rPr>
                <w:rFonts w:asciiTheme="minorHAnsi" w:hAnsiTheme="minorHAnsi" w:cstheme="minorHAnsi"/>
              </w:rPr>
              <w:t>Zahteva se i</w:t>
            </w:r>
            <w:r w:rsidRPr="001B415C">
              <w:rPr>
                <w:rFonts w:asciiTheme="minorHAnsi" w:hAnsiTheme="minorHAnsi" w:cstheme="minorHAnsi"/>
              </w:rPr>
              <w:t xml:space="preserve">zobraževanje </w:t>
            </w:r>
            <w:r>
              <w:rPr>
                <w:rFonts w:asciiTheme="minorHAnsi" w:hAnsiTheme="minorHAnsi" w:cstheme="minorHAnsi"/>
              </w:rPr>
              <w:t xml:space="preserve">najmanj dveh </w:t>
            </w:r>
            <w:r w:rsidRPr="001B415C">
              <w:rPr>
                <w:rFonts w:asciiTheme="minorHAnsi" w:hAnsiTheme="minorHAnsi" w:cstheme="minorHAnsi"/>
              </w:rPr>
              <w:t>operaterjev na montirani opremi</w:t>
            </w:r>
            <w:r>
              <w:rPr>
                <w:rFonts w:asciiTheme="minorHAnsi" w:hAnsiTheme="minorHAnsi" w:cstheme="minorHAnsi"/>
              </w:rPr>
              <w:t xml:space="preserve"> v trajanju najmanj tri dni po 8 ur</w:t>
            </w:r>
            <w:r w:rsidRPr="001B415C">
              <w:rPr>
                <w:rFonts w:asciiTheme="minorHAnsi" w:hAnsiTheme="minorHAnsi" w:cstheme="minorHAnsi"/>
              </w:rPr>
              <w:t>;</w:t>
            </w:r>
          </w:p>
          <w:p w14:paraId="74269689" w14:textId="77777777" w:rsidR="00D4074A" w:rsidRPr="001B415C" w:rsidRDefault="00D4074A" w:rsidP="00D4074A">
            <w:pPr>
              <w:pStyle w:val="Odstavekseznama"/>
              <w:numPr>
                <w:ilvl w:val="0"/>
                <w:numId w:val="9"/>
              </w:numPr>
              <w:rPr>
                <w:rFonts w:asciiTheme="minorHAnsi" w:hAnsiTheme="minorHAnsi" w:cstheme="minorHAnsi"/>
              </w:rPr>
            </w:pPr>
            <w:r>
              <w:rPr>
                <w:rFonts w:asciiTheme="minorHAnsi" w:hAnsiTheme="minorHAnsi" w:cstheme="minorHAnsi"/>
              </w:rPr>
              <w:t>Dobavitelj mora z</w:t>
            </w:r>
            <w:r w:rsidRPr="001B415C">
              <w:rPr>
                <w:rFonts w:asciiTheme="minorHAnsi" w:hAnsiTheme="minorHAnsi" w:cstheme="minorHAnsi"/>
              </w:rPr>
              <w:t>agotov</w:t>
            </w:r>
            <w:r>
              <w:rPr>
                <w:rFonts w:asciiTheme="minorHAnsi" w:hAnsiTheme="minorHAnsi" w:cstheme="minorHAnsi"/>
              </w:rPr>
              <w:t>iti</w:t>
            </w:r>
            <w:r w:rsidRPr="001B415C">
              <w:rPr>
                <w:rFonts w:asciiTheme="minorHAnsi" w:hAnsiTheme="minorHAnsi" w:cstheme="minorHAnsi"/>
              </w:rPr>
              <w:t xml:space="preserve"> servis v garancijski dobi z odzivnim časom 48 ur po prijavi.</w:t>
            </w:r>
          </w:p>
          <w:p w14:paraId="4B1CBE5D" w14:textId="78B5F0EA" w:rsidR="00BC0AE4" w:rsidRPr="00FB2789" w:rsidRDefault="00BC0AE4" w:rsidP="00FB2789">
            <w:pPr>
              <w:rPr>
                <w:rFonts w:asciiTheme="minorHAnsi" w:hAnsiTheme="minorHAnsi" w:cstheme="minorHAnsi"/>
              </w:rPr>
            </w:pPr>
          </w:p>
        </w:tc>
      </w:tr>
      <w:tr w:rsidR="00F642E7" w:rsidRPr="001B415C" w14:paraId="080ACA1D" w14:textId="77777777" w:rsidTr="00B90FEB">
        <w:tc>
          <w:tcPr>
            <w:tcW w:w="1129" w:type="dxa"/>
          </w:tcPr>
          <w:p w14:paraId="7FEBC634" w14:textId="7E20C533" w:rsidR="00F642E7" w:rsidRPr="001B415C" w:rsidRDefault="00F642E7" w:rsidP="00B97A72">
            <w:pPr>
              <w:rPr>
                <w:rFonts w:asciiTheme="minorHAnsi" w:hAnsiTheme="minorHAnsi" w:cstheme="minorHAnsi"/>
              </w:rPr>
            </w:pPr>
            <w:r w:rsidRPr="001B415C">
              <w:rPr>
                <w:rFonts w:asciiTheme="minorHAnsi" w:hAnsiTheme="minorHAnsi" w:cstheme="minorHAnsi"/>
              </w:rPr>
              <w:lastRenderedPageBreak/>
              <w:t>1.3</w:t>
            </w:r>
          </w:p>
        </w:tc>
        <w:tc>
          <w:tcPr>
            <w:tcW w:w="1134" w:type="dxa"/>
          </w:tcPr>
          <w:p w14:paraId="131FA4DE" w14:textId="4A3A2E3D" w:rsidR="00F642E7" w:rsidRPr="001B415C" w:rsidRDefault="00F642E7" w:rsidP="00B90FEB">
            <w:pPr>
              <w:jc w:val="center"/>
              <w:rPr>
                <w:rFonts w:asciiTheme="minorHAnsi" w:hAnsiTheme="minorHAnsi" w:cstheme="minorHAnsi"/>
              </w:rPr>
            </w:pPr>
            <w:r w:rsidRPr="001B415C">
              <w:rPr>
                <w:rFonts w:asciiTheme="minorHAnsi" w:hAnsiTheme="minorHAnsi" w:cstheme="minorHAnsi"/>
              </w:rPr>
              <w:t>1</w:t>
            </w:r>
          </w:p>
        </w:tc>
        <w:tc>
          <w:tcPr>
            <w:tcW w:w="7317" w:type="dxa"/>
          </w:tcPr>
          <w:p w14:paraId="2D134749" w14:textId="47CE6C85" w:rsidR="002D75EF" w:rsidRPr="001B415C" w:rsidRDefault="00F642E7" w:rsidP="002D75EF">
            <w:pPr>
              <w:rPr>
                <w:rFonts w:asciiTheme="minorHAnsi" w:hAnsiTheme="minorHAnsi" w:cstheme="minorHAnsi"/>
              </w:rPr>
            </w:pPr>
            <w:r w:rsidRPr="001B415C">
              <w:rPr>
                <w:rFonts w:asciiTheme="minorHAnsi" w:hAnsiTheme="minorHAnsi" w:cstheme="minorHAnsi"/>
              </w:rPr>
              <w:t xml:space="preserve">SXES </w:t>
            </w:r>
            <w:r w:rsidR="002D75EF" w:rsidRPr="001B415C">
              <w:rPr>
                <w:rFonts w:asciiTheme="minorHAnsi" w:hAnsiTheme="minorHAnsi" w:cstheme="minorHAnsi"/>
              </w:rPr>
              <w:t>spektrometer</w:t>
            </w:r>
            <w:r w:rsidR="000F48C9">
              <w:rPr>
                <w:rFonts w:asciiTheme="minorHAnsi" w:hAnsiTheme="minorHAnsi" w:cstheme="minorHAnsi"/>
              </w:rPr>
              <w:t xml:space="preserve"> s karakteristikami:</w:t>
            </w:r>
          </w:p>
          <w:p w14:paraId="57A284A6" w14:textId="5C00FD6E" w:rsidR="002D75EF" w:rsidRPr="001B415C" w:rsidRDefault="002D75EF" w:rsidP="00296F97">
            <w:pPr>
              <w:pStyle w:val="Odstavekseznama"/>
              <w:numPr>
                <w:ilvl w:val="0"/>
                <w:numId w:val="10"/>
              </w:numPr>
              <w:rPr>
                <w:rFonts w:asciiTheme="minorHAnsi" w:hAnsiTheme="minorHAnsi" w:cstheme="minorHAnsi"/>
              </w:rPr>
            </w:pPr>
            <w:r w:rsidRPr="001B415C">
              <w:rPr>
                <w:rFonts w:asciiTheme="minorHAnsi" w:hAnsiTheme="minorHAnsi" w:cstheme="minorHAnsi"/>
              </w:rPr>
              <w:t xml:space="preserve">Energijska ločljivost: 1,2 </w:t>
            </w:r>
            <w:proofErr w:type="spellStart"/>
            <w:r w:rsidRPr="001B415C">
              <w:rPr>
                <w:rFonts w:asciiTheme="minorHAnsi" w:hAnsiTheme="minorHAnsi" w:cstheme="minorHAnsi"/>
              </w:rPr>
              <w:t>eV@Zr</w:t>
            </w:r>
            <w:proofErr w:type="spellEnd"/>
            <w:r w:rsidRPr="001B415C">
              <w:rPr>
                <w:rFonts w:asciiTheme="minorHAnsi" w:hAnsiTheme="minorHAnsi" w:cstheme="minorHAnsi"/>
              </w:rPr>
              <w:t xml:space="preserve"> M</w:t>
            </w:r>
            <w:r w:rsidRPr="001B415C">
              <w:rPr>
                <w:rFonts w:asciiTheme="minorHAnsi" w:hAnsiTheme="minorHAnsi" w:cstheme="minorHAnsi"/>
              </w:rPr>
              <w:sym w:font="Symbol" w:char="F07A"/>
            </w:r>
            <w:r w:rsidRPr="001B415C">
              <w:rPr>
                <w:rFonts w:asciiTheme="minorHAnsi" w:hAnsiTheme="minorHAnsi" w:cstheme="minorHAnsi"/>
              </w:rPr>
              <w:t xml:space="preserve"> FWHM</w:t>
            </w:r>
            <w:r w:rsidR="003246EF">
              <w:rPr>
                <w:rFonts w:asciiTheme="minorHAnsi" w:hAnsiTheme="minorHAnsi" w:cstheme="minorHAnsi"/>
              </w:rPr>
              <w:t xml:space="preserve"> </w:t>
            </w:r>
            <w:r w:rsidR="00092D93">
              <w:rPr>
                <w:rFonts w:asciiTheme="minorHAnsi" w:hAnsiTheme="minorHAnsi" w:cstheme="minorHAnsi"/>
              </w:rPr>
              <w:t>ali boljša</w:t>
            </w:r>
            <w:r w:rsidRPr="001B415C">
              <w:rPr>
                <w:rFonts w:asciiTheme="minorHAnsi" w:hAnsiTheme="minorHAnsi" w:cstheme="minorHAnsi"/>
              </w:rPr>
              <w:t xml:space="preserve"> in  5,0 </w:t>
            </w:r>
            <w:proofErr w:type="spellStart"/>
            <w:r w:rsidRPr="001B415C">
              <w:rPr>
                <w:rFonts w:asciiTheme="minorHAnsi" w:hAnsiTheme="minorHAnsi" w:cstheme="minorHAnsi"/>
              </w:rPr>
              <w:t>eV@Fe</w:t>
            </w:r>
            <w:proofErr w:type="spellEnd"/>
            <w:r w:rsidRPr="001B415C">
              <w:rPr>
                <w:rFonts w:asciiTheme="minorHAnsi" w:hAnsiTheme="minorHAnsi" w:cstheme="minorHAnsi"/>
              </w:rPr>
              <w:t xml:space="preserve"> L</w:t>
            </w:r>
            <w:r w:rsidRPr="001B415C">
              <w:rPr>
                <w:rFonts w:asciiTheme="minorHAnsi" w:hAnsiTheme="minorHAnsi" w:cstheme="minorHAnsi"/>
              </w:rPr>
              <w:sym w:font="Symbol" w:char="F061"/>
            </w:r>
            <w:r w:rsidRPr="001B415C">
              <w:rPr>
                <w:rFonts w:asciiTheme="minorHAnsi" w:hAnsiTheme="minorHAnsi" w:cstheme="minorHAnsi"/>
              </w:rPr>
              <w:t xml:space="preserve"> FWHM ali boljša;</w:t>
            </w:r>
          </w:p>
          <w:p w14:paraId="10C7B8F0" w14:textId="77777777" w:rsidR="002D75EF" w:rsidRPr="001B415C" w:rsidRDefault="002D75EF" w:rsidP="00296F97">
            <w:pPr>
              <w:pStyle w:val="Odstavekseznama"/>
              <w:numPr>
                <w:ilvl w:val="0"/>
                <w:numId w:val="10"/>
              </w:numPr>
              <w:rPr>
                <w:rFonts w:asciiTheme="minorHAnsi" w:hAnsiTheme="minorHAnsi" w:cstheme="minorHAnsi"/>
              </w:rPr>
            </w:pPr>
            <w:r w:rsidRPr="001B415C">
              <w:rPr>
                <w:rFonts w:asciiTheme="minorHAnsi" w:hAnsiTheme="minorHAnsi" w:cstheme="minorHAnsi"/>
              </w:rPr>
              <w:t xml:space="preserve">Energijsko spektralno območje od 100 </w:t>
            </w:r>
            <w:proofErr w:type="spellStart"/>
            <w:r w:rsidRPr="001B415C">
              <w:rPr>
                <w:rFonts w:asciiTheme="minorHAnsi" w:hAnsiTheme="minorHAnsi" w:cstheme="minorHAnsi"/>
              </w:rPr>
              <w:t>eV</w:t>
            </w:r>
            <w:proofErr w:type="spellEnd"/>
            <w:r w:rsidRPr="001B415C">
              <w:rPr>
                <w:rFonts w:asciiTheme="minorHAnsi" w:hAnsiTheme="minorHAnsi" w:cstheme="minorHAnsi"/>
              </w:rPr>
              <w:t xml:space="preserve"> do 2300 </w:t>
            </w:r>
            <w:proofErr w:type="spellStart"/>
            <w:r w:rsidRPr="001B415C">
              <w:rPr>
                <w:rFonts w:asciiTheme="minorHAnsi" w:hAnsiTheme="minorHAnsi" w:cstheme="minorHAnsi"/>
              </w:rPr>
              <w:t>eV</w:t>
            </w:r>
            <w:proofErr w:type="spellEnd"/>
            <w:r w:rsidRPr="001B415C">
              <w:rPr>
                <w:rFonts w:asciiTheme="minorHAnsi" w:hAnsiTheme="minorHAnsi" w:cstheme="minorHAnsi"/>
              </w:rPr>
              <w:t>, ali večje;</w:t>
            </w:r>
          </w:p>
          <w:p w14:paraId="590E807D" w14:textId="77777777" w:rsidR="002D75EF" w:rsidRPr="001B415C" w:rsidRDefault="002D75EF" w:rsidP="00296F97">
            <w:pPr>
              <w:pStyle w:val="Odstavekseznama"/>
              <w:numPr>
                <w:ilvl w:val="0"/>
                <w:numId w:val="10"/>
              </w:numPr>
              <w:rPr>
                <w:rFonts w:asciiTheme="minorHAnsi" w:hAnsiTheme="minorHAnsi" w:cstheme="minorHAnsi"/>
              </w:rPr>
            </w:pPr>
            <w:r w:rsidRPr="001B415C">
              <w:rPr>
                <w:rFonts w:asciiTheme="minorHAnsi" w:hAnsiTheme="minorHAnsi" w:cstheme="minorHAnsi"/>
              </w:rPr>
              <w:t>Paralelna detekcija X-žarkov;</w:t>
            </w:r>
          </w:p>
          <w:p w14:paraId="1C64292F" w14:textId="2D0752F5" w:rsidR="002D75EF" w:rsidRPr="001B415C" w:rsidRDefault="0076047E" w:rsidP="00296F97">
            <w:pPr>
              <w:pStyle w:val="Odstavekseznama"/>
              <w:numPr>
                <w:ilvl w:val="0"/>
                <w:numId w:val="10"/>
              </w:numPr>
              <w:rPr>
                <w:rFonts w:asciiTheme="minorHAnsi" w:hAnsiTheme="minorHAnsi" w:cstheme="minorHAnsi"/>
              </w:rPr>
            </w:pPr>
            <w:r>
              <w:rPr>
                <w:rFonts w:asciiTheme="minorHAnsi" w:hAnsiTheme="minorHAnsi" w:cstheme="minorHAnsi"/>
              </w:rPr>
              <w:t>Mora</w:t>
            </w:r>
            <w:r w:rsidR="00296F97">
              <w:rPr>
                <w:rFonts w:asciiTheme="minorHAnsi" w:hAnsiTheme="minorHAnsi" w:cstheme="minorHAnsi"/>
              </w:rPr>
              <w:t xml:space="preserve"> o</w:t>
            </w:r>
            <w:r w:rsidR="002D75EF" w:rsidRPr="001B415C">
              <w:rPr>
                <w:rFonts w:asciiTheme="minorHAnsi" w:hAnsiTheme="minorHAnsi" w:cstheme="minorHAnsi"/>
              </w:rPr>
              <w:t>mogoča</w:t>
            </w:r>
            <w:r w:rsidR="00296F97">
              <w:rPr>
                <w:rFonts w:asciiTheme="minorHAnsi" w:hAnsiTheme="minorHAnsi" w:cstheme="minorHAnsi"/>
              </w:rPr>
              <w:t>ti</w:t>
            </w:r>
            <w:r w:rsidR="002D75EF" w:rsidRPr="001B415C">
              <w:rPr>
                <w:rFonts w:asciiTheme="minorHAnsi" w:hAnsiTheme="minorHAnsi" w:cstheme="minorHAnsi"/>
              </w:rPr>
              <w:t xml:space="preserve"> določanje kemijskih vezi elementov v spojinah oziroma fazah v mikrostrukturi materiala; </w:t>
            </w:r>
          </w:p>
          <w:p w14:paraId="498CA785" w14:textId="0D064D5C" w:rsidR="002D75EF" w:rsidRPr="001B415C" w:rsidRDefault="00296F97" w:rsidP="00296F97">
            <w:pPr>
              <w:pStyle w:val="Odstavekseznama"/>
              <w:numPr>
                <w:ilvl w:val="0"/>
                <w:numId w:val="10"/>
              </w:numPr>
              <w:rPr>
                <w:rFonts w:asciiTheme="minorHAnsi" w:hAnsiTheme="minorHAnsi" w:cstheme="minorHAnsi"/>
              </w:rPr>
            </w:pPr>
            <w:r>
              <w:rPr>
                <w:rFonts w:asciiTheme="minorHAnsi" w:hAnsiTheme="minorHAnsi" w:cstheme="minorHAnsi"/>
              </w:rPr>
              <w:t>Mora o</w:t>
            </w:r>
            <w:r w:rsidR="002D75EF" w:rsidRPr="001B415C">
              <w:rPr>
                <w:rFonts w:asciiTheme="minorHAnsi" w:hAnsiTheme="minorHAnsi" w:cstheme="minorHAnsi"/>
              </w:rPr>
              <w:t>mogoča</w:t>
            </w:r>
            <w:r>
              <w:rPr>
                <w:rFonts w:asciiTheme="minorHAnsi" w:hAnsiTheme="minorHAnsi" w:cstheme="minorHAnsi"/>
              </w:rPr>
              <w:t>ti</w:t>
            </w:r>
            <w:r w:rsidR="002D75EF" w:rsidRPr="001B415C">
              <w:rPr>
                <w:rFonts w:asciiTheme="minorHAnsi" w:hAnsiTheme="minorHAnsi" w:cstheme="minorHAnsi"/>
              </w:rPr>
              <w:t xml:space="preserve"> analizo kemijskega stanja prehodnih kovin;</w:t>
            </w:r>
          </w:p>
          <w:p w14:paraId="3403830B" w14:textId="534E2AC2" w:rsidR="002D75EF" w:rsidRPr="001B415C" w:rsidRDefault="00296F97" w:rsidP="00296F97">
            <w:pPr>
              <w:pStyle w:val="Odstavekseznama"/>
              <w:numPr>
                <w:ilvl w:val="0"/>
                <w:numId w:val="10"/>
              </w:numPr>
              <w:rPr>
                <w:rFonts w:asciiTheme="minorHAnsi" w:hAnsiTheme="minorHAnsi" w:cstheme="minorHAnsi"/>
              </w:rPr>
            </w:pPr>
            <w:r>
              <w:rPr>
                <w:rFonts w:asciiTheme="minorHAnsi" w:hAnsiTheme="minorHAnsi" w:cstheme="minorHAnsi"/>
              </w:rPr>
              <w:t>Mora o</w:t>
            </w:r>
            <w:r w:rsidR="002D75EF" w:rsidRPr="001B415C">
              <w:rPr>
                <w:rFonts w:asciiTheme="minorHAnsi" w:hAnsiTheme="minorHAnsi" w:cstheme="minorHAnsi"/>
              </w:rPr>
              <w:t>mogoča</w:t>
            </w:r>
            <w:r>
              <w:rPr>
                <w:rFonts w:asciiTheme="minorHAnsi" w:hAnsiTheme="minorHAnsi" w:cstheme="minorHAnsi"/>
              </w:rPr>
              <w:t>ti</w:t>
            </w:r>
            <w:r w:rsidR="002D75EF" w:rsidRPr="001B415C">
              <w:rPr>
                <w:rFonts w:asciiTheme="minorHAnsi" w:hAnsiTheme="minorHAnsi" w:cstheme="minorHAnsi"/>
              </w:rPr>
              <w:t xml:space="preserve"> detekcijo lahkih elementov (B,C,N,O) v sledovih – občutljivost: 40 </w:t>
            </w:r>
            <w:proofErr w:type="spellStart"/>
            <w:r w:rsidR="002D75EF" w:rsidRPr="001B415C">
              <w:rPr>
                <w:rFonts w:asciiTheme="minorHAnsi" w:hAnsiTheme="minorHAnsi" w:cstheme="minorHAnsi"/>
              </w:rPr>
              <w:t>ppm</w:t>
            </w:r>
            <w:proofErr w:type="spellEnd"/>
            <w:r w:rsidR="002D75EF" w:rsidRPr="001B415C">
              <w:rPr>
                <w:rFonts w:asciiTheme="minorHAnsi" w:hAnsiTheme="minorHAnsi" w:cstheme="minorHAnsi"/>
              </w:rPr>
              <w:t xml:space="preserve"> B, ali boljša</w:t>
            </w:r>
            <w:r w:rsidR="009B579E">
              <w:rPr>
                <w:rFonts w:asciiTheme="minorHAnsi" w:hAnsiTheme="minorHAnsi" w:cstheme="minorHAnsi"/>
              </w:rPr>
              <w:t>;</w:t>
            </w:r>
          </w:p>
          <w:p w14:paraId="35F0F87A" w14:textId="5D20C797" w:rsidR="00296F97" w:rsidRPr="002D5E88" w:rsidRDefault="00296F97" w:rsidP="00296F97">
            <w:pPr>
              <w:pStyle w:val="Odstavekseznama"/>
              <w:numPr>
                <w:ilvl w:val="0"/>
                <w:numId w:val="10"/>
              </w:numPr>
              <w:rPr>
                <w:rFonts w:asciiTheme="minorHAnsi" w:hAnsiTheme="minorHAnsi" w:cstheme="minorHAnsi"/>
              </w:rPr>
            </w:pPr>
            <w:r>
              <w:rPr>
                <w:rFonts w:asciiTheme="minorHAnsi" w:hAnsiTheme="minorHAnsi" w:cstheme="minorHAnsi"/>
              </w:rPr>
              <w:t>Spektrometer mora vsebovati vso</w:t>
            </w:r>
            <w:r w:rsidRPr="001B415C">
              <w:rPr>
                <w:rFonts w:asciiTheme="minorHAnsi" w:hAnsiTheme="minorHAnsi" w:cstheme="minorHAnsi"/>
              </w:rPr>
              <w:t xml:space="preserve"> potrebn</w:t>
            </w:r>
            <w:r>
              <w:rPr>
                <w:rFonts w:asciiTheme="minorHAnsi" w:hAnsiTheme="minorHAnsi" w:cstheme="minorHAnsi"/>
              </w:rPr>
              <w:t>o</w:t>
            </w:r>
            <w:r w:rsidRPr="001B415C">
              <w:rPr>
                <w:rFonts w:asciiTheme="minorHAnsi" w:hAnsiTheme="minorHAnsi" w:cstheme="minorHAnsi"/>
              </w:rPr>
              <w:t xml:space="preserve"> programsk</w:t>
            </w:r>
            <w:r>
              <w:rPr>
                <w:rFonts w:asciiTheme="minorHAnsi" w:hAnsiTheme="minorHAnsi" w:cstheme="minorHAnsi"/>
              </w:rPr>
              <w:t>o</w:t>
            </w:r>
            <w:r w:rsidRPr="001B415C">
              <w:rPr>
                <w:rFonts w:asciiTheme="minorHAnsi" w:hAnsiTheme="minorHAnsi" w:cstheme="minorHAnsi"/>
              </w:rPr>
              <w:t xml:space="preserve"> oprem</w:t>
            </w:r>
            <w:r>
              <w:rPr>
                <w:rFonts w:asciiTheme="minorHAnsi" w:hAnsiTheme="minorHAnsi" w:cstheme="minorHAnsi"/>
              </w:rPr>
              <w:t xml:space="preserve">o. </w:t>
            </w:r>
            <w:r w:rsidRPr="002D5E88">
              <w:rPr>
                <w:rFonts w:asciiTheme="minorHAnsi" w:hAnsiTheme="minorHAnsi" w:cstheme="minorHAnsi"/>
              </w:rPr>
              <w:t>Ponudnik mora omogočit</w:t>
            </w:r>
            <w:r w:rsidR="00063168">
              <w:rPr>
                <w:rFonts w:asciiTheme="minorHAnsi" w:hAnsiTheme="minorHAnsi" w:cstheme="minorHAnsi"/>
              </w:rPr>
              <w:t>i</w:t>
            </w:r>
            <w:r w:rsidRPr="002D5E88">
              <w:rPr>
                <w:rFonts w:asciiTheme="minorHAnsi" w:hAnsiTheme="minorHAnsi" w:cstheme="minorHAnsi"/>
              </w:rPr>
              <w:t xml:space="preserve"> dobavo novih različic programske opreme takoj, ko so na voljo. Naročnik si jih lahko v dogovoru s ponudnikom sam prenese s strežnika proizvajalca oz. ponudnika;</w:t>
            </w:r>
          </w:p>
          <w:p w14:paraId="78793476" w14:textId="77777777" w:rsidR="00296F97" w:rsidRPr="001B415C" w:rsidRDefault="00296F97" w:rsidP="00296F97">
            <w:pPr>
              <w:pStyle w:val="Odstavekseznama"/>
              <w:numPr>
                <w:ilvl w:val="0"/>
                <w:numId w:val="10"/>
              </w:numPr>
              <w:rPr>
                <w:rFonts w:asciiTheme="minorHAnsi" w:hAnsiTheme="minorHAnsi" w:cstheme="minorHAnsi"/>
              </w:rPr>
            </w:pPr>
            <w:r>
              <w:rPr>
                <w:rFonts w:asciiTheme="minorHAnsi" w:hAnsiTheme="minorHAnsi" w:cstheme="minorHAnsi"/>
              </w:rPr>
              <w:t>Zahteva se i</w:t>
            </w:r>
            <w:r w:rsidRPr="001B415C">
              <w:rPr>
                <w:rFonts w:asciiTheme="minorHAnsi" w:hAnsiTheme="minorHAnsi" w:cstheme="minorHAnsi"/>
              </w:rPr>
              <w:t xml:space="preserve">zobraževanje </w:t>
            </w:r>
            <w:r>
              <w:rPr>
                <w:rFonts w:asciiTheme="minorHAnsi" w:hAnsiTheme="minorHAnsi" w:cstheme="minorHAnsi"/>
              </w:rPr>
              <w:t xml:space="preserve">najmanj dveh </w:t>
            </w:r>
            <w:r w:rsidRPr="001B415C">
              <w:rPr>
                <w:rFonts w:asciiTheme="minorHAnsi" w:hAnsiTheme="minorHAnsi" w:cstheme="minorHAnsi"/>
              </w:rPr>
              <w:t>operaterjev na montirani opremi</w:t>
            </w:r>
            <w:r>
              <w:rPr>
                <w:rFonts w:asciiTheme="minorHAnsi" w:hAnsiTheme="minorHAnsi" w:cstheme="minorHAnsi"/>
              </w:rPr>
              <w:t xml:space="preserve"> v trajanju najmanj tri dni po 8 ur</w:t>
            </w:r>
            <w:r w:rsidRPr="001B415C">
              <w:rPr>
                <w:rFonts w:asciiTheme="minorHAnsi" w:hAnsiTheme="minorHAnsi" w:cstheme="minorHAnsi"/>
              </w:rPr>
              <w:t>;</w:t>
            </w:r>
          </w:p>
          <w:p w14:paraId="58D8E8FB" w14:textId="77777777" w:rsidR="00296F97" w:rsidRPr="001B415C" w:rsidRDefault="00296F97" w:rsidP="00296F97">
            <w:pPr>
              <w:pStyle w:val="Odstavekseznama"/>
              <w:numPr>
                <w:ilvl w:val="0"/>
                <w:numId w:val="10"/>
              </w:numPr>
              <w:rPr>
                <w:rFonts w:asciiTheme="minorHAnsi" w:hAnsiTheme="minorHAnsi" w:cstheme="minorHAnsi"/>
              </w:rPr>
            </w:pPr>
            <w:r>
              <w:rPr>
                <w:rFonts w:asciiTheme="minorHAnsi" w:hAnsiTheme="minorHAnsi" w:cstheme="minorHAnsi"/>
              </w:rPr>
              <w:t>Zahteva se i</w:t>
            </w:r>
            <w:r w:rsidRPr="001B415C">
              <w:rPr>
                <w:rFonts w:asciiTheme="minorHAnsi" w:hAnsiTheme="minorHAnsi" w:cstheme="minorHAnsi"/>
              </w:rPr>
              <w:t>zpopolnjevanje</w:t>
            </w:r>
            <w:r>
              <w:rPr>
                <w:rFonts w:asciiTheme="minorHAnsi" w:hAnsiTheme="minorHAnsi" w:cstheme="minorHAnsi"/>
              </w:rPr>
              <w:t xml:space="preserve"> najmanj</w:t>
            </w:r>
            <w:r w:rsidRPr="001B415C">
              <w:rPr>
                <w:rFonts w:asciiTheme="minorHAnsi" w:hAnsiTheme="minorHAnsi" w:cstheme="minorHAnsi"/>
              </w:rPr>
              <w:t xml:space="preserve"> dveh operaterjev v demo centru proizvajalca</w:t>
            </w:r>
            <w:r>
              <w:rPr>
                <w:rFonts w:asciiTheme="minorHAnsi" w:hAnsiTheme="minorHAnsi" w:cstheme="minorHAnsi"/>
              </w:rPr>
              <w:t xml:space="preserve"> v trajanju najmanj treh dni po 8 ur (ponudnik krije stroške bivanja in izobraževanja operaterjev);</w:t>
            </w:r>
          </w:p>
          <w:p w14:paraId="7E37FC56" w14:textId="74C26614" w:rsidR="00935805" w:rsidRPr="001B415C" w:rsidRDefault="00D4074A" w:rsidP="00296F97">
            <w:pPr>
              <w:pStyle w:val="Odstavekseznama"/>
              <w:numPr>
                <w:ilvl w:val="0"/>
                <w:numId w:val="10"/>
              </w:numPr>
              <w:rPr>
                <w:rFonts w:asciiTheme="minorHAnsi" w:hAnsiTheme="minorHAnsi" w:cstheme="minorHAnsi"/>
              </w:rPr>
            </w:pPr>
            <w:bookmarkStart w:id="0" w:name="_Hlk60649886"/>
            <w:r>
              <w:rPr>
                <w:rFonts w:asciiTheme="minorHAnsi" w:hAnsiTheme="minorHAnsi" w:cstheme="minorHAnsi"/>
              </w:rPr>
              <w:t>Dobavitelj mora z</w:t>
            </w:r>
            <w:r w:rsidRPr="001B415C">
              <w:rPr>
                <w:rFonts w:asciiTheme="minorHAnsi" w:hAnsiTheme="minorHAnsi" w:cstheme="minorHAnsi"/>
              </w:rPr>
              <w:t>agotov</w:t>
            </w:r>
            <w:r>
              <w:rPr>
                <w:rFonts w:asciiTheme="minorHAnsi" w:hAnsiTheme="minorHAnsi" w:cstheme="minorHAnsi"/>
              </w:rPr>
              <w:t>iti</w:t>
            </w:r>
            <w:r w:rsidRPr="001B415C">
              <w:rPr>
                <w:rFonts w:asciiTheme="minorHAnsi" w:hAnsiTheme="minorHAnsi" w:cstheme="minorHAnsi"/>
              </w:rPr>
              <w:t xml:space="preserve"> servis </w:t>
            </w:r>
            <w:r w:rsidR="002D75EF" w:rsidRPr="001B415C">
              <w:rPr>
                <w:rFonts w:asciiTheme="minorHAnsi" w:hAnsiTheme="minorHAnsi" w:cstheme="minorHAnsi"/>
              </w:rPr>
              <w:t>v garancijski dobi z odzivnim časom 48 ur po prijavi.</w:t>
            </w:r>
          </w:p>
          <w:bookmarkEnd w:id="0"/>
          <w:p w14:paraId="40048262" w14:textId="55D8EE3A" w:rsidR="00BC0AE4" w:rsidRPr="001B415C" w:rsidRDefault="00BC0AE4" w:rsidP="00BC0AE4">
            <w:pPr>
              <w:pStyle w:val="Odstavekseznama"/>
              <w:ind w:left="720" w:firstLine="0"/>
              <w:rPr>
                <w:rFonts w:asciiTheme="minorHAnsi" w:hAnsiTheme="minorHAnsi" w:cstheme="minorHAnsi"/>
              </w:rPr>
            </w:pPr>
          </w:p>
        </w:tc>
      </w:tr>
      <w:tr w:rsidR="00B97A72" w:rsidRPr="001B415C" w14:paraId="118E8E0C" w14:textId="77777777" w:rsidTr="00B90FEB">
        <w:tc>
          <w:tcPr>
            <w:tcW w:w="1129" w:type="dxa"/>
          </w:tcPr>
          <w:p w14:paraId="624D9621" w14:textId="10B41D9E" w:rsidR="00B97A72" w:rsidRPr="001B415C" w:rsidRDefault="00F642E7" w:rsidP="00B97A72">
            <w:pPr>
              <w:rPr>
                <w:rFonts w:asciiTheme="minorHAnsi" w:hAnsiTheme="minorHAnsi" w:cstheme="minorHAnsi"/>
              </w:rPr>
            </w:pPr>
            <w:r w:rsidRPr="001B415C">
              <w:rPr>
                <w:rFonts w:asciiTheme="minorHAnsi" w:hAnsiTheme="minorHAnsi" w:cstheme="minorHAnsi"/>
              </w:rPr>
              <w:t>1.4</w:t>
            </w:r>
          </w:p>
        </w:tc>
        <w:tc>
          <w:tcPr>
            <w:tcW w:w="1134" w:type="dxa"/>
          </w:tcPr>
          <w:p w14:paraId="5585682C" w14:textId="68E0FF14" w:rsidR="00B97A72" w:rsidRPr="001B415C" w:rsidRDefault="00F642E7" w:rsidP="00B90FEB">
            <w:pPr>
              <w:jc w:val="center"/>
              <w:rPr>
                <w:rFonts w:asciiTheme="minorHAnsi" w:hAnsiTheme="minorHAnsi" w:cstheme="minorHAnsi"/>
              </w:rPr>
            </w:pPr>
            <w:r w:rsidRPr="001B415C">
              <w:rPr>
                <w:rFonts w:asciiTheme="minorHAnsi" w:hAnsiTheme="minorHAnsi" w:cstheme="minorHAnsi"/>
              </w:rPr>
              <w:t>1</w:t>
            </w:r>
          </w:p>
        </w:tc>
        <w:tc>
          <w:tcPr>
            <w:tcW w:w="7317" w:type="dxa"/>
          </w:tcPr>
          <w:p w14:paraId="072C12AA" w14:textId="77777777" w:rsidR="002D75EF" w:rsidRPr="001B415C" w:rsidRDefault="00F642E7" w:rsidP="002D75EF">
            <w:pPr>
              <w:pStyle w:val="TableParagraph"/>
              <w:ind w:right="134"/>
              <w:rPr>
                <w:rFonts w:asciiTheme="minorHAnsi" w:hAnsiTheme="minorHAnsi" w:cstheme="minorHAnsi"/>
              </w:rPr>
            </w:pPr>
            <w:r w:rsidRPr="001B415C">
              <w:rPr>
                <w:rFonts w:asciiTheme="minorHAnsi" w:hAnsiTheme="minorHAnsi" w:cstheme="minorHAnsi"/>
              </w:rPr>
              <w:t xml:space="preserve">Instrumentarij </w:t>
            </w:r>
            <w:r w:rsidR="002D75EF" w:rsidRPr="001B415C">
              <w:rPr>
                <w:rFonts w:asciiTheme="minorHAnsi" w:hAnsiTheme="minorHAnsi" w:cstheme="minorHAnsi"/>
              </w:rPr>
              <w:t>za pripravo vzorcev za opazovanje na FEG SEM mora vsebovati:</w:t>
            </w:r>
          </w:p>
          <w:p w14:paraId="40D4B835" w14:textId="3924DF67" w:rsidR="002D75EF" w:rsidRPr="001B415C" w:rsidRDefault="002D75EF" w:rsidP="002D75EF">
            <w:pPr>
              <w:pStyle w:val="TableParagraph"/>
              <w:numPr>
                <w:ilvl w:val="0"/>
                <w:numId w:val="11"/>
              </w:numPr>
              <w:ind w:right="134"/>
              <w:rPr>
                <w:rFonts w:asciiTheme="minorHAnsi" w:hAnsiTheme="minorHAnsi" w:cstheme="minorHAnsi"/>
              </w:rPr>
            </w:pPr>
            <w:r w:rsidRPr="001B415C">
              <w:rPr>
                <w:rFonts w:asciiTheme="minorHAnsi" w:hAnsiTheme="minorHAnsi" w:cstheme="minorHAnsi"/>
              </w:rPr>
              <w:t xml:space="preserve">Instrument za izdelavo tankih rezin do debeline 100 </w:t>
            </w:r>
            <w:r w:rsidRPr="001B415C">
              <w:rPr>
                <w:rFonts w:asciiTheme="minorHAnsi" w:hAnsiTheme="minorHAnsi" w:cstheme="minorHAnsi"/>
              </w:rPr>
              <w:sym w:font="Symbol" w:char="F06D"/>
            </w:r>
            <w:r w:rsidRPr="001B415C">
              <w:rPr>
                <w:rFonts w:asciiTheme="minorHAnsi" w:hAnsiTheme="minorHAnsi" w:cstheme="minorHAnsi"/>
              </w:rPr>
              <w:t>m</w:t>
            </w:r>
            <w:r w:rsidR="00F646A6">
              <w:rPr>
                <w:rFonts w:asciiTheme="minorHAnsi" w:hAnsiTheme="minorHAnsi" w:cstheme="minorHAnsi"/>
              </w:rPr>
              <w:t xml:space="preserve"> z vso potrebno programsko opremo</w:t>
            </w:r>
            <w:r w:rsidRPr="001B415C">
              <w:rPr>
                <w:rFonts w:asciiTheme="minorHAnsi" w:hAnsiTheme="minorHAnsi" w:cstheme="minorHAnsi"/>
              </w:rPr>
              <w:t>;</w:t>
            </w:r>
          </w:p>
          <w:p w14:paraId="3BABA8CA" w14:textId="072ABCF6" w:rsidR="002D75EF" w:rsidRPr="001B415C" w:rsidRDefault="002D75EF" w:rsidP="002D75EF">
            <w:pPr>
              <w:pStyle w:val="TableParagraph"/>
              <w:numPr>
                <w:ilvl w:val="0"/>
                <w:numId w:val="11"/>
              </w:numPr>
              <w:ind w:right="134"/>
              <w:rPr>
                <w:rFonts w:asciiTheme="minorHAnsi" w:hAnsiTheme="minorHAnsi" w:cstheme="minorHAnsi"/>
              </w:rPr>
            </w:pPr>
            <w:r w:rsidRPr="001B415C">
              <w:rPr>
                <w:rFonts w:asciiTheme="minorHAnsi" w:hAnsiTheme="minorHAnsi" w:cstheme="minorHAnsi"/>
              </w:rPr>
              <w:t xml:space="preserve">Instrument za pripravo prečnega prereza vzorcev, ki </w:t>
            </w:r>
            <w:r w:rsidR="00F557A3">
              <w:rPr>
                <w:rFonts w:asciiTheme="minorHAnsi" w:hAnsiTheme="minorHAnsi" w:cstheme="minorHAnsi"/>
              </w:rPr>
              <w:t xml:space="preserve"> mora </w:t>
            </w:r>
            <w:r w:rsidRPr="001B415C">
              <w:rPr>
                <w:rFonts w:asciiTheme="minorHAnsi" w:hAnsiTheme="minorHAnsi" w:cstheme="minorHAnsi"/>
              </w:rPr>
              <w:t>omogoča</w:t>
            </w:r>
            <w:r w:rsidR="00F557A3">
              <w:rPr>
                <w:rFonts w:asciiTheme="minorHAnsi" w:hAnsiTheme="minorHAnsi" w:cstheme="minorHAnsi"/>
              </w:rPr>
              <w:t>ti</w:t>
            </w:r>
            <w:r w:rsidRPr="001B415C">
              <w:rPr>
                <w:rFonts w:asciiTheme="minorHAnsi" w:hAnsiTheme="minorHAnsi" w:cstheme="minorHAnsi"/>
              </w:rPr>
              <w:t xml:space="preserve"> rezanje, poliranje vzorcev, naprševanje z ogljikom v vakuumu in prenos tako pripravljenega vzorca direktno v mikroskop pod vakuumom, ne da bi pri tem vzorec prišel v stik z atmosfero</w:t>
            </w:r>
            <w:r w:rsidR="00F646A6">
              <w:rPr>
                <w:rFonts w:asciiTheme="minorHAnsi" w:hAnsiTheme="minorHAnsi" w:cstheme="minorHAnsi"/>
              </w:rPr>
              <w:t xml:space="preserve"> z vso potrebno programsko opremo</w:t>
            </w:r>
            <w:r w:rsidRPr="001B415C">
              <w:rPr>
                <w:rFonts w:asciiTheme="minorHAnsi" w:hAnsiTheme="minorHAnsi" w:cstheme="minorHAnsi"/>
              </w:rPr>
              <w:t>;</w:t>
            </w:r>
          </w:p>
          <w:p w14:paraId="43771790" w14:textId="7545ED06" w:rsidR="002D75EF" w:rsidRPr="001B415C" w:rsidRDefault="002D75EF" w:rsidP="002E49BC">
            <w:pPr>
              <w:pStyle w:val="TableParagraph"/>
              <w:numPr>
                <w:ilvl w:val="0"/>
                <w:numId w:val="7"/>
              </w:numPr>
              <w:ind w:right="134"/>
              <w:rPr>
                <w:rFonts w:asciiTheme="minorHAnsi" w:hAnsiTheme="minorHAnsi" w:cstheme="minorHAnsi"/>
              </w:rPr>
            </w:pPr>
            <w:r w:rsidRPr="001B415C">
              <w:rPr>
                <w:rFonts w:asciiTheme="minorHAnsi" w:hAnsiTheme="minorHAnsi" w:cstheme="minorHAnsi"/>
              </w:rPr>
              <w:t>Pospeševalna napetost mora biti nastavljiva v območju vsaj od 2kV do 8kV;</w:t>
            </w:r>
          </w:p>
          <w:p w14:paraId="4ACFC268" w14:textId="79FCA7C1" w:rsidR="002D75EF" w:rsidRPr="001B415C" w:rsidRDefault="002D75EF" w:rsidP="002E49BC">
            <w:pPr>
              <w:pStyle w:val="TableParagraph"/>
              <w:numPr>
                <w:ilvl w:val="0"/>
                <w:numId w:val="7"/>
              </w:numPr>
              <w:ind w:right="134"/>
              <w:rPr>
                <w:rFonts w:asciiTheme="minorHAnsi" w:hAnsiTheme="minorHAnsi" w:cstheme="minorHAnsi"/>
              </w:rPr>
            </w:pPr>
            <w:r w:rsidRPr="001B415C">
              <w:rPr>
                <w:rFonts w:asciiTheme="minorHAnsi" w:hAnsiTheme="minorHAnsi" w:cstheme="minorHAnsi"/>
              </w:rPr>
              <w:t xml:space="preserve">Maksimalna hitrost rezanja z enim izvorom mora biti vsaj 500 </w:t>
            </w:r>
            <w:r w:rsidRPr="001B415C">
              <w:rPr>
                <w:rFonts w:asciiTheme="minorHAnsi" w:hAnsiTheme="minorHAnsi" w:cstheme="minorHAnsi"/>
              </w:rPr>
              <w:sym w:font="Symbol" w:char="F06D"/>
            </w:r>
            <w:r w:rsidRPr="001B415C">
              <w:rPr>
                <w:rFonts w:asciiTheme="minorHAnsi" w:hAnsiTheme="minorHAnsi" w:cstheme="minorHAnsi"/>
              </w:rPr>
              <w:t>m/h pri 8 kV za Si ali večja;</w:t>
            </w:r>
          </w:p>
          <w:p w14:paraId="1F61FA7B" w14:textId="4B0034B1" w:rsidR="002D75EF" w:rsidRPr="001B415C" w:rsidRDefault="002D75EF" w:rsidP="002E49BC">
            <w:pPr>
              <w:pStyle w:val="TableParagraph"/>
              <w:numPr>
                <w:ilvl w:val="0"/>
                <w:numId w:val="7"/>
              </w:numPr>
              <w:ind w:right="134"/>
              <w:rPr>
                <w:rFonts w:asciiTheme="minorHAnsi" w:hAnsiTheme="minorHAnsi" w:cstheme="minorHAnsi"/>
              </w:rPr>
            </w:pPr>
            <w:r w:rsidRPr="001B415C">
              <w:rPr>
                <w:rFonts w:asciiTheme="minorHAnsi" w:hAnsiTheme="minorHAnsi" w:cstheme="minorHAnsi"/>
              </w:rPr>
              <w:t xml:space="preserve">Oder za vzorce mora biti hlajen s tekočim dušikom in imeti možnost </w:t>
            </w:r>
            <w:r w:rsidRPr="001B415C">
              <w:rPr>
                <w:rFonts w:asciiTheme="minorHAnsi" w:hAnsiTheme="minorHAnsi" w:cstheme="minorHAnsi"/>
              </w:rPr>
              <w:lastRenderedPageBreak/>
              <w:t>nastavitve temperature;</w:t>
            </w:r>
          </w:p>
          <w:p w14:paraId="0CD30D57" w14:textId="38E13D81" w:rsidR="002D75EF" w:rsidRPr="001B415C" w:rsidRDefault="002D75EF" w:rsidP="002E49BC">
            <w:pPr>
              <w:pStyle w:val="TableParagraph"/>
              <w:numPr>
                <w:ilvl w:val="0"/>
                <w:numId w:val="7"/>
              </w:numPr>
              <w:ind w:right="134"/>
              <w:rPr>
                <w:rFonts w:asciiTheme="minorHAnsi" w:hAnsiTheme="minorHAnsi" w:cstheme="minorHAnsi"/>
              </w:rPr>
            </w:pPr>
            <w:r w:rsidRPr="001B415C">
              <w:rPr>
                <w:rFonts w:asciiTheme="minorHAnsi" w:hAnsiTheme="minorHAnsi" w:cstheme="minorHAnsi"/>
              </w:rPr>
              <w:t>Časovno nastavljiva dolžina rezanja</w:t>
            </w:r>
            <w:r w:rsidR="00FF4D5D">
              <w:rPr>
                <w:rFonts w:asciiTheme="minorHAnsi" w:hAnsiTheme="minorHAnsi" w:cstheme="minorHAnsi"/>
              </w:rPr>
              <w:t xml:space="preserve"> in m</w:t>
            </w:r>
            <w:r w:rsidRPr="001B415C">
              <w:rPr>
                <w:rFonts w:asciiTheme="minorHAnsi" w:hAnsiTheme="minorHAnsi" w:cstheme="minorHAnsi"/>
              </w:rPr>
              <w:t>irovanja vsaj od 0 do 999 sekund;</w:t>
            </w:r>
          </w:p>
          <w:p w14:paraId="17B36F1E" w14:textId="00106C54" w:rsidR="002D75EF" w:rsidRPr="001B415C" w:rsidRDefault="002D75EF" w:rsidP="002E49BC">
            <w:pPr>
              <w:pStyle w:val="TableParagraph"/>
              <w:numPr>
                <w:ilvl w:val="0"/>
                <w:numId w:val="7"/>
              </w:numPr>
              <w:ind w:right="134"/>
              <w:rPr>
                <w:rFonts w:asciiTheme="minorHAnsi" w:hAnsiTheme="minorHAnsi" w:cstheme="minorHAnsi"/>
              </w:rPr>
            </w:pPr>
            <w:r w:rsidRPr="001B415C">
              <w:rPr>
                <w:rFonts w:asciiTheme="minorHAnsi" w:hAnsiTheme="minorHAnsi" w:cstheme="minorHAnsi"/>
              </w:rPr>
              <w:t xml:space="preserve">Možnost rotacije vzorca med jedkanjem vsaj za kot </w:t>
            </w:r>
            <w:r w:rsidRPr="001B415C">
              <w:rPr>
                <w:rFonts w:asciiTheme="minorHAnsi" w:hAnsiTheme="minorHAnsi" w:cstheme="minorHAnsi"/>
              </w:rPr>
              <w:sym w:font="Symbol" w:char="F0B1"/>
            </w:r>
            <w:r w:rsidRPr="001B415C">
              <w:rPr>
                <w:rFonts w:asciiTheme="minorHAnsi" w:hAnsiTheme="minorHAnsi" w:cstheme="minorHAnsi"/>
              </w:rPr>
              <w:t xml:space="preserve"> 30</w:t>
            </w:r>
            <w:r w:rsidRPr="001B415C">
              <w:rPr>
                <w:rFonts w:asciiTheme="minorHAnsi" w:hAnsiTheme="minorHAnsi" w:cstheme="minorHAnsi"/>
              </w:rPr>
              <w:sym w:font="Symbol" w:char="F0B0"/>
            </w:r>
            <w:r w:rsidRPr="001B415C">
              <w:rPr>
                <w:rFonts w:asciiTheme="minorHAnsi" w:hAnsiTheme="minorHAnsi" w:cstheme="minorHAnsi"/>
              </w:rPr>
              <w:t xml:space="preserve"> ali večji;</w:t>
            </w:r>
          </w:p>
          <w:p w14:paraId="2AD896CA" w14:textId="48D08706" w:rsidR="00F646A6" w:rsidRPr="001B415C" w:rsidRDefault="002D75EF" w:rsidP="002E49BC">
            <w:pPr>
              <w:pStyle w:val="TableParagraph"/>
              <w:numPr>
                <w:ilvl w:val="0"/>
                <w:numId w:val="7"/>
              </w:numPr>
              <w:ind w:right="134"/>
              <w:rPr>
                <w:rFonts w:asciiTheme="minorHAnsi" w:hAnsiTheme="minorHAnsi" w:cstheme="minorHAnsi"/>
              </w:rPr>
            </w:pPr>
            <w:r w:rsidRPr="001B415C">
              <w:rPr>
                <w:rFonts w:asciiTheme="minorHAnsi" w:hAnsiTheme="minorHAnsi" w:cstheme="minorHAnsi"/>
              </w:rPr>
              <w:t xml:space="preserve">Omogočeno </w:t>
            </w:r>
            <w:r w:rsidR="00F557A3">
              <w:rPr>
                <w:rFonts w:asciiTheme="minorHAnsi" w:hAnsiTheme="minorHAnsi" w:cstheme="minorHAnsi"/>
              </w:rPr>
              <w:t xml:space="preserve">mora biti </w:t>
            </w:r>
            <w:proofErr w:type="spellStart"/>
            <w:r w:rsidRPr="001B415C">
              <w:rPr>
                <w:rFonts w:asciiTheme="minorHAnsi" w:hAnsiTheme="minorHAnsi" w:cstheme="minorHAnsi"/>
              </w:rPr>
              <w:t>planarno</w:t>
            </w:r>
            <w:proofErr w:type="spellEnd"/>
            <w:r w:rsidRPr="001B415C">
              <w:rPr>
                <w:rFonts w:asciiTheme="minorHAnsi" w:hAnsiTheme="minorHAnsi" w:cstheme="minorHAnsi"/>
              </w:rPr>
              <w:t xml:space="preserve"> površinsko jedkanje večjih vzorcev – premera 30 mm ali več;</w:t>
            </w:r>
          </w:p>
          <w:p w14:paraId="63004C87" w14:textId="6F48721B" w:rsidR="002D75EF" w:rsidRPr="001B768A" w:rsidRDefault="002D75EF" w:rsidP="00FB2789">
            <w:pPr>
              <w:pStyle w:val="TableParagraph"/>
              <w:numPr>
                <w:ilvl w:val="0"/>
                <w:numId w:val="7"/>
              </w:numPr>
              <w:ind w:right="134"/>
              <w:rPr>
                <w:rFonts w:asciiTheme="minorHAnsi" w:hAnsiTheme="minorHAnsi" w:cstheme="minorHAnsi"/>
              </w:rPr>
            </w:pPr>
            <w:r w:rsidRPr="001B768A">
              <w:rPr>
                <w:rFonts w:asciiTheme="minorHAnsi" w:hAnsiTheme="minorHAnsi" w:cstheme="minorHAnsi"/>
              </w:rPr>
              <w:t>Instrumentarij za pripravo vzorcev mora biti z elektronskim mikroskopom združljiv tako, da omogoča prenos in vstavljanje vzorca v mikroskop v vakuumu oziroma v zaščitni atmosferi.</w:t>
            </w:r>
          </w:p>
          <w:p w14:paraId="494E605B" w14:textId="7849B890" w:rsidR="002E49BC" w:rsidRPr="001B415C" w:rsidRDefault="002E49BC" w:rsidP="002E49BC">
            <w:pPr>
              <w:pStyle w:val="TableParagraph"/>
              <w:numPr>
                <w:ilvl w:val="0"/>
                <w:numId w:val="11"/>
              </w:numPr>
              <w:ind w:right="134"/>
              <w:rPr>
                <w:rFonts w:asciiTheme="minorHAnsi" w:hAnsiTheme="minorHAnsi" w:cstheme="minorHAnsi"/>
              </w:rPr>
            </w:pPr>
            <w:r w:rsidRPr="001B415C">
              <w:rPr>
                <w:rFonts w:asciiTheme="minorHAnsi" w:hAnsiTheme="minorHAnsi" w:cstheme="minorHAnsi"/>
              </w:rPr>
              <w:t>Instrument za avtomatsko pripravo tankih in občutljivih rezin vzorcev za</w:t>
            </w:r>
            <w:r w:rsidR="00FF4D5D">
              <w:rPr>
                <w:rFonts w:asciiTheme="minorHAnsi" w:hAnsiTheme="minorHAnsi" w:cstheme="minorHAnsi"/>
              </w:rPr>
              <w:t xml:space="preserve"> transmisijsko elektronsko mikroskopijo</w:t>
            </w:r>
            <w:r w:rsidR="00F646A6">
              <w:rPr>
                <w:rFonts w:asciiTheme="minorHAnsi" w:hAnsiTheme="minorHAnsi" w:cstheme="minorHAnsi"/>
              </w:rPr>
              <w:t xml:space="preserve"> z vso potrebno programsko opremo</w:t>
            </w:r>
            <w:r w:rsidRPr="001B415C">
              <w:rPr>
                <w:rFonts w:asciiTheme="minorHAnsi" w:hAnsiTheme="minorHAnsi" w:cstheme="minorHAnsi"/>
              </w:rPr>
              <w:t>;</w:t>
            </w:r>
          </w:p>
          <w:p w14:paraId="01EC4A5B" w14:textId="3999791A" w:rsidR="002E49BC" w:rsidRPr="001B415C" w:rsidRDefault="002E49BC" w:rsidP="002E49BC">
            <w:pPr>
              <w:pStyle w:val="TableParagraph"/>
              <w:numPr>
                <w:ilvl w:val="0"/>
                <w:numId w:val="7"/>
              </w:numPr>
              <w:ind w:right="134"/>
              <w:rPr>
                <w:rFonts w:asciiTheme="minorHAnsi" w:hAnsiTheme="minorHAnsi" w:cstheme="minorHAnsi"/>
              </w:rPr>
            </w:pPr>
            <w:r w:rsidRPr="001B415C">
              <w:rPr>
                <w:rFonts w:asciiTheme="minorHAnsi" w:hAnsiTheme="minorHAnsi" w:cstheme="minorHAnsi"/>
              </w:rPr>
              <w:t>Pospeševalna napetost Ar ionov mora biti nastavljiva vsaj od 1 kV do 8 kV;</w:t>
            </w:r>
          </w:p>
          <w:p w14:paraId="43F56E69" w14:textId="1020FD24" w:rsidR="002E49BC" w:rsidRPr="001B415C" w:rsidRDefault="002E49BC" w:rsidP="002E49BC">
            <w:pPr>
              <w:pStyle w:val="TableParagraph"/>
              <w:numPr>
                <w:ilvl w:val="0"/>
                <w:numId w:val="7"/>
              </w:numPr>
              <w:ind w:right="134"/>
              <w:rPr>
                <w:rFonts w:asciiTheme="minorHAnsi" w:hAnsiTheme="minorHAnsi" w:cstheme="minorHAnsi"/>
              </w:rPr>
            </w:pPr>
            <w:r w:rsidRPr="001B415C">
              <w:rPr>
                <w:rFonts w:asciiTheme="minorHAnsi" w:hAnsiTheme="minorHAnsi" w:cstheme="minorHAnsi"/>
              </w:rPr>
              <w:t>Maksimalna hitrost rezanja z enim izvorom mora biti v</w:t>
            </w:r>
            <w:r w:rsidR="001339C0">
              <w:rPr>
                <w:rFonts w:asciiTheme="minorHAnsi" w:hAnsiTheme="minorHAnsi" w:cstheme="minorHAnsi"/>
              </w:rPr>
              <w:t>s</w:t>
            </w:r>
            <w:r w:rsidRPr="001B415C">
              <w:rPr>
                <w:rFonts w:asciiTheme="minorHAnsi" w:hAnsiTheme="minorHAnsi" w:cstheme="minorHAnsi"/>
              </w:rPr>
              <w:t xml:space="preserve">aj 300 </w:t>
            </w:r>
            <w:r w:rsidRPr="001B415C">
              <w:rPr>
                <w:rFonts w:asciiTheme="minorHAnsi" w:hAnsiTheme="minorHAnsi" w:cstheme="minorHAnsi"/>
              </w:rPr>
              <w:sym w:font="Symbol" w:char="F06D"/>
            </w:r>
            <w:r w:rsidRPr="001B415C">
              <w:rPr>
                <w:rFonts w:asciiTheme="minorHAnsi" w:hAnsiTheme="minorHAnsi" w:cstheme="minorHAnsi"/>
              </w:rPr>
              <w:t>m/h pri 8 kV za Si;</w:t>
            </w:r>
          </w:p>
          <w:p w14:paraId="198CF667" w14:textId="3C804C51" w:rsidR="002E49BC" w:rsidRPr="001B415C" w:rsidRDefault="002E49BC" w:rsidP="002E49BC">
            <w:pPr>
              <w:pStyle w:val="TableParagraph"/>
              <w:numPr>
                <w:ilvl w:val="0"/>
                <w:numId w:val="7"/>
              </w:numPr>
              <w:ind w:right="134"/>
              <w:rPr>
                <w:rFonts w:asciiTheme="minorHAnsi" w:hAnsiTheme="minorHAnsi" w:cstheme="minorHAnsi"/>
              </w:rPr>
            </w:pPr>
            <w:r w:rsidRPr="001B415C">
              <w:rPr>
                <w:rFonts w:asciiTheme="minorHAnsi" w:hAnsiTheme="minorHAnsi" w:cstheme="minorHAnsi"/>
              </w:rPr>
              <w:t>Nosilec vzorca mora biti hlajen z dušikom med tanjšanjem;</w:t>
            </w:r>
          </w:p>
          <w:p w14:paraId="20FC96CB" w14:textId="3365FC5D" w:rsidR="002E49BC" w:rsidRPr="001B415C" w:rsidRDefault="002E49BC" w:rsidP="002E49BC">
            <w:pPr>
              <w:pStyle w:val="TableParagraph"/>
              <w:numPr>
                <w:ilvl w:val="0"/>
                <w:numId w:val="7"/>
              </w:numPr>
              <w:ind w:right="134"/>
              <w:rPr>
                <w:rFonts w:asciiTheme="minorHAnsi" w:hAnsiTheme="minorHAnsi" w:cstheme="minorHAnsi"/>
              </w:rPr>
            </w:pPr>
            <w:r w:rsidRPr="001B415C">
              <w:rPr>
                <w:rFonts w:asciiTheme="minorHAnsi" w:hAnsiTheme="minorHAnsi" w:cstheme="minorHAnsi"/>
              </w:rPr>
              <w:t xml:space="preserve">Čas hlajenja z enim polnjenjem tekočega dušika mora biti vsaj 8 </w:t>
            </w:r>
            <w:r w:rsidR="00FF4D5D">
              <w:rPr>
                <w:rFonts w:asciiTheme="minorHAnsi" w:hAnsiTheme="minorHAnsi" w:cstheme="minorHAnsi"/>
              </w:rPr>
              <w:t>ur</w:t>
            </w:r>
            <w:r w:rsidRPr="001B415C">
              <w:rPr>
                <w:rFonts w:asciiTheme="minorHAnsi" w:hAnsiTheme="minorHAnsi" w:cstheme="minorHAnsi"/>
              </w:rPr>
              <w:t>;</w:t>
            </w:r>
          </w:p>
          <w:p w14:paraId="2B0842F2" w14:textId="6A8F5300" w:rsidR="002E49BC" w:rsidRPr="001B415C" w:rsidRDefault="002E49BC" w:rsidP="002E49BC">
            <w:pPr>
              <w:pStyle w:val="TableParagraph"/>
              <w:numPr>
                <w:ilvl w:val="0"/>
                <w:numId w:val="7"/>
              </w:numPr>
              <w:ind w:right="134"/>
              <w:rPr>
                <w:rFonts w:asciiTheme="minorHAnsi" w:hAnsiTheme="minorHAnsi" w:cstheme="minorHAnsi"/>
              </w:rPr>
            </w:pPr>
            <w:r w:rsidRPr="001B415C">
              <w:rPr>
                <w:rFonts w:asciiTheme="minorHAnsi" w:hAnsiTheme="minorHAnsi" w:cstheme="minorHAnsi"/>
              </w:rPr>
              <w:t>Omogočeno mora biti nagibanje vzorca skupaj z masko z</w:t>
            </w:r>
            <w:r w:rsidR="00F33E53">
              <w:rPr>
                <w:rFonts w:asciiTheme="minorHAnsi" w:hAnsiTheme="minorHAnsi" w:cstheme="minorHAnsi"/>
              </w:rPr>
              <w:t>a</w:t>
            </w:r>
            <w:r w:rsidR="00FA096F">
              <w:rPr>
                <w:rFonts w:asciiTheme="minorHAnsi" w:hAnsiTheme="minorHAnsi" w:cstheme="minorHAnsi"/>
              </w:rPr>
              <w:t xml:space="preserve"> vsaj</w:t>
            </w:r>
            <w:r w:rsidR="00F33E53">
              <w:rPr>
                <w:rFonts w:asciiTheme="minorHAnsi" w:hAnsiTheme="minorHAnsi" w:cstheme="minorHAnsi"/>
              </w:rPr>
              <w:t xml:space="preserve"> </w:t>
            </w:r>
            <w:r w:rsidRPr="001B415C">
              <w:rPr>
                <w:rFonts w:asciiTheme="minorHAnsi" w:hAnsiTheme="minorHAnsi" w:cstheme="minorHAnsi"/>
              </w:rPr>
              <w:t xml:space="preserve"> </w:t>
            </w:r>
            <w:r w:rsidRPr="001B415C">
              <w:rPr>
                <w:rFonts w:asciiTheme="minorHAnsi" w:hAnsiTheme="minorHAnsi" w:cstheme="minorHAnsi"/>
              </w:rPr>
              <w:sym w:font="Symbol" w:char="F0B1"/>
            </w:r>
            <w:r w:rsidR="00CC05CC" w:rsidRPr="001B415C">
              <w:rPr>
                <w:rFonts w:asciiTheme="minorHAnsi" w:hAnsiTheme="minorHAnsi" w:cstheme="minorHAnsi"/>
              </w:rPr>
              <w:t xml:space="preserve"> 30</w:t>
            </w:r>
            <w:r w:rsidR="00CC05CC" w:rsidRPr="001B415C">
              <w:rPr>
                <w:rFonts w:asciiTheme="minorHAnsi" w:hAnsiTheme="minorHAnsi" w:cstheme="minorHAnsi"/>
              </w:rPr>
              <w:sym w:font="Symbol" w:char="F0B0"/>
            </w:r>
            <w:r w:rsidR="00CC05CC" w:rsidRPr="001B415C">
              <w:rPr>
                <w:rFonts w:asciiTheme="minorHAnsi" w:hAnsiTheme="minorHAnsi" w:cstheme="minorHAnsi"/>
              </w:rPr>
              <w:t>;</w:t>
            </w:r>
          </w:p>
          <w:p w14:paraId="523321BA" w14:textId="263D7F17" w:rsidR="00CC05CC" w:rsidRPr="001B415C" w:rsidRDefault="00CC05CC" w:rsidP="002E49BC">
            <w:pPr>
              <w:pStyle w:val="TableParagraph"/>
              <w:numPr>
                <w:ilvl w:val="0"/>
                <w:numId w:val="7"/>
              </w:numPr>
              <w:ind w:right="134"/>
              <w:rPr>
                <w:rFonts w:asciiTheme="minorHAnsi" w:hAnsiTheme="minorHAnsi" w:cstheme="minorHAnsi"/>
              </w:rPr>
            </w:pPr>
            <w:r w:rsidRPr="001B415C">
              <w:rPr>
                <w:rFonts w:asciiTheme="minorHAnsi" w:hAnsiTheme="minorHAnsi" w:cstheme="minorHAnsi"/>
              </w:rPr>
              <w:t>V</w:t>
            </w:r>
            <w:r w:rsidR="00C368B1">
              <w:rPr>
                <w:rFonts w:asciiTheme="minorHAnsi" w:hAnsiTheme="minorHAnsi" w:cstheme="minorHAnsi"/>
              </w:rPr>
              <w:t>e</w:t>
            </w:r>
            <w:r w:rsidRPr="001B415C">
              <w:rPr>
                <w:rFonts w:asciiTheme="minorHAnsi" w:hAnsiTheme="minorHAnsi" w:cstheme="minorHAnsi"/>
              </w:rPr>
              <w:t xml:space="preserve">likost vzorca za tanjšanje mora biti vsaj 3 mm x 0,5 mm x 100 </w:t>
            </w:r>
            <w:r w:rsidRPr="001B415C">
              <w:rPr>
                <w:rFonts w:asciiTheme="minorHAnsi" w:hAnsiTheme="minorHAnsi" w:cstheme="minorHAnsi"/>
              </w:rPr>
              <w:sym w:font="Symbol" w:char="F06D"/>
            </w:r>
            <w:r w:rsidRPr="001B415C">
              <w:rPr>
                <w:rFonts w:asciiTheme="minorHAnsi" w:hAnsiTheme="minorHAnsi" w:cstheme="minorHAnsi"/>
              </w:rPr>
              <w:t>m;</w:t>
            </w:r>
          </w:p>
          <w:p w14:paraId="726BCA87" w14:textId="0126A34B" w:rsidR="00CC05CC" w:rsidRPr="001B415C" w:rsidRDefault="00CC05CC" w:rsidP="00CC05CC">
            <w:pPr>
              <w:pStyle w:val="TableParagraph"/>
              <w:numPr>
                <w:ilvl w:val="0"/>
                <w:numId w:val="7"/>
              </w:numPr>
              <w:ind w:right="134"/>
              <w:rPr>
                <w:rFonts w:asciiTheme="minorHAnsi" w:hAnsiTheme="minorHAnsi" w:cstheme="minorHAnsi"/>
              </w:rPr>
            </w:pPr>
            <w:r w:rsidRPr="001B415C">
              <w:rPr>
                <w:rFonts w:asciiTheme="minorHAnsi" w:hAnsiTheme="minorHAnsi" w:cstheme="minorHAnsi"/>
              </w:rPr>
              <w:t xml:space="preserve">Instrument mora imeti možnost nagiba ionske puške za vsaj  </w:t>
            </w:r>
            <w:r w:rsidRPr="001B415C">
              <w:rPr>
                <w:rFonts w:asciiTheme="minorHAnsi" w:hAnsiTheme="minorHAnsi" w:cstheme="minorHAnsi"/>
              </w:rPr>
              <w:sym w:font="Symbol" w:char="F0B1"/>
            </w:r>
            <w:r w:rsidRPr="001B415C">
              <w:rPr>
                <w:rFonts w:asciiTheme="minorHAnsi" w:hAnsiTheme="minorHAnsi" w:cstheme="minorHAnsi"/>
              </w:rPr>
              <w:t xml:space="preserve"> 6</w:t>
            </w:r>
            <w:r w:rsidRPr="001B415C">
              <w:rPr>
                <w:rFonts w:asciiTheme="minorHAnsi" w:hAnsiTheme="minorHAnsi" w:cstheme="minorHAnsi"/>
              </w:rPr>
              <w:sym w:font="Symbol" w:char="F0B0"/>
            </w:r>
            <w:r w:rsidRPr="001B415C">
              <w:rPr>
                <w:rFonts w:asciiTheme="minorHAnsi" w:hAnsiTheme="minorHAnsi" w:cstheme="minorHAnsi"/>
              </w:rPr>
              <w:t xml:space="preserve"> glede na vzorec in masko;</w:t>
            </w:r>
          </w:p>
          <w:p w14:paraId="5EC31BDF" w14:textId="2B43F05D" w:rsidR="00CC05CC" w:rsidRPr="001B415C" w:rsidRDefault="00CC05CC" w:rsidP="002E49BC">
            <w:pPr>
              <w:pStyle w:val="TableParagraph"/>
              <w:numPr>
                <w:ilvl w:val="0"/>
                <w:numId w:val="7"/>
              </w:numPr>
              <w:ind w:right="134"/>
              <w:rPr>
                <w:rFonts w:asciiTheme="minorHAnsi" w:hAnsiTheme="minorHAnsi" w:cstheme="minorHAnsi"/>
              </w:rPr>
            </w:pPr>
            <w:r w:rsidRPr="001B415C">
              <w:rPr>
                <w:rFonts w:asciiTheme="minorHAnsi" w:hAnsiTheme="minorHAnsi" w:cstheme="minorHAnsi"/>
              </w:rPr>
              <w:t xml:space="preserve">Sestavni del instrumenta mora biti tudi vakuumski sistem s </w:t>
            </w:r>
            <w:proofErr w:type="spellStart"/>
            <w:r w:rsidRPr="001B415C">
              <w:rPr>
                <w:rFonts w:asciiTheme="minorHAnsi" w:hAnsiTheme="minorHAnsi" w:cstheme="minorHAnsi"/>
              </w:rPr>
              <w:t>predčrpalko</w:t>
            </w:r>
            <w:proofErr w:type="spellEnd"/>
            <w:r w:rsidRPr="001B415C">
              <w:rPr>
                <w:rFonts w:asciiTheme="minorHAnsi" w:hAnsiTheme="minorHAnsi" w:cstheme="minorHAnsi"/>
              </w:rPr>
              <w:t>, TMP črpalko in merilnikom vakuuma.</w:t>
            </w:r>
          </w:p>
          <w:p w14:paraId="79FA474F" w14:textId="46C9E94F" w:rsidR="00B97A72" w:rsidRPr="001B415C" w:rsidRDefault="00B97A72" w:rsidP="002D75EF">
            <w:pPr>
              <w:pStyle w:val="TableParagraph"/>
              <w:ind w:right="134"/>
              <w:rPr>
                <w:rFonts w:asciiTheme="minorHAnsi" w:hAnsiTheme="minorHAnsi" w:cstheme="minorHAnsi"/>
              </w:rPr>
            </w:pPr>
          </w:p>
        </w:tc>
      </w:tr>
    </w:tbl>
    <w:p w14:paraId="724C5B42" w14:textId="7965D59E" w:rsidR="007C483C" w:rsidRPr="001B415C" w:rsidRDefault="007C483C" w:rsidP="00B97A72">
      <w:pPr>
        <w:rPr>
          <w:rFonts w:asciiTheme="minorHAnsi" w:hAnsiTheme="minorHAnsi" w:cstheme="minorHAnsi"/>
          <w:sz w:val="28"/>
        </w:rPr>
      </w:pPr>
    </w:p>
    <w:sectPr w:rsidR="007C483C" w:rsidRPr="001B415C" w:rsidSect="001B415C">
      <w:headerReference w:type="default" r:id="rId8"/>
      <w:footerReference w:type="default" r:id="rId9"/>
      <w:headerReference w:type="first" r:id="rId10"/>
      <w:footerReference w:type="first" r:id="rId11"/>
      <w:pgSz w:w="11910" w:h="16840"/>
      <w:pgMar w:top="1580" w:right="1020" w:bottom="280" w:left="1300"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C6B768" w14:textId="77777777" w:rsidR="00F413AB" w:rsidRDefault="00F413AB" w:rsidP="009346DC">
      <w:r>
        <w:separator/>
      </w:r>
    </w:p>
  </w:endnote>
  <w:endnote w:type="continuationSeparator" w:id="0">
    <w:p w14:paraId="0C414E6C" w14:textId="77777777" w:rsidR="00F413AB" w:rsidRDefault="00F413AB" w:rsidP="00934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865750670"/>
      <w:docPartObj>
        <w:docPartGallery w:val="Page Numbers (Bottom of Page)"/>
        <w:docPartUnique/>
      </w:docPartObj>
    </w:sdtPr>
    <w:sdtEndPr/>
    <w:sdtContent>
      <w:p w14:paraId="5AEE9025" w14:textId="6BB2B602" w:rsidR="001B415C" w:rsidRPr="001B415C" w:rsidRDefault="00D73534" w:rsidP="00D73534">
        <w:pPr>
          <w:pStyle w:val="Noga"/>
          <w:rPr>
            <w:sz w:val="18"/>
            <w:szCs w:val="18"/>
          </w:rPr>
        </w:pPr>
        <w:r w:rsidRPr="003A47C9">
          <w:rPr>
            <w:rFonts w:cs="Calibri"/>
            <w:sz w:val="16"/>
            <w:szCs w:val="16"/>
          </w:rPr>
          <w:t>302/5</w:t>
        </w:r>
        <w:r>
          <w:rPr>
            <w:rFonts w:cs="Calibri"/>
            <w:sz w:val="16"/>
            <w:szCs w:val="16"/>
          </w:rPr>
          <w:t>5</w:t>
        </w:r>
        <w:r w:rsidRPr="003A47C9">
          <w:rPr>
            <w:rFonts w:cs="Calibri"/>
            <w:sz w:val="16"/>
            <w:szCs w:val="16"/>
          </w:rPr>
          <w:t xml:space="preserve"> - RIUM2</w:t>
        </w:r>
        <w:r>
          <w:rPr>
            <w:rFonts w:cs="Calibri"/>
            <w:sz w:val="16"/>
            <w:szCs w:val="16"/>
          </w:rPr>
          <w:t>6</w:t>
        </w:r>
        <w:r w:rsidRPr="003A47C9">
          <w:rPr>
            <w:rFonts w:cs="Calibri"/>
            <w:sz w:val="16"/>
            <w:szCs w:val="16"/>
          </w:rPr>
          <w:t>-</w:t>
        </w:r>
        <w:r>
          <w:rPr>
            <w:rFonts w:cs="Calibri"/>
            <w:sz w:val="16"/>
            <w:szCs w:val="16"/>
          </w:rPr>
          <w:t xml:space="preserve">FS04/2020                                                                      </w:t>
        </w:r>
      </w:p>
      <w:p w14:paraId="35F41C84" w14:textId="78FE377F" w:rsidR="00E41EAC" w:rsidRPr="00CF0EAA" w:rsidRDefault="001B415C" w:rsidP="001B415C">
        <w:pPr>
          <w:pStyle w:val="Noga"/>
          <w:jc w:val="center"/>
          <w:rPr>
            <w:sz w:val="18"/>
            <w:szCs w:val="18"/>
          </w:rPr>
        </w:pPr>
        <w:r w:rsidRPr="001B415C">
          <w:rPr>
            <w:sz w:val="18"/>
            <w:szCs w:val="18"/>
          </w:rPr>
          <w:fldChar w:fldCharType="begin"/>
        </w:r>
        <w:r w:rsidRPr="001B415C">
          <w:rPr>
            <w:sz w:val="18"/>
            <w:szCs w:val="18"/>
          </w:rPr>
          <w:instrText>PAGE   \* MERGEFORMAT</w:instrText>
        </w:r>
        <w:r w:rsidRPr="001B415C">
          <w:rPr>
            <w:sz w:val="18"/>
            <w:szCs w:val="18"/>
          </w:rPr>
          <w:fldChar w:fldCharType="separate"/>
        </w:r>
        <w:r>
          <w:rPr>
            <w:sz w:val="18"/>
            <w:szCs w:val="18"/>
          </w:rPr>
          <w:t>1</w:t>
        </w:r>
        <w:r w:rsidRPr="001B415C">
          <w:rPr>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349173481"/>
      <w:docPartObj>
        <w:docPartGallery w:val="Page Numbers (Bottom of Page)"/>
        <w:docPartUnique/>
      </w:docPartObj>
    </w:sdtPr>
    <w:sdtEndPr/>
    <w:sdtContent>
      <w:p w14:paraId="1C796906" w14:textId="46119742" w:rsidR="001B415C" w:rsidRPr="001B415C" w:rsidRDefault="00C23EC7" w:rsidP="00C23EC7">
        <w:pPr>
          <w:pStyle w:val="Noga"/>
          <w:rPr>
            <w:sz w:val="18"/>
            <w:szCs w:val="18"/>
          </w:rPr>
        </w:pPr>
        <w:r w:rsidRPr="003A47C9">
          <w:rPr>
            <w:rFonts w:cs="Calibri"/>
            <w:sz w:val="16"/>
            <w:szCs w:val="16"/>
          </w:rPr>
          <w:t>302/5</w:t>
        </w:r>
        <w:r w:rsidR="001B6B70">
          <w:rPr>
            <w:rFonts w:cs="Calibri"/>
            <w:sz w:val="16"/>
            <w:szCs w:val="16"/>
          </w:rPr>
          <w:t>5</w:t>
        </w:r>
        <w:r w:rsidRPr="003A47C9">
          <w:rPr>
            <w:rFonts w:cs="Calibri"/>
            <w:sz w:val="16"/>
            <w:szCs w:val="16"/>
          </w:rPr>
          <w:t xml:space="preserve"> - RIUM2</w:t>
        </w:r>
        <w:r w:rsidR="001B6B70">
          <w:rPr>
            <w:rFonts w:cs="Calibri"/>
            <w:sz w:val="16"/>
            <w:szCs w:val="16"/>
          </w:rPr>
          <w:t>6</w:t>
        </w:r>
        <w:r w:rsidRPr="003A47C9">
          <w:rPr>
            <w:rFonts w:cs="Calibri"/>
            <w:sz w:val="16"/>
            <w:szCs w:val="16"/>
          </w:rPr>
          <w:t>-</w:t>
        </w:r>
        <w:r w:rsidR="007A3F22">
          <w:rPr>
            <w:rFonts w:cs="Calibri"/>
            <w:sz w:val="16"/>
            <w:szCs w:val="16"/>
          </w:rPr>
          <w:t xml:space="preserve">FS04/2020 </w:t>
        </w:r>
        <w:r w:rsidR="001B6B70">
          <w:rPr>
            <w:rFonts w:cs="Calibri"/>
            <w:sz w:val="16"/>
            <w:szCs w:val="16"/>
          </w:rPr>
          <w:t xml:space="preserve">                                                                     </w:t>
        </w:r>
        <w:r w:rsidR="001B415C" w:rsidRPr="001B415C">
          <w:rPr>
            <w:sz w:val="18"/>
            <w:szCs w:val="18"/>
          </w:rPr>
          <w:fldChar w:fldCharType="begin"/>
        </w:r>
        <w:r w:rsidR="001B415C" w:rsidRPr="001B415C">
          <w:rPr>
            <w:sz w:val="18"/>
            <w:szCs w:val="18"/>
          </w:rPr>
          <w:instrText>PAGE   \* MERGEFORMAT</w:instrText>
        </w:r>
        <w:r w:rsidR="001B415C" w:rsidRPr="001B415C">
          <w:rPr>
            <w:sz w:val="18"/>
            <w:szCs w:val="18"/>
          </w:rPr>
          <w:fldChar w:fldCharType="separate"/>
        </w:r>
        <w:r w:rsidR="001B415C" w:rsidRPr="001B415C">
          <w:rPr>
            <w:sz w:val="18"/>
            <w:szCs w:val="18"/>
            <w:lang w:val="sl-SI"/>
          </w:rPr>
          <w:t>2</w:t>
        </w:r>
        <w:r w:rsidR="001B415C" w:rsidRPr="001B415C">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66443F" w14:textId="77777777" w:rsidR="00F413AB" w:rsidRDefault="00F413AB" w:rsidP="009346DC">
      <w:r>
        <w:separator/>
      </w:r>
    </w:p>
  </w:footnote>
  <w:footnote w:type="continuationSeparator" w:id="0">
    <w:p w14:paraId="68335478" w14:textId="77777777" w:rsidR="00F413AB" w:rsidRDefault="00F413AB" w:rsidP="009346DC">
      <w:r>
        <w:continuationSeparator/>
      </w:r>
    </w:p>
  </w:footnote>
  <w:footnote w:id="1">
    <w:p w14:paraId="60E257E7" w14:textId="77777777" w:rsidR="001B415C" w:rsidRDefault="001B415C" w:rsidP="001B415C">
      <w:pPr>
        <w:pStyle w:val="Sprotnaopomba-besedilo"/>
        <w:rPr>
          <w:sz w:val="16"/>
          <w:szCs w:val="16"/>
        </w:rPr>
      </w:pPr>
      <w:r>
        <w:rPr>
          <w:rStyle w:val="Sprotnaopomba-sklic"/>
          <w:sz w:val="16"/>
          <w:szCs w:val="16"/>
        </w:rPr>
        <w:footnoteRef/>
      </w:r>
      <w:r>
        <w:rPr>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948F09" w14:textId="144E7613" w:rsidR="001B415C" w:rsidRPr="001B415C" w:rsidRDefault="001B415C" w:rsidP="001B415C">
    <w:pPr>
      <w:widowControl/>
      <w:pBdr>
        <w:bottom w:val="single" w:sz="4" w:space="1" w:color="BFBFBF"/>
      </w:pBdr>
      <w:tabs>
        <w:tab w:val="center" w:pos="4536"/>
        <w:tab w:val="right" w:pos="9072"/>
      </w:tabs>
      <w:autoSpaceDE/>
      <w:autoSpaceDN/>
      <w:jc w:val="both"/>
      <w:outlineLvl w:val="3"/>
      <w:rPr>
        <w:sz w:val="16"/>
        <w:szCs w:val="16"/>
        <w:lang w:val="sl-SI" w:eastAsia="sl-SI"/>
      </w:rPr>
    </w:pPr>
    <w:r w:rsidRPr="001B415C">
      <w:rPr>
        <w:sz w:val="18"/>
        <w:szCs w:val="18"/>
        <w:lang w:val="sl-SI" w:eastAsia="sl-SI"/>
      </w:rPr>
      <w:t xml:space="preserve">Tehnične specifikacije </w:t>
    </w:r>
    <w:r w:rsidRPr="001B415C">
      <w:rPr>
        <w:sz w:val="18"/>
        <w:szCs w:val="18"/>
        <w:lang w:val="sl-SI" w:eastAsia="sl-SI"/>
      </w:rPr>
      <w:tab/>
    </w:r>
    <w:r w:rsidRPr="00CA7035">
      <w:rPr>
        <w:sz w:val="16"/>
        <w:szCs w:val="16"/>
        <w:lang w:val="sl-SI" w:eastAsia="sl-SI"/>
      </w:rPr>
      <w:tab/>
    </w:r>
  </w:p>
  <w:p w14:paraId="3ED350C2" w14:textId="78D4ECFD" w:rsidR="00E41EAC" w:rsidRPr="001B415C" w:rsidRDefault="00E41EAC" w:rsidP="001B415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1"/>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B415C" w:rsidRPr="001B415C" w14:paraId="2F123F73" w14:textId="77777777" w:rsidTr="001B415C">
      <w:tc>
        <w:tcPr>
          <w:tcW w:w="2552" w:type="dxa"/>
          <w:tcBorders>
            <w:top w:val="nil"/>
            <w:left w:val="nil"/>
            <w:bottom w:val="single" w:sz="4" w:space="0" w:color="BFBFBF"/>
            <w:right w:val="nil"/>
          </w:tcBorders>
          <w:tcMar>
            <w:top w:w="0" w:type="dxa"/>
            <w:left w:w="108" w:type="dxa"/>
            <w:bottom w:w="227" w:type="dxa"/>
            <w:right w:w="108" w:type="dxa"/>
          </w:tcMar>
          <w:vAlign w:val="center"/>
          <w:hideMark/>
        </w:tcPr>
        <w:p w14:paraId="464A8698" w14:textId="77777777" w:rsidR="001B415C" w:rsidRPr="001B415C" w:rsidRDefault="001B415C" w:rsidP="001B415C">
          <w:pPr>
            <w:tabs>
              <w:tab w:val="center" w:pos="4536"/>
              <w:tab w:val="right" w:pos="9072"/>
            </w:tabs>
            <w:jc w:val="center"/>
            <w:rPr>
              <w:lang w:val="sl-SI" w:eastAsia="en-US"/>
            </w:rPr>
          </w:pPr>
          <w:bookmarkStart w:id="1" w:name="_Hlk33688226"/>
          <w:r w:rsidRPr="001B415C">
            <w:rPr>
              <w:noProof/>
              <w:lang w:val="sl-SI" w:eastAsia="en-US"/>
            </w:rPr>
            <w:drawing>
              <wp:inline distT="0" distB="0" distL="0" distR="0" wp14:anchorId="6A18F11F" wp14:editId="59E72400">
                <wp:extent cx="869950" cy="495300"/>
                <wp:effectExtent l="0" t="0" r="6350" b="0"/>
                <wp:docPr id="7"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9950" cy="495300"/>
                        </a:xfrm>
                        <a:prstGeom prst="rect">
                          <a:avLst/>
                        </a:prstGeom>
                        <a:noFill/>
                        <a:ln>
                          <a:noFill/>
                        </a:ln>
                      </pic:spPr>
                    </pic:pic>
                  </a:graphicData>
                </a:graphic>
              </wp:inline>
            </w:drawing>
          </w:r>
        </w:p>
      </w:tc>
      <w:tc>
        <w:tcPr>
          <w:tcW w:w="4111" w:type="dxa"/>
          <w:tcBorders>
            <w:top w:val="nil"/>
            <w:left w:val="nil"/>
            <w:bottom w:val="single" w:sz="4" w:space="0" w:color="BFBFBF"/>
            <w:right w:val="nil"/>
          </w:tcBorders>
          <w:tcMar>
            <w:top w:w="0" w:type="dxa"/>
            <w:left w:w="108" w:type="dxa"/>
            <w:bottom w:w="227" w:type="dxa"/>
            <w:right w:w="108" w:type="dxa"/>
          </w:tcMar>
          <w:vAlign w:val="center"/>
          <w:hideMark/>
        </w:tcPr>
        <w:p w14:paraId="341A4FE2" w14:textId="77777777" w:rsidR="001B415C" w:rsidRPr="001B415C" w:rsidRDefault="001B415C" w:rsidP="001B415C">
          <w:pPr>
            <w:tabs>
              <w:tab w:val="center" w:pos="4536"/>
              <w:tab w:val="right" w:pos="9072"/>
            </w:tabs>
            <w:jc w:val="center"/>
            <w:rPr>
              <w:lang w:val="sl-SI" w:eastAsia="en-US"/>
            </w:rPr>
          </w:pPr>
          <w:r w:rsidRPr="001B415C">
            <w:rPr>
              <w:noProof/>
              <w:lang w:val="sl-SI" w:eastAsia="en-US"/>
            </w:rPr>
            <w:drawing>
              <wp:inline distT="0" distB="0" distL="0" distR="0" wp14:anchorId="135D09DE" wp14:editId="73503268">
                <wp:extent cx="1962150" cy="317500"/>
                <wp:effectExtent l="0" t="0" r="0" b="6350"/>
                <wp:docPr id="8"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descr="Slika, ki vsebuje besede predmet&#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62150" cy="317500"/>
                        </a:xfrm>
                        <a:prstGeom prst="rect">
                          <a:avLst/>
                        </a:prstGeom>
                        <a:noFill/>
                        <a:ln>
                          <a:noFill/>
                        </a:ln>
                      </pic:spPr>
                    </pic:pic>
                  </a:graphicData>
                </a:graphic>
              </wp:inline>
            </w:drawing>
          </w:r>
        </w:p>
      </w:tc>
      <w:tc>
        <w:tcPr>
          <w:tcW w:w="3543" w:type="dxa"/>
          <w:tcBorders>
            <w:top w:val="nil"/>
            <w:left w:val="nil"/>
            <w:bottom w:val="single" w:sz="4" w:space="0" w:color="BFBFBF"/>
            <w:right w:val="nil"/>
          </w:tcBorders>
          <w:tcMar>
            <w:top w:w="0" w:type="dxa"/>
            <w:left w:w="108" w:type="dxa"/>
            <w:bottom w:w="227" w:type="dxa"/>
            <w:right w:w="108" w:type="dxa"/>
          </w:tcMar>
          <w:vAlign w:val="center"/>
          <w:hideMark/>
        </w:tcPr>
        <w:p w14:paraId="707762B2" w14:textId="77777777" w:rsidR="001B415C" w:rsidRPr="001B415C" w:rsidRDefault="001B415C" w:rsidP="001B415C">
          <w:pPr>
            <w:tabs>
              <w:tab w:val="center" w:pos="4536"/>
              <w:tab w:val="right" w:pos="9072"/>
            </w:tabs>
            <w:jc w:val="center"/>
            <w:rPr>
              <w:lang w:val="sl-SI" w:eastAsia="en-US"/>
            </w:rPr>
          </w:pPr>
          <w:r w:rsidRPr="001B415C">
            <w:rPr>
              <w:noProof/>
              <w:lang w:val="sl-SI" w:eastAsia="en-US"/>
            </w:rPr>
            <w:drawing>
              <wp:inline distT="0" distB="0" distL="0" distR="0" wp14:anchorId="66AAB8CA" wp14:editId="3E8004B6">
                <wp:extent cx="1562100" cy="698500"/>
                <wp:effectExtent l="0" t="0" r="0" b="6350"/>
                <wp:docPr id="9"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
                        <pic:cNvPicPr>
                          <a:picLocks noChangeAspect="1" noChangeArrowheads="1"/>
                        </pic:cNvPicPr>
                      </pic:nvPicPr>
                      <pic:blipFill>
                        <a:blip r:embed="rId3">
                          <a:extLst>
                            <a:ext uri="{28A0092B-C50C-407E-A947-70E740481C1C}">
                              <a14:useLocalDpi xmlns:a14="http://schemas.microsoft.com/office/drawing/2010/main" val="0"/>
                            </a:ext>
                          </a:extLst>
                        </a:blip>
                        <a:srcRect l="16747" t="13197" r="9332" b="17931"/>
                        <a:stretch>
                          <a:fillRect/>
                        </a:stretch>
                      </pic:blipFill>
                      <pic:spPr bwMode="auto">
                        <a:xfrm>
                          <a:off x="0" y="0"/>
                          <a:ext cx="1562100" cy="698500"/>
                        </a:xfrm>
                        <a:prstGeom prst="rect">
                          <a:avLst/>
                        </a:prstGeom>
                        <a:noFill/>
                        <a:ln>
                          <a:noFill/>
                        </a:ln>
                      </pic:spPr>
                    </pic:pic>
                  </a:graphicData>
                </a:graphic>
              </wp:inline>
            </w:drawing>
          </w:r>
        </w:p>
      </w:tc>
      <w:bookmarkEnd w:id="1"/>
    </w:tr>
  </w:tbl>
  <w:p w14:paraId="0D95CCF4" w14:textId="63BE798F" w:rsidR="001B415C" w:rsidRDefault="001B415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30B19"/>
    <w:multiLevelType w:val="hybridMultilevel"/>
    <w:tmpl w:val="CBD68F5E"/>
    <w:lvl w:ilvl="0" w:tplc="91B2CB40">
      <w:start w:val="1"/>
      <w:numFmt w:val="decimal"/>
      <w:lvlText w:val="%1."/>
      <w:lvlJc w:val="left"/>
      <w:pPr>
        <w:ind w:left="360" w:hanging="360"/>
      </w:pPr>
      <w:rPr>
        <w:rFonts w:ascii="Calibri" w:hAnsi="Calibri" w:hint="default"/>
        <w:b/>
        <w:bCs/>
        <w:i w:val="0"/>
        <w:color w:val="auto"/>
        <w:w w:val="10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86B34C1"/>
    <w:multiLevelType w:val="hybridMultilevel"/>
    <w:tmpl w:val="290898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AE2D2A"/>
    <w:multiLevelType w:val="hybridMultilevel"/>
    <w:tmpl w:val="B69C255E"/>
    <w:lvl w:ilvl="0" w:tplc="C4628556">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E62814"/>
    <w:multiLevelType w:val="hybridMultilevel"/>
    <w:tmpl w:val="886061EA"/>
    <w:lvl w:ilvl="0" w:tplc="694A9E1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9F178A"/>
    <w:multiLevelType w:val="hybridMultilevel"/>
    <w:tmpl w:val="B16898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B2359D"/>
    <w:multiLevelType w:val="hybridMultilevel"/>
    <w:tmpl w:val="6F928D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B70222"/>
    <w:multiLevelType w:val="hybridMultilevel"/>
    <w:tmpl w:val="E1F89B26"/>
    <w:lvl w:ilvl="0" w:tplc="884C2CB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CA8602F"/>
    <w:multiLevelType w:val="hybridMultilevel"/>
    <w:tmpl w:val="2C809174"/>
    <w:lvl w:ilvl="0" w:tplc="8FEE30BE">
      <w:start w:val="3"/>
      <w:numFmt w:val="decimal"/>
      <w:lvlText w:val="%1."/>
      <w:lvlJc w:val="left"/>
      <w:pPr>
        <w:ind w:left="836" w:hanging="360"/>
      </w:pPr>
      <w:rPr>
        <w:rFonts w:ascii="Calibri" w:eastAsia="Calibri" w:hAnsi="Calibri" w:cs="Calibri" w:hint="default"/>
        <w:b/>
        <w:bCs/>
        <w:w w:val="100"/>
        <w:sz w:val="28"/>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12F06FA"/>
    <w:multiLevelType w:val="hybridMultilevel"/>
    <w:tmpl w:val="55BA3A06"/>
    <w:lvl w:ilvl="0" w:tplc="38301726">
      <w:start w:val="3"/>
      <w:numFmt w:val="decimal"/>
      <w:lvlText w:val="%1."/>
      <w:lvlJc w:val="left"/>
      <w:pPr>
        <w:ind w:left="836" w:hanging="360"/>
      </w:pPr>
      <w:rPr>
        <w:rFonts w:hint="default"/>
      </w:rPr>
    </w:lvl>
    <w:lvl w:ilvl="1" w:tplc="04240019" w:tentative="1">
      <w:start w:val="1"/>
      <w:numFmt w:val="lowerLetter"/>
      <w:lvlText w:val="%2."/>
      <w:lvlJc w:val="left"/>
      <w:pPr>
        <w:ind w:left="1556" w:hanging="360"/>
      </w:pPr>
    </w:lvl>
    <w:lvl w:ilvl="2" w:tplc="0424001B" w:tentative="1">
      <w:start w:val="1"/>
      <w:numFmt w:val="lowerRoman"/>
      <w:lvlText w:val="%3."/>
      <w:lvlJc w:val="right"/>
      <w:pPr>
        <w:ind w:left="2276" w:hanging="180"/>
      </w:pPr>
    </w:lvl>
    <w:lvl w:ilvl="3" w:tplc="0424000F" w:tentative="1">
      <w:start w:val="1"/>
      <w:numFmt w:val="decimal"/>
      <w:lvlText w:val="%4."/>
      <w:lvlJc w:val="left"/>
      <w:pPr>
        <w:ind w:left="2996" w:hanging="360"/>
      </w:pPr>
    </w:lvl>
    <w:lvl w:ilvl="4" w:tplc="04240019" w:tentative="1">
      <w:start w:val="1"/>
      <w:numFmt w:val="lowerLetter"/>
      <w:lvlText w:val="%5."/>
      <w:lvlJc w:val="left"/>
      <w:pPr>
        <w:ind w:left="3716" w:hanging="360"/>
      </w:pPr>
    </w:lvl>
    <w:lvl w:ilvl="5" w:tplc="0424001B" w:tentative="1">
      <w:start w:val="1"/>
      <w:numFmt w:val="lowerRoman"/>
      <w:lvlText w:val="%6."/>
      <w:lvlJc w:val="right"/>
      <w:pPr>
        <w:ind w:left="4436" w:hanging="180"/>
      </w:pPr>
    </w:lvl>
    <w:lvl w:ilvl="6" w:tplc="0424000F" w:tentative="1">
      <w:start w:val="1"/>
      <w:numFmt w:val="decimal"/>
      <w:lvlText w:val="%7."/>
      <w:lvlJc w:val="left"/>
      <w:pPr>
        <w:ind w:left="5156" w:hanging="360"/>
      </w:pPr>
    </w:lvl>
    <w:lvl w:ilvl="7" w:tplc="04240019" w:tentative="1">
      <w:start w:val="1"/>
      <w:numFmt w:val="lowerLetter"/>
      <w:lvlText w:val="%8."/>
      <w:lvlJc w:val="left"/>
      <w:pPr>
        <w:ind w:left="5876" w:hanging="360"/>
      </w:pPr>
    </w:lvl>
    <w:lvl w:ilvl="8" w:tplc="0424001B" w:tentative="1">
      <w:start w:val="1"/>
      <w:numFmt w:val="lowerRoman"/>
      <w:lvlText w:val="%9."/>
      <w:lvlJc w:val="right"/>
      <w:pPr>
        <w:ind w:left="6596" w:hanging="180"/>
      </w:pPr>
    </w:lvl>
  </w:abstractNum>
  <w:abstractNum w:abstractNumId="9" w15:restartNumberingAfterBreak="0">
    <w:nsid w:val="3C71749C"/>
    <w:multiLevelType w:val="hybridMultilevel"/>
    <w:tmpl w:val="CE762DD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D2579C8"/>
    <w:multiLevelType w:val="hybridMultilevel"/>
    <w:tmpl w:val="D4E4AD44"/>
    <w:lvl w:ilvl="0" w:tplc="8916995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9101B4"/>
    <w:multiLevelType w:val="hybridMultilevel"/>
    <w:tmpl w:val="FFEED40C"/>
    <w:lvl w:ilvl="0" w:tplc="59B880A2">
      <w:start w:val="1"/>
      <w:numFmt w:val="decimal"/>
      <w:lvlText w:val="%1."/>
      <w:lvlJc w:val="left"/>
      <w:pPr>
        <w:ind w:left="836" w:hanging="360"/>
      </w:pPr>
      <w:rPr>
        <w:rFonts w:ascii="Calibri" w:eastAsia="Calibri" w:hAnsi="Calibri" w:cs="Calibri" w:hint="default"/>
        <w:b/>
        <w:bCs/>
        <w:w w:val="100"/>
        <w:sz w:val="28"/>
        <w:szCs w:val="22"/>
        <w:lang w:val="sl" w:eastAsia="sl" w:bidi="sl"/>
      </w:rPr>
    </w:lvl>
    <w:lvl w:ilvl="1" w:tplc="5052B45E">
      <w:numFmt w:val="bullet"/>
      <w:lvlText w:val="•"/>
      <w:lvlJc w:val="left"/>
      <w:pPr>
        <w:ind w:left="1714" w:hanging="360"/>
      </w:pPr>
      <w:rPr>
        <w:rFonts w:hint="default"/>
        <w:lang w:val="sl" w:eastAsia="sl" w:bidi="sl"/>
      </w:rPr>
    </w:lvl>
    <w:lvl w:ilvl="2" w:tplc="21A04194">
      <w:numFmt w:val="bullet"/>
      <w:lvlText w:val="•"/>
      <w:lvlJc w:val="left"/>
      <w:pPr>
        <w:ind w:left="2589" w:hanging="360"/>
      </w:pPr>
      <w:rPr>
        <w:rFonts w:hint="default"/>
        <w:lang w:val="sl" w:eastAsia="sl" w:bidi="sl"/>
      </w:rPr>
    </w:lvl>
    <w:lvl w:ilvl="3" w:tplc="28107B3C">
      <w:numFmt w:val="bullet"/>
      <w:lvlText w:val="•"/>
      <w:lvlJc w:val="left"/>
      <w:pPr>
        <w:ind w:left="3463" w:hanging="360"/>
      </w:pPr>
      <w:rPr>
        <w:rFonts w:hint="default"/>
        <w:lang w:val="sl" w:eastAsia="sl" w:bidi="sl"/>
      </w:rPr>
    </w:lvl>
    <w:lvl w:ilvl="4" w:tplc="35C07096">
      <w:numFmt w:val="bullet"/>
      <w:lvlText w:val="•"/>
      <w:lvlJc w:val="left"/>
      <w:pPr>
        <w:ind w:left="4338" w:hanging="360"/>
      </w:pPr>
      <w:rPr>
        <w:rFonts w:hint="default"/>
        <w:lang w:val="sl" w:eastAsia="sl" w:bidi="sl"/>
      </w:rPr>
    </w:lvl>
    <w:lvl w:ilvl="5" w:tplc="9B905C2E">
      <w:numFmt w:val="bullet"/>
      <w:lvlText w:val="•"/>
      <w:lvlJc w:val="left"/>
      <w:pPr>
        <w:ind w:left="5213" w:hanging="360"/>
      </w:pPr>
      <w:rPr>
        <w:rFonts w:hint="default"/>
        <w:lang w:val="sl" w:eastAsia="sl" w:bidi="sl"/>
      </w:rPr>
    </w:lvl>
    <w:lvl w:ilvl="6" w:tplc="B0DEC5B6">
      <w:numFmt w:val="bullet"/>
      <w:lvlText w:val="•"/>
      <w:lvlJc w:val="left"/>
      <w:pPr>
        <w:ind w:left="6087" w:hanging="360"/>
      </w:pPr>
      <w:rPr>
        <w:rFonts w:hint="default"/>
        <w:lang w:val="sl" w:eastAsia="sl" w:bidi="sl"/>
      </w:rPr>
    </w:lvl>
    <w:lvl w:ilvl="7" w:tplc="82E28DAE">
      <w:numFmt w:val="bullet"/>
      <w:lvlText w:val="•"/>
      <w:lvlJc w:val="left"/>
      <w:pPr>
        <w:ind w:left="6962" w:hanging="360"/>
      </w:pPr>
      <w:rPr>
        <w:rFonts w:hint="default"/>
        <w:lang w:val="sl" w:eastAsia="sl" w:bidi="sl"/>
      </w:rPr>
    </w:lvl>
    <w:lvl w:ilvl="8" w:tplc="B980E8F2">
      <w:numFmt w:val="bullet"/>
      <w:lvlText w:val="•"/>
      <w:lvlJc w:val="left"/>
      <w:pPr>
        <w:ind w:left="7837" w:hanging="360"/>
      </w:pPr>
      <w:rPr>
        <w:rFonts w:hint="default"/>
        <w:lang w:val="sl" w:eastAsia="sl" w:bidi="sl"/>
      </w:rPr>
    </w:lvl>
  </w:abstractNum>
  <w:abstractNum w:abstractNumId="12" w15:restartNumberingAfterBreak="0">
    <w:nsid w:val="5E32615B"/>
    <w:multiLevelType w:val="hybridMultilevel"/>
    <w:tmpl w:val="7BFABE18"/>
    <w:lvl w:ilvl="0" w:tplc="04240017">
      <w:start w:val="1"/>
      <w:numFmt w:val="lowerLetter"/>
      <w:lvlText w:val="%1)"/>
      <w:lvlJc w:val="left"/>
      <w:pPr>
        <w:ind w:left="502" w:hanging="360"/>
      </w:p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3" w15:restartNumberingAfterBreak="0">
    <w:nsid w:val="614030C2"/>
    <w:multiLevelType w:val="hybridMultilevel"/>
    <w:tmpl w:val="8B50080E"/>
    <w:lvl w:ilvl="0" w:tplc="04240017">
      <w:start w:val="1"/>
      <w:numFmt w:val="lowerLetter"/>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4" w15:restartNumberingAfterBreak="0">
    <w:nsid w:val="6EFF6CBB"/>
    <w:multiLevelType w:val="hybridMultilevel"/>
    <w:tmpl w:val="2346C144"/>
    <w:lvl w:ilvl="0" w:tplc="87C0611C">
      <w:start w:val="1"/>
      <w:numFmt w:val="decimal"/>
      <w:lvlText w:val="%1."/>
      <w:lvlJc w:val="left"/>
      <w:pPr>
        <w:ind w:left="720" w:hanging="360"/>
      </w:pPr>
      <w:rPr>
        <w:rFonts w:ascii="Calibri" w:hAnsi="Calibri" w:hint="default"/>
        <w:b w:val="0"/>
        <w:bCs/>
        <w:i w:val="0"/>
        <w:color w:val="auto"/>
        <w:w w:val="10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4121DC9"/>
    <w:multiLevelType w:val="hybridMultilevel"/>
    <w:tmpl w:val="9CDE75C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F6C2254"/>
    <w:multiLevelType w:val="hybridMultilevel"/>
    <w:tmpl w:val="7850F7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8"/>
  </w:num>
  <w:num w:numId="3">
    <w:abstractNumId w:val="7"/>
  </w:num>
  <w:num w:numId="4">
    <w:abstractNumId w:val="13"/>
  </w:num>
  <w:num w:numId="5">
    <w:abstractNumId w:val="12"/>
  </w:num>
  <w:num w:numId="6">
    <w:abstractNumId w:val="9"/>
  </w:num>
  <w:num w:numId="7">
    <w:abstractNumId w:val="16"/>
  </w:num>
  <w:num w:numId="8">
    <w:abstractNumId w:val="4"/>
  </w:num>
  <w:num w:numId="9">
    <w:abstractNumId w:val="17"/>
  </w:num>
  <w:num w:numId="10">
    <w:abstractNumId w:val="1"/>
  </w:num>
  <w:num w:numId="11">
    <w:abstractNumId w:val="5"/>
  </w:num>
  <w:num w:numId="12">
    <w:abstractNumId w:val="15"/>
  </w:num>
  <w:num w:numId="13">
    <w:abstractNumId w:val="14"/>
  </w:num>
  <w:num w:numId="14">
    <w:abstractNumId w:val="0"/>
  </w:num>
  <w:num w:numId="15">
    <w:abstractNumId w:val="2"/>
  </w:num>
  <w:num w:numId="16">
    <w:abstractNumId w:val="6"/>
  </w:num>
  <w:num w:numId="17">
    <w:abstractNumId w:val="3"/>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5C9"/>
    <w:rsid w:val="00006899"/>
    <w:rsid w:val="00011775"/>
    <w:rsid w:val="0001257C"/>
    <w:rsid w:val="00015E45"/>
    <w:rsid w:val="00021085"/>
    <w:rsid w:val="000276AB"/>
    <w:rsid w:val="000300E1"/>
    <w:rsid w:val="0003103B"/>
    <w:rsid w:val="00051BB3"/>
    <w:rsid w:val="000544C7"/>
    <w:rsid w:val="00057627"/>
    <w:rsid w:val="00063168"/>
    <w:rsid w:val="00067FD1"/>
    <w:rsid w:val="00070252"/>
    <w:rsid w:val="000717FA"/>
    <w:rsid w:val="00080C57"/>
    <w:rsid w:val="00083069"/>
    <w:rsid w:val="00090CBC"/>
    <w:rsid w:val="00090E41"/>
    <w:rsid w:val="00092D93"/>
    <w:rsid w:val="0009534B"/>
    <w:rsid w:val="000965A1"/>
    <w:rsid w:val="000C34B5"/>
    <w:rsid w:val="000D54FD"/>
    <w:rsid w:val="000E3277"/>
    <w:rsid w:val="000E56F7"/>
    <w:rsid w:val="000F01E0"/>
    <w:rsid w:val="000F2FFD"/>
    <w:rsid w:val="000F48C9"/>
    <w:rsid w:val="000F4C57"/>
    <w:rsid w:val="001010C7"/>
    <w:rsid w:val="00111DC1"/>
    <w:rsid w:val="0011490E"/>
    <w:rsid w:val="00117156"/>
    <w:rsid w:val="001172FE"/>
    <w:rsid w:val="00117DF8"/>
    <w:rsid w:val="00121177"/>
    <w:rsid w:val="001339C0"/>
    <w:rsid w:val="00137462"/>
    <w:rsid w:val="001376DA"/>
    <w:rsid w:val="0014287A"/>
    <w:rsid w:val="00143FAB"/>
    <w:rsid w:val="00150D6F"/>
    <w:rsid w:val="00161591"/>
    <w:rsid w:val="00163EC8"/>
    <w:rsid w:val="001666F9"/>
    <w:rsid w:val="00167FA5"/>
    <w:rsid w:val="0017704D"/>
    <w:rsid w:val="001808F6"/>
    <w:rsid w:val="001A4F9D"/>
    <w:rsid w:val="001B415C"/>
    <w:rsid w:val="001B6B70"/>
    <w:rsid w:val="001B768A"/>
    <w:rsid w:val="001C681D"/>
    <w:rsid w:val="001D5430"/>
    <w:rsid w:val="001D769B"/>
    <w:rsid w:val="001E3752"/>
    <w:rsid w:val="002044DD"/>
    <w:rsid w:val="002129B1"/>
    <w:rsid w:val="002147B4"/>
    <w:rsid w:val="002148DE"/>
    <w:rsid w:val="00215708"/>
    <w:rsid w:val="00216CCD"/>
    <w:rsid w:val="00230724"/>
    <w:rsid w:val="00233DDB"/>
    <w:rsid w:val="00236B03"/>
    <w:rsid w:val="00241E10"/>
    <w:rsid w:val="00245769"/>
    <w:rsid w:val="0024687D"/>
    <w:rsid w:val="00252C9B"/>
    <w:rsid w:val="00254F9A"/>
    <w:rsid w:val="002553A1"/>
    <w:rsid w:val="002657D7"/>
    <w:rsid w:val="00274FB4"/>
    <w:rsid w:val="0027575E"/>
    <w:rsid w:val="0028565B"/>
    <w:rsid w:val="00287527"/>
    <w:rsid w:val="00296F97"/>
    <w:rsid w:val="002A1AE3"/>
    <w:rsid w:val="002B0A1F"/>
    <w:rsid w:val="002B2614"/>
    <w:rsid w:val="002B4E4C"/>
    <w:rsid w:val="002B579A"/>
    <w:rsid w:val="002B5D35"/>
    <w:rsid w:val="002B6723"/>
    <w:rsid w:val="002B6E9F"/>
    <w:rsid w:val="002D2259"/>
    <w:rsid w:val="002D5E88"/>
    <w:rsid w:val="002D75EF"/>
    <w:rsid w:val="002D7B4B"/>
    <w:rsid w:val="002E12F4"/>
    <w:rsid w:val="002E49BC"/>
    <w:rsid w:val="002E4C95"/>
    <w:rsid w:val="002F6743"/>
    <w:rsid w:val="00302802"/>
    <w:rsid w:val="00305380"/>
    <w:rsid w:val="003153B9"/>
    <w:rsid w:val="003246EF"/>
    <w:rsid w:val="003301E4"/>
    <w:rsid w:val="00330747"/>
    <w:rsid w:val="003317BC"/>
    <w:rsid w:val="003332B7"/>
    <w:rsid w:val="00336D35"/>
    <w:rsid w:val="003462DF"/>
    <w:rsid w:val="003576D2"/>
    <w:rsid w:val="00361DA5"/>
    <w:rsid w:val="00363C95"/>
    <w:rsid w:val="0036787A"/>
    <w:rsid w:val="00367D8E"/>
    <w:rsid w:val="0037521E"/>
    <w:rsid w:val="00375DED"/>
    <w:rsid w:val="00380832"/>
    <w:rsid w:val="00381F2C"/>
    <w:rsid w:val="003869C5"/>
    <w:rsid w:val="00394D96"/>
    <w:rsid w:val="00397831"/>
    <w:rsid w:val="0039791E"/>
    <w:rsid w:val="003A26B3"/>
    <w:rsid w:val="003A596C"/>
    <w:rsid w:val="003A78B5"/>
    <w:rsid w:val="003B09C9"/>
    <w:rsid w:val="003B0DBC"/>
    <w:rsid w:val="003C2F33"/>
    <w:rsid w:val="003C7195"/>
    <w:rsid w:val="003D34DE"/>
    <w:rsid w:val="003D5DF1"/>
    <w:rsid w:val="003D70CB"/>
    <w:rsid w:val="003E4308"/>
    <w:rsid w:val="003E5841"/>
    <w:rsid w:val="003E664D"/>
    <w:rsid w:val="003E69CD"/>
    <w:rsid w:val="003F1A9C"/>
    <w:rsid w:val="003F23EB"/>
    <w:rsid w:val="003F2A4C"/>
    <w:rsid w:val="00400002"/>
    <w:rsid w:val="00406D92"/>
    <w:rsid w:val="004173AB"/>
    <w:rsid w:val="00424EA4"/>
    <w:rsid w:val="004265EE"/>
    <w:rsid w:val="00427299"/>
    <w:rsid w:val="00450DFC"/>
    <w:rsid w:val="0045310F"/>
    <w:rsid w:val="004617C7"/>
    <w:rsid w:val="0046238B"/>
    <w:rsid w:val="004623C5"/>
    <w:rsid w:val="00467C67"/>
    <w:rsid w:val="004722C0"/>
    <w:rsid w:val="00472359"/>
    <w:rsid w:val="00486E97"/>
    <w:rsid w:val="00487F22"/>
    <w:rsid w:val="00490FB0"/>
    <w:rsid w:val="00493B03"/>
    <w:rsid w:val="004940AA"/>
    <w:rsid w:val="00496F44"/>
    <w:rsid w:val="004A053B"/>
    <w:rsid w:val="004A1248"/>
    <w:rsid w:val="004B1471"/>
    <w:rsid w:val="004C0705"/>
    <w:rsid w:val="004C1DE6"/>
    <w:rsid w:val="004C30EB"/>
    <w:rsid w:val="004D170F"/>
    <w:rsid w:val="004E0FBD"/>
    <w:rsid w:val="004E12F1"/>
    <w:rsid w:val="004E156A"/>
    <w:rsid w:val="004E31FA"/>
    <w:rsid w:val="004E46AF"/>
    <w:rsid w:val="004F07BF"/>
    <w:rsid w:val="004F2FDF"/>
    <w:rsid w:val="004F4380"/>
    <w:rsid w:val="004F5EE7"/>
    <w:rsid w:val="00502B03"/>
    <w:rsid w:val="0050351F"/>
    <w:rsid w:val="00512B58"/>
    <w:rsid w:val="00530FB1"/>
    <w:rsid w:val="00536D06"/>
    <w:rsid w:val="005409CA"/>
    <w:rsid w:val="0054353D"/>
    <w:rsid w:val="00544FF3"/>
    <w:rsid w:val="00546A4B"/>
    <w:rsid w:val="005520F1"/>
    <w:rsid w:val="00552D11"/>
    <w:rsid w:val="00553F7F"/>
    <w:rsid w:val="00562E90"/>
    <w:rsid w:val="00567564"/>
    <w:rsid w:val="00570207"/>
    <w:rsid w:val="00580912"/>
    <w:rsid w:val="00582329"/>
    <w:rsid w:val="005853C7"/>
    <w:rsid w:val="00587CD7"/>
    <w:rsid w:val="00595E0A"/>
    <w:rsid w:val="005A2AF2"/>
    <w:rsid w:val="005A686D"/>
    <w:rsid w:val="005B1D68"/>
    <w:rsid w:val="005B4911"/>
    <w:rsid w:val="005B6072"/>
    <w:rsid w:val="005C52E6"/>
    <w:rsid w:val="005C6EB5"/>
    <w:rsid w:val="005D0DF1"/>
    <w:rsid w:val="005E0A0A"/>
    <w:rsid w:val="005E4A7E"/>
    <w:rsid w:val="005E6B2D"/>
    <w:rsid w:val="005F0912"/>
    <w:rsid w:val="006048BB"/>
    <w:rsid w:val="00610AA3"/>
    <w:rsid w:val="00614AC3"/>
    <w:rsid w:val="006156A0"/>
    <w:rsid w:val="00621D61"/>
    <w:rsid w:val="0063164A"/>
    <w:rsid w:val="00631DBE"/>
    <w:rsid w:val="00633C48"/>
    <w:rsid w:val="00634818"/>
    <w:rsid w:val="0064532D"/>
    <w:rsid w:val="006464DC"/>
    <w:rsid w:val="0066210E"/>
    <w:rsid w:val="0067565D"/>
    <w:rsid w:val="00676B27"/>
    <w:rsid w:val="006857D3"/>
    <w:rsid w:val="00686241"/>
    <w:rsid w:val="00686AE5"/>
    <w:rsid w:val="00692C0F"/>
    <w:rsid w:val="006A2B89"/>
    <w:rsid w:val="006A3541"/>
    <w:rsid w:val="006A4A37"/>
    <w:rsid w:val="006B0970"/>
    <w:rsid w:val="006B23FD"/>
    <w:rsid w:val="006B6B48"/>
    <w:rsid w:val="006C082C"/>
    <w:rsid w:val="006C6E66"/>
    <w:rsid w:val="006D50A6"/>
    <w:rsid w:val="006D5309"/>
    <w:rsid w:val="006D636A"/>
    <w:rsid w:val="006D70E9"/>
    <w:rsid w:val="006E2E65"/>
    <w:rsid w:val="006F57AE"/>
    <w:rsid w:val="00700B0C"/>
    <w:rsid w:val="0070706C"/>
    <w:rsid w:val="0071154F"/>
    <w:rsid w:val="00724C6B"/>
    <w:rsid w:val="007262B5"/>
    <w:rsid w:val="00731483"/>
    <w:rsid w:val="00745527"/>
    <w:rsid w:val="00745976"/>
    <w:rsid w:val="007462FC"/>
    <w:rsid w:val="00747FF5"/>
    <w:rsid w:val="0076047E"/>
    <w:rsid w:val="007611AF"/>
    <w:rsid w:val="00761639"/>
    <w:rsid w:val="00770947"/>
    <w:rsid w:val="00771738"/>
    <w:rsid w:val="0077353C"/>
    <w:rsid w:val="00790D44"/>
    <w:rsid w:val="00791A9D"/>
    <w:rsid w:val="0079284F"/>
    <w:rsid w:val="00792D93"/>
    <w:rsid w:val="00795756"/>
    <w:rsid w:val="00797114"/>
    <w:rsid w:val="007A3E3E"/>
    <w:rsid w:val="007A3F22"/>
    <w:rsid w:val="007B6889"/>
    <w:rsid w:val="007B730F"/>
    <w:rsid w:val="007B7BBA"/>
    <w:rsid w:val="007B7CD6"/>
    <w:rsid w:val="007C43DF"/>
    <w:rsid w:val="007C4578"/>
    <w:rsid w:val="007C483C"/>
    <w:rsid w:val="007C5785"/>
    <w:rsid w:val="007C5838"/>
    <w:rsid w:val="007D018A"/>
    <w:rsid w:val="007D5690"/>
    <w:rsid w:val="007D5BDA"/>
    <w:rsid w:val="007E47B1"/>
    <w:rsid w:val="007E7A90"/>
    <w:rsid w:val="007F080E"/>
    <w:rsid w:val="007F30F1"/>
    <w:rsid w:val="007F7F97"/>
    <w:rsid w:val="00803431"/>
    <w:rsid w:val="00816061"/>
    <w:rsid w:val="0081641E"/>
    <w:rsid w:val="00820FDA"/>
    <w:rsid w:val="008253C2"/>
    <w:rsid w:val="00840957"/>
    <w:rsid w:val="00842FC6"/>
    <w:rsid w:val="008434CB"/>
    <w:rsid w:val="00851AB2"/>
    <w:rsid w:val="00851B7F"/>
    <w:rsid w:val="00852BE9"/>
    <w:rsid w:val="00864420"/>
    <w:rsid w:val="00875792"/>
    <w:rsid w:val="00876779"/>
    <w:rsid w:val="00876953"/>
    <w:rsid w:val="00890709"/>
    <w:rsid w:val="00890CFB"/>
    <w:rsid w:val="00893271"/>
    <w:rsid w:val="0089360B"/>
    <w:rsid w:val="0089402C"/>
    <w:rsid w:val="008A3036"/>
    <w:rsid w:val="008B07BC"/>
    <w:rsid w:val="008B1EFB"/>
    <w:rsid w:val="008B6B91"/>
    <w:rsid w:val="008B7880"/>
    <w:rsid w:val="008C5904"/>
    <w:rsid w:val="008D1763"/>
    <w:rsid w:val="008D5076"/>
    <w:rsid w:val="008E7D77"/>
    <w:rsid w:val="008F110B"/>
    <w:rsid w:val="008F55B0"/>
    <w:rsid w:val="008F79E8"/>
    <w:rsid w:val="00900865"/>
    <w:rsid w:val="009058C6"/>
    <w:rsid w:val="009066AF"/>
    <w:rsid w:val="00910FCB"/>
    <w:rsid w:val="0092072A"/>
    <w:rsid w:val="009216AA"/>
    <w:rsid w:val="009272BB"/>
    <w:rsid w:val="0093123A"/>
    <w:rsid w:val="009346DC"/>
    <w:rsid w:val="00934C29"/>
    <w:rsid w:val="00935805"/>
    <w:rsid w:val="00941156"/>
    <w:rsid w:val="009544C9"/>
    <w:rsid w:val="00960246"/>
    <w:rsid w:val="00962A43"/>
    <w:rsid w:val="00964268"/>
    <w:rsid w:val="00973D3C"/>
    <w:rsid w:val="00983A97"/>
    <w:rsid w:val="00987A86"/>
    <w:rsid w:val="00990E40"/>
    <w:rsid w:val="00991CD8"/>
    <w:rsid w:val="00992824"/>
    <w:rsid w:val="00997CD5"/>
    <w:rsid w:val="009A0661"/>
    <w:rsid w:val="009A3AF4"/>
    <w:rsid w:val="009A461B"/>
    <w:rsid w:val="009A4CD1"/>
    <w:rsid w:val="009A7C8A"/>
    <w:rsid w:val="009B5431"/>
    <w:rsid w:val="009B579E"/>
    <w:rsid w:val="009C4C83"/>
    <w:rsid w:val="009D14B5"/>
    <w:rsid w:val="009D49C7"/>
    <w:rsid w:val="009D6BB0"/>
    <w:rsid w:val="009E3AB1"/>
    <w:rsid w:val="009E5278"/>
    <w:rsid w:val="009F00E1"/>
    <w:rsid w:val="009F1754"/>
    <w:rsid w:val="009F3FF4"/>
    <w:rsid w:val="009F5B28"/>
    <w:rsid w:val="009F5C26"/>
    <w:rsid w:val="00A02E1C"/>
    <w:rsid w:val="00A03734"/>
    <w:rsid w:val="00A075F8"/>
    <w:rsid w:val="00A11BE0"/>
    <w:rsid w:val="00A12A63"/>
    <w:rsid w:val="00A15C6B"/>
    <w:rsid w:val="00A26A67"/>
    <w:rsid w:val="00A321FA"/>
    <w:rsid w:val="00A3418F"/>
    <w:rsid w:val="00A4190D"/>
    <w:rsid w:val="00A41B22"/>
    <w:rsid w:val="00A43A97"/>
    <w:rsid w:val="00A45DDF"/>
    <w:rsid w:val="00A51731"/>
    <w:rsid w:val="00A51B97"/>
    <w:rsid w:val="00A530FA"/>
    <w:rsid w:val="00A54CA4"/>
    <w:rsid w:val="00A63106"/>
    <w:rsid w:val="00A80640"/>
    <w:rsid w:val="00A81A69"/>
    <w:rsid w:val="00A9277B"/>
    <w:rsid w:val="00A94BD1"/>
    <w:rsid w:val="00AA123C"/>
    <w:rsid w:val="00AA3716"/>
    <w:rsid w:val="00AA5ABF"/>
    <w:rsid w:val="00AB37DB"/>
    <w:rsid w:val="00AC30F4"/>
    <w:rsid w:val="00AC5075"/>
    <w:rsid w:val="00AD7C96"/>
    <w:rsid w:val="00AE2143"/>
    <w:rsid w:val="00AE30A3"/>
    <w:rsid w:val="00AE642F"/>
    <w:rsid w:val="00AF0B72"/>
    <w:rsid w:val="00AF502B"/>
    <w:rsid w:val="00B0512C"/>
    <w:rsid w:val="00B06CB7"/>
    <w:rsid w:val="00B127ED"/>
    <w:rsid w:val="00B13C38"/>
    <w:rsid w:val="00B25942"/>
    <w:rsid w:val="00B3741E"/>
    <w:rsid w:val="00B5179F"/>
    <w:rsid w:val="00B57B1B"/>
    <w:rsid w:val="00B644FC"/>
    <w:rsid w:val="00B65A38"/>
    <w:rsid w:val="00B71C84"/>
    <w:rsid w:val="00B7209A"/>
    <w:rsid w:val="00B73F52"/>
    <w:rsid w:val="00B81A4A"/>
    <w:rsid w:val="00B90FEB"/>
    <w:rsid w:val="00B94A1E"/>
    <w:rsid w:val="00B97A72"/>
    <w:rsid w:val="00BA1248"/>
    <w:rsid w:val="00BA1EFE"/>
    <w:rsid w:val="00BA4100"/>
    <w:rsid w:val="00BA5EAF"/>
    <w:rsid w:val="00BB548A"/>
    <w:rsid w:val="00BC0AE4"/>
    <w:rsid w:val="00BC1A3B"/>
    <w:rsid w:val="00BC4C73"/>
    <w:rsid w:val="00BC53C2"/>
    <w:rsid w:val="00BC7D26"/>
    <w:rsid w:val="00BD3538"/>
    <w:rsid w:val="00BE097E"/>
    <w:rsid w:val="00BE23DE"/>
    <w:rsid w:val="00BE602E"/>
    <w:rsid w:val="00BF7F97"/>
    <w:rsid w:val="00C017F5"/>
    <w:rsid w:val="00C0295F"/>
    <w:rsid w:val="00C11162"/>
    <w:rsid w:val="00C13977"/>
    <w:rsid w:val="00C1545A"/>
    <w:rsid w:val="00C170DE"/>
    <w:rsid w:val="00C23EC7"/>
    <w:rsid w:val="00C343D2"/>
    <w:rsid w:val="00C368B1"/>
    <w:rsid w:val="00C36CD8"/>
    <w:rsid w:val="00C4292B"/>
    <w:rsid w:val="00C46828"/>
    <w:rsid w:val="00C4715D"/>
    <w:rsid w:val="00C535C9"/>
    <w:rsid w:val="00C5361A"/>
    <w:rsid w:val="00C574B8"/>
    <w:rsid w:val="00C63CB4"/>
    <w:rsid w:val="00C63E2A"/>
    <w:rsid w:val="00C717B6"/>
    <w:rsid w:val="00C719E7"/>
    <w:rsid w:val="00C831CD"/>
    <w:rsid w:val="00C83B01"/>
    <w:rsid w:val="00C93A2F"/>
    <w:rsid w:val="00C94021"/>
    <w:rsid w:val="00C94CD6"/>
    <w:rsid w:val="00CA1363"/>
    <w:rsid w:val="00CA24AC"/>
    <w:rsid w:val="00CA7035"/>
    <w:rsid w:val="00CB2CC9"/>
    <w:rsid w:val="00CB354F"/>
    <w:rsid w:val="00CB6FC8"/>
    <w:rsid w:val="00CC05CC"/>
    <w:rsid w:val="00CC2236"/>
    <w:rsid w:val="00CC22F6"/>
    <w:rsid w:val="00CC3C0E"/>
    <w:rsid w:val="00CC58EC"/>
    <w:rsid w:val="00CD4140"/>
    <w:rsid w:val="00CF0EAA"/>
    <w:rsid w:val="00D1212C"/>
    <w:rsid w:val="00D13CE5"/>
    <w:rsid w:val="00D1582B"/>
    <w:rsid w:val="00D16E85"/>
    <w:rsid w:val="00D20EDF"/>
    <w:rsid w:val="00D226BF"/>
    <w:rsid w:val="00D24F08"/>
    <w:rsid w:val="00D32D92"/>
    <w:rsid w:val="00D4074A"/>
    <w:rsid w:val="00D427AD"/>
    <w:rsid w:val="00D4344C"/>
    <w:rsid w:val="00D44C1D"/>
    <w:rsid w:val="00D52ECC"/>
    <w:rsid w:val="00D73534"/>
    <w:rsid w:val="00D75319"/>
    <w:rsid w:val="00D900CB"/>
    <w:rsid w:val="00D943CA"/>
    <w:rsid w:val="00D97B75"/>
    <w:rsid w:val="00DA011B"/>
    <w:rsid w:val="00DA134F"/>
    <w:rsid w:val="00DA210C"/>
    <w:rsid w:val="00DA374A"/>
    <w:rsid w:val="00DA4BC0"/>
    <w:rsid w:val="00DA4F29"/>
    <w:rsid w:val="00DB5376"/>
    <w:rsid w:val="00DB67AE"/>
    <w:rsid w:val="00DD63DB"/>
    <w:rsid w:val="00DE22B2"/>
    <w:rsid w:val="00DE5547"/>
    <w:rsid w:val="00DF3632"/>
    <w:rsid w:val="00E02478"/>
    <w:rsid w:val="00E033F4"/>
    <w:rsid w:val="00E13F19"/>
    <w:rsid w:val="00E14E9E"/>
    <w:rsid w:val="00E15360"/>
    <w:rsid w:val="00E17D92"/>
    <w:rsid w:val="00E2591E"/>
    <w:rsid w:val="00E30C07"/>
    <w:rsid w:val="00E36FFA"/>
    <w:rsid w:val="00E41EAC"/>
    <w:rsid w:val="00E42E0C"/>
    <w:rsid w:val="00E470EF"/>
    <w:rsid w:val="00E47585"/>
    <w:rsid w:val="00E47BD7"/>
    <w:rsid w:val="00E56F4C"/>
    <w:rsid w:val="00E57A9B"/>
    <w:rsid w:val="00E63FCC"/>
    <w:rsid w:val="00E66127"/>
    <w:rsid w:val="00E730A6"/>
    <w:rsid w:val="00E863E0"/>
    <w:rsid w:val="00E86E64"/>
    <w:rsid w:val="00E911B2"/>
    <w:rsid w:val="00E93540"/>
    <w:rsid w:val="00E96C69"/>
    <w:rsid w:val="00E97121"/>
    <w:rsid w:val="00EA0E87"/>
    <w:rsid w:val="00EA5F76"/>
    <w:rsid w:val="00EA6E17"/>
    <w:rsid w:val="00EB39C8"/>
    <w:rsid w:val="00EB465A"/>
    <w:rsid w:val="00EB532A"/>
    <w:rsid w:val="00EC0E73"/>
    <w:rsid w:val="00EC1E68"/>
    <w:rsid w:val="00EC4BBC"/>
    <w:rsid w:val="00ED0B31"/>
    <w:rsid w:val="00ED0CA3"/>
    <w:rsid w:val="00ED3DCD"/>
    <w:rsid w:val="00EE21D2"/>
    <w:rsid w:val="00EE51AD"/>
    <w:rsid w:val="00EF0CCB"/>
    <w:rsid w:val="00EF2B77"/>
    <w:rsid w:val="00EF5317"/>
    <w:rsid w:val="00F02047"/>
    <w:rsid w:val="00F0262D"/>
    <w:rsid w:val="00F054D9"/>
    <w:rsid w:val="00F15893"/>
    <w:rsid w:val="00F176E6"/>
    <w:rsid w:val="00F21310"/>
    <w:rsid w:val="00F22355"/>
    <w:rsid w:val="00F33E53"/>
    <w:rsid w:val="00F413AB"/>
    <w:rsid w:val="00F4295C"/>
    <w:rsid w:val="00F557A3"/>
    <w:rsid w:val="00F642E7"/>
    <w:rsid w:val="00F646A6"/>
    <w:rsid w:val="00F670CD"/>
    <w:rsid w:val="00F67806"/>
    <w:rsid w:val="00F71E94"/>
    <w:rsid w:val="00F749DA"/>
    <w:rsid w:val="00F75704"/>
    <w:rsid w:val="00F82C07"/>
    <w:rsid w:val="00F867B6"/>
    <w:rsid w:val="00F920CE"/>
    <w:rsid w:val="00FA096F"/>
    <w:rsid w:val="00FA56B0"/>
    <w:rsid w:val="00FB1324"/>
    <w:rsid w:val="00FB1468"/>
    <w:rsid w:val="00FB2789"/>
    <w:rsid w:val="00FB2FCD"/>
    <w:rsid w:val="00FB37ED"/>
    <w:rsid w:val="00FC4F13"/>
    <w:rsid w:val="00FD79D6"/>
    <w:rsid w:val="00FE1793"/>
    <w:rsid w:val="00FE3B1A"/>
    <w:rsid w:val="00FE444B"/>
    <w:rsid w:val="00FE6939"/>
    <w:rsid w:val="00FE76AD"/>
    <w:rsid w:val="00FF0050"/>
    <w:rsid w:val="00FF4D5D"/>
    <w:rsid w:val="00FF519D"/>
    <w:rsid w:val="00FF614B"/>
    <w:rsid w:val="00FF7F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B89FD3"/>
  <w15:docId w15:val="{01ACAFBC-4E9E-401B-9C0D-6AD53E11F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w:eastAsia="Calibri" w:hAnsi="Calibri" w:cs="Times New Roman"/>
      <w:lang w:val="sl" w:eastAsia="sl"/>
    </w:rPr>
  </w:style>
  <w:style w:type="paragraph" w:styleId="Naslov1">
    <w:name w:val="heading 1"/>
    <w:basedOn w:val="Navaden"/>
    <w:uiPriority w:val="9"/>
    <w:qFormat/>
    <w:pPr>
      <w:ind w:left="836" w:hanging="360"/>
      <w:outlineLvl w:val="0"/>
    </w:pPr>
    <w:rPr>
      <w:b/>
      <w:bCs/>
    </w:rPr>
  </w:style>
  <w:style w:type="paragraph" w:styleId="Naslov2">
    <w:name w:val="heading 2"/>
    <w:basedOn w:val="Navaden"/>
    <w:uiPriority w:val="9"/>
    <w:unhideWhenUsed/>
    <w:qFormat/>
    <w:pPr>
      <w:spacing w:before="35"/>
      <w:ind w:left="116"/>
      <w:outlineLvl w:val="1"/>
    </w:pPr>
  </w:style>
  <w:style w:type="paragraph" w:styleId="Naslov4">
    <w:name w:val="heading 4"/>
    <w:basedOn w:val="Navaden"/>
    <w:next w:val="Navaden"/>
    <w:link w:val="Naslov4Znak"/>
    <w:uiPriority w:val="9"/>
    <w:semiHidden/>
    <w:unhideWhenUsed/>
    <w:qFormat/>
    <w:rsid w:val="001B415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uiPriority w:val="1"/>
    <w:qFormat/>
    <w:rPr>
      <w:sz w:val="16"/>
      <w:szCs w:val="16"/>
    </w:rPr>
  </w:style>
  <w:style w:type="paragraph" w:styleId="Odstavekseznama">
    <w:name w:val="List Paragraph"/>
    <w:basedOn w:val="Navaden"/>
    <w:link w:val="OdstavekseznamaZnak"/>
    <w:uiPriority w:val="34"/>
    <w:qFormat/>
    <w:pPr>
      <w:ind w:left="836" w:hanging="360"/>
    </w:pPr>
  </w:style>
  <w:style w:type="paragraph" w:customStyle="1" w:styleId="TableParagraph">
    <w:name w:val="Table Paragraph"/>
    <w:basedOn w:val="Navaden"/>
    <w:uiPriority w:val="1"/>
    <w:qFormat/>
  </w:style>
  <w:style w:type="paragraph" w:styleId="Sprotnaopomba-besedilo">
    <w:name w:val="footnote text"/>
    <w:aliases w:val="IFZ f,Footnote,Fußnote,-E Fußnotentext,Fußnotentext Ursprung"/>
    <w:basedOn w:val="Navaden"/>
    <w:link w:val="Sprotnaopomba-besediloZnak"/>
    <w:uiPriority w:val="99"/>
    <w:semiHidden/>
    <w:unhideWhenUsed/>
    <w:rsid w:val="009346DC"/>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rsid w:val="009346DC"/>
    <w:rPr>
      <w:rFonts w:ascii="Calibri" w:eastAsia="Calibri" w:hAnsi="Calibri" w:cs="Times New Roman"/>
      <w:sz w:val="20"/>
      <w:szCs w:val="20"/>
      <w:lang w:val="sl" w:eastAsia="sl"/>
    </w:rPr>
  </w:style>
  <w:style w:type="character" w:styleId="Sprotnaopomba-sklic">
    <w:name w:val="footnote reference"/>
    <w:aliases w:val="Footnote number,-E Fußnotenzeichen"/>
    <w:basedOn w:val="Privzetapisavaodstavka"/>
    <w:uiPriority w:val="99"/>
    <w:semiHidden/>
    <w:unhideWhenUsed/>
    <w:rsid w:val="009346DC"/>
    <w:rPr>
      <w:vertAlign w:val="superscript"/>
    </w:rPr>
  </w:style>
  <w:style w:type="table" w:styleId="Tabelamrea">
    <w:name w:val="Table Grid"/>
    <w:basedOn w:val="Navadnatabela"/>
    <w:uiPriority w:val="39"/>
    <w:rsid w:val="00EC1E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F0EAA"/>
    <w:pPr>
      <w:tabs>
        <w:tab w:val="center" w:pos="4536"/>
        <w:tab w:val="right" w:pos="9072"/>
      </w:tabs>
    </w:pPr>
  </w:style>
  <w:style w:type="character" w:customStyle="1" w:styleId="GlavaZnak">
    <w:name w:val="Glava Znak"/>
    <w:basedOn w:val="Privzetapisavaodstavka"/>
    <w:link w:val="Glava"/>
    <w:uiPriority w:val="99"/>
    <w:rsid w:val="00CF0EAA"/>
    <w:rPr>
      <w:rFonts w:ascii="Calibri" w:eastAsia="Calibri" w:hAnsi="Calibri" w:cs="Times New Roman"/>
      <w:lang w:val="sl" w:eastAsia="sl"/>
    </w:rPr>
  </w:style>
  <w:style w:type="paragraph" w:styleId="Noga">
    <w:name w:val="footer"/>
    <w:basedOn w:val="Navaden"/>
    <w:link w:val="NogaZnak"/>
    <w:uiPriority w:val="99"/>
    <w:unhideWhenUsed/>
    <w:rsid w:val="00CF0EAA"/>
    <w:pPr>
      <w:tabs>
        <w:tab w:val="center" w:pos="4536"/>
        <w:tab w:val="right" w:pos="9072"/>
      </w:tabs>
    </w:pPr>
  </w:style>
  <w:style w:type="character" w:customStyle="1" w:styleId="NogaZnak">
    <w:name w:val="Noga Znak"/>
    <w:basedOn w:val="Privzetapisavaodstavka"/>
    <w:link w:val="Noga"/>
    <w:uiPriority w:val="99"/>
    <w:rsid w:val="00CF0EAA"/>
    <w:rPr>
      <w:rFonts w:ascii="Calibri" w:eastAsia="Calibri" w:hAnsi="Calibri" w:cs="Times New Roman"/>
      <w:lang w:val="sl" w:eastAsia="sl"/>
    </w:rPr>
  </w:style>
  <w:style w:type="paragraph" w:styleId="Besedilooblaka">
    <w:name w:val="Balloon Text"/>
    <w:basedOn w:val="Navaden"/>
    <w:link w:val="BesedilooblakaZnak"/>
    <w:uiPriority w:val="99"/>
    <w:semiHidden/>
    <w:unhideWhenUsed/>
    <w:rsid w:val="006A2B8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A2B89"/>
    <w:rPr>
      <w:rFonts w:ascii="Segoe UI" w:eastAsia="Calibri" w:hAnsi="Segoe UI" w:cs="Segoe UI"/>
      <w:sz w:val="18"/>
      <w:szCs w:val="18"/>
      <w:lang w:val="sl" w:eastAsia="sl"/>
    </w:rPr>
  </w:style>
  <w:style w:type="character" w:styleId="Pripombasklic">
    <w:name w:val="annotation reference"/>
    <w:basedOn w:val="Privzetapisavaodstavka"/>
    <w:uiPriority w:val="99"/>
    <w:semiHidden/>
    <w:unhideWhenUsed/>
    <w:rsid w:val="004E12F1"/>
    <w:rPr>
      <w:sz w:val="16"/>
      <w:szCs w:val="16"/>
    </w:rPr>
  </w:style>
  <w:style w:type="paragraph" w:styleId="Pripombabesedilo">
    <w:name w:val="annotation text"/>
    <w:basedOn w:val="Navaden"/>
    <w:link w:val="PripombabesediloZnak"/>
    <w:uiPriority w:val="99"/>
    <w:unhideWhenUsed/>
    <w:rsid w:val="004E12F1"/>
    <w:rPr>
      <w:sz w:val="20"/>
      <w:szCs w:val="20"/>
    </w:rPr>
  </w:style>
  <w:style w:type="character" w:customStyle="1" w:styleId="PripombabesediloZnak">
    <w:name w:val="Pripomba – besedilo Znak"/>
    <w:basedOn w:val="Privzetapisavaodstavka"/>
    <w:link w:val="Pripombabesedilo"/>
    <w:uiPriority w:val="99"/>
    <w:rsid w:val="004E12F1"/>
    <w:rPr>
      <w:rFonts w:ascii="Calibri" w:eastAsia="Calibri" w:hAnsi="Calibri" w:cs="Times New Roman"/>
      <w:sz w:val="20"/>
      <w:szCs w:val="20"/>
      <w:lang w:val="sl" w:eastAsia="sl"/>
    </w:rPr>
  </w:style>
  <w:style w:type="paragraph" w:styleId="Zadevapripombe">
    <w:name w:val="annotation subject"/>
    <w:basedOn w:val="Pripombabesedilo"/>
    <w:next w:val="Pripombabesedilo"/>
    <w:link w:val="ZadevapripombeZnak"/>
    <w:uiPriority w:val="99"/>
    <w:semiHidden/>
    <w:unhideWhenUsed/>
    <w:rsid w:val="004E12F1"/>
    <w:rPr>
      <w:b/>
      <w:bCs/>
    </w:rPr>
  </w:style>
  <w:style w:type="character" w:customStyle="1" w:styleId="ZadevapripombeZnak">
    <w:name w:val="Zadeva pripombe Znak"/>
    <w:basedOn w:val="PripombabesediloZnak"/>
    <w:link w:val="Zadevapripombe"/>
    <w:uiPriority w:val="99"/>
    <w:semiHidden/>
    <w:rsid w:val="004E12F1"/>
    <w:rPr>
      <w:rFonts w:ascii="Calibri" w:eastAsia="Calibri" w:hAnsi="Calibri" w:cs="Times New Roman"/>
      <w:b/>
      <w:bCs/>
      <w:sz w:val="20"/>
      <w:szCs w:val="20"/>
      <w:lang w:val="sl" w:eastAsia="sl"/>
    </w:rPr>
  </w:style>
  <w:style w:type="paragraph" w:customStyle="1" w:styleId="lennaslov">
    <w:name w:val="lennaslov"/>
    <w:basedOn w:val="Navaden"/>
    <w:rsid w:val="004E12F1"/>
    <w:pPr>
      <w:widowControl/>
      <w:autoSpaceDE/>
      <w:autoSpaceDN/>
      <w:spacing w:before="100" w:beforeAutospacing="1" w:after="100" w:afterAutospacing="1"/>
    </w:pPr>
    <w:rPr>
      <w:rFonts w:ascii="Times New Roman" w:eastAsia="Times New Roman" w:hAnsi="Times New Roman"/>
      <w:sz w:val="24"/>
      <w:szCs w:val="24"/>
      <w:lang w:val="sl-SI" w:eastAsia="sl-SI"/>
    </w:rPr>
  </w:style>
  <w:style w:type="character" w:styleId="Besedilooznabemesta">
    <w:name w:val="Placeholder Text"/>
    <w:basedOn w:val="Privzetapisavaodstavka"/>
    <w:uiPriority w:val="99"/>
    <w:semiHidden/>
    <w:rsid w:val="008B07BC"/>
    <w:rPr>
      <w:color w:val="808080"/>
    </w:rPr>
  </w:style>
  <w:style w:type="table" w:customStyle="1" w:styleId="Tabelamrea1">
    <w:name w:val="Tabela – mreža1"/>
    <w:basedOn w:val="Navadnatabela"/>
    <w:next w:val="Tabelamrea"/>
    <w:uiPriority w:val="39"/>
    <w:rsid w:val="001B415C"/>
    <w:pPr>
      <w:widowControl/>
      <w:autoSpaceDE/>
      <w:autoSpaceDN/>
    </w:pPr>
    <w:rPr>
      <w:rFonts w:ascii="Calibri" w:eastAsia="Calibri" w:hAnsi="Calibri" w:cs="Times New Roman"/>
      <w:lang w:val="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uiPriority w:val="9"/>
    <w:semiHidden/>
    <w:rsid w:val="001B415C"/>
    <w:rPr>
      <w:rFonts w:asciiTheme="majorHAnsi" w:eastAsiaTheme="majorEastAsia" w:hAnsiTheme="majorHAnsi" w:cstheme="majorBidi"/>
      <w:i/>
      <w:iCs/>
      <w:color w:val="365F91" w:themeColor="accent1" w:themeShade="BF"/>
      <w:lang w:val="sl" w:eastAsia="sl"/>
    </w:rPr>
  </w:style>
  <w:style w:type="character" w:customStyle="1" w:styleId="OdstavekseznamaZnak">
    <w:name w:val="Odstavek seznama Znak"/>
    <w:basedOn w:val="Privzetapisavaodstavka"/>
    <w:link w:val="Odstavekseznama"/>
    <w:uiPriority w:val="34"/>
    <w:locked/>
    <w:rsid w:val="00AC5075"/>
    <w:rPr>
      <w:rFonts w:ascii="Calibri" w:eastAsia="Calibri" w:hAnsi="Calibri" w:cs="Times New Roman"/>
      <w:lang w:val="sl" w:eastAsia="sl"/>
    </w:rPr>
  </w:style>
  <w:style w:type="paragraph" w:styleId="Revizija">
    <w:name w:val="Revision"/>
    <w:hidden/>
    <w:uiPriority w:val="99"/>
    <w:semiHidden/>
    <w:rsid w:val="002B0A1F"/>
    <w:pPr>
      <w:widowControl/>
      <w:autoSpaceDE/>
      <w:autoSpaceDN/>
    </w:pPr>
    <w:rPr>
      <w:rFonts w:ascii="Calibri" w:eastAsia="Calibri" w:hAnsi="Calibri" w:cs="Times New Roman"/>
      <w:lang w:val="sl" w:eastAsia="s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5444">
      <w:bodyDiv w:val="1"/>
      <w:marLeft w:val="0"/>
      <w:marRight w:val="0"/>
      <w:marTop w:val="0"/>
      <w:marBottom w:val="0"/>
      <w:divBdr>
        <w:top w:val="none" w:sz="0" w:space="0" w:color="auto"/>
        <w:left w:val="none" w:sz="0" w:space="0" w:color="auto"/>
        <w:bottom w:val="none" w:sz="0" w:space="0" w:color="auto"/>
        <w:right w:val="none" w:sz="0" w:space="0" w:color="auto"/>
      </w:divBdr>
    </w:div>
    <w:div w:id="38747912">
      <w:bodyDiv w:val="1"/>
      <w:marLeft w:val="0"/>
      <w:marRight w:val="0"/>
      <w:marTop w:val="0"/>
      <w:marBottom w:val="0"/>
      <w:divBdr>
        <w:top w:val="none" w:sz="0" w:space="0" w:color="auto"/>
        <w:left w:val="none" w:sz="0" w:space="0" w:color="auto"/>
        <w:bottom w:val="none" w:sz="0" w:space="0" w:color="auto"/>
        <w:right w:val="none" w:sz="0" w:space="0" w:color="auto"/>
      </w:divBdr>
    </w:div>
    <w:div w:id="208304884">
      <w:bodyDiv w:val="1"/>
      <w:marLeft w:val="0"/>
      <w:marRight w:val="0"/>
      <w:marTop w:val="0"/>
      <w:marBottom w:val="0"/>
      <w:divBdr>
        <w:top w:val="none" w:sz="0" w:space="0" w:color="auto"/>
        <w:left w:val="none" w:sz="0" w:space="0" w:color="auto"/>
        <w:bottom w:val="none" w:sz="0" w:space="0" w:color="auto"/>
        <w:right w:val="none" w:sz="0" w:space="0" w:color="auto"/>
      </w:divBdr>
    </w:div>
    <w:div w:id="418335986">
      <w:bodyDiv w:val="1"/>
      <w:marLeft w:val="0"/>
      <w:marRight w:val="0"/>
      <w:marTop w:val="0"/>
      <w:marBottom w:val="0"/>
      <w:divBdr>
        <w:top w:val="none" w:sz="0" w:space="0" w:color="auto"/>
        <w:left w:val="none" w:sz="0" w:space="0" w:color="auto"/>
        <w:bottom w:val="none" w:sz="0" w:space="0" w:color="auto"/>
        <w:right w:val="none" w:sz="0" w:space="0" w:color="auto"/>
      </w:divBdr>
    </w:div>
    <w:div w:id="428697444">
      <w:bodyDiv w:val="1"/>
      <w:marLeft w:val="0"/>
      <w:marRight w:val="0"/>
      <w:marTop w:val="0"/>
      <w:marBottom w:val="0"/>
      <w:divBdr>
        <w:top w:val="none" w:sz="0" w:space="0" w:color="auto"/>
        <w:left w:val="none" w:sz="0" w:space="0" w:color="auto"/>
        <w:bottom w:val="none" w:sz="0" w:space="0" w:color="auto"/>
        <w:right w:val="none" w:sz="0" w:space="0" w:color="auto"/>
      </w:divBdr>
    </w:div>
    <w:div w:id="437216791">
      <w:bodyDiv w:val="1"/>
      <w:marLeft w:val="0"/>
      <w:marRight w:val="0"/>
      <w:marTop w:val="0"/>
      <w:marBottom w:val="0"/>
      <w:divBdr>
        <w:top w:val="none" w:sz="0" w:space="0" w:color="auto"/>
        <w:left w:val="none" w:sz="0" w:space="0" w:color="auto"/>
        <w:bottom w:val="none" w:sz="0" w:space="0" w:color="auto"/>
        <w:right w:val="none" w:sz="0" w:space="0" w:color="auto"/>
      </w:divBdr>
    </w:div>
    <w:div w:id="518013218">
      <w:bodyDiv w:val="1"/>
      <w:marLeft w:val="0"/>
      <w:marRight w:val="0"/>
      <w:marTop w:val="0"/>
      <w:marBottom w:val="0"/>
      <w:divBdr>
        <w:top w:val="none" w:sz="0" w:space="0" w:color="auto"/>
        <w:left w:val="none" w:sz="0" w:space="0" w:color="auto"/>
        <w:bottom w:val="none" w:sz="0" w:space="0" w:color="auto"/>
        <w:right w:val="none" w:sz="0" w:space="0" w:color="auto"/>
      </w:divBdr>
    </w:div>
    <w:div w:id="573971204">
      <w:bodyDiv w:val="1"/>
      <w:marLeft w:val="0"/>
      <w:marRight w:val="0"/>
      <w:marTop w:val="0"/>
      <w:marBottom w:val="0"/>
      <w:divBdr>
        <w:top w:val="none" w:sz="0" w:space="0" w:color="auto"/>
        <w:left w:val="none" w:sz="0" w:space="0" w:color="auto"/>
        <w:bottom w:val="none" w:sz="0" w:space="0" w:color="auto"/>
        <w:right w:val="none" w:sz="0" w:space="0" w:color="auto"/>
      </w:divBdr>
    </w:div>
    <w:div w:id="1026564798">
      <w:bodyDiv w:val="1"/>
      <w:marLeft w:val="0"/>
      <w:marRight w:val="0"/>
      <w:marTop w:val="0"/>
      <w:marBottom w:val="0"/>
      <w:divBdr>
        <w:top w:val="none" w:sz="0" w:space="0" w:color="auto"/>
        <w:left w:val="none" w:sz="0" w:space="0" w:color="auto"/>
        <w:bottom w:val="none" w:sz="0" w:space="0" w:color="auto"/>
        <w:right w:val="none" w:sz="0" w:space="0" w:color="auto"/>
      </w:divBdr>
    </w:div>
    <w:div w:id="1125541202">
      <w:bodyDiv w:val="1"/>
      <w:marLeft w:val="0"/>
      <w:marRight w:val="0"/>
      <w:marTop w:val="0"/>
      <w:marBottom w:val="0"/>
      <w:divBdr>
        <w:top w:val="none" w:sz="0" w:space="0" w:color="auto"/>
        <w:left w:val="none" w:sz="0" w:space="0" w:color="auto"/>
        <w:bottom w:val="none" w:sz="0" w:space="0" w:color="auto"/>
        <w:right w:val="none" w:sz="0" w:space="0" w:color="auto"/>
      </w:divBdr>
    </w:div>
    <w:div w:id="1430466286">
      <w:bodyDiv w:val="1"/>
      <w:marLeft w:val="0"/>
      <w:marRight w:val="0"/>
      <w:marTop w:val="0"/>
      <w:marBottom w:val="0"/>
      <w:divBdr>
        <w:top w:val="none" w:sz="0" w:space="0" w:color="auto"/>
        <w:left w:val="none" w:sz="0" w:space="0" w:color="auto"/>
        <w:bottom w:val="none" w:sz="0" w:space="0" w:color="auto"/>
        <w:right w:val="none" w:sz="0" w:space="0" w:color="auto"/>
      </w:divBdr>
    </w:div>
    <w:div w:id="1430856866">
      <w:bodyDiv w:val="1"/>
      <w:marLeft w:val="0"/>
      <w:marRight w:val="0"/>
      <w:marTop w:val="0"/>
      <w:marBottom w:val="0"/>
      <w:divBdr>
        <w:top w:val="none" w:sz="0" w:space="0" w:color="auto"/>
        <w:left w:val="none" w:sz="0" w:space="0" w:color="auto"/>
        <w:bottom w:val="none" w:sz="0" w:space="0" w:color="auto"/>
        <w:right w:val="none" w:sz="0" w:space="0" w:color="auto"/>
      </w:divBdr>
    </w:div>
    <w:div w:id="1852446279">
      <w:bodyDiv w:val="1"/>
      <w:marLeft w:val="0"/>
      <w:marRight w:val="0"/>
      <w:marTop w:val="0"/>
      <w:marBottom w:val="0"/>
      <w:divBdr>
        <w:top w:val="none" w:sz="0" w:space="0" w:color="auto"/>
        <w:left w:val="none" w:sz="0" w:space="0" w:color="auto"/>
        <w:bottom w:val="none" w:sz="0" w:space="0" w:color="auto"/>
        <w:right w:val="none" w:sz="0" w:space="0" w:color="auto"/>
      </w:divBdr>
    </w:div>
    <w:div w:id="20699114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4B3B4-307E-E34B-97AB-7D46DC840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1746</Words>
  <Characters>9956</Characters>
  <Application>Microsoft Office Word</Application>
  <DocSecurity>0</DocSecurity>
  <Lines>82</Lines>
  <Paragraphs>23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Janko Omerzu</dc:creator>
  <cp:lastModifiedBy>HP 2018</cp:lastModifiedBy>
  <cp:revision>5</cp:revision>
  <cp:lastPrinted>2020-11-14T16:40:00Z</cp:lastPrinted>
  <dcterms:created xsi:type="dcterms:W3CDTF">2021-01-04T09:28:00Z</dcterms:created>
  <dcterms:modified xsi:type="dcterms:W3CDTF">2021-01-04T10:00:00Z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2019-05-21T00:00:00Z</vt:filetime>
  </property>
  <property fmtid="{D5CDD505-2E9C-101B-9397-08002B2CF9AE}" pid="3" name="Creator">
    <vt:lpwstr>Microsoft® Word 2013</vt:lpwstr>
  </property>
  <property fmtid="{D5CDD505-2E9C-101B-9397-08002B2CF9AE}" pid="4" name="LastSaved">
    <vt:filetime>2019-05-22T00:00:00Z</vt:filetime>
  </property>
</Properties>
</file>