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63514D" w:rsidRPr="0063514D" w:rsidRDefault="0063514D" w:rsidP="0063514D">
      <w:pPr>
        <w:jc w:val="center"/>
        <w:rPr>
          <w:rFonts w:ascii="Arial" w:hAnsi="Arial" w:cs="Arial"/>
          <w:b/>
          <w:bCs w:val="0"/>
        </w:rPr>
      </w:pPr>
      <w:r w:rsidRPr="0063514D">
        <w:rPr>
          <w:rFonts w:ascii="Arial" w:hAnsi="Arial" w:cs="Arial"/>
          <w:b/>
        </w:rPr>
        <w:t>Z</w:t>
      </w:r>
      <w:r w:rsidRPr="0063514D">
        <w:rPr>
          <w:rFonts w:ascii="Arial" w:hAnsi="Arial" w:cs="Arial"/>
          <w:b/>
          <w:bCs w:val="0"/>
        </w:rPr>
        <w:t xml:space="preserve">akup medijskega prostora </w:t>
      </w:r>
      <w:r w:rsidRPr="0063514D">
        <w:rPr>
          <w:rFonts w:ascii="Arial" w:hAnsi="Arial" w:cs="Arial"/>
          <w:b/>
        </w:rPr>
        <w:t>za promocijo lokalnih kmetijskih in živilskih proizvodov iz sektorja mesa spomladi 2022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63514D" w:rsidRPr="0063514D">
        <w:rPr>
          <w:rFonts w:ascii="Arial" w:hAnsi="Arial" w:cs="Arial"/>
          <w:b/>
        </w:rPr>
        <w:t>5.700,00</w:t>
      </w:r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63514D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63514D">
      <w:rPr>
        <w:rFonts w:ascii="Arial" w:hAnsi="Arial" w:cs="Arial"/>
        <w:sz w:val="16"/>
        <w:szCs w:val="16"/>
      </w:rPr>
      <w:t>210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A862A1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66F842C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907E3-3B08-438B-A873-4E857DD3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2021-11-16T12:24:00Z</dcterms:created>
  <dcterms:modified xsi:type="dcterms:W3CDTF">2021-11-16T12:26:00Z</dcterms:modified>
</cp:coreProperties>
</file>