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C767BFF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>69/19 - skl. US, Uradni list Evropske unije, št. 279/19, 279/19, Uradni list RS, št. 49/20 - ZIUZEOP, 80/20 - ZIUOOPE, 152/20 - ZZUOOP, 175/20 - ZIUOPDVE, 15/21 - ZDUOP, 112/21 - ZNUPZ; v nadaljevanju besedila: ZJN-3)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2B38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DA52A5" w:rsidRPr="00DA52A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Nabava </w:t>
      </w:r>
      <w:proofErr w:type="spellStart"/>
      <w:r w:rsidR="00DA52A5" w:rsidRPr="00DA52A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semiavtomatiziranega</w:t>
      </w:r>
      <w:proofErr w:type="spellEnd"/>
      <w:r w:rsidR="00DA52A5" w:rsidRPr="00DA52A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modularnega </w:t>
      </w:r>
      <w:proofErr w:type="spellStart"/>
      <w:r w:rsidR="00DA52A5" w:rsidRPr="00DA52A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mikroprocesnega</w:t>
      </w:r>
      <w:proofErr w:type="spellEnd"/>
      <w:r w:rsidR="00DA52A5" w:rsidRPr="00DA52A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sistema za izvajanje reakcij in separacij v eno ali večfaznih sistemih</w:t>
      </w:r>
      <w:r w:rsidR="00D670BE" w:rsidRPr="00DA29E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DA29E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2734FBF7" w:rsidR="0046591B" w:rsidRPr="00D670BE" w:rsidRDefault="00DA52A5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DA52A5">
      <w:rPr>
        <w:rFonts w:ascii="Calibri" w:hAnsi="Calibri" w:cs="Calibri"/>
        <w:sz w:val="16"/>
        <w:szCs w:val="16"/>
      </w:rPr>
      <w:t>302/36 - RIUM49-FKKT 01/2021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97BC8"/>
    <w:rsid w:val="002A29B1"/>
    <w:rsid w:val="002B3816"/>
    <w:rsid w:val="002F4230"/>
    <w:rsid w:val="003452B5"/>
    <w:rsid w:val="0036234F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97BD0"/>
    <w:rsid w:val="008A1F10"/>
    <w:rsid w:val="00935CBD"/>
    <w:rsid w:val="009A1ED9"/>
    <w:rsid w:val="009F7DC9"/>
    <w:rsid w:val="00A0256D"/>
    <w:rsid w:val="00A10EF6"/>
    <w:rsid w:val="00A327A2"/>
    <w:rsid w:val="00A9747C"/>
    <w:rsid w:val="00B66577"/>
    <w:rsid w:val="00BB2DB5"/>
    <w:rsid w:val="00C403C8"/>
    <w:rsid w:val="00CA6102"/>
    <w:rsid w:val="00CA7252"/>
    <w:rsid w:val="00CC52A3"/>
    <w:rsid w:val="00D670BE"/>
    <w:rsid w:val="00DA29E8"/>
    <w:rsid w:val="00DA52A5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4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2</cp:revision>
  <cp:lastPrinted>2019-07-08T13:42:00Z</cp:lastPrinted>
  <dcterms:created xsi:type="dcterms:W3CDTF">2021-12-20T08:39:00Z</dcterms:created>
  <dcterms:modified xsi:type="dcterms:W3CDTF">2021-12-20T08:39:00Z</dcterms:modified>
</cp:coreProperties>
</file>