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64002583" w:rsidR="00EE08F3" w:rsidRDefault="00A62687" w:rsidP="00D801A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C47BA5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74ABFE09" w14:textId="0BEE3701" w:rsidR="00C47BA5" w:rsidRPr="00C47BA5" w:rsidRDefault="00C47BA5" w:rsidP="00C47BA5">
      <w:pPr>
        <w:jc w:val="center"/>
        <w:rPr>
          <w:b/>
          <w:bCs/>
        </w:rPr>
      </w:pPr>
      <w:r w:rsidRPr="00C47BA5">
        <w:rPr>
          <w:b/>
          <w:bCs/>
        </w:rPr>
        <w:t xml:space="preserve">za javno naročilo »Nabava </w:t>
      </w:r>
      <w:proofErr w:type="spellStart"/>
      <w:r w:rsidRPr="00C47BA5">
        <w:rPr>
          <w:b/>
          <w:bCs/>
        </w:rPr>
        <w:t>semiavtomatiziranega</w:t>
      </w:r>
      <w:proofErr w:type="spellEnd"/>
      <w:r w:rsidRPr="00C47BA5">
        <w:rPr>
          <w:b/>
          <w:bCs/>
        </w:rPr>
        <w:t xml:space="preserve"> modularnega </w:t>
      </w:r>
      <w:proofErr w:type="spellStart"/>
      <w:r w:rsidRPr="00C47BA5">
        <w:rPr>
          <w:b/>
          <w:bCs/>
        </w:rPr>
        <w:t>mikroprocesnega</w:t>
      </w:r>
      <w:proofErr w:type="spellEnd"/>
      <w:r w:rsidRPr="00C47BA5">
        <w:rPr>
          <w:b/>
          <w:bCs/>
        </w:rPr>
        <w:t xml:space="preserve"> sistema za izvajanje reakcij in separacij v eno ali večfaznih sistemih«</w:t>
      </w:r>
      <w:r w:rsidR="00EE3E1A">
        <w:rPr>
          <w:b/>
          <w:bCs/>
        </w:rPr>
        <w:t xml:space="preserve">, </w:t>
      </w:r>
      <w:proofErr w:type="spellStart"/>
      <w:r w:rsidR="00EE3E1A">
        <w:rPr>
          <w:b/>
          <w:bCs/>
        </w:rPr>
        <w:t>int</w:t>
      </w:r>
      <w:proofErr w:type="spellEnd"/>
      <w:r w:rsidR="00EE3E1A">
        <w:rPr>
          <w:b/>
          <w:bCs/>
        </w:rPr>
        <w:t xml:space="preserve">. št. </w:t>
      </w:r>
      <w:r w:rsidR="00EE3E1A" w:rsidRPr="00EE3E1A">
        <w:rPr>
          <w:b/>
          <w:bCs/>
        </w:rPr>
        <w:t>302/15 – RIUM73-FKKT 01-P36/2022</w:t>
      </w:r>
    </w:p>
    <w:p w14:paraId="6ED19D63" w14:textId="736CA970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AD293F" w14:textId="77777777" w:rsidR="00D801A4" w:rsidRPr="00DA2B5B" w:rsidRDefault="00D801A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712604BE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AA6FFA">
        <w:rPr>
          <w:rFonts w:eastAsia="Calibri" w:cstheme="minorHAnsi"/>
          <w:sz w:val="20"/>
          <w:szCs w:val="20"/>
        </w:rPr>
        <w:t xml:space="preserve"> (ponudnika)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35F5C495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="00AA6FFA">
        <w:rPr>
          <w:rFonts w:eastAsia="Calibri" w:cstheme="minorHAnsi"/>
          <w:sz w:val="20"/>
        </w:rPr>
        <w:t xml:space="preserve"> (ponudnika)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727E8D67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2B1E41">
              <w:rPr>
                <w:rFonts w:cstheme="minorHAnsi"/>
                <w:b/>
                <w:szCs w:val="20"/>
              </w:rPr>
              <w:t xml:space="preserve">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59E6730C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3802AD1F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Datum zaključka 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04182625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 w:rsidR="00C47BA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dobave primerljive opreme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69FA87F1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 w:rsidR="0098468C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16A96495" w:rsidR="008B6568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C1BE6" w:rsidRPr="00DA2B5B" w14:paraId="5BAABBE4" w14:textId="7841060B" w:rsidTr="009C1709">
        <w:trPr>
          <w:jc w:val="center"/>
        </w:trPr>
        <w:tc>
          <w:tcPr>
            <w:tcW w:w="2976" w:type="dxa"/>
            <w:hideMark/>
          </w:tcPr>
          <w:p w14:paraId="404B8879" w14:textId="77777777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732A8BFB" w14:textId="77777777" w:rsidR="007C1BE6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7191BE04" w14:textId="6DCD86AC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</w:t>
            </w:r>
          </w:p>
        </w:tc>
      </w:tr>
      <w:tr w:rsidR="007C1BE6" w:rsidRPr="00DA2B5B" w14:paraId="4A597C10" w14:textId="7F33A08D" w:rsidTr="009C1709">
        <w:trPr>
          <w:jc w:val="center"/>
        </w:trPr>
        <w:tc>
          <w:tcPr>
            <w:tcW w:w="2976" w:type="dxa"/>
          </w:tcPr>
          <w:p w14:paraId="3FF701C1" w14:textId="77777777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7C1BE6" w:rsidRPr="00DA2B5B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AA34039" w14:textId="424913B2" w:rsidR="007C1BE6" w:rsidRPr="007C1BE6" w:rsidRDefault="007C1BE6" w:rsidP="007C1BE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16"/>
                <w:szCs w:val="16"/>
              </w:rPr>
            </w:pPr>
            <w:r w:rsidRPr="007C1BE6">
              <w:rPr>
                <w:rFonts w:ascii="Calibri" w:hAnsi="Calibri"/>
                <w:sz w:val="16"/>
                <w:szCs w:val="16"/>
              </w:rPr>
              <w:t>Podpis odgovorne osebe ponudnika</w:t>
            </w:r>
          </w:p>
        </w:tc>
      </w:tr>
    </w:tbl>
    <w:p w14:paraId="2BE44540" w14:textId="43807613" w:rsidR="00901CF1" w:rsidRPr="007C1BE6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23E8175" w14:textId="55AE8C4A" w:rsidR="00AB3A8B" w:rsidRDefault="00AB3A8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986FA60" w14:textId="77777777" w:rsidR="001D0CCC" w:rsidRDefault="001D0CCC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5FB8A461" w:rsidR="00FF0517" w:rsidRPr="007C1BE6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7C1BE6">
        <w:rPr>
          <w:rFonts w:ascii="Calibri" w:hAnsi="Calibri" w:cs="Tahoma"/>
          <w:b/>
          <w:sz w:val="20"/>
          <w:szCs w:val="20"/>
          <w:u w:val="single"/>
          <w:lang w:eastAsia="x-none"/>
        </w:rPr>
        <w:lastRenderedPageBreak/>
        <w:t>NAVODILO:</w:t>
      </w:r>
    </w:p>
    <w:p w14:paraId="5F525EC5" w14:textId="74449EB3" w:rsidR="00FF0517" w:rsidRPr="007C1BE6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  <w:r w:rsidRPr="007C1BE6">
        <w:rPr>
          <w:rFonts w:ascii="Calibri" w:hAnsi="Calibri" w:cs="Tahoma"/>
          <w:sz w:val="20"/>
          <w:szCs w:val="20"/>
          <w:lang w:eastAsia="x-none"/>
        </w:rPr>
        <w:t>Ponudnik mora vnesti</w:t>
      </w:r>
      <w:r w:rsidR="00797973" w:rsidRPr="007C1BE6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797973" w:rsidRPr="007C1BE6">
        <w:rPr>
          <w:rFonts w:ascii="Calibri" w:hAnsi="Calibri" w:cs="Tahoma"/>
          <w:b/>
          <w:bCs/>
          <w:sz w:val="20"/>
          <w:szCs w:val="20"/>
          <w:lang w:eastAsia="x-none"/>
        </w:rPr>
        <w:t>vsaj</w:t>
      </w:r>
      <w:r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AB3A8B" w:rsidRPr="007C1BE6">
        <w:rPr>
          <w:rFonts w:ascii="Calibri" w:hAnsi="Calibri" w:cs="Tahoma"/>
          <w:b/>
          <w:bCs/>
          <w:sz w:val="20"/>
          <w:szCs w:val="20"/>
          <w:lang w:eastAsia="x-none"/>
        </w:rPr>
        <w:t>dva</w:t>
      </w:r>
      <w:r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 (</w:t>
      </w:r>
      <w:r w:rsidR="00AB3A8B" w:rsidRPr="007C1BE6">
        <w:rPr>
          <w:rFonts w:ascii="Calibri" w:hAnsi="Calibri" w:cs="Tahoma"/>
          <w:b/>
          <w:bCs/>
          <w:sz w:val="20"/>
          <w:szCs w:val="20"/>
          <w:lang w:eastAsia="x-none"/>
        </w:rPr>
        <w:t>2</w:t>
      </w:r>
      <w:r w:rsidRPr="007C1BE6">
        <w:rPr>
          <w:rFonts w:ascii="Calibri" w:hAnsi="Calibri" w:cs="Tahoma"/>
          <w:b/>
          <w:bCs/>
          <w:sz w:val="20"/>
          <w:szCs w:val="20"/>
          <w:lang w:eastAsia="x-none"/>
        </w:rPr>
        <w:t>) referenčn</w:t>
      </w:r>
      <w:r w:rsidR="00AB3A8B" w:rsidRPr="007C1BE6">
        <w:rPr>
          <w:rFonts w:ascii="Calibri" w:hAnsi="Calibri" w:cs="Tahoma"/>
          <w:b/>
          <w:bCs/>
          <w:sz w:val="20"/>
          <w:szCs w:val="20"/>
          <w:lang w:eastAsia="x-none"/>
        </w:rPr>
        <w:t>a</w:t>
      </w:r>
      <w:r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 pos</w:t>
      </w:r>
      <w:r w:rsidR="008B6568" w:rsidRPr="007C1BE6">
        <w:rPr>
          <w:rFonts w:ascii="Calibri" w:hAnsi="Calibri" w:cs="Tahoma"/>
          <w:b/>
          <w:bCs/>
          <w:sz w:val="20"/>
          <w:szCs w:val="20"/>
          <w:lang w:eastAsia="x-none"/>
        </w:rPr>
        <w:t>l</w:t>
      </w:r>
      <w:r w:rsidR="00AB3A8B" w:rsidRPr="007C1BE6">
        <w:rPr>
          <w:rFonts w:ascii="Calibri" w:hAnsi="Calibri" w:cs="Tahoma"/>
          <w:b/>
          <w:bCs/>
          <w:sz w:val="20"/>
          <w:szCs w:val="20"/>
          <w:lang w:eastAsia="x-none"/>
        </w:rPr>
        <w:t>a dobave</w:t>
      </w:r>
      <w:r w:rsidR="002B1E41"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AB3A8B" w:rsidRPr="007C1BE6">
        <w:rPr>
          <w:rFonts w:ascii="Calibri" w:hAnsi="Calibri" w:cs="Tahoma"/>
          <w:b/>
          <w:bCs/>
          <w:sz w:val="20"/>
          <w:szCs w:val="20"/>
          <w:lang w:eastAsia="x-none"/>
        </w:rPr>
        <w:t>primerljive</w:t>
      </w:r>
      <w:r w:rsidR="002B1E41"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 oprem</w:t>
      </w:r>
      <w:r w:rsidR="00AB3A8B" w:rsidRPr="007C1BE6">
        <w:rPr>
          <w:rFonts w:ascii="Calibri" w:hAnsi="Calibri" w:cs="Tahoma"/>
          <w:b/>
          <w:bCs/>
          <w:sz w:val="20"/>
          <w:szCs w:val="20"/>
          <w:lang w:eastAsia="x-none"/>
        </w:rPr>
        <w:t>e</w:t>
      </w:r>
      <w:r w:rsidR="00B5443E"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 v vrednosti vsaj 100.000,00 EUR</w:t>
      </w:r>
      <w:r w:rsidR="00AB3A8B"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, </w:t>
      </w:r>
      <w:r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skladno s točko </w:t>
      </w:r>
      <w:r w:rsidR="008B6568" w:rsidRPr="007C1BE6">
        <w:rPr>
          <w:rFonts w:ascii="Calibri" w:hAnsi="Calibri" w:cs="Tahoma"/>
          <w:b/>
          <w:bCs/>
          <w:sz w:val="20"/>
          <w:szCs w:val="20"/>
          <w:lang w:eastAsia="x-none"/>
        </w:rPr>
        <w:t>9</w:t>
      </w:r>
      <w:r w:rsidRPr="007C1BE6">
        <w:rPr>
          <w:rFonts w:ascii="Calibri" w:hAnsi="Calibri" w:cs="Tahoma"/>
          <w:b/>
          <w:bCs/>
          <w:sz w:val="20"/>
          <w:szCs w:val="20"/>
          <w:lang w:eastAsia="x-none"/>
        </w:rPr>
        <w:t>.1.4 Navodil ponudnikom</w:t>
      </w:r>
      <w:r w:rsidR="00A66136" w:rsidRPr="007C1BE6">
        <w:rPr>
          <w:rFonts w:ascii="Calibri" w:hAnsi="Calibri" w:cs="Tahoma"/>
          <w:b/>
          <w:bCs/>
          <w:sz w:val="20"/>
          <w:szCs w:val="20"/>
          <w:lang w:eastAsia="x-none"/>
        </w:rPr>
        <w:t xml:space="preserve"> za pripravo ponudbe</w:t>
      </w:r>
      <w:r w:rsidRPr="007C1BE6">
        <w:rPr>
          <w:rFonts w:ascii="Calibri" w:hAnsi="Calibri" w:cs="Tahoma"/>
          <w:b/>
          <w:bCs/>
          <w:sz w:val="20"/>
          <w:szCs w:val="20"/>
          <w:lang w:eastAsia="x-none"/>
        </w:rPr>
        <w:t>.</w:t>
      </w:r>
    </w:p>
    <w:p w14:paraId="5953BAA0" w14:textId="482262D4" w:rsidR="00830745" w:rsidRPr="007C1BE6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7C1BE6">
        <w:rPr>
          <w:rFonts w:eastAsia="Times New Roman" w:cstheme="minorHAnsi"/>
          <w:sz w:val="20"/>
          <w:szCs w:val="20"/>
        </w:rPr>
        <w:t>Ponudnik lahko navede tudi referen</w:t>
      </w:r>
      <w:r w:rsidR="00A66136" w:rsidRPr="007C1BE6">
        <w:rPr>
          <w:rFonts w:eastAsia="Times New Roman" w:cstheme="minorHAnsi"/>
          <w:sz w:val="20"/>
          <w:szCs w:val="20"/>
        </w:rPr>
        <w:t>čne posle</w:t>
      </w:r>
      <w:r w:rsidRPr="007C1BE6">
        <w:rPr>
          <w:rFonts w:eastAsia="Times New Roman" w:cstheme="minorHAnsi"/>
          <w:sz w:val="20"/>
          <w:szCs w:val="20"/>
        </w:rPr>
        <w:t xml:space="preserve"> proizvajalca ponujene </w:t>
      </w:r>
      <w:r w:rsidR="00D801A4" w:rsidRPr="007C1BE6">
        <w:rPr>
          <w:rFonts w:eastAsia="Times New Roman" w:cstheme="minorHAnsi"/>
          <w:sz w:val="20"/>
          <w:szCs w:val="20"/>
        </w:rPr>
        <w:t xml:space="preserve">opreme. </w:t>
      </w:r>
    </w:p>
    <w:p w14:paraId="7B1CB406" w14:textId="3EDCD4E2" w:rsidR="00515418" w:rsidRPr="007C1BE6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7C1BE6">
        <w:rPr>
          <w:rFonts w:ascii="Calibri" w:hAnsi="Calibri" w:cs="Tahoma"/>
          <w:sz w:val="20"/>
          <w:szCs w:val="20"/>
          <w:lang w:eastAsia="x-none"/>
        </w:rPr>
        <w:t xml:space="preserve">V primeru skupne ponudbe se vpišejo podatki o </w:t>
      </w:r>
      <w:proofErr w:type="spellStart"/>
      <w:r w:rsidRPr="007C1BE6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Pr="007C1BE6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p w14:paraId="15ED4933" w14:textId="5F8716C4" w:rsidR="00A66136" w:rsidRPr="007C1BE6" w:rsidRDefault="00A66136" w:rsidP="00A66136">
      <w:pPr>
        <w:numPr>
          <w:ilvl w:val="0"/>
          <w:numId w:val="25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7C1BE6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Pr="007C1BE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Pr="007C1BE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Pr="007C1BE6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Pr="007C1BE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»Seznam referenc ponudnika« </w:t>
      </w:r>
      <w:r w:rsidRPr="007C1BE6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naloži v razdelek »</w:t>
      </w:r>
      <w:r w:rsidRPr="007C1BE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Ostale</w:t>
      </w:r>
      <w:r w:rsidRPr="007C1BE6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7C1BE6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</w:t>
      </w:r>
      <w:r w:rsidR="000E129B" w:rsidRPr="007C1BE6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se </w:t>
      </w:r>
      <w:r w:rsidRPr="007C1BE6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Pr="007C1BE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Pr="007C1BE6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38DFC35C" w14:textId="1F4E701F" w:rsidR="00A66136" w:rsidRDefault="00A66136" w:rsidP="00A66136">
      <w:pPr>
        <w:pStyle w:val="Odstavekseznama"/>
        <w:tabs>
          <w:tab w:val="center" w:pos="4536"/>
          <w:tab w:val="right" w:pos="9072"/>
        </w:tabs>
        <w:spacing w:after="0" w:line="260" w:lineRule="atLeast"/>
        <w:ind w:left="709"/>
        <w:jc w:val="both"/>
        <w:rPr>
          <w:rFonts w:eastAsia="Times New Roman" w:cstheme="minorHAnsi"/>
          <w:sz w:val="20"/>
          <w:szCs w:val="20"/>
        </w:rPr>
      </w:pPr>
    </w:p>
    <w:p w14:paraId="1F301088" w14:textId="11F6FEE3" w:rsidR="001D0CCC" w:rsidRDefault="001D0CCC" w:rsidP="00A66136">
      <w:pPr>
        <w:pStyle w:val="Odstavekseznama"/>
        <w:tabs>
          <w:tab w:val="center" w:pos="4536"/>
          <w:tab w:val="right" w:pos="9072"/>
        </w:tabs>
        <w:spacing w:after="0" w:line="260" w:lineRule="atLeast"/>
        <w:ind w:left="709"/>
        <w:jc w:val="both"/>
        <w:rPr>
          <w:rFonts w:eastAsia="Times New Roman" w:cstheme="minorHAnsi"/>
          <w:sz w:val="20"/>
          <w:szCs w:val="20"/>
        </w:rPr>
      </w:pPr>
    </w:p>
    <w:p w14:paraId="4B9CF6E6" w14:textId="77777777" w:rsidR="001D0CCC" w:rsidRPr="007C1BE6" w:rsidRDefault="001D0CCC" w:rsidP="00A66136">
      <w:pPr>
        <w:pStyle w:val="Odstavekseznama"/>
        <w:tabs>
          <w:tab w:val="center" w:pos="4536"/>
          <w:tab w:val="right" w:pos="9072"/>
        </w:tabs>
        <w:spacing w:after="0" w:line="260" w:lineRule="atLeast"/>
        <w:ind w:left="709"/>
        <w:jc w:val="both"/>
        <w:rPr>
          <w:rFonts w:eastAsia="Times New Roman" w:cstheme="minorHAnsi"/>
          <w:sz w:val="20"/>
          <w:szCs w:val="20"/>
        </w:rPr>
      </w:pPr>
    </w:p>
    <w:sectPr w:rsidR="001D0CCC" w:rsidRPr="007C1BE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93F9" w14:textId="77777777" w:rsidR="001414B8" w:rsidRDefault="001414B8" w:rsidP="00EE08F3">
      <w:pPr>
        <w:spacing w:after="0" w:line="240" w:lineRule="auto"/>
      </w:pPr>
      <w:r>
        <w:separator/>
      </w:r>
    </w:p>
  </w:endnote>
  <w:endnote w:type="continuationSeparator" w:id="0">
    <w:p w14:paraId="5C1F397D" w14:textId="77777777" w:rsidR="001414B8" w:rsidRDefault="001414B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3E00AD96" w:rsidR="00D62EC0" w:rsidRDefault="00EE3E1A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EE3E1A">
      <w:rPr>
        <w:sz w:val="16"/>
        <w:szCs w:val="16"/>
      </w:rPr>
      <w:t>302/15 – RIUM73-FKKT 01-P36/2022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</w:t>
    </w:r>
    <w:r w:rsidR="00AB3A8B">
      <w:rPr>
        <w:sz w:val="16"/>
        <w:szCs w:val="16"/>
      </w:rPr>
      <w:t xml:space="preserve"> </w:t>
    </w:r>
    <w:r w:rsidR="00AB3A8B">
      <w:rPr>
        <w:sz w:val="16"/>
        <w:szCs w:val="16"/>
      </w:rPr>
      <w:tab/>
    </w:r>
    <w:r w:rsidR="00AB3A8B">
      <w:rPr>
        <w:sz w:val="16"/>
        <w:szCs w:val="16"/>
      </w:rPr>
      <w:tab/>
    </w:r>
    <w:r w:rsidR="00AB3A8B">
      <w:rPr>
        <w:sz w:val="16"/>
        <w:szCs w:val="16"/>
      </w:rPr>
      <w:tab/>
    </w:r>
    <w:r w:rsidR="00AB3A8B">
      <w:rPr>
        <w:sz w:val="16"/>
        <w:szCs w:val="16"/>
      </w:rPr>
      <w:tab/>
    </w:r>
    <w:r w:rsidR="00AB3A8B">
      <w:rPr>
        <w:sz w:val="16"/>
        <w:szCs w:val="16"/>
      </w:rPr>
      <w:tab/>
    </w:r>
    <w:r w:rsidRPr="00EE3E1A">
      <w:rPr>
        <w:sz w:val="16"/>
        <w:szCs w:val="16"/>
      </w:rPr>
      <w:t>stran 1/2</w:t>
    </w:r>
    <w:r w:rsidR="00A66136">
      <w:rPr>
        <w:sz w:val="16"/>
        <w:szCs w:val="16"/>
      </w:rPr>
      <w:t xml:space="preserve">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79BAF" w14:textId="77777777" w:rsidR="001414B8" w:rsidRDefault="001414B8" w:rsidP="00EE08F3">
      <w:pPr>
        <w:spacing w:after="0" w:line="240" w:lineRule="auto"/>
      </w:pPr>
      <w:r>
        <w:separator/>
      </w:r>
    </w:p>
  </w:footnote>
  <w:footnote w:type="continuationSeparator" w:id="0">
    <w:p w14:paraId="5928AB5A" w14:textId="77777777" w:rsidR="001414B8" w:rsidRDefault="001414B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3FA85235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B3A8B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16BC"/>
    <w:rsid w:val="000D20B4"/>
    <w:rsid w:val="000D59D5"/>
    <w:rsid w:val="000E129B"/>
    <w:rsid w:val="000F415A"/>
    <w:rsid w:val="00103B57"/>
    <w:rsid w:val="00106638"/>
    <w:rsid w:val="0011099F"/>
    <w:rsid w:val="001414B8"/>
    <w:rsid w:val="00143B03"/>
    <w:rsid w:val="0015404E"/>
    <w:rsid w:val="00191FAC"/>
    <w:rsid w:val="00195255"/>
    <w:rsid w:val="001A343C"/>
    <w:rsid w:val="001C12E5"/>
    <w:rsid w:val="001D0CCC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B1E41"/>
    <w:rsid w:val="002C21A8"/>
    <w:rsid w:val="002D1C49"/>
    <w:rsid w:val="00305D93"/>
    <w:rsid w:val="00363D95"/>
    <w:rsid w:val="00370CD9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286E"/>
    <w:rsid w:val="00790322"/>
    <w:rsid w:val="00797973"/>
    <w:rsid w:val="007A188C"/>
    <w:rsid w:val="007B3C2C"/>
    <w:rsid w:val="007C1BE6"/>
    <w:rsid w:val="007D0EBC"/>
    <w:rsid w:val="007D1573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8468C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6136"/>
    <w:rsid w:val="00A678C2"/>
    <w:rsid w:val="00A705B9"/>
    <w:rsid w:val="00A83978"/>
    <w:rsid w:val="00A9796B"/>
    <w:rsid w:val="00AA6FFA"/>
    <w:rsid w:val="00AB3A8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5443E"/>
    <w:rsid w:val="00B72AD5"/>
    <w:rsid w:val="00B81024"/>
    <w:rsid w:val="00BA1936"/>
    <w:rsid w:val="00BF02BF"/>
    <w:rsid w:val="00BF47EB"/>
    <w:rsid w:val="00C1124B"/>
    <w:rsid w:val="00C36E5B"/>
    <w:rsid w:val="00C42729"/>
    <w:rsid w:val="00C47BA5"/>
    <w:rsid w:val="00C52962"/>
    <w:rsid w:val="00C64251"/>
    <w:rsid w:val="00CD3A73"/>
    <w:rsid w:val="00CF1BE8"/>
    <w:rsid w:val="00D32A5F"/>
    <w:rsid w:val="00D43378"/>
    <w:rsid w:val="00D5095D"/>
    <w:rsid w:val="00D62EC0"/>
    <w:rsid w:val="00D801A4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EE3E1A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1E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11</cp:revision>
  <cp:lastPrinted>2019-07-08T13:46:00Z</cp:lastPrinted>
  <dcterms:created xsi:type="dcterms:W3CDTF">2021-12-14T22:16:00Z</dcterms:created>
  <dcterms:modified xsi:type="dcterms:W3CDTF">2022-03-25T08:20:00Z</dcterms:modified>
</cp:coreProperties>
</file>