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372E0AC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69/19 - skl. US, Uradni list Evropske unije, št. 279/19, 279/19, Uradni list RS, št. 49/20 - ZIUZEOP, 80/20 - ZIUOOPE, 152/20 - ZZUOOP, 175/20 - ZIUOPDVE, 15/21 - ZDUOP, 112/21 </w:t>
      </w:r>
      <w:r w:rsidR="00D521CD">
        <w:rPr>
          <w:rFonts w:asciiTheme="minorHAnsi" w:hAnsiTheme="minorHAnsi" w:cstheme="minorHAnsi"/>
          <w:sz w:val="20"/>
          <w:szCs w:val="20"/>
          <w:shd w:val="clear" w:color="auto" w:fill="FFFFFF"/>
        </w:rPr>
        <w:t>–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ZNUPZ</w:t>
      </w:r>
      <w:r w:rsidR="00D521CD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D521CD" w:rsidRPr="00D521CD">
        <w:t xml:space="preserve"> </w:t>
      </w:r>
      <w:r w:rsidR="00D521CD" w:rsidRPr="00D521CD">
        <w:rPr>
          <w:rFonts w:asciiTheme="minorHAnsi" w:hAnsiTheme="minorHAnsi" w:cstheme="minorHAnsi"/>
          <w:sz w:val="20"/>
          <w:szCs w:val="20"/>
          <w:shd w:val="clear" w:color="auto" w:fill="FFFFFF"/>
        </w:rPr>
        <w:t>206/21 - ZDUPŠOP, 121/21, 10/22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>; v nadaljevanju besedila: ZJN-3)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B38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Nabava </w:t>
      </w:r>
      <w:proofErr w:type="spellStart"/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semiavtomatiziranega</w:t>
      </w:r>
      <w:proofErr w:type="spellEnd"/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modularnega </w:t>
      </w:r>
      <w:proofErr w:type="spellStart"/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mikroprocesnega</w:t>
      </w:r>
      <w:proofErr w:type="spellEnd"/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sistema za izvajanje reakcij in separacij v eno ali večfaznih sistemih</w:t>
      </w:r>
      <w:r w:rsidR="00D670BE" w:rsidRPr="00DA29E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4520B5BD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2E8F17A" w14:textId="77777777" w:rsidR="00341DF5" w:rsidRPr="00ED4A54" w:rsidRDefault="00341DF5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41DF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7A0477D" w:rsidR="0046591B" w:rsidRPr="00D670BE" w:rsidRDefault="00D521C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D521CD">
      <w:rPr>
        <w:rFonts w:ascii="Calibri" w:hAnsi="Calibri" w:cs="Calibri"/>
        <w:sz w:val="16"/>
        <w:szCs w:val="16"/>
      </w:rPr>
      <w:t>302/15 – RIUM73-FKKT 01-P36/2022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97BC8"/>
    <w:rsid w:val="002A29B1"/>
    <w:rsid w:val="002B3816"/>
    <w:rsid w:val="002F4230"/>
    <w:rsid w:val="00341DF5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521CD"/>
    <w:rsid w:val="00D670BE"/>
    <w:rsid w:val="00DA29E8"/>
    <w:rsid w:val="00DA52A5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4</cp:revision>
  <cp:lastPrinted>2019-07-08T13:42:00Z</cp:lastPrinted>
  <dcterms:created xsi:type="dcterms:W3CDTF">2021-12-20T08:39:00Z</dcterms:created>
  <dcterms:modified xsi:type="dcterms:W3CDTF">2022-03-25T08:13:00Z</dcterms:modified>
</cp:coreProperties>
</file>