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666365" w14:textId="2AAE0CBE" w:rsidR="00DE2339" w:rsidRDefault="00DE2339" w:rsidP="00021EA1">
      <w:bookmarkStart w:id="0" w:name="_Toc77165594"/>
      <w:r w:rsidRPr="00994C79">
        <w:rPr>
          <w:noProof/>
          <w:lang w:eastAsia="sl-SI"/>
        </w:rPr>
        <w:drawing>
          <wp:anchor distT="0" distB="0" distL="114300" distR="114300" simplePos="0" relativeHeight="251659264" behindDoc="1" locked="0" layoutInCell="1" allowOverlap="1" wp14:anchorId="722B8DD1" wp14:editId="0BEC7EFE">
            <wp:simplePos x="0" y="0"/>
            <wp:positionH relativeFrom="margin">
              <wp:posOffset>0</wp:posOffset>
            </wp:positionH>
            <wp:positionV relativeFrom="paragraph">
              <wp:posOffset>0</wp:posOffset>
            </wp:positionV>
            <wp:extent cx="2758239" cy="445273"/>
            <wp:effectExtent l="0" t="0" r="0" b="0"/>
            <wp:wrapNone/>
            <wp:docPr id="12" name="Slika 6"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IZS_slovenščin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58239" cy="445273"/>
                    </a:xfrm>
                    <a:prstGeom prst="rect">
                      <a:avLst/>
                    </a:prstGeom>
                    <a:noFill/>
                  </pic:spPr>
                </pic:pic>
              </a:graphicData>
            </a:graphic>
            <wp14:sizeRelH relativeFrom="page">
              <wp14:pctWidth>0</wp14:pctWidth>
            </wp14:sizeRelH>
            <wp14:sizeRelV relativeFrom="page">
              <wp14:pctHeight>0</wp14:pctHeight>
            </wp14:sizeRelV>
          </wp:anchor>
        </w:drawing>
      </w:r>
    </w:p>
    <w:p w14:paraId="5F2C04EF" w14:textId="23EC0EF5" w:rsidR="00DE2339" w:rsidRDefault="00DE2339" w:rsidP="00021EA1"/>
    <w:p w14:paraId="32068474" w14:textId="501BCDB4" w:rsidR="00DE2339" w:rsidRDefault="00DE2339" w:rsidP="00021EA1"/>
    <w:p w14:paraId="5407D164" w14:textId="64D1D1A2" w:rsidR="00E66AF6" w:rsidRPr="00E66AF6" w:rsidRDefault="00E66AF6" w:rsidP="00E66AF6">
      <w:pPr>
        <w:pStyle w:val="Paragraf"/>
        <w:rPr>
          <w:rFonts w:ascii="Arial" w:hAnsi="Arial" w:cs="Arial"/>
          <w:sz w:val="20"/>
          <w:szCs w:val="20"/>
        </w:rPr>
      </w:pPr>
      <w:r w:rsidRPr="00E66AF6">
        <w:rPr>
          <w:rFonts w:ascii="Arial" w:hAnsi="Arial" w:cs="Arial"/>
          <w:sz w:val="20"/>
          <w:szCs w:val="20"/>
        </w:rPr>
        <w:t xml:space="preserve">Št.: </w:t>
      </w:r>
      <w:r w:rsidR="00191263">
        <w:rPr>
          <w:rFonts w:ascii="Arial" w:hAnsi="Arial" w:cs="Arial"/>
          <w:sz w:val="20"/>
          <w:szCs w:val="20"/>
        </w:rPr>
        <w:t>430-153/2022 - 3</w:t>
      </w:r>
    </w:p>
    <w:p w14:paraId="7261DB08" w14:textId="2ACD7828" w:rsidR="00DE2339" w:rsidRDefault="00DE2339" w:rsidP="00DE2339">
      <w:pPr>
        <w:pStyle w:val="Paragraf"/>
        <w:rPr>
          <w:rFonts w:ascii="Arial" w:hAnsi="Arial" w:cs="Arial"/>
        </w:rPr>
      </w:pPr>
      <w:bookmarkStart w:id="1" w:name="_GoBack"/>
      <w:bookmarkEnd w:id="1"/>
    </w:p>
    <w:p w14:paraId="27875B2B" w14:textId="4FE58CF6" w:rsidR="00E66AF6" w:rsidRDefault="00E66AF6" w:rsidP="00DE2339">
      <w:pPr>
        <w:pStyle w:val="Paragraf"/>
        <w:rPr>
          <w:rFonts w:ascii="Arial" w:hAnsi="Arial" w:cs="Arial"/>
        </w:rPr>
      </w:pPr>
    </w:p>
    <w:p w14:paraId="345D8F63" w14:textId="04529086" w:rsidR="00E66AF6" w:rsidRDefault="00E66AF6" w:rsidP="00DE2339">
      <w:pPr>
        <w:pStyle w:val="Paragraf"/>
        <w:rPr>
          <w:rFonts w:ascii="Arial" w:hAnsi="Arial" w:cs="Arial"/>
        </w:rPr>
      </w:pPr>
    </w:p>
    <w:p w14:paraId="6E7F2A10" w14:textId="77777777" w:rsidR="00E66AF6" w:rsidRPr="006F1DA5" w:rsidRDefault="00E66AF6" w:rsidP="00DE2339">
      <w:pPr>
        <w:pStyle w:val="Paragraf"/>
        <w:rPr>
          <w:rFonts w:ascii="Arial" w:hAnsi="Arial" w:cs="Arial"/>
        </w:rPr>
      </w:pPr>
    </w:p>
    <w:tbl>
      <w:tblPr>
        <w:tblW w:w="0" w:type="auto"/>
        <w:tblBorders>
          <w:top w:val="single" w:sz="48" w:space="0" w:color="8496B0" w:themeColor="text2" w:themeTint="99"/>
          <w:bottom w:val="single" w:sz="48" w:space="0" w:color="8496B0" w:themeColor="text2" w:themeTint="99"/>
          <w:right w:val="single" w:sz="48" w:space="0" w:color="8496B0" w:themeColor="text2" w:themeTint="99"/>
        </w:tblBorders>
        <w:tblLook w:val="04A0" w:firstRow="1" w:lastRow="0" w:firstColumn="1" w:lastColumn="0" w:noHBand="0" w:noVBand="1"/>
      </w:tblPr>
      <w:tblGrid>
        <w:gridCol w:w="8966"/>
      </w:tblGrid>
      <w:tr w:rsidR="00DE2339" w:rsidRPr="006F1DA5" w14:paraId="68F7B7DA" w14:textId="77777777" w:rsidTr="0016208D">
        <w:trPr>
          <w:trHeight w:val="5670"/>
        </w:trPr>
        <w:tc>
          <w:tcPr>
            <w:tcW w:w="9210" w:type="dxa"/>
            <w:tcBorders>
              <w:top w:val="single" w:sz="48" w:space="0" w:color="8496B0" w:themeColor="text2" w:themeTint="99"/>
              <w:bottom w:val="single" w:sz="48" w:space="0" w:color="8496B0" w:themeColor="text2" w:themeTint="99"/>
            </w:tcBorders>
            <w:vAlign w:val="bottom"/>
          </w:tcPr>
          <w:p w14:paraId="7BF68D6F" w14:textId="0E1E031A" w:rsidR="00DE2339" w:rsidRPr="009C4054" w:rsidRDefault="00DE2339" w:rsidP="0016208D">
            <w:pPr>
              <w:jc w:val="right"/>
              <w:rPr>
                <w:rFonts w:ascii="Arial" w:hAnsi="Arial" w:cs="Arial"/>
                <w:sz w:val="44"/>
                <w:szCs w:val="44"/>
              </w:rPr>
            </w:pPr>
            <w:r>
              <w:rPr>
                <w:rFonts w:ascii="Arial" w:hAnsi="Arial" w:cs="Arial"/>
                <w:sz w:val="44"/>
                <w:szCs w:val="44"/>
              </w:rPr>
              <w:t>Tehnične specifikacije</w:t>
            </w:r>
            <w:r w:rsidR="00E66AF6">
              <w:rPr>
                <w:rFonts w:ascii="Arial" w:hAnsi="Arial" w:cs="Arial"/>
                <w:sz w:val="44"/>
                <w:szCs w:val="44"/>
              </w:rPr>
              <w:t xml:space="preserve"> za oddajo javnega naročila</w:t>
            </w:r>
          </w:p>
          <w:p w14:paraId="3C9CDDDA" w14:textId="77777777" w:rsidR="00DE2339" w:rsidRPr="006F1DA5" w:rsidRDefault="00DE2339" w:rsidP="0016208D">
            <w:pPr>
              <w:pStyle w:val="Paragraf"/>
              <w:spacing w:before="0"/>
              <w:jc w:val="right"/>
              <w:rPr>
                <w:rFonts w:ascii="Arial" w:hAnsi="Arial" w:cs="Arial"/>
                <w:sz w:val="44"/>
                <w:szCs w:val="44"/>
              </w:rPr>
            </w:pPr>
          </w:p>
        </w:tc>
      </w:tr>
    </w:tbl>
    <w:p w14:paraId="0255273A" w14:textId="77777777" w:rsidR="00DE2339" w:rsidRDefault="00DE2339" w:rsidP="00DE2339">
      <w:pPr>
        <w:rPr>
          <w:rFonts w:ascii="Arial" w:hAnsi="Arial" w:cs="Arial"/>
          <w:b/>
          <w:bCs/>
          <w:sz w:val="36"/>
          <w:szCs w:val="36"/>
        </w:rPr>
      </w:pPr>
    </w:p>
    <w:p w14:paraId="17CE874F" w14:textId="77777777" w:rsidR="00DE2339" w:rsidRDefault="00DE2339" w:rsidP="00DE2339">
      <w:pPr>
        <w:rPr>
          <w:rFonts w:ascii="Arial" w:hAnsi="Arial" w:cs="Arial"/>
          <w:b/>
          <w:bCs/>
          <w:sz w:val="36"/>
          <w:szCs w:val="36"/>
        </w:rPr>
      </w:pPr>
    </w:p>
    <w:p w14:paraId="3BD428C5" w14:textId="77777777" w:rsidR="00DE2339" w:rsidRDefault="00DE2339" w:rsidP="00021EA1"/>
    <w:p w14:paraId="498146AC" w14:textId="7F812061" w:rsidR="00DE2339" w:rsidRDefault="00DE2339" w:rsidP="00021EA1"/>
    <w:p w14:paraId="17C418A9" w14:textId="58F2C2C4" w:rsidR="00DE2339" w:rsidRDefault="00DE2339" w:rsidP="00021EA1"/>
    <w:p w14:paraId="7426BBF5" w14:textId="0D058F48" w:rsidR="00DE2339" w:rsidRDefault="00DE2339" w:rsidP="00021EA1"/>
    <w:p w14:paraId="29567893" w14:textId="755C7AD0" w:rsidR="00DE2339" w:rsidRDefault="00DE2339" w:rsidP="00021EA1"/>
    <w:p w14:paraId="77E06E7A" w14:textId="77FB3454" w:rsidR="00DE2339" w:rsidRDefault="00DE2339" w:rsidP="00021EA1"/>
    <w:p w14:paraId="7B137E03" w14:textId="35D630E7" w:rsidR="00DE2339" w:rsidRDefault="00DE2339" w:rsidP="00021EA1"/>
    <w:p w14:paraId="724CEA03" w14:textId="29EF3AD0" w:rsidR="00542945" w:rsidRPr="00DE2339" w:rsidRDefault="00542945" w:rsidP="00DE2339">
      <w:pPr>
        <w:pStyle w:val="Naslov1"/>
        <w:rPr>
          <w:rFonts w:ascii="Arial" w:hAnsi="Arial"/>
        </w:rPr>
      </w:pPr>
      <w:r w:rsidRPr="00DE2339">
        <w:rPr>
          <w:rFonts w:ascii="Arial" w:hAnsi="Arial"/>
        </w:rPr>
        <w:lastRenderedPageBreak/>
        <w:t>OZADJE JAVNEGA NAROČILA</w:t>
      </w:r>
      <w:bookmarkEnd w:id="0"/>
      <w:r w:rsidRPr="00DE2339">
        <w:rPr>
          <w:rFonts w:ascii="Arial" w:hAnsi="Arial"/>
        </w:rPr>
        <w:t xml:space="preserve"> </w:t>
      </w:r>
    </w:p>
    <w:p w14:paraId="0BBA5706" w14:textId="1EDAB19E" w:rsidR="00542945" w:rsidRPr="00A93A92" w:rsidRDefault="00542945" w:rsidP="00542945">
      <w:pPr>
        <w:pStyle w:val="Noga"/>
        <w:spacing w:before="120"/>
        <w:jc w:val="both"/>
        <w:rPr>
          <w:rFonts w:ascii="Arial" w:hAnsi="Arial" w:cs="Arial"/>
          <w:sz w:val="20"/>
          <w:szCs w:val="20"/>
          <w:lang w:val="sl-SI"/>
        </w:rPr>
      </w:pPr>
      <w:r w:rsidRPr="00A93A92">
        <w:rPr>
          <w:rFonts w:ascii="Arial" w:hAnsi="Arial" w:cs="Arial"/>
          <w:color w:val="000000"/>
          <w:sz w:val="20"/>
          <w:szCs w:val="20"/>
          <w:lang w:val="sl-SI"/>
        </w:rPr>
        <w:t xml:space="preserve">Ministrstvo za izobraževanje, znanost in šport (v nadaljevanju ministrstvo) objavlja javno naročilo za </w:t>
      </w:r>
      <w:r w:rsidR="007B55F2" w:rsidRPr="00A93A92">
        <w:rPr>
          <w:rFonts w:ascii="Arial" w:hAnsi="Arial" w:cs="Arial"/>
          <w:color w:val="000000"/>
          <w:sz w:val="20"/>
          <w:szCs w:val="20"/>
          <w:lang w:val="sl-SI"/>
        </w:rPr>
        <w:t xml:space="preserve">izvajanje storitve </w:t>
      </w:r>
      <w:r w:rsidRPr="00A93A92">
        <w:rPr>
          <w:rFonts w:ascii="Arial" w:hAnsi="Arial" w:cs="Arial"/>
          <w:sz w:val="20"/>
          <w:szCs w:val="20"/>
          <w:lang w:val="sl-SI"/>
        </w:rPr>
        <w:t>načrtovanje informacijskih rešitev za vodenje in upravljanje vzgojno-izobraževalnih zavodov (v nadaljevanju VIZ) za osnovnošolsko</w:t>
      </w:r>
      <w:r w:rsidRPr="00A93A92">
        <w:rPr>
          <w:rStyle w:val="Sprotnaopomba-sklic"/>
          <w:rFonts w:ascii="Arial" w:hAnsi="Arial" w:cs="Arial"/>
          <w:sz w:val="20"/>
          <w:szCs w:val="20"/>
          <w:lang w:val="sl-SI"/>
        </w:rPr>
        <w:footnoteReference w:id="2"/>
      </w:r>
      <w:r w:rsidRPr="00A93A92">
        <w:rPr>
          <w:rFonts w:ascii="Arial" w:hAnsi="Arial" w:cs="Arial"/>
          <w:sz w:val="20"/>
          <w:szCs w:val="20"/>
          <w:lang w:val="sl-SI"/>
        </w:rPr>
        <w:t xml:space="preserve"> in srednješolsko</w:t>
      </w:r>
      <w:r w:rsidRPr="00A93A92">
        <w:rPr>
          <w:rStyle w:val="Sprotnaopomba-sklic"/>
          <w:rFonts w:ascii="Arial" w:hAnsi="Arial" w:cs="Arial"/>
          <w:sz w:val="20"/>
          <w:szCs w:val="20"/>
          <w:lang w:val="sl-SI"/>
        </w:rPr>
        <w:footnoteReference w:id="3"/>
      </w:r>
      <w:r w:rsidRPr="00A93A92">
        <w:rPr>
          <w:rFonts w:ascii="Arial" w:hAnsi="Arial" w:cs="Arial"/>
          <w:sz w:val="20"/>
          <w:szCs w:val="20"/>
          <w:lang w:val="sl-SI"/>
        </w:rPr>
        <w:t xml:space="preserve"> izobraževanje ter za ministrstvo. </w:t>
      </w:r>
    </w:p>
    <w:p w14:paraId="06A9443F" w14:textId="1F176168" w:rsidR="00542945" w:rsidRPr="00A93A92" w:rsidRDefault="63EC6647" w:rsidP="00542945">
      <w:pPr>
        <w:pStyle w:val="Noga"/>
        <w:spacing w:after="0"/>
        <w:jc w:val="both"/>
        <w:rPr>
          <w:rFonts w:ascii="Arial" w:hAnsi="Arial" w:cs="Arial"/>
          <w:color w:val="000000"/>
          <w:sz w:val="20"/>
          <w:szCs w:val="20"/>
          <w:lang w:val="sl-SI"/>
        </w:rPr>
      </w:pPr>
      <w:r w:rsidRPr="1BDD428D">
        <w:rPr>
          <w:rFonts w:ascii="Arial" w:hAnsi="Arial" w:cs="Arial"/>
          <w:color w:val="000000" w:themeColor="text1"/>
          <w:sz w:val="20"/>
          <w:szCs w:val="20"/>
          <w:lang w:val="sl-SI"/>
        </w:rPr>
        <w:t xml:space="preserve">Razvoj sodobnih aplikativnih rešitev se načrtuje v smeri razbremenitve pedagoških in vodstvenih delavcev na področju administrativnega vodenja in upravljanja šol, odpravljanja tehničnih preprek in zagotavljanja pogojev in možnosti za uvajanja prožnih oblik učenja in poučevanja z nadgradnjo na vseh treh ravneh vzgojno-izobraževalnega sistema: </w:t>
      </w:r>
    </w:p>
    <w:p w14:paraId="26ABC7CE" w14:textId="3BF34CEC" w:rsidR="00542945" w:rsidRPr="00A93A92" w:rsidRDefault="00642F00" w:rsidP="00542945">
      <w:pPr>
        <w:pStyle w:val="Noga"/>
        <w:numPr>
          <w:ilvl w:val="0"/>
          <w:numId w:val="1"/>
        </w:numPr>
        <w:spacing w:before="120"/>
        <w:ind w:left="714" w:hanging="357"/>
        <w:contextualSpacing/>
        <w:jc w:val="both"/>
        <w:rPr>
          <w:rFonts w:ascii="Arial" w:hAnsi="Arial" w:cs="Arial"/>
          <w:color w:val="000000"/>
          <w:sz w:val="20"/>
          <w:szCs w:val="20"/>
          <w:lang w:val="sl-SI"/>
        </w:rPr>
      </w:pPr>
      <w:r>
        <w:rPr>
          <w:rFonts w:ascii="Arial" w:hAnsi="Arial" w:cs="Arial"/>
          <w:color w:val="000000"/>
          <w:sz w:val="20"/>
          <w:szCs w:val="20"/>
          <w:lang w:val="sl-SI"/>
        </w:rPr>
        <w:t>r</w:t>
      </w:r>
      <w:r w:rsidR="00542945" w:rsidRPr="00A93A92">
        <w:rPr>
          <w:rFonts w:ascii="Arial" w:hAnsi="Arial" w:cs="Arial"/>
          <w:color w:val="000000"/>
          <w:sz w:val="20"/>
          <w:szCs w:val="20"/>
          <w:lang w:val="sl-SI"/>
        </w:rPr>
        <w:t>aven ministrstva v smeri podpore odločanja in priprave na podatkih temelječih javnih politik,</w:t>
      </w:r>
    </w:p>
    <w:p w14:paraId="271CF60A" w14:textId="49E93F51" w:rsidR="00542945" w:rsidRPr="00A93A92" w:rsidRDefault="00542945" w:rsidP="00542945">
      <w:pPr>
        <w:pStyle w:val="Noga"/>
        <w:numPr>
          <w:ilvl w:val="0"/>
          <w:numId w:val="1"/>
        </w:numPr>
        <w:spacing w:before="120"/>
        <w:ind w:left="714" w:hanging="357"/>
        <w:contextualSpacing/>
        <w:jc w:val="both"/>
        <w:rPr>
          <w:rFonts w:ascii="Arial" w:hAnsi="Arial" w:cs="Arial"/>
          <w:color w:val="000000"/>
          <w:sz w:val="20"/>
          <w:szCs w:val="20"/>
          <w:lang w:val="sl-SI"/>
        </w:rPr>
      </w:pPr>
      <w:r w:rsidRPr="00A93A92">
        <w:rPr>
          <w:rFonts w:ascii="Arial" w:hAnsi="Arial" w:cs="Arial"/>
          <w:color w:val="000000"/>
          <w:sz w:val="20"/>
          <w:szCs w:val="20"/>
          <w:lang w:val="sl-SI"/>
        </w:rPr>
        <w:t>raven šole in nadgradnja upravljanja inovativnih okolij šol</w:t>
      </w:r>
      <w:r w:rsidR="00C65AF2" w:rsidRPr="00A93A92">
        <w:rPr>
          <w:rFonts w:ascii="Arial" w:hAnsi="Arial" w:cs="Arial"/>
          <w:color w:val="000000"/>
          <w:sz w:val="20"/>
          <w:szCs w:val="20"/>
          <w:lang w:val="sl-SI"/>
        </w:rPr>
        <w:t xml:space="preserve"> in</w:t>
      </w:r>
    </w:p>
    <w:p w14:paraId="1D17AD0F" w14:textId="77777777" w:rsidR="00542945" w:rsidRPr="00A93A92" w:rsidRDefault="00542945" w:rsidP="00542945">
      <w:pPr>
        <w:pStyle w:val="Noga"/>
        <w:numPr>
          <w:ilvl w:val="0"/>
          <w:numId w:val="2"/>
        </w:numPr>
        <w:spacing w:before="120"/>
        <w:ind w:left="714" w:hanging="357"/>
        <w:contextualSpacing/>
        <w:jc w:val="both"/>
        <w:rPr>
          <w:rFonts w:ascii="Arial" w:hAnsi="Arial" w:cs="Arial"/>
          <w:color w:val="000000"/>
          <w:sz w:val="20"/>
          <w:szCs w:val="20"/>
          <w:lang w:val="sl-SI"/>
        </w:rPr>
      </w:pPr>
      <w:r w:rsidRPr="00A93A92">
        <w:rPr>
          <w:rFonts w:ascii="Arial" w:hAnsi="Arial" w:cs="Arial"/>
          <w:color w:val="000000"/>
          <w:sz w:val="20"/>
          <w:szCs w:val="20"/>
          <w:lang w:val="sl-SI"/>
        </w:rPr>
        <w:t>raven učenca in učitelja za dvig kakovosti dejavnosti in izrabe časa ter razbremenitev pedagoških in vodstvenih delavcev na področju administrativnega vodenja.</w:t>
      </w:r>
    </w:p>
    <w:p w14:paraId="07B0FC9D" w14:textId="4CEB9EF7" w:rsidR="00B37E2F" w:rsidRPr="00A93A92" w:rsidRDefault="00B37E2F" w:rsidP="00021EA1">
      <w:pPr>
        <w:pStyle w:val="Naslov2"/>
        <w:rPr>
          <w:rFonts w:ascii="Arial" w:hAnsi="Arial"/>
        </w:rPr>
      </w:pPr>
      <w:r w:rsidRPr="00A93A92">
        <w:rPr>
          <w:rFonts w:ascii="Arial" w:hAnsi="Arial"/>
        </w:rPr>
        <w:t xml:space="preserve">NAMEN JAVNEGA NAROČILA </w:t>
      </w:r>
    </w:p>
    <w:p w14:paraId="0FF37114" w14:textId="3961041E" w:rsidR="00542945" w:rsidRPr="00A93A92" w:rsidRDefault="63EC6647" w:rsidP="00542945">
      <w:pPr>
        <w:pStyle w:val="Noga"/>
        <w:spacing w:after="0"/>
        <w:jc w:val="both"/>
        <w:rPr>
          <w:rFonts w:ascii="Arial" w:hAnsi="Arial" w:cs="Arial"/>
          <w:sz w:val="20"/>
          <w:szCs w:val="20"/>
          <w:lang w:val="sl-SI"/>
        </w:rPr>
      </w:pPr>
      <w:r w:rsidRPr="00A93A92">
        <w:rPr>
          <w:rFonts w:ascii="Arial" w:hAnsi="Arial" w:cs="Arial"/>
          <w:sz w:val="20"/>
          <w:szCs w:val="20"/>
          <w:lang w:val="sl-SI"/>
        </w:rPr>
        <w:t>Ministrstvo v okviru projekta »</w:t>
      </w:r>
      <w:r w:rsidRPr="384715A6">
        <w:rPr>
          <w:rFonts w:ascii="Arial" w:hAnsi="Arial" w:cs="Arial"/>
          <w:sz w:val="20"/>
          <w:szCs w:val="20"/>
          <w:lang w:val="sl-SI"/>
        </w:rPr>
        <w:t>Posodobitev organizacije vodenja in upravljanja s podatki v inovativnih učnih okoljih«</w:t>
      </w:r>
      <w:r w:rsidR="00542945" w:rsidRPr="384715A6">
        <w:rPr>
          <w:rStyle w:val="Sprotnaopomba-sklic"/>
          <w:rFonts w:ascii="Arial" w:hAnsi="Arial" w:cs="Arial"/>
          <w:sz w:val="20"/>
          <w:szCs w:val="20"/>
          <w:lang w:val="sl-SI"/>
        </w:rPr>
        <w:footnoteReference w:id="4"/>
      </w:r>
      <w:r w:rsidRPr="00A93A92">
        <w:rPr>
          <w:rFonts w:ascii="Arial" w:hAnsi="Arial" w:cs="Arial"/>
          <w:sz w:val="20"/>
          <w:szCs w:val="20"/>
          <w:lang w:val="sl-SI"/>
        </w:rPr>
        <w:t xml:space="preserve"> (v nadaljevanju projekt) načrtuje razvoj jedra informacijskega sistema (v nadaljevanju IS) in doseganje </w:t>
      </w:r>
      <w:r w:rsidR="78C4DC0E">
        <w:rPr>
          <w:rFonts w:ascii="Arial" w:hAnsi="Arial" w:cs="Arial"/>
          <w:sz w:val="20"/>
          <w:szCs w:val="20"/>
          <w:lang w:val="sl-SI"/>
        </w:rPr>
        <w:t xml:space="preserve">specifičnih ciljev </w:t>
      </w:r>
      <w:r w:rsidR="358396FB">
        <w:rPr>
          <w:rFonts w:ascii="Arial" w:hAnsi="Arial" w:cs="Arial"/>
          <w:sz w:val="20"/>
          <w:szCs w:val="20"/>
          <w:lang w:val="sl-SI"/>
        </w:rPr>
        <w:t xml:space="preserve">razvoja </w:t>
      </w:r>
      <w:r w:rsidR="78C4DC0E">
        <w:rPr>
          <w:rFonts w:ascii="Arial" w:hAnsi="Arial" w:cs="Arial"/>
          <w:sz w:val="20"/>
          <w:szCs w:val="20"/>
          <w:lang w:val="sl-SI"/>
        </w:rPr>
        <w:t>IS:</w:t>
      </w:r>
      <w:r w:rsidRPr="00A93A92">
        <w:rPr>
          <w:rFonts w:ascii="Arial" w:hAnsi="Arial" w:cs="Arial"/>
          <w:sz w:val="20"/>
          <w:szCs w:val="20"/>
          <w:lang w:val="sl-SI"/>
        </w:rPr>
        <w:t xml:space="preserve"> </w:t>
      </w:r>
    </w:p>
    <w:p w14:paraId="38BB649B" w14:textId="7FDAD96A" w:rsidR="00B37E2F" w:rsidRPr="00A93A92" w:rsidRDefault="005E27D4" w:rsidP="004D49D6">
      <w:pPr>
        <w:pStyle w:val="Noga"/>
        <w:numPr>
          <w:ilvl w:val="0"/>
          <w:numId w:val="1"/>
        </w:numPr>
        <w:spacing w:after="0"/>
        <w:jc w:val="both"/>
        <w:rPr>
          <w:rFonts w:ascii="Arial" w:hAnsi="Arial" w:cs="Arial"/>
          <w:sz w:val="20"/>
          <w:szCs w:val="20"/>
          <w:lang w:val="sl-SI"/>
        </w:rPr>
      </w:pPr>
      <w:r>
        <w:rPr>
          <w:rFonts w:ascii="Arial" w:hAnsi="Arial" w:cs="Arial"/>
          <w:sz w:val="20"/>
          <w:szCs w:val="20"/>
          <w:lang w:val="sl-SI"/>
        </w:rPr>
        <w:t>v</w:t>
      </w:r>
      <w:r w:rsidR="00B37E2F" w:rsidRPr="00A93A92">
        <w:rPr>
          <w:rFonts w:ascii="Arial" w:hAnsi="Arial" w:cs="Arial"/>
          <w:sz w:val="20"/>
          <w:szCs w:val="20"/>
          <w:lang w:val="sl-SI"/>
        </w:rPr>
        <w:t>zpostavitev ustrezne informacijske infrastrukture,</w:t>
      </w:r>
    </w:p>
    <w:p w14:paraId="0945CCC8" w14:textId="5E568865" w:rsidR="00542945" w:rsidRPr="00A93A92" w:rsidRDefault="00542945" w:rsidP="004D49D6">
      <w:pPr>
        <w:pStyle w:val="Noga"/>
        <w:numPr>
          <w:ilvl w:val="0"/>
          <w:numId w:val="1"/>
        </w:numPr>
        <w:spacing w:after="0"/>
        <w:jc w:val="both"/>
        <w:rPr>
          <w:rFonts w:ascii="Arial" w:hAnsi="Arial" w:cs="Arial"/>
          <w:sz w:val="20"/>
          <w:szCs w:val="20"/>
          <w:lang w:val="sl-SI"/>
        </w:rPr>
      </w:pPr>
      <w:r w:rsidRPr="00A93A92">
        <w:rPr>
          <w:rFonts w:ascii="Arial" w:hAnsi="Arial" w:cs="Arial"/>
          <w:sz w:val="20"/>
          <w:szCs w:val="20"/>
          <w:lang w:val="sl-SI"/>
        </w:rPr>
        <w:t>vzpostavitev interoperabilnostnega okvirja – povezanih obstoječih in novih podatkovnih zbirk ter informacijskih rešitev</w:t>
      </w:r>
      <w:r w:rsidR="00B37E2F" w:rsidRPr="00A93A92">
        <w:rPr>
          <w:rFonts w:ascii="Arial" w:hAnsi="Arial" w:cs="Arial"/>
          <w:sz w:val="20"/>
          <w:szCs w:val="20"/>
          <w:lang w:val="sl-SI"/>
        </w:rPr>
        <w:t>/storitev</w:t>
      </w:r>
      <w:r w:rsidRPr="00A93A92">
        <w:rPr>
          <w:rFonts w:ascii="Arial" w:hAnsi="Arial" w:cs="Arial"/>
          <w:sz w:val="20"/>
          <w:szCs w:val="20"/>
          <w:lang w:val="sl-SI"/>
        </w:rPr>
        <w:t xml:space="preserve"> pod okriljem centralnega informacijskega sistema,</w:t>
      </w:r>
    </w:p>
    <w:p w14:paraId="55CDD731" w14:textId="455CC3EC" w:rsidR="00542945" w:rsidRPr="00A93A92" w:rsidRDefault="00542945" w:rsidP="004D49D6">
      <w:pPr>
        <w:pStyle w:val="Noga"/>
        <w:numPr>
          <w:ilvl w:val="0"/>
          <w:numId w:val="1"/>
        </w:numPr>
        <w:spacing w:after="0"/>
        <w:jc w:val="both"/>
        <w:rPr>
          <w:rFonts w:ascii="Arial" w:hAnsi="Arial" w:cs="Arial"/>
          <w:sz w:val="20"/>
          <w:szCs w:val="20"/>
          <w:lang w:val="sl-SI"/>
        </w:rPr>
      </w:pPr>
      <w:r w:rsidRPr="00A93A92">
        <w:rPr>
          <w:rFonts w:ascii="Arial" w:hAnsi="Arial" w:cs="Arial"/>
          <w:sz w:val="20"/>
          <w:szCs w:val="20"/>
          <w:lang w:val="sl-SI"/>
        </w:rPr>
        <w:t>razvoj</w:t>
      </w:r>
      <w:r w:rsidR="00B37E2F" w:rsidRPr="00A93A92">
        <w:rPr>
          <w:rFonts w:ascii="Arial" w:hAnsi="Arial" w:cs="Arial"/>
          <w:sz w:val="20"/>
          <w:szCs w:val="20"/>
          <w:lang w:val="sl-SI"/>
        </w:rPr>
        <w:t xml:space="preserve"> in omogočanje</w:t>
      </w:r>
      <w:r w:rsidRPr="00A93A92">
        <w:rPr>
          <w:rFonts w:ascii="Arial" w:hAnsi="Arial" w:cs="Arial"/>
          <w:sz w:val="20"/>
          <w:szCs w:val="20"/>
          <w:lang w:val="sl-SI"/>
        </w:rPr>
        <w:t xml:space="preserve"> </w:t>
      </w:r>
      <w:r w:rsidR="00B37E2F" w:rsidRPr="00A93A92">
        <w:rPr>
          <w:rFonts w:ascii="Arial" w:hAnsi="Arial" w:cs="Arial"/>
          <w:sz w:val="20"/>
          <w:szCs w:val="20"/>
          <w:lang w:val="sl-SI"/>
        </w:rPr>
        <w:t xml:space="preserve">novih </w:t>
      </w:r>
      <w:r w:rsidRPr="00A93A92">
        <w:rPr>
          <w:rFonts w:ascii="Arial" w:hAnsi="Arial" w:cs="Arial"/>
          <w:sz w:val="20"/>
          <w:szCs w:val="20"/>
          <w:lang w:val="sl-SI"/>
        </w:rPr>
        <w:t xml:space="preserve">storitev vezanih na </w:t>
      </w:r>
      <w:r w:rsidR="00642F00">
        <w:rPr>
          <w:rFonts w:ascii="Arial" w:hAnsi="Arial" w:cs="Arial"/>
          <w:sz w:val="20"/>
          <w:szCs w:val="20"/>
          <w:lang w:val="sl-SI"/>
        </w:rPr>
        <w:t xml:space="preserve">šolo, učitelje in </w:t>
      </w:r>
      <w:r w:rsidRPr="00A93A92">
        <w:rPr>
          <w:rFonts w:ascii="Arial" w:hAnsi="Arial" w:cs="Arial"/>
          <w:sz w:val="20"/>
          <w:szCs w:val="20"/>
          <w:lang w:val="sl-SI"/>
        </w:rPr>
        <w:t>učenc</w:t>
      </w:r>
      <w:r w:rsidR="00642F00">
        <w:rPr>
          <w:rFonts w:ascii="Arial" w:hAnsi="Arial" w:cs="Arial"/>
          <w:sz w:val="20"/>
          <w:szCs w:val="20"/>
          <w:lang w:val="sl-SI"/>
        </w:rPr>
        <w:t>e ter</w:t>
      </w:r>
      <w:r w:rsidR="00C65AF2" w:rsidRPr="00A93A92">
        <w:rPr>
          <w:rFonts w:ascii="Arial" w:hAnsi="Arial" w:cs="Arial"/>
          <w:sz w:val="20"/>
          <w:szCs w:val="20"/>
          <w:lang w:val="sl-SI"/>
        </w:rPr>
        <w:t xml:space="preserve"> druge deležnike v poslovnih procesih</w:t>
      </w:r>
      <w:r w:rsidRPr="00A93A92">
        <w:rPr>
          <w:rFonts w:ascii="Arial" w:hAnsi="Arial" w:cs="Arial"/>
          <w:sz w:val="20"/>
          <w:szCs w:val="20"/>
          <w:lang w:val="sl-SI"/>
        </w:rPr>
        <w:t>,</w:t>
      </w:r>
    </w:p>
    <w:p w14:paraId="54C55807" w14:textId="65427693" w:rsidR="00542945" w:rsidRPr="00A93A92" w:rsidRDefault="00542945" w:rsidP="004D49D6">
      <w:pPr>
        <w:pStyle w:val="Noga"/>
        <w:numPr>
          <w:ilvl w:val="0"/>
          <w:numId w:val="1"/>
        </w:numPr>
        <w:spacing w:after="0"/>
        <w:jc w:val="both"/>
        <w:rPr>
          <w:rFonts w:ascii="Arial" w:hAnsi="Arial" w:cs="Arial"/>
          <w:sz w:val="20"/>
          <w:szCs w:val="20"/>
          <w:lang w:val="sl-SI"/>
        </w:rPr>
      </w:pPr>
      <w:r w:rsidRPr="00A93A92">
        <w:rPr>
          <w:rFonts w:ascii="Arial" w:hAnsi="Arial" w:cs="Arial"/>
          <w:sz w:val="20"/>
          <w:szCs w:val="20"/>
          <w:lang w:val="sl-SI"/>
        </w:rPr>
        <w:t>standardizacija</w:t>
      </w:r>
      <w:r w:rsidR="00B37E2F" w:rsidRPr="00A93A92">
        <w:rPr>
          <w:rFonts w:ascii="Arial" w:hAnsi="Arial" w:cs="Arial"/>
          <w:sz w:val="20"/>
          <w:szCs w:val="20"/>
          <w:lang w:val="sl-SI"/>
        </w:rPr>
        <w:t>,</w:t>
      </w:r>
      <w:r w:rsidRPr="00A93A92">
        <w:rPr>
          <w:rFonts w:ascii="Arial" w:hAnsi="Arial" w:cs="Arial"/>
          <w:sz w:val="20"/>
          <w:szCs w:val="20"/>
          <w:lang w:val="sl-SI"/>
        </w:rPr>
        <w:t xml:space="preserve"> informatizacija</w:t>
      </w:r>
      <w:r w:rsidR="00B37E2F" w:rsidRPr="00A93A92">
        <w:rPr>
          <w:rFonts w:ascii="Arial" w:hAnsi="Arial" w:cs="Arial"/>
          <w:sz w:val="20"/>
          <w:szCs w:val="20"/>
          <w:lang w:val="sl-SI"/>
        </w:rPr>
        <w:t xml:space="preserve"> in optimizacija</w:t>
      </w:r>
      <w:r w:rsidRPr="00A93A92">
        <w:rPr>
          <w:rFonts w:ascii="Arial" w:hAnsi="Arial" w:cs="Arial"/>
          <w:sz w:val="20"/>
          <w:szCs w:val="20"/>
          <w:lang w:val="sl-SI"/>
        </w:rPr>
        <w:t xml:space="preserve"> administrativnih</w:t>
      </w:r>
      <w:r w:rsidR="00B37E2F" w:rsidRPr="00A93A92">
        <w:rPr>
          <w:rFonts w:ascii="Arial" w:hAnsi="Arial" w:cs="Arial"/>
          <w:sz w:val="20"/>
          <w:szCs w:val="20"/>
          <w:lang w:val="sl-SI"/>
        </w:rPr>
        <w:t xml:space="preserve"> in poslovnih</w:t>
      </w:r>
      <w:r w:rsidRPr="00A93A92">
        <w:rPr>
          <w:rFonts w:ascii="Arial" w:hAnsi="Arial" w:cs="Arial"/>
          <w:sz w:val="20"/>
          <w:szCs w:val="20"/>
          <w:lang w:val="sl-SI"/>
        </w:rPr>
        <w:t xml:space="preserve"> postopkov</w:t>
      </w:r>
      <w:r w:rsidR="00B37E2F" w:rsidRPr="00A93A92">
        <w:rPr>
          <w:rFonts w:ascii="Arial" w:hAnsi="Arial" w:cs="Arial"/>
          <w:sz w:val="20"/>
          <w:szCs w:val="20"/>
          <w:lang w:val="sl-SI"/>
        </w:rPr>
        <w:t>/procesov, ter omogočanje sledljivosti</w:t>
      </w:r>
      <w:r w:rsidRPr="00A93A92">
        <w:rPr>
          <w:rFonts w:ascii="Arial" w:hAnsi="Arial" w:cs="Arial"/>
          <w:sz w:val="20"/>
          <w:szCs w:val="20"/>
          <w:lang w:val="sl-SI"/>
        </w:rPr>
        <w:t>.</w:t>
      </w:r>
    </w:p>
    <w:p w14:paraId="31CEED98" w14:textId="23734637" w:rsidR="00542945" w:rsidRPr="00A93A92" w:rsidRDefault="00542945" w:rsidP="00542945">
      <w:pPr>
        <w:pStyle w:val="Noga"/>
        <w:spacing w:before="120"/>
        <w:jc w:val="both"/>
        <w:rPr>
          <w:rFonts w:ascii="Arial" w:hAnsi="Arial" w:cs="Arial"/>
          <w:sz w:val="20"/>
          <w:szCs w:val="20"/>
          <w:lang w:val="sl-SI"/>
        </w:rPr>
      </w:pPr>
      <w:r w:rsidRPr="00A93A92">
        <w:rPr>
          <w:rFonts w:ascii="Arial" w:hAnsi="Arial" w:cs="Arial"/>
          <w:sz w:val="20"/>
          <w:szCs w:val="20"/>
          <w:lang w:val="sl-SI"/>
        </w:rPr>
        <w:t xml:space="preserve">Projekt odgovarja na nekatere ključne težave slovenskega šolskega prostora s področja upravljanja in vodenja VIZ, kot so ne-enovite baze podatkov, različni decentralizirani pristopi, razdrobljenost in neenovitost informacijskih rešitev, pomanjkljivo povezovanje obstoječih rešitev (tako na storitvenem kot tudi podatkovnem področju), obstoječa zakonodaja, preobremenjenost z administrativno upravljavskimi nalogami ter pomanjkljivo razvito učno okolje za uvajanje sodobnih didaktičnih metod poučevanja ter za razvoj inovativnih pedagoških praks ob podpori informacijsko komunikacijske tehnologije. </w:t>
      </w:r>
      <w:r w:rsidRPr="00A93A92">
        <w:rPr>
          <w:rFonts w:ascii="Arial" w:hAnsi="Arial" w:cs="Arial"/>
          <w:color w:val="000000"/>
          <w:sz w:val="20"/>
          <w:szCs w:val="20"/>
          <w:lang w:val="sl-SI"/>
        </w:rPr>
        <w:t xml:space="preserve">Načrtovanje učinkovitega in uporabniku prijaznega IS poteka </w:t>
      </w:r>
      <w:r w:rsidRPr="00A93A92">
        <w:rPr>
          <w:rFonts w:ascii="Arial" w:hAnsi="Arial" w:cs="Arial"/>
          <w:sz w:val="20"/>
          <w:szCs w:val="20"/>
          <w:lang w:val="sl-SI"/>
        </w:rPr>
        <w:t>z namenom skrajšanja časa pri področnih postopkih; informatizacija in posodobitev obstoječih postopkov pa bi pripomogla k hitrejši izmenjavi podatkov (avtomatizacije), odpravi napak ročnega dela, standardizaciji podatkovnih modelov in podatkovnih tokov (povezovanje zbirk), hkrati pa začrtala dolgoročne cilje glede organizacije (kadrovski načrti,</w:t>
      </w:r>
      <w:r w:rsidR="00164AF3" w:rsidRPr="00A93A92">
        <w:rPr>
          <w:rFonts w:ascii="Arial" w:hAnsi="Arial" w:cs="Arial"/>
          <w:sz w:val="20"/>
          <w:szCs w:val="20"/>
          <w:lang w:val="sl-SI"/>
        </w:rPr>
        <w:t xml:space="preserve"> </w:t>
      </w:r>
      <w:r w:rsidRPr="00A93A92">
        <w:rPr>
          <w:rFonts w:ascii="Arial" w:hAnsi="Arial" w:cs="Arial"/>
          <w:sz w:val="20"/>
          <w:szCs w:val="20"/>
          <w:lang w:val="sl-SI"/>
        </w:rPr>
        <w:t>načrti standardnih tehnoloških okolij, upravljanja in vzdrževanja zbirk in programskih rešitev). Celovit načrt vzpostavitve interoperabilnostnega okvirja mora natančno opredeliti povezljivost obstoječih storitev ter podatkov v sklopu VIZ, ministrstva in javnih zavodov s področja vzgoje in izobraževanja</w:t>
      </w:r>
      <w:r w:rsidRPr="00A93A92">
        <w:rPr>
          <w:rFonts w:ascii="Arial" w:hAnsi="Arial" w:cs="Arial"/>
          <w:color w:val="000000"/>
          <w:sz w:val="20"/>
          <w:szCs w:val="20"/>
          <w:lang w:val="sl-SI"/>
        </w:rPr>
        <w:t xml:space="preserve"> (28. člen Zakona o organizaciji in financiranju vzgoje in izobraževanja - ZOFVI) ter dostop do</w:t>
      </w:r>
      <w:r w:rsidRPr="00A93A92">
        <w:rPr>
          <w:rFonts w:ascii="Arial" w:hAnsi="Arial" w:cs="Arial"/>
          <w:sz w:val="20"/>
          <w:szCs w:val="20"/>
          <w:lang w:val="sl-SI"/>
        </w:rPr>
        <w:t xml:space="preserve"> sumarnih podatkov, ki bodo ministrstvu v podporo pri kreiranju</w:t>
      </w:r>
      <w:r w:rsidR="00C65AF2" w:rsidRPr="00A93A92">
        <w:rPr>
          <w:rFonts w:ascii="Arial" w:hAnsi="Arial" w:cs="Arial"/>
          <w:sz w:val="20"/>
          <w:szCs w:val="20"/>
          <w:lang w:val="sl-SI"/>
        </w:rPr>
        <w:t xml:space="preserve"> strategije,</w:t>
      </w:r>
      <w:r w:rsidRPr="00A93A92">
        <w:rPr>
          <w:rFonts w:ascii="Arial" w:hAnsi="Arial" w:cs="Arial"/>
          <w:sz w:val="20"/>
          <w:szCs w:val="20"/>
          <w:lang w:val="sl-SI"/>
        </w:rPr>
        <w:t xml:space="preserve"> šolskih politik ter informatizaciji posameznih postopkov. </w:t>
      </w:r>
    </w:p>
    <w:p w14:paraId="6A7DAD05" w14:textId="53C12C72" w:rsidR="00542945" w:rsidRPr="00A93A92" w:rsidRDefault="63EC6647" w:rsidP="00542945">
      <w:pPr>
        <w:pStyle w:val="Noga"/>
        <w:spacing w:before="120"/>
        <w:jc w:val="both"/>
        <w:rPr>
          <w:rFonts w:ascii="Arial" w:hAnsi="Arial" w:cs="Arial"/>
          <w:sz w:val="20"/>
          <w:szCs w:val="20"/>
          <w:lang w:val="sl-SI"/>
        </w:rPr>
      </w:pPr>
      <w:r w:rsidRPr="1BDD428D">
        <w:rPr>
          <w:rFonts w:ascii="Arial" w:hAnsi="Arial" w:cs="Arial"/>
          <w:sz w:val="20"/>
          <w:szCs w:val="20"/>
          <w:lang w:val="sl-SI"/>
        </w:rPr>
        <w:t>Razvoj informacijske rešitve bo potekal v dveh fazah, v prvi fazi</w:t>
      </w:r>
      <w:r w:rsidR="227A1BA5" w:rsidRPr="1BDD428D">
        <w:rPr>
          <w:rFonts w:ascii="Arial" w:hAnsi="Arial" w:cs="Arial"/>
          <w:sz w:val="20"/>
          <w:szCs w:val="20"/>
          <w:lang w:val="sl-SI"/>
        </w:rPr>
        <w:t xml:space="preserve">, ki je predmet tega javnega naročila </w:t>
      </w:r>
      <w:r w:rsidRPr="1BDD428D">
        <w:rPr>
          <w:rFonts w:ascii="Arial" w:hAnsi="Arial" w:cs="Arial"/>
          <w:sz w:val="20"/>
          <w:szCs w:val="20"/>
          <w:lang w:val="sl-SI"/>
        </w:rPr>
        <w:t>se izdela poslovn</w:t>
      </w:r>
      <w:r w:rsidR="227A1BA5" w:rsidRPr="1BDD428D">
        <w:rPr>
          <w:rFonts w:ascii="Arial" w:hAnsi="Arial" w:cs="Arial"/>
          <w:sz w:val="20"/>
          <w:szCs w:val="20"/>
          <w:lang w:val="sl-SI"/>
        </w:rPr>
        <w:t>o</w:t>
      </w:r>
      <w:r w:rsidRPr="1BDD428D">
        <w:rPr>
          <w:rFonts w:ascii="Arial" w:hAnsi="Arial" w:cs="Arial"/>
          <w:sz w:val="20"/>
          <w:szCs w:val="20"/>
          <w:lang w:val="sl-SI"/>
        </w:rPr>
        <w:t xml:space="preserve"> analiz</w:t>
      </w:r>
      <w:r w:rsidR="227A1BA5" w:rsidRPr="1BDD428D">
        <w:rPr>
          <w:rFonts w:ascii="Arial" w:hAnsi="Arial" w:cs="Arial"/>
          <w:sz w:val="20"/>
          <w:szCs w:val="20"/>
          <w:lang w:val="sl-SI"/>
        </w:rPr>
        <w:t>o</w:t>
      </w:r>
      <w:r w:rsidRPr="1BDD428D">
        <w:rPr>
          <w:rFonts w:ascii="Arial" w:hAnsi="Arial" w:cs="Arial"/>
          <w:sz w:val="20"/>
          <w:szCs w:val="20"/>
          <w:lang w:val="sl-SI"/>
        </w:rPr>
        <w:t xml:space="preserve"> in strategij</w:t>
      </w:r>
      <w:r w:rsidR="227A1BA5" w:rsidRPr="1BDD428D">
        <w:rPr>
          <w:rFonts w:ascii="Arial" w:hAnsi="Arial" w:cs="Arial"/>
          <w:sz w:val="20"/>
          <w:szCs w:val="20"/>
          <w:lang w:val="sl-SI"/>
        </w:rPr>
        <w:t>o</w:t>
      </w:r>
      <w:r w:rsidRPr="1BDD428D">
        <w:rPr>
          <w:rFonts w:ascii="Arial" w:hAnsi="Arial" w:cs="Arial"/>
          <w:sz w:val="20"/>
          <w:szCs w:val="20"/>
          <w:lang w:val="sl-SI"/>
        </w:rPr>
        <w:t xml:space="preserve">, ki vključuje organizacijske sheme, popis postopkov, ki so predmet informatizacije, globalni funkcionalni model, model podatkovnih tokov, načrt </w:t>
      </w:r>
      <w:r w:rsidR="19B4AA8A" w:rsidRPr="1BDD428D">
        <w:rPr>
          <w:rFonts w:ascii="Arial" w:hAnsi="Arial" w:cs="Arial"/>
          <w:sz w:val="20"/>
          <w:szCs w:val="20"/>
          <w:lang w:val="sl-SI"/>
        </w:rPr>
        <w:t xml:space="preserve">preferenčne </w:t>
      </w:r>
      <w:r w:rsidRPr="1BDD428D">
        <w:rPr>
          <w:rFonts w:ascii="Arial" w:hAnsi="Arial" w:cs="Arial"/>
          <w:sz w:val="20"/>
          <w:szCs w:val="20"/>
          <w:lang w:val="sl-SI"/>
        </w:rPr>
        <w:t xml:space="preserve">informacijske </w:t>
      </w:r>
      <w:r w:rsidRPr="1BDD428D">
        <w:rPr>
          <w:rFonts w:ascii="Arial" w:hAnsi="Arial" w:cs="Arial"/>
          <w:sz w:val="20"/>
          <w:szCs w:val="20"/>
          <w:lang w:val="sl-SI"/>
        </w:rPr>
        <w:lastRenderedPageBreak/>
        <w:t>tehnologije</w:t>
      </w:r>
      <w:r w:rsidR="7BE2A281" w:rsidRPr="1BDD428D">
        <w:rPr>
          <w:rFonts w:ascii="Arial" w:hAnsi="Arial" w:cs="Arial"/>
          <w:sz w:val="20"/>
          <w:szCs w:val="20"/>
          <w:lang w:val="sl-SI"/>
        </w:rPr>
        <w:t xml:space="preserve"> (tehnološki stack)</w:t>
      </w:r>
      <w:r w:rsidRPr="1BDD428D">
        <w:rPr>
          <w:rFonts w:ascii="Arial" w:hAnsi="Arial" w:cs="Arial"/>
          <w:sz w:val="20"/>
          <w:szCs w:val="20"/>
          <w:lang w:val="sl-SI"/>
        </w:rPr>
        <w:t>, navodil</w:t>
      </w:r>
      <w:r w:rsidR="358396FB" w:rsidRPr="1BDD428D">
        <w:rPr>
          <w:rFonts w:ascii="Arial" w:hAnsi="Arial" w:cs="Arial"/>
          <w:sz w:val="20"/>
          <w:szCs w:val="20"/>
          <w:lang w:val="sl-SI"/>
        </w:rPr>
        <w:t>a</w:t>
      </w:r>
      <w:r w:rsidRPr="1BDD428D">
        <w:rPr>
          <w:rFonts w:ascii="Arial" w:hAnsi="Arial" w:cs="Arial"/>
          <w:sz w:val="20"/>
          <w:szCs w:val="20"/>
          <w:lang w:val="sl-SI"/>
        </w:rPr>
        <w:t xml:space="preserve"> za vzpostavljanje, upravljanje in vzdrževanje zbirk podatkov in programskih rešitev (v kolikor gre za predvidene novo nastale zbirke za namen novega informacijskega sistema). V drugi fazi se bo pa s pomočjo izdelkov prve faze izvedlo naročilo za razvoj, izgradnjo in vzdrževanje informacijske</w:t>
      </w:r>
      <w:r w:rsidR="6C10D693" w:rsidRPr="1BDD428D">
        <w:rPr>
          <w:rFonts w:ascii="Arial" w:hAnsi="Arial" w:cs="Arial"/>
          <w:sz w:val="20"/>
          <w:szCs w:val="20"/>
          <w:lang w:val="sl-SI"/>
        </w:rPr>
        <w:t>ga sistema</w:t>
      </w:r>
      <w:r w:rsidRPr="1BDD428D">
        <w:rPr>
          <w:rFonts w:ascii="Arial" w:hAnsi="Arial" w:cs="Arial"/>
          <w:sz w:val="20"/>
          <w:szCs w:val="20"/>
          <w:lang w:val="sl-SI"/>
        </w:rPr>
        <w:t>.</w:t>
      </w:r>
      <w:r w:rsidR="19B4AA8A" w:rsidRPr="1BDD428D">
        <w:rPr>
          <w:rFonts w:ascii="Arial" w:hAnsi="Arial" w:cs="Arial"/>
          <w:sz w:val="20"/>
          <w:szCs w:val="20"/>
          <w:lang w:val="sl-SI"/>
        </w:rPr>
        <w:t xml:space="preserve"> </w:t>
      </w:r>
      <w:r w:rsidRPr="1BDD428D">
        <w:rPr>
          <w:rFonts w:ascii="Arial" w:hAnsi="Arial" w:cs="Arial"/>
          <w:sz w:val="20"/>
          <w:szCs w:val="20"/>
          <w:lang w:val="sl-SI"/>
        </w:rPr>
        <w:t xml:space="preserve">Prednost </w:t>
      </w:r>
      <w:r w:rsidR="19B4AA8A" w:rsidRPr="1BDD428D">
        <w:rPr>
          <w:rFonts w:ascii="Arial" w:hAnsi="Arial" w:cs="Arial"/>
          <w:sz w:val="20"/>
          <w:szCs w:val="20"/>
          <w:lang w:val="sl-SI"/>
        </w:rPr>
        <w:t xml:space="preserve">takega </w:t>
      </w:r>
      <w:r w:rsidRPr="1BDD428D">
        <w:rPr>
          <w:rFonts w:ascii="Arial" w:hAnsi="Arial" w:cs="Arial"/>
          <w:sz w:val="20"/>
          <w:szCs w:val="20"/>
          <w:lang w:val="sl-SI"/>
        </w:rPr>
        <w:t>pristopa je zlasti v zmanjšanju tveganj pri postopkih javnega naročanja in zagotavljanju ustreznih in natančnih podlag za uspešno in učinkovito izvedbo</w:t>
      </w:r>
      <w:r w:rsidR="7CF8762B" w:rsidRPr="1BDD428D">
        <w:rPr>
          <w:rFonts w:ascii="Arial" w:hAnsi="Arial" w:cs="Arial"/>
          <w:sz w:val="20"/>
          <w:szCs w:val="20"/>
          <w:lang w:val="sl-SI"/>
        </w:rPr>
        <w:t xml:space="preserve"> IS</w:t>
      </w:r>
      <w:r w:rsidRPr="1BDD428D">
        <w:rPr>
          <w:rFonts w:ascii="Arial" w:hAnsi="Arial" w:cs="Arial"/>
          <w:sz w:val="20"/>
          <w:szCs w:val="20"/>
          <w:lang w:val="sl-SI"/>
        </w:rPr>
        <w:t>.</w:t>
      </w:r>
      <w:r w:rsidR="227A1BA5" w:rsidRPr="1BDD428D">
        <w:rPr>
          <w:rFonts w:ascii="Arial" w:hAnsi="Arial" w:cs="Arial"/>
          <w:sz w:val="20"/>
          <w:szCs w:val="20"/>
          <w:lang w:val="sl-SI"/>
        </w:rPr>
        <w:t xml:space="preserve"> S tem se zmanjša tudi tveganje za pridobitev ustrezne rešitve, ki bo dosegala zastavljene cilje ministrstva.</w:t>
      </w:r>
    </w:p>
    <w:p w14:paraId="6DF06530" w14:textId="056A8271" w:rsidR="00D12C6B" w:rsidRPr="00CD7DA7" w:rsidRDefault="00D12C6B" w:rsidP="00D12C6B">
      <w:pPr>
        <w:pStyle w:val="Naslov2"/>
        <w:rPr>
          <w:rFonts w:ascii="Arial" w:hAnsi="Arial"/>
        </w:rPr>
      </w:pPr>
      <w:r w:rsidRPr="00CD7DA7">
        <w:rPr>
          <w:rFonts w:ascii="Arial" w:hAnsi="Arial"/>
        </w:rPr>
        <w:t>OMEJITVE</w:t>
      </w:r>
    </w:p>
    <w:p w14:paraId="4FE2FDAB" w14:textId="77777777" w:rsidR="00D12C6B" w:rsidRPr="00CD7DA7" w:rsidRDefault="00D12C6B" w:rsidP="00A93A92">
      <w:pPr>
        <w:pStyle w:val="Noga"/>
        <w:spacing w:after="0"/>
        <w:rPr>
          <w:rFonts w:ascii="Arial" w:hAnsi="Arial" w:cs="Arial"/>
          <w:sz w:val="20"/>
          <w:szCs w:val="20"/>
          <w:lang w:val="sl-SI"/>
        </w:rPr>
      </w:pPr>
      <w:r w:rsidRPr="00CD7DA7">
        <w:rPr>
          <w:rFonts w:ascii="Arial" w:hAnsi="Arial" w:cs="Arial"/>
          <w:sz w:val="20"/>
          <w:szCs w:val="20"/>
          <w:lang w:val="sl-SI"/>
        </w:rPr>
        <w:t>Končne rešitve morajo upoštevati:</w:t>
      </w:r>
    </w:p>
    <w:p w14:paraId="522A7099" w14:textId="1771F6DA" w:rsidR="00D12C6B" w:rsidRPr="00CD7DA7" w:rsidRDefault="001F2E9F" w:rsidP="00A93A92">
      <w:pPr>
        <w:pStyle w:val="Noga"/>
        <w:numPr>
          <w:ilvl w:val="0"/>
          <w:numId w:val="19"/>
        </w:numPr>
        <w:spacing w:after="0"/>
        <w:rPr>
          <w:rFonts w:ascii="Arial" w:hAnsi="Arial" w:cs="Arial"/>
          <w:sz w:val="20"/>
          <w:szCs w:val="20"/>
          <w:lang w:val="sl-SI"/>
        </w:rPr>
      </w:pPr>
      <w:r w:rsidRPr="00CD7DA7">
        <w:rPr>
          <w:rFonts w:ascii="Arial" w:hAnsi="Arial" w:cs="Arial"/>
          <w:sz w:val="20"/>
          <w:szCs w:val="20"/>
          <w:lang w:val="sl-SI"/>
        </w:rPr>
        <w:t xml:space="preserve">v razvoj IS </w:t>
      </w:r>
      <w:r w:rsidR="00D12C6B" w:rsidRPr="00CD7DA7">
        <w:rPr>
          <w:rFonts w:ascii="Arial" w:hAnsi="Arial" w:cs="Arial"/>
          <w:sz w:val="20"/>
          <w:szCs w:val="20"/>
          <w:lang w:val="sl-SI"/>
        </w:rPr>
        <w:t xml:space="preserve">se </w:t>
      </w:r>
      <w:r w:rsidR="00A93A92" w:rsidRPr="00CD7DA7">
        <w:rPr>
          <w:rFonts w:ascii="Arial" w:hAnsi="Arial" w:cs="Arial"/>
          <w:sz w:val="20"/>
          <w:szCs w:val="20"/>
          <w:lang w:val="sl-SI"/>
        </w:rPr>
        <w:t>vključijo</w:t>
      </w:r>
      <w:r w:rsidR="00D12C6B" w:rsidRPr="00CD7DA7">
        <w:rPr>
          <w:rFonts w:ascii="Arial" w:hAnsi="Arial" w:cs="Arial"/>
          <w:sz w:val="20"/>
          <w:szCs w:val="20"/>
          <w:lang w:val="sl-SI"/>
        </w:rPr>
        <w:t xml:space="preserve"> le smiselne vsebine iz obstoječih podatkovnih baz in rešitev</w:t>
      </w:r>
      <w:r w:rsidR="00A93A92" w:rsidRPr="00CD7DA7">
        <w:rPr>
          <w:rFonts w:ascii="Arial" w:hAnsi="Arial" w:cs="Arial"/>
          <w:sz w:val="20"/>
          <w:szCs w:val="20"/>
          <w:lang w:val="sl-SI"/>
        </w:rPr>
        <w:t>,</w:t>
      </w:r>
      <w:r w:rsidR="00CD7DA7" w:rsidRPr="00CD7DA7">
        <w:rPr>
          <w:rFonts w:ascii="Arial" w:hAnsi="Arial" w:cs="Arial"/>
          <w:sz w:val="20"/>
          <w:szCs w:val="20"/>
          <w:lang w:val="sl-SI"/>
        </w:rPr>
        <w:t xml:space="preserve"> </w:t>
      </w:r>
    </w:p>
    <w:p w14:paraId="412E7181" w14:textId="3829D01C" w:rsidR="00D12C6B" w:rsidRPr="00CD7DA7" w:rsidRDefault="00D12C6B" w:rsidP="00A93A92">
      <w:pPr>
        <w:pStyle w:val="Noga"/>
        <w:numPr>
          <w:ilvl w:val="0"/>
          <w:numId w:val="19"/>
        </w:numPr>
        <w:spacing w:after="0"/>
        <w:rPr>
          <w:rFonts w:ascii="Arial" w:hAnsi="Arial" w:cs="Arial"/>
          <w:sz w:val="20"/>
          <w:szCs w:val="20"/>
          <w:lang w:val="sl-SI"/>
        </w:rPr>
      </w:pPr>
      <w:r w:rsidRPr="00CD7DA7">
        <w:rPr>
          <w:rFonts w:ascii="Arial" w:hAnsi="Arial" w:cs="Arial"/>
          <w:sz w:val="20"/>
          <w:szCs w:val="20"/>
          <w:lang w:val="sl-SI"/>
        </w:rPr>
        <w:t>licenčne omejitve</w:t>
      </w:r>
      <w:r w:rsidR="00A93A92" w:rsidRPr="00CD7DA7">
        <w:rPr>
          <w:rFonts w:ascii="Arial" w:hAnsi="Arial" w:cs="Arial"/>
          <w:sz w:val="20"/>
          <w:szCs w:val="20"/>
          <w:lang w:val="sl-SI"/>
        </w:rPr>
        <w:t>,</w:t>
      </w:r>
    </w:p>
    <w:p w14:paraId="7F545F4E" w14:textId="48A87B9B" w:rsidR="00D12C6B" w:rsidRPr="00CD7DA7" w:rsidRDefault="30502636" w:rsidP="384715A6">
      <w:pPr>
        <w:pStyle w:val="Noga"/>
        <w:numPr>
          <w:ilvl w:val="0"/>
          <w:numId w:val="19"/>
        </w:numPr>
        <w:spacing w:after="0"/>
        <w:rPr>
          <w:rFonts w:ascii="Arial" w:hAnsi="Arial" w:cs="Arial"/>
          <w:sz w:val="20"/>
          <w:szCs w:val="20"/>
          <w:lang w:val="sl-SI"/>
        </w:rPr>
      </w:pPr>
      <w:r w:rsidRPr="1BDD428D">
        <w:rPr>
          <w:rFonts w:ascii="Arial" w:hAnsi="Arial" w:cs="Arial"/>
          <w:sz w:val="20"/>
          <w:szCs w:val="20"/>
          <w:lang w:val="sl-SI"/>
        </w:rPr>
        <w:t>finančne omejitve</w:t>
      </w:r>
      <w:r w:rsidR="33700035" w:rsidRPr="1BDD428D">
        <w:rPr>
          <w:rFonts w:ascii="Arial" w:hAnsi="Arial" w:cs="Arial"/>
          <w:sz w:val="20"/>
          <w:szCs w:val="20"/>
          <w:lang w:val="sl-SI"/>
        </w:rPr>
        <w:t xml:space="preserve"> - r</w:t>
      </w:r>
      <w:r w:rsidRPr="1BDD428D">
        <w:rPr>
          <w:rFonts w:ascii="Arial" w:hAnsi="Arial" w:cs="Arial"/>
          <w:sz w:val="20"/>
          <w:szCs w:val="20"/>
          <w:lang w:val="sl-SI"/>
        </w:rPr>
        <w:t>ešitve morajo biti izdelane v okviru finančnih sredstev projekta</w:t>
      </w:r>
      <w:r w:rsidR="00EF1311">
        <w:rPr>
          <w:rStyle w:val="Sprotnaopomba-sklic"/>
          <w:rFonts w:ascii="Arial" w:hAnsi="Arial" w:cs="Arial"/>
          <w:sz w:val="20"/>
          <w:szCs w:val="20"/>
          <w:lang w:val="sl-SI"/>
        </w:rPr>
        <w:footnoteReference w:id="5"/>
      </w:r>
      <w:r w:rsidR="33700035" w:rsidRPr="1BDD428D">
        <w:rPr>
          <w:rFonts w:ascii="Arial" w:hAnsi="Arial" w:cs="Arial"/>
          <w:sz w:val="20"/>
          <w:szCs w:val="20"/>
          <w:lang w:val="sl-SI"/>
        </w:rPr>
        <w:t>,</w:t>
      </w:r>
    </w:p>
    <w:p w14:paraId="62D930B0" w14:textId="1CE55373" w:rsidR="00D12C6B" w:rsidRPr="00CD7DA7" w:rsidRDefault="30502636" w:rsidP="00A93A92">
      <w:pPr>
        <w:pStyle w:val="Noga"/>
        <w:numPr>
          <w:ilvl w:val="0"/>
          <w:numId w:val="19"/>
        </w:numPr>
        <w:spacing w:after="0"/>
        <w:rPr>
          <w:rFonts w:ascii="Arial" w:hAnsi="Arial" w:cs="Arial"/>
          <w:sz w:val="20"/>
          <w:szCs w:val="20"/>
          <w:lang w:val="sl-SI"/>
        </w:rPr>
      </w:pPr>
      <w:r w:rsidRPr="1BDD428D">
        <w:rPr>
          <w:rFonts w:ascii="Arial" w:hAnsi="Arial" w:cs="Arial"/>
          <w:sz w:val="20"/>
          <w:szCs w:val="20"/>
          <w:lang w:val="sl-SI"/>
        </w:rPr>
        <w:t>časovne omejitve projekta.</w:t>
      </w:r>
    </w:p>
    <w:p w14:paraId="5E27109C" w14:textId="03A74449" w:rsidR="00F67E4C" w:rsidRPr="00A93A92" w:rsidRDefault="00F67E4C" w:rsidP="00F67E4C">
      <w:pPr>
        <w:pStyle w:val="Naslov2"/>
        <w:rPr>
          <w:rFonts w:ascii="Arial" w:hAnsi="Arial"/>
        </w:rPr>
      </w:pPr>
      <w:r w:rsidRPr="00A93A92">
        <w:rPr>
          <w:rFonts w:ascii="Arial" w:hAnsi="Arial"/>
        </w:rPr>
        <w:t>VAROVANJE POSLOVNE TAJNOSTI NAROČNIKA</w:t>
      </w:r>
    </w:p>
    <w:p w14:paraId="20C5718A" w14:textId="77777777" w:rsidR="00F67E4C" w:rsidRPr="00A93A92" w:rsidRDefault="00F67E4C" w:rsidP="00A93A92">
      <w:pPr>
        <w:pStyle w:val="Naslov3"/>
        <w:rPr>
          <w:rFonts w:ascii="Arial" w:hAnsi="Arial"/>
        </w:rPr>
      </w:pPr>
      <w:bookmarkStart w:id="2" w:name="_Toc510611681"/>
      <w:bookmarkStart w:id="3" w:name="_Toc512434909"/>
      <w:r w:rsidRPr="00A93A92">
        <w:rPr>
          <w:rFonts w:ascii="Arial" w:hAnsi="Arial"/>
        </w:rPr>
        <w:t>Zaveza po varovanju poslovne tajnosti naročnika</w:t>
      </w:r>
      <w:bookmarkEnd w:id="2"/>
      <w:bookmarkEnd w:id="3"/>
    </w:p>
    <w:p w14:paraId="51A1714E" w14:textId="77777777" w:rsidR="00F67E4C" w:rsidRPr="00A93A92" w:rsidRDefault="00F67E4C" w:rsidP="00F67E4C">
      <w:pPr>
        <w:pStyle w:val="Noga"/>
        <w:rPr>
          <w:rFonts w:ascii="Arial" w:hAnsi="Arial" w:cs="Arial"/>
          <w:sz w:val="20"/>
          <w:szCs w:val="20"/>
          <w:lang w:val="sl-SI"/>
        </w:rPr>
      </w:pPr>
      <w:r w:rsidRPr="00A93A92">
        <w:rPr>
          <w:rFonts w:ascii="Arial" w:hAnsi="Arial" w:cs="Arial"/>
          <w:sz w:val="20"/>
          <w:szCs w:val="20"/>
          <w:lang w:val="sl-SI"/>
        </w:rPr>
        <w:t>Vsak član projektne skupine izvajalca mora podpisati izjavo o varovanju poslovne tajnosti naročnika.</w:t>
      </w:r>
    </w:p>
    <w:p w14:paraId="3984A3B0" w14:textId="77777777" w:rsidR="00F67E4C" w:rsidRPr="00A93A92" w:rsidRDefault="00F67E4C" w:rsidP="00F67E4C">
      <w:pPr>
        <w:pStyle w:val="Noga"/>
        <w:rPr>
          <w:rFonts w:ascii="Arial" w:hAnsi="Arial" w:cs="Arial"/>
          <w:sz w:val="20"/>
          <w:szCs w:val="20"/>
          <w:lang w:val="sl-SI"/>
        </w:rPr>
      </w:pPr>
      <w:r w:rsidRPr="00A93A92">
        <w:rPr>
          <w:rFonts w:ascii="Arial" w:hAnsi="Arial" w:cs="Arial"/>
          <w:sz w:val="20"/>
          <w:szCs w:val="20"/>
          <w:lang w:val="sl-SI"/>
        </w:rPr>
        <w:t>Pooblaščena oseba izvajalca mora za vse člane projektne skupine podpisati izjavo o varovanju poslovne tajnosti naročnika.</w:t>
      </w:r>
    </w:p>
    <w:p w14:paraId="7E0D8BF1" w14:textId="77777777" w:rsidR="00F67E4C" w:rsidRPr="00A93A92" w:rsidRDefault="00F67E4C" w:rsidP="002971D1">
      <w:pPr>
        <w:pStyle w:val="Noga"/>
        <w:spacing w:after="0"/>
        <w:rPr>
          <w:rFonts w:ascii="Arial" w:hAnsi="Arial" w:cs="Arial"/>
          <w:sz w:val="20"/>
          <w:szCs w:val="20"/>
          <w:lang w:val="sl-SI"/>
        </w:rPr>
      </w:pPr>
      <w:r w:rsidRPr="00A93A92">
        <w:rPr>
          <w:rFonts w:ascii="Arial" w:hAnsi="Arial" w:cs="Arial"/>
          <w:sz w:val="20"/>
          <w:szCs w:val="20"/>
          <w:lang w:val="sl-SI"/>
        </w:rPr>
        <w:t xml:space="preserve">Izjava o varovanju med izvajalcem in naročnikom  </w:t>
      </w:r>
    </w:p>
    <w:p w14:paraId="68BEA957" w14:textId="77777777" w:rsidR="00F67E4C" w:rsidRPr="00A93A92" w:rsidRDefault="00F67E4C" w:rsidP="00A93A92">
      <w:pPr>
        <w:pStyle w:val="Noga"/>
        <w:numPr>
          <w:ilvl w:val="0"/>
          <w:numId w:val="19"/>
        </w:numPr>
        <w:spacing w:after="0"/>
        <w:rPr>
          <w:rFonts w:ascii="Arial" w:hAnsi="Arial" w:cs="Arial"/>
          <w:sz w:val="20"/>
          <w:szCs w:val="20"/>
          <w:lang w:val="sl-SI"/>
        </w:rPr>
      </w:pPr>
      <w:r w:rsidRPr="00A93A92">
        <w:rPr>
          <w:rFonts w:ascii="Arial" w:hAnsi="Arial" w:cs="Arial"/>
          <w:sz w:val="20"/>
          <w:szCs w:val="20"/>
          <w:lang w:val="sl-SI"/>
        </w:rPr>
        <w:t>na nivoju podjetja,</w:t>
      </w:r>
    </w:p>
    <w:p w14:paraId="75735421" w14:textId="5DE6DB33" w:rsidR="00F67E4C" w:rsidRPr="00A93A92" w:rsidRDefault="00F67E4C" w:rsidP="00F67E4C">
      <w:pPr>
        <w:pStyle w:val="Noga"/>
        <w:numPr>
          <w:ilvl w:val="0"/>
          <w:numId w:val="19"/>
        </w:numPr>
        <w:spacing w:after="0"/>
        <w:rPr>
          <w:rFonts w:ascii="Arial" w:hAnsi="Arial" w:cs="Arial"/>
          <w:sz w:val="20"/>
          <w:szCs w:val="20"/>
          <w:lang w:val="sl-SI"/>
        </w:rPr>
      </w:pPr>
      <w:r w:rsidRPr="00A93A92">
        <w:rPr>
          <w:rFonts w:ascii="Arial" w:hAnsi="Arial" w:cs="Arial"/>
          <w:sz w:val="20"/>
          <w:szCs w:val="20"/>
          <w:lang w:val="sl-SI"/>
        </w:rPr>
        <w:t>na nivoju posameznega člana projektne skupine.</w:t>
      </w:r>
    </w:p>
    <w:p w14:paraId="7C740A11" w14:textId="77777777" w:rsidR="00F67E4C" w:rsidRPr="00A93A92" w:rsidRDefault="00F67E4C" w:rsidP="00A93A92">
      <w:pPr>
        <w:pStyle w:val="Noga"/>
        <w:spacing w:after="0"/>
        <w:ind w:left="720"/>
        <w:rPr>
          <w:rFonts w:ascii="Arial" w:hAnsi="Arial" w:cs="Arial"/>
          <w:sz w:val="20"/>
          <w:szCs w:val="20"/>
          <w:lang w:val="sl-SI"/>
        </w:rPr>
      </w:pPr>
    </w:p>
    <w:p w14:paraId="646F7AE9" w14:textId="77777777" w:rsidR="00F67E4C" w:rsidRPr="00A93A92" w:rsidRDefault="00F67E4C" w:rsidP="00A93A92">
      <w:pPr>
        <w:pStyle w:val="Naslov3"/>
        <w:rPr>
          <w:rFonts w:ascii="Arial" w:hAnsi="Arial"/>
        </w:rPr>
      </w:pPr>
      <w:bookmarkStart w:id="4" w:name="_Toc172082966"/>
      <w:bookmarkStart w:id="5" w:name="_Toc510611682"/>
      <w:bookmarkStart w:id="6" w:name="_Toc512434910"/>
      <w:r w:rsidRPr="00A93A92">
        <w:rPr>
          <w:rFonts w:ascii="Arial" w:hAnsi="Arial"/>
        </w:rPr>
        <w:t>Varovanje informacij</w:t>
      </w:r>
      <w:bookmarkEnd w:id="4"/>
      <w:bookmarkEnd w:id="5"/>
      <w:bookmarkEnd w:id="6"/>
    </w:p>
    <w:p w14:paraId="23CB1F7A" w14:textId="77777777" w:rsidR="00F67E4C" w:rsidRPr="00A93A92" w:rsidRDefault="00F67E4C" w:rsidP="00A93A92">
      <w:pPr>
        <w:pStyle w:val="Noga"/>
        <w:spacing w:after="0"/>
        <w:rPr>
          <w:rFonts w:ascii="Arial" w:hAnsi="Arial" w:cs="Arial"/>
          <w:sz w:val="20"/>
          <w:szCs w:val="20"/>
          <w:lang w:val="sl-SI"/>
        </w:rPr>
      </w:pPr>
      <w:r w:rsidRPr="00A93A92">
        <w:rPr>
          <w:rFonts w:ascii="Arial" w:hAnsi="Arial" w:cs="Arial"/>
          <w:sz w:val="20"/>
          <w:szCs w:val="20"/>
          <w:lang w:val="sl-SI"/>
        </w:rPr>
        <w:t>Vrste informacij, za katere v okviru projekta velja protokol varovanja:</w:t>
      </w:r>
    </w:p>
    <w:p w14:paraId="42835533" w14:textId="2CD22DBD" w:rsidR="00F67E4C" w:rsidRPr="00A93A92" w:rsidRDefault="007B50AE" w:rsidP="00A93A92">
      <w:pPr>
        <w:pStyle w:val="Noga"/>
        <w:numPr>
          <w:ilvl w:val="0"/>
          <w:numId w:val="19"/>
        </w:numPr>
        <w:spacing w:after="0"/>
        <w:rPr>
          <w:rFonts w:ascii="Arial" w:hAnsi="Arial" w:cs="Arial"/>
          <w:sz w:val="20"/>
          <w:szCs w:val="20"/>
          <w:lang w:val="sl-SI"/>
        </w:rPr>
      </w:pPr>
      <w:r>
        <w:rPr>
          <w:rFonts w:ascii="Arial" w:hAnsi="Arial" w:cs="Arial"/>
          <w:sz w:val="20"/>
          <w:szCs w:val="20"/>
          <w:lang w:val="sl-SI"/>
        </w:rPr>
        <w:t>z</w:t>
      </w:r>
      <w:r w:rsidR="00F67E4C" w:rsidRPr="00A93A92">
        <w:rPr>
          <w:rFonts w:ascii="Arial" w:hAnsi="Arial" w:cs="Arial"/>
          <w:sz w:val="20"/>
          <w:szCs w:val="20"/>
          <w:lang w:val="sl-SI"/>
        </w:rPr>
        <w:t>apisniki, poročila,</w:t>
      </w:r>
    </w:p>
    <w:p w14:paraId="4368631D" w14:textId="16318966" w:rsidR="00F67E4C" w:rsidRPr="00A93A92" w:rsidRDefault="007B50AE" w:rsidP="00A93A92">
      <w:pPr>
        <w:pStyle w:val="Noga"/>
        <w:numPr>
          <w:ilvl w:val="0"/>
          <w:numId w:val="19"/>
        </w:numPr>
        <w:spacing w:after="0"/>
        <w:rPr>
          <w:rFonts w:ascii="Arial" w:hAnsi="Arial" w:cs="Arial"/>
          <w:sz w:val="20"/>
          <w:szCs w:val="20"/>
          <w:lang w:val="sl-SI"/>
        </w:rPr>
      </w:pPr>
      <w:r>
        <w:rPr>
          <w:rFonts w:ascii="Arial" w:hAnsi="Arial" w:cs="Arial"/>
          <w:sz w:val="20"/>
          <w:szCs w:val="20"/>
          <w:lang w:val="sl-SI"/>
        </w:rPr>
        <w:t>i</w:t>
      </w:r>
      <w:r w:rsidR="00F67E4C" w:rsidRPr="00A93A92">
        <w:rPr>
          <w:rFonts w:ascii="Arial" w:hAnsi="Arial" w:cs="Arial"/>
          <w:sz w:val="20"/>
          <w:szCs w:val="20"/>
          <w:lang w:val="sl-SI"/>
        </w:rPr>
        <w:t>nformacijski viri naročnika, potrebni za izvedbo projekta,</w:t>
      </w:r>
    </w:p>
    <w:p w14:paraId="16AF245B" w14:textId="0570CA73" w:rsidR="00F67E4C" w:rsidRPr="00A93A92" w:rsidRDefault="007B50AE" w:rsidP="00A93A92">
      <w:pPr>
        <w:pStyle w:val="Noga"/>
        <w:numPr>
          <w:ilvl w:val="0"/>
          <w:numId w:val="19"/>
        </w:numPr>
        <w:spacing w:after="0"/>
        <w:rPr>
          <w:rFonts w:ascii="Arial" w:hAnsi="Arial" w:cs="Arial"/>
          <w:sz w:val="20"/>
          <w:szCs w:val="20"/>
          <w:lang w:val="sl-SI"/>
        </w:rPr>
      </w:pPr>
      <w:r>
        <w:rPr>
          <w:rFonts w:ascii="Arial" w:hAnsi="Arial" w:cs="Arial"/>
          <w:sz w:val="20"/>
          <w:szCs w:val="20"/>
          <w:lang w:val="sl-SI"/>
        </w:rPr>
        <w:t>r</w:t>
      </w:r>
      <w:r w:rsidR="00F67E4C" w:rsidRPr="00A93A92">
        <w:rPr>
          <w:rFonts w:ascii="Arial" w:hAnsi="Arial" w:cs="Arial"/>
          <w:sz w:val="20"/>
          <w:szCs w:val="20"/>
          <w:lang w:val="sl-SI"/>
        </w:rPr>
        <w:t>ezultati in izdelki projekta</w:t>
      </w:r>
    </w:p>
    <w:p w14:paraId="511D45A8" w14:textId="77777777" w:rsidR="00A93A92" w:rsidRDefault="00A93A92" w:rsidP="00A93A92">
      <w:pPr>
        <w:pStyle w:val="Noga"/>
        <w:spacing w:after="0"/>
        <w:rPr>
          <w:rFonts w:ascii="Arial" w:hAnsi="Arial" w:cs="Arial"/>
          <w:sz w:val="20"/>
          <w:szCs w:val="20"/>
          <w:lang w:val="sl-SI"/>
        </w:rPr>
      </w:pPr>
    </w:p>
    <w:p w14:paraId="591A3293" w14:textId="34FFB707" w:rsidR="00F67E4C" w:rsidRPr="00A93A92" w:rsidRDefault="00F67E4C" w:rsidP="00A93A92">
      <w:pPr>
        <w:pStyle w:val="Noga"/>
        <w:spacing w:after="0"/>
        <w:rPr>
          <w:rFonts w:ascii="Arial" w:hAnsi="Arial" w:cs="Arial"/>
          <w:sz w:val="20"/>
          <w:szCs w:val="20"/>
          <w:lang w:val="sl-SI"/>
        </w:rPr>
      </w:pPr>
      <w:r w:rsidRPr="00A93A92">
        <w:rPr>
          <w:rFonts w:ascii="Arial" w:hAnsi="Arial" w:cs="Arial"/>
          <w:sz w:val="20"/>
          <w:szCs w:val="20"/>
          <w:lang w:val="sl-SI"/>
        </w:rPr>
        <w:t>Protokol varovanja informacij naročnika:</w:t>
      </w:r>
    </w:p>
    <w:p w14:paraId="5D130CE3" w14:textId="77777777" w:rsidR="00F67E4C" w:rsidRPr="00A93A92" w:rsidRDefault="00F67E4C" w:rsidP="00A93A92">
      <w:pPr>
        <w:pStyle w:val="Noga"/>
        <w:numPr>
          <w:ilvl w:val="0"/>
          <w:numId w:val="19"/>
        </w:numPr>
        <w:spacing w:after="0"/>
        <w:rPr>
          <w:rFonts w:ascii="Arial" w:hAnsi="Arial" w:cs="Arial"/>
          <w:sz w:val="20"/>
          <w:szCs w:val="20"/>
          <w:lang w:val="sl-SI"/>
        </w:rPr>
      </w:pPr>
      <w:r w:rsidRPr="00A93A92">
        <w:rPr>
          <w:rFonts w:ascii="Arial" w:hAnsi="Arial" w:cs="Arial"/>
          <w:sz w:val="20"/>
          <w:szCs w:val="20"/>
          <w:lang w:val="sl-SI"/>
        </w:rPr>
        <w:t>na prenosnih računalnikih izvajalca in podizvajalcev (kriptirana področja na lokalnih diskih),</w:t>
      </w:r>
    </w:p>
    <w:p w14:paraId="3EE2585A" w14:textId="77777777" w:rsidR="00F67E4C" w:rsidRPr="00A93A92" w:rsidRDefault="00F67E4C" w:rsidP="00A93A92">
      <w:pPr>
        <w:pStyle w:val="Noga"/>
        <w:numPr>
          <w:ilvl w:val="0"/>
          <w:numId w:val="19"/>
        </w:numPr>
        <w:spacing w:after="0"/>
        <w:rPr>
          <w:rFonts w:ascii="Arial" w:hAnsi="Arial" w:cs="Arial"/>
          <w:sz w:val="20"/>
          <w:szCs w:val="20"/>
          <w:lang w:val="sl-SI"/>
        </w:rPr>
      </w:pPr>
      <w:r w:rsidRPr="00A93A92">
        <w:rPr>
          <w:rFonts w:ascii="Arial" w:hAnsi="Arial" w:cs="Arial"/>
          <w:sz w:val="20"/>
          <w:szCs w:val="20"/>
          <w:lang w:val="sl-SI"/>
        </w:rPr>
        <w:t>na strežniških sistemih izvajalca (omejen dostop glede na članstvo projektne skupine),</w:t>
      </w:r>
    </w:p>
    <w:p w14:paraId="0C644027" w14:textId="77777777" w:rsidR="00F67E4C" w:rsidRPr="00A93A92" w:rsidRDefault="00F67E4C" w:rsidP="00A93A92">
      <w:pPr>
        <w:pStyle w:val="Noga"/>
        <w:numPr>
          <w:ilvl w:val="0"/>
          <w:numId w:val="19"/>
        </w:numPr>
        <w:spacing w:after="0"/>
        <w:rPr>
          <w:rFonts w:ascii="Arial" w:hAnsi="Arial" w:cs="Arial"/>
          <w:sz w:val="20"/>
          <w:szCs w:val="20"/>
          <w:lang w:val="sl-SI"/>
        </w:rPr>
      </w:pPr>
      <w:r w:rsidRPr="00A93A92">
        <w:rPr>
          <w:rFonts w:ascii="Arial" w:hAnsi="Arial" w:cs="Arial"/>
          <w:sz w:val="20"/>
          <w:szCs w:val="20"/>
          <w:lang w:val="sl-SI"/>
        </w:rPr>
        <w:t>na prenosnih medijih izvajalca (kriptirane datoteke),</w:t>
      </w:r>
    </w:p>
    <w:p w14:paraId="552BAFEA" w14:textId="7915F203" w:rsidR="00F67E4C" w:rsidRPr="00E24C70" w:rsidRDefault="00F67E4C" w:rsidP="00E24C70">
      <w:pPr>
        <w:pStyle w:val="Noga"/>
        <w:numPr>
          <w:ilvl w:val="0"/>
          <w:numId w:val="21"/>
        </w:numPr>
        <w:rPr>
          <w:rFonts w:ascii="Arial" w:hAnsi="Arial" w:cs="Arial"/>
          <w:sz w:val="20"/>
          <w:szCs w:val="20"/>
          <w:lang w:val="sl-SI"/>
        </w:rPr>
      </w:pPr>
      <w:r w:rsidRPr="00A93A92">
        <w:rPr>
          <w:rFonts w:ascii="Arial" w:hAnsi="Arial" w:cs="Arial"/>
          <w:sz w:val="20"/>
          <w:szCs w:val="20"/>
          <w:lang w:val="sl-SI"/>
        </w:rPr>
        <w:t>v prenosu po komunikacijah (elektronska pošta).</w:t>
      </w:r>
    </w:p>
    <w:p w14:paraId="7263799F" w14:textId="77777777" w:rsidR="00164AF3" w:rsidRPr="00A93A92" w:rsidRDefault="00164AF3" w:rsidP="00021EA1">
      <w:pPr>
        <w:pStyle w:val="Naslov1"/>
        <w:rPr>
          <w:rFonts w:ascii="Arial" w:hAnsi="Arial"/>
        </w:rPr>
      </w:pPr>
      <w:bookmarkStart w:id="7" w:name="_Toc77165598"/>
      <w:r w:rsidRPr="00A93A92">
        <w:rPr>
          <w:rFonts w:ascii="Arial" w:hAnsi="Arial"/>
        </w:rPr>
        <w:t>PREDMET JAVNEGA NAROČILA</w:t>
      </w:r>
      <w:bookmarkEnd w:id="7"/>
    </w:p>
    <w:p w14:paraId="6D3DBCAC" w14:textId="314FA6D0" w:rsidR="00164AF3" w:rsidRPr="00A93A92" w:rsidRDefault="00164AF3" w:rsidP="00164AF3">
      <w:pPr>
        <w:pStyle w:val="Noga"/>
        <w:spacing w:before="120" w:after="0"/>
        <w:jc w:val="both"/>
        <w:rPr>
          <w:rFonts w:ascii="Arial" w:hAnsi="Arial" w:cs="Arial"/>
          <w:sz w:val="20"/>
          <w:szCs w:val="20"/>
          <w:lang w:val="sl-SI"/>
        </w:rPr>
      </w:pPr>
      <w:r w:rsidRPr="00A93A92">
        <w:rPr>
          <w:rFonts w:ascii="Arial" w:hAnsi="Arial" w:cs="Arial"/>
          <w:color w:val="000000" w:themeColor="text1"/>
          <w:sz w:val="20"/>
          <w:szCs w:val="20"/>
          <w:lang w:val="sl-SI"/>
        </w:rPr>
        <w:t xml:space="preserve">Predmet javnega naročila (v nadaljevanju JN) je izdelava dokumentov, ki izhajajo iz </w:t>
      </w:r>
      <w:r w:rsidR="004D49D6" w:rsidRPr="00A93A92">
        <w:rPr>
          <w:rFonts w:ascii="Arial" w:hAnsi="Arial" w:cs="Arial"/>
          <w:color w:val="000000" w:themeColor="text1"/>
          <w:sz w:val="20"/>
          <w:szCs w:val="20"/>
          <w:lang w:val="sl-SI"/>
        </w:rPr>
        <w:t xml:space="preserve">krovnega predmeta - </w:t>
      </w:r>
      <w:r w:rsidRPr="00E24C70">
        <w:rPr>
          <w:rFonts w:ascii="Arial" w:hAnsi="Arial" w:cs="Arial"/>
          <w:b/>
          <w:bCs/>
          <w:color w:val="000000" w:themeColor="text1"/>
          <w:sz w:val="20"/>
          <w:szCs w:val="20"/>
          <w:lang w:val="sl-SI"/>
        </w:rPr>
        <w:t>poslovne analize za informacijski sistem projekta “Posodobitev organizacije vodenja in upravljanja s podatki v inovativnih učnih okoljih”</w:t>
      </w:r>
      <w:r w:rsidRPr="00A93A92">
        <w:rPr>
          <w:rFonts w:ascii="Arial" w:hAnsi="Arial" w:cs="Arial"/>
          <w:sz w:val="20"/>
          <w:szCs w:val="20"/>
          <w:lang w:val="sl-SI"/>
        </w:rPr>
        <w:t xml:space="preserve">. </w:t>
      </w:r>
      <w:r w:rsidR="00F56FBC">
        <w:rPr>
          <w:rFonts w:ascii="Arial" w:hAnsi="Arial" w:cs="Arial"/>
          <w:sz w:val="20"/>
          <w:szCs w:val="20"/>
          <w:lang w:val="sl-SI"/>
        </w:rPr>
        <w:t>Celotna p</w:t>
      </w:r>
      <w:r w:rsidR="00B37E2F" w:rsidRPr="00A93A92">
        <w:rPr>
          <w:rFonts w:ascii="Arial" w:hAnsi="Arial" w:cs="Arial"/>
          <w:sz w:val="20"/>
          <w:szCs w:val="20"/>
          <w:lang w:val="sl-SI"/>
        </w:rPr>
        <w:t>oslovna analiza se deli na več nivojev</w:t>
      </w:r>
      <w:r w:rsidR="00021EA1" w:rsidRPr="00A93A92">
        <w:rPr>
          <w:rFonts w:ascii="Arial" w:hAnsi="Arial" w:cs="Arial"/>
          <w:sz w:val="20"/>
          <w:szCs w:val="20"/>
          <w:lang w:val="sl-SI"/>
        </w:rPr>
        <w:t xml:space="preserve"> ali sklopov</w:t>
      </w:r>
      <w:r w:rsidR="004E1312" w:rsidRPr="002C7DC8">
        <w:rPr>
          <w:rFonts w:ascii="Arial" w:hAnsi="Arial" w:cs="Arial"/>
          <w:sz w:val="20"/>
          <w:szCs w:val="20"/>
          <w:lang w:val="sl-SI"/>
        </w:rPr>
        <w:t xml:space="preserve"> in </w:t>
      </w:r>
      <w:r w:rsidR="004E1312">
        <w:rPr>
          <w:rFonts w:ascii="Arial" w:hAnsi="Arial" w:cs="Arial"/>
          <w:sz w:val="20"/>
          <w:szCs w:val="20"/>
          <w:lang w:val="sl-SI"/>
        </w:rPr>
        <w:t>predstavlja funkcionaln</w:t>
      </w:r>
      <w:r w:rsidR="008A7141">
        <w:rPr>
          <w:rFonts w:ascii="Arial" w:hAnsi="Arial" w:cs="Arial"/>
          <w:sz w:val="20"/>
          <w:szCs w:val="20"/>
          <w:lang w:val="sl-SI"/>
        </w:rPr>
        <w:t>e</w:t>
      </w:r>
      <w:r w:rsidR="004E1312">
        <w:rPr>
          <w:rFonts w:ascii="Arial" w:hAnsi="Arial" w:cs="Arial"/>
          <w:sz w:val="20"/>
          <w:szCs w:val="20"/>
          <w:lang w:val="sl-SI"/>
        </w:rPr>
        <w:t xml:space="preserve"> zahtev</w:t>
      </w:r>
      <w:r w:rsidR="008A7141">
        <w:rPr>
          <w:rFonts w:ascii="Arial" w:hAnsi="Arial" w:cs="Arial"/>
          <w:sz w:val="20"/>
          <w:szCs w:val="20"/>
          <w:lang w:val="sl-SI"/>
        </w:rPr>
        <w:t>e</w:t>
      </w:r>
      <w:r w:rsidR="00834680">
        <w:rPr>
          <w:rFonts w:ascii="Arial" w:hAnsi="Arial" w:cs="Arial"/>
          <w:sz w:val="20"/>
          <w:szCs w:val="20"/>
          <w:lang w:val="sl-SI"/>
        </w:rPr>
        <w:t xml:space="preserve">, </w:t>
      </w:r>
      <w:r w:rsidR="00526200">
        <w:rPr>
          <w:rFonts w:ascii="Arial" w:hAnsi="Arial" w:cs="Arial"/>
          <w:sz w:val="20"/>
          <w:szCs w:val="20"/>
          <w:lang w:val="sl-SI"/>
        </w:rPr>
        <w:t>tehničn</w:t>
      </w:r>
      <w:r w:rsidR="008A7141">
        <w:rPr>
          <w:rFonts w:ascii="Arial" w:hAnsi="Arial" w:cs="Arial"/>
          <w:sz w:val="20"/>
          <w:szCs w:val="20"/>
          <w:lang w:val="sl-SI"/>
        </w:rPr>
        <w:t>e</w:t>
      </w:r>
      <w:r w:rsidR="00526200">
        <w:rPr>
          <w:rFonts w:ascii="Arial" w:hAnsi="Arial" w:cs="Arial"/>
          <w:sz w:val="20"/>
          <w:szCs w:val="20"/>
          <w:lang w:val="sl-SI"/>
        </w:rPr>
        <w:t xml:space="preserve"> specifikacij</w:t>
      </w:r>
      <w:r w:rsidR="008A7141">
        <w:rPr>
          <w:rFonts w:ascii="Arial" w:hAnsi="Arial" w:cs="Arial"/>
          <w:sz w:val="20"/>
          <w:szCs w:val="20"/>
          <w:lang w:val="sl-SI"/>
        </w:rPr>
        <w:t>e</w:t>
      </w:r>
      <w:r w:rsidR="004E1312">
        <w:rPr>
          <w:rFonts w:ascii="Arial" w:hAnsi="Arial" w:cs="Arial"/>
          <w:sz w:val="20"/>
          <w:szCs w:val="20"/>
          <w:lang w:val="sl-SI"/>
        </w:rPr>
        <w:t xml:space="preserve"> </w:t>
      </w:r>
      <w:r w:rsidR="00834680">
        <w:rPr>
          <w:rFonts w:ascii="Arial" w:hAnsi="Arial" w:cs="Arial"/>
          <w:sz w:val="20"/>
          <w:szCs w:val="20"/>
          <w:lang w:val="sl-SI"/>
        </w:rPr>
        <w:t xml:space="preserve">in </w:t>
      </w:r>
      <w:r w:rsidR="00226B51">
        <w:rPr>
          <w:rFonts w:ascii="Arial" w:hAnsi="Arial" w:cs="Arial"/>
          <w:sz w:val="20"/>
          <w:szCs w:val="20"/>
          <w:lang w:val="sl-SI"/>
        </w:rPr>
        <w:t xml:space="preserve">obseg informatizacije v </w:t>
      </w:r>
      <w:r w:rsidR="00834680">
        <w:rPr>
          <w:rFonts w:ascii="Arial" w:hAnsi="Arial" w:cs="Arial"/>
          <w:sz w:val="20"/>
          <w:szCs w:val="20"/>
          <w:lang w:val="sl-SI"/>
        </w:rPr>
        <w:t>okvir</w:t>
      </w:r>
      <w:r w:rsidR="00226B51">
        <w:rPr>
          <w:rFonts w:ascii="Arial" w:hAnsi="Arial" w:cs="Arial"/>
          <w:sz w:val="20"/>
          <w:szCs w:val="20"/>
          <w:lang w:val="sl-SI"/>
        </w:rPr>
        <w:t>u</w:t>
      </w:r>
      <w:r w:rsidR="00834680">
        <w:rPr>
          <w:rFonts w:ascii="Arial" w:hAnsi="Arial" w:cs="Arial"/>
          <w:sz w:val="20"/>
          <w:szCs w:val="20"/>
          <w:lang w:val="sl-SI"/>
        </w:rPr>
        <w:t xml:space="preserve"> načrtovanega IS</w:t>
      </w:r>
      <w:r w:rsidR="00B37E2F" w:rsidRPr="00A93A92">
        <w:rPr>
          <w:rFonts w:ascii="Arial" w:hAnsi="Arial" w:cs="Arial"/>
          <w:sz w:val="20"/>
          <w:szCs w:val="20"/>
          <w:lang w:val="sl-SI"/>
        </w:rPr>
        <w:t>.</w:t>
      </w:r>
      <w:r w:rsidR="0025705C">
        <w:rPr>
          <w:rFonts w:ascii="Arial" w:hAnsi="Arial" w:cs="Arial"/>
          <w:sz w:val="20"/>
          <w:szCs w:val="20"/>
          <w:lang w:val="sl-SI"/>
        </w:rPr>
        <w:t xml:space="preserve"> </w:t>
      </w:r>
    </w:p>
    <w:p w14:paraId="7D59E4EC" w14:textId="7CE8B91E" w:rsidR="00B37E2F" w:rsidRPr="00A93A92" w:rsidRDefault="00B37E2F" w:rsidP="00021EA1">
      <w:pPr>
        <w:pStyle w:val="Naslov2"/>
        <w:rPr>
          <w:rFonts w:ascii="Arial" w:hAnsi="Arial"/>
        </w:rPr>
      </w:pPr>
      <w:r w:rsidRPr="00A93A92">
        <w:rPr>
          <w:rFonts w:ascii="Arial" w:hAnsi="Arial"/>
        </w:rPr>
        <w:lastRenderedPageBreak/>
        <w:t>Infrastrukturni nivo</w:t>
      </w:r>
    </w:p>
    <w:p w14:paraId="1DA87C7D" w14:textId="4A698D17" w:rsidR="001A7F04" w:rsidRPr="00A93A92" w:rsidRDefault="00B37E2F" w:rsidP="00966BE8">
      <w:pPr>
        <w:spacing w:after="0"/>
        <w:jc w:val="both"/>
        <w:rPr>
          <w:rFonts w:ascii="Arial" w:hAnsi="Arial" w:cs="Arial"/>
          <w:sz w:val="20"/>
          <w:szCs w:val="20"/>
        </w:rPr>
      </w:pPr>
      <w:r w:rsidRPr="00A93A92">
        <w:rPr>
          <w:rFonts w:ascii="Arial" w:hAnsi="Arial" w:cs="Arial"/>
          <w:sz w:val="20"/>
          <w:szCs w:val="20"/>
        </w:rPr>
        <w:t xml:space="preserve">Ministrstvo </w:t>
      </w:r>
      <w:r w:rsidR="00A5211E" w:rsidRPr="00A93A92">
        <w:rPr>
          <w:rFonts w:ascii="Arial" w:hAnsi="Arial" w:cs="Arial"/>
          <w:sz w:val="20"/>
          <w:szCs w:val="20"/>
        </w:rPr>
        <w:t xml:space="preserve">razpolaga z obstoječo infrastrukturo, </w:t>
      </w:r>
      <w:r w:rsidR="00021EA1" w:rsidRPr="00A93A92">
        <w:rPr>
          <w:rFonts w:ascii="Arial" w:hAnsi="Arial" w:cs="Arial"/>
          <w:sz w:val="20"/>
          <w:szCs w:val="20"/>
        </w:rPr>
        <w:t>ki služi posameznim obstoječim poslovnim procesom. Skozi analizo je potrebno ugotoviti podrobno stanje obstoječe infrastrukture, definirati morebitne vrzeli</w:t>
      </w:r>
      <w:r w:rsidR="001573C7">
        <w:rPr>
          <w:rFonts w:ascii="Arial" w:hAnsi="Arial" w:cs="Arial"/>
          <w:sz w:val="20"/>
          <w:szCs w:val="20"/>
        </w:rPr>
        <w:t xml:space="preserve"> in določiti ključne procese, </w:t>
      </w:r>
      <w:r w:rsidR="00021EA1" w:rsidRPr="00A93A92">
        <w:rPr>
          <w:rFonts w:ascii="Arial" w:hAnsi="Arial" w:cs="Arial"/>
          <w:sz w:val="20"/>
          <w:szCs w:val="20"/>
        </w:rPr>
        <w:t xml:space="preserve">ki </w:t>
      </w:r>
      <w:r w:rsidR="00B279DF">
        <w:rPr>
          <w:rFonts w:ascii="Arial" w:hAnsi="Arial" w:cs="Arial"/>
          <w:sz w:val="20"/>
          <w:szCs w:val="20"/>
        </w:rPr>
        <w:t>jih bo novi IS naslavljal.</w:t>
      </w:r>
      <w:r w:rsidR="00021EA1" w:rsidRPr="00A93A92">
        <w:rPr>
          <w:rFonts w:ascii="Arial" w:hAnsi="Arial" w:cs="Arial"/>
          <w:sz w:val="20"/>
          <w:szCs w:val="20"/>
        </w:rPr>
        <w:t xml:space="preserve"> </w:t>
      </w:r>
    </w:p>
    <w:p w14:paraId="520239C8" w14:textId="77777777" w:rsidR="001A7F04" w:rsidRPr="00A93A92" w:rsidRDefault="001A7F04" w:rsidP="00966BE8">
      <w:pPr>
        <w:spacing w:after="0"/>
        <w:jc w:val="both"/>
        <w:rPr>
          <w:rFonts w:ascii="Arial" w:hAnsi="Arial" w:cs="Arial"/>
          <w:sz w:val="20"/>
          <w:szCs w:val="20"/>
        </w:rPr>
      </w:pPr>
    </w:p>
    <w:p w14:paraId="298C5B87" w14:textId="63BC8333" w:rsidR="00966BE8" w:rsidRPr="00A93A92" w:rsidRDefault="00021EA1" w:rsidP="00966BE8">
      <w:pPr>
        <w:spacing w:after="0"/>
        <w:jc w:val="both"/>
        <w:rPr>
          <w:rFonts w:ascii="Arial" w:hAnsi="Arial" w:cs="Arial"/>
          <w:sz w:val="20"/>
          <w:szCs w:val="20"/>
        </w:rPr>
      </w:pPr>
      <w:r w:rsidRPr="00A93A92">
        <w:rPr>
          <w:rFonts w:ascii="Arial" w:hAnsi="Arial" w:cs="Arial"/>
          <w:sz w:val="20"/>
          <w:szCs w:val="20"/>
        </w:rPr>
        <w:t xml:space="preserve">V tem delu </w:t>
      </w:r>
      <w:r w:rsidR="00966BE8" w:rsidRPr="00A93A92">
        <w:rPr>
          <w:rFonts w:ascii="Arial" w:hAnsi="Arial" w:cs="Arial"/>
          <w:sz w:val="20"/>
          <w:szCs w:val="20"/>
        </w:rPr>
        <w:t>so</w:t>
      </w:r>
      <w:r w:rsidRPr="00A93A92">
        <w:rPr>
          <w:rFonts w:ascii="Arial" w:hAnsi="Arial" w:cs="Arial"/>
          <w:sz w:val="20"/>
          <w:szCs w:val="20"/>
        </w:rPr>
        <w:t xml:space="preserve"> pričakovani </w:t>
      </w:r>
      <w:r w:rsidR="00966BE8" w:rsidRPr="00A93A92">
        <w:rPr>
          <w:rFonts w:ascii="Arial" w:hAnsi="Arial" w:cs="Arial"/>
          <w:sz w:val="20"/>
          <w:szCs w:val="20"/>
        </w:rPr>
        <w:t xml:space="preserve">naslednji </w:t>
      </w:r>
      <w:r w:rsidRPr="00A93A92">
        <w:rPr>
          <w:rFonts w:ascii="Arial" w:hAnsi="Arial" w:cs="Arial"/>
          <w:sz w:val="20"/>
          <w:szCs w:val="20"/>
        </w:rPr>
        <w:t>izdelk</w:t>
      </w:r>
      <w:r w:rsidR="00966BE8" w:rsidRPr="00A93A92">
        <w:rPr>
          <w:rFonts w:ascii="Arial" w:hAnsi="Arial" w:cs="Arial"/>
          <w:sz w:val="20"/>
          <w:szCs w:val="20"/>
        </w:rPr>
        <w:t>i:</w:t>
      </w:r>
      <w:r w:rsidRPr="00A93A92">
        <w:rPr>
          <w:rFonts w:ascii="Arial" w:hAnsi="Arial" w:cs="Arial"/>
          <w:sz w:val="20"/>
          <w:szCs w:val="20"/>
        </w:rPr>
        <w:t xml:space="preserve"> </w:t>
      </w:r>
    </w:p>
    <w:p w14:paraId="07129CA7" w14:textId="0269B36D" w:rsidR="00B37E2F" w:rsidRPr="00A93A92" w:rsidRDefault="00021EA1" w:rsidP="00966BE8">
      <w:pPr>
        <w:pStyle w:val="Odstavekseznama"/>
        <w:numPr>
          <w:ilvl w:val="0"/>
          <w:numId w:val="5"/>
        </w:numPr>
        <w:spacing w:after="0"/>
        <w:jc w:val="both"/>
        <w:rPr>
          <w:rFonts w:ascii="Arial" w:hAnsi="Arial" w:cs="Arial"/>
          <w:sz w:val="20"/>
          <w:szCs w:val="20"/>
        </w:rPr>
      </w:pPr>
      <w:r w:rsidRPr="00A93A92">
        <w:rPr>
          <w:rFonts w:ascii="Arial" w:hAnsi="Arial" w:cs="Arial"/>
          <w:sz w:val="20"/>
          <w:szCs w:val="20"/>
        </w:rPr>
        <w:t>načrt nadgradnje</w:t>
      </w:r>
      <w:r w:rsidR="00966BE8" w:rsidRPr="00A93A92">
        <w:rPr>
          <w:rFonts w:ascii="Arial" w:hAnsi="Arial" w:cs="Arial"/>
          <w:sz w:val="20"/>
          <w:szCs w:val="20"/>
        </w:rPr>
        <w:t xml:space="preserve"> obstoječe</w:t>
      </w:r>
      <w:r w:rsidRPr="00A93A92">
        <w:rPr>
          <w:rFonts w:ascii="Arial" w:hAnsi="Arial" w:cs="Arial"/>
          <w:sz w:val="20"/>
          <w:szCs w:val="20"/>
        </w:rPr>
        <w:t>, vzpostavitve</w:t>
      </w:r>
      <w:r w:rsidR="00966BE8" w:rsidRPr="00A93A92">
        <w:rPr>
          <w:rFonts w:ascii="Arial" w:hAnsi="Arial" w:cs="Arial"/>
          <w:sz w:val="20"/>
          <w:szCs w:val="20"/>
        </w:rPr>
        <w:t xml:space="preserve"> nove strojne opreme/</w:t>
      </w:r>
      <w:r w:rsidRPr="00A93A92">
        <w:rPr>
          <w:rFonts w:ascii="Arial" w:hAnsi="Arial" w:cs="Arial"/>
          <w:sz w:val="20"/>
          <w:szCs w:val="20"/>
        </w:rPr>
        <w:t>infrastrukture</w:t>
      </w:r>
      <w:r w:rsidR="00966BE8" w:rsidRPr="00A93A92">
        <w:rPr>
          <w:rFonts w:ascii="Arial" w:hAnsi="Arial" w:cs="Arial"/>
          <w:sz w:val="20"/>
          <w:szCs w:val="20"/>
        </w:rPr>
        <w:t>,</w:t>
      </w:r>
      <w:r w:rsidRPr="00A93A92">
        <w:rPr>
          <w:rFonts w:ascii="Arial" w:hAnsi="Arial" w:cs="Arial"/>
          <w:sz w:val="20"/>
          <w:szCs w:val="20"/>
        </w:rPr>
        <w:t xml:space="preserve"> potrebne </w:t>
      </w:r>
      <w:r w:rsidR="00966BE8" w:rsidRPr="00A93A92">
        <w:rPr>
          <w:rFonts w:ascii="Arial" w:hAnsi="Arial" w:cs="Arial"/>
          <w:sz w:val="20"/>
          <w:szCs w:val="20"/>
        </w:rPr>
        <w:t>za razvoj in uvedbo IS</w:t>
      </w:r>
      <w:r w:rsidR="00C47A1D" w:rsidRPr="00A93A92">
        <w:rPr>
          <w:rFonts w:ascii="Arial" w:hAnsi="Arial" w:cs="Arial"/>
          <w:sz w:val="20"/>
          <w:szCs w:val="20"/>
        </w:rPr>
        <w:t xml:space="preserve"> (okvirne zahteve za strežnike in spremljajočo strojno opremo)</w:t>
      </w:r>
      <w:r w:rsidR="00966BE8" w:rsidRPr="00A93A92">
        <w:rPr>
          <w:rFonts w:ascii="Arial" w:hAnsi="Arial" w:cs="Arial"/>
          <w:sz w:val="20"/>
          <w:szCs w:val="20"/>
        </w:rPr>
        <w:t>,</w:t>
      </w:r>
    </w:p>
    <w:p w14:paraId="47E3AE1A" w14:textId="2468BCE1" w:rsidR="00E142B4" w:rsidRPr="00A93A92" w:rsidRDefault="00E142B4" w:rsidP="00966BE8">
      <w:pPr>
        <w:pStyle w:val="Odstavekseznama"/>
        <w:numPr>
          <w:ilvl w:val="0"/>
          <w:numId w:val="5"/>
        </w:numPr>
        <w:spacing w:after="0"/>
        <w:jc w:val="both"/>
        <w:rPr>
          <w:rFonts w:ascii="Arial" w:hAnsi="Arial" w:cs="Arial"/>
          <w:sz w:val="20"/>
          <w:szCs w:val="20"/>
        </w:rPr>
      </w:pPr>
      <w:r w:rsidRPr="00A93A92">
        <w:rPr>
          <w:rFonts w:ascii="Arial" w:hAnsi="Arial" w:cs="Arial"/>
          <w:sz w:val="20"/>
          <w:szCs w:val="20"/>
        </w:rPr>
        <w:t>popis obstoječih rešitev, skupne državne infrastrukture (NIO</w:t>
      </w:r>
      <w:r w:rsidRPr="00A93A92">
        <w:rPr>
          <w:rStyle w:val="Sprotnaopomba-sklic"/>
          <w:rFonts w:ascii="Arial" w:hAnsi="Arial" w:cs="Arial"/>
          <w:sz w:val="20"/>
          <w:szCs w:val="20"/>
        </w:rPr>
        <w:footnoteReference w:id="6"/>
      </w:r>
      <w:r w:rsidRPr="00A93A92">
        <w:rPr>
          <w:rFonts w:ascii="Arial" w:hAnsi="Arial" w:cs="Arial"/>
          <w:sz w:val="20"/>
          <w:szCs w:val="20"/>
        </w:rPr>
        <w:t>), ki predstavljajo smotrne gradnike za potrebe novega IS</w:t>
      </w:r>
      <w:r w:rsidR="001A7F04" w:rsidRPr="00A93A92">
        <w:rPr>
          <w:rFonts w:ascii="Arial" w:hAnsi="Arial" w:cs="Arial"/>
          <w:sz w:val="20"/>
          <w:szCs w:val="20"/>
        </w:rPr>
        <w:t xml:space="preserve"> (načrt integracije z zunanjimi sistemi in uporaba horizontalnih gradnikov)</w:t>
      </w:r>
      <w:r w:rsidRPr="00A93A92">
        <w:rPr>
          <w:rFonts w:ascii="Arial" w:hAnsi="Arial" w:cs="Arial"/>
          <w:sz w:val="20"/>
          <w:szCs w:val="20"/>
        </w:rPr>
        <w:t>,</w:t>
      </w:r>
    </w:p>
    <w:p w14:paraId="0E39A23B" w14:textId="4A6227C5" w:rsidR="00E142B4" w:rsidRPr="00A93A92" w:rsidRDefault="00E142B4" w:rsidP="00966BE8">
      <w:pPr>
        <w:pStyle w:val="Odstavekseznama"/>
        <w:numPr>
          <w:ilvl w:val="0"/>
          <w:numId w:val="5"/>
        </w:numPr>
        <w:spacing w:after="0"/>
        <w:jc w:val="both"/>
        <w:rPr>
          <w:rFonts w:ascii="Arial" w:hAnsi="Arial" w:cs="Arial"/>
          <w:sz w:val="20"/>
          <w:szCs w:val="20"/>
        </w:rPr>
      </w:pPr>
      <w:r w:rsidRPr="00A93A92">
        <w:rPr>
          <w:rFonts w:ascii="Arial" w:hAnsi="Arial" w:cs="Arial"/>
          <w:sz w:val="20"/>
          <w:szCs w:val="20"/>
        </w:rPr>
        <w:t>smiselna vpeljava generičnih tehnoloških zahtev</w:t>
      </w:r>
      <w:r w:rsidRPr="00A93A92">
        <w:rPr>
          <w:rStyle w:val="Sprotnaopomba-sklic"/>
          <w:rFonts w:ascii="Arial" w:hAnsi="Arial" w:cs="Arial"/>
          <w:sz w:val="20"/>
          <w:szCs w:val="20"/>
        </w:rPr>
        <w:footnoteReference w:id="7"/>
      </w:r>
      <w:r w:rsidRPr="00A93A92">
        <w:rPr>
          <w:rFonts w:ascii="Arial" w:hAnsi="Arial" w:cs="Arial"/>
          <w:sz w:val="20"/>
          <w:szCs w:val="20"/>
        </w:rPr>
        <w:t xml:space="preserve"> in</w:t>
      </w:r>
    </w:p>
    <w:p w14:paraId="26308102" w14:textId="6AE4BF5E" w:rsidR="00966BE8" w:rsidRPr="00A93A92" w:rsidRDefault="00966BE8" w:rsidP="00966BE8">
      <w:pPr>
        <w:pStyle w:val="Odstavekseznama"/>
        <w:numPr>
          <w:ilvl w:val="0"/>
          <w:numId w:val="5"/>
        </w:numPr>
        <w:spacing w:after="0"/>
        <w:jc w:val="both"/>
        <w:rPr>
          <w:rFonts w:ascii="Arial" w:hAnsi="Arial" w:cs="Arial"/>
          <w:sz w:val="20"/>
          <w:szCs w:val="20"/>
        </w:rPr>
      </w:pPr>
      <w:r w:rsidRPr="00A93A92">
        <w:rPr>
          <w:rFonts w:ascii="Arial" w:hAnsi="Arial" w:cs="Arial"/>
          <w:sz w:val="20"/>
          <w:szCs w:val="20"/>
        </w:rPr>
        <w:t>načrt dolgoročnega vzdrževanja, nadgradenj in nadzora strojne opreme/infrastrukture</w:t>
      </w:r>
      <w:r w:rsidR="00E142B4" w:rsidRPr="00A93A92">
        <w:rPr>
          <w:rFonts w:ascii="Arial" w:hAnsi="Arial" w:cs="Arial"/>
          <w:sz w:val="20"/>
          <w:szCs w:val="20"/>
        </w:rPr>
        <w:t>.</w:t>
      </w:r>
    </w:p>
    <w:p w14:paraId="747C12AF" w14:textId="77777777" w:rsidR="00164AF3" w:rsidRPr="00A93A92" w:rsidRDefault="00164AF3" w:rsidP="00021EA1">
      <w:pPr>
        <w:pStyle w:val="Naslov2"/>
        <w:rPr>
          <w:rFonts w:ascii="Arial" w:hAnsi="Arial"/>
        </w:rPr>
      </w:pPr>
      <w:r w:rsidRPr="00A93A92">
        <w:rPr>
          <w:rFonts w:ascii="Arial" w:hAnsi="Arial"/>
        </w:rPr>
        <w:t>Podatkovni nivo</w:t>
      </w:r>
    </w:p>
    <w:p w14:paraId="56E5BBAF" w14:textId="5D6F5E39" w:rsidR="00164AF3" w:rsidRPr="00A93A92" w:rsidRDefault="00E142B4" w:rsidP="00164AF3">
      <w:pPr>
        <w:pStyle w:val="Noga"/>
        <w:spacing w:before="120" w:after="0"/>
        <w:jc w:val="both"/>
        <w:rPr>
          <w:rFonts w:ascii="Arial" w:hAnsi="Arial" w:cs="Arial"/>
          <w:sz w:val="20"/>
          <w:szCs w:val="20"/>
          <w:lang w:val="sl-SI"/>
        </w:rPr>
      </w:pPr>
      <w:r w:rsidRPr="00A93A92">
        <w:rPr>
          <w:rFonts w:ascii="Arial" w:hAnsi="Arial" w:cs="Arial"/>
          <w:sz w:val="20"/>
          <w:szCs w:val="20"/>
          <w:lang w:val="sl-SI"/>
        </w:rPr>
        <w:t>Ob</w:t>
      </w:r>
      <w:r w:rsidR="00164AF3" w:rsidRPr="00A93A92">
        <w:rPr>
          <w:rFonts w:ascii="Arial" w:hAnsi="Arial" w:cs="Arial"/>
          <w:sz w:val="20"/>
          <w:szCs w:val="20"/>
          <w:lang w:val="sl-SI"/>
        </w:rPr>
        <w:t xml:space="preserve">stoječe zbirke </w:t>
      </w:r>
      <w:r w:rsidR="00164AF3" w:rsidRPr="007139EB">
        <w:rPr>
          <w:rFonts w:ascii="Arial" w:hAnsi="Arial" w:cs="Arial"/>
          <w:sz w:val="20"/>
          <w:szCs w:val="20"/>
          <w:lang w:val="sl-SI"/>
        </w:rPr>
        <w:t xml:space="preserve">podatkov </w:t>
      </w:r>
      <w:r w:rsidR="007139EB">
        <w:rPr>
          <w:rFonts w:ascii="Arial" w:hAnsi="Arial" w:cs="Arial"/>
          <w:sz w:val="20"/>
          <w:szCs w:val="20"/>
          <w:lang w:val="sl-SI"/>
        </w:rPr>
        <w:t>in spletni servisi/</w:t>
      </w:r>
      <w:r w:rsidR="00164AF3" w:rsidRPr="00F82F3D">
        <w:rPr>
          <w:rFonts w:ascii="Arial" w:hAnsi="Arial" w:cs="Arial"/>
          <w:sz w:val="20"/>
          <w:szCs w:val="20"/>
          <w:lang w:val="sl-SI"/>
        </w:rPr>
        <w:t>storitve</w:t>
      </w:r>
      <w:r w:rsidR="00164AF3" w:rsidRPr="00820AB9">
        <w:rPr>
          <w:rFonts w:ascii="Arial" w:hAnsi="Arial" w:cs="Arial"/>
          <w:sz w:val="20"/>
          <w:szCs w:val="20"/>
          <w:lang w:val="sl-SI"/>
        </w:rPr>
        <w:t xml:space="preserve"> nad njimi</w:t>
      </w:r>
      <w:r w:rsidR="00C94411" w:rsidRPr="00820AB9">
        <w:rPr>
          <w:rFonts w:ascii="Arial" w:hAnsi="Arial" w:cs="Arial"/>
          <w:sz w:val="20"/>
          <w:szCs w:val="20"/>
          <w:lang w:val="sl-SI"/>
        </w:rPr>
        <w:fldChar w:fldCharType="begin"/>
      </w:r>
      <w:r w:rsidR="00C94411" w:rsidRPr="00820AB9">
        <w:rPr>
          <w:rFonts w:ascii="Arial" w:hAnsi="Arial" w:cs="Arial"/>
          <w:sz w:val="20"/>
          <w:szCs w:val="20"/>
          <w:lang w:val="sl-SI"/>
        </w:rPr>
        <w:instrText xml:space="preserve"> NOTEREF  _Ref94629672 \f \h </w:instrText>
      </w:r>
      <w:r w:rsidR="00E536A3" w:rsidRPr="00820AB9">
        <w:rPr>
          <w:rFonts w:ascii="Arial" w:hAnsi="Arial" w:cs="Arial"/>
          <w:sz w:val="20"/>
          <w:szCs w:val="20"/>
          <w:lang w:val="sl-SI"/>
        </w:rPr>
        <w:instrText xml:space="preserve"> \* MERGEFORMAT </w:instrText>
      </w:r>
      <w:r w:rsidR="00C94411" w:rsidRPr="00820AB9">
        <w:rPr>
          <w:rFonts w:ascii="Arial" w:hAnsi="Arial" w:cs="Arial"/>
          <w:sz w:val="20"/>
          <w:szCs w:val="20"/>
          <w:lang w:val="sl-SI"/>
        </w:rPr>
      </w:r>
      <w:r w:rsidR="00C94411" w:rsidRPr="00820AB9">
        <w:rPr>
          <w:rFonts w:ascii="Arial" w:hAnsi="Arial" w:cs="Arial"/>
          <w:sz w:val="20"/>
          <w:szCs w:val="20"/>
          <w:lang w:val="sl-SI"/>
        </w:rPr>
        <w:fldChar w:fldCharType="separate"/>
      </w:r>
      <w:r w:rsidR="00C94411" w:rsidRPr="002C7DC8">
        <w:rPr>
          <w:rStyle w:val="Sprotnaopomba-sklic"/>
          <w:lang w:val="sl-SI"/>
        </w:rPr>
        <w:t>6</w:t>
      </w:r>
      <w:r w:rsidR="00C94411" w:rsidRPr="00820AB9">
        <w:rPr>
          <w:rFonts w:ascii="Arial" w:hAnsi="Arial" w:cs="Arial"/>
          <w:sz w:val="20"/>
          <w:szCs w:val="20"/>
          <w:lang w:val="sl-SI"/>
        </w:rPr>
        <w:fldChar w:fldCharType="end"/>
      </w:r>
      <w:r w:rsidR="00164AF3" w:rsidRPr="00820AB9">
        <w:rPr>
          <w:rFonts w:ascii="Arial" w:hAnsi="Arial" w:cs="Arial"/>
          <w:sz w:val="20"/>
          <w:szCs w:val="20"/>
          <w:lang w:val="sl-SI"/>
        </w:rPr>
        <w:t xml:space="preserve">, v </w:t>
      </w:r>
      <w:r w:rsidRPr="00820AB9">
        <w:rPr>
          <w:rFonts w:ascii="Arial" w:hAnsi="Arial" w:cs="Arial"/>
          <w:sz w:val="20"/>
          <w:szCs w:val="20"/>
          <w:lang w:val="sl-SI"/>
        </w:rPr>
        <w:t>tem delu zahtevajo</w:t>
      </w:r>
      <w:r w:rsidR="00164AF3" w:rsidRPr="00820AB9">
        <w:rPr>
          <w:rFonts w:ascii="Arial" w:hAnsi="Arial" w:cs="Arial"/>
          <w:sz w:val="20"/>
          <w:szCs w:val="20"/>
          <w:lang w:val="sl-SI"/>
        </w:rPr>
        <w:t xml:space="preserve"> analizo</w:t>
      </w:r>
      <w:r w:rsidR="00164AF3" w:rsidRPr="00A93A92">
        <w:rPr>
          <w:rFonts w:ascii="Arial" w:hAnsi="Arial" w:cs="Arial"/>
          <w:sz w:val="20"/>
          <w:szCs w:val="20"/>
          <w:lang w:val="sl-SI"/>
        </w:rPr>
        <w:t xml:space="preserve"> kakovosti obstoječih podatkov – z namenom, da izvajalec </w:t>
      </w:r>
      <w:r w:rsidRPr="00A93A92">
        <w:rPr>
          <w:rFonts w:ascii="Arial" w:hAnsi="Arial" w:cs="Arial"/>
          <w:sz w:val="20"/>
          <w:szCs w:val="20"/>
          <w:lang w:val="sl-SI"/>
        </w:rPr>
        <w:t>pripravi</w:t>
      </w:r>
      <w:r w:rsidR="00164AF3" w:rsidRPr="00A93A92">
        <w:rPr>
          <w:rFonts w:ascii="Arial" w:hAnsi="Arial" w:cs="Arial"/>
          <w:sz w:val="20"/>
          <w:szCs w:val="20"/>
          <w:lang w:val="sl-SI"/>
        </w:rPr>
        <w:t xml:space="preserve"> koncept povezljivosti obstoječih zbirk podatkov</w:t>
      </w:r>
      <w:r w:rsidR="005C26B9">
        <w:rPr>
          <w:rFonts w:ascii="Arial" w:hAnsi="Arial" w:cs="Arial"/>
          <w:sz w:val="20"/>
          <w:szCs w:val="20"/>
          <w:lang w:val="sl-SI"/>
        </w:rPr>
        <w:t xml:space="preserve">, ki služi </w:t>
      </w:r>
      <w:r w:rsidR="0065410B">
        <w:rPr>
          <w:rFonts w:ascii="Arial" w:hAnsi="Arial" w:cs="Arial"/>
          <w:sz w:val="20"/>
          <w:szCs w:val="20"/>
          <w:lang w:val="sl-SI"/>
        </w:rPr>
        <w:t>novemu IS. Tudi za ta nivo je potrebno upoštevati načela analize vrzeli</w:t>
      </w:r>
      <w:r w:rsidR="00164AF3" w:rsidRPr="00A93A92">
        <w:rPr>
          <w:rFonts w:ascii="Arial" w:hAnsi="Arial" w:cs="Arial"/>
          <w:sz w:val="20"/>
          <w:szCs w:val="20"/>
          <w:lang w:val="sl-SI"/>
        </w:rPr>
        <w:t xml:space="preserve">. </w:t>
      </w:r>
    </w:p>
    <w:p w14:paraId="17D78DB0" w14:textId="77777777" w:rsidR="001A7F04" w:rsidRPr="00A93A92" w:rsidRDefault="001A7F04" w:rsidP="001A7F04">
      <w:pPr>
        <w:spacing w:after="0"/>
        <w:jc w:val="both"/>
        <w:rPr>
          <w:rFonts w:ascii="Arial" w:hAnsi="Arial" w:cs="Arial"/>
          <w:sz w:val="20"/>
          <w:szCs w:val="20"/>
        </w:rPr>
      </w:pPr>
    </w:p>
    <w:p w14:paraId="5B417337" w14:textId="7E36D007" w:rsidR="001A7F04" w:rsidRPr="00A93A92" w:rsidRDefault="001A7F04" w:rsidP="001A7F04">
      <w:pPr>
        <w:spacing w:after="0"/>
        <w:jc w:val="both"/>
        <w:rPr>
          <w:rFonts w:ascii="Arial" w:hAnsi="Arial" w:cs="Arial"/>
          <w:sz w:val="20"/>
          <w:szCs w:val="20"/>
        </w:rPr>
      </w:pPr>
      <w:r w:rsidRPr="00A93A92">
        <w:rPr>
          <w:rFonts w:ascii="Arial" w:hAnsi="Arial" w:cs="Arial"/>
          <w:sz w:val="20"/>
          <w:szCs w:val="20"/>
        </w:rPr>
        <w:t xml:space="preserve">V tem delu so pričakovani naslednji izdelki: </w:t>
      </w:r>
    </w:p>
    <w:p w14:paraId="19709B84" w14:textId="223C575F" w:rsidR="001A7F04" w:rsidRPr="00A93A92" w:rsidRDefault="00AC4977" w:rsidP="001A7F04">
      <w:pPr>
        <w:pStyle w:val="Odstavekseznama"/>
        <w:numPr>
          <w:ilvl w:val="0"/>
          <w:numId w:val="5"/>
        </w:numPr>
        <w:spacing w:after="0"/>
        <w:jc w:val="both"/>
        <w:rPr>
          <w:rFonts w:ascii="Arial" w:hAnsi="Arial" w:cs="Arial"/>
          <w:sz w:val="20"/>
          <w:szCs w:val="20"/>
        </w:rPr>
      </w:pPr>
      <w:r w:rsidRPr="00A93A92">
        <w:rPr>
          <w:rFonts w:ascii="Arial" w:hAnsi="Arial" w:cs="Arial"/>
          <w:sz w:val="20"/>
          <w:szCs w:val="20"/>
        </w:rPr>
        <w:t>p</w:t>
      </w:r>
      <w:r w:rsidR="001A7F04" w:rsidRPr="00A93A92">
        <w:rPr>
          <w:rFonts w:ascii="Arial" w:hAnsi="Arial" w:cs="Arial"/>
          <w:sz w:val="20"/>
          <w:szCs w:val="20"/>
        </w:rPr>
        <w:t>opis obstoječih podatkovnih zbirk in povezanih storitev,</w:t>
      </w:r>
    </w:p>
    <w:p w14:paraId="0489BBE6" w14:textId="0F2C6B66" w:rsidR="007159C2" w:rsidRPr="00A93A92" w:rsidRDefault="001A7F04" w:rsidP="007159C2">
      <w:pPr>
        <w:pStyle w:val="Odstavekseznama"/>
        <w:numPr>
          <w:ilvl w:val="0"/>
          <w:numId w:val="5"/>
        </w:numPr>
        <w:spacing w:after="0"/>
        <w:jc w:val="both"/>
        <w:rPr>
          <w:rFonts w:ascii="Arial" w:hAnsi="Arial" w:cs="Arial"/>
          <w:sz w:val="20"/>
          <w:szCs w:val="20"/>
        </w:rPr>
      </w:pPr>
      <w:r w:rsidRPr="00A93A92">
        <w:rPr>
          <w:rFonts w:ascii="Arial" w:hAnsi="Arial" w:cs="Arial"/>
          <w:sz w:val="20"/>
          <w:szCs w:val="20"/>
        </w:rPr>
        <w:t>načrt vzpostavitve, povezovanja in poenotenja zbirk podatkov (globalni podatkovni model, modeli podatkovnih tokov</w:t>
      </w:r>
      <w:r w:rsidR="00106F46" w:rsidRPr="00A93A92">
        <w:rPr>
          <w:rFonts w:ascii="Arial" w:hAnsi="Arial" w:cs="Arial"/>
          <w:sz w:val="20"/>
          <w:szCs w:val="20"/>
        </w:rPr>
        <w:t xml:space="preserve"> - entitetno-odnosni modeli</w:t>
      </w:r>
      <w:r w:rsidRPr="00A93A92">
        <w:rPr>
          <w:rFonts w:ascii="Arial" w:hAnsi="Arial" w:cs="Arial"/>
          <w:sz w:val="20"/>
          <w:szCs w:val="20"/>
        </w:rPr>
        <w:t>) in</w:t>
      </w:r>
      <w:r w:rsidR="007159C2" w:rsidRPr="00A93A92">
        <w:rPr>
          <w:rFonts w:ascii="Arial" w:hAnsi="Arial" w:cs="Arial"/>
          <w:sz w:val="20"/>
          <w:szCs w:val="20"/>
        </w:rPr>
        <w:t xml:space="preserve"> </w:t>
      </w:r>
    </w:p>
    <w:p w14:paraId="13EB7365" w14:textId="6422237F" w:rsidR="007159C2" w:rsidRPr="00A93A92" w:rsidRDefault="00C47A1D" w:rsidP="007159C2">
      <w:pPr>
        <w:pStyle w:val="Odstavekseznama"/>
        <w:numPr>
          <w:ilvl w:val="0"/>
          <w:numId w:val="5"/>
        </w:numPr>
        <w:spacing w:after="0"/>
        <w:jc w:val="both"/>
        <w:rPr>
          <w:rFonts w:ascii="Arial" w:hAnsi="Arial" w:cs="Arial"/>
          <w:sz w:val="20"/>
          <w:szCs w:val="20"/>
        </w:rPr>
      </w:pPr>
      <w:r w:rsidRPr="00A93A92">
        <w:rPr>
          <w:rFonts w:ascii="Arial" w:hAnsi="Arial" w:cs="Arial"/>
          <w:sz w:val="20"/>
          <w:szCs w:val="20"/>
        </w:rPr>
        <w:t>koncept</w:t>
      </w:r>
      <w:r w:rsidR="007159C2" w:rsidRPr="00A93A92">
        <w:rPr>
          <w:rFonts w:ascii="Arial" w:hAnsi="Arial" w:cs="Arial"/>
          <w:sz w:val="20"/>
          <w:szCs w:val="20"/>
        </w:rPr>
        <w:t xml:space="preserve"> migracij podatkov (v kolikor je smiselno</w:t>
      </w:r>
      <w:r w:rsidRPr="00A93A92">
        <w:rPr>
          <w:rFonts w:ascii="Arial" w:hAnsi="Arial" w:cs="Arial"/>
          <w:sz w:val="20"/>
          <w:szCs w:val="20"/>
        </w:rPr>
        <w:t xml:space="preserve"> obstoječe</w:t>
      </w:r>
      <w:r w:rsidR="007159C2" w:rsidRPr="00A93A92">
        <w:rPr>
          <w:rFonts w:ascii="Arial" w:hAnsi="Arial" w:cs="Arial"/>
          <w:sz w:val="20"/>
          <w:szCs w:val="20"/>
        </w:rPr>
        <w:t xml:space="preserve"> zbirke</w:t>
      </w:r>
      <w:r w:rsidRPr="00A93A92">
        <w:rPr>
          <w:rFonts w:ascii="Arial" w:hAnsi="Arial" w:cs="Arial"/>
          <w:sz w:val="20"/>
          <w:szCs w:val="20"/>
        </w:rPr>
        <w:t>, šifrante in registre</w:t>
      </w:r>
      <w:r w:rsidR="007159C2" w:rsidRPr="00A93A92">
        <w:rPr>
          <w:rFonts w:ascii="Arial" w:hAnsi="Arial" w:cs="Arial"/>
          <w:sz w:val="20"/>
          <w:szCs w:val="20"/>
        </w:rPr>
        <w:t xml:space="preserve"> konsolidirati ali </w:t>
      </w:r>
      <w:r w:rsidRPr="00A93A92">
        <w:rPr>
          <w:rFonts w:ascii="Arial" w:hAnsi="Arial" w:cs="Arial"/>
          <w:sz w:val="20"/>
          <w:szCs w:val="20"/>
        </w:rPr>
        <w:t>premeščati</w:t>
      </w:r>
      <w:r w:rsidR="007159C2" w:rsidRPr="00A93A92">
        <w:rPr>
          <w:rFonts w:ascii="Arial" w:hAnsi="Arial" w:cs="Arial"/>
          <w:sz w:val="20"/>
          <w:szCs w:val="20"/>
        </w:rPr>
        <w:t xml:space="preserve">), </w:t>
      </w:r>
    </w:p>
    <w:p w14:paraId="075F4DAB" w14:textId="3C9C9737" w:rsidR="001A7F04" w:rsidRPr="00A93A92" w:rsidRDefault="001A7F04" w:rsidP="001A7F04">
      <w:pPr>
        <w:pStyle w:val="Odstavekseznama"/>
        <w:numPr>
          <w:ilvl w:val="0"/>
          <w:numId w:val="5"/>
        </w:numPr>
        <w:spacing w:after="0"/>
        <w:jc w:val="both"/>
        <w:rPr>
          <w:rFonts w:ascii="Arial" w:hAnsi="Arial" w:cs="Arial"/>
          <w:sz w:val="20"/>
          <w:szCs w:val="20"/>
        </w:rPr>
      </w:pPr>
      <w:r w:rsidRPr="00A93A92">
        <w:rPr>
          <w:rFonts w:ascii="Arial" w:hAnsi="Arial" w:cs="Arial"/>
          <w:sz w:val="20"/>
          <w:szCs w:val="20"/>
        </w:rPr>
        <w:t>načrt dolgoročnega vzdrževanja</w:t>
      </w:r>
      <w:r w:rsidR="007159C2" w:rsidRPr="00A93A92">
        <w:rPr>
          <w:rFonts w:ascii="Arial" w:hAnsi="Arial" w:cs="Arial"/>
          <w:sz w:val="20"/>
          <w:szCs w:val="20"/>
        </w:rPr>
        <w:t xml:space="preserve"> (kakovosti)</w:t>
      </w:r>
      <w:r w:rsidRPr="00A93A92">
        <w:rPr>
          <w:rFonts w:ascii="Arial" w:hAnsi="Arial" w:cs="Arial"/>
          <w:sz w:val="20"/>
          <w:szCs w:val="20"/>
        </w:rPr>
        <w:t xml:space="preserve">, nadgradenj in nadzora </w:t>
      </w:r>
      <w:r w:rsidR="007159C2" w:rsidRPr="00A93A92">
        <w:rPr>
          <w:rFonts w:ascii="Arial" w:hAnsi="Arial" w:cs="Arial"/>
          <w:sz w:val="20"/>
          <w:szCs w:val="20"/>
        </w:rPr>
        <w:t>zbirk podatkov</w:t>
      </w:r>
      <w:r w:rsidRPr="00A93A92">
        <w:rPr>
          <w:rFonts w:ascii="Arial" w:hAnsi="Arial" w:cs="Arial"/>
          <w:sz w:val="20"/>
          <w:szCs w:val="20"/>
        </w:rPr>
        <w:t>.</w:t>
      </w:r>
    </w:p>
    <w:p w14:paraId="231B7172" w14:textId="7DFC2C6C" w:rsidR="007159C2" w:rsidRPr="00A93A92" w:rsidRDefault="007159C2" w:rsidP="007159C2">
      <w:pPr>
        <w:pStyle w:val="Naslov2"/>
        <w:rPr>
          <w:rFonts w:ascii="Arial" w:hAnsi="Arial"/>
        </w:rPr>
      </w:pPr>
      <w:r w:rsidRPr="00A93A92">
        <w:rPr>
          <w:rFonts w:ascii="Arial" w:hAnsi="Arial"/>
        </w:rPr>
        <w:t>Storitveni nivo</w:t>
      </w:r>
    </w:p>
    <w:p w14:paraId="465E0902" w14:textId="09FE6DCA" w:rsidR="00164AF3" w:rsidRPr="00A93A92" w:rsidRDefault="00164AF3" w:rsidP="00164AF3">
      <w:pPr>
        <w:pStyle w:val="Noga"/>
        <w:spacing w:before="120" w:after="0"/>
        <w:jc w:val="both"/>
        <w:rPr>
          <w:rFonts w:ascii="Arial" w:hAnsi="Arial" w:cs="Arial"/>
          <w:sz w:val="20"/>
          <w:szCs w:val="20"/>
          <w:lang w:val="sl-SI"/>
        </w:rPr>
      </w:pPr>
      <w:r w:rsidRPr="00A93A92">
        <w:rPr>
          <w:rFonts w:ascii="Arial" w:hAnsi="Arial" w:cs="Arial"/>
          <w:sz w:val="20"/>
          <w:szCs w:val="20"/>
          <w:lang w:val="sl-SI"/>
        </w:rPr>
        <w:t>Koncept povezljivosti</w:t>
      </w:r>
      <w:r w:rsidR="007159C2" w:rsidRPr="00A93A92">
        <w:rPr>
          <w:rFonts w:ascii="Arial" w:hAnsi="Arial" w:cs="Arial"/>
          <w:sz w:val="20"/>
          <w:szCs w:val="20"/>
          <w:lang w:val="sl-SI"/>
        </w:rPr>
        <w:t xml:space="preserve"> podatkovnega nivoja</w:t>
      </w:r>
      <w:r w:rsidRPr="00A93A92">
        <w:rPr>
          <w:rFonts w:ascii="Arial" w:hAnsi="Arial" w:cs="Arial"/>
          <w:sz w:val="20"/>
          <w:szCs w:val="20"/>
          <w:lang w:val="sl-SI"/>
        </w:rPr>
        <w:t xml:space="preserve"> nadalje omogoča podroben popis obstoječih procesov ter </w:t>
      </w:r>
      <w:r w:rsidR="007159C2" w:rsidRPr="00A93A92">
        <w:rPr>
          <w:rFonts w:ascii="Arial" w:hAnsi="Arial" w:cs="Arial"/>
          <w:sz w:val="20"/>
          <w:szCs w:val="20"/>
          <w:lang w:val="sl-SI"/>
        </w:rPr>
        <w:t>predlog</w:t>
      </w:r>
      <w:r w:rsidRPr="00A93A92">
        <w:rPr>
          <w:rFonts w:ascii="Arial" w:hAnsi="Arial" w:cs="Arial"/>
          <w:sz w:val="20"/>
          <w:szCs w:val="20"/>
          <w:lang w:val="sl-SI"/>
        </w:rPr>
        <w:t xml:space="preserve"> novih, saj le</w:t>
      </w:r>
      <w:r w:rsidR="007159C2" w:rsidRPr="00A93A92">
        <w:rPr>
          <w:rFonts w:ascii="Arial" w:hAnsi="Arial" w:cs="Arial"/>
          <w:sz w:val="20"/>
          <w:szCs w:val="20"/>
          <w:lang w:val="sl-SI"/>
        </w:rPr>
        <w:t xml:space="preserve"> podrobno</w:t>
      </w:r>
      <w:r w:rsidRPr="00A93A92">
        <w:rPr>
          <w:rFonts w:ascii="Arial" w:hAnsi="Arial" w:cs="Arial"/>
          <w:sz w:val="20"/>
          <w:szCs w:val="20"/>
          <w:lang w:val="sl-SI"/>
        </w:rPr>
        <w:t xml:space="preserve"> popisani procesi predstavljajo jasno sliko o željenih funkcionalnostih načrtovanega informacijskega sistema.</w:t>
      </w:r>
      <w:r w:rsidR="00BD2FA2" w:rsidRPr="00A93A92">
        <w:rPr>
          <w:rFonts w:ascii="Arial" w:hAnsi="Arial" w:cs="Arial"/>
          <w:sz w:val="20"/>
          <w:szCs w:val="20"/>
          <w:lang w:val="sl-SI"/>
        </w:rPr>
        <w:t xml:space="preserve"> Izhodišče predstavlja že pripravljeni inicialn</w:t>
      </w:r>
      <w:r w:rsidR="009F0289">
        <w:rPr>
          <w:rFonts w:ascii="Arial" w:hAnsi="Arial" w:cs="Arial"/>
          <w:sz w:val="20"/>
          <w:szCs w:val="20"/>
          <w:lang w:val="sl-SI"/>
        </w:rPr>
        <w:t>i</w:t>
      </w:r>
      <w:r w:rsidR="00BD2FA2" w:rsidRPr="00A93A92">
        <w:rPr>
          <w:rFonts w:ascii="Arial" w:hAnsi="Arial" w:cs="Arial"/>
          <w:sz w:val="20"/>
          <w:szCs w:val="20"/>
          <w:lang w:val="sl-SI"/>
        </w:rPr>
        <w:t xml:space="preserve"> popis postopkov</w:t>
      </w:r>
      <w:r w:rsidR="009F0289">
        <w:rPr>
          <w:rFonts w:ascii="Arial" w:hAnsi="Arial" w:cs="Arial"/>
          <w:sz w:val="20"/>
          <w:szCs w:val="20"/>
          <w:lang w:val="sl-SI"/>
        </w:rPr>
        <w:t xml:space="preserve"> in funkcionalnosti </w:t>
      </w:r>
      <w:r w:rsidR="00C94411">
        <w:rPr>
          <w:rFonts w:ascii="Arial" w:hAnsi="Arial" w:cs="Arial"/>
          <w:sz w:val="20"/>
          <w:szCs w:val="20"/>
          <w:lang w:val="sl-SI"/>
        </w:rPr>
        <w:t>v prilogi</w:t>
      </w:r>
      <w:bookmarkStart w:id="8" w:name="_Ref94629672"/>
      <w:r w:rsidR="00C94411">
        <w:rPr>
          <w:rStyle w:val="Sprotnaopomba-sklic"/>
          <w:rFonts w:ascii="Arial" w:hAnsi="Arial" w:cs="Arial"/>
          <w:sz w:val="20"/>
          <w:szCs w:val="20"/>
          <w:lang w:val="sl-SI"/>
        </w:rPr>
        <w:footnoteReference w:id="8"/>
      </w:r>
      <w:bookmarkEnd w:id="8"/>
      <w:r w:rsidR="009F0289">
        <w:rPr>
          <w:rFonts w:ascii="Arial" w:hAnsi="Arial" w:cs="Arial"/>
          <w:sz w:val="20"/>
          <w:szCs w:val="20"/>
          <w:lang w:val="sl-SI"/>
        </w:rPr>
        <w:t xml:space="preserve"> (Preliminarna analiza postopkov in okolij v sklopu načrtovanega informacijskega sistema)</w:t>
      </w:r>
      <w:r w:rsidR="00BD2FA2" w:rsidRPr="00A93A92">
        <w:rPr>
          <w:rFonts w:ascii="Arial" w:hAnsi="Arial" w:cs="Arial"/>
          <w:sz w:val="20"/>
          <w:szCs w:val="20"/>
          <w:lang w:val="sl-SI"/>
        </w:rPr>
        <w:t>.</w:t>
      </w:r>
    </w:p>
    <w:p w14:paraId="27C4FFCB" w14:textId="77777777" w:rsidR="007159C2" w:rsidRPr="00A93A92" w:rsidRDefault="007159C2" w:rsidP="007159C2">
      <w:pPr>
        <w:spacing w:after="0"/>
        <w:jc w:val="both"/>
        <w:rPr>
          <w:rFonts w:ascii="Arial" w:hAnsi="Arial" w:cs="Arial"/>
          <w:sz w:val="20"/>
          <w:szCs w:val="20"/>
        </w:rPr>
      </w:pPr>
    </w:p>
    <w:p w14:paraId="7D75519D" w14:textId="35F23416" w:rsidR="007159C2" w:rsidRPr="00A93A92" w:rsidRDefault="007159C2" w:rsidP="007159C2">
      <w:pPr>
        <w:spacing w:after="0"/>
        <w:jc w:val="both"/>
        <w:rPr>
          <w:rFonts w:ascii="Arial" w:hAnsi="Arial" w:cs="Arial"/>
          <w:sz w:val="20"/>
          <w:szCs w:val="20"/>
        </w:rPr>
      </w:pPr>
      <w:r w:rsidRPr="00A93A92">
        <w:rPr>
          <w:rFonts w:ascii="Arial" w:hAnsi="Arial" w:cs="Arial"/>
          <w:sz w:val="20"/>
          <w:szCs w:val="20"/>
        </w:rPr>
        <w:t xml:space="preserve">V tem delu so pričakovani naslednji izdelki: </w:t>
      </w:r>
    </w:p>
    <w:p w14:paraId="18C8F49D" w14:textId="61BB6902" w:rsidR="007159C2" w:rsidRPr="00A93A92" w:rsidRDefault="00E26E5C" w:rsidP="007159C2">
      <w:pPr>
        <w:pStyle w:val="Odstavekseznama"/>
        <w:numPr>
          <w:ilvl w:val="0"/>
          <w:numId w:val="5"/>
        </w:numPr>
        <w:spacing w:after="0"/>
        <w:jc w:val="both"/>
        <w:rPr>
          <w:rFonts w:ascii="Arial" w:hAnsi="Arial" w:cs="Arial"/>
          <w:sz w:val="20"/>
          <w:szCs w:val="20"/>
        </w:rPr>
      </w:pPr>
      <w:r>
        <w:rPr>
          <w:rFonts w:ascii="Arial" w:hAnsi="Arial" w:cs="Arial"/>
          <w:sz w:val="20"/>
          <w:szCs w:val="20"/>
        </w:rPr>
        <w:t>p</w:t>
      </w:r>
      <w:r w:rsidR="007159C2" w:rsidRPr="00A93A92">
        <w:rPr>
          <w:rFonts w:ascii="Arial" w:hAnsi="Arial" w:cs="Arial"/>
          <w:sz w:val="20"/>
          <w:szCs w:val="20"/>
        </w:rPr>
        <w:t xml:space="preserve">opis </w:t>
      </w:r>
      <w:r w:rsidR="00220FD0" w:rsidRPr="00A93A92">
        <w:rPr>
          <w:rFonts w:ascii="Arial" w:hAnsi="Arial" w:cs="Arial"/>
          <w:sz w:val="20"/>
          <w:szCs w:val="20"/>
        </w:rPr>
        <w:t xml:space="preserve">in določitev </w:t>
      </w:r>
      <w:r w:rsidR="007159C2" w:rsidRPr="00A93A92">
        <w:rPr>
          <w:rFonts w:ascii="Arial" w:hAnsi="Arial" w:cs="Arial"/>
          <w:sz w:val="20"/>
          <w:szCs w:val="20"/>
        </w:rPr>
        <w:t>obstoječih</w:t>
      </w:r>
      <w:r w:rsidR="00220FD0" w:rsidRPr="00A93A92">
        <w:rPr>
          <w:rFonts w:ascii="Arial" w:hAnsi="Arial" w:cs="Arial"/>
          <w:sz w:val="20"/>
          <w:szCs w:val="20"/>
        </w:rPr>
        <w:t xml:space="preserve"> </w:t>
      </w:r>
      <w:r w:rsidR="00106F46" w:rsidRPr="00A93A92">
        <w:rPr>
          <w:rFonts w:ascii="Arial" w:hAnsi="Arial" w:cs="Arial"/>
          <w:sz w:val="20"/>
          <w:szCs w:val="20"/>
        </w:rPr>
        <w:t xml:space="preserve">in novih </w:t>
      </w:r>
      <w:r w:rsidR="00220FD0" w:rsidRPr="00A93A92">
        <w:rPr>
          <w:rFonts w:ascii="Arial" w:hAnsi="Arial" w:cs="Arial"/>
          <w:sz w:val="20"/>
          <w:szCs w:val="20"/>
        </w:rPr>
        <w:t>poslovnih procesov, ki so predmet informatizacije (</w:t>
      </w:r>
      <w:r w:rsidR="008754AA" w:rsidRPr="00A93A92">
        <w:rPr>
          <w:rFonts w:ascii="Arial" w:hAnsi="Arial" w:cs="Arial"/>
          <w:sz w:val="20"/>
          <w:szCs w:val="20"/>
        </w:rPr>
        <w:t xml:space="preserve">kartice poslovnih procesov z nameni, pravnimi podlagami, deležniki, kratkim opisom ter z </w:t>
      </w:r>
      <w:r w:rsidR="00106F46" w:rsidRPr="00A93A92">
        <w:rPr>
          <w:rFonts w:ascii="Arial" w:hAnsi="Arial" w:cs="Arial"/>
          <w:sz w:val="20"/>
          <w:szCs w:val="20"/>
        </w:rPr>
        <w:t>grafičn</w:t>
      </w:r>
      <w:r w:rsidR="008754AA" w:rsidRPr="00A93A92">
        <w:rPr>
          <w:rFonts w:ascii="Arial" w:hAnsi="Arial" w:cs="Arial"/>
          <w:sz w:val="20"/>
          <w:szCs w:val="20"/>
        </w:rPr>
        <w:t>imi</w:t>
      </w:r>
      <w:r w:rsidR="00106F46" w:rsidRPr="00A93A92">
        <w:rPr>
          <w:rFonts w:ascii="Arial" w:hAnsi="Arial" w:cs="Arial"/>
          <w:sz w:val="20"/>
          <w:szCs w:val="20"/>
        </w:rPr>
        <w:t xml:space="preserve"> predstavitv</w:t>
      </w:r>
      <w:r w:rsidR="008754AA" w:rsidRPr="00A93A92">
        <w:rPr>
          <w:rFonts w:ascii="Arial" w:hAnsi="Arial" w:cs="Arial"/>
          <w:sz w:val="20"/>
          <w:szCs w:val="20"/>
        </w:rPr>
        <w:t>ami</w:t>
      </w:r>
      <w:r w:rsidR="00106F46" w:rsidRPr="00A93A92">
        <w:rPr>
          <w:rFonts w:ascii="Arial" w:hAnsi="Arial" w:cs="Arial"/>
          <w:sz w:val="20"/>
          <w:szCs w:val="20"/>
        </w:rPr>
        <w:t xml:space="preserve"> poslovnih procesov </w:t>
      </w:r>
      <w:r w:rsidR="008754AA" w:rsidRPr="00A93A92">
        <w:rPr>
          <w:rFonts w:ascii="Arial" w:hAnsi="Arial" w:cs="Arial"/>
          <w:sz w:val="20"/>
          <w:szCs w:val="20"/>
        </w:rPr>
        <w:t>–</w:t>
      </w:r>
      <w:r w:rsidR="00106F46" w:rsidRPr="00A93A92">
        <w:rPr>
          <w:rFonts w:ascii="Arial" w:hAnsi="Arial" w:cs="Arial"/>
          <w:sz w:val="20"/>
          <w:szCs w:val="20"/>
        </w:rPr>
        <w:t xml:space="preserve"> </w:t>
      </w:r>
      <w:r w:rsidR="00220FD0" w:rsidRPr="00A93A92">
        <w:rPr>
          <w:rFonts w:ascii="Arial" w:hAnsi="Arial" w:cs="Arial"/>
          <w:sz w:val="20"/>
          <w:szCs w:val="20"/>
        </w:rPr>
        <w:t>BPMN</w:t>
      </w:r>
      <w:r w:rsidR="003107FB" w:rsidRPr="00A93A92">
        <w:rPr>
          <w:rStyle w:val="Sprotnaopomba-sklic"/>
          <w:rFonts w:ascii="Arial" w:hAnsi="Arial" w:cs="Arial"/>
          <w:sz w:val="20"/>
          <w:szCs w:val="20"/>
        </w:rPr>
        <w:footnoteReference w:id="9"/>
      </w:r>
      <w:r w:rsidR="00220FD0" w:rsidRPr="00A93A92">
        <w:rPr>
          <w:rFonts w:ascii="Arial" w:hAnsi="Arial" w:cs="Arial"/>
          <w:sz w:val="20"/>
          <w:szCs w:val="20"/>
        </w:rPr>
        <w:t>)</w:t>
      </w:r>
      <w:r w:rsidR="007159C2" w:rsidRPr="00A93A92">
        <w:rPr>
          <w:rFonts w:ascii="Arial" w:hAnsi="Arial" w:cs="Arial"/>
          <w:sz w:val="20"/>
          <w:szCs w:val="20"/>
        </w:rPr>
        <w:t>,</w:t>
      </w:r>
    </w:p>
    <w:p w14:paraId="7ACFC491" w14:textId="0E053426" w:rsidR="00106F46" w:rsidRPr="00A93A92" w:rsidRDefault="007159C2" w:rsidP="007159C2">
      <w:pPr>
        <w:pStyle w:val="Odstavekseznama"/>
        <w:numPr>
          <w:ilvl w:val="0"/>
          <w:numId w:val="5"/>
        </w:numPr>
        <w:spacing w:after="0"/>
        <w:jc w:val="both"/>
        <w:rPr>
          <w:rFonts w:ascii="Arial" w:hAnsi="Arial" w:cs="Arial"/>
          <w:sz w:val="20"/>
          <w:szCs w:val="20"/>
        </w:rPr>
      </w:pPr>
      <w:r w:rsidRPr="00A93A92">
        <w:rPr>
          <w:rFonts w:ascii="Arial" w:hAnsi="Arial" w:cs="Arial"/>
          <w:sz w:val="20"/>
          <w:szCs w:val="20"/>
        </w:rPr>
        <w:t xml:space="preserve">načrt vzpostavitve, povezovanja in poenotenja </w:t>
      </w:r>
      <w:r w:rsidR="00106F46" w:rsidRPr="00A93A92">
        <w:rPr>
          <w:rFonts w:ascii="Arial" w:hAnsi="Arial" w:cs="Arial"/>
          <w:sz w:val="20"/>
          <w:szCs w:val="20"/>
        </w:rPr>
        <w:t>poslovnih procesov znotraj načrtovanega IS (centralni/globalni model</w:t>
      </w:r>
      <w:r w:rsidR="008754AA" w:rsidRPr="00A93A92">
        <w:rPr>
          <w:rFonts w:ascii="Arial" w:hAnsi="Arial" w:cs="Arial"/>
          <w:sz w:val="20"/>
          <w:szCs w:val="20"/>
        </w:rPr>
        <w:t xml:space="preserve"> delovnih procesov</w:t>
      </w:r>
      <w:r w:rsidR="00106F46" w:rsidRPr="00A93A92">
        <w:rPr>
          <w:rFonts w:ascii="Arial" w:hAnsi="Arial" w:cs="Arial"/>
          <w:sz w:val="20"/>
          <w:szCs w:val="20"/>
        </w:rPr>
        <w:t>)</w:t>
      </w:r>
      <w:r w:rsidR="00C47A1D" w:rsidRPr="00A93A92">
        <w:rPr>
          <w:rFonts w:ascii="Arial" w:hAnsi="Arial" w:cs="Arial"/>
          <w:sz w:val="20"/>
          <w:szCs w:val="20"/>
        </w:rPr>
        <w:t>,</w:t>
      </w:r>
    </w:p>
    <w:p w14:paraId="0C23CDE6" w14:textId="036ADFDA" w:rsidR="00106F46" w:rsidRPr="00A93A92" w:rsidRDefault="008754AA" w:rsidP="007159C2">
      <w:pPr>
        <w:pStyle w:val="Odstavekseznama"/>
        <w:numPr>
          <w:ilvl w:val="0"/>
          <w:numId w:val="5"/>
        </w:numPr>
        <w:spacing w:after="0"/>
        <w:jc w:val="both"/>
        <w:rPr>
          <w:rFonts w:ascii="Arial" w:hAnsi="Arial" w:cs="Arial"/>
          <w:sz w:val="20"/>
          <w:szCs w:val="20"/>
        </w:rPr>
      </w:pPr>
      <w:r w:rsidRPr="00A93A92">
        <w:rPr>
          <w:rFonts w:ascii="Arial" w:hAnsi="Arial" w:cs="Arial"/>
          <w:sz w:val="20"/>
          <w:szCs w:val="20"/>
        </w:rPr>
        <w:t>določitev skupnih/modularnih delov procesov, ki predstavljajo skupne gradnike v načrtovanem IS (funkcionalna dekompozicija načrtovanega IS)</w:t>
      </w:r>
      <w:r w:rsidR="00C47A1D" w:rsidRPr="00A93A92">
        <w:rPr>
          <w:rFonts w:ascii="Arial" w:hAnsi="Arial" w:cs="Arial"/>
          <w:sz w:val="20"/>
          <w:szCs w:val="20"/>
        </w:rPr>
        <w:t xml:space="preserve"> in</w:t>
      </w:r>
    </w:p>
    <w:p w14:paraId="3D596867" w14:textId="576931B0" w:rsidR="00C47A1D" w:rsidRPr="00A93A92" w:rsidRDefault="00C47A1D" w:rsidP="007159C2">
      <w:pPr>
        <w:pStyle w:val="Odstavekseznama"/>
        <w:numPr>
          <w:ilvl w:val="0"/>
          <w:numId w:val="5"/>
        </w:numPr>
        <w:spacing w:after="0"/>
        <w:jc w:val="both"/>
        <w:rPr>
          <w:rFonts w:ascii="Arial" w:hAnsi="Arial" w:cs="Arial"/>
          <w:sz w:val="20"/>
          <w:szCs w:val="20"/>
        </w:rPr>
      </w:pPr>
      <w:r w:rsidRPr="00A93A92">
        <w:rPr>
          <w:rFonts w:ascii="Arial" w:hAnsi="Arial" w:cs="Arial"/>
          <w:sz w:val="20"/>
          <w:szCs w:val="20"/>
        </w:rPr>
        <w:t>analiza uporabnikov obstoječih in načrtovanih storitev (predlog tipov, vlog in pravic uporabnikov IS).</w:t>
      </w:r>
    </w:p>
    <w:p w14:paraId="2BEC332E" w14:textId="402B855F" w:rsidR="00040206" w:rsidRPr="00A93A92" w:rsidRDefault="00040206" w:rsidP="00040206">
      <w:pPr>
        <w:pStyle w:val="Naslov2"/>
        <w:rPr>
          <w:rFonts w:ascii="Arial" w:hAnsi="Arial"/>
        </w:rPr>
      </w:pPr>
      <w:r w:rsidRPr="00A93A92">
        <w:rPr>
          <w:rFonts w:ascii="Arial" w:hAnsi="Arial"/>
        </w:rPr>
        <w:lastRenderedPageBreak/>
        <w:t>Organizacijski nivo</w:t>
      </w:r>
    </w:p>
    <w:p w14:paraId="178CBAAB" w14:textId="5BD1372A" w:rsidR="00040206" w:rsidRPr="00A93A92" w:rsidRDefault="00040206" w:rsidP="00040206">
      <w:pPr>
        <w:spacing w:after="0"/>
        <w:jc w:val="both"/>
        <w:rPr>
          <w:rFonts w:ascii="Arial" w:hAnsi="Arial" w:cs="Arial"/>
          <w:sz w:val="20"/>
          <w:szCs w:val="20"/>
        </w:rPr>
      </w:pPr>
      <w:r w:rsidRPr="00A93A92">
        <w:rPr>
          <w:rFonts w:ascii="Arial" w:hAnsi="Arial" w:cs="Arial"/>
          <w:sz w:val="20"/>
          <w:szCs w:val="20"/>
        </w:rPr>
        <w:t>Načrtovanje in posledična uvedba novega informacijskega sistema in z njim povezanimi poslovnimi procesi in storitvami, predstavlja nekatere zahteve po spremembah organizacije nosilcev poslovnih procesov in storitev.</w:t>
      </w:r>
    </w:p>
    <w:p w14:paraId="292C82B8" w14:textId="77777777" w:rsidR="005343D5" w:rsidRPr="00A93A92" w:rsidRDefault="005343D5" w:rsidP="005343D5">
      <w:pPr>
        <w:spacing w:after="0"/>
        <w:jc w:val="both"/>
        <w:rPr>
          <w:rFonts w:ascii="Arial" w:hAnsi="Arial" w:cs="Arial"/>
          <w:sz w:val="20"/>
          <w:szCs w:val="20"/>
        </w:rPr>
      </w:pPr>
    </w:p>
    <w:p w14:paraId="5EF7AA07" w14:textId="49359F49" w:rsidR="005343D5" w:rsidRPr="00A93A92" w:rsidRDefault="005343D5" w:rsidP="005343D5">
      <w:pPr>
        <w:spacing w:after="0"/>
        <w:jc w:val="both"/>
        <w:rPr>
          <w:rFonts w:ascii="Arial" w:hAnsi="Arial" w:cs="Arial"/>
          <w:sz w:val="20"/>
          <w:szCs w:val="20"/>
        </w:rPr>
      </w:pPr>
      <w:r w:rsidRPr="00A93A92">
        <w:rPr>
          <w:rFonts w:ascii="Arial" w:hAnsi="Arial" w:cs="Arial"/>
          <w:sz w:val="20"/>
          <w:szCs w:val="20"/>
        </w:rPr>
        <w:t xml:space="preserve">V tem delu so pričakovani naslednji izdelki: </w:t>
      </w:r>
    </w:p>
    <w:p w14:paraId="68CD3A43" w14:textId="77777777" w:rsidR="00050BB6" w:rsidRPr="00A93A92" w:rsidRDefault="00050BB6" w:rsidP="00050BB6">
      <w:pPr>
        <w:pStyle w:val="Odstavekseznama"/>
        <w:numPr>
          <w:ilvl w:val="0"/>
          <w:numId w:val="6"/>
        </w:numPr>
        <w:spacing w:after="0"/>
        <w:jc w:val="both"/>
        <w:rPr>
          <w:rFonts w:ascii="Arial" w:hAnsi="Arial" w:cs="Arial"/>
          <w:sz w:val="20"/>
          <w:szCs w:val="20"/>
        </w:rPr>
      </w:pPr>
      <w:r w:rsidRPr="00A93A92">
        <w:rPr>
          <w:rFonts w:ascii="Arial" w:hAnsi="Arial" w:cs="Arial"/>
          <w:sz w:val="20"/>
          <w:szCs w:val="20"/>
        </w:rPr>
        <w:t>Organizacijski model (vseh organizacij in enot, ki predstavljajo nosilce ali deležnike posameznih poslovnih procesov),</w:t>
      </w:r>
    </w:p>
    <w:p w14:paraId="4CCD3BD6" w14:textId="79816F56" w:rsidR="00050BB6" w:rsidRPr="00A93A92" w:rsidRDefault="00050BB6" w:rsidP="00050BB6">
      <w:pPr>
        <w:pStyle w:val="Odstavekseznama"/>
        <w:numPr>
          <w:ilvl w:val="0"/>
          <w:numId w:val="6"/>
        </w:numPr>
        <w:spacing w:after="0"/>
        <w:jc w:val="both"/>
        <w:rPr>
          <w:rFonts w:ascii="Arial" w:hAnsi="Arial" w:cs="Arial"/>
          <w:sz w:val="20"/>
          <w:szCs w:val="20"/>
        </w:rPr>
      </w:pPr>
      <w:r w:rsidRPr="00A93A92">
        <w:rPr>
          <w:rFonts w:ascii="Arial" w:hAnsi="Arial" w:cs="Arial"/>
          <w:sz w:val="20"/>
          <w:szCs w:val="20"/>
        </w:rPr>
        <w:t>Analiza razpoložljivih kadrov in predlog organizacije v načrtovanem IS in</w:t>
      </w:r>
    </w:p>
    <w:p w14:paraId="043E23FF" w14:textId="309F786E" w:rsidR="005343D5" w:rsidRPr="00A93A92" w:rsidRDefault="00050BB6" w:rsidP="00050BB6">
      <w:pPr>
        <w:pStyle w:val="Odstavekseznama"/>
        <w:numPr>
          <w:ilvl w:val="0"/>
          <w:numId w:val="6"/>
        </w:numPr>
        <w:spacing w:after="0"/>
        <w:jc w:val="both"/>
        <w:rPr>
          <w:rFonts w:ascii="Arial" w:hAnsi="Arial" w:cs="Arial"/>
          <w:sz w:val="20"/>
          <w:szCs w:val="20"/>
        </w:rPr>
      </w:pPr>
      <w:r w:rsidRPr="00A93A92">
        <w:rPr>
          <w:rFonts w:ascii="Arial" w:hAnsi="Arial" w:cs="Arial"/>
          <w:sz w:val="20"/>
          <w:szCs w:val="20"/>
        </w:rPr>
        <w:t xml:space="preserve">Načrt za </w:t>
      </w:r>
      <w:r w:rsidR="006A1EBE" w:rsidRPr="00E30C53">
        <w:rPr>
          <w:rFonts w:ascii="Arial" w:hAnsi="Arial" w:cs="Arial"/>
          <w:sz w:val="20"/>
          <w:szCs w:val="20"/>
        </w:rPr>
        <w:t>testiranje</w:t>
      </w:r>
      <w:r w:rsidR="006A1EBE">
        <w:rPr>
          <w:rFonts w:ascii="Arial" w:hAnsi="Arial" w:cs="Arial"/>
          <w:sz w:val="20"/>
          <w:szCs w:val="20"/>
        </w:rPr>
        <w:t xml:space="preserve"> in </w:t>
      </w:r>
      <w:r w:rsidRPr="00A93A92">
        <w:rPr>
          <w:rFonts w:ascii="Arial" w:hAnsi="Arial" w:cs="Arial"/>
          <w:sz w:val="20"/>
          <w:szCs w:val="20"/>
        </w:rPr>
        <w:t>uvedbo IS (načrt izobraževanj/usposabljanj uporabnikov in upravljavcev IS</w:t>
      </w:r>
      <w:r w:rsidR="00A25A45">
        <w:rPr>
          <w:rFonts w:ascii="Arial" w:hAnsi="Arial" w:cs="Arial"/>
          <w:sz w:val="20"/>
          <w:szCs w:val="20"/>
        </w:rPr>
        <w:t xml:space="preserve">, metodologija testiranja </w:t>
      </w:r>
      <w:r w:rsidR="00311460">
        <w:rPr>
          <w:rFonts w:ascii="Arial" w:hAnsi="Arial" w:cs="Arial"/>
          <w:sz w:val="20"/>
          <w:szCs w:val="20"/>
        </w:rPr>
        <w:t>– funkcionalno in varnostno testiranje IS</w:t>
      </w:r>
      <w:r w:rsidRPr="00A93A92">
        <w:rPr>
          <w:rFonts w:ascii="Arial" w:hAnsi="Arial" w:cs="Arial"/>
          <w:sz w:val="20"/>
          <w:szCs w:val="20"/>
        </w:rPr>
        <w:t>).</w:t>
      </w:r>
    </w:p>
    <w:p w14:paraId="3EE2715E" w14:textId="38AA4A6B" w:rsidR="00547335" w:rsidRPr="00A93A92" w:rsidRDefault="00547335" w:rsidP="00547335">
      <w:pPr>
        <w:pStyle w:val="Naslov2"/>
        <w:rPr>
          <w:rFonts w:ascii="Arial" w:hAnsi="Arial"/>
        </w:rPr>
      </w:pPr>
      <w:r w:rsidRPr="00A93A92">
        <w:rPr>
          <w:rFonts w:ascii="Arial" w:hAnsi="Arial"/>
        </w:rPr>
        <w:t>Finančni nivo</w:t>
      </w:r>
    </w:p>
    <w:p w14:paraId="1949CA4B" w14:textId="171B116B" w:rsidR="00547335" w:rsidRPr="00A93A92" w:rsidRDefault="00547335" w:rsidP="00547335">
      <w:pPr>
        <w:spacing w:after="0"/>
        <w:jc w:val="both"/>
        <w:rPr>
          <w:rFonts w:ascii="Arial" w:hAnsi="Arial" w:cs="Arial"/>
          <w:sz w:val="20"/>
          <w:szCs w:val="20"/>
        </w:rPr>
      </w:pPr>
      <w:r w:rsidRPr="00A93A92">
        <w:rPr>
          <w:rFonts w:ascii="Arial" w:hAnsi="Arial" w:cs="Arial"/>
          <w:sz w:val="20"/>
          <w:szCs w:val="20"/>
        </w:rPr>
        <w:t>Ker načrtovani IS predstavlja ločeno javno naročilo, je potrebno v zvezi z oceno stroškov ter pripravo ustrezne dokumentacije pripraviti tudi oceno stroškov in z njo povezano analizo CBA.</w:t>
      </w:r>
    </w:p>
    <w:p w14:paraId="0477FBA2" w14:textId="09FD2D74" w:rsidR="000C69F2" w:rsidRPr="00A93A92" w:rsidRDefault="000C69F2" w:rsidP="00547335">
      <w:pPr>
        <w:spacing w:after="0"/>
        <w:jc w:val="both"/>
        <w:rPr>
          <w:rFonts w:ascii="Arial" w:hAnsi="Arial" w:cs="Arial"/>
          <w:sz w:val="20"/>
          <w:szCs w:val="20"/>
        </w:rPr>
      </w:pPr>
    </w:p>
    <w:p w14:paraId="50C56613" w14:textId="5AC2CC76" w:rsidR="000C69F2" w:rsidRPr="00A93A92" w:rsidRDefault="000C69F2" w:rsidP="00547335">
      <w:pPr>
        <w:spacing w:after="0"/>
        <w:jc w:val="both"/>
        <w:rPr>
          <w:rFonts w:ascii="Arial" w:hAnsi="Arial" w:cs="Arial"/>
          <w:sz w:val="20"/>
          <w:szCs w:val="20"/>
        </w:rPr>
      </w:pPr>
      <w:r w:rsidRPr="00A93A92">
        <w:rPr>
          <w:rFonts w:ascii="Arial" w:hAnsi="Arial" w:cs="Arial"/>
          <w:sz w:val="20"/>
          <w:szCs w:val="20"/>
        </w:rPr>
        <w:t>CBA analiza mora vključevati analizo izbrane rešitve v primerjavi z drugimi možnostmi in sicer zlasti s tehnološkega in funkcionalnega vidika. Prav tako mora obsegati analizo občutljivosti in SWOT analizo.</w:t>
      </w:r>
    </w:p>
    <w:p w14:paraId="76851746" w14:textId="77777777" w:rsidR="00547335" w:rsidRPr="00A93A92" w:rsidRDefault="00547335" w:rsidP="00547335">
      <w:pPr>
        <w:spacing w:after="0"/>
        <w:jc w:val="both"/>
        <w:rPr>
          <w:rFonts w:ascii="Arial" w:hAnsi="Arial" w:cs="Arial"/>
          <w:sz w:val="20"/>
          <w:szCs w:val="20"/>
        </w:rPr>
      </w:pPr>
    </w:p>
    <w:p w14:paraId="7C78FA79" w14:textId="0B9BE3F6" w:rsidR="00547335" w:rsidRPr="00A93A92" w:rsidRDefault="00547335" w:rsidP="00547335">
      <w:pPr>
        <w:spacing w:after="0"/>
        <w:jc w:val="both"/>
        <w:rPr>
          <w:rFonts w:ascii="Arial" w:hAnsi="Arial" w:cs="Arial"/>
          <w:sz w:val="20"/>
          <w:szCs w:val="20"/>
        </w:rPr>
      </w:pPr>
      <w:r w:rsidRPr="00A93A92">
        <w:rPr>
          <w:rFonts w:ascii="Arial" w:hAnsi="Arial" w:cs="Arial"/>
          <w:sz w:val="20"/>
          <w:szCs w:val="20"/>
        </w:rPr>
        <w:t xml:space="preserve">V tem delu so pričakovani naslednji izdelki: </w:t>
      </w:r>
    </w:p>
    <w:p w14:paraId="482DF86E" w14:textId="45253CC0" w:rsidR="00547335" w:rsidRPr="00A93A92" w:rsidRDefault="00AC4977" w:rsidP="00547335">
      <w:pPr>
        <w:pStyle w:val="Odstavekseznama"/>
        <w:numPr>
          <w:ilvl w:val="0"/>
          <w:numId w:val="6"/>
        </w:numPr>
        <w:spacing w:after="0"/>
        <w:jc w:val="both"/>
        <w:rPr>
          <w:rFonts w:ascii="Arial" w:hAnsi="Arial" w:cs="Arial"/>
          <w:sz w:val="20"/>
          <w:szCs w:val="20"/>
        </w:rPr>
      </w:pPr>
      <w:r w:rsidRPr="00A93A92">
        <w:rPr>
          <w:rFonts w:ascii="Arial" w:hAnsi="Arial" w:cs="Arial"/>
          <w:sz w:val="20"/>
          <w:szCs w:val="20"/>
        </w:rPr>
        <w:t>o</w:t>
      </w:r>
      <w:r w:rsidR="00547335" w:rsidRPr="00A93A92">
        <w:rPr>
          <w:rFonts w:ascii="Arial" w:hAnsi="Arial" w:cs="Arial"/>
          <w:sz w:val="20"/>
          <w:szCs w:val="20"/>
        </w:rPr>
        <w:t>cena stroškov načrtovanega IS iz vidika razvoja,</w:t>
      </w:r>
    </w:p>
    <w:p w14:paraId="1A502844" w14:textId="1A29C1D6" w:rsidR="00547335" w:rsidRPr="00A93A92" w:rsidRDefault="00547335" w:rsidP="00547335">
      <w:pPr>
        <w:pStyle w:val="Odstavekseznama"/>
        <w:numPr>
          <w:ilvl w:val="0"/>
          <w:numId w:val="6"/>
        </w:numPr>
        <w:spacing w:after="0"/>
        <w:jc w:val="both"/>
        <w:rPr>
          <w:rFonts w:ascii="Arial" w:hAnsi="Arial" w:cs="Arial"/>
          <w:sz w:val="20"/>
          <w:szCs w:val="20"/>
        </w:rPr>
      </w:pPr>
      <w:r w:rsidRPr="00A93A92">
        <w:rPr>
          <w:rFonts w:ascii="Arial" w:hAnsi="Arial" w:cs="Arial"/>
          <w:sz w:val="20"/>
          <w:szCs w:val="20"/>
        </w:rPr>
        <w:t xml:space="preserve">ocena stroškov </w:t>
      </w:r>
      <w:r w:rsidR="00551DDE">
        <w:rPr>
          <w:rFonts w:ascii="Arial" w:hAnsi="Arial" w:cs="Arial"/>
          <w:sz w:val="20"/>
          <w:szCs w:val="20"/>
        </w:rPr>
        <w:t xml:space="preserve">nabave dodatne </w:t>
      </w:r>
      <w:r w:rsidRPr="00A93A92">
        <w:rPr>
          <w:rFonts w:ascii="Arial" w:hAnsi="Arial" w:cs="Arial"/>
          <w:sz w:val="20"/>
          <w:szCs w:val="20"/>
        </w:rPr>
        <w:t>strojne opreme,</w:t>
      </w:r>
    </w:p>
    <w:p w14:paraId="0C19FD8C" w14:textId="7EA6E52A" w:rsidR="00547335" w:rsidRPr="00A93A92" w:rsidRDefault="00547335" w:rsidP="00547335">
      <w:pPr>
        <w:pStyle w:val="Odstavekseznama"/>
        <w:numPr>
          <w:ilvl w:val="0"/>
          <w:numId w:val="6"/>
        </w:numPr>
        <w:spacing w:after="0"/>
        <w:jc w:val="both"/>
        <w:rPr>
          <w:rFonts w:ascii="Arial" w:hAnsi="Arial" w:cs="Arial"/>
          <w:sz w:val="20"/>
          <w:szCs w:val="20"/>
        </w:rPr>
      </w:pPr>
      <w:r w:rsidRPr="00A93A92">
        <w:rPr>
          <w:rFonts w:ascii="Arial" w:hAnsi="Arial" w:cs="Arial"/>
          <w:sz w:val="20"/>
          <w:szCs w:val="20"/>
        </w:rPr>
        <w:t xml:space="preserve">ocena stroškov </w:t>
      </w:r>
      <w:r w:rsidR="00ED53E1" w:rsidRPr="00521D24">
        <w:rPr>
          <w:rFonts w:ascii="Arial" w:hAnsi="Arial" w:cs="Arial"/>
          <w:sz w:val="20"/>
          <w:szCs w:val="20"/>
        </w:rPr>
        <w:t>testiranja in</w:t>
      </w:r>
      <w:r w:rsidR="00ED53E1">
        <w:rPr>
          <w:rFonts w:ascii="Arial" w:hAnsi="Arial" w:cs="Arial"/>
          <w:sz w:val="20"/>
          <w:szCs w:val="20"/>
        </w:rPr>
        <w:t xml:space="preserve"> </w:t>
      </w:r>
      <w:r w:rsidRPr="00A93A92">
        <w:rPr>
          <w:rFonts w:ascii="Arial" w:hAnsi="Arial" w:cs="Arial"/>
          <w:sz w:val="20"/>
          <w:szCs w:val="20"/>
        </w:rPr>
        <w:t>uvedbe IS (izobraževanja, usposabljanja uporabnikov)</w:t>
      </w:r>
      <w:r w:rsidR="00E05753" w:rsidRPr="00A93A92">
        <w:rPr>
          <w:rFonts w:ascii="Arial" w:hAnsi="Arial" w:cs="Arial"/>
          <w:sz w:val="20"/>
          <w:szCs w:val="20"/>
        </w:rPr>
        <w:t xml:space="preserve"> in</w:t>
      </w:r>
    </w:p>
    <w:p w14:paraId="0979380A" w14:textId="39ABF716" w:rsidR="00547335" w:rsidRPr="00A93A92" w:rsidRDefault="00547335" w:rsidP="00547335">
      <w:pPr>
        <w:pStyle w:val="Odstavekseznama"/>
        <w:numPr>
          <w:ilvl w:val="0"/>
          <w:numId w:val="6"/>
        </w:numPr>
        <w:spacing w:after="0"/>
        <w:jc w:val="both"/>
        <w:rPr>
          <w:rFonts w:ascii="Arial" w:hAnsi="Arial" w:cs="Arial"/>
          <w:sz w:val="20"/>
          <w:szCs w:val="20"/>
        </w:rPr>
      </w:pPr>
      <w:r w:rsidRPr="00A93A92">
        <w:rPr>
          <w:rFonts w:ascii="Arial" w:hAnsi="Arial" w:cs="Arial"/>
          <w:sz w:val="20"/>
          <w:szCs w:val="20"/>
        </w:rPr>
        <w:t>ocena stroškov vzdrževanja strojne in programske opreme</w:t>
      </w:r>
      <w:r w:rsidR="00E05753" w:rsidRPr="00A93A92">
        <w:rPr>
          <w:rFonts w:ascii="Arial" w:hAnsi="Arial" w:cs="Arial"/>
          <w:sz w:val="20"/>
          <w:szCs w:val="20"/>
        </w:rPr>
        <w:t>.</w:t>
      </w:r>
    </w:p>
    <w:p w14:paraId="00AA0B58" w14:textId="77777777" w:rsidR="00040206" w:rsidRPr="00A93A92" w:rsidRDefault="00040206" w:rsidP="008754AA">
      <w:pPr>
        <w:pStyle w:val="Naslov2"/>
        <w:rPr>
          <w:rFonts w:ascii="Arial" w:hAnsi="Arial"/>
        </w:rPr>
      </w:pPr>
      <w:r w:rsidRPr="00A93A92">
        <w:rPr>
          <w:rFonts w:ascii="Arial" w:hAnsi="Arial"/>
        </w:rPr>
        <w:t>Splošne zahteve</w:t>
      </w:r>
    </w:p>
    <w:p w14:paraId="7A821033" w14:textId="10075C12" w:rsidR="008754AA" w:rsidRPr="00A93A92" w:rsidRDefault="00040206" w:rsidP="00040206">
      <w:pPr>
        <w:pStyle w:val="Naslov3"/>
        <w:rPr>
          <w:rFonts w:ascii="Arial" w:hAnsi="Arial"/>
        </w:rPr>
      </w:pPr>
      <w:r w:rsidRPr="00A93A92">
        <w:rPr>
          <w:rFonts w:ascii="Arial" w:hAnsi="Arial"/>
        </w:rPr>
        <w:t>Zagotavljanje skladnosti z zakonodajo</w:t>
      </w:r>
      <w:r w:rsidR="00547335" w:rsidRPr="00A93A92">
        <w:rPr>
          <w:rFonts w:ascii="Arial" w:hAnsi="Arial"/>
        </w:rPr>
        <w:t>,</w:t>
      </w:r>
      <w:r w:rsidR="001673D5" w:rsidRPr="00A93A92">
        <w:rPr>
          <w:rFonts w:ascii="Arial" w:hAnsi="Arial"/>
        </w:rPr>
        <w:t xml:space="preserve"> direktivami</w:t>
      </w:r>
      <w:r w:rsidR="00547335" w:rsidRPr="00A93A92">
        <w:rPr>
          <w:rFonts w:ascii="Arial" w:hAnsi="Arial"/>
        </w:rPr>
        <w:t xml:space="preserve"> in smernicami</w:t>
      </w:r>
    </w:p>
    <w:p w14:paraId="79480F61" w14:textId="4D834357" w:rsidR="001D00DF" w:rsidRPr="00A93A92" w:rsidRDefault="5CE197E3" w:rsidP="001D00DF">
      <w:pPr>
        <w:widowControl w:val="0"/>
        <w:tabs>
          <w:tab w:val="center" w:pos="4680"/>
          <w:tab w:val="right" w:pos="9360"/>
        </w:tabs>
        <w:autoSpaceDE w:val="0"/>
        <w:autoSpaceDN w:val="0"/>
        <w:adjustRightInd w:val="0"/>
        <w:spacing w:before="120" w:after="200" w:line="276" w:lineRule="auto"/>
        <w:jc w:val="both"/>
        <w:rPr>
          <w:rFonts w:ascii="Arial" w:hAnsi="Arial" w:cs="Arial"/>
          <w:sz w:val="20"/>
          <w:szCs w:val="20"/>
        </w:rPr>
      </w:pPr>
      <w:r w:rsidRPr="00A93A92">
        <w:rPr>
          <w:rFonts w:ascii="Arial" w:hAnsi="Arial" w:cs="Arial"/>
          <w:sz w:val="20"/>
          <w:szCs w:val="20"/>
        </w:rPr>
        <w:t xml:space="preserve">Izvajalec v okviru analize obstoječih poslovnih procesov popiše in evidentira omejitve, ki jih predstavlja obstoječa področna zakonodaja. </w:t>
      </w:r>
      <w:r w:rsidR="0C3E197E" w:rsidRPr="00A93A92">
        <w:rPr>
          <w:rFonts w:ascii="Arial" w:hAnsi="Arial" w:cs="Arial"/>
          <w:sz w:val="20"/>
          <w:szCs w:val="20"/>
        </w:rPr>
        <w:t xml:space="preserve">Poleg področne zakonodaje, je potrebno upoštevati tudi druge povezane direktive in zakonodaje kot so </w:t>
      </w:r>
      <w:r w:rsidR="65DB5614" w:rsidRPr="00A93A92">
        <w:rPr>
          <w:rFonts w:ascii="Arial" w:hAnsi="Arial" w:cs="Arial"/>
          <w:sz w:val="20"/>
          <w:szCs w:val="20"/>
        </w:rPr>
        <w:t>varstvo (osebnih)</w:t>
      </w:r>
      <w:r w:rsidR="460573C6" w:rsidRPr="00A93A92">
        <w:rPr>
          <w:rFonts w:ascii="Arial" w:hAnsi="Arial" w:cs="Arial"/>
          <w:sz w:val="20"/>
          <w:szCs w:val="20"/>
        </w:rPr>
        <w:t xml:space="preserve"> </w:t>
      </w:r>
      <w:r w:rsidR="65DB5614" w:rsidRPr="00A93A92">
        <w:rPr>
          <w:rFonts w:ascii="Arial" w:hAnsi="Arial" w:cs="Arial"/>
          <w:sz w:val="20"/>
          <w:szCs w:val="20"/>
        </w:rPr>
        <w:t>podatkov, varstvo dokumentarnega in arhivskega gradiva, elektronsko poslovanje in elektronski podpis (ZVOP-1, ZVDAGA,</w:t>
      </w:r>
      <w:r w:rsidR="148C8F53" w:rsidRPr="00A93A92">
        <w:rPr>
          <w:rFonts w:ascii="Arial" w:hAnsi="Arial" w:cs="Arial"/>
          <w:sz w:val="20"/>
          <w:szCs w:val="20"/>
        </w:rPr>
        <w:t xml:space="preserve"> GDPR, …).</w:t>
      </w:r>
      <w:r w:rsidR="65DB5614" w:rsidRPr="00A93A92">
        <w:rPr>
          <w:rFonts w:ascii="Arial" w:hAnsi="Arial" w:cs="Arial"/>
          <w:sz w:val="20"/>
          <w:szCs w:val="20"/>
        </w:rPr>
        <w:t xml:space="preserve">  </w:t>
      </w:r>
      <w:r w:rsidR="5E08C59E" w:rsidRPr="00A93A92">
        <w:rPr>
          <w:rFonts w:ascii="Arial" w:hAnsi="Arial" w:cs="Arial"/>
          <w:sz w:val="20"/>
          <w:szCs w:val="20"/>
        </w:rPr>
        <w:t xml:space="preserve">Izvajalec pri načrtovanju razvoja informacijske rešitve za vodenje in upravljanje procesov in predpisane šolske dokumentacije ter zbirk podatkov za osnovnošolsko in srednješolsko izobraževanje upošteva pravne okvire ter posebno pozornost posveča obvladovanju obdelave osebnih podatkov in informacijski varnosti. </w:t>
      </w:r>
      <w:r w:rsidR="5E08C59E" w:rsidRPr="1BDD428D">
        <w:rPr>
          <w:rFonts w:ascii="Arial" w:hAnsi="Arial" w:cs="Arial"/>
          <w:sz w:val="20"/>
          <w:szCs w:val="20"/>
        </w:rPr>
        <w:t xml:space="preserve">V </w:t>
      </w:r>
      <w:r w:rsidR="4576F0B5" w:rsidRPr="1BDD428D">
        <w:rPr>
          <w:rFonts w:ascii="Arial" w:hAnsi="Arial" w:cs="Arial"/>
          <w:sz w:val="20"/>
          <w:szCs w:val="20"/>
        </w:rPr>
        <w:t>p</w:t>
      </w:r>
      <w:r w:rsidR="5E08C59E" w:rsidRPr="1BDD428D">
        <w:rPr>
          <w:rFonts w:ascii="Arial" w:hAnsi="Arial" w:cs="Arial"/>
          <w:sz w:val="20"/>
          <w:szCs w:val="20"/>
        </w:rPr>
        <w:t>rilogi 1 Analiza obstoječega okolja in procesov</w:t>
      </w:r>
      <w:r w:rsidR="4576F0B5">
        <w:rPr>
          <w:rFonts w:ascii="Arial" w:hAnsi="Arial" w:cs="Arial"/>
          <w:sz w:val="20"/>
          <w:szCs w:val="20"/>
        </w:rPr>
        <w:t xml:space="preserve"> </w:t>
      </w:r>
      <w:r w:rsidR="5E08C59E" w:rsidRPr="00A93A92">
        <w:rPr>
          <w:rFonts w:ascii="Arial" w:hAnsi="Arial" w:cs="Arial"/>
          <w:sz w:val="20"/>
          <w:szCs w:val="20"/>
        </w:rPr>
        <w:t xml:space="preserve">tega dokumenta so predstavljeni ključni predpisi, področna </w:t>
      </w:r>
      <w:r w:rsidR="5E08C59E" w:rsidRPr="00780ED7">
        <w:rPr>
          <w:rFonts w:ascii="Arial" w:hAnsi="Arial" w:cs="Arial"/>
          <w:sz w:val="20"/>
          <w:szCs w:val="20"/>
        </w:rPr>
        <w:t>zakonodaja, zbirke osebnih podatkov (za vodenje šolske dokumentacije) in centraln</w:t>
      </w:r>
      <w:r w:rsidR="5E08C59E" w:rsidRPr="00E26E5C">
        <w:rPr>
          <w:rFonts w:ascii="Arial" w:hAnsi="Arial" w:cs="Arial"/>
          <w:sz w:val="20"/>
          <w:szCs w:val="20"/>
        </w:rPr>
        <w:t>e zbirke podatkov MIZŠ</w:t>
      </w:r>
      <w:r w:rsidR="5E08C59E" w:rsidRPr="00A93A92">
        <w:rPr>
          <w:rFonts w:ascii="Arial" w:hAnsi="Arial" w:cs="Arial"/>
          <w:sz w:val="20"/>
          <w:szCs w:val="20"/>
        </w:rPr>
        <w:t xml:space="preserve">. </w:t>
      </w:r>
    </w:p>
    <w:p w14:paraId="185883BA" w14:textId="77777777" w:rsidR="00050BB6" w:rsidRPr="00A93A92" w:rsidRDefault="00050BB6" w:rsidP="00050BB6">
      <w:pPr>
        <w:spacing w:after="0"/>
        <w:jc w:val="both"/>
        <w:rPr>
          <w:rFonts w:ascii="Arial" w:hAnsi="Arial" w:cs="Arial"/>
          <w:sz w:val="20"/>
          <w:szCs w:val="20"/>
        </w:rPr>
      </w:pPr>
      <w:r w:rsidRPr="00A93A92">
        <w:rPr>
          <w:rFonts w:ascii="Arial" w:hAnsi="Arial" w:cs="Arial"/>
          <w:sz w:val="20"/>
          <w:szCs w:val="20"/>
        </w:rPr>
        <w:t xml:space="preserve">V tem delu so pričakovani naslednji izdelki: </w:t>
      </w:r>
    </w:p>
    <w:p w14:paraId="282DADEF" w14:textId="0DC0CAF5" w:rsidR="00C47A1D" w:rsidRPr="00A93A92" w:rsidRDefault="00E26E5C" w:rsidP="00050BB6">
      <w:pPr>
        <w:pStyle w:val="Noga"/>
        <w:numPr>
          <w:ilvl w:val="0"/>
          <w:numId w:val="7"/>
        </w:numPr>
        <w:spacing w:after="0"/>
        <w:jc w:val="both"/>
        <w:rPr>
          <w:rFonts w:ascii="Arial" w:hAnsi="Arial" w:cs="Arial"/>
          <w:sz w:val="20"/>
          <w:szCs w:val="20"/>
          <w:lang w:val="sl-SI"/>
        </w:rPr>
      </w:pPr>
      <w:r>
        <w:rPr>
          <w:rFonts w:ascii="Arial" w:hAnsi="Arial" w:cs="Arial"/>
          <w:sz w:val="20"/>
          <w:szCs w:val="20"/>
          <w:lang w:val="sl-SI"/>
        </w:rPr>
        <w:t>a</w:t>
      </w:r>
      <w:r w:rsidR="00C47A1D" w:rsidRPr="00A93A92">
        <w:rPr>
          <w:rFonts w:ascii="Arial" w:hAnsi="Arial" w:cs="Arial"/>
          <w:sz w:val="20"/>
          <w:szCs w:val="20"/>
          <w:lang w:val="sl-SI"/>
        </w:rPr>
        <w:t>naliza učinkovitosti področne</w:t>
      </w:r>
      <w:r w:rsidR="0089539F" w:rsidRPr="00A93A92">
        <w:rPr>
          <w:rFonts w:ascii="Arial" w:hAnsi="Arial" w:cs="Arial"/>
          <w:sz w:val="20"/>
          <w:szCs w:val="20"/>
          <w:lang w:val="sl-SI"/>
        </w:rPr>
        <w:t xml:space="preserve"> in povezane</w:t>
      </w:r>
      <w:r w:rsidR="00C47A1D" w:rsidRPr="00A93A92">
        <w:rPr>
          <w:rFonts w:ascii="Arial" w:hAnsi="Arial" w:cs="Arial"/>
          <w:sz w:val="20"/>
          <w:szCs w:val="20"/>
          <w:lang w:val="sl-SI"/>
        </w:rPr>
        <w:t xml:space="preserve"> zakonodaje (omejitve, predlogi izboljšav in sprememb, primeri dobrih praks iz drugih področij),</w:t>
      </w:r>
    </w:p>
    <w:p w14:paraId="5CE654B1" w14:textId="42B3300D" w:rsidR="00106F46" w:rsidRPr="00A93A92" w:rsidRDefault="0089539F" w:rsidP="00050BB6">
      <w:pPr>
        <w:pStyle w:val="Noga"/>
        <w:numPr>
          <w:ilvl w:val="0"/>
          <w:numId w:val="7"/>
        </w:numPr>
        <w:spacing w:after="0"/>
        <w:jc w:val="both"/>
        <w:rPr>
          <w:rFonts w:ascii="Arial" w:hAnsi="Arial" w:cs="Arial"/>
          <w:sz w:val="20"/>
          <w:szCs w:val="20"/>
          <w:lang w:val="sl-SI"/>
        </w:rPr>
      </w:pPr>
      <w:r w:rsidRPr="00A93A92">
        <w:rPr>
          <w:rFonts w:ascii="Arial" w:hAnsi="Arial" w:cs="Arial"/>
          <w:sz w:val="20"/>
          <w:szCs w:val="20"/>
          <w:lang w:val="sl-SI"/>
        </w:rPr>
        <w:t>o</w:t>
      </w:r>
      <w:r w:rsidR="00050BB6" w:rsidRPr="00A93A92">
        <w:rPr>
          <w:rFonts w:ascii="Arial" w:hAnsi="Arial" w:cs="Arial"/>
          <w:sz w:val="20"/>
          <w:szCs w:val="20"/>
          <w:lang w:val="sl-SI"/>
        </w:rPr>
        <w:t>cene učinkov v zvezi z varstvom osebnih podatkov (DPIA)</w:t>
      </w:r>
      <w:r w:rsidRPr="00A93A92">
        <w:rPr>
          <w:rFonts w:ascii="Arial" w:hAnsi="Arial" w:cs="Arial"/>
          <w:sz w:val="20"/>
          <w:szCs w:val="20"/>
          <w:lang w:val="sl-SI"/>
        </w:rPr>
        <w:t xml:space="preserve"> in</w:t>
      </w:r>
    </w:p>
    <w:p w14:paraId="11866535" w14:textId="740FD055" w:rsidR="0089539F" w:rsidRPr="00A93A92" w:rsidRDefault="0089539F" w:rsidP="00050BB6">
      <w:pPr>
        <w:pStyle w:val="Noga"/>
        <w:numPr>
          <w:ilvl w:val="0"/>
          <w:numId w:val="7"/>
        </w:numPr>
        <w:spacing w:after="0"/>
        <w:jc w:val="both"/>
        <w:rPr>
          <w:rFonts w:ascii="Arial" w:hAnsi="Arial" w:cs="Arial"/>
          <w:sz w:val="20"/>
          <w:szCs w:val="20"/>
          <w:lang w:val="sl-SI"/>
        </w:rPr>
      </w:pPr>
      <w:r w:rsidRPr="00A93A92">
        <w:rPr>
          <w:rFonts w:ascii="Arial" w:hAnsi="Arial" w:cs="Arial"/>
          <w:sz w:val="20"/>
          <w:szCs w:val="20"/>
          <w:lang w:val="sl-SI"/>
        </w:rPr>
        <w:t>predlog zagotavljanja varne hrambe dokumentov (ZVDAGA, UVDAG, PETZ), ki vključuje osnutke za pripravo</w:t>
      </w:r>
      <w:r w:rsidR="004E1312">
        <w:rPr>
          <w:rFonts w:ascii="Arial" w:hAnsi="Arial" w:cs="Arial"/>
          <w:sz w:val="20"/>
          <w:szCs w:val="20"/>
          <w:lang w:val="sl-SI"/>
        </w:rPr>
        <w:t xml:space="preserve"> na zajem in e-hrambo ter osnutke</w:t>
      </w:r>
      <w:r w:rsidRPr="00A93A92">
        <w:rPr>
          <w:rFonts w:ascii="Arial" w:hAnsi="Arial" w:cs="Arial"/>
          <w:sz w:val="20"/>
          <w:szCs w:val="20"/>
          <w:lang w:val="sl-SI"/>
        </w:rPr>
        <w:t xml:space="preserve"> (vzorčnih) notranjih pravil.</w:t>
      </w:r>
    </w:p>
    <w:p w14:paraId="09252DA6" w14:textId="77777777" w:rsidR="00547335" w:rsidRPr="00A93A92" w:rsidRDefault="00547335" w:rsidP="00164AF3">
      <w:pPr>
        <w:spacing w:after="0" w:line="276" w:lineRule="auto"/>
        <w:jc w:val="both"/>
        <w:rPr>
          <w:rFonts w:ascii="Arial" w:hAnsi="Arial" w:cs="Arial"/>
          <w:sz w:val="20"/>
          <w:szCs w:val="20"/>
          <w:highlight w:val="cyan"/>
        </w:rPr>
      </w:pPr>
    </w:p>
    <w:p w14:paraId="2006A9D9" w14:textId="14A9DA14" w:rsidR="008364E3" w:rsidRPr="00A93A92" w:rsidRDefault="00922BFF" w:rsidP="00922BFF">
      <w:pPr>
        <w:pStyle w:val="Naslov3"/>
        <w:rPr>
          <w:rFonts w:ascii="Arial" w:hAnsi="Arial"/>
        </w:rPr>
      </w:pPr>
      <w:r w:rsidRPr="00A93A92">
        <w:rPr>
          <w:rFonts w:ascii="Arial" w:hAnsi="Arial"/>
        </w:rPr>
        <w:t>Pregled primerov dobrih praks sorodnih informacijskih sistemov</w:t>
      </w:r>
    </w:p>
    <w:p w14:paraId="531FFCB8" w14:textId="51795E67" w:rsidR="00922BFF" w:rsidRPr="00A93A92" w:rsidRDefault="00922BFF" w:rsidP="00922BFF">
      <w:pPr>
        <w:rPr>
          <w:rFonts w:ascii="Arial" w:hAnsi="Arial" w:cs="Arial"/>
          <w:sz w:val="20"/>
          <w:szCs w:val="20"/>
        </w:rPr>
      </w:pPr>
      <w:r w:rsidRPr="00A93A92">
        <w:rPr>
          <w:rFonts w:ascii="Arial" w:hAnsi="Arial" w:cs="Arial"/>
          <w:sz w:val="20"/>
          <w:szCs w:val="20"/>
        </w:rPr>
        <w:t xml:space="preserve">Obstoječi informacijski sistemi v državni in javni upravi pa tudi v gospodarstvu lahko predstavljajo bogat vir informacij in dobrih praks pri načrtovanju novih informacijskih rešitev. Podroben pregled </w:t>
      </w:r>
      <w:r w:rsidRPr="00A93A92">
        <w:rPr>
          <w:rFonts w:ascii="Arial" w:hAnsi="Arial" w:cs="Arial"/>
          <w:sz w:val="20"/>
          <w:szCs w:val="20"/>
        </w:rPr>
        <w:lastRenderedPageBreak/>
        <w:t xml:space="preserve">obstoječih rešitev in </w:t>
      </w:r>
      <w:r w:rsidRPr="00E66AF6">
        <w:rPr>
          <w:rFonts w:ascii="Arial" w:hAnsi="Arial" w:cs="Arial"/>
          <w:sz w:val="20"/>
          <w:szCs w:val="20"/>
        </w:rPr>
        <w:t>vpeljave modularnih pristopov pri poslovnih procesih</w:t>
      </w:r>
      <w:r w:rsidR="00CE311C" w:rsidRPr="00E66AF6">
        <w:rPr>
          <w:rFonts w:ascii="Arial" w:hAnsi="Arial" w:cs="Arial"/>
          <w:sz w:val="20"/>
          <w:szCs w:val="20"/>
        </w:rPr>
        <w:t xml:space="preserve"> in storitvah</w:t>
      </w:r>
      <w:r w:rsidRPr="00E66AF6">
        <w:rPr>
          <w:rFonts w:ascii="Arial" w:hAnsi="Arial" w:cs="Arial"/>
          <w:sz w:val="20"/>
          <w:szCs w:val="20"/>
        </w:rPr>
        <w:t xml:space="preserve"> je ključnega pomena za </w:t>
      </w:r>
      <w:r w:rsidR="00CE311C" w:rsidRPr="00E66AF6">
        <w:rPr>
          <w:rFonts w:ascii="Arial" w:hAnsi="Arial" w:cs="Arial"/>
          <w:sz w:val="20"/>
          <w:szCs w:val="20"/>
        </w:rPr>
        <w:t>uspešno načrtovanje bodočega IS.</w:t>
      </w:r>
      <w:r w:rsidR="00CE311C" w:rsidRPr="00A93A92">
        <w:rPr>
          <w:rFonts w:ascii="Arial" w:hAnsi="Arial" w:cs="Arial"/>
          <w:sz w:val="20"/>
          <w:szCs w:val="20"/>
        </w:rPr>
        <w:t xml:space="preserve"> </w:t>
      </w:r>
    </w:p>
    <w:p w14:paraId="400AF012" w14:textId="77777777" w:rsidR="00CE311C" w:rsidRPr="00A93A92" w:rsidRDefault="00CE311C" w:rsidP="00CE311C">
      <w:pPr>
        <w:spacing w:after="0"/>
        <w:jc w:val="both"/>
        <w:rPr>
          <w:rFonts w:ascii="Arial" w:hAnsi="Arial" w:cs="Arial"/>
          <w:sz w:val="20"/>
          <w:szCs w:val="20"/>
        </w:rPr>
      </w:pPr>
      <w:r w:rsidRPr="00A93A92">
        <w:rPr>
          <w:rFonts w:ascii="Arial" w:hAnsi="Arial" w:cs="Arial"/>
          <w:sz w:val="20"/>
          <w:szCs w:val="20"/>
        </w:rPr>
        <w:t xml:space="preserve">V tem delu so pričakovani naslednji izdelki: </w:t>
      </w:r>
    </w:p>
    <w:p w14:paraId="7EA8C272" w14:textId="022647C3" w:rsidR="00CE311C" w:rsidRDefault="00D05544" w:rsidP="00CE311C">
      <w:pPr>
        <w:pStyle w:val="Noga"/>
        <w:numPr>
          <w:ilvl w:val="0"/>
          <w:numId w:val="7"/>
        </w:numPr>
        <w:spacing w:after="0"/>
        <w:jc w:val="both"/>
        <w:rPr>
          <w:rFonts w:ascii="Arial" w:hAnsi="Arial" w:cs="Arial"/>
          <w:sz w:val="20"/>
          <w:szCs w:val="20"/>
          <w:lang w:val="sl-SI"/>
        </w:rPr>
      </w:pPr>
      <w:r w:rsidRPr="00A93A92">
        <w:rPr>
          <w:rFonts w:ascii="Arial" w:hAnsi="Arial" w:cs="Arial"/>
          <w:sz w:val="20"/>
          <w:szCs w:val="20"/>
          <w:lang w:val="sl-SI"/>
        </w:rPr>
        <w:t>a</w:t>
      </w:r>
      <w:r w:rsidR="00CE311C" w:rsidRPr="00A93A92">
        <w:rPr>
          <w:rFonts w:ascii="Arial" w:hAnsi="Arial" w:cs="Arial"/>
          <w:sz w:val="20"/>
          <w:szCs w:val="20"/>
          <w:lang w:val="sl-SI"/>
        </w:rPr>
        <w:t>naliza obstoječih IS, s sorodnimi informacijskimi rešitvami, ki predstavljajo dobro izhodišče za načrtovanje IS (uporaba skupnih gradnikov in modulov</w:t>
      </w:r>
      <w:r w:rsidR="00C4051B" w:rsidRPr="00A93A92">
        <w:rPr>
          <w:rFonts w:ascii="Arial" w:hAnsi="Arial" w:cs="Arial"/>
          <w:sz w:val="20"/>
          <w:szCs w:val="20"/>
          <w:lang w:val="sl-SI"/>
        </w:rPr>
        <w:t xml:space="preserve">, spletnih servisov, </w:t>
      </w:r>
      <w:r w:rsidR="003107FB" w:rsidRPr="00A93A92">
        <w:rPr>
          <w:rFonts w:ascii="Arial" w:hAnsi="Arial" w:cs="Arial"/>
          <w:sz w:val="20"/>
          <w:szCs w:val="20"/>
          <w:lang w:val="sl-SI"/>
        </w:rPr>
        <w:t xml:space="preserve">varnostnih politik - </w:t>
      </w:r>
      <w:r w:rsidR="00C4051B" w:rsidRPr="00A93A92">
        <w:rPr>
          <w:rFonts w:ascii="Arial" w:hAnsi="Arial" w:cs="Arial"/>
          <w:sz w:val="20"/>
          <w:szCs w:val="20"/>
          <w:lang w:val="sl-SI"/>
        </w:rPr>
        <w:t>avtorizacijskih/avtentikacijskih rešitev</w:t>
      </w:r>
      <w:r w:rsidR="00CE311C" w:rsidRPr="00A93A92">
        <w:rPr>
          <w:rFonts w:ascii="Arial" w:hAnsi="Arial" w:cs="Arial"/>
          <w:sz w:val="20"/>
          <w:szCs w:val="20"/>
          <w:lang w:val="sl-SI"/>
        </w:rPr>
        <w:t>),</w:t>
      </w:r>
    </w:p>
    <w:p w14:paraId="119BB512" w14:textId="6B034F5C" w:rsidR="007945B5" w:rsidRPr="00A93A92" w:rsidRDefault="007945B5" w:rsidP="00CE311C">
      <w:pPr>
        <w:pStyle w:val="Noga"/>
        <w:numPr>
          <w:ilvl w:val="0"/>
          <w:numId w:val="7"/>
        </w:numPr>
        <w:spacing w:after="0"/>
        <w:jc w:val="both"/>
        <w:rPr>
          <w:rFonts w:ascii="Arial" w:hAnsi="Arial" w:cs="Arial"/>
          <w:sz w:val="20"/>
          <w:szCs w:val="20"/>
          <w:lang w:val="sl-SI"/>
        </w:rPr>
      </w:pPr>
      <w:r>
        <w:rPr>
          <w:rFonts w:ascii="Arial" w:hAnsi="Arial" w:cs="Arial"/>
          <w:sz w:val="20"/>
          <w:szCs w:val="20"/>
          <w:lang w:val="sl-SI"/>
        </w:rPr>
        <w:t>analiza obstoječih rešitev iz vidika analitike (priprava smernic za statistično obdelavo podatko</w:t>
      </w:r>
      <w:r w:rsidR="00CC0C19">
        <w:rPr>
          <w:rFonts w:ascii="Arial" w:hAnsi="Arial" w:cs="Arial"/>
          <w:sz w:val="20"/>
          <w:szCs w:val="20"/>
          <w:lang w:val="sl-SI"/>
        </w:rPr>
        <w:t xml:space="preserve">v - orodij za </w:t>
      </w:r>
      <w:r w:rsidR="003754B0">
        <w:rPr>
          <w:rFonts w:ascii="Arial" w:hAnsi="Arial" w:cs="Arial"/>
          <w:sz w:val="20"/>
          <w:szCs w:val="20"/>
          <w:lang w:val="sl-SI"/>
        </w:rPr>
        <w:t>analize in predstavitve</w:t>
      </w:r>
      <w:r w:rsidR="00CE2A54">
        <w:rPr>
          <w:rFonts w:ascii="Arial" w:hAnsi="Arial" w:cs="Arial"/>
          <w:sz w:val="20"/>
          <w:szCs w:val="20"/>
          <w:lang w:val="sl-SI"/>
        </w:rPr>
        <w:t xml:space="preserve"> analitičnih izdelkov),</w:t>
      </w:r>
    </w:p>
    <w:p w14:paraId="3029855D" w14:textId="2B25D134" w:rsidR="00C4051B" w:rsidRPr="00A93A92" w:rsidRDefault="003107FB" w:rsidP="00C4051B">
      <w:pPr>
        <w:pStyle w:val="Noga"/>
        <w:numPr>
          <w:ilvl w:val="0"/>
          <w:numId w:val="7"/>
        </w:numPr>
        <w:spacing w:after="0"/>
        <w:jc w:val="both"/>
        <w:rPr>
          <w:rFonts w:ascii="Arial" w:hAnsi="Arial" w:cs="Arial"/>
          <w:sz w:val="20"/>
          <w:szCs w:val="20"/>
          <w:lang w:val="sl-SI"/>
        </w:rPr>
      </w:pPr>
      <w:r w:rsidRPr="00A93A92">
        <w:rPr>
          <w:rFonts w:ascii="Arial" w:hAnsi="Arial" w:cs="Arial"/>
          <w:sz w:val="20"/>
          <w:szCs w:val="20"/>
          <w:lang w:val="sl-SI"/>
        </w:rPr>
        <w:t>a</w:t>
      </w:r>
      <w:r w:rsidR="00C4051B" w:rsidRPr="00A93A92">
        <w:rPr>
          <w:rFonts w:ascii="Arial" w:hAnsi="Arial" w:cs="Arial"/>
          <w:sz w:val="20"/>
          <w:szCs w:val="20"/>
          <w:lang w:val="sl-SI"/>
        </w:rPr>
        <w:t>naliza uporabniških izkušenj obstoječih IS, s sorodnimi informacijskimi rešitvami, ki predstavljajo dobro izhodišče za načrtovanje IS (spletni portali, mobilne aplikacije, poudarek na »responsive design«)</w:t>
      </w:r>
      <w:r w:rsidRPr="00A93A92">
        <w:rPr>
          <w:rFonts w:ascii="Arial" w:hAnsi="Arial" w:cs="Arial"/>
          <w:sz w:val="20"/>
          <w:szCs w:val="20"/>
          <w:lang w:val="sl-SI"/>
        </w:rPr>
        <w:t xml:space="preserve"> in</w:t>
      </w:r>
    </w:p>
    <w:p w14:paraId="6AC48655" w14:textId="65C39CE5" w:rsidR="003107FB" w:rsidRPr="00A93A92" w:rsidRDefault="003107FB" w:rsidP="00C4051B">
      <w:pPr>
        <w:pStyle w:val="Noga"/>
        <w:numPr>
          <w:ilvl w:val="0"/>
          <w:numId w:val="7"/>
        </w:numPr>
        <w:spacing w:after="0"/>
        <w:jc w:val="both"/>
        <w:rPr>
          <w:rFonts w:ascii="Arial" w:hAnsi="Arial" w:cs="Arial"/>
          <w:sz w:val="20"/>
          <w:szCs w:val="20"/>
          <w:lang w:val="sl-SI"/>
        </w:rPr>
      </w:pPr>
      <w:r w:rsidRPr="00A93A92">
        <w:rPr>
          <w:rFonts w:ascii="Arial" w:hAnsi="Arial" w:cs="Arial"/>
          <w:sz w:val="20"/>
          <w:szCs w:val="20"/>
          <w:lang w:val="sl-SI"/>
        </w:rPr>
        <w:t xml:space="preserve">priprava standardov in metodologije razvoja IS (uporaba standardov razvoja spletnih rešitev, določitev faz razvoja </w:t>
      </w:r>
      <w:r w:rsidR="00E42276">
        <w:rPr>
          <w:rFonts w:ascii="Arial" w:hAnsi="Arial" w:cs="Arial"/>
          <w:sz w:val="20"/>
          <w:szCs w:val="20"/>
          <w:lang w:val="sl-SI"/>
        </w:rPr>
        <w:t>s</w:t>
      </w:r>
      <w:r w:rsidRPr="00A93A92">
        <w:rPr>
          <w:rFonts w:ascii="Arial" w:hAnsi="Arial" w:cs="Arial"/>
          <w:sz w:val="20"/>
          <w:szCs w:val="20"/>
          <w:lang w:val="sl-SI"/>
        </w:rPr>
        <w:t xml:space="preserve"> pripadajočimi izdelki, upoštevanje modularnosti, razširljivosti in prilagodljivosti ter priprava predloga načina razvoja IS s poudarkom na agilnih metodah).</w:t>
      </w:r>
    </w:p>
    <w:p w14:paraId="27B53389" w14:textId="77777777" w:rsidR="003107FB" w:rsidRPr="00A93A92" w:rsidRDefault="003107FB" w:rsidP="003107FB">
      <w:pPr>
        <w:pStyle w:val="Naslov1"/>
        <w:rPr>
          <w:rFonts w:ascii="Arial" w:hAnsi="Arial"/>
        </w:rPr>
      </w:pPr>
      <w:bookmarkStart w:id="9" w:name="_Toc77165619"/>
      <w:r w:rsidRPr="00A93A92">
        <w:rPr>
          <w:rFonts w:ascii="Arial" w:hAnsi="Arial"/>
        </w:rPr>
        <w:t>NAČIN IZVEDBE</w:t>
      </w:r>
      <w:bookmarkEnd w:id="9"/>
    </w:p>
    <w:p w14:paraId="6D86C9E3" w14:textId="77777777" w:rsidR="003107FB" w:rsidRPr="00A93A92" w:rsidRDefault="003107FB" w:rsidP="003107FB">
      <w:pPr>
        <w:spacing w:line="276" w:lineRule="auto"/>
        <w:jc w:val="both"/>
        <w:rPr>
          <w:rFonts w:ascii="Arial" w:hAnsi="Arial" w:cs="Arial"/>
          <w:sz w:val="20"/>
          <w:szCs w:val="20"/>
        </w:rPr>
      </w:pPr>
      <w:bookmarkStart w:id="10" w:name="_Toc449281977"/>
      <w:r w:rsidRPr="00A93A92">
        <w:rPr>
          <w:rFonts w:ascii="Arial" w:hAnsi="Arial" w:cs="Arial"/>
          <w:sz w:val="20"/>
          <w:szCs w:val="20"/>
        </w:rPr>
        <w:t>Izvajalec vzpostavi projektno skupino z vodjo, ki skrbi za nemoteno komunikacijo, sodelovanje in usklajevanje z naročnikom. Izvajalčeva in naročnikova projektna skupina se redno sestajata – periodično (predvidoma na 14 dni) ali po potrebi v intenzivnejših fazah razvoja. Skrbnik pogodbe, oziroma vodja projekta na strani naročnika usklajuje in koordinira potek projekta ter razrešuje probleme s skrbnikom pogodbe na strani izvajalca ter redno vrši nadzor na delom izvajalca.</w:t>
      </w:r>
    </w:p>
    <w:p w14:paraId="6A1AC42F" w14:textId="5B1477CF" w:rsidR="003107FB" w:rsidRPr="00A93A92" w:rsidRDefault="003107FB" w:rsidP="003107FB">
      <w:pPr>
        <w:spacing w:line="276" w:lineRule="auto"/>
        <w:jc w:val="both"/>
        <w:rPr>
          <w:rFonts w:ascii="Arial" w:hAnsi="Arial" w:cs="Arial"/>
          <w:sz w:val="20"/>
          <w:szCs w:val="20"/>
        </w:rPr>
      </w:pPr>
      <w:r w:rsidRPr="00A93A92">
        <w:rPr>
          <w:rFonts w:ascii="Arial" w:hAnsi="Arial" w:cs="Arial"/>
          <w:sz w:val="20"/>
          <w:szCs w:val="20"/>
        </w:rPr>
        <w:t xml:space="preserve">Naloge vodenja in koordinacije s strani </w:t>
      </w:r>
      <w:r w:rsidRPr="00A21D5A">
        <w:rPr>
          <w:rFonts w:ascii="Arial" w:hAnsi="Arial" w:cs="Arial"/>
          <w:sz w:val="20"/>
          <w:szCs w:val="20"/>
        </w:rPr>
        <w:t xml:space="preserve">izvajalca obsegajo: </w:t>
      </w:r>
      <w:r w:rsidR="008A4BFE" w:rsidRPr="00A21D5A">
        <w:rPr>
          <w:rFonts w:ascii="Arial" w:hAnsi="Arial" w:cs="Arial"/>
          <w:sz w:val="20"/>
          <w:szCs w:val="20"/>
        </w:rPr>
        <w:t xml:space="preserve">podroben terminski </w:t>
      </w:r>
      <w:r w:rsidR="00A21D5A" w:rsidRPr="00A21D5A">
        <w:rPr>
          <w:rFonts w:ascii="Arial" w:hAnsi="Arial" w:cs="Arial"/>
          <w:sz w:val="20"/>
          <w:szCs w:val="20"/>
        </w:rPr>
        <w:t>plan</w:t>
      </w:r>
      <w:r w:rsidR="008A4BFE" w:rsidRPr="00A21D5A">
        <w:rPr>
          <w:rFonts w:ascii="Arial" w:hAnsi="Arial" w:cs="Arial"/>
          <w:sz w:val="20"/>
          <w:szCs w:val="20"/>
        </w:rPr>
        <w:t xml:space="preserve"> in</w:t>
      </w:r>
      <w:r w:rsidR="008A4BFE">
        <w:rPr>
          <w:rFonts w:ascii="Arial" w:hAnsi="Arial" w:cs="Arial"/>
          <w:sz w:val="20"/>
          <w:szCs w:val="20"/>
        </w:rPr>
        <w:t xml:space="preserve"> </w:t>
      </w:r>
      <w:r w:rsidRPr="00A93A92">
        <w:rPr>
          <w:rFonts w:ascii="Arial" w:hAnsi="Arial" w:cs="Arial"/>
          <w:sz w:val="20"/>
          <w:szCs w:val="20"/>
        </w:rPr>
        <w:t>načrtovanje aktivnosti, zagotavljanje pravočasnosti in celovitosti izvedbe aktivnosti in storitev, zagotavljanje kakovosti izvedbe storitev, komuniciranje z naročnikom, spremljanje realizacije načrta in redno poročanje naročniku, strokovno koordinacijo ekipe izvajalca in dokumentiranje.</w:t>
      </w:r>
    </w:p>
    <w:p w14:paraId="1FE53384" w14:textId="77777777" w:rsidR="003107FB" w:rsidRPr="00A93A92" w:rsidRDefault="003107FB" w:rsidP="003107FB">
      <w:pPr>
        <w:spacing w:line="276" w:lineRule="auto"/>
        <w:jc w:val="both"/>
        <w:rPr>
          <w:rFonts w:ascii="Arial" w:hAnsi="Arial" w:cs="Arial"/>
          <w:sz w:val="20"/>
          <w:szCs w:val="20"/>
        </w:rPr>
      </w:pPr>
      <w:r w:rsidRPr="00A93A92">
        <w:rPr>
          <w:rFonts w:ascii="Arial" w:hAnsi="Arial" w:cs="Arial"/>
          <w:sz w:val="20"/>
          <w:szCs w:val="20"/>
        </w:rPr>
        <w:t>Projektni vodja izvajalca mora naročniku vsakih 14 dni pisno poročati (lahko tudi e-pošta) o napredku, kar vključuje tako poročanje o doseganju aktivnosti iz načrta izvedbe kot tudi ostalih zadolžitev, ki so bile sproti dogovorjene ob izvajanju projekta. Sproti mora izpostavljati vsa odprta vprašanja in problematiko, ki se pojavi pri izvajanju nalog. Vsi usklajevalni in delovni sestanki med naročnikom in izvajalcem se dokumentirajo. Zapisnike pripravi izvajalec in jih predloži v potrditev naročniku. Izvajalec komunicira z naročnikom izključno v slovenskem jeziku.</w:t>
      </w:r>
    </w:p>
    <w:p w14:paraId="36F60CC5" w14:textId="77777777" w:rsidR="003107FB" w:rsidRPr="00A93A92" w:rsidRDefault="003107FB" w:rsidP="003107FB">
      <w:pPr>
        <w:spacing w:line="276" w:lineRule="auto"/>
        <w:jc w:val="both"/>
        <w:rPr>
          <w:rFonts w:ascii="Arial" w:hAnsi="Arial" w:cs="Arial"/>
          <w:sz w:val="20"/>
          <w:szCs w:val="20"/>
        </w:rPr>
      </w:pPr>
      <w:r w:rsidRPr="00A93A92">
        <w:rPr>
          <w:rFonts w:ascii="Arial" w:hAnsi="Arial" w:cs="Arial"/>
          <w:sz w:val="20"/>
          <w:szCs w:val="20"/>
        </w:rPr>
        <w:t xml:space="preserve">Sestanki med izvajalci in naročnikom bodo potekali v prostorih naročnika v Ljubljani  ali preko videokonferenčnega sistema, po potrebi tudi v prostorih izvajalca, izjemoma in po predhodnem dogovoru pa tudi na kaki tretji lokaciji (npr. posamezen VIZ). </w:t>
      </w:r>
    </w:p>
    <w:p w14:paraId="1854B5CA" w14:textId="3F6688B4" w:rsidR="003107FB" w:rsidRPr="00A93A92" w:rsidRDefault="003107FB" w:rsidP="003107FB">
      <w:pPr>
        <w:spacing w:line="276" w:lineRule="auto"/>
        <w:jc w:val="both"/>
        <w:rPr>
          <w:rFonts w:ascii="Arial" w:hAnsi="Arial" w:cs="Arial"/>
          <w:sz w:val="20"/>
          <w:szCs w:val="20"/>
        </w:rPr>
      </w:pPr>
      <w:r w:rsidRPr="00E536A3">
        <w:rPr>
          <w:rFonts w:ascii="Arial" w:hAnsi="Arial" w:cs="Arial"/>
          <w:sz w:val="20"/>
          <w:szCs w:val="20"/>
        </w:rPr>
        <w:t xml:space="preserve">Naročnik bo ob začetku izvajanja storitev natančneje opredelil </w:t>
      </w:r>
      <w:r w:rsidR="00A21D5A">
        <w:rPr>
          <w:rFonts w:ascii="Arial" w:hAnsi="Arial" w:cs="Arial"/>
          <w:sz w:val="20"/>
          <w:szCs w:val="20"/>
        </w:rPr>
        <w:t xml:space="preserve">podroben </w:t>
      </w:r>
      <w:r w:rsidRPr="00A21D5A">
        <w:rPr>
          <w:rFonts w:ascii="Arial" w:hAnsi="Arial" w:cs="Arial"/>
          <w:sz w:val="20"/>
          <w:szCs w:val="20"/>
        </w:rPr>
        <w:t xml:space="preserve">terminski </w:t>
      </w:r>
      <w:r w:rsidR="00A21D5A" w:rsidRPr="00A21D5A">
        <w:rPr>
          <w:rFonts w:ascii="Arial" w:hAnsi="Arial" w:cs="Arial"/>
          <w:sz w:val="20"/>
          <w:szCs w:val="20"/>
        </w:rPr>
        <w:t>plan</w:t>
      </w:r>
      <w:r w:rsidRPr="00A21D5A">
        <w:rPr>
          <w:rFonts w:ascii="Arial" w:hAnsi="Arial" w:cs="Arial"/>
          <w:sz w:val="20"/>
          <w:szCs w:val="20"/>
        </w:rPr>
        <w:t>,</w:t>
      </w:r>
      <w:r w:rsidRPr="00A93A92">
        <w:rPr>
          <w:rFonts w:ascii="Arial" w:hAnsi="Arial" w:cs="Arial"/>
          <w:sz w:val="20"/>
          <w:szCs w:val="20"/>
        </w:rPr>
        <w:t xml:space="preserve"> potek sodelovanja, delovne procese, način medsebojnega komuniciranja in pravila dokumentiranja. </w:t>
      </w:r>
    </w:p>
    <w:p w14:paraId="04CEC028" w14:textId="77777777" w:rsidR="003107FB" w:rsidRPr="00A93A92" w:rsidRDefault="003107FB" w:rsidP="003107FB">
      <w:pPr>
        <w:spacing w:after="0" w:line="276" w:lineRule="auto"/>
        <w:jc w:val="both"/>
        <w:rPr>
          <w:rFonts w:ascii="Arial" w:hAnsi="Arial" w:cs="Arial"/>
          <w:sz w:val="20"/>
          <w:szCs w:val="20"/>
        </w:rPr>
      </w:pPr>
      <w:r w:rsidRPr="00A93A92">
        <w:rPr>
          <w:rFonts w:ascii="Arial" w:hAnsi="Arial" w:cs="Arial"/>
          <w:sz w:val="20"/>
          <w:szCs w:val="20"/>
        </w:rPr>
        <w:t>Strokovnjaki na strani izvajalca bodo sodelovali z naročnikom in VIZ ter pridobili potrebne informacije za izvedbo storitev na naslednje načine:</w:t>
      </w:r>
    </w:p>
    <w:bookmarkEnd w:id="10"/>
    <w:p w14:paraId="0AAE73BC" w14:textId="03AEED32" w:rsidR="003107FB" w:rsidRPr="00A93A92" w:rsidRDefault="003107FB" w:rsidP="003107FB">
      <w:pPr>
        <w:pStyle w:val="Odstavekseznama"/>
        <w:numPr>
          <w:ilvl w:val="0"/>
          <w:numId w:val="9"/>
        </w:numPr>
        <w:spacing w:after="100" w:afterAutospacing="1" w:line="276" w:lineRule="auto"/>
        <w:jc w:val="both"/>
        <w:rPr>
          <w:rFonts w:ascii="Arial" w:hAnsi="Arial" w:cs="Arial"/>
          <w:b/>
          <w:sz w:val="20"/>
          <w:szCs w:val="20"/>
        </w:rPr>
      </w:pPr>
      <w:r w:rsidRPr="00A93A92">
        <w:rPr>
          <w:rFonts w:ascii="Arial" w:hAnsi="Arial" w:cs="Arial"/>
          <w:sz w:val="20"/>
          <w:szCs w:val="20"/>
        </w:rPr>
        <w:t>izvajanje interaktivnih delavnic z operativnimi skupinami ministrstva in VIZ vključenimi v projekt,</w:t>
      </w:r>
    </w:p>
    <w:p w14:paraId="619AA56C" w14:textId="4F4B6DA5" w:rsidR="003107FB" w:rsidRPr="00A93A92" w:rsidRDefault="003107FB" w:rsidP="003107FB">
      <w:pPr>
        <w:pStyle w:val="Odstavekseznama"/>
        <w:numPr>
          <w:ilvl w:val="0"/>
          <w:numId w:val="9"/>
        </w:numPr>
        <w:spacing w:before="120" w:after="100" w:afterAutospacing="1" w:line="276" w:lineRule="auto"/>
        <w:jc w:val="both"/>
        <w:rPr>
          <w:rFonts w:ascii="Arial" w:hAnsi="Arial" w:cs="Arial"/>
          <w:sz w:val="20"/>
          <w:szCs w:val="20"/>
        </w:rPr>
      </w:pPr>
      <w:r w:rsidRPr="00A93A92">
        <w:rPr>
          <w:rFonts w:ascii="Arial" w:hAnsi="Arial" w:cs="Arial"/>
          <w:sz w:val="20"/>
          <w:szCs w:val="20"/>
        </w:rPr>
        <w:t>izvajanje intervjujev s strokovnjaki na ministrstvu, v VIZ in ostalih zavodih,</w:t>
      </w:r>
    </w:p>
    <w:p w14:paraId="04C90DEF" w14:textId="2DDE30D8" w:rsidR="003107FB" w:rsidRPr="00A93A92" w:rsidRDefault="003107FB" w:rsidP="003107FB">
      <w:pPr>
        <w:pStyle w:val="Odstavekseznama"/>
        <w:numPr>
          <w:ilvl w:val="0"/>
          <w:numId w:val="9"/>
        </w:numPr>
        <w:spacing w:before="120" w:after="100" w:afterAutospacing="1" w:line="276" w:lineRule="auto"/>
        <w:jc w:val="both"/>
        <w:rPr>
          <w:rFonts w:ascii="Arial" w:hAnsi="Arial" w:cs="Arial"/>
          <w:sz w:val="20"/>
          <w:szCs w:val="20"/>
        </w:rPr>
      </w:pPr>
      <w:r w:rsidRPr="00A93A92">
        <w:rPr>
          <w:rFonts w:ascii="Arial" w:hAnsi="Arial" w:cs="Arial"/>
          <w:sz w:val="20"/>
          <w:szCs w:val="20"/>
        </w:rPr>
        <w:t>pregled internih organizacijskih predpisov in zakonodajnega okvira,</w:t>
      </w:r>
    </w:p>
    <w:p w14:paraId="30283A4E" w14:textId="35354894" w:rsidR="003107FB" w:rsidRPr="00A93A92" w:rsidRDefault="003107FB" w:rsidP="003107FB">
      <w:pPr>
        <w:pStyle w:val="Odstavekseznama"/>
        <w:numPr>
          <w:ilvl w:val="0"/>
          <w:numId w:val="9"/>
        </w:numPr>
        <w:spacing w:before="120" w:after="100" w:afterAutospacing="1" w:line="276" w:lineRule="auto"/>
        <w:jc w:val="both"/>
        <w:rPr>
          <w:rFonts w:ascii="Arial" w:hAnsi="Arial" w:cs="Arial"/>
          <w:sz w:val="20"/>
          <w:szCs w:val="20"/>
        </w:rPr>
      </w:pPr>
      <w:r w:rsidRPr="00A93A92">
        <w:rPr>
          <w:rFonts w:ascii="Arial" w:hAnsi="Arial" w:cs="Arial"/>
          <w:sz w:val="20"/>
          <w:szCs w:val="20"/>
        </w:rPr>
        <w:t>pregled obstoječih programskih rešitev za vodenje in upravljanje VIZ in</w:t>
      </w:r>
    </w:p>
    <w:p w14:paraId="125189D2" w14:textId="3836DED6" w:rsidR="003107FB" w:rsidRPr="00A93A92" w:rsidRDefault="003107FB" w:rsidP="003107FB">
      <w:pPr>
        <w:pStyle w:val="Odstavekseznama"/>
        <w:numPr>
          <w:ilvl w:val="0"/>
          <w:numId w:val="9"/>
        </w:numPr>
        <w:spacing w:before="120" w:after="100" w:afterAutospacing="1" w:line="276" w:lineRule="auto"/>
        <w:jc w:val="both"/>
        <w:rPr>
          <w:rFonts w:ascii="Arial" w:hAnsi="Arial" w:cs="Arial"/>
          <w:sz w:val="20"/>
          <w:szCs w:val="20"/>
        </w:rPr>
      </w:pPr>
      <w:r w:rsidRPr="00A93A92">
        <w:rPr>
          <w:rFonts w:ascii="Arial" w:hAnsi="Arial" w:cs="Arial"/>
          <w:sz w:val="20"/>
          <w:szCs w:val="20"/>
        </w:rPr>
        <w:t>pregled obstoječe dokumentacije s popisom procesov, izvedene analize ključnih potreb in dokumentacije za vodenje in upravljanje VIZ oblikovane v okviru projekta.</w:t>
      </w:r>
    </w:p>
    <w:p w14:paraId="15134E1A" w14:textId="77777777" w:rsidR="003107FB" w:rsidRPr="00A93A92" w:rsidRDefault="003107FB" w:rsidP="003107FB">
      <w:pPr>
        <w:pStyle w:val="Naslov1"/>
        <w:rPr>
          <w:rFonts w:ascii="Arial" w:hAnsi="Arial"/>
        </w:rPr>
      </w:pPr>
      <w:bookmarkStart w:id="11" w:name="_Toc77148945"/>
      <w:bookmarkStart w:id="12" w:name="_Toc77165620"/>
      <w:bookmarkStart w:id="13" w:name="_Toc77148946"/>
      <w:bookmarkStart w:id="14" w:name="_Toc77165621"/>
      <w:bookmarkStart w:id="15" w:name="_Toc77148947"/>
      <w:bookmarkStart w:id="16" w:name="_Toc77165622"/>
      <w:bookmarkStart w:id="17" w:name="_Toc77148948"/>
      <w:bookmarkStart w:id="18" w:name="_Toc77165623"/>
      <w:bookmarkStart w:id="19" w:name="_Toc77148949"/>
      <w:bookmarkStart w:id="20" w:name="_Toc77165624"/>
      <w:bookmarkStart w:id="21" w:name="_Toc77148950"/>
      <w:bookmarkStart w:id="22" w:name="_Toc77165625"/>
      <w:bookmarkStart w:id="23" w:name="_Toc77148951"/>
      <w:bookmarkStart w:id="24" w:name="_Toc77165626"/>
      <w:bookmarkStart w:id="25" w:name="_Toc77148952"/>
      <w:bookmarkStart w:id="26" w:name="_Toc77165627"/>
      <w:bookmarkStart w:id="27" w:name="_Toc77148953"/>
      <w:bookmarkStart w:id="28" w:name="_Toc77165628"/>
      <w:bookmarkStart w:id="29" w:name="_Toc77148954"/>
      <w:bookmarkStart w:id="30" w:name="_Toc77165629"/>
      <w:bookmarkStart w:id="31" w:name="_Toc77148955"/>
      <w:bookmarkStart w:id="32" w:name="_Toc77165630"/>
      <w:bookmarkStart w:id="33" w:name="_Toc77148956"/>
      <w:bookmarkStart w:id="34" w:name="_Toc77165631"/>
      <w:bookmarkStart w:id="35" w:name="_Toc77148957"/>
      <w:bookmarkStart w:id="36" w:name="_Toc77165632"/>
      <w:bookmarkStart w:id="37" w:name="_Toc77148958"/>
      <w:bookmarkStart w:id="38" w:name="_Toc77165633"/>
      <w:bookmarkStart w:id="39" w:name="_Toc77148959"/>
      <w:bookmarkStart w:id="40" w:name="_Toc77165634"/>
      <w:bookmarkStart w:id="41" w:name="_Toc77148960"/>
      <w:bookmarkStart w:id="42" w:name="_Toc77165635"/>
      <w:bookmarkStart w:id="43" w:name="_Toc77148961"/>
      <w:bookmarkStart w:id="44" w:name="_Toc77165636"/>
      <w:bookmarkStart w:id="45" w:name="_Toc77148962"/>
      <w:bookmarkStart w:id="46" w:name="_Toc77165637"/>
      <w:bookmarkStart w:id="47" w:name="_Toc77148963"/>
      <w:bookmarkStart w:id="48" w:name="_Toc77165638"/>
      <w:bookmarkStart w:id="49" w:name="_Toc77148964"/>
      <w:bookmarkStart w:id="50" w:name="_Toc77165639"/>
      <w:bookmarkStart w:id="51" w:name="_Toc77148965"/>
      <w:bookmarkStart w:id="52" w:name="_Toc77165640"/>
      <w:bookmarkStart w:id="53" w:name="_Toc77148967"/>
      <w:bookmarkStart w:id="54" w:name="_Toc77165642"/>
      <w:bookmarkStart w:id="55" w:name="_Toc77165643"/>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A93A92">
        <w:rPr>
          <w:rFonts w:ascii="Arial" w:hAnsi="Arial"/>
        </w:rPr>
        <w:lastRenderedPageBreak/>
        <w:t>IZVEDBENE ZAHTEVE</w:t>
      </w:r>
      <w:bookmarkEnd w:id="55"/>
    </w:p>
    <w:p w14:paraId="20A7E6FB" w14:textId="38FF1D0D" w:rsidR="003107FB" w:rsidRPr="00A93A92" w:rsidRDefault="003107FB" w:rsidP="00546921">
      <w:pPr>
        <w:pStyle w:val="Naslov2"/>
        <w:rPr>
          <w:rFonts w:ascii="Arial" w:hAnsi="Arial"/>
        </w:rPr>
      </w:pPr>
      <w:r w:rsidRPr="00A93A92">
        <w:rPr>
          <w:rFonts w:ascii="Arial" w:hAnsi="Arial"/>
        </w:rPr>
        <w:t xml:space="preserve">Zakonodaja, predpisi in dokumenti, ki jih izvajalec upošteva </w:t>
      </w:r>
    </w:p>
    <w:p w14:paraId="29FF87C3" w14:textId="139A0E08" w:rsidR="003107FB" w:rsidRPr="00A93A92" w:rsidRDefault="003107FB" w:rsidP="00546921">
      <w:pPr>
        <w:pStyle w:val="odstavek1"/>
        <w:numPr>
          <w:ilvl w:val="0"/>
          <w:numId w:val="16"/>
        </w:numPr>
        <w:spacing w:before="0" w:line="276" w:lineRule="auto"/>
        <w:jc w:val="left"/>
        <w:rPr>
          <w:sz w:val="20"/>
          <w:szCs w:val="20"/>
        </w:rPr>
      </w:pPr>
      <w:r w:rsidRPr="00A93A92">
        <w:rPr>
          <w:sz w:val="20"/>
          <w:szCs w:val="20"/>
        </w:rPr>
        <w:t>Zakonodaja in veljavni predpisi, ki urejajo področje osnovnošolskega in srednješolskega izobraževanja</w:t>
      </w:r>
      <w:r w:rsidR="00546921" w:rsidRPr="00A93A92">
        <w:rPr>
          <w:sz w:val="20"/>
          <w:szCs w:val="20"/>
        </w:rPr>
        <w:t>:</w:t>
      </w:r>
    </w:p>
    <w:p w14:paraId="4B0810B7" w14:textId="77777777" w:rsidR="003107FB" w:rsidRPr="00A93A92" w:rsidRDefault="0041091F" w:rsidP="003107FB">
      <w:pPr>
        <w:pStyle w:val="odstavek1"/>
        <w:numPr>
          <w:ilvl w:val="0"/>
          <w:numId w:val="10"/>
        </w:numPr>
        <w:spacing w:before="0" w:line="276" w:lineRule="auto"/>
        <w:rPr>
          <w:rStyle w:val="Hiperpovezava"/>
          <w:sz w:val="20"/>
          <w:szCs w:val="20"/>
        </w:rPr>
      </w:pPr>
      <w:hyperlink r:id="rId9" w:history="1">
        <w:r w:rsidR="003107FB" w:rsidRPr="00A93A92">
          <w:rPr>
            <w:rStyle w:val="Hiperpovezava"/>
            <w:sz w:val="20"/>
            <w:szCs w:val="20"/>
          </w:rPr>
          <w:t>https://www.gov.si/drzavni-organi/ministrstva/ministrstvo-za-izobrazevanje-znanost-in-sport/zakonodaja/</w:t>
        </w:r>
      </w:hyperlink>
    </w:p>
    <w:p w14:paraId="0F762442" w14:textId="77777777" w:rsidR="003107FB" w:rsidRPr="00A93A92" w:rsidRDefault="0041091F" w:rsidP="003107FB">
      <w:pPr>
        <w:pStyle w:val="odstavek1"/>
        <w:numPr>
          <w:ilvl w:val="0"/>
          <w:numId w:val="10"/>
        </w:numPr>
        <w:spacing w:before="0" w:line="276" w:lineRule="auto"/>
        <w:rPr>
          <w:rStyle w:val="Hiperpovezava"/>
          <w:sz w:val="20"/>
          <w:szCs w:val="20"/>
        </w:rPr>
      </w:pPr>
      <w:hyperlink r:id="rId10" w:history="1">
        <w:r w:rsidR="003107FB" w:rsidRPr="00A93A92">
          <w:rPr>
            <w:rStyle w:val="Hiperpovezava"/>
            <w:sz w:val="20"/>
            <w:szCs w:val="20"/>
          </w:rPr>
          <w:t>https://www.ip-rs.si/zakonodaja/</w:t>
        </w:r>
      </w:hyperlink>
    </w:p>
    <w:p w14:paraId="4259C168" w14:textId="77777777" w:rsidR="003107FB" w:rsidRPr="00A93A92" w:rsidRDefault="0041091F" w:rsidP="003107FB">
      <w:pPr>
        <w:pStyle w:val="odstavek1"/>
        <w:numPr>
          <w:ilvl w:val="0"/>
          <w:numId w:val="10"/>
        </w:numPr>
        <w:spacing w:before="0" w:line="276" w:lineRule="auto"/>
        <w:rPr>
          <w:rStyle w:val="Hiperpovezava"/>
          <w:sz w:val="20"/>
          <w:szCs w:val="20"/>
        </w:rPr>
      </w:pPr>
      <w:hyperlink r:id="rId11" w:history="1">
        <w:r w:rsidR="003107FB" w:rsidRPr="00A93A92">
          <w:rPr>
            <w:rStyle w:val="Hiperpovezava"/>
            <w:sz w:val="20"/>
            <w:szCs w:val="20"/>
          </w:rPr>
          <w:t>http://pisrs.si/Pis.web/pregledPredpisa?id=ZAKO3906</w:t>
        </w:r>
      </w:hyperlink>
    </w:p>
    <w:p w14:paraId="07F400EC" w14:textId="0B8A5DE1" w:rsidR="003107FB" w:rsidRPr="00A93A92" w:rsidRDefault="003107FB" w:rsidP="00546921">
      <w:pPr>
        <w:pStyle w:val="odstavek1"/>
        <w:numPr>
          <w:ilvl w:val="0"/>
          <w:numId w:val="16"/>
        </w:numPr>
        <w:spacing w:before="0" w:line="276" w:lineRule="auto"/>
        <w:rPr>
          <w:sz w:val="20"/>
          <w:szCs w:val="20"/>
        </w:rPr>
      </w:pPr>
      <w:r w:rsidRPr="00A93A92">
        <w:rPr>
          <w:sz w:val="20"/>
          <w:szCs w:val="20"/>
        </w:rPr>
        <w:t>Uredba (EU) 2016/679 Evropskega parlamenta in Sveta z dne 27. aprila 2016 o varstvu posameznikov pri obdelavi osebnih podatkov in o prostem pretoku takih podatkov ter o razveljavitvi Direktive 95/46/ES (Splošna uredba o varstvu podatkov)</w:t>
      </w:r>
      <w:r w:rsidR="00546921" w:rsidRPr="00A93A92">
        <w:rPr>
          <w:sz w:val="20"/>
          <w:szCs w:val="20"/>
        </w:rPr>
        <w:t>:</w:t>
      </w:r>
    </w:p>
    <w:p w14:paraId="36D40047" w14:textId="77777777" w:rsidR="003107FB" w:rsidRPr="00A93A92" w:rsidRDefault="0041091F" w:rsidP="003107FB">
      <w:pPr>
        <w:pStyle w:val="odstavek1"/>
        <w:numPr>
          <w:ilvl w:val="0"/>
          <w:numId w:val="10"/>
        </w:numPr>
        <w:spacing w:before="0" w:line="276" w:lineRule="auto"/>
        <w:rPr>
          <w:rStyle w:val="Hiperpovezava"/>
          <w:sz w:val="20"/>
          <w:szCs w:val="20"/>
        </w:rPr>
      </w:pPr>
      <w:hyperlink r:id="rId12" w:history="1">
        <w:r w:rsidR="003107FB" w:rsidRPr="00A93A92">
          <w:rPr>
            <w:rStyle w:val="Hiperpovezava"/>
            <w:sz w:val="20"/>
            <w:szCs w:val="20"/>
          </w:rPr>
          <w:t>https://eur-lex.europa.eu/legal-content/SL/TXT/?uri=CELEX%3A32016R0679</w:t>
        </w:r>
      </w:hyperlink>
    </w:p>
    <w:p w14:paraId="7588E8A4" w14:textId="77777777" w:rsidR="00217F40" w:rsidRDefault="003107FB" w:rsidP="00217F40">
      <w:pPr>
        <w:pStyle w:val="odstavek1"/>
        <w:numPr>
          <w:ilvl w:val="0"/>
          <w:numId w:val="16"/>
        </w:numPr>
        <w:spacing w:before="0" w:line="276" w:lineRule="auto"/>
        <w:rPr>
          <w:sz w:val="20"/>
          <w:szCs w:val="20"/>
        </w:rPr>
      </w:pPr>
      <w:r w:rsidRPr="00A93A92">
        <w:rPr>
          <w:sz w:val="20"/>
          <w:szCs w:val="20"/>
        </w:rPr>
        <w:t xml:space="preserve">Ocene učinkov na varstvo </w:t>
      </w:r>
      <w:r w:rsidR="00DB0D6A">
        <w:rPr>
          <w:sz w:val="20"/>
          <w:szCs w:val="20"/>
        </w:rPr>
        <w:t xml:space="preserve">osebnih </w:t>
      </w:r>
      <w:r w:rsidRPr="00A93A92">
        <w:rPr>
          <w:sz w:val="20"/>
          <w:szCs w:val="20"/>
        </w:rPr>
        <w:t>podatkov - smernice Informacijskega pooblaščenca:</w:t>
      </w:r>
    </w:p>
    <w:p w14:paraId="40FE1DAD" w14:textId="62D39ADF" w:rsidR="00242335" w:rsidRPr="00217F40" w:rsidRDefault="0041091F" w:rsidP="00217F40">
      <w:pPr>
        <w:pStyle w:val="odstavek1"/>
        <w:numPr>
          <w:ilvl w:val="0"/>
          <w:numId w:val="10"/>
        </w:numPr>
        <w:spacing w:before="0" w:line="276" w:lineRule="auto"/>
        <w:rPr>
          <w:rStyle w:val="Hiperpovezava"/>
          <w:sz w:val="20"/>
          <w:szCs w:val="20"/>
        </w:rPr>
      </w:pPr>
      <w:hyperlink r:id="rId13" w:history="1">
        <w:r w:rsidR="00217F40" w:rsidRPr="005C61F3">
          <w:rPr>
            <w:rStyle w:val="Hiperpovezava"/>
            <w:sz w:val="20"/>
            <w:szCs w:val="20"/>
          </w:rPr>
          <w:t>https://www.ip-rs.si/publikacije/priro%C4%8Dniki-in-smernice/smernice-po-splo%C5%A1ni-uredbi-o-varstvu-podatkov-gdpr/smernice-ocene-u%C4%8Dinkov-na-varstvo-osebnih-podatkov</w:t>
        </w:r>
      </w:hyperlink>
    </w:p>
    <w:p w14:paraId="2E27D456" w14:textId="46F00AC2" w:rsidR="003107FB" w:rsidRPr="00A93A92" w:rsidRDefault="003107FB" w:rsidP="00C67618">
      <w:pPr>
        <w:pStyle w:val="odstavek1"/>
        <w:numPr>
          <w:ilvl w:val="0"/>
          <w:numId w:val="16"/>
        </w:numPr>
        <w:spacing w:before="0" w:line="276" w:lineRule="auto"/>
        <w:rPr>
          <w:sz w:val="20"/>
          <w:szCs w:val="20"/>
        </w:rPr>
      </w:pPr>
      <w:r w:rsidRPr="00A93A92">
        <w:rPr>
          <w:sz w:val="20"/>
          <w:szCs w:val="20"/>
        </w:rPr>
        <w:t>Upošteva se dobre prakse in priročnike objavljene na spletni strani Informacijske pooblaščenke glede na področja obdelave osebnih podatkov, še posebej priporočila v zvezi z varstvom osebnih podatkov pri povezovanju zbirk osebnih podatkov v javni upravi</w:t>
      </w:r>
      <w:r w:rsidR="00546921" w:rsidRPr="00A93A92">
        <w:rPr>
          <w:sz w:val="20"/>
          <w:szCs w:val="20"/>
        </w:rPr>
        <w:t>:</w:t>
      </w:r>
    </w:p>
    <w:p w14:paraId="4909C4E7" w14:textId="39C665E0" w:rsidR="003107FB" w:rsidRPr="00A93A92" w:rsidRDefault="0041091F" w:rsidP="003107FB">
      <w:pPr>
        <w:pStyle w:val="odstavek1"/>
        <w:numPr>
          <w:ilvl w:val="0"/>
          <w:numId w:val="10"/>
        </w:numPr>
        <w:spacing w:before="0" w:line="276" w:lineRule="auto"/>
        <w:rPr>
          <w:sz w:val="20"/>
          <w:szCs w:val="20"/>
        </w:rPr>
      </w:pPr>
      <w:hyperlink r:id="rId14" w:history="1">
        <w:r w:rsidR="003107FB" w:rsidRPr="00A93A92">
          <w:rPr>
            <w:rStyle w:val="Hiperpovezava"/>
            <w:sz w:val="20"/>
            <w:szCs w:val="20"/>
          </w:rPr>
          <w:t>https://www.ip-rs.si/publikacije/prirocniki-in-smernice/</w:t>
        </w:r>
      </w:hyperlink>
    </w:p>
    <w:p w14:paraId="51BBBFC9" w14:textId="7C89EE0C" w:rsidR="003107FB" w:rsidRPr="00A93A92" w:rsidRDefault="003107FB" w:rsidP="1BDD428D">
      <w:pPr>
        <w:pStyle w:val="odstavek1"/>
        <w:numPr>
          <w:ilvl w:val="0"/>
          <w:numId w:val="16"/>
        </w:numPr>
        <w:spacing w:before="0" w:line="276" w:lineRule="auto"/>
        <w:rPr>
          <w:rFonts w:asciiTheme="minorHAnsi" w:eastAsiaTheme="minorEastAsia" w:hAnsiTheme="minorHAnsi" w:cstheme="minorBidi"/>
          <w:sz w:val="20"/>
          <w:szCs w:val="20"/>
        </w:rPr>
      </w:pPr>
      <w:r w:rsidRPr="1BDD428D">
        <w:rPr>
          <w:sz w:val="20"/>
          <w:szCs w:val="20"/>
        </w:rPr>
        <w:t>Pravila in zakonodajni okvir za razvoj rešitev in standardizacijo na področju IKT:</w:t>
      </w:r>
    </w:p>
    <w:p w14:paraId="2AB9635A" w14:textId="78590A8E" w:rsidR="003107FB" w:rsidRPr="00A93A92" w:rsidRDefault="0041091F" w:rsidP="00546921">
      <w:pPr>
        <w:pStyle w:val="odstavek1"/>
        <w:numPr>
          <w:ilvl w:val="0"/>
          <w:numId w:val="10"/>
        </w:numPr>
        <w:spacing w:before="0" w:line="276" w:lineRule="auto"/>
        <w:rPr>
          <w:sz w:val="20"/>
          <w:szCs w:val="20"/>
        </w:rPr>
      </w:pPr>
      <w:hyperlink r:id="rId15" w:history="1">
        <w:r w:rsidR="00546921" w:rsidRPr="00A93A92">
          <w:rPr>
            <w:rStyle w:val="Hiperpovezava"/>
            <w:sz w:val="20"/>
            <w:szCs w:val="20"/>
          </w:rPr>
          <w:t>https://www.gov.si/teme/digitalizacija-druzbe/</w:t>
        </w:r>
      </w:hyperlink>
    </w:p>
    <w:p w14:paraId="6C35BC05" w14:textId="77777777" w:rsidR="008F03CF" w:rsidRDefault="003107FB" w:rsidP="008F03CF">
      <w:pPr>
        <w:pStyle w:val="odstavek1"/>
        <w:numPr>
          <w:ilvl w:val="0"/>
          <w:numId w:val="16"/>
        </w:numPr>
        <w:spacing w:before="0" w:line="276" w:lineRule="auto"/>
        <w:rPr>
          <w:sz w:val="20"/>
          <w:szCs w:val="20"/>
        </w:rPr>
      </w:pPr>
      <w:r w:rsidRPr="00A93A92">
        <w:rPr>
          <w:sz w:val="20"/>
          <w:szCs w:val="20"/>
        </w:rPr>
        <w:t>Smernice za razvoj informacijskih rešitev, Ministrstvo za javno upravo:</w:t>
      </w:r>
    </w:p>
    <w:p w14:paraId="19718B4A" w14:textId="43208CFE" w:rsidR="005B7F23" w:rsidRPr="005B7F23" w:rsidRDefault="0041091F" w:rsidP="005B7F23">
      <w:pPr>
        <w:pStyle w:val="odstavek1"/>
        <w:numPr>
          <w:ilvl w:val="0"/>
          <w:numId w:val="10"/>
        </w:numPr>
        <w:spacing w:before="0" w:line="276" w:lineRule="auto"/>
        <w:rPr>
          <w:sz w:val="20"/>
          <w:szCs w:val="20"/>
        </w:rPr>
      </w:pPr>
      <w:hyperlink r:id="rId16" w:history="1">
        <w:r w:rsidR="005B7F23" w:rsidRPr="00487F1D">
          <w:rPr>
            <w:rStyle w:val="Hiperpovezava"/>
            <w:sz w:val="20"/>
            <w:szCs w:val="20"/>
          </w:rPr>
          <w:t>https://nio.gov.si/nio/asset/smernice+mju+za+razvoj+informacijskih+resitev-768?lang=sl</w:t>
        </w:r>
      </w:hyperlink>
      <w:r w:rsidR="005B7F23" w:rsidRPr="005B7F23">
        <w:rPr>
          <w:sz w:val="20"/>
          <w:szCs w:val="20"/>
        </w:rPr>
        <w:t xml:space="preserve"> </w:t>
      </w:r>
    </w:p>
    <w:p w14:paraId="4D614B74" w14:textId="77777777" w:rsidR="005B7F23" w:rsidRDefault="003107FB" w:rsidP="005B7F23">
      <w:pPr>
        <w:pStyle w:val="odstavek1"/>
        <w:numPr>
          <w:ilvl w:val="0"/>
          <w:numId w:val="16"/>
        </w:numPr>
        <w:spacing w:before="0" w:line="276" w:lineRule="auto"/>
        <w:rPr>
          <w:sz w:val="20"/>
          <w:szCs w:val="20"/>
        </w:rPr>
      </w:pPr>
      <w:r w:rsidRPr="00A93A92">
        <w:rPr>
          <w:sz w:val="20"/>
          <w:szCs w:val="20"/>
        </w:rPr>
        <w:t xml:space="preserve">Generične tehnološke zahteve, Ministrstvo za javno upravo (GTZ) </w:t>
      </w:r>
    </w:p>
    <w:p w14:paraId="1DE5B253" w14:textId="0AAF03F0" w:rsidR="003107FB" w:rsidRPr="005B7F23" w:rsidRDefault="003107FB" w:rsidP="003716AA">
      <w:pPr>
        <w:pStyle w:val="odstavek1"/>
        <w:spacing w:before="0" w:line="276" w:lineRule="auto"/>
        <w:ind w:left="360" w:firstLine="0"/>
        <w:jc w:val="left"/>
        <w:rPr>
          <w:sz w:val="20"/>
          <w:szCs w:val="20"/>
        </w:rPr>
      </w:pPr>
      <w:r w:rsidRPr="005B7F23">
        <w:rPr>
          <w:sz w:val="20"/>
          <w:szCs w:val="20"/>
        </w:rPr>
        <w:t>V primeru načrtovanja uporabe centralnih gradnikov Nacionalnega interoperabilnostnega</w:t>
      </w:r>
      <w:r w:rsidR="006B71CD">
        <w:rPr>
          <w:sz w:val="20"/>
          <w:szCs w:val="20"/>
        </w:rPr>
        <w:t xml:space="preserve"> </w:t>
      </w:r>
      <w:r w:rsidRPr="005B7F23">
        <w:rPr>
          <w:sz w:val="20"/>
          <w:szCs w:val="20"/>
        </w:rPr>
        <w:t>okvira se smiselno upošteva Generične tehnološke zahteve:</w:t>
      </w:r>
    </w:p>
    <w:p w14:paraId="11E16680" w14:textId="5FDF036E" w:rsidR="005B7F23" w:rsidRPr="005B7F23" w:rsidRDefault="0041091F" w:rsidP="005B7F23">
      <w:pPr>
        <w:pStyle w:val="odstavek1"/>
        <w:numPr>
          <w:ilvl w:val="0"/>
          <w:numId w:val="10"/>
        </w:numPr>
        <w:spacing w:before="0" w:line="276" w:lineRule="auto"/>
        <w:rPr>
          <w:sz w:val="20"/>
          <w:szCs w:val="20"/>
        </w:rPr>
      </w:pPr>
      <w:hyperlink r:id="rId17" w:history="1">
        <w:r w:rsidR="005B7F23" w:rsidRPr="00487F1D">
          <w:rPr>
            <w:rStyle w:val="Hiperpovezava"/>
            <w:rFonts w:asciiTheme="minorHAnsi" w:eastAsiaTheme="minorHAnsi" w:hAnsiTheme="minorHAnsi" w:cstheme="minorBidi"/>
            <w:lang w:eastAsia="en-US"/>
          </w:rPr>
          <w:t>https://nio.gov.si/nio/asset/dokument+genericne+tehnoloske+zahteve+gtz-743</w:t>
        </w:r>
      </w:hyperlink>
    </w:p>
    <w:p w14:paraId="49E4ED91" w14:textId="53BCED1D" w:rsidR="003107FB" w:rsidRPr="00A93A92" w:rsidRDefault="003107FB" w:rsidP="00410014">
      <w:pPr>
        <w:pStyle w:val="odstavek1"/>
        <w:numPr>
          <w:ilvl w:val="0"/>
          <w:numId w:val="16"/>
        </w:numPr>
        <w:spacing w:before="0" w:line="276" w:lineRule="auto"/>
        <w:rPr>
          <w:sz w:val="20"/>
          <w:szCs w:val="20"/>
        </w:rPr>
      </w:pPr>
      <w:r w:rsidRPr="00A93A92">
        <w:rPr>
          <w:sz w:val="20"/>
          <w:szCs w:val="20"/>
        </w:rPr>
        <w:t>Priporočila Evropskega okvira interoperabilnosti (EIF) in Programa za interoperabilnostne rešitve ISA²</w:t>
      </w:r>
      <w:r w:rsidR="00410014" w:rsidRPr="00A93A92">
        <w:rPr>
          <w:sz w:val="20"/>
          <w:szCs w:val="20"/>
        </w:rPr>
        <w:t>:</w:t>
      </w:r>
    </w:p>
    <w:p w14:paraId="02728E1D" w14:textId="4E82D36E" w:rsidR="005B7F23" w:rsidRPr="005B7F23" w:rsidRDefault="0041091F" w:rsidP="005B7F23">
      <w:pPr>
        <w:pStyle w:val="odstavek1"/>
        <w:numPr>
          <w:ilvl w:val="1"/>
          <w:numId w:val="45"/>
        </w:numPr>
        <w:spacing w:before="0" w:line="276" w:lineRule="auto"/>
        <w:rPr>
          <w:color w:val="0000FF"/>
          <w:sz w:val="20"/>
          <w:szCs w:val="20"/>
          <w:u w:val="single"/>
        </w:rPr>
      </w:pPr>
      <w:hyperlink r:id="rId18" w:history="1">
        <w:r w:rsidR="005B7F23" w:rsidRPr="005B7F23">
          <w:rPr>
            <w:rStyle w:val="Hiperpovezava"/>
            <w:sz w:val="20"/>
            <w:szCs w:val="20"/>
          </w:rPr>
          <w:t>https://nio.gov.si/nio/asset/sklep+eu+o+uvedbi+programa+za+interoperabilnostne+resitve+in+skupne+okvire+za+evropske+javne+uprave</w:t>
        </w:r>
      </w:hyperlink>
    </w:p>
    <w:p w14:paraId="534C2F5F" w14:textId="190225D8" w:rsidR="00CE58F7" w:rsidRPr="005B7F23" w:rsidRDefault="0041091F" w:rsidP="005B7F23">
      <w:pPr>
        <w:pStyle w:val="odstavek1"/>
        <w:numPr>
          <w:ilvl w:val="1"/>
          <w:numId w:val="45"/>
        </w:numPr>
        <w:spacing w:before="0" w:line="276" w:lineRule="auto"/>
        <w:rPr>
          <w:rStyle w:val="Hiperpovezava"/>
          <w:sz w:val="20"/>
          <w:szCs w:val="20"/>
        </w:rPr>
      </w:pPr>
      <w:hyperlink r:id="rId19">
        <w:r w:rsidR="003107FB" w:rsidRPr="005B7F23">
          <w:rPr>
            <w:rStyle w:val="Hiperpovezava"/>
            <w:sz w:val="20"/>
            <w:szCs w:val="20"/>
          </w:rPr>
          <w:t>https://ec.europa.eu/isa2/eif_en</w:t>
        </w:r>
      </w:hyperlink>
    </w:p>
    <w:p w14:paraId="3B69522A" w14:textId="2CC22801" w:rsidR="003107FB" w:rsidRPr="00A93A92" w:rsidRDefault="003107FB" w:rsidP="00CE58F7">
      <w:pPr>
        <w:pStyle w:val="odstavek1"/>
        <w:numPr>
          <w:ilvl w:val="0"/>
          <w:numId w:val="16"/>
        </w:numPr>
        <w:spacing w:before="0" w:line="276" w:lineRule="auto"/>
        <w:rPr>
          <w:sz w:val="20"/>
          <w:szCs w:val="20"/>
        </w:rPr>
      </w:pPr>
      <w:r w:rsidRPr="00A93A92">
        <w:rPr>
          <w:sz w:val="20"/>
          <w:szCs w:val="20"/>
        </w:rPr>
        <w:t>Mednarodno preverjeni in priznani standardi za izvedbo PA</w:t>
      </w:r>
      <w:r w:rsidR="00CE58F7" w:rsidRPr="00A93A92">
        <w:rPr>
          <w:sz w:val="20"/>
          <w:szCs w:val="20"/>
        </w:rPr>
        <w:t>:</w:t>
      </w:r>
    </w:p>
    <w:p w14:paraId="5281FBC2" w14:textId="7EAF1446" w:rsidR="003107FB" w:rsidRPr="00A93A92" w:rsidRDefault="003107FB" w:rsidP="00CE58F7">
      <w:pPr>
        <w:pStyle w:val="Odstavekseznama"/>
        <w:numPr>
          <w:ilvl w:val="0"/>
          <w:numId w:val="14"/>
        </w:numPr>
        <w:spacing w:after="200" w:line="276" w:lineRule="auto"/>
        <w:jc w:val="both"/>
        <w:rPr>
          <w:rFonts w:ascii="Arial" w:eastAsiaTheme="minorEastAsia" w:hAnsi="Arial" w:cs="Arial"/>
          <w:sz w:val="20"/>
          <w:szCs w:val="20"/>
        </w:rPr>
      </w:pPr>
      <w:r w:rsidRPr="00A93A92">
        <w:rPr>
          <w:rFonts w:ascii="Arial" w:hAnsi="Arial" w:cs="Arial"/>
          <w:sz w:val="20"/>
          <w:szCs w:val="20"/>
        </w:rPr>
        <w:t>standard IIBA (</w:t>
      </w:r>
      <w:r w:rsidRPr="00A93A92">
        <w:rPr>
          <w:rFonts w:ascii="Arial" w:eastAsiaTheme="minorEastAsia" w:hAnsi="Arial" w:cs="Arial"/>
          <w:sz w:val="20"/>
          <w:szCs w:val="20"/>
        </w:rPr>
        <w:t xml:space="preserve">International Institute of Business Analysis) </w:t>
      </w:r>
      <w:r w:rsidRPr="00A93A92">
        <w:rPr>
          <w:rFonts w:ascii="Arial" w:hAnsi="Arial" w:cs="Arial"/>
          <w:sz w:val="20"/>
          <w:szCs w:val="20"/>
        </w:rPr>
        <w:t>s temeljnim poslovno analitičnim konceptom (BACCM)</w:t>
      </w:r>
      <w:r w:rsidRPr="00A93A92">
        <w:rPr>
          <w:rStyle w:val="Sprotnaopomba-sklic"/>
          <w:rFonts w:ascii="Arial" w:hAnsi="Arial" w:cs="Arial"/>
          <w:sz w:val="20"/>
          <w:szCs w:val="20"/>
        </w:rPr>
        <w:footnoteReference w:id="10"/>
      </w:r>
      <w:r w:rsidRPr="00A93A92">
        <w:rPr>
          <w:rFonts w:ascii="Arial" w:hAnsi="Arial" w:cs="Arial"/>
          <w:sz w:val="20"/>
          <w:szCs w:val="20"/>
        </w:rPr>
        <w:t>, standardi PMI (Project Management Institute) ali primerljivi</w:t>
      </w:r>
    </w:p>
    <w:p w14:paraId="5FA42DE5" w14:textId="77777777" w:rsidR="003107FB" w:rsidRPr="00A93A92" w:rsidRDefault="003107FB" w:rsidP="000D2505">
      <w:pPr>
        <w:pStyle w:val="Odstavekseznama"/>
        <w:numPr>
          <w:ilvl w:val="0"/>
          <w:numId w:val="14"/>
        </w:numPr>
        <w:spacing w:after="0" w:line="276" w:lineRule="auto"/>
        <w:jc w:val="both"/>
        <w:rPr>
          <w:rFonts w:ascii="Arial" w:eastAsiaTheme="minorEastAsia" w:hAnsi="Arial" w:cs="Arial"/>
          <w:sz w:val="20"/>
          <w:szCs w:val="20"/>
        </w:rPr>
      </w:pPr>
      <w:r w:rsidRPr="00A93A92">
        <w:rPr>
          <w:rFonts w:ascii="Arial" w:hAnsi="Arial" w:cs="Arial"/>
          <w:sz w:val="20"/>
          <w:szCs w:val="20"/>
        </w:rPr>
        <w:t>UML standard modeliranja poslovnih procesov, kot je standardna notacija BPMN</w:t>
      </w:r>
      <w:r w:rsidRPr="00A93A92">
        <w:rPr>
          <w:rStyle w:val="Sprotnaopomba-sklic"/>
          <w:rFonts w:ascii="Arial" w:hAnsi="Arial" w:cs="Arial"/>
          <w:sz w:val="20"/>
          <w:szCs w:val="20"/>
        </w:rPr>
        <w:footnoteReference w:id="11"/>
      </w:r>
      <w:r w:rsidRPr="00A93A92">
        <w:rPr>
          <w:rFonts w:ascii="Arial" w:hAnsi="Arial" w:cs="Arial"/>
          <w:sz w:val="20"/>
          <w:szCs w:val="20"/>
        </w:rPr>
        <w:t>;</w:t>
      </w:r>
    </w:p>
    <w:p w14:paraId="3881A407" w14:textId="3E984F16" w:rsidR="003107FB" w:rsidRPr="00A93A92" w:rsidRDefault="003107FB" w:rsidP="000D2505">
      <w:pPr>
        <w:pStyle w:val="odstavek1"/>
        <w:numPr>
          <w:ilvl w:val="0"/>
          <w:numId w:val="16"/>
        </w:numPr>
        <w:spacing w:before="0" w:line="276" w:lineRule="auto"/>
        <w:rPr>
          <w:sz w:val="20"/>
          <w:szCs w:val="20"/>
        </w:rPr>
      </w:pPr>
      <w:r w:rsidRPr="00A93A92">
        <w:rPr>
          <w:sz w:val="20"/>
          <w:szCs w:val="20"/>
        </w:rPr>
        <w:t>Mednarodno preverjeni in priznani standardi za izdelavo vsebinskih, funkcionalnih in tehničnih specifikacij</w:t>
      </w:r>
      <w:r w:rsidR="000D2505" w:rsidRPr="00A93A92">
        <w:rPr>
          <w:sz w:val="20"/>
          <w:szCs w:val="20"/>
        </w:rPr>
        <w:t>:</w:t>
      </w:r>
    </w:p>
    <w:p w14:paraId="607E615B" w14:textId="17BDA815" w:rsidR="003107FB" w:rsidRPr="00A93A92" w:rsidRDefault="003107FB" w:rsidP="000D2505">
      <w:pPr>
        <w:pStyle w:val="odstavek1"/>
        <w:numPr>
          <w:ilvl w:val="0"/>
          <w:numId w:val="14"/>
        </w:numPr>
        <w:spacing w:before="0" w:line="276" w:lineRule="auto"/>
        <w:rPr>
          <w:sz w:val="20"/>
          <w:szCs w:val="20"/>
        </w:rPr>
      </w:pPr>
      <w:r w:rsidRPr="1BDD428D">
        <w:rPr>
          <w:sz w:val="20"/>
          <w:szCs w:val="20"/>
        </w:rPr>
        <w:t xml:space="preserve">Pri izdelavi tehničnih specifikacij se upošteva standarde in smernice za pripravo dokumentacije, kot je IEEE standard ali primerljivi. </w:t>
      </w:r>
    </w:p>
    <w:p w14:paraId="52BCD656" w14:textId="5DEB53D9" w:rsidR="003107FB" w:rsidRDefault="2B955F36" w:rsidP="1BDD428D">
      <w:pPr>
        <w:pStyle w:val="odstavek1"/>
        <w:numPr>
          <w:ilvl w:val="0"/>
          <w:numId w:val="16"/>
        </w:numPr>
        <w:spacing w:before="0" w:line="276" w:lineRule="auto"/>
        <w:rPr>
          <w:sz w:val="20"/>
          <w:szCs w:val="20"/>
        </w:rPr>
      </w:pPr>
      <w:r w:rsidRPr="1BDD428D">
        <w:rPr>
          <w:sz w:val="20"/>
          <w:szCs w:val="20"/>
        </w:rPr>
        <w:t>Zakon o dostopnosti spletišč in mobilnih aplikacij (ZDSMA)</w:t>
      </w:r>
      <w:r w:rsidR="44A52A86" w:rsidRPr="1BDD428D">
        <w:rPr>
          <w:sz w:val="20"/>
          <w:szCs w:val="20"/>
        </w:rPr>
        <w:t>:</w:t>
      </w:r>
    </w:p>
    <w:p w14:paraId="27FC9A81" w14:textId="5AA7C4A6" w:rsidR="002C7DC8" w:rsidRPr="002C7DC8" w:rsidRDefault="0041091F" w:rsidP="002C7DC8">
      <w:pPr>
        <w:pStyle w:val="odstavek1"/>
        <w:numPr>
          <w:ilvl w:val="1"/>
          <w:numId w:val="16"/>
        </w:numPr>
        <w:spacing w:before="0" w:line="276" w:lineRule="auto"/>
        <w:rPr>
          <w:sz w:val="20"/>
          <w:szCs w:val="20"/>
        </w:rPr>
      </w:pPr>
      <w:hyperlink r:id="rId20">
        <w:r w:rsidR="002C7DC8" w:rsidRPr="1BDD428D">
          <w:rPr>
            <w:rStyle w:val="Hiperpovezava"/>
            <w:sz w:val="20"/>
            <w:szCs w:val="20"/>
          </w:rPr>
          <w:t>http://www.pisrs.si/Pis.web/pregledPredpisa?sop=2018-01-1351</w:t>
        </w:r>
      </w:hyperlink>
    </w:p>
    <w:p w14:paraId="7B18D827" w14:textId="2CA190AD" w:rsidR="002C7DC8" w:rsidRPr="002C7DC8" w:rsidRDefault="002C7DC8" w:rsidP="002C7DC8">
      <w:pPr>
        <w:pStyle w:val="odstavek1"/>
        <w:numPr>
          <w:ilvl w:val="0"/>
          <w:numId w:val="16"/>
        </w:numPr>
        <w:spacing w:before="0" w:line="276" w:lineRule="auto"/>
        <w:rPr>
          <w:sz w:val="20"/>
          <w:szCs w:val="20"/>
        </w:rPr>
      </w:pPr>
      <w:r w:rsidRPr="002C7DC8">
        <w:rPr>
          <w:sz w:val="20"/>
          <w:szCs w:val="20"/>
        </w:rPr>
        <w:t xml:space="preserve">Informacijska varnostna politika javne uprave:   </w:t>
      </w:r>
    </w:p>
    <w:p w14:paraId="62986A7C" w14:textId="1B4A234D" w:rsidR="1BDD428D" w:rsidRDefault="0041091F" w:rsidP="517687EB">
      <w:pPr>
        <w:pStyle w:val="Odstavekseznama"/>
        <w:numPr>
          <w:ilvl w:val="0"/>
          <w:numId w:val="13"/>
        </w:numPr>
        <w:spacing w:after="0" w:line="276" w:lineRule="auto"/>
        <w:rPr>
          <w:rFonts w:eastAsiaTheme="minorEastAsia"/>
          <w:sz w:val="20"/>
          <w:szCs w:val="20"/>
        </w:rPr>
      </w:pPr>
      <w:hyperlink r:id="rId21">
        <w:r w:rsidR="1BDD428D" w:rsidRPr="517687EB">
          <w:rPr>
            <w:rStyle w:val="Hiperpovezava"/>
            <w:rFonts w:ascii="Arial" w:hAnsi="Arial" w:cs="Arial"/>
            <w:sz w:val="20"/>
            <w:szCs w:val="20"/>
          </w:rPr>
          <w:t>https://www.gov.si/teme/informacijska-varnost/</w:t>
        </w:r>
      </w:hyperlink>
    </w:p>
    <w:p w14:paraId="38BAB0C4" w14:textId="03B0B2C4" w:rsidR="520615F9" w:rsidRDefault="520615F9" w:rsidP="517687EB">
      <w:pPr>
        <w:spacing w:after="0" w:line="276" w:lineRule="auto"/>
        <w:rPr>
          <w:rFonts w:eastAsiaTheme="minorEastAsia"/>
          <w:sz w:val="20"/>
          <w:szCs w:val="20"/>
        </w:rPr>
      </w:pPr>
    </w:p>
    <w:p w14:paraId="5DDAD56A" w14:textId="7736CAF4" w:rsidR="00AC4977" w:rsidRPr="00A93A92" w:rsidRDefault="00AC4977" w:rsidP="00AC4977">
      <w:pPr>
        <w:pStyle w:val="odstavek1"/>
        <w:numPr>
          <w:ilvl w:val="0"/>
          <w:numId w:val="16"/>
        </w:numPr>
        <w:spacing w:before="0" w:line="276" w:lineRule="auto"/>
        <w:rPr>
          <w:sz w:val="20"/>
          <w:szCs w:val="20"/>
        </w:rPr>
      </w:pPr>
      <w:r w:rsidRPr="00A93A92">
        <w:rPr>
          <w:sz w:val="20"/>
          <w:szCs w:val="20"/>
        </w:rPr>
        <w:t>Druga področna zakonodaja in predpisi ter vse spremembe v prej navedenih alinejah</w:t>
      </w:r>
    </w:p>
    <w:p w14:paraId="50BA8BF9" w14:textId="33850817" w:rsidR="003107FB" w:rsidRPr="00A93A92" w:rsidRDefault="003107FB" w:rsidP="000D2505">
      <w:pPr>
        <w:pStyle w:val="Naslov2"/>
        <w:rPr>
          <w:rFonts w:ascii="Arial" w:hAnsi="Arial"/>
        </w:rPr>
      </w:pPr>
      <w:r w:rsidRPr="00A93A92">
        <w:rPr>
          <w:rFonts w:ascii="Arial" w:hAnsi="Arial"/>
        </w:rPr>
        <w:lastRenderedPageBreak/>
        <w:t xml:space="preserve">Orodja </w:t>
      </w:r>
      <w:r w:rsidR="00546921" w:rsidRPr="00A93A92">
        <w:rPr>
          <w:rFonts w:ascii="Arial" w:hAnsi="Arial"/>
        </w:rPr>
        <w:t xml:space="preserve">za pripravo pričakovanih </w:t>
      </w:r>
      <w:r w:rsidRPr="00A93A92">
        <w:rPr>
          <w:rFonts w:ascii="Arial" w:hAnsi="Arial"/>
        </w:rPr>
        <w:t>izdelk</w:t>
      </w:r>
      <w:r w:rsidR="00546921" w:rsidRPr="00A93A92">
        <w:rPr>
          <w:rFonts w:ascii="Arial" w:hAnsi="Arial"/>
        </w:rPr>
        <w:t>ov</w:t>
      </w:r>
    </w:p>
    <w:p w14:paraId="1F98A5B4" w14:textId="50D32AD2" w:rsidR="003107FB" w:rsidRPr="00A93A92" w:rsidRDefault="003107FB" w:rsidP="003107FB">
      <w:pPr>
        <w:autoSpaceDE w:val="0"/>
        <w:autoSpaceDN w:val="0"/>
        <w:adjustRightInd w:val="0"/>
        <w:spacing w:after="0" w:line="276" w:lineRule="auto"/>
        <w:jc w:val="both"/>
        <w:rPr>
          <w:rFonts w:ascii="Arial" w:hAnsi="Arial" w:cs="Arial"/>
          <w:sz w:val="20"/>
          <w:szCs w:val="20"/>
        </w:rPr>
      </w:pPr>
      <w:r w:rsidRPr="00A93A92">
        <w:rPr>
          <w:rFonts w:ascii="Arial" w:hAnsi="Arial" w:cs="Arial"/>
          <w:sz w:val="20"/>
          <w:szCs w:val="20"/>
        </w:rPr>
        <w:t>Orodj</w:t>
      </w:r>
      <w:r w:rsidR="004331D0">
        <w:rPr>
          <w:rFonts w:ascii="Arial" w:hAnsi="Arial" w:cs="Arial"/>
          <w:sz w:val="20"/>
          <w:szCs w:val="20"/>
        </w:rPr>
        <w:t>a uporabljena</w:t>
      </w:r>
      <w:r w:rsidRPr="00A93A92">
        <w:rPr>
          <w:rFonts w:ascii="Arial" w:hAnsi="Arial" w:cs="Arial"/>
          <w:sz w:val="20"/>
          <w:szCs w:val="20"/>
        </w:rPr>
        <w:t xml:space="preserve"> za </w:t>
      </w:r>
      <w:r w:rsidR="000D2505" w:rsidRPr="00A93A92">
        <w:rPr>
          <w:rFonts w:ascii="Arial" w:hAnsi="Arial" w:cs="Arial"/>
          <w:sz w:val="20"/>
          <w:szCs w:val="20"/>
        </w:rPr>
        <w:t>pripravo izdelkov ter vsa računalniška in programska oprema</w:t>
      </w:r>
      <w:r w:rsidRPr="00A93A92">
        <w:rPr>
          <w:rFonts w:ascii="Arial" w:hAnsi="Arial" w:cs="Arial"/>
          <w:sz w:val="20"/>
          <w:szCs w:val="20"/>
        </w:rPr>
        <w:t xml:space="preserve">, ki jo pri izvedbi pogodbenih obveznosti </w:t>
      </w:r>
      <w:r w:rsidR="000D2505" w:rsidRPr="00A93A92">
        <w:rPr>
          <w:rFonts w:ascii="Arial" w:hAnsi="Arial" w:cs="Arial"/>
          <w:sz w:val="20"/>
          <w:szCs w:val="20"/>
        </w:rPr>
        <w:t xml:space="preserve">izvajalec </w:t>
      </w:r>
      <w:r w:rsidRPr="00A93A92">
        <w:rPr>
          <w:rFonts w:ascii="Arial" w:hAnsi="Arial" w:cs="Arial"/>
          <w:sz w:val="20"/>
          <w:szCs w:val="20"/>
        </w:rPr>
        <w:t xml:space="preserve">potreboval, mora zagotoviti </w:t>
      </w:r>
      <w:r w:rsidR="000D2505" w:rsidRPr="00A93A92">
        <w:rPr>
          <w:rFonts w:ascii="Arial" w:hAnsi="Arial" w:cs="Arial"/>
          <w:sz w:val="20"/>
          <w:szCs w:val="20"/>
        </w:rPr>
        <w:t>sam</w:t>
      </w:r>
      <w:r w:rsidRPr="00A93A92">
        <w:rPr>
          <w:rFonts w:ascii="Arial" w:hAnsi="Arial" w:cs="Arial"/>
          <w:sz w:val="20"/>
          <w:szCs w:val="20"/>
        </w:rPr>
        <w:t>.</w:t>
      </w:r>
      <w:r w:rsidR="000D2505" w:rsidRPr="00A93A92">
        <w:rPr>
          <w:rFonts w:ascii="Arial" w:hAnsi="Arial" w:cs="Arial"/>
          <w:sz w:val="20"/>
          <w:szCs w:val="20"/>
        </w:rPr>
        <w:t xml:space="preserve"> V ponudbo se ne zajema morebitna licenčnina ali cena nabave programske ali druge računalniške opreme. Uporabljeni tipi datotek morajo biti splošno</w:t>
      </w:r>
      <w:r w:rsidRPr="00A93A92">
        <w:rPr>
          <w:rFonts w:ascii="Arial" w:hAnsi="Arial" w:cs="Arial"/>
          <w:sz w:val="20"/>
          <w:szCs w:val="20"/>
        </w:rPr>
        <w:t xml:space="preserve"> berljiv</w:t>
      </w:r>
      <w:r w:rsidR="000D2505" w:rsidRPr="00A93A92">
        <w:rPr>
          <w:rFonts w:ascii="Arial" w:hAnsi="Arial" w:cs="Arial"/>
          <w:sz w:val="20"/>
          <w:szCs w:val="20"/>
        </w:rPr>
        <w:t>i</w:t>
      </w:r>
      <w:r w:rsidRPr="00A93A92">
        <w:rPr>
          <w:rFonts w:ascii="Arial" w:hAnsi="Arial" w:cs="Arial"/>
          <w:sz w:val="20"/>
          <w:szCs w:val="20"/>
        </w:rPr>
        <w:t xml:space="preserve"> in </w:t>
      </w:r>
      <w:r w:rsidR="000D2505" w:rsidRPr="00A93A92">
        <w:rPr>
          <w:rFonts w:ascii="Arial" w:hAnsi="Arial" w:cs="Arial"/>
          <w:sz w:val="20"/>
          <w:szCs w:val="20"/>
        </w:rPr>
        <w:t>odprti (</w:t>
      </w:r>
      <w:r w:rsidRPr="00A93A92">
        <w:rPr>
          <w:rFonts w:ascii="Arial" w:hAnsi="Arial" w:cs="Arial"/>
          <w:sz w:val="20"/>
          <w:szCs w:val="20"/>
        </w:rPr>
        <w:t>nadaljnj</w:t>
      </w:r>
      <w:r w:rsidR="000D2505" w:rsidRPr="00A93A92">
        <w:rPr>
          <w:rFonts w:ascii="Arial" w:hAnsi="Arial" w:cs="Arial"/>
          <w:sz w:val="20"/>
          <w:szCs w:val="20"/>
        </w:rPr>
        <w:t>a</w:t>
      </w:r>
      <w:r w:rsidRPr="00A93A92">
        <w:rPr>
          <w:rFonts w:ascii="Arial" w:hAnsi="Arial" w:cs="Arial"/>
          <w:sz w:val="20"/>
          <w:szCs w:val="20"/>
        </w:rPr>
        <w:t xml:space="preserve"> obdelav</w:t>
      </w:r>
      <w:r w:rsidR="000D2505" w:rsidRPr="00A93A92">
        <w:rPr>
          <w:rFonts w:ascii="Arial" w:hAnsi="Arial" w:cs="Arial"/>
          <w:sz w:val="20"/>
          <w:szCs w:val="20"/>
        </w:rPr>
        <w:t>a</w:t>
      </w:r>
      <w:r w:rsidRPr="00A93A92">
        <w:rPr>
          <w:rFonts w:ascii="Arial" w:hAnsi="Arial" w:cs="Arial"/>
          <w:sz w:val="20"/>
          <w:szCs w:val="20"/>
        </w:rPr>
        <w:t>, dodelav</w:t>
      </w:r>
      <w:r w:rsidR="000D2505" w:rsidRPr="00A93A92">
        <w:rPr>
          <w:rFonts w:ascii="Arial" w:hAnsi="Arial" w:cs="Arial"/>
          <w:sz w:val="20"/>
          <w:szCs w:val="20"/>
        </w:rPr>
        <w:t>a</w:t>
      </w:r>
      <w:r w:rsidRPr="00A93A92">
        <w:rPr>
          <w:rFonts w:ascii="Arial" w:hAnsi="Arial" w:cs="Arial"/>
          <w:sz w:val="20"/>
          <w:szCs w:val="20"/>
        </w:rPr>
        <w:t xml:space="preserve"> in spreminjanje</w:t>
      </w:r>
      <w:r w:rsidR="000D2505" w:rsidRPr="00A93A92">
        <w:rPr>
          <w:rFonts w:ascii="Arial" w:hAnsi="Arial" w:cs="Arial"/>
          <w:sz w:val="20"/>
          <w:szCs w:val="20"/>
        </w:rPr>
        <w:t>)</w:t>
      </w:r>
      <w:r w:rsidRPr="00A93A92">
        <w:rPr>
          <w:rFonts w:ascii="Arial" w:hAnsi="Arial" w:cs="Arial"/>
          <w:sz w:val="20"/>
          <w:szCs w:val="20"/>
        </w:rPr>
        <w:t xml:space="preserve">. </w:t>
      </w:r>
    </w:p>
    <w:p w14:paraId="7A051083" w14:textId="77777777" w:rsidR="008B0F7B" w:rsidRPr="00A93A92" w:rsidRDefault="008B0F7B" w:rsidP="00A93A92">
      <w:pPr>
        <w:pStyle w:val="Naslov2"/>
        <w:rPr>
          <w:rFonts w:ascii="Arial" w:hAnsi="Arial"/>
          <w:color w:val="auto"/>
        </w:rPr>
      </w:pPr>
      <w:bookmarkStart w:id="56" w:name="_Toc512434920"/>
      <w:r w:rsidRPr="00A93A92">
        <w:rPr>
          <w:rFonts w:ascii="Arial" w:hAnsi="Arial"/>
          <w:color w:val="auto"/>
        </w:rPr>
        <w:t>Obvladovanje sprememb</w:t>
      </w:r>
      <w:bookmarkEnd w:id="56"/>
    </w:p>
    <w:p w14:paraId="2F576581" w14:textId="77777777" w:rsidR="008B0F7B" w:rsidRPr="00A93A92" w:rsidRDefault="008B0F7B" w:rsidP="00A93A92">
      <w:pPr>
        <w:pStyle w:val="Naslov3"/>
        <w:rPr>
          <w:rFonts w:ascii="Arial" w:hAnsi="Arial"/>
        </w:rPr>
      </w:pPr>
      <w:bookmarkStart w:id="57" w:name="_Toc512434921"/>
      <w:r w:rsidRPr="00A93A92">
        <w:rPr>
          <w:rFonts w:ascii="Arial" w:hAnsi="Arial"/>
        </w:rPr>
        <w:t>Upravljanje sprememb</w:t>
      </w:r>
      <w:bookmarkEnd w:id="57"/>
      <w:r w:rsidRPr="00A93A92">
        <w:rPr>
          <w:rFonts w:ascii="Arial" w:hAnsi="Arial"/>
        </w:rPr>
        <w:t xml:space="preserve"> </w:t>
      </w:r>
    </w:p>
    <w:p w14:paraId="46DDDFB4" w14:textId="77777777" w:rsidR="008B0F7B" w:rsidRPr="00A93A92" w:rsidRDefault="008B0F7B" w:rsidP="00A93A92">
      <w:pPr>
        <w:spacing w:after="0" w:line="276" w:lineRule="auto"/>
        <w:jc w:val="both"/>
        <w:rPr>
          <w:rFonts w:ascii="Arial" w:hAnsi="Arial" w:cs="Arial"/>
          <w:sz w:val="20"/>
          <w:szCs w:val="20"/>
        </w:rPr>
      </w:pPr>
      <w:r w:rsidRPr="00A93A92">
        <w:rPr>
          <w:rFonts w:ascii="Arial" w:hAnsi="Arial" w:cs="Arial"/>
          <w:sz w:val="20"/>
          <w:szCs w:val="20"/>
        </w:rPr>
        <w:t>Do sprememb lahko prihaja:</w:t>
      </w:r>
    </w:p>
    <w:p w14:paraId="48DBCE10" w14:textId="77777777" w:rsidR="008B0F7B" w:rsidRPr="00A93A92" w:rsidRDefault="008B0F7B" w:rsidP="00A93A92">
      <w:pPr>
        <w:numPr>
          <w:ilvl w:val="0"/>
          <w:numId w:val="26"/>
        </w:numPr>
        <w:spacing w:after="0" w:line="276" w:lineRule="auto"/>
        <w:jc w:val="both"/>
        <w:rPr>
          <w:rFonts w:ascii="Arial" w:hAnsi="Arial" w:cs="Arial"/>
          <w:sz w:val="20"/>
          <w:szCs w:val="20"/>
        </w:rPr>
      </w:pPr>
      <w:r w:rsidRPr="00A93A92">
        <w:rPr>
          <w:rFonts w:ascii="Arial" w:hAnsi="Arial" w:cs="Arial"/>
          <w:sz w:val="20"/>
          <w:szCs w:val="20"/>
        </w:rPr>
        <w:t>na podlagi ugotovitev ali predlogov izvajalca in po potrditvi predloga spremembe s strani naročnika,</w:t>
      </w:r>
    </w:p>
    <w:p w14:paraId="337D1534" w14:textId="77777777" w:rsidR="008B0F7B" w:rsidRPr="00A93A92" w:rsidRDefault="008B0F7B" w:rsidP="00A93A92">
      <w:pPr>
        <w:numPr>
          <w:ilvl w:val="0"/>
          <w:numId w:val="26"/>
        </w:numPr>
        <w:spacing w:after="0" w:line="276" w:lineRule="auto"/>
        <w:jc w:val="both"/>
        <w:rPr>
          <w:rFonts w:ascii="Arial" w:hAnsi="Arial" w:cs="Arial"/>
          <w:sz w:val="20"/>
          <w:szCs w:val="20"/>
        </w:rPr>
      </w:pPr>
      <w:r w:rsidRPr="00A93A92">
        <w:rPr>
          <w:rFonts w:ascii="Arial" w:hAnsi="Arial" w:cs="Arial"/>
          <w:sz w:val="20"/>
          <w:szCs w:val="20"/>
        </w:rPr>
        <w:t>na podlagi dodatnih zahtev naročnika,</w:t>
      </w:r>
    </w:p>
    <w:p w14:paraId="60A33A1D" w14:textId="77777777" w:rsidR="008B0F7B" w:rsidRPr="00A93A92" w:rsidRDefault="008B0F7B" w:rsidP="00A93A92">
      <w:pPr>
        <w:numPr>
          <w:ilvl w:val="0"/>
          <w:numId w:val="26"/>
        </w:numPr>
        <w:spacing w:after="0" w:line="276" w:lineRule="auto"/>
        <w:jc w:val="both"/>
        <w:rPr>
          <w:rFonts w:ascii="Arial" w:hAnsi="Arial" w:cs="Arial"/>
          <w:sz w:val="20"/>
          <w:szCs w:val="20"/>
        </w:rPr>
      </w:pPr>
      <w:r w:rsidRPr="00A93A92">
        <w:rPr>
          <w:rFonts w:ascii="Arial" w:hAnsi="Arial" w:cs="Arial"/>
          <w:sz w:val="20"/>
          <w:szCs w:val="20"/>
        </w:rPr>
        <w:t>na podlagi odstopanj v izvedbi,</w:t>
      </w:r>
    </w:p>
    <w:p w14:paraId="70F95CA6" w14:textId="77777777" w:rsidR="008B0F7B" w:rsidRPr="00A93A92" w:rsidRDefault="008B0F7B" w:rsidP="00A93A92">
      <w:pPr>
        <w:numPr>
          <w:ilvl w:val="0"/>
          <w:numId w:val="26"/>
        </w:numPr>
        <w:spacing w:after="0" w:line="276" w:lineRule="auto"/>
        <w:jc w:val="both"/>
        <w:rPr>
          <w:rFonts w:ascii="Arial" w:hAnsi="Arial" w:cs="Arial"/>
          <w:sz w:val="20"/>
          <w:szCs w:val="20"/>
        </w:rPr>
      </w:pPr>
      <w:r w:rsidRPr="00A93A92">
        <w:rPr>
          <w:rFonts w:ascii="Arial" w:hAnsi="Arial" w:cs="Arial"/>
          <w:sz w:val="20"/>
          <w:szCs w:val="20"/>
        </w:rPr>
        <w:t>na podlagi sprememb ali dopolnitev zakonov,</w:t>
      </w:r>
    </w:p>
    <w:p w14:paraId="29643EA6" w14:textId="77777777" w:rsidR="008B0F7B" w:rsidRPr="00A93A92" w:rsidRDefault="008B0F7B" w:rsidP="00A93A92">
      <w:pPr>
        <w:numPr>
          <w:ilvl w:val="0"/>
          <w:numId w:val="26"/>
        </w:numPr>
        <w:spacing w:line="276" w:lineRule="auto"/>
        <w:jc w:val="both"/>
        <w:rPr>
          <w:rFonts w:ascii="Arial" w:hAnsi="Arial" w:cs="Arial"/>
          <w:sz w:val="20"/>
          <w:szCs w:val="20"/>
        </w:rPr>
      </w:pPr>
      <w:r w:rsidRPr="00A93A92">
        <w:rPr>
          <w:rFonts w:ascii="Arial" w:hAnsi="Arial" w:cs="Arial"/>
          <w:sz w:val="20"/>
          <w:szCs w:val="20"/>
        </w:rPr>
        <w:t>na podlagi spoznanj v teku izvedbe projekta.</w:t>
      </w:r>
    </w:p>
    <w:p w14:paraId="5031D2EA" w14:textId="77777777" w:rsidR="008B0F7B" w:rsidRPr="00A93A92" w:rsidRDefault="008B0F7B" w:rsidP="00A93A92">
      <w:pPr>
        <w:spacing w:after="0" w:line="276" w:lineRule="auto"/>
        <w:jc w:val="both"/>
        <w:rPr>
          <w:rFonts w:ascii="Arial" w:hAnsi="Arial" w:cs="Arial"/>
          <w:sz w:val="20"/>
          <w:szCs w:val="20"/>
        </w:rPr>
      </w:pPr>
      <w:r w:rsidRPr="00A93A92">
        <w:rPr>
          <w:rFonts w:ascii="Arial" w:hAnsi="Arial" w:cs="Arial"/>
          <w:sz w:val="20"/>
          <w:szCs w:val="20"/>
        </w:rPr>
        <w:t>Pooblaščene osebe za podajo in argumentacijo sprememb (na obeh straneh):</w:t>
      </w:r>
    </w:p>
    <w:p w14:paraId="4348E4BB" w14:textId="6DFA3FA8" w:rsidR="001C5902" w:rsidRPr="001C5902" w:rsidRDefault="00D87631" w:rsidP="001C5902">
      <w:pPr>
        <w:numPr>
          <w:ilvl w:val="0"/>
          <w:numId w:val="26"/>
        </w:numPr>
        <w:spacing w:after="0" w:line="276" w:lineRule="auto"/>
        <w:jc w:val="both"/>
        <w:rPr>
          <w:rFonts w:ascii="Arial" w:hAnsi="Arial" w:cs="Arial"/>
          <w:sz w:val="20"/>
          <w:szCs w:val="20"/>
        </w:rPr>
      </w:pPr>
      <w:r>
        <w:rPr>
          <w:rFonts w:ascii="Arial" w:hAnsi="Arial" w:cs="Arial"/>
          <w:sz w:val="20"/>
          <w:szCs w:val="20"/>
        </w:rPr>
        <w:t>p</w:t>
      </w:r>
      <w:r w:rsidR="008B0F7B" w:rsidRPr="00A93A92">
        <w:rPr>
          <w:rFonts w:ascii="Arial" w:hAnsi="Arial" w:cs="Arial"/>
          <w:sz w:val="20"/>
          <w:szCs w:val="20"/>
        </w:rPr>
        <w:t>rojektni vodja</w:t>
      </w:r>
      <w:r w:rsidR="001C5902">
        <w:rPr>
          <w:rFonts w:ascii="Arial" w:hAnsi="Arial" w:cs="Arial"/>
          <w:sz w:val="20"/>
          <w:szCs w:val="20"/>
        </w:rPr>
        <w:t xml:space="preserve"> </w:t>
      </w:r>
      <w:r>
        <w:rPr>
          <w:rFonts w:ascii="Arial" w:hAnsi="Arial" w:cs="Arial"/>
          <w:sz w:val="20"/>
          <w:szCs w:val="20"/>
        </w:rPr>
        <w:t>–</w:t>
      </w:r>
      <w:r w:rsidR="001C5902">
        <w:rPr>
          <w:rFonts w:ascii="Arial" w:hAnsi="Arial" w:cs="Arial"/>
          <w:sz w:val="20"/>
          <w:szCs w:val="20"/>
        </w:rPr>
        <w:t xml:space="preserve"> </w:t>
      </w:r>
      <w:r w:rsidR="008B0F7B" w:rsidRPr="00A93A92">
        <w:rPr>
          <w:rFonts w:ascii="Arial" w:hAnsi="Arial" w:cs="Arial"/>
          <w:sz w:val="20"/>
          <w:szCs w:val="20"/>
        </w:rPr>
        <w:t>naročnika</w:t>
      </w:r>
      <w:r>
        <w:rPr>
          <w:rFonts w:ascii="Arial" w:hAnsi="Arial" w:cs="Arial"/>
          <w:sz w:val="20"/>
          <w:szCs w:val="20"/>
        </w:rPr>
        <w:t>,</w:t>
      </w:r>
    </w:p>
    <w:p w14:paraId="039C0FFA" w14:textId="346913AE" w:rsidR="008B0F7B" w:rsidRPr="00A93A92" w:rsidRDefault="00D87631" w:rsidP="00A93A92">
      <w:pPr>
        <w:numPr>
          <w:ilvl w:val="0"/>
          <w:numId w:val="26"/>
        </w:numPr>
        <w:spacing w:after="0" w:line="276" w:lineRule="auto"/>
        <w:jc w:val="both"/>
        <w:rPr>
          <w:rFonts w:ascii="Arial" w:hAnsi="Arial" w:cs="Arial"/>
          <w:sz w:val="20"/>
          <w:szCs w:val="20"/>
        </w:rPr>
      </w:pPr>
      <w:r>
        <w:rPr>
          <w:rFonts w:ascii="Arial" w:hAnsi="Arial" w:cs="Arial"/>
          <w:sz w:val="20"/>
          <w:szCs w:val="20"/>
        </w:rPr>
        <w:t>p</w:t>
      </w:r>
      <w:r w:rsidR="008B0F7B" w:rsidRPr="00A93A92">
        <w:rPr>
          <w:rFonts w:ascii="Arial" w:hAnsi="Arial" w:cs="Arial"/>
          <w:sz w:val="20"/>
          <w:szCs w:val="20"/>
        </w:rPr>
        <w:t>rojektni vodja</w:t>
      </w:r>
      <w:r w:rsidR="001C5902">
        <w:rPr>
          <w:rFonts w:ascii="Arial" w:hAnsi="Arial" w:cs="Arial"/>
          <w:sz w:val="20"/>
          <w:szCs w:val="20"/>
        </w:rPr>
        <w:t xml:space="preserve"> - </w:t>
      </w:r>
      <w:r w:rsidR="008B0F7B" w:rsidRPr="00A93A92">
        <w:rPr>
          <w:rFonts w:ascii="Arial" w:hAnsi="Arial" w:cs="Arial"/>
          <w:sz w:val="20"/>
          <w:szCs w:val="20"/>
        </w:rPr>
        <w:t>izvajalca</w:t>
      </w:r>
      <w:r w:rsidR="001C5902">
        <w:rPr>
          <w:rFonts w:ascii="Arial" w:hAnsi="Arial" w:cs="Arial"/>
          <w:sz w:val="20"/>
          <w:szCs w:val="20"/>
        </w:rPr>
        <w:t>,</w:t>
      </w:r>
    </w:p>
    <w:p w14:paraId="2B1FCA2E" w14:textId="77777777" w:rsidR="008B0F7B" w:rsidRPr="00A93A92" w:rsidRDefault="008B0F7B" w:rsidP="008B0F7B">
      <w:pPr>
        <w:spacing w:before="120" w:after="100" w:afterAutospacing="1" w:line="276" w:lineRule="auto"/>
        <w:jc w:val="both"/>
        <w:rPr>
          <w:rFonts w:ascii="Arial" w:hAnsi="Arial" w:cs="Arial"/>
          <w:sz w:val="20"/>
          <w:szCs w:val="20"/>
        </w:rPr>
      </w:pPr>
      <w:r w:rsidRPr="00A93A92">
        <w:rPr>
          <w:rFonts w:ascii="Arial" w:hAnsi="Arial" w:cs="Arial"/>
          <w:sz w:val="20"/>
          <w:szCs w:val="20"/>
        </w:rPr>
        <w:t>Predlog spremembe obravnava vodja projekta – naročnik/izvajalec glede izvedljivosti, obsega in vseh planov  ter predlaga spremembo projektnemu svetu.</w:t>
      </w:r>
    </w:p>
    <w:p w14:paraId="68DBDB6E" w14:textId="77777777" w:rsidR="008B0F7B" w:rsidRPr="00A93A92" w:rsidRDefault="008B0F7B" w:rsidP="00A93A92">
      <w:pPr>
        <w:spacing w:before="120" w:after="0" w:line="276" w:lineRule="auto"/>
        <w:jc w:val="both"/>
        <w:rPr>
          <w:rFonts w:ascii="Arial" w:hAnsi="Arial" w:cs="Arial"/>
          <w:sz w:val="20"/>
          <w:szCs w:val="20"/>
        </w:rPr>
      </w:pPr>
      <w:r w:rsidRPr="00A93A92">
        <w:rPr>
          <w:rFonts w:ascii="Arial" w:hAnsi="Arial" w:cs="Arial"/>
          <w:sz w:val="20"/>
          <w:szCs w:val="20"/>
        </w:rPr>
        <w:t>Projektni svet obravnava predlog spremembe in sprejme sklep, na podlagi katerega je predlog:</w:t>
      </w:r>
    </w:p>
    <w:p w14:paraId="557DE7CC" w14:textId="77777777" w:rsidR="008B0F7B" w:rsidRPr="00A93A92" w:rsidRDefault="008B0F7B" w:rsidP="00A93A92">
      <w:pPr>
        <w:numPr>
          <w:ilvl w:val="0"/>
          <w:numId w:val="26"/>
        </w:numPr>
        <w:spacing w:after="0" w:line="276" w:lineRule="auto"/>
        <w:jc w:val="both"/>
        <w:rPr>
          <w:rFonts w:ascii="Arial" w:hAnsi="Arial" w:cs="Arial"/>
          <w:sz w:val="20"/>
          <w:szCs w:val="20"/>
        </w:rPr>
      </w:pPr>
      <w:r w:rsidRPr="00A93A92">
        <w:rPr>
          <w:rFonts w:ascii="Arial" w:hAnsi="Arial" w:cs="Arial"/>
          <w:sz w:val="20"/>
          <w:szCs w:val="20"/>
        </w:rPr>
        <w:t>zavrnjen,</w:t>
      </w:r>
    </w:p>
    <w:p w14:paraId="211D1BC7" w14:textId="5ED86C46" w:rsidR="517687EB" w:rsidRPr="002C7DC8" w:rsidRDefault="008B0F7B" w:rsidP="517687EB">
      <w:pPr>
        <w:numPr>
          <w:ilvl w:val="0"/>
          <w:numId w:val="26"/>
        </w:numPr>
        <w:spacing w:after="100" w:afterAutospacing="1" w:line="276" w:lineRule="auto"/>
        <w:jc w:val="both"/>
        <w:rPr>
          <w:rFonts w:ascii="Arial" w:hAnsi="Arial" w:cs="Arial"/>
          <w:sz w:val="20"/>
          <w:szCs w:val="20"/>
        </w:rPr>
      </w:pPr>
      <w:r w:rsidRPr="517687EB">
        <w:rPr>
          <w:rFonts w:ascii="Arial" w:hAnsi="Arial" w:cs="Arial"/>
          <w:sz w:val="20"/>
          <w:szCs w:val="20"/>
        </w:rPr>
        <w:t>sprejet – odobrena vsebina in pripadajoče spremembe načrtov (obseg potrebnega dela, premik rokov, kakovost, stroški,...)</w:t>
      </w:r>
    </w:p>
    <w:p w14:paraId="588C1675" w14:textId="77777777" w:rsidR="008B0F7B" w:rsidRPr="00A93A92" w:rsidRDefault="008B0F7B" w:rsidP="00A93A92">
      <w:pPr>
        <w:pStyle w:val="Naslov3"/>
        <w:rPr>
          <w:rFonts w:ascii="Arial" w:hAnsi="Arial"/>
        </w:rPr>
      </w:pPr>
      <w:bookmarkStart w:id="58" w:name="_Toc485038907"/>
      <w:bookmarkStart w:id="59" w:name="_Toc512434922"/>
      <w:r w:rsidRPr="00A93A92">
        <w:rPr>
          <w:rFonts w:ascii="Arial" w:hAnsi="Arial"/>
        </w:rPr>
        <w:t>Potrjevanje sprememb</w:t>
      </w:r>
      <w:bookmarkEnd w:id="58"/>
      <w:bookmarkEnd w:id="59"/>
    </w:p>
    <w:p w14:paraId="114663B8" w14:textId="77777777" w:rsidR="008B0F7B" w:rsidRPr="00A93A92" w:rsidRDefault="008B0F7B" w:rsidP="00A93A92">
      <w:pPr>
        <w:spacing w:before="120" w:after="0" w:line="276" w:lineRule="auto"/>
        <w:jc w:val="both"/>
        <w:rPr>
          <w:rFonts w:ascii="Arial" w:hAnsi="Arial" w:cs="Arial"/>
          <w:sz w:val="20"/>
          <w:szCs w:val="20"/>
        </w:rPr>
      </w:pPr>
      <w:r w:rsidRPr="00A93A92">
        <w:rPr>
          <w:rFonts w:ascii="Arial" w:hAnsi="Arial" w:cs="Arial"/>
          <w:sz w:val="20"/>
          <w:szCs w:val="20"/>
        </w:rPr>
        <w:t>Zahteve za spremembe lahko nastanejo zaradi:</w:t>
      </w:r>
    </w:p>
    <w:p w14:paraId="546C3BD2" w14:textId="55DD80EB" w:rsidR="008B0F7B" w:rsidRPr="00A93A92" w:rsidRDefault="008B0F7B" w:rsidP="00A93A92">
      <w:pPr>
        <w:numPr>
          <w:ilvl w:val="0"/>
          <w:numId w:val="26"/>
        </w:numPr>
        <w:spacing w:after="0" w:line="276" w:lineRule="auto"/>
        <w:jc w:val="both"/>
        <w:rPr>
          <w:rFonts w:ascii="Arial" w:hAnsi="Arial" w:cs="Arial"/>
          <w:sz w:val="20"/>
          <w:szCs w:val="20"/>
        </w:rPr>
      </w:pPr>
      <w:r w:rsidRPr="00A93A92">
        <w:rPr>
          <w:rFonts w:ascii="Arial" w:hAnsi="Arial" w:cs="Arial"/>
          <w:sz w:val="20"/>
          <w:szCs w:val="20"/>
        </w:rPr>
        <w:t xml:space="preserve">spremenjenih zahtev naročnika glede na dogovorjeno in potrjeno </w:t>
      </w:r>
      <w:r w:rsidR="00C069B1">
        <w:rPr>
          <w:rFonts w:ascii="Arial" w:hAnsi="Arial" w:cs="Arial"/>
          <w:sz w:val="20"/>
          <w:szCs w:val="20"/>
        </w:rPr>
        <w:t xml:space="preserve">tehnično </w:t>
      </w:r>
      <w:r w:rsidRPr="00A93A92">
        <w:rPr>
          <w:rFonts w:ascii="Arial" w:hAnsi="Arial" w:cs="Arial"/>
          <w:sz w:val="20"/>
          <w:szCs w:val="20"/>
        </w:rPr>
        <w:t xml:space="preserve">specifikacijo </w:t>
      </w:r>
      <w:r w:rsidR="00C069B1">
        <w:rPr>
          <w:rFonts w:ascii="Arial" w:hAnsi="Arial" w:cs="Arial"/>
          <w:sz w:val="20"/>
          <w:szCs w:val="20"/>
        </w:rPr>
        <w:t>IS</w:t>
      </w:r>
      <w:r w:rsidR="00806C96">
        <w:rPr>
          <w:rFonts w:ascii="Arial" w:hAnsi="Arial" w:cs="Arial"/>
          <w:sz w:val="20"/>
          <w:szCs w:val="20"/>
        </w:rPr>
        <w:t>,</w:t>
      </w:r>
    </w:p>
    <w:p w14:paraId="573FC70C" w14:textId="037314EB" w:rsidR="008B0F7B" w:rsidRPr="00A93A92" w:rsidRDefault="008B0F7B" w:rsidP="00A93A92">
      <w:pPr>
        <w:numPr>
          <w:ilvl w:val="0"/>
          <w:numId w:val="26"/>
        </w:numPr>
        <w:spacing w:after="0" w:line="276" w:lineRule="auto"/>
        <w:jc w:val="both"/>
        <w:rPr>
          <w:rFonts w:ascii="Arial" w:hAnsi="Arial" w:cs="Arial"/>
          <w:sz w:val="20"/>
          <w:szCs w:val="20"/>
        </w:rPr>
      </w:pPr>
      <w:r w:rsidRPr="00A93A92">
        <w:rPr>
          <w:rFonts w:ascii="Arial" w:hAnsi="Arial" w:cs="Arial"/>
          <w:sz w:val="20"/>
          <w:szCs w:val="20"/>
        </w:rPr>
        <w:t>kasnejših sprememb zakonodaje</w:t>
      </w:r>
      <w:r w:rsidR="00806C96">
        <w:rPr>
          <w:rFonts w:ascii="Arial" w:hAnsi="Arial" w:cs="Arial"/>
          <w:sz w:val="20"/>
          <w:szCs w:val="20"/>
        </w:rPr>
        <w:t>,</w:t>
      </w:r>
    </w:p>
    <w:p w14:paraId="44C3F672" w14:textId="50921C12" w:rsidR="008B0F7B" w:rsidRPr="00A93A92" w:rsidRDefault="008B0F7B" w:rsidP="00A93A92">
      <w:pPr>
        <w:numPr>
          <w:ilvl w:val="0"/>
          <w:numId w:val="26"/>
        </w:numPr>
        <w:spacing w:after="0" w:line="276" w:lineRule="auto"/>
        <w:jc w:val="both"/>
        <w:rPr>
          <w:rFonts w:ascii="Arial" w:hAnsi="Arial" w:cs="Arial"/>
          <w:sz w:val="20"/>
          <w:szCs w:val="20"/>
        </w:rPr>
      </w:pPr>
      <w:r w:rsidRPr="00A93A92">
        <w:rPr>
          <w:rFonts w:ascii="Arial" w:hAnsi="Arial" w:cs="Arial"/>
          <w:sz w:val="20"/>
          <w:szCs w:val="20"/>
        </w:rPr>
        <w:t xml:space="preserve">predlogov izvajalca za izboljšanje kakovosti dogovorjene </w:t>
      </w:r>
      <w:r w:rsidR="00C069B1">
        <w:rPr>
          <w:rFonts w:ascii="Arial" w:hAnsi="Arial" w:cs="Arial"/>
          <w:sz w:val="20"/>
          <w:szCs w:val="20"/>
        </w:rPr>
        <w:t xml:space="preserve">tehnične </w:t>
      </w:r>
      <w:r w:rsidRPr="00A93A92">
        <w:rPr>
          <w:rFonts w:ascii="Arial" w:hAnsi="Arial" w:cs="Arial"/>
          <w:sz w:val="20"/>
          <w:szCs w:val="20"/>
        </w:rPr>
        <w:t xml:space="preserve">specifikacije </w:t>
      </w:r>
      <w:r w:rsidR="00C069B1">
        <w:rPr>
          <w:rFonts w:ascii="Arial" w:hAnsi="Arial" w:cs="Arial"/>
          <w:sz w:val="20"/>
          <w:szCs w:val="20"/>
        </w:rPr>
        <w:t>IS</w:t>
      </w:r>
      <w:r w:rsidR="001C5902">
        <w:rPr>
          <w:rFonts w:ascii="Arial" w:hAnsi="Arial" w:cs="Arial"/>
          <w:sz w:val="20"/>
          <w:szCs w:val="20"/>
        </w:rPr>
        <w:t>,</w:t>
      </w:r>
    </w:p>
    <w:p w14:paraId="2CD23A26" w14:textId="2FAC69CA" w:rsidR="008B0F7B" w:rsidRPr="00A93A92" w:rsidRDefault="008B0F7B" w:rsidP="00A93A92">
      <w:pPr>
        <w:numPr>
          <w:ilvl w:val="0"/>
          <w:numId w:val="26"/>
        </w:numPr>
        <w:spacing w:after="0" w:line="276" w:lineRule="auto"/>
        <w:jc w:val="both"/>
        <w:rPr>
          <w:rFonts w:ascii="Arial" w:hAnsi="Arial" w:cs="Arial"/>
          <w:sz w:val="20"/>
          <w:szCs w:val="20"/>
        </w:rPr>
      </w:pPr>
      <w:r w:rsidRPr="00A93A92">
        <w:rPr>
          <w:rFonts w:ascii="Arial" w:hAnsi="Arial" w:cs="Arial"/>
          <w:sz w:val="20"/>
          <w:szCs w:val="20"/>
        </w:rPr>
        <w:t>spremembe članov projektne skupine izvajalca</w:t>
      </w:r>
      <w:r w:rsidR="00806C96">
        <w:rPr>
          <w:rFonts w:ascii="Arial" w:hAnsi="Arial" w:cs="Arial"/>
          <w:sz w:val="20"/>
          <w:szCs w:val="20"/>
        </w:rPr>
        <w:t>,</w:t>
      </w:r>
    </w:p>
    <w:p w14:paraId="056434F5" w14:textId="50116E05" w:rsidR="517687EB" w:rsidRDefault="008B0F7B" w:rsidP="002C7DC8">
      <w:pPr>
        <w:spacing w:before="120" w:after="100" w:afterAutospacing="1" w:line="276" w:lineRule="auto"/>
        <w:jc w:val="both"/>
        <w:rPr>
          <w:rFonts w:ascii="Arial" w:hAnsi="Arial" w:cs="Arial"/>
          <w:sz w:val="20"/>
          <w:szCs w:val="20"/>
        </w:rPr>
      </w:pPr>
      <w:r w:rsidRPr="517687EB">
        <w:rPr>
          <w:rFonts w:ascii="Arial" w:hAnsi="Arial" w:cs="Arial"/>
          <w:sz w:val="20"/>
          <w:szCs w:val="20"/>
        </w:rPr>
        <w:t>Zahteve za spremembo se evidentirajo in se o njih razpravlja na naslednjih sestankih Projektne skupine.</w:t>
      </w:r>
    </w:p>
    <w:p w14:paraId="7232A229" w14:textId="77777777" w:rsidR="008B0F7B" w:rsidRPr="00A93A92" w:rsidRDefault="008B0F7B" w:rsidP="00A93A92">
      <w:pPr>
        <w:pStyle w:val="Naslov3"/>
        <w:rPr>
          <w:rFonts w:ascii="Arial" w:hAnsi="Arial"/>
        </w:rPr>
      </w:pPr>
      <w:bookmarkStart w:id="60" w:name="_Toc485038908"/>
      <w:bookmarkStart w:id="61" w:name="_Toc512434923"/>
      <w:r w:rsidRPr="00A93A92">
        <w:rPr>
          <w:rFonts w:ascii="Arial" w:hAnsi="Arial"/>
        </w:rPr>
        <w:t>Procedura za eskalacije</w:t>
      </w:r>
      <w:bookmarkEnd w:id="60"/>
      <w:bookmarkEnd w:id="61"/>
    </w:p>
    <w:p w14:paraId="1B8400AC" w14:textId="77777777" w:rsidR="008B0F7B" w:rsidRPr="00A93A92" w:rsidRDefault="008B0F7B" w:rsidP="002C3419">
      <w:pPr>
        <w:spacing w:before="120" w:after="0" w:line="276" w:lineRule="auto"/>
        <w:jc w:val="both"/>
        <w:rPr>
          <w:rFonts w:ascii="Arial" w:hAnsi="Arial" w:cs="Arial"/>
          <w:sz w:val="20"/>
          <w:szCs w:val="20"/>
        </w:rPr>
      </w:pPr>
      <w:r w:rsidRPr="00A93A92">
        <w:rPr>
          <w:rFonts w:ascii="Arial" w:hAnsi="Arial" w:cs="Arial"/>
          <w:sz w:val="20"/>
          <w:szCs w:val="20"/>
        </w:rPr>
        <w:t>Eskalacije so formalni proces za obveščanje in iskanje rešitev na višji ravni odločanja v primerih nepredvidenih zadev, ki lahko bistveno vplivajo ali ogrozijo časovno, kakovostno ali finančno plat izvedbe projekta. Eskalacije se izvajajo, ko zadeve ni možno rešiti na nivoju projektne skupine.</w:t>
      </w:r>
    </w:p>
    <w:p w14:paraId="403AFC35" w14:textId="3C7F9DF3" w:rsidR="008B0F7B" w:rsidRPr="00A93A92" w:rsidRDefault="008B0F7B" w:rsidP="002C3419">
      <w:pPr>
        <w:spacing w:before="120" w:after="0" w:line="276" w:lineRule="auto"/>
        <w:jc w:val="both"/>
        <w:rPr>
          <w:rFonts w:ascii="Arial" w:hAnsi="Arial" w:cs="Arial"/>
          <w:sz w:val="20"/>
          <w:szCs w:val="20"/>
        </w:rPr>
      </w:pPr>
      <w:r w:rsidRPr="00A93A92">
        <w:rPr>
          <w:rFonts w:ascii="Arial" w:hAnsi="Arial" w:cs="Arial"/>
          <w:sz w:val="20"/>
          <w:szCs w:val="20"/>
        </w:rPr>
        <w:t>Eskalacijo na nivo</w:t>
      </w:r>
      <w:r w:rsidR="001C5902">
        <w:rPr>
          <w:rFonts w:ascii="Arial" w:hAnsi="Arial" w:cs="Arial"/>
          <w:sz w:val="20"/>
          <w:szCs w:val="20"/>
        </w:rPr>
        <w:t>ju</w:t>
      </w:r>
      <w:r w:rsidRPr="00A93A92">
        <w:rPr>
          <w:rFonts w:ascii="Arial" w:hAnsi="Arial" w:cs="Arial"/>
          <w:sz w:val="20"/>
          <w:szCs w:val="20"/>
        </w:rPr>
        <w:t xml:space="preserve"> Skupine za potrjevanje</w:t>
      </w:r>
      <w:r w:rsidR="00067382">
        <w:rPr>
          <w:rFonts w:ascii="Arial" w:hAnsi="Arial" w:cs="Arial"/>
          <w:sz w:val="20"/>
          <w:szCs w:val="20"/>
        </w:rPr>
        <w:t xml:space="preserve"> ali </w:t>
      </w:r>
      <w:r w:rsidR="006A516B">
        <w:rPr>
          <w:rFonts w:ascii="Arial" w:hAnsi="Arial" w:cs="Arial"/>
          <w:sz w:val="20"/>
          <w:szCs w:val="20"/>
        </w:rPr>
        <w:t>Projektnega sveta</w:t>
      </w:r>
      <w:r w:rsidRPr="00A93A92">
        <w:rPr>
          <w:rFonts w:ascii="Arial" w:hAnsi="Arial" w:cs="Arial"/>
          <w:sz w:val="20"/>
          <w:szCs w:val="20"/>
        </w:rPr>
        <w:t xml:space="preserve"> sproži vodja projekta ali namestnik vodje projekta s strani naročnika ali izvajalca. Predlaga nujni sestanek Skupini za potrjevanje. </w:t>
      </w:r>
    </w:p>
    <w:p w14:paraId="058C4BDC" w14:textId="77777777" w:rsidR="008B0F7B" w:rsidRPr="00A93A92" w:rsidRDefault="008B0F7B" w:rsidP="008B0F7B">
      <w:pPr>
        <w:spacing w:before="120" w:after="100" w:afterAutospacing="1" w:line="276" w:lineRule="auto"/>
        <w:jc w:val="both"/>
        <w:rPr>
          <w:rFonts w:ascii="Arial" w:hAnsi="Arial" w:cs="Arial"/>
          <w:sz w:val="20"/>
          <w:szCs w:val="20"/>
        </w:rPr>
      </w:pPr>
      <w:r w:rsidRPr="00A93A92">
        <w:rPr>
          <w:rFonts w:ascii="Arial" w:hAnsi="Arial" w:cs="Arial"/>
          <w:sz w:val="20"/>
          <w:szCs w:val="20"/>
        </w:rPr>
        <w:t>Eskalacijo na nivo Odgovornih oseb sproži Skupina za potrjevanje.</w:t>
      </w:r>
    </w:p>
    <w:p w14:paraId="7246F82F" w14:textId="77777777" w:rsidR="008B0F7B" w:rsidRPr="00A93A92" w:rsidRDefault="008B0F7B" w:rsidP="00A93A92">
      <w:pPr>
        <w:pStyle w:val="Naslov2"/>
        <w:rPr>
          <w:rFonts w:ascii="Arial" w:hAnsi="Arial"/>
        </w:rPr>
      </w:pPr>
      <w:bookmarkStart w:id="62" w:name="_Toc508972076"/>
      <w:bookmarkStart w:id="63" w:name="_Toc512434924"/>
      <w:bookmarkStart w:id="64" w:name="_Toc82852084"/>
      <w:r w:rsidRPr="00A93A92">
        <w:rPr>
          <w:rFonts w:ascii="Arial" w:hAnsi="Arial"/>
        </w:rPr>
        <w:lastRenderedPageBreak/>
        <w:t>Upravljanje tveganj</w:t>
      </w:r>
      <w:bookmarkEnd w:id="62"/>
      <w:bookmarkEnd w:id="63"/>
    </w:p>
    <w:p w14:paraId="27AC04EF" w14:textId="77777777" w:rsidR="008B0F7B" w:rsidRPr="00A93A92" w:rsidRDefault="008B0F7B" w:rsidP="008B0F7B">
      <w:pPr>
        <w:spacing w:before="120" w:after="100" w:afterAutospacing="1" w:line="276" w:lineRule="auto"/>
        <w:jc w:val="both"/>
        <w:rPr>
          <w:rFonts w:ascii="Arial" w:hAnsi="Arial" w:cs="Arial"/>
          <w:sz w:val="20"/>
          <w:szCs w:val="20"/>
        </w:rPr>
      </w:pPr>
      <w:r w:rsidRPr="00A93A92">
        <w:rPr>
          <w:rFonts w:ascii="Arial" w:hAnsi="Arial" w:cs="Arial"/>
          <w:sz w:val="20"/>
          <w:szCs w:val="20"/>
        </w:rPr>
        <w:t>Tveganje je verjetnost, da se bo zaradi različnih razlogov, na katere projektna skupina nima vpliva, uresničila določena grožnja, kar bo imelo neželene posledice za doseganje poslovnih ciljev projekta.</w:t>
      </w:r>
    </w:p>
    <w:p w14:paraId="51A0E4A4" w14:textId="77777777" w:rsidR="008B0F7B" w:rsidRPr="00A93A92" w:rsidRDefault="008B0F7B" w:rsidP="008B0F7B">
      <w:pPr>
        <w:spacing w:before="120" w:after="100" w:afterAutospacing="1" w:line="276" w:lineRule="auto"/>
        <w:jc w:val="both"/>
        <w:rPr>
          <w:rFonts w:ascii="Arial" w:hAnsi="Arial" w:cs="Arial"/>
          <w:sz w:val="20"/>
          <w:szCs w:val="20"/>
        </w:rPr>
      </w:pPr>
      <w:r w:rsidRPr="00A93A92">
        <w:rPr>
          <w:rFonts w:ascii="Arial" w:hAnsi="Arial" w:cs="Arial"/>
          <w:sz w:val="20"/>
          <w:szCs w:val="20"/>
        </w:rPr>
        <w:t>Ocena tveganj mora prepoznati, oceniti in določiti prednostna tveganja na podlagi kriterijev za sprejem tveganja in ciljev, ki so pomembni za projekt. Rezultati morajo usmerjati in določati ustrezne ukrepe ter prioritete pri upravljanju tveganj. Na podlagi ocenjenih tveganj se vpeljejo kontrole, ki so bile izbrane za zaščito pred temi tveganji. Proces ocenjevanja tveganj in izbiro kontrol je potrebno izvajati večkrat, saj je tako mogoče pokriti različne faze projekta.</w:t>
      </w:r>
    </w:p>
    <w:p w14:paraId="049294A1" w14:textId="2227030D" w:rsidR="008B0F7B" w:rsidRPr="00A93A92" w:rsidRDefault="008B0F7B" w:rsidP="00A93A92">
      <w:pPr>
        <w:spacing w:before="120" w:after="0" w:line="276" w:lineRule="auto"/>
        <w:jc w:val="both"/>
        <w:rPr>
          <w:rFonts w:ascii="Arial" w:hAnsi="Arial" w:cs="Arial"/>
          <w:b/>
          <w:sz w:val="20"/>
          <w:szCs w:val="20"/>
        </w:rPr>
      </w:pPr>
      <w:r w:rsidRPr="00A93A92">
        <w:rPr>
          <w:rFonts w:ascii="Arial" w:hAnsi="Arial" w:cs="Arial"/>
          <w:b/>
          <w:sz w:val="20"/>
          <w:szCs w:val="20"/>
        </w:rPr>
        <w:t xml:space="preserve"> Na strani izvajalca</w:t>
      </w:r>
    </w:p>
    <w:p w14:paraId="065C975E" w14:textId="77777777" w:rsidR="008B0F7B" w:rsidRPr="00A93A92" w:rsidRDefault="008B0F7B" w:rsidP="00A93A92">
      <w:pPr>
        <w:numPr>
          <w:ilvl w:val="0"/>
          <w:numId w:val="26"/>
        </w:numPr>
        <w:spacing w:after="100" w:afterAutospacing="1" w:line="276" w:lineRule="auto"/>
        <w:jc w:val="both"/>
        <w:rPr>
          <w:rFonts w:ascii="Arial" w:hAnsi="Arial" w:cs="Arial"/>
          <w:sz w:val="20"/>
          <w:szCs w:val="20"/>
        </w:rPr>
      </w:pPr>
      <w:r w:rsidRPr="00A93A92">
        <w:rPr>
          <w:rFonts w:ascii="Arial" w:hAnsi="Arial" w:cs="Arial"/>
          <w:sz w:val="20"/>
          <w:szCs w:val="20"/>
        </w:rPr>
        <w:t>Tveganja projekta se obravnavajo v okviru rednih periodičnih sestankov skupine za razvoj aplikativne rešitve,</w:t>
      </w:r>
    </w:p>
    <w:p w14:paraId="2927B170" w14:textId="77777777" w:rsidR="008B0F7B" w:rsidRPr="00A93A92" w:rsidRDefault="008B0F7B" w:rsidP="00A93A92">
      <w:pPr>
        <w:numPr>
          <w:ilvl w:val="0"/>
          <w:numId w:val="26"/>
        </w:numPr>
        <w:spacing w:after="100" w:afterAutospacing="1" w:line="276" w:lineRule="auto"/>
        <w:jc w:val="both"/>
        <w:rPr>
          <w:rFonts w:ascii="Arial" w:hAnsi="Arial" w:cs="Arial"/>
          <w:sz w:val="20"/>
          <w:szCs w:val="20"/>
        </w:rPr>
      </w:pPr>
      <w:r w:rsidRPr="00A93A92">
        <w:rPr>
          <w:rFonts w:ascii="Arial" w:hAnsi="Arial" w:cs="Arial"/>
          <w:sz w:val="20"/>
          <w:szCs w:val="20"/>
        </w:rPr>
        <w:t>Na podlagi obravnave se vzdržuje aktualna lista tveganj in trenutna stopnja uresničitve,</w:t>
      </w:r>
    </w:p>
    <w:p w14:paraId="72CEE9AE" w14:textId="77777777" w:rsidR="008B0F7B" w:rsidRPr="00A93A92" w:rsidRDefault="008B0F7B" w:rsidP="003E702B">
      <w:pPr>
        <w:numPr>
          <w:ilvl w:val="0"/>
          <w:numId w:val="26"/>
        </w:numPr>
        <w:spacing w:after="0" w:line="276" w:lineRule="auto"/>
        <w:jc w:val="both"/>
        <w:rPr>
          <w:rFonts w:ascii="Arial" w:hAnsi="Arial" w:cs="Arial"/>
          <w:sz w:val="20"/>
          <w:szCs w:val="20"/>
        </w:rPr>
      </w:pPr>
      <w:r w:rsidRPr="00A93A92">
        <w:rPr>
          <w:rFonts w:ascii="Arial" w:hAnsi="Arial" w:cs="Arial"/>
          <w:sz w:val="20"/>
          <w:szCs w:val="20"/>
        </w:rPr>
        <w:t>V primeru potrebe, vodja projekta pripravi predlog ukrepov.</w:t>
      </w:r>
    </w:p>
    <w:p w14:paraId="006A0567" w14:textId="77777777" w:rsidR="008B0F7B" w:rsidRPr="00A93A92" w:rsidRDefault="008B0F7B" w:rsidP="00A93A92">
      <w:pPr>
        <w:spacing w:before="120" w:after="0" w:line="276" w:lineRule="auto"/>
        <w:jc w:val="both"/>
        <w:rPr>
          <w:rFonts w:ascii="Arial" w:hAnsi="Arial" w:cs="Arial"/>
          <w:b/>
          <w:sz w:val="20"/>
          <w:szCs w:val="20"/>
        </w:rPr>
      </w:pPr>
      <w:r w:rsidRPr="00A93A92">
        <w:rPr>
          <w:rFonts w:ascii="Arial" w:hAnsi="Arial" w:cs="Arial"/>
          <w:b/>
          <w:sz w:val="20"/>
          <w:szCs w:val="20"/>
        </w:rPr>
        <w:t>Na strani naročnika</w:t>
      </w:r>
    </w:p>
    <w:p w14:paraId="7E5DF16B" w14:textId="77777777" w:rsidR="008B0F7B" w:rsidRPr="00A93A92" w:rsidRDefault="008B0F7B" w:rsidP="00A93A92">
      <w:pPr>
        <w:numPr>
          <w:ilvl w:val="0"/>
          <w:numId w:val="26"/>
        </w:numPr>
        <w:spacing w:after="100" w:afterAutospacing="1" w:line="276" w:lineRule="auto"/>
        <w:jc w:val="both"/>
        <w:rPr>
          <w:rFonts w:ascii="Arial" w:hAnsi="Arial" w:cs="Arial"/>
          <w:sz w:val="20"/>
          <w:szCs w:val="20"/>
        </w:rPr>
      </w:pPr>
      <w:r w:rsidRPr="00A93A92">
        <w:rPr>
          <w:rFonts w:ascii="Arial" w:hAnsi="Arial" w:cs="Arial"/>
          <w:sz w:val="20"/>
          <w:szCs w:val="20"/>
        </w:rPr>
        <w:t>Tveganja projekta se obravnavajo v okviru rednih periodičnih sestankov skupine za razvoj aplikativne rešitve,</w:t>
      </w:r>
    </w:p>
    <w:p w14:paraId="75038E21" w14:textId="77777777" w:rsidR="008B0F7B" w:rsidRPr="00A93A92" w:rsidRDefault="008B0F7B" w:rsidP="00A93A92">
      <w:pPr>
        <w:numPr>
          <w:ilvl w:val="0"/>
          <w:numId w:val="26"/>
        </w:numPr>
        <w:spacing w:after="100" w:afterAutospacing="1" w:line="276" w:lineRule="auto"/>
        <w:jc w:val="both"/>
        <w:rPr>
          <w:rFonts w:ascii="Arial" w:hAnsi="Arial" w:cs="Arial"/>
          <w:sz w:val="20"/>
          <w:szCs w:val="20"/>
        </w:rPr>
      </w:pPr>
      <w:r w:rsidRPr="00A93A92">
        <w:rPr>
          <w:rFonts w:ascii="Arial" w:hAnsi="Arial" w:cs="Arial"/>
          <w:sz w:val="20"/>
          <w:szCs w:val="20"/>
        </w:rPr>
        <w:t>Na podlagi obravnave se vzdržuje aktualna lista tveganj in trenutna stopnja uresničitve,</w:t>
      </w:r>
    </w:p>
    <w:p w14:paraId="247084BF" w14:textId="77777777" w:rsidR="008B0F7B" w:rsidRPr="00A93A92" w:rsidRDefault="008B0F7B" w:rsidP="003E702B">
      <w:pPr>
        <w:numPr>
          <w:ilvl w:val="0"/>
          <w:numId w:val="26"/>
        </w:numPr>
        <w:spacing w:after="0" w:line="276" w:lineRule="auto"/>
        <w:jc w:val="both"/>
        <w:rPr>
          <w:rFonts w:ascii="Arial" w:hAnsi="Arial" w:cs="Arial"/>
          <w:sz w:val="20"/>
          <w:szCs w:val="20"/>
        </w:rPr>
      </w:pPr>
      <w:r w:rsidRPr="00A93A92">
        <w:rPr>
          <w:rFonts w:ascii="Arial" w:hAnsi="Arial" w:cs="Arial"/>
          <w:sz w:val="20"/>
          <w:szCs w:val="20"/>
        </w:rPr>
        <w:t>V primeru potrebe, vodja projekta pripravi predlog ukrepov.</w:t>
      </w:r>
    </w:p>
    <w:p w14:paraId="47A6813F" w14:textId="77777777" w:rsidR="008B0F7B" w:rsidRPr="00A93A92" w:rsidRDefault="008B0F7B" w:rsidP="00A93A92">
      <w:pPr>
        <w:spacing w:before="120" w:after="0" w:line="276" w:lineRule="auto"/>
        <w:jc w:val="both"/>
        <w:rPr>
          <w:rFonts w:ascii="Arial" w:hAnsi="Arial" w:cs="Arial"/>
          <w:b/>
          <w:sz w:val="20"/>
          <w:szCs w:val="20"/>
        </w:rPr>
      </w:pPr>
      <w:r w:rsidRPr="00A93A92">
        <w:rPr>
          <w:rFonts w:ascii="Arial" w:hAnsi="Arial" w:cs="Arial"/>
          <w:b/>
          <w:sz w:val="20"/>
          <w:szCs w:val="20"/>
        </w:rPr>
        <w:t>Med naročnikom in izvajalcem</w:t>
      </w:r>
    </w:p>
    <w:p w14:paraId="59B92D1F" w14:textId="77777777" w:rsidR="008B0F7B" w:rsidRPr="00A93A92" w:rsidRDefault="008B0F7B" w:rsidP="00A93A92">
      <w:pPr>
        <w:numPr>
          <w:ilvl w:val="0"/>
          <w:numId w:val="26"/>
        </w:numPr>
        <w:spacing w:after="0" w:line="276" w:lineRule="auto"/>
        <w:jc w:val="both"/>
        <w:rPr>
          <w:rFonts w:ascii="Arial" w:hAnsi="Arial" w:cs="Arial"/>
          <w:sz w:val="20"/>
          <w:szCs w:val="20"/>
        </w:rPr>
      </w:pPr>
      <w:r w:rsidRPr="00A93A92">
        <w:rPr>
          <w:rFonts w:ascii="Arial" w:hAnsi="Arial" w:cs="Arial"/>
          <w:sz w:val="20"/>
          <w:szCs w:val="20"/>
        </w:rPr>
        <w:t>Trenutno stanje tveganj in po potrebi ukrepov se:</w:t>
      </w:r>
    </w:p>
    <w:p w14:paraId="3004D2EF" w14:textId="77777777" w:rsidR="008B0F7B" w:rsidRPr="00A93A92" w:rsidRDefault="008B0F7B" w:rsidP="00A93A92">
      <w:pPr>
        <w:numPr>
          <w:ilvl w:val="1"/>
          <w:numId w:val="27"/>
        </w:numPr>
        <w:spacing w:after="100" w:afterAutospacing="1" w:line="276" w:lineRule="auto"/>
        <w:jc w:val="both"/>
        <w:rPr>
          <w:rFonts w:ascii="Arial" w:hAnsi="Arial" w:cs="Arial"/>
          <w:sz w:val="20"/>
          <w:szCs w:val="20"/>
        </w:rPr>
      </w:pPr>
      <w:r w:rsidRPr="00A93A92">
        <w:rPr>
          <w:rFonts w:ascii="Arial" w:hAnsi="Arial" w:cs="Arial"/>
          <w:sz w:val="20"/>
          <w:szCs w:val="20"/>
        </w:rPr>
        <w:t xml:space="preserve">obravnava na rednih periodičnih sestankih </w:t>
      </w:r>
      <w:bookmarkStart w:id="65" w:name="OLE_LINK3"/>
      <w:bookmarkStart w:id="66" w:name="OLE_LINK4"/>
      <w:r w:rsidRPr="00A93A92">
        <w:rPr>
          <w:rFonts w:ascii="Arial" w:hAnsi="Arial" w:cs="Arial"/>
          <w:sz w:val="20"/>
          <w:szCs w:val="20"/>
        </w:rPr>
        <w:t>projektne skupine</w:t>
      </w:r>
      <w:bookmarkEnd w:id="65"/>
      <w:bookmarkEnd w:id="66"/>
      <w:r w:rsidRPr="00A93A92">
        <w:rPr>
          <w:rFonts w:ascii="Arial" w:hAnsi="Arial" w:cs="Arial"/>
          <w:sz w:val="20"/>
          <w:szCs w:val="20"/>
        </w:rPr>
        <w:t>,</w:t>
      </w:r>
    </w:p>
    <w:p w14:paraId="441CD80A" w14:textId="04633A09" w:rsidR="008B0F7B" w:rsidRPr="00A93A92" w:rsidRDefault="008B0F7B" w:rsidP="00A93A92">
      <w:pPr>
        <w:numPr>
          <w:ilvl w:val="1"/>
          <w:numId w:val="27"/>
        </w:numPr>
        <w:spacing w:after="0" w:line="276" w:lineRule="auto"/>
        <w:jc w:val="both"/>
        <w:rPr>
          <w:rFonts w:ascii="Arial" w:hAnsi="Arial" w:cs="Arial"/>
          <w:sz w:val="20"/>
          <w:szCs w:val="20"/>
        </w:rPr>
      </w:pPr>
      <w:r w:rsidRPr="00A93A92">
        <w:rPr>
          <w:rFonts w:ascii="Arial" w:hAnsi="Arial" w:cs="Arial"/>
          <w:sz w:val="20"/>
          <w:szCs w:val="20"/>
        </w:rPr>
        <w:t>redno poroča v okviru statusnih in/oz. rednih ali izrednih poročil</w:t>
      </w:r>
      <w:r w:rsidR="001C5902">
        <w:rPr>
          <w:rFonts w:ascii="Arial" w:hAnsi="Arial" w:cs="Arial"/>
          <w:sz w:val="20"/>
          <w:szCs w:val="20"/>
        </w:rPr>
        <w:t>,</w:t>
      </w:r>
    </w:p>
    <w:p w14:paraId="2198E0D6" w14:textId="31F27742" w:rsidR="008B0F7B" w:rsidRPr="00A93A92" w:rsidRDefault="008B0F7B" w:rsidP="004F66A6">
      <w:pPr>
        <w:numPr>
          <w:ilvl w:val="0"/>
          <w:numId w:val="26"/>
        </w:numPr>
        <w:spacing w:after="0" w:line="276" w:lineRule="auto"/>
        <w:jc w:val="both"/>
        <w:rPr>
          <w:rFonts w:ascii="Arial" w:hAnsi="Arial" w:cs="Arial"/>
          <w:sz w:val="20"/>
          <w:szCs w:val="20"/>
        </w:rPr>
      </w:pPr>
      <w:r w:rsidRPr="00A93A92">
        <w:rPr>
          <w:rFonts w:ascii="Arial" w:hAnsi="Arial" w:cs="Arial"/>
          <w:sz w:val="20"/>
          <w:szCs w:val="20"/>
        </w:rPr>
        <w:t>Projektni svet po potrebi obravnava poročilo in odloča o predlaganih ukrepih</w:t>
      </w:r>
      <w:r w:rsidR="001C5902">
        <w:rPr>
          <w:rFonts w:ascii="Arial" w:hAnsi="Arial" w:cs="Arial"/>
          <w:sz w:val="20"/>
          <w:szCs w:val="20"/>
        </w:rPr>
        <w:t>.</w:t>
      </w:r>
    </w:p>
    <w:p w14:paraId="67C098C7" w14:textId="47F623F6" w:rsidR="002C3419" w:rsidRDefault="008B0F7B" w:rsidP="008B0F7B">
      <w:pPr>
        <w:spacing w:before="120" w:after="100" w:afterAutospacing="1" w:line="276" w:lineRule="auto"/>
        <w:jc w:val="both"/>
        <w:rPr>
          <w:rFonts w:ascii="Arial" w:hAnsi="Arial" w:cs="Arial"/>
          <w:sz w:val="20"/>
          <w:szCs w:val="20"/>
        </w:rPr>
      </w:pPr>
      <w:r w:rsidRPr="00A93A92">
        <w:rPr>
          <w:rFonts w:ascii="Arial" w:hAnsi="Arial" w:cs="Arial"/>
          <w:sz w:val="20"/>
          <w:szCs w:val="20"/>
        </w:rPr>
        <w:t>Metodologija ocene tveganj sloni na ISO/IEC 27005:2008 in ISO 31000.</w:t>
      </w:r>
    </w:p>
    <w:p w14:paraId="10E8A69C" w14:textId="77777777" w:rsidR="002C7DC8" w:rsidRDefault="002C7DC8" w:rsidP="002971D1">
      <w:pPr>
        <w:spacing w:before="120" w:after="0" w:line="276" w:lineRule="auto"/>
        <w:jc w:val="both"/>
        <w:rPr>
          <w:rFonts w:ascii="Arial" w:hAnsi="Arial" w:cs="Arial"/>
          <w:b/>
          <w:sz w:val="20"/>
          <w:szCs w:val="20"/>
        </w:rPr>
      </w:pPr>
    </w:p>
    <w:p w14:paraId="1CCB83BE" w14:textId="68F8191F" w:rsidR="008B0F7B" w:rsidRDefault="008B0F7B" w:rsidP="002971D1">
      <w:pPr>
        <w:spacing w:before="120" w:after="0" w:line="276" w:lineRule="auto"/>
        <w:jc w:val="both"/>
        <w:rPr>
          <w:rFonts w:ascii="Arial" w:hAnsi="Arial" w:cs="Arial"/>
          <w:b/>
          <w:sz w:val="20"/>
          <w:szCs w:val="20"/>
        </w:rPr>
      </w:pPr>
      <w:r w:rsidRPr="002971D1">
        <w:rPr>
          <w:rFonts w:ascii="Arial" w:hAnsi="Arial" w:cs="Arial"/>
          <w:b/>
          <w:sz w:val="20"/>
          <w:szCs w:val="20"/>
        </w:rPr>
        <w:t xml:space="preserve">Določena stopnja tveganj </w:t>
      </w:r>
      <w:r w:rsidR="002C7DC8">
        <w:rPr>
          <w:rFonts w:ascii="Arial" w:hAnsi="Arial" w:cs="Arial"/>
          <w:b/>
          <w:sz w:val="20"/>
          <w:szCs w:val="20"/>
        </w:rPr>
        <w:t>je razvidna iz naslednje tabele:</w:t>
      </w:r>
    </w:p>
    <w:p w14:paraId="2DB1041C" w14:textId="77777777" w:rsidR="002C7DC8" w:rsidRPr="002971D1" w:rsidRDefault="002C7DC8" w:rsidP="002971D1">
      <w:pPr>
        <w:spacing w:before="120" w:after="0" w:line="276" w:lineRule="auto"/>
        <w:jc w:val="both"/>
        <w:rPr>
          <w:rFonts w:ascii="Arial" w:hAnsi="Arial" w:cs="Arial"/>
          <w:b/>
          <w:sz w:val="20"/>
          <w:szCs w:val="20"/>
        </w:rPr>
      </w:pPr>
    </w:p>
    <w:tbl>
      <w:tblPr>
        <w:tblW w:w="9012" w:type="dxa"/>
        <w:tblInd w:w="55" w:type="dxa"/>
        <w:tblLayout w:type="fixed"/>
        <w:tblCellMar>
          <w:left w:w="70" w:type="dxa"/>
          <w:right w:w="70" w:type="dxa"/>
        </w:tblCellMar>
        <w:tblLook w:val="04A0" w:firstRow="1" w:lastRow="0" w:firstColumn="1" w:lastColumn="0" w:noHBand="0" w:noVBand="1"/>
      </w:tblPr>
      <w:tblGrid>
        <w:gridCol w:w="2208"/>
        <w:gridCol w:w="1560"/>
        <w:gridCol w:w="1559"/>
        <w:gridCol w:w="1843"/>
        <w:gridCol w:w="1842"/>
      </w:tblGrid>
      <w:tr w:rsidR="003E702B" w:rsidRPr="00A93A92" w14:paraId="3F5BDFCC" w14:textId="77777777" w:rsidTr="003E702B">
        <w:trPr>
          <w:trHeight w:val="435"/>
        </w:trPr>
        <w:tc>
          <w:tcPr>
            <w:tcW w:w="220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320EC9C8" w14:textId="77777777" w:rsidR="008B0F7B" w:rsidRPr="003E702B" w:rsidRDefault="008B0F7B" w:rsidP="008B0F7B">
            <w:pPr>
              <w:spacing w:before="120" w:after="100" w:afterAutospacing="1" w:line="276" w:lineRule="auto"/>
              <w:jc w:val="both"/>
              <w:rPr>
                <w:rFonts w:ascii="Arial" w:hAnsi="Arial" w:cs="Arial"/>
                <w:b/>
                <w:bCs/>
                <w:sz w:val="20"/>
                <w:szCs w:val="20"/>
              </w:rPr>
            </w:pPr>
            <w:r w:rsidRPr="003E702B">
              <w:rPr>
                <w:rFonts w:ascii="Arial" w:hAnsi="Arial" w:cs="Arial"/>
                <w:b/>
                <w:sz w:val="20"/>
                <w:szCs w:val="20"/>
              </w:rPr>
              <w:t>verjetnost</w:t>
            </w:r>
            <w:r w:rsidRPr="003E702B">
              <w:rPr>
                <w:rFonts w:ascii="Arial" w:hAnsi="Arial" w:cs="Arial"/>
                <w:b/>
                <w:bCs/>
                <w:sz w:val="20"/>
                <w:szCs w:val="20"/>
              </w:rPr>
              <w:t>\posledica</w:t>
            </w:r>
          </w:p>
        </w:tc>
        <w:tc>
          <w:tcPr>
            <w:tcW w:w="1560" w:type="dxa"/>
            <w:tcBorders>
              <w:top w:val="single" w:sz="4" w:space="0" w:color="auto"/>
              <w:left w:val="nil"/>
              <w:bottom w:val="single" w:sz="4" w:space="0" w:color="auto"/>
              <w:right w:val="single" w:sz="4" w:space="0" w:color="auto"/>
            </w:tcBorders>
            <w:shd w:val="clear" w:color="000000" w:fill="D9D9D9"/>
            <w:vAlign w:val="center"/>
          </w:tcPr>
          <w:p w14:paraId="7C5FBBFE" w14:textId="77777777" w:rsidR="008B0F7B" w:rsidRPr="00A93A92" w:rsidRDefault="008B0F7B" w:rsidP="008B0F7B">
            <w:pPr>
              <w:spacing w:before="120" w:after="100" w:afterAutospacing="1" w:line="276" w:lineRule="auto"/>
              <w:jc w:val="both"/>
              <w:rPr>
                <w:rFonts w:ascii="Arial" w:hAnsi="Arial" w:cs="Arial"/>
                <w:b/>
                <w:sz w:val="20"/>
                <w:szCs w:val="20"/>
              </w:rPr>
            </w:pPr>
            <w:r w:rsidRPr="00A93A92">
              <w:rPr>
                <w:rFonts w:ascii="Arial" w:hAnsi="Arial" w:cs="Arial"/>
                <w:b/>
                <w:sz w:val="20"/>
                <w:szCs w:val="20"/>
              </w:rPr>
              <w:t>majhna</w:t>
            </w:r>
          </w:p>
        </w:tc>
        <w:tc>
          <w:tcPr>
            <w:tcW w:w="1559" w:type="dxa"/>
            <w:tcBorders>
              <w:top w:val="single" w:sz="4" w:space="0" w:color="auto"/>
              <w:left w:val="nil"/>
              <w:bottom w:val="single" w:sz="4" w:space="0" w:color="auto"/>
              <w:right w:val="single" w:sz="4" w:space="0" w:color="auto"/>
            </w:tcBorders>
            <w:shd w:val="clear" w:color="000000" w:fill="D9D9D9"/>
            <w:vAlign w:val="center"/>
          </w:tcPr>
          <w:p w14:paraId="7FBC0445" w14:textId="77777777" w:rsidR="008B0F7B" w:rsidRPr="00A93A92" w:rsidRDefault="008B0F7B" w:rsidP="008B0F7B">
            <w:pPr>
              <w:spacing w:before="120" w:after="100" w:afterAutospacing="1" w:line="276" w:lineRule="auto"/>
              <w:jc w:val="both"/>
              <w:rPr>
                <w:rFonts w:ascii="Arial" w:hAnsi="Arial" w:cs="Arial"/>
                <w:b/>
                <w:sz w:val="20"/>
                <w:szCs w:val="20"/>
              </w:rPr>
            </w:pPr>
            <w:r w:rsidRPr="00A93A92">
              <w:rPr>
                <w:rFonts w:ascii="Arial" w:hAnsi="Arial" w:cs="Arial"/>
                <w:b/>
                <w:sz w:val="20"/>
                <w:szCs w:val="20"/>
              </w:rPr>
              <w:t>omejena</w:t>
            </w:r>
          </w:p>
        </w:tc>
        <w:tc>
          <w:tcPr>
            <w:tcW w:w="1843" w:type="dxa"/>
            <w:tcBorders>
              <w:top w:val="single" w:sz="4" w:space="0" w:color="auto"/>
              <w:left w:val="nil"/>
              <w:bottom w:val="single" w:sz="4" w:space="0" w:color="auto"/>
              <w:right w:val="single" w:sz="4" w:space="0" w:color="auto"/>
            </w:tcBorders>
            <w:shd w:val="clear" w:color="000000" w:fill="D9D9D9"/>
            <w:vAlign w:val="center"/>
          </w:tcPr>
          <w:p w14:paraId="6AFCB4CA" w14:textId="77777777" w:rsidR="008B0F7B" w:rsidRPr="00A93A92" w:rsidRDefault="008B0F7B" w:rsidP="008B0F7B">
            <w:pPr>
              <w:spacing w:before="120" w:after="100" w:afterAutospacing="1" w:line="276" w:lineRule="auto"/>
              <w:jc w:val="both"/>
              <w:rPr>
                <w:rFonts w:ascii="Arial" w:hAnsi="Arial" w:cs="Arial"/>
                <w:b/>
                <w:sz w:val="20"/>
                <w:szCs w:val="20"/>
              </w:rPr>
            </w:pPr>
            <w:r w:rsidRPr="00A93A92">
              <w:rPr>
                <w:rFonts w:ascii="Arial" w:hAnsi="Arial" w:cs="Arial"/>
                <w:b/>
                <w:sz w:val="20"/>
                <w:szCs w:val="20"/>
              </w:rPr>
              <w:t>velika</w:t>
            </w:r>
          </w:p>
        </w:tc>
        <w:tc>
          <w:tcPr>
            <w:tcW w:w="1842" w:type="dxa"/>
            <w:tcBorders>
              <w:top w:val="single" w:sz="4" w:space="0" w:color="auto"/>
              <w:left w:val="nil"/>
              <w:bottom w:val="single" w:sz="4" w:space="0" w:color="auto"/>
              <w:right w:val="single" w:sz="4" w:space="0" w:color="auto"/>
            </w:tcBorders>
            <w:shd w:val="clear" w:color="000000" w:fill="D9D9D9"/>
            <w:noWrap/>
            <w:vAlign w:val="center"/>
          </w:tcPr>
          <w:p w14:paraId="7BB08E9C" w14:textId="77777777" w:rsidR="008B0F7B" w:rsidRPr="00A93A92" w:rsidRDefault="008B0F7B" w:rsidP="008B0F7B">
            <w:pPr>
              <w:spacing w:before="120" w:after="100" w:afterAutospacing="1" w:line="276" w:lineRule="auto"/>
              <w:jc w:val="both"/>
              <w:rPr>
                <w:rFonts w:ascii="Arial" w:hAnsi="Arial" w:cs="Arial"/>
                <w:b/>
                <w:sz w:val="20"/>
                <w:szCs w:val="20"/>
              </w:rPr>
            </w:pPr>
            <w:r w:rsidRPr="00A93A92">
              <w:rPr>
                <w:rFonts w:ascii="Arial" w:hAnsi="Arial" w:cs="Arial"/>
                <w:b/>
                <w:sz w:val="20"/>
                <w:szCs w:val="20"/>
              </w:rPr>
              <w:t>zelo velika</w:t>
            </w:r>
          </w:p>
        </w:tc>
      </w:tr>
      <w:tr w:rsidR="008B0F7B" w:rsidRPr="00A93A92" w14:paraId="0A333775" w14:textId="77777777" w:rsidTr="003E702B">
        <w:trPr>
          <w:trHeight w:val="435"/>
        </w:trPr>
        <w:tc>
          <w:tcPr>
            <w:tcW w:w="2208" w:type="dxa"/>
            <w:tcBorders>
              <w:top w:val="nil"/>
              <w:left w:val="single" w:sz="4" w:space="0" w:color="auto"/>
              <w:bottom w:val="single" w:sz="4" w:space="0" w:color="auto"/>
              <w:right w:val="single" w:sz="4" w:space="0" w:color="auto"/>
            </w:tcBorders>
            <w:noWrap/>
            <w:vAlign w:val="center"/>
          </w:tcPr>
          <w:p w14:paraId="42A568F4" w14:textId="77777777" w:rsidR="008B0F7B" w:rsidRPr="00A93A92" w:rsidRDefault="008B0F7B" w:rsidP="008B0F7B">
            <w:pPr>
              <w:spacing w:before="120" w:after="100" w:afterAutospacing="1" w:line="276" w:lineRule="auto"/>
              <w:jc w:val="both"/>
              <w:rPr>
                <w:rFonts w:ascii="Arial" w:hAnsi="Arial" w:cs="Arial"/>
                <w:b/>
                <w:sz w:val="20"/>
                <w:szCs w:val="20"/>
              </w:rPr>
            </w:pPr>
            <w:r w:rsidRPr="00A93A92">
              <w:rPr>
                <w:rFonts w:ascii="Arial" w:hAnsi="Arial" w:cs="Arial"/>
                <w:b/>
                <w:sz w:val="20"/>
                <w:szCs w:val="20"/>
              </w:rPr>
              <w:t>skoraj gotovo</w:t>
            </w:r>
          </w:p>
        </w:tc>
        <w:tc>
          <w:tcPr>
            <w:tcW w:w="1560" w:type="dxa"/>
            <w:tcBorders>
              <w:top w:val="single" w:sz="4" w:space="0" w:color="auto"/>
              <w:left w:val="nil"/>
              <w:bottom w:val="single" w:sz="4" w:space="0" w:color="auto"/>
              <w:right w:val="single" w:sz="4" w:space="0" w:color="auto"/>
            </w:tcBorders>
            <w:shd w:val="clear" w:color="auto" w:fill="FFFF00"/>
            <w:vAlign w:val="center"/>
          </w:tcPr>
          <w:p w14:paraId="5EB83C4B" w14:textId="77777777" w:rsidR="008B0F7B" w:rsidRPr="00A93A92" w:rsidRDefault="008B0F7B" w:rsidP="008B0F7B">
            <w:pPr>
              <w:spacing w:before="120" w:after="100" w:afterAutospacing="1" w:line="276" w:lineRule="auto"/>
              <w:jc w:val="both"/>
              <w:rPr>
                <w:rFonts w:ascii="Arial" w:hAnsi="Arial" w:cs="Arial"/>
                <w:sz w:val="20"/>
                <w:szCs w:val="20"/>
              </w:rPr>
            </w:pPr>
            <w:r w:rsidRPr="00A93A92">
              <w:rPr>
                <w:rFonts w:ascii="Arial" w:hAnsi="Arial" w:cs="Arial"/>
                <w:sz w:val="20"/>
                <w:szCs w:val="20"/>
              </w:rPr>
              <w:t>zmerno</w:t>
            </w:r>
          </w:p>
        </w:tc>
        <w:tc>
          <w:tcPr>
            <w:tcW w:w="1559" w:type="dxa"/>
            <w:tcBorders>
              <w:top w:val="single" w:sz="4" w:space="0" w:color="auto"/>
              <w:left w:val="nil"/>
              <w:bottom w:val="single" w:sz="4" w:space="0" w:color="auto"/>
              <w:right w:val="single" w:sz="4" w:space="0" w:color="auto"/>
            </w:tcBorders>
            <w:shd w:val="clear" w:color="auto" w:fill="FFCC00"/>
            <w:vAlign w:val="center"/>
          </w:tcPr>
          <w:p w14:paraId="5CEDF96A" w14:textId="77777777" w:rsidR="008B0F7B" w:rsidRPr="00A93A92" w:rsidRDefault="008B0F7B" w:rsidP="008B0F7B">
            <w:pPr>
              <w:spacing w:before="120" w:after="100" w:afterAutospacing="1" w:line="276" w:lineRule="auto"/>
              <w:jc w:val="both"/>
              <w:rPr>
                <w:rFonts w:ascii="Arial" w:hAnsi="Arial" w:cs="Arial"/>
                <w:sz w:val="20"/>
                <w:szCs w:val="20"/>
              </w:rPr>
            </w:pPr>
            <w:r w:rsidRPr="00A93A92">
              <w:rPr>
                <w:rFonts w:ascii="Arial" w:hAnsi="Arial" w:cs="Arial"/>
                <w:sz w:val="20"/>
                <w:szCs w:val="20"/>
              </w:rPr>
              <w:t>visoko</w:t>
            </w:r>
          </w:p>
        </w:tc>
        <w:tc>
          <w:tcPr>
            <w:tcW w:w="1843" w:type="dxa"/>
            <w:tcBorders>
              <w:top w:val="single" w:sz="4" w:space="0" w:color="auto"/>
              <w:left w:val="nil"/>
              <w:bottom w:val="single" w:sz="4" w:space="0" w:color="auto"/>
              <w:right w:val="single" w:sz="4" w:space="0" w:color="auto"/>
            </w:tcBorders>
            <w:shd w:val="clear" w:color="000000" w:fill="FF0000"/>
            <w:vAlign w:val="center"/>
          </w:tcPr>
          <w:p w14:paraId="30862E20" w14:textId="77777777" w:rsidR="008B0F7B" w:rsidRPr="00A93A92" w:rsidRDefault="008B0F7B" w:rsidP="008B0F7B">
            <w:pPr>
              <w:spacing w:before="120" w:after="100" w:afterAutospacing="1" w:line="276" w:lineRule="auto"/>
              <w:jc w:val="both"/>
              <w:rPr>
                <w:rFonts w:ascii="Arial" w:hAnsi="Arial" w:cs="Arial"/>
                <w:sz w:val="20"/>
                <w:szCs w:val="20"/>
              </w:rPr>
            </w:pPr>
            <w:r w:rsidRPr="00A93A92">
              <w:rPr>
                <w:rFonts w:ascii="Arial" w:hAnsi="Arial" w:cs="Arial"/>
                <w:sz w:val="20"/>
                <w:szCs w:val="20"/>
              </w:rPr>
              <w:t>zelo visoko</w:t>
            </w:r>
          </w:p>
        </w:tc>
        <w:tc>
          <w:tcPr>
            <w:tcW w:w="1842" w:type="dxa"/>
            <w:tcBorders>
              <w:top w:val="single" w:sz="4" w:space="0" w:color="auto"/>
              <w:left w:val="nil"/>
              <w:bottom w:val="single" w:sz="4" w:space="0" w:color="auto"/>
              <w:right w:val="single" w:sz="4" w:space="0" w:color="auto"/>
            </w:tcBorders>
            <w:shd w:val="clear" w:color="000000" w:fill="FF0000"/>
            <w:noWrap/>
            <w:vAlign w:val="center"/>
          </w:tcPr>
          <w:p w14:paraId="26A45A91" w14:textId="77777777" w:rsidR="008B0F7B" w:rsidRPr="00A93A92" w:rsidRDefault="008B0F7B" w:rsidP="008B0F7B">
            <w:pPr>
              <w:spacing w:before="120" w:after="100" w:afterAutospacing="1" w:line="276" w:lineRule="auto"/>
              <w:jc w:val="both"/>
              <w:rPr>
                <w:rFonts w:ascii="Arial" w:hAnsi="Arial" w:cs="Arial"/>
                <w:sz w:val="20"/>
                <w:szCs w:val="20"/>
              </w:rPr>
            </w:pPr>
            <w:r w:rsidRPr="00A93A92">
              <w:rPr>
                <w:rFonts w:ascii="Arial" w:hAnsi="Arial" w:cs="Arial"/>
                <w:sz w:val="20"/>
                <w:szCs w:val="20"/>
              </w:rPr>
              <w:t>zelo visoko</w:t>
            </w:r>
          </w:p>
        </w:tc>
      </w:tr>
      <w:tr w:rsidR="008B0F7B" w:rsidRPr="00A93A92" w14:paraId="03694C18" w14:textId="77777777" w:rsidTr="003E702B">
        <w:trPr>
          <w:trHeight w:val="435"/>
        </w:trPr>
        <w:tc>
          <w:tcPr>
            <w:tcW w:w="2208" w:type="dxa"/>
            <w:tcBorders>
              <w:top w:val="nil"/>
              <w:left w:val="single" w:sz="4" w:space="0" w:color="auto"/>
              <w:bottom w:val="single" w:sz="4" w:space="0" w:color="auto"/>
              <w:right w:val="single" w:sz="4" w:space="0" w:color="auto"/>
            </w:tcBorders>
            <w:noWrap/>
            <w:vAlign w:val="center"/>
          </w:tcPr>
          <w:p w14:paraId="69E3419E" w14:textId="77777777" w:rsidR="008B0F7B" w:rsidRPr="00A93A92" w:rsidRDefault="008B0F7B" w:rsidP="008B0F7B">
            <w:pPr>
              <w:spacing w:before="120" w:after="100" w:afterAutospacing="1" w:line="276" w:lineRule="auto"/>
              <w:jc w:val="both"/>
              <w:rPr>
                <w:rFonts w:ascii="Arial" w:hAnsi="Arial" w:cs="Arial"/>
                <w:b/>
                <w:sz w:val="20"/>
                <w:szCs w:val="20"/>
              </w:rPr>
            </w:pPr>
            <w:r w:rsidRPr="00A93A92">
              <w:rPr>
                <w:rFonts w:ascii="Arial" w:hAnsi="Arial" w:cs="Arial"/>
                <w:b/>
                <w:sz w:val="20"/>
                <w:szCs w:val="20"/>
              </w:rPr>
              <w:t>verjetno</w:t>
            </w:r>
          </w:p>
        </w:tc>
        <w:tc>
          <w:tcPr>
            <w:tcW w:w="1560" w:type="dxa"/>
            <w:tcBorders>
              <w:top w:val="single" w:sz="4" w:space="0" w:color="auto"/>
              <w:left w:val="nil"/>
              <w:bottom w:val="single" w:sz="4" w:space="0" w:color="auto"/>
              <w:right w:val="single" w:sz="4" w:space="0" w:color="auto"/>
            </w:tcBorders>
            <w:shd w:val="clear" w:color="auto" w:fill="99CC00"/>
            <w:vAlign w:val="center"/>
          </w:tcPr>
          <w:p w14:paraId="4E593A7E" w14:textId="77777777" w:rsidR="008B0F7B" w:rsidRPr="00A93A92" w:rsidRDefault="008B0F7B" w:rsidP="008B0F7B">
            <w:pPr>
              <w:spacing w:before="120" w:after="100" w:afterAutospacing="1" w:line="276" w:lineRule="auto"/>
              <w:jc w:val="both"/>
              <w:rPr>
                <w:rFonts w:ascii="Arial" w:hAnsi="Arial" w:cs="Arial"/>
                <w:sz w:val="20"/>
                <w:szCs w:val="20"/>
              </w:rPr>
            </w:pPr>
            <w:r w:rsidRPr="00A93A92">
              <w:rPr>
                <w:rFonts w:ascii="Arial" w:hAnsi="Arial" w:cs="Arial"/>
                <w:sz w:val="20"/>
                <w:szCs w:val="20"/>
              </w:rPr>
              <w:t>nizko</w:t>
            </w:r>
          </w:p>
        </w:tc>
        <w:tc>
          <w:tcPr>
            <w:tcW w:w="1559" w:type="dxa"/>
            <w:tcBorders>
              <w:top w:val="single" w:sz="4" w:space="0" w:color="auto"/>
              <w:left w:val="nil"/>
              <w:bottom w:val="single" w:sz="4" w:space="0" w:color="auto"/>
              <w:right w:val="single" w:sz="4" w:space="0" w:color="auto"/>
            </w:tcBorders>
            <w:shd w:val="clear" w:color="auto" w:fill="FFCC00"/>
            <w:vAlign w:val="center"/>
          </w:tcPr>
          <w:p w14:paraId="5025C36C" w14:textId="77777777" w:rsidR="008B0F7B" w:rsidRPr="00A93A92" w:rsidRDefault="008B0F7B" w:rsidP="008B0F7B">
            <w:pPr>
              <w:spacing w:before="120" w:after="100" w:afterAutospacing="1" w:line="276" w:lineRule="auto"/>
              <w:jc w:val="both"/>
              <w:rPr>
                <w:rFonts w:ascii="Arial" w:hAnsi="Arial" w:cs="Arial"/>
                <w:sz w:val="20"/>
                <w:szCs w:val="20"/>
              </w:rPr>
            </w:pPr>
            <w:r w:rsidRPr="00A93A92">
              <w:rPr>
                <w:rFonts w:ascii="Arial" w:hAnsi="Arial" w:cs="Arial"/>
                <w:sz w:val="20"/>
                <w:szCs w:val="20"/>
              </w:rPr>
              <w:t>visoko</w:t>
            </w:r>
          </w:p>
        </w:tc>
        <w:tc>
          <w:tcPr>
            <w:tcW w:w="1843" w:type="dxa"/>
            <w:tcBorders>
              <w:top w:val="single" w:sz="4" w:space="0" w:color="auto"/>
              <w:left w:val="nil"/>
              <w:bottom w:val="single" w:sz="4" w:space="0" w:color="auto"/>
              <w:right w:val="single" w:sz="4" w:space="0" w:color="auto"/>
            </w:tcBorders>
            <w:shd w:val="clear" w:color="auto" w:fill="FFCC00"/>
            <w:vAlign w:val="center"/>
          </w:tcPr>
          <w:p w14:paraId="53C6E34B" w14:textId="77777777" w:rsidR="008B0F7B" w:rsidRPr="00A93A92" w:rsidRDefault="008B0F7B" w:rsidP="008B0F7B">
            <w:pPr>
              <w:spacing w:before="120" w:after="100" w:afterAutospacing="1" w:line="276" w:lineRule="auto"/>
              <w:jc w:val="both"/>
              <w:rPr>
                <w:rFonts w:ascii="Arial" w:hAnsi="Arial" w:cs="Arial"/>
                <w:sz w:val="20"/>
                <w:szCs w:val="20"/>
              </w:rPr>
            </w:pPr>
            <w:r w:rsidRPr="00A93A92">
              <w:rPr>
                <w:rFonts w:ascii="Arial" w:hAnsi="Arial" w:cs="Arial"/>
                <w:sz w:val="20"/>
                <w:szCs w:val="20"/>
              </w:rPr>
              <w:t>visoko</w:t>
            </w:r>
          </w:p>
        </w:tc>
        <w:tc>
          <w:tcPr>
            <w:tcW w:w="1842" w:type="dxa"/>
            <w:tcBorders>
              <w:top w:val="single" w:sz="4" w:space="0" w:color="auto"/>
              <w:left w:val="nil"/>
              <w:bottom w:val="single" w:sz="4" w:space="0" w:color="auto"/>
              <w:right w:val="single" w:sz="4" w:space="0" w:color="auto"/>
            </w:tcBorders>
            <w:shd w:val="clear" w:color="000000" w:fill="FF0000"/>
            <w:noWrap/>
            <w:vAlign w:val="center"/>
          </w:tcPr>
          <w:p w14:paraId="100AA504" w14:textId="77777777" w:rsidR="008B0F7B" w:rsidRPr="00A93A92" w:rsidRDefault="008B0F7B" w:rsidP="008B0F7B">
            <w:pPr>
              <w:spacing w:before="120" w:after="100" w:afterAutospacing="1" w:line="276" w:lineRule="auto"/>
              <w:jc w:val="both"/>
              <w:rPr>
                <w:rFonts w:ascii="Arial" w:hAnsi="Arial" w:cs="Arial"/>
                <w:sz w:val="20"/>
                <w:szCs w:val="20"/>
              </w:rPr>
            </w:pPr>
            <w:r w:rsidRPr="00A93A92">
              <w:rPr>
                <w:rFonts w:ascii="Arial" w:hAnsi="Arial" w:cs="Arial"/>
                <w:sz w:val="20"/>
                <w:szCs w:val="20"/>
              </w:rPr>
              <w:t>zelo visoko</w:t>
            </w:r>
          </w:p>
        </w:tc>
      </w:tr>
      <w:tr w:rsidR="008B0F7B" w:rsidRPr="00A93A92" w14:paraId="2B425BFA" w14:textId="77777777" w:rsidTr="003E702B">
        <w:trPr>
          <w:trHeight w:val="435"/>
        </w:trPr>
        <w:tc>
          <w:tcPr>
            <w:tcW w:w="2208" w:type="dxa"/>
            <w:tcBorders>
              <w:top w:val="nil"/>
              <w:left w:val="single" w:sz="4" w:space="0" w:color="auto"/>
              <w:bottom w:val="single" w:sz="4" w:space="0" w:color="auto"/>
              <w:right w:val="single" w:sz="4" w:space="0" w:color="auto"/>
            </w:tcBorders>
            <w:noWrap/>
            <w:vAlign w:val="center"/>
          </w:tcPr>
          <w:p w14:paraId="7998ECB0" w14:textId="77777777" w:rsidR="008B0F7B" w:rsidRPr="00A93A92" w:rsidRDefault="008B0F7B" w:rsidP="008B0F7B">
            <w:pPr>
              <w:spacing w:before="120" w:after="100" w:afterAutospacing="1" w:line="276" w:lineRule="auto"/>
              <w:jc w:val="both"/>
              <w:rPr>
                <w:rFonts w:ascii="Arial" w:hAnsi="Arial" w:cs="Arial"/>
                <w:b/>
                <w:sz w:val="20"/>
                <w:szCs w:val="20"/>
              </w:rPr>
            </w:pPr>
            <w:r w:rsidRPr="00A93A92">
              <w:rPr>
                <w:rFonts w:ascii="Arial" w:hAnsi="Arial" w:cs="Arial"/>
                <w:b/>
                <w:sz w:val="20"/>
                <w:szCs w:val="20"/>
              </w:rPr>
              <w:t>možno</w:t>
            </w:r>
          </w:p>
        </w:tc>
        <w:tc>
          <w:tcPr>
            <w:tcW w:w="1560" w:type="dxa"/>
            <w:tcBorders>
              <w:top w:val="single" w:sz="4" w:space="0" w:color="auto"/>
              <w:left w:val="nil"/>
              <w:bottom w:val="single" w:sz="4" w:space="0" w:color="auto"/>
              <w:right w:val="single" w:sz="4" w:space="0" w:color="auto"/>
            </w:tcBorders>
            <w:shd w:val="clear" w:color="auto" w:fill="99CC00"/>
            <w:vAlign w:val="center"/>
          </w:tcPr>
          <w:p w14:paraId="7ABD1013" w14:textId="77777777" w:rsidR="008B0F7B" w:rsidRPr="00A93A92" w:rsidRDefault="008B0F7B" w:rsidP="008B0F7B">
            <w:pPr>
              <w:spacing w:before="120" w:after="100" w:afterAutospacing="1" w:line="276" w:lineRule="auto"/>
              <w:jc w:val="both"/>
              <w:rPr>
                <w:rFonts w:ascii="Arial" w:hAnsi="Arial" w:cs="Arial"/>
                <w:sz w:val="20"/>
                <w:szCs w:val="20"/>
              </w:rPr>
            </w:pPr>
            <w:r w:rsidRPr="00A93A92">
              <w:rPr>
                <w:rFonts w:ascii="Arial" w:hAnsi="Arial" w:cs="Arial"/>
                <w:sz w:val="20"/>
                <w:szCs w:val="20"/>
              </w:rPr>
              <w:t>nizko</w:t>
            </w:r>
          </w:p>
        </w:tc>
        <w:tc>
          <w:tcPr>
            <w:tcW w:w="1559" w:type="dxa"/>
            <w:tcBorders>
              <w:top w:val="single" w:sz="4" w:space="0" w:color="auto"/>
              <w:left w:val="nil"/>
              <w:bottom w:val="single" w:sz="4" w:space="0" w:color="auto"/>
              <w:right w:val="single" w:sz="4" w:space="0" w:color="auto"/>
            </w:tcBorders>
            <w:shd w:val="clear" w:color="auto" w:fill="FFFF00"/>
            <w:vAlign w:val="center"/>
          </w:tcPr>
          <w:p w14:paraId="421E97B9" w14:textId="77777777" w:rsidR="008B0F7B" w:rsidRPr="00A93A92" w:rsidRDefault="008B0F7B" w:rsidP="008B0F7B">
            <w:pPr>
              <w:spacing w:before="120" w:after="100" w:afterAutospacing="1" w:line="276" w:lineRule="auto"/>
              <w:jc w:val="both"/>
              <w:rPr>
                <w:rFonts w:ascii="Arial" w:hAnsi="Arial" w:cs="Arial"/>
                <w:sz w:val="20"/>
                <w:szCs w:val="20"/>
              </w:rPr>
            </w:pPr>
            <w:r w:rsidRPr="00A93A92">
              <w:rPr>
                <w:rFonts w:ascii="Arial" w:hAnsi="Arial" w:cs="Arial"/>
                <w:sz w:val="20"/>
                <w:szCs w:val="20"/>
              </w:rPr>
              <w:t>zmerno</w:t>
            </w:r>
          </w:p>
        </w:tc>
        <w:tc>
          <w:tcPr>
            <w:tcW w:w="1843" w:type="dxa"/>
            <w:tcBorders>
              <w:top w:val="single" w:sz="4" w:space="0" w:color="auto"/>
              <w:left w:val="nil"/>
              <w:bottom w:val="single" w:sz="4" w:space="0" w:color="auto"/>
              <w:right w:val="single" w:sz="4" w:space="0" w:color="auto"/>
            </w:tcBorders>
            <w:shd w:val="clear" w:color="auto" w:fill="FFCC00"/>
            <w:vAlign w:val="center"/>
          </w:tcPr>
          <w:p w14:paraId="2AAF6090" w14:textId="77777777" w:rsidR="008B0F7B" w:rsidRPr="00A93A92" w:rsidRDefault="008B0F7B" w:rsidP="008B0F7B">
            <w:pPr>
              <w:spacing w:before="120" w:after="100" w:afterAutospacing="1" w:line="276" w:lineRule="auto"/>
              <w:jc w:val="both"/>
              <w:rPr>
                <w:rFonts w:ascii="Arial" w:hAnsi="Arial" w:cs="Arial"/>
                <w:sz w:val="20"/>
                <w:szCs w:val="20"/>
              </w:rPr>
            </w:pPr>
            <w:r w:rsidRPr="00A93A92">
              <w:rPr>
                <w:rFonts w:ascii="Arial" w:hAnsi="Arial" w:cs="Arial"/>
                <w:sz w:val="20"/>
                <w:szCs w:val="20"/>
              </w:rPr>
              <w:t>visoko</w:t>
            </w:r>
          </w:p>
        </w:tc>
        <w:tc>
          <w:tcPr>
            <w:tcW w:w="1842" w:type="dxa"/>
            <w:tcBorders>
              <w:top w:val="single" w:sz="4" w:space="0" w:color="auto"/>
              <w:left w:val="nil"/>
              <w:bottom w:val="single" w:sz="4" w:space="0" w:color="auto"/>
              <w:right w:val="single" w:sz="4" w:space="0" w:color="auto"/>
            </w:tcBorders>
            <w:shd w:val="clear" w:color="000000" w:fill="FF0000"/>
            <w:noWrap/>
            <w:vAlign w:val="center"/>
          </w:tcPr>
          <w:p w14:paraId="25182B50" w14:textId="77777777" w:rsidR="008B0F7B" w:rsidRPr="00A93A92" w:rsidRDefault="008B0F7B" w:rsidP="008B0F7B">
            <w:pPr>
              <w:spacing w:before="120" w:after="100" w:afterAutospacing="1" w:line="276" w:lineRule="auto"/>
              <w:jc w:val="both"/>
              <w:rPr>
                <w:rFonts w:ascii="Arial" w:hAnsi="Arial" w:cs="Arial"/>
                <w:sz w:val="20"/>
                <w:szCs w:val="20"/>
              </w:rPr>
            </w:pPr>
            <w:r w:rsidRPr="00A93A92">
              <w:rPr>
                <w:rFonts w:ascii="Arial" w:hAnsi="Arial" w:cs="Arial"/>
                <w:sz w:val="20"/>
                <w:szCs w:val="20"/>
              </w:rPr>
              <w:t>zelo visoko</w:t>
            </w:r>
          </w:p>
        </w:tc>
      </w:tr>
      <w:tr w:rsidR="008B0F7B" w:rsidRPr="00A93A92" w14:paraId="6013865C" w14:textId="77777777" w:rsidTr="003E702B">
        <w:trPr>
          <w:trHeight w:val="435"/>
        </w:trPr>
        <w:tc>
          <w:tcPr>
            <w:tcW w:w="2208" w:type="dxa"/>
            <w:tcBorders>
              <w:top w:val="nil"/>
              <w:left w:val="single" w:sz="4" w:space="0" w:color="auto"/>
              <w:bottom w:val="single" w:sz="4" w:space="0" w:color="auto"/>
              <w:right w:val="single" w:sz="4" w:space="0" w:color="auto"/>
            </w:tcBorders>
            <w:noWrap/>
            <w:vAlign w:val="center"/>
          </w:tcPr>
          <w:p w14:paraId="2BCF5D57" w14:textId="77777777" w:rsidR="008B0F7B" w:rsidRPr="00A93A92" w:rsidRDefault="008B0F7B" w:rsidP="008B0F7B">
            <w:pPr>
              <w:spacing w:before="120" w:after="100" w:afterAutospacing="1" w:line="276" w:lineRule="auto"/>
              <w:jc w:val="both"/>
              <w:rPr>
                <w:rFonts w:ascii="Arial" w:hAnsi="Arial" w:cs="Arial"/>
                <w:b/>
                <w:sz w:val="20"/>
                <w:szCs w:val="20"/>
              </w:rPr>
            </w:pPr>
            <w:r w:rsidRPr="00A93A92">
              <w:rPr>
                <w:rFonts w:ascii="Arial" w:hAnsi="Arial" w:cs="Arial"/>
                <w:b/>
                <w:sz w:val="20"/>
                <w:szCs w:val="20"/>
              </w:rPr>
              <w:t>redko</w:t>
            </w:r>
          </w:p>
        </w:tc>
        <w:tc>
          <w:tcPr>
            <w:tcW w:w="1560" w:type="dxa"/>
            <w:tcBorders>
              <w:top w:val="single" w:sz="4" w:space="0" w:color="auto"/>
              <w:left w:val="nil"/>
              <w:bottom w:val="single" w:sz="4" w:space="0" w:color="auto"/>
              <w:right w:val="single" w:sz="4" w:space="0" w:color="auto"/>
            </w:tcBorders>
            <w:shd w:val="clear" w:color="auto" w:fill="99CC00"/>
            <w:vAlign w:val="center"/>
          </w:tcPr>
          <w:p w14:paraId="4D3C8C13" w14:textId="77777777" w:rsidR="008B0F7B" w:rsidRPr="00A93A92" w:rsidRDefault="008B0F7B" w:rsidP="008B0F7B">
            <w:pPr>
              <w:spacing w:before="120" w:after="100" w:afterAutospacing="1" w:line="276" w:lineRule="auto"/>
              <w:jc w:val="both"/>
              <w:rPr>
                <w:rFonts w:ascii="Arial" w:hAnsi="Arial" w:cs="Arial"/>
                <w:sz w:val="20"/>
                <w:szCs w:val="20"/>
              </w:rPr>
            </w:pPr>
            <w:r w:rsidRPr="00A93A92">
              <w:rPr>
                <w:rFonts w:ascii="Arial" w:hAnsi="Arial" w:cs="Arial"/>
                <w:sz w:val="20"/>
                <w:szCs w:val="20"/>
              </w:rPr>
              <w:t>nizko</w:t>
            </w:r>
          </w:p>
        </w:tc>
        <w:tc>
          <w:tcPr>
            <w:tcW w:w="1559" w:type="dxa"/>
            <w:tcBorders>
              <w:top w:val="single" w:sz="4" w:space="0" w:color="auto"/>
              <w:left w:val="nil"/>
              <w:bottom w:val="single" w:sz="4" w:space="0" w:color="auto"/>
              <w:right w:val="single" w:sz="4" w:space="0" w:color="auto"/>
            </w:tcBorders>
            <w:shd w:val="clear" w:color="auto" w:fill="FFFF00"/>
            <w:vAlign w:val="center"/>
          </w:tcPr>
          <w:p w14:paraId="26D69AF5" w14:textId="77777777" w:rsidR="008B0F7B" w:rsidRPr="00A93A92" w:rsidRDefault="008B0F7B" w:rsidP="008B0F7B">
            <w:pPr>
              <w:spacing w:before="120" w:after="100" w:afterAutospacing="1" w:line="276" w:lineRule="auto"/>
              <w:jc w:val="both"/>
              <w:rPr>
                <w:rFonts w:ascii="Arial" w:hAnsi="Arial" w:cs="Arial"/>
                <w:sz w:val="20"/>
                <w:szCs w:val="20"/>
              </w:rPr>
            </w:pPr>
            <w:r w:rsidRPr="00A93A92">
              <w:rPr>
                <w:rFonts w:ascii="Arial" w:hAnsi="Arial" w:cs="Arial"/>
                <w:sz w:val="20"/>
                <w:szCs w:val="20"/>
              </w:rPr>
              <w:t>zmerno</w:t>
            </w:r>
          </w:p>
        </w:tc>
        <w:tc>
          <w:tcPr>
            <w:tcW w:w="1843" w:type="dxa"/>
            <w:tcBorders>
              <w:top w:val="single" w:sz="4" w:space="0" w:color="auto"/>
              <w:left w:val="nil"/>
              <w:bottom w:val="single" w:sz="4" w:space="0" w:color="auto"/>
              <w:right w:val="single" w:sz="4" w:space="0" w:color="auto"/>
            </w:tcBorders>
            <w:shd w:val="clear" w:color="auto" w:fill="FFCC00"/>
            <w:vAlign w:val="center"/>
          </w:tcPr>
          <w:p w14:paraId="12036B9E" w14:textId="77777777" w:rsidR="008B0F7B" w:rsidRPr="00A93A92" w:rsidRDefault="008B0F7B" w:rsidP="008B0F7B">
            <w:pPr>
              <w:spacing w:before="120" w:after="100" w:afterAutospacing="1" w:line="276" w:lineRule="auto"/>
              <w:jc w:val="both"/>
              <w:rPr>
                <w:rFonts w:ascii="Arial" w:hAnsi="Arial" w:cs="Arial"/>
                <w:sz w:val="20"/>
                <w:szCs w:val="20"/>
              </w:rPr>
            </w:pPr>
            <w:r w:rsidRPr="00A93A92">
              <w:rPr>
                <w:rFonts w:ascii="Arial" w:hAnsi="Arial" w:cs="Arial"/>
                <w:sz w:val="20"/>
                <w:szCs w:val="20"/>
              </w:rPr>
              <w:t>visoko</w:t>
            </w:r>
          </w:p>
        </w:tc>
        <w:tc>
          <w:tcPr>
            <w:tcW w:w="1842" w:type="dxa"/>
            <w:tcBorders>
              <w:top w:val="single" w:sz="4" w:space="0" w:color="auto"/>
              <w:left w:val="nil"/>
              <w:bottom w:val="single" w:sz="4" w:space="0" w:color="auto"/>
              <w:right w:val="single" w:sz="4" w:space="0" w:color="auto"/>
            </w:tcBorders>
            <w:shd w:val="clear" w:color="000000" w:fill="FF0000"/>
            <w:noWrap/>
            <w:vAlign w:val="center"/>
          </w:tcPr>
          <w:p w14:paraId="2844523C" w14:textId="77777777" w:rsidR="008B0F7B" w:rsidRPr="00A93A92" w:rsidRDefault="008B0F7B" w:rsidP="008B0F7B">
            <w:pPr>
              <w:spacing w:before="120" w:after="100" w:afterAutospacing="1" w:line="276" w:lineRule="auto"/>
              <w:jc w:val="both"/>
              <w:rPr>
                <w:rFonts w:ascii="Arial" w:hAnsi="Arial" w:cs="Arial"/>
                <w:sz w:val="20"/>
                <w:szCs w:val="20"/>
              </w:rPr>
            </w:pPr>
            <w:r w:rsidRPr="00A93A92">
              <w:rPr>
                <w:rFonts w:ascii="Arial" w:hAnsi="Arial" w:cs="Arial"/>
                <w:sz w:val="20"/>
                <w:szCs w:val="20"/>
              </w:rPr>
              <w:t>zelo visoko</w:t>
            </w:r>
          </w:p>
        </w:tc>
      </w:tr>
      <w:tr w:rsidR="008B0F7B" w:rsidRPr="00A93A92" w14:paraId="5D4008F1" w14:textId="77777777" w:rsidTr="003E702B">
        <w:trPr>
          <w:trHeight w:val="435"/>
        </w:trPr>
        <w:tc>
          <w:tcPr>
            <w:tcW w:w="2208" w:type="dxa"/>
            <w:tcBorders>
              <w:top w:val="nil"/>
              <w:left w:val="single" w:sz="4" w:space="0" w:color="auto"/>
              <w:bottom w:val="single" w:sz="4" w:space="0" w:color="auto"/>
              <w:right w:val="single" w:sz="4" w:space="0" w:color="auto"/>
            </w:tcBorders>
            <w:noWrap/>
            <w:vAlign w:val="center"/>
          </w:tcPr>
          <w:p w14:paraId="68166AF6" w14:textId="77777777" w:rsidR="008B0F7B" w:rsidRPr="00A93A92" w:rsidRDefault="008B0F7B" w:rsidP="008B0F7B">
            <w:pPr>
              <w:spacing w:before="120" w:after="100" w:afterAutospacing="1" w:line="276" w:lineRule="auto"/>
              <w:jc w:val="both"/>
              <w:rPr>
                <w:rFonts w:ascii="Arial" w:hAnsi="Arial" w:cs="Arial"/>
                <w:b/>
                <w:sz w:val="20"/>
                <w:szCs w:val="20"/>
              </w:rPr>
            </w:pPr>
            <w:r w:rsidRPr="00A93A92">
              <w:rPr>
                <w:rFonts w:ascii="Arial" w:hAnsi="Arial" w:cs="Arial"/>
                <w:b/>
                <w:sz w:val="20"/>
                <w:szCs w:val="20"/>
              </w:rPr>
              <w:t>izredno redko</w:t>
            </w:r>
          </w:p>
        </w:tc>
        <w:tc>
          <w:tcPr>
            <w:tcW w:w="1560" w:type="dxa"/>
            <w:tcBorders>
              <w:top w:val="single" w:sz="4" w:space="0" w:color="auto"/>
              <w:left w:val="nil"/>
              <w:bottom w:val="single" w:sz="4" w:space="0" w:color="auto"/>
              <w:right w:val="single" w:sz="4" w:space="0" w:color="auto"/>
            </w:tcBorders>
            <w:shd w:val="clear" w:color="auto" w:fill="99CC00"/>
            <w:noWrap/>
            <w:vAlign w:val="center"/>
          </w:tcPr>
          <w:p w14:paraId="3F123CA7" w14:textId="77777777" w:rsidR="008B0F7B" w:rsidRPr="00A93A92" w:rsidRDefault="008B0F7B" w:rsidP="008B0F7B">
            <w:pPr>
              <w:spacing w:before="120" w:after="100" w:afterAutospacing="1" w:line="276" w:lineRule="auto"/>
              <w:jc w:val="both"/>
              <w:rPr>
                <w:rFonts w:ascii="Arial" w:hAnsi="Arial" w:cs="Arial"/>
                <w:sz w:val="20"/>
                <w:szCs w:val="20"/>
              </w:rPr>
            </w:pPr>
            <w:r w:rsidRPr="00A93A92">
              <w:rPr>
                <w:rFonts w:ascii="Arial" w:hAnsi="Arial" w:cs="Arial"/>
                <w:sz w:val="20"/>
                <w:szCs w:val="20"/>
              </w:rPr>
              <w:t>nizko</w:t>
            </w:r>
          </w:p>
        </w:tc>
        <w:tc>
          <w:tcPr>
            <w:tcW w:w="1559" w:type="dxa"/>
            <w:tcBorders>
              <w:top w:val="single" w:sz="4" w:space="0" w:color="auto"/>
              <w:left w:val="nil"/>
              <w:bottom w:val="single" w:sz="4" w:space="0" w:color="auto"/>
              <w:right w:val="single" w:sz="4" w:space="0" w:color="auto"/>
            </w:tcBorders>
            <w:shd w:val="clear" w:color="auto" w:fill="FFFF00"/>
            <w:noWrap/>
            <w:vAlign w:val="center"/>
          </w:tcPr>
          <w:p w14:paraId="39ADB1FA" w14:textId="77777777" w:rsidR="008B0F7B" w:rsidRPr="00A93A92" w:rsidRDefault="008B0F7B" w:rsidP="008B0F7B">
            <w:pPr>
              <w:spacing w:before="120" w:after="100" w:afterAutospacing="1" w:line="276" w:lineRule="auto"/>
              <w:jc w:val="both"/>
              <w:rPr>
                <w:rFonts w:ascii="Arial" w:hAnsi="Arial" w:cs="Arial"/>
                <w:sz w:val="20"/>
                <w:szCs w:val="20"/>
              </w:rPr>
            </w:pPr>
            <w:r w:rsidRPr="00A93A92">
              <w:rPr>
                <w:rFonts w:ascii="Arial" w:hAnsi="Arial" w:cs="Arial"/>
                <w:sz w:val="20"/>
                <w:szCs w:val="20"/>
              </w:rPr>
              <w:t>zmerno</w:t>
            </w:r>
          </w:p>
        </w:tc>
        <w:tc>
          <w:tcPr>
            <w:tcW w:w="1843" w:type="dxa"/>
            <w:tcBorders>
              <w:top w:val="single" w:sz="4" w:space="0" w:color="auto"/>
              <w:left w:val="nil"/>
              <w:bottom w:val="single" w:sz="4" w:space="0" w:color="auto"/>
              <w:right w:val="single" w:sz="4" w:space="0" w:color="auto"/>
            </w:tcBorders>
            <w:shd w:val="clear" w:color="auto" w:fill="FFCC00"/>
            <w:noWrap/>
            <w:vAlign w:val="center"/>
          </w:tcPr>
          <w:p w14:paraId="57919F75" w14:textId="77777777" w:rsidR="008B0F7B" w:rsidRPr="00A93A92" w:rsidRDefault="008B0F7B" w:rsidP="008B0F7B">
            <w:pPr>
              <w:spacing w:before="120" w:after="100" w:afterAutospacing="1" w:line="276" w:lineRule="auto"/>
              <w:jc w:val="both"/>
              <w:rPr>
                <w:rFonts w:ascii="Arial" w:hAnsi="Arial" w:cs="Arial"/>
                <w:sz w:val="20"/>
                <w:szCs w:val="20"/>
              </w:rPr>
            </w:pPr>
            <w:r w:rsidRPr="00A93A92">
              <w:rPr>
                <w:rFonts w:ascii="Arial" w:hAnsi="Arial" w:cs="Arial"/>
                <w:sz w:val="20"/>
                <w:szCs w:val="20"/>
              </w:rPr>
              <w:t>visoko</w:t>
            </w:r>
          </w:p>
        </w:tc>
        <w:tc>
          <w:tcPr>
            <w:tcW w:w="1842" w:type="dxa"/>
            <w:tcBorders>
              <w:top w:val="single" w:sz="4" w:space="0" w:color="auto"/>
              <w:left w:val="nil"/>
              <w:bottom w:val="single" w:sz="4" w:space="0" w:color="auto"/>
              <w:right w:val="single" w:sz="4" w:space="0" w:color="auto"/>
            </w:tcBorders>
            <w:shd w:val="clear" w:color="000000" w:fill="FF0000"/>
            <w:noWrap/>
            <w:vAlign w:val="center"/>
          </w:tcPr>
          <w:p w14:paraId="089F2AF7" w14:textId="77777777" w:rsidR="008B0F7B" w:rsidRPr="00A93A92" w:rsidRDefault="008B0F7B" w:rsidP="008B0F7B">
            <w:pPr>
              <w:spacing w:before="120" w:after="100" w:afterAutospacing="1" w:line="276" w:lineRule="auto"/>
              <w:jc w:val="both"/>
              <w:rPr>
                <w:rFonts w:ascii="Arial" w:hAnsi="Arial" w:cs="Arial"/>
                <w:sz w:val="20"/>
                <w:szCs w:val="20"/>
              </w:rPr>
            </w:pPr>
            <w:r w:rsidRPr="00A93A92">
              <w:rPr>
                <w:rFonts w:ascii="Arial" w:hAnsi="Arial" w:cs="Arial"/>
                <w:sz w:val="20"/>
                <w:szCs w:val="20"/>
              </w:rPr>
              <w:t>zelo visoko</w:t>
            </w:r>
          </w:p>
        </w:tc>
      </w:tr>
    </w:tbl>
    <w:p w14:paraId="3161DA68" w14:textId="77777777" w:rsidR="00980A2E" w:rsidRDefault="00980A2E" w:rsidP="008B0F7B">
      <w:pPr>
        <w:spacing w:before="120" w:after="100" w:afterAutospacing="1" w:line="276" w:lineRule="auto"/>
        <w:jc w:val="both"/>
        <w:rPr>
          <w:rFonts w:ascii="Arial" w:hAnsi="Arial" w:cs="Arial"/>
          <w:b/>
          <w:sz w:val="20"/>
          <w:szCs w:val="20"/>
        </w:rPr>
      </w:pPr>
    </w:p>
    <w:p w14:paraId="5717FE2A" w14:textId="77777777" w:rsidR="00980A2E" w:rsidRDefault="00980A2E">
      <w:pPr>
        <w:rPr>
          <w:rFonts w:ascii="Arial" w:hAnsi="Arial" w:cs="Arial"/>
          <w:b/>
          <w:sz w:val="20"/>
          <w:szCs w:val="20"/>
        </w:rPr>
      </w:pPr>
      <w:r>
        <w:rPr>
          <w:rFonts w:ascii="Arial" w:hAnsi="Arial" w:cs="Arial"/>
          <w:b/>
          <w:sz w:val="20"/>
          <w:szCs w:val="20"/>
        </w:rPr>
        <w:br w:type="page"/>
      </w:r>
    </w:p>
    <w:p w14:paraId="3A674C4B" w14:textId="1204A419" w:rsidR="008B0F7B" w:rsidRPr="002971D1" w:rsidRDefault="008B0F7B" w:rsidP="008B0F7B">
      <w:pPr>
        <w:spacing w:before="120" w:after="100" w:afterAutospacing="1" w:line="276" w:lineRule="auto"/>
        <w:jc w:val="both"/>
        <w:rPr>
          <w:rFonts w:ascii="Arial" w:hAnsi="Arial" w:cs="Arial"/>
          <w:b/>
          <w:sz w:val="20"/>
          <w:szCs w:val="20"/>
        </w:rPr>
      </w:pPr>
      <w:r w:rsidRPr="00003C1F">
        <w:rPr>
          <w:rFonts w:ascii="Arial" w:hAnsi="Arial" w:cs="Arial"/>
          <w:b/>
          <w:sz w:val="20"/>
          <w:szCs w:val="20"/>
        </w:rPr>
        <w:lastRenderedPageBreak/>
        <w:t>Seznam morebitnih tveganj na projektu:</w:t>
      </w:r>
    </w:p>
    <w:tbl>
      <w:tblPr>
        <w:tblW w:w="10206" w:type="dxa"/>
        <w:tblInd w:w="-582" w:type="dxa"/>
        <w:tblLayout w:type="fixed"/>
        <w:tblCellMar>
          <w:left w:w="70" w:type="dxa"/>
          <w:right w:w="70" w:type="dxa"/>
        </w:tblCellMar>
        <w:tblLook w:val="0000" w:firstRow="0" w:lastRow="0" w:firstColumn="0" w:lastColumn="0" w:noHBand="0" w:noVBand="0"/>
      </w:tblPr>
      <w:tblGrid>
        <w:gridCol w:w="425"/>
        <w:gridCol w:w="2127"/>
        <w:gridCol w:w="709"/>
        <w:gridCol w:w="992"/>
        <w:gridCol w:w="850"/>
        <w:gridCol w:w="1134"/>
        <w:gridCol w:w="1418"/>
        <w:gridCol w:w="1134"/>
        <w:gridCol w:w="1417"/>
      </w:tblGrid>
      <w:tr w:rsidR="003E702B" w:rsidRPr="00A93A92" w14:paraId="2C881C52" w14:textId="77777777" w:rsidTr="003E702B">
        <w:trPr>
          <w:trHeight w:val="262"/>
        </w:trPr>
        <w:tc>
          <w:tcPr>
            <w:tcW w:w="2552" w:type="dxa"/>
            <w:gridSpan w:val="2"/>
            <w:tcBorders>
              <w:top w:val="single" w:sz="12" w:space="0" w:color="000000"/>
              <w:left w:val="single" w:sz="12" w:space="0" w:color="000000"/>
              <w:bottom w:val="single" w:sz="12" w:space="0" w:color="000000"/>
              <w:right w:val="nil"/>
            </w:tcBorders>
            <w:shd w:val="solid" w:color="C0C0C0" w:fill="auto"/>
          </w:tcPr>
          <w:p w14:paraId="55C7E350" w14:textId="77777777" w:rsidR="003E702B" w:rsidRPr="003E702B" w:rsidRDefault="003E702B" w:rsidP="008B0F7B">
            <w:pPr>
              <w:spacing w:before="120" w:after="100" w:afterAutospacing="1" w:line="276" w:lineRule="auto"/>
              <w:jc w:val="both"/>
              <w:rPr>
                <w:rFonts w:ascii="Arial" w:hAnsi="Arial" w:cs="Arial"/>
                <w:sz w:val="18"/>
                <w:szCs w:val="18"/>
              </w:rPr>
            </w:pPr>
            <w:bookmarkStart w:id="67" w:name="_Hlk227943853"/>
            <w:r w:rsidRPr="003E702B">
              <w:rPr>
                <w:rFonts w:ascii="Arial" w:hAnsi="Arial" w:cs="Arial"/>
                <w:sz w:val="18"/>
                <w:szCs w:val="18"/>
              </w:rPr>
              <w:t>Ocena tveganj</w:t>
            </w:r>
          </w:p>
        </w:tc>
        <w:tc>
          <w:tcPr>
            <w:tcW w:w="709" w:type="dxa"/>
            <w:tcBorders>
              <w:top w:val="single" w:sz="12" w:space="0" w:color="000000"/>
              <w:left w:val="nil"/>
              <w:bottom w:val="single" w:sz="12" w:space="0" w:color="000000"/>
              <w:right w:val="nil"/>
            </w:tcBorders>
            <w:shd w:val="solid" w:color="C0C0C0" w:fill="auto"/>
          </w:tcPr>
          <w:p w14:paraId="70685F0F" w14:textId="77777777" w:rsidR="003E702B" w:rsidRPr="003E702B" w:rsidRDefault="003E702B" w:rsidP="008B0F7B">
            <w:pPr>
              <w:spacing w:before="120" w:after="100" w:afterAutospacing="1" w:line="276" w:lineRule="auto"/>
              <w:jc w:val="both"/>
              <w:rPr>
                <w:rFonts w:ascii="Arial" w:hAnsi="Arial" w:cs="Arial"/>
                <w:sz w:val="18"/>
                <w:szCs w:val="18"/>
              </w:rPr>
            </w:pPr>
          </w:p>
        </w:tc>
        <w:tc>
          <w:tcPr>
            <w:tcW w:w="992" w:type="dxa"/>
            <w:tcBorders>
              <w:top w:val="single" w:sz="12" w:space="0" w:color="000000"/>
              <w:left w:val="nil"/>
              <w:bottom w:val="single" w:sz="12" w:space="0" w:color="000000"/>
              <w:right w:val="nil"/>
            </w:tcBorders>
            <w:shd w:val="solid" w:color="C0C0C0" w:fill="auto"/>
          </w:tcPr>
          <w:p w14:paraId="6F13AAF9" w14:textId="77777777" w:rsidR="003E702B" w:rsidRPr="003E702B" w:rsidRDefault="003E702B" w:rsidP="008B0F7B">
            <w:pPr>
              <w:spacing w:before="120" w:after="100" w:afterAutospacing="1" w:line="276" w:lineRule="auto"/>
              <w:jc w:val="both"/>
              <w:rPr>
                <w:rFonts w:ascii="Arial" w:hAnsi="Arial" w:cs="Arial"/>
                <w:sz w:val="18"/>
                <w:szCs w:val="18"/>
              </w:rPr>
            </w:pPr>
          </w:p>
        </w:tc>
        <w:tc>
          <w:tcPr>
            <w:tcW w:w="850" w:type="dxa"/>
            <w:tcBorders>
              <w:top w:val="single" w:sz="12" w:space="0" w:color="000000"/>
              <w:left w:val="nil"/>
              <w:bottom w:val="single" w:sz="12" w:space="0" w:color="000000"/>
              <w:right w:val="nil"/>
            </w:tcBorders>
            <w:shd w:val="solid" w:color="C0C0C0" w:fill="auto"/>
          </w:tcPr>
          <w:p w14:paraId="6092FB48" w14:textId="77777777" w:rsidR="003E702B" w:rsidRPr="003E702B" w:rsidRDefault="003E702B" w:rsidP="008B0F7B">
            <w:pPr>
              <w:spacing w:before="120" w:after="100" w:afterAutospacing="1" w:line="276" w:lineRule="auto"/>
              <w:jc w:val="both"/>
              <w:rPr>
                <w:rFonts w:ascii="Arial" w:hAnsi="Arial" w:cs="Arial"/>
                <w:sz w:val="18"/>
                <w:szCs w:val="18"/>
              </w:rPr>
            </w:pPr>
          </w:p>
        </w:tc>
        <w:tc>
          <w:tcPr>
            <w:tcW w:w="1134" w:type="dxa"/>
            <w:tcBorders>
              <w:top w:val="single" w:sz="12" w:space="0" w:color="000000"/>
              <w:left w:val="nil"/>
              <w:bottom w:val="single" w:sz="12" w:space="0" w:color="000000"/>
            </w:tcBorders>
            <w:shd w:val="solid" w:color="C0C0C0" w:fill="auto"/>
          </w:tcPr>
          <w:p w14:paraId="01BED77F" w14:textId="77777777" w:rsidR="003E702B" w:rsidRPr="003E702B" w:rsidRDefault="003E702B" w:rsidP="008B0F7B">
            <w:pPr>
              <w:spacing w:before="120" w:after="100" w:afterAutospacing="1" w:line="276" w:lineRule="auto"/>
              <w:jc w:val="both"/>
              <w:rPr>
                <w:rFonts w:ascii="Arial" w:hAnsi="Arial" w:cs="Arial"/>
                <w:sz w:val="18"/>
                <w:szCs w:val="18"/>
              </w:rPr>
            </w:pPr>
          </w:p>
        </w:tc>
        <w:tc>
          <w:tcPr>
            <w:tcW w:w="1418" w:type="dxa"/>
            <w:tcBorders>
              <w:top w:val="single" w:sz="12" w:space="0" w:color="000000"/>
              <w:bottom w:val="single" w:sz="12" w:space="0" w:color="000000"/>
              <w:right w:val="single" w:sz="12" w:space="0" w:color="000000"/>
            </w:tcBorders>
            <w:shd w:val="solid" w:color="C0C0C0" w:fill="auto"/>
          </w:tcPr>
          <w:p w14:paraId="115DCA8D" w14:textId="77777777" w:rsidR="003E702B" w:rsidRPr="003E702B" w:rsidRDefault="003E702B" w:rsidP="008B0F7B">
            <w:pPr>
              <w:spacing w:before="120" w:after="100" w:afterAutospacing="1" w:line="276" w:lineRule="auto"/>
              <w:jc w:val="both"/>
              <w:rPr>
                <w:rFonts w:ascii="Arial" w:hAnsi="Arial" w:cs="Arial"/>
                <w:sz w:val="18"/>
                <w:szCs w:val="18"/>
              </w:rPr>
            </w:pPr>
          </w:p>
        </w:tc>
        <w:tc>
          <w:tcPr>
            <w:tcW w:w="2551" w:type="dxa"/>
            <w:gridSpan w:val="2"/>
            <w:tcBorders>
              <w:top w:val="single" w:sz="12" w:space="0" w:color="000000"/>
              <w:left w:val="single" w:sz="12" w:space="0" w:color="000000"/>
              <w:bottom w:val="single" w:sz="12" w:space="0" w:color="000000"/>
              <w:right w:val="single" w:sz="4" w:space="0" w:color="auto"/>
            </w:tcBorders>
            <w:shd w:val="solid" w:color="C0C0C0" w:fill="auto"/>
          </w:tcPr>
          <w:p w14:paraId="56304B88" w14:textId="77777777" w:rsidR="003E702B" w:rsidRPr="003E702B" w:rsidRDefault="003E702B" w:rsidP="008B0F7B">
            <w:pPr>
              <w:spacing w:before="120" w:after="100" w:afterAutospacing="1" w:line="276" w:lineRule="auto"/>
              <w:jc w:val="both"/>
              <w:rPr>
                <w:rFonts w:ascii="Arial" w:hAnsi="Arial" w:cs="Arial"/>
                <w:sz w:val="18"/>
                <w:szCs w:val="18"/>
              </w:rPr>
            </w:pPr>
            <w:r w:rsidRPr="003E702B">
              <w:rPr>
                <w:rFonts w:ascii="Arial" w:hAnsi="Arial" w:cs="Arial"/>
                <w:sz w:val="18"/>
                <w:szCs w:val="18"/>
              </w:rPr>
              <w:t>Načrt obravnavanja</w:t>
            </w:r>
          </w:p>
        </w:tc>
      </w:tr>
      <w:tr w:rsidR="003E702B" w:rsidRPr="00A93A92" w14:paraId="510749D2" w14:textId="77777777" w:rsidTr="001F2E9F">
        <w:trPr>
          <w:trHeight w:val="756"/>
        </w:trPr>
        <w:tc>
          <w:tcPr>
            <w:tcW w:w="425" w:type="dxa"/>
            <w:tcBorders>
              <w:top w:val="single" w:sz="12" w:space="0" w:color="000000"/>
              <w:left w:val="single" w:sz="12" w:space="0" w:color="000000"/>
              <w:bottom w:val="single" w:sz="12" w:space="0" w:color="000000"/>
              <w:right w:val="single" w:sz="12" w:space="0" w:color="000000"/>
            </w:tcBorders>
            <w:shd w:val="solid" w:color="C0C0C0" w:fill="auto"/>
          </w:tcPr>
          <w:p w14:paraId="7CB339E5" w14:textId="727FC40D" w:rsidR="003E702B" w:rsidRPr="003E702B" w:rsidRDefault="003E702B" w:rsidP="003E702B">
            <w:pPr>
              <w:spacing w:before="120" w:after="100" w:afterAutospacing="1" w:line="276" w:lineRule="auto"/>
              <w:rPr>
                <w:rFonts w:ascii="Arial" w:hAnsi="Arial" w:cs="Arial"/>
                <w:sz w:val="18"/>
                <w:szCs w:val="18"/>
              </w:rPr>
            </w:pPr>
          </w:p>
        </w:tc>
        <w:tc>
          <w:tcPr>
            <w:tcW w:w="2127" w:type="dxa"/>
            <w:tcBorders>
              <w:top w:val="single" w:sz="12" w:space="0" w:color="000000"/>
              <w:left w:val="single" w:sz="12" w:space="0" w:color="000000"/>
              <w:bottom w:val="single" w:sz="12" w:space="0" w:color="000000"/>
              <w:right w:val="single" w:sz="12" w:space="0" w:color="000000"/>
            </w:tcBorders>
            <w:shd w:val="solid" w:color="C0C0C0" w:fill="auto"/>
          </w:tcPr>
          <w:p w14:paraId="02C10AAB" w14:textId="77777777" w:rsidR="003E702B" w:rsidRPr="003E702B" w:rsidRDefault="003E702B" w:rsidP="003E702B">
            <w:pPr>
              <w:spacing w:before="120" w:after="100" w:afterAutospacing="1" w:line="276" w:lineRule="auto"/>
              <w:rPr>
                <w:rFonts w:ascii="Arial" w:hAnsi="Arial" w:cs="Arial"/>
                <w:sz w:val="18"/>
                <w:szCs w:val="18"/>
              </w:rPr>
            </w:pPr>
            <w:r w:rsidRPr="003E702B">
              <w:rPr>
                <w:rFonts w:ascii="Arial" w:hAnsi="Arial" w:cs="Arial"/>
                <w:sz w:val="18"/>
                <w:szCs w:val="18"/>
              </w:rPr>
              <w:t>Opis tveganja</w:t>
            </w:r>
          </w:p>
        </w:tc>
        <w:tc>
          <w:tcPr>
            <w:tcW w:w="709" w:type="dxa"/>
            <w:tcBorders>
              <w:top w:val="single" w:sz="12" w:space="0" w:color="000000"/>
              <w:left w:val="single" w:sz="12" w:space="0" w:color="000000"/>
              <w:bottom w:val="single" w:sz="12" w:space="0" w:color="000000"/>
              <w:right w:val="single" w:sz="12" w:space="0" w:color="000000"/>
            </w:tcBorders>
            <w:shd w:val="solid" w:color="C0C0C0" w:fill="auto"/>
          </w:tcPr>
          <w:p w14:paraId="42C2FAFE" w14:textId="77777777" w:rsidR="003E702B" w:rsidRPr="003E702B" w:rsidRDefault="003E702B" w:rsidP="003E702B">
            <w:pPr>
              <w:spacing w:before="120" w:after="100" w:afterAutospacing="1" w:line="276" w:lineRule="auto"/>
              <w:rPr>
                <w:rFonts w:ascii="Arial" w:hAnsi="Arial" w:cs="Arial"/>
                <w:sz w:val="18"/>
                <w:szCs w:val="18"/>
              </w:rPr>
            </w:pPr>
            <w:r w:rsidRPr="003E702B">
              <w:rPr>
                <w:rFonts w:ascii="Arial" w:hAnsi="Arial" w:cs="Arial"/>
                <w:sz w:val="18"/>
                <w:szCs w:val="18"/>
              </w:rPr>
              <w:t xml:space="preserve">Verjetnost </w:t>
            </w:r>
          </w:p>
        </w:tc>
        <w:tc>
          <w:tcPr>
            <w:tcW w:w="992" w:type="dxa"/>
            <w:tcBorders>
              <w:top w:val="single" w:sz="12" w:space="0" w:color="000000"/>
              <w:left w:val="single" w:sz="12" w:space="0" w:color="000000"/>
              <w:bottom w:val="single" w:sz="12" w:space="0" w:color="000000"/>
              <w:right w:val="single" w:sz="12" w:space="0" w:color="000000"/>
            </w:tcBorders>
            <w:shd w:val="solid" w:color="C0C0C0" w:fill="auto"/>
          </w:tcPr>
          <w:p w14:paraId="4D23B6F2" w14:textId="77777777" w:rsidR="003E702B" w:rsidRPr="003E702B" w:rsidRDefault="003E702B" w:rsidP="003E702B">
            <w:pPr>
              <w:spacing w:before="120" w:after="100" w:afterAutospacing="1" w:line="276" w:lineRule="auto"/>
              <w:rPr>
                <w:rFonts w:ascii="Arial" w:hAnsi="Arial" w:cs="Arial"/>
                <w:sz w:val="18"/>
                <w:szCs w:val="18"/>
              </w:rPr>
            </w:pPr>
            <w:r w:rsidRPr="003E702B">
              <w:rPr>
                <w:rFonts w:ascii="Arial" w:hAnsi="Arial" w:cs="Arial"/>
                <w:sz w:val="18"/>
                <w:szCs w:val="18"/>
              </w:rPr>
              <w:t xml:space="preserve">Ocena posledic </w:t>
            </w:r>
          </w:p>
        </w:tc>
        <w:tc>
          <w:tcPr>
            <w:tcW w:w="850" w:type="dxa"/>
            <w:tcBorders>
              <w:top w:val="single" w:sz="12" w:space="0" w:color="000000"/>
              <w:left w:val="single" w:sz="12" w:space="0" w:color="000000"/>
              <w:bottom w:val="single" w:sz="12" w:space="0" w:color="000000"/>
              <w:right w:val="single" w:sz="12" w:space="0" w:color="000000"/>
            </w:tcBorders>
            <w:shd w:val="solid" w:color="C0C0C0" w:fill="auto"/>
          </w:tcPr>
          <w:p w14:paraId="6E2E3622" w14:textId="77777777" w:rsidR="003E702B" w:rsidRPr="003E702B" w:rsidRDefault="003E702B" w:rsidP="003E702B">
            <w:pPr>
              <w:spacing w:before="120" w:after="100" w:afterAutospacing="1" w:line="276" w:lineRule="auto"/>
              <w:rPr>
                <w:rFonts w:ascii="Arial" w:hAnsi="Arial" w:cs="Arial"/>
                <w:sz w:val="18"/>
                <w:szCs w:val="18"/>
              </w:rPr>
            </w:pPr>
            <w:r w:rsidRPr="003E702B">
              <w:rPr>
                <w:rFonts w:ascii="Arial" w:hAnsi="Arial" w:cs="Arial"/>
                <w:sz w:val="18"/>
                <w:szCs w:val="18"/>
              </w:rPr>
              <w:t>Stopnja tveganja</w:t>
            </w:r>
          </w:p>
        </w:tc>
        <w:tc>
          <w:tcPr>
            <w:tcW w:w="1134" w:type="dxa"/>
            <w:tcBorders>
              <w:top w:val="single" w:sz="12" w:space="0" w:color="000000"/>
              <w:left w:val="single" w:sz="12" w:space="0" w:color="000000"/>
              <w:bottom w:val="single" w:sz="12" w:space="0" w:color="000000"/>
              <w:right w:val="single" w:sz="12" w:space="0" w:color="000000"/>
            </w:tcBorders>
            <w:shd w:val="solid" w:color="C0C0C0" w:fill="auto"/>
          </w:tcPr>
          <w:p w14:paraId="7DDF967B" w14:textId="77777777" w:rsidR="003E702B" w:rsidRPr="003E702B" w:rsidRDefault="003E702B" w:rsidP="003E702B">
            <w:pPr>
              <w:spacing w:before="120" w:after="100" w:afterAutospacing="1" w:line="276" w:lineRule="auto"/>
              <w:rPr>
                <w:rFonts w:ascii="Arial" w:hAnsi="Arial" w:cs="Arial"/>
                <w:sz w:val="18"/>
                <w:szCs w:val="18"/>
              </w:rPr>
            </w:pPr>
            <w:r w:rsidRPr="003E702B">
              <w:rPr>
                <w:rFonts w:ascii="Arial" w:hAnsi="Arial" w:cs="Arial"/>
                <w:sz w:val="18"/>
                <w:szCs w:val="18"/>
              </w:rPr>
              <w:t>Kontrole</w:t>
            </w:r>
          </w:p>
        </w:tc>
        <w:tc>
          <w:tcPr>
            <w:tcW w:w="1418" w:type="dxa"/>
            <w:tcBorders>
              <w:top w:val="single" w:sz="12" w:space="0" w:color="000000"/>
              <w:left w:val="single" w:sz="12" w:space="0" w:color="000000"/>
              <w:bottom w:val="single" w:sz="12" w:space="0" w:color="000000"/>
              <w:right w:val="single" w:sz="12" w:space="0" w:color="000000"/>
            </w:tcBorders>
            <w:shd w:val="solid" w:color="C0C0C0" w:fill="auto"/>
          </w:tcPr>
          <w:p w14:paraId="059CEEB0" w14:textId="77777777" w:rsidR="003E702B" w:rsidRPr="003E702B" w:rsidRDefault="003E702B" w:rsidP="003E702B">
            <w:pPr>
              <w:spacing w:before="120" w:after="100" w:afterAutospacing="1" w:line="276" w:lineRule="auto"/>
              <w:rPr>
                <w:rFonts w:ascii="Arial" w:hAnsi="Arial" w:cs="Arial"/>
                <w:sz w:val="18"/>
                <w:szCs w:val="18"/>
              </w:rPr>
            </w:pPr>
            <w:r w:rsidRPr="003E702B">
              <w:rPr>
                <w:rFonts w:ascii="Arial" w:hAnsi="Arial" w:cs="Arial"/>
                <w:sz w:val="18"/>
                <w:szCs w:val="18"/>
              </w:rPr>
              <w:t>Posledice</w:t>
            </w:r>
          </w:p>
        </w:tc>
        <w:tc>
          <w:tcPr>
            <w:tcW w:w="1134" w:type="dxa"/>
            <w:tcBorders>
              <w:top w:val="single" w:sz="12" w:space="0" w:color="000000"/>
              <w:left w:val="single" w:sz="12" w:space="0" w:color="000000"/>
              <w:bottom w:val="single" w:sz="12" w:space="0" w:color="000000"/>
              <w:right w:val="single" w:sz="12" w:space="0" w:color="000000"/>
            </w:tcBorders>
            <w:shd w:val="solid" w:color="C0C0C0" w:fill="auto"/>
          </w:tcPr>
          <w:p w14:paraId="707D8F1B" w14:textId="77777777" w:rsidR="003E702B" w:rsidRPr="003E702B" w:rsidRDefault="003E702B" w:rsidP="003E702B">
            <w:pPr>
              <w:spacing w:before="120" w:after="100" w:afterAutospacing="1" w:line="276" w:lineRule="auto"/>
              <w:rPr>
                <w:rFonts w:ascii="Arial" w:hAnsi="Arial" w:cs="Arial"/>
                <w:sz w:val="18"/>
                <w:szCs w:val="18"/>
              </w:rPr>
            </w:pPr>
            <w:r w:rsidRPr="003E702B">
              <w:rPr>
                <w:rFonts w:ascii="Arial" w:hAnsi="Arial" w:cs="Arial"/>
                <w:sz w:val="18"/>
                <w:szCs w:val="18"/>
              </w:rPr>
              <w:t>Obravnavanje tveganj</w:t>
            </w:r>
          </w:p>
        </w:tc>
        <w:tc>
          <w:tcPr>
            <w:tcW w:w="1417" w:type="dxa"/>
            <w:tcBorders>
              <w:top w:val="single" w:sz="12" w:space="0" w:color="000000"/>
              <w:left w:val="single" w:sz="12" w:space="0" w:color="000000"/>
              <w:bottom w:val="single" w:sz="12" w:space="0" w:color="000000"/>
              <w:right w:val="single" w:sz="12" w:space="0" w:color="000000"/>
            </w:tcBorders>
            <w:shd w:val="solid" w:color="C0C0C0" w:fill="auto"/>
          </w:tcPr>
          <w:p w14:paraId="2BD622F1" w14:textId="77777777" w:rsidR="003E702B" w:rsidRPr="003E702B" w:rsidRDefault="003E702B" w:rsidP="003E702B">
            <w:pPr>
              <w:spacing w:before="120" w:after="100" w:afterAutospacing="1" w:line="276" w:lineRule="auto"/>
              <w:rPr>
                <w:rFonts w:ascii="Arial" w:hAnsi="Arial" w:cs="Arial"/>
                <w:sz w:val="18"/>
                <w:szCs w:val="18"/>
              </w:rPr>
            </w:pPr>
            <w:r w:rsidRPr="003E702B">
              <w:rPr>
                <w:rFonts w:ascii="Arial" w:hAnsi="Arial" w:cs="Arial"/>
                <w:sz w:val="18"/>
                <w:szCs w:val="18"/>
              </w:rPr>
              <w:t>Odgovorni</w:t>
            </w:r>
          </w:p>
        </w:tc>
      </w:tr>
      <w:tr w:rsidR="003E702B" w:rsidRPr="00A93A92" w14:paraId="3309375C" w14:textId="77777777" w:rsidTr="002C7DC8">
        <w:trPr>
          <w:trHeight w:val="4771"/>
        </w:trPr>
        <w:tc>
          <w:tcPr>
            <w:tcW w:w="425" w:type="dxa"/>
            <w:tcBorders>
              <w:top w:val="single" w:sz="12" w:space="0" w:color="000000"/>
              <w:left w:val="single" w:sz="12" w:space="0" w:color="000000"/>
              <w:bottom w:val="single" w:sz="12" w:space="0" w:color="000000"/>
              <w:right w:val="single" w:sz="12" w:space="0" w:color="000000"/>
            </w:tcBorders>
            <w:shd w:val="solid" w:color="FFFFFF" w:fill="auto"/>
          </w:tcPr>
          <w:p w14:paraId="1FA7E810" w14:textId="77777777" w:rsidR="003E702B" w:rsidRPr="003E702B" w:rsidRDefault="003E702B" w:rsidP="003E702B">
            <w:pPr>
              <w:spacing w:before="120" w:after="100" w:afterAutospacing="1" w:line="276" w:lineRule="auto"/>
              <w:rPr>
                <w:rFonts w:ascii="Arial" w:hAnsi="Arial" w:cs="Arial"/>
                <w:sz w:val="18"/>
                <w:szCs w:val="18"/>
              </w:rPr>
            </w:pPr>
            <w:r w:rsidRPr="003E702B">
              <w:rPr>
                <w:rFonts w:ascii="Arial" w:hAnsi="Arial" w:cs="Arial"/>
                <w:sz w:val="18"/>
                <w:szCs w:val="18"/>
              </w:rPr>
              <w:t>1.</w:t>
            </w:r>
          </w:p>
        </w:tc>
        <w:tc>
          <w:tcPr>
            <w:tcW w:w="2127" w:type="dxa"/>
            <w:tcBorders>
              <w:top w:val="single" w:sz="12" w:space="0" w:color="000000"/>
              <w:left w:val="single" w:sz="12" w:space="0" w:color="000000"/>
              <w:bottom w:val="single" w:sz="12" w:space="0" w:color="000000"/>
              <w:right w:val="single" w:sz="12" w:space="0" w:color="000000"/>
            </w:tcBorders>
            <w:shd w:val="solid" w:color="FFFFFF" w:fill="auto"/>
          </w:tcPr>
          <w:p w14:paraId="077E8170" w14:textId="6A3CAC21" w:rsidR="003E702B" w:rsidRPr="003E702B" w:rsidRDefault="003E702B" w:rsidP="003E702B">
            <w:pPr>
              <w:spacing w:before="120" w:after="100" w:afterAutospacing="1" w:line="276" w:lineRule="auto"/>
              <w:rPr>
                <w:rFonts w:ascii="Arial" w:hAnsi="Arial" w:cs="Arial"/>
                <w:sz w:val="18"/>
                <w:szCs w:val="18"/>
              </w:rPr>
            </w:pPr>
            <w:r w:rsidRPr="003E702B">
              <w:rPr>
                <w:rFonts w:ascii="Arial" w:hAnsi="Arial" w:cs="Arial"/>
                <w:sz w:val="18"/>
                <w:szCs w:val="18"/>
              </w:rPr>
              <w:t>Povečanje obsega zahtev, saj le-ta lahko vpliva na rok zaključka projekta</w:t>
            </w:r>
          </w:p>
          <w:p w14:paraId="1B384E14" w14:textId="77777777" w:rsidR="003E702B" w:rsidRPr="003E702B" w:rsidRDefault="003E702B" w:rsidP="003E702B">
            <w:pPr>
              <w:spacing w:before="120" w:after="100" w:afterAutospacing="1" w:line="276" w:lineRule="auto"/>
              <w:rPr>
                <w:rFonts w:ascii="Arial" w:hAnsi="Arial" w:cs="Arial"/>
                <w:sz w:val="18"/>
                <w:szCs w:val="18"/>
              </w:rPr>
            </w:pPr>
          </w:p>
        </w:tc>
        <w:tc>
          <w:tcPr>
            <w:tcW w:w="709" w:type="dxa"/>
            <w:tcBorders>
              <w:top w:val="single" w:sz="12" w:space="0" w:color="000000"/>
              <w:left w:val="single" w:sz="12" w:space="0" w:color="000000"/>
              <w:bottom w:val="single" w:sz="12" w:space="0" w:color="000000"/>
              <w:right w:val="single" w:sz="12" w:space="0" w:color="000000"/>
            </w:tcBorders>
            <w:shd w:val="solid" w:color="FFFFFF" w:fill="auto"/>
          </w:tcPr>
          <w:p w14:paraId="5A180512" w14:textId="77777777" w:rsidR="003E702B" w:rsidRPr="003E702B" w:rsidRDefault="003E702B" w:rsidP="003E702B">
            <w:pPr>
              <w:spacing w:before="120" w:after="100" w:afterAutospacing="1" w:line="276" w:lineRule="auto"/>
              <w:rPr>
                <w:rFonts w:ascii="Arial" w:hAnsi="Arial" w:cs="Arial"/>
                <w:sz w:val="18"/>
                <w:szCs w:val="18"/>
              </w:rPr>
            </w:pPr>
            <w:r w:rsidRPr="003E702B">
              <w:rPr>
                <w:rFonts w:ascii="Arial" w:hAnsi="Arial" w:cs="Arial"/>
                <w:sz w:val="18"/>
                <w:szCs w:val="18"/>
              </w:rPr>
              <w:t>Možno</w:t>
            </w:r>
          </w:p>
        </w:tc>
        <w:tc>
          <w:tcPr>
            <w:tcW w:w="992" w:type="dxa"/>
            <w:tcBorders>
              <w:top w:val="single" w:sz="12" w:space="0" w:color="000000"/>
              <w:left w:val="single" w:sz="12" w:space="0" w:color="000000"/>
              <w:bottom w:val="single" w:sz="12" w:space="0" w:color="000000"/>
              <w:right w:val="single" w:sz="12" w:space="0" w:color="000000"/>
            </w:tcBorders>
            <w:shd w:val="solid" w:color="FFFFFF" w:fill="auto"/>
          </w:tcPr>
          <w:p w14:paraId="66875908" w14:textId="46F7A864" w:rsidR="003E702B" w:rsidRPr="003E702B" w:rsidRDefault="003118F9" w:rsidP="003E702B">
            <w:pPr>
              <w:spacing w:before="120" w:after="100" w:afterAutospacing="1" w:line="276" w:lineRule="auto"/>
              <w:rPr>
                <w:rFonts w:ascii="Arial" w:hAnsi="Arial" w:cs="Arial"/>
                <w:sz w:val="18"/>
                <w:szCs w:val="18"/>
              </w:rPr>
            </w:pPr>
            <w:r>
              <w:rPr>
                <w:rFonts w:ascii="Arial" w:hAnsi="Arial" w:cs="Arial"/>
                <w:sz w:val="18"/>
                <w:szCs w:val="18"/>
              </w:rPr>
              <w:t>Omejena</w:t>
            </w:r>
          </w:p>
        </w:tc>
        <w:tc>
          <w:tcPr>
            <w:tcW w:w="850" w:type="dxa"/>
            <w:tcBorders>
              <w:top w:val="single" w:sz="12" w:space="0" w:color="000000"/>
              <w:left w:val="single" w:sz="12" w:space="0" w:color="000000"/>
              <w:bottom w:val="single" w:sz="12" w:space="0" w:color="000000"/>
              <w:right w:val="single" w:sz="12" w:space="0" w:color="000000"/>
            </w:tcBorders>
            <w:shd w:val="clear" w:color="auto" w:fill="FFFF00"/>
          </w:tcPr>
          <w:p w14:paraId="648F87AD" w14:textId="6F014E00" w:rsidR="003E702B" w:rsidRDefault="003118F9" w:rsidP="003E702B">
            <w:pPr>
              <w:spacing w:before="120" w:after="100" w:afterAutospacing="1" w:line="276" w:lineRule="auto"/>
              <w:rPr>
                <w:rFonts w:ascii="Arial" w:hAnsi="Arial" w:cs="Arial"/>
                <w:sz w:val="18"/>
                <w:szCs w:val="18"/>
              </w:rPr>
            </w:pPr>
            <w:r>
              <w:rPr>
                <w:rFonts w:ascii="Arial" w:hAnsi="Arial" w:cs="Arial"/>
                <w:sz w:val="18"/>
                <w:szCs w:val="18"/>
              </w:rPr>
              <w:t>Zmerno</w:t>
            </w:r>
          </w:p>
          <w:p w14:paraId="716F6B69" w14:textId="53EC672D" w:rsidR="000518EC" w:rsidRPr="003E702B" w:rsidRDefault="000518EC" w:rsidP="003E702B">
            <w:pPr>
              <w:spacing w:before="120" w:after="100" w:afterAutospacing="1" w:line="276" w:lineRule="auto"/>
              <w:rPr>
                <w:rFonts w:ascii="Arial" w:hAnsi="Arial" w:cs="Arial"/>
                <w:sz w:val="18"/>
                <w:szCs w:val="18"/>
              </w:rPr>
            </w:pPr>
          </w:p>
        </w:tc>
        <w:tc>
          <w:tcPr>
            <w:tcW w:w="1134" w:type="dxa"/>
            <w:tcBorders>
              <w:top w:val="single" w:sz="12" w:space="0" w:color="000000"/>
              <w:left w:val="single" w:sz="12" w:space="0" w:color="000000"/>
              <w:bottom w:val="single" w:sz="12" w:space="0" w:color="000000"/>
              <w:right w:val="single" w:sz="12" w:space="0" w:color="000000"/>
            </w:tcBorders>
            <w:shd w:val="solid" w:color="FFFFFF" w:fill="auto"/>
          </w:tcPr>
          <w:p w14:paraId="5A787D60" w14:textId="77777777" w:rsidR="003E702B" w:rsidRPr="003E702B" w:rsidRDefault="003E702B" w:rsidP="003E702B">
            <w:pPr>
              <w:spacing w:before="120" w:after="100" w:afterAutospacing="1" w:line="276" w:lineRule="auto"/>
              <w:rPr>
                <w:rFonts w:ascii="Arial" w:hAnsi="Arial" w:cs="Arial"/>
                <w:sz w:val="18"/>
                <w:szCs w:val="18"/>
              </w:rPr>
            </w:pPr>
            <w:r w:rsidRPr="003E702B">
              <w:rPr>
                <w:rFonts w:ascii="Arial" w:hAnsi="Arial" w:cs="Arial"/>
                <w:sz w:val="18"/>
                <w:szCs w:val="18"/>
              </w:rPr>
              <w:t>Določeni in potrjeni cilji, izdelki, dokumenti, rezultati, posamezne projektne aktivnosti.</w:t>
            </w:r>
          </w:p>
          <w:p w14:paraId="5B6EAACF" w14:textId="77777777" w:rsidR="003E702B" w:rsidRPr="003E702B" w:rsidRDefault="003E702B" w:rsidP="003E702B">
            <w:pPr>
              <w:spacing w:before="120" w:after="100" w:afterAutospacing="1" w:line="276" w:lineRule="auto"/>
              <w:rPr>
                <w:rFonts w:ascii="Arial" w:hAnsi="Arial" w:cs="Arial"/>
                <w:sz w:val="18"/>
                <w:szCs w:val="18"/>
              </w:rPr>
            </w:pPr>
            <w:r w:rsidRPr="003E702B">
              <w:rPr>
                <w:rFonts w:ascii="Arial" w:hAnsi="Arial" w:cs="Arial"/>
                <w:sz w:val="18"/>
                <w:szCs w:val="18"/>
              </w:rPr>
              <w:t xml:space="preserve">Enotno razumevanje ciljev, izdelkov, dokumentov, rezultatov s strani naročnika in izvajalca.  </w:t>
            </w:r>
          </w:p>
          <w:p w14:paraId="3F9BA65C" w14:textId="77777777" w:rsidR="003E702B" w:rsidRPr="003E702B" w:rsidRDefault="003E702B" w:rsidP="003E702B">
            <w:pPr>
              <w:spacing w:before="120" w:after="100" w:afterAutospacing="1" w:line="276" w:lineRule="auto"/>
              <w:rPr>
                <w:rFonts w:ascii="Arial" w:hAnsi="Arial" w:cs="Arial"/>
                <w:sz w:val="18"/>
                <w:szCs w:val="18"/>
              </w:rPr>
            </w:pPr>
          </w:p>
        </w:tc>
        <w:tc>
          <w:tcPr>
            <w:tcW w:w="1418" w:type="dxa"/>
            <w:tcBorders>
              <w:top w:val="single" w:sz="12" w:space="0" w:color="000000"/>
              <w:left w:val="single" w:sz="12" w:space="0" w:color="000000"/>
              <w:bottom w:val="single" w:sz="12" w:space="0" w:color="000000"/>
              <w:right w:val="single" w:sz="12" w:space="0" w:color="000000"/>
            </w:tcBorders>
            <w:shd w:val="solid" w:color="FFFFFF" w:fill="auto"/>
          </w:tcPr>
          <w:p w14:paraId="5149E51F" w14:textId="77777777" w:rsidR="003E702B" w:rsidRPr="003E702B" w:rsidRDefault="003E702B" w:rsidP="003E702B">
            <w:pPr>
              <w:spacing w:before="120" w:after="100" w:afterAutospacing="1" w:line="276" w:lineRule="auto"/>
              <w:rPr>
                <w:rFonts w:ascii="Arial" w:hAnsi="Arial" w:cs="Arial"/>
                <w:sz w:val="18"/>
                <w:szCs w:val="18"/>
              </w:rPr>
            </w:pPr>
            <w:r w:rsidRPr="003E702B">
              <w:rPr>
                <w:rFonts w:ascii="Arial" w:hAnsi="Arial" w:cs="Arial"/>
                <w:sz w:val="18"/>
                <w:szCs w:val="18"/>
              </w:rPr>
              <w:t>Zamuda na projektu</w:t>
            </w:r>
          </w:p>
          <w:p w14:paraId="1AE7BDF7" w14:textId="77777777" w:rsidR="003E702B" w:rsidRPr="003E702B" w:rsidRDefault="003E702B" w:rsidP="003E702B">
            <w:pPr>
              <w:spacing w:before="120" w:after="100" w:afterAutospacing="1" w:line="276" w:lineRule="auto"/>
              <w:rPr>
                <w:rFonts w:ascii="Arial" w:hAnsi="Arial" w:cs="Arial"/>
                <w:sz w:val="18"/>
                <w:szCs w:val="18"/>
              </w:rPr>
            </w:pPr>
            <w:r w:rsidRPr="003E702B">
              <w:rPr>
                <w:rFonts w:ascii="Arial" w:hAnsi="Arial" w:cs="Arial"/>
                <w:sz w:val="18"/>
                <w:szCs w:val="18"/>
              </w:rPr>
              <w:t>Nezadovoljstvo stranke</w:t>
            </w:r>
          </w:p>
          <w:p w14:paraId="476F6F31" w14:textId="77777777" w:rsidR="003E702B" w:rsidRPr="003E702B" w:rsidRDefault="003E702B" w:rsidP="003E702B">
            <w:pPr>
              <w:spacing w:before="120" w:after="100" w:afterAutospacing="1" w:line="276" w:lineRule="auto"/>
              <w:rPr>
                <w:rFonts w:ascii="Arial" w:hAnsi="Arial" w:cs="Arial"/>
                <w:sz w:val="18"/>
                <w:szCs w:val="18"/>
              </w:rPr>
            </w:pPr>
            <w:r w:rsidRPr="003E702B">
              <w:rPr>
                <w:rFonts w:ascii="Arial" w:hAnsi="Arial" w:cs="Arial"/>
                <w:sz w:val="18"/>
                <w:szCs w:val="18"/>
              </w:rPr>
              <w:t>Pravne posledice</w:t>
            </w:r>
          </w:p>
        </w:tc>
        <w:tc>
          <w:tcPr>
            <w:tcW w:w="1134" w:type="dxa"/>
            <w:tcBorders>
              <w:top w:val="single" w:sz="12" w:space="0" w:color="000000"/>
              <w:left w:val="single" w:sz="12" w:space="0" w:color="000000"/>
              <w:bottom w:val="single" w:sz="12" w:space="0" w:color="000000"/>
              <w:right w:val="single" w:sz="12" w:space="0" w:color="000000"/>
            </w:tcBorders>
            <w:shd w:val="solid" w:color="FFFFFF" w:fill="auto"/>
          </w:tcPr>
          <w:p w14:paraId="19098910" w14:textId="77777777" w:rsidR="003E702B" w:rsidRPr="003E702B" w:rsidRDefault="003E702B" w:rsidP="003E702B">
            <w:pPr>
              <w:spacing w:before="120" w:after="100" w:afterAutospacing="1" w:line="276" w:lineRule="auto"/>
              <w:rPr>
                <w:rFonts w:ascii="Arial" w:hAnsi="Arial" w:cs="Arial"/>
                <w:sz w:val="18"/>
                <w:szCs w:val="18"/>
              </w:rPr>
            </w:pPr>
            <w:r w:rsidRPr="003E702B">
              <w:rPr>
                <w:rFonts w:ascii="Arial" w:hAnsi="Arial" w:cs="Arial"/>
                <w:sz w:val="18"/>
                <w:szCs w:val="18"/>
              </w:rPr>
              <w:t>Popis zahtev in izvedba delavnic</w:t>
            </w:r>
          </w:p>
          <w:p w14:paraId="1DDBF19F" w14:textId="77777777" w:rsidR="003E702B" w:rsidRPr="003E702B" w:rsidRDefault="003E702B" w:rsidP="003E702B">
            <w:pPr>
              <w:spacing w:before="120" w:after="100" w:afterAutospacing="1" w:line="276" w:lineRule="auto"/>
              <w:rPr>
                <w:rFonts w:ascii="Arial" w:hAnsi="Arial" w:cs="Arial"/>
                <w:sz w:val="18"/>
                <w:szCs w:val="18"/>
              </w:rPr>
            </w:pPr>
            <w:r w:rsidRPr="003E702B">
              <w:rPr>
                <w:rFonts w:ascii="Arial" w:hAnsi="Arial" w:cs="Arial"/>
                <w:sz w:val="18"/>
                <w:szCs w:val="18"/>
              </w:rPr>
              <w:t>V prvi fazi na sestankih projektne skupine. V primeru, da ni soglasja se obravnava na sestankih projektnega sveta</w:t>
            </w:r>
          </w:p>
        </w:tc>
        <w:tc>
          <w:tcPr>
            <w:tcW w:w="1417" w:type="dxa"/>
            <w:tcBorders>
              <w:top w:val="single" w:sz="12" w:space="0" w:color="000000"/>
              <w:left w:val="single" w:sz="12" w:space="0" w:color="000000"/>
              <w:bottom w:val="single" w:sz="12" w:space="0" w:color="000000"/>
              <w:right w:val="single" w:sz="12" w:space="0" w:color="000000"/>
            </w:tcBorders>
            <w:shd w:val="solid" w:color="FFFFFF" w:fill="auto"/>
          </w:tcPr>
          <w:p w14:paraId="08BF6EC5" w14:textId="77777777" w:rsidR="003E702B" w:rsidRPr="003E702B" w:rsidRDefault="003E702B" w:rsidP="003E702B">
            <w:pPr>
              <w:spacing w:before="120" w:after="100" w:afterAutospacing="1" w:line="276" w:lineRule="auto"/>
              <w:rPr>
                <w:rFonts w:ascii="Arial" w:hAnsi="Arial" w:cs="Arial"/>
                <w:sz w:val="18"/>
                <w:szCs w:val="18"/>
              </w:rPr>
            </w:pPr>
            <w:r w:rsidRPr="003E702B">
              <w:rPr>
                <w:rFonts w:ascii="Arial" w:hAnsi="Arial" w:cs="Arial"/>
                <w:sz w:val="18"/>
                <w:szCs w:val="18"/>
              </w:rPr>
              <w:t>Projektni vodja s strani izvajalca</w:t>
            </w:r>
          </w:p>
        </w:tc>
      </w:tr>
      <w:tr w:rsidR="003E702B" w:rsidRPr="00A93A92" w14:paraId="0835E045" w14:textId="77777777" w:rsidTr="00471E66">
        <w:trPr>
          <w:trHeight w:val="3042"/>
        </w:trPr>
        <w:tc>
          <w:tcPr>
            <w:tcW w:w="425" w:type="dxa"/>
            <w:tcBorders>
              <w:top w:val="single" w:sz="12" w:space="0" w:color="000000"/>
              <w:left w:val="single" w:sz="12" w:space="0" w:color="000000"/>
              <w:bottom w:val="single" w:sz="12" w:space="0" w:color="000000"/>
              <w:right w:val="single" w:sz="12" w:space="0" w:color="000000"/>
            </w:tcBorders>
            <w:shd w:val="solid" w:color="FFFFFF" w:fill="auto"/>
          </w:tcPr>
          <w:p w14:paraId="039D9C51" w14:textId="77777777" w:rsidR="003E702B" w:rsidRPr="003E702B" w:rsidRDefault="003E702B" w:rsidP="003E702B">
            <w:pPr>
              <w:spacing w:before="120" w:after="100" w:afterAutospacing="1" w:line="276" w:lineRule="auto"/>
              <w:rPr>
                <w:rFonts w:ascii="Arial" w:hAnsi="Arial" w:cs="Arial"/>
                <w:sz w:val="18"/>
                <w:szCs w:val="18"/>
              </w:rPr>
            </w:pPr>
            <w:r w:rsidRPr="003E702B">
              <w:rPr>
                <w:rFonts w:ascii="Arial" w:hAnsi="Arial" w:cs="Arial"/>
                <w:sz w:val="18"/>
                <w:szCs w:val="18"/>
              </w:rPr>
              <w:t>2.</w:t>
            </w:r>
          </w:p>
        </w:tc>
        <w:tc>
          <w:tcPr>
            <w:tcW w:w="2127" w:type="dxa"/>
            <w:tcBorders>
              <w:top w:val="single" w:sz="12" w:space="0" w:color="000000"/>
              <w:left w:val="single" w:sz="12" w:space="0" w:color="000000"/>
              <w:bottom w:val="single" w:sz="12" w:space="0" w:color="000000"/>
              <w:right w:val="single" w:sz="12" w:space="0" w:color="000000"/>
            </w:tcBorders>
            <w:shd w:val="solid" w:color="FFFFFF" w:fill="auto"/>
          </w:tcPr>
          <w:p w14:paraId="50828560" w14:textId="77777777" w:rsidR="003E702B" w:rsidRPr="003E702B" w:rsidRDefault="003E702B" w:rsidP="003E702B">
            <w:pPr>
              <w:spacing w:before="120" w:after="100" w:afterAutospacing="1" w:line="276" w:lineRule="auto"/>
              <w:rPr>
                <w:rFonts w:ascii="Arial" w:hAnsi="Arial" w:cs="Arial"/>
                <w:sz w:val="18"/>
                <w:szCs w:val="18"/>
              </w:rPr>
            </w:pPr>
            <w:r w:rsidRPr="003E702B">
              <w:rPr>
                <w:rFonts w:ascii="Arial" w:hAnsi="Arial" w:cs="Arial"/>
                <w:sz w:val="18"/>
                <w:szCs w:val="18"/>
              </w:rPr>
              <w:t>Nezadostno ali nepravočasno obveščanje izvajalca  o eventualno nastali problematiki in nastalih situacijah ter morebitnih novih zahtevah, ki bi lahko vplivale na izvršitev prevzetih obveznosti</w:t>
            </w:r>
          </w:p>
        </w:tc>
        <w:tc>
          <w:tcPr>
            <w:tcW w:w="709" w:type="dxa"/>
            <w:tcBorders>
              <w:top w:val="single" w:sz="12" w:space="0" w:color="000000"/>
              <w:left w:val="single" w:sz="12" w:space="0" w:color="000000"/>
              <w:bottom w:val="single" w:sz="12" w:space="0" w:color="000000"/>
              <w:right w:val="single" w:sz="12" w:space="0" w:color="000000"/>
            </w:tcBorders>
            <w:shd w:val="solid" w:color="FFFFFF" w:fill="auto"/>
          </w:tcPr>
          <w:p w14:paraId="3A438553" w14:textId="77777777" w:rsidR="003E702B" w:rsidRPr="003E702B" w:rsidRDefault="003E702B" w:rsidP="003E702B">
            <w:pPr>
              <w:spacing w:before="120" w:after="100" w:afterAutospacing="1" w:line="276" w:lineRule="auto"/>
              <w:rPr>
                <w:rFonts w:ascii="Arial" w:hAnsi="Arial" w:cs="Arial"/>
                <w:sz w:val="18"/>
                <w:szCs w:val="18"/>
              </w:rPr>
            </w:pPr>
            <w:r w:rsidRPr="003E702B">
              <w:rPr>
                <w:rFonts w:ascii="Arial" w:hAnsi="Arial" w:cs="Arial"/>
                <w:sz w:val="18"/>
                <w:szCs w:val="18"/>
              </w:rPr>
              <w:t>Možno</w:t>
            </w:r>
          </w:p>
        </w:tc>
        <w:tc>
          <w:tcPr>
            <w:tcW w:w="992" w:type="dxa"/>
            <w:tcBorders>
              <w:top w:val="single" w:sz="12" w:space="0" w:color="000000"/>
              <w:left w:val="single" w:sz="12" w:space="0" w:color="000000"/>
              <w:bottom w:val="single" w:sz="12" w:space="0" w:color="000000"/>
              <w:right w:val="single" w:sz="12" w:space="0" w:color="000000"/>
            </w:tcBorders>
            <w:shd w:val="solid" w:color="FFFFFF" w:fill="auto"/>
          </w:tcPr>
          <w:p w14:paraId="4B5E85A3" w14:textId="77777777" w:rsidR="003E702B" w:rsidRPr="003E702B" w:rsidRDefault="003E702B" w:rsidP="003E702B">
            <w:pPr>
              <w:spacing w:before="120" w:after="100" w:afterAutospacing="1" w:line="276" w:lineRule="auto"/>
              <w:rPr>
                <w:rFonts w:ascii="Arial" w:hAnsi="Arial" w:cs="Arial"/>
                <w:sz w:val="18"/>
                <w:szCs w:val="18"/>
              </w:rPr>
            </w:pPr>
            <w:r w:rsidRPr="003E702B">
              <w:rPr>
                <w:rFonts w:ascii="Arial" w:hAnsi="Arial" w:cs="Arial"/>
                <w:sz w:val="18"/>
                <w:szCs w:val="18"/>
              </w:rPr>
              <w:t>Omejena</w:t>
            </w:r>
          </w:p>
        </w:tc>
        <w:tc>
          <w:tcPr>
            <w:tcW w:w="850" w:type="dxa"/>
            <w:tcBorders>
              <w:top w:val="single" w:sz="12" w:space="0" w:color="000000"/>
              <w:left w:val="single" w:sz="12" w:space="0" w:color="000000"/>
              <w:bottom w:val="single" w:sz="12" w:space="0" w:color="000000"/>
              <w:right w:val="single" w:sz="12" w:space="0" w:color="000000"/>
            </w:tcBorders>
            <w:shd w:val="clear" w:color="auto" w:fill="FFFF00"/>
          </w:tcPr>
          <w:p w14:paraId="043998CF" w14:textId="77777777" w:rsidR="003E702B" w:rsidRPr="003E702B" w:rsidRDefault="003E702B" w:rsidP="003E702B">
            <w:pPr>
              <w:spacing w:before="120" w:after="100" w:afterAutospacing="1" w:line="276" w:lineRule="auto"/>
              <w:rPr>
                <w:rFonts w:ascii="Arial" w:hAnsi="Arial" w:cs="Arial"/>
                <w:sz w:val="18"/>
                <w:szCs w:val="18"/>
              </w:rPr>
            </w:pPr>
            <w:r w:rsidRPr="003E702B">
              <w:rPr>
                <w:rFonts w:ascii="Arial" w:hAnsi="Arial" w:cs="Arial"/>
                <w:sz w:val="18"/>
                <w:szCs w:val="18"/>
              </w:rPr>
              <w:t>Zmerno</w:t>
            </w:r>
          </w:p>
        </w:tc>
        <w:tc>
          <w:tcPr>
            <w:tcW w:w="1134" w:type="dxa"/>
            <w:tcBorders>
              <w:top w:val="single" w:sz="12" w:space="0" w:color="000000"/>
              <w:left w:val="single" w:sz="12" w:space="0" w:color="000000"/>
              <w:bottom w:val="single" w:sz="12" w:space="0" w:color="000000"/>
              <w:right w:val="single" w:sz="12" w:space="0" w:color="000000"/>
            </w:tcBorders>
            <w:shd w:val="solid" w:color="FFFFFF" w:fill="auto"/>
          </w:tcPr>
          <w:p w14:paraId="30A7E177" w14:textId="77777777" w:rsidR="003E702B" w:rsidRPr="003E702B" w:rsidRDefault="003E702B" w:rsidP="003E702B">
            <w:pPr>
              <w:spacing w:before="120" w:after="100" w:afterAutospacing="1" w:line="276" w:lineRule="auto"/>
              <w:rPr>
                <w:rFonts w:ascii="Arial" w:hAnsi="Arial" w:cs="Arial"/>
                <w:sz w:val="18"/>
                <w:szCs w:val="18"/>
              </w:rPr>
            </w:pPr>
            <w:r w:rsidRPr="003E702B">
              <w:rPr>
                <w:rFonts w:ascii="Arial" w:hAnsi="Arial" w:cs="Arial"/>
                <w:sz w:val="18"/>
                <w:szCs w:val="18"/>
              </w:rPr>
              <w:t>Redna spremljava s strani vodenja projekta</w:t>
            </w:r>
          </w:p>
          <w:p w14:paraId="338168C6" w14:textId="77777777" w:rsidR="003E702B" w:rsidRPr="003E702B" w:rsidRDefault="003E702B" w:rsidP="003E702B">
            <w:pPr>
              <w:spacing w:before="120" w:after="100" w:afterAutospacing="1" w:line="276" w:lineRule="auto"/>
              <w:rPr>
                <w:rFonts w:ascii="Arial" w:hAnsi="Arial" w:cs="Arial"/>
                <w:sz w:val="18"/>
                <w:szCs w:val="18"/>
              </w:rPr>
            </w:pPr>
            <w:r w:rsidRPr="003E702B">
              <w:rPr>
                <w:rFonts w:ascii="Arial" w:hAnsi="Arial" w:cs="Arial"/>
                <w:sz w:val="18"/>
                <w:szCs w:val="18"/>
              </w:rPr>
              <w:t>Interno poročanje delovnih skupin vodji projekta</w:t>
            </w:r>
          </w:p>
        </w:tc>
        <w:tc>
          <w:tcPr>
            <w:tcW w:w="1418" w:type="dxa"/>
            <w:tcBorders>
              <w:top w:val="single" w:sz="12" w:space="0" w:color="000000"/>
              <w:left w:val="single" w:sz="12" w:space="0" w:color="000000"/>
              <w:bottom w:val="single" w:sz="12" w:space="0" w:color="000000"/>
              <w:right w:val="single" w:sz="12" w:space="0" w:color="000000"/>
            </w:tcBorders>
            <w:shd w:val="solid" w:color="FFFFFF" w:fill="auto"/>
          </w:tcPr>
          <w:p w14:paraId="069D45E8" w14:textId="77777777" w:rsidR="003E702B" w:rsidRPr="003E702B" w:rsidRDefault="003E702B" w:rsidP="003E702B">
            <w:pPr>
              <w:spacing w:before="120" w:after="100" w:afterAutospacing="1" w:line="276" w:lineRule="auto"/>
              <w:rPr>
                <w:rFonts w:ascii="Arial" w:hAnsi="Arial" w:cs="Arial"/>
                <w:sz w:val="18"/>
                <w:szCs w:val="18"/>
              </w:rPr>
            </w:pPr>
            <w:r w:rsidRPr="003E702B">
              <w:rPr>
                <w:rFonts w:ascii="Arial" w:hAnsi="Arial" w:cs="Arial"/>
                <w:sz w:val="18"/>
                <w:szCs w:val="18"/>
              </w:rPr>
              <w:t>Zamuda na projektu</w:t>
            </w:r>
          </w:p>
          <w:p w14:paraId="5A8F7DD1" w14:textId="77777777" w:rsidR="003E702B" w:rsidRPr="003E702B" w:rsidRDefault="003E702B" w:rsidP="003E702B">
            <w:pPr>
              <w:spacing w:before="120" w:after="100" w:afterAutospacing="1" w:line="276" w:lineRule="auto"/>
              <w:rPr>
                <w:rFonts w:ascii="Arial" w:hAnsi="Arial" w:cs="Arial"/>
                <w:sz w:val="18"/>
                <w:szCs w:val="18"/>
              </w:rPr>
            </w:pPr>
            <w:r w:rsidRPr="003E702B">
              <w:rPr>
                <w:rFonts w:ascii="Arial" w:hAnsi="Arial" w:cs="Arial"/>
                <w:sz w:val="18"/>
                <w:szCs w:val="18"/>
              </w:rPr>
              <w:t>Nezadovoljstvo stranke</w:t>
            </w:r>
          </w:p>
          <w:p w14:paraId="4DDA9F08" w14:textId="77777777" w:rsidR="003E702B" w:rsidRPr="003E702B" w:rsidRDefault="003E702B" w:rsidP="003E702B">
            <w:pPr>
              <w:spacing w:before="120" w:after="100" w:afterAutospacing="1" w:line="276" w:lineRule="auto"/>
              <w:rPr>
                <w:rFonts w:ascii="Arial" w:hAnsi="Arial" w:cs="Arial"/>
                <w:sz w:val="18"/>
                <w:szCs w:val="18"/>
              </w:rPr>
            </w:pPr>
            <w:r w:rsidRPr="003E702B">
              <w:rPr>
                <w:rFonts w:ascii="Arial" w:hAnsi="Arial" w:cs="Arial"/>
                <w:sz w:val="18"/>
                <w:szCs w:val="18"/>
              </w:rPr>
              <w:t>Pravne posledice</w:t>
            </w:r>
          </w:p>
        </w:tc>
        <w:tc>
          <w:tcPr>
            <w:tcW w:w="1134" w:type="dxa"/>
            <w:tcBorders>
              <w:top w:val="single" w:sz="12" w:space="0" w:color="000000"/>
              <w:left w:val="single" w:sz="12" w:space="0" w:color="000000"/>
              <w:bottom w:val="single" w:sz="12" w:space="0" w:color="000000"/>
              <w:right w:val="single" w:sz="12" w:space="0" w:color="000000"/>
            </w:tcBorders>
            <w:shd w:val="solid" w:color="FFFFFF" w:fill="auto"/>
          </w:tcPr>
          <w:p w14:paraId="5713C328" w14:textId="62FDE02D" w:rsidR="003E702B" w:rsidRPr="003E702B" w:rsidRDefault="003E702B" w:rsidP="003E702B">
            <w:pPr>
              <w:spacing w:before="120" w:after="100" w:afterAutospacing="1" w:line="276" w:lineRule="auto"/>
              <w:rPr>
                <w:rFonts w:ascii="Arial" w:hAnsi="Arial" w:cs="Arial"/>
                <w:sz w:val="18"/>
                <w:szCs w:val="18"/>
              </w:rPr>
            </w:pPr>
            <w:r w:rsidRPr="003E702B">
              <w:rPr>
                <w:rFonts w:ascii="Arial" w:hAnsi="Arial" w:cs="Arial"/>
                <w:sz w:val="18"/>
                <w:szCs w:val="18"/>
              </w:rPr>
              <w:t>Redni tedenski sestanki projektne skupine ali takoj ob nastanku problematike</w:t>
            </w:r>
          </w:p>
        </w:tc>
        <w:tc>
          <w:tcPr>
            <w:tcW w:w="1417" w:type="dxa"/>
            <w:tcBorders>
              <w:top w:val="single" w:sz="12" w:space="0" w:color="000000"/>
              <w:left w:val="single" w:sz="12" w:space="0" w:color="000000"/>
              <w:bottom w:val="single" w:sz="12" w:space="0" w:color="000000"/>
              <w:right w:val="single" w:sz="12" w:space="0" w:color="000000"/>
            </w:tcBorders>
            <w:shd w:val="solid" w:color="FFFFFF" w:fill="auto"/>
          </w:tcPr>
          <w:p w14:paraId="310E2F35" w14:textId="77777777" w:rsidR="003E702B" w:rsidRPr="003E702B" w:rsidRDefault="003E702B" w:rsidP="003E702B">
            <w:pPr>
              <w:spacing w:before="120" w:after="100" w:afterAutospacing="1" w:line="276" w:lineRule="auto"/>
              <w:rPr>
                <w:rFonts w:ascii="Arial" w:hAnsi="Arial" w:cs="Arial"/>
                <w:sz w:val="18"/>
                <w:szCs w:val="18"/>
              </w:rPr>
            </w:pPr>
            <w:r w:rsidRPr="003E702B">
              <w:rPr>
                <w:rFonts w:ascii="Arial" w:hAnsi="Arial" w:cs="Arial"/>
                <w:sz w:val="18"/>
                <w:szCs w:val="18"/>
              </w:rPr>
              <w:t>Projektni vodja s strani naročnika</w:t>
            </w:r>
          </w:p>
        </w:tc>
      </w:tr>
      <w:tr w:rsidR="003E702B" w:rsidRPr="00A93A92" w14:paraId="7345386A" w14:textId="77777777" w:rsidTr="001F2E9F">
        <w:trPr>
          <w:trHeight w:val="808"/>
        </w:trPr>
        <w:tc>
          <w:tcPr>
            <w:tcW w:w="425" w:type="dxa"/>
            <w:tcBorders>
              <w:top w:val="single" w:sz="12" w:space="0" w:color="000000"/>
              <w:left w:val="single" w:sz="12" w:space="0" w:color="000000"/>
              <w:bottom w:val="single" w:sz="12" w:space="0" w:color="000000"/>
              <w:right w:val="single" w:sz="12" w:space="0" w:color="000000"/>
            </w:tcBorders>
            <w:shd w:val="solid" w:color="FFFFFF" w:fill="auto"/>
          </w:tcPr>
          <w:p w14:paraId="15E96CA5" w14:textId="77777777" w:rsidR="003E702B" w:rsidRPr="003E702B" w:rsidRDefault="003E702B" w:rsidP="003E702B">
            <w:pPr>
              <w:spacing w:before="120" w:after="100" w:afterAutospacing="1" w:line="276" w:lineRule="auto"/>
              <w:rPr>
                <w:rFonts w:ascii="Arial" w:hAnsi="Arial" w:cs="Arial"/>
                <w:sz w:val="18"/>
                <w:szCs w:val="18"/>
              </w:rPr>
            </w:pPr>
            <w:r w:rsidRPr="003E702B">
              <w:rPr>
                <w:rFonts w:ascii="Arial" w:hAnsi="Arial" w:cs="Arial"/>
                <w:sz w:val="18"/>
                <w:szCs w:val="18"/>
              </w:rPr>
              <w:t>3.</w:t>
            </w:r>
          </w:p>
        </w:tc>
        <w:tc>
          <w:tcPr>
            <w:tcW w:w="2127" w:type="dxa"/>
            <w:tcBorders>
              <w:top w:val="single" w:sz="12" w:space="0" w:color="000000"/>
              <w:left w:val="single" w:sz="12" w:space="0" w:color="000000"/>
              <w:bottom w:val="single" w:sz="12" w:space="0" w:color="000000"/>
              <w:right w:val="single" w:sz="12" w:space="0" w:color="000000"/>
            </w:tcBorders>
            <w:shd w:val="solid" w:color="FFFFFF" w:fill="auto"/>
          </w:tcPr>
          <w:p w14:paraId="36F9A48C" w14:textId="77777777" w:rsidR="003E702B" w:rsidRPr="003E702B" w:rsidRDefault="003E702B" w:rsidP="003E702B">
            <w:pPr>
              <w:spacing w:before="120" w:after="100" w:afterAutospacing="1" w:line="276" w:lineRule="auto"/>
              <w:rPr>
                <w:rFonts w:ascii="Arial" w:hAnsi="Arial" w:cs="Arial"/>
                <w:sz w:val="18"/>
                <w:szCs w:val="18"/>
              </w:rPr>
            </w:pPr>
            <w:r w:rsidRPr="003E702B">
              <w:rPr>
                <w:rFonts w:ascii="Arial" w:hAnsi="Arial" w:cs="Arial"/>
                <w:sz w:val="18"/>
                <w:szCs w:val="18"/>
              </w:rPr>
              <w:t>Nerazpoložljivost človeških virov s strani izvajalca</w:t>
            </w:r>
          </w:p>
        </w:tc>
        <w:tc>
          <w:tcPr>
            <w:tcW w:w="709" w:type="dxa"/>
            <w:tcBorders>
              <w:top w:val="single" w:sz="12" w:space="0" w:color="000000"/>
              <w:left w:val="single" w:sz="12" w:space="0" w:color="000000"/>
              <w:bottom w:val="single" w:sz="12" w:space="0" w:color="000000"/>
              <w:right w:val="single" w:sz="12" w:space="0" w:color="000000"/>
            </w:tcBorders>
            <w:shd w:val="solid" w:color="FFFFFF" w:fill="auto"/>
          </w:tcPr>
          <w:p w14:paraId="222A67F4" w14:textId="77777777" w:rsidR="003E702B" w:rsidRPr="003E702B" w:rsidRDefault="003E702B" w:rsidP="003E702B">
            <w:pPr>
              <w:spacing w:before="120" w:after="100" w:afterAutospacing="1" w:line="276" w:lineRule="auto"/>
              <w:rPr>
                <w:rFonts w:ascii="Arial" w:hAnsi="Arial" w:cs="Arial"/>
                <w:sz w:val="18"/>
                <w:szCs w:val="18"/>
              </w:rPr>
            </w:pPr>
            <w:r w:rsidRPr="003E702B">
              <w:rPr>
                <w:rFonts w:ascii="Arial" w:hAnsi="Arial" w:cs="Arial"/>
                <w:sz w:val="18"/>
                <w:szCs w:val="18"/>
              </w:rPr>
              <w:t>Možno</w:t>
            </w:r>
          </w:p>
        </w:tc>
        <w:tc>
          <w:tcPr>
            <w:tcW w:w="992" w:type="dxa"/>
            <w:tcBorders>
              <w:top w:val="single" w:sz="12" w:space="0" w:color="000000"/>
              <w:left w:val="single" w:sz="12" w:space="0" w:color="000000"/>
              <w:bottom w:val="single" w:sz="12" w:space="0" w:color="000000"/>
              <w:right w:val="single" w:sz="12" w:space="0" w:color="000000"/>
            </w:tcBorders>
            <w:shd w:val="solid" w:color="FFFFFF" w:fill="auto"/>
          </w:tcPr>
          <w:p w14:paraId="4FE2ADFE" w14:textId="77777777" w:rsidR="003E702B" w:rsidRPr="003E702B" w:rsidRDefault="003E702B" w:rsidP="003E702B">
            <w:pPr>
              <w:spacing w:before="120" w:after="100" w:afterAutospacing="1" w:line="276" w:lineRule="auto"/>
              <w:rPr>
                <w:rFonts w:ascii="Arial" w:hAnsi="Arial" w:cs="Arial"/>
                <w:sz w:val="18"/>
                <w:szCs w:val="18"/>
              </w:rPr>
            </w:pPr>
            <w:r w:rsidRPr="003E702B">
              <w:rPr>
                <w:rFonts w:ascii="Arial" w:hAnsi="Arial" w:cs="Arial"/>
                <w:sz w:val="18"/>
                <w:szCs w:val="18"/>
              </w:rPr>
              <w:t>Omejena</w:t>
            </w:r>
          </w:p>
        </w:tc>
        <w:tc>
          <w:tcPr>
            <w:tcW w:w="850" w:type="dxa"/>
            <w:tcBorders>
              <w:top w:val="single" w:sz="12" w:space="0" w:color="000000"/>
              <w:left w:val="single" w:sz="12" w:space="0" w:color="000000"/>
              <w:bottom w:val="single" w:sz="12" w:space="0" w:color="000000"/>
              <w:right w:val="single" w:sz="12" w:space="0" w:color="000000"/>
            </w:tcBorders>
            <w:shd w:val="solid" w:color="FFFF00" w:fill="auto"/>
          </w:tcPr>
          <w:p w14:paraId="4639C583" w14:textId="77777777" w:rsidR="003E702B" w:rsidRPr="003E702B" w:rsidRDefault="003E702B" w:rsidP="003E702B">
            <w:pPr>
              <w:spacing w:before="120" w:after="100" w:afterAutospacing="1" w:line="276" w:lineRule="auto"/>
              <w:rPr>
                <w:rFonts w:ascii="Arial" w:hAnsi="Arial" w:cs="Arial"/>
                <w:sz w:val="18"/>
                <w:szCs w:val="18"/>
              </w:rPr>
            </w:pPr>
            <w:r w:rsidRPr="003E702B">
              <w:rPr>
                <w:rFonts w:ascii="Arial" w:hAnsi="Arial" w:cs="Arial"/>
                <w:sz w:val="18"/>
                <w:szCs w:val="18"/>
              </w:rPr>
              <w:t>Zmerno</w:t>
            </w:r>
          </w:p>
        </w:tc>
        <w:tc>
          <w:tcPr>
            <w:tcW w:w="1134" w:type="dxa"/>
            <w:tcBorders>
              <w:top w:val="single" w:sz="12" w:space="0" w:color="000000"/>
              <w:left w:val="single" w:sz="12" w:space="0" w:color="000000"/>
              <w:bottom w:val="single" w:sz="12" w:space="0" w:color="000000"/>
              <w:right w:val="single" w:sz="12" w:space="0" w:color="000000"/>
            </w:tcBorders>
            <w:shd w:val="solid" w:color="FFFFFF" w:fill="auto"/>
          </w:tcPr>
          <w:p w14:paraId="315AFD12" w14:textId="77777777" w:rsidR="003E702B" w:rsidRPr="003E702B" w:rsidRDefault="003E702B" w:rsidP="003E702B">
            <w:pPr>
              <w:spacing w:before="120" w:after="100" w:afterAutospacing="1" w:line="276" w:lineRule="auto"/>
              <w:rPr>
                <w:rFonts w:ascii="Arial" w:hAnsi="Arial" w:cs="Arial"/>
                <w:sz w:val="18"/>
                <w:szCs w:val="18"/>
              </w:rPr>
            </w:pPr>
            <w:r w:rsidRPr="003E702B">
              <w:rPr>
                <w:rFonts w:ascii="Arial" w:hAnsi="Arial" w:cs="Arial"/>
                <w:sz w:val="18"/>
                <w:szCs w:val="18"/>
              </w:rPr>
              <w:t>Opredeljen projektni plan z upoštevanjem odsotnosti članov projektne skupine in izvajalcev Redna spremljava s strani vodenja projekta</w:t>
            </w:r>
          </w:p>
          <w:p w14:paraId="0AAB6426" w14:textId="77777777" w:rsidR="003E702B" w:rsidRPr="003E702B" w:rsidRDefault="003E702B" w:rsidP="003E702B">
            <w:pPr>
              <w:spacing w:before="120" w:after="100" w:afterAutospacing="1" w:line="276" w:lineRule="auto"/>
              <w:rPr>
                <w:rFonts w:ascii="Arial" w:hAnsi="Arial" w:cs="Arial"/>
                <w:sz w:val="18"/>
                <w:szCs w:val="18"/>
              </w:rPr>
            </w:pPr>
            <w:r w:rsidRPr="003E702B">
              <w:rPr>
                <w:rFonts w:ascii="Arial" w:hAnsi="Arial" w:cs="Arial"/>
                <w:sz w:val="18"/>
                <w:szCs w:val="18"/>
              </w:rPr>
              <w:lastRenderedPageBreak/>
              <w:t>Interno spremljanje in poročanje vodji projektne skupine</w:t>
            </w:r>
          </w:p>
        </w:tc>
        <w:tc>
          <w:tcPr>
            <w:tcW w:w="1418" w:type="dxa"/>
            <w:tcBorders>
              <w:top w:val="single" w:sz="12" w:space="0" w:color="000000"/>
              <w:left w:val="single" w:sz="12" w:space="0" w:color="000000"/>
              <w:bottom w:val="single" w:sz="12" w:space="0" w:color="000000"/>
              <w:right w:val="single" w:sz="12" w:space="0" w:color="000000"/>
            </w:tcBorders>
            <w:shd w:val="solid" w:color="FFFFFF" w:fill="auto"/>
          </w:tcPr>
          <w:p w14:paraId="6C2DB9A7" w14:textId="77777777" w:rsidR="003E702B" w:rsidRPr="003E702B" w:rsidRDefault="003E702B" w:rsidP="003E702B">
            <w:pPr>
              <w:spacing w:before="120" w:after="100" w:afterAutospacing="1" w:line="276" w:lineRule="auto"/>
              <w:rPr>
                <w:rFonts w:ascii="Arial" w:hAnsi="Arial" w:cs="Arial"/>
                <w:sz w:val="18"/>
                <w:szCs w:val="18"/>
              </w:rPr>
            </w:pPr>
            <w:r w:rsidRPr="003E702B">
              <w:rPr>
                <w:rFonts w:ascii="Arial" w:hAnsi="Arial" w:cs="Arial"/>
                <w:sz w:val="18"/>
                <w:szCs w:val="18"/>
              </w:rPr>
              <w:lastRenderedPageBreak/>
              <w:t>Kakovost pripravljene rešitve Zamuda na projektu</w:t>
            </w:r>
          </w:p>
          <w:p w14:paraId="3138302F" w14:textId="77777777" w:rsidR="003E702B" w:rsidRPr="003E702B" w:rsidRDefault="003E702B" w:rsidP="003E702B">
            <w:pPr>
              <w:spacing w:before="120" w:after="100" w:afterAutospacing="1" w:line="276" w:lineRule="auto"/>
              <w:rPr>
                <w:rFonts w:ascii="Arial" w:hAnsi="Arial" w:cs="Arial"/>
                <w:sz w:val="18"/>
                <w:szCs w:val="18"/>
              </w:rPr>
            </w:pPr>
            <w:r w:rsidRPr="003E702B">
              <w:rPr>
                <w:rFonts w:ascii="Arial" w:hAnsi="Arial" w:cs="Arial"/>
                <w:sz w:val="18"/>
                <w:szCs w:val="18"/>
              </w:rPr>
              <w:t>Nezadovoljstvo stranke</w:t>
            </w:r>
          </w:p>
          <w:p w14:paraId="539D3FEF" w14:textId="77777777" w:rsidR="003E702B" w:rsidRPr="003E702B" w:rsidRDefault="003E702B" w:rsidP="003E702B">
            <w:pPr>
              <w:spacing w:before="120" w:after="100" w:afterAutospacing="1" w:line="276" w:lineRule="auto"/>
              <w:rPr>
                <w:rFonts w:ascii="Arial" w:hAnsi="Arial" w:cs="Arial"/>
                <w:sz w:val="18"/>
                <w:szCs w:val="18"/>
              </w:rPr>
            </w:pPr>
          </w:p>
        </w:tc>
        <w:tc>
          <w:tcPr>
            <w:tcW w:w="1134" w:type="dxa"/>
            <w:tcBorders>
              <w:top w:val="single" w:sz="12" w:space="0" w:color="000000"/>
              <w:left w:val="single" w:sz="12" w:space="0" w:color="000000"/>
              <w:bottom w:val="single" w:sz="12" w:space="0" w:color="000000"/>
              <w:right w:val="single" w:sz="12" w:space="0" w:color="000000"/>
            </w:tcBorders>
            <w:shd w:val="solid" w:color="FFFFFF" w:fill="auto"/>
          </w:tcPr>
          <w:p w14:paraId="52AA8AE4" w14:textId="10BF0471" w:rsidR="003E702B" w:rsidRPr="003E702B" w:rsidRDefault="003E702B" w:rsidP="003E702B">
            <w:pPr>
              <w:spacing w:before="120" w:after="100" w:afterAutospacing="1" w:line="276" w:lineRule="auto"/>
              <w:rPr>
                <w:rFonts w:ascii="Arial" w:hAnsi="Arial" w:cs="Arial"/>
                <w:sz w:val="18"/>
                <w:szCs w:val="18"/>
              </w:rPr>
            </w:pPr>
            <w:r w:rsidRPr="003E702B">
              <w:rPr>
                <w:rFonts w:ascii="Arial" w:hAnsi="Arial" w:cs="Arial"/>
                <w:sz w:val="18"/>
                <w:szCs w:val="18"/>
              </w:rPr>
              <w:t>Redni tedenski sestanki interne projektne skupine</w:t>
            </w:r>
          </w:p>
        </w:tc>
        <w:tc>
          <w:tcPr>
            <w:tcW w:w="1417" w:type="dxa"/>
            <w:tcBorders>
              <w:top w:val="single" w:sz="12" w:space="0" w:color="000000"/>
              <w:left w:val="single" w:sz="12" w:space="0" w:color="000000"/>
              <w:bottom w:val="single" w:sz="12" w:space="0" w:color="000000"/>
              <w:right w:val="single" w:sz="12" w:space="0" w:color="000000"/>
            </w:tcBorders>
            <w:shd w:val="solid" w:color="FFFFFF" w:fill="auto"/>
          </w:tcPr>
          <w:p w14:paraId="3BFCFB65" w14:textId="77777777" w:rsidR="003E702B" w:rsidRPr="003E702B" w:rsidRDefault="003E702B" w:rsidP="003E702B">
            <w:pPr>
              <w:spacing w:before="120" w:after="100" w:afterAutospacing="1" w:line="276" w:lineRule="auto"/>
              <w:rPr>
                <w:rFonts w:ascii="Arial" w:hAnsi="Arial" w:cs="Arial"/>
                <w:sz w:val="18"/>
                <w:szCs w:val="18"/>
              </w:rPr>
            </w:pPr>
            <w:r w:rsidRPr="003E702B">
              <w:rPr>
                <w:rFonts w:ascii="Arial" w:hAnsi="Arial" w:cs="Arial"/>
                <w:sz w:val="18"/>
                <w:szCs w:val="18"/>
              </w:rPr>
              <w:t>Projektni vodja s strani izvajalca</w:t>
            </w:r>
          </w:p>
        </w:tc>
      </w:tr>
      <w:tr w:rsidR="003E702B" w:rsidRPr="00A93A92" w14:paraId="463BA76D" w14:textId="77777777" w:rsidTr="00471E66">
        <w:trPr>
          <w:trHeight w:val="3194"/>
        </w:trPr>
        <w:tc>
          <w:tcPr>
            <w:tcW w:w="425" w:type="dxa"/>
            <w:tcBorders>
              <w:top w:val="single" w:sz="12" w:space="0" w:color="000000"/>
              <w:left w:val="single" w:sz="12" w:space="0" w:color="000000"/>
              <w:bottom w:val="single" w:sz="12" w:space="0" w:color="000000"/>
              <w:right w:val="single" w:sz="12" w:space="0" w:color="000000"/>
            </w:tcBorders>
            <w:shd w:val="solid" w:color="FFFFFF" w:fill="auto"/>
          </w:tcPr>
          <w:p w14:paraId="41923BD6" w14:textId="77777777" w:rsidR="003E702B" w:rsidRPr="003E702B" w:rsidRDefault="003E702B" w:rsidP="003E702B">
            <w:pPr>
              <w:spacing w:before="120" w:after="100" w:afterAutospacing="1" w:line="276" w:lineRule="auto"/>
              <w:rPr>
                <w:rFonts w:ascii="Arial" w:hAnsi="Arial" w:cs="Arial"/>
                <w:sz w:val="18"/>
                <w:szCs w:val="18"/>
              </w:rPr>
            </w:pPr>
            <w:r w:rsidRPr="003E702B">
              <w:rPr>
                <w:rFonts w:ascii="Arial" w:hAnsi="Arial" w:cs="Arial"/>
                <w:sz w:val="18"/>
                <w:szCs w:val="18"/>
              </w:rPr>
              <w:lastRenderedPageBreak/>
              <w:t>4.</w:t>
            </w:r>
          </w:p>
        </w:tc>
        <w:tc>
          <w:tcPr>
            <w:tcW w:w="2127" w:type="dxa"/>
            <w:tcBorders>
              <w:top w:val="single" w:sz="12" w:space="0" w:color="000000"/>
              <w:left w:val="single" w:sz="12" w:space="0" w:color="000000"/>
              <w:bottom w:val="single" w:sz="12" w:space="0" w:color="000000"/>
              <w:right w:val="single" w:sz="12" w:space="0" w:color="000000"/>
            </w:tcBorders>
            <w:shd w:val="solid" w:color="FFFFFF" w:fill="auto"/>
          </w:tcPr>
          <w:p w14:paraId="220E4800" w14:textId="48A83E4B" w:rsidR="003E702B" w:rsidRPr="003E702B" w:rsidRDefault="003E702B" w:rsidP="003E702B">
            <w:pPr>
              <w:spacing w:before="120" w:after="100" w:afterAutospacing="1" w:line="276" w:lineRule="auto"/>
              <w:rPr>
                <w:rFonts w:ascii="Arial" w:hAnsi="Arial" w:cs="Arial"/>
                <w:sz w:val="18"/>
                <w:szCs w:val="18"/>
              </w:rPr>
            </w:pPr>
            <w:r w:rsidRPr="003E702B">
              <w:rPr>
                <w:rFonts w:ascii="Arial" w:hAnsi="Arial" w:cs="Arial"/>
                <w:sz w:val="18"/>
                <w:szCs w:val="18"/>
              </w:rPr>
              <w:t>Nerazpoložljivost človeških virov s strani naročnika ali uporabnika pogodbenega dela</w:t>
            </w:r>
            <w:r w:rsidR="000369A8">
              <w:rPr>
                <w:rFonts w:ascii="Arial" w:hAnsi="Arial" w:cs="Arial"/>
                <w:sz w:val="18"/>
                <w:szCs w:val="18"/>
              </w:rPr>
              <w:t xml:space="preserve">, </w:t>
            </w:r>
            <w:r w:rsidR="000369A8" w:rsidRPr="003E702B">
              <w:rPr>
                <w:rFonts w:ascii="Arial" w:hAnsi="Arial" w:cs="Arial"/>
                <w:sz w:val="18"/>
                <w:szCs w:val="18"/>
              </w:rPr>
              <w:t>saj le-ta lahko vpliva na rok zaključka projekta</w:t>
            </w:r>
          </w:p>
        </w:tc>
        <w:tc>
          <w:tcPr>
            <w:tcW w:w="709" w:type="dxa"/>
            <w:tcBorders>
              <w:top w:val="single" w:sz="12" w:space="0" w:color="000000"/>
              <w:left w:val="single" w:sz="12" w:space="0" w:color="000000"/>
              <w:bottom w:val="single" w:sz="12" w:space="0" w:color="000000"/>
              <w:right w:val="single" w:sz="12" w:space="0" w:color="000000"/>
            </w:tcBorders>
            <w:shd w:val="solid" w:color="FFFFFF" w:fill="auto"/>
          </w:tcPr>
          <w:p w14:paraId="18ECF7E0" w14:textId="0F540212" w:rsidR="000518EC" w:rsidRPr="003E702B" w:rsidRDefault="000518EC" w:rsidP="003E702B">
            <w:pPr>
              <w:spacing w:before="120" w:after="100" w:afterAutospacing="1" w:line="276" w:lineRule="auto"/>
              <w:rPr>
                <w:rFonts w:ascii="Arial" w:hAnsi="Arial" w:cs="Arial"/>
                <w:sz w:val="18"/>
                <w:szCs w:val="18"/>
              </w:rPr>
            </w:pPr>
            <w:r>
              <w:rPr>
                <w:rFonts w:ascii="Arial" w:hAnsi="Arial" w:cs="Arial"/>
                <w:sz w:val="18"/>
                <w:szCs w:val="18"/>
              </w:rPr>
              <w:t>Možno</w:t>
            </w:r>
          </w:p>
        </w:tc>
        <w:tc>
          <w:tcPr>
            <w:tcW w:w="992" w:type="dxa"/>
            <w:tcBorders>
              <w:top w:val="single" w:sz="12" w:space="0" w:color="000000"/>
              <w:left w:val="single" w:sz="12" w:space="0" w:color="000000"/>
              <w:bottom w:val="single" w:sz="12" w:space="0" w:color="000000"/>
              <w:right w:val="single" w:sz="12" w:space="0" w:color="000000"/>
            </w:tcBorders>
            <w:shd w:val="solid" w:color="FFFFFF" w:fill="auto"/>
          </w:tcPr>
          <w:p w14:paraId="55EE17FA" w14:textId="36049FE6" w:rsidR="000518EC" w:rsidRPr="003E702B" w:rsidRDefault="000518EC" w:rsidP="003E702B">
            <w:pPr>
              <w:spacing w:before="120" w:after="100" w:afterAutospacing="1" w:line="276" w:lineRule="auto"/>
              <w:rPr>
                <w:rFonts w:ascii="Arial" w:hAnsi="Arial" w:cs="Arial"/>
                <w:sz w:val="18"/>
                <w:szCs w:val="18"/>
              </w:rPr>
            </w:pPr>
            <w:r>
              <w:rPr>
                <w:rFonts w:ascii="Arial" w:hAnsi="Arial" w:cs="Arial"/>
                <w:sz w:val="18"/>
                <w:szCs w:val="18"/>
              </w:rPr>
              <w:t>Velika</w:t>
            </w:r>
          </w:p>
        </w:tc>
        <w:tc>
          <w:tcPr>
            <w:tcW w:w="850" w:type="dxa"/>
            <w:tcBorders>
              <w:top w:val="single" w:sz="12" w:space="0" w:color="000000"/>
              <w:left w:val="single" w:sz="12" w:space="0" w:color="000000"/>
              <w:bottom w:val="single" w:sz="12" w:space="0" w:color="000000"/>
              <w:right w:val="single" w:sz="12" w:space="0" w:color="000000"/>
            </w:tcBorders>
            <w:shd w:val="clear" w:color="auto" w:fill="FFC000"/>
          </w:tcPr>
          <w:p w14:paraId="2A1AB63A" w14:textId="72FF7705" w:rsidR="000518EC" w:rsidRPr="003E702B" w:rsidRDefault="000518EC" w:rsidP="003E702B">
            <w:pPr>
              <w:spacing w:before="120" w:after="100" w:afterAutospacing="1" w:line="276" w:lineRule="auto"/>
              <w:rPr>
                <w:rFonts w:ascii="Arial" w:hAnsi="Arial" w:cs="Arial"/>
                <w:sz w:val="18"/>
                <w:szCs w:val="18"/>
              </w:rPr>
            </w:pPr>
            <w:r>
              <w:rPr>
                <w:rFonts w:ascii="Arial" w:hAnsi="Arial" w:cs="Arial"/>
                <w:sz w:val="18"/>
                <w:szCs w:val="18"/>
              </w:rPr>
              <w:t>Visoko</w:t>
            </w:r>
          </w:p>
        </w:tc>
        <w:tc>
          <w:tcPr>
            <w:tcW w:w="1134" w:type="dxa"/>
            <w:tcBorders>
              <w:top w:val="single" w:sz="12" w:space="0" w:color="000000"/>
              <w:left w:val="single" w:sz="12" w:space="0" w:color="000000"/>
              <w:bottom w:val="single" w:sz="12" w:space="0" w:color="000000"/>
              <w:right w:val="single" w:sz="12" w:space="0" w:color="000000"/>
            </w:tcBorders>
            <w:shd w:val="solid" w:color="FFFFFF" w:fill="auto"/>
          </w:tcPr>
          <w:p w14:paraId="5DCD91D4" w14:textId="77777777" w:rsidR="003E702B" w:rsidRPr="003E702B" w:rsidRDefault="003E702B" w:rsidP="003E702B">
            <w:pPr>
              <w:spacing w:before="120" w:after="100" w:afterAutospacing="1" w:line="276" w:lineRule="auto"/>
              <w:rPr>
                <w:rFonts w:ascii="Arial" w:hAnsi="Arial" w:cs="Arial"/>
                <w:sz w:val="18"/>
                <w:szCs w:val="18"/>
              </w:rPr>
            </w:pPr>
            <w:r w:rsidRPr="003E702B">
              <w:rPr>
                <w:rFonts w:ascii="Arial" w:hAnsi="Arial" w:cs="Arial"/>
                <w:sz w:val="18"/>
                <w:szCs w:val="18"/>
              </w:rPr>
              <w:t>Opredeljen projektni plan priprave popisa zahtev, terminski plan načrtovanih delavnic in sestankov z naročnikom</w:t>
            </w:r>
          </w:p>
        </w:tc>
        <w:tc>
          <w:tcPr>
            <w:tcW w:w="1418" w:type="dxa"/>
            <w:tcBorders>
              <w:top w:val="single" w:sz="12" w:space="0" w:color="000000"/>
              <w:left w:val="single" w:sz="12" w:space="0" w:color="000000"/>
              <w:bottom w:val="single" w:sz="12" w:space="0" w:color="000000"/>
              <w:right w:val="single" w:sz="12" w:space="0" w:color="000000"/>
            </w:tcBorders>
            <w:shd w:val="solid" w:color="FFFFFF" w:fill="auto"/>
          </w:tcPr>
          <w:p w14:paraId="32606C26" w14:textId="77777777" w:rsidR="003E702B" w:rsidRPr="003E702B" w:rsidRDefault="003E702B" w:rsidP="003E702B">
            <w:pPr>
              <w:spacing w:before="120" w:after="100" w:afterAutospacing="1" w:line="276" w:lineRule="auto"/>
              <w:rPr>
                <w:rFonts w:ascii="Arial" w:hAnsi="Arial" w:cs="Arial"/>
                <w:sz w:val="18"/>
                <w:szCs w:val="18"/>
              </w:rPr>
            </w:pPr>
            <w:r w:rsidRPr="003E702B">
              <w:rPr>
                <w:rFonts w:ascii="Arial" w:hAnsi="Arial" w:cs="Arial"/>
                <w:sz w:val="18"/>
                <w:szCs w:val="18"/>
              </w:rPr>
              <w:t>Zamuda na projektu</w:t>
            </w:r>
          </w:p>
          <w:p w14:paraId="3821CA7E" w14:textId="77777777" w:rsidR="003E702B" w:rsidRPr="003E702B" w:rsidRDefault="003E702B" w:rsidP="003E702B">
            <w:pPr>
              <w:spacing w:before="120" w:after="100" w:afterAutospacing="1" w:line="276" w:lineRule="auto"/>
              <w:rPr>
                <w:rFonts w:ascii="Arial" w:hAnsi="Arial" w:cs="Arial"/>
                <w:sz w:val="18"/>
                <w:szCs w:val="18"/>
              </w:rPr>
            </w:pPr>
            <w:r w:rsidRPr="003E702B">
              <w:rPr>
                <w:rFonts w:ascii="Arial" w:hAnsi="Arial" w:cs="Arial"/>
                <w:sz w:val="18"/>
                <w:szCs w:val="18"/>
              </w:rPr>
              <w:t>Kakovost pripravljene rešitve</w:t>
            </w:r>
          </w:p>
        </w:tc>
        <w:tc>
          <w:tcPr>
            <w:tcW w:w="1134" w:type="dxa"/>
            <w:tcBorders>
              <w:top w:val="single" w:sz="12" w:space="0" w:color="000000"/>
              <w:left w:val="single" w:sz="12" w:space="0" w:color="000000"/>
              <w:bottom w:val="single" w:sz="12" w:space="0" w:color="000000"/>
              <w:right w:val="single" w:sz="12" w:space="0" w:color="000000"/>
            </w:tcBorders>
            <w:shd w:val="solid" w:color="FFFFFF" w:fill="auto"/>
          </w:tcPr>
          <w:p w14:paraId="036211B4" w14:textId="1A0C9C35" w:rsidR="003E702B" w:rsidRPr="003E702B" w:rsidRDefault="003E702B" w:rsidP="003E702B">
            <w:pPr>
              <w:spacing w:before="120" w:after="100" w:afterAutospacing="1" w:line="276" w:lineRule="auto"/>
              <w:rPr>
                <w:rFonts w:ascii="Arial" w:hAnsi="Arial" w:cs="Arial"/>
                <w:sz w:val="18"/>
                <w:szCs w:val="18"/>
              </w:rPr>
            </w:pPr>
            <w:r w:rsidRPr="003E702B">
              <w:rPr>
                <w:rFonts w:ascii="Arial" w:hAnsi="Arial" w:cs="Arial"/>
                <w:sz w:val="18"/>
                <w:szCs w:val="18"/>
              </w:rPr>
              <w:t>Redni tedenski sestanki interne projektne skupine</w:t>
            </w:r>
          </w:p>
        </w:tc>
        <w:tc>
          <w:tcPr>
            <w:tcW w:w="1417" w:type="dxa"/>
            <w:tcBorders>
              <w:top w:val="single" w:sz="12" w:space="0" w:color="000000"/>
              <w:left w:val="single" w:sz="12" w:space="0" w:color="000000"/>
              <w:bottom w:val="single" w:sz="12" w:space="0" w:color="000000"/>
              <w:right w:val="single" w:sz="12" w:space="0" w:color="000000"/>
            </w:tcBorders>
            <w:shd w:val="solid" w:color="FFFFFF" w:fill="auto"/>
          </w:tcPr>
          <w:p w14:paraId="1921F188" w14:textId="77777777" w:rsidR="003E702B" w:rsidRPr="003E702B" w:rsidRDefault="003E702B" w:rsidP="003E702B">
            <w:pPr>
              <w:spacing w:before="120" w:after="100" w:afterAutospacing="1" w:line="276" w:lineRule="auto"/>
              <w:rPr>
                <w:rFonts w:ascii="Arial" w:hAnsi="Arial" w:cs="Arial"/>
                <w:sz w:val="18"/>
                <w:szCs w:val="18"/>
              </w:rPr>
            </w:pPr>
            <w:r w:rsidRPr="003E702B">
              <w:rPr>
                <w:rFonts w:ascii="Arial" w:hAnsi="Arial" w:cs="Arial"/>
                <w:sz w:val="18"/>
                <w:szCs w:val="18"/>
              </w:rPr>
              <w:t>Projektni vodja s strani naročnika</w:t>
            </w:r>
          </w:p>
        </w:tc>
      </w:tr>
      <w:tr w:rsidR="003E702B" w:rsidRPr="00A93A92" w14:paraId="6142EC22" w14:textId="77777777" w:rsidTr="001F2E9F">
        <w:trPr>
          <w:trHeight w:val="808"/>
        </w:trPr>
        <w:tc>
          <w:tcPr>
            <w:tcW w:w="425" w:type="dxa"/>
            <w:tcBorders>
              <w:top w:val="single" w:sz="12" w:space="0" w:color="000000"/>
              <w:left w:val="single" w:sz="12" w:space="0" w:color="000000"/>
              <w:bottom w:val="single" w:sz="12" w:space="0" w:color="000000"/>
              <w:right w:val="single" w:sz="12" w:space="0" w:color="000000"/>
            </w:tcBorders>
            <w:shd w:val="solid" w:color="FFFFFF" w:fill="auto"/>
          </w:tcPr>
          <w:p w14:paraId="7992E333" w14:textId="77777777" w:rsidR="003E702B" w:rsidRPr="003E702B" w:rsidRDefault="003E702B" w:rsidP="003E702B">
            <w:pPr>
              <w:spacing w:before="120" w:after="100" w:afterAutospacing="1" w:line="276" w:lineRule="auto"/>
              <w:rPr>
                <w:rFonts w:ascii="Arial" w:hAnsi="Arial" w:cs="Arial"/>
                <w:sz w:val="18"/>
                <w:szCs w:val="18"/>
              </w:rPr>
            </w:pPr>
            <w:r w:rsidRPr="003E702B">
              <w:rPr>
                <w:rFonts w:ascii="Arial" w:hAnsi="Arial" w:cs="Arial"/>
                <w:sz w:val="18"/>
                <w:szCs w:val="18"/>
              </w:rPr>
              <w:t>5.</w:t>
            </w:r>
          </w:p>
        </w:tc>
        <w:tc>
          <w:tcPr>
            <w:tcW w:w="2127" w:type="dxa"/>
            <w:tcBorders>
              <w:top w:val="single" w:sz="12" w:space="0" w:color="000000"/>
              <w:left w:val="single" w:sz="12" w:space="0" w:color="000000"/>
              <w:bottom w:val="single" w:sz="12" w:space="0" w:color="000000"/>
              <w:right w:val="single" w:sz="12" w:space="0" w:color="000000"/>
            </w:tcBorders>
            <w:shd w:val="solid" w:color="FFFFFF" w:fill="auto"/>
          </w:tcPr>
          <w:p w14:paraId="13231D3B" w14:textId="77777777" w:rsidR="003E702B" w:rsidRPr="003E702B" w:rsidRDefault="003E702B" w:rsidP="003E702B">
            <w:pPr>
              <w:spacing w:before="120" w:after="100" w:afterAutospacing="1" w:line="276" w:lineRule="auto"/>
              <w:rPr>
                <w:rFonts w:ascii="Arial" w:hAnsi="Arial" w:cs="Arial"/>
                <w:sz w:val="18"/>
                <w:szCs w:val="18"/>
              </w:rPr>
            </w:pPr>
            <w:r w:rsidRPr="003E702B">
              <w:rPr>
                <w:rFonts w:ascii="Arial" w:hAnsi="Arial" w:cs="Arial"/>
                <w:sz w:val="18"/>
                <w:szCs w:val="18"/>
              </w:rPr>
              <w:t>Nedelovanje zunanjih sistemov in dokumentacija</w:t>
            </w:r>
          </w:p>
          <w:p w14:paraId="45252418" w14:textId="77777777" w:rsidR="003E702B" w:rsidRPr="003E702B" w:rsidRDefault="003E702B" w:rsidP="003E702B">
            <w:pPr>
              <w:spacing w:before="120" w:after="100" w:afterAutospacing="1" w:line="276" w:lineRule="auto"/>
              <w:rPr>
                <w:rFonts w:ascii="Arial" w:hAnsi="Arial" w:cs="Arial"/>
                <w:sz w:val="18"/>
                <w:szCs w:val="18"/>
              </w:rPr>
            </w:pPr>
          </w:p>
        </w:tc>
        <w:tc>
          <w:tcPr>
            <w:tcW w:w="709" w:type="dxa"/>
            <w:tcBorders>
              <w:top w:val="single" w:sz="12" w:space="0" w:color="000000"/>
              <w:left w:val="single" w:sz="12" w:space="0" w:color="000000"/>
              <w:bottom w:val="single" w:sz="12" w:space="0" w:color="000000"/>
              <w:right w:val="single" w:sz="12" w:space="0" w:color="000000"/>
            </w:tcBorders>
            <w:shd w:val="solid" w:color="FFFFFF" w:fill="auto"/>
          </w:tcPr>
          <w:p w14:paraId="3CE68762" w14:textId="77777777" w:rsidR="003E702B" w:rsidRPr="003E702B" w:rsidRDefault="003E702B" w:rsidP="003E702B">
            <w:pPr>
              <w:spacing w:before="120" w:after="100" w:afterAutospacing="1" w:line="276" w:lineRule="auto"/>
              <w:rPr>
                <w:rFonts w:ascii="Arial" w:hAnsi="Arial" w:cs="Arial"/>
                <w:sz w:val="18"/>
                <w:szCs w:val="18"/>
              </w:rPr>
            </w:pPr>
            <w:r w:rsidRPr="003E702B">
              <w:rPr>
                <w:rFonts w:ascii="Arial" w:hAnsi="Arial" w:cs="Arial"/>
                <w:sz w:val="18"/>
                <w:szCs w:val="18"/>
              </w:rPr>
              <w:t>Možno</w:t>
            </w:r>
          </w:p>
        </w:tc>
        <w:tc>
          <w:tcPr>
            <w:tcW w:w="992" w:type="dxa"/>
            <w:tcBorders>
              <w:top w:val="single" w:sz="12" w:space="0" w:color="000000"/>
              <w:left w:val="single" w:sz="12" w:space="0" w:color="000000"/>
              <w:bottom w:val="single" w:sz="12" w:space="0" w:color="000000"/>
              <w:right w:val="single" w:sz="12" w:space="0" w:color="000000"/>
            </w:tcBorders>
            <w:shd w:val="solid" w:color="FFFFFF" w:fill="auto"/>
          </w:tcPr>
          <w:p w14:paraId="72E48C32" w14:textId="77777777" w:rsidR="003E702B" w:rsidRPr="003E702B" w:rsidRDefault="003E702B" w:rsidP="003E702B">
            <w:pPr>
              <w:spacing w:before="120" w:after="100" w:afterAutospacing="1" w:line="276" w:lineRule="auto"/>
              <w:rPr>
                <w:rFonts w:ascii="Arial" w:hAnsi="Arial" w:cs="Arial"/>
                <w:sz w:val="18"/>
                <w:szCs w:val="18"/>
              </w:rPr>
            </w:pPr>
            <w:r w:rsidRPr="003E702B">
              <w:rPr>
                <w:rFonts w:ascii="Arial" w:hAnsi="Arial" w:cs="Arial"/>
                <w:sz w:val="18"/>
                <w:szCs w:val="18"/>
              </w:rPr>
              <w:t>Velika</w:t>
            </w:r>
          </w:p>
        </w:tc>
        <w:tc>
          <w:tcPr>
            <w:tcW w:w="850" w:type="dxa"/>
            <w:tcBorders>
              <w:top w:val="single" w:sz="12" w:space="0" w:color="000000"/>
              <w:left w:val="single" w:sz="12" w:space="0" w:color="000000"/>
              <w:bottom w:val="single" w:sz="12" w:space="0" w:color="000000"/>
              <w:right w:val="single" w:sz="12" w:space="0" w:color="000000"/>
            </w:tcBorders>
            <w:shd w:val="clear" w:color="auto" w:fill="FFC000"/>
          </w:tcPr>
          <w:p w14:paraId="44E352F3" w14:textId="18748357" w:rsidR="003E702B" w:rsidRPr="003E702B" w:rsidRDefault="003E702B" w:rsidP="003E702B">
            <w:pPr>
              <w:spacing w:before="120" w:after="100" w:afterAutospacing="1" w:line="276" w:lineRule="auto"/>
              <w:rPr>
                <w:rFonts w:ascii="Arial" w:hAnsi="Arial" w:cs="Arial"/>
                <w:sz w:val="18"/>
                <w:szCs w:val="18"/>
              </w:rPr>
            </w:pPr>
            <w:r w:rsidRPr="003E702B">
              <w:rPr>
                <w:rFonts w:ascii="Arial" w:hAnsi="Arial" w:cs="Arial"/>
                <w:sz w:val="18"/>
                <w:szCs w:val="18"/>
              </w:rPr>
              <w:t>Visok</w:t>
            </w:r>
            <w:r>
              <w:rPr>
                <w:rFonts w:ascii="Arial" w:hAnsi="Arial" w:cs="Arial"/>
                <w:sz w:val="18"/>
                <w:szCs w:val="18"/>
              </w:rPr>
              <w:t>o</w:t>
            </w:r>
          </w:p>
        </w:tc>
        <w:tc>
          <w:tcPr>
            <w:tcW w:w="1134" w:type="dxa"/>
            <w:tcBorders>
              <w:top w:val="single" w:sz="12" w:space="0" w:color="000000"/>
              <w:left w:val="single" w:sz="12" w:space="0" w:color="000000"/>
              <w:bottom w:val="single" w:sz="12" w:space="0" w:color="000000"/>
              <w:right w:val="single" w:sz="12" w:space="0" w:color="000000"/>
            </w:tcBorders>
            <w:shd w:val="solid" w:color="FFFFFF" w:fill="auto"/>
          </w:tcPr>
          <w:p w14:paraId="5FF2069F" w14:textId="77777777" w:rsidR="003E702B" w:rsidRPr="003E702B" w:rsidRDefault="003E702B" w:rsidP="003E702B">
            <w:pPr>
              <w:spacing w:before="120" w:after="100" w:afterAutospacing="1" w:line="276" w:lineRule="auto"/>
              <w:rPr>
                <w:rFonts w:ascii="Arial" w:hAnsi="Arial" w:cs="Arial"/>
                <w:sz w:val="18"/>
                <w:szCs w:val="18"/>
              </w:rPr>
            </w:pPr>
          </w:p>
        </w:tc>
        <w:tc>
          <w:tcPr>
            <w:tcW w:w="1418" w:type="dxa"/>
            <w:tcBorders>
              <w:top w:val="single" w:sz="12" w:space="0" w:color="000000"/>
              <w:left w:val="single" w:sz="12" w:space="0" w:color="000000"/>
              <w:bottom w:val="single" w:sz="12" w:space="0" w:color="000000"/>
              <w:right w:val="single" w:sz="12" w:space="0" w:color="000000"/>
            </w:tcBorders>
            <w:shd w:val="solid" w:color="FFFFFF" w:fill="auto"/>
          </w:tcPr>
          <w:p w14:paraId="62F4F380" w14:textId="77777777" w:rsidR="003E702B" w:rsidRPr="003E702B" w:rsidRDefault="003E702B" w:rsidP="003E702B">
            <w:pPr>
              <w:spacing w:before="120" w:after="100" w:afterAutospacing="1" w:line="276" w:lineRule="auto"/>
              <w:rPr>
                <w:rFonts w:ascii="Arial" w:hAnsi="Arial" w:cs="Arial"/>
                <w:sz w:val="18"/>
                <w:szCs w:val="18"/>
              </w:rPr>
            </w:pPr>
          </w:p>
        </w:tc>
        <w:tc>
          <w:tcPr>
            <w:tcW w:w="1134" w:type="dxa"/>
            <w:tcBorders>
              <w:top w:val="single" w:sz="12" w:space="0" w:color="000000"/>
              <w:left w:val="single" w:sz="12" w:space="0" w:color="000000"/>
              <w:bottom w:val="single" w:sz="12" w:space="0" w:color="000000"/>
              <w:right w:val="single" w:sz="12" w:space="0" w:color="000000"/>
            </w:tcBorders>
            <w:shd w:val="solid" w:color="FFFFFF" w:fill="auto"/>
          </w:tcPr>
          <w:p w14:paraId="6A2E6B5C" w14:textId="77777777" w:rsidR="003E702B" w:rsidRPr="003E702B" w:rsidRDefault="003E702B" w:rsidP="003E702B">
            <w:pPr>
              <w:spacing w:before="120" w:after="100" w:afterAutospacing="1" w:line="276" w:lineRule="auto"/>
              <w:rPr>
                <w:rFonts w:ascii="Arial" w:hAnsi="Arial" w:cs="Arial"/>
                <w:sz w:val="18"/>
                <w:szCs w:val="18"/>
              </w:rPr>
            </w:pPr>
          </w:p>
        </w:tc>
        <w:tc>
          <w:tcPr>
            <w:tcW w:w="1417" w:type="dxa"/>
            <w:tcBorders>
              <w:top w:val="single" w:sz="12" w:space="0" w:color="000000"/>
              <w:left w:val="single" w:sz="12" w:space="0" w:color="000000"/>
              <w:bottom w:val="single" w:sz="12" w:space="0" w:color="000000"/>
              <w:right w:val="single" w:sz="12" w:space="0" w:color="000000"/>
            </w:tcBorders>
            <w:shd w:val="solid" w:color="FFFFFF" w:fill="auto"/>
          </w:tcPr>
          <w:p w14:paraId="648BC64A" w14:textId="77777777" w:rsidR="003E702B" w:rsidRPr="003E702B" w:rsidRDefault="003E702B" w:rsidP="003E702B">
            <w:pPr>
              <w:spacing w:before="120" w:after="100" w:afterAutospacing="1" w:line="276" w:lineRule="auto"/>
              <w:rPr>
                <w:rFonts w:ascii="Arial" w:hAnsi="Arial" w:cs="Arial"/>
                <w:sz w:val="18"/>
                <w:szCs w:val="18"/>
              </w:rPr>
            </w:pPr>
            <w:r w:rsidRPr="003E702B">
              <w:rPr>
                <w:rFonts w:ascii="Arial" w:hAnsi="Arial" w:cs="Arial"/>
                <w:sz w:val="18"/>
                <w:szCs w:val="18"/>
              </w:rPr>
              <w:t>Projektni vodja s strani naročnika</w:t>
            </w:r>
          </w:p>
        </w:tc>
      </w:tr>
      <w:tr w:rsidR="003E702B" w:rsidRPr="00A93A92" w14:paraId="2A004F53" w14:textId="77777777" w:rsidTr="00471E66">
        <w:trPr>
          <w:trHeight w:val="1134"/>
        </w:trPr>
        <w:tc>
          <w:tcPr>
            <w:tcW w:w="425" w:type="dxa"/>
            <w:tcBorders>
              <w:top w:val="single" w:sz="12" w:space="0" w:color="000000"/>
              <w:left w:val="single" w:sz="12" w:space="0" w:color="000000"/>
              <w:bottom w:val="single" w:sz="12" w:space="0" w:color="000000"/>
              <w:right w:val="single" w:sz="12" w:space="0" w:color="000000"/>
            </w:tcBorders>
            <w:shd w:val="solid" w:color="FFFFFF" w:fill="auto"/>
          </w:tcPr>
          <w:p w14:paraId="5F69B9BA" w14:textId="0790EA6C" w:rsidR="003E702B" w:rsidRPr="003E702B" w:rsidRDefault="003E702B" w:rsidP="003E702B">
            <w:pPr>
              <w:spacing w:before="120" w:after="100" w:afterAutospacing="1" w:line="276" w:lineRule="auto"/>
              <w:rPr>
                <w:rFonts w:ascii="Arial" w:hAnsi="Arial" w:cs="Arial"/>
                <w:sz w:val="18"/>
                <w:szCs w:val="18"/>
              </w:rPr>
            </w:pPr>
            <w:r>
              <w:rPr>
                <w:rFonts w:ascii="Arial" w:hAnsi="Arial" w:cs="Arial"/>
                <w:sz w:val="18"/>
                <w:szCs w:val="18"/>
              </w:rPr>
              <w:t>6.</w:t>
            </w:r>
          </w:p>
        </w:tc>
        <w:tc>
          <w:tcPr>
            <w:tcW w:w="2127" w:type="dxa"/>
            <w:tcBorders>
              <w:top w:val="single" w:sz="12" w:space="0" w:color="000000"/>
              <w:left w:val="single" w:sz="12" w:space="0" w:color="000000"/>
              <w:bottom w:val="single" w:sz="12" w:space="0" w:color="000000"/>
              <w:right w:val="single" w:sz="12" w:space="0" w:color="000000"/>
            </w:tcBorders>
            <w:shd w:val="solid" w:color="FFFFFF" w:fill="auto"/>
          </w:tcPr>
          <w:p w14:paraId="76070B8E" w14:textId="77777777" w:rsidR="003E702B" w:rsidRPr="003E702B" w:rsidRDefault="003E702B" w:rsidP="003E702B">
            <w:pPr>
              <w:spacing w:before="120" w:after="100" w:afterAutospacing="1" w:line="276" w:lineRule="auto"/>
              <w:rPr>
                <w:rFonts w:ascii="Arial" w:hAnsi="Arial" w:cs="Arial"/>
                <w:sz w:val="18"/>
                <w:szCs w:val="18"/>
              </w:rPr>
            </w:pPr>
            <w:r w:rsidRPr="003E702B">
              <w:rPr>
                <w:rFonts w:ascii="Arial" w:hAnsi="Arial" w:cs="Arial"/>
                <w:sz w:val="18"/>
                <w:szCs w:val="18"/>
              </w:rPr>
              <w:t>Razpoložljivost informacijske infrastrukture s strani naročnika</w:t>
            </w:r>
          </w:p>
        </w:tc>
        <w:tc>
          <w:tcPr>
            <w:tcW w:w="709" w:type="dxa"/>
            <w:tcBorders>
              <w:top w:val="single" w:sz="12" w:space="0" w:color="000000"/>
              <w:left w:val="single" w:sz="12" w:space="0" w:color="000000"/>
              <w:bottom w:val="single" w:sz="12" w:space="0" w:color="000000"/>
              <w:right w:val="single" w:sz="12" w:space="0" w:color="000000"/>
            </w:tcBorders>
            <w:shd w:val="solid" w:color="FFFFFF" w:fill="auto"/>
          </w:tcPr>
          <w:p w14:paraId="07533183" w14:textId="77777777" w:rsidR="003E702B" w:rsidRPr="003E702B" w:rsidRDefault="003E702B" w:rsidP="003E702B">
            <w:pPr>
              <w:spacing w:before="120" w:after="100" w:afterAutospacing="1" w:line="276" w:lineRule="auto"/>
              <w:rPr>
                <w:rFonts w:ascii="Arial" w:hAnsi="Arial" w:cs="Arial"/>
                <w:sz w:val="18"/>
                <w:szCs w:val="18"/>
              </w:rPr>
            </w:pPr>
            <w:r w:rsidRPr="003E702B">
              <w:rPr>
                <w:rFonts w:ascii="Arial" w:hAnsi="Arial" w:cs="Arial"/>
                <w:sz w:val="18"/>
                <w:szCs w:val="18"/>
              </w:rPr>
              <w:t>Možno</w:t>
            </w:r>
          </w:p>
        </w:tc>
        <w:tc>
          <w:tcPr>
            <w:tcW w:w="992" w:type="dxa"/>
            <w:tcBorders>
              <w:top w:val="single" w:sz="12" w:space="0" w:color="000000"/>
              <w:left w:val="single" w:sz="12" w:space="0" w:color="000000"/>
              <w:bottom w:val="single" w:sz="12" w:space="0" w:color="000000"/>
              <w:right w:val="single" w:sz="12" w:space="0" w:color="000000"/>
            </w:tcBorders>
            <w:shd w:val="solid" w:color="FFFFFF" w:fill="auto"/>
          </w:tcPr>
          <w:p w14:paraId="1D9F29DC" w14:textId="77777777" w:rsidR="003E702B" w:rsidRPr="003E702B" w:rsidRDefault="003E702B" w:rsidP="003E702B">
            <w:pPr>
              <w:spacing w:before="120" w:after="100" w:afterAutospacing="1" w:line="276" w:lineRule="auto"/>
              <w:rPr>
                <w:rFonts w:ascii="Arial" w:hAnsi="Arial" w:cs="Arial"/>
                <w:sz w:val="18"/>
                <w:szCs w:val="18"/>
              </w:rPr>
            </w:pPr>
            <w:r w:rsidRPr="003E702B">
              <w:rPr>
                <w:rFonts w:ascii="Arial" w:hAnsi="Arial" w:cs="Arial"/>
                <w:sz w:val="18"/>
                <w:szCs w:val="18"/>
              </w:rPr>
              <w:t>Velika</w:t>
            </w:r>
          </w:p>
        </w:tc>
        <w:tc>
          <w:tcPr>
            <w:tcW w:w="850" w:type="dxa"/>
            <w:tcBorders>
              <w:top w:val="single" w:sz="12" w:space="0" w:color="000000"/>
              <w:left w:val="single" w:sz="12" w:space="0" w:color="000000"/>
              <w:bottom w:val="single" w:sz="12" w:space="0" w:color="000000"/>
              <w:right w:val="single" w:sz="12" w:space="0" w:color="000000"/>
            </w:tcBorders>
            <w:shd w:val="clear" w:color="auto" w:fill="FFC000"/>
          </w:tcPr>
          <w:p w14:paraId="7E15AA65" w14:textId="3BEB83D2" w:rsidR="003E702B" w:rsidRPr="003E702B" w:rsidRDefault="003E702B" w:rsidP="003E702B">
            <w:pPr>
              <w:spacing w:before="120" w:after="100" w:afterAutospacing="1" w:line="276" w:lineRule="auto"/>
              <w:rPr>
                <w:rFonts w:ascii="Arial" w:hAnsi="Arial" w:cs="Arial"/>
                <w:sz w:val="18"/>
                <w:szCs w:val="18"/>
              </w:rPr>
            </w:pPr>
            <w:r w:rsidRPr="003E702B">
              <w:rPr>
                <w:rFonts w:ascii="Arial" w:hAnsi="Arial" w:cs="Arial"/>
                <w:sz w:val="18"/>
                <w:szCs w:val="18"/>
              </w:rPr>
              <w:t>Visok</w:t>
            </w:r>
            <w:r>
              <w:rPr>
                <w:rFonts w:ascii="Arial" w:hAnsi="Arial" w:cs="Arial"/>
                <w:sz w:val="18"/>
                <w:szCs w:val="18"/>
              </w:rPr>
              <w:t>o</w:t>
            </w:r>
          </w:p>
        </w:tc>
        <w:tc>
          <w:tcPr>
            <w:tcW w:w="1134" w:type="dxa"/>
            <w:tcBorders>
              <w:top w:val="single" w:sz="12" w:space="0" w:color="000000"/>
              <w:left w:val="single" w:sz="12" w:space="0" w:color="000000"/>
              <w:bottom w:val="single" w:sz="12" w:space="0" w:color="000000"/>
              <w:right w:val="single" w:sz="12" w:space="0" w:color="000000"/>
            </w:tcBorders>
            <w:shd w:val="solid" w:color="FFFFFF" w:fill="auto"/>
          </w:tcPr>
          <w:p w14:paraId="2036DDDA" w14:textId="77777777" w:rsidR="003E702B" w:rsidRPr="003E702B" w:rsidRDefault="003E702B" w:rsidP="003E702B">
            <w:pPr>
              <w:spacing w:before="120" w:after="100" w:afterAutospacing="1" w:line="276" w:lineRule="auto"/>
              <w:rPr>
                <w:rFonts w:ascii="Arial" w:hAnsi="Arial" w:cs="Arial"/>
                <w:sz w:val="18"/>
                <w:szCs w:val="18"/>
              </w:rPr>
            </w:pPr>
          </w:p>
        </w:tc>
        <w:tc>
          <w:tcPr>
            <w:tcW w:w="1418" w:type="dxa"/>
            <w:tcBorders>
              <w:top w:val="single" w:sz="12" w:space="0" w:color="000000"/>
              <w:left w:val="single" w:sz="12" w:space="0" w:color="000000"/>
              <w:bottom w:val="single" w:sz="12" w:space="0" w:color="000000"/>
              <w:right w:val="single" w:sz="12" w:space="0" w:color="000000"/>
            </w:tcBorders>
            <w:shd w:val="solid" w:color="FFFFFF" w:fill="auto"/>
          </w:tcPr>
          <w:p w14:paraId="73E9C318" w14:textId="77777777" w:rsidR="003E702B" w:rsidRPr="003E702B" w:rsidRDefault="003E702B" w:rsidP="003E702B">
            <w:pPr>
              <w:spacing w:before="120" w:after="100" w:afterAutospacing="1" w:line="276" w:lineRule="auto"/>
              <w:rPr>
                <w:rFonts w:ascii="Arial" w:hAnsi="Arial" w:cs="Arial"/>
                <w:sz w:val="18"/>
                <w:szCs w:val="18"/>
              </w:rPr>
            </w:pPr>
          </w:p>
        </w:tc>
        <w:tc>
          <w:tcPr>
            <w:tcW w:w="1134" w:type="dxa"/>
            <w:tcBorders>
              <w:top w:val="single" w:sz="12" w:space="0" w:color="000000"/>
              <w:left w:val="single" w:sz="12" w:space="0" w:color="000000"/>
              <w:bottom w:val="single" w:sz="12" w:space="0" w:color="000000"/>
              <w:right w:val="single" w:sz="12" w:space="0" w:color="000000"/>
            </w:tcBorders>
            <w:shd w:val="solid" w:color="FFFFFF" w:fill="auto"/>
          </w:tcPr>
          <w:p w14:paraId="69EE53D2" w14:textId="77777777" w:rsidR="003E702B" w:rsidRPr="003E702B" w:rsidRDefault="003E702B" w:rsidP="003E702B">
            <w:pPr>
              <w:spacing w:before="120" w:after="100" w:afterAutospacing="1" w:line="276" w:lineRule="auto"/>
              <w:rPr>
                <w:rFonts w:ascii="Arial" w:hAnsi="Arial" w:cs="Arial"/>
                <w:sz w:val="18"/>
                <w:szCs w:val="18"/>
              </w:rPr>
            </w:pPr>
          </w:p>
        </w:tc>
        <w:tc>
          <w:tcPr>
            <w:tcW w:w="1417" w:type="dxa"/>
            <w:tcBorders>
              <w:top w:val="single" w:sz="12" w:space="0" w:color="000000"/>
              <w:left w:val="single" w:sz="12" w:space="0" w:color="000000"/>
              <w:bottom w:val="single" w:sz="12" w:space="0" w:color="000000"/>
              <w:right w:val="single" w:sz="12" w:space="0" w:color="000000"/>
            </w:tcBorders>
            <w:shd w:val="solid" w:color="FFFFFF" w:fill="auto"/>
          </w:tcPr>
          <w:p w14:paraId="1E9A8C2D" w14:textId="77777777" w:rsidR="003E702B" w:rsidRPr="003E702B" w:rsidRDefault="003E702B" w:rsidP="003E702B">
            <w:pPr>
              <w:spacing w:before="120" w:after="100" w:afterAutospacing="1" w:line="276" w:lineRule="auto"/>
              <w:rPr>
                <w:rFonts w:ascii="Arial" w:hAnsi="Arial" w:cs="Arial"/>
                <w:sz w:val="18"/>
                <w:szCs w:val="18"/>
              </w:rPr>
            </w:pPr>
          </w:p>
        </w:tc>
      </w:tr>
    </w:tbl>
    <w:p w14:paraId="096BB809" w14:textId="70A9BEB4" w:rsidR="003107FB" w:rsidRPr="00D10749" w:rsidRDefault="004B3037" w:rsidP="001F2E9F">
      <w:pPr>
        <w:pStyle w:val="Naslov1"/>
        <w:shd w:val="clear" w:color="auto" w:fill="auto"/>
        <w:rPr>
          <w:rFonts w:ascii="Arial" w:hAnsi="Arial"/>
        </w:rPr>
      </w:pPr>
      <w:bookmarkStart w:id="68" w:name="_Toc34727516"/>
      <w:bookmarkStart w:id="69" w:name="_Toc77165644"/>
      <w:bookmarkEnd w:id="64"/>
      <w:bookmarkEnd w:id="67"/>
      <w:r>
        <w:rPr>
          <w:rFonts w:ascii="Arial" w:hAnsi="Arial"/>
        </w:rPr>
        <w:t xml:space="preserve">OKVIRNI </w:t>
      </w:r>
      <w:r w:rsidR="003107FB" w:rsidRPr="00D10749">
        <w:rPr>
          <w:rFonts w:ascii="Arial" w:hAnsi="Arial"/>
        </w:rPr>
        <w:t>ČASOVNI NAČRT IZVEDBE</w:t>
      </w:r>
      <w:bookmarkEnd w:id="68"/>
      <w:r w:rsidR="003107FB" w:rsidRPr="00D10749">
        <w:rPr>
          <w:rFonts w:ascii="Arial" w:hAnsi="Arial"/>
        </w:rPr>
        <w:t xml:space="preserve"> STORITEV</w:t>
      </w:r>
      <w:bookmarkEnd w:id="69"/>
    </w:p>
    <w:p w14:paraId="047FF4DC" w14:textId="07D86D65" w:rsidR="003107FB" w:rsidRPr="00D10749" w:rsidRDefault="003107FB" w:rsidP="001F2E9F">
      <w:pPr>
        <w:spacing w:line="276" w:lineRule="auto"/>
        <w:jc w:val="both"/>
        <w:rPr>
          <w:rFonts w:ascii="Arial" w:hAnsi="Arial" w:cs="Arial"/>
          <w:sz w:val="20"/>
          <w:szCs w:val="20"/>
        </w:rPr>
      </w:pPr>
      <w:r w:rsidRPr="1BDD428D">
        <w:rPr>
          <w:rFonts w:ascii="Arial" w:hAnsi="Arial" w:cs="Arial"/>
          <w:sz w:val="20"/>
          <w:szCs w:val="20"/>
        </w:rPr>
        <w:t xml:space="preserve">Izvajalec bo storitve tega javnega naročila </w:t>
      </w:r>
      <w:r w:rsidR="000D2505" w:rsidRPr="1BDD428D">
        <w:rPr>
          <w:rFonts w:ascii="Arial" w:hAnsi="Arial" w:cs="Arial"/>
          <w:sz w:val="20"/>
          <w:szCs w:val="20"/>
        </w:rPr>
        <w:t xml:space="preserve">izvedel </w:t>
      </w:r>
      <w:r w:rsidRPr="1BDD428D">
        <w:rPr>
          <w:rFonts w:ascii="Arial" w:hAnsi="Arial" w:cs="Arial"/>
          <w:sz w:val="20"/>
          <w:szCs w:val="20"/>
        </w:rPr>
        <w:t xml:space="preserve">v obdobju </w:t>
      </w:r>
      <w:r w:rsidR="00D10749" w:rsidRPr="1BDD428D">
        <w:rPr>
          <w:rFonts w:ascii="Arial" w:hAnsi="Arial" w:cs="Arial"/>
          <w:sz w:val="20"/>
          <w:szCs w:val="20"/>
        </w:rPr>
        <w:t>sedmih</w:t>
      </w:r>
      <w:r w:rsidRPr="1BDD428D">
        <w:rPr>
          <w:rFonts w:ascii="Arial" w:hAnsi="Arial" w:cs="Arial"/>
          <w:sz w:val="20"/>
          <w:szCs w:val="20"/>
        </w:rPr>
        <w:t xml:space="preserve"> (</w:t>
      </w:r>
      <w:r w:rsidR="00D10749" w:rsidRPr="1BDD428D">
        <w:rPr>
          <w:rFonts w:ascii="Arial" w:hAnsi="Arial" w:cs="Arial"/>
          <w:sz w:val="20"/>
          <w:szCs w:val="20"/>
        </w:rPr>
        <w:t>7</w:t>
      </w:r>
      <w:r w:rsidRPr="1BDD428D">
        <w:rPr>
          <w:rFonts w:ascii="Arial" w:hAnsi="Arial" w:cs="Arial"/>
          <w:sz w:val="20"/>
          <w:szCs w:val="20"/>
        </w:rPr>
        <w:t>) mesecev od podpisa pogodbe.</w:t>
      </w:r>
      <w:r w:rsidR="004B3037" w:rsidRPr="1BDD428D">
        <w:rPr>
          <w:rFonts w:ascii="Arial" w:hAnsi="Arial" w:cs="Arial"/>
          <w:sz w:val="20"/>
          <w:szCs w:val="20"/>
        </w:rPr>
        <w:t xml:space="preserve"> </w:t>
      </w:r>
      <w:r w:rsidR="00693BAC" w:rsidRPr="1BDD428D">
        <w:rPr>
          <w:rFonts w:ascii="Arial" w:hAnsi="Arial" w:cs="Arial"/>
          <w:sz w:val="20"/>
          <w:szCs w:val="20"/>
        </w:rPr>
        <w:t>Č</w:t>
      </w:r>
      <w:r w:rsidR="004B3037" w:rsidRPr="1BDD428D">
        <w:rPr>
          <w:rFonts w:ascii="Arial" w:hAnsi="Arial" w:cs="Arial"/>
          <w:sz w:val="20"/>
          <w:szCs w:val="20"/>
        </w:rPr>
        <w:t>asovni načrt</w:t>
      </w:r>
      <w:r w:rsidR="00693BAC" w:rsidRPr="1BDD428D">
        <w:rPr>
          <w:rFonts w:ascii="Arial" w:hAnsi="Arial" w:cs="Arial"/>
          <w:sz w:val="20"/>
          <w:szCs w:val="20"/>
        </w:rPr>
        <w:t xml:space="preserve">, </w:t>
      </w:r>
      <w:r w:rsidR="006C610F" w:rsidRPr="1BDD428D">
        <w:rPr>
          <w:rFonts w:ascii="Arial" w:hAnsi="Arial" w:cs="Arial"/>
          <w:sz w:val="20"/>
          <w:szCs w:val="20"/>
        </w:rPr>
        <w:t>ki mora upoštevati navedeno obdobje,</w:t>
      </w:r>
      <w:r w:rsidR="00693BAC" w:rsidRPr="1BDD428D">
        <w:rPr>
          <w:rFonts w:ascii="Arial" w:hAnsi="Arial" w:cs="Arial"/>
          <w:sz w:val="20"/>
          <w:szCs w:val="20"/>
        </w:rPr>
        <w:t xml:space="preserve"> izvajalec uskladi z naročnikom</w:t>
      </w:r>
      <w:r w:rsidR="006C610F" w:rsidRPr="1BDD428D">
        <w:rPr>
          <w:rFonts w:ascii="Arial" w:hAnsi="Arial" w:cs="Arial"/>
          <w:sz w:val="20"/>
          <w:szCs w:val="20"/>
        </w:rPr>
        <w:t>,</w:t>
      </w:r>
      <w:r w:rsidR="00693BAC" w:rsidRPr="1BDD428D">
        <w:rPr>
          <w:rFonts w:ascii="Arial" w:hAnsi="Arial" w:cs="Arial"/>
          <w:sz w:val="20"/>
          <w:szCs w:val="20"/>
        </w:rPr>
        <w:t xml:space="preserve"> v podrobnem terminskem planu v katerem se začrta zaporedje postopkov</w:t>
      </w:r>
      <w:r w:rsidR="006C610F" w:rsidRPr="1BDD428D">
        <w:rPr>
          <w:rFonts w:ascii="Arial" w:hAnsi="Arial" w:cs="Arial"/>
          <w:sz w:val="20"/>
          <w:szCs w:val="20"/>
        </w:rPr>
        <w:t xml:space="preserve"> izvedbe</w:t>
      </w:r>
      <w:r w:rsidR="00693BAC" w:rsidRPr="1BDD428D">
        <w:rPr>
          <w:rFonts w:ascii="Arial" w:hAnsi="Arial" w:cs="Arial"/>
          <w:sz w:val="20"/>
          <w:szCs w:val="20"/>
        </w:rPr>
        <w:t xml:space="preserve"> in časovno usklajenost posameznih bistvenih elementov, pri čemer mora izvajalec upoštevati vse predvidene vmesne faze skladno s Tehničnimi specifikacijami. Ta terminski plan bo dinamiko izvajanja tudi detajlneje definiral </w:t>
      </w:r>
      <w:r w:rsidR="009C444F" w:rsidRPr="1BDD428D">
        <w:rPr>
          <w:rFonts w:ascii="Arial" w:hAnsi="Arial" w:cs="Arial"/>
          <w:sz w:val="20"/>
          <w:szCs w:val="20"/>
        </w:rPr>
        <w:t>(</w:t>
      </w:r>
      <w:r w:rsidR="00693BAC" w:rsidRPr="1BDD428D">
        <w:rPr>
          <w:rFonts w:ascii="Arial" w:hAnsi="Arial" w:cs="Arial"/>
          <w:sz w:val="20"/>
          <w:szCs w:val="20"/>
        </w:rPr>
        <w:t>določi</w:t>
      </w:r>
      <w:r w:rsidR="003716AA" w:rsidRPr="1BDD428D">
        <w:rPr>
          <w:rFonts w:ascii="Arial" w:hAnsi="Arial" w:cs="Arial"/>
          <w:sz w:val="20"/>
          <w:szCs w:val="20"/>
        </w:rPr>
        <w:t>l</w:t>
      </w:r>
      <w:r w:rsidR="00693BAC" w:rsidRPr="1BDD428D">
        <w:rPr>
          <w:rFonts w:ascii="Arial" w:hAnsi="Arial" w:cs="Arial"/>
          <w:sz w:val="20"/>
          <w:szCs w:val="20"/>
        </w:rPr>
        <w:t xml:space="preserve"> </w:t>
      </w:r>
      <w:r w:rsidR="003716AA" w:rsidRPr="1BDD428D">
        <w:rPr>
          <w:rFonts w:ascii="Arial" w:hAnsi="Arial" w:cs="Arial"/>
          <w:sz w:val="20"/>
          <w:szCs w:val="20"/>
        </w:rPr>
        <w:t xml:space="preserve">morebitne </w:t>
      </w:r>
      <w:r w:rsidR="00693BAC" w:rsidRPr="1BDD428D">
        <w:rPr>
          <w:rFonts w:ascii="Arial" w:hAnsi="Arial" w:cs="Arial"/>
          <w:sz w:val="20"/>
          <w:szCs w:val="20"/>
        </w:rPr>
        <w:t>vmesne faze</w:t>
      </w:r>
      <w:r w:rsidR="003716AA" w:rsidRPr="1BDD428D">
        <w:rPr>
          <w:rFonts w:ascii="Arial" w:hAnsi="Arial" w:cs="Arial"/>
          <w:sz w:val="20"/>
          <w:szCs w:val="20"/>
        </w:rPr>
        <w:t xml:space="preserve"> in </w:t>
      </w:r>
      <w:r w:rsidR="00693BAC" w:rsidRPr="1BDD428D">
        <w:rPr>
          <w:rFonts w:ascii="Arial" w:hAnsi="Arial" w:cs="Arial"/>
          <w:sz w:val="20"/>
          <w:szCs w:val="20"/>
        </w:rPr>
        <w:t>roke</w:t>
      </w:r>
      <w:r w:rsidR="003716AA" w:rsidRPr="1BDD428D">
        <w:rPr>
          <w:rFonts w:ascii="Arial" w:hAnsi="Arial" w:cs="Arial"/>
          <w:sz w:val="20"/>
          <w:szCs w:val="20"/>
        </w:rPr>
        <w:t xml:space="preserve"> za izvedbo</w:t>
      </w:r>
      <w:r w:rsidR="009C444F" w:rsidRPr="1BDD428D">
        <w:rPr>
          <w:rFonts w:ascii="Arial" w:hAnsi="Arial" w:cs="Arial"/>
          <w:sz w:val="20"/>
          <w:szCs w:val="20"/>
        </w:rPr>
        <w:t>)</w:t>
      </w:r>
      <w:r w:rsidR="003716AA" w:rsidRPr="1BDD428D">
        <w:rPr>
          <w:rFonts w:ascii="Arial" w:hAnsi="Arial" w:cs="Arial"/>
          <w:sz w:val="20"/>
          <w:szCs w:val="20"/>
        </w:rPr>
        <w:t>.</w:t>
      </w:r>
    </w:p>
    <w:p w14:paraId="3BE14941" w14:textId="4EC791A6" w:rsidR="003107FB" w:rsidRPr="00D10749" w:rsidRDefault="003107FB" w:rsidP="001F2E9F">
      <w:pPr>
        <w:pStyle w:val="Noga"/>
        <w:spacing w:after="0"/>
        <w:jc w:val="both"/>
        <w:rPr>
          <w:rFonts w:ascii="Arial" w:hAnsi="Arial" w:cs="Arial"/>
          <w:b/>
          <w:color w:val="000000"/>
          <w:sz w:val="20"/>
          <w:szCs w:val="20"/>
          <w:lang w:val="sl-SI"/>
        </w:rPr>
      </w:pPr>
      <w:r w:rsidRPr="00D10749">
        <w:rPr>
          <w:rFonts w:ascii="Arial" w:hAnsi="Arial" w:cs="Arial"/>
          <w:b/>
          <w:color w:val="000000"/>
          <w:sz w:val="20"/>
          <w:szCs w:val="20"/>
          <w:lang w:val="sl-SI"/>
        </w:rPr>
        <w:t xml:space="preserve">Faza I: Izdelava pregleda </w:t>
      </w:r>
      <w:r w:rsidR="001F2E9F" w:rsidRPr="00D10749">
        <w:rPr>
          <w:rFonts w:ascii="Arial" w:hAnsi="Arial" w:cs="Arial"/>
          <w:b/>
          <w:color w:val="000000"/>
          <w:sz w:val="20"/>
          <w:szCs w:val="20"/>
          <w:lang w:val="sl-SI"/>
        </w:rPr>
        <w:t xml:space="preserve">in analize </w:t>
      </w:r>
      <w:r w:rsidRPr="00D10749">
        <w:rPr>
          <w:rFonts w:ascii="Arial" w:hAnsi="Arial" w:cs="Arial"/>
          <w:b/>
          <w:color w:val="000000"/>
          <w:sz w:val="20"/>
          <w:szCs w:val="20"/>
          <w:lang w:val="sl-SI"/>
        </w:rPr>
        <w:t>stanja</w:t>
      </w:r>
    </w:p>
    <w:p w14:paraId="77009C35" w14:textId="67C95E9A" w:rsidR="001F2E9F" w:rsidRPr="00D10749" w:rsidRDefault="003107FB" w:rsidP="001F2E9F">
      <w:pPr>
        <w:pStyle w:val="Noga"/>
        <w:jc w:val="both"/>
        <w:rPr>
          <w:rFonts w:ascii="Arial" w:hAnsi="Arial" w:cs="Arial"/>
          <w:b/>
          <w:color w:val="000000"/>
          <w:sz w:val="20"/>
          <w:szCs w:val="20"/>
          <w:lang w:val="sl-SI"/>
        </w:rPr>
      </w:pPr>
      <w:r w:rsidRPr="00D10749">
        <w:rPr>
          <w:rFonts w:ascii="Arial" w:hAnsi="Arial" w:cs="Arial"/>
          <w:color w:val="000000"/>
          <w:sz w:val="20"/>
          <w:szCs w:val="20"/>
          <w:lang w:val="sl-SI"/>
        </w:rPr>
        <w:t xml:space="preserve">Začne se ob podpisu pogodbe (T) in traja predvidoma do T + </w:t>
      </w:r>
      <w:r w:rsidR="00421ED7" w:rsidRPr="00D10749">
        <w:rPr>
          <w:rFonts w:ascii="Arial" w:hAnsi="Arial" w:cs="Arial"/>
          <w:color w:val="000000"/>
          <w:sz w:val="20"/>
          <w:szCs w:val="20"/>
          <w:lang w:val="sl-SI"/>
        </w:rPr>
        <w:t>2</w:t>
      </w:r>
      <w:r w:rsidRPr="00D10749">
        <w:rPr>
          <w:rFonts w:ascii="Arial" w:hAnsi="Arial" w:cs="Arial"/>
          <w:color w:val="000000"/>
          <w:sz w:val="20"/>
          <w:szCs w:val="20"/>
          <w:lang w:val="sl-SI"/>
        </w:rPr>
        <w:t xml:space="preserve"> mes</w:t>
      </w:r>
      <w:r w:rsidR="00421ED7" w:rsidRPr="00D10749">
        <w:rPr>
          <w:rFonts w:ascii="Arial" w:hAnsi="Arial" w:cs="Arial"/>
          <w:color w:val="000000"/>
          <w:sz w:val="20"/>
          <w:szCs w:val="20"/>
          <w:lang w:val="sl-SI"/>
        </w:rPr>
        <w:t>eca</w:t>
      </w:r>
      <w:r w:rsidRPr="00D10749">
        <w:rPr>
          <w:rFonts w:ascii="Arial" w:hAnsi="Arial" w:cs="Arial"/>
          <w:color w:val="000000"/>
          <w:sz w:val="20"/>
          <w:szCs w:val="20"/>
          <w:lang w:val="sl-SI"/>
        </w:rPr>
        <w:t xml:space="preserve">. Pogoj za zaključek te faze je </w:t>
      </w:r>
      <w:r w:rsidR="001F2E9F" w:rsidRPr="00D10749">
        <w:rPr>
          <w:rFonts w:ascii="Arial" w:hAnsi="Arial" w:cs="Arial"/>
          <w:color w:val="000000"/>
          <w:sz w:val="20"/>
          <w:szCs w:val="20"/>
          <w:lang w:val="sl-SI"/>
        </w:rPr>
        <w:t xml:space="preserve">skupno </w:t>
      </w:r>
      <w:r w:rsidRPr="00D10749">
        <w:rPr>
          <w:rFonts w:ascii="Arial" w:hAnsi="Arial" w:cs="Arial"/>
          <w:bCs/>
          <w:sz w:val="20"/>
          <w:szCs w:val="20"/>
          <w:lang w:val="sl-SI"/>
        </w:rPr>
        <w:t xml:space="preserve">poročilo, ki vsebuje </w:t>
      </w:r>
      <w:r w:rsidR="002971D1" w:rsidRPr="00D10749">
        <w:rPr>
          <w:rFonts w:ascii="Arial" w:hAnsi="Arial" w:cs="Arial"/>
          <w:bCs/>
          <w:sz w:val="20"/>
          <w:szCs w:val="20"/>
          <w:lang w:val="sl-SI"/>
        </w:rPr>
        <w:t>dokumentacijo</w:t>
      </w:r>
      <w:r w:rsidR="001F2E9F" w:rsidRPr="00D10749">
        <w:rPr>
          <w:rFonts w:ascii="Arial" w:hAnsi="Arial" w:cs="Arial"/>
          <w:bCs/>
          <w:sz w:val="20"/>
          <w:szCs w:val="20"/>
          <w:lang w:val="sl-SI"/>
        </w:rPr>
        <w:t xml:space="preserve"> obstoječega stanja</w:t>
      </w:r>
      <w:r w:rsidRPr="00D10749">
        <w:rPr>
          <w:rFonts w:ascii="Arial" w:hAnsi="Arial" w:cs="Arial"/>
          <w:bCs/>
          <w:sz w:val="20"/>
          <w:szCs w:val="20"/>
          <w:lang w:val="sl-SI"/>
        </w:rPr>
        <w:t xml:space="preserve"> </w:t>
      </w:r>
      <w:r w:rsidR="002971D1" w:rsidRPr="00D10749">
        <w:rPr>
          <w:rFonts w:ascii="Arial" w:hAnsi="Arial" w:cs="Arial"/>
          <w:bCs/>
          <w:sz w:val="20"/>
          <w:szCs w:val="20"/>
          <w:lang w:val="sl-SI"/>
        </w:rPr>
        <w:t>naročnika in ključnih gradnikov državne uprave</w:t>
      </w:r>
      <w:r w:rsidR="004B3037">
        <w:rPr>
          <w:rFonts w:ascii="Arial" w:hAnsi="Arial" w:cs="Arial"/>
          <w:bCs/>
          <w:sz w:val="20"/>
          <w:szCs w:val="20"/>
          <w:lang w:val="sl-SI"/>
        </w:rPr>
        <w:t xml:space="preserve"> ter podrobni </w:t>
      </w:r>
      <w:r w:rsidR="006C610F">
        <w:rPr>
          <w:rFonts w:ascii="Arial" w:hAnsi="Arial" w:cs="Arial"/>
          <w:bCs/>
          <w:sz w:val="20"/>
          <w:szCs w:val="20"/>
          <w:lang w:val="sl-SI"/>
        </w:rPr>
        <w:t>terminski plan</w:t>
      </w:r>
      <w:r w:rsidR="004B3037">
        <w:rPr>
          <w:rFonts w:ascii="Arial" w:hAnsi="Arial" w:cs="Arial"/>
          <w:bCs/>
          <w:sz w:val="20"/>
          <w:szCs w:val="20"/>
          <w:lang w:val="sl-SI"/>
        </w:rPr>
        <w:t xml:space="preserve"> izvedbe naročenih storitev.</w:t>
      </w:r>
    </w:p>
    <w:p w14:paraId="323BC7F7" w14:textId="3319B2D7" w:rsidR="003107FB" w:rsidRPr="00D10749" w:rsidRDefault="003107FB" w:rsidP="001F2E9F">
      <w:pPr>
        <w:pStyle w:val="Noga"/>
        <w:spacing w:after="0"/>
        <w:jc w:val="both"/>
        <w:rPr>
          <w:rFonts w:ascii="Arial" w:hAnsi="Arial" w:cs="Arial"/>
          <w:color w:val="000000"/>
          <w:sz w:val="20"/>
          <w:szCs w:val="20"/>
          <w:lang w:val="sl-SI"/>
        </w:rPr>
      </w:pPr>
      <w:r w:rsidRPr="00D10749">
        <w:rPr>
          <w:rFonts w:ascii="Arial" w:hAnsi="Arial" w:cs="Arial"/>
          <w:b/>
          <w:color w:val="000000"/>
          <w:sz w:val="20"/>
          <w:szCs w:val="20"/>
          <w:lang w:val="sl-SI"/>
        </w:rPr>
        <w:t>Faza II: Predlog optimizacije stanja</w:t>
      </w:r>
      <w:r w:rsidR="00421ED7" w:rsidRPr="00D10749">
        <w:rPr>
          <w:rFonts w:ascii="Arial" w:hAnsi="Arial" w:cs="Arial"/>
          <w:b/>
          <w:color w:val="000000"/>
          <w:sz w:val="20"/>
          <w:szCs w:val="20"/>
          <w:lang w:val="sl-SI"/>
        </w:rPr>
        <w:t>, načrt razvoja IS</w:t>
      </w:r>
    </w:p>
    <w:p w14:paraId="3A732EB7" w14:textId="5FEA06C7" w:rsidR="003107FB" w:rsidRDefault="003107FB" w:rsidP="001F2E9F">
      <w:pPr>
        <w:pStyle w:val="Noga"/>
        <w:spacing w:after="0"/>
        <w:jc w:val="both"/>
        <w:rPr>
          <w:rFonts w:ascii="Arial" w:hAnsi="Arial" w:cs="Arial"/>
          <w:color w:val="000000"/>
          <w:sz w:val="20"/>
          <w:szCs w:val="20"/>
          <w:lang w:val="sl-SI"/>
        </w:rPr>
      </w:pPr>
      <w:r w:rsidRPr="00D10749">
        <w:rPr>
          <w:rFonts w:ascii="Arial" w:hAnsi="Arial" w:cs="Arial"/>
          <w:color w:val="000000"/>
          <w:sz w:val="20"/>
          <w:szCs w:val="20"/>
          <w:lang w:val="sl-SI"/>
        </w:rPr>
        <w:t xml:space="preserve">Začne se po zaključku Faze I in po potrjenem poročilu pregleda in analize stanja in traja predvidoma do T1 + </w:t>
      </w:r>
      <w:r w:rsidR="00E42276" w:rsidRPr="00D10749">
        <w:rPr>
          <w:rFonts w:ascii="Arial" w:hAnsi="Arial" w:cs="Arial"/>
          <w:color w:val="000000"/>
          <w:sz w:val="20"/>
          <w:szCs w:val="20"/>
          <w:lang w:val="sl-SI"/>
        </w:rPr>
        <w:t>3</w:t>
      </w:r>
      <w:r w:rsidRPr="00D10749">
        <w:rPr>
          <w:rFonts w:ascii="Arial" w:hAnsi="Arial" w:cs="Arial"/>
          <w:color w:val="000000"/>
          <w:sz w:val="20"/>
          <w:szCs w:val="20"/>
          <w:lang w:val="sl-SI"/>
        </w:rPr>
        <w:t xml:space="preserve"> mes</w:t>
      </w:r>
      <w:r w:rsidR="00421ED7" w:rsidRPr="00D10749">
        <w:rPr>
          <w:rFonts w:ascii="Arial" w:hAnsi="Arial" w:cs="Arial"/>
          <w:color w:val="000000"/>
          <w:sz w:val="20"/>
          <w:szCs w:val="20"/>
          <w:lang w:val="sl-SI"/>
        </w:rPr>
        <w:t>ec</w:t>
      </w:r>
      <w:r w:rsidR="00E42276" w:rsidRPr="00D10749">
        <w:rPr>
          <w:rFonts w:ascii="Arial" w:hAnsi="Arial" w:cs="Arial"/>
          <w:color w:val="000000"/>
          <w:sz w:val="20"/>
          <w:szCs w:val="20"/>
          <w:lang w:val="sl-SI"/>
        </w:rPr>
        <w:t>e</w:t>
      </w:r>
      <w:r w:rsidRPr="00D10749">
        <w:rPr>
          <w:rFonts w:ascii="Arial" w:hAnsi="Arial" w:cs="Arial"/>
          <w:color w:val="000000"/>
          <w:sz w:val="20"/>
          <w:szCs w:val="20"/>
          <w:lang w:val="sl-SI"/>
        </w:rPr>
        <w:t xml:space="preserve">. Pogoj za zaključek Faze II (T2) je s strani naročnika potrjena dokumentacija </w:t>
      </w:r>
      <w:r w:rsidR="00421ED7" w:rsidRPr="00D10749">
        <w:rPr>
          <w:rFonts w:ascii="Arial" w:hAnsi="Arial" w:cs="Arial"/>
          <w:color w:val="000000"/>
          <w:sz w:val="20"/>
          <w:szCs w:val="20"/>
          <w:lang w:val="sl-SI"/>
        </w:rPr>
        <w:t xml:space="preserve">poslovne analize; </w:t>
      </w:r>
      <w:r w:rsidRPr="00D10749">
        <w:rPr>
          <w:rFonts w:ascii="Arial" w:hAnsi="Arial" w:cs="Arial"/>
          <w:color w:val="000000"/>
          <w:sz w:val="20"/>
          <w:szCs w:val="20"/>
          <w:lang w:val="sl-SI"/>
        </w:rPr>
        <w:t>funkcionalnih</w:t>
      </w:r>
      <w:r w:rsidR="00421ED7" w:rsidRPr="00D10749">
        <w:rPr>
          <w:rFonts w:ascii="Arial" w:hAnsi="Arial" w:cs="Arial"/>
          <w:color w:val="000000"/>
          <w:sz w:val="20"/>
          <w:szCs w:val="20"/>
          <w:lang w:val="sl-SI"/>
        </w:rPr>
        <w:t xml:space="preserve"> zahtev, popisa procesov, priprave standardov in metodologije razvoja IS</w:t>
      </w:r>
      <w:r w:rsidRPr="00D10749">
        <w:rPr>
          <w:rFonts w:ascii="Arial" w:hAnsi="Arial" w:cs="Arial"/>
          <w:color w:val="000000"/>
          <w:sz w:val="20"/>
          <w:szCs w:val="20"/>
          <w:lang w:val="sl-SI"/>
        </w:rPr>
        <w:t xml:space="preserve"> in izdelana ocena učinka v zvezi z varstvom osebnih podatkov</w:t>
      </w:r>
      <w:r w:rsidR="00E42276" w:rsidRPr="00D10749">
        <w:rPr>
          <w:rFonts w:ascii="Arial" w:hAnsi="Arial" w:cs="Arial"/>
          <w:color w:val="000000"/>
          <w:sz w:val="20"/>
          <w:szCs w:val="20"/>
          <w:lang w:val="sl-SI"/>
        </w:rPr>
        <w:t xml:space="preserve"> ter vrednosti razvoja IS</w:t>
      </w:r>
      <w:r w:rsidRPr="00D10749">
        <w:rPr>
          <w:rFonts w:ascii="Arial" w:hAnsi="Arial" w:cs="Arial"/>
          <w:color w:val="000000"/>
          <w:sz w:val="20"/>
          <w:szCs w:val="20"/>
          <w:lang w:val="sl-SI"/>
        </w:rPr>
        <w:t>.</w:t>
      </w:r>
    </w:p>
    <w:p w14:paraId="28E8013E" w14:textId="77777777" w:rsidR="00CC5530" w:rsidRPr="00D10749" w:rsidRDefault="00CC5530" w:rsidP="001F2E9F">
      <w:pPr>
        <w:pStyle w:val="Noga"/>
        <w:spacing w:after="0"/>
        <w:jc w:val="both"/>
        <w:rPr>
          <w:rFonts w:ascii="Arial" w:hAnsi="Arial" w:cs="Arial"/>
          <w:color w:val="000000"/>
          <w:sz w:val="20"/>
          <w:szCs w:val="20"/>
          <w:lang w:val="sl-SI"/>
        </w:rPr>
      </w:pPr>
    </w:p>
    <w:p w14:paraId="33773232" w14:textId="77777777" w:rsidR="00CC5530" w:rsidRDefault="00421ED7" w:rsidP="00CC5530">
      <w:pPr>
        <w:pStyle w:val="Noga"/>
        <w:spacing w:after="0"/>
        <w:jc w:val="both"/>
        <w:rPr>
          <w:rFonts w:ascii="Arial" w:hAnsi="Arial" w:cs="Arial"/>
          <w:sz w:val="18"/>
          <w:szCs w:val="18"/>
        </w:rPr>
      </w:pPr>
      <w:r w:rsidRPr="00D10749">
        <w:rPr>
          <w:rFonts w:ascii="Arial" w:hAnsi="Arial" w:cs="Arial"/>
          <w:b/>
          <w:color w:val="000000"/>
          <w:sz w:val="20"/>
          <w:szCs w:val="20"/>
          <w:lang w:val="sl-SI"/>
        </w:rPr>
        <w:t xml:space="preserve">Faza III: </w:t>
      </w:r>
      <w:r w:rsidR="00CC5530">
        <w:rPr>
          <w:rFonts w:ascii="Arial" w:hAnsi="Arial" w:cs="Arial"/>
          <w:b/>
          <w:color w:val="000000"/>
          <w:sz w:val="20"/>
          <w:szCs w:val="20"/>
          <w:lang w:val="sl-SI"/>
        </w:rPr>
        <w:t>Priprava</w:t>
      </w:r>
      <w:r w:rsidR="00CC5530" w:rsidRPr="00CC5530">
        <w:rPr>
          <w:rFonts w:ascii="Arial" w:hAnsi="Arial" w:cs="Arial"/>
          <w:b/>
          <w:color w:val="000000"/>
          <w:sz w:val="20"/>
          <w:szCs w:val="20"/>
          <w:lang w:val="sl-SI"/>
        </w:rPr>
        <w:t xml:space="preserve"> tehničnih specifikacij za javno naročilo za razvoj IS</w:t>
      </w:r>
      <w:r w:rsidR="00CC5530" w:rsidRPr="35795F6C" w:rsidDel="00120488">
        <w:rPr>
          <w:rFonts w:ascii="Arial" w:hAnsi="Arial" w:cs="Arial"/>
          <w:sz w:val="18"/>
          <w:szCs w:val="18"/>
        </w:rPr>
        <w:t xml:space="preserve"> </w:t>
      </w:r>
    </w:p>
    <w:p w14:paraId="5ED78F53" w14:textId="678462A4" w:rsidR="00AD10EF" w:rsidRDefault="00421ED7" w:rsidP="00CC5530">
      <w:pPr>
        <w:pStyle w:val="Noga"/>
        <w:spacing w:after="0"/>
        <w:jc w:val="both"/>
        <w:rPr>
          <w:rFonts w:ascii="Arial" w:hAnsi="Arial"/>
          <w:color w:val="000000"/>
          <w:sz w:val="20"/>
          <w:lang w:val="sl-SI"/>
        </w:rPr>
      </w:pPr>
      <w:r w:rsidRPr="003716AA">
        <w:rPr>
          <w:rFonts w:ascii="Arial" w:hAnsi="Arial"/>
          <w:color w:val="000000"/>
          <w:sz w:val="20"/>
          <w:lang w:val="sl-SI"/>
        </w:rPr>
        <w:t>Začne se po zaključku Faze II in traja predvidoma do T</w:t>
      </w:r>
      <w:r w:rsidR="00E42276" w:rsidRPr="003716AA">
        <w:rPr>
          <w:rFonts w:ascii="Arial" w:hAnsi="Arial"/>
          <w:color w:val="000000"/>
          <w:sz w:val="20"/>
          <w:lang w:val="sl-SI"/>
        </w:rPr>
        <w:t>2</w:t>
      </w:r>
      <w:r w:rsidRPr="003716AA">
        <w:rPr>
          <w:rFonts w:ascii="Arial" w:hAnsi="Arial"/>
          <w:color w:val="000000"/>
          <w:sz w:val="20"/>
          <w:lang w:val="sl-SI"/>
        </w:rPr>
        <w:t xml:space="preserve"> + </w:t>
      </w:r>
      <w:r w:rsidR="00E42276" w:rsidRPr="003716AA">
        <w:rPr>
          <w:rFonts w:ascii="Arial" w:hAnsi="Arial"/>
          <w:color w:val="000000"/>
          <w:sz w:val="20"/>
          <w:lang w:val="sl-SI"/>
        </w:rPr>
        <w:t>2</w:t>
      </w:r>
      <w:r w:rsidRPr="003716AA">
        <w:rPr>
          <w:rFonts w:ascii="Arial" w:hAnsi="Arial"/>
          <w:color w:val="000000"/>
          <w:sz w:val="20"/>
          <w:lang w:val="sl-SI"/>
        </w:rPr>
        <w:t xml:space="preserve"> mesec</w:t>
      </w:r>
      <w:r w:rsidR="00E42276" w:rsidRPr="003716AA">
        <w:rPr>
          <w:rFonts w:ascii="Arial" w:hAnsi="Arial"/>
          <w:color w:val="000000"/>
          <w:sz w:val="20"/>
          <w:lang w:val="sl-SI"/>
        </w:rPr>
        <w:t>a</w:t>
      </w:r>
      <w:r w:rsidRPr="003716AA">
        <w:rPr>
          <w:rFonts w:ascii="Arial" w:hAnsi="Arial"/>
          <w:color w:val="000000"/>
          <w:sz w:val="20"/>
          <w:lang w:val="sl-SI"/>
        </w:rPr>
        <w:t>. Pogoj za zaključek Faze II</w:t>
      </w:r>
      <w:r w:rsidR="00E42276" w:rsidRPr="003716AA">
        <w:rPr>
          <w:rFonts w:ascii="Arial" w:hAnsi="Arial"/>
          <w:color w:val="000000"/>
          <w:sz w:val="20"/>
          <w:lang w:val="sl-SI"/>
        </w:rPr>
        <w:t>I</w:t>
      </w:r>
      <w:r w:rsidRPr="003716AA">
        <w:rPr>
          <w:rFonts w:ascii="Arial" w:hAnsi="Arial"/>
          <w:color w:val="000000"/>
          <w:sz w:val="20"/>
          <w:lang w:val="sl-SI"/>
        </w:rPr>
        <w:t xml:space="preserve"> (T</w:t>
      </w:r>
      <w:r w:rsidR="00E42276" w:rsidRPr="003716AA">
        <w:rPr>
          <w:rFonts w:ascii="Arial" w:hAnsi="Arial"/>
          <w:color w:val="000000"/>
          <w:sz w:val="20"/>
          <w:lang w:val="sl-SI"/>
        </w:rPr>
        <w:t>3</w:t>
      </w:r>
      <w:r w:rsidRPr="003716AA">
        <w:rPr>
          <w:rFonts w:ascii="Arial" w:hAnsi="Arial"/>
          <w:color w:val="000000"/>
          <w:sz w:val="20"/>
          <w:lang w:val="sl-SI"/>
        </w:rPr>
        <w:t xml:space="preserve">) je </w:t>
      </w:r>
      <w:r w:rsidR="003E0096" w:rsidRPr="008033A5">
        <w:rPr>
          <w:rFonts w:ascii="Arial" w:hAnsi="Arial" w:cs="Arial"/>
          <w:color w:val="000000"/>
          <w:sz w:val="20"/>
          <w:szCs w:val="20"/>
          <w:lang w:val="sl-SI"/>
        </w:rPr>
        <w:t>zaključen</w:t>
      </w:r>
      <w:r w:rsidR="006C5A7C" w:rsidRPr="008033A5">
        <w:rPr>
          <w:rFonts w:ascii="Arial" w:hAnsi="Arial" w:cs="Arial"/>
          <w:color w:val="000000"/>
          <w:sz w:val="20"/>
          <w:szCs w:val="20"/>
          <w:lang w:val="sl-SI"/>
        </w:rPr>
        <w:t>a</w:t>
      </w:r>
      <w:r w:rsidR="00780AEC" w:rsidRPr="008033A5">
        <w:rPr>
          <w:rFonts w:ascii="Arial" w:hAnsi="Arial" w:cs="Arial"/>
          <w:color w:val="000000"/>
          <w:sz w:val="20"/>
          <w:szCs w:val="20"/>
          <w:lang w:val="sl-SI"/>
        </w:rPr>
        <w:t xml:space="preserve"> </w:t>
      </w:r>
      <w:r w:rsidR="006C5A7C" w:rsidRPr="003716AA">
        <w:rPr>
          <w:rFonts w:ascii="Arial" w:hAnsi="Arial"/>
          <w:color w:val="000000"/>
          <w:sz w:val="20"/>
          <w:lang w:val="sl-SI"/>
        </w:rPr>
        <w:t xml:space="preserve">priprava </w:t>
      </w:r>
      <w:r w:rsidR="00663FB7" w:rsidRPr="003716AA">
        <w:rPr>
          <w:rFonts w:ascii="Arial" w:hAnsi="Arial"/>
          <w:color w:val="000000"/>
          <w:sz w:val="20"/>
          <w:lang w:val="sl-SI"/>
        </w:rPr>
        <w:t xml:space="preserve">tehničnih specifikacij </w:t>
      </w:r>
      <w:r w:rsidR="006C5A7C" w:rsidRPr="003716AA">
        <w:rPr>
          <w:rFonts w:ascii="Arial" w:hAnsi="Arial"/>
          <w:color w:val="000000"/>
          <w:sz w:val="20"/>
          <w:lang w:val="sl-SI"/>
        </w:rPr>
        <w:t xml:space="preserve">za </w:t>
      </w:r>
      <w:r w:rsidR="00780AEC" w:rsidRPr="003716AA">
        <w:rPr>
          <w:rFonts w:ascii="Arial" w:hAnsi="Arial"/>
          <w:color w:val="000000"/>
          <w:sz w:val="20"/>
          <w:lang w:val="sl-SI"/>
        </w:rPr>
        <w:t xml:space="preserve">javno naročilo za </w:t>
      </w:r>
      <w:r w:rsidR="00B23D58" w:rsidRPr="0DFCB9CB">
        <w:rPr>
          <w:rFonts w:ascii="Arial" w:hAnsi="Arial" w:cs="Arial"/>
          <w:color w:val="000000" w:themeColor="text1"/>
          <w:sz w:val="20"/>
          <w:szCs w:val="20"/>
          <w:lang w:val="sl-SI"/>
        </w:rPr>
        <w:t>razvoj informacijskega</w:t>
      </w:r>
      <w:r w:rsidR="00780AEC" w:rsidRPr="0DFCB9CB">
        <w:rPr>
          <w:rFonts w:ascii="Arial" w:hAnsi="Arial" w:cs="Arial"/>
          <w:color w:val="000000" w:themeColor="text1"/>
          <w:sz w:val="20"/>
          <w:szCs w:val="20"/>
          <w:lang w:val="sl-SI"/>
        </w:rPr>
        <w:t xml:space="preserve"> sistem</w:t>
      </w:r>
      <w:r w:rsidR="00B23D58" w:rsidRPr="0DFCB9CB">
        <w:rPr>
          <w:rFonts w:ascii="Arial" w:hAnsi="Arial" w:cs="Arial"/>
          <w:color w:val="000000" w:themeColor="text1"/>
          <w:sz w:val="20"/>
          <w:szCs w:val="20"/>
          <w:lang w:val="sl-SI"/>
        </w:rPr>
        <w:t>a</w:t>
      </w:r>
      <w:r w:rsidR="00DE3AF3">
        <w:rPr>
          <w:rFonts w:ascii="Arial" w:hAnsi="Arial" w:cs="Arial"/>
          <w:color w:val="000000" w:themeColor="text1"/>
          <w:sz w:val="20"/>
          <w:szCs w:val="20"/>
          <w:lang w:val="sl-SI"/>
        </w:rPr>
        <w:t xml:space="preserve"> </w:t>
      </w:r>
      <w:r w:rsidR="00780AEC" w:rsidRPr="003716AA">
        <w:rPr>
          <w:rFonts w:ascii="Arial" w:hAnsi="Arial"/>
          <w:color w:val="000000"/>
          <w:sz w:val="20"/>
          <w:lang w:val="sl-SI"/>
        </w:rPr>
        <w:t>projekta “Posodobitev organizacije vodenja in upravljanja s podatki v inovativnih učnih okoljih”</w:t>
      </w:r>
      <w:r w:rsidR="00AD10EF" w:rsidRPr="003716AA">
        <w:rPr>
          <w:rFonts w:ascii="Arial" w:hAnsi="Arial"/>
          <w:color w:val="000000"/>
          <w:sz w:val="20"/>
          <w:lang w:val="sl-SI"/>
        </w:rPr>
        <w:t>.</w:t>
      </w:r>
    </w:p>
    <w:p w14:paraId="149D48DF" w14:textId="77777777" w:rsidR="003118F9" w:rsidRPr="002C7DC8" w:rsidRDefault="003118F9" w:rsidP="006C610F">
      <w:pPr>
        <w:pStyle w:val="Noga"/>
        <w:spacing w:after="0"/>
        <w:jc w:val="both"/>
        <w:rPr>
          <w:rFonts w:ascii="Arial" w:hAnsi="Arial" w:cs="Arial"/>
          <w:color w:val="000000"/>
          <w:sz w:val="20"/>
          <w:szCs w:val="20"/>
          <w:lang w:val="sl-SI"/>
        </w:rPr>
      </w:pPr>
    </w:p>
    <w:tbl>
      <w:tblPr>
        <w:tblStyle w:val="Tabelamrea"/>
        <w:tblW w:w="9356" w:type="dxa"/>
        <w:tblInd w:w="-5" w:type="dxa"/>
        <w:tblLayout w:type="fixed"/>
        <w:tblLook w:val="06A0" w:firstRow="1" w:lastRow="0" w:firstColumn="1" w:lastColumn="0" w:noHBand="1" w:noVBand="1"/>
      </w:tblPr>
      <w:tblGrid>
        <w:gridCol w:w="1355"/>
        <w:gridCol w:w="5490"/>
        <w:gridCol w:w="2511"/>
      </w:tblGrid>
      <w:tr w:rsidR="003107FB" w:rsidRPr="00E42276" w14:paraId="4DD47B5F" w14:textId="77777777" w:rsidTr="002C7DC8">
        <w:trPr>
          <w:trHeight w:val="690"/>
        </w:trPr>
        <w:tc>
          <w:tcPr>
            <w:tcW w:w="1355" w:type="dxa"/>
            <w:shd w:val="clear" w:color="auto" w:fill="BFBFBF" w:themeFill="background1" w:themeFillShade="BF"/>
          </w:tcPr>
          <w:p w14:paraId="48E6C727" w14:textId="77777777" w:rsidR="003107FB" w:rsidRPr="00E42276" w:rsidRDefault="003107FB" w:rsidP="001F2E9F">
            <w:pPr>
              <w:pStyle w:val="Noga"/>
              <w:rPr>
                <w:rFonts w:ascii="Arial" w:hAnsi="Arial" w:cs="Arial"/>
                <w:b/>
                <w:noProof/>
                <w:sz w:val="20"/>
                <w:szCs w:val="20"/>
                <w:lang w:val="sl-SI" w:eastAsia="sl-SI"/>
              </w:rPr>
            </w:pPr>
            <w:r w:rsidRPr="00E42276">
              <w:rPr>
                <w:rFonts w:ascii="Arial" w:hAnsi="Arial" w:cs="Arial"/>
                <w:b/>
                <w:noProof/>
                <w:sz w:val="20"/>
                <w:szCs w:val="20"/>
                <w:lang w:val="sl-SI" w:eastAsia="sl-SI"/>
              </w:rPr>
              <w:t>Zap. Št.</w:t>
            </w:r>
          </w:p>
        </w:tc>
        <w:tc>
          <w:tcPr>
            <w:tcW w:w="5490" w:type="dxa"/>
            <w:shd w:val="clear" w:color="auto" w:fill="BFBFBF" w:themeFill="background1" w:themeFillShade="BF"/>
          </w:tcPr>
          <w:p w14:paraId="58730805" w14:textId="77777777" w:rsidR="003107FB" w:rsidRPr="00E42276" w:rsidRDefault="003107FB" w:rsidP="001F2E9F">
            <w:pPr>
              <w:pStyle w:val="Noga"/>
              <w:rPr>
                <w:rFonts w:ascii="Arial" w:hAnsi="Arial" w:cs="Arial"/>
                <w:b/>
                <w:noProof/>
                <w:sz w:val="20"/>
                <w:szCs w:val="20"/>
                <w:lang w:val="sl-SI" w:eastAsia="sl-SI"/>
              </w:rPr>
            </w:pPr>
            <w:r w:rsidRPr="00E42276">
              <w:rPr>
                <w:rFonts w:ascii="Arial" w:hAnsi="Arial" w:cs="Arial"/>
                <w:b/>
                <w:noProof/>
                <w:sz w:val="20"/>
                <w:szCs w:val="20"/>
                <w:lang w:val="sl-SI" w:eastAsia="sl-SI"/>
              </w:rPr>
              <w:t>Aktivnost prve faze</w:t>
            </w:r>
          </w:p>
        </w:tc>
        <w:tc>
          <w:tcPr>
            <w:tcW w:w="2511" w:type="dxa"/>
            <w:shd w:val="clear" w:color="auto" w:fill="BFBFBF" w:themeFill="background1" w:themeFillShade="BF"/>
          </w:tcPr>
          <w:p w14:paraId="50079463" w14:textId="4CF0DBC7" w:rsidR="003107FB" w:rsidRPr="00E42276" w:rsidRDefault="006C610F" w:rsidP="001F2E9F">
            <w:pPr>
              <w:pStyle w:val="Noga"/>
              <w:rPr>
                <w:rFonts w:ascii="Arial" w:hAnsi="Arial" w:cs="Arial"/>
                <w:b/>
                <w:noProof/>
                <w:sz w:val="20"/>
                <w:szCs w:val="20"/>
                <w:lang w:val="sl-SI" w:eastAsia="sl-SI"/>
              </w:rPr>
            </w:pPr>
            <w:r>
              <w:rPr>
                <w:rFonts w:ascii="Arial" w:hAnsi="Arial" w:cs="Arial"/>
                <w:b/>
                <w:noProof/>
                <w:sz w:val="20"/>
                <w:szCs w:val="20"/>
                <w:lang w:val="sl-SI" w:eastAsia="sl-SI"/>
              </w:rPr>
              <w:t>Predvideni č</w:t>
            </w:r>
            <w:r w:rsidR="003107FB" w:rsidRPr="00E42276">
              <w:rPr>
                <w:rFonts w:ascii="Arial" w:hAnsi="Arial" w:cs="Arial"/>
                <w:b/>
                <w:noProof/>
                <w:sz w:val="20"/>
                <w:szCs w:val="20"/>
                <w:lang w:val="sl-SI" w:eastAsia="sl-SI"/>
              </w:rPr>
              <w:t>as</w:t>
            </w:r>
            <w:r>
              <w:rPr>
                <w:rFonts w:ascii="Arial" w:hAnsi="Arial" w:cs="Arial"/>
                <w:b/>
                <w:noProof/>
                <w:sz w:val="20"/>
                <w:szCs w:val="20"/>
                <w:lang w:val="sl-SI" w:eastAsia="sl-SI"/>
              </w:rPr>
              <w:t xml:space="preserve"> za izvedbo</w:t>
            </w:r>
            <w:r w:rsidR="003107FB" w:rsidRPr="00E42276">
              <w:rPr>
                <w:rFonts w:ascii="Arial" w:hAnsi="Arial" w:cs="Arial"/>
                <w:b/>
                <w:noProof/>
                <w:sz w:val="20"/>
                <w:szCs w:val="20"/>
                <w:lang w:val="sl-SI" w:eastAsia="sl-SI"/>
              </w:rPr>
              <w:t xml:space="preserve"> (kumulativno v tednih)</w:t>
            </w:r>
          </w:p>
        </w:tc>
      </w:tr>
      <w:tr w:rsidR="003107FB" w:rsidRPr="00E42276" w14:paraId="739973E2" w14:textId="77777777" w:rsidTr="002C7DC8">
        <w:tc>
          <w:tcPr>
            <w:tcW w:w="1355" w:type="dxa"/>
          </w:tcPr>
          <w:p w14:paraId="6B8DCA72" w14:textId="77777777" w:rsidR="003107FB" w:rsidRPr="00E42276" w:rsidRDefault="003107FB" w:rsidP="001F2E9F">
            <w:pPr>
              <w:pStyle w:val="Noga"/>
              <w:rPr>
                <w:rFonts w:ascii="Arial" w:hAnsi="Arial" w:cs="Arial"/>
                <w:noProof/>
                <w:sz w:val="20"/>
                <w:szCs w:val="20"/>
                <w:lang w:val="sl-SI" w:eastAsia="sl-SI"/>
              </w:rPr>
            </w:pPr>
            <w:r w:rsidRPr="00E42276">
              <w:rPr>
                <w:rFonts w:ascii="Arial" w:hAnsi="Arial" w:cs="Arial"/>
                <w:noProof/>
                <w:sz w:val="20"/>
                <w:szCs w:val="20"/>
                <w:lang w:val="sl-SI" w:eastAsia="sl-SI"/>
              </w:rPr>
              <w:t>0</w:t>
            </w:r>
          </w:p>
        </w:tc>
        <w:tc>
          <w:tcPr>
            <w:tcW w:w="5490" w:type="dxa"/>
          </w:tcPr>
          <w:p w14:paraId="399C5693" w14:textId="77777777" w:rsidR="003107FB" w:rsidRPr="00E42276" w:rsidRDefault="003107FB" w:rsidP="001F2E9F">
            <w:pPr>
              <w:pStyle w:val="Noga"/>
              <w:rPr>
                <w:rFonts w:ascii="Arial" w:hAnsi="Arial" w:cs="Arial"/>
                <w:noProof/>
                <w:sz w:val="20"/>
                <w:szCs w:val="20"/>
                <w:lang w:val="sl-SI" w:eastAsia="sl-SI"/>
              </w:rPr>
            </w:pPr>
            <w:r w:rsidRPr="00E42276">
              <w:rPr>
                <w:rFonts w:ascii="Arial" w:hAnsi="Arial" w:cs="Arial"/>
                <w:noProof/>
                <w:sz w:val="20"/>
                <w:szCs w:val="20"/>
                <w:lang w:val="sl-SI" w:eastAsia="sl-SI"/>
              </w:rPr>
              <w:t>Podpis pogodbe</w:t>
            </w:r>
          </w:p>
        </w:tc>
        <w:tc>
          <w:tcPr>
            <w:tcW w:w="2511" w:type="dxa"/>
          </w:tcPr>
          <w:p w14:paraId="3DB21341" w14:textId="77777777" w:rsidR="003107FB" w:rsidRPr="00E42276" w:rsidRDefault="003107FB" w:rsidP="001F2E9F">
            <w:pPr>
              <w:pStyle w:val="Noga"/>
              <w:rPr>
                <w:rFonts w:ascii="Arial" w:hAnsi="Arial" w:cs="Arial"/>
                <w:noProof/>
                <w:sz w:val="20"/>
                <w:szCs w:val="20"/>
                <w:lang w:val="sl-SI" w:eastAsia="sl-SI"/>
              </w:rPr>
            </w:pPr>
            <w:r w:rsidRPr="00E42276">
              <w:rPr>
                <w:rFonts w:ascii="Arial" w:hAnsi="Arial" w:cs="Arial"/>
                <w:noProof/>
                <w:sz w:val="20"/>
                <w:szCs w:val="20"/>
                <w:lang w:val="sl-SI" w:eastAsia="sl-SI"/>
              </w:rPr>
              <w:t>T</w:t>
            </w:r>
          </w:p>
        </w:tc>
      </w:tr>
      <w:tr w:rsidR="003532CF" w:rsidRPr="00E42276" w14:paraId="380EC6C9" w14:textId="77777777" w:rsidTr="002C7DC8">
        <w:tc>
          <w:tcPr>
            <w:tcW w:w="1355" w:type="dxa"/>
          </w:tcPr>
          <w:p w14:paraId="14DD165C" w14:textId="29ECCF08" w:rsidR="003532CF" w:rsidRPr="00E42276" w:rsidRDefault="003532CF" w:rsidP="001F2E9F">
            <w:pPr>
              <w:pStyle w:val="Noga"/>
              <w:rPr>
                <w:rFonts w:ascii="Arial" w:hAnsi="Arial" w:cs="Arial"/>
                <w:noProof/>
                <w:sz w:val="20"/>
                <w:szCs w:val="20"/>
                <w:lang w:val="sl-SI" w:eastAsia="sl-SI"/>
              </w:rPr>
            </w:pPr>
            <w:r>
              <w:rPr>
                <w:rFonts w:ascii="Arial" w:hAnsi="Arial" w:cs="Arial"/>
                <w:noProof/>
                <w:sz w:val="20"/>
                <w:szCs w:val="20"/>
                <w:lang w:val="sl-SI" w:eastAsia="sl-SI"/>
              </w:rPr>
              <w:t>1</w:t>
            </w:r>
          </w:p>
        </w:tc>
        <w:tc>
          <w:tcPr>
            <w:tcW w:w="5490" w:type="dxa"/>
          </w:tcPr>
          <w:p w14:paraId="00AF8D2F" w14:textId="1442F749" w:rsidR="003532CF" w:rsidRPr="00E42276" w:rsidRDefault="003532CF" w:rsidP="001F2E9F">
            <w:pPr>
              <w:pStyle w:val="Noga"/>
              <w:rPr>
                <w:rFonts w:ascii="Arial" w:hAnsi="Arial" w:cs="Arial"/>
                <w:noProof/>
                <w:sz w:val="20"/>
                <w:szCs w:val="20"/>
                <w:lang w:val="sl-SI" w:eastAsia="sl-SI"/>
              </w:rPr>
            </w:pPr>
            <w:r>
              <w:rPr>
                <w:rFonts w:ascii="Arial" w:hAnsi="Arial" w:cs="Arial"/>
                <w:noProof/>
                <w:sz w:val="20"/>
                <w:szCs w:val="20"/>
                <w:lang w:val="sl-SI" w:eastAsia="sl-SI"/>
              </w:rPr>
              <w:t>Pripra</w:t>
            </w:r>
            <w:r w:rsidR="00CC5530">
              <w:rPr>
                <w:rFonts w:ascii="Arial" w:hAnsi="Arial" w:cs="Arial"/>
                <w:noProof/>
                <w:sz w:val="20"/>
                <w:szCs w:val="20"/>
                <w:lang w:val="sl-SI" w:eastAsia="sl-SI"/>
              </w:rPr>
              <w:t>va podrobnega terminskega plana</w:t>
            </w:r>
          </w:p>
        </w:tc>
        <w:tc>
          <w:tcPr>
            <w:tcW w:w="2511" w:type="dxa"/>
          </w:tcPr>
          <w:p w14:paraId="69C7FBAB" w14:textId="420CDEAB" w:rsidR="003532CF" w:rsidRPr="00E42276" w:rsidRDefault="003532CF" w:rsidP="001F2E9F">
            <w:pPr>
              <w:pStyle w:val="Noga"/>
              <w:rPr>
                <w:rFonts w:ascii="Arial" w:hAnsi="Arial" w:cs="Arial"/>
                <w:noProof/>
                <w:sz w:val="20"/>
                <w:szCs w:val="20"/>
                <w:lang w:val="sl-SI" w:eastAsia="sl-SI"/>
              </w:rPr>
            </w:pPr>
            <w:r>
              <w:rPr>
                <w:rFonts w:ascii="Arial" w:hAnsi="Arial" w:cs="Arial"/>
                <w:noProof/>
                <w:sz w:val="20"/>
                <w:szCs w:val="20"/>
                <w:lang w:val="sl-SI" w:eastAsia="sl-SI"/>
              </w:rPr>
              <w:t>T + (1)</w:t>
            </w:r>
          </w:p>
        </w:tc>
      </w:tr>
      <w:tr w:rsidR="003107FB" w:rsidRPr="00E42276" w14:paraId="72B50243" w14:textId="77777777" w:rsidTr="002C7DC8">
        <w:tc>
          <w:tcPr>
            <w:tcW w:w="1355" w:type="dxa"/>
          </w:tcPr>
          <w:p w14:paraId="60FFAC0C" w14:textId="3B986854" w:rsidR="003107FB" w:rsidRPr="00E42276" w:rsidRDefault="003532CF" w:rsidP="001F2E9F">
            <w:pPr>
              <w:pStyle w:val="Noga"/>
              <w:rPr>
                <w:rFonts w:ascii="Arial" w:hAnsi="Arial" w:cs="Arial"/>
                <w:noProof/>
                <w:sz w:val="20"/>
                <w:szCs w:val="20"/>
                <w:lang w:val="sl-SI" w:eastAsia="sl-SI"/>
              </w:rPr>
            </w:pPr>
            <w:r>
              <w:rPr>
                <w:rFonts w:ascii="Arial" w:hAnsi="Arial" w:cs="Arial"/>
                <w:noProof/>
                <w:sz w:val="20"/>
                <w:szCs w:val="20"/>
                <w:lang w:val="sl-SI" w:eastAsia="sl-SI"/>
              </w:rPr>
              <w:t>2</w:t>
            </w:r>
          </w:p>
        </w:tc>
        <w:tc>
          <w:tcPr>
            <w:tcW w:w="5490" w:type="dxa"/>
          </w:tcPr>
          <w:p w14:paraId="4B782771" w14:textId="1D85F74E" w:rsidR="003107FB" w:rsidRPr="00E42276" w:rsidRDefault="003107FB" w:rsidP="001F2E9F">
            <w:pPr>
              <w:pStyle w:val="Noga"/>
              <w:rPr>
                <w:rFonts w:ascii="Arial" w:hAnsi="Arial" w:cs="Arial"/>
                <w:noProof/>
                <w:sz w:val="20"/>
                <w:szCs w:val="20"/>
                <w:lang w:val="sl-SI" w:eastAsia="sl-SI"/>
              </w:rPr>
            </w:pPr>
            <w:r w:rsidRPr="00E42276">
              <w:rPr>
                <w:rFonts w:ascii="Arial" w:hAnsi="Arial" w:cs="Arial"/>
                <w:noProof/>
                <w:sz w:val="20"/>
                <w:szCs w:val="20"/>
                <w:lang w:val="sl-SI" w:eastAsia="sl-SI"/>
              </w:rPr>
              <w:t>Analiza</w:t>
            </w:r>
            <w:r w:rsidR="002971D1" w:rsidRPr="00E42276">
              <w:rPr>
                <w:rFonts w:ascii="Arial" w:hAnsi="Arial" w:cs="Arial"/>
                <w:noProof/>
                <w:sz w:val="20"/>
                <w:szCs w:val="20"/>
                <w:lang w:val="sl-SI" w:eastAsia="sl-SI"/>
              </w:rPr>
              <w:t xml:space="preserve"> stanja (izdelki, ki opisujejo obstoječe stanje naročnika in državne infrastrukture)</w:t>
            </w:r>
          </w:p>
        </w:tc>
        <w:tc>
          <w:tcPr>
            <w:tcW w:w="2511" w:type="dxa"/>
          </w:tcPr>
          <w:p w14:paraId="5B8E0725" w14:textId="131E6511" w:rsidR="003107FB" w:rsidRPr="00E42276" w:rsidRDefault="003107FB" w:rsidP="001F2E9F">
            <w:pPr>
              <w:pStyle w:val="Noga"/>
              <w:rPr>
                <w:rFonts w:ascii="Arial" w:hAnsi="Arial" w:cs="Arial"/>
                <w:noProof/>
                <w:sz w:val="20"/>
                <w:szCs w:val="20"/>
                <w:lang w:val="sl-SI" w:eastAsia="sl-SI"/>
              </w:rPr>
            </w:pPr>
            <w:r w:rsidRPr="00E42276">
              <w:rPr>
                <w:rFonts w:ascii="Arial" w:hAnsi="Arial" w:cs="Arial"/>
                <w:noProof/>
                <w:sz w:val="20"/>
                <w:szCs w:val="20"/>
                <w:lang w:val="sl-SI" w:eastAsia="sl-SI"/>
              </w:rPr>
              <w:t>T + (</w:t>
            </w:r>
            <w:r w:rsidR="00421ED7" w:rsidRPr="00E42276">
              <w:rPr>
                <w:rFonts w:ascii="Arial" w:hAnsi="Arial" w:cs="Arial"/>
                <w:noProof/>
                <w:sz w:val="20"/>
                <w:szCs w:val="20"/>
                <w:lang w:val="sl-SI" w:eastAsia="sl-SI"/>
              </w:rPr>
              <w:t>8</w:t>
            </w:r>
            <w:r w:rsidRPr="00E42276">
              <w:rPr>
                <w:rFonts w:ascii="Arial" w:hAnsi="Arial" w:cs="Arial"/>
                <w:noProof/>
                <w:sz w:val="20"/>
                <w:szCs w:val="20"/>
                <w:lang w:val="sl-SI" w:eastAsia="sl-SI"/>
              </w:rPr>
              <w:t>)</w:t>
            </w:r>
          </w:p>
        </w:tc>
      </w:tr>
      <w:tr w:rsidR="00421ED7" w:rsidRPr="00E42276" w14:paraId="76AF6C2F" w14:textId="77777777" w:rsidTr="002C7DC8">
        <w:tc>
          <w:tcPr>
            <w:tcW w:w="1355" w:type="dxa"/>
            <w:shd w:val="clear" w:color="auto" w:fill="BFBFBF" w:themeFill="background1" w:themeFillShade="BF"/>
          </w:tcPr>
          <w:p w14:paraId="279C932D" w14:textId="5D8DF3CF" w:rsidR="00421ED7" w:rsidRPr="00E42276" w:rsidRDefault="00421ED7" w:rsidP="00421ED7">
            <w:pPr>
              <w:pStyle w:val="Noga"/>
              <w:rPr>
                <w:rFonts w:ascii="Arial" w:hAnsi="Arial" w:cs="Arial"/>
                <w:noProof/>
                <w:sz w:val="20"/>
                <w:szCs w:val="20"/>
                <w:lang w:val="sl-SI" w:eastAsia="sl-SI"/>
              </w:rPr>
            </w:pPr>
            <w:r w:rsidRPr="00E42276">
              <w:rPr>
                <w:rFonts w:ascii="Arial" w:hAnsi="Arial" w:cs="Arial"/>
                <w:b/>
                <w:noProof/>
                <w:sz w:val="20"/>
                <w:szCs w:val="20"/>
                <w:lang w:val="sl-SI" w:eastAsia="sl-SI"/>
              </w:rPr>
              <w:t>Zap. Št.</w:t>
            </w:r>
          </w:p>
        </w:tc>
        <w:tc>
          <w:tcPr>
            <w:tcW w:w="5490" w:type="dxa"/>
            <w:shd w:val="clear" w:color="auto" w:fill="BFBFBF" w:themeFill="background1" w:themeFillShade="BF"/>
          </w:tcPr>
          <w:p w14:paraId="3CC6FD64" w14:textId="2C28C99D" w:rsidR="00421ED7" w:rsidRPr="00E42276" w:rsidRDefault="00421ED7" w:rsidP="00421ED7">
            <w:pPr>
              <w:pStyle w:val="Noga"/>
              <w:rPr>
                <w:rFonts w:ascii="Arial" w:hAnsi="Arial" w:cs="Arial"/>
                <w:noProof/>
                <w:sz w:val="20"/>
                <w:szCs w:val="20"/>
                <w:lang w:val="sl-SI" w:eastAsia="sl-SI"/>
              </w:rPr>
            </w:pPr>
            <w:r w:rsidRPr="00E42276">
              <w:rPr>
                <w:rFonts w:ascii="Arial" w:hAnsi="Arial" w:cs="Arial"/>
                <w:b/>
                <w:noProof/>
                <w:sz w:val="20"/>
                <w:szCs w:val="20"/>
                <w:lang w:val="sl-SI" w:eastAsia="sl-SI"/>
              </w:rPr>
              <w:t>Aktivnost druge faze</w:t>
            </w:r>
          </w:p>
        </w:tc>
        <w:tc>
          <w:tcPr>
            <w:tcW w:w="2511" w:type="dxa"/>
            <w:shd w:val="clear" w:color="auto" w:fill="BFBFBF" w:themeFill="background1" w:themeFillShade="BF"/>
          </w:tcPr>
          <w:p w14:paraId="38F3A937" w14:textId="370BADEE" w:rsidR="00421ED7" w:rsidRPr="00E42276" w:rsidRDefault="006C610F" w:rsidP="00421ED7">
            <w:pPr>
              <w:pStyle w:val="Noga"/>
              <w:rPr>
                <w:rFonts w:ascii="Arial" w:hAnsi="Arial" w:cs="Arial"/>
                <w:noProof/>
                <w:sz w:val="20"/>
                <w:szCs w:val="20"/>
                <w:lang w:val="sl-SI" w:eastAsia="sl-SI"/>
              </w:rPr>
            </w:pPr>
            <w:r>
              <w:rPr>
                <w:rFonts w:ascii="Arial" w:hAnsi="Arial" w:cs="Arial"/>
                <w:b/>
                <w:noProof/>
                <w:sz w:val="20"/>
                <w:szCs w:val="20"/>
                <w:lang w:val="sl-SI" w:eastAsia="sl-SI"/>
              </w:rPr>
              <w:t>Predvideni č</w:t>
            </w:r>
            <w:r w:rsidRPr="00E42276">
              <w:rPr>
                <w:rFonts w:ascii="Arial" w:hAnsi="Arial" w:cs="Arial"/>
                <w:b/>
                <w:noProof/>
                <w:sz w:val="20"/>
                <w:szCs w:val="20"/>
                <w:lang w:val="sl-SI" w:eastAsia="sl-SI"/>
              </w:rPr>
              <w:t>as</w:t>
            </w:r>
            <w:r>
              <w:rPr>
                <w:rFonts w:ascii="Arial" w:hAnsi="Arial" w:cs="Arial"/>
                <w:b/>
                <w:noProof/>
                <w:sz w:val="20"/>
                <w:szCs w:val="20"/>
                <w:lang w:val="sl-SI" w:eastAsia="sl-SI"/>
              </w:rPr>
              <w:t xml:space="preserve"> za izvedbo</w:t>
            </w:r>
            <w:r w:rsidRPr="00E42276">
              <w:rPr>
                <w:rFonts w:ascii="Arial" w:hAnsi="Arial" w:cs="Arial"/>
                <w:b/>
                <w:noProof/>
                <w:sz w:val="20"/>
                <w:szCs w:val="20"/>
                <w:lang w:val="sl-SI" w:eastAsia="sl-SI"/>
              </w:rPr>
              <w:t xml:space="preserve"> (kumulativno v tednih)</w:t>
            </w:r>
          </w:p>
        </w:tc>
      </w:tr>
      <w:tr w:rsidR="00421ED7" w:rsidRPr="00E42276" w14:paraId="1A2939C5" w14:textId="77777777" w:rsidTr="002C7DC8">
        <w:tc>
          <w:tcPr>
            <w:tcW w:w="1355" w:type="dxa"/>
          </w:tcPr>
          <w:p w14:paraId="776167C1" w14:textId="1F9261F1" w:rsidR="00421ED7" w:rsidRPr="00E42276" w:rsidRDefault="003532CF" w:rsidP="00421ED7">
            <w:pPr>
              <w:pStyle w:val="Noga"/>
              <w:rPr>
                <w:rFonts w:ascii="Arial" w:hAnsi="Arial" w:cs="Arial"/>
                <w:noProof/>
                <w:sz w:val="20"/>
                <w:szCs w:val="20"/>
                <w:lang w:val="sl-SI" w:eastAsia="sl-SI"/>
              </w:rPr>
            </w:pPr>
            <w:r>
              <w:rPr>
                <w:rFonts w:ascii="Arial" w:hAnsi="Arial" w:cs="Arial"/>
                <w:noProof/>
                <w:sz w:val="20"/>
                <w:szCs w:val="20"/>
                <w:lang w:val="sl-SI" w:eastAsia="sl-SI"/>
              </w:rPr>
              <w:t>3</w:t>
            </w:r>
          </w:p>
        </w:tc>
        <w:tc>
          <w:tcPr>
            <w:tcW w:w="5490" w:type="dxa"/>
          </w:tcPr>
          <w:p w14:paraId="6ED64F72" w14:textId="352DE806" w:rsidR="00421ED7" w:rsidRPr="00E42276" w:rsidRDefault="00421ED7" w:rsidP="00421ED7">
            <w:pPr>
              <w:pStyle w:val="Noga"/>
              <w:rPr>
                <w:rFonts w:ascii="Arial" w:hAnsi="Arial" w:cs="Arial"/>
                <w:noProof/>
                <w:sz w:val="20"/>
                <w:szCs w:val="20"/>
                <w:lang w:val="sl-SI" w:eastAsia="sl-SI"/>
              </w:rPr>
            </w:pPr>
            <w:r w:rsidRPr="00E42276">
              <w:rPr>
                <w:rFonts w:ascii="Arial" w:hAnsi="Arial" w:cs="Arial"/>
                <w:noProof/>
                <w:sz w:val="20"/>
                <w:szCs w:val="20"/>
                <w:lang w:val="sl-SI" w:eastAsia="sl-SI"/>
              </w:rPr>
              <w:t>Poslovna analiza (izdelki</w:t>
            </w:r>
            <w:r w:rsidR="00C95202">
              <w:rPr>
                <w:rFonts w:ascii="Arial" w:hAnsi="Arial" w:cs="Arial"/>
                <w:noProof/>
                <w:sz w:val="20"/>
                <w:szCs w:val="20"/>
                <w:lang w:val="sl-SI" w:eastAsia="sl-SI"/>
              </w:rPr>
              <w:t xml:space="preserve"> opisani po sklopih</w:t>
            </w:r>
            <w:r w:rsidR="001C079B">
              <w:rPr>
                <w:rFonts w:ascii="Arial" w:hAnsi="Arial" w:cs="Arial"/>
                <w:noProof/>
                <w:sz w:val="20"/>
                <w:szCs w:val="20"/>
                <w:lang w:val="sl-SI" w:eastAsia="sl-SI"/>
              </w:rPr>
              <w:t xml:space="preserve"> poslovne analize</w:t>
            </w:r>
            <w:r w:rsidRPr="00E42276">
              <w:rPr>
                <w:rFonts w:ascii="Arial" w:hAnsi="Arial" w:cs="Arial"/>
                <w:noProof/>
                <w:sz w:val="20"/>
                <w:szCs w:val="20"/>
                <w:lang w:val="sl-SI" w:eastAsia="sl-SI"/>
              </w:rPr>
              <w:t>, ki predstavljajo temelj za razvoj IS, funkcionalne zahteve</w:t>
            </w:r>
            <w:r w:rsidR="00503590">
              <w:rPr>
                <w:rFonts w:ascii="Arial" w:hAnsi="Arial" w:cs="Arial"/>
                <w:noProof/>
                <w:sz w:val="20"/>
                <w:szCs w:val="20"/>
                <w:lang w:val="sl-SI" w:eastAsia="sl-SI"/>
              </w:rPr>
              <w:t>, tehnične specifikacije</w:t>
            </w:r>
            <w:r w:rsidR="001C079B">
              <w:rPr>
                <w:rFonts w:ascii="Arial" w:hAnsi="Arial" w:cs="Arial"/>
                <w:noProof/>
                <w:sz w:val="20"/>
                <w:szCs w:val="20"/>
                <w:lang w:val="sl-SI" w:eastAsia="sl-SI"/>
              </w:rPr>
              <w:t>, …</w:t>
            </w:r>
            <w:r w:rsidRPr="00E42276">
              <w:rPr>
                <w:rFonts w:ascii="Arial" w:hAnsi="Arial" w:cs="Arial"/>
                <w:noProof/>
                <w:sz w:val="20"/>
                <w:szCs w:val="20"/>
                <w:lang w:val="sl-SI" w:eastAsia="sl-SI"/>
              </w:rPr>
              <w:t>)</w:t>
            </w:r>
          </w:p>
        </w:tc>
        <w:tc>
          <w:tcPr>
            <w:tcW w:w="2511" w:type="dxa"/>
          </w:tcPr>
          <w:p w14:paraId="2EB2BDD4" w14:textId="07B38E79" w:rsidR="00421ED7" w:rsidRPr="00E42276" w:rsidRDefault="00421ED7" w:rsidP="00421ED7">
            <w:pPr>
              <w:pStyle w:val="Noga"/>
              <w:rPr>
                <w:rFonts w:ascii="Arial" w:hAnsi="Arial" w:cs="Arial"/>
                <w:noProof/>
                <w:sz w:val="20"/>
                <w:szCs w:val="20"/>
                <w:lang w:val="sl-SI" w:eastAsia="sl-SI"/>
              </w:rPr>
            </w:pPr>
            <w:r w:rsidRPr="00E42276">
              <w:rPr>
                <w:rFonts w:ascii="Arial" w:hAnsi="Arial" w:cs="Arial"/>
                <w:noProof/>
                <w:sz w:val="20"/>
                <w:szCs w:val="20"/>
                <w:lang w:val="sl-SI" w:eastAsia="sl-SI"/>
              </w:rPr>
              <w:t>T + (</w:t>
            </w:r>
            <w:r w:rsidR="00E42276">
              <w:rPr>
                <w:rFonts w:ascii="Arial" w:hAnsi="Arial" w:cs="Arial"/>
                <w:noProof/>
                <w:sz w:val="20"/>
                <w:szCs w:val="20"/>
                <w:lang w:val="sl-SI" w:eastAsia="sl-SI"/>
              </w:rPr>
              <w:t>1</w:t>
            </w:r>
            <w:r w:rsidR="00BE48B2">
              <w:rPr>
                <w:rFonts w:ascii="Arial" w:hAnsi="Arial" w:cs="Arial"/>
                <w:noProof/>
                <w:sz w:val="20"/>
                <w:szCs w:val="20"/>
                <w:lang w:val="sl-SI" w:eastAsia="sl-SI"/>
              </w:rPr>
              <w:t>8</w:t>
            </w:r>
            <w:r w:rsidRPr="00E42276">
              <w:rPr>
                <w:rFonts w:ascii="Arial" w:hAnsi="Arial" w:cs="Arial"/>
                <w:noProof/>
                <w:sz w:val="20"/>
                <w:szCs w:val="20"/>
                <w:lang w:val="sl-SI" w:eastAsia="sl-SI"/>
              </w:rPr>
              <w:t>)</w:t>
            </w:r>
          </w:p>
        </w:tc>
      </w:tr>
      <w:tr w:rsidR="00421ED7" w:rsidRPr="00E42276" w14:paraId="13948F29" w14:textId="77777777" w:rsidTr="002C7DC8">
        <w:tc>
          <w:tcPr>
            <w:tcW w:w="1355" w:type="dxa"/>
          </w:tcPr>
          <w:p w14:paraId="03B6A618" w14:textId="78D60C1F" w:rsidR="00421ED7" w:rsidRPr="00E42276" w:rsidRDefault="003532CF" w:rsidP="00421ED7">
            <w:pPr>
              <w:pStyle w:val="Noga"/>
              <w:rPr>
                <w:rFonts w:ascii="Arial" w:hAnsi="Arial" w:cs="Arial"/>
                <w:noProof/>
                <w:sz w:val="20"/>
                <w:szCs w:val="20"/>
                <w:lang w:val="sl-SI" w:eastAsia="sl-SI"/>
              </w:rPr>
            </w:pPr>
            <w:r>
              <w:rPr>
                <w:rFonts w:ascii="Arial" w:hAnsi="Arial" w:cs="Arial"/>
                <w:noProof/>
                <w:sz w:val="20"/>
                <w:szCs w:val="20"/>
                <w:lang w:val="sl-SI" w:eastAsia="sl-SI"/>
              </w:rPr>
              <w:t>4</w:t>
            </w:r>
          </w:p>
        </w:tc>
        <w:tc>
          <w:tcPr>
            <w:tcW w:w="5490" w:type="dxa"/>
          </w:tcPr>
          <w:p w14:paraId="110E8D29" w14:textId="6C350431" w:rsidR="00421ED7" w:rsidRPr="00E42276" w:rsidRDefault="00421ED7" w:rsidP="00421ED7">
            <w:pPr>
              <w:pStyle w:val="Noga"/>
              <w:rPr>
                <w:rFonts w:ascii="Arial" w:hAnsi="Arial" w:cs="Arial"/>
                <w:noProof/>
                <w:sz w:val="20"/>
                <w:szCs w:val="20"/>
                <w:lang w:val="sl-SI" w:eastAsia="sl-SI"/>
              </w:rPr>
            </w:pPr>
            <w:r w:rsidRPr="00E42276">
              <w:rPr>
                <w:rFonts w:ascii="Arial" w:hAnsi="Arial" w:cs="Arial"/>
                <w:noProof/>
                <w:sz w:val="20"/>
                <w:szCs w:val="20"/>
                <w:lang w:val="sl-SI" w:eastAsia="sl-SI"/>
              </w:rPr>
              <w:t xml:space="preserve">Priprava standardov in metodologije razvoja IS </w:t>
            </w:r>
          </w:p>
        </w:tc>
        <w:tc>
          <w:tcPr>
            <w:tcW w:w="2511" w:type="dxa"/>
          </w:tcPr>
          <w:p w14:paraId="764A1856" w14:textId="1A317132" w:rsidR="00421ED7" w:rsidRPr="00E42276" w:rsidRDefault="00421ED7" w:rsidP="00421ED7">
            <w:pPr>
              <w:pStyle w:val="Noga"/>
              <w:rPr>
                <w:rFonts w:ascii="Arial" w:hAnsi="Arial" w:cs="Arial"/>
                <w:noProof/>
                <w:sz w:val="20"/>
                <w:szCs w:val="20"/>
                <w:lang w:val="sl-SI" w:eastAsia="sl-SI"/>
              </w:rPr>
            </w:pPr>
            <w:r w:rsidRPr="00E42276">
              <w:rPr>
                <w:rFonts w:ascii="Arial" w:hAnsi="Arial" w:cs="Arial"/>
                <w:noProof/>
                <w:sz w:val="20"/>
                <w:szCs w:val="20"/>
                <w:lang w:val="sl-SI" w:eastAsia="sl-SI"/>
              </w:rPr>
              <w:t>T + (</w:t>
            </w:r>
            <w:r w:rsidR="00BE48B2">
              <w:rPr>
                <w:rFonts w:ascii="Arial" w:hAnsi="Arial" w:cs="Arial"/>
                <w:noProof/>
                <w:sz w:val="20"/>
                <w:szCs w:val="20"/>
                <w:lang w:val="sl-SI" w:eastAsia="sl-SI"/>
              </w:rPr>
              <w:t>20</w:t>
            </w:r>
            <w:r w:rsidRPr="00E42276">
              <w:rPr>
                <w:rFonts w:ascii="Arial" w:hAnsi="Arial" w:cs="Arial"/>
                <w:noProof/>
                <w:sz w:val="20"/>
                <w:szCs w:val="20"/>
                <w:lang w:val="sl-SI" w:eastAsia="sl-SI"/>
              </w:rPr>
              <w:t>)</w:t>
            </w:r>
          </w:p>
        </w:tc>
      </w:tr>
      <w:tr w:rsidR="00E42276" w:rsidRPr="00E42276" w14:paraId="61A04F4C" w14:textId="77777777" w:rsidTr="002C7DC8">
        <w:tc>
          <w:tcPr>
            <w:tcW w:w="1355" w:type="dxa"/>
          </w:tcPr>
          <w:p w14:paraId="5C96ACDE" w14:textId="682518AB" w:rsidR="00E42276" w:rsidRPr="00E42276" w:rsidRDefault="003532CF" w:rsidP="00E42276">
            <w:pPr>
              <w:pStyle w:val="Noga"/>
              <w:rPr>
                <w:rFonts w:ascii="Arial" w:hAnsi="Arial" w:cs="Arial"/>
                <w:noProof/>
                <w:sz w:val="20"/>
                <w:szCs w:val="20"/>
                <w:lang w:val="sl-SI" w:eastAsia="sl-SI"/>
              </w:rPr>
            </w:pPr>
            <w:r>
              <w:rPr>
                <w:rFonts w:ascii="Arial" w:hAnsi="Arial" w:cs="Arial"/>
                <w:noProof/>
                <w:sz w:val="20"/>
                <w:szCs w:val="20"/>
                <w:lang w:val="sl-SI" w:eastAsia="sl-SI"/>
              </w:rPr>
              <w:t>5</w:t>
            </w:r>
          </w:p>
        </w:tc>
        <w:tc>
          <w:tcPr>
            <w:tcW w:w="5490" w:type="dxa"/>
          </w:tcPr>
          <w:p w14:paraId="1B72B923" w14:textId="4A1B2518" w:rsidR="00E42276" w:rsidRPr="00E42276" w:rsidRDefault="2F329CEF" w:rsidP="00E42276">
            <w:pPr>
              <w:pStyle w:val="Noga"/>
              <w:rPr>
                <w:rFonts w:ascii="Arial" w:hAnsi="Arial" w:cs="Arial"/>
                <w:noProof/>
                <w:sz w:val="20"/>
                <w:szCs w:val="20"/>
                <w:lang w:val="sl-SI" w:eastAsia="sl-SI"/>
              </w:rPr>
            </w:pPr>
            <w:r w:rsidRPr="1BDD428D">
              <w:rPr>
                <w:rFonts w:ascii="Arial" w:hAnsi="Arial" w:cs="Arial"/>
                <w:noProof/>
                <w:sz w:val="20"/>
                <w:szCs w:val="20"/>
                <w:lang w:val="sl-SI" w:eastAsia="sl-SI"/>
              </w:rPr>
              <w:t>Ocena učinkov v zvezi z varstvom osebnih podatkov (DPIA)</w:t>
            </w:r>
          </w:p>
        </w:tc>
        <w:tc>
          <w:tcPr>
            <w:tcW w:w="2511" w:type="dxa"/>
          </w:tcPr>
          <w:p w14:paraId="1B352A31" w14:textId="5D71A13A" w:rsidR="00E42276" w:rsidRPr="00E42276" w:rsidRDefault="00E42276" w:rsidP="00E42276">
            <w:pPr>
              <w:pStyle w:val="Noga"/>
              <w:rPr>
                <w:rFonts w:ascii="Arial" w:hAnsi="Arial" w:cs="Arial"/>
                <w:noProof/>
                <w:sz w:val="20"/>
                <w:szCs w:val="20"/>
                <w:lang w:val="sl-SI" w:eastAsia="sl-SI"/>
              </w:rPr>
            </w:pPr>
            <w:r>
              <w:rPr>
                <w:rFonts w:ascii="Arial" w:hAnsi="Arial" w:cs="Arial"/>
                <w:noProof/>
                <w:sz w:val="20"/>
                <w:szCs w:val="20"/>
                <w:lang w:val="sl-SI" w:eastAsia="sl-SI"/>
              </w:rPr>
              <w:t>T + (</w:t>
            </w:r>
            <w:r w:rsidR="00BE48B2">
              <w:rPr>
                <w:rFonts w:ascii="Arial" w:hAnsi="Arial" w:cs="Arial"/>
                <w:noProof/>
                <w:sz w:val="20"/>
                <w:szCs w:val="20"/>
                <w:lang w:val="sl-SI" w:eastAsia="sl-SI"/>
              </w:rPr>
              <w:t>22</w:t>
            </w:r>
            <w:r>
              <w:rPr>
                <w:rFonts w:ascii="Arial" w:hAnsi="Arial" w:cs="Arial"/>
                <w:noProof/>
                <w:sz w:val="20"/>
                <w:szCs w:val="20"/>
                <w:lang w:val="sl-SI" w:eastAsia="sl-SI"/>
              </w:rPr>
              <w:t>)</w:t>
            </w:r>
          </w:p>
        </w:tc>
      </w:tr>
      <w:tr w:rsidR="00E42276" w:rsidRPr="00E42276" w14:paraId="70510304" w14:textId="77777777" w:rsidTr="002C7DC8">
        <w:tc>
          <w:tcPr>
            <w:tcW w:w="1355" w:type="dxa"/>
          </w:tcPr>
          <w:p w14:paraId="3E084F41" w14:textId="4007845F" w:rsidR="00E42276" w:rsidRDefault="003532CF" w:rsidP="00E42276">
            <w:pPr>
              <w:pStyle w:val="Noga"/>
              <w:rPr>
                <w:rFonts w:ascii="Arial" w:hAnsi="Arial" w:cs="Arial"/>
                <w:noProof/>
                <w:sz w:val="20"/>
                <w:szCs w:val="20"/>
                <w:lang w:val="sl-SI" w:eastAsia="sl-SI"/>
              </w:rPr>
            </w:pPr>
            <w:r>
              <w:rPr>
                <w:rFonts w:ascii="Arial" w:hAnsi="Arial" w:cs="Arial"/>
                <w:noProof/>
                <w:sz w:val="20"/>
                <w:szCs w:val="20"/>
                <w:lang w:val="sl-SI" w:eastAsia="sl-SI"/>
              </w:rPr>
              <w:t>6</w:t>
            </w:r>
          </w:p>
        </w:tc>
        <w:tc>
          <w:tcPr>
            <w:tcW w:w="5490" w:type="dxa"/>
          </w:tcPr>
          <w:p w14:paraId="5FD551F2" w14:textId="466CB3D2" w:rsidR="00E42276" w:rsidRPr="00E42276" w:rsidRDefault="00C51EC3" w:rsidP="00E42276">
            <w:pPr>
              <w:pStyle w:val="Noga"/>
              <w:rPr>
                <w:rFonts w:ascii="Arial" w:hAnsi="Arial" w:cs="Arial"/>
                <w:noProof/>
                <w:sz w:val="20"/>
                <w:szCs w:val="20"/>
                <w:lang w:val="sl-SI" w:eastAsia="sl-SI"/>
              </w:rPr>
            </w:pPr>
            <w:r>
              <w:rPr>
                <w:rFonts w:ascii="Arial" w:hAnsi="Arial" w:cs="Arial"/>
                <w:noProof/>
                <w:sz w:val="20"/>
                <w:szCs w:val="20"/>
                <w:lang w:val="sl-SI" w:eastAsia="sl-SI"/>
              </w:rPr>
              <w:t>Osnutki - priprava na zajem in</w:t>
            </w:r>
            <w:r w:rsidR="004E1312">
              <w:rPr>
                <w:rFonts w:ascii="Arial" w:hAnsi="Arial" w:cs="Arial"/>
                <w:noProof/>
                <w:sz w:val="20"/>
                <w:szCs w:val="20"/>
                <w:lang w:val="sl-SI" w:eastAsia="sl-SI"/>
              </w:rPr>
              <w:t xml:space="preserve"> e-h</w:t>
            </w:r>
            <w:r w:rsidR="002D269E">
              <w:rPr>
                <w:rFonts w:ascii="Arial" w:hAnsi="Arial" w:cs="Arial"/>
                <w:noProof/>
                <w:sz w:val="20"/>
                <w:szCs w:val="20"/>
                <w:lang w:val="sl-SI" w:eastAsia="sl-SI"/>
              </w:rPr>
              <w:t>rambo, vzorčna notranja pravila</w:t>
            </w:r>
          </w:p>
        </w:tc>
        <w:tc>
          <w:tcPr>
            <w:tcW w:w="2511" w:type="dxa"/>
          </w:tcPr>
          <w:p w14:paraId="15B588E2" w14:textId="29A826AC" w:rsidR="00E42276" w:rsidRDefault="00E42276" w:rsidP="00E42276">
            <w:pPr>
              <w:pStyle w:val="Noga"/>
              <w:rPr>
                <w:rFonts w:ascii="Arial" w:hAnsi="Arial" w:cs="Arial"/>
                <w:noProof/>
                <w:sz w:val="20"/>
                <w:szCs w:val="20"/>
                <w:lang w:val="sl-SI" w:eastAsia="sl-SI"/>
              </w:rPr>
            </w:pPr>
            <w:r>
              <w:rPr>
                <w:rFonts w:ascii="Arial" w:hAnsi="Arial" w:cs="Arial"/>
                <w:noProof/>
                <w:sz w:val="20"/>
                <w:szCs w:val="20"/>
                <w:lang w:val="sl-SI" w:eastAsia="sl-SI"/>
              </w:rPr>
              <w:t>T + (</w:t>
            </w:r>
            <w:r w:rsidR="004E1312">
              <w:rPr>
                <w:rFonts w:ascii="Arial" w:hAnsi="Arial" w:cs="Arial"/>
                <w:noProof/>
                <w:sz w:val="20"/>
                <w:szCs w:val="20"/>
                <w:lang w:val="sl-SI" w:eastAsia="sl-SI"/>
              </w:rPr>
              <w:t>24</w:t>
            </w:r>
            <w:r>
              <w:rPr>
                <w:rFonts w:ascii="Arial" w:hAnsi="Arial" w:cs="Arial"/>
                <w:noProof/>
                <w:sz w:val="20"/>
                <w:szCs w:val="20"/>
                <w:lang w:val="sl-SI" w:eastAsia="sl-SI"/>
              </w:rPr>
              <w:t>)</w:t>
            </w:r>
          </w:p>
        </w:tc>
      </w:tr>
      <w:tr w:rsidR="004E1312" w:rsidRPr="00E42276" w14:paraId="3B121C85" w14:textId="77777777" w:rsidTr="002C7DC8">
        <w:tc>
          <w:tcPr>
            <w:tcW w:w="1355" w:type="dxa"/>
          </w:tcPr>
          <w:p w14:paraId="61C41072" w14:textId="49789A62" w:rsidR="004E1312" w:rsidRDefault="003532CF" w:rsidP="004E1312">
            <w:pPr>
              <w:pStyle w:val="Noga"/>
              <w:rPr>
                <w:rFonts w:ascii="Arial" w:hAnsi="Arial" w:cs="Arial"/>
                <w:noProof/>
                <w:sz w:val="20"/>
                <w:szCs w:val="20"/>
                <w:lang w:val="sl-SI" w:eastAsia="sl-SI"/>
              </w:rPr>
            </w:pPr>
            <w:r>
              <w:rPr>
                <w:rFonts w:ascii="Arial" w:hAnsi="Arial" w:cs="Arial"/>
                <w:noProof/>
                <w:sz w:val="20"/>
                <w:szCs w:val="20"/>
                <w:lang w:val="sl-SI" w:eastAsia="sl-SI"/>
              </w:rPr>
              <w:t>7</w:t>
            </w:r>
          </w:p>
        </w:tc>
        <w:tc>
          <w:tcPr>
            <w:tcW w:w="5490" w:type="dxa"/>
          </w:tcPr>
          <w:p w14:paraId="39B7E278" w14:textId="27C26C4D" w:rsidR="004E1312" w:rsidRPr="00E42276" w:rsidRDefault="004E1312" w:rsidP="004E1312">
            <w:pPr>
              <w:pStyle w:val="Noga"/>
              <w:rPr>
                <w:rFonts w:ascii="Arial" w:hAnsi="Arial" w:cs="Arial"/>
                <w:noProof/>
                <w:sz w:val="20"/>
                <w:szCs w:val="20"/>
                <w:lang w:val="sl-SI" w:eastAsia="sl-SI"/>
              </w:rPr>
            </w:pPr>
            <w:r w:rsidRPr="00E42276">
              <w:rPr>
                <w:rFonts w:ascii="Arial" w:hAnsi="Arial" w:cs="Arial"/>
                <w:noProof/>
                <w:sz w:val="20"/>
                <w:szCs w:val="20"/>
                <w:lang w:val="sl-SI" w:eastAsia="sl-SI"/>
              </w:rPr>
              <w:t>Ocenjen</w:t>
            </w:r>
            <w:r>
              <w:rPr>
                <w:rFonts w:ascii="Arial" w:hAnsi="Arial" w:cs="Arial"/>
                <w:noProof/>
                <w:sz w:val="20"/>
                <w:szCs w:val="20"/>
                <w:lang w:val="sl-SI" w:eastAsia="sl-SI"/>
              </w:rPr>
              <w:t>e vrednosti razvoja IS, implementacije, strojne opreme</w:t>
            </w:r>
          </w:p>
        </w:tc>
        <w:tc>
          <w:tcPr>
            <w:tcW w:w="2511" w:type="dxa"/>
          </w:tcPr>
          <w:p w14:paraId="5E77F580" w14:textId="4FCE2BDC" w:rsidR="004E1312" w:rsidRDefault="004E1312" w:rsidP="004E1312">
            <w:pPr>
              <w:pStyle w:val="Noga"/>
              <w:rPr>
                <w:rFonts w:ascii="Arial" w:hAnsi="Arial" w:cs="Arial"/>
                <w:noProof/>
                <w:sz w:val="20"/>
                <w:szCs w:val="20"/>
                <w:lang w:val="sl-SI" w:eastAsia="sl-SI"/>
              </w:rPr>
            </w:pPr>
            <w:r>
              <w:rPr>
                <w:rFonts w:ascii="Arial" w:hAnsi="Arial" w:cs="Arial"/>
                <w:noProof/>
                <w:sz w:val="20"/>
                <w:szCs w:val="20"/>
                <w:lang w:val="sl-SI" w:eastAsia="sl-SI"/>
              </w:rPr>
              <w:t>T + (24)</w:t>
            </w:r>
          </w:p>
        </w:tc>
      </w:tr>
      <w:tr w:rsidR="004E1312" w:rsidRPr="00E42276" w14:paraId="637DC12D" w14:textId="77777777" w:rsidTr="002C7DC8">
        <w:tc>
          <w:tcPr>
            <w:tcW w:w="1355" w:type="dxa"/>
            <w:shd w:val="clear" w:color="auto" w:fill="BFBFBF" w:themeFill="background1" w:themeFillShade="BF"/>
          </w:tcPr>
          <w:p w14:paraId="6780ADF5" w14:textId="77777777" w:rsidR="004E1312" w:rsidRPr="00E42276" w:rsidRDefault="004E1312" w:rsidP="004E1312">
            <w:pPr>
              <w:pStyle w:val="Noga"/>
              <w:rPr>
                <w:rFonts w:ascii="Arial" w:hAnsi="Arial" w:cs="Arial"/>
                <w:noProof/>
                <w:sz w:val="20"/>
                <w:szCs w:val="20"/>
                <w:lang w:val="sl-SI" w:eastAsia="sl-SI"/>
              </w:rPr>
            </w:pPr>
            <w:r w:rsidRPr="00E42276">
              <w:rPr>
                <w:rFonts w:ascii="Arial" w:hAnsi="Arial" w:cs="Arial"/>
                <w:b/>
                <w:noProof/>
                <w:sz w:val="20"/>
                <w:szCs w:val="20"/>
                <w:lang w:val="sl-SI" w:eastAsia="sl-SI"/>
              </w:rPr>
              <w:t>Zap. Št.</w:t>
            </w:r>
          </w:p>
        </w:tc>
        <w:tc>
          <w:tcPr>
            <w:tcW w:w="5490" w:type="dxa"/>
            <w:shd w:val="clear" w:color="auto" w:fill="BFBFBF" w:themeFill="background1" w:themeFillShade="BF"/>
          </w:tcPr>
          <w:p w14:paraId="4E9E7502" w14:textId="058645FC" w:rsidR="004E1312" w:rsidRPr="00E42276" w:rsidRDefault="004E1312" w:rsidP="004E1312">
            <w:pPr>
              <w:pStyle w:val="Noga"/>
              <w:rPr>
                <w:rFonts w:ascii="Arial" w:hAnsi="Arial" w:cs="Arial"/>
                <w:noProof/>
                <w:sz w:val="20"/>
                <w:szCs w:val="20"/>
                <w:lang w:val="sl-SI" w:eastAsia="sl-SI"/>
              </w:rPr>
            </w:pPr>
            <w:r w:rsidRPr="00E42276">
              <w:rPr>
                <w:rFonts w:ascii="Arial" w:hAnsi="Arial" w:cs="Arial"/>
                <w:b/>
                <w:noProof/>
                <w:sz w:val="20"/>
                <w:szCs w:val="20"/>
                <w:lang w:val="sl-SI" w:eastAsia="sl-SI"/>
              </w:rPr>
              <w:t>Aktivnost tretje faze</w:t>
            </w:r>
          </w:p>
        </w:tc>
        <w:tc>
          <w:tcPr>
            <w:tcW w:w="2511" w:type="dxa"/>
            <w:shd w:val="clear" w:color="auto" w:fill="BFBFBF" w:themeFill="background1" w:themeFillShade="BF"/>
          </w:tcPr>
          <w:p w14:paraId="2FFBA1DF" w14:textId="17963745" w:rsidR="004E1312" w:rsidRPr="00E42276" w:rsidRDefault="006C610F" w:rsidP="004E1312">
            <w:pPr>
              <w:pStyle w:val="Noga"/>
              <w:rPr>
                <w:rFonts w:ascii="Arial" w:hAnsi="Arial" w:cs="Arial"/>
                <w:noProof/>
                <w:sz w:val="20"/>
                <w:szCs w:val="20"/>
                <w:lang w:val="sl-SI" w:eastAsia="sl-SI"/>
              </w:rPr>
            </w:pPr>
            <w:r>
              <w:rPr>
                <w:rFonts w:ascii="Arial" w:hAnsi="Arial" w:cs="Arial"/>
                <w:b/>
                <w:noProof/>
                <w:sz w:val="20"/>
                <w:szCs w:val="20"/>
                <w:lang w:val="sl-SI" w:eastAsia="sl-SI"/>
              </w:rPr>
              <w:t>Predvideni č</w:t>
            </w:r>
            <w:r w:rsidRPr="00E42276">
              <w:rPr>
                <w:rFonts w:ascii="Arial" w:hAnsi="Arial" w:cs="Arial"/>
                <w:b/>
                <w:noProof/>
                <w:sz w:val="20"/>
                <w:szCs w:val="20"/>
                <w:lang w:val="sl-SI" w:eastAsia="sl-SI"/>
              </w:rPr>
              <w:t>as</w:t>
            </w:r>
            <w:r>
              <w:rPr>
                <w:rFonts w:ascii="Arial" w:hAnsi="Arial" w:cs="Arial"/>
                <w:b/>
                <w:noProof/>
                <w:sz w:val="20"/>
                <w:szCs w:val="20"/>
                <w:lang w:val="sl-SI" w:eastAsia="sl-SI"/>
              </w:rPr>
              <w:t xml:space="preserve"> za izvedbo</w:t>
            </w:r>
            <w:r w:rsidRPr="00E42276">
              <w:rPr>
                <w:rFonts w:ascii="Arial" w:hAnsi="Arial" w:cs="Arial"/>
                <w:b/>
                <w:noProof/>
                <w:sz w:val="20"/>
                <w:szCs w:val="20"/>
                <w:lang w:val="sl-SI" w:eastAsia="sl-SI"/>
              </w:rPr>
              <w:t xml:space="preserve"> (kumulativno v tednih)</w:t>
            </w:r>
          </w:p>
        </w:tc>
      </w:tr>
      <w:tr w:rsidR="004E1312" w:rsidRPr="00E42276" w14:paraId="72E6FB2F" w14:textId="77777777" w:rsidTr="002C7DC8">
        <w:trPr>
          <w:trHeight w:val="1016"/>
        </w:trPr>
        <w:tc>
          <w:tcPr>
            <w:tcW w:w="1355" w:type="dxa"/>
          </w:tcPr>
          <w:p w14:paraId="3EC08DB2" w14:textId="284501D4" w:rsidR="004E1312" w:rsidRPr="00E42276" w:rsidRDefault="003532CF" w:rsidP="004E1312">
            <w:pPr>
              <w:pStyle w:val="Noga"/>
              <w:rPr>
                <w:rFonts w:ascii="Arial" w:hAnsi="Arial" w:cs="Arial"/>
                <w:noProof/>
                <w:sz w:val="20"/>
                <w:szCs w:val="20"/>
                <w:lang w:val="sl-SI" w:eastAsia="sl-SI"/>
              </w:rPr>
            </w:pPr>
            <w:r>
              <w:rPr>
                <w:rFonts w:ascii="Arial" w:hAnsi="Arial" w:cs="Arial"/>
                <w:noProof/>
                <w:sz w:val="20"/>
                <w:szCs w:val="20"/>
                <w:lang w:val="sl-SI" w:eastAsia="sl-SI"/>
              </w:rPr>
              <w:t>8</w:t>
            </w:r>
          </w:p>
        </w:tc>
        <w:tc>
          <w:tcPr>
            <w:tcW w:w="5490" w:type="dxa"/>
          </w:tcPr>
          <w:p w14:paraId="7C08BD7A" w14:textId="5CC9137B" w:rsidR="004E1312" w:rsidRPr="00E42276" w:rsidRDefault="11D91D2A" w:rsidP="00CC5530">
            <w:pPr>
              <w:pStyle w:val="Noga"/>
              <w:rPr>
                <w:rFonts w:ascii="Arial" w:hAnsi="Arial" w:cs="Arial"/>
                <w:noProof/>
                <w:sz w:val="20"/>
                <w:szCs w:val="20"/>
                <w:lang w:val="sl-SI" w:eastAsia="sl-SI"/>
              </w:rPr>
            </w:pPr>
            <w:r w:rsidRPr="1BDD428D">
              <w:rPr>
                <w:rFonts w:ascii="Arial" w:hAnsi="Arial" w:cs="Arial"/>
                <w:noProof/>
                <w:sz w:val="20"/>
                <w:szCs w:val="20"/>
                <w:lang w:val="sl-SI" w:eastAsia="sl-SI"/>
              </w:rPr>
              <w:t>Priprava</w:t>
            </w:r>
            <w:r w:rsidR="1BF89785" w:rsidRPr="1BDD428D">
              <w:rPr>
                <w:rFonts w:ascii="Arial" w:hAnsi="Arial" w:cs="Arial"/>
                <w:noProof/>
                <w:sz w:val="20"/>
                <w:szCs w:val="20"/>
                <w:lang w:val="sl-SI" w:eastAsia="sl-SI"/>
              </w:rPr>
              <w:t xml:space="preserve"> </w:t>
            </w:r>
            <w:r w:rsidR="18167535" w:rsidRPr="1BDD428D">
              <w:rPr>
                <w:rFonts w:ascii="Arial" w:hAnsi="Arial" w:cs="Arial"/>
                <w:noProof/>
                <w:sz w:val="20"/>
                <w:szCs w:val="20"/>
                <w:lang w:val="sl-SI" w:eastAsia="sl-SI"/>
              </w:rPr>
              <w:t xml:space="preserve">tehničnih specifikacij </w:t>
            </w:r>
            <w:r w:rsidRPr="1BDD428D">
              <w:rPr>
                <w:rFonts w:ascii="Arial" w:hAnsi="Arial" w:cs="Arial"/>
                <w:noProof/>
                <w:sz w:val="20"/>
                <w:szCs w:val="20"/>
                <w:lang w:val="sl-SI" w:eastAsia="sl-SI"/>
              </w:rPr>
              <w:t xml:space="preserve">za javno naročilo </w:t>
            </w:r>
            <w:r w:rsidR="4FC6E37F" w:rsidRPr="1BDD428D">
              <w:rPr>
                <w:rFonts w:ascii="Arial" w:hAnsi="Arial" w:cs="Arial"/>
                <w:noProof/>
                <w:sz w:val="20"/>
                <w:szCs w:val="20"/>
                <w:lang w:val="sl-SI" w:eastAsia="sl-SI"/>
              </w:rPr>
              <w:t xml:space="preserve">za razvoj </w:t>
            </w:r>
            <w:r w:rsidR="4FC6E37F" w:rsidRPr="1BDD428D">
              <w:rPr>
                <w:rFonts w:ascii="Arial" w:hAnsi="Arial"/>
                <w:color w:val="000000" w:themeColor="text1"/>
                <w:sz w:val="20"/>
                <w:szCs w:val="20"/>
                <w:lang w:val="sl-SI"/>
              </w:rPr>
              <w:t>informacijskega sistema projekta “Posodobitev organizacije vodenja in upravljanja s podatki v inovativnih učnih okoljih”.</w:t>
            </w:r>
          </w:p>
        </w:tc>
        <w:tc>
          <w:tcPr>
            <w:tcW w:w="2511" w:type="dxa"/>
          </w:tcPr>
          <w:p w14:paraId="7659ED06" w14:textId="4ED39FA7" w:rsidR="004E1312" w:rsidRPr="00E42276" w:rsidRDefault="004E1312" w:rsidP="004E1312">
            <w:pPr>
              <w:pStyle w:val="Noga"/>
              <w:rPr>
                <w:rFonts w:ascii="Arial" w:hAnsi="Arial" w:cs="Arial"/>
                <w:noProof/>
                <w:sz w:val="20"/>
                <w:szCs w:val="20"/>
                <w:lang w:val="sl-SI" w:eastAsia="sl-SI"/>
              </w:rPr>
            </w:pPr>
            <w:r w:rsidRPr="00E42276">
              <w:rPr>
                <w:rFonts w:ascii="Arial" w:hAnsi="Arial" w:cs="Arial"/>
                <w:noProof/>
                <w:sz w:val="20"/>
                <w:szCs w:val="20"/>
                <w:lang w:val="sl-SI" w:eastAsia="sl-SI"/>
              </w:rPr>
              <w:t>T + (</w:t>
            </w:r>
            <w:r>
              <w:rPr>
                <w:rFonts w:ascii="Arial" w:hAnsi="Arial" w:cs="Arial"/>
                <w:noProof/>
                <w:sz w:val="20"/>
                <w:szCs w:val="20"/>
                <w:lang w:val="sl-SI" w:eastAsia="sl-SI"/>
              </w:rPr>
              <w:t>2</w:t>
            </w:r>
            <w:r w:rsidR="006C5A7C">
              <w:rPr>
                <w:rFonts w:ascii="Arial" w:hAnsi="Arial" w:cs="Arial"/>
                <w:noProof/>
                <w:sz w:val="20"/>
                <w:szCs w:val="20"/>
                <w:lang w:val="sl-SI" w:eastAsia="sl-SI"/>
              </w:rPr>
              <w:t>8</w:t>
            </w:r>
            <w:r w:rsidRPr="00E42276">
              <w:rPr>
                <w:rFonts w:ascii="Arial" w:hAnsi="Arial" w:cs="Arial"/>
                <w:noProof/>
                <w:sz w:val="20"/>
                <w:szCs w:val="20"/>
                <w:lang w:val="sl-SI" w:eastAsia="sl-SI"/>
              </w:rPr>
              <w:t>)</w:t>
            </w:r>
          </w:p>
        </w:tc>
      </w:tr>
    </w:tbl>
    <w:p w14:paraId="27CC7AC3" w14:textId="77777777" w:rsidR="003107FB" w:rsidRDefault="003107FB" w:rsidP="001F2E9F">
      <w:pPr>
        <w:pStyle w:val="Noga"/>
        <w:jc w:val="both"/>
        <w:rPr>
          <w:noProof/>
          <w:lang w:val="sl-SI" w:eastAsia="sl-SI"/>
        </w:rPr>
      </w:pPr>
    </w:p>
    <w:p w14:paraId="04BBDA41" w14:textId="77777777" w:rsidR="000D21FF" w:rsidRDefault="000D21FF" w:rsidP="001F2E9F">
      <w:pPr>
        <w:pStyle w:val="Noga"/>
        <w:jc w:val="both"/>
        <w:rPr>
          <w:noProof/>
          <w:lang w:val="sl-SI" w:eastAsia="sl-SI"/>
        </w:rPr>
      </w:pPr>
    </w:p>
    <w:p w14:paraId="35B0AA82" w14:textId="77777777" w:rsidR="000D21FF" w:rsidRDefault="000D21FF" w:rsidP="001F2E9F">
      <w:pPr>
        <w:pStyle w:val="Noga"/>
        <w:jc w:val="both"/>
        <w:rPr>
          <w:noProof/>
          <w:lang w:val="sl-SI" w:eastAsia="sl-SI"/>
        </w:rPr>
      </w:pPr>
    </w:p>
    <w:p w14:paraId="558A0E39" w14:textId="77777777" w:rsidR="000D21FF" w:rsidRDefault="000D21FF" w:rsidP="001F2E9F">
      <w:pPr>
        <w:pStyle w:val="Noga"/>
        <w:jc w:val="both"/>
        <w:rPr>
          <w:noProof/>
          <w:lang w:val="sl-SI" w:eastAsia="sl-SI"/>
        </w:rPr>
      </w:pPr>
    </w:p>
    <w:p w14:paraId="28826720" w14:textId="77777777" w:rsidR="000D21FF" w:rsidRPr="00A93A92" w:rsidRDefault="000D21FF" w:rsidP="001F2E9F">
      <w:pPr>
        <w:pStyle w:val="Noga"/>
        <w:jc w:val="both"/>
        <w:rPr>
          <w:noProof/>
          <w:lang w:val="sl-SI" w:eastAsia="sl-SI"/>
        </w:rPr>
      </w:pPr>
    </w:p>
    <w:sectPr w:rsidR="000D21FF" w:rsidRPr="00A93A92" w:rsidSect="00DE2339">
      <w:headerReference w:type="even" r:id="rId22"/>
      <w:headerReference w:type="default" r:id="rId23"/>
      <w:footerReference w:type="even" r:id="rId24"/>
      <w:footerReference w:type="default" r:id="rId25"/>
      <w:headerReference w:type="first" r:id="rId26"/>
      <w:footerReference w:type="first" r:id="rId27"/>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F6F5D0" w14:textId="77777777" w:rsidR="0041091F" w:rsidRDefault="0041091F" w:rsidP="00542945">
      <w:pPr>
        <w:spacing w:after="0" w:line="240" w:lineRule="auto"/>
      </w:pPr>
      <w:r>
        <w:separator/>
      </w:r>
    </w:p>
  </w:endnote>
  <w:endnote w:type="continuationSeparator" w:id="0">
    <w:p w14:paraId="67A4D7E2" w14:textId="77777777" w:rsidR="0041091F" w:rsidRDefault="0041091F" w:rsidP="00542945">
      <w:pPr>
        <w:spacing w:after="0" w:line="240" w:lineRule="auto"/>
      </w:pPr>
      <w:r>
        <w:continuationSeparator/>
      </w:r>
    </w:p>
  </w:endnote>
  <w:endnote w:type="continuationNotice" w:id="1">
    <w:p w14:paraId="6B4981DE" w14:textId="77777777" w:rsidR="0041091F" w:rsidRDefault="004109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Helvetica">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tevilkastrani"/>
      </w:rPr>
      <w:id w:val="-1969116631"/>
      <w:docPartObj>
        <w:docPartGallery w:val="Page Numbers (Bottom of Page)"/>
        <w:docPartUnique/>
      </w:docPartObj>
    </w:sdtPr>
    <w:sdtEndPr>
      <w:rPr>
        <w:rStyle w:val="tevilkastrani"/>
      </w:rPr>
    </w:sdtEndPr>
    <w:sdtContent>
      <w:p w14:paraId="426595E0" w14:textId="2CD0120C" w:rsidR="00DE2339" w:rsidRDefault="00DE2339" w:rsidP="00633070">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p w14:paraId="1C74A834" w14:textId="77777777" w:rsidR="00DE2339" w:rsidRDefault="00DE2339" w:rsidP="00DE2339">
    <w:pPr>
      <w:pStyle w:val="Nog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tevilkastrani"/>
      </w:rPr>
      <w:id w:val="1179550333"/>
      <w:docPartObj>
        <w:docPartGallery w:val="Page Numbers (Bottom of Page)"/>
        <w:docPartUnique/>
      </w:docPartObj>
    </w:sdtPr>
    <w:sdtEndPr>
      <w:rPr>
        <w:rStyle w:val="tevilkastrani"/>
        <w:rFonts w:ascii="Arial" w:hAnsi="Arial" w:cs="Arial"/>
        <w:sz w:val="20"/>
        <w:szCs w:val="20"/>
      </w:rPr>
    </w:sdtEndPr>
    <w:sdtContent>
      <w:p w14:paraId="0F680834" w14:textId="66CDCC30" w:rsidR="00DE2339" w:rsidRPr="00DE2339" w:rsidRDefault="00DE2339" w:rsidP="00633070">
        <w:pPr>
          <w:pStyle w:val="Noga"/>
          <w:framePr w:wrap="none" w:vAnchor="text" w:hAnchor="margin" w:xAlign="right" w:y="1"/>
          <w:rPr>
            <w:rStyle w:val="tevilkastrani"/>
            <w:rFonts w:ascii="Arial" w:hAnsi="Arial" w:cs="Arial"/>
            <w:sz w:val="20"/>
            <w:szCs w:val="20"/>
          </w:rPr>
        </w:pPr>
        <w:r w:rsidRPr="00DE2339">
          <w:rPr>
            <w:rStyle w:val="tevilkastrani"/>
            <w:rFonts w:ascii="Arial" w:hAnsi="Arial" w:cs="Arial"/>
            <w:sz w:val="20"/>
            <w:szCs w:val="20"/>
          </w:rPr>
          <w:fldChar w:fldCharType="begin"/>
        </w:r>
        <w:r w:rsidRPr="00DE2339">
          <w:rPr>
            <w:rStyle w:val="tevilkastrani"/>
            <w:rFonts w:ascii="Arial" w:hAnsi="Arial" w:cs="Arial"/>
            <w:sz w:val="20"/>
            <w:szCs w:val="20"/>
          </w:rPr>
          <w:instrText xml:space="preserve"> PAGE </w:instrText>
        </w:r>
        <w:r w:rsidRPr="00DE2339">
          <w:rPr>
            <w:rStyle w:val="tevilkastrani"/>
            <w:rFonts w:ascii="Arial" w:hAnsi="Arial" w:cs="Arial"/>
            <w:sz w:val="20"/>
            <w:szCs w:val="20"/>
          </w:rPr>
          <w:fldChar w:fldCharType="separate"/>
        </w:r>
        <w:r w:rsidR="003C70C2">
          <w:rPr>
            <w:rStyle w:val="tevilkastrani"/>
            <w:rFonts w:ascii="Arial" w:hAnsi="Arial" w:cs="Arial"/>
            <w:noProof/>
            <w:sz w:val="20"/>
            <w:szCs w:val="20"/>
          </w:rPr>
          <w:t>12</w:t>
        </w:r>
        <w:r w:rsidRPr="00DE2339">
          <w:rPr>
            <w:rStyle w:val="tevilkastrani"/>
            <w:rFonts w:ascii="Arial" w:hAnsi="Arial" w:cs="Arial"/>
            <w:sz w:val="20"/>
            <w:szCs w:val="20"/>
          </w:rPr>
          <w:fldChar w:fldCharType="end"/>
        </w:r>
      </w:p>
    </w:sdtContent>
  </w:sdt>
  <w:p w14:paraId="6186E765" w14:textId="77777777" w:rsidR="00DE2339" w:rsidRPr="00DE2339" w:rsidRDefault="00DE2339" w:rsidP="00DE2339">
    <w:pPr>
      <w:pStyle w:val="Noga"/>
      <w:ind w:right="360"/>
      <w:rPr>
        <w:rFonts w:ascii="Arial" w:hAnsi="Arial" w:cs="Arial"/>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E84FAC" w14:textId="77777777" w:rsidR="004A6FDC" w:rsidRDefault="004A6FDC">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4231C6" w14:textId="77777777" w:rsidR="0041091F" w:rsidRDefault="0041091F" w:rsidP="00542945">
      <w:pPr>
        <w:spacing w:after="0" w:line="240" w:lineRule="auto"/>
      </w:pPr>
      <w:r>
        <w:separator/>
      </w:r>
    </w:p>
  </w:footnote>
  <w:footnote w:type="continuationSeparator" w:id="0">
    <w:p w14:paraId="72E28AE1" w14:textId="77777777" w:rsidR="0041091F" w:rsidRDefault="0041091F" w:rsidP="00542945">
      <w:pPr>
        <w:spacing w:after="0" w:line="240" w:lineRule="auto"/>
      </w:pPr>
      <w:r>
        <w:continuationSeparator/>
      </w:r>
    </w:p>
  </w:footnote>
  <w:footnote w:type="continuationNotice" w:id="1">
    <w:p w14:paraId="51A6F729" w14:textId="77777777" w:rsidR="0041091F" w:rsidRDefault="0041091F">
      <w:pPr>
        <w:spacing w:after="0" w:line="240" w:lineRule="auto"/>
      </w:pPr>
    </w:p>
  </w:footnote>
  <w:footnote w:id="2">
    <w:p w14:paraId="54283C09" w14:textId="2BD25B85" w:rsidR="00546921" w:rsidRPr="00BD2FA2" w:rsidRDefault="00546921" w:rsidP="00542945">
      <w:pPr>
        <w:pStyle w:val="Sprotnaopomba-besedilo"/>
        <w:jc w:val="both"/>
        <w:rPr>
          <w:rFonts w:ascii="Arial" w:hAnsi="Arial" w:cs="Arial"/>
          <w:sz w:val="16"/>
          <w:szCs w:val="16"/>
        </w:rPr>
      </w:pPr>
      <w:r w:rsidRPr="00BD2FA2">
        <w:rPr>
          <w:rStyle w:val="Sprotnaopomba-sklic"/>
          <w:rFonts w:ascii="Arial" w:hAnsi="Arial" w:cs="Arial"/>
          <w:sz w:val="16"/>
          <w:szCs w:val="16"/>
        </w:rPr>
        <w:footnoteRef/>
      </w:r>
      <w:r w:rsidRPr="00BD2FA2">
        <w:rPr>
          <w:rFonts w:ascii="Arial" w:hAnsi="Arial" w:cs="Arial"/>
          <w:sz w:val="16"/>
          <w:szCs w:val="16"/>
        </w:rPr>
        <w:t xml:space="preserve"> </w:t>
      </w:r>
      <w:r w:rsidR="00731C98">
        <w:rPr>
          <w:rFonts w:ascii="Arial" w:hAnsi="Arial" w:cs="Arial"/>
          <w:sz w:val="16"/>
          <w:szCs w:val="16"/>
        </w:rPr>
        <w:t>V</w:t>
      </w:r>
      <w:r w:rsidRPr="00BD2FA2">
        <w:rPr>
          <w:rFonts w:ascii="Arial" w:hAnsi="Arial" w:cs="Arial"/>
          <w:sz w:val="16"/>
          <w:szCs w:val="16"/>
        </w:rPr>
        <w:t xml:space="preserve"> šolskem letu 202</w:t>
      </w:r>
      <w:r w:rsidR="005E27D4">
        <w:rPr>
          <w:rFonts w:ascii="Arial" w:hAnsi="Arial" w:cs="Arial"/>
          <w:sz w:val="16"/>
          <w:szCs w:val="16"/>
        </w:rPr>
        <w:t>1</w:t>
      </w:r>
      <w:r w:rsidRPr="00BD2FA2">
        <w:rPr>
          <w:rFonts w:ascii="Arial" w:hAnsi="Arial" w:cs="Arial"/>
          <w:sz w:val="16"/>
          <w:szCs w:val="16"/>
        </w:rPr>
        <w:t>/2</w:t>
      </w:r>
      <w:r w:rsidR="005E27D4">
        <w:rPr>
          <w:rFonts w:ascii="Arial" w:hAnsi="Arial" w:cs="Arial"/>
          <w:sz w:val="16"/>
          <w:szCs w:val="16"/>
        </w:rPr>
        <w:t>2</w:t>
      </w:r>
      <w:r w:rsidRPr="00BD2FA2">
        <w:rPr>
          <w:rFonts w:ascii="Arial" w:hAnsi="Arial" w:cs="Arial"/>
          <w:sz w:val="16"/>
          <w:szCs w:val="16"/>
        </w:rPr>
        <w:t xml:space="preserve"> obiskuje </w:t>
      </w:r>
      <w:r w:rsidR="005E27D4" w:rsidRPr="00E24C70">
        <w:rPr>
          <w:rFonts w:ascii="Arial" w:hAnsi="Arial" w:cs="Arial"/>
          <w:sz w:val="16"/>
          <w:szCs w:val="16"/>
        </w:rPr>
        <w:t xml:space="preserve">197.879 </w:t>
      </w:r>
      <w:r w:rsidRPr="00BD2FA2">
        <w:rPr>
          <w:rFonts w:ascii="Arial" w:hAnsi="Arial" w:cs="Arial"/>
          <w:sz w:val="16"/>
          <w:szCs w:val="16"/>
        </w:rPr>
        <w:t>učencev</w:t>
      </w:r>
      <w:r w:rsidR="005E27D4">
        <w:rPr>
          <w:rFonts w:ascii="Arial" w:hAnsi="Arial" w:cs="Arial"/>
          <w:sz w:val="16"/>
          <w:szCs w:val="16"/>
        </w:rPr>
        <w:t xml:space="preserve"> 456</w:t>
      </w:r>
      <w:r w:rsidR="00731C98">
        <w:rPr>
          <w:rFonts w:ascii="Arial" w:hAnsi="Arial" w:cs="Arial"/>
          <w:sz w:val="16"/>
          <w:szCs w:val="16"/>
        </w:rPr>
        <w:t xml:space="preserve"> osnovnih šol, </w:t>
      </w:r>
      <w:r w:rsidRPr="00BD2FA2">
        <w:rPr>
          <w:rFonts w:ascii="Arial" w:hAnsi="Arial" w:cs="Arial"/>
          <w:sz w:val="16"/>
          <w:szCs w:val="16"/>
        </w:rPr>
        <w:t xml:space="preserve"> 28 osnovnih šol s prilagojenim programom in 21 enot s prilagojenim programom, ki delujejo pri osnovnih šolah</w:t>
      </w:r>
      <w:r w:rsidR="00731C98">
        <w:rPr>
          <w:rFonts w:ascii="Arial" w:hAnsi="Arial" w:cs="Arial"/>
          <w:sz w:val="16"/>
          <w:szCs w:val="16"/>
        </w:rPr>
        <w:t xml:space="preserve"> in</w:t>
      </w:r>
      <w:r w:rsidRPr="00BD2FA2">
        <w:rPr>
          <w:rFonts w:ascii="Arial" w:hAnsi="Arial" w:cs="Arial"/>
          <w:sz w:val="16"/>
          <w:szCs w:val="16"/>
        </w:rPr>
        <w:t xml:space="preserve"> 15 zavod</w:t>
      </w:r>
      <w:r w:rsidR="00642F00">
        <w:rPr>
          <w:rFonts w:ascii="Arial" w:hAnsi="Arial" w:cs="Arial"/>
          <w:sz w:val="16"/>
          <w:szCs w:val="16"/>
        </w:rPr>
        <w:t>ov</w:t>
      </w:r>
      <w:r w:rsidRPr="00BD2FA2">
        <w:rPr>
          <w:rFonts w:ascii="Arial" w:hAnsi="Arial" w:cs="Arial"/>
          <w:sz w:val="16"/>
          <w:szCs w:val="16"/>
        </w:rPr>
        <w:t xml:space="preserve"> za izobraževanje otrok in mladostnikov s posebnimi potrebam</w:t>
      </w:r>
      <w:r w:rsidR="00731C98">
        <w:rPr>
          <w:rFonts w:ascii="Arial" w:hAnsi="Arial" w:cs="Arial"/>
          <w:sz w:val="16"/>
          <w:szCs w:val="16"/>
        </w:rPr>
        <w:t xml:space="preserve">. </w:t>
      </w:r>
      <w:r w:rsidRPr="00BD2FA2">
        <w:rPr>
          <w:rFonts w:ascii="Arial" w:hAnsi="Arial" w:cs="Arial"/>
          <w:sz w:val="16"/>
          <w:szCs w:val="16"/>
        </w:rPr>
        <w:t xml:space="preserve">Na osnovnih šolah </w:t>
      </w:r>
      <w:r w:rsidR="00642F00">
        <w:rPr>
          <w:rFonts w:ascii="Arial" w:hAnsi="Arial" w:cs="Arial"/>
          <w:sz w:val="16"/>
          <w:szCs w:val="16"/>
        </w:rPr>
        <w:t>poučuje</w:t>
      </w:r>
      <w:r w:rsidRPr="00BD2FA2">
        <w:rPr>
          <w:rFonts w:ascii="Arial" w:hAnsi="Arial" w:cs="Arial"/>
          <w:sz w:val="16"/>
          <w:szCs w:val="16"/>
        </w:rPr>
        <w:t xml:space="preserve"> </w:t>
      </w:r>
      <w:r w:rsidR="00731C98" w:rsidRPr="00E24C70">
        <w:rPr>
          <w:rFonts w:ascii="Arial" w:hAnsi="Arial" w:cs="Arial"/>
          <w:sz w:val="16"/>
          <w:szCs w:val="16"/>
        </w:rPr>
        <w:t xml:space="preserve">25.269 </w:t>
      </w:r>
      <w:r w:rsidR="00731C98">
        <w:rPr>
          <w:rFonts w:ascii="Arial" w:hAnsi="Arial" w:cs="Arial"/>
          <w:sz w:val="16"/>
          <w:szCs w:val="16"/>
        </w:rPr>
        <w:t xml:space="preserve">učiteljic in </w:t>
      </w:r>
      <w:r w:rsidRPr="00BD2FA2">
        <w:rPr>
          <w:rFonts w:ascii="Arial" w:hAnsi="Arial" w:cs="Arial"/>
          <w:sz w:val="16"/>
          <w:szCs w:val="16"/>
        </w:rPr>
        <w:t>učiteljev.</w:t>
      </w:r>
    </w:p>
  </w:footnote>
  <w:footnote w:id="3">
    <w:p w14:paraId="269400C2" w14:textId="47CD5F6A" w:rsidR="00546921" w:rsidRPr="00BD2FA2" w:rsidRDefault="00546921" w:rsidP="00542945">
      <w:pPr>
        <w:pStyle w:val="Sprotnaopomba-besedilo"/>
        <w:jc w:val="both"/>
        <w:rPr>
          <w:rFonts w:ascii="Arial" w:hAnsi="Arial" w:cs="Arial"/>
          <w:sz w:val="16"/>
          <w:szCs w:val="16"/>
        </w:rPr>
      </w:pPr>
      <w:r w:rsidRPr="00BD2FA2">
        <w:rPr>
          <w:rStyle w:val="Sprotnaopomba-sklic"/>
          <w:rFonts w:ascii="Arial" w:hAnsi="Arial" w:cs="Arial"/>
          <w:sz w:val="16"/>
          <w:szCs w:val="16"/>
        </w:rPr>
        <w:footnoteRef/>
      </w:r>
      <w:r w:rsidRPr="00BD2FA2">
        <w:rPr>
          <w:rFonts w:ascii="Arial" w:hAnsi="Arial" w:cs="Arial"/>
          <w:sz w:val="16"/>
          <w:szCs w:val="16"/>
        </w:rPr>
        <w:t xml:space="preserve"> V šolskem letu 2020/2021 srednje šole obiskuje </w:t>
      </w:r>
      <w:r w:rsidR="00731C98" w:rsidRPr="00E24C70">
        <w:rPr>
          <w:rFonts w:ascii="Arial" w:hAnsi="Arial" w:cs="Arial"/>
          <w:sz w:val="16"/>
          <w:szCs w:val="16"/>
        </w:rPr>
        <w:t xml:space="preserve">75.786 </w:t>
      </w:r>
      <w:r w:rsidRPr="00BD2FA2">
        <w:rPr>
          <w:rFonts w:ascii="Arial" w:hAnsi="Arial" w:cs="Arial"/>
          <w:sz w:val="16"/>
          <w:szCs w:val="16"/>
        </w:rPr>
        <w:t xml:space="preserve">dijakov v </w:t>
      </w:r>
      <w:r w:rsidR="00731C98">
        <w:rPr>
          <w:rFonts w:ascii="Arial" w:hAnsi="Arial" w:cs="Arial"/>
          <w:sz w:val="16"/>
          <w:szCs w:val="16"/>
        </w:rPr>
        <w:t>181</w:t>
      </w:r>
      <w:r w:rsidRPr="00BD2FA2">
        <w:rPr>
          <w:rFonts w:ascii="Arial" w:hAnsi="Arial" w:cs="Arial"/>
          <w:sz w:val="16"/>
          <w:szCs w:val="16"/>
        </w:rPr>
        <w:t xml:space="preserve"> srednjih šolah,</w:t>
      </w:r>
      <w:r w:rsidR="00731C98">
        <w:rPr>
          <w:rFonts w:ascii="Arial" w:hAnsi="Arial" w:cs="Arial"/>
          <w:sz w:val="16"/>
          <w:szCs w:val="16"/>
        </w:rPr>
        <w:t xml:space="preserve"> ki so razporejeni v 3149 oddelkov in skupin</w:t>
      </w:r>
      <w:r w:rsidRPr="00BD2FA2">
        <w:rPr>
          <w:rFonts w:ascii="Arial" w:hAnsi="Arial" w:cs="Arial"/>
          <w:sz w:val="16"/>
          <w:szCs w:val="16"/>
        </w:rPr>
        <w:t>. V srednjih šolah pouč</w:t>
      </w:r>
      <w:r w:rsidR="00731C98">
        <w:rPr>
          <w:rFonts w:ascii="Arial" w:hAnsi="Arial" w:cs="Arial"/>
          <w:sz w:val="16"/>
          <w:szCs w:val="16"/>
        </w:rPr>
        <w:t>uje</w:t>
      </w:r>
      <w:r w:rsidRPr="00BD2FA2">
        <w:rPr>
          <w:rFonts w:ascii="Arial" w:hAnsi="Arial" w:cs="Arial"/>
          <w:sz w:val="16"/>
          <w:szCs w:val="16"/>
        </w:rPr>
        <w:t xml:space="preserve"> 6.</w:t>
      </w:r>
      <w:r w:rsidR="00731C98">
        <w:rPr>
          <w:rFonts w:ascii="Arial" w:hAnsi="Arial" w:cs="Arial"/>
          <w:sz w:val="16"/>
          <w:szCs w:val="16"/>
        </w:rPr>
        <w:t>357</w:t>
      </w:r>
      <w:r w:rsidRPr="00BD2FA2">
        <w:rPr>
          <w:rFonts w:ascii="Arial" w:hAnsi="Arial" w:cs="Arial"/>
          <w:sz w:val="16"/>
          <w:szCs w:val="16"/>
        </w:rPr>
        <w:t xml:space="preserve"> učiteljic</w:t>
      </w:r>
      <w:r w:rsidR="00731C98">
        <w:rPr>
          <w:rFonts w:ascii="Arial" w:hAnsi="Arial" w:cs="Arial"/>
          <w:sz w:val="16"/>
          <w:szCs w:val="16"/>
        </w:rPr>
        <w:t xml:space="preserve"> in učiteljev</w:t>
      </w:r>
      <w:r w:rsidRPr="00BD2FA2">
        <w:rPr>
          <w:rFonts w:ascii="Arial" w:hAnsi="Arial" w:cs="Arial"/>
          <w:sz w:val="16"/>
          <w:szCs w:val="16"/>
        </w:rPr>
        <w:t>.</w:t>
      </w:r>
    </w:p>
  </w:footnote>
  <w:footnote w:id="4">
    <w:p w14:paraId="2055C38E" w14:textId="440BDFFB" w:rsidR="00DE2339" w:rsidRPr="00BD2FA2" w:rsidRDefault="00546921" w:rsidP="00542945">
      <w:pPr>
        <w:pStyle w:val="Sprotnaopomba-besedilo"/>
        <w:rPr>
          <w:rFonts w:ascii="Arial" w:hAnsi="Arial" w:cs="Arial"/>
          <w:color w:val="000000"/>
          <w:sz w:val="16"/>
          <w:szCs w:val="16"/>
        </w:rPr>
      </w:pPr>
      <w:r w:rsidRPr="00BD2FA2">
        <w:rPr>
          <w:rStyle w:val="Sprotnaopomba-sklic"/>
          <w:rFonts w:ascii="Arial" w:hAnsi="Arial" w:cs="Arial"/>
          <w:sz w:val="16"/>
          <w:szCs w:val="16"/>
        </w:rPr>
        <w:footnoteRef/>
      </w:r>
      <w:r w:rsidR="384715A6" w:rsidRPr="00BD2FA2">
        <w:rPr>
          <w:rFonts w:ascii="Arial" w:hAnsi="Arial" w:cs="Arial"/>
          <w:sz w:val="16"/>
          <w:szCs w:val="16"/>
        </w:rPr>
        <w:t xml:space="preserve"> Ministrstvo za izobraževanje, znanost in šport, </w:t>
      </w:r>
      <w:r w:rsidR="384715A6">
        <w:rPr>
          <w:rFonts w:ascii="Arial" w:hAnsi="Arial" w:cs="Arial"/>
          <w:sz w:val="16"/>
          <w:szCs w:val="16"/>
        </w:rPr>
        <w:t>I</w:t>
      </w:r>
      <w:r w:rsidR="384715A6" w:rsidRPr="00BD2FA2">
        <w:rPr>
          <w:rFonts w:ascii="Arial" w:hAnsi="Arial" w:cs="Arial"/>
          <w:color w:val="000000"/>
          <w:sz w:val="16"/>
          <w:szCs w:val="16"/>
        </w:rPr>
        <w:t>nvesticijski dokument</w:t>
      </w:r>
      <w:r w:rsidR="384715A6">
        <w:rPr>
          <w:rFonts w:ascii="Arial" w:hAnsi="Arial" w:cs="Arial"/>
          <w:color w:val="000000"/>
          <w:sz w:val="16"/>
          <w:szCs w:val="16"/>
        </w:rPr>
        <w:t xml:space="preserve"> projekta</w:t>
      </w:r>
      <w:r w:rsidR="384715A6" w:rsidRPr="00BD2FA2">
        <w:rPr>
          <w:rFonts w:ascii="Arial" w:hAnsi="Arial" w:cs="Arial"/>
          <w:color w:val="000000"/>
          <w:sz w:val="16"/>
          <w:szCs w:val="16"/>
        </w:rPr>
        <w:t xml:space="preserve"> št. 5442-199/2016/69. </w:t>
      </w:r>
    </w:p>
  </w:footnote>
  <w:footnote w:id="5">
    <w:p w14:paraId="029AC566" w14:textId="643E6E9F" w:rsidR="00EF1311" w:rsidRDefault="00EF1311">
      <w:pPr>
        <w:pStyle w:val="Sprotnaopomba-besedilo"/>
      </w:pPr>
      <w:r>
        <w:rPr>
          <w:rStyle w:val="Sprotnaopomba-sklic"/>
        </w:rPr>
        <w:footnoteRef/>
      </w:r>
      <w:r>
        <w:t xml:space="preserve"> </w:t>
      </w:r>
      <w:r>
        <w:rPr>
          <w:rFonts w:ascii="Arial" w:hAnsi="Arial" w:cs="Arial"/>
          <w:color w:val="000000"/>
          <w:sz w:val="16"/>
          <w:szCs w:val="16"/>
        </w:rPr>
        <w:t>O</w:t>
      </w:r>
      <w:r w:rsidRPr="00EF1311">
        <w:rPr>
          <w:rFonts w:ascii="Arial" w:hAnsi="Arial" w:cs="Arial"/>
          <w:color w:val="000000"/>
          <w:sz w:val="16"/>
          <w:szCs w:val="16"/>
        </w:rPr>
        <w:t xml:space="preserve"> okviru finančnih sred</w:t>
      </w:r>
      <w:r>
        <w:rPr>
          <w:rFonts w:ascii="Arial" w:hAnsi="Arial" w:cs="Arial"/>
          <w:color w:val="000000"/>
          <w:sz w:val="16"/>
          <w:szCs w:val="16"/>
        </w:rPr>
        <w:t xml:space="preserve">stev projekta, ki jih bo moral </w:t>
      </w:r>
      <w:r w:rsidRPr="00EF1311">
        <w:rPr>
          <w:rFonts w:ascii="Arial" w:hAnsi="Arial" w:cs="Arial"/>
          <w:color w:val="000000"/>
          <w:sz w:val="16"/>
          <w:szCs w:val="16"/>
        </w:rPr>
        <w:t>upoštevati izbrani iz</w:t>
      </w:r>
      <w:r>
        <w:rPr>
          <w:rFonts w:ascii="Arial" w:hAnsi="Arial" w:cs="Arial"/>
          <w:color w:val="000000"/>
          <w:sz w:val="16"/>
          <w:szCs w:val="16"/>
        </w:rPr>
        <w:t>vaj</w:t>
      </w:r>
      <w:r w:rsidRPr="00EF1311">
        <w:rPr>
          <w:rFonts w:ascii="Arial" w:hAnsi="Arial" w:cs="Arial"/>
          <w:color w:val="000000"/>
          <w:sz w:val="16"/>
          <w:szCs w:val="16"/>
        </w:rPr>
        <w:t>alec pri izdelavi končne rešitve,</w:t>
      </w:r>
      <w:r>
        <w:rPr>
          <w:rFonts w:ascii="Arial" w:hAnsi="Arial" w:cs="Arial"/>
          <w:color w:val="000000"/>
          <w:sz w:val="16"/>
          <w:szCs w:val="16"/>
        </w:rPr>
        <w:t xml:space="preserve"> bo izbrani izvajalec seznanjen </w:t>
      </w:r>
      <w:r w:rsidRPr="00EF1311">
        <w:rPr>
          <w:rFonts w:ascii="Arial" w:hAnsi="Arial" w:cs="Arial"/>
          <w:color w:val="000000"/>
          <w:sz w:val="16"/>
          <w:szCs w:val="16"/>
        </w:rPr>
        <w:t>tekom izvajanja predmeta javnega naročila.</w:t>
      </w:r>
    </w:p>
  </w:footnote>
  <w:footnote w:id="6">
    <w:p w14:paraId="0A5C7A0C" w14:textId="0DACF7D7" w:rsidR="00546921" w:rsidRPr="00BD2FA2" w:rsidRDefault="00546921">
      <w:pPr>
        <w:pStyle w:val="Sprotnaopomba-besedilo"/>
        <w:rPr>
          <w:rFonts w:ascii="Arial" w:hAnsi="Arial" w:cs="Arial"/>
          <w:sz w:val="16"/>
          <w:szCs w:val="16"/>
        </w:rPr>
      </w:pPr>
      <w:r w:rsidRPr="00BD2FA2">
        <w:rPr>
          <w:rStyle w:val="Sprotnaopomba-sklic"/>
          <w:rFonts w:ascii="Arial" w:hAnsi="Arial" w:cs="Arial"/>
          <w:sz w:val="16"/>
          <w:szCs w:val="16"/>
        </w:rPr>
        <w:footnoteRef/>
      </w:r>
      <w:r w:rsidRPr="00BD2FA2">
        <w:rPr>
          <w:rFonts w:ascii="Arial" w:hAnsi="Arial" w:cs="Arial"/>
          <w:sz w:val="16"/>
          <w:szCs w:val="16"/>
        </w:rPr>
        <w:t xml:space="preserve"> </w:t>
      </w:r>
      <w:hyperlink r:id="rId1" w:history="1">
        <w:r w:rsidRPr="00BD2FA2">
          <w:rPr>
            <w:rStyle w:val="Hiperpovezava"/>
            <w:rFonts w:ascii="Arial" w:hAnsi="Arial" w:cs="Arial"/>
            <w:sz w:val="16"/>
            <w:szCs w:val="16"/>
          </w:rPr>
          <w:t>NIO - Portal nacionalnega interoperabilnostnega okvira</w:t>
        </w:r>
      </w:hyperlink>
    </w:p>
  </w:footnote>
  <w:footnote w:id="7">
    <w:p w14:paraId="01859C9A" w14:textId="13917C08" w:rsidR="00546921" w:rsidRPr="00BD2FA2" w:rsidRDefault="00546921">
      <w:pPr>
        <w:pStyle w:val="Sprotnaopomba-besedilo"/>
        <w:rPr>
          <w:rFonts w:ascii="Arial" w:hAnsi="Arial" w:cs="Arial"/>
          <w:sz w:val="16"/>
          <w:szCs w:val="16"/>
        </w:rPr>
      </w:pPr>
      <w:r w:rsidRPr="00BD2FA2">
        <w:rPr>
          <w:rStyle w:val="Sprotnaopomba-sklic"/>
          <w:rFonts w:ascii="Arial" w:hAnsi="Arial" w:cs="Arial"/>
          <w:sz w:val="16"/>
          <w:szCs w:val="16"/>
        </w:rPr>
        <w:footnoteRef/>
      </w:r>
      <w:r w:rsidRPr="00BD2FA2">
        <w:rPr>
          <w:rFonts w:ascii="Arial" w:hAnsi="Arial" w:cs="Arial"/>
          <w:sz w:val="16"/>
          <w:szCs w:val="16"/>
        </w:rPr>
        <w:t xml:space="preserve"> </w:t>
      </w:r>
      <w:hyperlink r:id="rId2" w:history="1">
        <w:r w:rsidRPr="00BD2FA2">
          <w:rPr>
            <w:rStyle w:val="Hiperpovezava"/>
            <w:rFonts w:ascii="Arial" w:hAnsi="Arial" w:cs="Arial"/>
            <w:sz w:val="16"/>
            <w:szCs w:val="16"/>
          </w:rPr>
          <w:t>Dokument Generične Tehnološke Zahteve (GTZ)</w:t>
        </w:r>
      </w:hyperlink>
    </w:p>
  </w:footnote>
  <w:footnote w:id="8">
    <w:p w14:paraId="0A886D36" w14:textId="0B45A832" w:rsidR="00C94411" w:rsidRPr="00C94411" w:rsidRDefault="00C94411">
      <w:pPr>
        <w:pStyle w:val="Sprotnaopomba-besedilo"/>
        <w:rPr>
          <w:rFonts w:ascii="Arial" w:hAnsi="Arial" w:cs="Arial"/>
          <w:sz w:val="16"/>
          <w:szCs w:val="16"/>
        </w:rPr>
      </w:pPr>
      <w:r w:rsidRPr="00C94411">
        <w:rPr>
          <w:rStyle w:val="Sprotnaopomba-sklic"/>
          <w:rFonts w:ascii="Arial" w:hAnsi="Arial" w:cs="Arial"/>
          <w:sz w:val="16"/>
          <w:szCs w:val="16"/>
        </w:rPr>
        <w:footnoteRef/>
      </w:r>
      <w:r w:rsidRPr="00C94411">
        <w:rPr>
          <w:rFonts w:ascii="Arial" w:hAnsi="Arial" w:cs="Arial"/>
          <w:sz w:val="16"/>
          <w:szCs w:val="16"/>
        </w:rPr>
        <w:t xml:space="preserve"> Priloga</w:t>
      </w:r>
      <w:r>
        <w:rPr>
          <w:rFonts w:ascii="Arial" w:hAnsi="Arial" w:cs="Arial"/>
          <w:sz w:val="16"/>
          <w:szCs w:val="16"/>
        </w:rPr>
        <w:t xml:space="preserve"> 1</w:t>
      </w:r>
      <w:r w:rsidRPr="00C94411">
        <w:rPr>
          <w:rFonts w:ascii="Arial" w:hAnsi="Arial" w:cs="Arial"/>
          <w:sz w:val="16"/>
          <w:szCs w:val="16"/>
        </w:rPr>
        <w:t xml:space="preserve"> - Analiza obstoječega okolja in procesov</w:t>
      </w:r>
    </w:p>
  </w:footnote>
  <w:footnote w:id="9">
    <w:p w14:paraId="63DB9797" w14:textId="23E32AAB" w:rsidR="00546921" w:rsidRPr="003107FB" w:rsidRDefault="00546921">
      <w:pPr>
        <w:pStyle w:val="Sprotnaopomba-besedilo"/>
        <w:rPr>
          <w:rFonts w:ascii="Arial" w:hAnsi="Arial" w:cs="Arial"/>
          <w:sz w:val="16"/>
          <w:szCs w:val="16"/>
        </w:rPr>
      </w:pPr>
      <w:r w:rsidRPr="003107FB">
        <w:rPr>
          <w:rStyle w:val="Sprotnaopomba-sklic"/>
          <w:rFonts w:ascii="Arial" w:hAnsi="Arial" w:cs="Arial"/>
          <w:sz w:val="16"/>
          <w:szCs w:val="16"/>
        </w:rPr>
        <w:footnoteRef/>
      </w:r>
      <w:r w:rsidRPr="003107FB">
        <w:rPr>
          <w:rFonts w:ascii="Arial" w:hAnsi="Arial" w:cs="Arial"/>
          <w:sz w:val="16"/>
          <w:szCs w:val="16"/>
        </w:rPr>
        <w:t xml:space="preserve"> BPMN – Business Pocess Management Notation</w:t>
      </w:r>
    </w:p>
  </w:footnote>
  <w:footnote w:id="10">
    <w:p w14:paraId="685863F9" w14:textId="77777777" w:rsidR="00546921" w:rsidRPr="00E536A3" w:rsidRDefault="00546921" w:rsidP="003107FB">
      <w:pPr>
        <w:pStyle w:val="Sprotnaopomba-besedilo"/>
        <w:rPr>
          <w:rFonts w:ascii="Arial" w:hAnsi="Arial" w:cs="Arial"/>
          <w:sz w:val="16"/>
          <w:szCs w:val="16"/>
        </w:rPr>
      </w:pPr>
      <w:r w:rsidRPr="00E536A3">
        <w:rPr>
          <w:rStyle w:val="Sprotnaopomba-sklic"/>
          <w:rFonts w:ascii="Arial" w:hAnsi="Arial" w:cs="Arial"/>
          <w:sz w:val="16"/>
          <w:szCs w:val="16"/>
        </w:rPr>
        <w:footnoteRef/>
      </w:r>
      <w:r w:rsidRPr="00E536A3">
        <w:rPr>
          <w:rFonts w:ascii="Arial" w:hAnsi="Arial" w:cs="Arial"/>
          <w:sz w:val="16"/>
          <w:szCs w:val="16"/>
        </w:rPr>
        <w:t xml:space="preserve"> BACCOM - The Business Analyst Core Concept Model</w:t>
      </w:r>
    </w:p>
  </w:footnote>
  <w:footnote w:id="11">
    <w:p w14:paraId="5D03DAFF" w14:textId="77777777" w:rsidR="00546921" w:rsidRPr="00A36815" w:rsidRDefault="00546921" w:rsidP="003107FB">
      <w:pPr>
        <w:widowControl w:val="0"/>
        <w:autoSpaceDE w:val="0"/>
        <w:autoSpaceDN w:val="0"/>
        <w:adjustRightInd w:val="0"/>
        <w:spacing w:after="0" w:line="240" w:lineRule="auto"/>
        <w:rPr>
          <w:rFonts w:ascii="Verdana" w:hAnsi="Verdana" w:cs="Arial"/>
          <w:sz w:val="16"/>
          <w:szCs w:val="16"/>
        </w:rPr>
      </w:pPr>
      <w:r w:rsidRPr="00E536A3">
        <w:rPr>
          <w:rStyle w:val="Sprotnaopomba-sklic"/>
          <w:rFonts w:ascii="Arial" w:hAnsi="Arial" w:cs="Arial"/>
          <w:sz w:val="16"/>
          <w:szCs w:val="16"/>
        </w:rPr>
        <w:footnoteRef/>
      </w:r>
      <w:r w:rsidRPr="00E536A3">
        <w:rPr>
          <w:rFonts w:ascii="Arial" w:hAnsi="Arial" w:cs="Arial"/>
          <w:sz w:val="16"/>
          <w:szCs w:val="16"/>
        </w:rPr>
        <w:t xml:space="preserve"> BPMN – Business Pocess Management Notation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95571E" w14:textId="77777777" w:rsidR="004A6FDC" w:rsidRDefault="004A6FDC">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39BE08" w14:textId="77777777" w:rsidR="006B71CD" w:rsidRDefault="006B71CD">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2FE6BB" w14:textId="77777777" w:rsidR="004A6FDC" w:rsidRDefault="004A6FDC">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D570DE"/>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77E27ED"/>
    <w:multiLevelType w:val="hybridMultilevel"/>
    <w:tmpl w:val="F2AC5A72"/>
    <w:lvl w:ilvl="0" w:tplc="72628840">
      <w:numFmt w:val="bullet"/>
      <w:lvlText w:val="-"/>
      <w:lvlJc w:val="left"/>
      <w:pPr>
        <w:ind w:left="1440" w:hanging="360"/>
      </w:pPr>
      <w:rPr>
        <w:rFonts w:ascii="Calibri" w:eastAsiaTheme="minorHAnsi" w:hAnsi="Calibri" w:cs="Calibr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nsid w:val="089F7D6A"/>
    <w:multiLevelType w:val="hybridMultilevel"/>
    <w:tmpl w:val="53F2CA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nsid w:val="0D0B1796"/>
    <w:multiLevelType w:val="hybridMultilevel"/>
    <w:tmpl w:val="F9BA0D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0F4173E0"/>
    <w:multiLevelType w:val="hybridMultilevel"/>
    <w:tmpl w:val="48AED274"/>
    <w:lvl w:ilvl="0" w:tplc="F36E5352">
      <w:numFmt w:val="bullet"/>
      <w:lvlText w:val="-"/>
      <w:lvlJc w:val="left"/>
      <w:pPr>
        <w:ind w:left="360" w:hanging="360"/>
      </w:pPr>
      <w:rPr>
        <w:rFonts w:ascii="Verdana" w:eastAsia="Arial Unicode MS"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nsid w:val="0FA4355D"/>
    <w:multiLevelType w:val="hybridMultilevel"/>
    <w:tmpl w:val="F88E0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nsid w:val="105F453D"/>
    <w:multiLevelType w:val="hybridMultilevel"/>
    <w:tmpl w:val="F6A49D94"/>
    <w:lvl w:ilvl="0" w:tplc="FFFFFFFF">
      <w:start w:val="1"/>
      <w:numFmt w:val="bullet"/>
      <w:lvlText w:val=""/>
      <w:lvlJc w:val="left"/>
      <w:pPr>
        <w:ind w:left="360" w:hanging="360"/>
      </w:pPr>
      <w:rPr>
        <w:rFonts w:ascii="Symbol" w:hAnsi="Symbol" w:hint="default"/>
      </w:rPr>
    </w:lvl>
    <w:lvl w:ilvl="1" w:tplc="40D23876">
      <w:numFmt w:val="bullet"/>
      <w:lvlText w:val="-"/>
      <w:lvlJc w:val="left"/>
      <w:pPr>
        <w:ind w:left="1080" w:hanging="360"/>
      </w:pPr>
      <w:rPr>
        <w:rFonts w:ascii="Calibri" w:eastAsiaTheme="minorHAnsi" w:hAnsi="Calibri" w:cstheme="minorBidi" w:hint="default"/>
        <w:color w:val="auto"/>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nsid w:val="13A13F93"/>
    <w:multiLevelType w:val="hybridMultilevel"/>
    <w:tmpl w:val="23F4B2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13BB2A7E"/>
    <w:multiLevelType w:val="hybridMultilevel"/>
    <w:tmpl w:val="9C084D86"/>
    <w:lvl w:ilvl="0" w:tplc="25C8D47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nsid w:val="14204AD9"/>
    <w:multiLevelType w:val="hybridMultilevel"/>
    <w:tmpl w:val="6E1E04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nsid w:val="168E0551"/>
    <w:multiLevelType w:val="hybridMultilevel"/>
    <w:tmpl w:val="47502CE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nsid w:val="16C235D5"/>
    <w:multiLevelType w:val="hybridMultilevel"/>
    <w:tmpl w:val="E0EE94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nsid w:val="1A2D7735"/>
    <w:multiLevelType w:val="hybridMultilevel"/>
    <w:tmpl w:val="DDDE26E6"/>
    <w:lvl w:ilvl="0" w:tplc="25C8D47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nsid w:val="1DC26458"/>
    <w:multiLevelType w:val="hybridMultilevel"/>
    <w:tmpl w:val="91C227DC"/>
    <w:lvl w:ilvl="0" w:tplc="72628840">
      <w:numFmt w:val="bullet"/>
      <w:lvlText w:val="-"/>
      <w:lvlJc w:val="left"/>
      <w:pPr>
        <w:ind w:left="1800" w:hanging="360"/>
      </w:pPr>
      <w:rPr>
        <w:rFonts w:ascii="Calibri" w:eastAsiaTheme="minorHAnsi" w:hAnsi="Calibri" w:cs="Calibri"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4">
    <w:nsid w:val="26857B47"/>
    <w:multiLevelType w:val="hybridMultilevel"/>
    <w:tmpl w:val="12CA3BE8"/>
    <w:lvl w:ilvl="0" w:tplc="04240001">
      <w:start w:val="1"/>
      <w:numFmt w:val="bullet"/>
      <w:lvlText w:val=""/>
      <w:lvlJc w:val="left"/>
      <w:pPr>
        <w:ind w:left="720" w:hanging="360"/>
      </w:pPr>
      <w:rPr>
        <w:rFonts w:ascii="Symbol" w:hAnsi="Symbol" w:hint="default"/>
      </w:rPr>
    </w:lvl>
    <w:lvl w:ilvl="1" w:tplc="FCCCBBBC">
      <w:numFmt w:val="bullet"/>
      <w:lvlText w:val="-"/>
      <w:lvlJc w:val="left"/>
      <w:pPr>
        <w:ind w:left="1440" w:hanging="360"/>
      </w:pPr>
      <w:rPr>
        <w:rFonts w:ascii="Times New Roman" w:eastAsia="Calibri"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2FF74D75"/>
    <w:multiLevelType w:val="hybridMultilevel"/>
    <w:tmpl w:val="8FE235EC"/>
    <w:lvl w:ilvl="0" w:tplc="72628840">
      <w:numFmt w:val="bullet"/>
      <w:lvlText w:val="-"/>
      <w:lvlJc w:val="left"/>
      <w:pPr>
        <w:ind w:left="1440" w:hanging="360"/>
      </w:pPr>
      <w:rPr>
        <w:rFonts w:ascii="Calibri" w:eastAsiaTheme="minorHAnsi" w:hAnsi="Calibri" w:cs="Calibr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nsid w:val="31C349F0"/>
    <w:multiLevelType w:val="hybridMultilevel"/>
    <w:tmpl w:val="1662F39A"/>
    <w:lvl w:ilvl="0" w:tplc="288CF02A">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33DF2564"/>
    <w:multiLevelType w:val="hybridMultilevel"/>
    <w:tmpl w:val="68AAB246"/>
    <w:lvl w:ilvl="0" w:tplc="25C8D47A">
      <w:start w:val="1"/>
      <w:numFmt w:val="bullet"/>
      <w:lvlText w:val=""/>
      <w:lvlJc w:val="left"/>
      <w:pPr>
        <w:tabs>
          <w:tab w:val="num" w:pos="780"/>
        </w:tabs>
        <w:ind w:left="780" w:hanging="360"/>
      </w:pPr>
      <w:rPr>
        <w:rFonts w:ascii="Symbol" w:hAnsi="Symbol" w:hint="default"/>
      </w:rPr>
    </w:lvl>
    <w:lvl w:ilvl="1" w:tplc="04240003" w:tentative="1">
      <w:start w:val="1"/>
      <w:numFmt w:val="bullet"/>
      <w:lvlText w:val="o"/>
      <w:lvlJc w:val="left"/>
      <w:pPr>
        <w:tabs>
          <w:tab w:val="num" w:pos="1500"/>
        </w:tabs>
        <w:ind w:left="1500" w:hanging="360"/>
      </w:pPr>
      <w:rPr>
        <w:rFonts w:ascii="Courier New" w:hAnsi="Courier New" w:cs="Courier New"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cs="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cs="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18">
    <w:nsid w:val="34042F30"/>
    <w:multiLevelType w:val="hybridMultilevel"/>
    <w:tmpl w:val="E9121806"/>
    <w:lvl w:ilvl="0" w:tplc="FFFFFFFF">
      <w:numFmt w:val="bullet"/>
      <w:lvlText w:val="-"/>
      <w:lvlJc w:val="left"/>
      <w:pPr>
        <w:ind w:left="1080" w:hanging="360"/>
      </w:pPr>
      <w:rPr>
        <w:rFonts w:ascii="Calibri" w:hAnsi="Calibri"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nsid w:val="37C2560C"/>
    <w:multiLevelType w:val="hybridMultilevel"/>
    <w:tmpl w:val="904418C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nsid w:val="3923371F"/>
    <w:multiLevelType w:val="hybridMultilevel"/>
    <w:tmpl w:val="ACEEA058"/>
    <w:lvl w:ilvl="0" w:tplc="72628840">
      <w:numFmt w:val="bullet"/>
      <w:lvlText w:val="-"/>
      <w:lvlJc w:val="left"/>
      <w:pPr>
        <w:ind w:left="1800" w:hanging="360"/>
      </w:pPr>
      <w:rPr>
        <w:rFonts w:ascii="Calibri" w:eastAsiaTheme="minorHAnsi" w:hAnsi="Calibri" w:cs="Calibri"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1">
    <w:nsid w:val="39F708C7"/>
    <w:multiLevelType w:val="hybridMultilevel"/>
    <w:tmpl w:val="EF868FC4"/>
    <w:lvl w:ilvl="0" w:tplc="F1A04A60">
      <w:start w:val="10"/>
      <w:numFmt w:val="bullet"/>
      <w:lvlText w:val="-"/>
      <w:lvlJc w:val="left"/>
      <w:pPr>
        <w:ind w:left="1440" w:hanging="360"/>
      </w:pPr>
      <w:rPr>
        <w:rFonts w:ascii="Segoe UI" w:eastAsia="Times New Roman" w:hAnsi="Segoe UI" w:cs="Segoe U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nsid w:val="3DC61E12"/>
    <w:multiLevelType w:val="hybridMultilevel"/>
    <w:tmpl w:val="8E7A547C"/>
    <w:lvl w:ilvl="0" w:tplc="72628840">
      <w:numFmt w:val="bullet"/>
      <w:lvlText w:val="-"/>
      <w:lvlJc w:val="left"/>
      <w:pPr>
        <w:ind w:left="1800" w:hanging="360"/>
      </w:pPr>
      <w:rPr>
        <w:rFonts w:ascii="Calibri" w:eastAsiaTheme="minorHAnsi" w:hAnsi="Calibri" w:cs="Calibri"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3">
    <w:nsid w:val="3DE239E3"/>
    <w:multiLevelType w:val="hybridMultilevel"/>
    <w:tmpl w:val="15247D6A"/>
    <w:lvl w:ilvl="0" w:tplc="20000001">
      <w:start w:val="1"/>
      <w:numFmt w:val="bullet"/>
      <w:lvlText w:val=""/>
      <w:lvlJc w:val="left"/>
      <w:pPr>
        <w:ind w:left="360" w:hanging="360"/>
      </w:pPr>
      <w:rPr>
        <w:rFonts w:ascii="Symbol" w:hAnsi="Symbol" w:hint="default"/>
      </w:rPr>
    </w:lvl>
    <w:lvl w:ilvl="1" w:tplc="F36E5352">
      <w:numFmt w:val="bullet"/>
      <w:lvlText w:val="-"/>
      <w:lvlJc w:val="left"/>
      <w:pPr>
        <w:ind w:left="1080" w:hanging="360"/>
      </w:pPr>
      <w:rPr>
        <w:rFonts w:ascii="Verdana" w:eastAsia="Arial Unicode MS" w:hAnsi="Verdana" w:cs="Times New Roman"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4">
    <w:nsid w:val="441F256E"/>
    <w:multiLevelType w:val="hybridMultilevel"/>
    <w:tmpl w:val="62ACD71A"/>
    <w:lvl w:ilvl="0" w:tplc="40D23876">
      <w:numFmt w:val="bullet"/>
      <w:lvlText w:val="-"/>
      <w:lvlJc w:val="left"/>
      <w:pPr>
        <w:ind w:left="360" w:hanging="360"/>
      </w:pPr>
      <w:rPr>
        <w:rFonts w:ascii="Calibri" w:eastAsiaTheme="minorHAnsi" w:hAnsi="Calibri" w:cstheme="minorBidi" w:hint="default"/>
        <w:color w:val="auto"/>
      </w:rPr>
    </w:lvl>
    <w:lvl w:ilvl="1" w:tplc="F36E5352">
      <w:numFmt w:val="bullet"/>
      <w:lvlText w:val="-"/>
      <w:lvlJc w:val="left"/>
      <w:pPr>
        <w:ind w:left="360" w:hanging="360"/>
      </w:pPr>
      <w:rPr>
        <w:rFonts w:ascii="Verdana" w:eastAsia="Arial Unicode MS" w:hAnsi="Verdana"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nsid w:val="473863A2"/>
    <w:multiLevelType w:val="multilevel"/>
    <w:tmpl w:val="4886909A"/>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6">
    <w:nsid w:val="47F66C61"/>
    <w:multiLevelType w:val="hybridMultilevel"/>
    <w:tmpl w:val="AB30FA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4E5B3B9B"/>
    <w:multiLevelType w:val="hybridMultilevel"/>
    <w:tmpl w:val="E014FD9E"/>
    <w:lvl w:ilvl="0" w:tplc="F1A04A60">
      <w:start w:val="10"/>
      <w:numFmt w:val="bullet"/>
      <w:lvlText w:val="-"/>
      <w:lvlJc w:val="left"/>
      <w:pPr>
        <w:ind w:left="1440" w:hanging="360"/>
      </w:pPr>
      <w:rPr>
        <w:rFonts w:ascii="Segoe UI" w:eastAsia="Times New Roman" w:hAnsi="Segoe UI" w:cs="Segoe U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nsid w:val="54045586"/>
    <w:multiLevelType w:val="hybridMultilevel"/>
    <w:tmpl w:val="C486BB32"/>
    <w:lvl w:ilvl="0" w:tplc="F36E5352">
      <w:numFmt w:val="bullet"/>
      <w:lvlText w:val="-"/>
      <w:lvlJc w:val="left"/>
      <w:pPr>
        <w:ind w:left="1080" w:hanging="360"/>
      </w:pPr>
      <w:rPr>
        <w:rFonts w:ascii="Verdana" w:eastAsia="Arial Unicode MS" w:hAnsi="Verdana"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nsid w:val="551C53FA"/>
    <w:multiLevelType w:val="hybridMultilevel"/>
    <w:tmpl w:val="FFDAEA94"/>
    <w:lvl w:ilvl="0" w:tplc="4316F6E4">
      <w:numFmt w:val="bullet"/>
      <w:lvlText w:val="-"/>
      <w:lvlJc w:val="left"/>
      <w:pPr>
        <w:ind w:left="1080" w:hanging="360"/>
      </w:pPr>
      <w:rPr>
        <w:rFonts w:ascii="Calibri" w:eastAsiaTheme="minorHAnsi" w:hAnsi="Calibri" w:cstheme="minorBid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nsid w:val="57D9750E"/>
    <w:multiLevelType w:val="hybridMultilevel"/>
    <w:tmpl w:val="D5385F0A"/>
    <w:lvl w:ilvl="0" w:tplc="25C8D47A">
      <w:start w:val="1"/>
      <w:numFmt w:val="bullet"/>
      <w:lvlText w:val=""/>
      <w:lvlJc w:val="left"/>
      <w:pPr>
        <w:tabs>
          <w:tab w:val="num" w:pos="720"/>
        </w:tabs>
        <w:ind w:left="720" w:hanging="360"/>
      </w:pPr>
      <w:rPr>
        <w:rFonts w:ascii="Symbol" w:hAnsi="Symbol" w:hint="default"/>
      </w:rPr>
    </w:lvl>
    <w:lvl w:ilvl="1" w:tplc="0424000B">
      <w:start w:val="1"/>
      <w:numFmt w:val="bullet"/>
      <w:lvlText w:val=""/>
      <w:lvlJc w:val="left"/>
      <w:pPr>
        <w:tabs>
          <w:tab w:val="num" w:pos="1440"/>
        </w:tabs>
        <w:ind w:left="1440" w:hanging="360"/>
      </w:pPr>
      <w:rPr>
        <w:rFonts w:ascii="Wingdings" w:hAnsi="Wingdings"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nsid w:val="62046C34"/>
    <w:multiLevelType w:val="hybridMultilevel"/>
    <w:tmpl w:val="ACEED032"/>
    <w:lvl w:ilvl="0" w:tplc="08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nsid w:val="62AB7763"/>
    <w:multiLevelType w:val="hybridMultilevel"/>
    <w:tmpl w:val="E8C215F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nsid w:val="65E26991"/>
    <w:multiLevelType w:val="hybridMultilevel"/>
    <w:tmpl w:val="5030B220"/>
    <w:lvl w:ilvl="0" w:tplc="72628840">
      <w:numFmt w:val="bullet"/>
      <w:lvlText w:val="-"/>
      <w:lvlJc w:val="left"/>
      <w:pPr>
        <w:ind w:left="1440" w:hanging="360"/>
      </w:pPr>
      <w:rPr>
        <w:rFonts w:ascii="Calibri" w:eastAsiaTheme="minorHAnsi" w:hAnsi="Calibri" w:cs="Calibr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4">
    <w:nsid w:val="67CE063A"/>
    <w:multiLevelType w:val="hybridMultilevel"/>
    <w:tmpl w:val="056AF1C6"/>
    <w:lvl w:ilvl="0" w:tplc="25C8D47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nsid w:val="6B5311CF"/>
    <w:multiLevelType w:val="hybridMultilevel"/>
    <w:tmpl w:val="C2E8DAFE"/>
    <w:lvl w:ilvl="0" w:tplc="72628840">
      <w:numFmt w:val="bullet"/>
      <w:lvlText w:val="-"/>
      <w:lvlJc w:val="left"/>
      <w:pPr>
        <w:ind w:left="1080" w:hanging="360"/>
      </w:pPr>
      <w:rPr>
        <w:rFonts w:ascii="Calibri" w:eastAsiaTheme="minorHAnsi" w:hAnsi="Calibri" w:cs="Calibri"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6">
    <w:nsid w:val="6FBE131C"/>
    <w:multiLevelType w:val="hybridMultilevel"/>
    <w:tmpl w:val="E9BEAB6C"/>
    <w:lvl w:ilvl="0" w:tplc="6394A1FC">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nsid w:val="75BE47CE"/>
    <w:multiLevelType w:val="hybridMultilevel"/>
    <w:tmpl w:val="5D98F42E"/>
    <w:lvl w:ilvl="0" w:tplc="40D23876">
      <w:numFmt w:val="bullet"/>
      <w:lvlText w:val="-"/>
      <w:lvlJc w:val="left"/>
      <w:pPr>
        <w:ind w:left="1080" w:hanging="360"/>
      </w:pPr>
      <w:rPr>
        <w:rFonts w:ascii="Calibri" w:eastAsiaTheme="minorHAnsi" w:hAnsi="Calibri" w:cstheme="minorBidi" w:hint="default"/>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nsid w:val="760323BE"/>
    <w:multiLevelType w:val="hybridMultilevel"/>
    <w:tmpl w:val="9F3E96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25"/>
  </w:num>
  <w:num w:numId="4">
    <w:abstractNumId w:val="5"/>
  </w:num>
  <w:num w:numId="5">
    <w:abstractNumId w:val="2"/>
  </w:num>
  <w:num w:numId="6">
    <w:abstractNumId w:val="9"/>
  </w:num>
  <w:num w:numId="7">
    <w:abstractNumId w:val="11"/>
  </w:num>
  <w:num w:numId="8">
    <w:abstractNumId w:val="4"/>
  </w:num>
  <w:num w:numId="9">
    <w:abstractNumId w:val="26"/>
  </w:num>
  <w:num w:numId="10">
    <w:abstractNumId w:val="18"/>
  </w:num>
  <w:num w:numId="11">
    <w:abstractNumId w:val="37"/>
  </w:num>
  <w:num w:numId="12">
    <w:abstractNumId w:val="24"/>
  </w:num>
  <w:num w:numId="13">
    <w:abstractNumId w:val="29"/>
  </w:num>
  <w:num w:numId="14">
    <w:abstractNumId w:val="28"/>
  </w:num>
  <w:num w:numId="15">
    <w:abstractNumId w:val="31"/>
  </w:num>
  <w:num w:numId="16">
    <w:abstractNumId w:val="23"/>
  </w:num>
  <w:num w:numId="17">
    <w:abstractNumId w:val="38"/>
  </w:num>
  <w:num w:numId="18">
    <w:abstractNumId w:val="16"/>
  </w:num>
  <w:num w:numId="19">
    <w:abstractNumId w:val="19"/>
  </w:num>
  <w:num w:numId="20">
    <w:abstractNumId w:val="17"/>
  </w:num>
  <w:num w:numId="21">
    <w:abstractNumId w:val="36"/>
  </w:num>
  <w:num w:numId="22">
    <w:abstractNumId w:val="8"/>
  </w:num>
  <w:num w:numId="23">
    <w:abstractNumId w:val="0"/>
  </w:num>
  <w:num w:numId="24">
    <w:abstractNumId w:val="25"/>
  </w:num>
  <w:num w:numId="25">
    <w:abstractNumId w:val="25"/>
  </w:num>
  <w:num w:numId="26">
    <w:abstractNumId w:val="30"/>
  </w:num>
  <w:num w:numId="27">
    <w:abstractNumId w:val="12"/>
  </w:num>
  <w:num w:numId="28">
    <w:abstractNumId w:val="34"/>
  </w:num>
  <w:num w:numId="29">
    <w:abstractNumId w:val="25"/>
  </w:num>
  <w:num w:numId="30">
    <w:abstractNumId w:val="25"/>
  </w:num>
  <w:num w:numId="31">
    <w:abstractNumId w:val="25"/>
  </w:num>
  <w:num w:numId="32">
    <w:abstractNumId w:val="25"/>
  </w:num>
  <w:num w:numId="33">
    <w:abstractNumId w:val="25"/>
  </w:num>
  <w:num w:numId="34">
    <w:abstractNumId w:val="25"/>
  </w:num>
  <w:num w:numId="35">
    <w:abstractNumId w:val="25"/>
  </w:num>
  <w:num w:numId="36">
    <w:abstractNumId w:val="35"/>
  </w:num>
  <w:num w:numId="37">
    <w:abstractNumId w:val="13"/>
  </w:num>
  <w:num w:numId="38">
    <w:abstractNumId w:val="22"/>
  </w:num>
  <w:num w:numId="39">
    <w:abstractNumId w:val="20"/>
  </w:num>
  <w:num w:numId="40">
    <w:abstractNumId w:val="15"/>
  </w:num>
  <w:num w:numId="41">
    <w:abstractNumId w:val="1"/>
  </w:num>
  <w:num w:numId="42">
    <w:abstractNumId w:val="33"/>
  </w:num>
  <w:num w:numId="43">
    <w:abstractNumId w:val="21"/>
  </w:num>
  <w:num w:numId="44">
    <w:abstractNumId w:val="27"/>
  </w:num>
  <w:num w:numId="45">
    <w:abstractNumId w:val="6"/>
  </w:num>
  <w:num w:numId="46">
    <w:abstractNumId w:val="32"/>
  </w:num>
  <w:num w:numId="47">
    <w:abstractNumId w:val="10"/>
  </w:num>
  <w:num w:numId="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945"/>
    <w:rsid w:val="00003C1F"/>
    <w:rsid w:val="00021EA1"/>
    <w:rsid w:val="00027C42"/>
    <w:rsid w:val="000369A8"/>
    <w:rsid w:val="00040206"/>
    <w:rsid w:val="00050BB6"/>
    <w:rsid w:val="000518EC"/>
    <w:rsid w:val="00063E50"/>
    <w:rsid w:val="00067382"/>
    <w:rsid w:val="0008269C"/>
    <w:rsid w:val="000C69F2"/>
    <w:rsid w:val="000D21FF"/>
    <w:rsid w:val="000D2505"/>
    <w:rsid w:val="00100586"/>
    <w:rsid w:val="00102837"/>
    <w:rsid w:val="00106F46"/>
    <w:rsid w:val="00122C49"/>
    <w:rsid w:val="00127EA6"/>
    <w:rsid w:val="00131881"/>
    <w:rsid w:val="00131920"/>
    <w:rsid w:val="001567FB"/>
    <w:rsid w:val="001573C7"/>
    <w:rsid w:val="00164AF3"/>
    <w:rsid w:val="001673D5"/>
    <w:rsid w:val="00175ADC"/>
    <w:rsid w:val="00180930"/>
    <w:rsid w:val="00191263"/>
    <w:rsid w:val="001A7F04"/>
    <w:rsid w:val="001C079B"/>
    <w:rsid w:val="001C5902"/>
    <w:rsid w:val="001D00DF"/>
    <w:rsid w:val="001E4E65"/>
    <w:rsid w:val="001F2E9F"/>
    <w:rsid w:val="001F5034"/>
    <w:rsid w:val="001F7D3F"/>
    <w:rsid w:val="0020661E"/>
    <w:rsid w:val="00217F40"/>
    <w:rsid w:val="00220FD0"/>
    <w:rsid w:val="00226A46"/>
    <w:rsid w:val="00226B51"/>
    <w:rsid w:val="00242335"/>
    <w:rsid w:val="0025705C"/>
    <w:rsid w:val="002971D1"/>
    <w:rsid w:val="002B5821"/>
    <w:rsid w:val="002C3419"/>
    <w:rsid w:val="002C7DC8"/>
    <w:rsid w:val="002D269E"/>
    <w:rsid w:val="002E41A8"/>
    <w:rsid w:val="002E76EB"/>
    <w:rsid w:val="002E7FBF"/>
    <w:rsid w:val="002F7894"/>
    <w:rsid w:val="003107FB"/>
    <w:rsid w:val="00311460"/>
    <w:rsid w:val="003118F9"/>
    <w:rsid w:val="003164B6"/>
    <w:rsid w:val="00347AE4"/>
    <w:rsid w:val="003532CF"/>
    <w:rsid w:val="0035410D"/>
    <w:rsid w:val="0036151A"/>
    <w:rsid w:val="003673F3"/>
    <w:rsid w:val="003716AA"/>
    <w:rsid w:val="003754B0"/>
    <w:rsid w:val="00380205"/>
    <w:rsid w:val="00392105"/>
    <w:rsid w:val="003C094C"/>
    <w:rsid w:val="003C70C2"/>
    <w:rsid w:val="003E0096"/>
    <w:rsid w:val="003E1003"/>
    <w:rsid w:val="003E702B"/>
    <w:rsid w:val="003F6C14"/>
    <w:rsid w:val="004042C5"/>
    <w:rsid w:val="00410014"/>
    <w:rsid w:val="0041091F"/>
    <w:rsid w:val="00421ED7"/>
    <w:rsid w:val="0042331B"/>
    <w:rsid w:val="004331D0"/>
    <w:rsid w:val="00441110"/>
    <w:rsid w:val="004413B9"/>
    <w:rsid w:val="00455F25"/>
    <w:rsid w:val="00471E66"/>
    <w:rsid w:val="0048081E"/>
    <w:rsid w:val="00481B51"/>
    <w:rsid w:val="00482877"/>
    <w:rsid w:val="004A4415"/>
    <w:rsid w:val="004A6FDC"/>
    <w:rsid w:val="004B3037"/>
    <w:rsid w:val="004B652B"/>
    <w:rsid w:val="004C11EF"/>
    <w:rsid w:val="004D49D6"/>
    <w:rsid w:val="004D55B9"/>
    <w:rsid w:val="004E1312"/>
    <w:rsid w:val="004E2FF3"/>
    <w:rsid w:val="004F04C9"/>
    <w:rsid w:val="004F66A6"/>
    <w:rsid w:val="004F6A68"/>
    <w:rsid w:val="00503590"/>
    <w:rsid w:val="00512F85"/>
    <w:rsid w:val="00521D24"/>
    <w:rsid w:val="00526200"/>
    <w:rsid w:val="00531EB0"/>
    <w:rsid w:val="005343D5"/>
    <w:rsid w:val="00542945"/>
    <w:rsid w:val="00544C92"/>
    <w:rsid w:val="00546921"/>
    <w:rsid w:val="00547335"/>
    <w:rsid w:val="00551DDE"/>
    <w:rsid w:val="005545EB"/>
    <w:rsid w:val="005643EA"/>
    <w:rsid w:val="005725F5"/>
    <w:rsid w:val="005A1C56"/>
    <w:rsid w:val="005B7F23"/>
    <w:rsid w:val="005C26B9"/>
    <w:rsid w:val="005C5785"/>
    <w:rsid w:val="005C6A28"/>
    <w:rsid w:val="005E27D4"/>
    <w:rsid w:val="00625C5A"/>
    <w:rsid w:val="00627362"/>
    <w:rsid w:val="00642F00"/>
    <w:rsid w:val="0065410B"/>
    <w:rsid w:val="00663FB7"/>
    <w:rsid w:val="00693BAC"/>
    <w:rsid w:val="00693F62"/>
    <w:rsid w:val="006A1EBE"/>
    <w:rsid w:val="006A516B"/>
    <w:rsid w:val="006B71CD"/>
    <w:rsid w:val="006C5A7C"/>
    <w:rsid w:val="006C610F"/>
    <w:rsid w:val="00704200"/>
    <w:rsid w:val="007139EB"/>
    <w:rsid w:val="007159C2"/>
    <w:rsid w:val="00731C98"/>
    <w:rsid w:val="007341CB"/>
    <w:rsid w:val="00751385"/>
    <w:rsid w:val="007637ED"/>
    <w:rsid w:val="0076797A"/>
    <w:rsid w:val="00780AEC"/>
    <w:rsid w:val="00780ED7"/>
    <w:rsid w:val="00783DC0"/>
    <w:rsid w:val="007945B5"/>
    <w:rsid w:val="007B50AE"/>
    <w:rsid w:val="007B55F2"/>
    <w:rsid w:val="008033A5"/>
    <w:rsid w:val="00806C96"/>
    <w:rsid w:val="00820AB9"/>
    <w:rsid w:val="00834680"/>
    <w:rsid w:val="008364E3"/>
    <w:rsid w:val="00852227"/>
    <w:rsid w:val="00870C1F"/>
    <w:rsid w:val="00873585"/>
    <w:rsid w:val="008754AA"/>
    <w:rsid w:val="00885428"/>
    <w:rsid w:val="008910BB"/>
    <w:rsid w:val="0089539F"/>
    <w:rsid w:val="008A4BFE"/>
    <w:rsid w:val="008A7141"/>
    <w:rsid w:val="008B0F7B"/>
    <w:rsid w:val="008D0091"/>
    <w:rsid w:val="008F03CF"/>
    <w:rsid w:val="00910F74"/>
    <w:rsid w:val="0091515B"/>
    <w:rsid w:val="00922BFF"/>
    <w:rsid w:val="009663DA"/>
    <w:rsid w:val="00966BE8"/>
    <w:rsid w:val="00980A2E"/>
    <w:rsid w:val="009A1BD7"/>
    <w:rsid w:val="009C444F"/>
    <w:rsid w:val="009F0289"/>
    <w:rsid w:val="00A061B1"/>
    <w:rsid w:val="00A11C7D"/>
    <w:rsid w:val="00A21D5A"/>
    <w:rsid w:val="00A25A45"/>
    <w:rsid w:val="00A5211E"/>
    <w:rsid w:val="00A576C5"/>
    <w:rsid w:val="00A60111"/>
    <w:rsid w:val="00A65509"/>
    <w:rsid w:val="00A82C66"/>
    <w:rsid w:val="00A93A92"/>
    <w:rsid w:val="00AC4977"/>
    <w:rsid w:val="00AD10EF"/>
    <w:rsid w:val="00AD1E55"/>
    <w:rsid w:val="00AE122E"/>
    <w:rsid w:val="00B23D58"/>
    <w:rsid w:val="00B279DF"/>
    <w:rsid w:val="00B37E2F"/>
    <w:rsid w:val="00B40664"/>
    <w:rsid w:val="00B47870"/>
    <w:rsid w:val="00B51B67"/>
    <w:rsid w:val="00BA2111"/>
    <w:rsid w:val="00BA67C1"/>
    <w:rsid w:val="00BC4258"/>
    <w:rsid w:val="00BC78DE"/>
    <w:rsid w:val="00BD2FA2"/>
    <w:rsid w:val="00BE48B2"/>
    <w:rsid w:val="00C069B1"/>
    <w:rsid w:val="00C14DD2"/>
    <w:rsid w:val="00C4051B"/>
    <w:rsid w:val="00C42248"/>
    <w:rsid w:val="00C47A1D"/>
    <w:rsid w:val="00C51EC3"/>
    <w:rsid w:val="00C553F6"/>
    <w:rsid w:val="00C62227"/>
    <w:rsid w:val="00C65AF2"/>
    <w:rsid w:val="00C67618"/>
    <w:rsid w:val="00C81608"/>
    <w:rsid w:val="00C94411"/>
    <w:rsid w:val="00C95202"/>
    <w:rsid w:val="00C967F7"/>
    <w:rsid w:val="00CC0C19"/>
    <w:rsid w:val="00CC5530"/>
    <w:rsid w:val="00CD3FF6"/>
    <w:rsid w:val="00CD78B5"/>
    <w:rsid w:val="00CD7DA7"/>
    <w:rsid w:val="00CE2A54"/>
    <w:rsid w:val="00CE311C"/>
    <w:rsid w:val="00CE58F7"/>
    <w:rsid w:val="00CE7CD0"/>
    <w:rsid w:val="00D03BA1"/>
    <w:rsid w:val="00D05544"/>
    <w:rsid w:val="00D10749"/>
    <w:rsid w:val="00D12C6B"/>
    <w:rsid w:val="00D51077"/>
    <w:rsid w:val="00D57668"/>
    <w:rsid w:val="00D6225E"/>
    <w:rsid w:val="00D84BE2"/>
    <w:rsid w:val="00D87216"/>
    <w:rsid w:val="00D87631"/>
    <w:rsid w:val="00DA2325"/>
    <w:rsid w:val="00DA3F7A"/>
    <w:rsid w:val="00DB0D6A"/>
    <w:rsid w:val="00DB45DF"/>
    <w:rsid w:val="00DC711D"/>
    <w:rsid w:val="00DD67A2"/>
    <w:rsid w:val="00DE2339"/>
    <w:rsid w:val="00DE3AF3"/>
    <w:rsid w:val="00E05753"/>
    <w:rsid w:val="00E12813"/>
    <w:rsid w:val="00E142B4"/>
    <w:rsid w:val="00E16C76"/>
    <w:rsid w:val="00E21FBA"/>
    <w:rsid w:val="00E24C70"/>
    <w:rsid w:val="00E26E5C"/>
    <w:rsid w:val="00E30C53"/>
    <w:rsid w:val="00E35A62"/>
    <w:rsid w:val="00E41F75"/>
    <w:rsid w:val="00E41FEA"/>
    <w:rsid w:val="00E42276"/>
    <w:rsid w:val="00E4255E"/>
    <w:rsid w:val="00E536A3"/>
    <w:rsid w:val="00E6218E"/>
    <w:rsid w:val="00E66AF6"/>
    <w:rsid w:val="00E73B84"/>
    <w:rsid w:val="00E82814"/>
    <w:rsid w:val="00E901AC"/>
    <w:rsid w:val="00E91416"/>
    <w:rsid w:val="00E9188F"/>
    <w:rsid w:val="00ED53E1"/>
    <w:rsid w:val="00EE65EE"/>
    <w:rsid w:val="00EF1311"/>
    <w:rsid w:val="00F01912"/>
    <w:rsid w:val="00F46833"/>
    <w:rsid w:val="00F55857"/>
    <w:rsid w:val="00F56FBC"/>
    <w:rsid w:val="00F63E13"/>
    <w:rsid w:val="00F67E4C"/>
    <w:rsid w:val="00F82F3D"/>
    <w:rsid w:val="00FB08E4"/>
    <w:rsid w:val="00FB0A81"/>
    <w:rsid w:val="00FB3971"/>
    <w:rsid w:val="00FE075E"/>
    <w:rsid w:val="00FE5AB6"/>
    <w:rsid w:val="00FF556A"/>
    <w:rsid w:val="08EE996C"/>
    <w:rsid w:val="0AC9FE8F"/>
    <w:rsid w:val="0BBD6FB9"/>
    <w:rsid w:val="0C3E197E"/>
    <w:rsid w:val="0DFCB9CB"/>
    <w:rsid w:val="118BF0C8"/>
    <w:rsid w:val="11D91D2A"/>
    <w:rsid w:val="148C8F53"/>
    <w:rsid w:val="1500CE21"/>
    <w:rsid w:val="18167535"/>
    <w:rsid w:val="19B4AA8A"/>
    <w:rsid w:val="1BD16246"/>
    <w:rsid w:val="1BDD428D"/>
    <w:rsid w:val="1BF89785"/>
    <w:rsid w:val="21526BDD"/>
    <w:rsid w:val="21B9C2D2"/>
    <w:rsid w:val="2229FE73"/>
    <w:rsid w:val="227A1BA5"/>
    <w:rsid w:val="28DD576D"/>
    <w:rsid w:val="29DFC8A8"/>
    <w:rsid w:val="2AE025C6"/>
    <w:rsid w:val="2B955F36"/>
    <w:rsid w:val="2F2EE69B"/>
    <w:rsid w:val="2F329CEF"/>
    <w:rsid w:val="30465F0C"/>
    <w:rsid w:val="30502636"/>
    <w:rsid w:val="33700035"/>
    <w:rsid w:val="358396FB"/>
    <w:rsid w:val="35B7F491"/>
    <w:rsid w:val="367EFBC8"/>
    <w:rsid w:val="384715A6"/>
    <w:rsid w:val="3A0A1202"/>
    <w:rsid w:val="3C20EE53"/>
    <w:rsid w:val="3E099B94"/>
    <w:rsid w:val="3E389E7C"/>
    <w:rsid w:val="43A146CF"/>
    <w:rsid w:val="44A52A86"/>
    <w:rsid w:val="4576F0B5"/>
    <w:rsid w:val="45ED1224"/>
    <w:rsid w:val="460573C6"/>
    <w:rsid w:val="47DD5636"/>
    <w:rsid w:val="4874B7F2"/>
    <w:rsid w:val="4FC6E37F"/>
    <w:rsid w:val="4FD853E1"/>
    <w:rsid w:val="517687EB"/>
    <w:rsid w:val="520615F9"/>
    <w:rsid w:val="552ED9C4"/>
    <w:rsid w:val="553A129D"/>
    <w:rsid w:val="5598F6DA"/>
    <w:rsid w:val="568FEFF0"/>
    <w:rsid w:val="5CE197E3"/>
    <w:rsid w:val="5E08C59E"/>
    <w:rsid w:val="63EC6647"/>
    <w:rsid w:val="65DB5614"/>
    <w:rsid w:val="65E3FDFF"/>
    <w:rsid w:val="6C10D693"/>
    <w:rsid w:val="6CF8F6BE"/>
    <w:rsid w:val="6E56F8C5"/>
    <w:rsid w:val="74C63A49"/>
    <w:rsid w:val="78C4DC0E"/>
    <w:rsid w:val="79B8642E"/>
    <w:rsid w:val="7BE2A281"/>
    <w:rsid w:val="7CF8762B"/>
    <w:rsid w:val="7DA3F93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24C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basedOn w:val="Navaden"/>
    <w:next w:val="Navaden"/>
    <w:link w:val="Naslov1Znak"/>
    <w:qFormat/>
    <w:rsid w:val="00542945"/>
    <w:pPr>
      <w:keepNext/>
      <w:keepLines/>
      <w:numPr>
        <w:numId w:val="3"/>
      </w:numPr>
      <w:shd w:val="clear" w:color="auto" w:fill="FFFFFF" w:themeFill="background1"/>
      <w:spacing w:before="480" w:after="240" w:line="276" w:lineRule="auto"/>
      <w:outlineLvl w:val="0"/>
    </w:pPr>
    <w:rPr>
      <w:rFonts w:ascii="Verdana" w:eastAsiaTheme="majorEastAsia" w:hAnsi="Verdana" w:cs="Arial"/>
      <w:b/>
      <w:bCs/>
      <w:color w:val="000000"/>
      <w:sz w:val="24"/>
      <w:szCs w:val="24"/>
    </w:rPr>
  </w:style>
  <w:style w:type="paragraph" w:styleId="Naslov2">
    <w:name w:val="heading 2"/>
    <w:basedOn w:val="Naslov1"/>
    <w:next w:val="Navaden"/>
    <w:link w:val="Naslov2Znak"/>
    <w:unhideWhenUsed/>
    <w:qFormat/>
    <w:rsid w:val="00542945"/>
    <w:pPr>
      <w:numPr>
        <w:ilvl w:val="1"/>
      </w:numPr>
      <w:spacing w:before="240" w:after="160"/>
      <w:outlineLvl w:val="1"/>
    </w:pPr>
  </w:style>
  <w:style w:type="paragraph" w:styleId="Naslov3">
    <w:name w:val="heading 3"/>
    <w:basedOn w:val="Navaden"/>
    <w:next w:val="Navaden"/>
    <w:link w:val="Naslov3Znak"/>
    <w:uiPriority w:val="9"/>
    <w:unhideWhenUsed/>
    <w:qFormat/>
    <w:rsid w:val="00542945"/>
    <w:pPr>
      <w:keepNext/>
      <w:keepLines/>
      <w:numPr>
        <w:ilvl w:val="2"/>
        <w:numId w:val="3"/>
      </w:numPr>
      <w:spacing w:before="40" w:after="240"/>
      <w:outlineLvl w:val="2"/>
    </w:pPr>
    <w:rPr>
      <w:rFonts w:ascii="Verdana" w:eastAsiaTheme="majorEastAsia" w:hAnsi="Verdana" w:cs="Arial"/>
      <w:b/>
    </w:rPr>
  </w:style>
  <w:style w:type="paragraph" w:styleId="Naslov4">
    <w:name w:val="heading 4"/>
    <w:basedOn w:val="Navaden"/>
    <w:next w:val="Navaden"/>
    <w:link w:val="Naslov4Znak"/>
    <w:uiPriority w:val="9"/>
    <w:unhideWhenUsed/>
    <w:qFormat/>
    <w:rsid w:val="00542945"/>
    <w:pPr>
      <w:keepNext/>
      <w:keepLines/>
      <w:numPr>
        <w:ilvl w:val="3"/>
        <w:numId w:val="3"/>
      </w:numPr>
      <w:spacing w:before="200" w:after="240"/>
      <w:outlineLvl w:val="3"/>
    </w:pPr>
    <w:rPr>
      <w:rFonts w:ascii="Verdana" w:eastAsiaTheme="majorEastAsia" w:hAnsi="Verdana" w:cstheme="majorBidi"/>
      <w:b/>
      <w:bCs/>
      <w:iCs/>
      <w:sz w:val="20"/>
      <w:szCs w:val="20"/>
    </w:rPr>
  </w:style>
  <w:style w:type="paragraph" w:styleId="Naslov5">
    <w:name w:val="heading 5"/>
    <w:basedOn w:val="Navaden"/>
    <w:next w:val="Navaden"/>
    <w:link w:val="Naslov5Znak"/>
    <w:uiPriority w:val="9"/>
    <w:unhideWhenUsed/>
    <w:qFormat/>
    <w:rsid w:val="00542945"/>
    <w:pPr>
      <w:keepNext/>
      <w:keepLines/>
      <w:numPr>
        <w:ilvl w:val="4"/>
        <w:numId w:val="3"/>
      </w:numPr>
      <w:spacing w:before="200" w:after="240"/>
      <w:outlineLvl w:val="4"/>
    </w:pPr>
    <w:rPr>
      <w:rFonts w:ascii="Verdana" w:eastAsiaTheme="majorEastAsia" w:hAnsi="Verdana" w:cstheme="majorBidi"/>
      <w:b/>
      <w:sz w:val="20"/>
      <w:szCs w:val="20"/>
    </w:rPr>
  </w:style>
  <w:style w:type="paragraph" w:styleId="Naslov6">
    <w:name w:val="heading 6"/>
    <w:basedOn w:val="Navaden"/>
    <w:next w:val="Navaden"/>
    <w:link w:val="Naslov6Znak"/>
    <w:uiPriority w:val="9"/>
    <w:semiHidden/>
    <w:unhideWhenUsed/>
    <w:qFormat/>
    <w:rsid w:val="00542945"/>
    <w:pPr>
      <w:keepNext/>
      <w:keepLines/>
      <w:numPr>
        <w:ilvl w:val="5"/>
        <w:numId w:val="3"/>
      </w:numPr>
      <w:spacing w:before="200" w:after="0"/>
      <w:outlineLvl w:val="5"/>
    </w:pPr>
    <w:rPr>
      <w:rFonts w:asciiTheme="majorHAnsi" w:eastAsiaTheme="majorEastAsia" w:hAnsiTheme="majorHAnsi" w:cstheme="majorBidi"/>
      <w:i/>
      <w:iCs/>
      <w:color w:val="1F3763" w:themeColor="accent1" w:themeShade="7F"/>
    </w:rPr>
  </w:style>
  <w:style w:type="paragraph" w:styleId="Naslov7">
    <w:name w:val="heading 7"/>
    <w:basedOn w:val="Navaden"/>
    <w:next w:val="Navaden"/>
    <w:link w:val="Naslov7Znak"/>
    <w:uiPriority w:val="9"/>
    <w:semiHidden/>
    <w:unhideWhenUsed/>
    <w:qFormat/>
    <w:rsid w:val="00542945"/>
    <w:pPr>
      <w:keepNext/>
      <w:keepLines/>
      <w:numPr>
        <w:ilvl w:val="6"/>
        <w:numId w:val="3"/>
      </w:numPr>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542945"/>
    <w:pPr>
      <w:keepNext/>
      <w:keepLines/>
      <w:numPr>
        <w:ilvl w:val="7"/>
        <w:numId w:val="3"/>
      </w:numPr>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avaden"/>
    <w:next w:val="Navaden"/>
    <w:link w:val="Naslov9Znak"/>
    <w:uiPriority w:val="9"/>
    <w:semiHidden/>
    <w:unhideWhenUsed/>
    <w:qFormat/>
    <w:rsid w:val="00542945"/>
    <w:pPr>
      <w:keepNext/>
      <w:keepLines/>
      <w:numPr>
        <w:ilvl w:val="8"/>
        <w:numId w:val="3"/>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542945"/>
    <w:rPr>
      <w:rFonts w:ascii="Verdana" w:eastAsiaTheme="majorEastAsia" w:hAnsi="Verdana" w:cs="Arial"/>
      <w:b/>
      <w:bCs/>
      <w:color w:val="000000"/>
      <w:sz w:val="24"/>
      <w:szCs w:val="24"/>
      <w:shd w:val="clear" w:color="auto" w:fill="FFFFFF" w:themeFill="background1"/>
      <w:lang w:val="sl-SI"/>
    </w:rPr>
  </w:style>
  <w:style w:type="character" w:customStyle="1" w:styleId="Naslov2Znak">
    <w:name w:val="Naslov 2 Znak"/>
    <w:basedOn w:val="Privzetapisavaodstavka"/>
    <w:link w:val="Naslov2"/>
    <w:rsid w:val="00542945"/>
    <w:rPr>
      <w:rFonts w:ascii="Verdana" w:eastAsiaTheme="majorEastAsia" w:hAnsi="Verdana" w:cs="Arial"/>
      <w:b/>
      <w:bCs/>
      <w:color w:val="000000"/>
      <w:sz w:val="24"/>
      <w:szCs w:val="24"/>
      <w:shd w:val="clear" w:color="auto" w:fill="FFFFFF" w:themeFill="background1"/>
      <w:lang w:val="sl-SI"/>
    </w:rPr>
  </w:style>
  <w:style w:type="character" w:customStyle="1" w:styleId="Naslov3Znak">
    <w:name w:val="Naslov 3 Znak"/>
    <w:basedOn w:val="Privzetapisavaodstavka"/>
    <w:link w:val="Naslov3"/>
    <w:uiPriority w:val="9"/>
    <w:rsid w:val="00542945"/>
    <w:rPr>
      <w:rFonts w:ascii="Verdana" w:eastAsiaTheme="majorEastAsia" w:hAnsi="Verdana" w:cs="Arial"/>
      <w:b/>
      <w:lang w:val="sl-SI"/>
    </w:rPr>
  </w:style>
  <w:style w:type="character" w:customStyle="1" w:styleId="Naslov4Znak">
    <w:name w:val="Naslov 4 Znak"/>
    <w:basedOn w:val="Privzetapisavaodstavka"/>
    <w:link w:val="Naslov4"/>
    <w:uiPriority w:val="9"/>
    <w:rsid w:val="00542945"/>
    <w:rPr>
      <w:rFonts w:ascii="Verdana" w:eastAsiaTheme="majorEastAsia" w:hAnsi="Verdana" w:cstheme="majorBidi"/>
      <w:b/>
      <w:bCs/>
      <w:iCs/>
      <w:sz w:val="20"/>
      <w:szCs w:val="20"/>
      <w:lang w:val="sl-SI"/>
    </w:rPr>
  </w:style>
  <w:style w:type="character" w:customStyle="1" w:styleId="Naslov5Znak">
    <w:name w:val="Naslov 5 Znak"/>
    <w:basedOn w:val="Privzetapisavaodstavka"/>
    <w:link w:val="Naslov5"/>
    <w:uiPriority w:val="9"/>
    <w:rsid w:val="00542945"/>
    <w:rPr>
      <w:rFonts w:ascii="Verdana" w:eastAsiaTheme="majorEastAsia" w:hAnsi="Verdana" w:cstheme="majorBidi"/>
      <w:b/>
      <w:sz w:val="20"/>
      <w:szCs w:val="20"/>
      <w:lang w:val="sl-SI"/>
    </w:rPr>
  </w:style>
  <w:style w:type="character" w:customStyle="1" w:styleId="Naslov6Znak">
    <w:name w:val="Naslov 6 Znak"/>
    <w:basedOn w:val="Privzetapisavaodstavka"/>
    <w:link w:val="Naslov6"/>
    <w:uiPriority w:val="9"/>
    <w:semiHidden/>
    <w:rsid w:val="00542945"/>
    <w:rPr>
      <w:rFonts w:asciiTheme="majorHAnsi" w:eastAsiaTheme="majorEastAsia" w:hAnsiTheme="majorHAnsi" w:cstheme="majorBidi"/>
      <w:i/>
      <w:iCs/>
      <w:color w:val="1F3763" w:themeColor="accent1" w:themeShade="7F"/>
      <w:lang w:val="sl-SI"/>
    </w:rPr>
  </w:style>
  <w:style w:type="character" w:customStyle="1" w:styleId="Naslov7Znak">
    <w:name w:val="Naslov 7 Znak"/>
    <w:basedOn w:val="Privzetapisavaodstavka"/>
    <w:link w:val="Naslov7"/>
    <w:uiPriority w:val="9"/>
    <w:semiHidden/>
    <w:rsid w:val="00542945"/>
    <w:rPr>
      <w:rFonts w:asciiTheme="majorHAnsi" w:eastAsiaTheme="majorEastAsia" w:hAnsiTheme="majorHAnsi" w:cstheme="majorBidi"/>
      <w:i/>
      <w:iCs/>
      <w:color w:val="404040" w:themeColor="text1" w:themeTint="BF"/>
      <w:lang w:val="sl-SI"/>
    </w:rPr>
  </w:style>
  <w:style w:type="character" w:customStyle="1" w:styleId="Naslov8Znak">
    <w:name w:val="Naslov 8 Znak"/>
    <w:basedOn w:val="Privzetapisavaodstavka"/>
    <w:link w:val="Naslov8"/>
    <w:uiPriority w:val="9"/>
    <w:semiHidden/>
    <w:rsid w:val="00542945"/>
    <w:rPr>
      <w:rFonts w:asciiTheme="majorHAnsi" w:eastAsiaTheme="majorEastAsia" w:hAnsiTheme="majorHAnsi" w:cstheme="majorBidi"/>
      <w:color w:val="404040" w:themeColor="text1" w:themeTint="BF"/>
      <w:sz w:val="20"/>
      <w:szCs w:val="20"/>
      <w:lang w:val="sl-SI"/>
    </w:rPr>
  </w:style>
  <w:style w:type="character" w:customStyle="1" w:styleId="Naslov9Znak">
    <w:name w:val="Naslov 9 Znak"/>
    <w:basedOn w:val="Privzetapisavaodstavka"/>
    <w:link w:val="Naslov9"/>
    <w:uiPriority w:val="9"/>
    <w:semiHidden/>
    <w:rsid w:val="00542945"/>
    <w:rPr>
      <w:rFonts w:asciiTheme="majorHAnsi" w:eastAsiaTheme="majorEastAsia" w:hAnsiTheme="majorHAnsi" w:cstheme="majorBidi"/>
      <w:i/>
      <w:iCs/>
      <w:color w:val="404040" w:themeColor="text1" w:themeTint="BF"/>
      <w:sz w:val="20"/>
      <w:szCs w:val="20"/>
      <w:lang w:val="sl-SI"/>
    </w:rPr>
  </w:style>
  <w:style w:type="paragraph" w:styleId="Noga">
    <w:name w:val="footer"/>
    <w:basedOn w:val="Navaden"/>
    <w:link w:val="NogaZnak"/>
    <w:unhideWhenUsed/>
    <w:rsid w:val="00542945"/>
    <w:pPr>
      <w:tabs>
        <w:tab w:val="center" w:pos="4680"/>
        <w:tab w:val="right" w:pos="9360"/>
      </w:tabs>
      <w:spacing w:after="200" w:line="276" w:lineRule="auto"/>
    </w:pPr>
    <w:rPr>
      <w:rFonts w:ascii="Calibri" w:eastAsia="Calibri" w:hAnsi="Calibri" w:cs="Times New Roman"/>
      <w:lang w:val="en-US"/>
    </w:rPr>
  </w:style>
  <w:style w:type="character" w:customStyle="1" w:styleId="NogaZnak">
    <w:name w:val="Noga Znak"/>
    <w:basedOn w:val="Privzetapisavaodstavka"/>
    <w:link w:val="Noga"/>
    <w:uiPriority w:val="99"/>
    <w:rsid w:val="00542945"/>
    <w:rPr>
      <w:rFonts w:ascii="Calibri" w:eastAsia="Calibri" w:hAnsi="Calibri" w:cs="Times New Roman"/>
      <w:lang w:val="en-US"/>
    </w:rPr>
  </w:style>
  <w:style w:type="paragraph" w:styleId="Sprotnaopomba-besedilo">
    <w:name w:val="footnote text"/>
    <w:basedOn w:val="Navaden"/>
    <w:link w:val="Sprotnaopomba-besediloZnak"/>
    <w:uiPriority w:val="99"/>
    <w:unhideWhenUsed/>
    <w:qFormat/>
    <w:rsid w:val="00542945"/>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542945"/>
    <w:rPr>
      <w:sz w:val="20"/>
      <w:szCs w:val="20"/>
      <w:lang w:val="sl-SI"/>
    </w:rPr>
  </w:style>
  <w:style w:type="character" w:styleId="Sprotnaopomba-sklic">
    <w:name w:val="footnote reference"/>
    <w:aliases w:val="Footnote Refernece,BVI fnr,callout,16 Point,Superscript 6 Point,Footnote Reference Superscript,Ref,de nota al pie,-E Fußnotenzeichen,number,SUPERS,EN Footnote Reference,-E Fuﬂnotenzeichen,-E Fuûnotenzeichen,Footnote number,F,FR"/>
    <w:basedOn w:val="Privzetapisavaodstavka"/>
    <w:link w:val="FootnotesymbolCarZchn"/>
    <w:uiPriority w:val="99"/>
    <w:unhideWhenUsed/>
    <w:qFormat/>
    <w:rsid w:val="00542945"/>
    <w:rPr>
      <w:vertAlign w:val="superscript"/>
    </w:r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avaden"/>
    <w:link w:val="Sprotnaopomba-sklic"/>
    <w:uiPriority w:val="99"/>
    <w:rsid w:val="00542945"/>
    <w:pPr>
      <w:spacing w:line="240" w:lineRule="exact"/>
      <w:jc w:val="both"/>
    </w:pPr>
    <w:rPr>
      <w:vertAlign w:val="superscript"/>
    </w:rPr>
  </w:style>
  <w:style w:type="character" w:styleId="Pripombasklic">
    <w:name w:val="annotation reference"/>
    <w:basedOn w:val="Privzetapisavaodstavka"/>
    <w:semiHidden/>
    <w:unhideWhenUsed/>
    <w:rsid w:val="00164AF3"/>
    <w:rPr>
      <w:sz w:val="16"/>
      <w:szCs w:val="16"/>
    </w:rPr>
  </w:style>
  <w:style w:type="paragraph" w:styleId="Pripombabesedilo">
    <w:name w:val="annotation text"/>
    <w:basedOn w:val="Navaden"/>
    <w:link w:val="PripombabesediloZnak"/>
    <w:uiPriority w:val="99"/>
    <w:unhideWhenUsed/>
    <w:rsid w:val="00164AF3"/>
    <w:pPr>
      <w:spacing w:line="240" w:lineRule="auto"/>
    </w:pPr>
    <w:rPr>
      <w:sz w:val="20"/>
      <w:szCs w:val="20"/>
    </w:rPr>
  </w:style>
  <w:style w:type="character" w:customStyle="1" w:styleId="PripombabesediloZnak">
    <w:name w:val="Pripomba – besedilo Znak"/>
    <w:basedOn w:val="Privzetapisavaodstavka"/>
    <w:link w:val="Pripombabesedilo"/>
    <w:uiPriority w:val="99"/>
    <w:rsid w:val="00164AF3"/>
    <w:rPr>
      <w:sz w:val="20"/>
      <w:szCs w:val="20"/>
      <w:lang w:val="sl-SI"/>
    </w:rPr>
  </w:style>
  <w:style w:type="paragraph" w:styleId="Besedilooblaka">
    <w:name w:val="Balloon Text"/>
    <w:basedOn w:val="Navaden"/>
    <w:link w:val="BesedilooblakaZnak"/>
    <w:uiPriority w:val="99"/>
    <w:semiHidden/>
    <w:unhideWhenUsed/>
    <w:rsid w:val="00164AF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64AF3"/>
    <w:rPr>
      <w:rFonts w:ascii="Segoe UI" w:hAnsi="Segoe UI" w:cs="Segoe UI"/>
      <w:sz w:val="18"/>
      <w:szCs w:val="18"/>
      <w:lang w:val="sl-SI"/>
    </w:rPr>
  </w:style>
  <w:style w:type="paragraph" w:styleId="Odstavekseznama">
    <w:name w:val="List Paragraph"/>
    <w:aliases w:val="Odstavek seznama_IP,Seznam_IP_1"/>
    <w:basedOn w:val="Navaden"/>
    <w:link w:val="OdstavekseznamaZnak"/>
    <w:uiPriority w:val="34"/>
    <w:qFormat/>
    <w:rsid w:val="00966BE8"/>
    <w:pPr>
      <w:ind w:left="720"/>
      <w:contextualSpacing/>
    </w:pPr>
  </w:style>
  <w:style w:type="character" w:styleId="Hiperpovezava">
    <w:name w:val="Hyperlink"/>
    <w:basedOn w:val="Privzetapisavaodstavka"/>
    <w:uiPriority w:val="99"/>
    <w:unhideWhenUsed/>
    <w:rsid w:val="00E142B4"/>
    <w:rPr>
      <w:color w:val="0000FF"/>
      <w:u w:val="single"/>
    </w:rPr>
  </w:style>
  <w:style w:type="paragraph" w:styleId="Navadensplet">
    <w:name w:val="Normal (Web)"/>
    <w:basedOn w:val="Navaden"/>
    <w:uiPriority w:val="99"/>
    <w:unhideWhenUsed/>
    <w:rsid w:val="003107FB"/>
    <w:pPr>
      <w:spacing w:after="225" w:line="240" w:lineRule="auto"/>
    </w:pPr>
    <w:rPr>
      <w:rFonts w:ascii="Times New Roman" w:eastAsia="Times New Roman" w:hAnsi="Times New Roman" w:cs="Times New Roman"/>
      <w:sz w:val="24"/>
      <w:szCs w:val="24"/>
      <w:lang w:eastAsia="sl-SI"/>
    </w:rPr>
  </w:style>
  <w:style w:type="table" w:styleId="Tabelamrea">
    <w:name w:val="Table Grid"/>
    <w:basedOn w:val="Navadnatabela"/>
    <w:uiPriority w:val="39"/>
    <w:rsid w:val="003107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dstavekseznamaZnak">
    <w:name w:val="Odstavek seznama Znak"/>
    <w:aliases w:val="Odstavek seznama_IP Znak,Seznam_IP_1 Znak"/>
    <w:link w:val="Odstavekseznama"/>
    <w:uiPriority w:val="34"/>
    <w:locked/>
    <w:rsid w:val="003107FB"/>
    <w:rPr>
      <w:lang w:val="sl-SI"/>
    </w:rPr>
  </w:style>
  <w:style w:type="paragraph" w:customStyle="1" w:styleId="odstavek1">
    <w:name w:val="odstavek1"/>
    <w:basedOn w:val="Navaden"/>
    <w:rsid w:val="003107FB"/>
    <w:pPr>
      <w:spacing w:before="240" w:after="0" w:line="240" w:lineRule="auto"/>
      <w:ind w:firstLine="1021"/>
      <w:jc w:val="both"/>
    </w:pPr>
    <w:rPr>
      <w:rFonts w:ascii="Arial" w:eastAsia="Times New Roman" w:hAnsi="Arial" w:cs="Arial"/>
      <w:lang w:eastAsia="sl-SI"/>
    </w:rPr>
  </w:style>
  <w:style w:type="paragraph" w:styleId="Glava">
    <w:name w:val="header"/>
    <w:basedOn w:val="Navaden"/>
    <w:link w:val="GlavaZnak"/>
    <w:uiPriority w:val="99"/>
    <w:unhideWhenUsed/>
    <w:rsid w:val="003107FB"/>
    <w:pPr>
      <w:tabs>
        <w:tab w:val="center" w:pos="4536"/>
        <w:tab w:val="right" w:pos="9072"/>
      </w:tabs>
      <w:spacing w:after="0" w:line="240" w:lineRule="auto"/>
    </w:pPr>
  </w:style>
  <w:style w:type="character" w:customStyle="1" w:styleId="GlavaZnak">
    <w:name w:val="Glava Znak"/>
    <w:basedOn w:val="Privzetapisavaodstavka"/>
    <w:link w:val="Glava"/>
    <w:uiPriority w:val="99"/>
    <w:rsid w:val="003107FB"/>
    <w:rPr>
      <w:lang w:val="sl-SI"/>
    </w:rPr>
  </w:style>
  <w:style w:type="character" w:customStyle="1" w:styleId="Nerazreenaomemba1">
    <w:name w:val="Nerazrešena omemba1"/>
    <w:basedOn w:val="Privzetapisavaodstavka"/>
    <w:uiPriority w:val="99"/>
    <w:semiHidden/>
    <w:unhideWhenUsed/>
    <w:rsid w:val="00546921"/>
    <w:rPr>
      <w:color w:val="605E5C"/>
      <w:shd w:val="clear" w:color="auto" w:fill="E1DFDD"/>
    </w:rPr>
  </w:style>
  <w:style w:type="paragraph" w:styleId="Zadevapripombe">
    <w:name w:val="annotation subject"/>
    <w:basedOn w:val="Pripombabesedilo"/>
    <w:next w:val="Pripombabesedilo"/>
    <w:link w:val="ZadevapripombeZnak"/>
    <w:uiPriority w:val="99"/>
    <w:semiHidden/>
    <w:unhideWhenUsed/>
    <w:rsid w:val="00AE122E"/>
    <w:rPr>
      <w:b/>
      <w:bCs/>
    </w:rPr>
  </w:style>
  <w:style w:type="character" w:customStyle="1" w:styleId="ZadevapripombeZnak">
    <w:name w:val="Zadeva pripombe Znak"/>
    <w:basedOn w:val="PripombabesediloZnak"/>
    <w:link w:val="Zadevapripombe"/>
    <w:uiPriority w:val="99"/>
    <w:semiHidden/>
    <w:rsid w:val="00AE122E"/>
    <w:rPr>
      <w:b/>
      <w:bCs/>
      <w:sz w:val="20"/>
      <w:szCs w:val="20"/>
      <w:lang w:val="sl-SI"/>
    </w:rPr>
  </w:style>
  <w:style w:type="paragraph" w:styleId="Revizija">
    <w:name w:val="Revision"/>
    <w:hidden/>
    <w:uiPriority w:val="99"/>
    <w:semiHidden/>
    <w:rsid w:val="00D12C6B"/>
    <w:pPr>
      <w:spacing w:after="0" w:line="240" w:lineRule="auto"/>
    </w:pPr>
  </w:style>
  <w:style w:type="character" w:styleId="SledenaHiperpovezava">
    <w:name w:val="FollowedHyperlink"/>
    <w:basedOn w:val="Privzetapisavaodstavka"/>
    <w:uiPriority w:val="99"/>
    <w:semiHidden/>
    <w:unhideWhenUsed/>
    <w:rsid w:val="00ED53E1"/>
    <w:rPr>
      <w:color w:val="954F72" w:themeColor="followedHyperlink"/>
      <w:u w:val="single"/>
    </w:rPr>
  </w:style>
  <w:style w:type="character" w:customStyle="1" w:styleId="UnresolvedMention">
    <w:name w:val="Unresolved Mention"/>
    <w:basedOn w:val="Privzetapisavaodstavka"/>
    <w:uiPriority w:val="99"/>
    <w:semiHidden/>
    <w:unhideWhenUsed/>
    <w:rsid w:val="00DB0D6A"/>
    <w:rPr>
      <w:color w:val="605E5C"/>
      <w:shd w:val="clear" w:color="auto" w:fill="E1DFDD"/>
    </w:rPr>
  </w:style>
  <w:style w:type="character" w:styleId="tevilkastrani">
    <w:name w:val="page number"/>
    <w:basedOn w:val="Privzetapisavaodstavka"/>
    <w:uiPriority w:val="99"/>
    <w:semiHidden/>
    <w:unhideWhenUsed/>
    <w:rsid w:val="00DE2339"/>
  </w:style>
  <w:style w:type="paragraph" w:customStyle="1" w:styleId="Paragraf">
    <w:name w:val="Paragraf"/>
    <w:basedOn w:val="Navaden"/>
    <w:link w:val="ParagrafChar"/>
    <w:qFormat/>
    <w:rsid w:val="00DE2339"/>
    <w:pPr>
      <w:spacing w:before="120" w:after="120" w:line="276" w:lineRule="auto"/>
    </w:pPr>
    <w:rPr>
      <w:rFonts w:ascii="Helvetica" w:eastAsia="Times New Roman" w:hAnsi="Helvetica" w:cs="Times New Roman"/>
      <w:sz w:val="18"/>
      <w:szCs w:val="18"/>
      <w:lang w:eastAsia="en-GB"/>
    </w:rPr>
  </w:style>
  <w:style w:type="character" w:customStyle="1" w:styleId="ParagrafChar">
    <w:name w:val="Paragraf Char"/>
    <w:basedOn w:val="Privzetapisavaodstavka"/>
    <w:link w:val="Paragraf"/>
    <w:rsid w:val="00DE2339"/>
    <w:rPr>
      <w:rFonts w:ascii="Helvetica" w:eastAsia="Times New Roman" w:hAnsi="Helvetica" w:cs="Times New Roman"/>
      <w:sz w:val="18"/>
      <w:szCs w:val="18"/>
      <w:lang w:eastAsia="en-GB"/>
    </w:rPr>
  </w:style>
  <w:style w:type="character" w:customStyle="1" w:styleId="UnresolvedMention1">
    <w:name w:val="Unresolved Mention1"/>
    <w:basedOn w:val="Privzetapisavaodstavka"/>
    <w:uiPriority w:val="99"/>
    <w:semiHidden/>
    <w:unhideWhenUsed/>
    <w:rsid w:val="00DE3A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ip-rs.si/publikacije/priro%C4%8Dniki-in-smernice/smernice-po-splo%C5%A1ni-uredbi-o-varstvu-podatkov-gdpr/smernice-ocene-u%C4%8Dinkov-na-varstvo-osebnih-podatkov" TargetMode="External"/><Relationship Id="rId18" Type="http://schemas.openxmlformats.org/officeDocument/2006/relationships/hyperlink" Target="https://nio.gov.si/nio/asset/sklep+eu+o+uvedbi+programa+za+interoperabilnostne+resitve+in+skupne+okvire+za+evropske+javne+uprave"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www.gov.si/teme/informacijska-varnost/" TargetMode="External"/><Relationship Id="rId7" Type="http://schemas.openxmlformats.org/officeDocument/2006/relationships/endnotes" Target="endnotes.xml"/><Relationship Id="rId12" Type="http://schemas.openxmlformats.org/officeDocument/2006/relationships/hyperlink" Target="https://eur-lex.europa.eu/legal-content/SL/TXT/?uri=CELEX%3A32016R0679" TargetMode="External"/><Relationship Id="rId17" Type="http://schemas.openxmlformats.org/officeDocument/2006/relationships/hyperlink" Target="https://nio.gov.si/nio/asset/dokument+genericne+tehnoloske+zahteve+gtz-743"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nio.gov.si/nio/asset/smernice+mju+za+razvoj+informacijskih+resitev-768?lang=sl" TargetMode="External"/><Relationship Id="rId20" Type="http://schemas.openxmlformats.org/officeDocument/2006/relationships/hyperlink" Target="http://www.pisrs.si/Pis.web/pregledPredpisa?sop=2018-01-135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isrs.si/Pis.web/pregledPredpisa?id=ZAKO3906"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gov.si/teme/digitalizacija-druzbe/"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www.ip-rs.si/zakonodaja/" TargetMode="External"/><Relationship Id="rId19" Type="http://schemas.openxmlformats.org/officeDocument/2006/relationships/hyperlink" Target="https://ec.europa.eu/isa2/eif_en" TargetMode="External"/><Relationship Id="rId4" Type="http://schemas.openxmlformats.org/officeDocument/2006/relationships/settings" Target="settings.xml"/><Relationship Id="rId9" Type="http://schemas.openxmlformats.org/officeDocument/2006/relationships/hyperlink" Target="https://www.gov.si/drzavni-organi/ministrstva/ministrstvo-za-izobrazevanje-znanost-in-sport/zakonodaja/" TargetMode="External"/><Relationship Id="rId14" Type="http://schemas.openxmlformats.org/officeDocument/2006/relationships/hyperlink" Target="https://www.ip-rs.si/publikacije/prirocniki-in-smernice/" TargetMode="External"/><Relationship Id="rId22" Type="http://schemas.openxmlformats.org/officeDocument/2006/relationships/header" Target="header1.xml"/><Relationship Id="rId27" Type="http://schemas.openxmlformats.org/officeDocument/2006/relationships/footer" Target="footer3.xml"/></Relationships>
</file>

<file path=word/_rels/footnotes.xml.rels><?xml version="1.0" encoding="UTF-8" standalone="yes"?>
<Relationships xmlns="http://schemas.openxmlformats.org/package/2006/relationships"><Relationship Id="rId2" Type="http://schemas.openxmlformats.org/officeDocument/2006/relationships/hyperlink" Target="https://nio.gov.si/nio/asset/dokument+genericne+tehnoloske+zahteve+gtz-743" TargetMode="External"/><Relationship Id="rId1" Type="http://schemas.openxmlformats.org/officeDocument/2006/relationships/hyperlink" Target="https://nio.gov.si/nio/"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FCB71-166A-4A52-8E02-B2AE3F4DF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4272</Words>
  <Characters>24353</Characters>
  <Application>Microsoft Office Word</Application>
  <DocSecurity>0</DocSecurity>
  <Lines>202</Lines>
  <Paragraphs>57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2022-03-31T10:19:00Z</dcterms:created>
  <dcterms:modified xsi:type="dcterms:W3CDTF">2022-04-20T08:36:00Z</dcterms:modified>
</cp:coreProperties>
</file>