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top w:w="55" w:type="dxa"/>
          <w:left w:w="55" w:type="dxa"/>
          <w:bottom w:w="55" w:type="dxa"/>
          <w:right w:w="55" w:type="dxa"/>
        </w:tblCellMar>
        <w:tblLook w:val="0000" w:firstRow="0" w:lastRow="0" w:firstColumn="0" w:lastColumn="0" w:noHBand="0" w:noVBand="0"/>
      </w:tblPr>
      <w:tblGrid>
        <w:gridCol w:w="2266"/>
        <w:gridCol w:w="7369"/>
      </w:tblGrid>
      <w:tr w:rsidR="00B55C20" w:rsidRPr="00931805" w14:paraId="15235251" w14:textId="77777777" w:rsidTr="006E59D2">
        <w:trPr>
          <w:trHeight w:val="340"/>
        </w:trPr>
        <w:tc>
          <w:tcPr>
            <w:tcW w:w="5000" w:type="pct"/>
            <w:gridSpan w:val="2"/>
            <w:tcBorders>
              <w:top w:val="single" w:sz="1" w:space="0" w:color="000000"/>
              <w:left w:val="single" w:sz="1" w:space="0" w:color="000000"/>
              <w:bottom w:val="single" w:sz="1" w:space="0" w:color="000000"/>
              <w:right w:val="single" w:sz="1" w:space="0" w:color="000000"/>
            </w:tcBorders>
            <w:shd w:val="clear" w:color="auto" w:fill="FAAA5A"/>
          </w:tcPr>
          <w:p w14:paraId="3D1CCE4E" w14:textId="77777777" w:rsidR="00B55C20" w:rsidRPr="00931805" w:rsidRDefault="00B55C20">
            <w:pPr>
              <w:pStyle w:val="TableContents"/>
              <w:shd w:val="clear" w:color="auto" w:fill="FAAA5A"/>
              <w:jc w:val="center"/>
              <w:rPr>
                <w:rFonts w:asciiTheme="majorHAnsi" w:hAnsiTheme="majorHAnsi" w:cstheme="majorHAnsi"/>
                <w:b/>
                <w:bCs/>
                <w:sz w:val="22"/>
                <w:szCs w:val="22"/>
              </w:rPr>
            </w:pPr>
            <w:bookmarkStart w:id="0" w:name="_GoBack"/>
            <w:bookmarkEnd w:id="0"/>
            <w:r w:rsidRPr="00931805">
              <w:rPr>
                <w:rFonts w:asciiTheme="majorHAnsi" w:hAnsiTheme="majorHAnsi" w:cstheme="majorHAnsi"/>
                <w:b/>
                <w:bCs/>
                <w:sz w:val="22"/>
                <w:szCs w:val="22"/>
              </w:rPr>
              <w:t>NAROČNIK</w:t>
            </w:r>
          </w:p>
        </w:tc>
      </w:tr>
      <w:tr w:rsidR="00B55C20" w:rsidRPr="00931805" w14:paraId="636F90D8" w14:textId="77777777" w:rsidTr="006E59D2">
        <w:trPr>
          <w:trHeight w:val="340"/>
        </w:trPr>
        <w:tc>
          <w:tcPr>
            <w:tcW w:w="1176" w:type="pct"/>
            <w:tcBorders>
              <w:left w:val="single" w:sz="1" w:space="0" w:color="000000"/>
              <w:bottom w:val="single" w:sz="1" w:space="0" w:color="000000"/>
            </w:tcBorders>
            <w:shd w:val="clear" w:color="auto" w:fill="FAAA5A"/>
            <w:vAlign w:val="center"/>
          </w:tcPr>
          <w:p w14:paraId="0719A7F3" w14:textId="77777777" w:rsidR="00B55C20" w:rsidRPr="00931805" w:rsidRDefault="00B55C20" w:rsidP="00D2007F">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Naziv in sedež</w:t>
            </w:r>
          </w:p>
        </w:tc>
        <w:tc>
          <w:tcPr>
            <w:tcW w:w="3824" w:type="pct"/>
            <w:tcBorders>
              <w:left w:val="single" w:sz="1" w:space="0" w:color="000000"/>
              <w:bottom w:val="single" w:sz="1" w:space="0" w:color="000000"/>
              <w:right w:val="single" w:sz="1" w:space="0" w:color="000000"/>
            </w:tcBorders>
            <w:shd w:val="clear" w:color="auto" w:fill="FADC8C"/>
          </w:tcPr>
          <w:p w14:paraId="7E4CC36E" w14:textId="77777777" w:rsidR="0041327B" w:rsidRPr="00931805" w:rsidRDefault="0041327B" w:rsidP="0041327B">
            <w:pPr>
              <w:pStyle w:val="TableContents"/>
              <w:rPr>
                <w:rFonts w:asciiTheme="majorHAnsi" w:hAnsiTheme="majorHAnsi" w:cstheme="majorHAnsi"/>
                <w:b/>
                <w:sz w:val="22"/>
                <w:szCs w:val="22"/>
              </w:rPr>
            </w:pPr>
            <w:r w:rsidRPr="00931805">
              <w:rPr>
                <w:rFonts w:asciiTheme="majorHAnsi" w:hAnsiTheme="majorHAnsi" w:cstheme="majorHAnsi"/>
                <w:b/>
                <w:sz w:val="22"/>
                <w:szCs w:val="22"/>
              </w:rPr>
              <w:t xml:space="preserve">ARNES  - Akademska in raziskovalna mreža Slovenije, </w:t>
            </w:r>
          </w:p>
          <w:p w14:paraId="61F24EF7" w14:textId="77777777" w:rsidR="0041327B" w:rsidRPr="00931805" w:rsidRDefault="0041327B" w:rsidP="0041327B">
            <w:pPr>
              <w:pStyle w:val="TableContents"/>
              <w:rPr>
                <w:rFonts w:asciiTheme="majorHAnsi" w:hAnsiTheme="majorHAnsi" w:cstheme="majorHAnsi"/>
                <w:sz w:val="22"/>
                <w:szCs w:val="22"/>
              </w:rPr>
            </w:pPr>
            <w:r w:rsidRPr="00931805">
              <w:rPr>
                <w:rFonts w:asciiTheme="majorHAnsi" w:hAnsiTheme="majorHAnsi" w:cstheme="majorHAnsi"/>
                <w:sz w:val="22"/>
                <w:szCs w:val="22"/>
              </w:rPr>
              <w:t xml:space="preserve">Tehnološki park 18, </w:t>
            </w:r>
          </w:p>
          <w:p w14:paraId="27CC4B40" w14:textId="77777777" w:rsidR="00B55C20" w:rsidRPr="00931805" w:rsidRDefault="0041327B" w:rsidP="0041327B">
            <w:pPr>
              <w:pStyle w:val="TableContents"/>
              <w:rPr>
                <w:rFonts w:asciiTheme="majorHAnsi" w:hAnsiTheme="majorHAnsi" w:cstheme="majorHAnsi"/>
                <w:sz w:val="22"/>
                <w:szCs w:val="22"/>
              </w:rPr>
            </w:pPr>
            <w:r w:rsidRPr="00931805">
              <w:rPr>
                <w:rFonts w:asciiTheme="majorHAnsi" w:hAnsiTheme="majorHAnsi" w:cstheme="majorHAnsi"/>
                <w:sz w:val="22"/>
                <w:szCs w:val="22"/>
              </w:rPr>
              <w:t>1000 Ljubljana</w:t>
            </w:r>
          </w:p>
        </w:tc>
      </w:tr>
      <w:tr w:rsidR="0041327B" w:rsidRPr="00931805" w14:paraId="6093FF7E" w14:textId="77777777" w:rsidTr="006E59D2">
        <w:trPr>
          <w:trHeight w:val="340"/>
        </w:trPr>
        <w:tc>
          <w:tcPr>
            <w:tcW w:w="1176" w:type="pct"/>
            <w:tcBorders>
              <w:left w:val="single" w:sz="1" w:space="0" w:color="000000"/>
              <w:bottom w:val="single" w:sz="1" w:space="0" w:color="000000"/>
            </w:tcBorders>
            <w:shd w:val="clear" w:color="auto" w:fill="FAAA5A"/>
          </w:tcPr>
          <w:p w14:paraId="4A1489F5"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ID št. za DDV</w:t>
            </w:r>
          </w:p>
        </w:tc>
        <w:tc>
          <w:tcPr>
            <w:tcW w:w="3824" w:type="pct"/>
            <w:tcBorders>
              <w:left w:val="single" w:sz="1" w:space="0" w:color="000000"/>
              <w:bottom w:val="single" w:sz="1" w:space="0" w:color="000000"/>
              <w:right w:val="single" w:sz="1" w:space="0" w:color="000000"/>
            </w:tcBorders>
            <w:shd w:val="clear" w:color="auto" w:fill="FADC8C"/>
          </w:tcPr>
          <w:p w14:paraId="10FD4D87" w14:textId="77777777"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SI65799739</w:t>
            </w:r>
          </w:p>
        </w:tc>
      </w:tr>
      <w:tr w:rsidR="0041327B" w:rsidRPr="00931805" w14:paraId="73F3EA15" w14:textId="77777777" w:rsidTr="006E59D2">
        <w:trPr>
          <w:trHeight w:val="340"/>
        </w:trPr>
        <w:tc>
          <w:tcPr>
            <w:tcW w:w="1176" w:type="pct"/>
            <w:tcBorders>
              <w:left w:val="single" w:sz="1" w:space="0" w:color="000000"/>
              <w:bottom w:val="single" w:sz="1" w:space="0" w:color="000000"/>
            </w:tcBorders>
            <w:shd w:val="clear" w:color="auto" w:fill="FAAA5A"/>
          </w:tcPr>
          <w:p w14:paraId="28BD819B"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Matična številka</w:t>
            </w:r>
          </w:p>
        </w:tc>
        <w:tc>
          <w:tcPr>
            <w:tcW w:w="3824" w:type="pct"/>
            <w:tcBorders>
              <w:left w:val="single" w:sz="1" w:space="0" w:color="000000"/>
              <w:bottom w:val="single" w:sz="1" w:space="0" w:color="000000"/>
              <w:right w:val="single" w:sz="1" w:space="0" w:color="000000"/>
            </w:tcBorders>
            <w:shd w:val="clear" w:color="auto" w:fill="FADC8C"/>
          </w:tcPr>
          <w:p w14:paraId="0921E251" w14:textId="782D2312"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5618100</w:t>
            </w:r>
            <w:r w:rsidR="006E59D2" w:rsidRPr="00931805">
              <w:rPr>
                <w:rFonts w:asciiTheme="majorHAnsi" w:hAnsiTheme="majorHAnsi" w:cstheme="majorHAnsi"/>
                <w:sz w:val="22"/>
                <w:szCs w:val="22"/>
              </w:rPr>
              <w:t>000</w:t>
            </w:r>
          </w:p>
        </w:tc>
      </w:tr>
      <w:tr w:rsidR="0041327B" w:rsidRPr="00931805" w14:paraId="646CC59B" w14:textId="77777777" w:rsidTr="006E59D2">
        <w:trPr>
          <w:trHeight w:val="340"/>
        </w:trPr>
        <w:tc>
          <w:tcPr>
            <w:tcW w:w="1176" w:type="pct"/>
            <w:tcBorders>
              <w:left w:val="single" w:sz="1" w:space="0" w:color="000000"/>
              <w:bottom w:val="single" w:sz="1" w:space="0" w:color="000000"/>
            </w:tcBorders>
            <w:shd w:val="clear" w:color="auto" w:fill="FAAA5A"/>
          </w:tcPr>
          <w:p w14:paraId="6F680B5B"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Poslovni račun</w:t>
            </w:r>
          </w:p>
        </w:tc>
        <w:tc>
          <w:tcPr>
            <w:tcW w:w="3824" w:type="pct"/>
            <w:tcBorders>
              <w:left w:val="single" w:sz="1" w:space="0" w:color="000000"/>
              <w:bottom w:val="single" w:sz="1" w:space="0" w:color="000000"/>
              <w:right w:val="single" w:sz="1" w:space="0" w:color="000000"/>
            </w:tcBorders>
            <w:shd w:val="clear" w:color="auto" w:fill="FADC8C"/>
          </w:tcPr>
          <w:p w14:paraId="05889946" w14:textId="142D5DC0" w:rsidR="0041327B" w:rsidRPr="00931805" w:rsidRDefault="00784608" w:rsidP="0041327B">
            <w:pPr>
              <w:rPr>
                <w:rFonts w:asciiTheme="majorHAnsi" w:hAnsiTheme="majorHAnsi" w:cstheme="majorHAnsi"/>
                <w:sz w:val="22"/>
                <w:szCs w:val="22"/>
              </w:rPr>
            </w:pPr>
            <w:r w:rsidRPr="00931805">
              <w:rPr>
                <w:rFonts w:asciiTheme="majorHAnsi" w:hAnsiTheme="majorHAnsi" w:cstheme="majorHAnsi"/>
                <w:sz w:val="22"/>
                <w:szCs w:val="22"/>
              </w:rPr>
              <w:t>SI56 0110 0603 0345 406</w:t>
            </w:r>
          </w:p>
        </w:tc>
      </w:tr>
      <w:tr w:rsidR="0041327B" w:rsidRPr="00931805" w14:paraId="37F11852" w14:textId="77777777" w:rsidTr="006E59D2">
        <w:trPr>
          <w:trHeight w:val="340"/>
        </w:trPr>
        <w:tc>
          <w:tcPr>
            <w:tcW w:w="1176" w:type="pct"/>
            <w:tcBorders>
              <w:left w:val="single" w:sz="1" w:space="0" w:color="000000"/>
              <w:bottom w:val="single" w:sz="1" w:space="0" w:color="000000"/>
            </w:tcBorders>
            <w:shd w:val="clear" w:color="auto" w:fill="FAAA5A"/>
          </w:tcPr>
          <w:p w14:paraId="3BE5A779"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Telefon</w:t>
            </w:r>
          </w:p>
        </w:tc>
        <w:tc>
          <w:tcPr>
            <w:tcW w:w="3824" w:type="pct"/>
            <w:tcBorders>
              <w:left w:val="single" w:sz="1" w:space="0" w:color="000000"/>
              <w:bottom w:val="single" w:sz="1" w:space="0" w:color="000000"/>
              <w:right w:val="single" w:sz="1" w:space="0" w:color="000000"/>
            </w:tcBorders>
            <w:shd w:val="clear" w:color="auto" w:fill="FADC8C"/>
          </w:tcPr>
          <w:p w14:paraId="74569077" w14:textId="43B36334"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01/479-88-</w:t>
            </w:r>
            <w:r w:rsidR="00784608" w:rsidRPr="00931805">
              <w:rPr>
                <w:rFonts w:asciiTheme="majorHAnsi" w:hAnsiTheme="majorHAnsi" w:cstheme="majorHAnsi"/>
                <w:sz w:val="22"/>
                <w:szCs w:val="22"/>
              </w:rPr>
              <w:t>77</w:t>
            </w:r>
          </w:p>
        </w:tc>
      </w:tr>
      <w:tr w:rsidR="00784608" w:rsidRPr="00931805" w14:paraId="55FEC134" w14:textId="77777777" w:rsidTr="006E59D2">
        <w:trPr>
          <w:trHeight w:val="340"/>
        </w:trPr>
        <w:tc>
          <w:tcPr>
            <w:tcW w:w="1176" w:type="pct"/>
            <w:tcBorders>
              <w:left w:val="single" w:sz="1" w:space="0" w:color="000000"/>
              <w:bottom w:val="single" w:sz="1" w:space="0" w:color="000000"/>
            </w:tcBorders>
            <w:shd w:val="clear" w:color="auto" w:fill="FAAA5A"/>
          </w:tcPr>
          <w:p w14:paraId="17B04DC0"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E-pošta</w:t>
            </w:r>
          </w:p>
        </w:tc>
        <w:tc>
          <w:tcPr>
            <w:tcW w:w="3824" w:type="pct"/>
            <w:tcBorders>
              <w:left w:val="single" w:sz="1" w:space="0" w:color="000000"/>
              <w:bottom w:val="single" w:sz="1" w:space="0" w:color="000000"/>
              <w:right w:val="single" w:sz="1" w:space="0" w:color="000000"/>
            </w:tcBorders>
            <w:shd w:val="clear" w:color="auto" w:fill="FADC8C"/>
            <w:vAlign w:val="center"/>
          </w:tcPr>
          <w:p w14:paraId="61A36FA4" w14:textId="2912A1C8" w:rsidR="00784608" w:rsidRPr="00931805" w:rsidRDefault="00990E5B" w:rsidP="00784608">
            <w:pPr>
              <w:rPr>
                <w:rFonts w:asciiTheme="majorHAnsi" w:hAnsiTheme="majorHAnsi" w:cstheme="majorHAnsi"/>
                <w:sz w:val="22"/>
                <w:szCs w:val="22"/>
              </w:rPr>
            </w:pPr>
            <w:hyperlink r:id="rId8" w:history="1">
              <w:r w:rsidR="00784608" w:rsidRPr="00931805">
                <w:rPr>
                  <w:rStyle w:val="Hyperlink"/>
                  <w:rFonts w:asciiTheme="majorHAnsi" w:hAnsiTheme="majorHAnsi" w:cstheme="majorHAnsi"/>
                  <w:sz w:val="22"/>
                  <w:szCs w:val="22"/>
                </w:rPr>
                <w:t>razpis@arnes.si</w:t>
              </w:r>
            </w:hyperlink>
          </w:p>
        </w:tc>
      </w:tr>
      <w:tr w:rsidR="00784608" w:rsidRPr="00931805" w14:paraId="5229AADF" w14:textId="77777777" w:rsidTr="006E59D2">
        <w:trPr>
          <w:trHeight w:val="340"/>
        </w:trPr>
        <w:tc>
          <w:tcPr>
            <w:tcW w:w="1176" w:type="pct"/>
            <w:tcBorders>
              <w:left w:val="single" w:sz="1" w:space="0" w:color="000000"/>
              <w:bottom w:val="single" w:sz="1" w:space="0" w:color="000000"/>
            </w:tcBorders>
            <w:shd w:val="clear" w:color="auto" w:fill="FAAA5A"/>
          </w:tcPr>
          <w:p w14:paraId="2946C926" w14:textId="01B603F3"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Skrbnik pogodbe</w:t>
            </w:r>
          </w:p>
        </w:tc>
        <w:tc>
          <w:tcPr>
            <w:tcW w:w="3824" w:type="pct"/>
            <w:tcBorders>
              <w:left w:val="single" w:sz="1" w:space="0" w:color="000000"/>
              <w:bottom w:val="single" w:sz="1" w:space="0" w:color="000000"/>
              <w:right w:val="single" w:sz="1" w:space="0" w:color="000000"/>
            </w:tcBorders>
            <w:shd w:val="clear" w:color="auto" w:fill="FADC8C"/>
            <w:vAlign w:val="center"/>
          </w:tcPr>
          <w:p w14:paraId="1B9F87CE" w14:textId="29B016D1" w:rsidR="00784608" w:rsidRPr="00931805" w:rsidRDefault="00784608" w:rsidP="00784608">
            <w:pPr>
              <w:rPr>
                <w:rFonts w:asciiTheme="majorHAnsi" w:hAnsiTheme="majorHAnsi" w:cstheme="majorHAnsi"/>
                <w:sz w:val="22"/>
                <w:szCs w:val="22"/>
              </w:rPr>
            </w:pPr>
          </w:p>
        </w:tc>
      </w:tr>
      <w:tr w:rsidR="0041327B" w:rsidRPr="00931805" w14:paraId="31C882DD" w14:textId="77777777" w:rsidTr="006E59D2">
        <w:trPr>
          <w:trHeight w:val="340"/>
        </w:trPr>
        <w:tc>
          <w:tcPr>
            <w:tcW w:w="1176" w:type="pct"/>
            <w:tcBorders>
              <w:left w:val="single" w:sz="1" w:space="0" w:color="000000"/>
              <w:bottom w:val="single" w:sz="1" w:space="0" w:color="000000"/>
            </w:tcBorders>
            <w:shd w:val="clear" w:color="auto" w:fill="FAAA5A"/>
          </w:tcPr>
          <w:p w14:paraId="238D2054" w14:textId="77777777" w:rsidR="0041327B" w:rsidRPr="00931805" w:rsidRDefault="0041327B" w:rsidP="0041327B">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Podpisnik</w:t>
            </w:r>
          </w:p>
        </w:tc>
        <w:tc>
          <w:tcPr>
            <w:tcW w:w="3824" w:type="pct"/>
            <w:tcBorders>
              <w:left w:val="single" w:sz="1" w:space="0" w:color="000000"/>
              <w:bottom w:val="single" w:sz="1" w:space="0" w:color="000000"/>
              <w:right w:val="single" w:sz="1" w:space="0" w:color="000000"/>
            </w:tcBorders>
            <w:shd w:val="clear" w:color="auto" w:fill="FADC8C"/>
          </w:tcPr>
          <w:p w14:paraId="781DFEE5" w14:textId="77777777" w:rsidR="0041327B" w:rsidRPr="00931805" w:rsidRDefault="0041327B" w:rsidP="0041327B">
            <w:pPr>
              <w:rPr>
                <w:rFonts w:asciiTheme="majorHAnsi" w:hAnsiTheme="majorHAnsi" w:cstheme="majorHAnsi"/>
                <w:sz w:val="22"/>
                <w:szCs w:val="22"/>
              </w:rPr>
            </w:pPr>
            <w:r w:rsidRPr="00931805">
              <w:rPr>
                <w:rFonts w:asciiTheme="majorHAnsi" w:hAnsiTheme="majorHAnsi" w:cstheme="majorHAnsi"/>
                <w:sz w:val="22"/>
                <w:szCs w:val="22"/>
              </w:rPr>
              <w:t>mag. Marko Bonač, direktor</w:t>
            </w:r>
          </w:p>
        </w:tc>
      </w:tr>
    </w:tbl>
    <w:p w14:paraId="745132DF" w14:textId="77777777" w:rsidR="00B55C20" w:rsidRPr="00931805" w:rsidRDefault="00B55C20">
      <w:pPr>
        <w:rPr>
          <w:rFonts w:asciiTheme="majorHAnsi" w:hAnsiTheme="majorHAnsi" w:cstheme="majorHAnsi"/>
          <w:sz w:val="22"/>
          <w:szCs w:val="22"/>
        </w:rPr>
      </w:pPr>
    </w:p>
    <w:p w14:paraId="6A198600" w14:textId="77777777" w:rsidR="00B55C20"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in</w:t>
      </w:r>
    </w:p>
    <w:p w14:paraId="7036AAE7" w14:textId="77777777" w:rsidR="00B55C20" w:rsidRPr="00931805" w:rsidRDefault="00B55C20">
      <w:pPr>
        <w:rPr>
          <w:rFonts w:asciiTheme="majorHAnsi" w:hAnsiTheme="majorHAnsi" w:cstheme="majorHAnsi"/>
          <w:sz w:val="22"/>
          <w:szCs w:val="22"/>
        </w:rPr>
      </w:pPr>
    </w:p>
    <w:tbl>
      <w:tblPr>
        <w:tblW w:w="5000" w:type="pct"/>
        <w:tblCellMar>
          <w:top w:w="55" w:type="dxa"/>
          <w:left w:w="55" w:type="dxa"/>
          <w:bottom w:w="55" w:type="dxa"/>
          <w:right w:w="55" w:type="dxa"/>
        </w:tblCellMar>
        <w:tblLook w:val="0000" w:firstRow="0" w:lastRow="0" w:firstColumn="0" w:lastColumn="0" w:noHBand="0" w:noVBand="0"/>
      </w:tblPr>
      <w:tblGrid>
        <w:gridCol w:w="2265"/>
        <w:gridCol w:w="7366"/>
      </w:tblGrid>
      <w:tr w:rsidR="0041327B" w:rsidRPr="00931805" w14:paraId="581184A9" w14:textId="77777777" w:rsidTr="006E59D2">
        <w:trPr>
          <w:trHeight w:val="340"/>
        </w:trPr>
        <w:tc>
          <w:tcPr>
            <w:tcW w:w="5000" w:type="pct"/>
            <w:gridSpan w:val="2"/>
            <w:tcBorders>
              <w:top w:val="single" w:sz="1" w:space="0" w:color="000000"/>
              <w:left w:val="single" w:sz="1" w:space="0" w:color="000000"/>
              <w:bottom w:val="single" w:sz="1" w:space="0" w:color="000000"/>
              <w:right w:val="single" w:sz="4" w:space="0" w:color="auto"/>
            </w:tcBorders>
            <w:shd w:val="clear" w:color="auto" w:fill="FAAA5A"/>
            <w:vAlign w:val="center"/>
          </w:tcPr>
          <w:p w14:paraId="7C475840" w14:textId="4041018E" w:rsidR="0041327B" w:rsidRPr="00931805" w:rsidRDefault="00B6559C" w:rsidP="0041327B">
            <w:pPr>
              <w:pStyle w:val="TableContents"/>
              <w:shd w:val="clear" w:color="auto" w:fill="FAAA5A"/>
              <w:jc w:val="center"/>
              <w:rPr>
                <w:rFonts w:asciiTheme="majorHAnsi" w:hAnsiTheme="majorHAnsi" w:cstheme="majorHAnsi"/>
                <w:b/>
                <w:bCs/>
                <w:sz w:val="22"/>
                <w:szCs w:val="22"/>
              </w:rPr>
            </w:pPr>
            <w:r>
              <w:rPr>
                <w:rFonts w:asciiTheme="majorHAnsi" w:hAnsiTheme="majorHAnsi" w:cstheme="majorHAnsi"/>
                <w:b/>
                <w:bCs/>
                <w:sz w:val="22"/>
                <w:szCs w:val="22"/>
              </w:rPr>
              <w:t>DOBAVITELJ</w:t>
            </w:r>
          </w:p>
        </w:tc>
      </w:tr>
      <w:tr w:rsidR="006C76EE" w:rsidRPr="00931805" w14:paraId="0CEA283D" w14:textId="77777777" w:rsidTr="006E59D2">
        <w:trPr>
          <w:trHeight w:val="340"/>
        </w:trPr>
        <w:tc>
          <w:tcPr>
            <w:tcW w:w="1176" w:type="pct"/>
            <w:tcBorders>
              <w:left w:val="single" w:sz="1" w:space="0" w:color="000000"/>
              <w:bottom w:val="single" w:sz="1" w:space="0" w:color="000000"/>
            </w:tcBorders>
            <w:shd w:val="clear" w:color="auto" w:fill="FAAA5A"/>
            <w:vAlign w:val="center"/>
          </w:tcPr>
          <w:p w14:paraId="331B3983" w14:textId="77777777" w:rsidR="006C76EE" w:rsidRPr="00931805" w:rsidRDefault="006C76EE" w:rsidP="006C76EE">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Naziv in sedež</w:t>
            </w:r>
          </w:p>
        </w:tc>
        <w:tc>
          <w:tcPr>
            <w:tcW w:w="3824" w:type="pct"/>
            <w:tcBorders>
              <w:top w:val="single" w:sz="2" w:space="0" w:color="000000"/>
              <w:left w:val="single" w:sz="1" w:space="0" w:color="000000"/>
              <w:bottom w:val="single" w:sz="1" w:space="0" w:color="000000"/>
              <w:right w:val="single" w:sz="1" w:space="0" w:color="000000"/>
            </w:tcBorders>
          </w:tcPr>
          <w:p w14:paraId="68B54377" w14:textId="72C1F8A1" w:rsidR="006E59D2" w:rsidRPr="00931805" w:rsidRDefault="006E59D2" w:rsidP="00784608">
            <w:pPr>
              <w:pStyle w:val="TableContents"/>
              <w:rPr>
                <w:rFonts w:asciiTheme="majorHAnsi" w:hAnsiTheme="majorHAnsi" w:cstheme="majorHAnsi"/>
                <w:b/>
                <w:sz w:val="22"/>
                <w:szCs w:val="22"/>
              </w:rPr>
            </w:pPr>
          </w:p>
        </w:tc>
      </w:tr>
      <w:tr w:rsidR="00784608" w:rsidRPr="00931805" w14:paraId="2442466A" w14:textId="77777777" w:rsidTr="006E59D2">
        <w:trPr>
          <w:trHeight w:val="340"/>
        </w:trPr>
        <w:tc>
          <w:tcPr>
            <w:tcW w:w="1176" w:type="pct"/>
            <w:tcBorders>
              <w:left w:val="single" w:sz="1" w:space="0" w:color="000000"/>
              <w:bottom w:val="single" w:sz="1" w:space="0" w:color="000000"/>
            </w:tcBorders>
            <w:shd w:val="clear" w:color="auto" w:fill="FAAA5A"/>
          </w:tcPr>
          <w:p w14:paraId="0E16773E"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ID št. za DDV</w:t>
            </w:r>
          </w:p>
        </w:tc>
        <w:tc>
          <w:tcPr>
            <w:tcW w:w="3824" w:type="pct"/>
            <w:tcBorders>
              <w:left w:val="single" w:sz="1" w:space="0" w:color="000000"/>
              <w:bottom w:val="single" w:sz="1" w:space="0" w:color="000000"/>
              <w:right w:val="single" w:sz="1" w:space="0" w:color="000000"/>
            </w:tcBorders>
            <w:vAlign w:val="center"/>
          </w:tcPr>
          <w:p w14:paraId="0EE93927" w14:textId="37A37BAB" w:rsidR="00784608" w:rsidRPr="00931805" w:rsidRDefault="00784608" w:rsidP="00784608">
            <w:pPr>
              <w:keepNext/>
              <w:jc w:val="both"/>
              <w:rPr>
                <w:rFonts w:asciiTheme="majorHAnsi" w:hAnsiTheme="majorHAnsi" w:cstheme="majorHAnsi"/>
                <w:sz w:val="22"/>
                <w:szCs w:val="22"/>
              </w:rPr>
            </w:pPr>
          </w:p>
        </w:tc>
      </w:tr>
      <w:tr w:rsidR="00784608" w:rsidRPr="00931805" w14:paraId="4FEC866F" w14:textId="77777777" w:rsidTr="006E59D2">
        <w:trPr>
          <w:trHeight w:val="340"/>
        </w:trPr>
        <w:tc>
          <w:tcPr>
            <w:tcW w:w="1176" w:type="pct"/>
            <w:tcBorders>
              <w:left w:val="single" w:sz="1" w:space="0" w:color="000000"/>
              <w:bottom w:val="single" w:sz="1" w:space="0" w:color="000000"/>
            </w:tcBorders>
            <w:shd w:val="clear" w:color="auto" w:fill="FAAA5A"/>
          </w:tcPr>
          <w:p w14:paraId="1D9421A8"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Matična številka</w:t>
            </w:r>
          </w:p>
        </w:tc>
        <w:tc>
          <w:tcPr>
            <w:tcW w:w="3824" w:type="pct"/>
            <w:tcBorders>
              <w:left w:val="single" w:sz="1" w:space="0" w:color="000000"/>
              <w:bottom w:val="single" w:sz="1" w:space="0" w:color="000000"/>
              <w:right w:val="single" w:sz="1" w:space="0" w:color="000000"/>
            </w:tcBorders>
            <w:vAlign w:val="center"/>
          </w:tcPr>
          <w:p w14:paraId="56DBF901" w14:textId="15CC207F" w:rsidR="00784608" w:rsidRPr="00931805" w:rsidRDefault="00784608" w:rsidP="00784608">
            <w:pPr>
              <w:keepNext/>
              <w:jc w:val="both"/>
              <w:rPr>
                <w:rFonts w:asciiTheme="majorHAnsi" w:hAnsiTheme="majorHAnsi" w:cstheme="majorHAnsi"/>
                <w:sz w:val="22"/>
                <w:szCs w:val="22"/>
              </w:rPr>
            </w:pPr>
          </w:p>
        </w:tc>
      </w:tr>
      <w:tr w:rsidR="00784608" w:rsidRPr="00931805" w14:paraId="21C83441" w14:textId="77777777" w:rsidTr="006E59D2">
        <w:trPr>
          <w:trHeight w:val="340"/>
        </w:trPr>
        <w:tc>
          <w:tcPr>
            <w:tcW w:w="1176" w:type="pct"/>
            <w:tcBorders>
              <w:left w:val="single" w:sz="1" w:space="0" w:color="000000"/>
              <w:bottom w:val="single" w:sz="1" w:space="0" w:color="000000"/>
            </w:tcBorders>
            <w:shd w:val="clear" w:color="auto" w:fill="FAAA5A"/>
          </w:tcPr>
          <w:p w14:paraId="3FEE3FD1"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Poslovni račun</w:t>
            </w:r>
          </w:p>
        </w:tc>
        <w:tc>
          <w:tcPr>
            <w:tcW w:w="3824" w:type="pct"/>
            <w:tcBorders>
              <w:left w:val="single" w:sz="1" w:space="0" w:color="000000"/>
              <w:bottom w:val="single" w:sz="1" w:space="0" w:color="000000"/>
              <w:right w:val="single" w:sz="1" w:space="0" w:color="000000"/>
            </w:tcBorders>
            <w:shd w:val="clear" w:color="auto" w:fill="auto"/>
            <w:vAlign w:val="center"/>
          </w:tcPr>
          <w:p w14:paraId="3213198E" w14:textId="530765A7" w:rsidR="00784608" w:rsidRPr="00931805" w:rsidRDefault="00784608" w:rsidP="00784608">
            <w:pPr>
              <w:keepNext/>
              <w:jc w:val="both"/>
              <w:rPr>
                <w:rFonts w:asciiTheme="majorHAnsi" w:hAnsiTheme="majorHAnsi" w:cstheme="majorHAnsi"/>
                <w:sz w:val="22"/>
                <w:szCs w:val="22"/>
              </w:rPr>
            </w:pPr>
          </w:p>
        </w:tc>
      </w:tr>
      <w:tr w:rsidR="00784608" w:rsidRPr="00931805" w14:paraId="01CD5DDA" w14:textId="77777777" w:rsidTr="006E59D2">
        <w:trPr>
          <w:trHeight w:val="340"/>
        </w:trPr>
        <w:tc>
          <w:tcPr>
            <w:tcW w:w="1176" w:type="pct"/>
            <w:tcBorders>
              <w:left w:val="single" w:sz="1" w:space="0" w:color="000000"/>
              <w:bottom w:val="single" w:sz="1" w:space="0" w:color="000000"/>
            </w:tcBorders>
            <w:shd w:val="clear" w:color="auto" w:fill="FAAA5A"/>
          </w:tcPr>
          <w:p w14:paraId="18896906"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Telefon</w:t>
            </w:r>
          </w:p>
        </w:tc>
        <w:tc>
          <w:tcPr>
            <w:tcW w:w="3824" w:type="pct"/>
            <w:tcBorders>
              <w:left w:val="single" w:sz="1" w:space="0" w:color="000000"/>
              <w:bottom w:val="single" w:sz="1" w:space="0" w:color="000000"/>
              <w:right w:val="single" w:sz="1" w:space="0" w:color="000000"/>
            </w:tcBorders>
            <w:shd w:val="clear" w:color="auto" w:fill="auto"/>
            <w:vAlign w:val="center"/>
          </w:tcPr>
          <w:p w14:paraId="6A8EC2A0" w14:textId="5DD39660" w:rsidR="00784608" w:rsidRPr="00931805" w:rsidRDefault="00784608" w:rsidP="00784608">
            <w:pPr>
              <w:keepNext/>
              <w:jc w:val="both"/>
              <w:rPr>
                <w:rFonts w:asciiTheme="majorHAnsi" w:hAnsiTheme="majorHAnsi" w:cstheme="majorHAnsi"/>
                <w:sz w:val="22"/>
                <w:szCs w:val="22"/>
              </w:rPr>
            </w:pPr>
          </w:p>
        </w:tc>
      </w:tr>
      <w:tr w:rsidR="00784608" w:rsidRPr="00931805" w14:paraId="5F3EA45C" w14:textId="77777777" w:rsidTr="006E59D2">
        <w:trPr>
          <w:trHeight w:val="340"/>
        </w:trPr>
        <w:tc>
          <w:tcPr>
            <w:tcW w:w="1176" w:type="pct"/>
            <w:tcBorders>
              <w:left w:val="single" w:sz="1" w:space="0" w:color="000000"/>
              <w:bottom w:val="single" w:sz="1" w:space="0" w:color="000000"/>
            </w:tcBorders>
            <w:shd w:val="clear" w:color="auto" w:fill="FAAA5A"/>
          </w:tcPr>
          <w:p w14:paraId="165428E1"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E-pošta</w:t>
            </w:r>
          </w:p>
        </w:tc>
        <w:tc>
          <w:tcPr>
            <w:tcW w:w="3824" w:type="pct"/>
            <w:tcBorders>
              <w:left w:val="single" w:sz="1" w:space="0" w:color="000000"/>
              <w:bottom w:val="single" w:sz="1" w:space="0" w:color="000000"/>
              <w:right w:val="single" w:sz="1" w:space="0" w:color="000000"/>
            </w:tcBorders>
            <w:shd w:val="clear" w:color="auto" w:fill="auto"/>
            <w:vAlign w:val="center"/>
          </w:tcPr>
          <w:p w14:paraId="35B0EB46" w14:textId="193CD17F" w:rsidR="00784608" w:rsidRPr="00931805" w:rsidRDefault="00784608" w:rsidP="00784608">
            <w:pPr>
              <w:jc w:val="both"/>
              <w:rPr>
                <w:rFonts w:asciiTheme="majorHAnsi" w:hAnsiTheme="majorHAnsi" w:cstheme="majorHAnsi"/>
                <w:sz w:val="22"/>
                <w:szCs w:val="22"/>
              </w:rPr>
            </w:pPr>
          </w:p>
        </w:tc>
      </w:tr>
      <w:tr w:rsidR="00784608" w:rsidRPr="00931805" w14:paraId="136CD27E" w14:textId="77777777" w:rsidTr="006E59D2">
        <w:trPr>
          <w:trHeight w:val="340"/>
        </w:trPr>
        <w:tc>
          <w:tcPr>
            <w:tcW w:w="1176" w:type="pct"/>
            <w:tcBorders>
              <w:left w:val="single" w:sz="1" w:space="0" w:color="000000"/>
              <w:bottom w:val="single" w:sz="1" w:space="0" w:color="000000"/>
            </w:tcBorders>
            <w:shd w:val="clear" w:color="auto" w:fill="FAAA5A"/>
          </w:tcPr>
          <w:p w14:paraId="013445A7" w14:textId="0CE5375A"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 xml:space="preserve">Skrbnik pogodbe </w:t>
            </w:r>
          </w:p>
        </w:tc>
        <w:tc>
          <w:tcPr>
            <w:tcW w:w="3824" w:type="pct"/>
            <w:tcBorders>
              <w:left w:val="single" w:sz="1" w:space="0" w:color="000000"/>
              <w:bottom w:val="single" w:sz="1" w:space="0" w:color="000000"/>
              <w:right w:val="single" w:sz="1" w:space="0" w:color="000000"/>
            </w:tcBorders>
            <w:shd w:val="clear" w:color="auto" w:fill="auto"/>
            <w:vAlign w:val="center"/>
          </w:tcPr>
          <w:p w14:paraId="4D60BE2E" w14:textId="4D3DA8D6" w:rsidR="00784608" w:rsidRPr="00931805" w:rsidRDefault="00784608" w:rsidP="00784608">
            <w:pPr>
              <w:pStyle w:val="TableContents"/>
              <w:tabs>
                <w:tab w:val="left" w:pos="1575"/>
              </w:tabs>
              <w:rPr>
                <w:rFonts w:asciiTheme="majorHAnsi" w:hAnsiTheme="majorHAnsi" w:cstheme="majorHAnsi"/>
                <w:sz w:val="22"/>
                <w:szCs w:val="22"/>
              </w:rPr>
            </w:pPr>
          </w:p>
        </w:tc>
      </w:tr>
      <w:tr w:rsidR="00784608" w:rsidRPr="00931805" w14:paraId="1A99C958" w14:textId="77777777" w:rsidTr="006E59D2">
        <w:trPr>
          <w:trHeight w:val="340"/>
        </w:trPr>
        <w:tc>
          <w:tcPr>
            <w:tcW w:w="1176" w:type="pct"/>
            <w:tcBorders>
              <w:left w:val="single" w:sz="1" w:space="0" w:color="000000"/>
              <w:bottom w:val="single" w:sz="1" w:space="0" w:color="000000"/>
            </w:tcBorders>
            <w:shd w:val="clear" w:color="auto" w:fill="FAAA5A"/>
          </w:tcPr>
          <w:p w14:paraId="50D3DA4E" w14:textId="77777777" w:rsidR="00784608" w:rsidRPr="00931805" w:rsidRDefault="00784608" w:rsidP="00784608">
            <w:pPr>
              <w:pStyle w:val="TableContents"/>
              <w:rPr>
                <w:rFonts w:asciiTheme="majorHAnsi" w:hAnsiTheme="majorHAnsi" w:cstheme="majorHAnsi"/>
                <w:b/>
                <w:bCs/>
                <w:sz w:val="22"/>
                <w:szCs w:val="22"/>
              </w:rPr>
            </w:pPr>
            <w:r w:rsidRPr="00931805">
              <w:rPr>
                <w:rFonts w:asciiTheme="majorHAnsi" w:hAnsiTheme="majorHAnsi" w:cstheme="majorHAnsi"/>
                <w:b/>
                <w:bCs/>
                <w:sz w:val="22"/>
                <w:szCs w:val="22"/>
              </w:rPr>
              <w:t>Podpisnik</w:t>
            </w:r>
          </w:p>
        </w:tc>
        <w:tc>
          <w:tcPr>
            <w:tcW w:w="3824" w:type="pct"/>
            <w:tcBorders>
              <w:left w:val="single" w:sz="1" w:space="0" w:color="000000"/>
              <w:bottom w:val="single" w:sz="1" w:space="0" w:color="000000"/>
              <w:right w:val="single" w:sz="1" w:space="0" w:color="000000"/>
            </w:tcBorders>
            <w:shd w:val="clear" w:color="auto" w:fill="auto"/>
            <w:vAlign w:val="center"/>
          </w:tcPr>
          <w:p w14:paraId="6A6AB475" w14:textId="51830051" w:rsidR="00784608" w:rsidRPr="00931805" w:rsidRDefault="00784608" w:rsidP="00784608">
            <w:pPr>
              <w:pStyle w:val="TableContents"/>
              <w:tabs>
                <w:tab w:val="left" w:pos="1575"/>
              </w:tabs>
              <w:rPr>
                <w:rFonts w:asciiTheme="majorHAnsi" w:hAnsiTheme="majorHAnsi" w:cstheme="majorHAnsi"/>
                <w:sz w:val="22"/>
                <w:szCs w:val="22"/>
              </w:rPr>
            </w:pPr>
          </w:p>
        </w:tc>
      </w:tr>
    </w:tbl>
    <w:p w14:paraId="18CDEA78" w14:textId="77777777" w:rsidR="00B55C20" w:rsidRPr="00931805" w:rsidRDefault="00B55C20" w:rsidP="00E63D99">
      <w:pPr>
        <w:jc w:val="center"/>
        <w:rPr>
          <w:rFonts w:asciiTheme="majorHAnsi" w:hAnsiTheme="majorHAnsi" w:cstheme="majorHAnsi"/>
          <w:sz w:val="22"/>
          <w:szCs w:val="22"/>
        </w:rPr>
      </w:pPr>
    </w:p>
    <w:p w14:paraId="2EA8CB98" w14:textId="398AC529" w:rsidR="00B55C20" w:rsidRPr="00931805" w:rsidRDefault="00B55C20" w:rsidP="00E63D99">
      <w:pPr>
        <w:jc w:val="center"/>
        <w:rPr>
          <w:rFonts w:asciiTheme="majorHAnsi" w:hAnsiTheme="majorHAnsi" w:cstheme="majorHAnsi"/>
          <w:sz w:val="22"/>
          <w:szCs w:val="22"/>
        </w:rPr>
      </w:pPr>
      <w:r w:rsidRPr="00931805">
        <w:rPr>
          <w:rFonts w:asciiTheme="majorHAnsi" w:hAnsiTheme="majorHAnsi" w:cstheme="majorHAnsi"/>
          <w:sz w:val="22"/>
          <w:szCs w:val="22"/>
        </w:rPr>
        <w:t>skle</w:t>
      </w:r>
      <w:r w:rsidR="006E59D2" w:rsidRPr="00931805">
        <w:rPr>
          <w:rFonts w:asciiTheme="majorHAnsi" w:hAnsiTheme="majorHAnsi" w:cstheme="majorHAnsi"/>
          <w:sz w:val="22"/>
          <w:szCs w:val="22"/>
        </w:rPr>
        <w:t>pata</w:t>
      </w:r>
    </w:p>
    <w:p w14:paraId="76CE4B4C" w14:textId="77777777" w:rsidR="00B55C20" w:rsidRPr="00931805" w:rsidRDefault="00B55C20">
      <w:pPr>
        <w:rPr>
          <w:rFonts w:asciiTheme="majorHAnsi" w:hAnsiTheme="majorHAnsi" w:cstheme="majorHAnsi"/>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B55C20" w:rsidRPr="00931805" w14:paraId="1CF4ED2B" w14:textId="77777777" w:rsidTr="00104A1F">
        <w:trPr>
          <w:trHeight w:val="673"/>
        </w:trPr>
        <w:tc>
          <w:tcPr>
            <w:tcW w:w="9637"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228C522B" w14:textId="77777777" w:rsidR="00E25C80" w:rsidRPr="00931805" w:rsidRDefault="0041327B" w:rsidP="009010F4">
            <w:pPr>
              <w:pStyle w:val="TableContents"/>
              <w:jc w:val="center"/>
              <w:rPr>
                <w:rFonts w:asciiTheme="majorHAnsi" w:hAnsiTheme="majorHAnsi" w:cstheme="majorHAnsi"/>
                <w:b/>
                <w:sz w:val="28"/>
                <w:szCs w:val="22"/>
              </w:rPr>
            </w:pPr>
            <w:bookmarkStart w:id="1" w:name="_Hlk61724737"/>
            <w:r w:rsidRPr="00931805">
              <w:rPr>
                <w:rFonts w:asciiTheme="majorHAnsi" w:hAnsiTheme="majorHAnsi" w:cstheme="majorHAnsi"/>
                <w:b/>
                <w:bCs/>
                <w:sz w:val="28"/>
                <w:szCs w:val="22"/>
              </w:rPr>
              <w:t>Pogodbo</w:t>
            </w:r>
            <w:bookmarkEnd w:id="1"/>
            <w:r w:rsidR="008025F4" w:rsidRPr="00931805">
              <w:rPr>
                <w:rFonts w:asciiTheme="majorHAnsi" w:hAnsiTheme="majorHAnsi" w:cstheme="majorHAnsi"/>
                <w:b/>
                <w:bCs/>
                <w:sz w:val="28"/>
                <w:szCs w:val="22"/>
              </w:rPr>
              <w:t xml:space="preserve"> </w:t>
            </w:r>
            <w:r w:rsidR="00784608" w:rsidRPr="00931805">
              <w:rPr>
                <w:rFonts w:asciiTheme="majorHAnsi" w:hAnsiTheme="majorHAnsi" w:cstheme="majorHAnsi"/>
                <w:b/>
                <w:sz w:val="28"/>
                <w:szCs w:val="22"/>
              </w:rPr>
              <w:t>o dobavi opreme za</w:t>
            </w:r>
            <w:r w:rsidR="00E25C80" w:rsidRPr="00931805">
              <w:rPr>
                <w:rFonts w:asciiTheme="majorHAnsi" w:hAnsiTheme="majorHAnsi" w:cstheme="majorHAnsi"/>
                <w:b/>
                <w:sz w:val="28"/>
                <w:szCs w:val="22"/>
              </w:rPr>
              <w:t xml:space="preserve"> razširitev</w:t>
            </w:r>
            <w:r w:rsidR="00784608" w:rsidRPr="00931805">
              <w:rPr>
                <w:rFonts w:asciiTheme="majorHAnsi" w:hAnsiTheme="majorHAnsi" w:cstheme="majorHAnsi"/>
                <w:b/>
                <w:sz w:val="28"/>
                <w:szCs w:val="22"/>
              </w:rPr>
              <w:t xml:space="preserve"> </w:t>
            </w:r>
            <w:r w:rsidR="00410594" w:rsidRPr="00931805">
              <w:rPr>
                <w:rFonts w:asciiTheme="majorHAnsi" w:hAnsiTheme="majorHAnsi" w:cstheme="majorHAnsi"/>
                <w:b/>
                <w:sz w:val="28"/>
                <w:szCs w:val="22"/>
              </w:rPr>
              <w:t xml:space="preserve">obstoječe rešitve za požarno pregrado </w:t>
            </w:r>
          </w:p>
          <w:p w14:paraId="632BA8BB" w14:textId="7C38F17E" w:rsidR="00B55C20" w:rsidRPr="00931805" w:rsidRDefault="00410594" w:rsidP="009010F4">
            <w:pPr>
              <w:pStyle w:val="TableContents"/>
              <w:jc w:val="center"/>
              <w:rPr>
                <w:rFonts w:asciiTheme="majorHAnsi" w:hAnsiTheme="majorHAnsi" w:cstheme="majorHAnsi"/>
                <w:b/>
                <w:bCs/>
                <w:sz w:val="28"/>
                <w:szCs w:val="22"/>
              </w:rPr>
            </w:pPr>
            <w:r w:rsidRPr="00931805">
              <w:rPr>
                <w:rFonts w:asciiTheme="majorHAnsi" w:hAnsiTheme="majorHAnsi" w:cstheme="majorHAnsi"/>
                <w:b/>
                <w:sz w:val="28"/>
                <w:szCs w:val="22"/>
              </w:rPr>
              <w:t>in centralnega sistema upravljanja</w:t>
            </w:r>
            <w:r w:rsidR="00E25C80" w:rsidRPr="00931805">
              <w:rPr>
                <w:rFonts w:asciiTheme="majorHAnsi" w:hAnsiTheme="majorHAnsi" w:cstheme="majorHAnsi"/>
                <w:b/>
                <w:sz w:val="28"/>
                <w:szCs w:val="22"/>
              </w:rPr>
              <w:t xml:space="preserve"> </w:t>
            </w:r>
            <w:r w:rsidRPr="00931805">
              <w:rPr>
                <w:rFonts w:asciiTheme="majorHAnsi" w:hAnsiTheme="majorHAnsi" w:cstheme="majorHAnsi"/>
                <w:b/>
                <w:sz w:val="28"/>
                <w:szCs w:val="22"/>
              </w:rPr>
              <w:t xml:space="preserve"> - FORTINET</w:t>
            </w:r>
          </w:p>
        </w:tc>
      </w:tr>
    </w:tbl>
    <w:p w14:paraId="79B10123" w14:textId="77777777" w:rsidR="00B55C20" w:rsidRPr="00931805" w:rsidRDefault="00B55C20">
      <w:pPr>
        <w:rPr>
          <w:rFonts w:asciiTheme="majorHAnsi" w:hAnsiTheme="majorHAnsi" w:cstheme="majorHAnsi"/>
          <w:sz w:val="22"/>
          <w:szCs w:val="22"/>
        </w:rPr>
      </w:pPr>
    </w:p>
    <w:p w14:paraId="1685A3CA" w14:textId="77777777" w:rsidR="00B55C20" w:rsidRPr="00931805" w:rsidRDefault="00B55C20">
      <w:pPr>
        <w:numPr>
          <w:ilvl w:val="0"/>
          <w:numId w:val="1"/>
        </w:numPr>
        <w:tabs>
          <w:tab w:val="left" w:pos="720"/>
        </w:tabs>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FE92A77" w14:textId="77777777" w:rsidR="00B55C20"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PODLAGA POGODBE</w:t>
      </w:r>
    </w:p>
    <w:p w14:paraId="4F0EE5E8" w14:textId="77777777" w:rsidR="00B55C20" w:rsidRPr="00931805" w:rsidRDefault="00B55C20">
      <w:pPr>
        <w:jc w:val="cente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E25C80" w:rsidRPr="00931805" w14:paraId="3ED1CAEC" w14:textId="77777777" w:rsidTr="004463A9">
        <w:trPr>
          <w:trHeight w:val="973"/>
          <w:jc w:val="center"/>
        </w:trPr>
        <w:tc>
          <w:tcPr>
            <w:tcW w:w="3539" w:type="dxa"/>
            <w:shd w:val="clear" w:color="auto" w:fill="FDB940"/>
            <w:vAlign w:val="center"/>
          </w:tcPr>
          <w:p w14:paraId="7FC7DC26" w14:textId="47DF6318" w:rsidR="00E25C80" w:rsidRPr="00931805" w:rsidRDefault="00E25C80" w:rsidP="004463A9">
            <w:pPr>
              <w:rPr>
                <w:rFonts w:asciiTheme="majorHAnsi" w:hAnsiTheme="majorHAnsi" w:cstheme="majorHAnsi"/>
                <w:sz w:val="22"/>
                <w:szCs w:val="22"/>
              </w:rPr>
            </w:pPr>
            <w:r w:rsidRPr="00931805">
              <w:rPr>
                <w:rFonts w:asciiTheme="majorHAnsi" w:hAnsiTheme="majorHAnsi" w:cstheme="majorHAnsi"/>
                <w:b/>
                <w:sz w:val="22"/>
                <w:szCs w:val="22"/>
              </w:rPr>
              <w:t xml:space="preserve">Oznaka javnega naročila, ki je podlaga za sklenitev </w:t>
            </w:r>
            <w:r w:rsidR="00B6559C">
              <w:rPr>
                <w:rFonts w:asciiTheme="majorHAnsi" w:hAnsiTheme="majorHAnsi" w:cstheme="majorHAnsi"/>
                <w:b/>
                <w:sz w:val="22"/>
                <w:szCs w:val="22"/>
              </w:rPr>
              <w:t>pogodbe</w:t>
            </w:r>
          </w:p>
        </w:tc>
        <w:tc>
          <w:tcPr>
            <w:tcW w:w="6155" w:type="dxa"/>
            <w:shd w:val="clear" w:color="auto" w:fill="FFF0D5"/>
            <w:vAlign w:val="center"/>
          </w:tcPr>
          <w:p w14:paraId="3155ACC5" w14:textId="4983715E" w:rsidR="00E25C80" w:rsidRPr="00931805" w:rsidRDefault="00E25C80" w:rsidP="004463A9">
            <w:pPr>
              <w:jc w:val="both"/>
              <w:rPr>
                <w:rFonts w:asciiTheme="majorHAnsi" w:hAnsiTheme="majorHAnsi" w:cstheme="majorHAnsi"/>
                <w:sz w:val="22"/>
                <w:szCs w:val="22"/>
              </w:rPr>
            </w:pPr>
            <w:r w:rsidRPr="00931805">
              <w:rPr>
                <w:rFonts w:asciiTheme="majorHAnsi" w:hAnsiTheme="majorHAnsi" w:cstheme="majorHAnsi"/>
                <w:b/>
                <w:sz w:val="22"/>
                <w:szCs w:val="22"/>
              </w:rPr>
              <w:t>Razširitev obstoječe rešitve za požarno pregrado in centralnega sistema upravljanja - FORTINET</w:t>
            </w:r>
            <w:r w:rsidRPr="00931805">
              <w:rPr>
                <w:rFonts w:asciiTheme="majorHAnsi" w:hAnsiTheme="majorHAnsi" w:cstheme="majorHAnsi"/>
                <w:sz w:val="22"/>
                <w:szCs w:val="22"/>
              </w:rPr>
              <w:t>, objavljeno na Portalu javnih naročil pod številko JN00xxxx/2022-B01 dne …….2022 in v  Uradnem listu Evropske unije – Portal TED pod številko 2022/S ……. dne ……….2022</w:t>
            </w:r>
          </w:p>
        </w:tc>
      </w:tr>
    </w:tbl>
    <w:p w14:paraId="6A2F2F36" w14:textId="79D72BF5" w:rsidR="00784608" w:rsidRPr="00931805" w:rsidRDefault="00B55C20" w:rsidP="00784608">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lastRenderedPageBreak/>
        <w:t>člen</w:t>
      </w:r>
    </w:p>
    <w:p w14:paraId="767F86B0" w14:textId="1D40A05C" w:rsidR="00784608" w:rsidRPr="00931805" w:rsidRDefault="00B55C20">
      <w:pPr>
        <w:jc w:val="center"/>
        <w:rPr>
          <w:rFonts w:asciiTheme="majorHAnsi" w:hAnsiTheme="majorHAnsi" w:cstheme="majorHAnsi"/>
          <w:sz w:val="22"/>
          <w:szCs w:val="22"/>
        </w:rPr>
      </w:pPr>
      <w:r w:rsidRPr="00931805">
        <w:rPr>
          <w:rFonts w:asciiTheme="majorHAnsi" w:hAnsiTheme="majorHAnsi" w:cstheme="majorHAnsi"/>
          <w:sz w:val="22"/>
          <w:szCs w:val="22"/>
        </w:rPr>
        <w:t xml:space="preserve">VELJAVNOST </w:t>
      </w:r>
      <w:r w:rsidR="00D40364" w:rsidRPr="00931805">
        <w:rPr>
          <w:rFonts w:asciiTheme="majorHAnsi" w:hAnsiTheme="majorHAnsi" w:cstheme="majorHAnsi"/>
          <w:sz w:val="22"/>
          <w:szCs w:val="22"/>
        </w:rPr>
        <w:t>POGODBE</w:t>
      </w:r>
    </w:p>
    <w:p w14:paraId="2DE04305" w14:textId="77777777" w:rsidR="00707AAC" w:rsidRPr="00931805" w:rsidRDefault="00707AAC" w:rsidP="00707AAC">
      <w:pPr>
        <w:jc w:val="both"/>
        <w:rPr>
          <w:rFonts w:asciiTheme="majorHAnsi" w:hAnsiTheme="majorHAnsi" w:cstheme="majorHAnsi"/>
          <w:bCs/>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807"/>
        <w:gridCol w:w="3889"/>
      </w:tblGrid>
      <w:tr w:rsidR="00E25C80" w:rsidRPr="00931805" w14:paraId="67A8C46F" w14:textId="77777777" w:rsidTr="00E37184">
        <w:trPr>
          <w:trHeight w:val="20"/>
          <w:jc w:val="center"/>
        </w:trPr>
        <w:tc>
          <w:tcPr>
            <w:tcW w:w="5807" w:type="dxa"/>
            <w:tcBorders>
              <w:bottom w:val="single" w:sz="4" w:space="0" w:color="auto"/>
            </w:tcBorders>
            <w:shd w:val="clear" w:color="auto" w:fill="FDB940"/>
            <w:vAlign w:val="center"/>
          </w:tcPr>
          <w:p w14:paraId="3019418D"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Začetek veljavnosti</w:t>
            </w:r>
          </w:p>
        </w:tc>
        <w:tc>
          <w:tcPr>
            <w:tcW w:w="3889" w:type="dxa"/>
            <w:tcBorders>
              <w:bottom w:val="single" w:sz="4" w:space="0" w:color="auto"/>
            </w:tcBorders>
            <w:shd w:val="clear" w:color="auto" w:fill="FDB940"/>
            <w:vAlign w:val="center"/>
          </w:tcPr>
          <w:p w14:paraId="53F48BEC"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Konec veljavnosti</w:t>
            </w:r>
          </w:p>
        </w:tc>
      </w:tr>
      <w:tr w:rsidR="00E25C80" w:rsidRPr="00931805" w14:paraId="777148C8" w14:textId="77777777" w:rsidTr="00E37184">
        <w:trPr>
          <w:trHeight w:val="20"/>
          <w:jc w:val="center"/>
        </w:trPr>
        <w:tc>
          <w:tcPr>
            <w:tcW w:w="5807" w:type="dxa"/>
            <w:tcBorders>
              <w:bottom w:val="single" w:sz="4" w:space="0" w:color="auto"/>
            </w:tcBorders>
            <w:shd w:val="clear" w:color="auto" w:fill="FFF0D5"/>
            <w:vAlign w:val="center"/>
          </w:tcPr>
          <w:p w14:paraId="5084BF26" w14:textId="1115BDE2" w:rsidR="00E25C80" w:rsidRPr="00614FFE" w:rsidRDefault="00E25C80" w:rsidP="004463A9">
            <w:pPr>
              <w:jc w:val="both"/>
              <w:rPr>
                <w:rFonts w:asciiTheme="majorHAnsi" w:hAnsiTheme="majorHAnsi" w:cstheme="majorHAnsi"/>
                <w:sz w:val="22"/>
                <w:szCs w:val="22"/>
              </w:rPr>
            </w:pPr>
            <w:r w:rsidRPr="00614FFE">
              <w:rPr>
                <w:rFonts w:asciiTheme="majorHAnsi" w:hAnsiTheme="majorHAnsi" w:cstheme="majorHAnsi"/>
                <w:sz w:val="22"/>
                <w:szCs w:val="22"/>
              </w:rPr>
              <w:t xml:space="preserve">Z dnem, ko </w:t>
            </w:r>
            <w:r w:rsidR="00E37184" w:rsidRPr="00614FFE">
              <w:rPr>
                <w:rFonts w:asciiTheme="majorHAnsi" w:hAnsiTheme="majorHAnsi" w:cstheme="majorHAnsi"/>
                <w:sz w:val="22"/>
                <w:szCs w:val="22"/>
              </w:rPr>
              <w:t>pogodbo</w:t>
            </w:r>
            <w:r w:rsidRPr="00614FFE">
              <w:rPr>
                <w:rFonts w:asciiTheme="majorHAnsi" w:hAnsiTheme="majorHAnsi" w:cstheme="majorHAnsi"/>
                <w:sz w:val="22"/>
                <w:szCs w:val="22"/>
              </w:rPr>
              <w:t xml:space="preserve"> podpišeta obe pogodbeni stranki,  pod pogojem, da dobavitelj predloži finančno zavarovanje v skladu z </w:t>
            </w:r>
            <w:r w:rsidR="006145DA" w:rsidRPr="00614FFE">
              <w:rPr>
                <w:rFonts w:asciiTheme="majorHAnsi" w:hAnsiTheme="majorHAnsi" w:cstheme="majorHAnsi"/>
                <w:sz w:val="22"/>
                <w:szCs w:val="22"/>
              </w:rPr>
              <w:t>9</w:t>
            </w:r>
            <w:r w:rsidRPr="00614FFE">
              <w:rPr>
                <w:rFonts w:asciiTheme="majorHAnsi" w:hAnsiTheme="majorHAnsi" w:cstheme="majorHAnsi"/>
                <w:sz w:val="22"/>
                <w:szCs w:val="22"/>
              </w:rPr>
              <w:t xml:space="preserve">. členom te </w:t>
            </w:r>
            <w:r w:rsidR="00E37184" w:rsidRPr="00614FFE">
              <w:rPr>
                <w:rFonts w:asciiTheme="majorHAnsi" w:hAnsiTheme="majorHAnsi" w:cstheme="majorHAnsi"/>
                <w:sz w:val="22"/>
                <w:szCs w:val="22"/>
              </w:rPr>
              <w:t>pogodbe</w:t>
            </w:r>
            <w:r w:rsidRPr="00614FFE">
              <w:rPr>
                <w:rFonts w:asciiTheme="majorHAnsi" w:hAnsiTheme="majorHAnsi" w:cstheme="majorHAnsi"/>
                <w:sz w:val="22"/>
                <w:szCs w:val="22"/>
              </w:rPr>
              <w:t>.</w:t>
            </w:r>
          </w:p>
        </w:tc>
        <w:tc>
          <w:tcPr>
            <w:tcW w:w="3889" w:type="dxa"/>
            <w:tcBorders>
              <w:bottom w:val="single" w:sz="4" w:space="0" w:color="auto"/>
            </w:tcBorders>
            <w:shd w:val="clear" w:color="auto" w:fill="FFF0D5"/>
            <w:vAlign w:val="center"/>
          </w:tcPr>
          <w:p w14:paraId="50A224F9" w14:textId="28D2E0B1" w:rsidR="00E25C80" w:rsidRPr="00931805" w:rsidRDefault="00E25C80" w:rsidP="004463A9">
            <w:pPr>
              <w:jc w:val="both"/>
              <w:rPr>
                <w:rFonts w:asciiTheme="majorHAnsi" w:hAnsiTheme="majorHAnsi" w:cstheme="majorHAnsi"/>
                <w:sz w:val="22"/>
                <w:szCs w:val="22"/>
              </w:rPr>
            </w:pPr>
            <w:r w:rsidRPr="00614FFE">
              <w:rPr>
                <w:rFonts w:asciiTheme="majorHAnsi" w:hAnsiTheme="majorHAnsi" w:cstheme="majorHAnsi"/>
                <w:b/>
                <w:sz w:val="22"/>
                <w:szCs w:val="22"/>
              </w:rPr>
              <w:t>7 let</w:t>
            </w:r>
            <w:r w:rsidRPr="00614FFE">
              <w:rPr>
                <w:rFonts w:asciiTheme="majorHAnsi" w:hAnsiTheme="majorHAnsi" w:cstheme="majorHAnsi"/>
                <w:sz w:val="22"/>
                <w:szCs w:val="22"/>
              </w:rPr>
              <w:t xml:space="preserve"> od </w:t>
            </w:r>
            <w:r w:rsidR="00E37184" w:rsidRPr="00614FFE">
              <w:rPr>
                <w:rFonts w:asciiTheme="majorHAnsi" w:hAnsiTheme="majorHAnsi" w:cstheme="majorHAnsi"/>
                <w:sz w:val="22"/>
                <w:szCs w:val="22"/>
              </w:rPr>
              <w:t>dobave predmeta pogodbe</w:t>
            </w:r>
          </w:p>
        </w:tc>
      </w:tr>
      <w:tr w:rsidR="00E25C80" w:rsidRPr="00931805" w14:paraId="7DF27B63" w14:textId="77777777" w:rsidTr="004463A9">
        <w:trPr>
          <w:trHeight w:val="20"/>
          <w:jc w:val="center"/>
        </w:trPr>
        <w:tc>
          <w:tcPr>
            <w:tcW w:w="9696" w:type="dxa"/>
            <w:gridSpan w:val="2"/>
            <w:tcBorders>
              <w:bottom w:val="single" w:sz="4" w:space="0" w:color="auto"/>
            </w:tcBorders>
            <w:shd w:val="clear" w:color="auto" w:fill="FDB940"/>
            <w:vAlign w:val="center"/>
          </w:tcPr>
          <w:p w14:paraId="5002292D" w14:textId="5604D28A" w:rsidR="00E25C80" w:rsidRPr="00931805" w:rsidRDefault="00E25C80" w:rsidP="004463A9">
            <w:pPr>
              <w:jc w:val="center"/>
              <w:rPr>
                <w:rFonts w:asciiTheme="majorHAnsi" w:hAnsiTheme="majorHAnsi" w:cstheme="majorHAnsi"/>
                <w:sz w:val="22"/>
                <w:szCs w:val="22"/>
              </w:rPr>
            </w:pPr>
            <w:r w:rsidRPr="00931805">
              <w:rPr>
                <w:rFonts w:asciiTheme="majorHAnsi" w:hAnsiTheme="majorHAnsi" w:cstheme="majorHAnsi"/>
                <w:b/>
                <w:sz w:val="22"/>
                <w:szCs w:val="22"/>
              </w:rPr>
              <w:t xml:space="preserve">Predčasna odpoved </w:t>
            </w:r>
            <w:r w:rsidR="00E37184" w:rsidRPr="00931805">
              <w:rPr>
                <w:rFonts w:asciiTheme="majorHAnsi" w:hAnsiTheme="majorHAnsi" w:cstheme="majorHAnsi"/>
                <w:b/>
                <w:sz w:val="22"/>
                <w:szCs w:val="22"/>
              </w:rPr>
              <w:t>pogodbe</w:t>
            </w:r>
          </w:p>
        </w:tc>
      </w:tr>
      <w:tr w:rsidR="00E25C80" w:rsidRPr="00931805" w14:paraId="5D256869" w14:textId="77777777" w:rsidTr="00E37184">
        <w:trPr>
          <w:trHeight w:val="20"/>
          <w:jc w:val="center"/>
        </w:trPr>
        <w:tc>
          <w:tcPr>
            <w:tcW w:w="5807" w:type="dxa"/>
            <w:tcBorders>
              <w:bottom w:val="single" w:sz="4" w:space="0" w:color="auto"/>
            </w:tcBorders>
            <w:shd w:val="clear" w:color="auto" w:fill="FDB940"/>
            <w:vAlign w:val="center"/>
          </w:tcPr>
          <w:p w14:paraId="5A746F36"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Razlogi</w:t>
            </w:r>
          </w:p>
        </w:tc>
        <w:tc>
          <w:tcPr>
            <w:tcW w:w="3889" w:type="dxa"/>
            <w:tcBorders>
              <w:bottom w:val="single" w:sz="4" w:space="0" w:color="auto"/>
            </w:tcBorders>
            <w:shd w:val="clear" w:color="auto" w:fill="FDB940"/>
            <w:vAlign w:val="center"/>
          </w:tcPr>
          <w:p w14:paraId="3FDB5A56" w14:textId="77777777" w:rsidR="00E25C80" w:rsidRPr="00931805" w:rsidRDefault="00E25C80" w:rsidP="004463A9">
            <w:pPr>
              <w:jc w:val="center"/>
              <w:rPr>
                <w:rFonts w:asciiTheme="majorHAnsi" w:hAnsiTheme="majorHAnsi" w:cstheme="majorHAnsi"/>
                <w:b/>
                <w:sz w:val="22"/>
                <w:szCs w:val="22"/>
              </w:rPr>
            </w:pPr>
            <w:r w:rsidRPr="00931805">
              <w:rPr>
                <w:rFonts w:asciiTheme="majorHAnsi" w:hAnsiTheme="majorHAnsi" w:cstheme="majorHAnsi"/>
                <w:b/>
                <w:sz w:val="22"/>
                <w:szCs w:val="22"/>
              </w:rPr>
              <w:t>Odpoved velja</w:t>
            </w:r>
          </w:p>
        </w:tc>
      </w:tr>
      <w:tr w:rsidR="00E25C80" w:rsidRPr="00931805" w14:paraId="4B77ECF7" w14:textId="77777777" w:rsidTr="00E37184">
        <w:trPr>
          <w:trHeight w:val="20"/>
          <w:jc w:val="center"/>
        </w:trPr>
        <w:tc>
          <w:tcPr>
            <w:tcW w:w="5807" w:type="dxa"/>
            <w:shd w:val="clear" w:color="auto" w:fill="FFF0D5"/>
            <w:vAlign w:val="center"/>
          </w:tcPr>
          <w:p w14:paraId="7F2375CF"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Naročnik uveljavi finančno zavarovanje za dobro izvedbo pogodbenih obveznosti.</w:t>
            </w:r>
          </w:p>
        </w:tc>
        <w:tc>
          <w:tcPr>
            <w:tcW w:w="3889" w:type="dxa"/>
            <w:shd w:val="clear" w:color="auto" w:fill="FFF0D5"/>
            <w:vAlign w:val="center"/>
          </w:tcPr>
          <w:p w14:paraId="0E6B7519" w14:textId="77777777" w:rsidR="00E25C80" w:rsidRPr="00931805" w:rsidRDefault="00E25C80" w:rsidP="00601A4E">
            <w:pPr>
              <w:numPr>
                <w:ilvl w:val="0"/>
                <w:numId w:val="12"/>
              </w:numPr>
              <w:suppressAutoHyphens w:val="0"/>
              <w:rPr>
                <w:rFonts w:asciiTheme="majorHAnsi" w:hAnsiTheme="majorHAnsi" w:cstheme="majorHAnsi"/>
                <w:sz w:val="22"/>
                <w:szCs w:val="22"/>
              </w:rPr>
            </w:pPr>
            <w:r w:rsidRPr="00931805">
              <w:rPr>
                <w:rFonts w:asciiTheme="majorHAnsi" w:hAnsiTheme="majorHAnsi" w:cstheme="majorHAnsi"/>
                <w:sz w:val="22"/>
                <w:szCs w:val="22"/>
              </w:rPr>
              <w:t>Z dnem unovčenja finančnega zavarovanja.</w:t>
            </w:r>
          </w:p>
        </w:tc>
      </w:tr>
      <w:tr w:rsidR="00E37184" w:rsidRPr="00931805" w14:paraId="495074A0" w14:textId="77777777" w:rsidTr="00E37184">
        <w:trPr>
          <w:trHeight w:val="555"/>
          <w:jc w:val="center"/>
        </w:trPr>
        <w:tc>
          <w:tcPr>
            <w:tcW w:w="5807" w:type="dxa"/>
            <w:shd w:val="clear" w:color="auto" w:fill="FFF0D5"/>
            <w:vAlign w:val="center"/>
          </w:tcPr>
          <w:p w14:paraId="52CA9200" w14:textId="4E1BC05E" w:rsidR="00E37184" w:rsidRPr="00931805" w:rsidRDefault="00E37184" w:rsidP="00601A4E">
            <w:pPr>
              <w:numPr>
                <w:ilvl w:val="0"/>
                <w:numId w:val="11"/>
              </w:numPr>
              <w:rPr>
                <w:rFonts w:asciiTheme="majorHAnsi" w:hAnsiTheme="majorHAnsi" w:cstheme="majorHAnsi"/>
                <w:sz w:val="22"/>
                <w:szCs w:val="22"/>
              </w:rPr>
            </w:pPr>
            <w:r w:rsidRPr="00931805">
              <w:rPr>
                <w:rFonts w:asciiTheme="majorHAnsi" w:hAnsiTheme="majorHAnsi" w:cstheme="majorHAnsi"/>
                <w:sz w:val="22"/>
                <w:szCs w:val="22"/>
              </w:rPr>
              <w:t>Neutemeljena zavrnitev naročila s strani dobavitelja, odstopanje od naročenega načina dobave ali nekvalitetno oziroma nepravilno opravljena dobava.</w:t>
            </w:r>
          </w:p>
        </w:tc>
        <w:tc>
          <w:tcPr>
            <w:tcW w:w="3889" w:type="dxa"/>
            <w:vMerge w:val="restart"/>
            <w:shd w:val="clear" w:color="auto" w:fill="FFF0D5"/>
            <w:vAlign w:val="center"/>
          </w:tcPr>
          <w:p w14:paraId="404FF4C6" w14:textId="018F2945" w:rsidR="00E37184" w:rsidRPr="00931805" w:rsidRDefault="00E37184" w:rsidP="004463A9">
            <w:pPr>
              <w:rPr>
                <w:rFonts w:asciiTheme="majorHAnsi" w:hAnsiTheme="majorHAnsi" w:cstheme="majorHAnsi"/>
                <w:sz w:val="22"/>
                <w:szCs w:val="22"/>
              </w:rPr>
            </w:pPr>
            <w:r w:rsidRPr="00931805">
              <w:rPr>
                <w:rFonts w:asciiTheme="majorHAnsi" w:hAnsiTheme="majorHAnsi" w:cstheme="majorHAnsi"/>
                <w:sz w:val="22"/>
                <w:szCs w:val="22"/>
              </w:rPr>
              <w:t xml:space="preserve">Ad 2, 3, 4, 5, 6) </w:t>
            </w:r>
          </w:p>
          <w:p w14:paraId="566E238C" w14:textId="77777777" w:rsidR="00E37184" w:rsidRPr="00931805" w:rsidRDefault="00E37184" w:rsidP="004463A9">
            <w:pPr>
              <w:rPr>
                <w:rFonts w:asciiTheme="majorHAnsi" w:hAnsiTheme="majorHAnsi" w:cstheme="majorHAnsi"/>
                <w:sz w:val="22"/>
                <w:szCs w:val="22"/>
              </w:rPr>
            </w:pPr>
          </w:p>
          <w:p w14:paraId="5A56A6F9" w14:textId="5FE96A75" w:rsidR="00E37184" w:rsidRPr="00931805" w:rsidRDefault="00E37184" w:rsidP="004463A9">
            <w:pPr>
              <w:rPr>
                <w:rFonts w:asciiTheme="majorHAnsi" w:hAnsiTheme="majorHAnsi" w:cstheme="majorHAnsi"/>
                <w:sz w:val="22"/>
                <w:szCs w:val="22"/>
              </w:rPr>
            </w:pPr>
            <w:r w:rsidRPr="00931805">
              <w:rPr>
                <w:rFonts w:asciiTheme="majorHAnsi" w:hAnsiTheme="majorHAnsi" w:cstheme="majorHAnsi"/>
                <w:sz w:val="22"/>
                <w:szCs w:val="22"/>
              </w:rPr>
              <w:t xml:space="preserve">Z dnem, ko dobavitelj prejme obvestilo o odpovedi </w:t>
            </w:r>
            <w:r w:rsidR="00B6559C">
              <w:rPr>
                <w:rFonts w:asciiTheme="majorHAnsi" w:hAnsiTheme="majorHAnsi" w:cstheme="majorHAnsi"/>
                <w:sz w:val="22"/>
                <w:szCs w:val="22"/>
              </w:rPr>
              <w:t>pogodbe</w:t>
            </w:r>
            <w:r w:rsidRPr="00931805">
              <w:rPr>
                <w:rFonts w:asciiTheme="majorHAnsi" w:hAnsiTheme="majorHAnsi" w:cstheme="majorHAnsi"/>
                <w:sz w:val="22"/>
                <w:szCs w:val="22"/>
              </w:rPr>
              <w:t>.</w:t>
            </w:r>
          </w:p>
        </w:tc>
      </w:tr>
      <w:tr w:rsidR="00E25C80" w:rsidRPr="00931805" w14:paraId="253629FE" w14:textId="77777777" w:rsidTr="00E37184">
        <w:trPr>
          <w:trHeight w:val="20"/>
          <w:jc w:val="center"/>
        </w:trPr>
        <w:tc>
          <w:tcPr>
            <w:tcW w:w="5807" w:type="dxa"/>
            <w:shd w:val="clear" w:color="auto" w:fill="FFF0D5"/>
            <w:vAlign w:val="center"/>
          </w:tcPr>
          <w:p w14:paraId="6623DFBD"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Zamuda dobavitelja ali napake pri dobavi, ki bistveno zmanjšajo pomen posla.</w:t>
            </w:r>
          </w:p>
        </w:tc>
        <w:tc>
          <w:tcPr>
            <w:tcW w:w="3889" w:type="dxa"/>
            <w:vMerge/>
            <w:shd w:val="clear" w:color="auto" w:fill="FFF0D5"/>
            <w:vAlign w:val="center"/>
          </w:tcPr>
          <w:p w14:paraId="094B34D3"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7D6E5165" w14:textId="77777777" w:rsidTr="00E37184">
        <w:trPr>
          <w:trHeight w:val="20"/>
          <w:jc w:val="center"/>
        </w:trPr>
        <w:tc>
          <w:tcPr>
            <w:tcW w:w="5807" w:type="dxa"/>
            <w:shd w:val="clear" w:color="auto" w:fill="FFF0D5"/>
            <w:vAlign w:val="center"/>
          </w:tcPr>
          <w:p w14:paraId="29F5B69D"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Če dobavitelj dobavi nekvalitetno blago in ga na zahtevo naročnika ne zamenja.</w:t>
            </w:r>
          </w:p>
        </w:tc>
        <w:tc>
          <w:tcPr>
            <w:tcW w:w="3889" w:type="dxa"/>
            <w:vMerge/>
            <w:shd w:val="clear" w:color="auto" w:fill="FFF0D5"/>
            <w:vAlign w:val="center"/>
          </w:tcPr>
          <w:p w14:paraId="526B677F"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621F6851" w14:textId="77777777" w:rsidTr="00E37184">
        <w:trPr>
          <w:trHeight w:val="20"/>
          <w:jc w:val="center"/>
        </w:trPr>
        <w:tc>
          <w:tcPr>
            <w:tcW w:w="5807" w:type="dxa"/>
            <w:shd w:val="clear" w:color="auto" w:fill="FFF0D5"/>
            <w:vAlign w:val="center"/>
          </w:tcPr>
          <w:p w14:paraId="0C357CDE"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Če dobavitelj po pisnem opominu naročnika še vedno dobavlja blago neustrezne kakovosti.</w:t>
            </w:r>
          </w:p>
        </w:tc>
        <w:tc>
          <w:tcPr>
            <w:tcW w:w="3889" w:type="dxa"/>
            <w:vMerge/>
            <w:shd w:val="clear" w:color="auto" w:fill="FFF0D5"/>
            <w:vAlign w:val="center"/>
          </w:tcPr>
          <w:p w14:paraId="7B03F6C9" w14:textId="77777777" w:rsidR="00E25C80" w:rsidRPr="00931805" w:rsidRDefault="00E25C80" w:rsidP="00601A4E">
            <w:pPr>
              <w:numPr>
                <w:ilvl w:val="0"/>
                <w:numId w:val="13"/>
              </w:numPr>
              <w:suppressAutoHyphens w:val="0"/>
              <w:rPr>
                <w:rFonts w:asciiTheme="majorHAnsi" w:hAnsiTheme="majorHAnsi" w:cstheme="majorHAnsi"/>
                <w:sz w:val="22"/>
                <w:szCs w:val="22"/>
              </w:rPr>
            </w:pPr>
          </w:p>
        </w:tc>
      </w:tr>
      <w:tr w:rsidR="00E25C80" w:rsidRPr="00931805" w14:paraId="1BEA919D" w14:textId="77777777" w:rsidTr="00E37184">
        <w:trPr>
          <w:trHeight w:val="20"/>
          <w:jc w:val="center"/>
        </w:trPr>
        <w:tc>
          <w:tcPr>
            <w:tcW w:w="5807" w:type="dxa"/>
            <w:shd w:val="clear" w:color="auto" w:fill="FFF0D5"/>
            <w:vAlign w:val="center"/>
          </w:tcPr>
          <w:p w14:paraId="49C0C15C" w14:textId="77777777" w:rsidR="00E25C80" w:rsidRPr="00931805" w:rsidRDefault="00E25C80" w:rsidP="00601A4E">
            <w:pPr>
              <w:numPr>
                <w:ilvl w:val="0"/>
                <w:numId w:val="11"/>
              </w:numPr>
              <w:suppressAutoHyphens w:val="0"/>
              <w:rPr>
                <w:rFonts w:asciiTheme="majorHAnsi" w:hAnsiTheme="majorHAnsi" w:cstheme="majorHAnsi"/>
                <w:sz w:val="22"/>
                <w:szCs w:val="22"/>
              </w:rPr>
            </w:pPr>
            <w:r w:rsidRPr="00931805">
              <w:rPr>
                <w:rFonts w:asciiTheme="majorHAnsi" w:hAnsiTheme="majorHAnsi" w:cstheme="majorHAnsi"/>
                <w:sz w:val="22"/>
                <w:szCs w:val="22"/>
              </w:rPr>
              <w:t>V primerih določenih v 96. členu ZJN-3.</w:t>
            </w:r>
          </w:p>
        </w:tc>
        <w:tc>
          <w:tcPr>
            <w:tcW w:w="3889" w:type="dxa"/>
            <w:vMerge/>
            <w:shd w:val="clear" w:color="auto" w:fill="FFF0D5"/>
            <w:vAlign w:val="center"/>
          </w:tcPr>
          <w:p w14:paraId="02C6B3C0" w14:textId="77777777" w:rsidR="00E25C80" w:rsidRPr="00931805" w:rsidRDefault="00E25C80" w:rsidP="004463A9">
            <w:pPr>
              <w:rPr>
                <w:rFonts w:asciiTheme="majorHAnsi" w:hAnsiTheme="majorHAnsi" w:cstheme="majorHAnsi"/>
                <w:sz w:val="22"/>
                <w:szCs w:val="22"/>
              </w:rPr>
            </w:pPr>
          </w:p>
        </w:tc>
      </w:tr>
      <w:tr w:rsidR="00E25C80" w:rsidRPr="00931805" w14:paraId="33FEBD6C" w14:textId="77777777" w:rsidTr="00E37184">
        <w:trPr>
          <w:trHeight w:val="20"/>
          <w:jc w:val="center"/>
        </w:trPr>
        <w:tc>
          <w:tcPr>
            <w:tcW w:w="5807" w:type="dxa"/>
            <w:shd w:val="clear" w:color="auto" w:fill="FFF0D5"/>
            <w:vAlign w:val="center"/>
          </w:tcPr>
          <w:p w14:paraId="1E225E62" w14:textId="77777777" w:rsidR="00E25C80" w:rsidRPr="00931805" w:rsidRDefault="00E25C80" w:rsidP="00601A4E">
            <w:pPr>
              <w:numPr>
                <w:ilvl w:val="0"/>
                <w:numId w:val="11"/>
              </w:numPr>
              <w:tabs>
                <w:tab w:val="left" w:pos="364"/>
              </w:tabs>
              <w:suppressAutoHyphens w:val="0"/>
              <w:rPr>
                <w:rFonts w:asciiTheme="majorHAnsi" w:hAnsiTheme="majorHAnsi" w:cstheme="majorHAnsi"/>
                <w:sz w:val="22"/>
                <w:szCs w:val="22"/>
              </w:rPr>
            </w:pPr>
            <w:r w:rsidRPr="00931805">
              <w:rPr>
                <w:rFonts w:asciiTheme="majorHAnsi" w:hAnsiTheme="majorHAnsi" w:cstheme="majorHAnsi"/>
                <w:sz w:val="22"/>
                <w:szCs w:val="22"/>
              </w:rPr>
              <w:t xml:space="preserve"> Zaradi kršitev pogodbenih obveznosti s strani nasprotne stranke, če kršitve ne prenehajo po opominu, poslanem pisno ali elektronsko. V primeru odstopa sta pogodbeni stranki dolžni poravnati medsebojne obveznosti iz tega sporazuma in nastalo škodo.</w:t>
            </w:r>
          </w:p>
        </w:tc>
        <w:tc>
          <w:tcPr>
            <w:tcW w:w="3889" w:type="dxa"/>
            <w:shd w:val="clear" w:color="auto" w:fill="FFF0D5"/>
            <w:vAlign w:val="center"/>
          </w:tcPr>
          <w:p w14:paraId="278BA9D3" w14:textId="1C49D985" w:rsidR="00E25C80" w:rsidRPr="00931805" w:rsidRDefault="00614FFE" w:rsidP="00614FFE">
            <w:pPr>
              <w:tabs>
                <w:tab w:val="left" w:pos="336"/>
              </w:tabs>
              <w:suppressAutoHyphens w:val="0"/>
              <w:rPr>
                <w:rFonts w:asciiTheme="majorHAnsi" w:hAnsiTheme="majorHAnsi" w:cstheme="majorHAnsi"/>
                <w:sz w:val="22"/>
                <w:szCs w:val="22"/>
              </w:rPr>
            </w:pPr>
            <w:r>
              <w:rPr>
                <w:rFonts w:asciiTheme="majorHAnsi" w:hAnsiTheme="majorHAnsi" w:cstheme="majorHAnsi"/>
                <w:sz w:val="22"/>
                <w:szCs w:val="22"/>
              </w:rPr>
              <w:t xml:space="preserve">7. </w:t>
            </w:r>
            <w:r w:rsidR="00E25C80" w:rsidRPr="00931805">
              <w:rPr>
                <w:rFonts w:asciiTheme="majorHAnsi" w:hAnsiTheme="majorHAnsi" w:cstheme="majorHAnsi"/>
                <w:sz w:val="22"/>
                <w:szCs w:val="22"/>
              </w:rPr>
              <w:t xml:space="preserve"> Z dnem, ko nasprotna stranka prejme obvestilo o odpovedi </w:t>
            </w:r>
            <w:r>
              <w:rPr>
                <w:rFonts w:asciiTheme="majorHAnsi" w:hAnsiTheme="majorHAnsi" w:cstheme="majorHAnsi"/>
                <w:sz w:val="22"/>
                <w:szCs w:val="22"/>
              </w:rPr>
              <w:t xml:space="preserve">pogodbe. </w:t>
            </w:r>
          </w:p>
        </w:tc>
      </w:tr>
    </w:tbl>
    <w:p w14:paraId="71917BA0" w14:textId="77777777" w:rsidR="003B1623" w:rsidRPr="00931805" w:rsidRDefault="003B1623" w:rsidP="00E25C80">
      <w:pPr>
        <w:jc w:val="both"/>
        <w:rPr>
          <w:rFonts w:asciiTheme="majorHAnsi" w:hAnsiTheme="majorHAnsi" w:cstheme="majorHAnsi"/>
          <w:sz w:val="22"/>
          <w:szCs w:val="22"/>
        </w:rPr>
      </w:pPr>
    </w:p>
    <w:p w14:paraId="3C4AFA89" w14:textId="77777777" w:rsidR="00B55C20" w:rsidRPr="00931805" w:rsidRDefault="00B55C20" w:rsidP="003B1623">
      <w:pPr>
        <w:rPr>
          <w:rFonts w:asciiTheme="majorHAnsi" w:hAnsiTheme="majorHAnsi" w:cstheme="majorHAnsi"/>
          <w:sz w:val="22"/>
          <w:szCs w:val="22"/>
        </w:rPr>
      </w:pPr>
    </w:p>
    <w:p w14:paraId="2214F99B" w14:textId="28DD04C4" w:rsidR="00136EA7" w:rsidRPr="00931805" w:rsidRDefault="00136EA7" w:rsidP="003B1623">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9B86A94" w14:textId="77777777" w:rsidR="00136EA7" w:rsidRPr="00931805" w:rsidRDefault="00136EA7" w:rsidP="00136EA7">
      <w:pPr>
        <w:jc w:val="center"/>
        <w:rPr>
          <w:rFonts w:asciiTheme="majorHAnsi" w:hAnsiTheme="majorHAnsi" w:cstheme="majorHAnsi"/>
          <w:sz w:val="22"/>
          <w:szCs w:val="22"/>
        </w:rPr>
      </w:pPr>
      <w:r w:rsidRPr="00931805">
        <w:rPr>
          <w:rFonts w:asciiTheme="majorHAnsi" w:hAnsiTheme="majorHAnsi" w:cstheme="majorHAnsi"/>
          <w:sz w:val="22"/>
          <w:szCs w:val="22"/>
        </w:rPr>
        <w:t>VSEBINA POGODBE</w:t>
      </w:r>
    </w:p>
    <w:p w14:paraId="52DD7D3E" w14:textId="77777777" w:rsidR="00136EA7" w:rsidRPr="00931805" w:rsidRDefault="00136EA7" w:rsidP="00136EA7">
      <w:pPr>
        <w:jc w:val="both"/>
        <w:rPr>
          <w:rFonts w:asciiTheme="majorHAnsi" w:hAnsiTheme="majorHAnsi" w:cstheme="majorHAns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1271"/>
        <w:gridCol w:w="8356"/>
      </w:tblGrid>
      <w:tr w:rsidR="00E37184" w:rsidRPr="00931805" w14:paraId="73071B38" w14:textId="77777777" w:rsidTr="00F653E0">
        <w:trPr>
          <w:trHeight w:val="20"/>
          <w:jc w:val="center"/>
        </w:trPr>
        <w:tc>
          <w:tcPr>
            <w:tcW w:w="5000" w:type="pct"/>
            <w:gridSpan w:val="2"/>
            <w:shd w:val="clear" w:color="auto" w:fill="FDB940"/>
            <w:vAlign w:val="center"/>
          </w:tcPr>
          <w:p w14:paraId="6630A3C1" w14:textId="18D773D0" w:rsidR="00E37184" w:rsidRPr="00931805" w:rsidRDefault="00E37184" w:rsidP="00F653E0">
            <w:pPr>
              <w:jc w:val="center"/>
              <w:rPr>
                <w:rFonts w:asciiTheme="majorHAnsi" w:hAnsiTheme="majorHAnsi" w:cstheme="majorHAnsi"/>
                <w:b/>
                <w:sz w:val="22"/>
                <w:szCs w:val="22"/>
              </w:rPr>
            </w:pPr>
            <w:r w:rsidRPr="00931805">
              <w:rPr>
                <w:rFonts w:asciiTheme="majorHAnsi" w:hAnsiTheme="majorHAnsi" w:cstheme="majorHAnsi"/>
                <w:b/>
                <w:sz w:val="22"/>
                <w:szCs w:val="22"/>
              </w:rPr>
              <w:t>SESTAVNI DELI POGODBE</w:t>
            </w:r>
          </w:p>
        </w:tc>
      </w:tr>
      <w:tr w:rsidR="00E37184" w:rsidRPr="00931805" w14:paraId="2C7F1E1A" w14:textId="77777777" w:rsidTr="00E37184">
        <w:trPr>
          <w:trHeight w:val="20"/>
          <w:jc w:val="center"/>
        </w:trPr>
        <w:tc>
          <w:tcPr>
            <w:tcW w:w="660" w:type="pct"/>
            <w:shd w:val="clear" w:color="auto" w:fill="FFF0D5"/>
            <w:vAlign w:val="center"/>
          </w:tcPr>
          <w:p w14:paraId="72AC3A10"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543C686E" w14:textId="619C7585"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Pogodba</w:t>
            </w:r>
          </w:p>
        </w:tc>
      </w:tr>
      <w:tr w:rsidR="00E37184" w:rsidRPr="00931805" w14:paraId="3D19396A" w14:textId="77777777" w:rsidTr="00E37184">
        <w:trPr>
          <w:trHeight w:val="20"/>
          <w:jc w:val="center"/>
        </w:trPr>
        <w:tc>
          <w:tcPr>
            <w:tcW w:w="660" w:type="pct"/>
            <w:shd w:val="clear" w:color="auto" w:fill="FFF0D5"/>
            <w:vAlign w:val="center"/>
          </w:tcPr>
          <w:p w14:paraId="23B292A1"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14AFF365"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Ponudba_PREDRAČUN</w:t>
            </w:r>
          </w:p>
        </w:tc>
      </w:tr>
      <w:tr w:rsidR="00E37184" w:rsidRPr="00931805" w14:paraId="104781E3" w14:textId="77777777" w:rsidTr="00E37184">
        <w:trPr>
          <w:trHeight w:val="20"/>
          <w:jc w:val="center"/>
        </w:trPr>
        <w:tc>
          <w:tcPr>
            <w:tcW w:w="660" w:type="pct"/>
            <w:shd w:val="clear" w:color="auto" w:fill="FFF0D5"/>
            <w:vAlign w:val="center"/>
          </w:tcPr>
          <w:p w14:paraId="0BBC7B8A"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58DC236A"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Obrazec ePRO – Specifikacije s tehnično dokumentacijo</w:t>
            </w:r>
          </w:p>
        </w:tc>
      </w:tr>
      <w:tr w:rsidR="00E37184" w:rsidRPr="00931805" w14:paraId="4533CE40" w14:textId="77777777" w:rsidTr="00F653E0">
        <w:trPr>
          <w:trHeight w:val="20"/>
          <w:jc w:val="center"/>
        </w:trPr>
        <w:tc>
          <w:tcPr>
            <w:tcW w:w="5000" w:type="pct"/>
            <w:gridSpan w:val="2"/>
            <w:shd w:val="clear" w:color="auto" w:fill="FDB940"/>
            <w:vAlign w:val="center"/>
          </w:tcPr>
          <w:p w14:paraId="1F957EF2" w14:textId="23C9613E" w:rsidR="00E37184" w:rsidRPr="00931805" w:rsidRDefault="00E37184" w:rsidP="00F653E0">
            <w:pPr>
              <w:jc w:val="center"/>
              <w:rPr>
                <w:rFonts w:asciiTheme="majorHAnsi" w:hAnsiTheme="majorHAnsi" w:cstheme="majorHAnsi"/>
                <w:b/>
                <w:sz w:val="22"/>
                <w:szCs w:val="22"/>
              </w:rPr>
            </w:pPr>
            <w:r w:rsidRPr="00931805">
              <w:rPr>
                <w:rFonts w:asciiTheme="majorHAnsi" w:hAnsiTheme="majorHAnsi" w:cstheme="majorHAnsi"/>
                <w:b/>
                <w:sz w:val="22"/>
                <w:szCs w:val="22"/>
              </w:rPr>
              <w:t>PRILOGE POGODBE</w:t>
            </w:r>
          </w:p>
        </w:tc>
      </w:tr>
      <w:tr w:rsidR="00E37184" w:rsidRPr="00931805" w14:paraId="4BA48C53" w14:textId="77777777" w:rsidTr="00E37184">
        <w:trPr>
          <w:trHeight w:val="20"/>
          <w:jc w:val="center"/>
        </w:trPr>
        <w:tc>
          <w:tcPr>
            <w:tcW w:w="660" w:type="pct"/>
            <w:shd w:val="clear" w:color="auto" w:fill="FFF0D5"/>
            <w:vAlign w:val="center"/>
          </w:tcPr>
          <w:p w14:paraId="6F7C39E6"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0BC625CB"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Garancijski dokumenti (finančna zavarovanja, ki jih v originalu hrani naročnik)</w:t>
            </w:r>
          </w:p>
        </w:tc>
      </w:tr>
      <w:tr w:rsidR="00E37184" w:rsidRPr="00931805" w14:paraId="408B4A2C" w14:textId="77777777" w:rsidTr="00E37184">
        <w:trPr>
          <w:trHeight w:val="20"/>
          <w:jc w:val="center"/>
        </w:trPr>
        <w:tc>
          <w:tcPr>
            <w:tcW w:w="660" w:type="pct"/>
            <w:shd w:val="clear" w:color="auto" w:fill="FFF0D5"/>
            <w:vAlign w:val="center"/>
          </w:tcPr>
          <w:p w14:paraId="02A8331C" w14:textId="77777777" w:rsidR="00E37184" w:rsidRPr="00931805" w:rsidRDefault="00E37184" w:rsidP="00601A4E">
            <w:pPr>
              <w:numPr>
                <w:ilvl w:val="0"/>
                <w:numId w:val="14"/>
              </w:numPr>
              <w:suppressAutoHyphens w:val="0"/>
              <w:jc w:val="center"/>
              <w:rPr>
                <w:rFonts w:asciiTheme="majorHAnsi" w:hAnsiTheme="majorHAnsi" w:cstheme="majorHAnsi"/>
                <w:sz w:val="22"/>
                <w:szCs w:val="22"/>
              </w:rPr>
            </w:pPr>
          </w:p>
        </w:tc>
        <w:tc>
          <w:tcPr>
            <w:tcW w:w="4340" w:type="pct"/>
            <w:shd w:val="clear" w:color="auto" w:fill="FFF0D5"/>
            <w:vAlign w:val="center"/>
          </w:tcPr>
          <w:p w14:paraId="09BD5C51" w14:textId="77777777" w:rsidR="00E37184" w:rsidRPr="00931805" w:rsidRDefault="00E37184" w:rsidP="00F653E0">
            <w:pPr>
              <w:jc w:val="both"/>
              <w:rPr>
                <w:rFonts w:asciiTheme="majorHAnsi" w:hAnsiTheme="majorHAnsi" w:cstheme="majorHAnsi"/>
                <w:sz w:val="22"/>
                <w:szCs w:val="22"/>
              </w:rPr>
            </w:pPr>
            <w:r w:rsidRPr="00931805">
              <w:rPr>
                <w:rFonts w:asciiTheme="majorHAnsi" w:hAnsiTheme="majorHAnsi" w:cstheme="majorHAnsi"/>
                <w:sz w:val="22"/>
                <w:szCs w:val="22"/>
              </w:rPr>
              <w:t>Izjava o udeležbi/sodelovanju fizičnih in pravnih oseb v lastništvu ponudnika</w:t>
            </w:r>
          </w:p>
        </w:tc>
      </w:tr>
    </w:tbl>
    <w:p w14:paraId="323FA2CA" w14:textId="535D4B1B" w:rsidR="008C279D" w:rsidRDefault="008C279D">
      <w:pPr>
        <w:rPr>
          <w:rFonts w:asciiTheme="majorHAnsi" w:hAnsiTheme="majorHAnsi" w:cstheme="majorHAnsi"/>
          <w:sz w:val="22"/>
          <w:szCs w:val="22"/>
        </w:rPr>
      </w:pPr>
    </w:p>
    <w:p w14:paraId="3D17397A" w14:textId="77777777" w:rsidR="008C279D" w:rsidRDefault="008C279D">
      <w:pPr>
        <w:widowControl/>
        <w:suppressAutoHyphens w:val="0"/>
        <w:rPr>
          <w:rFonts w:asciiTheme="majorHAnsi" w:hAnsiTheme="majorHAnsi" w:cstheme="majorHAnsi"/>
          <w:sz w:val="22"/>
          <w:szCs w:val="22"/>
        </w:rPr>
      </w:pPr>
      <w:r>
        <w:rPr>
          <w:rFonts w:asciiTheme="majorHAnsi" w:hAnsiTheme="majorHAnsi" w:cstheme="majorHAnsi"/>
          <w:sz w:val="22"/>
          <w:szCs w:val="22"/>
        </w:rPr>
        <w:br w:type="page"/>
      </w:r>
    </w:p>
    <w:p w14:paraId="4E54E84A" w14:textId="3FF43BAC" w:rsidR="00B55C20" w:rsidRPr="00931805" w:rsidRDefault="00B55C20" w:rsidP="003B1623">
      <w:pPr>
        <w:pStyle w:val="ListParagraph"/>
        <w:numPr>
          <w:ilvl w:val="0"/>
          <w:numId w:val="1"/>
        </w:numPr>
        <w:jc w:val="center"/>
        <w:rPr>
          <w:rFonts w:asciiTheme="majorHAnsi" w:hAnsiTheme="majorHAnsi" w:cstheme="majorHAnsi"/>
          <w:sz w:val="22"/>
          <w:szCs w:val="22"/>
        </w:rPr>
      </w:pPr>
      <w:r w:rsidRPr="00931805">
        <w:rPr>
          <w:rFonts w:asciiTheme="majorHAnsi" w:hAnsiTheme="majorHAnsi" w:cstheme="majorHAnsi"/>
          <w:sz w:val="22"/>
          <w:szCs w:val="22"/>
        </w:rPr>
        <w:lastRenderedPageBreak/>
        <w:t>člen</w:t>
      </w:r>
    </w:p>
    <w:p w14:paraId="2A602E9C" w14:textId="6CE2450A" w:rsidR="00104A1F" w:rsidRPr="00931805" w:rsidRDefault="00B55C20" w:rsidP="001269CD">
      <w:pPr>
        <w:jc w:val="center"/>
        <w:rPr>
          <w:rFonts w:asciiTheme="majorHAnsi" w:hAnsiTheme="majorHAnsi" w:cstheme="majorHAnsi"/>
          <w:sz w:val="22"/>
          <w:szCs w:val="22"/>
        </w:rPr>
      </w:pPr>
      <w:r w:rsidRPr="00931805">
        <w:rPr>
          <w:rFonts w:asciiTheme="majorHAnsi" w:hAnsiTheme="majorHAnsi" w:cstheme="majorHAnsi"/>
          <w:sz w:val="22"/>
          <w:szCs w:val="22"/>
        </w:rPr>
        <w:t>PREDMET POGODBE</w:t>
      </w:r>
    </w:p>
    <w:p w14:paraId="3F7F7E07" w14:textId="77777777" w:rsidR="00E37184" w:rsidRPr="00931805" w:rsidRDefault="00E37184" w:rsidP="001269CD">
      <w:pPr>
        <w:jc w:val="center"/>
        <w:rPr>
          <w:rFonts w:asciiTheme="majorHAnsi" w:hAnsiTheme="majorHAnsi" w:cstheme="majorHAnsi"/>
          <w:sz w:val="22"/>
          <w:szCs w:val="22"/>
        </w:rPr>
      </w:pPr>
    </w:p>
    <w:p w14:paraId="1A6E62F4" w14:textId="52570FE4" w:rsidR="00E37184" w:rsidRPr="00931805" w:rsidRDefault="00784608" w:rsidP="00601A4E">
      <w:pPr>
        <w:numPr>
          <w:ilvl w:val="2"/>
          <w:numId w:val="15"/>
        </w:numPr>
        <w:suppressAutoHyphens w:val="0"/>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Predmet pogodbe je </w:t>
      </w:r>
      <w:r w:rsidR="00E37184" w:rsidRPr="00931805">
        <w:rPr>
          <w:rFonts w:asciiTheme="majorHAnsi" w:hAnsiTheme="majorHAnsi" w:cstheme="majorHAnsi"/>
          <w:b/>
          <w:sz w:val="22"/>
          <w:szCs w:val="22"/>
        </w:rPr>
        <w:t>nakup in dobava</w:t>
      </w:r>
      <w:r w:rsidR="00E37184" w:rsidRPr="00931805">
        <w:rPr>
          <w:rFonts w:asciiTheme="majorHAnsi" w:hAnsiTheme="majorHAnsi" w:cstheme="majorHAnsi"/>
          <w:sz w:val="22"/>
          <w:szCs w:val="22"/>
        </w:rPr>
        <w:t xml:space="preserve"> </w:t>
      </w:r>
      <w:r w:rsidR="00D3303C" w:rsidRPr="00D3303C">
        <w:rPr>
          <w:rFonts w:asciiTheme="majorHAnsi" w:hAnsiTheme="majorHAnsi" w:cstheme="majorHAnsi"/>
          <w:sz w:val="22"/>
          <w:szCs w:val="22"/>
        </w:rPr>
        <w:t>strojne in programske opreme ter licenc s podaljšano garancijo za razširitev obstoječe rešitve za požarno pregrado in centralnega sistema upravljanja – FORTINET</w:t>
      </w:r>
      <w:r w:rsidR="00D3303C" w:rsidRPr="00D3303C" w:rsidDel="00D3303C">
        <w:rPr>
          <w:rFonts w:asciiTheme="majorHAnsi" w:hAnsiTheme="majorHAnsi" w:cstheme="majorHAnsi"/>
          <w:sz w:val="22"/>
          <w:szCs w:val="22"/>
        </w:rPr>
        <w:t xml:space="preserve"> </w:t>
      </w:r>
      <w:r w:rsidR="00E37184" w:rsidRPr="00931805">
        <w:rPr>
          <w:rFonts w:asciiTheme="majorHAnsi" w:hAnsiTheme="majorHAnsi" w:cstheme="majorHAnsi"/>
          <w:sz w:val="22"/>
          <w:szCs w:val="22"/>
        </w:rPr>
        <w:t xml:space="preserve"> </w:t>
      </w:r>
      <w:r w:rsidR="00E37184" w:rsidRPr="00931805">
        <w:rPr>
          <w:rFonts w:asciiTheme="majorHAnsi" w:hAnsiTheme="majorHAnsi" w:cstheme="majorHAnsi"/>
          <w:bCs/>
          <w:sz w:val="22"/>
          <w:szCs w:val="22"/>
        </w:rPr>
        <w:t>v skladu z obrazcem ePRO – Specifikacije in dobaviteljevo ponudbo, ki sta tudi sestavni del pogodbe</w:t>
      </w:r>
      <w:r w:rsidR="00E37184" w:rsidRPr="00931805">
        <w:rPr>
          <w:rFonts w:asciiTheme="majorHAnsi" w:hAnsiTheme="majorHAnsi" w:cstheme="majorHAnsi"/>
          <w:sz w:val="22"/>
          <w:szCs w:val="22"/>
        </w:rPr>
        <w:t>.</w:t>
      </w:r>
    </w:p>
    <w:p w14:paraId="5801D75A" w14:textId="2CB442AB" w:rsidR="00784608" w:rsidRPr="00931805" w:rsidRDefault="00E37184" w:rsidP="00601A4E">
      <w:pPr>
        <w:numPr>
          <w:ilvl w:val="2"/>
          <w:numId w:val="15"/>
        </w:numPr>
        <w:suppressAutoHyphens w:val="0"/>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Vrsta, lastnosti in kakovost predmeta pogodbe so opredeljeni v obrazcu ePRO – Specifikacije. </w:t>
      </w:r>
    </w:p>
    <w:p w14:paraId="76674092" w14:textId="77777777" w:rsidR="00FC7C3C" w:rsidRPr="00931805" w:rsidRDefault="00FC7C3C" w:rsidP="00CE518E">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115F3170" w14:textId="2120B5A7" w:rsidR="00AB558C" w:rsidRPr="00931805" w:rsidRDefault="00AB558C"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0BF84DD0" w14:textId="3C38EA99" w:rsidR="00637911" w:rsidRPr="00931805" w:rsidRDefault="00AA5272" w:rsidP="006662E7">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KOLIČINE, CENE IN IZVEDBENI POGOJI</w:t>
      </w:r>
    </w:p>
    <w:p w14:paraId="2BF8104F" w14:textId="2BF56137" w:rsidR="00AA5272"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Količine in cene: </w:t>
      </w:r>
    </w:p>
    <w:p w14:paraId="7F9F3E43" w14:textId="69FFC9FC" w:rsidR="005A35F3" w:rsidRPr="00931805" w:rsidRDefault="00614FFE" w:rsidP="005A35F3">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i/>
          <w:sz w:val="22"/>
          <w:szCs w:val="22"/>
        </w:rPr>
      </w:pPr>
      <w:r>
        <w:rPr>
          <w:rFonts w:asciiTheme="majorHAnsi" w:hAnsiTheme="majorHAnsi" w:cstheme="majorHAnsi"/>
          <w:i/>
          <w:sz w:val="22"/>
          <w:szCs w:val="22"/>
        </w:rPr>
        <w:t>(Tabela je vzorčna in ni namenjena izpolnjevanju. V primeru, da bo ponudnik tabelo izpolnil in bodo vrednosti odstopale od ponudbenih cen iz obrazca Ponudba – PREDRAČUN, bo naročnik te vrednosti štel za nezapisane)</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018"/>
        <w:gridCol w:w="4267"/>
        <w:gridCol w:w="1124"/>
        <w:gridCol w:w="1401"/>
        <w:gridCol w:w="1817"/>
      </w:tblGrid>
      <w:tr w:rsidR="00614FFE" w:rsidRPr="00614FFE" w14:paraId="0D9F2608" w14:textId="77777777" w:rsidTr="008C279D">
        <w:trPr>
          <w:trHeight w:val="1170"/>
        </w:trPr>
        <w:tc>
          <w:tcPr>
            <w:tcW w:w="507" w:type="pct"/>
            <w:shd w:val="clear" w:color="000000" w:fill="FAAA5A"/>
            <w:vAlign w:val="center"/>
            <w:hideMark/>
          </w:tcPr>
          <w:p w14:paraId="03A304DF"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18"/>
                <w:szCs w:val="18"/>
              </w:rPr>
            </w:pPr>
            <w:r w:rsidRPr="00614FFE">
              <w:rPr>
                <w:rFonts w:ascii="Calibri Light" w:eastAsia="Times New Roman" w:hAnsi="Calibri Light" w:cs="Calibri Light"/>
                <w:b/>
                <w:bCs/>
                <w:i/>
                <w:color w:val="808080" w:themeColor="background1" w:themeShade="80"/>
                <w:kern w:val="0"/>
                <w:sz w:val="18"/>
                <w:szCs w:val="18"/>
              </w:rPr>
              <w:t>Številka postavke iz obrazca ePRO- Specifikacije</w:t>
            </w:r>
          </w:p>
        </w:tc>
        <w:tc>
          <w:tcPr>
            <w:tcW w:w="2238" w:type="pct"/>
            <w:shd w:val="clear" w:color="000000" w:fill="FAAA5A"/>
            <w:vAlign w:val="center"/>
            <w:hideMark/>
          </w:tcPr>
          <w:p w14:paraId="1FFE9B7B"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 xml:space="preserve">opis postavke </w:t>
            </w:r>
          </w:p>
        </w:tc>
        <w:tc>
          <w:tcPr>
            <w:tcW w:w="541" w:type="pct"/>
            <w:shd w:val="clear" w:color="000000" w:fill="FAAA5A"/>
            <w:vAlign w:val="center"/>
            <w:hideMark/>
          </w:tcPr>
          <w:p w14:paraId="059F8791"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Predvidena količina</w:t>
            </w:r>
          </w:p>
        </w:tc>
        <w:tc>
          <w:tcPr>
            <w:tcW w:w="749" w:type="pct"/>
            <w:shd w:val="clear" w:color="000000" w:fill="FAAA5A"/>
            <w:vAlign w:val="center"/>
            <w:hideMark/>
          </w:tcPr>
          <w:p w14:paraId="54207CE6"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Enota</w:t>
            </w:r>
          </w:p>
        </w:tc>
        <w:tc>
          <w:tcPr>
            <w:tcW w:w="965" w:type="pct"/>
            <w:shd w:val="clear" w:color="000000" w:fill="FAAA5A"/>
            <w:vAlign w:val="center"/>
            <w:hideMark/>
          </w:tcPr>
          <w:p w14:paraId="7D64585F"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Cena brez DDV v € (na enoto)</w:t>
            </w:r>
          </w:p>
        </w:tc>
      </w:tr>
      <w:tr w:rsidR="00614FFE" w:rsidRPr="00614FFE" w14:paraId="1ECA02C0" w14:textId="77777777" w:rsidTr="008C279D">
        <w:trPr>
          <w:trHeight w:val="360"/>
        </w:trPr>
        <w:tc>
          <w:tcPr>
            <w:tcW w:w="507" w:type="pct"/>
            <w:shd w:val="clear" w:color="000000" w:fill="FADC8C"/>
            <w:vAlign w:val="center"/>
            <w:hideMark/>
          </w:tcPr>
          <w:p w14:paraId="2D82BB94"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1</w:t>
            </w:r>
          </w:p>
        </w:tc>
        <w:tc>
          <w:tcPr>
            <w:tcW w:w="2238" w:type="pct"/>
            <w:shd w:val="clear" w:color="000000" w:fill="FADC8C"/>
            <w:vAlign w:val="center"/>
            <w:hideMark/>
          </w:tcPr>
          <w:p w14:paraId="0B62D8DD"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xml:space="preserve">Požarna pregrada FortiGate-2600F </w:t>
            </w:r>
          </w:p>
        </w:tc>
        <w:tc>
          <w:tcPr>
            <w:tcW w:w="541" w:type="pct"/>
            <w:shd w:val="clear" w:color="000000" w:fill="FADC8C"/>
            <w:vAlign w:val="center"/>
            <w:hideMark/>
          </w:tcPr>
          <w:p w14:paraId="6A263D52"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2 kosa</w:t>
            </w:r>
          </w:p>
        </w:tc>
        <w:tc>
          <w:tcPr>
            <w:tcW w:w="749" w:type="pct"/>
            <w:vMerge w:val="restart"/>
            <w:shd w:val="clear" w:color="000000" w:fill="FADC8C"/>
            <w:vAlign w:val="center"/>
            <w:hideMark/>
          </w:tcPr>
          <w:p w14:paraId="580B64FB"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xml:space="preserve">komplet postavk </w:t>
            </w:r>
            <w:r w:rsidRPr="00614FFE">
              <w:rPr>
                <w:rFonts w:ascii="Calibri Light" w:eastAsia="Times New Roman" w:hAnsi="Calibri Light" w:cs="Calibri Light"/>
                <w:i/>
                <w:color w:val="808080" w:themeColor="background1" w:themeShade="80"/>
                <w:kern w:val="0"/>
                <w:sz w:val="22"/>
                <w:szCs w:val="22"/>
              </w:rPr>
              <w:br/>
              <w:t>1, 2 in 3</w:t>
            </w:r>
          </w:p>
        </w:tc>
        <w:tc>
          <w:tcPr>
            <w:tcW w:w="965" w:type="pct"/>
            <w:vMerge w:val="restart"/>
            <w:shd w:val="clear" w:color="auto" w:fill="auto"/>
            <w:noWrap/>
            <w:vAlign w:val="center"/>
            <w:hideMark/>
          </w:tcPr>
          <w:p w14:paraId="482DC421" w14:textId="77777777" w:rsidR="00614FFE" w:rsidRPr="00614FFE" w:rsidRDefault="00614FFE" w:rsidP="00614FFE">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r w:rsidR="00614FFE" w:rsidRPr="00614FFE" w14:paraId="54FCF3DD" w14:textId="77777777" w:rsidTr="008C279D">
        <w:trPr>
          <w:trHeight w:val="342"/>
        </w:trPr>
        <w:tc>
          <w:tcPr>
            <w:tcW w:w="507" w:type="pct"/>
            <w:shd w:val="clear" w:color="000000" w:fill="FADC8C"/>
            <w:vAlign w:val="center"/>
            <w:hideMark/>
          </w:tcPr>
          <w:p w14:paraId="46D854A5"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2</w:t>
            </w:r>
          </w:p>
        </w:tc>
        <w:tc>
          <w:tcPr>
            <w:tcW w:w="2238" w:type="pct"/>
            <w:shd w:val="clear" w:color="000000" w:fill="FADC8C"/>
            <w:vAlign w:val="center"/>
            <w:hideMark/>
          </w:tcPr>
          <w:p w14:paraId="7434100F"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Požarna pregrada FortiGate-VM04V</w:t>
            </w:r>
          </w:p>
        </w:tc>
        <w:tc>
          <w:tcPr>
            <w:tcW w:w="541" w:type="pct"/>
            <w:shd w:val="clear" w:color="000000" w:fill="FADC8C"/>
            <w:vAlign w:val="center"/>
            <w:hideMark/>
          </w:tcPr>
          <w:p w14:paraId="0C5912A7"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2 kosa</w:t>
            </w:r>
          </w:p>
        </w:tc>
        <w:tc>
          <w:tcPr>
            <w:tcW w:w="749" w:type="pct"/>
            <w:vMerge/>
            <w:vAlign w:val="center"/>
            <w:hideMark/>
          </w:tcPr>
          <w:p w14:paraId="502D463E"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c>
          <w:tcPr>
            <w:tcW w:w="965" w:type="pct"/>
            <w:vMerge/>
            <w:vAlign w:val="center"/>
            <w:hideMark/>
          </w:tcPr>
          <w:p w14:paraId="73EC8D7D"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r>
      <w:tr w:rsidR="00614FFE" w:rsidRPr="00614FFE" w14:paraId="2A6E3CF1" w14:textId="77777777" w:rsidTr="008C279D">
        <w:trPr>
          <w:trHeight w:val="630"/>
        </w:trPr>
        <w:tc>
          <w:tcPr>
            <w:tcW w:w="507" w:type="pct"/>
            <w:shd w:val="clear" w:color="000000" w:fill="FADC8C"/>
            <w:vAlign w:val="center"/>
            <w:hideMark/>
          </w:tcPr>
          <w:p w14:paraId="07243E14"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3</w:t>
            </w:r>
          </w:p>
        </w:tc>
        <w:tc>
          <w:tcPr>
            <w:tcW w:w="2238" w:type="pct"/>
            <w:shd w:val="clear" w:color="000000" w:fill="FADC8C"/>
            <w:vAlign w:val="center"/>
            <w:hideMark/>
          </w:tcPr>
          <w:p w14:paraId="146E421C"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Programski paket za centralno upravljanje infrastrukture požarnih pregrad FortiManager</w:t>
            </w:r>
          </w:p>
        </w:tc>
        <w:tc>
          <w:tcPr>
            <w:tcW w:w="541" w:type="pct"/>
            <w:shd w:val="clear" w:color="000000" w:fill="FADC8C"/>
            <w:vAlign w:val="center"/>
            <w:hideMark/>
          </w:tcPr>
          <w:p w14:paraId="64EAF287"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1 paket</w:t>
            </w:r>
          </w:p>
        </w:tc>
        <w:tc>
          <w:tcPr>
            <w:tcW w:w="749" w:type="pct"/>
            <w:vMerge/>
            <w:vAlign w:val="center"/>
            <w:hideMark/>
          </w:tcPr>
          <w:p w14:paraId="24671463"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c>
          <w:tcPr>
            <w:tcW w:w="965" w:type="pct"/>
            <w:vMerge/>
            <w:vAlign w:val="center"/>
            <w:hideMark/>
          </w:tcPr>
          <w:p w14:paraId="2185F0A9"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p>
        </w:tc>
      </w:tr>
      <w:tr w:rsidR="00614FFE" w:rsidRPr="00614FFE" w14:paraId="0497608A" w14:textId="77777777" w:rsidTr="008C279D">
        <w:trPr>
          <w:trHeight w:val="630"/>
        </w:trPr>
        <w:tc>
          <w:tcPr>
            <w:tcW w:w="507" w:type="pct"/>
            <w:shd w:val="clear" w:color="000000" w:fill="FADC8C"/>
            <w:vAlign w:val="center"/>
            <w:hideMark/>
          </w:tcPr>
          <w:p w14:paraId="6224B035"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4</w:t>
            </w:r>
          </w:p>
        </w:tc>
        <w:tc>
          <w:tcPr>
            <w:tcW w:w="2238" w:type="pct"/>
            <w:shd w:val="clear" w:color="000000" w:fill="FADC8C"/>
            <w:vAlign w:val="center"/>
            <w:hideMark/>
          </w:tcPr>
          <w:p w14:paraId="3488C61C"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Programski paket za analizo, reporting in napovedovanje FortiAnalyzer</w:t>
            </w:r>
          </w:p>
        </w:tc>
        <w:tc>
          <w:tcPr>
            <w:tcW w:w="541" w:type="pct"/>
            <w:shd w:val="clear" w:color="000000" w:fill="FADC8C"/>
            <w:vAlign w:val="center"/>
            <w:hideMark/>
          </w:tcPr>
          <w:p w14:paraId="7E24E660"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1</w:t>
            </w:r>
          </w:p>
        </w:tc>
        <w:tc>
          <w:tcPr>
            <w:tcW w:w="749" w:type="pct"/>
            <w:shd w:val="clear" w:color="000000" w:fill="FADC8C"/>
            <w:vAlign w:val="center"/>
            <w:hideMark/>
          </w:tcPr>
          <w:p w14:paraId="68A6F8A5"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paket</w:t>
            </w:r>
          </w:p>
        </w:tc>
        <w:tc>
          <w:tcPr>
            <w:tcW w:w="965" w:type="pct"/>
            <w:shd w:val="clear" w:color="auto" w:fill="auto"/>
            <w:noWrap/>
            <w:vAlign w:val="center"/>
            <w:hideMark/>
          </w:tcPr>
          <w:p w14:paraId="689DB0E0" w14:textId="77777777" w:rsidR="00614FFE" w:rsidRPr="00614FFE" w:rsidRDefault="00614FFE" w:rsidP="00614FFE">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r w:rsidR="00614FFE" w:rsidRPr="00614FFE" w14:paraId="730BEB95" w14:textId="77777777" w:rsidTr="008C279D">
        <w:trPr>
          <w:trHeight w:val="342"/>
        </w:trPr>
        <w:tc>
          <w:tcPr>
            <w:tcW w:w="507" w:type="pct"/>
            <w:shd w:val="clear" w:color="000000" w:fill="FADC8C"/>
            <w:vAlign w:val="center"/>
            <w:hideMark/>
          </w:tcPr>
          <w:p w14:paraId="3E5F3578" w14:textId="77777777" w:rsidR="00614FFE" w:rsidRPr="00614FFE" w:rsidRDefault="00614FFE" w:rsidP="00614FFE">
            <w:pPr>
              <w:widowControl/>
              <w:suppressAutoHyphens w:val="0"/>
              <w:jc w:val="center"/>
              <w:rPr>
                <w:rFonts w:ascii="Calibri Light" w:eastAsia="Times New Roman" w:hAnsi="Calibri Light" w:cs="Calibri Light"/>
                <w:b/>
                <w:bCs/>
                <w:i/>
                <w:color w:val="808080" w:themeColor="background1" w:themeShade="80"/>
                <w:kern w:val="0"/>
                <w:sz w:val="22"/>
                <w:szCs w:val="22"/>
              </w:rPr>
            </w:pPr>
            <w:r w:rsidRPr="00614FFE">
              <w:rPr>
                <w:rFonts w:ascii="Calibri Light" w:eastAsia="Times New Roman" w:hAnsi="Calibri Light" w:cs="Calibri Light"/>
                <w:b/>
                <w:bCs/>
                <w:i/>
                <w:color w:val="808080" w:themeColor="background1" w:themeShade="80"/>
                <w:kern w:val="0"/>
                <w:sz w:val="22"/>
                <w:szCs w:val="22"/>
              </w:rPr>
              <w:t>5</w:t>
            </w:r>
          </w:p>
        </w:tc>
        <w:tc>
          <w:tcPr>
            <w:tcW w:w="2238" w:type="pct"/>
            <w:shd w:val="clear" w:color="000000" w:fill="FADC8C"/>
            <w:vAlign w:val="center"/>
            <w:hideMark/>
          </w:tcPr>
          <w:p w14:paraId="6593244B" w14:textId="77777777" w:rsidR="00614FFE" w:rsidRPr="00614FFE" w:rsidRDefault="00614FFE" w:rsidP="00614FFE">
            <w:pPr>
              <w:widowControl/>
              <w:suppressAutoHyphens w:val="0"/>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Set vtičnih modulov</w:t>
            </w:r>
          </w:p>
        </w:tc>
        <w:tc>
          <w:tcPr>
            <w:tcW w:w="541" w:type="pct"/>
            <w:shd w:val="clear" w:color="000000" w:fill="FADC8C"/>
            <w:vAlign w:val="center"/>
            <w:hideMark/>
          </w:tcPr>
          <w:p w14:paraId="58E43A12"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1</w:t>
            </w:r>
          </w:p>
        </w:tc>
        <w:tc>
          <w:tcPr>
            <w:tcW w:w="749" w:type="pct"/>
            <w:shd w:val="clear" w:color="000000" w:fill="FADC8C"/>
            <w:vAlign w:val="center"/>
            <w:hideMark/>
          </w:tcPr>
          <w:p w14:paraId="4694A2CC" w14:textId="77777777" w:rsidR="00614FFE" w:rsidRPr="00614FFE" w:rsidRDefault="00614FFE" w:rsidP="00614FFE">
            <w:pPr>
              <w:widowControl/>
              <w:suppressAutoHyphens w:val="0"/>
              <w:jc w:val="center"/>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set</w:t>
            </w:r>
          </w:p>
        </w:tc>
        <w:tc>
          <w:tcPr>
            <w:tcW w:w="965" w:type="pct"/>
            <w:shd w:val="clear" w:color="auto" w:fill="auto"/>
            <w:noWrap/>
            <w:vAlign w:val="center"/>
            <w:hideMark/>
          </w:tcPr>
          <w:p w14:paraId="4F365947" w14:textId="77777777" w:rsidR="00614FFE" w:rsidRPr="00614FFE" w:rsidRDefault="00614FFE" w:rsidP="00614FFE">
            <w:pPr>
              <w:widowControl/>
              <w:suppressAutoHyphens w:val="0"/>
              <w:jc w:val="right"/>
              <w:rPr>
                <w:rFonts w:ascii="Calibri Light" w:eastAsia="Times New Roman" w:hAnsi="Calibri Light" w:cs="Calibri Light"/>
                <w:i/>
                <w:color w:val="808080" w:themeColor="background1" w:themeShade="80"/>
                <w:kern w:val="0"/>
                <w:sz w:val="22"/>
                <w:szCs w:val="22"/>
              </w:rPr>
            </w:pPr>
            <w:r w:rsidRPr="00614FFE">
              <w:rPr>
                <w:rFonts w:ascii="Calibri Light" w:eastAsia="Times New Roman" w:hAnsi="Calibri Light" w:cs="Calibri Light"/>
                <w:i/>
                <w:color w:val="808080" w:themeColor="background1" w:themeShade="80"/>
                <w:kern w:val="0"/>
                <w:sz w:val="22"/>
                <w:szCs w:val="22"/>
              </w:rPr>
              <w:t> </w:t>
            </w:r>
          </w:p>
        </w:tc>
      </w:tr>
    </w:tbl>
    <w:p w14:paraId="6570AEBD" w14:textId="77777777" w:rsidR="005A35F3" w:rsidRPr="00614FFE" w:rsidRDefault="005A35F3" w:rsidP="005A35F3">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4"/>
          <w:szCs w:val="22"/>
        </w:rPr>
      </w:pPr>
    </w:p>
    <w:p w14:paraId="1AA19BCF" w14:textId="71098228" w:rsidR="00614FFE" w:rsidRPr="00614FFE" w:rsidRDefault="00614FFE" w:rsidP="00614FFE">
      <w:pPr>
        <w:jc w:val="both"/>
        <w:rPr>
          <w:rFonts w:asciiTheme="majorHAnsi" w:hAnsiTheme="majorHAnsi" w:cstheme="majorHAnsi"/>
          <w:sz w:val="22"/>
        </w:rPr>
      </w:pPr>
      <w:r w:rsidRPr="00614FFE">
        <w:rPr>
          <w:rFonts w:asciiTheme="majorHAnsi" w:hAnsiTheme="majorHAnsi" w:cstheme="majorHAnsi"/>
          <w:sz w:val="22"/>
        </w:rPr>
        <w:t xml:space="preserve">Naročnik bo blago iz postavk 1, 2 in 3 obrazca ePRO – Specifikacije kupil v kompletu s </w:t>
      </w:r>
      <w:r w:rsidR="00D3303C">
        <w:rPr>
          <w:rFonts w:asciiTheme="majorHAnsi" w:hAnsiTheme="majorHAnsi" w:cstheme="majorHAnsi"/>
          <w:sz w:val="22"/>
        </w:rPr>
        <w:t>podaljšano garancijo</w:t>
      </w:r>
      <w:r w:rsidR="00D3303C" w:rsidRPr="00614FFE">
        <w:rPr>
          <w:rFonts w:asciiTheme="majorHAnsi" w:hAnsiTheme="majorHAnsi" w:cstheme="majorHAnsi"/>
          <w:sz w:val="22"/>
        </w:rPr>
        <w:t xml:space="preserve"> </w:t>
      </w:r>
      <w:r w:rsidRPr="00614FFE">
        <w:rPr>
          <w:rFonts w:asciiTheme="majorHAnsi" w:hAnsiTheme="majorHAnsi" w:cstheme="majorHAnsi"/>
          <w:sz w:val="22"/>
        </w:rPr>
        <w:t xml:space="preserve">za sedem let. </w:t>
      </w:r>
    </w:p>
    <w:p w14:paraId="44E31FCD" w14:textId="77777777" w:rsidR="00614FFE" w:rsidRPr="00614FFE" w:rsidRDefault="00614FFE" w:rsidP="00614FFE">
      <w:pPr>
        <w:pStyle w:val="ListParagraph"/>
        <w:jc w:val="both"/>
        <w:rPr>
          <w:rFonts w:asciiTheme="majorHAnsi" w:hAnsiTheme="majorHAnsi" w:cstheme="majorHAnsi"/>
          <w:sz w:val="22"/>
        </w:rPr>
      </w:pPr>
    </w:p>
    <w:p w14:paraId="5847DFE0" w14:textId="5D0DADAC" w:rsidR="00614FFE" w:rsidRDefault="00614FFE" w:rsidP="00614FFE">
      <w:pPr>
        <w:jc w:val="both"/>
        <w:rPr>
          <w:rFonts w:asciiTheme="majorHAnsi" w:hAnsiTheme="majorHAnsi" w:cstheme="majorHAnsi"/>
          <w:sz w:val="22"/>
        </w:rPr>
      </w:pPr>
      <w:r w:rsidRPr="00614FFE">
        <w:rPr>
          <w:rFonts w:asciiTheme="majorHAnsi" w:hAnsiTheme="majorHAnsi" w:cstheme="majorHAnsi"/>
          <w:sz w:val="22"/>
        </w:rPr>
        <w:t xml:space="preserve">Naročnik se ne zavezuje k nakupu blaga iz postavk 4 in 5 obrazca ePRO – Specifikacije. V kolikor se bo naročnik za nakup blaga iz teh postavk odločil, bo naročilo oddal hkrati z naročilom kompleta iz postavk 1, 2 in 3. </w:t>
      </w:r>
    </w:p>
    <w:p w14:paraId="70CC927F" w14:textId="77777777" w:rsidR="00614FFE" w:rsidRPr="00614FFE" w:rsidRDefault="00614FFE" w:rsidP="00614FFE">
      <w:pPr>
        <w:jc w:val="both"/>
        <w:rPr>
          <w:rFonts w:asciiTheme="majorHAnsi" w:hAnsiTheme="majorHAnsi" w:cstheme="majorHAnsi"/>
          <w:sz w:val="22"/>
        </w:rPr>
      </w:pPr>
    </w:p>
    <w:p w14:paraId="55BD6D5F" w14:textId="77777777" w:rsidR="005A35F3"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Skupna p</w:t>
      </w:r>
      <w:r w:rsidR="00AA2D2F" w:rsidRPr="00931805">
        <w:rPr>
          <w:rFonts w:asciiTheme="majorHAnsi" w:hAnsiTheme="majorHAnsi" w:cstheme="majorHAnsi"/>
          <w:sz w:val="22"/>
          <w:szCs w:val="22"/>
        </w:rPr>
        <w:t xml:space="preserve">ogodbena vrednost znaša </w:t>
      </w:r>
      <w:r w:rsidR="00AA5272" w:rsidRPr="00931805">
        <w:rPr>
          <w:rFonts w:asciiTheme="majorHAnsi" w:hAnsiTheme="majorHAnsi" w:cstheme="majorHAnsi"/>
          <w:sz w:val="22"/>
          <w:szCs w:val="22"/>
        </w:rPr>
        <w:t>………………………</w:t>
      </w:r>
      <w:r w:rsidR="00707AAC" w:rsidRPr="00931805">
        <w:rPr>
          <w:rFonts w:asciiTheme="majorHAnsi" w:hAnsiTheme="majorHAnsi" w:cstheme="majorHAnsi"/>
          <w:sz w:val="22"/>
          <w:szCs w:val="22"/>
        </w:rPr>
        <w:t xml:space="preserve"> </w:t>
      </w:r>
      <w:r w:rsidR="00AA2D2F" w:rsidRPr="00931805">
        <w:rPr>
          <w:rFonts w:asciiTheme="majorHAnsi" w:hAnsiTheme="majorHAnsi" w:cstheme="majorHAnsi"/>
          <w:sz w:val="22"/>
          <w:szCs w:val="22"/>
        </w:rPr>
        <w:t>EUR brez DDV (</w:t>
      </w:r>
      <w:r w:rsidR="00AA5272" w:rsidRPr="00931805">
        <w:rPr>
          <w:rFonts w:asciiTheme="majorHAnsi" w:hAnsiTheme="majorHAnsi" w:cstheme="majorHAnsi"/>
          <w:sz w:val="22"/>
          <w:szCs w:val="22"/>
        </w:rPr>
        <w:t>………………………</w:t>
      </w:r>
      <w:r w:rsidR="00707AAC" w:rsidRPr="00931805">
        <w:rPr>
          <w:rFonts w:asciiTheme="majorHAnsi" w:hAnsiTheme="majorHAnsi" w:cstheme="majorHAnsi"/>
          <w:sz w:val="22"/>
          <w:szCs w:val="22"/>
        </w:rPr>
        <w:t xml:space="preserve"> </w:t>
      </w:r>
      <w:r w:rsidR="00AA2D2F" w:rsidRPr="00931805">
        <w:rPr>
          <w:rFonts w:asciiTheme="majorHAnsi" w:hAnsiTheme="majorHAnsi" w:cstheme="majorHAnsi"/>
          <w:sz w:val="22"/>
          <w:szCs w:val="22"/>
        </w:rPr>
        <w:t>EUR z DDV).</w:t>
      </w:r>
      <w:r w:rsidRPr="00931805">
        <w:rPr>
          <w:rFonts w:asciiTheme="majorHAnsi" w:hAnsiTheme="majorHAnsi" w:cstheme="majorHAnsi"/>
          <w:sz w:val="22"/>
          <w:szCs w:val="22"/>
        </w:rPr>
        <w:t xml:space="preserve"> </w:t>
      </w:r>
    </w:p>
    <w:p w14:paraId="3E729719" w14:textId="324D2CD3" w:rsidR="005A35F3" w:rsidRPr="00931805" w:rsidRDefault="005A35F3" w:rsidP="00601A4E">
      <w:pPr>
        <w:widowControl/>
        <w:numPr>
          <w:ilvl w:val="0"/>
          <w:numId w:val="7"/>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3755"/>
      </w:tblGrid>
      <w:tr w:rsidR="005A35F3" w:rsidRPr="00931805" w14:paraId="107CD0BA" w14:textId="77777777" w:rsidTr="00F653E0">
        <w:trPr>
          <w:trHeight w:val="20"/>
          <w:jc w:val="center"/>
        </w:trPr>
        <w:tc>
          <w:tcPr>
            <w:tcW w:w="2689" w:type="dxa"/>
            <w:shd w:val="clear" w:color="auto" w:fill="FDB940"/>
            <w:vAlign w:val="center"/>
          </w:tcPr>
          <w:p w14:paraId="788F6C89"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Lokacija realizacije</w:t>
            </w:r>
          </w:p>
        </w:tc>
        <w:tc>
          <w:tcPr>
            <w:tcW w:w="7015" w:type="dxa"/>
            <w:gridSpan w:val="2"/>
            <w:tcBorders>
              <w:bottom w:val="single" w:sz="4" w:space="0" w:color="auto"/>
            </w:tcBorders>
            <w:shd w:val="clear" w:color="auto" w:fill="FFF0D5"/>
            <w:vAlign w:val="center"/>
          </w:tcPr>
          <w:p w14:paraId="3143C8D8"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Arnes, Tehnološki park 18, Ljubljana</w:t>
            </w:r>
          </w:p>
        </w:tc>
      </w:tr>
      <w:tr w:rsidR="005A35F3" w:rsidRPr="00931805" w14:paraId="0B383B72" w14:textId="77777777" w:rsidTr="00F653E0">
        <w:trPr>
          <w:trHeight w:val="20"/>
          <w:jc w:val="center"/>
        </w:trPr>
        <w:tc>
          <w:tcPr>
            <w:tcW w:w="2689" w:type="dxa"/>
            <w:vMerge w:val="restart"/>
            <w:shd w:val="clear" w:color="auto" w:fill="FDB940"/>
            <w:vAlign w:val="center"/>
          </w:tcPr>
          <w:p w14:paraId="1F60234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Način realizacije</w:t>
            </w:r>
          </w:p>
        </w:tc>
        <w:tc>
          <w:tcPr>
            <w:tcW w:w="3260" w:type="dxa"/>
            <w:tcBorders>
              <w:bottom w:val="single" w:sz="4" w:space="0" w:color="auto"/>
            </w:tcBorders>
            <w:shd w:val="clear" w:color="auto" w:fill="FDB940"/>
            <w:vAlign w:val="center"/>
          </w:tcPr>
          <w:p w14:paraId="4635F4A5" w14:textId="77777777" w:rsidR="005A35F3" w:rsidRPr="00931805" w:rsidRDefault="005A35F3" w:rsidP="00F653E0">
            <w:pPr>
              <w:jc w:val="center"/>
              <w:rPr>
                <w:rFonts w:asciiTheme="majorHAnsi" w:hAnsiTheme="majorHAnsi" w:cstheme="majorHAnsi"/>
                <w:sz w:val="22"/>
                <w:szCs w:val="22"/>
              </w:rPr>
            </w:pPr>
            <w:r w:rsidRPr="00931805">
              <w:rPr>
                <w:rFonts w:asciiTheme="majorHAnsi" w:hAnsiTheme="majorHAnsi" w:cstheme="majorHAnsi"/>
                <w:sz w:val="22"/>
                <w:szCs w:val="22"/>
              </w:rPr>
              <w:t>Dobava</w:t>
            </w:r>
          </w:p>
        </w:tc>
        <w:tc>
          <w:tcPr>
            <w:tcW w:w="3755" w:type="dxa"/>
            <w:tcBorders>
              <w:bottom w:val="single" w:sz="4" w:space="0" w:color="auto"/>
            </w:tcBorders>
            <w:shd w:val="clear" w:color="auto" w:fill="FDB940"/>
            <w:vAlign w:val="center"/>
          </w:tcPr>
          <w:p w14:paraId="1EF72AF8" w14:textId="77777777" w:rsidR="005A35F3" w:rsidRPr="00931805" w:rsidRDefault="005A35F3" w:rsidP="00F653E0">
            <w:pPr>
              <w:jc w:val="center"/>
              <w:rPr>
                <w:rFonts w:asciiTheme="majorHAnsi" w:hAnsiTheme="majorHAnsi" w:cstheme="majorHAnsi"/>
                <w:sz w:val="22"/>
                <w:szCs w:val="22"/>
              </w:rPr>
            </w:pPr>
            <w:r w:rsidRPr="00931805">
              <w:rPr>
                <w:rFonts w:asciiTheme="majorHAnsi" w:hAnsiTheme="majorHAnsi" w:cstheme="majorHAnsi"/>
                <w:sz w:val="22"/>
                <w:szCs w:val="22"/>
              </w:rPr>
              <w:t>Sprememba cen</w:t>
            </w:r>
          </w:p>
        </w:tc>
      </w:tr>
      <w:tr w:rsidR="005A35F3" w:rsidRPr="00931805" w14:paraId="5515D984" w14:textId="77777777" w:rsidTr="00F653E0">
        <w:trPr>
          <w:trHeight w:val="20"/>
          <w:jc w:val="center"/>
        </w:trPr>
        <w:tc>
          <w:tcPr>
            <w:tcW w:w="2689" w:type="dxa"/>
            <w:vMerge/>
            <w:shd w:val="clear" w:color="auto" w:fill="FDB940"/>
            <w:vAlign w:val="center"/>
          </w:tcPr>
          <w:p w14:paraId="074D459B" w14:textId="77777777" w:rsidR="005A35F3" w:rsidRPr="00931805" w:rsidRDefault="005A35F3" w:rsidP="00F653E0">
            <w:pPr>
              <w:rPr>
                <w:rFonts w:asciiTheme="majorHAnsi" w:hAnsiTheme="majorHAnsi" w:cstheme="majorHAnsi"/>
                <w:b/>
                <w:sz w:val="22"/>
                <w:szCs w:val="22"/>
              </w:rPr>
            </w:pPr>
          </w:p>
        </w:tc>
        <w:tc>
          <w:tcPr>
            <w:tcW w:w="3260" w:type="dxa"/>
            <w:shd w:val="clear" w:color="auto" w:fill="FFF0D5"/>
            <w:vAlign w:val="center"/>
          </w:tcPr>
          <w:p w14:paraId="3A73FFD6"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Na stroške ponudnika. </w:t>
            </w:r>
          </w:p>
          <w:p w14:paraId="0F2A74E2"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(DDP naročnik, Incoterms 2020)</w:t>
            </w:r>
          </w:p>
        </w:tc>
        <w:tc>
          <w:tcPr>
            <w:tcW w:w="3755" w:type="dxa"/>
            <w:shd w:val="clear" w:color="auto" w:fill="FFF0D5"/>
            <w:vAlign w:val="center"/>
          </w:tcPr>
          <w:p w14:paraId="6AD2C828"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Fiksna cena iz obrazca </w:t>
            </w:r>
          </w:p>
          <w:p w14:paraId="76F5F71C" w14:textId="79505054"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 xml:space="preserve">ePRO – Ponudba_PREDRAČUN </w:t>
            </w:r>
          </w:p>
        </w:tc>
      </w:tr>
      <w:tr w:rsidR="005A35F3" w:rsidRPr="00931805" w14:paraId="6BEFA5D6" w14:textId="77777777" w:rsidTr="00F653E0">
        <w:trPr>
          <w:trHeight w:val="20"/>
          <w:jc w:val="center"/>
        </w:trPr>
        <w:tc>
          <w:tcPr>
            <w:tcW w:w="2689" w:type="dxa"/>
            <w:shd w:val="clear" w:color="auto" w:fill="FDB940"/>
            <w:vAlign w:val="center"/>
          </w:tcPr>
          <w:p w14:paraId="42468FF8" w14:textId="77777777" w:rsidR="005A35F3" w:rsidRPr="00614FFE" w:rsidRDefault="005A35F3" w:rsidP="00F653E0">
            <w:pPr>
              <w:rPr>
                <w:rFonts w:asciiTheme="majorHAnsi" w:hAnsiTheme="majorHAnsi" w:cstheme="majorHAnsi"/>
                <w:b/>
                <w:sz w:val="22"/>
                <w:szCs w:val="22"/>
              </w:rPr>
            </w:pPr>
            <w:r w:rsidRPr="00614FFE">
              <w:rPr>
                <w:rFonts w:asciiTheme="majorHAnsi" w:hAnsiTheme="majorHAnsi" w:cstheme="majorHAnsi"/>
                <w:b/>
                <w:sz w:val="22"/>
                <w:szCs w:val="22"/>
              </w:rPr>
              <w:t>Rok dobave</w:t>
            </w:r>
          </w:p>
        </w:tc>
        <w:tc>
          <w:tcPr>
            <w:tcW w:w="7015" w:type="dxa"/>
            <w:gridSpan w:val="2"/>
            <w:shd w:val="clear" w:color="auto" w:fill="FFF0D5"/>
            <w:vAlign w:val="center"/>
          </w:tcPr>
          <w:p w14:paraId="33BEA1A4" w14:textId="45A96262" w:rsidR="005A35F3" w:rsidRPr="00614FFE" w:rsidRDefault="006145DA" w:rsidP="00F653E0">
            <w:pPr>
              <w:pStyle w:val="NoSpacing"/>
              <w:rPr>
                <w:rFonts w:asciiTheme="majorHAnsi" w:hAnsiTheme="majorHAnsi" w:cstheme="majorHAnsi"/>
                <w:b/>
                <w:lang w:val="sl-SI"/>
              </w:rPr>
            </w:pPr>
            <w:r w:rsidRPr="00614FFE">
              <w:rPr>
                <w:rFonts w:asciiTheme="majorHAnsi" w:hAnsiTheme="majorHAnsi" w:cstheme="majorHAnsi"/>
                <w:b/>
                <w:lang w:val="sl-SI"/>
              </w:rPr>
              <w:t>2</w:t>
            </w:r>
            <w:r w:rsidR="001D1D31" w:rsidRPr="00614FFE">
              <w:rPr>
                <w:rFonts w:asciiTheme="majorHAnsi" w:hAnsiTheme="majorHAnsi" w:cstheme="majorHAnsi"/>
                <w:b/>
                <w:lang w:val="sl-SI"/>
              </w:rPr>
              <w:t>1</w:t>
            </w:r>
            <w:r w:rsidR="00DF6447" w:rsidRPr="00614FFE">
              <w:rPr>
                <w:rFonts w:asciiTheme="majorHAnsi" w:hAnsiTheme="majorHAnsi" w:cstheme="majorHAnsi"/>
                <w:b/>
                <w:lang w:val="sl-SI"/>
              </w:rPr>
              <w:t>.11.2022</w:t>
            </w:r>
          </w:p>
          <w:p w14:paraId="4706D394" w14:textId="14C3EE50" w:rsidR="00DF6447" w:rsidRPr="00931805" w:rsidRDefault="006145DA" w:rsidP="00DF6447">
            <w:pPr>
              <w:pStyle w:val="NoSpacing"/>
              <w:rPr>
                <w:rFonts w:asciiTheme="majorHAnsi" w:hAnsiTheme="majorHAnsi" w:cstheme="majorHAnsi"/>
                <w:lang w:val="sl-SI"/>
              </w:rPr>
            </w:pPr>
            <w:r w:rsidRPr="00614FFE">
              <w:rPr>
                <w:rFonts w:asciiTheme="majorHAnsi" w:hAnsiTheme="majorHAnsi" w:cstheme="majorHAnsi"/>
                <w:lang w:val="sl-SI"/>
              </w:rPr>
              <w:t>O</w:t>
            </w:r>
            <w:r w:rsidR="00DF6447" w:rsidRPr="00614FFE">
              <w:rPr>
                <w:rFonts w:asciiTheme="majorHAnsi" w:hAnsiTheme="majorHAnsi" w:cstheme="majorHAnsi"/>
                <w:lang w:val="sl-SI"/>
              </w:rPr>
              <w:t>prema, ki bo naročena po tej pogodbi , mora biti dobavljena in račun izstavljen najkasneje do 2</w:t>
            </w:r>
            <w:r w:rsidR="001D1D31" w:rsidRPr="00614FFE">
              <w:rPr>
                <w:rFonts w:asciiTheme="majorHAnsi" w:hAnsiTheme="majorHAnsi" w:cstheme="majorHAnsi"/>
                <w:lang w:val="sl-SI"/>
              </w:rPr>
              <w:t>1</w:t>
            </w:r>
            <w:r w:rsidR="00DF6447" w:rsidRPr="00614FFE">
              <w:rPr>
                <w:rFonts w:asciiTheme="majorHAnsi" w:hAnsiTheme="majorHAnsi" w:cstheme="majorHAnsi"/>
                <w:lang w:val="sl-SI"/>
              </w:rPr>
              <w:t xml:space="preserve">.11.2022. </w:t>
            </w:r>
            <w:r w:rsidR="00DF6447" w:rsidRPr="00614FFE">
              <w:rPr>
                <w:rFonts w:asciiTheme="majorHAnsi" w:hAnsiTheme="majorHAnsi" w:cstheme="majorHAnsi"/>
                <w:b/>
                <w:lang w:val="sl-SI"/>
              </w:rPr>
              <w:t>Kasnejše dobave naročnik ne bo mogel sprejeti, saj za to naročilo po tem roku ne bo imel več zagotovljenih sredste</w:t>
            </w:r>
            <w:r w:rsidR="00614FFE" w:rsidRPr="00614FFE">
              <w:rPr>
                <w:rFonts w:asciiTheme="majorHAnsi" w:hAnsiTheme="majorHAnsi" w:cstheme="majorHAnsi"/>
                <w:b/>
                <w:lang w:val="sl-SI"/>
              </w:rPr>
              <w:t xml:space="preserve">v. </w:t>
            </w:r>
          </w:p>
        </w:tc>
      </w:tr>
      <w:tr w:rsidR="005A35F3" w:rsidRPr="00931805" w14:paraId="5E27F4C6" w14:textId="77777777" w:rsidTr="00F653E0">
        <w:trPr>
          <w:trHeight w:val="20"/>
          <w:jc w:val="center"/>
        </w:trPr>
        <w:tc>
          <w:tcPr>
            <w:tcW w:w="2689" w:type="dxa"/>
            <w:shd w:val="clear" w:color="auto" w:fill="FDB940"/>
            <w:vAlign w:val="center"/>
          </w:tcPr>
          <w:p w14:paraId="63B9F11C"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bCs/>
                <w:sz w:val="22"/>
                <w:szCs w:val="22"/>
              </w:rPr>
              <w:lastRenderedPageBreak/>
              <w:t>Garancijski rok</w:t>
            </w:r>
          </w:p>
        </w:tc>
        <w:tc>
          <w:tcPr>
            <w:tcW w:w="7015" w:type="dxa"/>
            <w:gridSpan w:val="2"/>
            <w:shd w:val="clear" w:color="auto" w:fill="FFF0D5"/>
            <w:vAlign w:val="center"/>
          </w:tcPr>
          <w:p w14:paraId="6F63AE70" w14:textId="3ED42E79" w:rsidR="005A35F3" w:rsidRPr="00931805" w:rsidRDefault="006145DA" w:rsidP="00F653E0">
            <w:pPr>
              <w:pStyle w:val="NoSpacing"/>
              <w:rPr>
                <w:rFonts w:asciiTheme="majorHAnsi" w:hAnsiTheme="majorHAnsi" w:cstheme="majorHAnsi"/>
                <w:b/>
                <w:lang w:val="sl-SI"/>
              </w:rPr>
            </w:pPr>
            <w:r w:rsidRPr="00B6559C">
              <w:rPr>
                <w:rFonts w:asciiTheme="majorHAnsi" w:hAnsiTheme="majorHAnsi" w:cstheme="majorHAnsi"/>
                <w:smallCaps/>
                <w:lang w:val="sl-SI"/>
              </w:rPr>
              <w:t>K</w:t>
            </w:r>
            <w:r w:rsidR="00DF6447" w:rsidRPr="006145DA">
              <w:rPr>
                <w:rFonts w:asciiTheme="majorHAnsi" w:hAnsiTheme="majorHAnsi" w:cstheme="majorHAnsi"/>
                <w:lang w:val="sl-SI"/>
              </w:rPr>
              <w:t>o</w:t>
            </w:r>
            <w:r w:rsidR="00DF6447" w:rsidRPr="00931805">
              <w:rPr>
                <w:rFonts w:asciiTheme="majorHAnsi" w:hAnsiTheme="majorHAnsi" w:cstheme="majorHAnsi"/>
                <w:lang w:val="sl-SI"/>
              </w:rPr>
              <w:t>t je opredeljeno v obrazcu ePRO – Specifikacije.</w:t>
            </w:r>
            <w:r w:rsidR="00DF6447" w:rsidRPr="00931805">
              <w:rPr>
                <w:rFonts w:asciiTheme="majorHAnsi" w:hAnsiTheme="majorHAnsi" w:cstheme="majorHAnsi"/>
                <w:b/>
                <w:lang w:val="sl-SI"/>
              </w:rPr>
              <w:t xml:space="preserve"> </w:t>
            </w:r>
          </w:p>
        </w:tc>
      </w:tr>
      <w:tr w:rsidR="005A35F3" w:rsidRPr="00931805" w14:paraId="46379006" w14:textId="77777777" w:rsidTr="00F653E0">
        <w:trPr>
          <w:trHeight w:val="20"/>
          <w:jc w:val="center"/>
        </w:trPr>
        <w:tc>
          <w:tcPr>
            <w:tcW w:w="2689" w:type="dxa"/>
            <w:shd w:val="clear" w:color="auto" w:fill="FDB940"/>
            <w:vAlign w:val="center"/>
          </w:tcPr>
          <w:p w14:paraId="3DE633F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 xml:space="preserve">Način plačila </w:t>
            </w:r>
          </w:p>
        </w:tc>
        <w:tc>
          <w:tcPr>
            <w:tcW w:w="7015" w:type="dxa"/>
            <w:gridSpan w:val="2"/>
            <w:shd w:val="clear" w:color="auto" w:fill="FFF0D5"/>
            <w:vAlign w:val="center"/>
          </w:tcPr>
          <w:p w14:paraId="74C50AAD" w14:textId="2F6BA2C0"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za dobavljeno blago izstavi račun izključno v predpisani elektronski obliki (eRačun). Dobavitelj računu priloži originalen izvod dobavnice in ostalo </w:t>
            </w:r>
            <w:r w:rsidR="00273B35" w:rsidRPr="00931805">
              <w:rPr>
                <w:rFonts w:asciiTheme="majorHAnsi" w:hAnsiTheme="majorHAnsi" w:cstheme="majorHAnsi"/>
                <w:sz w:val="22"/>
                <w:szCs w:val="22"/>
              </w:rPr>
              <w:t>zahtevano</w:t>
            </w:r>
            <w:r w:rsidRPr="00931805">
              <w:rPr>
                <w:rFonts w:asciiTheme="majorHAnsi" w:hAnsiTheme="majorHAnsi" w:cstheme="majorHAnsi"/>
                <w:sz w:val="22"/>
                <w:szCs w:val="22"/>
              </w:rPr>
              <w:t xml:space="preserve"> dokumentacijo. </w:t>
            </w:r>
          </w:p>
        </w:tc>
      </w:tr>
      <w:tr w:rsidR="005A35F3" w:rsidRPr="00931805" w14:paraId="4B9C417D" w14:textId="77777777" w:rsidTr="00F653E0">
        <w:trPr>
          <w:trHeight w:val="20"/>
          <w:jc w:val="center"/>
        </w:trPr>
        <w:tc>
          <w:tcPr>
            <w:tcW w:w="2689" w:type="dxa"/>
            <w:shd w:val="clear" w:color="auto" w:fill="FDB940"/>
            <w:vAlign w:val="center"/>
          </w:tcPr>
          <w:p w14:paraId="5C9D15B6"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Plačilni rok</w:t>
            </w:r>
          </w:p>
        </w:tc>
        <w:tc>
          <w:tcPr>
            <w:tcW w:w="7015" w:type="dxa"/>
            <w:gridSpan w:val="2"/>
            <w:shd w:val="clear" w:color="auto" w:fill="FFF0D5"/>
            <w:vAlign w:val="center"/>
          </w:tcPr>
          <w:p w14:paraId="1156D7AA" w14:textId="77777777"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Naročnik je zavezan račun plačati v 30. dneh od dneva prejema pravilno izstavljenega računa, ki ni zavrnjen v roku osmih dni od prejema.</w:t>
            </w:r>
          </w:p>
        </w:tc>
      </w:tr>
      <w:tr w:rsidR="005A35F3" w:rsidRPr="00931805" w14:paraId="02EB5EFA" w14:textId="77777777" w:rsidTr="00F653E0">
        <w:trPr>
          <w:trHeight w:val="20"/>
          <w:jc w:val="center"/>
        </w:trPr>
        <w:tc>
          <w:tcPr>
            <w:tcW w:w="2689" w:type="dxa"/>
            <w:shd w:val="clear" w:color="auto" w:fill="FDB940"/>
            <w:vAlign w:val="center"/>
          </w:tcPr>
          <w:p w14:paraId="4489431C"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Kontaktna oseba za prijavo napak na strani dobavitelja</w:t>
            </w:r>
          </w:p>
        </w:tc>
        <w:tc>
          <w:tcPr>
            <w:tcW w:w="7015" w:type="dxa"/>
            <w:gridSpan w:val="2"/>
            <w:tcBorders>
              <w:bottom w:val="single" w:sz="4" w:space="0" w:color="auto"/>
            </w:tcBorders>
            <w:shd w:val="clear" w:color="auto" w:fill="auto"/>
            <w:vAlign w:val="center"/>
          </w:tcPr>
          <w:p w14:paraId="60E055D2"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Ime in priimek:</w:t>
            </w:r>
          </w:p>
          <w:p w14:paraId="19495287"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Tel. št.:</w:t>
            </w:r>
          </w:p>
          <w:p w14:paraId="2CEFB479" w14:textId="77777777" w:rsidR="005A35F3" w:rsidRPr="00931805" w:rsidRDefault="005A35F3" w:rsidP="00F653E0">
            <w:pPr>
              <w:pStyle w:val="NoSpacing"/>
              <w:rPr>
                <w:rFonts w:asciiTheme="majorHAnsi" w:hAnsiTheme="majorHAnsi" w:cstheme="majorHAnsi"/>
                <w:lang w:val="sl-SI"/>
              </w:rPr>
            </w:pPr>
            <w:r w:rsidRPr="00931805">
              <w:rPr>
                <w:rFonts w:asciiTheme="majorHAnsi" w:hAnsiTheme="majorHAnsi" w:cstheme="majorHAnsi"/>
                <w:lang w:val="sl-SI"/>
              </w:rPr>
              <w:t>E-pošta:</w:t>
            </w:r>
          </w:p>
        </w:tc>
      </w:tr>
      <w:tr w:rsidR="005A35F3" w:rsidRPr="00931805" w14:paraId="7011CF7B" w14:textId="77777777" w:rsidTr="00F653E0">
        <w:trPr>
          <w:trHeight w:val="20"/>
          <w:jc w:val="center"/>
        </w:trPr>
        <w:tc>
          <w:tcPr>
            <w:tcW w:w="2689" w:type="dxa"/>
            <w:shd w:val="clear" w:color="auto" w:fill="FDB940"/>
            <w:vAlign w:val="center"/>
          </w:tcPr>
          <w:p w14:paraId="1AA74835" w14:textId="77777777" w:rsidR="005A35F3" w:rsidRPr="00931805" w:rsidRDefault="005A35F3" w:rsidP="00F653E0">
            <w:pPr>
              <w:rPr>
                <w:rFonts w:asciiTheme="majorHAnsi" w:hAnsiTheme="majorHAnsi" w:cstheme="majorHAnsi"/>
                <w:b/>
                <w:sz w:val="22"/>
                <w:szCs w:val="22"/>
              </w:rPr>
            </w:pPr>
            <w:r w:rsidRPr="00931805">
              <w:rPr>
                <w:rFonts w:asciiTheme="majorHAnsi" w:hAnsiTheme="majorHAnsi" w:cstheme="majorHAnsi"/>
                <w:b/>
                <w:sz w:val="22"/>
                <w:szCs w:val="22"/>
              </w:rPr>
              <w:t>Čas odprave napake / izvedbe navodila</w:t>
            </w:r>
          </w:p>
        </w:tc>
        <w:tc>
          <w:tcPr>
            <w:tcW w:w="7015" w:type="dxa"/>
            <w:gridSpan w:val="2"/>
            <w:tcBorders>
              <w:bottom w:val="single" w:sz="4" w:space="0" w:color="auto"/>
            </w:tcBorders>
            <w:shd w:val="clear" w:color="auto" w:fill="FFF0D5"/>
            <w:vAlign w:val="center"/>
          </w:tcPr>
          <w:p w14:paraId="1E89D341" w14:textId="6C9D8BF2" w:rsidR="005A35F3" w:rsidRPr="00931805" w:rsidRDefault="005A35F3" w:rsidP="00F653E0">
            <w:pPr>
              <w:spacing w:after="120"/>
              <w:jc w:val="both"/>
              <w:rPr>
                <w:rFonts w:asciiTheme="majorHAnsi" w:hAnsiTheme="majorHAnsi" w:cstheme="majorHAnsi"/>
                <w:sz w:val="22"/>
                <w:szCs w:val="22"/>
              </w:rPr>
            </w:pPr>
            <w:r w:rsidRPr="00931805">
              <w:rPr>
                <w:rFonts w:asciiTheme="majorHAnsi" w:hAnsiTheme="majorHAnsi" w:cstheme="majorHAnsi"/>
                <w:sz w:val="22"/>
                <w:szCs w:val="22"/>
              </w:rPr>
              <w:t>Čas v katerem mora dobavitelj odpraviti pomanjkljivosti in nepravilnosti, ki so se izkazale pri dobavi blag</w:t>
            </w:r>
            <w:r w:rsidR="00273B35" w:rsidRPr="00931805">
              <w:rPr>
                <w:rFonts w:asciiTheme="majorHAnsi" w:hAnsiTheme="majorHAnsi" w:cstheme="majorHAnsi"/>
                <w:sz w:val="22"/>
                <w:szCs w:val="22"/>
              </w:rPr>
              <w:t>a</w:t>
            </w:r>
            <w:r w:rsidRPr="00931805">
              <w:rPr>
                <w:rFonts w:asciiTheme="majorHAnsi" w:hAnsiTheme="majorHAnsi" w:cstheme="majorHAnsi"/>
                <w:sz w:val="22"/>
                <w:szCs w:val="22"/>
              </w:rPr>
              <w:t>.</w:t>
            </w:r>
          </w:p>
          <w:p w14:paraId="287A1F5C" w14:textId="77777777" w:rsidR="005A35F3" w:rsidRPr="00931805" w:rsidRDefault="005A35F3" w:rsidP="00F653E0">
            <w:pPr>
              <w:rPr>
                <w:rFonts w:asciiTheme="majorHAnsi" w:hAnsiTheme="majorHAnsi" w:cstheme="majorHAnsi"/>
                <w:sz w:val="22"/>
                <w:szCs w:val="22"/>
              </w:rPr>
            </w:pPr>
            <w:r w:rsidRPr="00931805">
              <w:rPr>
                <w:rFonts w:asciiTheme="majorHAnsi" w:hAnsiTheme="majorHAnsi" w:cstheme="majorHAnsi"/>
                <w:sz w:val="22"/>
                <w:szCs w:val="22"/>
              </w:rPr>
              <w:t>Kot navedeno v obrazcu ePRO – Specifikacije.</w:t>
            </w:r>
          </w:p>
        </w:tc>
      </w:tr>
    </w:tbl>
    <w:p w14:paraId="7E41F53B" w14:textId="26EA46C4" w:rsidR="0090243F" w:rsidRDefault="0090243F" w:rsidP="0090243F">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04A98807" w14:textId="77777777" w:rsidR="006850D1" w:rsidRPr="00931805" w:rsidRDefault="006850D1" w:rsidP="0090243F">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5F05DF4D" w14:textId="39B44EF9" w:rsidR="00BA444D" w:rsidRPr="00931805" w:rsidRDefault="00BA444D"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7F5483BB" w14:textId="78E49E91" w:rsidR="000D303D" w:rsidRPr="00931805" w:rsidRDefault="000D303D" w:rsidP="00BA444D">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O</w:t>
      </w:r>
      <w:r w:rsidR="00AD1FF0" w:rsidRPr="00931805">
        <w:rPr>
          <w:rFonts w:asciiTheme="majorHAnsi" w:hAnsiTheme="majorHAnsi" w:cstheme="majorHAnsi"/>
          <w:sz w:val="22"/>
          <w:szCs w:val="22"/>
        </w:rPr>
        <w:t>BVEZNOSTI POGODBENIH STRANK</w:t>
      </w:r>
    </w:p>
    <w:p w14:paraId="75A4103E" w14:textId="77777777" w:rsidR="008A7501" w:rsidRPr="00931805" w:rsidRDefault="008A7501" w:rsidP="00BA444D">
      <w:pPr>
        <w:pStyle w:val="ListParagraph"/>
        <w:spacing w:after="120"/>
        <w:jc w:val="center"/>
        <w:rPr>
          <w:rFonts w:asciiTheme="majorHAnsi" w:hAnsiTheme="majorHAnsi" w:cstheme="majorHAnsi"/>
          <w:sz w:val="22"/>
          <w:szCs w:val="22"/>
        </w:rPr>
      </w:pPr>
    </w:p>
    <w:p w14:paraId="684E9950" w14:textId="18E585FF" w:rsidR="00B960B5"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S to pogodbo se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zaveže izpolniti pogodbene obveznosti, opredeljene v tej pogodbi, po ceni,</w:t>
      </w:r>
      <w:r w:rsidR="000D303D" w:rsidRPr="00931805">
        <w:rPr>
          <w:rFonts w:asciiTheme="majorHAnsi" w:hAnsiTheme="majorHAnsi" w:cstheme="majorHAnsi"/>
          <w:sz w:val="22"/>
          <w:szCs w:val="22"/>
        </w:rPr>
        <w:t xml:space="preserve"> ki jo je navedel v ponudbi</w:t>
      </w:r>
      <w:r w:rsidRPr="00931805">
        <w:rPr>
          <w:rFonts w:asciiTheme="majorHAnsi" w:hAnsiTheme="majorHAnsi" w:cstheme="majorHAnsi"/>
          <w:sz w:val="22"/>
          <w:szCs w:val="22"/>
        </w:rPr>
        <w:t>, naročnik pa se zaveže, da mu bo za to plača</w:t>
      </w:r>
      <w:r w:rsidR="00011DDF" w:rsidRPr="00931805">
        <w:rPr>
          <w:rFonts w:asciiTheme="majorHAnsi" w:hAnsiTheme="majorHAnsi" w:cstheme="majorHAnsi"/>
          <w:sz w:val="22"/>
          <w:szCs w:val="22"/>
        </w:rPr>
        <w:t>l</w:t>
      </w:r>
      <w:r w:rsidRPr="00931805">
        <w:rPr>
          <w:rFonts w:asciiTheme="majorHAnsi" w:hAnsiTheme="majorHAnsi" w:cstheme="majorHAnsi"/>
          <w:sz w:val="22"/>
          <w:szCs w:val="22"/>
        </w:rPr>
        <w:t xml:space="preserve"> pogodbeno ceno v dogovorjenem roku.</w:t>
      </w:r>
    </w:p>
    <w:p w14:paraId="2A5C7FFC" w14:textId="38524035" w:rsidR="00AD1FF0" w:rsidRPr="00931805" w:rsidRDefault="00B6559C"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AD1FF0" w:rsidRPr="00931805">
        <w:rPr>
          <w:rFonts w:asciiTheme="majorHAnsi" w:hAnsiTheme="majorHAnsi" w:cstheme="majorHAnsi"/>
          <w:sz w:val="22"/>
          <w:szCs w:val="22"/>
        </w:rPr>
        <w:t xml:space="preserve"> je dolžan takoj pisno opozoriti naročnika na okoliščine, ki bi lahko otežile ali onemogočile kvalitetno in pravilno izvedbo pogodbenih obveznosti.</w:t>
      </w:r>
    </w:p>
    <w:p w14:paraId="39A6ABEE" w14:textId="4676106A" w:rsidR="000D303D" w:rsidRPr="00931805" w:rsidRDefault="00B6559C"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A97B0D" w:rsidRPr="00931805">
        <w:rPr>
          <w:rFonts w:asciiTheme="majorHAnsi" w:hAnsiTheme="majorHAnsi" w:cstheme="majorHAnsi"/>
          <w:sz w:val="22"/>
          <w:szCs w:val="22"/>
        </w:rPr>
        <w:t xml:space="preserve"> se zaveže, da bo p</w:t>
      </w:r>
      <w:r w:rsidR="000D303D" w:rsidRPr="00931805">
        <w:rPr>
          <w:rFonts w:asciiTheme="majorHAnsi" w:hAnsiTheme="majorHAnsi" w:cstheme="majorHAnsi"/>
          <w:sz w:val="22"/>
          <w:szCs w:val="22"/>
        </w:rPr>
        <w:t>ogodbene obveznosti izvršil strokovno pravilno, vestno in kvalitetno ter v korist naročnika.</w:t>
      </w:r>
    </w:p>
    <w:p w14:paraId="4A1EAAF1" w14:textId="77777777"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Neutemeljena zavrnitev naročila ali odstopanje od naročenega načina izvedbe pomeni kršitev pogodbene obveznosti, zaradi katere lahko naročnik izvede kritni kup, razdre pogodbo, v primeru škode pa tudi zahteva odškodnino. </w:t>
      </w:r>
    </w:p>
    <w:p w14:paraId="1590C575" w14:textId="232358F5"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Če se bo izkazalo, da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w:t>
      </w:r>
      <w:r w:rsidR="00B6559C">
        <w:rPr>
          <w:rFonts w:asciiTheme="majorHAnsi" w:hAnsiTheme="majorHAnsi" w:cstheme="majorHAnsi"/>
          <w:sz w:val="22"/>
          <w:szCs w:val="22"/>
        </w:rPr>
        <w:t>pogodbenih obveznosti</w:t>
      </w:r>
      <w:r w:rsidR="00B6559C" w:rsidRPr="00931805">
        <w:rPr>
          <w:rFonts w:asciiTheme="majorHAnsi" w:hAnsiTheme="majorHAnsi" w:cstheme="majorHAnsi"/>
          <w:sz w:val="22"/>
          <w:szCs w:val="22"/>
        </w:rPr>
        <w:t xml:space="preserve"> </w:t>
      </w:r>
      <w:r w:rsidRPr="00931805">
        <w:rPr>
          <w:rFonts w:asciiTheme="majorHAnsi" w:hAnsiTheme="majorHAnsi" w:cstheme="majorHAnsi"/>
          <w:sz w:val="22"/>
          <w:szCs w:val="22"/>
        </w:rPr>
        <w:t>ne opravlja v skladu s pogodbo, lahko naročnik odstopi od pogodbe, v primeru škode pa tudi zahteva odškodnino.</w:t>
      </w:r>
    </w:p>
    <w:p w14:paraId="6DF3CE2D" w14:textId="7F766894" w:rsidR="00AD1FF0" w:rsidRPr="00931805" w:rsidRDefault="00AD1FF0" w:rsidP="00601A4E">
      <w:pPr>
        <w:widowControl/>
        <w:numPr>
          <w:ilvl w:val="0"/>
          <w:numId w:val="4"/>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Zgoraj naštete ukrepe lahko naročnik uveljavlja po opominu, po katerem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ne popravi napake ali zamude v roku, ki bi ga naročnik lahko prenesel brez neugodnih posledic. Opomin mora biti </w:t>
      </w:r>
      <w:r w:rsidR="00B6559C">
        <w:rPr>
          <w:rFonts w:asciiTheme="majorHAnsi" w:hAnsiTheme="majorHAnsi" w:cstheme="majorHAnsi"/>
          <w:sz w:val="22"/>
          <w:szCs w:val="22"/>
        </w:rPr>
        <w:t>dobavitelju</w:t>
      </w:r>
      <w:r w:rsidRPr="00931805">
        <w:rPr>
          <w:rFonts w:asciiTheme="majorHAnsi" w:hAnsiTheme="majorHAnsi" w:cstheme="majorHAnsi"/>
          <w:sz w:val="22"/>
          <w:szCs w:val="22"/>
        </w:rPr>
        <w:t xml:space="preserve"> poslan pisno</w:t>
      </w:r>
      <w:r w:rsidR="008A7501" w:rsidRPr="00931805">
        <w:rPr>
          <w:rFonts w:asciiTheme="majorHAnsi" w:hAnsiTheme="majorHAnsi" w:cstheme="majorHAnsi"/>
          <w:sz w:val="22"/>
          <w:szCs w:val="22"/>
        </w:rPr>
        <w:t xml:space="preserve"> (v fizični ali </w:t>
      </w:r>
      <w:r w:rsidRPr="00931805">
        <w:rPr>
          <w:rFonts w:asciiTheme="majorHAnsi" w:hAnsiTheme="majorHAnsi" w:cstheme="majorHAnsi"/>
          <w:sz w:val="22"/>
          <w:szCs w:val="22"/>
        </w:rPr>
        <w:t xml:space="preserve">elektronski </w:t>
      </w:r>
      <w:r w:rsidR="008A7501" w:rsidRPr="00931805">
        <w:rPr>
          <w:rFonts w:asciiTheme="majorHAnsi" w:hAnsiTheme="majorHAnsi" w:cstheme="majorHAnsi"/>
          <w:sz w:val="22"/>
          <w:szCs w:val="22"/>
        </w:rPr>
        <w:t>obliki)</w:t>
      </w:r>
      <w:r w:rsidRPr="00931805">
        <w:rPr>
          <w:rFonts w:asciiTheme="majorHAnsi" w:hAnsiTheme="majorHAnsi" w:cstheme="majorHAnsi"/>
          <w:sz w:val="22"/>
          <w:szCs w:val="22"/>
        </w:rPr>
        <w:t xml:space="preserve">. Pogodba preneha z dnem, ko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prejme obvestilo o odpovedi pogodbe.</w:t>
      </w:r>
    </w:p>
    <w:p w14:paraId="66DE250C" w14:textId="77777777" w:rsidR="00274CEE" w:rsidRPr="00931805" w:rsidRDefault="00274CEE" w:rsidP="00274CEE">
      <w:pPr>
        <w:widowControl/>
        <w:tabs>
          <w:tab w:val="left" w:pos="426"/>
        </w:tabs>
        <w:suppressAutoHyphens w:val="0"/>
        <w:overflowPunct w:val="0"/>
        <w:autoSpaceDE w:val="0"/>
        <w:autoSpaceDN w:val="0"/>
        <w:adjustRightInd w:val="0"/>
        <w:spacing w:after="120"/>
        <w:textAlignment w:val="baseline"/>
        <w:rPr>
          <w:rFonts w:asciiTheme="majorHAnsi" w:hAnsiTheme="majorHAnsi" w:cstheme="majorHAnsi"/>
          <w:sz w:val="22"/>
          <w:szCs w:val="22"/>
          <w:highlight w:val="yellow"/>
        </w:rPr>
      </w:pPr>
    </w:p>
    <w:p w14:paraId="73402F9F" w14:textId="4E3A04D7" w:rsidR="00274CEE" w:rsidRPr="00931805" w:rsidRDefault="00274CEE"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006FE70B" w14:textId="7C96E88D" w:rsidR="00274CEE" w:rsidRPr="00931805" w:rsidRDefault="00274CEE" w:rsidP="0028501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 xml:space="preserve">ZAMUDA </w:t>
      </w:r>
      <w:r w:rsidR="00B6559C">
        <w:rPr>
          <w:rFonts w:asciiTheme="majorHAnsi" w:hAnsiTheme="majorHAnsi" w:cstheme="majorHAnsi"/>
          <w:sz w:val="22"/>
          <w:szCs w:val="22"/>
        </w:rPr>
        <w:t>PRI DOBAVI</w:t>
      </w:r>
    </w:p>
    <w:p w14:paraId="39AF1218" w14:textId="1B99BDDC" w:rsidR="00274CEE" w:rsidRDefault="00274CEE" w:rsidP="00601A4E">
      <w:pPr>
        <w:pStyle w:val="ListParagraph"/>
        <w:widowControl/>
        <w:numPr>
          <w:ilvl w:val="0"/>
          <w:numId w:val="8"/>
        </w:numPr>
        <w:tabs>
          <w:tab w:val="left" w:pos="426"/>
        </w:tabs>
        <w:suppressAutoHyphens w:val="0"/>
        <w:overflowPunct w:val="0"/>
        <w:autoSpaceDE w:val="0"/>
        <w:autoSpaceDN w:val="0"/>
        <w:adjustRightInd w:val="0"/>
        <w:spacing w:after="120"/>
        <w:ind w:left="714" w:hanging="357"/>
        <w:contextualSpacing w:val="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V primeru, </w:t>
      </w:r>
      <w:r w:rsidRPr="00B6559C">
        <w:rPr>
          <w:rFonts w:asciiTheme="majorHAnsi" w:hAnsiTheme="majorHAnsi" w:cstheme="majorHAnsi"/>
          <w:b/>
          <w:sz w:val="22"/>
          <w:szCs w:val="22"/>
        </w:rPr>
        <w:t xml:space="preserve">da </w:t>
      </w:r>
      <w:r w:rsidR="00B6559C" w:rsidRPr="00B6559C">
        <w:rPr>
          <w:rFonts w:asciiTheme="majorHAnsi" w:hAnsiTheme="majorHAnsi" w:cstheme="majorHAnsi"/>
          <w:b/>
          <w:sz w:val="22"/>
          <w:szCs w:val="22"/>
        </w:rPr>
        <w:t xml:space="preserve">dobavitelj </w:t>
      </w:r>
      <w:r w:rsidRPr="00B6559C">
        <w:rPr>
          <w:rFonts w:asciiTheme="majorHAnsi" w:hAnsiTheme="majorHAnsi" w:cstheme="majorHAnsi"/>
          <w:b/>
          <w:sz w:val="22"/>
          <w:szCs w:val="22"/>
        </w:rPr>
        <w:t>zamuja z dobavo</w:t>
      </w:r>
      <w:r w:rsidR="00B6559C">
        <w:rPr>
          <w:rFonts w:asciiTheme="majorHAnsi" w:hAnsiTheme="majorHAnsi" w:cstheme="majorHAnsi"/>
          <w:sz w:val="22"/>
          <w:szCs w:val="22"/>
        </w:rPr>
        <w:t xml:space="preserve">, ne glede na to, če </w:t>
      </w:r>
      <w:r w:rsidR="00B6559C" w:rsidRPr="00931805">
        <w:rPr>
          <w:rFonts w:asciiTheme="majorHAnsi" w:hAnsiTheme="majorHAnsi" w:cstheme="majorHAnsi"/>
          <w:sz w:val="22"/>
          <w:szCs w:val="22"/>
        </w:rPr>
        <w:t>razlog</w:t>
      </w:r>
      <w:r w:rsidR="00B6559C">
        <w:rPr>
          <w:rFonts w:asciiTheme="majorHAnsi" w:hAnsiTheme="majorHAnsi" w:cstheme="majorHAnsi"/>
          <w:sz w:val="22"/>
          <w:szCs w:val="22"/>
        </w:rPr>
        <w:t>i za zamudo niso na strani dobavitelja oziroma če</w:t>
      </w:r>
      <w:r w:rsidRPr="00931805">
        <w:rPr>
          <w:rFonts w:asciiTheme="majorHAnsi" w:hAnsiTheme="majorHAnsi" w:cstheme="majorHAnsi"/>
          <w:sz w:val="22"/>
          <w:szCs w:val="22"/>
        </w:rPr>
        <w:t xml:space="preserve"> gre za opravičeno zamudo, </w:t>
      </w:r>
      <w:r w:rsidR="00B6559C" w:rsidRPr="00B6559C">
        <w:rPr>
          <w:rFonts w:asciiTheme="majorHAnsi" w:hAnsiTheme="majorHAnsi" w:cstheme="majorHAnsi"/>
          <w:b/>
          <w:sz w:val="22"/>
          <w:szCs w:val="22"/>
        </w:rPr>
        <w:t>pogodba preneha veljati</w:t>
      </w:r>
      <w:r w:rsidR="00B6559C">
        <w:rPr>
          <w:rFonts w:asciiTheme="majorHAnsi" w:hAnsiTheme="majorHAnsi" w:cstheme="majorHAnsi"/>
          <w:sz w:val="22"/>
          <w:szCs w:val="22"/>
        </w:rPr>
        <w:t xml:space="preserve">. </w:t>
      </w:r>
    </w:p>
    <w:p w14:paraId="741565B4" w14:textId="76D41835" w:rsidR="00D3303C" w:rsidRDefault="00D3303C" w:rsidP="00D3303C">
      <w:pPr>
        <w:pStyle w:val="ListParagraph"/>
        <w:widowControl/>
        <w:tabs>
          <w:tab w:val="left" w:pos="426"/>
        </w:tabs>
        <w:suppressAutoHyphens w:val="0"/>
        <w:overflowPunct w:val="0"/>
        <w:autoSpaceDE w:val="0"/>
        <w:autoSpaceDN w:val="0"/>
        <w:adjustRightInd w:val="0"/>
        <w:spacing w:after="120"/>
        <w:ind w:left="714"/>
        <w:contextualSpacing w:val="0"/>
        <w:jc w:val="both"/>
        <w:textAlignment w:val="baseline"/>
        <w:rPr>
          <w:rFonts w:asciiTheme="majorHAnsi" w:hAnsiTheme="majorHAnsi" w:cstheme="majorHAnsi"/>
          <w:sz w:val="22"/>
          <w:szCs w:val="22"/>
        </w:rPr>
      </w:pPr>
    </w:p>
    <w:p w14:paraId="41B194C7" w14:textId="77777777" w:rsidR="006850D1" w:rsidRPr="00931805" w:rsidRDefault="006850D1" w:rsidP="00D3303C">
      <w:pPr>
        <w:pStyle w:val="ListParagraph"/>
        <w:widowControl/>
        <w:tabs>
          <w:tab w:val="left" w:pos="426"/>
        </w:tabs>
        <w:suppressAutoHyphens w:val="0"/>
        <w:overflowPunct w:val="0"/>
        <w:autoSpaceDE w:val="0"/>
        <w:autoSpaceDN w:val="0"/>
        <w:adjustRightInd w:val="0"/>
        <w:spacing w:after="120"/>
        <w:ind w:left="714"/>
        <w:contextualSpacing w:val="0"/>
        <w:jc w:val="both"/>
        <w:textAlignment w:val="baseline"/>
        <w:rPr>
          <w:rFonts w:asciiTheme="majorHAnsi" w:hAnsiTheme="majorHAnsi" w:cstheme="majorHAnsi"/>
          <w:sz w:val="22"/>
          <w:szCs w:val="22"/>
        </w:rPr>
      </w:pPr>
    </w:p>
    <w:p w14:paraId="31A55040" w14:textId="77777777" w:rsidR="00274CEE" w:rsidRPr="00931805" w:rsidRDefault="00274CEE" w:rsidP="00954CBF">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lastRenderedPageBreak/>
        <w:t>člen</w:t>
      </w:r>
    </w:p>
    <w:p w14:paraId="79FF2D62" w14:textId="21E76299" w:rsidR="00274CEE" w:rsidRPr="00931805" w:rsidRDefault="00274CEE" w:rsidP="00124107">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JAMSTVA IN GARANCIJSKE OBVEZNOSTI </w:t>
      </w:r>
      <w:r w:rsidR="00B6559C">
        <w:rPr>
          <w:rFonts w:asciiTheme="majorHAnsi" w:hAnsiTheme="majorHAnsi" w:cstheme="majorHAnsi"/>
          <w:sz w:val="22"/>
          <w:szCs w:val="22"/>
        </w:rPr>
        <w:t>DOBAVITELJA</w:t>
      </w:r>
    </w:p>
    <w:p w14:paraId="4D7D026F" w14:textId="44BE3F41" w:rsidR="00274CEE" w:rsidRPr="00931805" w:rsidRDefault="00B6559C"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274CEE" w:rsidRPr="00931805">
        <w:rPr>
          <w:rFonts w:asciiTheme="majorHAnsi" w:hAnsiTheme="majorHAnsi" w:cstheme="majorHAnsi"/>
          <w:sz w:val="22"/>
          <w:szCs w:val="22"/>
        </w:rPr>
        <w:t xml:space="preserve"> naročniku jamči, da:</w:t>
      </w:r>
    </w:p>
    <w:p w14:paraId="4FD343A6"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 xml:space="preserve">je oprema, kupljena po tej pogodbi, nova, nerabljena in da bo izročitvi v </w:t>
      </w:r>
      <w:proofErr w:type="spellStart"/>
      <w:r w:rsidRPr="00455829">
        <w:rPr>
          <w:rFonts w:asciiTheme="majorHAnsi" w:hAnsiTheme="majorHAnsi"/>
        </w:rPr>
        <w:t>posest</w:t>
      </w:r>
      <w:proofErr w:type="spellEnd"/>
      <w:r w:rsidRPr="00455829">
        <w:rPr>
          <w:rFonts w:asciiTheme="majorHAnsi" w:hAnsiTheme="majorHAnsi"/>
        </w:rPr>
        <w:t xml:space="preserve"> </w:t>
      </w:r>
      <w:proofErr w:type="spellStart"/>
      <w:r w:rsidRPr="00455829">
        <w:rPr>
          <w:rFonts w:asciiTheme="majorHAnsi" w:hAnsiTheme="majorHAnsi"/>
        </w:rPr>
        <w:t>na</w:t>
      </w:r>
      <w:proofErr w:type="spellEnd"/>
      <w:r w:rsidRPr="00455829">
        <w:rPr>
          <w:rFonts w:asciiTheme="majorHAnsi" w:hAnsiTheme="majorHAnsi"/>
        </w:rPr>
        <w:t xml:space="preserve"> </w:t>
      </w:r>
      <w:proofErr w:type="spellStart"/>
      <w:r w:rsidRPr="00455829">
        <w:rPr>
          <w:rFonts w:asciiTheme="majorHAnsi" w:hAnsiTheme="majorHAnsi"/>
        </w:rPr>
        <w:t>njej</w:t>
      </w:r>
      <w:proofErr w:type="spellEnd"/>
      <w:r w:rsidRPr="00455829">
        <w:rPr>
          <w:rFonts w:asciiTheme="majorHAnsi" w:hAnsiTheme="majorHAnsi"/>
        </w:rPr>
        <w:t xml:space="preserve"> </w:t>
      </w:r>
      <w:proofErr w:type="spellStart"/>
      <w:r w:rsidRPr="00455829">
        <w:rPr>
          <w:rFonts w:asciiTheme="majorHAnsi" w:hAnsiTheme="majorHAnsi"/>
        </w:rPr>
        <w:t>pridobil</w:t>
      </w:r>
      <w:proofErr w:type="spellEnd"/>
      <w:r w:rsidRPr="00455829">
        <w:rPr>
          <w:rFonts w:asciiTheme="majorHAnsi" w:hAnsiTheme="majorHAnsi"/>
        </w:rPr>
        <w:t xml:space="preserve"> </w:t>
      </w:r>
      <w:proofErr w:type="spellStart"/>
      <w:r w:rsidRPr="00455829">
        <w:rPr>
          <w:rFonts w:asciiTheme="majorHAnsi" w:hAnsiTheme="majorHAnsi"/>
        </w:rPr>
        <w:t>lastninsko</w:t>
      </w:r>
      <w:proofErr w:type="spellEnd"/>
      <w:r w:rsidRPr="00455829">
        <w:rPr>
          <w:rFonts w:asciiTheme="majorHAnsi" w:hAnsiTheme="majorHAnsi"/>
        </w:rPr>
        <w:t xml:space="preserve"> </w:t>
      </w:r>
      <w:proofErr w:type="spellStart"/>
      <w:r w:rsidRPr="00455829">
        <w:rPr>
          <w:rFonts w:asciiTheme="majorHAnsi" w:hAnsiTheme="majorHAnsi"/>
        </w:rPr>
        <w:t>pravico</w:t>
      </w:r>
      <w:proofErr w:type="spellEnd"/>
      <w:r w:rsidRPr="00455829">
        <w:rPr>
          <w:rFonts w:asciiTheme="majorHAnsi" w:hAnsiTheme="majorHAnsi"/>
        </w:rPr>
        <w:t>;</w:t>
      </w:r>
    </w:p>
    <w:p w14:paraId="76D723A6"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deluje brezhibno in nima stvarnih napak;</w:t>
      </w:r>
    </w:p>
    <w:p w14:paraId="367F8A2C"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nima pravnih napak;</w:t>
      </w:r>
    </w:p>
    <w:p w14:paraId="55E47EFE"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blago popolnoma ustreza vsem tehničnim opisom, karakteristikam in specifikacijam, ki so bile dane v okviru ponudbene dokumentacije ali so priloga te pogodbe;</w:t>
      </w:r>
    </w:p>
    <w:p w14:paraId="39E8BB47" w14:textId="77777777"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je blago popolnoma enako vzorčnemu, ki je bilo dano na preizkušanje, če je bilo pred nakupom s strani kupca to opravljeno;</w:t>
      </w:r>
    </w:p>
    <w:p w14:paraId="3D2ADE5A" w14:textId="3BC9FA22" w:rsidR="00274CEE" w:rsidRPr="00455829" w:rsidRDefault="00274CEE" w:rsidP="00601A4E">
      <w:pPr>
        <w:pStyle w:val="NoSpacing"/>
        <w:numPr>
          <w:ilvl w:val="0"/>
          <w:numId w:val="20"/>
        </w:numPr>
        <w:ind w:left="1134"/>
        <w:rPr>
          <w:rFonts w:asciiTheme="majorHAnsi" w:hAnsiTheme="majorHAnsi"/>
        </w:rPr>
      </w:pPr>
      <w:r w:rsidRPr="00455829">
        <w:rPr>
          <w:rFonts w:asciiTheme="majorHAnsi" w:hAnsiTheme="majorHAnsi"/>
        </w:rPr>
        <w:t>bo naročnik pridobil vse pravice, ki so vezane na blago, ponudnik pa bo brezhibno izvrševal vse obveznosti, ki so vezane na blago.</w:t>
      </w:r>
    </w:p>
    <w:p w14:paraId="2BE51B5B" w14:textId="518D78E1" w:rsidR="00274CEE" w:rsidRPr="00931805" w:rsidRDefault="00274CEE"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Kakovost blaga mora ustrezati obstoječim standardom in deklaracijam, ki so označena na embalaži izdelka. Blago, za katero se bo ugotovilo, da kakorkoli odstopa od navedb v razpisni ali ponudbeni dokumentaciji, ali ni v skladu z določili te pogodbe, bo zavrnjeno, zaradi česar bo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prešel v zamudo.</w:t>
      </w:r>
    </w:p>
    <w:p w14:paraId="06052046" w14:textId="77777777" w:rsidR="00274CEE" w:rsidRPr="00931805" w:rsidRDefault="00274CEE" w:rsidP="00274CEE">
      <w:pPr>
        <w:pStyle w:val="ListParagraph"/>
        <w:widowControl/>
        <w:tabs>
          <w:tab w:val="left" w:pos="426"/>
        </w:tabs>
        <w:suppressAutoHyphens w:val="0"/>
        <w:overflowPunct w:val="0"/>
        <w:autoSpaceDE w:val="0"/>
        <w:autoSpaceDN w:val="0"/>
        <w:adjustRightInd w:val="0"/>
        <w:spacing w:after="120"/>
        <w:ind w:left="1440"/>
        <w:jc w:val="both"/>
        <w:textAlignment w:val="baseline"/>
        <w:rPr>
          <w:rFonts w:asciiTheme="majorHAnsi" w:hAnsiTheme="majorHAnsi" w:cstheme="majorHAnsi"/>
          <w:sz w:val="22"/>
          <w:szCs w:val="22"/>
        </w:rPr>
      </w:pPr>
    </w:p>
    <w:p w14:paraId="0F573CEA" w14:textId="3B632887" w:rsidR="00274CEE" w:rsidRPr="00931805" w:rsidRDefault="00274CEE" w:rsidP="00601A4E">
      <w:pPr>
        <w:pStyle w:val="ListParagraph"/>
        <w:widowControl/>
        <w:numPr>
          <w:ilvl w:val="0"/>
          <w:numId w:val="9"/>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V primeru neresničnosti jamstev lahko naročnik pogodbo razdre, o tem pisno obvesti </w:t>
      </w:r>
      <w:r w:rsidR="00B6559C">
        <w:rPr>
          <w:rFonts w:asciiTheme="majorHAnsi" w:hAnsiTheme="majorHAnsi" w:cstheme="majorHAnsi"/>
          <w:sz w:val="22"/>
          <w:szCs w:val="22"/>
        </w:rPr>
        <w:t>dobavitelja</w:t>
      </w:r>
      <w:r w:rsidRPr="00931805">
        <w:rPr>
          <w:rFonts w:asciiTheme="majorHAnsi" w:hAnsiTheme="majorHAnsi" w:cstheme="majorHAnsi"/>
          <w:sz w:val="22"/>
          <w:szCs w:val="22"/>
        </w:rPr>
        <w:t xml:space="preserve"> in navede rok ter lokacijo vrnitve morebitne že predane opreme. Naročnik pri tem navede tudi rok za vrnitev kupnine.</w:t>
      </w:r>
    </w:p>
    <w:p w14:paraId="20C8A218" w14:textId="7D750F35" w:rsidR="00274CEE" w:rsidRPr="00931805" w:rsidRDefault="00274CEE" w:rsidP="00274CEE">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68367097" w14:textId="77777777" w:rsidR="004638A8" w:rsidRPr="00931805" w:rsidRDefault="004638A8" w:rsidP="004638A8">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člen</w:t>
      </w:r>
    </w:p>
    <w:p w14:paraId="5A3413BB" w14:textId="77777777" w:rsidR="004638A8" w:rsidRPr="00931805" w:rsidRDefault="004638A8" w:rsidP="004638A8">
      <w:pPr>
        <w:spacing w:after="120"/>
        <w:jc w:val="center"/>
        <w:rPr>
          <w:rFonts w:asciiTheme="majorHAnsi" w:hAnsiTheme="majorHAnsi" w:cstheme="majorHAnsi"/>
          <w:sz w:val="22"/>
          <w:szCs w:val="22"/>
        </w:rPr>
      </w:pPr>
      <w:r w:rsidRPr="00931805">
        <w:rPr>
          <w:rFonts w:asciiTheme="majorHAnsi" w:hAnsiTheme="majorHAnsi" w:cstheme="majorHAnsi"/>
          <w:sz w:val="22"/>
          <w:szCs w:val="22"/>
        </w:rPr>
        <w:t>FINANČNO ZAVAROVANJE ZA DOBRO IZVEDBO POGODBENIH OBVEZNOSTI</w:t>
      </w:r>
    </w:p>
    <w:p w14:paraId="1AE5CC8B" w14:textId="1F4313BB"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mora </w:t>
      </w:r>
      <w:r w:rsidRPr="00931805">
        <w:rPr>
          <w:rFonts w:asciiTheme="majorHAnsi" w:hAnsiTheme="majorHAnsi" w:cstheme="majorHAnsi"/>
          <w:b/>
          <w:sz w:val="22"/>
          <w:szCs w:val="22"/>
        </w:rPr>
        <w:t>v 10. dneh po podpisu pogodbe, kot pogoj za njeno veljavnost</w:t>
      </w:r>
      <w:r w:rsidRPr="00931805">
        <w:rPr>
          <w:rFonts w:asciiTheme="majorHAnsi" w:hAnsiTheme="majorHAnsi" w:cstheme="majorHAnsi"/>
          <w:sz w:val="22"/>
          <w:szCs w:val="22"/>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30BC793" w14:textId="6CA4C5D3"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Višina finančnega zavarovanja znaša </w:t>
      </w:r>
      <w:r w:rsidRPr="00931805">
        <w:rPr>
          <w:rFonts w:asciiTheme="majorHAnsi" w:hAnsiTheme="majorHAnsi" w:cstheme="majorHAnsi"/>
          <w:b/>
          <w:sz w:val="22"/>
          <w:szCs w:val="22"/>
        </w:rPr>
        <w:t>30.000 EUR</w:t>
      </w:r>
      <w:r w:rsidRPr="00931805">
        <w:rPr>
          <w:rFonts w:asciiTheme="majorHAnsi" w:hAnsiTheme="majorHAnsi" w:cstheme="majorHAnsi"/>
          <w:sz w:val="22"/>
          <w:szCs w:val="22"/>
        </w:rPr>
        <w:t xml:space="preserve"> z veljavnostjo </w:t>
      </w:r>
      <w:r w:rsidRPr="00931805">
        <w:rPr>
          <w:rFonts w:asciiTheme="majorHAnsi" w:hAnsiTheme="majorHAnsi" w:cstheme="majorHAnsi"/>
          <w:b/>
          <w:sz w:val="22"/>
          <w:szCs w:val="22"/>
        </w:rPr>
        <w:t>do 30.11.2022</w:t>
      </w:r>
      <w:r w:rsidRPr="00931805">
        <w:rPr>
          <w:rFonts w:asciiTheme="majorHAnsi" w:hAnsiTheme="majorHAnsi" w:cstheme="majorHAnsi"/>
          <w:sz w:val="22"/>
          <w:szCs w:val="22"/>
        </w:rPr>
        <w:t xml:space="preserve">, ki se mora glasiti na naročnika in na </w:t>
      </w:r>
      <w:r w:rsidR="00614FFE">
        <w:rPr>
          <w:rFonts w:asciiTheme="majorHAnsi" w:hAnsiTheme="majorHAnsi" w:cstheme="majorHAnsi"/>
          <w:sz w:val="22"/>
          <w:szCs w:val="22"/>
        </w:rPr>
        <w:t>to pogodbo</w:t>
      </w:r>
      <w:r w:rsidRPr="00931805">
        <w:rPr>
          <w:rFonts w:asciiTheme="majorHAnsi" w:hAnsiTheme="majorHAnsi" w:cstheme="majorHAnsi"/>
          <w:sz w:val="22"/>
          <w:szCs w:val="22"/>
        </w:rPr>
        <w:t xml:space="preserve">. </w:t>
      </w:r>
    </w:p>
    <w:p w14:paraId="05F435D6" w14:textId="77777777"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unovči v naslednjih primerih:</w:t>
      </w:r>
    </w:p>
    <w:p w14:paraId="04C207A5" w14:textId="0064AA40"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 xml:space="preserve">če dobavitelj dobave ne opravlja v </w:t>
      </w:r>
      <w:proofErr w:type="spellStart"/>
      <w:r w:rsidRPr="00455829">
        <w:rPr>
          <w:rFonts w:asciiTheme="majorHAnsi" w:hAnsiTheme="majorHAnsi"/>
        </w:rPr>
        <w:t>skladu</w:t>
      </w:r>
      <w:proofErr w:type="spellEnd"/>
      <w:r w:rsidRPr="00455829">
        <w:rPr>
          <w:rFonts w:asciiTheme="majorHAnsi" w:hAnsiTheme="majorHAnsi"/>
        </w:rPr>
        <w:t xml:space="preserve"> z </w:t>
      </w:r>
      <w:proofErr w:type="spellStart"/>
      <w:r w:rsidRPr="00455829">
        <w:rPr>
          <w:rFonts w:asciiTheme="majorHAnsi" w:hAnsiTheme="majorHAnsi"/>
        </w:rPr>
        <w:t>zahtevami</w:t>
      </w:r>
      <w:proofErr w:type="spellEnd"/>
      <w:r w:rsidRPr="00455829">
        <w:rPr>
          <w:rFonts w:asciiTheme="majorHAnsi" w:hAnsiTheme="majorHAnsi"/>
        </w:rPr>
        <w:t xml:space="preserve"> </w:t>
      </w:r>
      <w:proofErr w:type="spellStart"/>
      <w:r w:rsidRPr="00455829">
        <w:rPr>
          <w:rFonts w:asciiTheme="majorHAnsi" w:hAnsiTheme="majorHAnsi"/>
        </w:rPr>
        <w:t>pogodbe</w:t>
      </w:r>
      <w:proofErr w:type="spellEnd"/>
      <w:r w:rsidRPr="00455829">
        <w:rPr>
          <w:rFonts w:asciiTheme="majorHAnsi" w:hAnsiTheme="majorHAnsi"/>
        </w:rPr>
        <w:t xml:space="preserve"> </w:t>
      </w:r>
      <w:proofErr w:type="spellStart"/>
      <w:r w:rsidRPr="00455829">
        <w:rPr>
          <w:rFonts w:asciiTheme="majorHAnsi" w:hAnsiTheme="majorHAnsi"/>
        </w:rPr>
        <w:t>ali</w:t>
      </w:r>
      <w:proofErr w:type="spellEnd"/>
      <w:r w:rsidRPr="00455829">
        <w:rPr>
          <w:rFonts w:asciiTheme="majorHAnsi" w:hAnsiTheme="majorHAnsi"/>
        </w:rPr>
        <w:t xml:space="preserve"> s </w:t>
      </w:r>
      <w:proofErr w:type="spellStart"/>
      <w:r w:rsidRPr="00455829">
        <w:rPr>
          <w:rFonts w:asciiTheme="majorHAnsi" w:hAnsiTheme="majorHAnsi"/>
        </w:rPr>
        <w:t>specifikacijami</w:t>
      </w:r>
      <w:proofErr w:type="spellEnd"/>
      <w:r w:rsidRPr="00455829">
        <w:rPr>
          <w:rFonts w:asciiTheme="majorHAnsi" w:hAnsiTheme="majorHAnsi"/>
        </w:rPr>
        <w:t>;</w:t>
      </w:r>
    </w:p>
    <w:p w14:paraId="22AC018F" w14:textId="16767621"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naročnik razdre pogodbo zaradi kršitev ali zamude na strani dobavitelja;</w:t>
      </w:r>
    </w:p>
    <w:p w14:paraId="3BC4A2C4"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objavi insolventnost, prisilno poravnavo ali stečaj;</w:t>
      </w:r>
    </w:p>
    <w:p w14:paraId="01A50E8D"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krši zaupnost podatkov;</w:t>
      </w:r>
    </w:p>
    <w:p w14:paraId="342BE66E" w14:textId="77777777"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naročniku pravočasno ne izroči finančnega zavarovanja za odpravo napak v garancijskem roku, v kolikor je le-to zahtevano;</w:t>
      </w:r>
    </w:p>
    <w:p w14:paraId="1333CE13" w14:textId="4C1A9073" w:rsidR="004638A8" w:rsidRPr="00455829" w:rsidRDefault="004638A8" w:rsidP="00601A4E">
      <w:pPr>
        <w:pStyle w:val="NoSpacing"/>
        <w:numPr>
          <w:ilvl w:val="0"/>
          <w:numId w:val="21"/>
        </w:numPr>
        <w:ind w:left="1134"/>
        <w:rPr>
          <w:rFonts w:asciiTheme="majorHAnsi" w:hAnsiTheme="majorHAnsi"/>
        </w:rPr>
      </w:pPr>
      <w:r w:rsidRPr="00455829">
        <w:rPr>
          <w:rFonts w:asciiTheme="majorHAnsi" w:hAnsiTheme="majorHAnsi"/>
        </w:rPr>
        <w:t>če dobavitelj brez dogovora z naročnikom odstopi od pogodbe in razlogi za to niso na naročnikovi strani.</w:t>
      </w:r>
    </w:p>
    <w:p w14:paraId="24FB75CD" w14:textId="77777777"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uveljavi brez predhodnega opomina, mora pa dobavitelja o tem, da ga je uveljavil, obvestiti elektronsko ali pisno po pošti, najkasneje tri dni po dnevu, ko ga je predložil v izplačilo.</w:t>
      </w:r>
    </w:p>
    <w:p w14:paraId="276148D6" w14:textId="613763C5" w:rsidR="004638A8" w:rsidRPr="00931805" w:rsidRDefault="004638A8" w:rsidP="00601A4E">
      <w:pPr>
        <w:pStyle w:val="ListParagraph"/>
        <w:numPr>
          <w:ilvl w:val="2"/>
          <w:numId w:val="16"/>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lastRenderedPageBreak/>
        <w:t xml:space="preserve">Če naročnikova škoda presega znesek finančnega zavarovanja, lahko naročnik zahteva razliko povrnitve nastale škode od dobavitelja v celoti. </w:t>
      </w:r>
    </w:p>
    <w:p w14:paraId="4EC2F302" w14:textId="77777777" w:rsidR="004638A8" w:rsidRPr="00931805" w:rsidRDefault="004638A8" w:rsidP="004638A8">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4BFF3854" w14:textId="133E88A9" w:rsidR="00274CEE" w:rsidRPr="00931805" w:rsidRDefault="004638A8"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554B1A55" w14:textId="77777777" w:rsidR="004638A8" w:rsidRPr="00931805" w:rsidRDefault="004638A8" w:rsidP="004638A8">
      <w:pPr>
        <w:spacing w:after="120"/>
        <w:jc w:val="center"/>
        <w:rPr>
          <w:rFonts w:asciiTheme="majorHAnsi" w:hAnsiTheme="majorHAnsi" w:cstheme="majorHAnsi"/>
          <w:sz w:val="22"/>
          <w:szCs w:val="22"/>
        </w:rPr>
      </w:pPr>
      <w:r w:rsidRPr="00931805">
        <w:rPr>
          <w:rFonts w:asciiTheme="majorHAnsi" w:hAnsiTheme="majorHAnsi" w:cstheme="majorHAnsi"/>
          <w:sz w:val="22"/>
          <w:szCs w:val="22"/>
        </w:rPr>
        <w:t>FINANČNO ZAVAROVANJE ZA ODPRAVO NAPAK V GARANCIJSKEM ROKU</w:t>
      </w:r>
    </w:p>
    <w:p w14:paraId="59152DA0" w14:textId="77777777" w:rsidR="00931805" w:rsidRPr="00931805" w:rsidRDefault="004638A8" w:rsidP="00601A4E">
      <w:pPr>
        <w:pStyle w:val="ListParagraph"/>
        <w:numPr>
          <w:ilvl w:val="2"/>
          <w:numId w:val="19"/>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 xml:space="preserve">Dobavitelj mora </w:t>
      </w:r>
      <w:r w:rsidRPr="00931805">
        <w:rPr>
          <w:rFonts w:asciiTheme="majorHAnsi" w:hAnsiTheme="majorHAnsi" w:cstheme="majorHAnsi"/>
          <w:b/>
          <w:sz w:val="22"/>
          <w:szCs w:val="22"/>
        </w:rPr>
        <w:t>ob dobavi blaga</w:t>
      </w:r>
      <w:r w:rsidRPr="00931805">
        <w:rPr>
          <w:rFonts w:asciiTheme="majorHAnsi" w:hAnsiTheme="majorHAnsi" w:cstheme="majorHAnsi"/>
          <w:sz w:val="22"/>
          <w:szCs w:val="22"/>
        </w:rPr>
        <w:t>, kot pogoj za pravilno dobavo naročniku izročiti finančno zavarovanje za odpravo napak v garancijskem roku, in sicer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r w:rsidR="00931805" w:rsidRPr="00931805">
        <w:rPr>
          <w:rFonts w:asciiTheme="majorHAnsi" w:hAnsiTheme="majorHAnsi" w:cstheme="majorHAnsi"/>
          <w:sz w:val="22"/>
          <w:szCs w:val="22"/>
        </w:rPr>
        <w:t xml:space="preserve"> </w:t>
      </w:r>
    </w:p>
    <w:p w14:paraId="6EA1488A" w14:textId="24524E82" w:rsidR="004638A8" w:rsidRPr="00931805" w:rsidRDefault="004638A8" w:rsidP="00601A4E">
      <w:pPr>
        <w:pStyle w:val="ListParagraph"/>
        <w:numPr>
          <w:ilvl w:val="2"/>
          <w:numId w:val="19"/>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sz w:val="22"/>
          <w:szCs w:val="22"/>
        </w:rPr>
        <w:t>Višina finančnega zavarovanja znaša</w:t>
      </w:r>
      <w:r w:rsidR="00931805" w:rsidRPr="00931805">
        <w:rPr>
          <w:rFonts w:asciiTheme="majorHAnsi" w:hAnsiTheme="majorHAnsi" w:cstheme="majorHAnsi"/>
          <w:sz w:val="22"/>
          <w:szCs w:val="22"/>
        </w:rPr>
        <w:t xml:space="preserve"> </w:t>
      </w:r>
      <w:r w:rsidR="00931805" w:rsidRPr="00931805">
        <w:rPr>
          <w:rFonts w:asciiTheme="majorHAnsi" w:hAnsiTheme="majorHAnsi" w:cstheme="majorHAnsi"/>
          <w:b/>
          <w:sz w:val="22"/>
          <w:szCs w:val="22"/>
        </w:rPr>
        <w:t>1</w:t>
      </w:r>
      <w:r w:rsidRPr="00931805">
        <w:rPr>
          <w:rFonts w:asciiTheme="majorHAnsi" w:hAnsiTheme="majorHAnsi" w:cstheme="majorHAnsi"/>
          <w:b/>
          <w:sz w:val="22"/>
          <w:szCs w:val="22"/>
        </w:rPr>
        <w:t>5.000</w:t>
      </w:r>
      <w:r w:rsidRPr="00931805">
        <w:rPr>
          <w:rFonts w:asciiTheme="majorHAnsi" w:hAnsiTheme="majorHAnsi" w:cstheme="majorHAnsi"/>
          <w:sz w:val="22"/>
          <w:szCs w:val="22"/>
        </w:rPr>
        <w:t xml:space="preserve"> EUR</w:t>
      </w:r>
      <w:r w:rsidR="00931805" w:rsidRPr="00931805">
        <w:rPr>
          <w:rFonts w:asciiTheme="majorHAnsi" w:hAnsiTheme="majorHAnsi" w:cstheme="majorHAnsi"/>
          <w:sz w:val="22"/>
          <w:szCs w:val="22"/>
        </w:rPr>
        <w:t xml:space="preserve"> </w:t>
      </w:r>
      <w:r w:rsidRPr="00931805">
        <w:rPr>
          <w:rFonts w:asciiTheme="majorHAnsi" w:hAnsiTheme="majorHAnsi" w:cstheme="majorHAnsi"/>
          <w:sz w:val="22"/>
          <w:szCs w:val="22"/>
        </w:rPr>
        <w:t xml:space="preserve">z veljavnostjo </w:t>
      </w:r>
      <w:r w:rsidR="006145DA">
        <w:rPr>
          <w:rFonts w:asciiTheme="majorHAnsi" w:hAnsiTheme="majorHAnsi" w:cstheme="majorHAnsi"/>
          <w:b/>
          <w:sz w:val="22"/>
          <w:szCs w:val="22"/>
        </w:rPr>
        <w:t>2</w:t>
      </w:r>
      <w:r w:rsidR="006145DA" w:rsidRPr="00931805">
        <w:rPr>
          <w:rFonts w:asciiTheme="majorHAnsi" w:hAnsiTheme="majorHAnsi" w:cstheme="majorHAnsi"/>
          <w:b/>
          <w:sz w:val="22"/>
          <w:szCs w:val="22"/>
        </w:rPr>
        <w:t xml:space="preserve"> let</w:t>
      </w:r>
      <w:r w:rsidR="006145DA">
        <w:rPr>
          <w:rFonts w:asciiTheme="majorHAnsi" w:hAnsiTheme="majorHAnsi" w:cstheme="majorHAnsi"/>
          <w:b/>
          <w:sz w:val="22"/>
          <w:szCs w:val="22"/>
        </w:rPr>
        <w:t>i</w:t>
      </w:r>
      <w:r w:rsidR="006145DA" w:rsidRPr="00931805">
        <w:rPr>
          <w:rFonts w:asciiTheme="majorHAnsi" w:hAnsiTheme="majorHAnsi" w:cstheme="majorHAnsi"/>
          <w:b/>
          <w:sz w:val="22"/>
          <w:szCs w:val="22"/>
        </w:rPr>
        <w:t xml:space="preserve"> </w:t>
      </w:r>
      <w:r w:rsidRPr="00931805">
        <w:rPr>
          <w:rFonts w:asciiTheme="majorHAnsi" w:hAnsiTheme="majorHAnsi" w:cstheme="majorHAnsi"/>
          <w:b/>
          <w:sz w:val="22"/>
          <w:szCs w:val="22"/>
        </w:rPr>
        <w:t xml:space="preserve">od podpisa </w:t>
      </w:r>
      <w:r w:rsidR="006145DA">
        <w:rPr>
          <w:rFonts w:asciiTheme="majorHAnsi" w:hAnsiTheme="majorHAnsi" w:cstheme="majorHAnsi"/>
          <w:b/>
          <w:sz w:val="22"/>
          <w:szCs w:val="22"/>
        </w:rPr>
        <w:t>pogodbe</w:t>
      </w:r>
      <w:r w:rsidRPr="00931805">
        <w:rPr>
          <w:rFonts w:asciiTheme="majorHAnsi" w:hAnsiTheme="majorHAnsi" w:cstheme="majorHAnsi"/>
          <w:sz w:val="22"/>
          <w:szCs w:val="22"/>
        </w:rPr>
        <w:t xml:space="preserve">, ki se mora glasiti na naročnika in na </w:t>
      </w:r>
      <w:r w:rsidR="006145DA" w:rsidRPr="00931805">
        <w:rPr>
          <w:rFonts w:asciiTheme="majorHAnsi" w:hAnsiTheme="majorHAnsi" w:cstheme="majorHAnsi"/>
          <w:sz w:val="22"/>
          <w:szCs w:val="22"/>
        </w:rPr>
        <w:t>t</w:t>
      </w:r>
      <w:r w:rsidR="006145DA">
        <w:rPr>
          <w:rFonts w:asciiTheme="majorHAnsi" w:hAnsiTheme="majorHAnsi" w:cstheme="majorHAnsi"/>
          <w:sz w:val="22"/>
          <w:szCs w:val="22"/>
        </w:rPr>
        <w:t>o</w:t>
      </w:r>
      <w:r w:rsidR="006145DA" w:rsidRPr="00931805">
        <w:rPr>
          <w:rFonts w:asciiTheme="majorHAnsi" w:hAnsiTheme="majorHAnsi" w:cstheme="majorHAnsi"/>
          <w:sz w:val="22"/>
          <w:szCs w:val="22"/>
        </w:rPr>
        <w:t xml:space="preserve"> </w:t>
      </w:r>
      <w:r w:rsidR="006145DA">
        <w:rPr>
          <w:rFonts w:asciiTheme="majorHAnsi" w:hAnsiTheme="majorHAnsi" w:cstheme="majorHAnsi"/>
          <w:sz w:val="22"/>
          <w:szCs w:val="22"/>
        </w:rPr>
        <w:t>pogodbo</w:t>
      </w:r>
      <w:r w:rsidRPr="00931805">
        <w:rPr>
          <w:rFonts w:asciiTheme="majorHAnsi" w:hAnsiTheme="majorHAnsi" w:cstheme="majorHAnsi"/>
          <w:sz w:val="22"/>
          <w:szCs w:val="22"/>
        </w:rPr>
        <w:t xml:space="preserve">. Predloži se lahko tudi letno finančno zavarovanje, pri čemer mora dobavitelj v tem primeru najmanj 15 dni pred iztekom starega predložiti novo finančno zavarovanje za naslednje letno obdobje; nepredložitev novega finančnega zavarovanja predstavlja bistveno kršitev </w:t>
      </w:r>
      <w:r w:rsidR="006145DA">
        <w:rPr>
          <w:rFonts w:asciiTheme="majorHAnsi" w:hAnsiTheme="majorHAnsi" w:cstheme="majorHAnsi"/>
          <w:sz w:val="22"/>
          <w:szCs w:val="22"/>
        </w:rPr>
        <w:t>pogodbe</w:t>
      </w:r>
      <w:r w:rsidRPr="00931805">
        <w:rPr>
          <w:rFonts w:asciiTheme="majorHAnsi" w:hAnsiTheme="majorHAnsi" w:cstheme="majorHAnsi"/>
          <w:sz w:val="22"/>
          <w:szCs w:val="22"/>
        </w:rPr>
        <w:t xml:space="preserve"> in je razlog za unovčitev obstoječega finančnega zavarovanja. </w:t>
      </w:r>
    </w:p>
    <w:p w14:paraId="3C68D895" w14:textId="3227BB41" w:rsidR="004638A8" w:rsidRPr="00931805" w:rsidRDefault="004638A8" w:rsidP="00601A4E">
      <w:pPr>
        <w:pStyle w:val="ListParagraph"/>
        <w:numPr>
          <w:ilvl w:val="2"/>
          <w:numId w:val="17"/>
        </w:numPr>
        <w:suppressAutoHyphens w:val="0"/>
        <w:spacing w:after="120"/>
        <w:contextualSpacing w:val="0"/>
        <w:jc w:val="both"/>
        <w:rPr>
          <w:rFonts w:asciiTheme="majorHAnsi" w:hAnsiTheme="majorHAnsi" w:cstheme="majorHAnsi"/>
          <w:sz w:val="22"/>
          <w:szCs w:val="22"/>
        </w:rPr>
      </w:pPr>
      <w:r w:rsidRPr="00931805">
        <w:rPr>
          <w:rFonts w:asciiTheme="majorHAnsi" w:hAnsiTheme="majorHAnsi" w:cstheme="majorHAnsi"/>
          <w:b/>
          <w:sz w:val="22"/>
          <w:szCs w:val="22"/>
        </w:rPr>
        <w:t>Najmanj 15 dni pred iztekom veljavnosti finančnega zavarovanja</w:t>
      </w:r>
      <w:r w:rsidRPr="00931805">
        <w:rPr>
          <w:rFonts w:asciiTheme="majorHAnsi" w:hAnsiTheme="majorHAnsi" w:cstheme="majorHAnsi"/>
          <w:sz w:val="22"/>
          <w:szCs w:val="22"/>
        </w:rPr>
        <w:t xml:space="preserve"> iz prejšnjega odstavka tega člena mora dobavitelj predložiti </w:t>
      </w:r>
      <w:r w:rsidRPr="00931805">
        <w:rPr>
          <w:rFonts w:asciiTheme="majorHAnsi" w:hAnsiTheme="majorHAnsi" w:cstheme="majorHAnsi"/>
          <w:b/>
          <w:sz w:val="22"/>
          <w:szCs w:val="22"/>
        </w:rPr>
        <w:t>podpisano bianco (neizpolnjeno) menico s pooblastilom za izpolnitev</w:t>
      </w:r>
      <w:r w:rsidRPr="00931805">
        <w:rPr>
          <w:rFonts w:asciiTheme="majorHAnsi" w:hAnsiTheme="majorHAnsi" w:cstheme="majorHAnsi"/>
          <w:sz w:val="22"/>
          <w:szCs w:val="22"/>
        </w:rPr>
        <w:t xml:space="preserve"> </w:t>
      </w:r>
      <w:r w:rsidR="00E0503B">
        <w:rPr>
          <w:rFonts w:asciiTheme="majorHAnsi" w:hAnsiTheme="majorHAnsi" w:cstheme="majorHAnsi"/>
          <w:sz w:val="22"/>
          <w:szCs w:val="22"/>
        </w:rPr>
        <w:t xml:space="preserve">v </w:t>
      </w:r>
      <w:r w:rsidRPr="00931805">
        <w:rPr>
          <w:rFonts w:asciiTheme="majorHAnsi" w:hAnsiTheme="majorHAnsi" w:cstheme="majorHAnsi"/>
          <w:sz w:val="22"/>
          <w:szCs w:val="22"/>
        </w:rPr>
        <w:t>enaki vrednosti, kot je zahtevano v prejšnjem odstavku tega člena,</w:t>
      </w:r>
      <w:r w:rsidRPr="00931805">
        <w:rPr>
          <w:rFonts w:asciiTheme="majorHAnsi" w:hAnsiTheme="majorHAnsi" w:cstheme="majorHAnsi"/>
          <w:b/>
          <w:sz w:val="22"/>
          <w:szCs w:val="22"/>
        </w:rPr>
        <w:t xml:space="preserve"> </w:t>
      </w:r>
      <w:r w:rsidRPr="00931805">
        <w:rPr>
          <w:rFonts w:asciiTheme="majorHAnsi" w:hAnsiTheme="majorHAnsi" w:cstheme="majorHAnsi"/>
          <w:sz w:val="22"/>
          <w:szCs w:val="22"/>
        </w:rPr>
        <w:t xml:space="preserve">z veljavnostjo od predložitve </w:t>
      </w:r>
      <w:r w:rsidRPr="00931805">
        <w:rPr>
          <w:rFonts w:asciiTheme="majorHAnsi" w:hAnsiTheme="majorHAnsi" w:cstheme="majorHAnsi"/>
          <w:b/>
          <w:sz w:val="22"/>
          <w:szCs w:val="22"/>
        </w:rPr>
        <w:t xml:space="preserve">do izteka dobaviteljevih obveznosti iz naslova </w:t>
      </w:r>
      <w:r w:rsidR="00931805" w:rsidRPr="00931805">
        <w:rPr>
          <w:rFonts w:asciiTheme="majorHAnsi" w:hAnsiTheme="majorHAnsi" w:cstheme="majorHAnsi"/>
          <w:b/>
          <w:sz w:val="22"/>
          <w:szCs w:val="22"/>
        </w:rPr>
        <w:t xml:space="preserve">garancije </w:t>
      </w:r>
      <w:r w:rsidRPr="00931805">
        <w:rPr>
          <w:rFonts w:asciiTheme="majorHAnsi" w:hAnsiTheme="majorHAnsi" w:cstheme="majorHAnsi"/>
          <w:sz w:val="22"/>
          <w:szCs w:val="22"/>
        </w:rPr>
        <w:t xml:space="preserve">(to je </w:t>
      </w:r>
      <w:r w:rsidR="00931805" w:rsidRPr="00931805">
        <w:rPr>
          <w:rFonts w:asciiTheme="majorHAnsi" w:hAnsiTheme="majorHAnsi" w:cstheme="majorHAnsi"/>
          <w:b/>
          <w:sz w:val="22"/>
          <w:szCs w:val="22"/>
        </w:rPr>
        <w:t>7</w:t>
      </w:r>
      <w:r w:rsidRPr="00931805">
        <w:rPr>
          <w:rFonts w:asciiTheme="majorHAnsi" w:hAnsiTheme="majorHAnsi" w:cstheme="majorHAnsi"/>
          <w:b/>
          <w:sz w:val="22"/>
          <w:szCs w:val="22"/>
        </w:rPr>
        <w:t xml:space="preserve"> let od dobave</w:t>
      </w:r>
      <w:r w:rsidRPr="00931805">
        <w:rPr>
          <w:rFonts w:asciiTheme="majorHAnsi" w:hAnsiTheme="majorHAnsi" w:cstheme="majorHAnsi"/>
          <w:sz w:val="22"/>
          <w:szCs w:val="22"/>
        </w:rPr>
        <w:t xml:space="preserve">); nepredložitev novega finančnega zavarovanja predstavlja bistveno kršitev </w:t>
      </w:r>
      <w:r w:rsidR="006145DA">
        <w:rPr>
          <w:rFonts w:asciiTheme="majorHAnsi" w:hAnsiTheme="majorHAnsi" w:cstheme="majorHAnsi"/>
          <w:sz w:val="22"/>
          <w:szCs w:val="22"/>
        </w:rPr>
        <w:t>pogodbe</w:t>
      </w:r>
      <w:r w:rsidRPr="00931805">
        <w:rPr>
          <w:rFonts w:asciiTheme="majorHAnsi" w:hAnsiTheme="majorHAnsi" w:cstheme="majorHAnsi"/>
          <w:sz w:val="22"/>
          <w:szCs w:val="22"/>
        </w:rPr>
        <w:t xml:space="preserve"> in je razlog za unovčitev obstoječega finančnega zavarovanja.</w:t>
      </w:r>
    </w:p>
    <w:p w14:paraId="1D49AF1D" w14:textId="77777777" w:rsidR="004638A8" w:rsidRPr="00931805" w:rsidRDefault="004638A8" w:rsidP="00601A4E">
      <w:pPr>
        <w:numPr>
          <w:ilvl w:val="2"/>
          <w:numId w:val="17"/>
        </w:numPr>
        <w:suppressAutoHyphens w:val="0"/>
        <w:spacing w:before="120" w:after="120"/>
        <w:jc w:val="both"/>
        <w:rPr>
          <w:rFonts w:asciiTheme="majorHAnsi" w:hAnsiTheme="majorHAnsi" w:cstheme="majorHAnsi"/>
          <w:sz w:val="22"/>
          <w:szCs w:val="22"/>
        </w:rPr>
      </w:pPr>
      <w:r w:rsidRPr="00931805">
        <w:rPr>
          <w:rFonts w:asciiTheme="majorHAnsi" w:hAnsiTheme="majorHAnsi" w:cstheme="majorHAnsi"/>
          <w:sz w:val="22"/>
          <w:szCs w:val="22"/>
        </w:rPr>
        <w:t>Finančno zavarovanje se mora glasiti na naročnika ter ga lahko naročnik unovči v naslednjih primerih:</w:t>
      </w:r>
    </w:p>
    <w:p w14:paraId="2ECF9CFD" w14:textId="2D6AFD22" w:rsidR="004638A8" w:rsidRPr="00455829" w:rsidRDefault="004638A8" w:rsidP="00601A4E">
      <w:pPr>
        <w:pStyle w:val="NoSpacing"/>
        <w:numPr>
          <w:ilvl w:val="0"/>
          <w:numId w:val="22"/>
        </w:numPr>
        <w:ind w:left="1134"/>
        <w:jc w:val="both"/>
        <w:rPr>
          <w:rFonts w:asciiTheme="majorHAnsi" w:hAnsiTheme="majorHAnsi"/>
        </w:rPr>
      </w:pPr>
      <w:r w:rsidRPr="00455829">
        <w:rPr>
          <w:rFonts w:asciiTheme="majorHAnsi" w:hAnsiTheme="majorHAnsi"/>
        </w:rPr>
        <w:t xml:space="preserve">če dobavitelj v času garancije ne izvaja garancijskih obveznosti na način, </w:t>
      </w:r>
      <w:r w:rsidRPr="00455829">
        <w:rPr>
          <w:rFonts w:asciiTheme="majorHAnsi" w:hAnsiTheme="majorHAnsi"/>
          <w:lang w:val="sl-SI"/>
        </w:rPr>
        <w:t>opredeljen v te</w:t>
      </w:r>
      <w:r w:rsidR="00931805" w:rsidRPr="00455829">
        <w:rPr>
          <w:rFonts w:asciiTheme="majorHAnsi" w:hAnsiTheme="majorHAnsi"/>
          <w:lang w:val="sl-SI"/>
        </w:rPr>
        <w:t>j</w:t>
      </w:r>
      <w:r w:rsidRPr="00455829">
        <w:rPr>
          <w:rFonts w:asciiTheme="majorHAnsi" w:hAnsiTheme="majorHAnsi"/>
          <w:lang w:val="sl-SI"/>
        </w:rPr>
        <w:t xml:space="preserve"> </w:t>
      </w:r>
      <w:r w:rsidR="00931805" w:rsidRPr="00455829">
        <w:rPr>
          <w:rFonts w:asciiTheme="majorHAnsi" w:hAnsiTheme="majorHAnsi"/>
          <w:lang w:val="sl-SI"/>
        </w:rPr>
        <w:t>pogodbi</w:t>
      </w:r>
      <w:r w:rsidR="00931805" w:rsidRPr="00455829">
        <w:rPr>
          <w:rFonts w:asciiTheme="majorHAnsi" w:hAnsiTheme="majorHAnsi"/>
        </w:rPr>
        <w:t>;</w:t>
      </w:r>
    </w:p>
    <w:p w14:paraId="6DC66B40" w14:textId="77777777" w:rsidR="004638A8" w:rsidRPr="00455829" w:rsidRDefault="004638A8" w:rsidP="00601A4E">
      <w:pPr>
        <w:pStyle w:val="NoSpacing"/>
        <w:numPr>
          <w:ilvl w:val="0"/>
          <w:numId w:val="22"/>
        </w:numPr>
        <w:ind w:left="1134"/>
        <w:jc w:val="both"/>
        <w:rPr>
          <w:rFonts w:asciiTheme="majorHAnsi" w:hAnsiTheme="majorHAnsi"/>
        </w:rPr>
      </w:pPr>
      <w:r w:rsidRPr="00455829">
        <w:rPr>
          <w:rFonts w:asciiTheme="majorHAnsi" w:hAnsiTheme="majorHAnsi"/>
        </w:rPr>
        <w:t>če dobavitelj objavi nesolventnost, prisilno poravnavo ali stečaj.</w:t>
      </w:r>
    </w:p>
    <w:p w14:paraId="700D722E" w14:textId="77777777" w:rsidR="004638A8" w:rsidRPr="00931805" w:rsidRDefault="004638A8" w:rsidP="00601A4E">
      <w:pPr>
        <w:numPr>
          <w:ilvl w:val="0"/>
          <w:numId w:val="18"/>
        </w:numPr>
        <w:suppressAutoHyphens w:val="0"/>
        <w:spacing w:after="120"/>
        <w:ind w:left="714" w:hanging="357"/>
        <w:jc w:val="both"/>
        <w:rPr>
          <w:rFonts w:asciiTheme="majorHAnsi" w:hAnsiTheme="majorHAnsi" w:cstheme="majorHAnsi"/>
          <w:sz w:val="22"/>
          <w:szCs w:val="22"/>
        </w:rPr>
      </w:pPr>
      <w:r w:rsidRPr="00931805">
        <w:rPr>
          <w:rFonts w:asciiTheme="majorHAnsi" w:hAnsiTheme="majorHAnsi" w:cstheme="majorHAnsi"/>
          <w:sz w:val="22"/>
          <w:szCs w:val="22"/>
        </w:rPr>
        <w:t>V času trajanja garancijske dobe bo dobavitelj odpravil vse morebitne napake in nepravilnosti, ki bodo zaznane in bodo predstavljale razliko med dejanskim delovanjem in zahtevo iz specifikacij.</w:t>
      </w:r>
    </w:p>
    <w:p w14:paraId="4EE23955" w14:textId="77777777" w:rsidR="004638A8" w:rsidRPr="00931805" w:rsidRDefault="004638A8" w:rsidP="00601A4E">
      <w:pPr>
        <w:pStyle w:val="ListParagraph"/>
        <w:numPr>
          <w:ilvl w:val="0"/>
          <w:numId w:val="18"/>
        </w:numPr>
        <w:suppressAutoHyphens w:val="0"/>
        <w:spacing w:after="120"/>
        <w:ind w:left="714" w:hanging="357"/>
        <w:jc w:val="both"/>
        <w:rPr>
          <w:rFonts w:asciiTheme="majorHAnsi" w:hAnsiTheme="majorHAnsi" w:cstheme="majorHAnsi"/>
          <w:sz w:val="22"/>
          <w:szCs w:val="22"/>
        </w:rPr>
      </w:pPr>
      <w:r w:rsidRPr="00931805">
        <w:rPr>
          <w:rFonts w:asciiTheme="majorHAnsi" w:hAnsiTheme="majorHAnsi" w:cstheme="majorHAnsi"/>
          <w:sz w:val="22"/>
          <w:szCs w:val="22"/>
        </w:rPr>
        <w:t>Naročnik lahko finančno zavarovanje uveljavi brez predhodnega opomina, mora pa dobavitelja o tem, da ga je uveljavil, obvestiti elektronsko ali pisno po pošti, najkasneje tri dni po dnevu, ko ga je predložil v izplačilo.</w:t>
      </w:r>
    </w:p>
    <w:p w14:paraId="610D8353" w14:textId="1F33F631" w:rsidR="004638A8" w:rsidRPr="00931805" w:rsidRDefault="004638A8" w:rsidP="004638A8">
      <w:pPr>
        <w:spacing w:after="120"/>
        <w:jc w:val="center"/>
        <w:rPr>
          <w:rFonts w:asciiTheme="majorHAnsi" w:hAnsiTheme="majorHAnsi" w:cstheme="majorHAnsi"/>
          <w:sz w:val="22"/>
          <w:szCs w:val="22"/>
        </w:rPr>
      </w:pPr>
    </w:p>
    <w:p w14:paraId="39585033" w14:textId="0438A3E9" w:rsidR="004638A8" w:rsidRPr="00931805" w:rsidRDefault="004638A8"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83A8DAD" w14:textId="01F5EF68" w:rsidR="00274CEE" w:rsidRPr="00931805" w:rsidRDefault="00274CEE" w:rsidP="00856EDA">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ODPRAVA NAPAKE</w:t>
      </w:r>
    </w:p>
    <w:p w14:paraId="52EE2D1D" w14:textId="77777777" w:rsidR="008A7501" w:rsidRPr="00931805" w:rsidRDefault="008A7501" w:rsidP="00856EDA">
      <w:pPr>
        <w:pStyle w:val="ListParagraph"/>
        <w:spacing w:after="120"/>
        <w:jc w:val="center"/>
        <w:rPr>
          <w:rFonts w:asciiTheme="majorHAnsi" w:hAnsiTheme="majorHAnsi" w:cstheme="majorHAnsi"/>
          <w:sz w:val="22"/>
          <w:szCs w:val="22"/>
        </w:rPr>
      </w:pPr>
    </w:p>
    <w:p w14:paraId="1B152BBD" w14:textId="5D9923DD" w:rsidR="00856EDA" w:rsidRPr="00931805" w:rsidRDefault="00285016" w:rsidP="00601A4E">
      <w:pPr>
        <w:pStyle w:val="ListParagraph"/>
        <w:widowControl/>
        <w:numPr>
          <w:ilvl w:val="0"/>
          <w:numId w:val="10"/>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Naročnik je dolžan vse napake in pomanjkljivosti, ki jih bo odkril, javiti </w:t>
      </w:r>
      <w:r w:rsidR="00B6559C">
        <w:rPr>
          <w:rFonts w:asciiTheme="majorHAnsi" w:hAnsiTheme="majorHAnsi" w:cstheme="majorHAnsi"/>
          <w:sz w:val="22"/>
          <w:szCs w:val="22"/>
        </w:rPr>
        <w:t>dobavitelju</w:t>
      </w:r>
      <w:r w:rsidRPr="00931805">
        <w:rPr>
          <w:rFonts w:asciiTheme="majorHAnsi" w:hAnsiTheme="majorHAnsi" w:cstheme="majorHAnsi"/>
          <w:sz w:val="22"/>
          <w:szCs w:val="22"/>
        </w:rPr>
        <w:t xml:space="preserve"> pisno ali po elektronski pošti.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je dolžan napake in pomanjkljivosti odpraviti takoj, če pa to ni možno, pa v primernem času</w:t>
      </w:r>
      <w:r w:rsidR="004638A8" w:rsidRPr="00931805">
        <w:rPr>
          <w:rFonts w:asciiTheme="majorHAnsi" w:hAnsiTheme="majorHAnsi" w:cstheme="majorHAnsi"/>
          <w:sz w:val="22"/>
          <w:szCs w:val="22"/>
        </w:rPr>
        <w:t>, skladno z zahtevami iz specifikacij</w:t>
      </w:r>
      <w:r w:rsidRPr="00931805">
        <w:rPr>
          <w:rFonts w:asciiTheme="majorHAnsi" w:hAnsiTheme="majorHAnsi" w:cstheme="majorHAnsi"/>
          <w:sz w:val="22"/>
          <w:szCs w:val="22"/>
        </w:rPr>
        <w:t>.</w:t>
      </w:r>
    </w:p>
    <w:p w14:paraId="7556A1F9" w14:textId="77777777" w:rsidR="004638A8" w:rsidRPr="00931805" w:rsidRDefault="004638A8" w:rsidP="00521F7D">
      <w:pPr>
        <w:widowControl/>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p>
    <w:p w14:paraId="15FF122B" w14:textId="4089ECA9" w:rsidR="003B1623" w:rsidRPr="00931805" w:rsidRDefault="003B1623"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7568CC17" w14:textId="77777777" w:rsidR="003B1623" w:rsidRPr="00931805" w:rsidRDefault="003B1623" w:rsidP="003B1623">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 xml:space="preserve">     VAROVANJE IN OBDELAVA OSEBNIH PODATKOV</w:t>
      </w:r>
    </w:p>
    <w:p w14:paraId="506A91B4" w14:textId="77777777" w:rsidR="003B1623" w:rsidRPr="00931805" w:rsidRDefault="003B1623"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63FF4D6E" w14:textId="4C64D5FB" w:rsidR="003B1623" w:rsidRPr="00931805" w:rsidRDefault="00B6559C"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zaveda, da bo pri </w:t>
      </w:r>
      <w:r>
        <w:rPr>
          <w:rFonts w:asciiTheme="majorHAnsi" w:hAnsiTheme="majorHAnsi" w:cstheme="majorHAnsi"/>
          <w:sz w:val="22"/>
          <w:szCs w:val="22"/>
        </w:rPr>
        <w:t>izvajanju pogodbenih obveznosti</w:t>
      </w:r>
      <w:r w:rsidR="003B1623" w:rsidRPr="00931805">
        <w:rPr>
          <w:rFonts w:asciiTheme="majorHAnsi" w:hAnsiTheme="majorHAnsi" w:cstheme="majorHAnsi"/>
          <w:sz w:val="22"/>
          <w:szCs w:val="22"/>
        </w:rPr>
        <w:t xml:space="preserve"> iz te pogodbe dobil dostop do osebnih, poslovnih in drugih zaupnih podatkov, katerih uporaba je zakonsko regulirana in bi njihova zloraba ali malomarno ravnanje z njimi lahko povzročilo veliko materialno in moralno škodo naročniku.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zavezuje, da bo vse podatke skrbno varoval in jih uporabljal izključno za izvajanje te pogodbe. Za varovanje podatkov v zvezi z opravljanjem pogodbenih </w:t>
      </w:r>
      <w:r>
        <w:rPr>
          <w:rFonts w:asciiTheme="majorHAnsi" w:hAnsiTheme="majorHAnsi" w:cstheme="majorHAnsi"/>
          <w:sz w:val="22"/>
          <w:szCs w:val="22"/>
        </w:rPr>
        <w:t>obveznosti</w:t>
      </w:r>
      <w:r w:rsidRPr="00931805">
        <w:rPr>
          <w:rFonts w:asciiTheme="majorHAnsi" w:hAnsiTheme="majorHAnsi" w:cstheme="majorHAnsi"/>
          <w:sz w:val="22"/>
          <w:szCs w:val="22"/>
        </w:rPr>
        <w:t xml:space="preserve"> </w:t>
      </w:r>
      <w:r w:rsidR="003B1623" w:rsidRPr="00931805">
        <w:rPr>
          <w:rFonts w:asciiTheme="majorHAnsi" w:hAnsiTheme="majorHAnsi" w:cstheme="majorHAnsi"/>
          <w:sz w:val="22"/>
          <w:szCs w:val="22"/>
        </w:rPr>
        <w:t xml:space="preserve">je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odškodninsko odgovoren, morebitna zloraba podatkov pa pomeni tudi kazensko odgovornost kršiteljev.</w:t>
      </w:r>
    </w:p>
    <w:p w14:paraId="41BDE025" w14:textId="50459DB0" w:rsidR="003B1623" w:rsidRPr="00931805" w:rsidRDefault="00B6559C"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se zavezuje, da bo obdeloval osebne podatke v zvezi s to pogodbo skladno z zahtevami Splošne uredbe o varstvu podatkov (Uredba (EU) 2016/679 – v nadaljevanju Uredba), Zakona o varstvu osebnih podatkov (Uradni list RS, št. 94/07; ZVOP-1) in drugimi predpisi, ki urejajo varstvo osebnih podatkov. Zlasti bo </w:t>
      </w: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zagotovil ustrezno varnost podatkov skladno z 32. členom Uredbe in notranjimi pravili varstva osebnih podatkov.</w:t>
      </w:r>
    </w:p>
    <w:p w14:paraId="2C4CC4D5" w14:textId="77777777" w:rsidR="003B1623" w:rsidRPr="00931805" w:rsidRDefault="003B1623" w:rsidP="00601A4E">
      <w:pPr>
        <w:widowControl/>
        <w:numPr>
          <w:ilvl w:val="0"/>
          <w:numId w:val="6"/>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Obdelavo s strani obdelovalca ureja ta pogodba, ki določa obveznosti in pravice obdelovalca in upravljalca. Ta pogodba zlasti določa, da obdelovalec:</w:t>
      </w:r>
    </w:p>
    <w:p w14:paraId="1827ED9B"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 xml:space="preserve">osebne podatke obdeluje samo po dokumentiranih navodilih upravljavca, vključno glede prenosov osebnih </w:t>
      </w:r>
      <w:proofErr w:type="spellStart"/>
      <w:r w:rsidRPr="00601A4E">
        <w:rPr>
          <w:rFonts w:asciiTheme="majorHAnsi" w:hAnsiTheme="majorHAnsi"/>
        </w:rPr>
        <w:t>podatkov</w:t>
      </w:r>
      <w:proofErr w:type="spellEnd"/>
      <w:r w:rsidRPr="00601A4E">
        <w:rPr>
          <w:rFonts w:asciiTheme="majorHAnsi" w:hAnsiTheme="majorHAnsi"/>
        </w:rPr>
        <w:t xml:space="preserve"> v </w:t>
      </w:r>
      <w:proofErr w:type="spellStart"/>
      <w:r w:rsidRPr="00601A4E">
        <w:rPr>
          <w:rFonts w:asciiTheme="majorHAnsi" w:hAnsiTheme="majorHAnsi"/>
        </w:rPr>
        <w:t>tretjo</w:t>
      </w:r>
      <w:proofErr w:type="spellEnd"/>
      <w:r w:rsidRPr="00601A4E">
        <w:rPr>
          <w:rFonts w:asciiTheme="majorHAnsi" w:hAnsiTheme="majorHAnsi"/>
        </w:rPr>
        <w:t xml:space="preserve"> </w:t>
      </w:r>
      <w:proofErr w:type="spellStart"/>
      <w:r w:rsidRPr="00601A4E">
        <w:rPr>
          <w:rFonts w:asciiTheme="majorHAnsi" w:hAnsiTheme="majorHAnsi"/>
        </w:rPr>
        <w:t>državo</w:t>
      </w:r>
      <w:proofErr w:type="spellEnd"/>
      <w:r w:rsidRPr="00601A4E">
        <w:rPr>
          <w:rFonts w:asciiTheme="majorHAnsi" w:hAnsiTheme="majorHAnsi"/>
        </w:rPr>
        <w:t xml:space="preserve"> </w:t>
      </w:r>
      <w:proofErr w:type="spellStart"/>
      <w:r w:rsidRPr="00601A4E">
        <w:rPr>
          <w:rFonts w:asciiTheme="majorHAnsi" w:hAnsiTheme="majorHAnsi"/>
        </w:rPr>
        <w:t>ali</w:t>
      </w:r>
      <w:proofErr w:type="spellEnd"/>
      <w:r w:rsidRPr="00601A4E">
        <w:rPr>
          <w:rFonts w:asciiTheme="majorHAnsi" w:hAnsiTheme="majorHAnsi"/>
        </w:rPr>
        <w:t xml:space="preserve"> </w:t>
      </w:r>
      <w:proofErr w:type="spellStart"/>
      <w:r w:rsidRPr="00601A4E">
        <w:rPr>
          <w:rFonts w:asciiTheme="majorHAnsi" w:hAnsiTheme="majorHAnsi"/>
        </w:rPr>
        <w:t>mednarodno</w:t>
      </w:r>
      <w:proofErr w:type="spellEnd"/>
      <w:r w:rsidRPr="00601A4E">
        <w:rPr>
          <w:rFonts w:asciiTheme="majorHAnsi" w:hAnsiTheme="majorHAnsi"/>
        </w:rPr>
        <w:t xml:space="preserve"> </w:t>
      </w:r>
      <w:proofErr w:type="spellStart"/>
      <w:r w:rsidRPr="00601A4E">
        <w:rPr>
          <w:rFonts w:asciiTheme="majorHAnsi" w:hAnsiTheme="majorHAnsi"/>
        </w:rPr>
        <w:t>organizacijo</w:t>
      </w:r>
      <w:proofErr w:type="spellEnd"/>
      <w:r w:rsidRPr="00601A4E">
        <w:rPr>
          <w:rFonts w:asciiTheme="majorHAnsi" w:hAnsiTheme="majorHAnsi"/>
        </w:rPr>
        <w:t>;</w:t>
      </w:r>
    </w:p>
    <w:p w14:paraId="4ED31F0F"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zagotovi, da so osebe, ki so pooblaščene za obdelavo osebnih podatkov, zavezane k zaupnosti ali jih k zaupnosti zavezuje ustrezen zakon;</w:t>
      </w:r>
    </w:p>
    <w:p w14:paraId="145B74CB"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sprejme vse ukrepe, potrebne v skladu z 32. členom Uredbe;</w:t>
      </w:r>
    </w:p>
    <w:p w14:paraId="139C4A45"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spoštuje pogoje iz drugega in četrtega odstavka 28. člena Uredbe za zaposlitev drugega obdelovalca;</w:t>
      </w:r>
    </w:p>
    <w:p w14:paraId="6DD9E738"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5B884B59"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upravljavcu pomaga pri izpolnjevanju obveznosti iz členov 32 do 36 Uredbe ob upoštevanju narave obdelave in informacij, ki so dostopne obdelovalcu;</w:t>
      </w:r>
    </w:p>
    <w:p w14:paraId="16BF86DA"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v skladu z odločitvijo upravljavca izbriše ali vrne vse osebne podatke upravljavcu po zaključku storitev v zvezi z obdelavo ter uniči obstoječe kopije, razen če pravo Unije ali pravo države članice predpisuje shranjevanje osebnih podatkov;</w:t>
      </w:r>
    </w:p>
    <w:p w14:paraId="4CA513CA" w14:textId="77777777" w:rsidR="003B1623" w:rsidRPr="00601A4E" w:rsidRDefault="003B1623" w:rsidP="00601A4E">
      <w:pPr>
        <w:pStyle w:val="NoSpacing"/>
        <w:numPr>
          <w:ilvl w:val="0"/>
          <w:numId w:val="23"/>
        </w:numPr>
        <w:ind w:left="1418"/>
        <w:jc w:val="both"/>
        <w:rPr>
          <w:rFonts w:asciiTheme="majorHAnsi" w:hAnsiTheme="majorHAnsi"/>
        </w:rPr>
      </w:pPr>
      <w:r w:rsidRPr="00601A4E">
        <w:rPr>
          <w:rFonts w:asciiTheme="majorHAnsi" w:hAnsiTheme="majorHAnsi"/>
        </w:rPr>
        <w:t>da upravljavcu na voljo vse informacije, potrebne za dokazovanje izpolnjevanja obveznosti iz tega člena, ter upravljavcu ali drugemu revizorju, ki ga pooblasti upravljavec, omogoči izvajanje revizij, tudi pregledov, in pri njih sodeluje.</w:t>
      </w:r>
    </w:p>
    <w:p w14:paraId="73F507DE" w14:textId="11B8EBA0" w:rsidR="003B1623" w:rsidRPr="00931805" w:rsidRDefault="003B1623"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14F79A66" w14:textId="77777777" w:rsidR="00FC7C3C" w:rsidRPr="00931805" w:rsidRDefault="00FC7C3C" w:rsidP="003B1623">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1A3BC789" w14:textId="003BBC7C" w:rsidR="003B1623" w:rsidRPr="00931805" w:rsidRDefault="003B1623" w:rsidP="003B1623">
      <w:pPr>
        <w:pStyle w:val="ListParagraph"/>
        <w:widowControl/>
        <w:numPr>
          <w:ilvl w:val="0"/>
          <w:numId w:val="1"/>
        </w:numPr>
        <w:tabs>
          <w:tab w:val="left" w:pos="426"/>
        </w:tabs>
        <w:suppressAutoHyphens w:val="0"/>
        <w:overflowPunct w:val="0"/>
        <w:autoSpaceDE w:val="0"/>
        <w:autoSpaceDN w:val="0"/>
        <w:adjustRightInd w:val="0"/>
        <w:spacing w:after="1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člen</w:t>
      </w:r>
    </w:p>
    <w:p w14:paraId="02629E3A" w14:textId="1D85D736" w:rsidR="003B1623" w:rsidRPr="00931805" w:rsidRDefault="003B1623" w:rsidP="003B1623">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r w:rsidRPr="00931805">
        <w:rPr>
          <w:rFonts w:asciiTheme="majorHAnsi" w:hAnsiTheme="majorHAnsi" w:cstheme="majorHAnsi"/>
          <w:sz w:val="22"/>
          <w:szCs w:val="22"/>
        </w:rPr>
        <w:t>POSLOVNA SKRIVNOST</w:t>
      </w:r>
    </w:p>
    <w:p w14:paraId="329DE87E" w14:textId="77777777" w:rsidR="004638A8" w:rsidRPr="00931805" w:rsidRDefault="004638A8" w:rsidP="003B1623">
      <w:pPr>
        <w:widowControl/>
        <w:tabs>
          <w:tab w:val="left" w:pos="426"/>
        </w:tabs>
        <w:suppressAutoHyphens w:val="0"/>
        <w:overflowPunct w:val="0"/>
        <w:autoSpaceDE w:val="0"/>
        <w:autoSpaceDN w:val="0"/>
        <w:adjustRightInd w:val="0"/>
        <w:spacing w:after="120"/>
        <w:ind w:left="720"/>
        <w:jc w:val="center"/>
        <w:textAlignment w:val="baseline"/>
        <w:rPr>
          <w:rFonts w:asciiTheme="majorHAnsi" w:hAnsiTheme="majorHAnsi" w:cstheme="majorHAnsi"/>
          <w:sz w:val="22"/>
          <w:szCs w:val="22"/>
        </w:rPr>
      </w:pPr>
    </w:p>
    <w:p w14:paraId="1C5CC72D" w14:textId="77777777"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Pogodbeni stranki sta sporazumni, da vsi podatki, do katerih bi prišli z izvedbo te pogodbe, predstavljajo poslovno skrivnost in se zavezujeta, da bosta vse podatke skrbno varovali. </w:t>
      </w:r>
    </w:p>
    <w:p w14:paraId="2E51D45B" w14:textId="19BF5549" w:rsidR="003B1623" w:rsidRPr="00931805" w:rsidRDefault="00B6559C"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je dolžan obvestiti svoje delavce, da lahko pri svojem delu pridejo v stik z zaupnimi podatki, pri delu z njimi pa morajo ti ravnati z največjo mero skrbnosti.</w:t>
      </w:r>
    </w:p>
    <w:p w14:paraId="144C6AB9" w14:textId="5C379E05"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Za </w:t>
      </w:r>
      <w:r w:rsidR="00B6559C">
        <w:rPr>
          <w:rFonts w:asciiTheme="majorHAnsi" w:hAnsiTheme="majorHAnsi" w:cstheme="majorHAnsi"/>
          <w:sz w:val="22"/>
          <w:szCs w:val="22"/>
        </w:rPr>
        <w:t>dobavitelja</w:t>
      </w:r>
      <w:r w:rsidRPr="00931805">
        <w:rPr>
          <w:rFonts w:asciiTheme="majorHAnsi" w:hAnsiTheme="majorHAnsi" w:cstheme="majorHAnsi"/>
          <w:sz w:val="22"/>
          <w:szCs w:val="22"/>
        </w:rPr>
        <w:t>, ki opravlja za naročnika pogodbene obveznosti, velja glede teh obveznosti enako strog način varovanja podatkov, kot jih ima naročnik.</w:t>
      </w:r>
    </w:p>
    <w:p w14:paraId="52A6EF82" w14:textId="5CB6111D" w:rsidR="003B1623" w:rsidRPr="00931805" w:rsidRDefault="003B1623"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sidRPr="00931805">
        <w:rPr>
          <w:rFonts w:asciiTheme="majorHAnsi" w:hAnsiTheme="majorHAnsi" w:cstheme="majorHAnsi"/>
          <w:sz w:val="22"/>
          <w:szCs w:val="22"/>
        </w:rPr>
        <w:t xml:space="preserve">Obveznost varovanja podatkov se nanašata tako na čas izvrševanja pogodbe, kot tudi za čas po tem. V primeru kršitve določb o varovanju poslovne skrivnosti, je </w:t>
      </w:r>
      <w:r w:rsidR="00B6559C">
        <w:rPr>
          <w:rFonts w:asciiTheme="majorHAnsi" w:hAnsiTheme="majorHAnsi" w:cstheme="majorHAnsi"/>
          <w:sz w:val="22"/>
          <w:szCs w:val="22"/>
        </w:rPr>
        <w:t>dobavitelj</w:t>
      </w:r>
      <w:r w:rsidRPr="00931805">
        <w:rPr>
          <w:rFonts w:asciiTheme="majorHAnsi" w:hAnsiTheme="majorHAnsi" w:cstheme="majorHAnsi"/>
          <w:sz w:val="22"/>
          <w:szCs w:val="22"/>
        </w:rPr>
        <w:t xml:space="preserve"> naročniku odškodninsko odgovoren za vso posredno in neposredno škodo.</w:t>
      </w:r>
    </w:p>
    <w:p w14:paraId="693F1FD2" w14:textId="4FBB6392" w:rsidR="003B1623" w:rsidRPr="00931805" w:rsidRDefault="00B6559C" w:rsidP="00601A4E">
      <w:pPr>
        <w:widowControl/>
        <w:numPr>
          <w:ilvl w:val="0"/>
          <w:numId w:val="5"/>
        </w:numPr>
        <w:tabs>
          <w:tab w:val="left" w:pos="426"/>
        </w:tabs>
        <w:suppressAutoHyphens w:val="0"/>
        <w:overflowPunct w:val="0"/>
        <w:autoSpaceDE w:val="0"/>
        <w:autoSpaceDN w:val="0"/>
        <w:adjustRightInd w:val="0"/>
        <w:spacing w:after="120"/>
        <w:jc w:val="both"/>
        <w:textAlignment w:val="baseline"/>
        <w:rPr>
          <w:rFonts w:asciiTheme="majorHAnsi" w:hAnsiTheme="majorHAnsi" w:cstheme="majorHAnsi"/>
          <w:sz w:val="22"/>
          <w:szCs w:val="22"/>
        </w:rPr>
      </w:pPr>
      <w:r>
        <w:rPr>
          <w:rFonts w:asciiTheme="majorHAnsi" w:hAnsiTheme="majorHAnsi" w:cstheme="majorHAnsi"/>
          <w:sz w:val="22"/>
          <w:szCs w:val="22"/>
        </w:rPr>
        <w:t>Dobavitelj</w:t>
      </w:r>
      <w:r w:rsidR="003B1623" w:rsidRPr="00931805">
        <w:rPr>
          <w:rFonts w:asciiTheme="majorHAnsi" w:hAnsiTheme="majorHAnsi" w:cstheme="majorHAnsi"/>
          <w:sz w:val="22"/>
          <w:szCs w:val="22"/>
        </w:rPr>
        <w:t xml:space="preserve"> sme objaviti svojo poslovno povezanost z naročnikom samo ob izrecnem pisnem dovoljenju slednjega.</w:t>
      </w:r>
    </w:p>
    <w:p w14:paraId="5DEE9BF8" w14:textId="77777777" w:rsidR="004638A8" w:rsidRPr="00931805" w:rsidRDefault="004638A8" w:rsidP="004638A8">
      <w:pPr>
        <w:widowControl/>
        <w:tabs>
          <w:tab w:val="left" w:pos="426"/>
        </w:tabs>
        <w:suppressAutoHyphens w:val="0"/>
        <w:overflowPunct w:val="0"/>
        <w:autoSpaceDE w:val="0"/>
        <w:autoSpaceDN w:val="0"/>
        <w:adjustRightInd w:val="0"/>
        <w:spacing w:after="120"/>
        <w:ind w:left="720"/>
        <w:jc w:val="both"/>
        <w:textAlignment w:val="baseline"/>
        <w:rPr>
          <w:rFonts w:asciiTheme="majorHAnsi" w:hAnsiTheme="majorHAnsi" w:cstheme="majorHAnsi"/>
          <w:sz w:val="22"/>
          <w:szCs w:val="22"/>
        </w:rPr>
      </w:pPr>
    </w:p>
    <w:p w14:paraId="598481F1" w14:textId="0EBB7149" w:rsidR="00AB558C" w:rsidRPr="00931805" w:rsidRDefault="00AB558C" w:rsidP="00285016">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4B79E925" w14:textId="25E2601F" w:rsidR="00AB558C" w:rsidRPr="00931805" w:rsidRDefault="00AB558C" w:rsidP="0028501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VIŠJA SILA</w:t>
      </w:r>
    </w:p>
    <w:p w14:paraId="788E55BB" w14:textId="77777777" w:rsidR="004638A8" w:rsidRPr="00931805" w:rsidRDefault="004638A8" w:rsidP="00285016">
      <w:pPr>
        <w:pStyle w:val="ListParagraph"/>
        <w:spacing w:after="120"/>
        <w:jc w:val="center"/>
        <w:rPr>
          <w:rFonts w:asciiTheme="majorHAnsi" w:hAnsiTheme="majorHAnsi" w:cstheme="majorHAnsi"/>
          <w:sz w:val="22"/>
          <w:szCs w:val="22"/>
        </w:rPr>
      </w:pPr>
    </w:p>
    <w:p w14:paraId="1EF20E2E" w14:textId="77777777" w:rsidR="00AB558C" w:rsidRPr="00931805" w:rsidRDefault="00AB558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4716B71A" w14:textId="62E7B04E" w:rsidR="00AB558C" w:rsidRPr="00931805" w:rsidRDefault="00B6559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Pr>
          <w:rFonts w:asciiTheme="majorHAnsi" w:hAnsiTheme="majorHAnsi" w:cstheme="majorHAnsi"/>
          <w:sz w:val="22"/>
          <w:szCs w:val="22"/>
          <w:lang w:eastAsia="en-US"/>
        </w:rPr>
        <w:t>Dobavitelj</w:t>
      </w:r>
      <w:r w:rsidR="00AB558C" w:rsidRPr="00931805">
        <w:rPr>
          <w:rFonts w:asciiTheme="majorHAnsi" w:hAnsiTheme="majorHAnsi" w:cstheme="majorHAnsi"/>
          <w:sz w:val="22"/>
          <w:szCs w:val="22"/>
          <w:lang w:eastAsia="en-US"/>
        </w:rPr>
        <w:t xml:space="preserve"> je dolžan pismeno obvestiti naročnika o nastanku višje sile v dveh delovnih dneh po nastanku le te.</w:t>
      </w:r>
    </w:p>
    <w:p w14:paraId="4D7B49B8" w14:textId="77777777" w:rsidR="00EE4290" w:rsidRPr="00931805" w:rsidRDefault="00AB558C" w:rsidP="00AA2D2F">
      <w:pPr>
        <w:pStyle w:val="BodyText21"/>
        <w:numPr>
          <w:ilvl w:val="0"/>
          <w:numId w:val="2"/>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Nobena od pogodbenih strank ni odgovorna za neizpolnitev katerekoli izmed svojih obveznosti iz razlogov, ki so izven njenega nadzora.</w:t>
      </w:r>
    </w:p>
    <w:p w14:paraId="4BBD6AAB" w14:textId="2DF3BB36" w:rsidR="00113ACE" w:rsidRDefault="00113ACE" w:rsidP="00A66F86">
      <w:pPr>
        <w:pStyle w:val="ListParagraph"/>
        <w:spacing w:after="120"/>
        <w:jc w:val="center"/>
        <w:rPr>
          <w:rFonts w:asciiTheme="majorHAnsi" w:hAnsiTheme="majorHAnsi" w:cstheme="majorHAnsi"/>
          <w:sz w:val="22"/>
          <w:szCs w:val="22"/>
        </w:rPr>
      </w:pPr>
    </w:p>
    <w:p w14:paraId="7A61E4CC" w14:textId="77777777" w:rsidR="008C279D" w:rsidRPr="00931805" w:rsidRDefault="008C279D" w:rsidP="00A66F86">
      <w:pPr>
        <w:pStyle w:val="ListParagraph"/>
        <w:spacing w:after="120"/>
        <w:jc w:val="center"/>
        <w:rPr>
          <w:rFonts w:asciiTheme="majorHAnsi" w:hAnsiTheme="majorHAnsi" w:cstheme="majorHAnsi"/>
          <w:sz w:val="22"/>
          <w:szCs w:val="22"/>
        </w:rPr>
      </w:pPr>
    </w:p>
    <w:p w14:paraId="3CB1F0CC" w14:textId="2FD20272" w:rsidR="00AB558C" w:rsidRPr="00931805" w:rsidRDefault="00AB558C" w:rsidP="003B1623">
      <w:pPr>
        <w:pStyle w:val="ListParagraph"/>
        <w:numPr>
          <w:ilvl w:val="0"/>
          <w:numId w:val="1"/>
        </w:numPr>
        <w:spacing w:after="120"/>
        <w:jc w:val="center"/>
        <w:rPr>
          <w:rFonts w:asciiTheme="majorHAnsi" w:hAnsiTheme="majorHAnsi" w:cstheme="majorHAnsi"/>
          <w:sz w:val="22"/>
          <w:szCs w:val="22"/>
        </w:rPr>
      </w:pPr>
      <w:r w:rsidRPr="00931805">
        <w:rPr>
          <w:rFonts w:asciiTheme="majorHAnsi" w:hAnsiTheme="majorHAnsi" w:cstheme="majorHAnsi"/>
          <w:sz w:val="22"/>
          <w:szCs w:val="22"/>
        </w:rPr>
        <w:t>člen</w:t>
      </w:r>
    </w:p>
    <w:p w14:paraId="116F9150" w14:textId="077BEA49" w:rsidR="00AB558C" w:rsidRPr="00931805" w:rsidRDefault="00AB558C" w:rsidP="00A66F86">
      <w:pPr>
        <w:pStyle w:val="ListParagraph"/>
        <w:spacing w:after="120"/>
        <w:jc w:val="center"/>
        <w:rPr>
          <w:rFonts w:asciiTheme="majorHAnsi" w:hAnsiTheme="majorHAnsi" w:cstheme="majorHAnsi"/>
          <w:sz w:val="22"/>
          <w:szCs w:val="22"/>
        </w:rPr>
      </w:pPr>
      <w:r w:rsidRPr="00931805">
        <w:rPr>
          <w:rFonts w:asciiTheme="majorHAnsi" w:hAnsiTheme="majorHAnsi" w:cstheme="majorHAnsi"/>
          <w:sz w:val="22"/>
          <w:szCs w:val="22"/>
        </w:rPr>
        <w:t>KONČNE DOLOČBE</w:t>
      </w:r>
    </w:p>
    <w:p w14:paraId="37D7B608" w14:textId="77777777" w:rsidR="004638A8" w:rsidRPr="00931805" w:rsidRDefault="004638A8" w:rsidP="00A66F86">
      <w:pPr>
        <w:pStyle w:val="ListParagraph"/>
        <w:spacing w:after="120"/>
        <w:jc w:val="center"/>
        <w:rPr>
          <w:rFonts w:asciiTheme="majorHAnsi" w:hAnsiTheme="majorHAnsi" w:cstheme="majorHAnsi"/>
          <w:sz w:val="22"/>
          <w:szCs w:val="22"/>
        </w:rPr>
      </w:pPr>
    </w:p>
    <w:p w14:paraId="1AE0423B" w14:textId="6D637920" w:rsidR="00DD72ED" w:rsidRDefault="00A66F86" w:rsidP="00AA2D2F">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 xml:space="preserve">Pogodba, pri kateri kdo v imenu ali na račun druge pogodbene stranke, predstavniku ali posredniku organa ali organizacije iz javnega sektorja obljubi, ponudi ali da kakšno nedovoljeno korist za: </w:t>
      </w:r>
    </w:p>
    <w:p w14:paraId="12C59692" w14:textId="1C2AA3D5"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pridobitev posla ali </w:t>
      </w:r>
    </w:p>
    <w:p w14:paraId="72E337E0" w14:textId="517C63A4"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sklenitev posla pod ugodnejšimi pogoji ali </w:t>
      </w:r>
    </w:p>
    <w:p w14:paraId="7BE58EAF" w14:textId="322B73FA" w:rsidR="00DD72ED"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opustitev dolžnega nadzora nad izvajanjem pogodbenih obveznosti ali </w:t>
      </w:r>
    </w:p>
    <w:p w14:paraId="00265D51" w14:textId="3671A12D" w:rsidR="00A66F86" w:rsidRPr="00601A4E" w:rsidRDefault="00A66F86" w:rsidP="00601A4E">
      <w:pPr>
        <w:pStyle w:val="NoSpacing"/>
        <w:numPr>
          <w:ilvl w:val="0"/>
          <w:numId w:val="24"/>
        </w:numPr>
        <w:ind w:left="1134"/>
        <w:jc w:val="both"/>
        <w:rPr>
          <w:rFonts w:asciiTheme="majorHAnsi" w:hAnsiTheme="majorHAnsi"/>
        </w:rPr>
      </w:pPr>
      <w:r w:rsidRPr="00601A4E">
        <w:rPr>
          <w:rFonts w:asciiTheme="majorHAnsi" w:hAnsiTheme="majorHAn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225C5E33" w14:textId="6E320D72" w:rsidR="00DD72ED" w:rsidRPr="00DD72ED" w:rsidRDefault="00DD72ED" w:rsidP="00B6559C">
      <w:pPr>
        <w:pStyle w:val="BodyText21"/>
        <w:numPr>
          <w:ilvl w:val="0"/>
          <w:numId w:val="3"/>
        </w:numPr>
        <w:overflowPunct/>
        <w:autoSpaceDE/>
        <w:autoSpaceDN/>
        <w:adjustRightInd/>
        <w:textAlignment w:val="auto"/>
        <w:rPr>
          <w:rFonts w:ascii="Calibri Light" w:eastAsia="Calibri" w:hAnsi="Calibri Light" w:cs="Calibri Light"/>
          <w:sz w:val="22"/>
          <w:szCs w:val="22"/>
          <w:lang w:eastAsia="en-US"/>
        </w:rPr>
      </w:pPr>
      <w:r>
        <w:rPr>
          <w:rFonts w:ascii="Calibri Light" w:eastAsia="Calibri" w:hAnsi="Calibri Light" w:cs="Calibri Light"/>
          <w:sz w:val="22"/>
          <w:szCs w:val="22"/>
          <w:lang w:eastAsia="en-US"/>
        </w:rPr>
        <w:t>Pogodba</w:t>
      </w:r>
      <w:r w:rsidRPr="00DD72ED">
        <w:rPr>
          <w:rFonts w:ascii="Calibri Light" w:eastAsia="Calibri" w:hAnsi="Calibri Light" w:cs="Calibri Light"/>
          <w:sz w:val="22"/>
          <w:szCs w:val="22"/>
          <w:lang w:eastAsia="en-US"/>
        </w:rPr>
        <w:t xml:space="preserve"> je sklenjen</w:t>
      </w:r>
      <w:r>
        <w:rPr>
          <w:rFonts w:ascii="Calibri Light" w:eastAsia="Calibri" w:hAnsi="Calibri Light" w:cs="Calibri Light"/>
          <w:sz w:val="22"/>
          <w:szCs w:val="22"/>
          <w:lang w:eastAsia="en-US"/>
        </w:rPr>
        <w:t>a</w:t>
      </w:r>
      <w:r w:rsidRPr="00DD72ED">
        <w:rPr>
          <w:rFonts w:ascii="Calibri Light" w:eastAsia="Calibri" w:hAnsi="Calibri Light" w:cs="Calibri Light"/>
          <w:sz w:val="22"/>
          <w:szCs w:val="22"/>
          <w:lang w:eastAsia="en-US"/>
        </w:rPr>
        <w:t xml:space="preserve"> pod razveznim pogojem, ki se uresniči, če je naročnik seznanjen, da je:</w:t>
      </w:r>
    </w:p>
    <w:p w14:paraId="4C96863F" w14:textId="2B909310" w:rsidR="00DD72ED" w:rsidRPr="00601A4E" w:rsidRDefault="00DD72ED" w:rsidP="00601A4E">
      <w:pPr>
        <w:pStyle w:val="NoSpacing"/>
        <w:numPr>
          <w:ilvl w:val="0"/>
          <w:numId w:val="25"/>
        </w:numPr>
        <w:ind w:left="1134"/>
        <w:jc w:val="both"/>
        <w:rPr>
          <w:rFonts w:asciiTheme="majorHAnsi" w:hAnsiTheme="majorHAnsi"/>
        </w:rPr>
      </w:pPr>
      <w:r w:rsidRPr="00601A4E">
        <w:rPr>
          <w:rFonts w:asciiTheme="majorHAnsi" w:hAnsiTheme="majorHAnsi"/>
        </w:rPr>
        <w:t xml:space="preserve">sodišče s pravnomočno odločitvijo ugotovilo kršitev obveznosti iz drugega odstavka 3. člena ZJN-3 s strani </w:t>
      </w:r>
      <w:r w:rsidR="00B6559C" w:rsidRPr="00601A4E">
        <w:rPr>
          <w:rFonts w:asciiTheme="majorHAnsi" w:hAnsiTheme="majorHAnsi"/>
        </w:rPr>
        <w:t>dobavitelja</w:t>
      </w:r>
      <w:r w:rsidRPr="00601A4E">
        <w:rPr>
          <w:rFonts w:asciiTheme="majorHAnsi" w:hAnsiTheme="majorHAnsi"/>
        </w:rPr>
        <w:t xml:space="preserve"> </w:t>
      </w:r>
      <w:r w:rsidRPr="00601A4E">
        <w:rPr>
          <w:rFonts w:asciiTheme="majorHAnsi" w:hAnsiTheme="majorHAnsi"/>
          <w:lang w:val="sl-SI"/>
        </w:rPr>
        <w:t>pogodbe ali njegovega pod</w:t>
      </w:r>
      <w:r w:rsidR="00B6559C" w:rsidRPr="00601A4E">
        <w:rPr>
          <w:rFonts w:asciiTheme="majorHAnsi" w:hAnsiTheme="majorHAnsi"/>
          <w:lang w:val="sl-SI"/>
        </w:rPr>
        <w:t>dobavitelja</w:t>
      </w:r>
      <w:r w:rsidRPr="00601A4E">
        <w:rPr>
          <w:rFonts w:asciiTheme="majorHAnsi" w:hAnsiTheme="majorHAnsi"/>
          <w:lang w:val="sl-SI"/>
        </w:rPr>
        <w:t>;</w:t>
      </w:r>
    </w:p>
    <w:p w14:paraId="45A8EFCF" w14:textId="39E0BFA5" w:rsidR="00DD72ED" w:rsidRPr="00DD72ED" w:rsidRDefault="00DD72ED" w:rsidP="00601A4E">
      <w:pPr>
        <w:pStyle w:val="NoSpacing"/>
        <w:numPr>
          <w:ilvl w:val="0"/>
          <w:numId w:val="25"/>
        </w:numPr>
        <w:ind w:left="1134"/>
        <w:jc w:val="both"/>
      </w:pPr>
      <w:r w:rsidRPr="00601A4E">
        <w:rPr>
          <w:rFonts w:asciiTheme="majorHAnsi" w:hAnsiTheme="majorHAnsi"/>
        </w:rPr>
        <w:t xml:space="preserve">pristojni državni organ pri </w:t>
      </w:r>
      <w:r w:rsidR="00B6559C" w:rsidRPr="00601A4E">
        <w:rPr>
          <w:rFonts w:asciiTheme="majorHAnsi" w:hAnsiTheme="majorHAnsi"/>
        </w:rPr>
        <w:t>dobavitelju</w:t>
      </w:r>
      <w:r w:rsidRPr="00601A4E">
        <w:rPr>
          <w:rFonts w:asciiTheme="majorHAnsi" w:hAnsiTheme="majorHAnsi"/>
        </w:rPr>
        <w:t xml:space="preserve"> pogodbe ali njegovem pod</w:t>
      </w:r>
      <w:r w:rsidR="00B6559C" w:rsidRPr="00601A4E">
        <w:rPr>
          <w:rFonts w:asciiTheme="majorHAnsi" w:hAnsiTheme="majorHAnsi"/>
        </w:rPr>
        <w:t>dobavitelju</w:t>
      </w:r>
      <w:r w:rsidRPr="00601A4E">
        <w:rPr>
          <w:rFonts w:asciiTheme="majorHAnsi" w:hAnsiTheme="majorHAnsi"/>
        </w:rPr>
        <w:t xml:space="preserve"> v času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w:t>
      </w:r>
      <w:r w:rsidRPr="00601A4E">
        <w:rPr>
          <w:rFonts w:ascii="Calibri Light" w:hAnsi="Calibri Light"/>
        </w:rPr>
        <w:t>globa za prekršek.</w:t>
      </w:r>
      <w:r w:rsidRPr="00DD72ED">
        <w:t xml:space="preserve"> </w:t>
      </w:r>
    </w:p>
    <w:p w14:paraId="7D04B8A1" w14:textId="6A41B228"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Razvezni pogoj se uresniči pod pogojem, da je od seznanitve s kršitvijo in do izteka veljavnosti </w:t>
      </w:r>
      <w:r>
        <w:rPr>
          <w:rFonts w:ascii="Calibri Light" w:eastAsia="Calibri" w:hAnsi="Calibri Light" w:cs="Calibri Light"/>
          <w:kern w:val="0"/>
          <w:sz w:val="22"/>
          <w:szCs w:val="22"/>
          <w:lang w:eastAsia="en-US"/>
        </w:rPr>
        <w:t>pogodbe</w:t>
      </w:r>
      <w:r w:rsidRPr="00DD72ED">
        <w:rPr>
          <w:rFonts w:ascii="Calibri Light" w:eastAsia="Calibri" w:hAnsi="Calibri Light" w:cs="Calibri Light"/>
          <w:kern w:val="0"/>
          <w:sz w:val="22"/>
          <w:szCs w:val="22"/>
          <w:lang w:eastAsia="en-US"/>
        </w:rPr>
        <w:t xml:space="preserve"> še najmanj šest mesecev, v primeru nastopanja s podizvajalci pa tudi, če zaradi ugotovljene kršitve pri pod</w:t>
      </w:r>
      <w:r w:rsidR="00B6559C">
        <w:rPr>
          <w:rFonts w:ascii="Calibri Light" w:eastAsia="Calibri" w:hAnsi="Calibri Light" w:cs="Calibri Light"/>
          <w:kern w:val="0"/>
          <w:sz w:val="22"/>
          <w:szCs w:val="22"/>
          <w:lang w:eastAsia="en-US"/>
        </w:rPr>
        <w:t>dobavitelju</w:t>
      </w:r>
      <w:r w:rsidRPr="00DD72ED">
        <w:rPr>
          <w:rFonts w:ascii="Calibri Light" w:eastAsia="Calibri" w:hAnsi="Calibri Light" w:cs="Calibri Light"/>
          <w:kern w:val="0"/>
          <w:sz w:val="22"/>
          <w:szCs w:val="22"/>
          <w:lang w:eastAsia="en-US"/>
        </w:rPr>
        <w:t xml:space="preserve"> dobavitelj ustrezno ne nadomesti ali zamenja tega pod</w:t>
      </w:r>
      <w:r w:rsidR="00B6559C">
        <w:rPr>
          <w:rFonts w:ascii="Calibri Light" w:eastAsia="Calibri" w:hAnsi="Calibri Light" w:cs="Calibri Light"/>
          <w:kern w:val="0"/>
          <w:sz w:val="22"/>
          <w:szCs w:val="22"/>
          <w:lang w:eastAsia="en-US"/>
        </w:rPr>
        <w:t>dobavitelja</w:t>
      </w:r>
      <w:r w:rsidRPr="00DD72ED">
        <w:rPr>
          <w:rFonts w:ascii="Calibri Light" w:eastAsia="Calibri" w:hAnsi="Calibri Light" w:cs="Calibri Light"/>
          <w:kern w:val="0"/>
          <w:sz w:val="22"/>
          <w:szCs w:val="22"/>
          <w:lang w:eastAsia="en-US"/>
        </w:rPr>
        <w:t xml:space="preserve"> v roku 30 dni od seznanitve s kršitvijo. </w:t>
      </w:r>
    </w:p>
    <w:p w14:paraId="392BEFED" w14:textId="7993584C"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V primeru izpolnitve razveznega pogoja se šteje, da je </w:t>
      </w:r>
      <w:r>
        <w:rPr>
          <w:rFonts w:ascii="Calibri Light" w:eastAsia="Calibri" w:hAnsi="Calibri Light" w:cs="Calibri Light"/>
          <w:kern w:val="0"/>
          <w:sz w:val="22"/>
          <w:szCs w:val="22"/>
          <w:lang w:eastAsia="en-US"/>
        </w:rPr>
        <w:t>pogodba</w:t>
      </w:r>
      <w:r w:rsidRPr="00DD72ED">
        <w:rPr>
          <w:rFonts w:ascii="Calibri Light" w:eastAsia="Calibri" w:hAnsi="Calibri Light" w:cs="Calibri Light"/>
          <w:kern w:val="0"/>
          <w:sz w:val="22"/>
          <w:szCs w:val="22"/>
          <w:lang w:eastAsia="en-US"/>
        </w:rPr>
        <w:t xml:space="preserve"> razvezan</w:t>
      </w:r>
      <w:r>
        <w:rPr>
          <w:rFonts w:ascii="Calibri Light" w:eastAsia="Calibri" w:hAnsi="Calibri Light" w:cs="Calibri Light"/>
          <w:kern w:val="0"/>
          <w:sz w:val="22"/>
          <w:szCs w:val="22"/>
          <w:lang w:eastAsia="en-US"/>
        </w:rPr>
        <w:t>a</w:t>
      </w:r>
      <w:r w:rsidRPr="00DD72ED">
        <w:rPr>
          <w:rFonts w:ascii="Calibri Light" w:eastAsia="Calibri" w:hAnsi="Calibri Light" w:cs="Calibri Light"/>
          <w:kern w:val="0"/>
          <w:sz w:val="22"/>
          <w:szCs w:val="22"/>
          <w:lang w:eastAsia="en-US"/>
        </w:rPr>
        <w:t xml:space="preserve"> z dnem sklenitve nove</w:t>
      </w:r>
      <w:r>
        <w:rPr>
          <w:rFonts w:ascii="Calibri Light" w:eastAsia="Calibri" w:hAnsi="Calibri Light" w:cs="Calibri Light"/>
          <w:kern w:val="0"/>
          <w:sz w:val="22"/>
          <w:szCs w:val="22"/>
          <w:lang w:eastAsia="en-US"/>
        </w:rPr>
        <w:t xml:space="preserve"> </w:t>
      </w:r>
      <w:r w:rsidRPr="00DD72ED">
        <w:rPr>
          <w:rFonts w:ascii="Calibri Light" w:eastAsia="Calibri" w:hAnsi="Calibri Light" w:cs="Calibri Light"/>
          <w:kern w:val="0"/>
          <w:sz w:val="22"/>
          <w:szCs w:val="22"/>
          <w:lang w:eastAsia="en-US"/>
        </w:rPr>
        <w:t xml:space="preserve"> pogodbe o izvedbi javnega naročila.</w:t>
      </w:r>
    </w:p>
    <w:p w14:paraId="65A01F40" w14:textId="5BC5FE7C" w:rsidR="00DD72ED" w:rsidRPr="00DD72ED" w:rsidRDefault="00DD72ED" w:rsidP="00DD72ED">
      <w:pPr>
        <w:suppressAutoHyphens w:val="0"/>
        <w:spacing w:after="120"/>
        <w:ind w:left="720"/>
        <w:jc w:val="both"/>
        <w:rPr>
          <w:rFonts w:ascii="Calibri Light" w:eastAsia="Calibri" w:hAnsi="Calibri Light" w:cs="Calibri Light"/>
          <w:kern w:val="0"/>
          <w:sz w:val="22"/>
          <w:szCs w:val="22"/>
          <w:lang w:eastAsia="en-US"/>
        </w:rPr>
      </w:pPr>
      <w:r w:rsidRPr="00DD72ED">
        <w:rPr>
          <w:rFonts w:ascii="Calibri Light" w:eastAsia="Calibri" w:hAnsi="Calibri Light" w:cs="Calibri Light"/>
          <w:kern w:val="0"/>
          <w:sz w:val="22"/>
          <w:szCs w:val="22"/>
          <w:lang w:eastAsia="en-US"/>
        </w:rPr>
        <w:t xml:space="preserve">Če naročnik v zakonsko določenem roku ne začne novega postopka javnega naročila, se šteje, da je </w:t>
      </w:r>
      <w:r>
        <w:rPr>
          <w:rFonts w:ascii="Calibri Light" w:eastAsia="Calibri" w:hAnsi="Calibri Light" w:cs="Calibri Light"/>
          <w:kern w:val="0"/>
          <w:sz w:val="22"/>
          <w:szCs w:val="22"/>
          <w:lang w:eastAsia="en-US"/>
        </w:rPr>
        <w:t>pogodba</w:t>
      </w:r>
      <w:r w:rsidRPr="00DD72ED">
        <w:rPr>
          <w:rFonts w:ascii="Calibri Light" w:eastAsia="Calibri" w:hAnsi="Calibri Light" w:cs="Calibri Light"/>
          <w:kern w:val="0"/>
          <w:sz w:val="22"/>
          <w:szCs w:val="22"/>
          <w:lang w:eastAsia="en-US"/>
        </w:rPr>
        <w:t xml:space="preserve"> razvezan</w:t>
      </w:r>
      <w:r>
        <w:rPr>
          <w:rFonts w:ascii="Calibri Light" w:eastAsia="Calibri" w:hAnsi="Calibri Light" w:cs="Calibri Light"/>
          <w:kern w:val="0"/>
          <w:sz w:val="22"/>
          <w:szCs w:val="22"/>
          <w:lang w:eastAsia="en-US"/>
        </w:rPr>
        <w:t>a</w:t>
      </w:r>
      <w:r w:rsidRPr="00DD72ED">
        <w:rPr>
          <w:rFonts w:ascii="Calibri Light" w:eastAsia="Calibri" w:hAnsi="Calibri Light" w:cs="Calibri Light"/>
          <w:kern w:val="0"/>
          <w:sz w:val="22"/>
          <w:szCs w:val="22"/>
          <w:lang w:eastAsia="en-US"/>
        </w:rPr>
        <w:t xml:space="preserve"> trideseti dan od seznanitve s kršitvijo.</w:t>
      </w:r>
    </w:p>
    <w:p w14:paraId="77EF50B5" w14:textId="5D38A340" w:rsidR="00DD72ED" w:rsidRDefault="00A66F86" w:rsidP="00DD72ED">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0DBB3A0" w14:textId="1150CF26" w:rsidR="00DD72ED" w:rsidRDefault="00DD72ED" w:rsidP="00DD72ED">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DD72ED">
        <w:rPr>
          <w:rFonts w:asciiTheme="majorHAnsi" w:hAnsiTheme="majorHAnsi" w:cstheme="majorHAnsi"/>
          <w:sz w:val="22"/>
          <w:szCs w:val="22"/>
          <w:lang w:eastAsia="en-US"/>
        </w:rPr>
        <w:t>S podpisom t</w:t>
      </w:r>
      <w:r>
        <w:rPr>
          <w:rFonts w:asciiTheme="majorHAnsi" w:hAnsiTheme="majorHAnsi" w:cstheme="majorHAnsi"/>
          <w:sz w:val="22"/>
          <w:szCs w:val="22"/>
          <w:lang w:eastAsia="en-US"/>
        </w:rPr>
        <w:t>e</w:t>
      </w:r>
      <w:r w:rsidRPr="00DD72ED">
        <w:rPr>
          <w:rFonts w:asciiTheme="majorHAnsi" w:hAnsiTheme="majorHAnsi" w:cstheme="majorHAnsi"/>
          <w:sz w:val="22"/>
          <w:szCs w:val="22"/>
          <w:lang w:eastAsia="en-US"/>
        </w:rPr>
        <w:t xml:space="preserv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se dobavitelj strinja z objavo te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in javno dostopnih informacij javnega značaja iz te </w:t>
      </w:r>
      <w:r>
        <w:rPr>
          <w:rFonts w:asciiTheme="majorHAnsi" w:hAnsiTheme="majorHAnsi" w:cstheme="majorHAnsi"/>
          <w:sz w:val="22"/>
          <w:szCs w:val="22"/>
          <w:lang w:eastAsia="en-US"/>
        </w:rPr>
        <w:t>pogodbe</w:t>
      </w:r>
      <w:r w:rsidRPr="00DD72ED">
        <w:rPr>
          <w:rFonts w:asciiTheme="majorHAnsi" w:hAnsiTheme="majorHAnsi" w:cstheme="majorHAnsi"/>
          <w:sz w:val="22"/>
          <w:szCs w:val="22"/>
          <w:lang w:eastAsia="en-US"/>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5D49F5BD" w14:textId="5126EC00" w:rsidR="00DD72ED" w:rsidRPr="00B6559C" w:rsidRDefault="00DD72ED">
      <w:pPr>
        <w:pStyle w:val="BodyText21"/>
        <w:numPr>
          <w:ilvl w:val="0"/>
          <w:numId w:val="3"/>
        </w:numPr>
        <w:overflowPunct/>
        <w:autoSpaceDE/>
        <w:autoSpaceDN/>
        <w:adjustRightInd/>
        <w:textAlignment w:val="auto"/>
        <w:rPr>
          <w:rFonts w:asciiTheme="majorHAnsi" w:hAnsiTheme="majorHAnsi" w:cstheme="majorHAnsi"/>
          <w:sz w:val="24"/>
          <w:szCs w:val="22"/>
          <w:lang w:eastAsia="en-US"/>
        </w:rPr>
      </w:pPr>
      <w:r w:rsidRPr="00B6559C">
        <w:rPr>
          <w:rFonts w:asciiTheme="majorHAnsi" w:hAnsiTheme="majorHAnsi" w:cstheme="majorHAnsi"/>
          <w:sz w:val="22"/>
        </w:rPr>
        <w:t>Za urejanje medsebojnih obveznosti in pravic, ki niso izrecno dogovorjene s t</w:t>
      </w:r>
      <w:r>
        <w:rPr>
          <w:rFonts w:asciiTheme="majorHAnsi" w:hAnsiTheme="majorHAnsi" w:cstheme="majorHAnsi"/>
          <w:sz w:val="22"/>
        </w:rPr>
        <w:t>o</w:t>
      </w:r>
      <w:r w:rsidRPr="00B6559C">
        <w:rPr>
          <w:rFonts w:asciiTheme="majorHAnsi" w:hAnsiTheme="majorHAnsi" w:cstheme="majorHAnsi"/>
          <w:sz w:val="22"/>
        </w:rPr>
        <w:t xml:space="preserve"> </w:t>
      </w:r>
      <w:r>
        <w:rPr>
          <w:rFonts w:asciiTheme="majorHAnsi" w:hAnsiTheme="majorHAnsi" w:cstheme="majorHAnsi"/>
          <w:sz w:val="22"/>
        </w:rPr>
        <w:t>pogodbo</w:t>
      </w:r>
      <w:r w:rsidRPr="00B6559C">
        <w:rPr>
          <w:rFonts w:asciiTheme="majorHAnsi" w:hAnsiTheme="majorHAnsi" w:cstheme="majorHAnsi"/>
          <w:sz w:val="22"/>
        </w:rPr>
        <w:t>, se uporabljajo določila zakona, ki ureja obligacijska razmerja in drugi predpisi, ki urejajo pogodbene odnose.</w:t>
      </w:r>
    </w:p>
    <w:p w14:paraId="03CE9381" w14:textId="77777777" w:rsidR="00A66F86" w:rsidRPr="00931805" w:rsidRDefault="00A66F86" w:rsidP="00AA2D2F">
      <w:pPr>
        <w:pStyle w:val="BodyText21"/>
        <w:numPr>
          <w:ilvl w:val="0"/>
          <w:numId w:val="3"/>
        </w:numPr>
        <w:overflowPunct/>
        <w:autoSpaceDE/>
        <w:autoSpaceDN/>
        <w:adjustRightInd/>
        <w:textAlignment w:val="auto"/>
        <w:rPr>
          <w:rFonts w:asciiTheme="majorHAnsi" w:hAnsiTheme="majorHAnsi" w:cstheme="majorHAnsi"/>
          <w:sz w:val="22"/>
          <w:szCs w:val="22"/>
          <w:lang w:eastAsia="en-US"/>
        </w:rPr>
      </w:pPr>
      <w:r w:rsidRPr="00931805">
        <w:rPr>
          <w:rFonts w:asciiTheme="majorHAnsi" w:hAnsiTheme="majorHAnsi" w:cstheme="majorHAnsi"/>
          <w:sz w:val="22"/>
          <w:szCs w:val="22"/>
          <w:lang w:eastAsia="en-US"/>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2889B14" w14:textId="4D6FEBFC" w:rsidR="00A66F86" w:rsidRPr="00931805" w:rsidRDefault="00A66F86" w:rsidP="00AA2D2F">
      <w:pPr>
        <w:pStyle w:val="BodyText21"/>
        <w:numPr>
          <w:ilvl w:val="0"/>
          <w:numId w:val="3"/>
        </w:numPr>
        <w:overflowPunct/>
        <w:autoSpaceDE/>
        <w:autoSpaceDN/>
        <w:adjustRightInd/>
        <w:textAlignment w:val="auto"/>
        <w:rPr>
          <w:rFonts w:asciiTheme="majorHAnsi" w:hAnsiTheme="majorHAnsi" w:cstheme="majorHAnsi"/>
          <w:i/>
          <w:sz w:val="22"/>
          <w:szCs w:val="22"/>
          <w:lang w:eastAsia="en-US"/>
        </w:rPr>
      </w:pPr>
      <w:r w:rsidRPr="00931805">
        <w:rPr>
          <w:rFonts w:asciiTheme="majorHAnsi" w:hAnsiTheme="majorHAnsi" w:cstheme="majorHAnsi"/>
          <w:sz w:val="22"/>
          <w:szCs w:val="22"/>
          <w:lang w:eastAsia="en-US"/>
        </w:rPr>
        <w:t>Pogodba je sestavljena v dveh (2) enakovrednih izvodih, od katerih prejme vsaka stranka po en (1) izvod.</w:t>
      </w:r>
      <w:r w:rsidR="004638A8" w:rsidRPr="00931805">
        <w:rPr>
          <w:rFonts w:asciiTheme="majorHAnsi" w:hAnsiTheme="majorHAnsi" w:cstheme="majorHAnsi"/>
          <w:sz w:val="22"/>
          <w:szCs w:val="22"/>
          <w:lang w:eastAsia="en-US"/>
        </w:rPr>
        <w:t xml:space="preserve"> </w:t>
      </w:r>
      <w:r w:rsidR="004638A8" w:rsidRPr="00931805">
        <w:rPr>
          <w:rFonts w:asciiTheme="majorHAnsi" w:hAnsiTheme="majorHAnsi" w:cstheme="majorHAnsi"/>
          <w:i/>
          <w:sz w:val="22"/>
          <w:szCs w:val="22"/>
          <w:lang w:eastAsia="en-US"/>
        </w:rPr>
        <w:t>(ali opcijsko: Pogodba je sklenjena v elektronski obliki in je podpisana s kvalificiranimi digitalnimi potrdili obeh pogodbenih strank.)</w:t>
      </w:r>
    </w:p>
    <w:p w14:paraId="2DB24002" w14:textId="77777777" w:rsidR="00052BA8" w:rsidRPr="00931805" w:rsidRDefault="00052BA8" w:rsidP="00052BA8">
      <w:pPr>
        <w:pStyle w:val="BodyText21"/>
        <w:overflowPunct/>
        <w:autoSpaceDE/>
        <w:autoSpaceDN/>
        <w:adjustRightInd/>
        <w:textAlignment w:val="auto"/>
        <w:rPr>
          <w:rFonts w:asciiTheme="majorHAnsi" w:hAnsiTheme="majorHAnsi" w:cstheme="maj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233"/>
        <w:gridCol w:w="838"/>
        <w:gridCol w:w="2162"/>
        <w:gridCol w:w="2162"/>
      </w:tblGrid>
      <w:tr w:rsidR="00931805" w:rsidRPr="00931805" w14:paraId="6B98E292" w14:textId="77777777" w:rsidTr="00F653E0">
        <w:trPr>
          <w:trHeight w:val="454"/>
        </w:trPr>
        <w:tc>
          <w:tcPr>
            <w:tcW w:w="2319" w:type="pct"/>
            <w:gridSpan w:val="2"/>
            <w:tcBorders>
              <w:bottom w:val="single" w:sz="4" w:space="0" w:color="auto"/>
              <w:right w:val="single" w:sz="4" w:space="0" w:color="auto"/>
            </w:tcBorders>
            <w:shd w:val="clear" w:color="auto" w:fill="FDB940"/>
            <w:vAlign w:val="center"/>
          </w:tcPr>
          <w:p w14:paraId="44E70B4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6EA75F4D"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2600110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DOBAVITELJ</w:t>
            </w:r>
          </w:p>
        </w:tc>
      </w:tr>
      <w:tr w:rsidR="00931805" w:rsidRPr="00931805" w14:paraId="4CD90A6A" w14:textId="77777777" w:rsidTr="00F653E0">
        <w:trPr>
          <w:trHeight w:val="454"/>
        </w:trPr>
        <w:tc>
          <w:tcPr>
            <w:tcW w:w="2319" w:type="pct"/>
            <w:gridSpan w:val="2"/>
            <w:tcBorders>
              <w:bottom w:val="single" w:sz="4" w:space="0" w:color="auto"/>
              <w:right w:val="single" w:sz="4" w:space="0" w:color="auto"/>
            </w:tcBorders>
            <w:shd w:val="clear" w:color="auto" w:fill="FFF0D5"/>
            <w:vAlign w:val="center"/>
          </w:tcPr>
          <w:p w14:paraId="6338F65F"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1B5073C1"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78757366" w14:textId="77777777" w:rsidR="00931805" w:rsidRPr="00931805" w:rsidRDefault="00931805" w:rsidP="00F653E0">
            <w:pPr>
              <w:pStyle w:val="NoSpacing"/>
              <w:jc w:val="center"/>
              <w:rPr>
                <w:rFonts w:asciiTheme="majorHAnsi" w:hAnsiTheme="majorHAnsi" w:cstheme="majorHAnsi"/>
                <w:b/>
                <w:lang w:val="sl-SI"/>
              </w:rPr>
            </w:pPr>
          </w:p>
        </w:tc>
      </w:tr>
      <w:tr w:rsidR="00931805" w:rsidRPr="00931805" w14:paraId="0A9FD401" w14:textId="77777777" w:rsidTr="00F653E0">
        <w:trPr>
          <w:trHeight w:val="454"/>
        </w:trPr>
        <w:tc>
          <w:tcPr>
            <w:tcW w:w="2319" w:type="pct"/>
            <w:gridSpan w:val="2"/>
            <w:tcBorders>
              <w:bottom w:val="single" w:sz="4" w:space="0" w:color="auto"/>
              <w:right w:val="single" w:sz="4" w:space="0" w:color="auto"/>
            </w:tcBorders>
            <w:shd w:val="clear" w:color="auto" w:fill="FDB940"/>
            <w:vAlign w:val="center"/>
          </w:tcPr>
          <w:p w14:paraId="3D714FD0"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3F0FA718" w14:textId="77777777" w:rsidR="00931805" w:rsidRPr="00931805" w:rsidRDefault="00931805" w:rsidP="00F653E0">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68A16F7"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Podpisnik</w:t>
            </w:r>
          </w:p>
        </w:tc>
      </w:tr>
      <w:tr w:rsidR="00931805" w:rsidRPr="00931805" w14:paraId="577D0DC4" w14:textId="77777777" w:rsidTr="00F653E0">
        <w:trPr>
          <w:trHeight w:val="680"/>
        </w:trPr>
        <w:tc>
          <w:tcPr>
            <w:tcW w:w="2319" w:type="pct"/>
            <w:gridSpan w:val="2"/>
            <w:tcBorders>
              <w:right w:val="single" w:sz="4" w:space="0" w:color="auto"/>
            </w:tcBorders>
            <w:shd w:val="clear" w:color="auto" w:fill="FFF0D5"/>
            <w:vAlign w:val="center"/>
          </w:tcPr>
          <w:p w14:paraId="3094EEC6" w14:textId="77777777" w:rsidR="00931805" w:rsidRPr="00931805" w:rsidRDefault="00931805" w:rsidP="00F653E0">
            <w:pPr>
              <w:pStyle w:val="NoSpacing"/>
              <w:jc w:val="center"/>
              <w:rPr>
                <w:rFonts w:asciiTheme="majorHAnsi" w:hAnsiTheme="majorHAnsi" w:cstheme="majorHAnsi"/>
                <w:lang w:val="sl-SI"/>
              </w:rPr>
            </w:pPr>
            <w:r w:rsidRPr="00931805">
              <w:rPr>
                <w:rFonts w:asciiTheme="majorHAnsi" w:hAnsiTheme="majorHAnsi" w:cstheme="majorHAnsi"/>
                <w:lang w:val="sl-SI"/>
              </w:rPr>
              <w:t>mag. Marko Bonač,</w:t>
            </w:r>
          </w:p>
          <w:p w14:paraId="5C98F58C" w14:textId="77777777" w:rsidR="00931805" w:rsidRPr="00931805" w:rsidRDefault="00931805" w:rsidP="00F653E0">
            <w:pPr>
              <w:pStyle w:val="NoSpacing"/>
              <w:jc w:val="center"/>
              <w:rPr>
                <w:rFonts w:asciiTheme="majorHAnsi" w:hAnsiTheme="majorHAnsi" w:cstheme="majorHAnsi"/>
                <w:lang w:val="sl-SI"/>
              </w:rPr>
            </w:pPr>
            <w:r w:rsidRPr="00931805">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7310F0F8" w14:textId="77777777" w:rsidR="00931805" w:rsidRPr="00931805" w:rsidRDefault="00931805" w:rsidP="00F653E0">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6BF9569F" w14:textId="77777777" w:rsidR="00931805" w:rsidRPr="00931805" w:rsidRDefault="00931805" w:rsidP="00F653E0">
            <w:pPr>
              <w:pStyle w:val="NoSpacing"/>
              <w:jc w:val="center"/>
              <w:rPr>
                <w:rFonts w:asciiTheme="majorHAnsi" w:hAnsiTheme="majorHAnsi" w:cstheme="majorHAnsi"/>
                <w:lang w:val="sl-SI"/>
              </w:rPr>
            </w:pPr>
          </w:p>
        </w:tc>
      </w:tr>
      <w:tr w:rsidR="00931805" w:rsidRPr="00931805" w14:paraId="4FB0BDEB" w14:textId="77777777" w:rsidTr="00F653E0">
        <w:trPr>
          <w:trHeight w:val="680"/>
        </w:trPr>
        <w:tc>
          <w:tcPr>
            <w:tcW w:w="1159" w:type="pct"/>
            <w:tcBorders>
              <w:bottom w:val="single" w:sz="4" w:space="0" w:color="auto"/>
              <w:right w:val="single" w:sz="4" w:space="0" w:color="auto"/>
            </w:tcBorders>
            <w:shd w:val="clear" w:color="auto" w:fill="FDB940"/>
            <w:vAlign w:val="center"/>
          </w:tcPr>
          <w:p w14:paraId="738609B7"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782FB8CC"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59D16C1C" w14:textId="77777777" w:rsidR="00931805" w:rsidRPr="00931805" w:rsidRDefault="00931805" w:rsidP="00F653E0">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522D4DB4"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F0AE2EF" w14:textId="77777777" w:rsidR="00931805" w:rsidRPr="00931805" w:rsidRDefault="00931805" w:rsidP="00F653E0">
            <w:pPr>
              <w:pStyle w:val="NoSpacing"/>
              <w:jc w:val="center"/>
              <w:rPr>
                <w:rFonts w:asciiTheme="majorHAnsi" w:hAnsiTheme="majorHAnsi" w:cstheme="majorHAnsi"/>
                <w:b/>
                <w:lang w:val="sl-SI"/>
              </w:rPr>
            </w:pPr>
            <w:r w:rsidRPr="00931805">
              <w:rPr>
                <w:rFonts w:asciiTheme="majorHAnsi" w:hAnsiTheme="majorHAnsi" w:cstheme="majorHAnsi"/>
                <w:b/>
                <w:lang w:val="sl-SI"/>
              </w:rPr>
              <w:t>Podpis in žig</w:t>
            </w:r>
          </w:p>
        </w:tc>
      </w:tr>
      <w:tr w:rsidR="00931805" w:rsidRPr="00931805" w14:paraId="72E6CEF1" w14:textId="77777777" w:rsidTr="008C279D">
        <w:trPr>
          <w:trHeight w:val="1361"/>
        </w:trPr>
        <w:tc>
          <w:tcPr>
            <w:tcW w:w="1159" w:type="pct"/>
            <w:tcBorders>
              <w:bottom w:val="single" w:sz="4" w:space="0" w:color="auto"/>
              <w:right w:val="single" w:sz="4" w:space="0" w:color="auto"/>
            </w:tcBorders>
            <w:shd w:val="clear" w:color="auto" w:fill="auto"/>
            <w:vAlign w:val="center"/>
          </w:tcPr>
          <w:p w14:paraId="4A72CB12" w14:textId="77777777" w:rsidR="00931805" w:rsidRPr="00931805" w:rsidRDefault="00931805" w:rsidP="00F653E0">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30E53E31" w14:textId="77777777" w:rsidR="00931805" w:rsidRPr="00931805" w:rsidRDefault="00931805" w:rsidP="00F653E0">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658FB0AB" w14:textId="77777777" w:rsidR="00931805" w:rsidRPr="00931805" w:rsidRDefault="00931805" w:rsidP="00F653E0">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54798C47" w14:textId="77777777" w:rsidR="00931805" w:rsidRPr="00931805" w:rsidRDefault="00931805" w:rsidP="00F653E0">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560758CF" w14:textId="77777777" w:rsidR="00931805" w:rsidRPr="00931805" w:rsidRDefault="00931805" w:rsidP="00F653E0">
            <w:pPr>
              <w:pStyle w:val="NoSpacing"/>
              <w:jc w:val="center"/>
              <w:rPr>
                <w:rFonts w:asciiTheme="majorHAnsi" w:hAnsiTheme="majorHAnsi" w:cstheme="majorHAnsi"/>
                <w:lang w:val="sl-SI"/>
              </w:rPr>
            </w:pPr>
          </w:p>
        </w:tc>
      </w:tr>
    </w:tbl>
    <w:p w14:paraId="59BAA4C1" w14:textId="77777777" w:rsidR="00CB7CBD" w:rsidRPr="00931805" w:rsidRDefault="00CB7CBD">
      <w:pPr>
        <w:rPr>
          <w:rFonts w:asciiTheme="majorHAnsi" w:hAnsiTheme="majorHAnsi" w:cstheme="majorHAnsi"/>
          <w:sz w:val="22"/>
          <w:szCs w:val="22"/>
        </w:rPr>
      </w:pPr>
    </w:p>
    <w:sectPr w:rsidR="00CB7CBD" w:rsidRPr="00931805" w:rsidSect="00AA5272">
      <w:headerReference w:type="default" r:id="rId9"/>
      <w:footerReference w:type="default" r:id="rId10"/>
      <w:footnotePr>
        <w:pos w:val="beneathText"/>
      </w:footnotePr>
      <w:pgSz w:w="11905" w:h="16837"/>
      <w:pgMar w:top="1642" w:right="1134" w:bottom="1661" w:left="1134"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F9D9" w14:textId="77777777" w:rsidR="00884F4E" w:rsidRDefault="00884F4E">
      <w:r>
        <w:separator/>
      </w:r>
    </w:p>
  </w:endnote>
  <w:endnote w:type="continuationSeparator" w:id="0">
    <w:p w14:paraId="56CCDAA1" w14:textId="77777777" w:rsidR="00884F4E" w:rsidRDefault="0088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arSymbo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55" w:type="dxa"/>
        <w:left w:w="55" w:type="dxa"/>
        <w:bottom w:w="55" w:type="dxa"/>
        <w:right w:w="55" w:type="dxa"/>
      </w:tblCellMar>
      <w:tblLook w:val="0000" w:firstRow="0" w:lastRow="0" w:firstColumn="0" w:lastColumn="0" w:noHBand="0" w:noVBand="0"/>
    </w:tblPr>
    <w:tblGrid>
      <w:gridCol w:w="9637"/>
    </w:tblGrid>
    <w:tr w:rsidR="00FE7187" w:rsidRPr="00AA5272" w14:paraId="5FD14A85" w14:textId="77777777" w:rsidTr="008C279D">
      <w:tc>
        <w:tcPr>
          <w:tcW w:w="5000" w:type="pct"/>
          <w:tcBorders>
            <w:top w:val="single" w:sz="1" w:space="0" w:color="000000"/>
          </w:tcBorders>
        </w:tcPr>
        <w:p w14:paraId="54DA8FF3" w14:textId="752552B0" w:rsidR="00FE7187" w:rsidRPr="00AA5272" w:rsidRDefault="00FE7187" w:rsidP="00CB7CBD">
          <w:pPr>
            <w:pStyle w:val="Footer"/>
            <w:tabs>
              <w:tab w:val="right" w:pos="9529"/>
            </w:tabs>
            <w:rPr>
              <w:rFonts w:asciiTheme="majorHAnsi" w:hAnsiTheme="majorHAnsi" w:cstheme="majorHAnsi"/>
              <w:sz w:val="18"/>
              <w:szCs w:val="16"/>
            </w:rPr>
          </w:pPr>
          <w:r w:rsidRPr="00AA5272">
            <w:rPr>
              <w:rFonts w:asciiTheme="majorHAnsi" w:hAnsiTheme="majorHAnsi" w:cstheme="majorHAnsi"/>
              <w:sz w:val="18"/>
              <w:szCs w:val="16"/>
            </w:rPr>
            <w:t>EPRO</w:t>
          </w:r>
          <w:r w:rsidRPr="00AA5272">
            <w:rPr>
              <w:rFonts w:asciiTheme="majorHAnsi" w:hAnsiTheme="majorHAnsi" w:cstheme="majorHAnsi"/>
              <w:sz w:val="18"/>
              <w:szCs w:val="16"/>
              <w:vertAlign w:val="superscript"/>
            </w:rPr>
            <w:t>©</w:t>
          </w:r>
          <w:r w:rsidRPr="00AA5272">
            <w:rPr>
              <w:rFonts w:asciiTheme="majorHAnsi" w:hAnsiTheme="majorHAnsi" w:cstheme="majorHAnsi"/>
              <w:sz w:val="18"/>
              <w:szCs w:val="16"/>
            </w:rPr>
            <w:t xml:space="preserve"> </w:t>
          </w:r>
          <w:r w:rsidRPr="00AA5272">
            <w:rPr>
              <w:rFonts w:asciiTheme="majorHAnsi" w:hAnsiTheme="majorHAnsi" w:cstheme="majorHAnsi"/>
              <w:sz w:val="18"/>
              <w:szCs w:val="16"/>
            </w:rPr>
            <w:tab/>
            <w:t xml:space="preserve">                                                                           </w:t>
          </w:r>
          <w:r w:rsidR="00AA5272">
            <w:rPr>
              <w:rFonts w:asciiTheme="majorHAnsi" w:hAnsiTheme="majorHAnsi" w:cstheme="majorHAnsi"/>
              <w:sz w:val="18"/>
              <w:szCs w:val="16"/>
            </w:rPr>
            <w:t xml:space="preserve">                                                                    </w:t>
          </w:r>
          <w:r w:rsidRPr="00AA5272">
            <w:rPr>
              <w:rFonts w:asciiTheme="majorHAnsi" w:hAnsiTheme="majorHAnsi" w:cstheme="majorHAnsi"/>
              <w:sz w:val="18"/>
              <w:szCs w:val="16"/>
            </w:rPr>
            <w:t xml:space="preserve">                                                            Stran </w:t>
          </w:r>
          <w:r w:rsidRPr="00AA5272">
            <w:rPr>
              <w:rFonts w:asciiTheme="majorHAnsi" w:hAnsiTheme="majorHAnsi" w:cstheme="majorHAnsi"/>
              <w:sz w:val="18"/>
              <w:szCs w:val="16"/>
            </w:rPr>
            <w:fldChar w:fldCharType="begin"/>
          </w:r>
          <w:r w:rsidRPr="00AA5272">
            <w:rPr>
              <w:rFonts w:asciiTheme="majorHAnsi" w:hAnsiTheme="majorHAnsi" w:cstheme="majorHAnsi"/>
              <w:sz w:val="18"/>
              <w:szCs w:val="16"/>
            </w:rPr>
            <w:instrText xml:space="preserve"> PAGE </w:instrText>
          </w:r>
          <w:r w:rsidRPr="00AA5272">
            <w:rPr>
              <w:rFonts w:asciiTheme="majorHAnsi" w:hAnsiTheme="majorHAnsi" w:cstheme="majorHAnsi"/>
              <w:sz w:val="18"/>
              <w:szCs w:val="16"/>
            </w:rPr>
            <w:fldChar w:fldCharType="separate"/>
          </w:r>
          <w:r w:rsidR="003C04E2" w:rsidRPr="00AA5272">
            <w:rPr>
              <w:rFonts w:asciiTheme="majorHAnsi" w:hAnsiTheme="majorHAnsi" w:cstheme="majorHAnsi"/>
              <w:noProof/>
              <w:sz w:val="18"/>
              <w:szCs w:val="16"/>
            </w:rPr>
            <w:t>6</w:t>
          </w:r>
          <w:r w:rsidRPr="00AA5272">
            <w:rPr>
              <w:rFonts w:asciiTheme="majorHAnsi" w:hAnsiTheme="majorHAnsi" w:cstheme="majorHAnsi"/>
              <w:sz w:val="18"/>
              <w:szCs w:val="16"/>
            </w:rPr>
            <w:fldChar w:fldCharType="end"/>
          </w:r>
          <w:r w:rsidRPr="00AA5272">
            <w:rPr>
              <w:rFonts w:asciiTheme="majorHAnsi" w:hAnsiTheme="majorHAnsi" w:cstheme="majorHAnsi"/>
              <w:sz w:val="18"/>
              <w:szCs w:val="16"/>
            </w:rPr>
            <w:t>/</w:t>
          </w:r>
          <w:r w:rsidRPr="00AA5272">
            <w:rPr>
              <w:rFonts w:asciiTheme="majorHAnsi" w:hAnsiTheme="majorHAnsi" w:cstheme="majorHAnsi"/>
              <w:sz w:val="18"/>
              <w:szCs w:val="16"/>
            </w:rPr>
            <w:fldChar w:fldCharType="begin"/>
          </w:r>
          <w:r w:rsidRPr="00AA5272">
            <w:rPr>
              <w:rFonts w:asciiTheme="majorHAnsi" w:hAnsiTheme="majorHAnsi" w:cstheme="majorHAnsi"/>
              <w:sz w:val="18"/>
              <w:szCs w:val="16"/>
            </w:rPr>
            <w:instrText xml:space="preserve"> NUMPAGES </w:instrText>
          </w:r>
          <w:r w:rsidRPr="00AA5272">
            <w:rPr>
              <w:rFonts w:asciiTheme="majorHAnsi" w:hAnsiTheme="majorHAnsi" w:cstheme="majorHAnsi"/>
              <w:sz w:val="18"/>
              <w:szCs w:val="16"/>
            </w:rPr>
            <w:fldChar w:fldCharType="separate"/>
          </w:r>
          <w:r w:rsidR="003C04E2" w:rsidRPr="00AA5272">
            <w:rPr>
              <w:rFonts w:asciiTheme="majorHAnsi" w:hAnsiTheme="majorHAnsi" w:cstheme="majorHAnsi"/>
              <w:noProof/>
              <w:sz w:val="18"/>
              <w:szCs w:val="16"/>
            </w:rPr>
            <w:t>6</w:t>
          </w:r>
          <w:r w:rsidRPr="00AA5272">
            <w:rPr>
              <w:rFonts w:asciiTheme="majorHAnsi" w:hAnsiTheme="majorHAnsi" w:cstheme="majorHAnsi"/>
              <w:sz w:val="18"/>
              <w:szCs w:val="16"/>
            </w:rPr>
            <w:fldChar w:fldCharType="end"/>
          </w:r>
          <w:r w:rsidRPr="00AA5272">
            <w:rPr>
              <w:rFonts w:asciiTheme="majorHAnsi" w:hAnsiTheme="majorHAnsi" w:cstheme="majorHAnsi"/>
              <w:sz w:val="18"/>
              <w:szCs w:val="16"/>
            </w:rPr>
            <w:t xml:space="preserve"> </w:t>
          </w:r>
        </w:p>
      </w:tc>
    </w:tr>
  </w:tbl>
  <w:p w14:paraId="7B24CA12" w14:textId="77777777" w:rsidR="00FE7187" w:rsidRPr="00925CE3" w:rsidRDefault="00FE7187" w:rsidP="007C5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3529" w14:textId="77777777" w:rsidR="00884F4E" w:rsidRDefault="00884F4E">
      <w:r>
        <w:separator/>
      </w:r>
    </w:p>
  </w:footnote>
  <w:footnote w:type="continuationSeparator" w:id="0">
    <w:p w14:paraId="22BC0B72" w14:textId="77777777" w:rsidR="00884F4E" w:rsidRDefault="0088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18D1F" w14:textId="77777777" w:rsidR="00E901DA" w:rsidRDefault="00E901DA" w:rsidP="00AA5272">
    <w:pPr>
      <w:pStyle w:val="Header"/>
      <w:pBdr>
        <w:bottom w:val="single" w:sz="4" w:space="1" w:color="000000"/>
      </w:pBdr>
      <w:rPr>
        <w:sz w:val="16"/>
        <w:szCs w:val="19"/>
      </w:rPr>
    </w:pPr>
  </w:p>
  <w:p w14:paraId="776FCC41" w14:textId="00E53CCF" w:rsidR="00FE7187" w:rsidRPr="00AA5272" w:rsidRDefault="00FE7187">
    <w:pPr>
      <w:pStyle w:val="Header"/>
      <w:pBdr>
        <w:bottom w:val="single" w:sz="4" w:space="1" w:color="000000"/>
      </w:pBdr>
      <w:rPr>
        <w:rFonts w:asciiTheme="majorHAnsi" w:hAnsiTheme="majorHAnsi" w:cstheme="majorHAnsi"/>
        <w:sz w:val="18"/>
        <w:szCs w:val="19"/>
      </w:rPr>
    </w:pPr>
    <w:r w:rsidRPr="00AA5272">
      <w:rPr>
        <w:rFonts w:asciiTheme="majorHAnsi" w:hAnsiTheme="majorHAnsi" w:cstheme="majorHAnsi"/>
        <w:sz w:val="18"/>
        <w:szCs w:val="19"/>
      </w:rPr>
      <w:tab/>
    </w:r>
    <w:r w:rsidRPr="00AA5272">
      <w:rPr>
        <w:rFonts w:asciiTheme="majorHAnsi" w:hAnsiTheme="majorHAnsi" w:cstheme="majorHAnsi"/>
        <w:sz w:val="18"/>
        <w:szCs w:val="19"/>
      </w:rPr>
      <w:tab/>
    </w:r>
    <w:r w:rsidR="005E2717" w:rsidRPr="00AA5272">
      <w:rPr>
        <w:rFonts w:asciiTheme="majorHAnsi" w:hAnsiTheme="majorHAnsi" w:cstheme="majorHAnsi"/>
        <w:sz w:val="18"/>
        <w:szCs w:val="19"/>
      </w:rPr>
      <w:t>Pogodba</w:t>
    </w:r>
    <w:r w:rsidR="006E59D2" w:rsidRPr="00AA5272">
      <w:rPr>
        <w:rFonts w:asciiTheme="majorHAnsi" w:hAnsiTheme="majorHAnsi" w:cstheme="majorHAnsi"/>
        <w:sz w:val="18"/>
        <w:szCs w:val="19"/>
      </w:rPr>
      <w:t xml:space="preserve"> - vzorec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94A88EFC"/>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E4F60"/>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2A7856"/>
    <w:multiLevelType w:val="hybridMultilevel"/>
    <w:tmpl w:val="8168F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14D5C"/>
    <w:multiLevelType w:val="hybridMultilevel"/>
    <w:tmpl w:val="EC5AE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51EC2"/>
    <w:multiLevelType w:val="hybridMultilevel"/>
    <w:tmpl w:val="3CB41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AC2436"/>
    <w:multiLevelType w:val="hybridMultilevel"/>
    <w:tmpl w:val="C84CBDC4"/>
    <w:lvl w:ilvl="0" w:tplc="7FA8AC84">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F40866"/>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DD0E14"/>
    <w:multiLevelType w:val="hybridMultilevel"/>
    <w:tmpl w:val="A8E83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F06F6B"/>
    <w:multiLevelType w:val="hybridMultilevel"/>
    <w:tmpl w:val="BBB6C0C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EC69B7"/>
    <w:multiLevelType w:val="hybridMultilevel"/>
    <w:tmpl w:val="45506EE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935428"/>
    <w:multiLevelType w:val="hybridMultilevel"/>
    <w:tmpl w:val="7C9E33CE"/>
    <w:lvl w:ilvl="0" w:tplc="A8C05486">
      <w:start w:val="1"/>
      <w:numFmt w:val="decimal"/>
      <w:lvlText w:val="%1)"/>
      <w:lvlJc w:val="left"/>
      <w:pPr>
        <w:ind w:left="927" w:hanging="360"/>
      </w:pPr>
      <w:rPr>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F207BAE"/>
    <w:multiLevelType w:val="hybridMultilevel"/>
    <w:tmpl w:val="264ED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8A8144A"/>
    <w:multiLevelType w:val="hybridMultilevel"/>
    <w:tmpl w:val="1A044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C940806"/>
    <w:multiLevelType w:val="hybridMultilevel"/>
    <w:tmpl w:val="F508D41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D754785"/>
    <w:multiLevelType w:val="hybridMultilevel"/>
    <w:tmpl w:val="45506EE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2"/>
  </w:num>
  <w:num w:numId="3">
    <w:abstractNumId w:val="7"/>
  </w:num>
  <w:num w:numId="4">
    <w:abstractNumId w:val="3"/>
  </w:num>
  <w:num w:numId="5">
    <w:abstractNumId w:val="9"/>
  </w:num>
  <w:num w:numId="6">
    <w:abstractNumId w:val="16"/>
  </w:num>
  <w:num w:numId="7">
    <w:abstractNumId w:val="21"/>
  </w:num>
  <w:num w:numId="8">
    <w:abstractNumId w:val="23"/>
  </w:num>
  <w:num w:numId="9">
    <w:abstractNumId w:val="15"/>
  </w:num>
  <w:num w:numId="10">
    <w:abstractNumId w:val="14"/>
  </w:num>
  <w:num w:numId="11">
    <w:abstractNumId w:val="2"/>
  </w:num>
  <w:num w:numId="12">
    <w:abstractNumId w:val="19"/>
  </w:num>
  <w:num w:numId="13">
    <w:abstractNumId w:val="10"/>
  </w:num>
  <w:num w:numId="14">
    <w:abstractNumId w:val="1"/>
  </w:num>
  <w:num w:numId="15">
    <w:abstractNumId w:val="13"/>
  </w:num>
  <w:num w:numId="16">
    <w:abstractNumId w:val="24"/>
  </w:num>
  <w:num w:numId="17">
    <w:abstractNumId w:val="20"/>
  </w:num>
  <w:num w:numId="18">
    <w:abstractNumId w:val="11"/>
  </w:num>
  <w:num w:numId="19">
    <w:abstractNumId w:val="8"/>
  </w:num>
  <w:num w:numId="20">
    <w:abstractNumId w:val="12"/>
  </w:num>
  <w:num w:numId="21">
    <w:abstractNumId w:val="18"/>
  </w:num>
  <w:num w:numId="22">
    <w:abstractNumId w:val="4"/>
  </w:num>
  <w:num w:numId="23">
    <w:abstractNumId w:val="5"/>
  </w:num>
  <w:num w:numId="24">
    <w:abstractNumId w:val="17"/>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05E1"/>
    <w:rsid w:val="00002C7D"/>
    <w:rsid w:val="00011DDF"/>
    <w:rsid w:val="00022133"/>
    <w:rsid w:val="00050022"/>
    <w:rsid w:val="000515B9"/>
    <w:rsid w:val="00052BA8"/>
    <w:rsid w:val="00063920"/>
    <w:rsid w:val="00064F97"/>
    <w:rsid w:val="0007374D"/>
    <w:rsid w:val="000816F5"/>
    <w:rsid w:val="000865B0"/>
    <w:rsid w:val="00091FCA"/>
    <w:rsid w:val="000933E0"/>
    <w:rsid w:val="000B4069"/>
    <w:rsid w:val="000C0159"/>
    <w:rsid w:val="000D107A"/>
    <w:rsid w:val="000D303D"/>
    <w:rsid w:val="000E6661"/>
    <w:rsid w:val="000E7FD1"/>
    <w:rsid w:val="000F1B3C"/>
    <w:rsid w:val="000F323D"/>
    <w:rsid w:val="000F4AF6"/>
    <w:rsid w:val="00104A1F"/>
    <w:rsid w:val="00113ACE"/>
    <w:rsid w:val="0012078E"/>
    <w:rsid w:val="00122443"/>
    <w:rsid w:val="00122AC6"/>
    <w:rsid w:val="00124107"/>
    <w:rsid w:val="00126099"/>
    <w:rsid w:val="001265D4"/>
    <w:rsid w:val="001269CD"/>
    <w:rsid w:val="00134023"/>
    <w:rsid w:val="00136EA7"/>
    <w:rsid w:val="00142A78"/>
    <w:rsid w:val="001600C5"/>
    <w:rsid w:val="001C48B1"/>
    <w:rsid w:val="001D1738"/>
    <w:rsid w:val="001D1D31"/>
    <w:rsid w:val="001D5A94"/>
    <w:rsid w:val="001E2761"/>
    <w:rsid w:val="001E4518"/>
    <w:rsid w:val="001E632B"/>
    <w:rsid w:val="001F308D"/>
    <w:rsid w:val="001F4332"/>
    <w:rsid w:val="00201024"/>
    <w:rsid w:val="00214525"/>
    <w:rsid w:val="00246DBB"/>
    <w:rsid w:val="00257A85"/>
    <w:rsid w:val="00263E7D"/>
    <w:rsid w:val="0026617D"/>
    <w:rsid w:val="00273B35"/>
    <w:rsid w:val="00273E8D"/>
    <w:rsid w:val="00274CEE"/>
    <w:rsid w:val="00281C2B"/>
    <w:rsid w:val="00285016"/>
    <w:rsid w:val="002859BA"/>
    <w:rsid w:val="00293DE5"/>
    <w:rsid w:val="00296F6F"/>
    <w:rsid w:val="002C1BBC"/>
    <w:rsid w:val="002D168A"/>
    <w:rsid w:val="002F629D"/>
    <w:rsid w:val="0031390B"/>
    <w:rsid w:val="003172DE"/>
    <w:rsid w:val="0032514A"/>
    <w:rsid w:val="00332600"/>
    <w:rsid w:val="00350BD1"/>
    <w:rsid w:val="0036703A"/>
    <w:rsid w:val="0036766E"/>
    <w:rsid w:val="00372518"/>
    <w:rsid w:val="00372CAA"/>
    <w:rsid w:val="003731D5"/>
    <w:rsid w:val="00382360"/>
    <w:rsid w:val="003971B4"/>
    <w:rsid w:val="003B1623"/>
    <w:rsid w:val="003B5CCF"/>
    <w:rsid w:val="003C04E2"/>
    <w:rsid w:val="003C50A9"/>
    <w:rsid w:val="003D3C98"/>
    <w:rsid w:val="003F4171"/>
    <w:rsid w:val="00403AFB"/>
    <w:rsid w:val="004062FB"/>
    <w:rsid w:val="004100ED"/>
    <w:rsid w:val="00410594"/>
    <w:rsid w:val="0041327B"/>
    <w:rsid w:val="004243B6"/>
    <w:rsid w:val="0043664A"/>
    <w:rsid w:val="00451FF6"/>
    <w:rsid w:val="00455829"/>
    <w:rsid w:val="00457B42"/>
    <w:rsid w:val="004638A8"/>
    <w:rsid w:val="00463F3C"/>
    <w:rsid w:val="0046719F"/>
    <w:rsid w:val="00475E57"/>
    <w:rsid w:val="0047716A"/>
    <w:rsid w:val="00497C02"/>
    <w:rsid w:val="004A00DC"/>
    <w:rsid w:val="004A5782"/>
    <w:rsid w:val="004D083C"/>
    <w:rsid w:val="004D151B"/>
    <w:rsid w:val="004D3611"/>
    <w:rsid w:val="004E5E9D"/>
    <w:rsid w:val="004E6DB8"/>
    <w:rsid w:val="004E7CFE"/>
    <w:rsid w:val="004F33C1"/>
    <w:rsid w:val="004F4D67"/>
    <w:rsid w:val="00502E54"/>
    <w:rsid w:val="00510516"/>
    <w:rsid w:val="00516290"/>
    <w:rsid w:val="00521F7D"/>
    <w:rsid w:val="00542970"/>
    <w:rsid w:val="005560D3"/>
    <w:rsid w:val="005616CA"/>
    <w:rsid w:val="00585194"/>
    <w:rsid w:val="0059052F"/>
    <w:rsid w:val="005A35F3"/>
    <w:rsid w:val="005A69C9"/>
    <w:rsid w:val="005B5C47"/>
    <w:rsid w:val="005C3B1F"/>
    <w:rsid w:val="005C658C"/>
    <w:rsid w:val="005C7A53"/>
    <w:rsid w:val="005D44FC"/>
    <w:rsid w:val="005E2717"/>
    <w:rsid w:val="005E3FA3"/>
    <w:rsid w:val="005F7BDD"/>
    <w:rsid w:val="00601A4E"/>
    <w:rsid w:val="00603D70"/>
    <w:rsid w:val="00604FA2"/>
    <w:rsid w:val="00613471"/>
    <w:rsid w:val="006145DA"/>
    <w:rsid w:val="00614FFE"/>
    <w:rsid w:val="00615C38"/>
    <w:rsid w:val="006211A8"/>
    <w:rsid w:val="00631B83"/>
    <w:rsid w:val="006323C0"/>
    <w:rsid w:val="00637911"/>
    <w:rsid w:val="006401E3"/>
    <w:rsid w:val="00642B1B"/>
    <w:rsid w:val="0064590C"/>
    <w:rsid w:val="00652A1A"/>
    <w:rsid w:val="006662E7"/>
    <w:rsid w:val="00684E6A"/>
    <w:rsid w:val="006850D1"/>
    <w:rsid w:val="00693FC2"/>
    <w:rsid w:val="006B32F9"/>
    <w:rsid w:val="006B4351"/>
    <w:rsid w:val="006B545E"/>
    <w:rsid w:val="006B7BD1"/>
    <w:rsid w:val="006C0819"/>
    <w:rsid w:val="006C76EE"/>
    <w:rsid w:val="006D4DB9"/>
    <w:rsid w:val="006D6014"/>
    <w:rsid w:val="006E1F3F"/>
    <w:rsid w:val="006E59D2"/>
    <w:rsid w:val="006F17E6"/>
    <w:rsid w:val="006F744B"/>
    <w:rsid w:val="0070343E"/>
    <w:rsid w:val="00707AAC"/>
    <w:rsid w:val="00713936"/>
    <w:rsid w:val="00720640"/>
    <w:rsid w:val="00720D7E"/>
    <w:rsid w:val="00746A66"/>
    <w:rsid w:val="00754E3A"/>
    <w:rsid w:val="00760295"/>
    <w:rsid w:val="007618D2"/>
    <w:rsid w:val="00763551"/>
    <w:rsid w:val="00766442"/>
    <w:rsid w:val="0077535E"/>
    <w:rsid w:val="00784608"/>
    <w:rsid w:val="007A000E"/>
    <w:rsid w:val="007A39E5"/>
    <w:rsid w:val="007A4BDF"/>
    <w:rsid w:val="007C5808"/>
    <w:rsid w:val="007D134A"/>
    <w:rsid w:val="007E374F"/>
    <w:rsid w:val="008025F4"/>
    <w:rsid w:val="008523C5"/>
    <w:rsid w:val="00856EDA"/>
    <w:rsid w:val="00862381"/>
    <w:rsid w:val="00884F4E"/>
    <w:rsid w:val="00886B2D"/>
    <w:rsid w:val="00897AFD"/>
    <w:rsid w:val="008A7501"/>
    <w:rsid w:val="008C1753"/>
    <w:rsid w:val="008C279D"/>
    <w:rsid w:val="008C587A"/>
    <w:rsid w:val="008D2256"/>
    <w:rsid w:val="008D6FB3"/>
    <w:rsid w:val="008D7680"/>
    <w:rsid w:val="008E250E"/>
    <w:rsid w:val="008E3C0A"/>
    <w:rsid w:val="008E6545"/>
    <w:rsid w:val="009010F4"/>
    <w:rsid w:val="0090243F"/>
    <w:rsid w:val="00905A60"/>
    <w:rsid w:val="00931805"/>
    <w:rsid w:val="00954CBF"/>
    <w:rsid w:val="00963A22"/>
    <w:rsid w:val="00967F37"/>
    <w:rsid w:val="009747DD"/>
    <w:rsid w:val="00990E5B"/>
    <w:rsid w:val="009E23D3"/>
    <w:rsid w:val="009E2EDA"/>
    <w:rsid w:val="009F425C"/>
    <w:rsid w:val="00A027CE"/>
    <w:rsid w:val="00A06D6B"/>
    <w:rsid w:val="00A11F76"/>
    <w:rsid w:val="00A20412"/>
    <w:rsid w:val="00A607FB"/>
    <w:rsid w:val="00A66F86"/>
    <w:rsid w:val="00A7490C"/>
    <w:rsid w:val="00A7507F"/>
    <w:rsid w:val="00A83D1E"/>
    <w:rsid w:val="00A97B0D"/>
    <w:rsid w:val="00AA2D2F"/>
    <w:rsid w:val="00AA5272"/>
    <w:rsid w:val="00AA61CD"/>
    <w:rsid w:val="00AA7F77"/>
    <w:rsid w:val="00AB558C"/>
    <w:rsid w:val="00AC059D"/>
    <w:rsid w:val="00AD1FF0"/>
    <w:rsid w:val="00AD78B6"/>
    <w:rsid w:val="00AE1D7D"/>
    <w:rsid w:val="00AF2C74"/>
    <w:rsid w:val="00AF5025"/>
    <w:rsid w:val="00AF63C9"/>
    <w:rsid w:val="00B07826"/>
    <w:rsid w:val="00B32761"/>
    <w:rsid w:val="00B44ED5"/>
    <w:rsid w:val="00B5204E"/>
    <w:rsid w:val="00B55C20"/>
    <w:rsid w:val="00B6559C"/>
    <w:rsid w:val="00B85C8F"/>
    <w:rsid w:val="00B94280"/>
    <w:rsid w:val="00B960B5"/>
    <w:rsid w:val="00BA444D"/>
    <w:rsid w:val="00BB429E"/>
    <w:rsid w:val="00BB4CF6"/>
    <w:rsid w:val="00BC3F6B"/>
    <w:rsid w:val="00BC7337"/>
    <w:rsid w:val="00BC79FF"/>
    <w:rsid w:val="00BD4EAA"/>
    <w:rsid w:val="00BE00AC"/>
    <w:rsid w:val="00BF3F14"/>
    <w:rsid w:val="00C006A0"/>
    <w:rsid w:val="00C04E0C"/>
    <w:rsid w:val="00C05E42"/>
    <w:rsid w:val="00C2369E"/>
    <w:rsid w:val="00C37750"/>
    <w:rsid w:val="00C4316F"/>
    <w:rsid w:val="00C4614F"/>
    <w:rsid w:val="00C47F24"/>
    <w:rsid w:val="00C51673"/>
    <w:rsid w:val="00C52118"/>
    <w:rsid w:val="00C628D9"/>
    <w:rsid w:val="00C706D1"/>
    <w:rsid w:val="00C72EE7"/>
    <w:rsid w:val="00C73CBA"/>
    <w:rsid w:val="00C91517"/>
    <w:rsid w:val="00C922EF"/>
    <w:rsid w:val="00CB00DA"/>
    <w:rsid w:val="00CB1355"/>
    <w:rsid w:val="00CB36B3"/>
    <w:rsid w:val="00CB7CBD"/>
    <w:rsid w:val="00CD5C52"/>
    <w:rsid w:val="00CE4374"/>
    <w:rsid w:val="00CE518E"/>
    <w:rsid w:val="00D00E3C"/>
    <w:rsid w:val="00D05C42"/>
    <w:rsid w:val="00D16E43"/>
    <w:rsid w:val="00D2007F"/>
    <w:rsid w:val="00D3303C"/>
    <w:rsid w:val="00D40364"/>
    <w:rsid w:val="00D426EA"/>
    <w:rsid w:val="00D473A8"/>
    <w:rsid w:val="00D71D1D"/>
    <w:rsid w:val="00D77581"/>
    <w:rsid w:val="00D91857"/>
    <w:rsid w:val="00DB21F0"/>
    <w:rsid w:val="00DC2157"/>
    <w:rsid w:val="00DD0801"/>
    <w:rsid w:val="00DD5466"/>
    <w:rsid w:val="00DD72ED"/>
    <w:rsid w:val="00DD7FC8"/>
    <w:rsid w:val="00DF6447"/>
    <w:rsid w:val="00E01CC8"/>
    <w:rsid w:val="00E0503B"/>
    <w:rsid w:val="00E060A0"/>
    <w:rsid w:val="00E24D93"/>
    <w:rsid w:val="00E25C80"/>
    <w:rsid w:val="00E36183"/>
    <w:rsid w:val="00E37184"/>
    <w:rsid w:val="00E50CC4"/>
    <w:rsid w:val="00E53A8D"/>
    <w:rsid w:val="00E53FAE"/>
    <w:rsid w:val="00E55F48"/>
    <w:rsid w:val="00E57769"/>
    <w:rsid w:val="00E63318"/>
    <w:rsid w:val="00E63D99"/>
    <w:rsid w:val="00E644A9"/>
    <w:rsid w:val="00E83392"/>
    <w:rsid w:val="00E901DA"/>
    <w:rsid w:val="00EA37F3"/>
    <w:rsid w:val="00EB3D38"/>
    <w:rsid w:val="00EC00AA"/>
    <w:rsid w:val="00EC37A9"/>
    <w:rsid w:val="00ED51EF"/>
    <w:rsid w:val="00ED6A64"/>
    <w:rsid w:val="00EE4290"/>
    <w:rsid w:val="00EF0DFC"/>
    <w:rsid w:val="00EF253D"/>
    <w:rsid w:val="00F37E9C"/>
    <w:rsid w:val="00F54FD0"/>
    <w:rsid w:val="00F618E1"/>
    <w:rsid w:val="00F70754"/>
    <w:rsid w:val="00F7230D"/>
    <w:rsid w:val="00F74A94"/>
    <w:rsid w:val="00F8431A"/>
    <w:rsid w:val="00F84421"/>
    <w:rsid w:val="00F87CD4"/>
    <w:rsid w:val="00F919B5"/>
    <w:rsid w:val="00F9322E"/>
    <w:rsid w:val="00F93FBC"/>
    <w:rsid w:val="00F96086"/>
    <w:rsid w:val="00F97870"/>
    <w:rsid w:val="00FA335F"/>
    <w:rsid w:val="00FA34FD"/>
    <w:rsid w:val="00FB27AD"/>
    <w:rsid w:val="00FB5236"/>
    <w:rsid w:val="00FC7C3C"/>
    <w:rsid w:val="00FD07DA"/>
    <w:rsid w:val="00FD0ACF"/>
    <w:rsid w:val="00FD36EE"/>
    <w:rsid w:val="00FD78A5"/>
    <w:rsid w:val="00FE7187"/>
    <w:rsid w:val="00FF1F2E"/>
    <w:rsid w:val="00FF36E7"/>
  </w:rsids>
  <m:mathPr>
    <m:mathFont m:val="Cambria Math"/>
    <m:brkBin m:val="before"/>
    <m:brkBinSub m:val="--"/>
    <m:smallFrac m:val="0"/>
    <m:dispDef m:val="0"/>
    <m:lMargin m:val="0"/>
    <m:rMargin m:val="0"/>
    <m:defJc m:val="centerGroup"/>
    <m:wrapRight/>
    <m:intLim m:val="subSup"/>
    <m:naryLim m:val="subSup"/>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A5FB48D"/>
  <w15:docId w15:val="{F2E6AE3E-B890-46C2-8008-673F597F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64590C"/>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Heading2">
    <w:name w:val="heading 2"/>
    <w:basedOn w:val="Normal"/>
    <w:next w:val="Normal"/>
    <w:link w:val="Heading2Char"/>
    <w:qFormat/>
    <w:rsid w:val="00E060A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B558C"/>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qFormat/>
    <w:rsid w:val="00DC2157"/>
    <w:pPr>
      <w:widowControl/>
      <w:suppressAutoHyphens w:val="0"/>
      <w:overflowPunct w:val="0"/>
      <w:autoSpaceDE w:val="0"/>
      <w:autoSpaceDN w:val="0"/>
      <w:adjustRightInd w:val="0"/>
      <w:spacing w:before="240" w:after="60"/>
      <w:textAlignment w:val="baseline"/>
      <w:outlineLvl w:val="4"/>
    </w:pPr>
    <w:rPr>
      <w:rFonts w:eastAsia="Times New Roman"/>
      <w:b/>
      <w:bCs/>
      <w:i/>
      <w:iCs/>
      <w:kern w:val="0"/>
      <w:sz w:val="26"/>
      <w:szCs w:val="26"/>
      <w:lang w:eastAsia="en-US"/>
    </w:rPr>
  </w:style>
  <w:style w:type="paragraph" w:styleId="Heading6">
    <w:name w:val="heading 6"/>
    <w:basedOn w:val="Normal"/>
    <w:next w:val="Normal"/>
    <w:link w:val="Heading6Char"/>
    <w:qFormat/>
    <w:rsid w:val="00967F37"/>
    <w:pPr>
      <w:widowControl/>
      <w:suppressAutoHyphens w:val="0"/>
      <w:overflowPunct w:val="0"/>
      <w:autoSpaceDE w:val="0"/>
      <w:autoSpaceDN w:val="0"/>
      <w:adjustRightInd w:val="0"/>
      <w:spacing w:before="240" w:after="60"/>
      <w:textAlignment w:val="baseline"/>
      <w:outlineLvl w:val="5"/>
    </w:pPr>
    <w:rPr>
      <w:rFonts w:ascii="Times New Roman" w:eastAsia="Times New Roman" w:hAnsi="Times New Roman"/>
      <w:b/>
      <w:bCs/>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uiPriority w:val="99"/>
    <w:rsid w:val="00925CE3"/>
    <w:rPr>
      <w:rFonts w:ascii="Verdana" w:eastAsia="Arial Unicode MS" w:hAnsi="Verdana"/>
      <w:kern w:val="1"/>
      <w:szCs w:val="24"/>
      <w:lang w:val="sl-SI"/>
    </w:rPr>
  </w:style>
  <w:style w:type="character" w:customStyle="1" w:styleId="BodyTextChar">
    <w:name w:val="Body Text Char"/>
    <w:link w:val="BodyText"/>
    <w:rsid w:val="00C006A0"/>
    <w:rPr>
      <w:rFonts w:ascii="Verdana" w:eastAsia="Arial Unicode MS" w:hAnsi="Verdana"/>
      <w:kern w:val="1"/>
      <w:szCs w:val="24"/>
    </w:rPr>
  </w:style>
  <w:style w:type="character" w:customStyle="1" w:styleId="Heading1Char">
    <w:name w:val="Heading 1 Char"/>
    <w:link w:val="Heading1"/>
    <w:rsid w:val="0064590C"/>
    <w:rPr>
      <w:rFonts w:ascii="Verdana" w:hAnsi="Verdana"/>
      <w:b/>
      <w:sz w:val="16"/>
      <w:lang w:eastAsia="en-US"/>
    </w:rPr>
  </w:style>
  <w:style w:type="paragraph" w:styleId="BodyText2">
    <w:name w:val="Body Text 2"/>
    <w:basedOn w:val="Normal"/>
    <w:link w:val="BodyText2Char"/>
    <w:uiPriority w:val="99"/>
    <w:unhideWhenUsed/>
    <w:rsid w:val="00D00E3C"/>
    <w:pPr>
      <w:spacing w:after="120" w:line="480" w:lineRule="auto"/>
    </w:pPr>
  </w:style>
  <w:style w:type="character" w:customStyle="1" w:styleId="BodyText2Char">
    <w:name w:val="Body Text 2 Char"/>
    <w:link w:val="BodyText2"/>
    <w:uiPriority w:val="99"/>
    <w:rsid w:val="00D00E3C"/>
    <w:rPr>
      <w:rFonts w:ascii="Verdana" w:eastAsia="Arial Unicode MS" w:hAnsi="Verdana"/>
      <w:kern w:val="1"/>
      <w:szCs w:val="24"/>
    </w:rPr>
  </w:style>
  <w:style w:type="paragraph" w:styleId="ListParagraph">
    <w:name w:val="List Paragraph"/>
    <w:basedOn w:val="Normal"/>
    <w:uiPriority w:val="34"/>
    <w:qFormat/>
    <w:rsid w:val="00D00E3C"/>
    <w:pPr>
      <w:ind w:left="720"/>
      <w:contextualSpacing/>
    </w:pPr>
  </w:style>
  <w:style w:type="character" w:styleId="Hyperlink">
    <w:name w:val="Hyperlink"/>
    <w:uiPriority w:val="99"/>
    <w:unhideWhenUsed/>
    <w:rsid w:val="00C05E42"/>
    <w:rPr>
      <w:color w:val="0000FF"/>
      <w:u w:val="single"/>
    </w:rPr>
  </w:style>
  <w:style w:type="paragraph" w:styleId="BalloonText">
    <w:name w:val="Balloon Text"/>
    <w:basedOn w:val="Normal"/>
    <w:link w:val="BalloonTextChar"/>
    <w:uiPriority w:val="99"/>
    <w:semiHidden/>
    <w:unhideWhenUsed/>
    <w:rsid w:val="00C73CBA"/>
    <w:rPr>
      <w:rFonts w:ascii="Tahoma" w:hAnsi="Tahoma" w:cs="Tahoma"/>
      <w:sz w:val="16"/>
      <w:szCs w:val="16"/>
    </w:rPr>
  </w:style>
  <w:style w:type="character" w:customStyle="1" w:styleId="BalloonTextChar">
    <w:name w:val="Balloon Text Char"/>
    <w:link w:val="BalloonText"/>
    <w:uiPriority w:val="99"/>
    <w:semiHidden/>
    <w:rsid w:val="00C73CBA"/>
    <w:rPr>
      <w:rFonts w:ascii="Tahoma" w:eastAsia="Arial Unicode MS" w:hAnsi="Tahoma" w:cs="Tahoma"/>
      <w:kern w:val="1"/>
      <w:sz w:val="16"/>
      <w:szCs w:val="16"/>
    </w:rPr>
  </w:style>
  <w:style w:type="paragraph" w:styleId="BodyTextIndent">
    <w:name w:val="Body Text Indent"/>
    <w:basedOn w:val="Normal"/>
    <w:link w:val="BodyTextIndentChar"/>
    <w:uiPriority w:val="99"/>
    <w:semiHidden/>
    <w:unhideWhenUsed/>
    <w:rsid w:val="00E060A0"/>
    <w:pPr>
      <w:spacing w:after="120"/>
      <w:ind w:left="283"/>
    </w:pPr>
  </w:style>
  <w:style w:type="character" w:customStyle="1" w:styleId="BodyTextIndentChar">
    <w:name w:val="Body Text Indent Char"/>
    <w:link w:val="BodyTextIndent"/>
    <w:uiPriority w:val="99"/>
    <w:semiHidden/>
    <w:rsid w:val="00E060A0"/>
    <w:rPr>
      <w:rFonts w:ascii="Verdana" w:eastAsia="Arial Unicode MS" w:hAnsi="Verdana"/>
      <w:kern w:val="1"/>
      <w:szCs w:val="24"/>
    </w:rPr>
  </w:style>
  <w:style w:type="character" w:customStyle="1" w:styleId="Heading2Char">
    <w:name w:val="Heading 2 Char"/>
    <w:link w:val="Heading2"/>
    <w:rsid w:val="00E060A0"/>
    <w:rPr>
      <w:rFonts w:ascii="Arial" w:eastAsia="Arial Unicode MS" w:hAnsi="Arial" w:cs="Arial"/>
      <w:b/>
      <w:bCs/>
      <w:i/>
      <w:iCs/>
      <w:kern w:val="1"/>
      <w:sz w:val="28"/>
      <w:szCs w:val="28"/>
    </w:rPr>
  </w:style>
  <w:style w:type="paragraph" w:customStyle="1" w:styleId="Telobesedila21">
    <w:name w:val="Telo besedila 21"/>
    <w:basedOn w:val="Normal"/>
    <w:rsid w:val="00E060A0"/>
    <w:pPr>
      <w:overflowPunct w:val="0"/>
      <w:autoSpaceDE w:val="0"/>
      <w:spacing w:after="120"/>
      <w:jc w:val="center"/>
      <w:textAlignment w:val="baseline"/>
    </w:pPr>
    <w:rPr>
      <w:rFonts w:eastAsia="Times New Roman"/>
      <w:b/>
      <w:kern w:val="0"/>
      <w:sz w:val="28"/>
      <w:szCs w:val="20"/>
      <w:lang w:eastAsia="ar-SA"/>
    </w:rPr>
  </w:style>
  <w:style w:type="paragraph" w:customStyle="1" w:styleId="Bullet">
    <w:name w:val="Bullet"/>
    <w:basedOn w:val="Normal"/>
    <w:autoRedefine/>
    <w:rsid w:val="00E060A0"/>
    <w:pPr>
      <w:widowControl/>
      <w:suppressAutoHyphens w:val="0"/>
      <w:overflowPunct w:val="0"/>
      <w:autoSpaceDE w:val="0"/>
      <w:autoSpaceDN w:val="0"/>
      <w:adjustRightInd w:val="0"/>
      <w:textAlignment w:val="baseline"/>
    </w:pPr>
    <w:rPr>
      <w:rFonts w:eastAsia="Times New Roman"/>
      <w:kern w:val="0"/>
      <w:szCs w:val="20"/>
      <w:lang w:eastAsia="en-US"/>
    </w:rPr>
  </w:style>
  <w:style w:type="paragraph" w:styleId="HTMLPreformatted">
    <w:name w:val="HTML Preformatted"/>
    <w:basedOn w:val="Normal"/>
    <w:link w:val="HTMLPreformattedChar"/>
    <w:uiPriority w:val="99"/>
    <w:rsid w:val="001260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SimSun" w:hAnsi="Courier New"/>
      <w:kern w:val="0"/>
      <w:szCs w:val="20"/>
      <w:lang w:val="x-none" w:eastAsia="zh-CN"/>
    </w:rPr>
  </w:style>
  <w:style w:type="character" w:customStyle="1" w:styleId="HTMLPreformattedChar">
    <w:name w:val="HTML Preformatted Char"/>
    <w:link w:val="HTMLPreformatted"/>
    <w:uiPriority w:val="99"/>
    <w:rsid w:val="00126099"/>
    <w:rPr>
      <w:rFonts w:ascii="Courier New" w:eastAsia="SimSun" w:hAnsi="Courier New"/>
      <w:lang w:val="x-none" w:eastAsia="zh-CN"/>
    </w:rPr>
  </w:style>
  <w:style w:type="character" w:customStyle="1" w:styleId="Heading6Char">
    <w:name w:val="Heading 6 Char"/>
    <w:link w:val="Heading6"/>
    <w:rsid w:val="00967F37"/>
    <w:rPr>
      <w:b/>
      <w:bCs/>
      <w:sz w:val="22"/>
      <w:szCs w:val="22"/>
      <w:lang w:eastAsia="en-US"/>
    </w:rPr>
  </w:style>
  <w:style w:type="character" w:customStyle="1" w:styleId="Heading5Char">
    <w:name w:val="Heading 5 Char"/>
    <w:link w:val="Heading5"/>
    <w:rsid w:val="00DC2157"/>
    <w:rPr>
      <w:rFonts w:ascii="Verdana" w:hAnsi="Verdana"/>
      <w:b/>
      <w:bCs/>
      <w:i/>
      <w:iCs/>
      <w:sz w:val="26"/>
      <w:szCs w:val="26"/>
      <w:lang w:eastAsia="en-US"/>
    </w:rPr>
  </w:style>
  <w:style w:type="paragraph" w:styleId="NormalWeb">
    <w:name w:val="Normal (Web)"/>
    <w:basedOn w:val="Normal"/>
    <w:rsid w:val="00091FCA"/>
    <w:pPr>
      <w:widowControl/>
      <w:suppressAutoHyphens w:val="0"/>
      <w:spacing w:before="100" w:beforeAutospacing="1" w:after="100" w:afterAutospacing="1"/>
    </w:pPr>
    <w:rPr>
      <w:rFonts w:ascii="Times New Roman" w:eastAsia="Times New Roman" w:hAnsi="Times New Roman"/>
      <w:kern w:val="0"/>
      <w:sz w:val="24"/>
    </w:rPr>
  </w:style>
  <w:style w:type="character" w:customStyle="1" w:styleId="Heading3Char">
    <w:name w:val="Heading 3 Char"/>
    <w:link w:val="Heading3"/>
    <w:uiPriority w:val="9"/>
    <w:semiHidden/>
    <w:rsid w:val="00AB558C"/>
    <w:rPr>
      <w:rFonts w:ascii="Cambria" w:eastAsia="Times New Roman" w:hAnsi="Cambria" w:cs="Times New Roman"/>
      <w:b/>
      <w:bCs/>
      <w:kern w:val="1"/>
      <w:sz w:val="26"/>
      <w:szCs w:val="26"/>
    </w:rPr>
  </w:style>
  <w:style w:type="paragraph" w:customStyle="1" w:styleId="BodyText21">
    <w:name w:val="Body Text 21"/>
    <w:basedOn w:val="Normal"/>
    <w:rsid w:val="00AB558C"/>
    <w:pPr>
      <w:widowControl/>
      <w:suppressAutoHyphens w:val="0"/>
      <w:overflowPunct w:val="0"/>
      <w:autoSpaceDE w:val="0"/>
      <w:autoSpaceDN w:val="0"/>
      <w:adjustRightInd w:val="0"/>
      <w:spacing w:after="120"/>
      <w:jc w:val="both"/>
      <w:textAlignment w:val="baseline"/>
    </w:pPr>
    <w:rPr>
      <w:rFonts w:eastAsia="Times New Roman"/>
      <w:kern w:val="0"/>
      <w:szCs w:val="20"/>
    </w:rPr>
  </w:style>
  <w:style w:type="table" w:styleId="TableGrid">
    <w:name w:val="Table Grid"/>
    <w:basedOn w:val="TableNormal"/>
    <w:uiPriority w:val="59"/>
    <w:rsid w:val="00136EA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40364"/>
    <w:rPr>
      <w:sz w:val="16"/>
      <w:szCs w:val="16"/>
    </w:rPr>
  </w:style>
  <w:style w:type="paragraph" w:styleId="CommentText">
    <w:name w:val="annotation text"/>
    <w:basedOn w:val="Normal"/>
    <w:link w:val="CommentTextChar"/>
    <w:uiPriority w:val="99"/>
    <w:unhideWhenUsed/>
    <w:rsid w:val="00D40364"/>
    <w:rPr>
      <w:szCs w:val="20"/>
    </w:rPr>
  </w:style>
  <w:style w:type="character" w:customStyle="1" w:styleId="CommentTextChar">
    <w:name w:val="Comment Text Char"/>
    <w:basedOn w:val="DefaultParagraphFont"/>
    <w:link w:val="CommentText"/>
    <w:uiPriority w:val="99"/>
    <w:rsid w:val="00D40364"/>
    <w:rPr>
      <w:rFonts w:ascii="Verdana" w:eastAsia="Arial Unicode MS" w:hAnsi="Verdana"/>
      <w:kern w:val="1"/>
    </w:rPr>
  </w:style>
  <w:style w:type="paragraph" w:styleId="CommentSubject">
    <w:name w:val="annotation subject"/>
    <w:basedOn w:val="CommentText"/>
    <w:next w:val="CommentText"/>
    <w:link w:val="CommentSubjectChar"/>
    <w:uiPriority w:val="99"/>
    <w:semiHidden/>
    <w:unhideWhenUsed/>
    <w:rsid w:val="00D40364"/>
    <w:rPr>
      <w:b/>
      <w:bCs/>
    </w:rPr>
  </w:style>
  <w:style w:type="character" w:customStyle="1" w:styleId="CommentSubjectChar">
    <w:name w:val="Comment Subject Char"/>
    <w:basedOn w:val="CommentTextChar"/>
    <w:link w:val="CommentSubject"/>
    <w:uiPriority w:val="99"/>
    <w:semiHidden/>
    <w:rsid w:val="00D40364"/>
    <w:rPr>
      <w:rFonts w:ascii="Verdana" w:eastAsia="Arial Unicode MS" w:hAnsi="Verdana"/>
      <w:b/>
      <w:bCs/>
      <w:kern w:val="1"/>
    </w:rPr>
  </w:style>
  <w:style w:type="character" w:styleId="UnresolvedMention">
    <w:name w:val="Unresolved Mention"/>
    <w:basedOn w:val="DefaultParagraphFont"/>
    <w:uiPriority w:val="99"/>
    <w:semiHidden/>
    <w:unhideWhenUsed/>
    <w:rsid w:val="00862381"/>
    <w:rPr>
      <w:color w:val="605E5C"/>
      <w:shd w:val="clear" w:color="auto" w:fill="E1DFDD"/>
    </w:rPr>
  </w:style>
  <w:style w:type="paragraph" w:styleId="NoSpacing">
    <w:name w:val="No Spacing"/>
    <w:uiPriority w:val="1"/>
    <w:qFormat/>
    <w:rsid w:val="005A35F3"/>
    <w:rPr>
      <w:rFonts w:ascii="Calibri" w:eastAsia="Calibri" w:hAnsi="Calibri"/>
      <w:sz w:val="22"/>
      <w:szCs w:val="22"/>
      <w:lang w:val="en-US" w:eastAsia="en-US"/>
    </w:rPr>
  </w:style>
  <w:style w:type="paragraph" w:styleId="Revision">
    <w:name w:val="Revision"/>
    <w:hidden/>
    <w:uiPriority w:val="71"/>
    <w:semiHidden/>
    <w:rsid w:val="00064F97"/>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266746">
      <w:bodyDiv w:val="1"/>
      <w:marLeft w:val="0"/>
      <w:marRight w:val="0"/>
      <w:marTop w:val="0"/>
      <w:marBottom w:val="0"/>
      <w:divBdr>
        <w:top w:val="none" w:sz="0" w:space="0" w:color="auto"/>
        <w:left w:val="none" w:sz="0" w:space="0" w:color="auto"/>
        <w:bottom w:val="none" w:sz="0" w:space="0" w:color="auto"/>
        <w:right w:val="none" w:sz="0" w:space="0" w:color="auto"/>
      </w:divBdr>
    </w:div>
    <w:div w:id="863712360">
      <w:bodyDiv w:val="1"/>
      <w:marLeft w:val="0"/>
      <w:marRight w:val="0"/>
      <w:marTop w:val="0"/>
      <w:marBottom w:val="0"/>
      <w:divBdr>
        <w:top w:val="none" w:sz="0" w:space="0" w:color="auto"/>
        <w:left w:val="none" w:sz="0" w:space="0" w:color="auto"/>
        <w:bottom w:val="none" w:sz="0" w:space="0" w:color="auto"/>
        <w:right w:val="none" w:sz="0" w:space="0" w:color="auto"/>
      </w:divBdr>
    </w:div>
    <w:div w:id="1153915745">
      <w:bodyDiv w:val="1"/>
      <w:marLeft w:val="0"/>
      <w:marRight w:val="0"/>
      <w:marTop w:val="0"/>
      <w:marBottom w:val="0"/>
      <w:divBdr>
        <w:top w:val="none" w:sz="0" w:space="0" w:color="auto"/>
        <w:left w:val="none" w:sz="0" w:space="0" w:color="auto"/>
        <w:bottom w:val="none" w:sz="0" w:space="0" w:color="auto"/>
        <w:right w:val="none" w:sz="0" w:space="0" w:color="auto"/>
      </w:divBdr>
    </w:div>
    <w:div w:id="1181771522">
      <w:bodyDiv w:val="1"/>
      <w:marLeft w:val="0"/>
      <w:marRight w:val="0"/>
      <w:marTop w:val="0"/>
      <w:marBottom w:val="0"/>
      <w:divBdr>
        <w:top w:val="none" w:sz="0" w:space="0" w:color="auto"/>
        <w:left w:val="none" w:sz="0" w:space="0" w:color="auto"/>
        <w:bottom w:val="none" w:sz="0" w:space="0" w:color="auto"/>
        <w:right w:val="none" w:sz="0" w:space="0" w:color="auto"/>
      </w:divBdr>
    </w:div>
    <w:div w:id="1214537714">
      <w:bodyDiv w:val="1"/>
      <w:marLeft w:val="0"/>
      <w:marRight w:val="0"/>
      <w:marTop w:val="0"/>
      <w:marBottom w:val="0"/>
      <w:divBdr>
        <w:top w:val="none" w:sz="0" w:space="0" w:color="auto"/>
        <w:left w:val="none" w:sz="0" w:space="0" w:color="auto"/>
        <w:bottom w:val="none" w:sz="0" w:space="0" w:color="auto"/>
        <w:right w:val="none" w:sz="0" w:space="0" w:color="auto"/>
      </w:divBdr>
    </w:div>
    <w:div w:id="1348098977">
      <w:bodyDiv w:val="1"/>
      <w:marLeft w:val="0"/>
      <w:marRight w:val="0"/>
      <w:marTop w:val="0"/>
      <w:marBottom w:val="0"/>
      <w:divBdr>
        <w:top w:val="none" w:sz="0" w:space="0" w:color="auto"/>
        <w:left w:val="none" w:sz="0" w:space="0" w:color="auto"/>
        <w:bottom w:val="none" w:sz="0" w:space="0" w:color="auto"/>
        <w:right w:val="none" w:sz="0" w:space="0" w:color="auto"/>
      </w:divBdr>
    </w:div>
    <w:div w:id="19865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2E7B0-5411-4F28-A26D-6AD59EE3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9</Pages>
  <Words>2960</Words>
  <Characters>16876</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Arnes</Company>
  <LinksUpToDate>false</LinksUpToDate>
  <CharactersWithSpaces>19797</CharactersWithSpaces>
  <SharedDoc>false</SharedDoc>
  <HLinks>
    <vt:vector size="6" baseType="variant">
      <vt:variant>
        <vt:i4>1048699</vt:i4>
      </vt:variant>
      <vt:variant>
        <vt:i4>0</vt:i4>
      </vt:variant>
      <vt:variant>
        <vt:i4>0</vt:i4>
      </vt:variant>
      <vt:variant>
        <vt:i4>5</vt:i4>
      </vt:variant>
      <vt:variant>
        <vt:lpwstr>mailto:edvard.kovac@.si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Iglar</dc:creator>
  <cp:lastModifiedBy>Sara Erdić</cp:lastModifiedBy>
  <cp:revision>18</cp:revision>
  <cp:lastPrinted>2019-12-17T13:12:00Z</cp:lastPrinted>
  <dcterms:created xsi:type="dcterms:W3CDTF">2022-07-11T12:58:00Z</dcterms:created>
  <dcterms:modified xsi:type="dcterms:W3CDTF">2022-07-22T10:07:00Z</dcterms:modified>
</cp:coreProperties>
</file>