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Pr>
          <w:rFonts w:ascii="Century Gothic" w:hAnsi="Century Gothic"/>
          <w:caps/>
          <w:color w:val="595959"/>
          <w:sz w:val="24"/>
          <w:lang w:val="en-GB"/>
        </w:rPr>
        <w:t>Client:</w:t>
      </w:r>
    </w:p>
    <w:p w14:paraId="401AA50D" w14:textId="77777777" w:rsidR="00326DD3" w:rsidRPr="00990E4E" w:rsidRDefault="00326DD3" w:rsidP="00326DD3">
      <w:pPr>
        <w:spacing w:line="276" w:lineRule="auto"/>
        <w:rPr>
          <w:rFonts w:ascii="Century Gothic" w:hAnsi="Century Gothic"/>
          <w:color w:val="A9C938"/>
          <w:sz w:val="22"/>
          <w:szCs w:val="22"/>
        </w:rPr>
      </w:pPr>
      <w:bookmarkStart w:id="0" w:name="_Hlk85022983"/>
      <w:r>
        <w:rPr>
          <w:rFonts w:ascii="Century Gothic" w:hAnsi="Century Gothic"/>
          <w:color w:val="A9C938"/>
          <w:sz w:val="22"/>
          <w:szCs w:val="22"/>
          <w:lang w:val="en-GB"/>
        </w:rPr>
        <w:t>MUNICIPALITY OF PIRAN</w:t>
      </w:r>
    </w:p>
    <w:p w14:paraId="593ABE03" w14:textId="77777777" w:rsidR="00326DD3" w:rsidRPr="00990E4E" w:rsidRDefault="00326DD3" w:rsidP="00326DD3">
      <w:pPr>
        <w:spacing w:line="276" w:lineRule="auto"/>
        <w:rPr>
          <w:rFonts w:ascii="Century Gothic" w:hAnsi="Century Gothic"/>
          <w:color w:val="A9C938"/>
          <w:sz w:val="22"/>
          <w:szCs w:val="22"/>
        </w:rPr>
      </w:pPr>
      <w:r>
        <w:rPr>
          <w:rFonts w:ascii="Century Gothic" w:hAnsi="Century Gothic"/>
          <w:color w:val="A9C938"/>
          <w:sz w:val="22"/>
          <w:szCs w:val="22"/>
          <w:lang w:val="en-GB"/>
        </w:rPr>
        <w:t>TARTINIJEV TRG 2</w:t>
      </w:r>
    </w:p>
    <w:p w14:paraId="3D984E35" w14:textId="72B793C7" w:rsidR="00326DD3" w:rsidRPr="00855C43" w:rsidRDefault="00326DD3" w:rsidP="00326DD3">
      <w:pPr>
        <w:pStyle w:val="NASLOV40ptGRAY"/>
        <w:spacing w:after="0" w:line="276" w:lineRule="auto"/>
        <w:ind w:right="1750"/>
        <w:rPr>
          <w:rFonts w:ascii="Century Gothic" w:hAnsi="Century Gothic"/>
          <w:color w:val="7F7F7F"/>
          <w:sz w:val="24"/>
          <w:szCs w:val="24"/>
        </w:rPr>
      </w:pPr>
      <w:r>
        <w:rPr>
          <w:rFonts w:ascii="Century Gothic" w:eastAsia="Times New Roman" w:hAnsi="Century Gothic"/>
          <w:caps w:val="0"/>
          <w:color w:val="A9C938"/>
          <w:sz w:val="22"/>
          <w:szCs w:val="22"/>
          <w:lang w:val="en-GB"/>
        </w:rPr>
        <w:t xml:space="preserve">6330 PIRAN </w:t>
      </w:r>
    </w:p>
    <w:bookmarkEnd w:id="0"/>
    <w:p w14:paraId="16FD2E48"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9E550A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D530D7A"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638C4C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AE10C3C"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669F37C1"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52ADEC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58B12ED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205ED0F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7082511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hAnsi="Century Gothic"/>
          <w:color w:val="595959"/>
          <w:sz w:val="24"/>
          <w:szCs w:val="24"/>
          <w:lang w:val="en-GB"/>
        </w:rPr>
        <w:t xml:space="preserve">TITLE OF THE ORDER: </w:t>
      </w:r>
    </w:p>
    <w:p w14:paraId="427858F6" w14:textId="715B44FE" w:rsidR="00EC0F0D" w:rsidRPr="00551040" w:rsidRDefault="00E436B4" w:rsidP="00A40B30">
      <w:pPr>
        <w:pStyle w:val="NASLOV40ptGRAY"/>
        <w:spacing w:after="0"/>
        <w:rPr>
          <w:rFonts w:ascii="Century Gothic" w:hAnsi="Century Gothic"/>
          <w:color w:val="A9C938"/>
          <w:sz w:val="24"/>
        </w:rPr>
      </w:pPr>
      <w:bookmarkStart w:id="1" w:name="_Hlk93419341"/>
      <w:r>
        <w:rPr>
          <w:rFonts w:ascii="Century Gothic" w:hAnsi="Century Gothic"/>
          <w:color w:val="A9C938"/>
          <w:sz w:val="24"/>
          <w:lang w:val="en-GB"/>
        </w:rPr>
        <w:t>Designing – anti-flood measures to protect the city centre of Piran</w:t>
      </w:r>
    </w:p>
    <w:bookmarkEnd w:id="1"/>
    <w:p w14:paraId="0212DB27" w14:textId="77777777" w:rsidR="0022124C" w:rsidRPr="0015296C" w:rsidRDefault="0022124C" w:rsidP="00A40B30">
      <w:pPr>
        <w:pStyle w:val="NASLOV40ptGRAY"/>
        <w:spacing w:after="0"/>
        <w:rPr>
          <w:rFonts w:ascii="Century Gothic" w:hAnsi="Century Gothic"/>
          <w:color w:val="595959"/>
          <w:sz w:val="96"/>
          <w:szCs w:val="96"/>
        </w:rPr>
      </w:pPr>
      <w:r>
        <w:rPr>
          <w:rFonts w:ascii="Century Gothic" w:hAnsi="Century Gothic"/>
          <w:color w:val="595959"/>
          <w:sz w:val="96"/>
          <w:szCs w:val="96"/>
          <w:lang w:val="en-GB"/>
        </w:rPr>
        <w:t>TENDER</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lang w:val="en-GB"/>
        </w:rPr>
        <w:br w:type="page"/>
      </w:r>
    </w:p>
    <w:p w14:paraId="48E9FF26" w14:textId="7AE33E57" w:rsidR="006538C7" w:rsidRPr="009D7ADA" w:rsidRDefault="00856D1D" w:rsidP="006538C7">
      <w:pPr>
        <w:pStyle w:val="PODNASLOV"/>
        <w:ind w:left="0" w:firstLine="0"/>
        <w:jc w:val="both"/>
        <w:rPr>
          <w:rFonts w:ascii="Century Gothic" w:hAnsi="Century Gothic"/>
        </w:rPr>
      </w:pPr>
      <w:r>
        <w:rPr>
          <w:rFonts w:ascii="Century Gothic" w:hAnsi="Century Gothic"/>
          <w:bCs/>
          <w:lang w:val="en-GB"/>
        </w:rPr>
        <w:lastRenderedPageBreak/>
        <w:t xml:space="preserve">DETAILS ABOUT THE TENDERER / leading partner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the tenderer or LEADING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COMPANY NAME</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ADDRESS</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TAX NUMBER</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74D718FB" w14:textId="77777777" w:rsidR="003D24E4" w:rsidRPr="003D24E4" w:rsidRDefault="003D24E4" w:rsidP="00BE6252">
            <w:pPr>
              <w:spacing w:before="120"/>
              <w:rPr>
                <w:rFonts w:ascii="Century Gothic" w:hAnsi="Century Gothic" w:cs="Arial"/>
                <w:b/>
                <w:szCs w:val="20"/>
              </w:rPr>
            </w:pPr>
          </w:p>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Pr>
                <w:rFonts w:ascii="Century Gothic" w:eastAsiaTheme="minorEastAsia" w:hAnsi="Century Gothic"/>
                <w:b/>
                <w:bCs/>
                <w:caps/>
                <w:color w:val="595959" w:themeColor="text1" w:themeTint="A6"/>
                <w:szCs w:val="20"/>
                <w:lang w:val="en-GB"/>
              </w:rPr>
              <w:t>CONTACT PERSON for notification</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E-MAIL</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Pr>
          <w:lang w:val="en-GB"/>
        </w:rPr>
        <w:tab/>
      </w:r>
    </w:p>
    <w:p w14:paraId="5627717F" w14:textId="77777777" w:rsidR="003D24E4" w:rsidRPr="003D24E4" w:rsidRDefault="003D24E4" w:rsidP="003D24E4">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r>
        <w:rPr>
          <w:rFonts w:ascii="Century Gothic" w:eastAsiaTheme="minorEastAsia" w:hAnsi="Century Gothic"/>
          <w:caps/>
          <w:color w:val="595959" w:themeColor="text1" w:themeTint="A6"/>
          <w:szCs w:val="20"/>
          <w:lang w:val="en-GB"/>
        </w:rPr>
        <w:tab/>
      </w:r>
    </w:p>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0E6882F9"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 xml:space="preserve">the tenderer performs together with PARTNERS* </w:t>
      </w:r>
      <w:r>
        <w:rPr>
          <w:rFonts w:ascii="Century Gothic" w:eastAsiaTheme="minorEastAsia" w:hAnsi="Century Gothic"/>
          <w:color w:val="595959" w:themeColor="text1" w:themeTint="A6"/>
          <w:szCs w:val="20"/>
          <w:lang w:val="en-GB"/>
        </w:rPr>
        <w:t>(indicate YES or NO)</w:t>
      </w:r>
      <w:r>
        <w:rPr>
          <w:rFonts w:ascii="Century Gothic" w:eastAsiaTheme="minorEastAsia" w:hAnsi="Century Gothic"/>
          <w:b/>
          <w:bCs/>
          <w:caps/>
          <w:color w:val="595959" w:themeColor="text1" w:themeTint="A6"/>
          <w:szCs w:val="20"/>
          <w:lang w:val="en-GB"/>
        </w:rPr>
        <w:t xml:space="preserve">: </w:t>
      </w:r>
    </w:p>
    <w:p w14:paraId="1B217ED7" w14:textId="7777777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ab/>
      </w:r>
      <w:r>
        <w:rPr>
          <w:rFonts w:ascii="Century Gothic" w:eastAsiaTheme="minorEastAsia" w:hAnsi="Century Gothic"/>
          <w:b/>
          <w:bCs/>
          <w:caps/>
          <w:color w:val="595959" w:themeColor="text1" w:themeTint="A6"/>
          <w:szCs w:val="20"/>
          <w:lang w:val="en-GB"/>
        </w:rPr>
        <w:tab/>
      </w:r>
    </w:p>
    <w:p w14:paraId="6F0BC908" w14:textId="77777777" w:rsidR="002863E2" w:rsidRPr="00262223" w:rsidRDefault="002863E2" w:rsidP="002863E2">
      <w:pPr>
        <w:jc w:val="both"/>
        <w:rPr>
          <w:rFonts w:ascii="Century Gothic" w:hAnsi="Century Gothic"/>
          <w:color w:val="7F7F7F" w:themeColor="text1" w:themeTint="80"/>
          <w:sz w:val="18"/>
          <w:szCs w:val="22"/>
        </w:rPr>
      </w:pP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5A75369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 xml:space="preserve">the tenderer performs together with SUBCONTRACTORS* </w:t>
      </w:r>
      <w:r>
        <w:rPr>
          <w:rFonts w:ascii="Century Gothic" w:eastAsiaTheme="minorEastAsia" w:hAnsi="Century Gothic"/>
          <w:color w:val="595959" w:themeColor="text1" w:themeTint="A6"/>
          <w:szCs w:val="20"/>
          <w:lang w:val="en-GB"/>
        </w:rPr>
        <w:t>(indicate YES or NO)</w:t>
      </w:r>
      <w:r>
        <w:rPr>
          <w:rFonts w:ascii="Century Gothic" w:eastAsiaTheme="minorEastAsia" w:hAnsi="Century Gothic"/>
          <w:b/>
          <w:bCs/>
          <w:caps/>
          <w:color w:val="595959" w:themeColor="text1" w:themeTint="A6"/>
          <w:szCs w:val="20"/>
          <w:lang w:val="en-GB"/>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57F509F9" w14:textId="77777777" w:rsidR="002863E2" w:rsidRDefault="002863E2" w:rsidP="002863E2">
      <w:pPr>
        <w:pStyle w:val="PODNASLOV"/>
        <w:ind w:left="0" w:firstLine="0"/>
        <w:jc w:val="both"/>
        <w:rPr>
          <w:rFonts w:ascii="Century Gothic" w:eastAsia="MS ??" w:hAnsi="Century Gothic"/>
          <w:b w:val="0"/>
          <w:caps w:val="0"/>
          <w:color w:val="7F7F7F"/>
          <w:sz w:val="20"/>
          <w:szCs w:val="20"/>
          <w:u w:val="none"/>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23EE4038"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lang w:val="en-GB"/>
        </w:rPr>
        <w:t>*In the case of performing with a partner or subcontractor, the tenderer enters the information about the partner(s) in the tables at the end of this form. If the tenderer acts independently, without partners or subcontractors, it is not necessary to fill in or attach the table.</w:t>
      </w:r>
    </w:p>
    <w:p w14:paraId="09B1F176" w14:textId="06226F0D" w:rsidR="00DA6006" w:rsidRDefault="00DA6006" w:rsidP="00DA6006">
      <w:pPr>
        <w:spacing w:line="276" w:lineRule="auto"/>
        <w:jc w:val="both"/>
        <w:rPr>
          <w:rFonts w:ascii="Century Gothic" w:hAnsi="Century Gothic"/>
          <w:szCs w:val="20"/>
        </w:rPr>
      </w:pPr>
    </w:p>
    <w:p w14:paraId="720AFCDE" w14:textId="77777777" w:rsidR="001F64A6" w:rsidRPr="00B24B4F" w:rsidRDefault="001F64A6" w:rsidP="00DA6006">
      <w:pPr>
        <w:spacing w:line="276" w:lineRule="auto"/>
        <w:jc w:val="both"/>
        <w:rPr>
          <w:rFonts w:ascii="Century Gothic" w:hAnsi="Century Gothic"/>
          <w:szCs w:val="20"/>
        </w:rPr>
      </w:pPr>
    </w:p>
    <w:p w14:paraId="0A88E036"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Tenderer's stamp and signature*:</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________________________</w:t>
      </w:r>
    </w:p>
    <w:p w14:paraId="51275F5C" w14:textId="77777777" w:rsidR="00DA6006" w:rsidRPr="00AF49DD" w:rsidRDefault="00DA6006" w:rsidP="00DA6006">
      <w:pPr>
        <w:spacing w:line="276" w:lineRule="auto"/>
        <w:ind w:left="5112"/>
        <w:rPr>
          <w:rFonts w:ascii="Century Gothic" w:eastAsiaTheme="minorEastAsia" w:hAnsi="Century Gothic" w:cs="Calibri"/>
          <w:color w:val="7F7F7F" w:themeColor="text1" w:themeTint="80"/>
          <w:sz w:val="18"/>
          <w:szCs w:val="18"/>
        </w:rPr>
      </w:pPr>
      <w:r>
        <w:rPr>
          <w:rFonts w:ascii="Century Gothic" w:eastAsiaTheme="minorEastAsia" w:hAnsi="Century Gothic" w:cs="Calibri"/>
          <w:color w:val="7F7F7F" w:themeColor="text1" w:themeTint="80"/>
          <w:sz w:val="18"/>
          <w:szCs w:val="18"/>
          <w:lang w:val="en-GB"/>
        </w:rPr>
        <w:t>* In the case of a qualified electronic signature, a stamp is not required.</w:t>
      </w: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lang w:val="en-GB"/>
        </w:rPr>
        <w:lastRenderedPageBreak/>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bCs/>
          <w:lang w:val="en-GB"/>
        </w:rPr>
        <w:lastRenderedPageBreak/>
        <w:t>DETAILS ABOUT PARTNERS</w:t>
      </w:r>
    </w:p>
    <w:p w14:paraId="18B2CEB0" w14:textId="0E29F43E" w:rsidR="004A7052" w:rsidRDefault="004A7052" w:rsidP="00B141B1">
      <w:pPr>
        <w:jc w:val="both"/>
        <w:rPr>
          <w:rFonts w:ascii="Century Gothic" w:eastAsia="MS ??" w:hAnsi="Century Gothic"/>
          <w:color w:val="7F7F7F"/>
          <w:sz w:val="18"/>
          <w:szCs w:val="18"/>
        </w:rPr>
      </w:pPr>
      <w:r>
        <w:rPr>
          <w:rFonts w:ascii="Century Gothic" w:eastAsia="MS ??" w:hAnsi="Century Gothic"/>
          <w:color w:val="7F7F7F"/>
          <w:sz w:val="18"/>
          <w:szCs w:val="18"/>
          <w:lang w:val="en-GB"/>
        </w:rPr>
        <w:t>The tenderer enters information about partners in the form. In the case of an independent offer (</w:t>
      </w:r>
      <w:proofErr w:type="gramStart"/>
      <w:r>
        <w:rPr>
          <w:rFonts w:ascii="Century Gothic" w:eastAsia="MS ??" w:hAnsi="Century Gothic"/>
          <w:color w:val="7F7F7F"/>
          <w:sz w:val="18"/>
          <w:szCs w:val="18"/>
          <w:lang w:val="en-GB"/>
        </w:rPr>
        <w:t>i.e.</w:t>
      </w:r>
      <w:proofErr w:type="gramEnd"/>
      <w:r>
        <w:rPr>
          <w:rFonts w:ascii="Century Gothic" w:eastAsia="MS ??" w:hAnsi="Century Gothic"/>
          <w:color w:val="7F7F7F"/>
          <w:sz w:val="18"/>
          <w:szCs w:val="18"/>
          <w:lang w:val="en-GB"/>
        </w:rPr>
        <w:t xml:space="preserve"> without partners), submission of the form is not required. In the case of several partners, the tenderer copies the table.</w:t>
      </w:r>
    </w:p>
    <w:p w14:paraId="5FE1DEED" w14:textId="77777777" w:rsidR="004A7052" w:rsidRDefault="004A7052" w:rsidP="00B141B1">
      <w:pPr>
        <w:jc w:val="both"/>
        <w:rPr>
          <w:rFonts w:ascii="Century Gothic" w:eastAsia="MS ??" w:hAnsi="Century Gothic"/>
          <w:color w:val="7F7F7F"/>
          <w:sz w:val="18"/>
          <w:szCs w:val="18"/>
        </w:rPr>
      </w:pPr>
    </w:p>
    <w:p w14:paraId="24341E6B" w14:textId="0F530866" w:rsidR="00B141B1" w:rsidRPr="002863E2" w:rsidRDefault="00B141B1" w:rsidP="00B141B1">
      <w:pPr>
        <w:jc w:val="both"/>
        <w:rPr>
          <w:rFonts w:ascii="Century Gothic" w:eastAsia="MS ??" w:hAnsi="Century Gothic"/>
          <w:color w:val="7F7F7F"/>
          <w:sz w:val="18"/>
          <w:szCs w:val="18"/>
        </w:rPr>
      </w:pPr>
      <w:r>
        <w:rPr>
          <w:rFonts w:ascii="Century Gothic" w:eastAsia="MS ??" w:hAnsi="Century Gothic"/>
          <w:color w:val="7F7F7F"/>
          <w:sz w:val="18"/>
          <w:szCs w:val="18"/>
          <w:lang w:val="en-GB"/>
        </w:rPr>
        <w:t xml:space="preserve">In the case of a joint (partnership) application, a group of business entities must also submit a </w:t>
      </w:r>
      <w:r>
        <w:rPr>
          <w:rFonts w:ascii="Century Gothic" w:eastAsia="MS ??" w:hAnsi="Century Gothic"/>
          <w:b/>
          <w:bCs/>
          <w:color w:val="7F7F7F"/>
          <w:sz w:val="18"/>
          <w:szCs w:val="18"/>
          <w:lang w:val="en-GB"/>
        </w:rPr>
        <w:t>partnership agreement</w:t>
      </w:r>
      <w:r>
        <w:rPr>
          <w:rFonts w:ascii="Century Gothic" w:eastAsia="MS ??" w:hAnsi="Century Gothic"/>
          <w:color w:val="7F7F7F"/>
          <w:sz w:val="18"/>
          <w:szCs w:val="18"/>
          <w:lang w:val="en-GB"/>
        </w:rPr>
        <w:t xml:space="preserve"> with the offer – in which all components of the partnership agreement must be defined – as specified in the client's requirements for the submission of a joint offer of several partners in the documentation related to the award of the public contract. The tenderer must also submit an ESPD form and OBR-Participation for each partner, as well as proof of compliance with an individual condition, when so specified.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PARTNER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Name</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Business 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Tax number</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Taken interests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PARTNER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Name</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Business 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Tax number</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Taken interests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B5E5246" w:rsidR="0093534B" w:rsidRDefault="000578F7" w:rsidP="0093534B">
      <w:pPr>
        <w:jc w:val="both"/>
        <w:rPr>
          <w:rFonts w:ascii="Century Gothic" w:hAnsi="Century Gothic"/>
        </w:rPr>
      </w:pPr>
      <w:r>
        <w:rPr>
          <w:rFonts w:ascii="Century Gothic" w:hAnsi="Century Gothic"/>
          <w:lang w:val="en-GB"/>
        </w:rPr>
        <w:t>In the event that each of the partners is required to fulfil each condition for an individual condition, the tenderer (leading partner) guarantees that it is authorised to make a statement or confirm and agree to the client's requirements on behalf of each of the partners.</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3CBD3B1F" w14:textId="612E9CAA"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Tenderer's stamp and signature*:</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________________________</w:t>
      </w:r>
    </w:p>
    <w:p w14:paraId="27A06C98"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Pr>
          <w:rFonts w:ascii="Century Gothic" w:eastAsiaTheme="minorEastAsia" w:hAnsi="Century Gothic" w:cs="Calibri"/>
          <w:color w:val="7F7F7F" w:themeColor="text1" w:themeTint="80"/>
          <w:sz w:val="18"/>
          <w:szCs w:val="18"/>
          <w:lang w:val="en-GB"/>
        </w:rPr>
        <w:t>* In the case of a qualified electronic signature, a stamp is not required.</w:t>
      </w: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lang w:val="en-GB"/>
        </w:rPr>
        <w:br w:type="page"/>
      </w:r>
    </w:p>
    <w:p w14:paraId="728B9219" w14:textId="46709C5C" w:rsidR="00B141B1" w:rsidRDefault="00B141B1" w:rsidP="00B141B1">
      <w:pPr>
        <w:pStyle w:val="PODNASLOV"/>
        <w:spacing w:after="0"/>
        <w:ind w:left="0" w:firstLine="0"/>
        <w:jc w:val="both"/>
        <w:rPr>
          <w:rFonts w:ascii="Century Gothic" w:hAnsi="Century Gothic"/>
        </w:rPr>
      </w:pPr>
      <w:r>
        <w:rPr>
          <w:rFonts w:ascii="Century Gothic" w:hAnsi="Century Gothic"/>
          <w:bCs/>
          <w:lang w:val="en-GB"/>
        </w:rPr>
        <w:lastRenderedPageBreak/>
        <w:t>INFORMATION ON ALL SUBCONTRACTORS</w:t>
      </w:r>
    </w:p>
    <w:p w14:paraId="7F956A42" w14:textId="4298583A" w:rsidR="000578F7" w:rsidRDefault="000578F7" w:rsidP="000578F7">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lang w:val="en-GB"/>
        </w:rPr>
        <w:t>In the case of several subcontractors, the tenderer copies the table or form. The tenderer must also submit an</w:t>
      </w:r>
      <w:r>
        <w:rPr>
          <w:rFonts w:ascii="Century Gothic" w:eastAsia="MS ??" w:hAnsi="Century Gothic"/>
          <w:bCs/>
          <w:caps w:val="0"/>
          <w:color w:val="7F7F7F"/>
          <w:sz w:val="18"/>
          <w:szCs w:val="18"/>
          <w:u w:val="none"/>
          <w:lang w:val="en-GB"/>
        </w:rPr>
        <w:t xml:space="preserve"> ESPD form </w:t>
      </w:r>
      <w:r>
        <w:rPr>
          <w:rFonts w:ascii="Century Gothic" w:eastAsia="MS ??" w:hAnsi="Century Gothic"/>
          <w:b w:val="0"/>
          <w:caps w:val="0"/>
          <w:color w:val="7F7F7F"/>
          <w:sz w:val="18"/>
          <w:szCs w:val="18"/>
          <w:u w:val="none"/>
          <w:lang w:val="en-GB"/>
        </w:rPr>
        <w:t xml:space="preserve">for each nominated subcontractor. In the event that the subcontractor requests direct payments, the provider must also submit the OBR-Declaration of the subcontractor and the OBR-Participation.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52D7784" w14:textId="081CFADF" w:rsidR="0093534B" w:rsidRDefault="0093534B" w:rsidP="0093534B">
      <w:pPr>
        <w:jc w:val="both"/>
        <w:rPr>
          <w:rFonts w:ascii="Century Gothic" w:eastAsiaTheme="minorEastAsia" w:hAnsi="Century Gothic"/>
          <w:b/>
          <w:caps/>
          <w:color w:val="595959" w:themeColor="text1" w:themeTint="A6"/>
          <w:szCs w:val="20"/>
        </w:rPr>
      </w:pPr>
      <w:r>
        <w:rPr>
          <w:rFonts w:ascii="Century Gothic" w:eastAsiaTheme="minorEastAsia" w:hAnsi="Century Gothic"/>
          <w:b/>
          <w:bCs/>
          <w:caps/>
          <w:color w:val="595959" w:themeColor="text1" w:themeTint="A6"/>
          <w:szCs w:val="20"/>
          <w:lang w:val="en-GB"/>
        </w:rPr>
        <w:t>SUBCONTRACTOR 1:</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Name</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Business address</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Tax number</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Contact person (personal name,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The type, subject and description of the works undertaken by each subcontractor</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Quantity</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Deadline for completion of work</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Value, EUR (without VAT)</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Pr>
                <w:rFonts w:ascii="Century Gothic" w:eastAsia="MS ??" w:hAnsi="Century Gothic"/>
                <w:b w:val="0"/>
                <w:caps w:val="0"/>
                <w:sz w:val="20"/>
                <w:szCs w:val="20"/>
                <w:u w:val="none"/>
                <w:lang w:val="en-GB"/>
              </w:rPr>
              <w:t>Subcontractor requests direct payment* (YES/NO)</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Pr>
          <w:rFonts w:ascii="Century Gothic" w:hAnsi="Century Gothic" w:cs="Arial"/>
          <w:b w:val="0"/>
          <w:caps w:val="0"/>
          <w:color w:val="808080" w:themeColor="background1" w:themeShade="80"/>
          <w:sz w:val="18"/>
          <w:szCs w:val="18"/>
          <w:u w:val="none"/>
          <w:lang w:val="en-GB"/>
        </w:rPr>
        <w:t xml:space="preserve">* In the case where an individual subcontractor requests direct payment, the bidder must also attach the OBR-Declaration of the subcontractor and the OBR-Participation and declaration according to Article 35 of the Act on Integrity and Prevention of Corruption (ZIntPK), completed by the subcontractor.  </w:t>
      </w:r>
    </w:p>
    <w:p w14:paraId="7A5AA2AA" w14:textId="77777777" w:rsidR="00B141B1" w:rsidRPr="00B24B4F" w:rsidRDefault="00B141B1" w:rsidP="00021139">
      <w:pPr>
        <w:spacing w:line="276" w:lineRule="auto"/>
        <w:jc w:val="both"/>
        <w:rPr>
          <w:rFonts w:ascii="Century Gothic" w:hAnsi="Century Gothic"/>
          <w:szCs w:val="20"/>
        </w:rPr>
      </w:pPr>
    </w:p>
    <w:p w14:paraId="7D5E5811" w14:textId="276572D9" w:rsidR="000578F7" w:rsidRDefault="000578F7" w:rsidP="000578F7">
      <w:pPr>
        <w:pStyle w:val="PODNASLOV"/>
        <w:spacing w:after="0"/>
        <w:ind w:left="0" w:firstLine="0"/>
        <w:jc w:val="both"/>
        <w:rPr>
          <w:rFonts w:ascii="Century Gothic" w:hAnsi="Century Gothic" w:cs="Arial"/>
          <w:b w:val="0"/>
          <w:caps w:val="0"/>
          <w:color w:val="auto"/>
          <w:sz w:val="20"/>
          <w:szCs w:val="20"/>
          <w:u w:val="none"/>
        </w:rPr>
      </w:pPr>
    </w:p>
    <w:p w14:paraId="490433DB" w14:textId="1CAF9370" w:rsidR="00021139" w:rsidRDefault="00021139" w:rsidP="00021139">
      <w:pPr>
        <w:spacing w:line="276" w:lineRule="auto"/>
        <w:jc w:val="both"/>
        <w:rPr>
          <w:rFonts w:ascii="Century Gothic" w:hAnsi="Century Gothic"/>
          <w:szCs w:val="20"/>
        </w:rPr>
      </w:pPr>
    </w:p>
    <w:p w14:paraId="6B640E3B" w14:textId="77777777" w:rsidR="0093534B" w:rsidRDefault="0093534B" w:rsidP="00151223">
      <w:pPr>
        <w:spacing w:line="276" w:lineRule="auto"/>
        <w:jc w:val="both"/>
        <w:rPr>
          <w:rFonts w:ascii="Century Gothic" w:eastAsiaTheme="minorEastAsia" w:hAnsi="Century Gothic" w:cs="Calibri"/>
          <w:szCs w:val="20"/>
        </w:rPr>
      </w:pPr>
    </w:p>
    <w:p w14:paraId="40808D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Tenderer's stamp and signature*:</w:t>
      </w:r>
    </w:p>
    <w:p w14:paraId="1EAE08BA" w14:textId="77777777" w:rsidR="0022124C" w:rsidRDefault="0022124C" w:rsidP="0022124C">
      <w:pPr>
        <w:spacing w:line="276" w:lineRule="auto"/>
        <w:ind w:left="5112"/>
        <w:jc w:val="both"/>
        <w:rPr>
          <w:rFonts w:ascii="Century Gothic" w:eastAsiaTheme="minorEastAsia" w:hAnsi="Century Gothic" w:cs="Calibri"/>
          <w:szCs w:val="20"/>
        </w:rPr>
      </w:pPr>
    </w:p>
    <w:p w14:paraId="1591853D"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lang w:val="en-GB"/>
        </w:rPr>
        <w:t>________________________</w:t>
      </w:r>
    </w:p>
    <w:p w14:paraId="0AB13B72"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Pr>
          <w:rFonts w:ascii="Century Gothic" w:eastAsiaTheme="minorEastAsia" w:hAnsi="Century Gothic" w:cs="Calibri"/>
          <w:color w:val="7F7F7F" w:themeColor="text1" w:themeTint="80"/>
          <w:sz w:val="18"/>
          <w:szCs w:val="18"/>
          <w:lang w:val="en-GB"/>
        </w:rPr>
        <w:t>* In the case of a qualified electronic signature, a stamp is not required.</w:t>
      </w:r>
    </w:p>
    <w:p w14:paraId="084476D3" w14:textId="3763B542" w:rsidR="0093534B" w:rsidRDefault="0093534B" w:rsidP="00021139">
      <w:pPr>
        <w:spacing w:line="276" w:lineRule="auto"/>
        <w:ind w:left="5112"/>
        <w:jc w:val="both"/>
        <w:rPr>
          <w:rFonts w:ascii="Century Gothic" w:eastAsiaTheme="minorEastAsia" w:hAnsi="Century Gothic" w:cs="Calibri"/>
          <w:szCs w:val="20"/>
        </w:rPr>
      </w:pPr>
    </w:p>
    <w:p w14:paraId="072D6425" w14:textId="736797A3" w:rsidR="00A40B30" w:rsidRDefault="00A40B30">
      <w:pPr>
        <w:spacing w:after="200" w:line="276" w:lineRule="auto"/>
        <w:rPr>
          <w:rFonts w:ascii="Century Gothic" w:eastAsiaTheme="minorEastAsia" w:hAnsi="Century Gothic" w:cs="Calibri"/>
          <w:szCs w:val="20"/>
        </w:rPr>
      </w:pPr>
      <w:r>
        <w:rPr>
          <w:rFonts w:ascii="Century Gothic" w:eastAsiaTheme="minorEastAsia" w:hAnsi="Century Gothic" w:cs="Calibri"/>
          <w:szCs w:val="20"/>
          <w:lang w:val="en-GB"/>
        </w:rPr>
        <w:br w:type="page"/>
      </w:r>
    </w:p>
    <w:p w14:paraId="41477593" w14:textId="77777777" w:rsidR="00A40B30" w:rsidRDefault="00A40B30" w:rsidP="00A40B30">
      <w:pPr>
        <w:pStyle w:val="PODNASLOV"/>
        <w:spacing w:after="0"/>
        <w:ind w:left="0" w:firstLine="0"/>
        <w:jc w:val="both"/>
        <w:rPr>
          <w:rFonts w:ascii="Century Gothic" w:hAnsi="Century Gothic"/>
        </w:rPr>
      </w:pPr>
      <w:r>
        <w:rPr>
          <w:rFonts w:ascii="Century Gothic" w:hAnsi="Century Gothic"/>
          <w:bCs/>
          <w:lang w:val="en-GB"/>
        </w:rPr>
        <w:lastRenderedPageBreak/>
        <w:t>STATEMENT OF FULFILMENT OF THE CLIENTS'S REQUIREMENTS</w:t>
      </w:r>
    </w:p>
    <w:p w14:paraId="6D764ED5" w14:textId="77777777" w:rsidR="00A40B30" w:rsidRDefault="00A40B30" w:rsidP="00A40B30">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lang w:val="en-GB"/>
        </w:rPr>
        <w:t>The subject statement on the fulfilment of the client's requirements represents the economic entity's own statement that no reasons for exclusion have been given. In the case of several subcontractors, the tenderer copies the table or form. The tenderer must also submit an</w:t>
      </w:r>
      <w:r>
        <w:rPr>
          <w:rFonts w:ascii="Century Gothic" w:eastAsia="MS ??" w:hAnsi="Century Gothic"/>
          <w:bCs/>
          <w:caps w:val="0"/>
          <w:color w:val="7F7F7F"/>
          <w:sz w:val="18"/>
          <w:szCs w:val="18"/>
          <w:u w:val="none"/>
          <w:lang w:val="en-GB"/>
        </w:rPr>
        <w:t xml:space="preserve"> ESPD form </w:t>
      </w:r>
      <w:r>
        <w:rPr>
          <w:rFonts w:ascii="Century Gothic" w:eastAsia="MS ??" w:hAnsi="Century Gothic"/>
          <w:b w:val="0"/>
          <w:caps w:val="0"/>
          <w:color w:val="7F7F7F"/>
          <w:sz w:val="18"/>
          <w:szCs w:val="18"/>
          <w:u w:val="none"/>
          <w:lang w:val="en-GB"/>
        </w:rPr>
        <w:t xml:space="preserve">for each nominated subcontractor. In the event that the subcontractor requests direct payments, the provider must also submit the OBR-Declaration of the subcontractor and the OBR-Participation. </w:t>
      </w:r>
    </w:p>
    <w:p w14:paraId="6EBB37B0" w14:textId="77777777" w:rsidR="00A40B30" w:rsidRDefault="00A40B30" w:rsidP="00A40B30">
      <w:pPr>
        <w:pStyle w:val="Odstavekseznama"/>
        <w:spacing w:line="276" w:lineRule="auto"/>
        <w:jc w:val="both"/>
        <w:rPr>
          <w:rFonts w:ascii="Century Gothic" w:hAnsi="Century Gothic"/>
        </w:rPr>
      </w:pPr>
      <w:bookmarkStart w:id="2" w:name="_Hlk86829446"/>
    </w:p>
    <w:p w14:paraId="1F5453F3" w14:textId="77777777" w:rsidR="00A40B30" w:rsidRPr="00EB287D" w:rsidRDefault="00A40B30" w:rsidP="00A40B30">
      <w:pPr>
        <w:pStyle w:val="Odstavekseznama"/>
        <w:numPr>
          <w:ilvl w:val="0"/>
          <w:numId w:val="8"/>
        </w:numPr>
        <w:spacing w:line="276" w:lineRule="auto"/>
        <w:jc w:val="both"/>
        <w:rPr>
          <w:rFonts w:ascii="Century Gothic" w:hAnsi="Century Gothic"/>
          <w:b/>
          <w:bCs/>
          <w:u w:val="single"/>
        </w:rPr>
      </w:pPr>
      <w:r>
        <w:rPr>
          <w:rFonts w:ascii="Century Gothic" w:hAnsi="Century Gothic"/>
          <w:b/>
          <w:bCs/>
          <w:u w:val="single"/>
          <w:lang w:val="en-GB"/>
        </w:rPr>
        <w:t>General requirements</w:t>
      </w:r>
    </w:p>
    <w:p w14:paraId="0125523F" w14:textId="77777777" w:rsidR="00A40B30" w:rsidRDefault="00A40B30" w:rsidP="00A40B30">
      <w:pPr>
        <w:pStyle w:val="Odstavekseznama"/>
        <w:spacing w:line="276" w:lineRule="auto"/>
        <w:jc w:val="both"/>
        <w:rPr>
          <w:rFonts w:ascii="Century Gothic" w:hAnsi="Century Gothic"/>
        </w:rPr>
      </w:pPr>
      <w:r>
        <w:rPr>
          <w:rFonts w:ascii="Century Gothic" w:hAnsi="Century Gothic"/>
          <w:lang w:val="en-GB"/>
        </w:rPr>
        <w:t>As the undersigned legal or authorised representative of the tenderer, on behalf and for the account of the tenderer, we declare that we accept the client's general requirements for participation in this public procurement procedure and at the same time confirm and agree:</w:t>
      </w:r>
    </w:p>
    <w:p w14:paraId="0FD0DA82" w14:textId="77777777" w:rsidR="00A40B30" w:rsidRDefault="00A40B30" w:rsidP="00A40B30">
      <w:pPr>
        <w:pStyle w:val="Odstavekseznama"/>
        <w:spacing w:line="276" w:lineRule="auto"/>
        <w:jc w:val="both"/>
        <w:rPr>
          <w:rFonts w:ascii="Century Gothic" w:hAnsi="Century Gothic"/>
        </w:rPr>
      </w:pPr>
    </w:p>
    <w:p w14:paraId="5A5B79BA"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we are fully familiar with the tender documentation and all its corrections and additions and answers to the questions posed by potential tenderers, and we agree with the content;</w:t>
      </w:r>
    </w:p>
    <w:p w14:paraId="0259CB60"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we are familiar with the object, content and area or scope of implementation of the subject of the order;</w:t>
      </w:r>
    </w:p>
    <w:p w14:paraId="49DBC1CB"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to authorize the leading partner to sign the application/offer, conclude the contract, and to accept obligations, instructions and payments from the client;</w:t>
      </w:r>
    </w:p>
    <w:p w14:paraId="0EA67120"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the client can, for the purpose of carrying out the procedure in question, at any time request the competent state authorities to confirm the information from the application/tender documentation and that they can obtain from us the relevant evidence from official records that prove the fulfilment of the conditions set out in the tender documentation;</w:t>
      </w:r>
    </w:p>
    <w:p w14:paraId="224EA414"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we undertake to submit additional authorisations to verify data from official records at the client's request;</w:t>
      </w:r>
    </w:p>
    <w:p w14:paraId="3DF969BC"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during the phase of verification and review of applications/offers, the client may request the submission of additional explanations or proof regarding the fulfilment of the conditions and requirements set out in the tender documentation;</w:t>
      </w:r>
    </w:p>
    <w:p w14:paraId="245A1C4D"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if we did not submit this at the time of the application/offer, we will, at the client's request and within 8 days of receipt of said request, give a statement with information on:</w:t>
      </w:r>
    </w:p>
    <w:p w14:paraId="2FFC88FF" w14:textId="77777777" w:rsidR="00A40B30" w:rsidRPr="00D35F87" w:rsidRDefault="00A40B30" w:rsidP="00A40B30">
      <w:pPr>
        <w:pStyle w:val="Odstavekseznama"/>
        <w:numPr>
          <w:ilvl w:val="1"/>
          <w:numId w:val="7"/>
        </w:numPr>
        <w:spacing w:line="276" w:lineRule="auto"/>
        <w:ind w:left="1440"/>
        <w:jc w:val="both"/>
        <w:rPr>
          <w:rFonts w:ascii="Century Gothic" w:hAnsi="Century Gothic"/>
        </w:rPr>
      </w:pPr>
      <w:r>
        <w:rPr>
          <w:rFonts w:ascii="Century Gothic" w:hAnsi="Century Gothic"/>
          <w:lang w:val="en-GB"/>
        </w:rPr>
        <w:t xml:space="preserve">the tenderer’s founders, partners, including silent partners, shareholders, limited partners or other owners, and information about the ownership shares of the aforementioned persons, as well as </w:t>
      </w:r>
    </w:p>
    <w:p w14:paraId="06205C02" w14:textId="77777777" w:rsidR="00A40B30" w:rsidRPr="00D35F87" w:rsidRDefault="00A40B30" w:rsidP="00A40B30">
      <w:pPr>
        <w:pStyle w:val="Odstavekseznama"/>
        <w:numPr>
          <w:ilvl w:val="1"/>
          <w:numId w:val="7"/>
        </w:numPr>
        <w:spacing w:line="276" w:lineRule="auto"/>
        <w:ind w:left="1440"/>
        <w:jc w:val="both"/>
        <w:rPr>
          <w:rFonts w:ascii="Century Gothic" w:hAnsi="Century Gothic"/>
        </w:rPr>
      </w:pPr>
      <w:r>
        <w:rPr>
          <w:rFonts w:ascii="Century Gothic" w:hAnsi="Century Gothic"/>
          <w:lang w:val="en-GB"/>
        </w:rPr>
        <w:t>business entities which, according to the provisions of the law governing commercial companies, are considered to be related companies;</w:t>
      </w:r>
    </w:p>
    <w:p w14:paraId="22766323" w14:textId="77777777" w:rsidR="00A40B30" w:rsidRPr="00D35F87" w:rsidRDefault="00A40B30" w:rsidP="00A40B30">
      <w:pPr>
        <w:pStyle w:val="Odstavekseznama"/>
        <w:numPr>
          <w:ilvl w:val="1"/>
          <w:numId w:val="7"/>
        </w:numPr>
        <w:spacing w:line="276" w:lineRule="auto"/>
        <w:ind w:left="1440"/>
        <w:jc w:val="both"/>
        <w:rPr>
          <w:rFonts w:ascii="Century Gothic" w:hAnsi="Century Gothic"/>
        </w:rPr>
      </w:pPr>
      <w:r>
        <w:rPr>
          <w:rFonts w:ascii="Century Gothic" w:hAnsi="Century Gothic"/>
          <w:lang w:val="en-GB"/>
        </w:rPr>
        <w:t>that the circumstances to which restrictions on doing business with the client apply are not given, or that the natural and legal persons listed in the first and second indents of this point are not related to officials of the client or with family members of officials in the manner specified in the first paragraph of Article 35 of the Integrity and Prevention of Corruption Act (ZIntPK);</w:t>
      </w:r>
    </w:p>
    <w:p w14:paraId="32C60836"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the validity of our application/offer complies with the requirement from the publication of the tender documentation,</w:t>
      </w:r>
    </w:p>
    <w:p w14:paraId="7235D8EE"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we will immediately notify the client in writing of changes to any relevant data from the application/tender that will occur at any stage of the implementation of the tendered business for which the tenderer submits the application/offer;</w:t>
      </w:r>
    </w:p>
    <w:p w14:paraId="16D01015"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lastRenderedPageBreak/>
        <w:t>that we agree that the client may at any time stop the process in question, reject all applications/offers or not conclude a contract after the decision to place the order has become final, and that in none of the above cases will the tenderer claim reimbursement of the costs of preparing the application/bid, the costs of financial insurance, any direct or indirect damage or lost profits;</w:t>
      </w:r>
    </w:p>
    <w:p w14:paraId="4705C594"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we accept all obligations determined by the applicable regulations, tender documentation and sample contract;</w:t>
      </w:r>
    </w:p>
    <w:p w14:paraId="43799156"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szCs w:val="20"/>
          <w:lang w:val="en-GB"/>
        </w:rPr>
        <w:t>that we undertake that, in the event that the submitted offer is the most economically advantageous, after the finality of the decision on the award of the public contract, at the request of the client and within the deadlines set by the client, we will conclude a contract on the execution of the public contract;</w:t>
      </w:r>
    </w:p>
    <w:p w14:paraId="29C97087" w14:textId="77777777" w:rsidR="00A40B30" w:rsidRPr="00D35F87" w:rsidRDefault="00A40B30" w:rsidP="00A40B30">
      <w:pPr>
        <w:pStyle w:val="Odstavekseznama"/>
        <w:numPr>
          <w:ilvl w:val="0"/>
          <w:numId w:val="7"/>
        </w:numPr>
        <w:spacing w:line="276" w:lineRule="auto"/>
        <w:ind w:left="720"/>
        <w:jc w:val="both"/>
        <w:rPr>
          <w:rFonts w:ascii="Century Gothic" w:hAnsi="Century Gothic"/>
        </w:rPr>
      </w:pPr>
      <w:r>
        <w:rPr>
          <w:rFonts w:ascii="Century Gothic" w:hAnsi="Century Gothic"/>
          <w:lang w:val="en-GB"/>
        </w:rPr>
        <w:t>that all previously stated requirements are met, confirmed and agreed to by each partner in the partner group.</w:t>
      </w:r>
    </w:p>
    <w:p w14:paraId="2FEEAE2E" w14:textId="77777777" w:rsidR="00A40B30" w:rsidRDefault="00A40B30" w:rsidP="00A40B30">
      <w:pPr>
        <w:spacing w:line="276" w:lineRule="auto"/>
        <w:jc w:val="both"/>
        <w:rPr>
          <w:rFonts w:ascii="Century Gothic" w:hAnsi="Century Gothic"/>
          <w:sz w:val="18"/>
          <w:szCs w:val="22"/>
        </w:rPr>
      </w:pPr>
    </w:p>
    <w:p w14:paraId="469AB6BA" w14:textId="4F5B6EF8" w:rsidR="00A40B30" w:rsidRDefault="00A40B30" w:rsidP="00A40B30">
      <w:pPr>
        <w:spacing w:line="276" w:lineRule="auto"/>
        <w:jc w:val="both"/>
        <w:rPr>
          <w:rFonts w:ascii="Century Gothic" w:hAnsi="Century Gothic"/>
        </w:rPr>
      </w:pPr>
    </w:p>
    <w:p w14:paraId="4A6290C5" w14:textId="7DB04B88" w:rsidR="00BA3D89" w:rsidRDefault="00BA3D89" w:rsidP="00BA3D89">
      <w:pPr>
        <w:pStyle w:val="PODNASLOV"/>
        <w:spacing w:after="0"/>
        <w:ind w:left="0" w:firstLine="0"/>
        <w:jc w:val="both"/>
        <w:rPr>
          <w:rFonts w:ascii="Century Gothic" w:hAnsi="Century Gothic"/>
        </w:rPr>
      </w:pPr>
      <w:r>
        <w:rPr>
          <w:rFonts w:ascii="Century Gothic" w:hAnsi="Century Gothic"/>
          <w:bCs/>
          <w:lang w:val="en-GB"/>
        </w:rPr>
        <w:t xml:space="preserve">ADDITIONAL REFERENCES OF THE APPOINTED DESIGN MANAGER  </w:t>
      </w:r>
    </w:p>
    <w:p w14:paraId="01BCFDD5" w14:textId="07005F0F" w:rsidR="00BA3D89" w:rsidRPr="00BA3D89" w:rsidRDefault="00BA3D89" w:rsidP="00A40B30">
      <w:pPr>
        <w:spacing w:line="276" w:lineRule="auto"/>
        <w:jc w:val="both"/>
        <w:rPr>
          <w:rFonts w:ascii="Century Gothic" w:hAnsi="Century Gothic"/>
          <w:sz w:val="18"/>
          <w:szCs w:val="22"/>
        </w:rPr>
      </w:pPr>
      <w:r>
        <w:rPr>
          <w:rFonts w:ascii="Century Gothic" w:hAnsi="Century Gothic"/>
          <w:sz w:val="18"/>
          <w:szCs w:val="22"/>
          <w:lang w:val="en-GB"/>
        </w:rPr>
        <w:t>The tenderer receives an additional point for criterion B) Additional qualification of the designated design manager in accordance with the provisions in the Instructions. For this purpose, the provider indicates the number of references for the purpose of awarding additional points. The tenderer must also attach a reference certificate on the form FORM-Reference jobs or another form, which shows all the elements for awarding additional points within the subject criterion. If the proof is not attached, additional points within this criterion will not be recognised. The tenderer may add rows in the table below as needed.</w:t>
      </w:r>
    </w:p>
    <w:p w14:paraId="07437FB0" w14:textId="43863750" w:rsidR="00BA3D89" w:rsidRDefault="00BA3D89" w:rsidP="00A40B30">
      <w:pPr>
        <w:spacing w:line="276" w:lineRule="auto"/>
        <w:jc w:val="both"/>
        <w:rPr>
          <w:rFonts w:ascii="Century Gothic" w:hAnsi="Century Gothic"/>
        </w:rPr>
      </w:pPr>
    </w:p>
    <w:tbl>
      <w:tblPr>
        <w:tblStyle w:val="Tabelamrea"/>
        <w:tblW w:w="9067" w:type="dxa"/>
        <w:tblLook w:val="04A0" w:firstRow="1" w:lastRow="0" w:firstColumn="1" w:lastColumn="0" w:noHBand="0" w:noVBand="1"/>
      </w:tblPr>
      <w:tblGrid>
        <w:gridCol w:w="2830"/>
        <w:gridCol w:w="6237"/>
      </w:tblGrid>
      <w:tr w:rsidR="00E524B5" w:rsidRPr="00793CDD" w14:paraId="5B84AB1E" w14:textId="77777777" w:rsidTr="00E524B5">
        <w:tc>
          <w:tcPr>
            <w:tcW w:w="2830" w:type="dxa"/>
            <w:vAlign w:val="center"/>
          </w:tcPr>
          <w:p w14:paraId="11494B4C" w14:textId="3F398FCD" w:rsidR="00E524B5" w:rsidRPr="00357548" w:rsidRDefault="00E524B5" w:rsidP="00DF5A59">
            <w:pPr>
              <w:pStyle w:val="PODNASLOV"/>
              <w:spacing w:after="0" w:line="276" w:lineRule="auto"/>
              <w:ind w:left="0" w:firstLine="0"/>
              <w:jc w:val="center"/>
              <w:rPr>
                <w:rFonts w:ascii="Century Gothic" w:eastAsia="MS ??" w:hAnsi="Century Gothic"/>
                <w:bCs/>
                <w:caps w:val="0"/>
                <w:color w:val="auto"/>
                <w:sz w:val="20"/>
                <w:szCs w:val="20"/>
                <w:u w:val="none"/>
              </w:rPr>
            </w:pPr>
            <w:r>
              <w:rPr>
                <w:rFonts w:ascii="Century Gothic" w:eastAsia="MS ??" w:hAnsi="Century Gothic"/>
                <w:bCs/>
                <w:caps w:val="0"/>
                <w:color w:val="auto"/>
                <w:sz w:val="20"/>
                <w:szCs w:val="20"/>
                <w:u w:val="none"/>
                <w:lang w:val="en-GB"/>
              </w:rPr>
              <w:t>Name and surname of the designated design manager</w:t>
            </w:r>
          </w:p>
        </w:tc>
        <w:tc>
          <w:tcPr>
            <w:tcW w:w="6237" w:type="dxa"/>
          </w:tcPr>
          <w:p w14:paraId="2DC01227" w14:textId="77777777" w:rsidR="00E524B5" w:rsidRPr="00357548" w:rsidRDefault="00E524B5" w:rsidP="00DF5A59">
            <w:pPr>
              <w:pStyle w:val="PODNASLOV"/>
              <w:spacing w:after="0" w:line="276" w:lineRule="auto"/>
              <w:ind w:left="0" w:firstLine="0"/>
              <w:jc w:val="center"/>
              <w:rPr>
                <w:rFonts w:ascii="Century Gothic" w:eastAsia="MS ??" w:hAnsi="Century Gothic"/>
                <w:bCs/>
                <w:caps w:val="0"/>
                <w:color w:val="auto"/>
                <w:sz w:val="20"/>
                <w:szCs w:val="20"/>
                <w:u w:val="none"/>
              </w:rPr>
            </w:pPr>
            <w:r>
              <w:rPr>
                <w:rFonts w:ascii="Century Gothic" w:eastAsia="MS ??" w:hAnsi="Century Gothic"/>
                <w:bCs/>
                <w:caps w:val="0"/>
                <w:color w:val="auto"/>
                <w:sz w:val="20"/>
                <w:szCs w:val="20"/>
                <w:u w:val="none"/>
                <w:lang w:val="en-GB"/>
              </w:rPr>
              <w:t>Reference business*</w:t>
            </w:r>
          </w:p>
          <w:p w14:paraId="3C85290D" w14:textId="77777777" w:rsidR="00E524B5" w:rsidRPr="00793CDD" w:rsidRDefault="00E524B5" w:rsidP="00DF5A59">
            <w:pPr>
              <w:pStyle w:val="PODNASLOV"/>
              <w:spacing w:after="0" w:line="276" w:lineRule="auto"/>
              <w:ind w:left="0" w:firstLine="0"/>
              <w:jc w:val="center"/>
              <w:rPr>
                <w:rFonts w:ascii="Century Gothic" w:eastAsia="MS ??" w:hAnsi="Century Gothic"/>
                <w:b w:val="0"/>
                <w:caps w:val="0"/>
                <w:color w:val="auto"/>
                <w:sz w:val="20"/>
                <w:szCs w:val="20"/>
                <w:u w:val="none"/>
              </w:rPr>
            </w:pPr>
            <w:r>
              <w:rPr>
                <w:rFonts w:ascii="Century Gothic" w:eastAsia="MS ??" w:hAnsi="Century Gothic"/>
                <w:b w:val="0"/>
                <w:caps w:val="0"/>
                <w:color w:val="auto"/>
                <w:sz w:val="20"/>
                <w:szCs w:val="20"/>
                <w:u w:val="none"/>
                <w:lang w:val="en-GB"/>
              </w:rPr>
              <w:t>(</w:t>
            </w:r>
            <w:proofErr w:type="gramStart"/>
            <w:r>
              <w:rPr>
                <w:rFonts w:ascii="Century Gothic" w:eastAsia="MS ??" w:hAnsi="Century Gothic"/>
                <w:b w:val="0"/>
                <w:caps w:val="0"/>
                <w:color w:val="auto"/>
                <w:sz w:val="20"/>
                <w:szCs w:val="20"/>
                <w:u w:val="none"/>
                <w:lang w:val="en-GB"/>
              </w:rPr>
              <w:t>customer</w:t>
            </w:r>
            <w:proofErr w:type="gramEnd"/>
            <w:r>
              <w:rPr>
                <w:rFonts w:ascii="Century Gothic" w:eastAsia="MS ??" w:hAnsi="Century Gothic"/>
                <w:b w:val="0"/>
                <w:caps w:val="0"/>
                <w:color w:val="auto"/>
                <w:sz w:val="20"/>
                <w:szCs w:val="20"/>
                <w:u w:val="none"/>
                <w:lang w:val="en-GB"/>
              </w:rPr>
              <w:t>; title or description of the deal or reference to the attached reference certificate)</w:t>
            </w:r>
          </w:p>
        </w:tc>
      </w:tr>
      <w:tr w:rsidR="00E524B5" w:rsidRPr="00793CDD" w14:paraId="7B11DB86" w14:textId="77777777" w:rsidTr="00E524B5">
        <w:trPr>
          <w:trHeight w:val="624"/>
        </w:trPr>
        <w:tc>
          <w:tcPr>
            <w:tcW w:w="2830" w:type="dxa"/>
            <w:vMerge w:val="restart"/>
            <w:vAlign w:val="center"/>
          </w:tcPr>
          <w:p w14:paraId="0BA57E1C" w14:textId="77777777" w:rsidR="00E524B5" w:rsidRPr="00793CDD" w:rsidRDefault="00E524B5" w:rsidP="00DF5A59">
            <w:pPr>
              <w:pStyle w:val="PODNASLOV"/>
              <w:spacing w:after="0" w:line="276" w:lineRule="auto"/>
              <w:ind w:left="0" w:firstLine="0"/>
              <w:rPr>
                <w:rFonts w:ascii="Century Gothic" w:eastAsia="MS ??" w:hAnsi="Century Gothic"/>
                <w:b w:val="0"/>
                <w:caps w:val="0"/>
                <w:color w:val="auto"/>
                <w:sz w:val="20"/>
                <w:szCs w:val="20"/>
                <w:u w:val="none"/>
              </w:rPr>
            </w:pPr>
          </w:p>
        </w:tc>
        <w:tc>
          <w:tcPr>
            <w:tcW w:w="6237" w:type="dxa"/>
            <w:vAlign w:val="center"/>
          </w:tcPr>
          <w:p w14:paraId="488A41F9" w14:textId="77777777" w:rsidR="00E524B5" w:rsidRPr="00793CDD" w:rsidRDefault="00E524B5" w:rsidP="00DF5A59">
            <w:pPr>
              <w:pStyle w:val="PODNASLOV"/>
              <w:spacing w:after="0" w:line="276" w:lineRule="auto"/>
              <w:ind w:left="0" w:firstLine="0"/>
              <w:jc w:val="center"/>
              <w:rPr>
                <w:rFonts w:ascii="Century Gothic" w:eastAsia="MS ??" w:hAnsi="Century Gothic"/>
                <w:b w:val="0"/>
                <w:caps w:val="0"/>
                <w:color w:val="auto"/>
                <w:sz w:val="20"/>
                <w:szCs w:val="20"/>
                <w:u w:val="none"/>
              </w:rPr>
            </w:pPr>
          </w:p>
        </w:tc>
      </w:tr>
      <w:tr w:rsidR="00E524B5" w:rsidRPr="00793CDD" w14:paraId="6E2D9D3E" w14:textId="77777777" w:rsidTr="00E524B5">
        <w:trPr>
          <w:trHeight w:val="624"/>
        </w:trPr>
        <w:tc>
          <w:tcPr>
            <w:tcW w:w="2830" w:type="dxa"/>
            <w:vMerge/>
            <w:vAlign w:val="center"/>
          </w:tcPr>
          <w:p w14:paraId="771F9D5C" w14:textId="77777777" w:rsidR="00E524B5" w:rsidRPr="00793CDD" w:rsidRDefault="00E524B5" w:rsidP="00DF5A59">
            <w:pPr>
              <w:pStyle w:val="PODNASLOV"/>
              <w:spacing w:after="0" w:line="276" w:lineRule="auto"/>
              <w:ind w:left="0" w:firstLine="0"/>
              <w:rPr>
                <w:rFonts w:ascii="Century Gothic" w:eastAsia="MS ??" w:hAnsi="Century Gothic"/>
                <w:b w:val="0"/>
                <w:caps w:val="0"/>
                <w:color w:val="auto"/>
                <w:sz w:val="20"/>
                <w:szCs w:val="20"/>
                <w:u w:val="none"/>
              </w:rPr>
            </w:pPr>
          </w:p>
        </w:tc>
        <w:tc>
          <w:tcPr>
            <w:tcW w:w="6237" w:type="dxa"/>
            <w:vAlign w:val="center"/>
          </w:tcPr>
          <w:p w14:paraId="6F5A16E7" w14:textId="77777777" w:rsidR="00E524B5" w:rsidRPr="00793CDD" w:rsidRDefault="00E524B5" w:rsidP="00DF5A59">
            <w:pPr>
              <w:pStyle w:val="PODNASLOV"/>
              <w:spacing w:after="0" w:line="276" w:lineRule="auto"/>
              <w:ind w:left="0" w:firstLine="0"/>
              <w:jc w:val="center"/>
              <w:rPr>
                <w:rFonts w:ascii="Century Gothic" w:eastAsia="MS ??" w:hAnsi="Century Gothic"/>
                <w:b w:val="0"/>
                <w:caps w:val="0"/>
                <w:color w:val="auto"/>
                <w:sz w:val="20"/>
                <w:szCs w:val="20"/>
                <w:u w:val="none"/>
              </w:rPr>
            </w:pPr>
          </w:p>
        </w:tc>
      </w:tr>
      <w:tr w:rsidR="00E524B5" w:rsidRPr="00793CDD" w14:paraId="410CE5D6" w14:textId="77777777" w:rsidTr="00E524B5">
        <w:trPr>
          <w:trHeight w:val="624"/>
        </w:trPr>
        <w:tc>
          <w:tcPr>
            <w:tcW w:w="2830" w:type="dxa"/>
            <w:vMerge/>
            <w:vAlign w:val="center"/>
          </w:tcPr>
          <w:p w14:paraId="66F64124" w14:textId="77777777" w:rsidR="00E524B5" w:rsidRPr="00793CDD" w:rsidRDefault="00E524B5" w:rsidP="00DF5A59">
            <w:pPr>
              <w:pStyle w:val="PODNASLOV"/>
              <w:spacing w:after="0" w:line="276" w:lineRule="auto"/>
              <w:ind w:left="0" w:firstLine="0"/>
              <w:rPr>
                <w:rFonts w:ascii="Century Gothic" w:eastAsia="MS ??" w:hAnsi="Century Gothic"/>
                <w:b w:val="0"/>
                <w:caps w:val="0"/>
                <w:color w:val="auto"/>
                <w:sz w:val="20"/>
                <w:szCs w:val="20"/>
                <w:u w:val="none"/>
              </w:rPr>
            </w:pPr>
          </w:p>
        </w:tc>
        <w:tc>
          <w:tcPr>
            <w:tcW w:w="6237" w:type="dxa"/>
            <w:vAlign w:val="center"/>
          </w:tcPr>
          <w:p w14:paraId="4E9EE6E6" w14:textId="77777777" w:rsidR="00E524B5" w:rsidRPr="00793CDD" w:rsidRDefault="00E524B5" w:rsidP="00DF5A59">
            <w:pPr>
              <w:pStyle w:val="PODNASLOV"/>
              <w:spacing w:after="0" w:line="276" w:lineRule="auto"/>
              <w:ind w:left="0" w:firstLine="0"/>
              <w:jc w:val="center"/>
              <w:rPr>
                <w:rFonts w:ascii="Century Gothic" w:eastAsia="MS ??" w:hAnsi="Century Gothic"/>
                <w:b w:val="0"/>
                <w:caps w:val="0"/>
                <w:color w:val="auto"/>
                <w:sz w:val="20"/>
                <w:szCs w:val="20"/>
                <w:u w:val="none"/>
              </w:rPr>
            </w:pPr>
          </w:p>
        </w:tc>
      </w:tr>
      <w:tr w:rsidR="00E524B5" w:rsidRPr="00793CDD" w14:paraId="3AE0ACE4" w14:textId="77777777" w:rsidTr="00E524B5">
        <w:trPr>
          <w:trHeight w:val="624"/>
        </w:trPr>
        <w:tc>
          <w:tcPr>
            <w:tcW w:w="2830" w:type="dxa"/>
            <w:vMerge/>
            <w:vAlign w:val="center"/>
          </w:tcPr>
          <w:p w14:paraId="26DA2C3E" w14:textId="77777777" w:rsidR="00E524B5" w:rsidRPr="00793CDD" w:rsidRDefault="00E524B5" w:rsidP="00DF5A59">
            <w:pPr>
              <w:pStyle w:val="PODNASLOV"/>
              <w:spacing w:after="0" w:line="276" w:lineRule="auto"/>
              <w:ind w:left="0" w:firstLine="0"/>
              <w:rPr>
                <w:rFonts w:ascii="Century Gothic" w:eastAsia="MS ??" w:hAnsi="Century Gothic"/>
                <w:b w:val="0"/>
                <w:caps w:val="0"/>
                <w:color w:val="auto"/>
                <w:sz w:val="20"/>
                <w:szCs w:val="20"/>
                <w:u w:val="none"/>
              </w:rPr>
            </w:pPr>
          </w:p>
        </w:tc>
        <w:tc>
          <w:tcPr>
            <w:tcW w:w="6237" w:type="dxa"/>
            <w:vAlign w:val="center"/>
          </w:tcPr>
          <w:p w14:paraId="21D67203" w14:textId="77777777" w:rsidR="00E524B5" w:rsidRPr="00793CDD" w:rsidRDefault="00E524B5" w:rsidP="00DF5A59">
            <w:pPr>
              <w:pStyle w:val="PODNASLOV"/>
              <w:spacing w:after="0" w:line="276" w:lineRule="auto"/>
              <w:ind w:left="0" w:firstLine="0"/>
              <w:jc w:val="center"/>
              <w:rPr>
                <w:rFonts w:ascii="Century Gothic" w:eastAsia="MS ??" w:hAnsi="Century Gothic"/>
                <w:b w:val="0"/>
                <w:caps w:val="0"/>
                <w:color w:val="auto"/>
                <w:sz w:val="20"/>
                <w:szCs w:val="20"/>
                <w:u w:val="none"/>
              </w:rPr>
            </w:pPr>
          </w:p>
        </w:tc>
      </w:tr>
    </w:tbl>
    <w:p w14:paraId="0F04D0A2" w14:textId="77777777" w:rsidR="00BA3D89" w:rsidRDefault="00BA3D89" w:rsidP="00A40B30">
      <w:pPr>
        <w:spacing w:line="276" w:lineRule="auto"/>
        <w:jc w:val="both"/>
        <w:rPr>
          <w:rFonts w:ascii="Century Gothic" w:hAnsi="Century Gothic"/>
        </w:rPr>
      </w:pPr>
    </w:p>
    <w:p w14:paraId="751DD55C" w14:textId="77777777" w:rsidR="00A40B30" w:rsidRPr="00D35F87" w:rsidRDefault="00A40B30" w:rsidP="00A40B30">
      <w:pPr>
        <w:spacing w:line="276" w:lineRule="auto"/>
        <w:jc w:val="both"/>
        <w:rPr>
          <w:rFonts w:ascii="Century Gothic" w:hAnsi="Century Gothic"/>
        </w:rPr>
      </w:pPr>
    </w:p>
    <w:bookmarkEnd w:id="2"/>
    <w:p w14:paraId="148F13ED" w14:textId="77777777" w:rsidR="00A40B30" w:rsidRPr="00360D0F" w:rsidRDefault="00A40B30" w:rsidP="00A40B30">
      <w:pPr>
        <w:spacing w:line="276" w:lineRule="auto"/>
        <w:ind w:left="5664"/>
        <w:jc w:val="both"/>
        <w:rPr>
          <w:rFonts w:ascii="Century Gothic" w:eastAsiaTheme="minorEastAsia" w:hAnsi="Century Gothic" w:cs="Calibri"/>
          <w:szCs w:val="20"/>
        </w:rPr>
      </w:pPr>
      <w:r>
        <w:rPr>
          <w:rFonts w:ascii="Century Gothic" w:eastAsiaTheme="minorEastAsia" w:hAnsi="Century Gothic" w:cs="Calibri"/>
          <w:szCs w:val="20"/>
          <w:lang w:val="en-GB"/>
        </w:rPr>
        <w:t>Tenderer's stamp and signature*:</w:t>
      </w:r>
    </w:p>
    <w:p w14:paraId="4FFC14FB" w14:textId="77777777" w:rsidR="00A40B30" w:rsidRPr="00360D0F" w:rsidRDefault="00A40B30" w:rsidP="00A40B30">
      <w:pPr>
        <w:spacing w:line="276" w:lineRule="auto"/>
        <w:ind w:left="5664"/>
        <w:jc w:val="both"/>
        <w:rPr>
          <w:rFonts w:ascii="Century Gothic" w:eastAsiaTheme="minorEastAsia" w:hAnsi="Century Gothic" w:cs="Calibri"/>
          <w:szCs w:val="20"/>
        </w:rPr>
      </w:pPr>
    </w:p>
    <w:p w14:paraId="14BDCFA2" w14:textId="77777777" w:rsidR="00A40B30" w:rsidRPr="00360D0F" w:rsidRDefault="00A40B30" w:rsidP="00A40B30">
      <w:pPr>
        <w:spacing w:line="276" w:lineRule="auto"/>
        <w:ind w:left="5664"/>
        <w:jc w:val="both"/>
        <w:rPr>
          <w:rFonts w:ascii="Century Gothic" w:eastAsiaTheme="minorEastAsia" w:hAnsi="Century Gothic" w:cs="Calibri"/>
          <w:szCs w:val="20"/>
        </w:rPr>
      </w:pPr>
      <w:r>
        <w:rPr>
          <w:rFonts w:ascii="Century Gothic" w:eastAsiaTheme="minorEastAsia" w:hAnsi="Century Gothic" w:cs="Calibri"/>
          <w:szCs w:val="20"/>
          <w:lang w:val="en-GB"/>
        </w:rPr>
        <w:t>________________________</w:t>
      </w:r>
    </w:p>
    <w:p w14:paraId="50D32349" w14:textId="77777777" w:rsidR="00A40B30" w:rsidRPr="00360D0F" w:rsidRDefault="00A40B30" w:rsidP="00A40B30">
      <w:pPr>
        <w:spacing w:line="276" w:lineRule="auto"/>
        <w:ind w:left="5664"/>
        <w:rPr>
          <w:rFonts w:ascii="Century Gothic" w:eastAsiaTheme="minorEastAsia" w:hAnsi="Century Gothic" w:cs="Calibri"/>
          <w:color w:val="7F7F7F" w:themeColor="text1" w:themeTint="80"/>
          <w:sz w:val="18"/>
          <w:szCs w:val="18"/>
        </w:rPr>
      </w:pPr>
      <w:r>
        <w:rPr>
          <w:rFonts w:ascii="Century Gothic" w:eastAsiaTheme="minorEastAsia" w:hAnsi="Century Gothic" w:cs="Calibri"/>
          <w:color w:val="7F7F7F" w:themeColor="text1" w:themeTint="80"/>
          <w:sz w:val="18"/>
          <w:szCs w:val="18"/>
          <w:lang w:val="en-GB"/>
        </w:rPr>
        <w:t>* In the case of a qualified electronic signature, a stamp is not required.</w:t>
      </w:r>
    </w:p>
    <w:p w14:paraId="4EFD9284" w14:textId="77777777" w:rsidR="00A40B30" w:rsidRDefault="00A40B30" w:rsidP="00A40B30">
      <w:pPr>
        <w:pStyle w:val="PODNASLOV"/>
        <w:spacing w:after="0" w:line="276" w:lineRule="auto"/>
        <w:ind w:left="0" w:firstLine="0"/>
        <w:rPr>
          <w:rFonts w:ascii="Century Gothic" w:eastAsia="MS ??" w:hAnsi="Century Gothic"/>
          <w:b w:val="0"/>
          <w:caps w:val="0"/>
          <w:color w:val="auto"/>
          <w:sz w:val="22"/>
          <w:szCs w:val="22"/>
          <w:u w:val="none"/>
        </w:rPr>
      </w:pPr>
    </w:p>
    <w:p w14:paraId="70EABA7A" w14:textId="77777777" w:rsidR="00A40B30" w:rsidRDefault="00A40B30" w:rsidP="00A40B30">
      <w:pPr>
        <w:spacing w:line="276" w:lineRule="auto"/>
        <w:jc w:val="both"/>
        <w:rPr>
          <w:rFonts w:ascii="Century Gothic" w:eastAsiaTheme="minorEastAsia" w:hAnsi="Century Gothic" w:cs="Calibri"/>
          <w:szCs w:val="20"/>
        </w:rPr>
      </w:pPr>
    </w:p>
    <w:p w14:paraId="68312AE5" w14:textId="77777777" w:rsidR="00A40B30" w:rsidRDefault="00A40B30"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46995E5E" w14:textId="04C61F35" w:rsidR="00F24AF0" w:rsidRDefault="00F24AF0" w:rsidP="00021139">
      <w:pPr>
        <w:spacing w:line="276" w:lineRule="auto"/>
        <w:ind w:left="5112"/>
        <w:jc w:val="both"/>
        <w:rPr>
          <w:rFonts w:ascii="Century Gothic" w:eastAsiaTheme="minorEastAsia" w:hAnsi="Century Gothic" w:cs="Calibri"/>
          <w:szCs w:val="20"/>
        </w:rPr>
      </w:pPr>
    </w:p>
    <w:p w14:paraId="3FA7ECAD" w14:textId="282F7A12" w:rsidR="00F24AF0" w:rsidRDefault="00F24AF0" w:rsidP="00021139">
      <w:pPr>
        <w:spacing w:line="276" w:lineRule="auto"/>
        <w:ind w:left="5112"/>
        <w:jc w:val="both"/>
        <w:rPr>
          <w:rFonts w:ascii="Century Gothic" w:eastAsiaTheme="minorEastAsia" w:hAnsi="Century Gothic" w:cs="Calibri"/>
          <w:szCs w:val="20"/>
        </w:rPr>
      </w:pPr>
    </w:p>
    <w:sectPr w:rsidR="00F24AF0" w:rsidSect="002220D0">
      <w:headerReference w:type="even" r:id="rId7"/>
      <w:headerReference w:type="default" r:id="rId8"/>
      <w:footerReference w:type="even" r:id="rId9"/>
      <w:footerReference w:type="default" r:id="rId10"/>
      <w:headerReference w:type="first" r:id="rId11"/>
      <w:footerReference w:type="first" r:id="rId12"/>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041D4" w14:textId="77777777" w:rsidR="003106B9" w:rsidRPr="00EC6066" w:rsidRDefault="003106B9" w:rsidP="006538C7">
      <w:r>
        <w:separator/>
      </w:r>
    </w:p>
  </w:endnote>
  <w:endnote w:type="continuationSeparator" w:id="0">
    <w:p w14:paraId="6BA4A015" w14:textId="77777777" w:rsidR="003106B9" w:rsidRPr="00EC6066" w:rsidRDefault="003106B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E13AC" w14:textId="77777777" w:rsidR="00BF655C" w:rsidRDefault="00BF655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977B" w14:textId="77777777" w:rsidR="00BF655C" w:rsidRDefault="00BF65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2431" w14:textId="77777777" w:rsidR="00BF655C" w:rsidRDefault="00BF65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4508" w14:textId="77777777" w:rsidR="003106B9" w:rsidRPr="00EC6066" w:rsidRDefault="003106B9" w:rsidP="006538C7">
      <w:r>
        <w:separator/>
      </w:r>
    </w:p>
  </w:footnote>
  <w:footnote w:type="continuationSeparator" w:id="0">
    <w:p w14:paraId="6369E869" w14:textId="77777777" w:rsidR="003106B9" w:rsidRPr="00EC6066" w:rsidRDefault="003106B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9A38" w14:textId="77777777" w:rsidR="00BF655C" w:rsidRDefault="00BF65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4EEB86A9" w:rsidR="006538C7" w:rsidRPr="00B96621" w:rsidRDefault="00BF655C" w:rsidP="006538C7">
    <w:pPr>
      <w:pStyle w:val="NASLOV40ptGRAY"/>
      <w:spacing w:after="0"/>
      <w:jc w:val="right"/>
      <w:rPr>
        <w:rFonts w:ascii="Century Gothic" w:hAnsi="Century Gothic"/>
        <w:color w:val="9BBB59" w:themeColor="accent3"/>
        <w:sz w:val="20"/>
        <w:szCs w:val="24"/>
      </w:rPr>
    </w:pPr>
    <w:r>
      <w:rPr>
        <w:noProof/>
      </w:rPr>
      <w:drawing>
        <wp:inline distT="0" distB="0" distL="0" distR="0" wp14:anchorId="3C99E905" wp14:editId="1347F64F">
          <wp:extent cx="5761355" cy="679276"/>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1355" cy="679276"/>
                  </a:xfrm>
                  <a:prstGeom prst="rect">
                    <a:avLst/>
                  </a:prstGeom>
                </pic:spPr>
              </pic:pic>
            </a:graphicData>
          </a:graphic>
        </wp:inline>
      </w:drawing>
    </w:r>
    <w:r w:rsidR="00856D1D">
      <w:rPr>
        <w:rFonts w:ascii="Century Gothic" w:hAnsi="Century Gothic"/>
        <w:color w:val="9BBB59" w:themeColor="accent3"/>
        <w:sz w:val="20"/>
        <w:szCs w:val="24"/>
        <w:lang w:val="en-GB"/>
      </w:rPr>
      <w:t>FORM-OFFER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69D5" w14:textId="77777777" w:rsidR="00BF655C" w:rsidRDefault="00BF65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720053681">
    <w:abstractNumId w:val="2"/>
  </w:num>
  <w:num w:numId="2" w16cid:durableId="1269000763">
    <w:abstractNumId w:val="0"/>
  </w:num>
  <w:num w:numId="3" w16cid:durableId="270549779">
    <w:abstractNumId w:val="5"/>
  </w:num>
  <w:num w:numId="4" w16cid:durableId="1698046551">
    <w:abstractNumId w:val="1"/>
  </w:num>
  <w:num w:numId="5" w16cid:durableId="2031644750">
    <w:abstractNumId w:val="3"/>
  </w:num>
  <w:num w:numId="6" w16cid:durableId="1425347909">
    <w:abstractNumId w:val="6"/>
  </w:num>
  <w:num w:numId="7" w16cid:durableId="551379972">
    <w:abstractNumId w:val="7"/>
  </w:num>
  <w:num w:numId="8" w16cid:durableId="1706633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21139"/>
    <w:rsid w:val="000505C0"/>
    <w:rsid w:val="00053C14"/>
    <w:rsid w:val="000578F7"/>
    <w:rsid w:val="000632CA"/>
    <w:rsid w:val="00075D3B"/>
    <w:rsid w:val="000831FC"/>
    <w:rsid w:val="00087DAD"/>
    <w:rsid w:val="000A4668"/>
    <w:rsid w:val="000A5F68"/>
    <w:rsid w:val="000E6DE9"/>
    <w:rsid w:val="00112096"/>
    <w:rsid w:val="00151223"/>
    <w:rsid w:val="0015296C"/>
    <w:rsid w:val="00176A7C"/>
    <w:rsid w:val="001F64A6"/>
    <w:rsid w:val="00203ADC"/>
    <w:rsid w:val="002126D6"/>
    <w:rsid w:val="0022124C"/>
    <w:rsid w:val="002220D0"/>
    <w:rsid w:val="00226C77"/>
    <w:rsid w:val="00260232"/>
    <w:rsid w:val="00262223"/>
    <w:rsid w:val="00265297"/>
    <w:rsid w:val="00274C0A"/>
    <w:rsid w:val="002863E2"/>
    <w:rsid w:val="002B2E4B"/>
    <w:rsid w:val="002D76AA"/>
    <w:rsid w:val="00305069"/>
    <w:rsid w:val="0030551A"/>
    <w:rsid w:val="0030651E"/>
    <w:rsid w:val="003106B9"/>
    <w:rsid w:val="00326DD3"/>
    <w:rsid w:val="003375EC"/>
    <w:rsid w:val="003400BE"/>
    <w:rsid w:val="00386F66"/>
    <w:rsid w:val="0038794A"/>
    <w:rsid w:val="003A0996"/>
    <w:rsid w:val="003A3671"/>
    <w:rsid w:val="003B35D4"/>
    <w:rsid w:val="003C1C67"/>
    <w:rsid w:val="003D2478"/>
    <w:rsid w:val="003D24E4"/>
    <w:rsid w:val="003E637D"/>
    <w:rsid w:val="00403382"/>
    <w:rsid w:val="0043562B"/>
    <w:rsid w:val="0047614B"/>
    <w:rsid w:val="004A7052"/>
    <w:rsid w:val="004D02A0"/>
    <w:rsid w:val="00511A8A"/>
    <w:rsid w:val="005C51AA"/>
    <w:rsid w:val="005F4931"/>
    <w:rsid w:val="00602CED"/>
    <w:rsid w:val="0060300B"/>
    <w:rsid w:val="00647622"/>
    <w:rsid w:val="006538C7"/>
    <w:rsid w:val="006568B0"/>
    <w:rsid w:val="006647A2"/>
    <w:rsid w:val="00672451"/>
    <w:rsid w:val="006864EC"/>
    <w:rsid w:val="006A744C"/>
    <w:rsid w:val="00702EB1"/>
    <w:rsid w:val="00721708"/>
    <w:rsid w:val="007713DE"/>
    <w:rsid w:val="007A74CF"/>
    <w:rsid w:val="007B661B"/>
    <w:rsid w:val="0080462F"/>
    <w:rsid w:val="00804A86"/>
    <w:rsid w:val="00856D1D"/>
    <w:rsid w:val="008572C9"/>
    <w:rsid w:val="008621D3"/>
    <w:rsid w:val="00895E0F"/>
    <w:rsid w:val="008A72B7"/>
    <w:rsid w:val="008C08D8"/>
    <w:rsid w:val="00901AF9"/>
    <w:rsid w:val="0093534B"/>
    <w:rsid w:val="009503EE"/>
    <w:rsid w:val="00983DB6"/>
    <w:rsid w:val="00990A18"/>
    <w:rsid w:val="009B0B68"/>
    <w:rsid w:val="009D7ADA"/>
    <w:rsid w:val="009F01E3"/>
    <w:rsid w:val="00A05782"/>
    <w:rsid w:val="00A16A53"/>
    <w:rsid w:val="00A23A6D"/>
    <w:rsid w:val="00A26374"/>
    <w:rsid w:val="00A40B30"/>
    <w:rsid w:val="00A8194C"/>
    <w:rsid w:val="00A912FE"/>
    <w:rsid w:val="00A928D9"/>
    <w:rsid w:val="00AB28F7"/>
    <w:rsid w:val="00AD571C"/>
    <w:rsid w:val="00AE0063"/>
    <w:rsid w:val="00AE54C6"/>
    <w:rsid w:val="00B06398"/>
    <w:rsid w:val="00B141B1"/>
    <w:rsid w:val="00B22A04"/>
    <w:rsid w:val="00B4038E"/>
    <w:rsid w:val="00B96621"/>
    <w:rsid w:val="00BA3D89"/>
    <w:rsid w:val="00BC1BE1"/>
    <w:rsid w:val="00BF655C"/>
    <w:rsid w:val="00C42023"/>
    <w:rsid w:val="00C56A98"/>
    <w:rsid w:val="00C66FB7"/>
    <w:rsid w:val="00C74A62"/>
    <w:rsid w:val="00CE1553"/>
    <w:rsid w:val="00CE37A6"/>
    <w:rsid w:val="00CE7B87"/>
    <w:rsid w:val="00D36484"/>
    <w:rsid w:val="00D77C66"/>
    <w:rsid w:val="00D96BF4"/>
    <w:rsid w:val="00DA6006"/>
    <w:rsid w:val="00DB2B79"/>
    <w:rsid w:val="00DD0070"/>
    <w:rsid w:val="00DE1105"/>
    <w:rsid w:val="00E05B8D"/>
    <w:rsid w:val="00E436B4"/>
    <w:rsid w:val="00E524B5"/>
    <w:rsid w:val="00E5259D"/>
    <w:rsid w:val="00E647A1"/>
    <w:rsid w:val="00EC0F0D"/>
    <w:rsid w:val="00ED0F22"/>
    <w:rsid w:val="00EF0039"/>
    <w:rsid w:val="00EF6F61"/>
    <w:rsid w:val="00F24AF0"/>
    <w:rsid w:val="00F5330A"/>
    <w:rsid w:val="00F6264C"/>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styleId="Pripombasklic">
    <w:name w:val="annotation reference"/>
    <w:basedOn w:val="Privzetapisavaodstavka"/>
    <w:uiPriority w:val="99"/>
    <w:semiHidden/>
    <w:unhideWhenUsed/>
    <w:rsid w:val="00E436B4"/>
    <w:rPr>
      <w:sz w:val="16"/>
      <w:szCs w:val="16"/>
    </w:rPr>
  </w:style>
  <w:style w:type="paragraph" w:styleId="Pripombabesedilo">
    <w:name w:val="annotation text"/>
    <w:basedOn w:val="Navaden"/>
    <w:link w:val="PripombabesediloZnak"/>
    <w:uiPriority w:val="99"/>
    <w:semiHidden/>
    <w:unhideWhenUsed/>
    <w:rsid w:val="00E436B4"/>
    <w:rPr>
      <w:szCs w:val="20"/>
    </w:rPr>
  </w:style>
  <w:style w:type="character" w:customStyle="1" w:styleId="PripombabesediloZnak">
    <w:name w:val="Pripomba – besedilo Znak"/>
    <w:basedOn w:val="Privzetapisavaodstavka"/>
    <w:link w:val="Pripombabesedilo"/>
    <w:uiPriority w:val="99"/>
    <w:semiHidden/>
    <w:rsid w:val="00E436B4"/>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36B4"/>
    <w:rPr>
      <w:b/>
      <w:bCs/>
    </w:rPr>
  </w:style>
  <w:style w:type="character" w:customStyle="1" w:styleId="ZadevapripombeZnak">
    <w:name w:val="Zadeva pripombe Znak"/>
    <w:basedOn w:val="PripombabesediloZnak"/>
    <w:link w:val="Zadevapripombe"/>
    <w:uiPriority w:val="99"/>
    <w:semiHidden/>
    <w:rsid w:val="00E436B4"/>
    <w:rPr>
      <w:rFonts w:ascii="Trebuchet MS" w:eastAsia="Times New Roman" w:hAnsi="Trebuchet MS" w:cs="Times New Roman"/>
      <w:b/>
      <w:bCs/>
      <w:sz w:val="20"/>
      <w:szCs w:val="20"/>
      <w:lang w:eastAsia="sl-SI"/>
    </w:rPr>
  </w:style>
  <w:style w:type="paragraph" w:styleId="Besedilooblaka">
    <w:name w:val="Balloon Text"/>
    <w:basedOn w:val="Navaden"/>
    <w:link w:val="BesedilooblakaZnak"/>
    <w:uiPriority w:val="99"/>
    <w:semiHidden/>
    <w:unhideWhenUsed/>
    <w:rsid w:val="00E436B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36B4"/>
    <w:rPr>
      <w:rFonts w:ascii="Segoe UI" w:eastAsia="Times New Roman" w:hAnsi="Segoe UI" w:cs="Segoe UI"/>
      <w:sz w:val="18"/>
      <w:szCs w:val="18"/>
      <w:lang w:eastAsia="sl-S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40B30"/>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1283</Words>
  <Characters>7318</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22</cp:revision>
  <dcterms:created xsi:type="dcterms:W3CDTF">2021-10-13T04:31:00Z</dcterms:created>
  <dcterms:modified xsi:type="dcterms:W3CDTF">2022-07-27T13:29:00Z</dcterms:modified>
</cp:coreProperties>
</file>