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3554" w14:textId="77777777" w:rsidR="000174EA" w:rsidRPr="00CD293E" w:rsidRDefault="000174EA" w:rsidP="000174EA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7F32D6C" w14:textId="77226F68" w:rsidR="000174EA" w:rsidRDefault="000174EA"/>
    <w:tbl>
      <w:tblPr>
        <w:tblpPr w:leftFromText="180" w:rightFromText="180" w:vertAnchor="page" w:horzAnchor="margin" w:tblpXSpec="center" w:tblpY="2101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174EA" w:rsidRPr="000174EA" w14:paraId="503585DF" w14:textId="77777777" w:rsidTr="000174EA">
        <w:tc>
          <w:tcPr>
            <w:tcW w:w="9694" w:type="dxa"/>
            <w:gridSpan w:val="2"/>
            <w:shd w:val="clear" w:color="auto" w:fill="FDB940"/>
          </w:tcPr>
          <w:p w14:paraId="039397DC" w14:textId="77777777" w:rsidR="000174EA" w:rsidRPr="000174EA" w:rsidRDefault="000174EA" w:rsidP="000174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0174EA" w:rsidRPr="000174EA" w14:paraId="32247517" w14:textId="77777777" w:rsidTr="000174EA">
        <w:tc>
          <w:tcPr>
            <w:tcW w:w="3122" w:type="dxa"/>
            <w:shd w:val="clear" w:color="auto" w:fill="FDB940"/>
          </w:tcPr>
          <w:p w14:paraId="305DA9A2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4417BBA" w14:textId="0DF2343A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345A2D" w14:textId="2CB5C6E6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6742E64" w14:textId="04DD898C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0174EA" w:rsidRPr="000174EA" w14:paraId="720611FC" w14:textId="77777777" w:rsidTr="000174EA">
        <w:tc>
          <w:tcPr>
            <w:tcW w:w="3122" w:type="dxa"/>
            <w:shd w:val="clear" w:color="auto" w:fill="FDB940"/>
          </w:tcPr>
          <w:p w14:paraId="3BACC720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5FF34F" w14:textId="0B56D1E7" w:rsidR="000174EA" w:rsidRPr="000174EA" w:rsidRDefault="00A671E6" w:rsidP="000174E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sz w:val="20"/>
                <w:szCs w:val="20"/>
              </w:rPr>
              <w:t>IC-VZ-50-035/22-S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0174EA" w:rsidRPr="000174EA" w14:paraId="44AA58D1" w14:textId="77777777" w:rsidTr="000174EA">
        <w:tc>
          <w:tcPr>
            <w:tcW w:w="3122" w:type="dxa"/>
            <w:shd w:val="clear" w:color="auto" w:fill="FDB940"/>
          </w:tcPr>
          <w:p w14:paraId="6DECED26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3552CDB5" w14:textId="713969CF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F18ED8D" w14:textId="77777777" w:rsidR="000174EA" w:rsidRPr="000174EA" w:rsidRDefault="000174EA">
      <w:pPr>
        <w:rPr>
          <w:rFonts w:ascii="Verdana" w:hAnsi="Verdana"/>
        </w:rPr>
      </w:pPr>
    </w:p>
    <w:p w14:paraId="61FFBE18" w14:textId="3F4E27DE" w:rsidR="00015FDA" w:rsidRPr="0056692A" w:rsidRDefault="0056692A" w:rsidP="008972CF">
      <w:pPr>
        <w:jc w:val="center"/>
        <w:rPr>
          <w:rFonts w:ascii="Verdana" w:hAnsi="Verdana"/>
          <w:b/>
        </w:rPr>
      </w:pPr>
      <w:r w:rsidRPr="0056692A">
        <w:rPr>
          <w:rFonts w:ascii="Verdana" w:hAnsi="Verdana"/>
          <w:b/>
        </w:rPr>
        <w:t xml:space="preserve">SKLOP 4: </w:t>
      </w:r>
      <w:r w:rsidR="00AD1C7A" w:rsidRPr="00AD1C7A">
        <w:rPr>
          <w:rFonts w:ascii="Verdana" w:hAnsi="Verdana"/>
          <w:b/>
        </w:rPr>
        <w:t>Podaljšanje vzdrževanja programske opreme Snow in lokalna tehnična pomoč</w:t>
      </w:r>
    </w:p>
    <w:p w14:paraId="2BADEFED" w14:textId="77777777" w:rsidR="0056692A" w:rsidRPr="0056692A" w:rsidRDefault="0056692A" w:rsidP="008972CF">
      <w:pPr>
        <w:jc w:val="center"/>
        <w:rPr>
          <w:rFonts w:ascii="Verdana" w:hAnsi="Verdana"/>
          <w:sz w:val="20"/>
          <w:szCs w:val="20"/>
        </w:rPr>
      </w:pPr>
    </w:p>
    <w:p w14:paraId="7D36753C" w14:textId="4F0CAEE3" w:rsidR="0056692A" w:rsidRDefault="0056692A" w:rsidP="009E60FF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Predmet javnega naročila je vzdrževanje programske opreme Snow za upravljanje z licencami programske opreme – Software Asset Management (v nadaljevanju SAM), za obdobje 3 (treh) let.</w:t>
      </w:r>
      <w:r w:rsidRPr="009E60FF">
        <w:rPr>
          <w:rFonts w:ascii="Verdana" w:hAnsi="Verdana" w:cs="Calibri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Predmet javnega naročila je sestavljen iz 3 (treh) med seboj neločljivo povezanih vsebinskih delov:</w:t>
      </w:r>
    </w:p>
    <w:p w14:paraId="349E12F5" w14:textId="77777777" w:rsidR="009E60FF" w:rsidRPr="009E60FF" w:rsidRDefault="009E60FF" w:rsidP="009E60FF">
      <w:pPr>
        <w:jc w:val="both"/>
        <w:rPr>
          <w:rFonts w:ascii="Verdana" w:hAnsi="Verdana"/>
          <w:sz w:val="20"/>
          <w:szCs w:val="20"/>
        </w:rPr>
      </w:pPr>
    </w:p>
    <w:p w14:paraId="2D3C8705" w14:textId="77777777" w:rsidR="0056692A" w:rsidRPr="009E60FF" w:rsidRDefault="0056692A" w:rsidP="009E60FF">
      <w:pPr>
        <w:pStyle w:val="ListParagraph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>Vzdrževanje programske opreme Snow in tehnična podpora proizvajalca za obdobje 3 (treh) let.</w:t>
      </w:r>
    </w:p>
    <w:p w14:paraId="061486FD" w14:textId="77777777" w:rsidR="0056692A" w:rsidRPr="009E60FF" w:rsidRDefault="0056692A" w:rsidP="009E60FF">
      <w:pPr>
        <w:pStyle w:val="ListParagraph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 xml:space="preserve">Lokalna tehnična podpora implementirane rešitve. </w:t>
      </w:r>
    </w:p>
    <w:p w14:paraId="5C8B45EA" w14:textId="77777777" w:rsidR="0056692A" w:rsidRPr="009E60FF" w:rsidRDefault="0056692A" w:rsidP="009E60FF">
      <w:pPr>
        <w:pStyle w:val="ListParagraph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>Dodatna strokovna tehnična pomoč.</w:t>
      </w:r>
    </w:p>
    <w:p w14:paraId="3CD5B93E" w14:textId="2BBBF951" w:rsidR="00015FDA" w:rsidRDefault="00015FDA" w:rsidP="003C32C5">
      <w:pPr>
        <w:jc w:val="both"/>
        <w:rPr>
          <w:rFonts w:ascii="Verdana" w:hAnsi="Verdana"/>
          <w:sz w:val="20"/>
          <w:szCs w:val="20"/>
        </w:rPr>
      </w:pPr>
    </w:p>
    <w:p w14:paraId="65585DE2" w14:textId="77777777" w:rsidR="009E60FF" w:rsidRPr="009E60FF" w:rsidRDefault="009E60FF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9E60FF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5676E650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bookmarkStart w:id="0" w:name="_Hlk42502245"/>
    </w:p>
    <w:p w14:paraId="2A6E7098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Zavod za zdravstveno zavarovanje Slovenije (v nadaljevanju ZZZS) pri podpori dela svojih zaposlenih in zagotavljanju storitev v okviru informacijske infrastrukture uporablja licenčno programsko opremo različnih proizvajalcev. Področje upravljanja licenčne programske opreme postaja z vse večjo digitalizacijo poslovanja vse bolj pomembno. Povečevanje nabora programske opreme različnih proizvajalcev, različna v glavnem popolnoma drugačna licenčna pravila različnih proizvajalcev, popolnoma nove zasnove, ki jih prinašajo oblačne storitve, kot je npr. Microsoft 365, povečujejo kompleksnost tega področja.</w:t>
      </w:r>
    </w:p>
    <w:p w14:paraId="69E23AE0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6F9A46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Skladnost z licenčnimi pravili posameznih proizvajalcev programske opreme je tako vedno teže zagotoviti, ob tem pa je obvladovanje in optimizacija stroškov, ki jih prinaša licenčna programska oprema izjemno pomembno za finančno učinkovitost. V zadnjem obdobju se povečanje kompleksnosti in potrebe po celovitem upravljanju licenčne programske opreme kaže tudi z vedno bolj pogostimi preverjanji skladnosti z licenčnimi pravili proizvajalca, ki jih opravljajo različne revizijske službe. Na podlagi revizijskega pregleda v letu 2018 smo v letu 2019 kupili in implementirali orodje za upravljanje z licenčno programsko opremo (SAM – Software Asset Management) z imenom Snow. Opis rešitve podajamo v nadaljevanju.</w:t>
      </w:r>
    </w:p>
    <w:p w14:paraId="5224D504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6A0CCCDF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 strežniku so uspešno nameščene naslednje komponente na zadnjih verzijah produktov:</w:t>
      </w:r>
    </w:p>
    <w:p w14:paraId="081C7FBA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Snow Licence Manager, Snow Inventory Server, Snow Integration Manager in Snow Inventory Agent</w:t>
      </w:r>
    </w:p>
    <w:p w14:paraId="485CA796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Za podatkovno bazo se je uporabil obstoječi SQL strežnik Z0000194\ZZZSAPP na katerem sta kreirani dve bazi, ki služita za delovanje Snow sistema: </w:t>
      </w:r>
    </w:p>
    <w:p w14:paraId="2595F4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SnowInventory in SnowLicenseManager</w:t>
      </w:r>
    </w:p>
    <w:p w14:paraId="04E4836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4D91B2B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z orodjem Snow upravlja programsko opremo:</w:t>
      </w:r>
    </w:p>
    <w:p w14:paraId="6981644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IBM, Microsoft (on-premise in v oblaku), Microstrategy, VMware</w:t>
      </w:r>
    </w:p>
    <w:p w14:paraId="23F0DD2C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Vpisane aktivne pogodbe za IBM, VMware in Microsoft</w:t>
      </w:r>
    </w:p>
    <w:p w14:paraId="6A61B19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>Vpisane in arhivirane stare pogodbe za IBM, Vmware in Microsoft z namenom upravljanja kompletnega cikla pogodb v Snow orodju</w:t>
      </w:r>
    </w:p>
    <w:p w14:paraId="40E7723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Ostale vpisane SW pogodbe z aktivnimi licencami programske opreme, katerih namen je med drugim tudi vodenje in spremljanje teh pogodb v Snow orodju z namenom lažjih inventrarnih popisov Popisne komisije – v Snow so vpisne vse aktivne licence programske opreme, ki so del inventarnega popisa – me drugim Cisco, Microfocus, HCL, itd</w:t>
      </w:r>
    </w:p>
    <w:p w14:paraId="0A1622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Vpisane licence za več kot 200 orodij programske opreme</w:t>
      </w:r>
    </w:p>
    <w:p w14:paraId="0E4930C9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8E13F9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je v orodju Snow izvedel naslednje integracije:</w:t>
      </w:r>
    </w:p>
    <w:p w14:paraId="6450B8DA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Microsoft aktivni imenik za podporo avtentikacije uporabnikov,</w:t>
      </w:r>
    </w:p>
    <w:p w14:paraId="07D063D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ILMT, proizvajalca programske opreme IBM,</w:t>
      </w:r>
    </w:p>
    <w:p w14:paraId="6093882C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vCenter, proizvajalca programske opreme VMware,</w:t>
      </w:r>
    </w:p>
    <w:p w14:paraId="16DBE1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SCCM, proizvajalca programske opreme Microsoft,</w:t>
      </w:r>
    </w:p>
    <w:p w14:paraId="0C79973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Preko paketov s tiho namestitvijo Snow Inventory Agenta preko naročnikovega sistema za distribucijo programske opreme (SCCM) je v Snow Inventory Server okolje uspešno nameščenih v tem trenutku 2.200 agentov. Vse skupaj z izvedenimi integracijami je v sistemu 2.200 naprav, kar je tudi licenčna omejitev s strani kupljenih Snow licenc, ki se aktivno javljajo v Snow Inventory in Snow portal.</w:t>
      </w:r>
    </w:p>
    <w:p w14:paraId="5F0C7AD2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7CD0BC2D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je v orodju Snow izdelal naslednja prilagojena poročila:</w:t>
      </w:r>
    </w:p>
    <w:p w14:paraId="6ED00E25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Popisna komisija – 28 različnih prilagojenih poročil</w:t>
      </w:r>
    </w:p>
    <w:p w14:paraId="3EBB8EC3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Seznam uporabljenih aplikacij po proizvajalcih – 4 prilagojena poročila</w:t>
      </w:r>
    </w:p>
    <w:p w14:paraId="3C60A94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IBM revizijsko stanje – 6 prilagojenih poročil</w:t>
      </w:r>
    </w:p>
    <w:p w14:paraId="634AEBD9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Microsoft revizijsko stanje – 5 prilagojenih poročil</w:t>
      </w:r>
    </w:p>
    <w:p w14:paraId="4C46C29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VMware revizijsko stanje – 1 prilagojeno poročilo</w:t>
      </w:r>
    </w:p>
    <w:p w14:paraId="51A4F89F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Revizijsko stanje drugih proizvajalcev – 1 prilagojeno poročilo</w:t>
      </w:r>
    </w:p>
    <w:p w14:paraId="40E2C1B4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ZZZS ILMT PVU products – data quality check – 3 prilagojena poročila</w:t>
      </w:r>
    </w:p>
    <w:p w14:paraId="562DFD5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Ostala prilagojena poročila – 6 prilagojenih poročil</w:t>
      </w:r>
    </w:p>
    <w:p w14:paraId="3D5CE279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F691D11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6E8CD83C" w14:textId="77777777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I. 3-LETNO VZDRŽEVANJE PROGRAMSKE OPREME SNOW</w:t>
      </w:r>
    </w:p>
    <w:p w14:paraId="2C506571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bookmarkStart w:id="1" w:name="_Hlk25233800"/>
    </w:p>
    <w:bookmarkEnd w:id="1"/>
    <w:p w14:paraId="5F5B88C7" w14:textId="4324AFBA" w:rsidR="0056692A" w:rsidRPr="009E60FF" w:rsidRDefault="0056692A" w:rsidP="0056692A">
      <w:pPr>
        <w:pStyle w:val="Header"/>
        <w:spacing w:after="60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Predmet naročila je vzdrževanje za naslednjo strojno-programsko opremo:</w:t>
      </w:r>
    </w:p>
    <w:tbl>
      <w:tblPr>
        <w:tblW w:w="91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9"/>
        <w:gridCol w:w="845"/>
        <w:gridCol w:w="840"/>
      </w:tblGrid>
      <w:tr w:rsidR="0056692A" w:rsidRPr="009E60FF" w14:paraId="7D7131EC" w14:textId="77777777" w:rsidTr="00AF7A67">
        <w:trPr>
          <w:trHeight w:val="506"/>
        </w:trPr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559B2092" w14:textId="77777777" w:rsidR="0056692A" w:rsidRPr="009E60FF" w:rsidRDefault="0056692A" w:rsidP="00B371BA">
            <w:pPr>
              <w:pStyle w:val="Header"/>
              <w:jc w:val="both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 </w:t>
            </w:r>
            <w:r w:rsidRPr="009E60FF">
              <w:rPr>
                <w:rFonts w:ascii="Verdana" w:hAnsi="Verdana"/>
                <w:b/>
                <w:sz w:val="20"/>
                <w:szCs w:val="20"/>
              </w:rPr>
              <w:t>Naziv licence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B3D588E" w14:textId="77777777" w:rsidR="0056692A" w:rsidRPr="009E60FF" w:rsidRDefault="0056692A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60FF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B7B1F6B" w14:textId="77777777" w:rsidR="0056692A" w:rsidRPr="009E60FF" w:rsidRDefault="0056692A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60FF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56692A" w:rsidRPr="009E60FF" w14:paraId="5852BD31" w14:textId="77777777" w:rsidTr="00AF7A67">
        <w:trPr>
          <w:trHeight w:val="510"/>
        </w:trPr>
        <w:tc>
          <w:tcPr>
            <w:tcW w:w="7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13B5" w14:textId="77777777" w:rsidR="0056692A" w:rsidRPr="009E60FF" w:rsidRDefault="0056692A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Snow Base Technology Package – Maintainance, 3 leta (BTM+SRS)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F306" w14:textId="77777777" w:rsidR="0056692A" w:rsidRPr="009E60FF" w:rsidRDefault="0056692A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2.200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1926" w14:textId="77777777" w:rsidR="0056692A" w:rsidRPr="009E60FF" w:rsidRDefault="0056692A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kos</w:t>
            </w:r>
          </w:p>
        </w:tc>
      </w:tr>
    </w:tbl>
    <w:p w14:paraId="623517C4" w14:textId="77777777" w:rsidR="0056692A" w:rsidRPr="009E60FF" w:rsidRDefault="0056692A" w:rsidP="0056692A">
      <w:pPr>
        <w:pStyle w:val="Header"/>
        <w:rPr>
          <w:rFonts w:ascii="Verdana" w:hAnsi="Verdana"/>
          <w:sz w:val="20"/>
          <w:szCs w:val="20"/>
        </w:rPr>
      </w:pPr>
    </w:p>
    <w:p w14:paraId="36F21FBC" w14:textId="2A16A272" w:rsidR="0056692A" w:rsidRDefault="0056692A" w:rsidP="009E60FF">
      <w:pPr>
        <w:pStyle w:val="Header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Vzdrževanje licenc se plača v enem obroku za 3-letno obdobje in velja od 20.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12.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2022 do 19.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12.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2025. Obvezna priloga prvega računa je potrdilo proizvajalca o podaljšanju vzdrževanja.</w:t>
      </w:r>
    </w:p>
    <w:p w14:paraId="2C7A576E" w14:textId="77777777" w:rsidR="009E60FF" w:rsidRPr="009E60FF" w:rsidRDefault="009E60FF" w:rsidP="009E60FF">
      <w:pPr>
        <w:pStyle w:val="Header"/>
        <w:jc w:val="both"/>
        <w:rPr>
          <w:rFonts w:ascii="Verdana" w:hAnsi="Verdana"/>
          <w:sz w:val="20"/>
          <w:szCs w:val="20"/>
        </w:rPr>
      </w:pPr>
    </w:p>
    <w:p w14:paraId="01B840E6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149E639E" w14:textId="77777777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II. LOKALNA TEHNIČNA PODPORA (pavšalno vzdrževanje)</w:t>
      </w:r>
    </w:p>
    <w:p w14:paraId="58F8A1FB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556B06FA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Vzdrževanje v okviru mesečnega pavšala vključuje:</w:t>
      </w:r>
    </w:p>
    <w:p w14:paraId="05F79B23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070739ED" w14:textId="77777777" w:rsidR="0056692A" w:rsidRPr="009E60FF" w:rsidRDefault="0056692A" w:rsidP="0056692A">
      <w:pPr>
        <w:numPr>
          <w:ilvl w:val="0"/>
          <w:numId w:val="37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tehnične podpore ponudnika</w:t>
      </w:r>
      <w:r w:rsidRPr="009E60FF">
        <w:rPr>
          <w:rFonts w:ascii="Verdana" w:hAnsi="Verdana"/>
          <w:sz w:val="20"/>
          <w:szCs w:val="20"/>
        </w:rPr>
        <w:t xml:space="preserve"> po:</w:t>
      </w:r>
    </w:p>
    <w:p w14:paraId="3B45F30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telefonu oziroma mobitelu izven delovnega časa,</w:t>
      </w:r>
    </w:p>
    <w:p w14:paraId="0588C9F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elektronski pošti.</w:t>
      </w:r>
    </w:p>
    <w:p w14:paraId="6BB865E3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Odzivni časi, obravnava in odprava napak</w:t>
      </w:r>
      <w:r w:rsidRPr="009E60FF">
        <w:rPr>
          <w:rFonts w:ascii="Verdana" w:hAnsi="Verdana"/>
          <w:sz w:val="20"/>
          <w:szCs w:val="20"/>
        </w:rPr>
        <w:t>:</w:t>
      </w:r>
    </w:p>
    <w:p w14:paraId="1C29A3E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zagotavljati vzdrževanje programske opreme v virtualnem okolju na kraju uporabe z zagotovljenim časom odziva in odprave napake.</w:t>
      </w:r>
    </w:p>
    <w:p w14:paraId="0481F19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zagotoviti možnost prijave okvare v režimu 8x5 (od ponedeljka do petka od 7:00 do 15:00).</w:t>
      </w:r>
    </w:p>
    <w:p w14:paraId="081E26CB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Odzivni čas</w:t>
      </w:r>
      <w:r w:rsidRPr="009E60FF">
        <w:rPr>
          <w:rFonts w:ascii="Verdana" w:hAnsi="Verdana"/>
          <w:sz w:val="20"/>
          <w:szCs w:val="20"/>
        </w:rPr>
        <w:t xml:space="preserve"> ponudnika od prijave okvare: </w:t>
      </w:r>
      <w:r w:rsidRPr="009E60FF">
        <w:rPr>
          <w:rFonts w:ascii="Verdana" w:hAnsi="Verdana"/>
          <w:b/>
          <w:sz w:val="20"/>
          <w:szCs w:val="20"/>
        </w:rPr>
        <w:t>do 8 ur</w:t>
      </w:r>
      <w:r w:rsidRPr="009E60FF">
        <w:rPr>
          <w:rFonts w:ascii="Verdana" w:hAnsi="Verdana"/>
          <w:sz w:val="20"/>
          <w:szCs w:val="20"/>
        </w:rPr>
        <w:t>.</w:t>
      </w:r>
    </w:p>
    <w:p w14:paraId="07C2F3AB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lastRenderedPageBreak/>
        <w:t>Odprava napake</w:t>
      </w:r>
      <w:r w:rsidRPr="009E60FF">
        <w:rPr>
          <w:rFonts w:ascii="Verdana" w:hAnsi="Verdana"/>
          <w:sz w:val="20"/>
          <w:szCs w:val="20"/>
        </w:rPr>
        <w:t xml:space="preserve"> od potrditve prijave napake: </w:t>
      </w:r>
      <w:r w:rsidRPr="009E60FF">
        <w:rPr>
          <w:rFonts w:ascii="Verdana" w:hAnsi="Verdana"/>
          <w:b/>
          <w:sz w:val="20"/>
          <w:szCs w:val="20"/>
        </w:rPr>
        <w:t>najkasneje naslednji delovni dan</w:t>
      </w:r>
      <w:r w:rsidRPr="009E60FF">
        <w:rPr>
          <w:rFonts w:ascii="Verdana" w:hAnsi="Verdana"/>
          <w:sz w:val="20"/>
          <w:szCs w:val="20"/>
        </w:rPr>
        <w:t>.</w:t>
      </w:r>
    </w:p>
    <w:p w14:paraId="5D0AAA41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Storitev mora vključevati vse potrebne nadomestne dele, material, potne stroške in delo, potrebno za odpravo okvare.</w:t>
      </w:r>
    </w:p>
    <w:p w14:paraId="7D32763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 primeru nepravilnega delovanja programske 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13EE5728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Tehnična pomoč pri težavah v delovanju, ki pomenijo poslabšanje ali nedelovanje storitev, ki so vezane na implementirane virtualne strežnike in kliente. </w:t>
      </w:r>
    </w:p>
    <w:p w14:paraId="3992431E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Vodenje vseh postopkov prijave, obravnave in odprave napak pri proizvajalcu.</w:t>
      </w:r>
    </w:p>
    <w:p w14:paraId="3B25A878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novih verzij</w:t>
      </w:r>
      <w:r w:rsidRPr="009E60FF">
        <w:rPr>
          <w:rFonts w:ascii="Verdana" w:hAnsi="Verdana"/>
          <w:sz w:val="20"/>
          <w:szCs w:val="20"/>
        </w:rPr>
        <w:t xml:space="preserve"> programske opreme:</w:t>
      </w:r>
    </w:p>
    <w:p w14:paraId="2EBCE3E1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Licenčna pravica do vseh novih verzij programske opreme, nadgradenj in funkcionalnih popravkov, kot jih dobavlja proizvajalec programske opreme. </w:t>
      </w:r>
    </w:p>
    <w:p w14:paraId="1F7EF1E0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Obveščanje naročnika o novih verzijah in spremembah v njih. </w:t>
      </w:r>
    </w:p>
    <w:p w14:paraId="6411EE9F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v primeru, ko novosti vplivajo na okolje naročnika, naročnika pisno obvestiti o novi verziji in vplivu na naročnikov sistem.</w:t>
      </w:r>
    </w:p>
    <w:p w14:paraId="1EFC383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4D05190D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Obveščanje naročnika o varnostnih problemih</w:t>
      </w:r>
      <w:r w:rsidRPr="009E60FF">
        <w:rPr>
          <w:rFonts w:ascii="Verdana" w:hAnsi="Verdana"/>
          <w:sz w:val="20"/>
          <w:szCs w:val="20"/>
        </w:rPr>
        <w:t xml:space="preserve"> z obstoječimi verzijami programske opreme in takojšnja izvedba akcij v dogovoru z naročnikom, če obstaja varnostna ogroženost na opremi, ki jo ima naročnik.</w:t>
      </w:r>
    </w:p>
    <w:p w14:paraId="579EF2B8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tehnoloških informacij</w:t>
      </w:r>
      <w:r w:rsidRPr="009E60FF">
        <w:rPr>
          <w:rFonts w:ascii="Verdana" w:hAnsi="Verdana"/>
          <w:sz w:val="20"/>
          <w:szCs w:val="20"/>
        </w:rPr>
        <w:t xml:space="preserve"> proizvajalca opreme v času trajanja pogodbe. </w:t>
      </w:r>
    </w:p>
    <w:p w14:paraId="07D2655F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Vodenje dokumentacije in mesečna poročila</w:t>
      </w:r>
    </w:p>
    <w:p w14:paraId="2D87AFE6" w14:textId="77777777" w:rsidR="0056692A" w:rsidRPr="009E60FF" w:rsidRDefault="0056692A" w:rsidP="0056692A">
      <w:pPr>
        <w:numPr>
          <w:ilvl w:val="0"/>
          <w:numId w:val="39"/>
        </w:numPr>
        <w:spacing w:after="60"/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Vodenje celotne dokumentacije informacijske rešitve ob vsaki nastali spremembi. Če spremembo pripravi naročnik, dokumentiranje v istem mesecu opravi ponudnik. </w:t>
      </w:r>
    </w:p>
    <w:p w14:paraId="4973E1D9" w14:textId="77777777" w:rsidR="0056692A" w:rsidRPr="009E60FF" w:rsidRDefault="0056692A" w:rsidP="0056692A">
      <w:pPr>
        <w:numPr>
          <w:ilvl w:val="0"/>
          <w:numId w:val="39"/>
        </w:numPr>
        <w:spacing w:after="60"/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Vodenje dokumentacije vzdrževalnih posegov na opremi naročnika. Enako velja tudi za vodenje dokumentacije o prijavi napak pri proizvajalcu.</w:t>
      </w:r>
    </w:p>
    <w:p w14:paraId="7DAC0CC2" w14:textId="77777777" w:rsidR="0056692A" w:rsidRPr="009E60FF" w:rsidRDefault="0056692A" w:rsidP="0056692A">
      <w:pPr>
        <w:numPr>
          <w:ilvl w:val="0"/>
          <w:numId w:val="39"/>
        </w:numPr>
        <w:ind w:left="993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Poročilo o opravljenih vzdrževalnih posegih je priloga mesečnemu računu, prav tako saldo in evidenca koriščenja ur v okviru mesečnega pavšala. Poročilo o opravljenih posegih mora vsebovati:</w:t>
      </w:r>
    </w:p>
    <w:p w14:paraId="4C7260E4" w14:textId="77777777" w:rsidR="0056692A" w:rsidRPr="009E60FF" w:rsidRDefault="0056692A" w:rsidP="0056692A">
      <w:pPr>
        <w:pStyle w:val="ListParagraph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Podatke o vzdrževalnih posegih (prijavitelj, kratek opis prijave, datum prijave, datum razrešitve, podatek o soglasju naročnika).</w:t>
      </w:r>
    </w:p>
    <w:p w14:paraId="5AFBF2C1" w14:textId="77777777" w:rsidR="0056692A" w:rsidRPr="009E60FF" w:rsidRDefault="0056692A" w:rsidP="0056692A">
      <w:pPr>
        <w:pStyle w:val="ListParagraph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Podatke o opravljenih aktivnostih v sklopu vzdrževalnega posega – kratek opis.</w:t>
      </w:r>
    </w:p>
    <w:p w14:paraId="0E9CAD7C" w14:textId="77777777" w:rsidR="0056692A" w:rsidRPr="009E60FF" w:rsidRDefault="0056692A" w:rsidP="0056692A">
      <w:pPr>
        <w:pStyle w:val="ListParagraph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Podatek o opravljenih posegih v dokumentaciji s kratkim opisom dopolnitev.</w:t>
      </w:r>
    </w:p>
    <w:p w14:paraId="2BB81995" w14:textId="77777777" w:rsidR="0056692A" w:rsidRPr="009E60FF" w:rsidRDefault="0056692A" w:rsidP="0056692A">
      <w:pPr>
        <w:pStyle w:val="ListParagraph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Količino porabljenih ur.</w:t>
      </w:r>
    </w:p>
    <w:p w14:paraId="50BA310F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 xml:space="preserve">Izvajanje rednih storitev (aktivno upravljanje): </w:t>
      </w:r>
    </w:p>
    <w:p w14:paraId="11F8F4AD" w14:textId="77777777" w:rsidR="0056692A" w:rsidRPr="009E60FF" w:rsidRDefault="0056692A" w:rsidP="0056692A">
      <w:pPr>
        <w:numPr>
          <w:ilvl w:val="0"/>
          <w:numId w:val="43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Aktivno upravljanje</w:t>
      </w:r>
      <w:r w:rsidRPr="009E60FF">
        <w:rPr>
          <w:rFonts w:ascii="Verdana" w:hAnsi="Verdana"/>
          <w:sz w:val="20"/>
          <w:szCs w:val="20"/>
        </w:rPr>
        <w:t>: (ocena: 7h mesečno)</w:t>
      </w:r>
    </w:p>
    <w:p w14:paraId="16CF5DB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Optimizacija delovanja vzdrževanega okolja.</w:t>
      </w:r>
    </w:p>
    <w:p w14:paraId="2C4B69FC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Reševanje incidentov in težav.</w:t>
      </w:r>
    </w:p>
    <w:p w14:paraId="642DB1F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Telefonska pomoč ali on site (na lokaciji stranke) pomoč pri opravilih na vzdrževanem sistemu (odprava napaka in ozkih grl).</w:t>
      </w:r>
    </w:p>
    <w:p w14:paraId="48119DF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Koordinacija del s principalom pri morebitnem odpravljanju napak na vzdrževani opremi.</w:t>
      </w:r>
    </w:p>
    <w:p w14:paraId="66E5AD8C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Redni pregledi sistema z ugotovitvami in predlogi izboljšav.</w:t>
      </w:r>
    </w:p>
    <w:p w14:paraId="143FC322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Svetovanje pri nastavitvah, analizi in interpretaciji dobljenih podatkov, pripravi poročil in priporočil, vezanih na licenciranje programske opreme.</w:t>
      </w:r>
    </w:p>
    <w:p w14:paraId="6D2D98B6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Izvajanje storitev na zahtevo naročnika.</w:t>
      </w:r>
    </w:p>
    <w:p w14:paraId="09486226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Oddaljeno vodenje ali on site (na lokaciji stranke) pomoč skrbnikom sistema in uporabnikom sistema naročnika za spremembe in informacije, ki jih želijo pridobiti ali upravljati s Snow programsko opremo.</w:t>
      </w:r>
    </w:p>
    <w:p w14:paraId="38EA122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 xml:space="preserve">1x kvartalno predstavitev stanja in dejavnosti glede Snow programske opreme </w:t>
      </w:r>
    </w:p>
    <w:p w14:paraId="06C79E3E" w14:textId="77777777" w:rsidR="0056692A" w:rsidRPr="009E60FF" w:rsidRDefault="0056692A" w:rsidP="0056692A">
      <w:pPr>
        <w:numPr>
          <w:ilvl w:val="0"/>
          <w:numId w:val="43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Periodične redne storitve</w:t>
      </w:r>
      <w:r w:rsidRPr="009E60FF">
        <w:rPr>
          <w:rFonts w:ascii="Verdana" w:hAnsi="Verdana"/>
          <w:sz w:val="20"/>
          <w:szCs w:val="20"/>
        </w:rPr>
        <w:t>: (ocena: 12 človek/dni letno)</w:t>
      </w:r>
    </w:p>
    <w:p w14:paraId="330E60DA" w14:textId="77777777" w:rsidR="0056692A" w:rsidRPr="009E60FF" w:rsidRDefault="0056692A" w:rsidP="0056692A">
      <w:pPr>
        <w:pStyle w:val="ListParagraph"/>
        <w:widowControl/>
        <w:numPr>
          <w:ilvl w:val="1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>2x letno</w:t>
      </w:r>
      <w:r w:rsidRPr="009E60FF">
        <w:rPr>
          <w:rFonts w:ascii="Verdana" w:hAnsi="Verdana"/>
          <w:sz w:val="20"/>
          <w:szCs w:val="20"/>
          <w:lang w:val="sl-SI" w:eastAsia="en-US"/>
        </w:rPr>
        <w:t xml:space="preserve"> pregled ustreznosti stanja licenc nameščene programske opreme – izdelava</w:t>
      </w: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 xml:space="preserve"> ELP (effective licence position) licenčnih slik za Microsoft in Vmware </w:t>
      </w:r>
    </w:p>
    <w:p w14:paraId="49A66B1A" w14:textId="77777777" w:rsidR="0056692A" w:rsidRPr="009E60FF" w:rsidRDefault="0056692A" w:rsidP="0056692A">
      <w:pPr>
        <w:pStyle w:val="ListParagraph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 xml:space="preserve">Analiza licenčnega stanja programske opreme </w:t>
      </w:r>
    </w:p>
    <w:p w14:paraId="1067B178" w14:textId="77777777" w:rsidR="0056692A" w:rsidRPr="009E60FF" w:rsidRDefault="0056692A" w:rsidP="0056692A">
      <w:pPr>
        <w:pStyle w:val="ListParagraph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Predstavitev poročila in morebitnih optimizacij glede modelov licenciranja in novosti na trgu s strani izvajalcev analize na 1/2 ali 1-dnevni delavnici (on site)</w:t>
      </w:r>
    </w:p>
    <w:p w14:paraId="75100715" w14:textId="77777777" w:rsidR="0056692A" w:rsidRPr="009E60FF" w:rsidRDefault="0056692A" w:rsidP="0056692A">
      <w:pPr>
        <w:pStyle w:val="ListParagraph"/>
        <w:widowControl/>
        <w:numPr>
          <w:ilvl w:val="1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>1x</w:t>
      </w:r>
      <w:r w:rsidRPr="009E60FF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9E60FF">
        <w:rPr>
          <w:rFonts w:ascii="Verdana" w:hAnsi="Verdana"/>
          <w:sz w:val="20"/>
          <w:szCs w:val="20"/>
          <w:lang w:val="sl-SI" w:eastAsia="en-US"/>
        </w:rPr>
        <w:t>letno ELP (Effective License Position) licenčna slika za IBM programsko opremo</w:t>
      </w:r>
    </w:p>
    <w:p w14:paraId="02EC9D34" w14:textId="77777777" w:rsidR="0056692A" w:rsidRPr="009E60FF" w:rsidRDefault="0056692A" w:rsidP="0056692A">
      <w:pPr>
        <w:pStyle w:val="ListParagraph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 xml:space="preserve">Analiza licenčnega stanja programske opreme </w:t>
      </w:r>
    </w:p>
    <w:p w14:paraId="4A578F02" w14:textId="77777777" w:rsidR="0056692A" w:rsidRPr="009E60FF" w:rsidRDefault="0056692A" w:rsidP="0056692A">
      <w:pPr>
        <w:pStyle w:val="ListParagraph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Predstavitev poročila in morebitnih optimizacij glede modelov licenciranja in novosti na trgu s strani izvajalcev na 1/2 ali 1-dnevni on site delavnici</w:t>
      </w:r>
    </w:p>
    <w:p w14:paraId="1C1625A2" w14:textId="77777777" w:rsidR="0056692A" w:rsidRPr="009E60FF" w:rsidRDefault="0056692A" w:rsidP="0056692A">
      <w:pPr>
        <w:numPr>
          <w:ilvl w:val="0"/>
          <w:numId w:val="44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1x letno</w:t>
      </w:r>
      <w:r w:rsidRPr="009E60FF">
        <w:rPr>
          <w:rFonts w:ascii="Verdana" w:hAnsi="Verdana"/>
          <w:sz w:val="20"/>
          <w:szCs w:val="20"/>
        </w:rPr>
        <w:t xml:space="preserve"> tehnični pregled Snow programske opreme v skladu z naročnikovimi zahtevami. Pregled se pripravi v obliki poročila in mora vsebovati:</w:t>
      </w:r>
    </w:p>
    <w:p w14:paraId="18AE8388" w14:textId="77777777" w:rsidR="0056692A" w:rsidRPr="009E60FF" w:rsidRDefault="0056692A" w:rsidP="0056692A">
      <w:pPr>
        <w:pStyle w:val="ListParagraph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predloge za dopolnitve in posodobitve,</w:t>
      </w:r>
    </w:p>
    <w:p w14:paraId="79F8BD69" w14:textId="77777777" w:rsidR="0056692A" w:rsidRPr="009E60FF" w:rsidRDefault="0056692A" w:rsidP="0056692A">
      <w:pPr>
        <w:pStyle w:val="ListParagraph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morebitne težave v vzdrževanem produktu,</w:t>
      </w:r>
    </w:p>
    <w:p w14:paraId="56877083" w14:textId="77777777" w:rsidR="0056692A" w:rsidRPr="009E60FF" w:rsidRDefault="0056692A" w:rsidP="0056692A">
      <w:pPr>
        <w:pStyle w:val="ListParagraph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pisne predloge za optimizacijo orodja. Če predlogi vključujejo dodatne stroške</w:t>
      </w:r>
      <w:r w:rsidRPr="009E60FF">
        <w:rPr>
          <w:rFonts w:ascii="Verdana" w:hAnsi="Verdana"/>
          <w:sz w:val="20"/>
          <w:szCs w:val="20"/>
          <w:lang w:val="sl-SI" w:eastAsia="en-US"/>
        </w:rPr>
        <w:t>, ponudnik priloži informativno ponudbo,</w:t>
      </w:r>
    </w:p>
    <w:p w14:paraId="24F425BC" w14:textId="77777777" w:rsidR="0056692A" w:rsidRPr="009E60FF" w:rsidRDefault="0056692A" w:rsidP="0056692A">
      <w:pPr>
        <w:numPr>
          <w:ilvl w:val="2"/>
          <w:numId w:val="36"/>
        </w:numPr>
        <w:tabs>
          <w:tab w:val="clear" w:pos="2160"/>
          <w:tab w:val="num" w:pos="2520"/>
        </w:tabs>
        <w:ind w:left="252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izvede se 1x letna osvežitev obstoječega znanja o vzdrževanih produktih in novostih, novih verzijah vzdrževane opreme v okviru 1/2-dnevne on site delavnice </w:t>
      </w:r>
    </w:p>
    <w:p w14:paraId="45587676" w14:textId="77777777" w:rsidR="0056692A" w:rsidRPr="009E60FF" w:rsidRDefault="0056692A" w:rsidP="0056692A">
      <w:pPr>
        <w:numPr>
          <w:ilvl w:val="1"/>
          <w:numId w:val="36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1x letno</w:t>
      </w:r>
      <w:r w:rsidRPr="009E60FF">
        <w:rPr>
          <w:rFonts w:ascii="Verdana" w:hAnsi="Verdana"/>
          <w:sz w:val="20"/>
          <w:szCs w:val="20"/>
        </w:rPr>
        <w:t xml:space="preserve"> posodabljanje dokumentacije sistema</w:t>
      </w:r>
    </w:p>
    <w:p w14:paraId="6DC56C8C" w14:textId="77777777" w:rsidR="0056692A" w:rsidRPr="009E60FF" w:rsidRDefault="0056692A" w:rsidP="0056692A">
      <w:pPr>
        <w:numPr>
          <w:ilvl w:val="1"/>
          <w:numId w:val="36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V ceno je vključena najmanj 3x letna prisotnost sodelujočih strokovnjakov izvajalca na sestankih v prostorih naročnika (predstavitev poročil, delavnica z uporabniki naročnika). Izvajalec mora te zahteve vključiti v enoto cene dela. </w:t>
      </w:r>
    </w:p>
    <w:p w14:paraId="49E2355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06251576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Storitev lokalne podpore (pavšal) obsega obvezno aktivno upravljanje in obvezne periodične rešitve, ki se opravljajo v obsegu, napisanem zgoraj v tej točki, je ocenjena na </w:t>
      </w:r>
      <w:r w:rsidRPr="009E60FF">
        <w:rPr>
          <w:rFonts w:ascii="Verdana" w:hAnsi="Verdana"/>
          <w:b/>
          <w:sz w:val="20"/>
          <w:szCs w:val="20"/>
        </w:rPr>
        <w:t>15 ur mesečno</w:t>
      </w:r>
      <w:r w:rsidRPr="009E60FF">
        <w:rPr>
          <w:rFonts w:ascii="Verdana" w:hAnsi="Verdana"/>
          <w:sz w:val="20"/>
          <w:szCs w:val="20"/>
        </w:rPr>
        <w:t xml:space="preserve"> z možnostjo prenašanja neizkoriščenih ur v naslednje mesece. Najmanjša enota koriščenja je 1 ura. Storitev lokalne podpore se obračunava mesečno. Kratek povzetek opravljenih vzdrževalnih posegov je priloga mesečnemu računu.</w:t>
      </w:r>
    </w:p>
    <w:p w14:paraId="57B514F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58F19A3F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Pri čemer naročnik zagotovi:</w:t>
      </w:r>
    </w:p>
    <w:p w14:paraId="47B75946" w14:textId="77777777" w:rsidR="0056692A" w:rsidRPr="009E60FF" w:rsidRDefault="0056692A" w:rsidP="0056692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5FE8ABF8" w14:textId="77777777" w:rsidR="0056692A" w:rsidRPr="009E60FF" w:rsidRDefault="0056692A" w:rsidP="0056692A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>dostop do naprav preko varne VPN povezave.</w:t>
      </w:r>
    </w:p>
    <w:p w14:paraId="7C1A2541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1214187D" w14:textId="77777777" w:rsidR="0056692A" w:rsidRPr="009E60FF" w:rsidRDefault="0056692A" w:rsidP="0056692A">
      <w:pPr>
        <w:jc w:val="both"/>
        <w:rPr>
          <w:rFonts w:ascii="Verdana" w:hAnsi="Verdana"/>
          <w:b/>
          <w:bCs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dokumentacijo pripravlja v slovenskem jeziku. Ustna in pisna komunikacija naročnikovih kadrov s kadri ponudnika poteka v slovenskem jeziku. Sodelujoč kader ponudnika pripravlja komentarje in poročila, sodeluje na sestankih, izvaja delavnice v slovenskem jeziku. Če kadri izvajalca nimajo aktivnega znanja slovenskega jezika, mora izvajalec, brez dodatnih stroškov za naročnika, zagotoviti kader za kakovostno in sprotno prevajanje v/iz slovenskega jezika. Morebitni stroški prevajanja so sestavni del cene storitev in jih izvajalec ne more zaračunati posebej.</w:t>
      </w:r>
    </w:p>
    <w:p w14:paraId="27FC4037" w14:textId="77777777" w:rsidR="0056692A" w:rsidRPr="009E60FF" w:rsidRDefault="0056692A" w:rsidP="0056692A">
      <w:pPr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br/>
        <w:t xml:space="preserve">Vsi izvajalčevi strokovnjaki so dolžni izvajati storitve, ki so predmet tega naročila izključno v Republiki Sloveniji ali eni izmed drugih članic Evropske unije. </w:t>
      </w:r>
    </w:p>
    <w:p w14:paraId="1338386D" w14:textId="77777777" w:rsidR="0056692A" w:rsidRPr="009E60FF" w:rsidRDefault="0056692A" w:rsidP="0056692A">
      <w:pPr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br/>
      </w:r>
    </w:p>
    <w:p w14:paraId="6ED97B25" w14:textId="77777777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 xml:space="preserve">III. DODATNA STROKOVNA TEHNIČNA POMOČ </w:t>
      </w:r>
    </w:p>
    <w:p w14:paraId="28563A92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0F11BDE5" w14:textId="77777777" w:rsidR="0056692A" w:rsidRPr="009E60FF" w:rsidRDefault="0056692A" w:rsidP="009E60FF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>Opcijsko ocenjujemo, da bomo med pogodbenim odnosom potrebovali v obsegu do 240 ur za izvajanje naslednjih obsežnejših nalog:</w:t>
      </w:r>
    </w:p>
    <w:p w14:paraId="36AEBF47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Večje nadgradnje in spreminjanje konfiguracije programske opreme zaradi sprememb v okolju naročnika, ki niso vezane na napake programske opreme (npr. ponovna namestitev orodja, obnova orodja iz varnostne kopije, prestavitev strežnikov ali baze podatkov),</w:t>
      </w:r>
    </w:p>
    <w:p w14:paraId="68ECCC66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Izvedba novih integracij informacijske rešitve v okolju naročnika.</w:t>
      </w:r>
    </w:p>
    <w:p w14:paraId="5F6A5B71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Sodelovanje pri pregledih licenčne skladnosti programske opreme. </w:t>
      </w:r>
    </w:p>
    <w:p w14:paraId="0E42D798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Naročilo izobraževalne delavnice o spremembah v novih verzijah programske opreme ali prilagoditvi obstoječe verzije za širši krog uporabnikov.</w:t>
      </w:r>
    </w:p>
    <w:p w14:paraId="35559805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Implementacija novih funkcionalnosti, ki po kompleksnosti presegajo pavšalno vzdrževanje.</w:t>
      </w:r>
    </w:p>
    <w:p w14:paraId="2FB5BB54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izdelava zahtevnejših poročil in alarmiranja.</w:t>
      </w:r>
    </w:p>
    <w:p w14:paraId="69E0523D" w14:textId="77777777" w:rsidR="0056692A" w:rsidRPr="009E60FF" w:rsidRDefault="0056692A" w:rsidP="009E60FF">
      <w:pPr>
        <w:jc w:val="both"/>
        <w:rPr>
          <w:rFonts w:ascii="Verdana" w:hAnsi="Verdana"/>
          <w:sz w:val="20"/>
          <w:szCs w:val="20"/>
        </w:rPr>
      </w:pPr>
    </w:p>
    <w:p w14:paraId="5DBFEE5C" w14:textId="77777777" w:rsidR="0056692A" w:rsidRPr="009E60FF" w:rsidRDefault="0056692A" w:rsidP="009E60FF">
      <w:pPr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9E60FF">
        <w:rPr>
          <w:rFonts w:ascii="Verdana" w:hAnsi="Verdana"/>
          <w:b/>
          <w:bCs/>
          <w:sz w:val="20"/>
          <w:szCs w:val="20"/>
          <w:lang w:eastAsia="en-US"/>
        </w:rPr>
        <w:t>Naročanje storitev strokovne tehnične pomoči (v nadaljevanju dodatne storitve)</w:t>
      </w:r>
    </w:p>
    <w:p w14:paraId="27283775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Na podlagi zahteve naročnika po dodatnih storitvah, ki jo naročnik pripravi po elektronski pošti, ponudnik v treh delovnih dneh pripravi ponudbo za izvedbo naročila, ali naročnika obvesti o predvidenem času priprave ponudbe. Ponudbo posreduje po elektronski pošti in mora vsebovati:</w:t>
      </w:r>
    </w:p>
    <w:p w14:paraId="4CE45CE5" w14:textId="77777777" w:rsidR="0056692A" w:rsidRPr="009E60FF" w:rsidRDefault="0056692A" w:rsidP="009E60FF">
      <w:pPr>
        <w:pStyle w:val="ListParagraph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Opis potreb / zahtev (pri pripravi sodelujeta naročnik in ponudnik).</w:t>
      </w:r>
    </w:p>
    <w:p w14:paraId="6FCC8B6A" w14:textId="77777777" w:rsidR="0056692A" w:rsidRPr="009E60FF" w:rsidRDefault="0056692A" w:rsidP="009E60FF">
      <w:pPr>
        <w:pStyle w:val="ListParagraph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Opis rešitve (pripravi ponudnik).</w:t>
      </w:r>
    </w:p>
    <w:p w14:paraId="150D53A0" w14:textId="77777777" w:rsidR="0056692A" w:rsidRPr="009E60FF" w:rsidRDefault="0056692A" w:rsidP="009E60FF">
      <w:pPr>
        <w:pStyle w:val="ListParagraph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Potrebne spremembe.</w:t>
      </w:r>
    </w:p>
    <w:p w14:paraId="3B4DED2E" w14:textId="77777777" w:rsidR="0056692A" w:rsidRPr="009E60FF" w:rsidRDefault="0056692A" w:rsidP="009E60FF">
      <w:pPr>
        <w:pStyle w:val="ListParagraph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Ceno izvedbe, opredeljena po postavkah v obliki ur, s pogodbeno opredeljenimi cenami in morebitnimi dodatnimi popusti.</w:t>
      </w:r>
    </w:p>
    <w:p w14:paraId="3790BF33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Na podlagi potrjene ponudbe naročnik po elektronski pošti v okviru pogodbe naroči dodatno storitev. Naročilo storitev je podlaga za začetek izvedbe dodatne storitve. Priprava ponudbe se ne obračuna in ni predmet dodatnih storitev, tudi če naročnik ne naroči izvedbe.</w:t>
      </w:r>
    </w:p>
    <w:p w14:paraId="4703D7ED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Prevzem dodatnih storitev se opravi s prevzemnim zapisnikom za vsako opravljeno storitev, ki ga na podlagi pravilno izročenih količinsko in kakovostno ustreznih programov ter spremljajočih dodatkov in dokumentacije podpišeta oba skrbnika pogodbe.</w:t>
      </w:r>
    </w:p>
    <w:p w14:paraId="797F751D" w14:textId="77777777" w:rsidR="0056692A" w:rsidRPr="009E60FF" w:rsidRDefault="0056692A" w:rsidP="009E60FF">
      <w:pPr>
        <w:jc w:val="both"/>
        <w:rPr>
          <w:rFonts w:ascii="Verdana" w:hAnsi="Verdana"/>
          <w:sz w:val="20"/>
          <w:szCs w:val="20"/>
          <w:lang w:eastAsia="en-US"/>
        </w:rPr>
      </w:pPr>
    </w:p>
    <w:p w14:paraId="29BCC775" w14:textId="77777777" w:rsidR="0056692A" w:rsidRPr="009E60FF" w:rsidRDefault="0056692A" w:rsidP="009E60FF">
      <w:pPr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9E60FF">
        <w:rPr>
          <w:rFonts w:ascii="Verdana" w:hAnsi="Verdana"/>
          <w:b/>
          <w:bCs/>
          <w:sz w:val="20"/>
          <w:szCs w:val="20"/>
          <w:lang w:eastAsia="en-US"/>
        </w:rPr>
        <w:t>Obračun dodatnih storitev</w:t>
      </w:r>
    </w:p>
    <w:p w14:paraId="4A3C98F6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Dodatne storitve se obračunajo v skladu s potrjeno ponudbo. </w:t>
      </w:r>
    </w:p>
    <w:p w14:paraId="11C4FDD2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Storitve se lahko obračunajo, ali opravijo tudi na podlagi prenosa neizkoriščenih ur storitev rednega vzdrževanja. </w:t>
      </w:r>
    </w:p>
    <w:p w14:paraId="4D4A1CB5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Vrednost ure mora vsebovati le aktivno delo ponudnika na lokaciji naročnika oziroma svoji lokaciji. V ceni ure se ne upošteva čas delavca na poti, dnevnice, kilometrine in ostalih stroškov. </w:t>
      </w:r>
    </w:p>
    <w:p w14:paraId="2F3C272B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</w:rPr>
        <w:t>Dodatne storitve se izvedejo samo po potrebi in na zahtevo naročnika. Naročnik se ne zavezuje k naročilu nobenega minimalnega obsega dodatnih storitev.</w:t>
      </w:r>
    </w:p>
    <w:p w14:paraId="31B7672D" w14:textId="77777777" w:rsidR="0056692A" w:rsidRPr="009E60FF" w:rsidRDefault="0056692A" w:rsidP="009E60FF">
      <w:pPr>
        <w:numPr>
          <w:ilvl w:val="0"/>
          <w:numId w:val="41"/>
        </w:numPr>
        <w:ind w:left="709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Cena ure se obračuna glede na priporočene cene za:</w:t>
      </w:r>
    </w:p>
    <w:p w14:paraId="63FDF8EB" w14:textId="77777777" w:rsidR="0056692A" w:rsidRPr="009E60FF" w:rsidRDefault="0056692A" w:rsidP="009E60FF">
      <w:pPr>
        <w:numPr>
          <w:ilvl w:val="0"/>
          <w:numId w:val="39"/>
        </w:numPr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Sistemski inženir I ali </w:t>
      </w:r>
    </w:p>
    <w:p w14:paraId="21434BD4" w14:textId="77777777" w:rsidR="0056692A" w:rsidRPr="009E60FF" w:rsidRDefault="0056692A" w:rsidP="009E60FF">
      <w:pPr>
        <w:numPr>
          <w:ilvl w:val="0"/>
          <w:numId w:val="39"/>
        </w:numPr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Sistemski inženir II, </w:t>
      </w:r>
    </w:p>
    <w:p w14:paraId="2DC0D28B" w14:textId="77777777" w:rsidR="0056692A" w:rsidRPr="009E60FF" w:rsidRDefault="0056692A" w:rsidP="009E60FF">
      <w:pPr>
        <w:ind w:left="425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odvisno od zahtevnosti dela po Referenčnem ceniku storitev Združenja za informatiko in telekomunikacije za storitve iz področja IT Gospodarske zbornice Slovenije (</w:t>
      </w:r>
      <w:r w:rsidRPr="009E60FF">
        <w:rPr>
          <w:rFonts w:ascii="Verdana" w:hAnsi="Verdana"/>
          <w:color w:val="00B0F0"/>
          <w:sz w:val="20"/>
          <w:szCs w:val="20"/>
          <w:lang w:eastAsia="en-US"/>
        </w:rPr>
        <w:t>https://www.gzs.si/zdruzenje_za_informatiko_in_telekomunikacije/vsebina/Koristni-dokumenti/Referenčni-cenik-storitev-ZIT-za-storitve-s-področja-IT</w:t>
      </w:r>
      <w:r w:rsidRPr="009E60FF">
        <w:rPr>
          <w:rFonts w:ascii="Verdana" w:hAnsi="Verdana"/>
          <w:sz w:val="20"/>
          <w:szCs w:val="20"/>
          <w:lang w:eastAsia="en-US"/>
        </w:rPr>
        <w:t xml:space="preserve">). Naročnik </w:t>
      </w:r>
      <w:r w:rsidRPr="009E60FF">
        <w:rPr>
          <w:rFonts w:ascii="Verdana" w:hAnsi="Verdana"/>
          <w:b/>
          <w:sz w:val="20"/>
          <w:szCs w:val="20"/>
          <w:lang w:eastAsia="en-US"/>
        </w:rPr>
        <w:t>priznava največ 80% cene</w:t>
      </w:r>
      <w:r w:rsidRPr="009E60FF">
        <w:rPr>
          <w:rFonts w:ascii="Verdana" w:hAnsi="Verdana"/>
          <w:sz w:val="20"/>
          <w:szCs w:val="20"/>
          <w:lang w:eastAsia="en-US"/>
        </w:rPr>
        <w:t xml:space="preserve"> po Referenčnem ceniku storitev Združenja za informatiko in telekomunikacije za storitve iz področja IT Gospodarske zbornice Slovenije.</w:t>
      </w:r>
    </w:p>
    <w:p w14:paraId="15C25A43" w14:textId="0A168F8E" w:rsidR="0056692A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1E8DF602" w14:textId="77777777" w:rsidR="009E60FF" w:rsidRPr="009E60FF" w:rsidRDefault="009E60FF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5C0D82C5" w14:textId="245318E3" w:rsidR="0056692A" w:rsidRPr="009E60FF" w:rsidRDefault="0056692A" w:rsidP="009E60FF">
      <w:pP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POSEBNI POGOJI:</w:t>
      </w:r>
    </w:p>
    <w:p w14:paraId="4E126352" w14:textId="47582C66" w:rsidR="009E60FF" w:rsidRDefault="0056692A" w:rsidP="009E60FF">
      <w:pPr>
        <w:pStyle w:val="ListParagraph"/>
        <w:widowControl/>
        <w:numPr>
          <w:ilvl w:val="0"/>
          <w:numId w:val="42"/>
        </w:numPr>
        <w:suppressAutoHyphens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 xml:space="preserve">Vse storitve, opredeljene v </w:t>
      </w:r>
      <w:r w:rsidR="009E60FF">
        <w:rPr>
          <w:rFonts w:ascii="Verdana" w:hAnsi="Verdana"/>
          <w:sz w:val="20"/>
          <w:szCs w:val="20"/>
          <w:lang w:val="sl-SI"/>
        </w:rPr>
        <w:t xml:space="preserve">točki </w:t>
      </w:r>
      <w:r w:rsidR="009E60FF" w:rsidRPr="009E60FF">
        <w:rPr>
          <w:rFonts w:ascii="Verdana" w:hAnsi="Verdana"/>
          <w:sz w:val="20"/>
          <w:szCs w:val="20"/>
          <w:lang w:val="sl-SI"/>
        </w:rPr>
        <w:t>III. DODATNA STROKOVNA TEHNIČNA POMOČ</w:t>
      </w:r>
      <w:r w:rsidRPr="009E60FF">
        <w:rPr>
          <w:rFonts w:ascii="Verdana" w:hAnsi="Verdana"/>
          <w:sz w:val="20"/>
          <w:szCs w:val="20"/>
          <w:lang w:val="sl-SI"/>
        </w:rPr>
        <w:t xml:space="preserve">, mora ponudnik opraviti najkasneje v 30 koledarskih dneh od </w:t>
      </w:r>
      <w:r w:rsidR="009E60FF">
        <w:rPr>
          <w:rFonts w:ascii="Verdana" w:hAnsi="Verdana"/>
          <w:sz w:val="20"/>
          <w:szCs w:val="20"/>
          <w:lang w:val="sl-SI"/>
        </w:rPr>
        <w:t xml:space="preserve">dneva </w:t>
      </w:r>
      <w:r w:rsidRPr="009E60FF">
        <w:rPr>
          <w:rFonts w:ascii="Verdana" w:hAnsi="Verdana"/>
          <w:sz w:val="20"/>
          <w:szCs w:val="20"/>
          <w:lang w:val="sl-SI"/>
        </w:rPr>
        <w:t>naročila.</w:t>
      </w:r>
    </w:p>
    <w:p w14:paraId="20F65753" w14:textId="77777777" w:rsidR="009E60FF" w:rsidRPr="005C635D" w:rsidRDefault="009E60FF" w:rsidP="009E60FF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p w14:paraId="2580D868" w14:textId="77777777" w:rsidR="009E60FF" w:rsidRPr="005C635D" w:rsidRDefault="009E60FF" w:rsidP="009E60FF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C635D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1D1A9C99" w14:textId="77777777" w:rsidR="009E60FF" w:rsidRPr="009E60FF" w:rsidRDefault="009E60FF" w:rsidP="009E60FF">
      <w:pPr>
        <w:spacing w:after="120"/>
        <w:jc w:val="both"/>
        <w:rPr>
          <w:rFonts w:ascii="Verdana" w:hAnsi="Verdana"/>
          <w:sz w:val="20"/>
          <w:szCs w:val="20"/>
        </w:rPr>
      </w:pPr>
    </w:p>
    <w:p w14:paraId="1B8AB89E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33D944F0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9E60FF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9E60FF">
        <w:rPr>
          <w:rFonts w:ascii="Verdana" w:eastAsia="Calibri" w:hAnsi="Verdana"/>
          <w:sz w:val="20"/>
          <w:szCs w:val="20"/>
          <w:lang w:eastAsia="en-US"/>
        </w:rPr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  <w:r w:rsidRPr="009E60FF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9E60FF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9E60FF">
        <w:rPr>
          <w:rFonts w:ascii="Verdana" w:eastAsia="Calibri" w:hAnsi="Verdana"/>
          <w:sz w:val="20"/>
          <w:szCs w:val="20"/>
          <w:lang w:eastAsia="en-US"/>
        </w:rPr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</w:p>
    <w:p w14:paraId="3136863A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13C82D26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178C8A0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7CA39865" w14:textId="63D9D25A" w:rsidR="00243E10" w:rsidRPr="009E60FF" w:rsidRDefault="000174EA" w:rsidP="00243E10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  <w:bookmarkEnd w:id="0"/>
    </w:p>
    <w:sectPr w:rsidR="00243E10" w:rsidRPr="009E60FF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A075" w14:textId="77777777" w:rsidR="0048612B" w:rsidRDefault="0048612B">
      <w:r>
        <w:separator/>
      </w:r>
    </w:p>
  </w:endnote>
  <w:endnote w:type="continuationSeparator" w:id="0">
    <w:p w14:paraId="7D777499" w14:textId="77777777" w:rsidR="0048612B" w:rsidRDefault="0048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8FADE" w14:textId="77777777" w:rsidR="0048612B" w:rsidRDefault="0048612B">
      <w:r>
        <w:separator/>
      </w:r>
    </w:p>
  </w:footnote>
  <w:footnote w:type="continuationSeparator" w:id="0">
    <w:p w14:paraId="18829DE1" w14:textId="77777777" w:rsidR="0048612B" w:rsidRDefault="0048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3B7" w14:textId="05EC72A7" w:rsidR="000174EA" w:rsidRPr="00CD293E" w:rsidRDefault="000174EA" w:rsidP="000174EA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 xml:space="preserve">_sklop </w:t>
    </w:r>
    <w:r w:rsidR="009E60FF">
      <w:rPr>
        <w:rFonts w:ascii="Verdana" w:hAnsi="Verdana"/>
        <w:iCs/>
        <w:sz w:val="16"/>
        <w:szCs w:val="16"/>
      </w:rPr>
      <w:t>4</w:t>
    </w:r>
  </w:p>
  <w:p w14:paraId="7DEE0932" w14:textId="65799B79" w:rsidR="003351F9" w:rsidRPr="000174EA" w:rsidRDefault="003351F9" w:rsidP="00017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CBD"/>
    <w:multiLevelType w:val="multilevel"/>
    <w:tmpl w:val="DFBA904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30AA"/>
    <w:multiLevelType w:val="multilevel"/>
    <w:tmpl w:val="54BE77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C5239"/>
    <w:multiLevelType w:val="hybridMultilevel"/>
    <w:tmpl w:val="4DC87906"/>
    <w:lvl w:ilvl="0" w:tplc="04240003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2CBD"/>
    <w:multiLevelType w:val="hybridMultilevel"/>
    <w:tmpl w:val="F600F842"/>
    <w:lvl w:ilvl="0" w:tplc="042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3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4" w15:restartNumberingAfterBreak="0">
    <w:nsid w:val="299F6707"/>
    <w:multiLevelType w:val="multilevel"/>
    <w:tmpl w:val="6FE40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819DF"/>
    <w:multiLevelType w:val="multilevel"/>
    <w:tmpl w:val="0B288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2" w:hanging="372"/>
      </w:pPr>
      <w:rPr>
        <w:rFonts w:eastAsia="Calibri" w:cs="Tahoma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cs="Tahoma" w:hint="default"/>
        <w:b/>
      </w:rPr>
    </w:lvl>
  </w:abstractNum>
  <w:abstractNum w:abstractNumId="16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E97A08"/>
    <w:multiLevelType w:val="hybridMultilevel"/>
    <w:tmpl w:val="2E0282CC"/>
    <w:lvl w:ilvl="0" w:tplc="0424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9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0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4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800E31"/>
    <w:multiLevelType w:val="multilevel"/>
    <w:tmpl w:val="2ABCE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EA9365A"/>
    <w:multiLevelType w:val="hybridMultilevel"/>
    <w:tmpl w:val="A216D4B0"/>
    <w:lvl w:ilvl="0" w:tplc="200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9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64430256">
    <w:abstractNumId w:val="31"/>
  </w:num>
  <w:num w:numId="2" w16cid:durableId="1511094219">
    <w:abstractNumId w:val="2"/>
  </w:num>
  <w:num w:numId="3" w16cid:durableId="2035303855">
    <w:abstractNumId w:val="0"/>
  </w:num>
  <w:num w:numId="4" w16cid:durableId="1776251115">
    <w:abstractNumId w:val="40"/>
  </w:num>
  <w:num w:numId="5" w16cid:durableId="1222985884">
    <w:abstractNumId w:val="26"/>
  </w:num>
  <w:num w:numId="6" w16cid:durableId="1782605908">
    <w:abstractNumId w:val="13"/>
  </w:num>
  <w:num w:numId="7" w16cid:durableId="1048643769">
    <w:abstractNumId w:val="19"/>
  </w:num>
  <w:num w:numId="8" w16cid:durableId="430783912">
    <w:abstractNumId w:val="23"/>
  </w:num>
  <w:num w:numId="9" w16cid:durableId="147089641">
    <w:abstractNumId w:val="5"/>
  </w:num>
  <w:num w:numId="10" w16cid:durableId="435298176">
    <w:abstractNumId w:val="22"/>
  </w:num>
  <w:num w:numId="11" w16cid:durableId="299262019">
    <w:abstractNumId w:val="38"/>
  </w:num>
  <w:num w:numId="12" w16cid:durableId="109787386">
    <w:abstractNumId w:val="12"/>
  </w:num>
  <w:num w:numId="13" w16cid:durableId="1977486917">
    <w:abstractNumId w:val="11"/>
  </w:num>
  <w:num w:numId="14" w16cid:durableId="1766532319">
    <w:abstractNumId w:val="43"/>
  </w:num>
  <w:num w:numId="15" w16cid:durableId="670714082">
    <w:abstractNumId w:val="17"/>
  </w:num>
  <w:num w:numId="16" w16cid:durableId="1974023774">
    <w:abstractNumId w:val="33"/>
  </w:num>
  <w:num w:numId="17" w16cid:durableId="244993056">
    <w:abstractNumId w:val="41"/>
  </w:num>
  <w:num w:numId="18" w16cid:durableId="485635915">
    <w:abstractNumId w:val="36"/>
  </w:num>
  <w:num w:numId="19" w16cid:durableId="575823289">
    <w:abstractNumId w:val="20"/>
  </w:num>
  <w:num w:numId="20" w16cid:durableId="790825229">
    <w:abstractNumId w:val="6"/>
  </w:num>
  <w:num w:numId="21" w16cid:durableId="651564463">
    <w:abstractNumId w:val="25"/>
  </w:num>
  <w:num w:numId="22" w16cid:durableId="182327360">
    <w:abstractNumId w:val="37"/>
  </w:num>
  <w:num w:numId="23" w16cid:durableId="1213731910">
    <w:abstractNumId w:val="24"/>
  </w:num>
  <w:num w:numId="24" w16cid:durableId="1859808780">
    <w:abstractNumId w:val="39"/>
  </w:num>
  <w:num w:numId="25" w16cid:durableId="890771890">
    <w:abstractNumId w:val="7"/>
  </w:num>
  <w:num w:numId="26" w16cid:durableId="1869639835">
    <w:abstractNumId w:val="16"/>
  </w:num>
  <w:num w:numId="27" w16cid:durableId="372459970">
    <w:abstractNumId w:val="29"/>
  </w:num>
  <w:num w:numId="28" w16cid:durableId="367871929">
    <w:abstractNumId w:val="34"/>
  </w:num>
  <w:num w:numId="29" w16cid:durableId="2140103119">
    <w:abstractNumId w:val="10"/>
  </w:num>
  <w:num w:numId="30" w16cid:durableId="630718598">
    <w:abstractNumId w:val="30"/>
  </w:num>
  <w:num w:numId="31" w16cid:durableId="709454351">
    <w:abstractNumId w:val="28"/>
  </w:num>
  <w:num w:numId="32" w16cid:durableId="407311924">
    <w:abstractNumId w:val="42"/>
  </w:num>
  <w:num w:numId="33" w16cid:durableId="675353060">
    <w:abstractNumId w:val="35"/>
  </w:num>
  <w:num w:numId="34" w16cid:durableId="1991783111">
    <w:abstractNumId w:val="9"/>
  </w:num>
  <w:num w:numId="35" w16cid:durableId="1288197699">
    <w:abstractNumId w:val="21"/>
  </w:num>
  <w:num w:numId="36" w16cid:durableId="1198469129">
    <w:abstractNumId w:val="14"/>
  </w:num>
  <w:num w:numId="37" w16cid:durableId="1172330739">
    <w:abstractNumId w:val="27"/>
  </w:num>
  <w:num w:numId="38" w16cid:durableId="1983535245">
    <w:abstractNumId w:val="15"/>
  </w:num>
  <w:num w:numId="39" w16cid:durableId="519004745">
    <w:abstractNumId w:val="4"/>
  </w:num>
  <w:num w:numId="40" w16cid:durableId="1925526450">
    <w:abstractNumId w:val="8"/>
  </w:num>
  <w:num w:numId="41" w16cid:durableId="469248011">
    <w:abstractNumId w:val="18"/>
  </w:num>
  <w:num w:numId="42" w16cid:durableId="1745755234">
    <w:abstractNumId w:val="32"/>
  </w:num>
  <w:num w:numId="43" w16cid:durableId="491415681">
    <w:abstractNumId w:val="3"/>
  </w:num>
  <w:num w:numId="44" w16cid:durableId="9379092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15FDA"/>
    <w:rsid w:val="000174EA"/>
    <w:rsid w:val="00023899"/>
    <w:rsid w:val="00026408"/>
    <w:rsid w:val="000412A6"/>
    <w:rsid w:val="00044D9B"/>
    <w:rsid w:val="000462C3"/>
    <w:rsid w:val="0004654B"/>
    <w:rsid w:val="000531CB"/>
    <w:rsid w:val="0005391C"/>
    <w:rsid w:val="00054A29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1741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57785"/>
    <w:rsid w:val="0016214F"/>
    <w:rsid w:val="00165481"/>
    <w:rsid w:val="001807F7"/>
    <w:rsid w:val="00180E11"/>
    <w:rsid w:val="00184A87"/>
    <w:rsid w:val="00190123"/>
    <w:rsid w:val="00194412"/>
    <w:rsid w:val="00196F11"/>
    <w:rsid w:val="001B39BA"/>
    <w:rsid w:val="001C1B76"/>
    <w:rsid w:val="001C414A"/>
    <w:rsid w:val="001C5355"/>
    <w:rsid w:val="001C7ABC"/>
    <w:rsid w:val="001D1C23"/>
    <w:rsid w:val="001E0575"/>
    <w:rsid w:val="001E0F77"/>
    <w:rsid w:val="001E3FBE"/>
    <w:rsid w:val="001E416A"/>
    <w:rsid w:val="001E4AA5"/>
    <w:rsid w:val="001F0836"/>
    <w:rsid w:val="001F4A91"/>
    <w:rsid w:val="00212E77"/>
    <w:rsid w:val="00221CB3"/>
    <w:rsid w:val="00236B55"/>
    <w:rsid w:val="00243E10"/>
    <w:rsid w:val="002508A9"/>
    <w:rsid w:val="002675A2"/>
    <w:rsid w:val="00296019"/>
    <w:rsid w:val="002B28F6"/>
    <w:rsid w:val="002B3124"/>
    <w:rsid w:val="002B3A9E"/>
    <w:rsid w:val="002C0E47"/>
    <w:rsid w:val="002C7716"/>
    <w:rsid w:val="002F0695"/>
    <w:rsid w:val="003022F5"/>
    <w:rsid w:val="00325925"/>
    <w:rsid w:val="0033243A"/>
    <w:rsid w:val="00333B04"/>
    <w:rsid w:val="0033402B"/>
    <w:rsid w:val="003345A5"/>
    <w:rsid w:val="003351F9"/>
    <w:rsid w:val="00341371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F5C"/>
    <w:rsid w:val="003943B4"/>
    <w:rsid w:val="003A12D9"/>
    <w:rsid w:val="003A3A52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6DFB"/>
    <w:rsid w:val="004479CD"/>
    <w:rsid w:val="0045008C"/>
    <w:rsid w:val="00456D55"/>
    <w:rsid w:val="00463071"/>
    <w:rsid w:val="004644F0"/>
    <w:rsid w:val="00477C05"/>
    <w:rsid w:val="00477E07"/>
    <w:rsid w:val="00481D95"/>
    <w:rsid w:val="00481E2E"/>
    <w:rsid w:val="0048203E"/>
    <w:rsid w:val="0048612B"/>
    <w:rsid w:val="00486569"/>
    <w:rsid w:val="00492B9F"/>
    <w:rsid w:val="004A4376"/>
    <w:rsid w:val="004A72BA"/>
    <w:rsid w:val="004B6F61"/>
    <w:rsid w:val="004D7A8E"/>
    <w:rsid w:val="004E0521"/>
    <w:rsid w:val="004E060E"/>
    <w:rsid w:val="004E4D0A"/>
    <w:rsid w:val="004F10A2"/>
    <w:rsid w:val="005011DF"/>
    <w:rsid w:val="00503A97"/>
    <w:rsid w:val="00531F71"/>
    <w:rsid w:val="0053318C"/>
    <w:rsid w:val="00535564"/>
    <w:rsid w:val="005504C7"/>
    <w:rsid w:val="00560FFE"/>
    <w:rsid w:val="0056692A"/>
    <w:rsid w:val="005707F2"/>
    <w:rsid w:val="00576750"/>
    <w:rsid w:val="00577934"/>
    <w:rsid w:val="005924DE"/>
    <w:rsid w:val="005934E2"/>
    <w:rsid w:val="00596713"/>
    <w:rsid w:val="005A52A6"/>
    <w:rsid w:val="005B4DA2"/>
    <w:rsid w:val="005C4319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42C6A"/>
    <w:rsid w:val="00650445"/>
    <w:rsid w:val="006522D0"/>
    <w:rsid w:val="00652CB6"/>
    <w:rsid w:val="006638FC"/>
    <w:rsid w:val="00667BC6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B4FDD"/>
    <w:rsid w:val="006C5B8B"/>
    <w:rsid w:val="006C7B9A"/>
    <w:rsid w:val="006D085D"/>
    <w:rsid w:val="006D130A"/>
    <w:rsid w:val="006D4DFC"/>
    <w:rsid w:val="00700A35"/>
    <w:rsid w:val="00706FD3"/>
    <w:rsid w:val="007135C2"/>
    <w:rsid w:val="0073421A"/>
    <w:rsid w:val="00735371"/>
    <w:rsid w:val="00735710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BCF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2DA7"/>
    <w:rsid w:val="0088627D"/>
    <w:rsid w:val="0089175B"/>
    <w:rsid w:val="00892AA5"/>
    <w:rsid w:val="008972CC"/>
    <w:rsid w:val="008972CF"/>
    <w:rsid w:val="008A0867"/>
    <w:rsid w:val="008A1E3B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8F7E43"/>
    <w:rsid w:val="009005D3"/>
    <w:rsid w:val="00900808"/>
    <w:rsid w:val="009022BE"/>
    <w:rsid w:val="00905689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5681C"/>
    <w:rsid w:val="009628F4"/>
    <w:rsid w:val="0096660B"/>
    <w:rsid w:val="00967BDC"/>
    <w:rsid w:val="00972E4D"/>
    <w:rsid w:val="00973523"/>
    <w:rsid w:val="0098588A"/>
    <w:rsid w:val="00985FBE"/>
    <w:rsid w:val="00993446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E60FF"/>
    <w:rsid w:val="009F1E27"/>
    <w:rsid w:val="009F6554"/>
    <w:rsid w:val="00A06CA3"/>
    <w:rsid w:val="00A131A6"/>
    <w:rsid w:val="00A164E2"/>
    <w:rsid w:val="00A24354"/>
    <w:rsid w:val="00A27981"/>
    <w:rsid w:val="00A27CF3"/>
    <w:rsid w:val="00A31DB6"/>
    <w:rsid w:val="00A34DB6"/>
    <w:rsid w:val="00A468A0"/>
    <w:rsid w:val="00A523AD"/>
    <w:rsid w:val="00A62F22"/>
    <w:rsid w:val="00A671E6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1C7A"/>
    <w:rsid w:val="00AD7874"/>
    <w:rsid w:val="00AE31B9"/>
    <w:rsid w:val="00AE5D9F"/>
    <w:rsid w:val="00AE61EE"/>
    <w:rsid w:val="00AE6639"/>
    <w:rsid w:val="00AF4E75"/>
    <w:rsid w:val="00AF7A67"/>
    <w:rsid w:val="00B037BB"/>
    <w:rsid w:val="00B07831"/>
    <w:rsid w:val="00B12FBC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4F36"/>
    <w:rsid w:val="00CC76C1"/>
    <w:rsid w:val="00CD02E5"/>
    <w:rsid w:val="00CD4597"/>
    <w:rsid w:val="00CD7D83"/>
    <w:rsid w:val="00CD7F48"/>
    <w:rsid w:val="00CE4DAE"/>
    <w:rsid w:val="00CE5A65"/>
    <w:rsid w:val="00CE5E3B"/>
    <w:rsid w:val="00CF3E5A"/>
    <w:rsid w:val="00D027A5"/>
    <w:rsid w:val="00D05BE9"/>
    <w:rsid w:val="00D05DDA"/>
    <w:rsid w:val="00D06BCD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761B5"/>
    <w:rsid w:val="00D81E9C"/>
    <w:rsid w:val="00D84790"/>
    <w:rsid w:val="00D860A7"/>
    <w:rsid w:val="00DA3058"/>
    <w:rsid w:val="00DB243E"/>
    <w:rsid w:val="00DB7C59"/>
    <w:rsid w:val="00DC1C47"/>
    <w:rsid w:val="00DC4670"/>
    <w:rsid w:val="00DE0CE4"/>
    <w:rsid w:val="00DE2430"/>
    <w:rsid w:val="00DE66CE"/>
    <w:rsid w:val="00DE6737"/>
    <w:rsid w:val="00DF0D54"/>
    <w:rsid w:val="00E1190C"/>
    <w:rsid w:val="00E139B6"/>
    <w:rsid w:val="00E21917"/>
    <w:rsid w:val="00E33321"/>
    <w:rsid w:val="00E35A10"/>
    <w:rsid w:val="00E35B23"/>
    <w:rsid w:val="00E36035"/>
    <w:rsid w:val="00E415BC"/>
    <w:rsid w:val="00E46463"/>
    <w:rsid w:val="00E5441F"/>
    <w:rsid w:val="00E80079"/>
    <w:rsid w:val="00E87E33"/>
    <w:rsid w:val="00E93310"/>
    <w:rsid w:val="00EA3365"/>
    <w:rsid w:val="00EA3708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546D"/>
    <w:rsid w:val="00FB65B3"/>
    <w:rsid w:val="00FC0BA7"/>
    <w:rsid w:val="00FC0DAE"/>
    <w:rsid w:val="00FC6362"/>
    <w:rsid w:val="00FC7BA6"/>
    <w:rsid w:val="00FE405A"/>
    <w:rsid w:val="00FE6513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15F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5FDA"/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6D4DF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A47C-AF51-49E8-8CC2-B7BA198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6</Pages>
  <Words>2291</Words>
  <Characters>13064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2</cp:revision>
  <cp:lastPrinted>2018-02-09T10:08:00Z</cp:lastPrinted>
  <dcterms:created xsi:type="dcterms:W3CDTF">2022-08-08T09:46:00Z</dcterms:created>
  <dcterms:modified xsi:type="dcterms:W3CDTF">2022-08-08T09:46:00Z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programske in strojne opreme</vt:lpwstr>
  </property>
</Properties>
</file>