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C41EDD"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Julij</w:t>
      </w:r>
      <w:r w:rsidR="001671C8" w:rsidRPr="001671C8">
        <w:rPr>
          <w:rFonts w:ascii="Calibri" w:eastAsia="Times New Roman" w:hAnsi="Calibri" w:cs="Calibri"/>
          <w:szCs w:val="20"/>
        </w:rPr>
        <w:t xml:space="preserve"> 2022</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b/>
          <w:smallCaps/>
          <w:sz w:val="28"/>
          <w:szCs w:val="28"/>
        </w:rPr>
      </w:pPr>
      <w:r w:rsidRPr="001671C8">
        <w:rPr>
          <w:rFonts w:ascii="Calibri" w:eastAsia="Times New Roman" w:hAnsi="Calibri" w:cs="Calibri"/>
          <w:b/>
          <w:smallCaps/>
          <w:sz w:val="28"/>
          <w:szCs w:val="28"/>
        </w:rPr>
        <w:t>Nakup gradbene in komunalne mehanizacije</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lastRenderedPageBreak/>
        <w:t>Vsebina razpisne dokumentacije: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Veljavnost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C20568">
      <w:pPr>
        <w:widowControl w:val="0"/>
        <w:numPr>
          <w:ilvl w:val="1"/>
          <w:numId w:val="20"/>
        </w:numPr>
        <w:tabs>
          <w:tab w:val="left" w:pos="993"/>
        </w:tabs>
        <w:spacing w:after="0" w:line="260" w:lineRule="exact"/>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C20568">
      <w:pPr>
        <w:widowControl w:val="0"/>
        <w:numPr>
          <w:ilvl w:val="1"/>
          <w:numId w:val="21"/>
        </w:numPr>
        <w:tabs>
          <w:tab w:val="left" w:pos="993"/>
        </w:tabs>
        <w:spacing w:after="0" w:line="260" w:lineRule="exact"/>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C20568" w:rsidP="00C20568">
      <w:pPr>
        <w:widowControl w:val="0"/>
        <w:numPr>
          <w:ilvl w:val="5"/>
          <w:numId w:val="13"/>
        </w:numPr>
        <w:spacing w:after="0" w:line="260" w:lineRule="exact"/>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Specifikacija predmeta javnega naročila</w:t>
      </w:r>
    </w:p>
    <w:p w:rsidR="00C20568" w:rsidRPr="00C20568" w:rsidRDefault="00C20568" w:rsidP="00C20568">
      <w:pPr>
        <w:widowControl w:val="0"/>
        <w:tabs>
          <w:tab w:val="left" w:pos="2552"/>
        </w:tabs>
        <w:spacing w:after="0" w:line="260" w:lineRule="exact"/>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 Podatki o ponudniku</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2: Enotni evropski obrazec v zvezi z oddajo javnega naročila – ESPD</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widowControl w:val="0"/>
        <w:numPr>
          <w:ilvl w:val="0"/>
          <w:numId w:val="44"/>
        </w:numPr>
        <w:tabs>
          <w:tab w:val="left" w:pos="1985"/>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5: Vzorec bančne garancije za zavarovanje resnosti ponudbe</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44"/>
        </w:numPr>
        <w:tabs>
          <w:tab w:val="left" w:pos="1985"/>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44"/>
        </w:numPr>
        <w:tabs>
          <w:tab w:val="left" w:pos="1985"/>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44"/>
        </w:numPr>
        <w:tabs>
          <w:tab w:val="left" w:pos="2127"/>
          <w:tab w:val="left" w:pos="2552"/>
        </w:tabs>
        <w:spacing w:after="0" w:line="260" w:lineRule="exact"/>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pPr>
    </w:p>
    <w:p w:rsidR="00C20568" w:rsidRPr="00C20568" w:rsidRDefault="00C20568" w:rsidP="00C20568">
      <w:pPr>
        <w:widowControl w:val="0"/>
        <w:tabs>
          <w:tab w:val="left" w:pos="2127"/>
          <w:tab w:val="left" w:pos="2552"/>
        </w:tabs>
        <w:spacing w:after="0" w:line="260" w:lineRule="exact"/>
        <w:ind w:left="357" w:firstLine="0"/>
        <w:rPr>
          <w:rFonts w:ascii="Calibri" w:eastAsia="Times New Roman" w:hAnsi="Calibri" w:cs="Calibri"/>
          <w:szCs w:val="20"/>
        </w:rPr>
        <w:sectPr w:rsidR="00C20568" w:rsidRPr="00C20568"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(Uradni list RS, št. 91/15, 14/18 in 121/21, v nadaljevanju »ZJN-3«)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»dobavitelj«),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 Predmet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Predmet javnega naročila je nakup gradbene in komunalne mehanizacije,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Podrobnejši tehnični opis razpisane mehanizacije je določen v tehničnih zahtevah (Razpisni obrazec 9 – 13).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proizvajalec v času trajanja pogodbe mehanizacijo, ki je predmet pogodbe, umakne iz prodaje in prične s prodajo nove generacije mehanizacije, verzija mehanizacije po pogodbi pa ni več dobavljiva, bo dobavil novo generacijo mehanizacije, ki izpolnjuje vse tehnične zahteve iz razpisne dokumentacije oziroma boljše, po nespremenjeni ceni.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 Vrsta postopka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izvaja kot javno naročilo na infrastrukturnem področju.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Javno naročilo se odda v skladu s 40. členom ZJN-3 po odprtem postopku.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 Sklopi in variantne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Javno naročilo se odda po sklopih:</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 xml:space="preserve">Nakup deset novih samohodnih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z daljinskim upravljanjem,</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Nakup treh novih mini bagrov goseničarjev in orodij,</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Nakup treh novih kmetijskih traktorjev s čelnimi snežnimi plugi in posipalniki,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xml:space="preserve">: Nakup treh novih čelnih in treh novih bočnih </w:t>
      </w:r>
      <w:proofErr w:type="spellStart"/>
      <w:r w:rsidRPr="00C20568">
        <w:rPr>
          <w:rFonts w:ascii="Calibri" w:eastAsia="Times New Roman" w:hAnsi="Calibri" w:cs="Times New Roman"/>
          <w:szCs w:val="20"/>
        </w:rPr>
        <w:t>mulčerjev</w:t>
      </w:r>
      <w:proofErr w:type="spellEnd"/>
      <w:r w:rsidRPr="00C20568">
        <w:rPr>
          <w:rFonts w:ascii="Calibri" w:eastAsia="Times New Roman" w:hAnsi="Calibri" w:cs="Times New Roman"/>
          <w:szCs w:val="20"/>
        </w:rPr>
        <w:t>,</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Nakup novega težkega tovornega vozila s kesonom in dvigalom.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Znotraj posameznega sklopa morajo biti ponujena mehanizacija istega proizvajalca in istega modela oziroma posamezna orodja in priključki istega proizvajalca in istega modela.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lahko predloži ponudbo za posamezne ali vse sklope.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Variantne ponudbe niso dovoljene.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 Veljavnost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Ponudba mora veljati pet (5) mesecev od skrajnega roka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iCs/>
          <w:szCs w:val="20"/>
        </w:rPr>
      </w:pPr>
      <w:r w:rsidRPr="00C20568">
        <w:rPr>
          <w:rFonts w:ascii="Calibri" w:eastAsia="Times New Roman" w:hAnsi="Calibri" w:cs="Calibri"/>
          <w:b/>
          <w:bCs/>
          <w:iCs/>
          <w:szCs w:val="20"/>
        </w:rPr>
        <w:t xml:space="preserve">1.5. Rok za izvedbo pogodbenih </w:t>
      </w:r>
      <w:r w:rsidR="00D742A7">
        <w:rPr>
          <w:rFonts w:ascii="Calibri" w:eastAsia="Times New Roman" w:hAnsi="Calibri" w:cs="Calibri"/>
          <w:b/>
          <w:bCs/>
          <w:iCs/>
          <w:szCs w:val="20"/>
        </w:rPr>
        <w:t>dobav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F42659">
          <w:pgSz w:w="11906" w:h="16838" w:code="9"/>
          <w:pgMar w:top="1134" w:right="1134" w:bottom="1134" w:left="1134" w:header="454" w:footer="454" w:gutter="0"/>
          <w:cols w:space="708"/>
          <w:docGrid w:linePitch="272"/>
        </w:sectPr>
      </w:pPr>
      <w:r w:rsidRPr="00C20568">
        <w:rPr>
          <w:rFonts w:ascii="Calibri" w:eastAsia="Times New Roman" w:hAnsi="Calibri" w:cs="Calibri"/>
          <w:szCs w:val="20"/>
        </w:rPr>
        <w:t>Rok za dobavo razpisane mehanizacije v vseh sklopih je šest (6) mesecev od dneva obojestranskega podpisa pogodbe na različne (največ štiri) lokacije naročnika v Republiki Sloveniji, vključno z vso zahtevano dokumentacijo in izvedbo šolanja strojnikov za varno upravljanje.</w:t>
      </w: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lastRenderedPageBreak/>
        <w:t>1.6.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1.7.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Zahtevo za pojasnila razpisne dokumentacije mora ponudnik posredovati pravočasno, to je najkasneje </w:t>
      </w:r>
      <w:r w:rsidR="00D47851" w:rsidRPr="00D20521">
        <w:rPr>
          <w:rFonts w:ascii="Calibri" w:eastAsia="Times New Roman" w:hAnsi="Calibri" w:cs="Calibri"/>
          <w:b/>
          <w:szCs w:val="20"/>
        </w:rPr>
        <w:t>8</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xml:space="preserve">, da bo naročnik lahko pripravil in objavil odgovore najkasneje </w:t>
      </w:r>
      <w:r w:rsidR="00D47851" w:rsidRPr="00D20521">
        <w:rPr>
          <w:rFonts w:ascii="Calibri" w:eastAsia="Times New Roman" w:hAnsi="Calibri" w:cs="Calibri"/>
          <w:b/>
          <w:szCs w:val="20"/>
        </w:rPr>
        <w:t>16</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12.00 ure</w:t>
      </w:r>
      <w:r w:rsidRPr="00D20521">
        <w:rPr>
          <w:rFonts w:ascii="Calibri" w:eastAsia="Times New Roman" w:hAnsi="Calibri" w:cs="Calibri"/>
          <w:szCs w:val="20"/>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1.8.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sme v skladu z 67. členom ZJN-3 spremeniti ali dopolniti razpisno dokumentacijo. Tovrstne spremembe in dopolnitve bo naročnik objavil na Portalu.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Vsaka sprememba ali dopolnitev je sestavni del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1.9. Način in rok za oddajo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izpolnjena obrazca:</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9: Sklop 1,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10: Sklop 2,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11: Sklop 3,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12: Sklop 4, Predračun / Tehnične zahteve,</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C20568">
      <w:pPr>
        <w:widowControl w:val="0"/>
        <w:numPr>
          <w:ilvl w:val="0"/>
          <w:numId w:val="26"/>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C20568">
      <w:pPr>
        <w:widowControl w:val="0"/>
        <w:numPr>
          <w:ilvl w:val="0"/>
          <w:numId w:val="26"/>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9: Sklop 1,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10: Sklop 2,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11: Sklop 3,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12: Sklop 4, Predračun / Tehnične zahteve,</w:t>
      </w:r>
    </w:p>
    <w:p w:rsidR="00C20568" w:rsidRPr="00C20568" w:rsidRDefault="00C20568" w:rsidP="00C20568">
      <w:pPr>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Priloga Razpisnega obrazca 13: Sklop 5, Predračun / 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D20521">
        <w:rPr>
          <w:rFonts w:ascii="Calibri" w:eastAsia="Times New Roman" w:hAnsi="Calibri" w:cs="Calibri"/>
          <w:b/>
          <w:szCs w:val="20"/>
        </w:rPr>
        <w:t xml:space="preserve">najkasneje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 do 9.00 ure</w:t>
      </w:r>
      <w:r w:rsidRPr="00D20521">
        <w:rPr>
          <w:rFonts w:ascii="Calibri" w:eastAsia="Times New Roman" w:hAnsi="Calibri" w:cs="Calibri"/>
          <w:szCs w:val="20"/>
        </w:rPr>
        <w:t>.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6: Vzorec bančne garancije za zavarovanje dobre izvedbe pogodbenih obveznosti,</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7: Vzorec bančne garancije za zavarovanje odprave napak v garancijskem roku,</w:t>
      </w:r>
    </w:p>
    <w:p w:rsidR="00C20568" w:rsidRPr="00C20568" w:rsidRDefault="00C20568" w:rsidP="00C20568">
      <w:pPr>
        <w:widowControl w:val="0"/>
        <w:numPr>
          <w:ilvl w:val="0"/>
          <w:numId w:val="24"/>
        </w:numPr>
        <w:spacing w:after="0" w:line="240" w:lineRule="auto"/>
        <w:rPr>
          <w:rFonts w:ascii="Calibri" w:eastAsia="Times New Roman" w:hAnsi="Calibri" w:cs="Calibri"/>
          <w:szCs w:val="20"/>
        </w:rPr>
      </w:pPr>
      <w:r w:rsidRPr="00C20568">
        <w:rPr>
          <w:rFonts w:ascii="Calibri" w:eastAsia="Times New Roman" w:hAnsi="Calibri" w:cs="Calibri"/>
          <w:szCs w:val="20"/>
        </w:rPr>
        <w:t>Razpisni obrazec 8: Vzorec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naročniku predložil finančno zavarovanja za zavarovanje dobre izvedbe pogodbenih obveznosti in za odpravo napak v garancijskem roku, kot navedeno v razpisni dokumentaciji,</w:t>
      </w:r>
    </w:p>
    <w:p w:rsidR="00C20568" w:rsidRPr="00C20568" w:rsidRDefault="00C20568" w:rsidP="00C20568">
      <w:pPr>
        <w:widowControl w:val="0"/>
        <w:numPr>
          <w:ilvl w:val="0"/>
          <w:numId w:val="33"/>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podpisal pogodbo, 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C20568">
      <w:pPr>
        <w:widowControl w:val="0"/>
        <w:numPr>
          <w:ilvl w:val="0"/>
          <w:numId w:val="3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»Finančno zavarovanje za zavarovanje resnost ponudbe: Nakup gradbene in komunalne mehanizacije«, in</w:t>
      </w:r>
    </w:p>
    <w:p w:rsidR="00C20568" w:rsidRPr="00C20568" w:rsidRDefault="00C20568" w:rsidP="00C20568">
      <w:pPr>
        <w:widowControl w:val="0"/>
        <w:numPr>
          <w:ilvl w:val="0"/>
          <w:numId w:val="36"/>
        </w:numPr>
        <w:spacing w:after="0" w:line="240" w:lineRule="auto"/>
        <w:contextualSpacing/>
        <w:rPr>
          <w:rFonts w:ascii="Calibri" w:eastAsia="Times New Roman" w:hAnsi="Calibri" w:cs="Times New Roman"/>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D20521">
        <w:rPr>
          <w:rFonts w:ascii="Calibri" w:eastAsia="Times New Roman" w:hAnsi="Calibri" w:cs="Times New Roman"/>
          <w:szCs w:val="20"/>
        </w:rPr>
        <w:t xml:space="preserve">ponudnik predloži (mora prispeti do naročnika, ne glede na način oddaje) najkasneje </w:t>
      </w:r>
      <w:r w:rsidR="00D47851" w:rsidRPr="00D20521">
        <w:rPr>
          <w:rFonts w:ascii="Calibri" w:eastAsia="Times New Roman" w:hAnsi="Calibri" w:cs="Times New Roman"/>
          <w:b/>
          <w:szCs w:val="20"/>
        </w:rPr>
        <w:t>25</w:t>
      </w:r>
      <w:r w:rsidRPr="00D20521">
        <w:rPr>
          <w:rFonts w:ascii="Calibri" w:eastAsia="Times New Roman" w:hAnsi="Calibri" w:cs="Times New Roman"/>
          <w:b/>
          <w:szCs w:val="20"/>
        </w:rPr>
        <w:t>.</w:t>
      </w:r>
      <w:r w:rsidR="00D47851" w:rsidRPr="00D20521">
        <w:rPr>
          <w:rFonts w:ascii="Calibri" w:eastAsia="Times New Roman" w:hAnsi="Calibri" w:cs="Times New Roman"/>
          <w:b/>
          <w:szCs w:val="20"/>
        </w:rPr>
        <w:t>8</w:t>
      </w:r>
      <w:r w:rsidRPr="00D20521">
        <w:rPr>
          <w:rFonts w:ascii="Calibri" w:eastAsia="Times New Roman" w:hAnsi="Calibri" w:cs="Times New Roman"/>
          <w:b/>
          <w:szCs w:val="20"/>
        </w:rPr>
        <w:t>.2022 do 9.00 ure</w:t>
      </w:r>
      <w:r w:rsidRPr="00D20521">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Ponudniki oddajo original bančne garancije za zavarovanje resnosti ponudbe v papirni obliki po pošti s priporočeno pošiljko ali osebno.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1.10.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D20521">
        <w:rPr>
          <w:rFonts w:ascii="Calibri" w:eastAsia="Times New Roman" w:hAnsi="Calibri" w:cs="Calibri"/>
          <w:szCs w:val="20"/>
        </w:rPr>
        <w:t xml:space="preserve">Odpiranje ponudb bo potekalo avtomatično v informacijskem sistemu e-JN </w:t>
      </w:r>
      <w:r w:rsidRPr="00D20521">
        <w:rPr>
          <w:rFonts w:ascii="Calibri" w:eastAsia="Times New Roman" w:hAnsi="Calibri" w:cs="Calibri"/>
          <w:b/>
          <w:szCs w:val="20"/>
        </w:rPr>
        <w:t xml:space="preserve">dne </w:t>
      </w:r>
      <w:r w:rsidR="00D47851" w:rsidRPr="00D20521">
        <w:rPr>
          <w:rFonts w:ascii="Calibri" w:eastAsia="Times New Roman" w:hAnsi="Calibri" w:cs="Calibri"/>
          <w:b/>
          <w:szCs w:val="20"/>
        </w:rPr>
        <w:t>25</w:t>
      </w:r>
      <w:r w:rsidRPr="00D20521">
        <w:rPr>
          <w:rFonts w:ascii="Calibri" w:eastAsia="Times New Roman" w:hAnsi="Calibri" w:cs="Calibri"/>
          <w:b/>
          <w:szCs w:val="20"/>
        </w:rPr>
        <w:t>.</w:t>
      </w:r>
      <w:r w:rsidR="00D47851" w:rsidRPr="00D20521">
        <w:rPr>
          <w:rFonts w:ascii="Calibri" w:eastAsia="Times New Roman" w:hAnsi="Calibri" w:cs="Calibri"/>
          <w:b/>
          <w:szCs w:val="20"/>
        </w:rPr>
        <w:t>8</w:t>
      </w:r>
      <w:r w:rsidRPr="00D20521">
        <w:rPr>
          <w:rFonts w:ascii="Calibri" w:eastAsia="Times New Roman" w:hAnsi="Calibri" w:cs="Calibri"/>
          <w:b/>
          <w:szCs w:val="20"/>
        </w:rPr>
        <w:t>.2022</w:t>
      </w:r>
      <w:r w:rsidRPr="00D20521">
        <w:rPr>
          <w:rFonts w:ascii="Calibri" w:eastAsia="Times New Roman" w:hAnsi="Calibri" w:cs="Calibri"/>
          <w:szCs w:val="20"/>
        </w:rPr>
        <w:t xml:space="preserve"> in se bo začelo </w:t>
      </w:r>
      <w:r w:rsidRPr="00D20521">
        <w:rPr>
          <w:rFonts w:ascii="Calibri" w:eastAsia="Times New Roman" w:hAnsi="Calibri" w:cs="Calibri"/>
          <w:b/>
          <w:szCs w:val="20"/>
        </w:rPr>
        <w:t>ob</w:t>
      </w:r>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1.11.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1.12.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skladno s 5. in 6. odstavkom 89. člena ZJN-3 od ponudnika zahtevati, da v zahtevanem roku svojo </w:t>
      </w:r>
      <w:r w:rsidRPr="00C20568">
        <w:rPr>
          <w:rFonts w:ascii="Calibri" w:eastAsia="Times New Roman" w:hAnsi="Calibri" w:cs="Calibri"/>
          <w:szCs w:val="20"/>
        </w:rPr>
        <w:lastRenderedPageBreak/>
        <w:t>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1.13. Merilo za ocenjevanje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 mehanizacije v sklopu.</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1.14.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C20568">
      <w:pPr>
        <w:widowControl w:val="0"/>
        <w:numPr>
          <w:ilvl w:val="0"/>
          <w:numId w:val="26"/>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1.15.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1.16.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w:t>
      </w:r>
      <w:r w:rsidRPr="00C20568">
        <w:rPr>
          <w:rFonts w:ascii="Calibri" w:eastAsia="Times New Roman" w:hAnsi="Calibri" w:cs="Calibri"/>
          <w:szCs w:val="20"/>
        </w:rPr>
        <w:lastRenderedPageBreak/>
        <w:t>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2" w:name="_Toc261423494"/>
      <w:r w:rsidRPr="00C20568">
        <w:rPr>
          <w:rFonts w:ascii="Calibri" w:eastAsia="Times New Roman" w:hAnsi="Calibri" w:cs="Calibri"/>
          <w:b/>
          <w:szCs w:val="20"/>
        </w:rPr>
        <w:t>1.17. Revizija postopka</w:t>
      </w:r>
      <w:bookmarkEnd w:id="2"/>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E04733"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1.18.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C20568">
      <w:pPr>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C20568">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widowControl w:val="0"/>
        <w:numPr>
          <w:ilvl w:val="0"/>
          <w:numId w:val="24"/>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w:t>
      </w:r>
      <w:r w:rsidRPr="00C20568">
        <w:rPr>
          <w:rFonts w:ascii="Calibri" w:eastAsia="Times New Roman" w:hAnsi="Calibri" w:cs="Times New Roman"/>
          <w:b/>
          <w:szCs w:val="20"/>
        </w:rPr>
        <w:t>ponudnik, vsi partnerji v skupnem nastopu in vsi podizvajalci</w:t>
      </w:r>
      <w:r w:rsidRPr="00C20568">
        <w:rPr>
          <w:rFonts w:ascii="Calibri" w:eastAsia="Times New Roman" w:hAnsi="Calibri" w:cs="Times New Roman"/>
          <w:szCs w:val="20"/>
        </w:rPr>
        <w:t>) mora izpolnjevati vse pogoje za opravljanje poklicne dejavnosti:</w:t>
      </w:r>
    </w:p>
    <w:p w:rsidR="00C20568" w:rsidRPr="00C20568" w:rsidRDefault="00C20568" w:rsidP="00C20568">
      <w:pPr>
        <w:widowControl w:val="0"/>
        <w:numPr>
          <w:ilvl w:val="0"/>
          <w:numId w:val="35"/>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C20568">
      <w:pPr>
        <w:widowControl w:val="0"/>
        <w:numPr>
          <w:ilvl w:val="0"/>
          <w:numId w:val="2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C20568">
      <w:pPr>
        <w:widowControl w:val="0"/>
        <w:numPr>
          <w:ilvl w:val="0"/>
          <w:numId w:val="31"/>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C20568">
      <w:pPr>
        <w:widowControl w:val="0"/>
        <w:numPr>
          <w:ilvl w:val="0"/>
          <w:numId w:val="3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3"/>
    <w:bookmarkEnd w:id="4"/>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C20568">
      <w:pPr>
        <w:numPr>
          <w:ilvl w:val="0"/>
          <w:numId w:val="24"/>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 xml:space="preserve">Izpolnjen ESPD mora biti v ponudbi priložen za vse gospodarske subjekte, ki v kakršni koli vlogi sodelujejo v ponudbi (ponudnik, sodelujoči ponudniki v primeru skupne ponudbe in gospodarski subjekti, na katerih </w:t>
      </w:r>
      <w:r w:rsidRPr="00C20568">
        <w:rPr>
          <w:rFonts w:ascii="Calibri" w:eastAsia="Times New Roman" w:hAnsi="Calibri"/>
          <w:szCs w:val="20"/>
        </w:rPr>
        <w:lastRenderedPageBreak/>
        <w:t>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E.</w:t>
      </w:r>
      <w:r w:rsidRPr="00C20568">
        <w:rPr>
          <w:rFonts w:ascii="Calibri" w:eastAsia="Times New Roman" w:hAnsi="Calibri" w:cs="Calibri"/>
          <w:b/>
          <w:szCs w:val="20"/>
          <w:shd w:val="clear" w:color="auto" w:fill="FFFFFF"/>
        </w:rPr>
        <w:tab/>
        <w:t>Finančno zavarovanje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resnost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Kot zavarovanje za resnost ponudbe ponudnik priloži v ponudbi bančno garancijo v višini:</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1</w:t>
      </w:r>
      <w:r w:rsidRPr="00C20568">
        <w:rPr>
          <w:rFonts w:ascii="Calibri" w:eastAsia="Times New Roman" w:hAnsi="Calibri" w:cs="Times New Roman"/>
          <w:szCs w:val="20"/>
        </w:rPr>
        <w:t xml:space="preserve">: </w:t>
      </w:r>
      <w:r w:rsidRPr="00C20568">
        <w:rPr>
          <w:rFonts w:ascii="Calibri" w:eastAsia="Times New Roman" w:hAnsi="Calibri" w:cs="Calibri"/>
          <w:szCs w:val="20"/>
        </w:rPr>
        <w:t>20.000,00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2</w:t>
      </w:r>
      <w:r w:rsidRPr="00C20568">
        <w:rPr>
          <w:rFonts w:ascii="Calibri" w:eastAsia="Times New Roman" w:hAnsi="Calibri" w:cs="Times New Roman"/>
          <w:szCs w:val="20"/>
        </w:rPr>
        <w:t>: 5.000,00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3</w:t>
      </w:r>
      <w:r w:rsidRPr="00C20568">
        <w:rPr>
          <w:rFonts w:ascii="Calibri" w:eastAsia="Times New Roman" w:hAnsi="Calibri" w:cs="Times New Roman"/>
          <w:szCs w:val="20"/>
        </w:rPr>
        <w:t>: 6.000,00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4</w:t>
      </w:r>
      <w:r w:rsidRPr="00C20568">
        <w:rPr>
          <w:rFonts w:ascii="Calibri" w:eastAsia="Times New Roman" w:hAnsi="Calibri" w:cs="Times New Roman"/>
          <w:szCs w:val="20"/>
        </w:rPr>
        <w:t>: 3.000,00 EUR,</w:t>
      </w:r>
    </w:p>
    <w:p w:rsidR="00C20568" w:rsidRPr="00C20568" w:rsidRDefault="00C20568" w:rsidP="00C20568">
      <w:pPr>
        <w:numPr>
          <w:ilvl w:val="0"/>
          <w:numId w:val="4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b/>
          <w:szCs w:val="20"/>
        </w:rPr>
        <w:t>Sklop 5</w:t>
      </w:r>
      <w:r w:rsidRPr="00C20568">
        <w:rPr>
          <w:rFonts w:ascii="Calibri" w:eastAsia="Times New Roman" w:hAnsi="Calibri" w:cs="Times New Roman"/>
          <w:szCs w:val="20"/>
        </w:rPr>
        <w:t>: 4.000,00 EUR,</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vzorcem, ki je sestavni del te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Vsako ponudbo, ki ne vsebuje bančne garancije za zavarovanje resnosti ponudbe, bo naročnik zavrnil kot nedopustno.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unovči bančno garancijo za zavarovanje resnosti ponudbe:</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umakne ali spremeni ponudbo v času njene veljavnosti, navedene v ponudbi,</w:t>
      </w:r>
    </w:p>
    <w:p w:rsidR="00C20568" w:rsidRPr="00C20568" w:rsidRDefault="00C20568" w:rsidP="00C20568">
      <w:pPr>
        <w:widowControl w:val="0"/>
        <w:numPr>
          <w:ilvl w:val="0"/>
          <w:numId w:val="37"/>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je lahko v papirni obliki ali v elektronski obliki.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papirni obliki ponudnik predloži na naslov naročnika in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u w:val="single"/>
        </w:rPr>
      </w:pPr>
      <w:r w:rsidRPr="00C20568">
        <w:rPr>
          <w:rFonts w:ascii="Calibri" w:eastAsia="Times New Roman" w:hAnsi="Calibri" w:cs="Calibri"/>
          <w:szCs w:val="20"/>
          <w:u w:val="single"/>
        </w:rPr>
        <w:t>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roku deset (10) dni od dneva obojestranskega podpisa pogodbe mora dobavitelj naročniku predložiti bančno garancijo za zavarovanje dobre izvedbe pogodbenih obveznosti v višini deset odstotkov (10%) od celotne pogodbene vrednosti brez DDV v skladu z vzorcem, ki je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Veljavnost bančne garancije za zavarovanje dobre izvedbe pogodbenih obveznosti je sedem (7) mesecev od dneva obojestranskega podpisa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Pogodba bo postala veljavna pod pogojem, da bo dobavitelj predložil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Original bančne garancije za zavarovanje dobre izvedbe pogodbenih obveznosti je lahko v papirni obliki ali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kolikor se podaljša rok za izvedbo pogodbenih obveznosti, je temu ustrezno dobavitelj dolžan podaljšati bančno garancijo za zavarovanje dobre izvedbe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 primeru predložitve bančne garancije v papirni obliki bo naročnik bančno garancijo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u w:val="single"/>
        </w:rPr>
      </w:pPr>
      <w:r w:rsidRPr="00C20568">
        <w:rPr>
          <w:rFonts w:ascii="Calibri" w:eastAsia="Times New Roman" w:hAnsi="Calibri" w:cs="Times New Roman"/>
          <w:szCs w:val="20"/>
          <w:u w:val="single"/>
        </w:rPr>
        <w:t>Zavarovanje za odpravo napak v garancijskem roku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roku deset (10) dni po prevzemu kompletne mehanizacije v sklopu, vseh orodij ali priključkov, vse zahtevane dokumentacije in izvedenega šolanja strojnikov za varno upravljanje na osnovi prevzemnega zapisnika mora dobavitelj naročniku preložiti bančno garancijo za zavarovanje </w:t>
      </w:r>
      <w:r w:rsidR="00D709CE">
        <w:rPr>
          <w:rFonts w:ascii="Calibri" w:eastAsia="Times New Roman" w:hAnsi="Calibri" w:cs="Calibri"/>
          <w:szCs w:val="20"/>
        </w:rPr>
        <w:t>za odpravo</w:t>
      </w:r>
      <w:r w:rsidRPr="00C20568">
        <w:rPr>
          <w:rFonts w:ascii="Calibri" w:eastAsia="Times New Roman" w:hAnsi="Calibri" w:cs="Calibri"/>
          <w:szCs w:val="20"/>
        </w:rPr>
        <w:t xml:space="preserve"> napak v garancijskem roku v višini pet odstotkov (5%) od celotne pogodbene vrednosti brez DDV v skladu z vzorcem, ki je sestavni del te razpisne dokumentacije.</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Veljavnost zavarovanja za odpravo napak v garancijskem roku je enaka trajanju garancijskega roka, ki je, skladno z zahtevami naročnika, </w:t>
      </w:r>
      <w:r w:rsidRPr="00C20568">
        <w:rPr>
          <w:rFonts w:ascii="Calibri" w:eastAsia="Times New Roman" w:hAnsi="Calibri" w:cs="Calibri"/>
          <w:b/>
          <w:szCs w:val="20"/>
        </w:rPr>
        <w:t>vsaj štiriindvajset (24) mesecev</w:t>
      </w:r>
      <w:r w:rsidRPr="00C20568">
        <w:rPr>
          <w:rFonts w:ascii="Calibri" w:eastAsia="Times New Roman" w:hAnsi="Calibri" w:cs="Calibri"/>
          <w:szCs w:val="20"/>
        </w:rPr>
        <w:t xml:space="preserve"> od dneva prevzema celotnega predmeta pogodbe, </w:t>
      </w:r>
      <w:r w:rsidRPr="00C20568">
        <w:rPr>
          <w:rFonts w:ascii="Calibri" w:eastAsia="Times New Roman" w:hAnsi="Calibri" w:cs="Calibri"/>
          <w:b/>
          <w:szCs w:val="20"/>
        </w:rPr>
        <w:t>plus dva (2) meseca</w:t>
      </w:r>
      <w:r w:rsidRPr="00C20568">
        <w:rPr>
          <w:rFonts w:ascii="Calibri" w:eastAsia="Times New Roman" w:hAnsi="Calibri" w:cs="Calibri"/>
          <w:szCs w:val="20"/>
        </w:rPr>
        <w:t xml:space="preserve">., torej skupaj </w:t>
      </w:r>
      <w:r w:rsidRPr="00C20568">
        <w:rPr>
          <w:rFonts w:ascii="Calibri" w:eastAsia="Times New Roman" w:hAnsi="Calibri" w:cs="Calibri"/>
          <w:b/>
          <w:szCs w:val="20"/>
        </w:rPr>
        <w:t>vsaj šestindvajset (26) mesecev</w:t>
      </w:r>
      <w:r w:rsidRPr="00C20568">
        <w:rPr>
          <w:rFonts w:ascii="Calibri" w:eastAsia="Times New Roman" w:hAnsi="Calibri" w:cs="Calibri"/>
          <w:szCs w:val="20"/>
        </w:rPr>
        <w:t xml:space="preserve"> od dneva prevzema celotnega predmeta pogodbe.</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bančno garancijo za zavarovanje odprave napak v garancijskem roku v papirni obliki dobavitelju vrnil po preteku veljavnosti zavarovanja, če bo to zahteval.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G.</w:t>
      </w:r>
      <w:r w:rsidRPr="00C20568">
        <w:rPr>
          <w:rFonts w:ascii="Calibri" w:eastAsia="Times New Roman" w:hAnsi="Calibri" w:cs="Calibri"/>
          <w:b/>
          <w:szCs w:val="20"/>
          <w:shd w:val="clear" w:color="auto" w:fill="FFFFFF"/>
        </w:rPr>
        <w:tab/>
        <w:t>Predračun</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predračunu navede tovarniško oznako ponujene mehanizacije (proizvajalec/tip/varianta/izvedenka).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Vsa ponujena mehanizacija oziroma v sklopu oziroma deli mehanizacije, kot so določeni v predračuni, mora biti istega proizvajalca in istega modela.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V ponudbeni vrednosti morajo biti zajeti </w:t>
      </w:r>
      <w:r w:rsidRPr="00C20568">
        <w:rPr>
          <w:rFonts w:ascii="Calibri" w:eastAsia="Times New Roman" w:hAnsi="Calibri" w:cs="Calibri"/>
          <w:b/>
          <w:szCs w:val="20"/>
        </w:rPr>
        <w:t>kompletni stroški</w:t>
      </w:r>
      <w:r w:rsidRPr="00C20568">
        <w:rPr>
          <w:rFonts w:ascii="Calibri" w:eastAsia="Times New Roman" w:hAnsi="Calibri" w:cs="Calibri"/>
          <w:szCs w:val="20"/>
        </w:rPr>
        <w:t xml:space="preserve"> ponudnika za izvedbo naročila.</w:t>
      </w:r>
    </w:p>
    <w:p w:rsidR="00C20568" w:rsidRPr="00C20568" w:rsidRDefault="00C20568" w:rsidP="00C20568">
      <w:pPr>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Ponudbena vrednost je fiksna in nespremenljiva. Podražitev ni.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Vsi popusti morajo biti vključeni v ponudbeno ceno in ne smejo biti prikazani posebej.</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Vrednosti morajo biti izražene v EUR na dve decimalni mesti natančno.</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veljati najmanj pet (5) mesecev od skrajnega roka za predložitev ponudb in je za ponudnika obvezujoča.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C20568" w:rsidRDefault="00C20568" w:rsidP="00C20568">
      <w:pPr>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Calibri"/>
          <w:b/>
          <w:szCs w:val="20"/>
        </w:rPr>
      </w:pPr>
      <w:r w:rsidRPr="00C20568">
        <w:rPr>
          <w:rFonts w:ascii="Calibri" w:eastAsia="Times New Roman" w:hAnsi="Calibri" w:cs="Calibri"/>
          <w:b/>
          <w:szCs w:val="20"/>
        </w:rPr>
        <w:t>Dokazilo:</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9,</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10,</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11,</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izpolnjen razpisni obrazec 12,</w:t>
      </w:r>
    </w:p>
    <w:p w:rsidR="00C20568" w:rsidRPr="00C20568" w:rsidRDefault="00C20568" w:rsidP="00C20568">
      <w:pPr>
        <w:widowControl w:val="0"/>
        <w:numPr>
          <w:ilvl w:val="0"/>
          <w:numId w:val="30"/>
        </w:numPr>
        <w:spacing w:after="0" w:line="240" w:lineRule="auto"/>
        <w:contextualSpacing/>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cs="Calibri"/>
          <w:szCs w:val="20"/>
        </w:rPr>
        <w:t>izpolnjen razpisni obrazec 13.</w:t>
      </w: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lastRenderedPageBreak/>
        <w:t>H.</w:t>
      </w:r>
      <w:r w:rsidRPr="00C20568">
        <w:rPr>
          <w:rFonts w:ascii="Calibri" w:eastAsia="Times New Roman" w:hAnsi="Calibri" w:cs="Calibri"/>
          <w:b/>
          <w:szCs w:val="20"/>
          <w:shd w:val="clear" w:color="auto" w:fill="FFFFFF"/>
        </w:rPr>
        <w:tab/>
        <w:t>Tehnične zahteve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Tehnične zahteve določajo zahteve naročnika glede predmeta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predložiti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ponujena mehanizacija izpolnjuje tehnične zahteve.</w:t>
      </w: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gradbene in komunalne mehanizacije</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C20568">
      <w:pPr>
        <w:widowControl w:val="0"/>
        <w:numPr>
          <w:ilvl w:val="0"/>
          <w:numId w:val="29"/>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»Nakup gradbene in komunalne mehanizacije«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0"/>
          <w:footerReference w:type="first" r:id="rId31"/>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C20568">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6: </w:t>
      </w:r>
      <w:r w:rsidRPr="00C20568">
        <w:rPr>
          <w:rFonts w:ascii="Calibri" w:eastAsia="Times New Roman" w:hAnsi="Calibri"/>
          <w:b/>
          <w:smallCaps/>
          <w:szCs w:val="20"/>
          <w:shd w:val="clear" w:color="auto" w:fill="FFFFFF"/>
        </w:rPr>
        <w:t>Vzorec bančne garancije za zavarovanje dobre izvedbe pogodbenih obveznosti</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7: </w:t>
      </w:r>
      <w:r w:rsidRPr="00C20568">
        <w:rPr>
          <w:rFonts w:ascii="Calibri" w:eastAsia="Times New Roman" w:hAnsi="Calibri"/>
          <w:b/>
          <w:smallCaps/>
          <w:szCs w:val="20"/>
          <w:shd w:val="clear" w:color="auto" w:fill="FFFFFF"/>
        </w:rPr>
        <w:t>Vzorec bančne garancije za zavarovanje odprave napak v garancijskem roku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r w:rsidRPr="00C20568" w:rsidDel="00D4087F">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8: </w:t>
      </w:r>
      <w:r w:rsidRPr="00C20568">
        <w:rPr>
          <w:rFonts w:ascii="Calibri" w:eastAsia="Times New Roman" w:hAnsi="Calibri"/>
          <w:b/>
          <w:smallCaps/>
          <w:noProof/>
          <w:szCs w:val="20"/>
        </w:rPr>
        <w:t>Vzorec pogodbe</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20568" w:rsidTr="00C20568">
        <w:trPr>
          <w:trHeight w:val="284"/>
        </w:trPr>
        <w:tc>
          <w:tcPr>
            <w:tcW w:w="6856"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C20568" w:rsidRPr="00C20568" w:rsidTr="00C20568">
        <w:trPr>
          <w:trHeight w:val="284"/>
        </w:trPr>
        <w:tc>
          <w:tcPr>
            <w:tcW w:w="6856" w:type="dxa"/>
            <w:vAlign w:val="bottom"/>
          </w:tcPr>
          <w:p w:rsidR="00C20568" w:rsidRPr="00C20568" w:rsidRDefault="00C20568" w:rsidP="00C20568">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20568" w:rsidTr="00C20568">
        <w:trPr>
          <w:trHeight w:val="284"/>
        </w:trPr>
        <w:tc>
          <w:tcPr>
            <w:tcW w:w="2575" w:type="dxa"/>
            <w:gridSpan w:val="4"/>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299" w:type="dxa"/>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4417" w:type="dxa"/>
            <w:gridSpan w:val="5"/>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753" w:type="dxa"/>
            <w:gridSpan w:val="3"/>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r w:rsidR="00C20568" w:rsidRPr="00C20568" w:rsidTr="00C20568">
        <w:trPr>
          <w:trHeight w:val="284"/>
        </w:trPr>
        <w:tc>
          <w:tcPr>
            <w:tcW w:w="1441" w:type="dxa"/>
            <w:gridSpan w:val="2"/>
            <w:vAlign w:val="bottom"/>
          </w:tcPr>
          <w:p w:rsidR="00C20568" w:rsidRPr="00C20568" w:rsidRDefault="00C20568" w:rsidP="00C20568">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C20568" w:rsidRPr="00C20568" w:rsidRDefault="00C20568" w:rsidP="00C20568">
            <w:pPr>
              <w:spacing w:after="0" w:line="240" w:lineRule="auto"/>
              <w:ind w:left="0" w:firstLine="0"/>
              <w:rPr>
                <w:rFonts w:ascii="Calibri" w:eastAsia="Times New Roman" w:hAnsi="Calibri" w:cs="Times New Roman"/>
                <w:b/>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C20568" w:rsidRPr="00C20568" w:rsidRDefault="00C20568" w:rsidP="00C20568">
      <w:pPr>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 xml:space="preserve">po odprtem postopku (ZJN-3, </w:t>
      </w:r>
      <w:r w:rsidRPr="00C20568">
        <w:rPr>
          <w:rFonts w:ascii="Calibri" w:eastAsia="Times New Roman" w:hAnsi="Calibri" w:cs="Calibri"/>
          <w:szCs w:val="20"/>
        </w:rPr>
        <w:t>Uradni list RS, št. 91/15, 14/18 in 121/21</w:t>
      </w:r>
      <w:r w:rsidRPr="00C20568">
        <w:rPr>
          <w:rFonts w:ascii="Calibri" w:eastAsia="Times New Roman" w:hAnsi="Calibri" w:cs="Times New Roman"/>
          <w:szCs w:val="20"/>
        </w:rPr>
        <w:t>), sklepom naročnika o začetku oddaje javnega naročila po odprtem postopku št. 74/2022/06 ter objavo na</w:t>
      </w:r>
    </w:p>
    <w:p w:rsidR="00C20568" w:rsidRPr="00C20568" w:rsidRDefault="00C20568" w:rsidP="00C20568">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C20568" w:rsidRPr="00C20568" w:rsidTr="00C20568">
        <w:trPr>
          <w:trHeight w:val="284"/>
        </w:trPr>
        <w:tc>
          <w:tcPr>
            <w:tcW w:w="25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2518" w:type="dxa"/>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C20568" w:rsidRPr="00C20568" w:rsidRDefault="00C20568" w:rsidP="00C20568">
            <w:pPr>
              <w:widowControl w:val="0"/>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Predmet te pogodbe je </w:t>
            </w:r>
            <w:r w:rsidRPr="00C20568">
              <w:rPr>
                <w:rFonts w:ascii="Calibri" w:eastAsia="Times New Roman" w:hAnsi="Calibri" w:cs="Calibri"/>
                <w:b/>
                <w:szCs w:val="20"/>
              </w:rPr>
              <w:t>nakup gradbene in komunalne mehanizacije</w:t>
            </w:r>
            <w:r w:rsidRPr="00C20568">
              <w:rPr>
                <w:rFonts w:ascii="Calibri" w:eastAsia="Times New Roman" w:hAnsi="Calibri" w:cs="Calibri"/>
                <w:szCs w:val="20"/>
              </w:rPr>
              <w:t>, v nadaljevanju »</w:t>
            </w:r>
            <w:r w:rsidRPr="00C20568">
              <w:rPr>
                <w:rFonts w:ascii="Calibri" w:eastAsia="Times New Roman" w:hAnsi="Calibri" w:cs="Calibri"/>
                <w:b/>
                <w:szCs w:val="20"/>
              </w:rPr>
              <w:t>mehanizacija</w:t>
            </w:r>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Razpisni obrazec 9: Sklop 1,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Razpisni obrazec 10: Sklop 2,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Razpisni obrazec 11: Sklop 3,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Razpisni obrazec 12: Sklop 4,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Razpisni obrazec 13: Sklop 5, Predračun / Tehnične zahteve,</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C20568" w:rsidRPr="00C20568" w:rsidRDefault="00C20568" w:rsidP="00C20568">
            <w:pPr>
              <w:numPr>
                <w:ilvl w:val="0"/>
                <w:numId w:val="23"/>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cs="Calibri"/>
                <w:szCs w:val="20"/>
              </w:rPr>
              <w:t>Pogodbena vrednost mehanizacije iz 1. člena te pogodbe je določena na osnovi ponudbe dobavitelja oziroma Priloge 1 in znaša:</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1</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2</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3</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4</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r w:rsidR="00C20568" w:rsidRPr="00C20568" w:rsidTr="00C20568">
        <w:trPr>
          <w:trHeight w:val="284"/>
        </w:trPr>
        <w:tc>
          <w:tcPr>
            <w:tcW w:w="1503" w:type="dxa"/>
            <w:shd w:val="clear" w:color="auto" w:fill="auto"/>
          </w:tcPr>
          <w:p w:rsidR="00C20568" w:rsidRPr="00C20568" w:rsidRDefault="00C20568" w:rsidP="00C20568">
            <w:pPr>
              <w:spacing w:before="40" w:after="0" w:line="240" w:lineRule="auto"/>
              <w:ind w:left="0" w:right="113" w:firstLine="0"/>
              <w:jc w:val="center"/>
              <w:rPr>
                <w:rFonts w:ascii="Calibri" w:eastAsia="Times New Roman" w:hAnsi="Calibri" w:cs="Times New Roman"/>
              </w:rPr>
            </w:pPr>
            <w:r w:rsidRPr="00C20568">
              <w:rPr>
                <w:rFonts w:ascii="Calibri" w:eastAsia="Times New Roman" w:hAnsi="Calibri" w:cs="Times New Roman"/>
              </w:rPr>
              <w:t>Sklop 5</w:t>
            </w:r>
          </w:p>
        </w:tc>
        <w:tc>
          <w:tcPr>
            <w:tcW w:w="1644" w:type="dxa"/>
            <w:shd w:val="clear" w:color="auto" w:fill="D9D9D9"/>
            <w:vAlign w:val="center"/>
          </w:tcPr>
          <w:p w:rsidR="00C20568" w:rsidRPr="00C20568"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C20568" w:rsidRDefault="00C20568" w:rsidP="00C20568">
            <w:pPr>
              <w:spacing w:before="40" w:after="0" w:line="240" w:lineRule="auto"/>
              <w:ind w:left="0" w:firstLine="0"/>
              <w:jc w:val="center"/>
              <w:rPr>
                <w:rFonts w:ascii="Calibri" w:eastAsia="Times New Roman" w:hAnsi="Calibri" w:cs="Times New Roman"/>
              </w:rPr>
            </w:pPr>
            <w:r w:rsidRPr="00C20568">
              <w:rPr>
                <w:rFonts w:ascii="Calibri" w:eastAsia="Times New Roman" w:hAnsi="Calibri" w:cs="Times New Roman"/>
              </w:rPr>
              <w:t>EUR brez DDV</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3.2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pogodbeni vrednosti morajo biti zajeti vsi stroški ponudnika za izvedbo naročila: vrednost mehanizacije z vso zahtevano opremo, tehnično pripravljeno za prevzem oziroma polno uporabo, morebitne carine, transportni in zavarovalni stroški, vsa dela in preizkusi do polne funkcionalnosti mehanizacije, morebitna dovoljenja ter ostali morebitni stroški v zvezi z izvedbo naročila.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3.3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Vrednost pogodbenih dobav je fiksna in nespremenljiva. V ceno so zajeti vsi stroški, ki bodo nastali z izvedbo predmeta naročila. Podražitev 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4.1</w:t>
            </w:r>
          </w:p>
        </w:tc>
        <w:tc>
          <w:tcPr>
            <w:tcW w:w="8969" w:type="dxa"/>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Rok za dobavo kompletne mehanizacije je šest (6) mesecev od dneva obojestranskega podpisa pogodbe na največ štiri različne lokacije naročnika v Republiki Sloveniji, vključno z vso zahtevano dokumentacijo in izvedbo šolanja strojnikov za varno upravljanje.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4.2</w:t>
            </w:r>
          </w:p>
        </w:tc>
        <w:tc>
          <w:tcPr>
            <w:tcW w:w="8969" w:type="dxa"/>
          </w:tcPr>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r w:rsidRPr="00C20568">
              <w:rPr>
                <w:rFonts w:ascii="Calibri" w:eastAsia="Times New Roman" w:hAnsi="Calibri" w:cs="Times New Roman"/>
                <w:szCs w:val="20"/>
              </w:rPr>
              <w:t>Dobavitelj lahko mehanizacijo dobavi v več delnih dobavah po predhodni pisni najavi naročniku.</w:t>
            </w:r>
          </w:p>
          <w:p w:rsidR="00C20568" w:rsidRPr="00C20568"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Prevzem mehanizacije se šteje za uspešno opravljen, ko naročnik prevzame dobavljeno mehanizacijo</w:t>
            </w:r>
            <w:r w:rsidRPr="00C20568">
              <w:rPr>
                <w:rFonts w:eastAsia="Times New Roman" w:cs="Times New Roman"/>
                <w:spacing w:val="-5"/>
                <w:szCs w:val="20"/>
              </w:rPr>
              <w:t xml:space="preserve"> </w:t>
            </w:r>
            <w:r w:rsidRPr="00C20568">
              <w:rPr>
                <w:rFonts w:ascii="Calibri" w:eastAsia="Times New Roman" w:hAnsi="Calibri" w:cs="Calibri"/>
                <w:szCs w:val="20"/>
              </w:rPr>
              <w:t>z vso zahtevano opremo, tehnično pripravljeno za prevzem oziroma uporabo in z vso zahtevano dokumentacijo, kar obe pogodbeni stranki potrdita s podpisom prevzemnega zapisnika.</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4.4</w:t>
            </w:r>
          </w:p>
        </w:tc>
        <w:tc>
          <w:tcPr>
            <w:tcW w:w="8969" w:type="dxa"/>
          </w:tcPr>
          <w:p w:rsidR="00C20568" w:rsidRPr="00C20568" w:rsidRDefault="00C20568" w:rsidP="00C20568">
            <w:pPr>
              <w:widowControl w:val="0"/>
              <w:tabs>
                <w:tab w:val="num" w:pos="870"/>
              </w:tabs>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na prevzemu mehanizacije opravi:</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vizualni pregled,</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pregled izpolnjevanja vseh tehničnih zahtev in zahtevanih funkcionalnosti, skladno s tehničnimi zahtevami, ki so priloga te pogodbe,</w:t>
            </w:r>
          </w:p>
          <w:p w:rsidR="00C20568" w:rsidRPr="00C20568" w:rsidRDefault="00C20568" w:rsidP="00C20568">
            <w:pPr>
              <w:widowControl w:val="0"/>
              <w:numPr>
                <w:ilvl w:val="0"/>
                <w:numId w:val="39"/>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preizkus delovanja.</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mehanizacijo prevzel v skladu z določili te pogodbe.</w:t>
            </w:r>
          </w:p>
          <w:p w:rsidR="00C20568" w:rsidRPr="00C20568" w:rsidRDefault="00C20568" w:rsidP="00C20568">
            <w:pPr>
              <w:spacing w:after="0" w:line="240" w:lineRule="auto"/>
              <w:ind w:left="0" w:firstLine="0"/>
              <w:rPr>
                <w:rFonts w:ascii="Calibri" w:eastAsia="Times New Roman" w:hAnsi="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upravljal v skladu z navodili proizvajalca za vožnjo in upravljanje.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5.4</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v garancijskem roku strokovno in v dogovorjenih okvirih posegal v mehanizacijo, ki je predmet te pogodbe. Vse posege bo ustrezno dokumentiral in dokumentacijo po potrebi dal na voljo dobavitelju.</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5.5</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se obvezuje, da bo mehanizacijo, ki je predmet te pogodbe, v garancijskem roku v celoti vzdrževal v skladu z navodili proizvajalca za vzdrževanje.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b/>
                <w:noProof/>
                <w:szCs w:val="20"/>
              </w:rPr>
            </w:pPr>
            <w:r w:rsidRPr="00C20568">
              <w:rPr>
                <w:rFonts w:ascii="Calibri" w:eastAsia="Times New Roman" w:hAnsi="Calibri"/>
                <w:b/>
                <w:noProof/>
                <w:szCs w:val="20"/>
              </w:rPr>
              <w:t>OBVEZNOSTI DOBAVITELJA</w:t>
            </w: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dobavljena mehanizacija nova (zadnje modelno leto) in bo delovala brezhibno.</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6.2</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se obvezuje, da bo naročniku zagotavljal:</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 servisne storitve pooblaščenega servisiranja,</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vgrajevanje originalnih rezervnih delov,</w:t>
            </w:r>
          </w:p>
          <w:p w:rsidR="00C20568" w:rsidRPr="00C20568" w:rsidRDefault="00C20568" w:rsidP="00C20568">
            <w:pPr>
              <w:numPr>
                <w:ilvl w:val="0"/>
                <w:numId w:val="40"/>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 strani proizvajalca odobrenih neoriginalnih rezervnih delov za vso standardno (serijsko) in dodatno opremo,</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času garancijskega roka in izven garancijskega roka v času življenjske dobe mehanizacije oziroma najmanj deset (10) let od dneva uspešnega zapisniškega prevzema mehanizacije.</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6.3</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 xml:space="preserve">Dobavitelj se obvezuje, da bo, v kolikor proizvajalec v času trajanja pogodbe mehanizacijo, ki je predmet te pogodbe, umakne iz prodaje in prične s prodajo nove generacije mehanizacije, verzija mehanizacije po pogodbi pa ni več dobavljiva, dobavil novo generacijo mehanizacije, ki izpolnjuje vse tehnične zahteve iz </w:t>
            </w:r>
            <w:r w:rsidRPr="00C20568">
              <w:rPr>
                <w:rFonts w:ascii="Calibri" w:eastAsia="Times New Roman" w:hAnsi="Calibri"/>
                <w:noProof/>
                <w:szCs w:val="20"/>
              </w:rPr>
              <w:lastRenderedPageBreak/>
              <w:t>razpisne dokumentacije oziroma boljše, po nespremenjeni ceni.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6.4</w:t>
            </w:r>
          </w:p>
        </w:tc>
        <w:tc>
          <w:tcPr>
            <w:tcW w:w="8969" w:type="dxa"/>
            <w:shd w:val="clear" w:color="auto" w:fill="auto"/>
          </w:tcPr>
          <w:p w:rsidR="00C20568" w:rsidRPr="00C20568" w:rsidRDefault="00C20568" w:rsidP="00C20568">
            <w:pPr>
              <w:widowControl w:val="0"/>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se obvezuje, da bo naročnika sproti obveščal o vsem, kar bi lahko vplivalo na izvršitev prevzetih obveznosti.</w:t>
            </w:r>
          </w:p>
          <w:p w:rsidR="00C20568" w:rsidRPr="00C20568" w:rsidRDefault="00C20568" w:rsidP="00C20568">
            <w:pPr>
              <w:widowControl w:val="0"/>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7.</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NAČIN PLAČILA IN PLAČILNI POGOJI</w:t>
            </w: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7.1</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Dobavitelj bo za vsak dobavljeno mehanizacijo (oziroma smiselno komplet mehanizacije, priključkov in orodij) izstavil ločen račun, po prevzemu mehanizacije, vključno z vso zahtevano dokumentacijo, na osnovi prevzemnega zapisnika.</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7.2</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C20568" w:rsidRDefault="00C20568" w:rsidP="00C20568">
            <w:pPr>
              <w:spacing w:after="0" w:line="240" w:lineRule="auto"/>
              <w:ind w:left="0" w:firstLine="0"/>
              <w:rPr>
                <w:rFonts w:ascii="Calibri" w:eastAsia="Times New Roman" w:hAnsi="Calibri" w:cs="Calibri"/>
                <w:bCs/>
                <w:szCs w:val="20"/>
              </w:rPr>
            </w:pPr>
          </w:p>
        </w:tc>
      </w:tr>
      <w:tr w:rsidR="00C20568" w:rsidRPr="00C20568" w:rsidTr="00C20568">
        <w:trPr>
          <w:trHeight w:val="125"/>
        </w:trPr>
        <w:tc>
          <w:tcPr>
            <w:tcW w:w="675"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7.3</w:t>
            </w:r>
          </w:p>
        </w:tc>
        <w:tc>
          <w:tcPr>
            <w:tcW w:w="8969" w:type="dxa"/>
            <w:shd w:val="clear" w:color="auto" w:fill="auto"/>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bCs/>
                <w:szCs w:val="20"/>
              </w:rPr>
              <w:t>Naročnik se obvezuje, da bo svojo obveznost do dobavitelja oziroma znesek računa poravnaval s plačilnim nalogom v trideset (</w:t>
            </w:r>
            <w:r w:rsidRPr="00C20568">
              <w:rPr>
                <w:rFonts w:ascii="Calibri" w:eastAsia="Times New Roman" w:hAnsi="Calibri" w:cs="Calibri"/>
                <w:szCs w:val="20"/>
              </w:rPr>
              <w:t>30) dneh od dneva prejema računa</w:t>
            </w:r>
            <w:r w:rsidRPr="00C20568">
              <w:rPr>
                <w:rFonts w:ascii="Calibri" w:eastAsia="Times New Roman" w:hAnsi="Calibri" w:cs="Calibri"/>
                <w:bCs/>
                <w:szCs w:val="20"/>
              </w:rPr>
              <w:t xml:space="preserve"> na</w:t>
            </w: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TRR izvajalca št.</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r w:rsidR="00C20568" w:rsidRPr="00C20568" w:rsidTr="00C20568">
        <w:trPr>
          <w:trHeight w:val="284"/>
        </w:trPr>
        <w:tc>
          <w:tcPr>
            <w:tcW w:w="1843" w:type="dxa"/>
            <w:shd w:val="clear" w:color="auto" w:fill="auto"/>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8.1</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Naročnik je upravičen do pogodbene kazni v višini 2 ‰ (dva promila) od vrednosti nepravočasno dobavljene mehanizacije brez DDV za vsak začeti dan zamude zaradi razlogov na strani dobavitelja, vendar največ do 5% (pet procentov) celotne pogodbene vrednosti brez DDV.</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8.2</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Pogodbena kazen se obračuna s posebnim računom z rokom plačila v trideset (30) dneh od dneva prejema računa.</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8.3</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V primeru, da se pogodbena kazen ne plača, ima naročnik pravico, da jo odbije od še ne plačanih plačil.</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8.4</w:t>
            </w:r>
          </w:p>
        </w:tc>
        <w:tc>
          <w:tcPr>
            <w:tcW w:w="8969" w:type="dxa"/>
          </w:tcPr>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Dobavitelj soglaša, da pravica zaračunati pogodbeno kazen ni pogojena z nastankom škode naročniku.</w:t>
            </w:r>
          </w:p>
          <w:p w:rsidR="00C20568" w:rsidRPr="00C20568" w:rsidRDefault="00C20568" w:rsidP="00C20568">
            <w:pPr>
              <w:spacing w:after="0" w:line="240" w:lineRule="auto"/>
              <w:ind w:left="0" w:firstLine="0"/>
              <w:rPr>
                <w:rFonts w:ascii="Calibri" w:eastAsia="Times New Roman" w:hAnsi="Calibri"/>
                <w:noProof/>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9.</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DOBRO IZVEDBO POGODBENIH OBVEZNOSTI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9.1</w:t>
            </w:r>
          </w:p>
        </w:tc>
        <w:tc>
          <w:tcPr>
            <w:tcW w:w="8969" w:type="dxa"/>
          </w:tcPr>
          <w:p w:rsidR="00C20568" w:rsidRPr="00C20568" w:rsidRDefault="00C20568" w:rsidP="00C20568">
            <w:pPr>
              <w:spacing w:after="0" w:line="240" w:lineRule="auto"/>
              <w:ind w:left="12" w:firstLine="0"/>
              <w:rPr>
                <w:rFonts w:ascii="Calibri" w:eastAsia="Times New Roman" w:hAnsi="Calibri" w:cs="Calibri"/>
                <w:szCs w:val="20"/>
              </w:rPr>
            </w:pPr>
            <w:r w:rsidRPr="00C20568">
              <w:rPr>
                <w:rFonts w:ascii="Calibri" w:eastAsia="Times New Roman" w:hAnsi="Calibri" w:cs="Calibri"/>
                <w:szCs w:val="20"/>
              </w:rPr>
              <w:t>Za zavarovanje dobre izvedbe pogodbenih obveznosti bo dobavitelj v roku deset (10) dni po podpisu pogodbe naročniku izročil bančno garancijo v višini deset odstotkov (10% ) od celotne pogodbene vrednosti brez DDV v skladu z vzorcem iz razpisne dokumentacije, z veljavnostjo sedem (7) mesecev od dneva obojestranskega podpisa pogodbe.</w:t>
            </w:r>
          </w:p>
          <w:p w:rsidR="00C20568" w:rsidRPr="00C20568" w:rsidRDefault="00C20568" w:rsidP="00C20568">
            <w:pPr>
              <w:spacing w:after="0" w:line="240" w:lineRule="auto"/>
              <w:ind w:left="12" w:firstLine="0"/>
              <w:rPr>
                <w:rFonts w:ascii="Calibri" w:eastAsia="Times New Roman" w:hAnsi="Calibri" w:cs="Calibri"/>
                <w:szCs w:val="20"/>
              </w:rPr>
            </w:pPr>
          </w:p>
        </w:tc>
      </w:tr>
      <w:tr w:rsidR="00C20568" w:rsidRPr="00C20568" w:rsidTr="00C20568">
        <w:trPr>
          <w:trHeight w:val="125"/>
        </w:trPr>
        <w:tc>
          <w:tcPr>
            <w:tcW w:w="675"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ZAVAROVANJE ZA ODPRAVO NAPAK V GARANCIJSKEM ROKU</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V roku deset (10) dni po uspešnem prevzemu kompletne mehanizacije, vseh orodij ali priključkov, vse zahtevane dokumentacije in izvedenega šolanja strojnikov za varno upravljanje na osnovi prevzemnega zapisnika mora dobavitelj naročniku predložiti bančno garancijo za zavarovanje odprave napak v </w:t>
            </w:r>
            <w:r w:rsidRPr="00C20568">
              <w:rPr>
                <w:rFonts w:ascii="Calibri" w:eastAsia="Times New Roman" w:hAnsi="Calibri" w:cs="Calibri"/>
                <w:szCs w:val="20"/>
              </w:rPr>
              <w:lastRenderedPageBreak/>
              <w:t>garancijskem roku v višini pet odstotkov (5%) od celotne pogodbene vrednosti brez DDV v skladu z vzorcem iz razpisne dokumentacije. Veljavnost zavarovanja za odpravo napak v garancijskem roku je enaka trajanju garancijskega roka, ki je, skladno z zahtevami naročnika, vsaj štiriindvajset (24) mesecev od dneva prevzema kompletne mehanizacije, plus dva (2) meseca, torej skupaj vsaj šestindvajset (26) mesecev od dneva prevzema celotnega predmeta pogodbe.</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10.2</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Če dobavitelj ne predloži zavarovanja za odpravo napak v garancijskem roku, bo naročnik unovčil zavarovanje za dobro izvedbo pogodbenih obveznosti.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10.3</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je v garancijskem roku dolžan brezplačno odpraviti vse okvare mehanizacije, ki je predmet te pogodbe (potrošni material ni predmet garancije), v razumnem roku, ki ga skupaj določita naročnik in dobavitelj.</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10.4</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Vsi v garancijskem roku zamenjani deli, sklopi, materiali in naprave imajo vsaj eno (1) letno garancijo.</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10.5</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Naročnik ne more uveljavljati garancije v primeru:</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mehanizacije ni uporabljal v skladu s proizvajalčevimi navodili za vožnjo, uporabo in vzdrževanje,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bile na mehanizacije izvedene spremembe brez soglasja proizvajalca (oziroma njegovega predstavnika/zastopnika),</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so bili na mehanizaciji novi originalni sestavni deli zamenjani z deli drugih proizvajalcev, ki niso odobreni s strani proizvajalca bagra (niso iz prve vgradnje),</w:t>
            </w:r>
          </w:p>
          <w:p w:rsidR="00C20568" w:rsidRPr="00C20568" w:rsidRDefault="00C20568" w:rsidP="00C20568">
            <w:pPr>
              <w:widowControl w:val="0"/>
              <w:numPr>
                <w:ilvl w:val="0"/>
                <w:numId w:val="41"/>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opustitve naročnikovih dolžnih ravnanj, ki bi lahko preprečile nastanek škode.</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11.2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12.</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C20568">
            <w:pPr>
              <w:widowControl w:val="0"/>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12.2</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sta se dolžni vzdržati vsakršnih ravnanj, ki bi na podlagi vsebine iz točke 12.1 pomenila kršitev zakonskih določil.</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12.3</w:t>
            </w:r>
          </w:p>
        </w:tc>
        <w:tc>
          <w:tcPr>
            <w:tcW w:w="8969" w:type="dxa"/>
            <w:hideMark/>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V primeru, da naročnik ugotovi domnevni obstoj dejanskega stanja iz točk 12.1 in 12.2, je dolžan sprožiti postopek ugotavljanja ničnosti pogodbe ter o tem obvestiti pristojne organe pregona.</w:t>
            </w:r>
          </w:p>
          <w:p w:rsidR="00C20568" w:rsidRPr="00C20568" w:rsidRDefault="00C20568" w:rsidP="00C20568">
            <w:pPr>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13.</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C20568">
            <w:pPr>
              <w:numPr>
                <w:ilvl w:val="0"/>
                <w:numId w:val="25"/>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če bo naročnik seznanjen, da je pristojni državni organ pri dobavitelju v času izvajanja pogodbe ugotovil najmanj dve kršitvi v zvezi s:</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C20568">
            <w:pPr>
              <w:numPr>
                <w:ilvl w:val="0"/>
                <w:numId w:val="34"/>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P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13.2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13.3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14.</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14.1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15.</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15.1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16.</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16.4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C20568" w:rsidRPr="00C20568" w:rsidRDefault="00C20568" w:rsidP="00C20568">
      <w:pPr>
        <w:spacing w:after="0" w:line="240" w:lineRule="auto"/>
        <w:ind w:left="0" w:firstLine="0"/>
        <w:rPr>
          <w:rFonts w:ascii="Calibri" w:eastAsia="Times New Roman" w:hAnsi="Calibri" w:cs="Calibri"/>
          <w:sz w:val="12"/>
          <w:szCs w:val="12"/>
        </w:rPr>
      </w:pPr>
    </w:p>
    <w:p w:rsidR="00C20568" w:rsidRPr="00C20568" w:rsidRDefault="00C20568" w:rsidP="00C20568">
      <w:pPr>
        <w:spacing w:after="0" w:line="240" w:lineRule="auto"/>
        <w:ind w:left="0" w:firstLine="0"/>
        <w:rPr>
          <w:rFonts w:ascii="Calibri" w:eastAsia="Times New Roman" w:hAnsi="Calibri" w:cs="Calibri"/>
          <w:sz w:val="12"/>
          <w:szCs w:val="12"/>
        </w:rPr>
        <w:sectPr w:rsidR="00C20568" w:rsidRPr="00C20568" w:rsidSect="00C20568">
          <w:footerReference w:type="even" r:id="rId36"/>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37"/>
          <w:footerReference w:type="even" r:id="rId38"/>
          <w:headerReference w:type="first" r:id="rId39"/>
          <w:footerReference w:type="first" r:id="rId40"/>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9: </w:t>
      </w:r>
      <w:r w:rsidRPr="00C20568">
        <w:rPr>
          <w:rFonts w:ascii="Calibri" w:eastAsia="Times New Roman" w:hAnsi="Calibri"/>
          <w:b/>
          <w:smallCaps/>
          <w:noProof/>
          <w:szCs w:val="20"/>
        </w:rPr>
        <w:t>Sklop 1,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deset novih samohodnih </w:t>
            </w:r>
            <w:proofErr w:type="spellStart"/>
            <w:r w:rsidRPr="00C20568">
              <w:rPr>
                <w:rFonts w:ascii="Calibri" w:eastAsia="Times New Roman" w:hAnsi="Calibri"/>
                <w:b/>
                <w:iCs/>
              </w:rPr>
              <w:t>mulčerjev</w:t>
            </w:r>
            <w:proofErr w:type="spellEnd"/>
            <w:r w:rsidRPr="00C20568">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397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2</w:t>
            </w:r>
          </w:p>
        </w:tc>
        <w:tc>
          <w:tcPr>
            <w:tcW w:w="397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59" w:type="dxa"/>
            <w:tcBorders>
              <w:top w:val="single" w:sz="4" w:space="0" w:color="auto"/>
              <w:bottom w:val="single" w:sz="12"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32</w:t>
            </w:r>
          </w:p>
        </w:tc>
        <w:tc>
          <w:tcPr>
            <w:tcW w:w="1392" w:type="dxa"/>
            <w:tcBorders>
              <w:top w:val="single" w:sz="4" w:space="0" w:color="auto"/>
              <w:bottom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3</w:t>
            </w:r>
          </w:p>
        </w:tc>
        <w:tc>
          <w:tcPr>
            <w:tcW w:w="3974" w:type="dxa"/>
            <w:tcBorders>
              <w:top w:val="single" w:sz="12" w:space="0" w:color="auto"/>
              <w:bottom w:val="single" w:sz="4" w:space="0" w:color="auto"/>
              <w:right w:val="nil"/>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Celotna ponudbena vrednost (1+2)</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5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392" w:type="dxa"/>
            <w:tcBorders>
              <w:top w:val="single" w:sz="12"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 xml:space="preserve">Tehnične zahteve za samohodne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xml:space="preserve"> z daljinskim upravljanjem, ki so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Samohodni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 xml:space="preserve"> z daljinskim upravljanjem: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odstranjevanja rastja po principu mulčenja,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vsebovati mora pogonski dizel motor moči min. 40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po veljavni zakonodaji na dan prevzema,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električni zagon motorja s števcem delovnih ur,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mora biti sposoben izvajati dela v vseh položajih na nagibu terena min. 55</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s priključkom (</w:t>
      </w:r>
      <w:proofErr w:type="spellStart"/>
      <w:r w:rsidRPr="00C20568">
        <w:rPr>
          <w:rFonts w:ascii="Calibri" w:eastAsia="Times New Roman" w:hAnsi="Calibri" w:cs="Calibri"/>
          <w:szCs w:val="20"/>
        </w:rPr>
        <w:t>DxŠxV</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3.100 mm x 1.700 mm x 1.350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okvir in podvozje morata biti narejena za velike obremenitve - robustna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ogrodja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kovinsko zaščito hladilnika,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nastavljivo višino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omogočati mora hidravlično razširitev gosenic za delo na najbolj strmem terenu,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teža kompletnega stroja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1.450kg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1.750 kg z vsemi priključki),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gumi gosenice s profilom traktorske gume, ojačane s pletenicami,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dimenzije gosenic min. 250x52x72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hidrostatični pogon, ločeno krmiljenje pogona gosenic - spreminjane smer gibanja,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sistem za čiščenje mrežnih zaščit pred hladilnikom motorja in upravljanje preko daljinskega upravljalnika,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dve hitrosti gibanja, brezstopenjsko nastavljanje hitrosti naprej in nazaj, od 0 do 5 km/h in od 0 do 10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 čelne strani nosilno ploščo, primerno za priklop različnih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imeti mora daljinsko upravljanje vseh funkcij preko panela - daljinskega upravljalnika z nosilnim pasom in min. dosegom 50m, omogočati mora krmiljenje vseh funkcij (</w:t>
      </w:r>
      <w:proofErr w:type="spellStart"/>
      <w:r w:rsidRPr="00C20568">
        <w:rPr>
          <w:rFonts w:ascii="Calibri" w:eastAsia="Times New Roman" w:hAnsi="Calibri" w:cs="Calibri"/>
          <w:szCs w:val="20"/>
        </w:rPr>
        <w:t>display</w:t>
      </w:r>
      <w:proofErr w:type="spellEnd"/>
      <w:r w:rsidRPr="00C20568">
        <w:rPr>
          <w:rFonts w:ascii="Calibri" w:eastAsia="Times New Roman" w:hAnsi="Calibri" w:cs="Calibri"/>
          <w:szCs w:val="20"/>
        </w:rPr>
        <w:t xml:space="preserve">, parametri komand, smer vožnje, temperatura motorja, tlak olja, prestava hitrosti, razširitev gosenic, plavajoč ali fiksen položaj orodja, zvočni signal, start/stop, vrtenje rotorja, izklop v sili, </w:t>
      </w: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 reverzibilni samo-čistilec, dvig/spust orodja, leva/desna smer gibanja, indikator baterij, delo rotorja, ...), poleg baterije v panelu morata biti dobavljen še dve rezervni bateriji s polnilcem 230V ter polnilcem za polnjenje v vozilu 12V,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omogočati mora plavajoč oziroma fiksen položaj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z </w:t>
      </w:r>
      <w:proofErr w:type="spellStart"/>
      <w:r w:rsidRPr="00C20568">
        <w:rPr>
          <w:rFonts w:ascii="Calibri" w:eastAsia="Times New Roman" w:hAnsi="Calibri" w:cs="Calibri"/>
          <w:szCs w:val="20"/>
        </w:rPr>
        <w:t>mulčersko</w:t>
      </w:r>
      <w:proofErr w:type="spellEnd"/>
      <w:r w:rsidRPr="00C20568">
        <w:rPr>
          <w:rFonts w:ascii="Calibri" w:eastAsia="Times New Roman" w:hAnsi="Calibri" w:cs="Calibri"/>
          <w:szCs w:val="20"/>
        </w:rPr>
        <w:t xml:space="preserve"> glavo mora omogočati mulčenje in drobljenje vejevja do premera vsaj 80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upravljanje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biti v celoti s pomočjo hidravlike – daljinsko,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biti širine min 1.300 mm s spiralno nameščenimi kladivi in zgornjo zaščito za veje izdelano iz kvalitetnega konstrukcijskega jekla,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oblika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mora omogočati lahek izmet </w:t>
      </w:r>
      <w:proofErr w:type="spellStart"/>
      <w:r w:rsidRPr="00C20568">
        <w:rPr>
          <w:rFonts w:ascii="Calibri" w:eastAsia="Times New Roman" w:hAnsi="Calibri" w:cs="Calibri"/>
          <w:szCs w:val="20"/>
        </w:rPr>
        <w:t>zmulčene</w:t>
      </w:r>
      <w:proofErr w:type="spellEnd"/>
      <w:r w:rsidRPr="00C20568">
        <w:rPr>
          <w:rFonts w:ascii="Calibri" w:eastAsia="Times New Roman" w:hAnsi="Calibri" w:cs="Calibri"/>
          <w:szCs w:val="20"/>
        </w:rPr>
        <w:t xml:space="preserve"> mase ter spredaj in zadaj nameščeno varnostno zaščito,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rotorja mora biti izveden preko batnega hidro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priključitev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 na stroj mora biti s pomočjo hidravličnih hitrih spojk in hidravlično odpiranje prednje lopute,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rotor 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 omogočati vrtenje naprej in nazaj ter nameščena kladiva brez vmesne zanke, za oboje-smerno vrtenje,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mora imeti ob straneh nameščene zamenljive drsne regulacijske sani, vijačene – zamenljive,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imeti mora indikator vibracij na rotorju </w:t>
      </w:r>
      <w:proofErr w:type="spellStart"/>
      <w:r w:rsidRPr="00C20568">
        <w:rPr>
          <w:rFonts w:ascii="Calibri" w:eastAsia="Times New Roman" w:hAnsi="Calibri" w:cs="Calibri"/>
          <w:szCs w:val="20"/>
        </w:rPr>
        <w:t>mulčerske</w:t>
      </w:r>
      <w:proofErr w:type="spellEnd"/>
      <w:r w:rsidRPr="00C20568">
        <w:rPr>
          <w:rFonts w:ascii="Calibri" w:eastAsia="Times New Roman" w:hAnsi="Calibri" w:cs="Calibri"/>
          <w:szCs w:val="20"/>
        </w:rPr>
        <w:t xml:space="preserv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varovalni sistem (zaustavitev stroja) ob prekinitvi komunikacije med daljinskim upravljalnikom in strojem,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rezervni set nožev z vijaki,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set filtrov za dva servisa,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orodje za menjavo nožev in ročno tlačilko za mast (mazalka).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potrdilo o ustreznosti za varno delo,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 stroj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štirih lokacijah naročnika v Republiki Sloveniji v obsegu po 8 ur na lokacijo (8 x 4 = 32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štiri različne lokacije naročnika v Republiki Sloveniji, ki jih bo naročnik določil naknadno. </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iz katere izhaja, da ponujeni samohodni </w:t>
      </w:r>
      <w:proofErr w:type="spellStart"/>
      <w:r w:rsidRPr="00C20568">
        <w:rPr>
          <w:rFonts w:ascii="Calibri" w:eastAsia="Times New Roman" w:hAnsi="Calibri" w:cs="Times New Roman"/>
          <w:szCs w:val="20"/>
        </w:rPr>
        <w:t>mulčerji</w:t>
      </w:r>
      <w:proofErr w:type="spellEnd"/>
      <w:r w:rsidRPr="00C20568">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mini bagrov goseničarjev in orodij</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10: </w:t>
      </w:r>
      <w:r w:rsidRPr="00C20568">
        <w:rPr>
          <w:rFonts w:ascii="Calibri" w:eastAsia="Times New Roman" w:hAnsi="Calibri"/>
          <w:b/>
          <w:smallCaps/>
          <w:noProof/>
          <w:szCs w:val="20"/>
        </w:rPr>
        <w:t>Sklop 2,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mini bagrov goseničarjev in orodij</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Mini bager goseničar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proofErr w:type="spellStart"/>
            <w:r w:rsidRPr="00C20568">
              <w:rPr>
                <w:rFonts w:ascii="Calibri" w:eastAsia="Times New Roman" w:hAnsi="Calibri"/>
              </w:rPr>
              <w:t>Rotator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Grabež</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Bager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Mini bager goseničar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Orodja</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proofErr w:type="spellStart"/>
            <w:r w:rsidRPr="00C20568">
              <w:rPr>
                <w:rFonts w:ascii="Calibri" w:eastAsia="Times New Roman" w:hAnsi="Calibri" w:cs="Calibri"/>
                <w:spacing w:val="-5"/>
              </w:rPr>
              <w:t>Rotator</w:t>
            </w:r>
            <w:proofErr w:type="spellEnd"/>
            <w:r w:rsidRPr="00C20568">
              <w:rPr>
                <w:rFonts w:ascii="Calibri" w:eastAsia="Times New Roman" w:hAnsi="Calibri" w:cs="Calibri"/>
                <w:spacing w:val="-5"/>
              </w:rPr>
              <w:t xml:space="preserve"> z nagibno glavo s hidravlično hitro menjavo orodij</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Grabež širine </w:t>
            </w:r>
            <w:proofErr w:type="spellStart"/>
            <w:r w:rsidRPr="00C20568">
              <w:rPr>
                <w:rFonts w:ascii="Calibri" w:eastAsia="Times New Roman" w:hAnsi="Calibri"/>
              </w:rPr>
              <w:t>max</w:t>
            </w:r>
            <w:proofErr w:type="spellEnd"/>
            <w:r w:rsidRPr="00C20568">
              <w:rPr>
                <w:rFonts w:ascii="Calibri" w:eastAsia="Times New Roman" w:hAnsi="Calibri"/>
              </w:rPr>
              <w:t>. 250 mm, zaprt, brez rotacije</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mini bagre goseničarje in orodja,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Mini bager goseničar: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teža min. 3.700 kg,</w:t>
      </w:r>
    </w:p>
    <w:p w:rsidR="00C20568" w:rsidRPr="00E04733"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E04733">
        <w:rPr>
          <w:rFonts w:ascii="Calibri" w:eastAsia="Times New Roman" w:hAnsi="Calibri" w:cs="Calibri"/>
          <w:szCs w:val="20"/>
        </w:rPr>
        <w:t>max</w:t>
      </w:r>
      <w:proofErr w:type="spellEnd"/>
      <w:r w:rsidRPr="00E04733">
        <w:rPr>
          <w:rFonts w:ascii="Calibri" w:eastAsia="Times New Roman" w:hAnsi="Calibri" w:cs="Calibri"/>
          <w:szCs w:val="20"/>
        </w:rPr>
        <w:t>. širina 1.7</w:t>
      </w:r>
      <w:r w:rsidR="005539CD" w:rsidRPr="00E04733">
        <w:rPr>
          <w:rFonts w:ascii="Calibri" w:eastAsia="Times New Roman" w:hAnsi="Calibri" w:cs="Calibri"/>
          <w:szCs w:val="20"/>
        </w:rPr>
        <w:t>8</w:t>
      </w:r>
      <w:r w:rsidRPr="00E04733">
        <w:rPr>
          <w:rFonts w:ascii="Calibri" w:eastAsia="Times New Roman" w:hAnsi="Calibri" w:cs="Calibri"/>
          <w:szCs w:val="20"/>
        </w:rPr>
        <w:t>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bookmarkStart w:id="5" w:name="_GoBack"/>
      <w:bookmarkEnd w:id="5"/>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dolžina 5.000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transportna višina 2.600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štiritaktni </w:t>
      </w:r>
      <w:proofErr w:type="spellStart"/>
      <w:r w:rsidRPr="00C20568">
        <w:rPr>
          <w:rFonts w:ascii="Calibri" w:eastAsia="Times New Roman" w:hAnsi="Calibri" w:cs="Calibri"/>
          <w:szCs w:val="20"/>
        </w:rPr>
        <w:t>diesel</w:t>
      </w:r>
      <w:proofErr w:type="spellEnd"/>
      <w:r w:rsidRPr="00C20568">
        <w:rPr>
          <w:rFonts w:ascii="Calibri" w:eastAsia="Times New Roman" w:hAnsi="Calibri" w:cs="Calibri"/>
          <w:szCs w:val="20"/>
        </w:rPr>
        <w:t xml:space="preserve"> motor z direktnim vbrizgom goriva min. 17 kW, ki izpolnjuje zadnje veljavne </w:t>
      </w:r>
      <w:proofErr w:type="spellStart"/>
      <w:r w:rsidRPr="00C20568">
        <w:rPr>
          <w:rFonts w:ascii="Calibri" w:eastAsia="Times New Roman" w:hAnsi="Calibri" w:cs="Calibri"/>
          <w:szCs w:val="20"/>
        </w:rPr>
        <w:t>okoljske</w:t>
      </w:r>
      <w:proofErr w:type="spellEnd"/>
      <w:r w:rsidRPr="00C20568">
        <w:rPr>
          <w:rFonts w:ascii="Calibri" w:eastAsia="Times New Roman" w:hAnsi="Calibri" w:cs="Calibri"/>
          <w:szCs w:val="20"/>
        </w:rPr>
        <w:t xml:space="preserve"> standarde,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bager mora imeti gumijaste gosenice,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globina kopanja vsaj 3.400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višina nakladanja vsaj 3.700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omogočen mora biti enostaven dostop za vzdrževanje stroja (npr. pokrovi, odstranljiva ali pregibna kabina za lažje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varnostna kabina ROPS/FOPS,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delovne luči za delo ponoči,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instalacija za hidravlično kladivo in </w:t>
      </w: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za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w:t>
      </w:r>
      <w:r w:rsidRPr="00C20568">
        <w:rPr>
          <w:rFonts w:eastAsia="Times New Roman" w:cs="Times New Roman"/>
          <w:sz w:val="24"/>
          <w:szCs w:val="20"/>
        </w:rPr>
        <w:t xml:space="preserve"> </w:t>
      </w:r>
      <w:r w:rsidRPr="00C20568">
        <w:rPr>
          <w:rFonts w:ascii="Calibri" w:eastAsia="Times New Roman" w:hAnsi="Calibri" w:cs="Calibri"/>
          <w:szCs w:val="20"/>
        </w:rPr>
        <w:t>s hidravlično hitro menjavo orodij.</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Orodja za bagre: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rotator</w:t>
      </w:r>
      <w:proofErr w:type="spellEnd"/>
      <w:r w:rsidRPr="00C20568">
        <w:rPr>
          <w:rFonts w:ascii="Calibri" w:eastAsia="Times New Roman" w:hAnsi="Calibri" w:cs="Calibri"/>
          <w:szCs w:val="20"/>
        </w:rPr>
        <w:t xml:space="preserve"> z vrtljivo nagibno glavo (kot npr. »</w:t>
      </w:r>
      <w:proofErr w:type="spellStart"/>
      <w:r w:rsidRPr="00C20568">
        <w:rPr>
          <w:rFonts w:ascii="Calibri" w:eastAsia="Times New Roman" w:hAnsi="Calibri" w:cs="Calibri"/>
          <w:szCs w:val="20"/>
        </w:rPr>
        <w:t>Rototilt</w:t>
      </w:r>
      <w:proofErr w:type="spellEnd"/>
      <w:r w:rsidRPr="00C20568">
        <w:rPr>
          <w:rFonts w:ascii="Calibri" w:eastAsia="Times New Roman" w:hAnsi="Calibri" w:cs="Calibri"/>
          <w:szCs w:val="20"/>
        </w:rPr>
        <w:t>«) s hidravlično hitro menjavo orodij,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grabež širine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250 mm, zaprt, brez rotacije.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mehanizacije , za vsako lokacijo dobave po dva izvoda v papirni obliki in dva elektronska izvoda oziroma za vsak posamezni stroj.</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mehanizacijo dostavi na tri različne lokacije naročnika v Republiki Sloveniji, ki jih bo naročnik določil naknadno. Dobavitelj mora sodelovati pri namestiti (montaži) priključkov na bager.</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zCs w:val="20"/>
          <w:highlight w:val="yellow"/>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mini bagri goseničarji in orodja izpolnjujejo tehnične zahteve.</w:t>
      </w:r>
    </w:p>
    <w:p w:rsidR="00C20568" w:rsidRPr="00C20568" w:rsidRDefault="00C20568" w:rsidP="00C20568">
      <w:pPr>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kmetijskih traktorjev s čelnimi snežnimi plugi in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11: </w:t>
      </w:r>
      <w:r w:rsidRPr="00C20568">
        <w:rPr>
          <w:rFonts w:ascii="Calibri" w:eastAsia="Times New Roman" w:hAnsi="Calibri"/>
          <w:b/>
          <w:smallCaps/>
          <w:noProof/>
          <w:szCs w:val="20"/>
        </w:rPr>
        <w:t>Sklop 3,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treh novih kmetijskih traktorjev s čelnimi snežnimi plugi in posipalniki</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Kmetijski traktor</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Snežni plug</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12"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highlight w:val="yellow"/>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Vsa ponujena mehanizacija mora biti nova (zadnje modelno leto).</w:t>
      </w:r>
    </w:p>
    <w:p w:rsidR="00C20568" w:rsidRPr="00C20568" w:rsidRDefault="00C20568" w:rsidP="00C20568">
      <w:pPr>
        <w:spacing w:after="0" w:line="240" w:lineRule="auto"/>
        <w:ind w:left="0" w:firstLine="0"/>
        <w:rPr>
          <w:rFonts w:ascii="Calibri" w:eastAsia="Times New Roman" w:hAnsi="Calibri" w:cs="Calibri"/>
          <w:b/>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štirivaljni dizelski motor, zadnji veljavni emisijski razred,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min. 85 kW (merjeno po ECE 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električni </w:t>
      </w:r>
      <w:proofErr w:type="spellStart"/>
      <w:r w:rsidRPr="00C20568">
        <w:rPr>
          <w:rFonts w:ascii="Calibri" w:eastAsia="Times New Roman" w:hAnsi="Calibri" w:cs="Calibri"/>
          <w:szCs w:val="20"/>
        </w:rPr>
        <w:t>inverter</w:t>
      </w:r>
      <w:proofErr w:type="spellEnd"/>
      <w:r w:rsidRPr="00C20568">
        <w:rPr>
          <w:rFonts w:ascii="Calibri" w:eastAsia="Times New Roman" w:hAnsi="Calibri" w:cs="Calibri"/>
          <w:szCs w:val="20"/>
        </w:rPr>
        <w:t xml:space="preserve"> smeri,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na vsa štiri kolesa (zapora diferenciala spredaj in zdaj),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z min. 3 tremi skupinami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potovala hitrost min. 40 km/h,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dodatni dvižni cilindri zadnje hidravlike (min. 4.400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električne polovične hitrosti pod obremenitvijo,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6 hidravličnih izhodov zadaj,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 PTO«: zadaj 540/750/1.000/1.250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 xml:space="preserve">/min, spredaj 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sprednja hidravlika z min. dvižno močjo 2.000 kg in štirje hidravlični izhodi ter blaženjem,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elektronska regulacija hidravlike,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kabina ogrevana, ventilirana in klimatizirana,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pnevmatsko vzmeten voznikov sedež,</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delovne luči na kabini,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rotacijska luč z zložljivim nastavkom,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širina traktorja min. 1.950,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masa traktorja min. 5.000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sprednji blatniki,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spredaj – min. R24 (380), zadaj – min. R34 (480),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kolesne uteži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 priklopne roke spredaj in zadaj na hidravličnih rokah s kroglami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za vožnjo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oprema s centralno krmilno ploščo s tremi hidravličnimi tokokrogi za delo s snežnim čelnim plugom in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mehanska zaščita podvozja (zaščita predvsem instalacij proti štrlečim ostankom rastja po mulčenju),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povezave - ojačitve traktorja oz. stranske ojačitve za delo s čelnim in bočnim </w:t>
      </w:r>
      <w:proofErr w:type="spellStart"/>
      <w:r w:rsidRPr="00C20568">
        <w:rPr>
          <w:rFonts w:ascii="Calibri" w:eastAsia="Times New Roman" w:hAnsi="Calibri" w:cs="Calibri"/>
          <w:szCs w:val="20"/>
        </w:rPr>
        <w:t>mulčerjem</w:t>
      </w:r>
      <w:proofErr w:type="spellEnd"/>
      <w:r w:rsidRPr="00C20568">
        <w:rPr>
          <w:rFonts w:ascii="Calibri" w:eastAsia="Times New Roman" w:hAnsi="Calibri" w:cs="Calibri"/>
          <w:szCs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pluga v ravni obliki, od 2.600 mm do 2.800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samonakladalna funkcija izvedena preko tritočkovnega priklopa in dvižno – spustnega mehanizma (hidravlična izvedba),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pacing w:val="-5"/>
          <w:szCs w:val="20"/>
        </w:rPr>
        <w:t>in mora biti naročniku predložena ob predaji mehanizacije , za vsak posamezni stroj po dva izvoda v papirni obliki in dva elektronska izvoda.</w:t>
      </w: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lastRenderedPageBreak/>
        <w:t>Dobavitelj izvede šolanje naročnikovih strojnikov na terenu na treh lokacijah naročnika po 8 ur na lokacijo v Republiki Sloveniji (3 x 8 =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namestiti čelne snežne pluge in posipalnike na traktorje. Dobavitelj bo moral biti prisoten tudi pri namestitvi čelnih in bočnih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 xml:space="preserve"> naročnika.</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0 (nulti) servis in zagon stroja,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 xml:space="preserve">Ponudnik mora za ponujeno mehanizacijo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4</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treh novih čelnih in treh novih bočnih mulčerjev</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12: </w:t>
      </w:r>
      <w:r w:rsidRPr="00C20568">
        <w:rPr>
          <w:rFonts w:ascii="Calibri" w:eastAsia="Times New Roman" w:hAnsi="Calibri"/>
          <w:b/>
          <w:smallCaps/>
          <w:noProof/>
          <w:szCs w:val="20"/>
        </w:rPr>
        <w:t>Sklop 4,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 xml:space="preserve">Nakup treh novih čelnih in treh novih bočnih </w:t>
            </w:r>
            <w:proofErr w:type="spellStart"/>
            <w:r w:rsidRPr="00C20568">
              <w:rPr>
                <w:rFonts w:ascii="Calibri" w:eastAsia="Times New Roman" w:hAnsi="Calibri"/>
                <w:b/>
                <w:iCs/>
              </w:rPr>
              <w:t>mulčerjev</w:t>
            </w:r>
            <w:proofErr w:type="spellEnd"/>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cs="Calibri"/>
              </w:rPr>
            </w:pPr>
          </w:p>
        </w:tc>
      </w:tr>
    </w:tbl>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cs="Calibri"/>
          <w:szCs w:val="20"/>
        </w:rPr>
      </w:pPr>
      <w:r w:rsidRPr="00C20568">
        <w:rPr>
          <w:rFonts w:ascii="Calibri" w:eastAsia="Times New Roman" w:hAnsi="Calibri" w:cs="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rPr>
            </w:pPr>
            <w:r w:rsidRPr="00C20568">
              <w:rPr>
                <w:rFonts w:ascii="Calibri" w:eastAsia="Times New Roman" w:hAnsi="Calibri" w:cs="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cs="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Enota mere</w:t>
            </w:r>
          </w:p>
        </w:tc>
        <w:tc>
          <w:tcPr>
            <w:tcW w:w="1539" w:type="dxa"/>
            <w:tcBorders>
              <w:top w:val="single" w:sz="4" w:space="0" w:color="auto"/>
              <w:bottom w:val="single" w:sz="12" w:space="0" w:color="auto"/>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r w:rsidRPr="00C20568">
              <w:rPr>
                <w:rFonts w:ascii="Calibri" w:eastAsia="Times New Roman" w:hAnsi="Calibri" w:cs="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rPr>
              <w:t xml:space="preserve">Čelni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 xml:space="preserve">Bočni </w:t>
            </w:r>
            <w:proofErr w:type="spellStart"/>
            <w:r w:rsidRPr="00C20568">
              <w:rPr>
                <w:rFonts w:ascii="Calibri" w:eastAsia="Times New Roman" w:hAnsi="Calibri" w:cs="Calibri"/>
              </w:rPr>
              <w:t>mulčer</w:t>
            </w:r>
            <w:proofErr w:type="spellEnd"/>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kom</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rPr>
            </w:pPr>
            <w:r w:rsidRPr="00C20568">
              <w:rPr>
                <w:rFonts w:ascii="Calibri" w:eastAsia="Times New Roman" w:hAnsi="Calibri" w:cs="Calibri"/>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ura</w:t>
            </w:r>
          </w:p>
        </w:tc>
        <w:tc>
          <w:tcPr>
            <w:tcW w:w="1539" w:type="dxa"/>
            <w:tcBorders>
              <w:top w:val="single" w:sz="4" w:space="0" w:color="auto"/>
              <w:bottom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noProof/>
              </w:rPr>
            </w:pPr>
            <w:r w:rsidRPr="00C20568">
              <w:rPr>
                <w:rFonts w:ascii="Calibri" w:eastAsia="Times New Roman" w:hAnsi="Calibri" w:cs="Calibri"/>
                <w:noProof/>
              </w:rPr>
              <w:t>24</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4</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539" w:type="dxa"/>
            <w:tcBorders>
              <w:top w:val="single" w:sz="12" w:space="0" w:color="auto"/>
              <w:left w:val="nil"/>
              <w:right w:val="nil"/>
            </w:tcBorders>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568">
        <w:rPr>
          <w:rFonts w:ascii="Calibri" w:eastAsia="Times New Roman" w:hAnsi="Calibri" w:cs="Calibri"/>
          <w:szCs w:val="20"/>
        </w:rPr>
        <w:t>V ceno je zajeto vse, kar je določeno v tehničnih zahtevah tega obrazca in Razpisnem obrazcu 9: Vzorec pogodbe.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jc w:val="both"/>
        <w:rPr>
          <w:rFonts w:ascii="Calibri" w:eastAsia="Times New Roman" w:hAnsi="Calibri" w:cs="Calibri"/>
          <w:b/>
          <w:szCs w:val="20"/>
        </w:rPr>
      </w:pPr>
      <w:r w:rsidRPr="00C20568">
        <w:rPr>
          <w:rFonts w:ascii="Calibri" w:eastAsia="Times New Roman" w:hAnsi="Calibri" w:cs="Calibri"/>
          <w:b/>
          <w:szCs w:val="20"/>
        </w:rPr>
        <w:t xml:space="preserve">Tehnične zahteve za čelne in bočne </w:t>
      </w:r>
      <w:proofErr w:type="spellStart"/>
      <w:r w:rsidRPr="00C20568">
        <w:rPr>
          <w:rFonts w:ascii="Calibri" w:eastAsia="Times New Roman" w:hAnsi="Calibri" w:cs="Calibri"/>
          <w:b/>
          <w:szCs w:val="20"/>
        </w:rPr>
        <w:t>mulčerje</w:t>
      </w:r>
      <w:proofErr w:type="spellEnd"/>
      <w:r w:rsidRPr="00C20568">
        <w:rPr>
          <w:rFonts w:ascii="Calibri" w:eastAsia="Times New Roman" w:hAnsi="Calibri" w:cs="Calibri"/>
          <w:b/>
          <w:szCs w:val="20"/>
        </w:rPr>
        <w:t>, ki so predmet tega razpisa:</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jc w:val="both"/>
        <w:rPr>
          <w:rFonts w:ascii="Calibri" w:eastAsia="Times New Roman" w:hAnsi="Calibri" w:cs="Calibri"/>
          <w:szCs w:val="20"/>
        </w:rPr>
      </w:pPr>
      <w:r w:rsidRPr="00C20568">
        <w:rPr>
          <w:rFonts w:ascii="Calibri" w:eastAsia="Times New Roman" w:hAnsi="Calibri" w:cs="Calibri"/>
          <w:szCs w:val="20"/>
        </w:rPr>
        <w:t>Vsa ponujena mehanizacija mora biti nova (zadnje modelno leto).</w:t>
      </w:r>
    </w:p>
    <w:p w:rsidR="00C20568" w:rsidRPr="00C20568" w:rsidRDefault="00C20568" w:rsidP="00C20568">
      <w:pPr>
        <w:spacing w:after="0" w:line="240" w:lineRule="auto"/>
        <w:ind w:left="0" w:firstLine="0"/>
        <w:jc w:val="both"/>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Čelni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čelni </w:t>
      </w:r>
      <w:proofErr w:type="spellStart"/>
      <w:r w:rsidRPr="00C20568">
        <w:rPr>
          <w:rFonts w:ascii="Calibri" w:eastAsia="Times New Roman" w:hAnsi="Calibri" w:cs="Calibri"/>
          <w:szCs w:val="20"/>
        </w:rPr>
        <w:t>mulčer</w:t>
      </w:r>
      <w:proofErr w:type="spellEnd"/>
      <w:r w:rsidRPr="00C20568">
        <w:rPr>
          <w:rFonts w:ascii="Calibri" w:eastAsia="Times New Roman" w:hAnsi="Calibri" w:cs="Calibri"/>
          <w:szCs w:val="20"/>
        </w:rPr>
        <w:t xml:space="preserve"> mora omogočiti uporabo na sprednji in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delovna širina min 2.400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možnost horizontalnega pomika čelnega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min. 500 mm (levo/desno),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vožnjo po cesti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 s kladivi,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zaščitni zamenljivi vijačeni drsniki,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 grmičevje debeline premera min, 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izmet mulčene mase za podpornim valjem - delovna telesa čistijo valj (»samočistilni valj«),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dodatna snemljiva zaščita ohišja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(notranji plašč),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hitrosti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 xml:space="preserve"> take </w:t>
      </w:r>
      <w:proofErr w:type="spellStart"/>
      <w:r w:rsidRPr="00C20568">
        <w:rPr>
          <w:rFonts w:ascii="Calibri" w:eastAsia="Times New Roman" w:hAnsi="Calibri" w:cs="Calibri"/>
          <w:szCs w:val="20"/>
        </w:rPr>
        <w:t>off</w:t>
      </w:r>
      <w:proofErr w:type="spellEnd"/>
      <w:r w:rsidRPr="00C20568">
        <w:rPr>
          <w:rFonts w:ascii="Calibri" w:eastAsia="Times New Roman" w:hAnsi="Calibri" w:cs="Calibri"/>
          <w:szCs w:val="20"/>
        </w:rPr>
        <w:t xml:space="preserve">« PTO 540/1.000 </w:t>
      </w:r>
      <w:proofErr w:type="spellStart"/>
      <w:r w:rsidRPr="00C20568">
        <w:rPr>
          <w:rFonts w:ascii="Calibri" w:eastAsia="Times New Roman" w:hAnsi="Calibri" w:cs="Calibri"/>
          <w:szCs w:val="20"/>
        </w:rPr>
        <w:t>obr</w:t>
      </w:r>
      <w:proofErr w:type="spellEnd"/>
      <w:r w:rsidRPr="00C20568">
        <w:rPr>
          <w:rFonts w:ascii="Calibri" w:eastAsia="Times New Roman" w:hAnsi="Calibri" w:cs="Calibri"/>
          <w:szCs w:val="20"/>
        </w:rPr>
        <w:t>/min,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 II. kategorije,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avtomatski napenjalec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ventilator za hlajenje jermenov,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kovinske zaščitne zavesice,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reverzibilni samočistilni podporni valj nastavljiv po višini,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Calibri"/>
          <w:szCs w:val="20"/>
        </w:rPr>
        <w:t xml:space="preserve">teža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1.000 kg.</w:t>
      </w: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lastRenderedPageBreak/>
        <w:t>2.</w:t>
      </w:r>
      <w:r w:rsidRPr="00C20568">
        <w:rPr>
          <w:rFonts w:ascii="Calibri" w:eastAsia="Times New Roman" w:hAnsi="Calibri" w:cs="Calibri"/>
          <w:b/>
          <w:spacing w:val="-5"/>
          <w:szCs w:val="20"/>
        </w:rPr>
        <w:t xml:space="preserve"> Bočni </w:t>
      </w:r>
      <w:proofErr w:type="spellStart"/>
      <w:r w:rsidRPr="00C20568">
        <w:rPr>
          <w:rFonts w:ascii="Calibri" w:eastAsia="Times New Roman" w:hAnsi="Calibri" w:cs="Calibri"/>
          <w:b/>
          <w:spacing w:val="-5"/>
          <w:szCs w:val="20"/>
        </w:rPr>
        <w:t>mulčer</w:t>
      </w:r>
      <w:proofErr w:type="spellEnd"/>
      <w:r w:rsidRPr="00C20568">
        <w:rPr>
          <w:rFonts w:ascii="Calibri" w:eastAsia="Times New Roman" w:hAnsi="Calibri" w:cs="Calibri"/>
          <w:b/>
          <w:spacing w:val="-5"/>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nošena izvedba na zadnji strani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tritočkovni priklop,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 lastnim hidravličnim sistemom, ki je gnan preko kardanske gredi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teleskopska roka z dosegom min 6.000 mm od sredine traktorja do konca delovne glave,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pomik roke nazaj za vsaj 100</w:t>
      </w:r>
      <w:r w:rsidRPr="00C20568">
        <w:rPr>
          <w:rFonts w:ascii="Calibri" w:eastAsia="Times New Roman" w:hAnsi="Calibri" w:cs="Calibri"/>
          <w:szCs w:val="20"/>
          <w:vertAlign w:val="superscript"/>
        </w:rPr>
        <w:t>o</w:t>
      </w:r>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plavajoč položaj,</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rotor »</w:t>
      </w:r>
      <w:proofErr w:type="spellStart"/>
      <w:r w:rsidRPr="00C20568">
        <w:rPr>
          <w:rFonts w:ascii="Calibri" w:eastAsia="Times New Roman" w:hAnsi="Calibri" w:cs="Calibri"/>
          <w:szCs w:val="20"/>
        </w:rPr>
        <w:t>reverse</w:t>
      </w:r>
      <w:proofErr w:type="spellEnd"/>
      <w:r w:rsidRPr="00C20568">
        <w:rPr>
          <w:rFonts w:ascii="Calibri" w:eastAsia="Times New Roman" w:hAnsi="Calibri" w:cs="Calibri"/>
          <w:szCs w:val="20"/>
        </w:rPr>
        <w:t>« - vzvratno,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delovna </w:t>
      </w:r>
      <w:proofErr w:type="spellStart"/>
      <w:r w:rsidRPr="00C20568">
        <w:rPr>
          <w:rFonts w:ascii="Calibri" w:eastAsia="Times New Roman" w:hAnsi="Calibri" w:cs="Calibri"/>
          <w:szCs w:val="20"/>
        </w:rPr>
        <w:t>mulčerska</w:t>
      </w:r>
      <w:proofErr w:type="spellEnd"/>
      <w:r w:rsidRPr="00C20568">
        <w:rPr>
          <w:rFonts w:ascii="Calibri" w:eastAsia="Times New Roman" w:hAnsi="Calibri" w:cs="Calibri"/>
          <w:szCs w:val="20"/>
        </w:rPr>
        <w:t xml:space="preserve"> glava širine min.1200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dvospiralni</w:t>
      </w:r>
      <w:proofErr w:type="spellEnd"/>
      <w:r w:rsidRPr="00C20568">
        <w:rPr>
          <w:rFonts w:ascii="Calibri" w:eastAsia="Times New Roman" w:hAnsi="Calibri" w:cs="Calibri"/>
          <w:szCs w:val="20"/>
        </w:rPr>
        <w:t xml:space="preserve"> rotor,</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w:t>
      </w:r>
      <w:proofErr w:type="spellStart"/>
      <w:r w:rsidRPr="00C20568">
        <w:rPr>
          <w:rFonts w:ascii="Calibri" w:eastAsia="Times New Roman" w:hAnsi="Calibri" w:cs="Calibri"/>
          <w:szCs w:val="20"/>
        </w:rPr>
        <w:t>mulčerski</w:t>
      </w:r>
      <w:proofErr w:type="spellEnd"/>
      <w:r w:rsidRPr="00C20568">
        <w:rPr>
          <w:rFonts w:ascii="Calibri" w:eastAsia="Times New Roman" w:hAnsi="Calibri" w:cs="Calibri"/>
          <w:szCs w:val="20"/>
        </w:rPr>
        <w:t xml:space="preserve"> glavi morajo biti delovna telesa - kladivca nameščena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priložen mora biti še dodaten komplet s pritrdilnim materialom standardnih »y« nožev na </w:t>
      </w:r>
      <w:proofErr w:type="spellStart"/>
      <w:r w:rsidRPr="00C20568">
        <w:rPr>
          <w:rFonts w:ascii="Calibri" w:eastAsia="Times New Roman" w:hAnsi="Calibri" w:cs="Calibri"/>
          <w:szCs w:val="20"/>
        </w:rPr>
        <w:t>škopcih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podporni valj na glavi višinsko nastavljiv,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 hidravlično vzmetenje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kardanska gred in stabilizatorji,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upravljanje preko proporcionalnega »</w:t>
      </w:r>
      <w:proofErr w:type="spellStart"/>
      <w:r w:rsidRPr="00C20568">
        <w:rPr>
          <w:rFonts w:ascii="Calibri" w:eastAsia="Times New Roman" w:hAnsi="Calibri" w:cs="Calibri"/>
          <w:szCs w:val="20"/>
        </w:rPr>
        <w:t>joysticka</w:t>
      </w:r>
      <w:proofErr w:type="spellEnd"/>
      <w:r w:rsidRPr="00C20568">
        <w:rPr>
          <w:rFonts w:ascii="Calibri" w:eastAsia="Times New Roman" w:hAnsi="Calibri" w:cs="Calibri"/>
          <w:szCs w:val="20"/>
        </w:rPr>
        <w:t>« oz. upravljalne ročice iz kabine traktorja,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hidravlično naletno varovalo z akumulatorjem,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hladilnik z dvojnim filtrom hidravličnega olja in izmenjevalcem,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 rotorja preko žične komande,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oprema s cestno signalizacijo za transport po cesti,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varovalo pri transportu,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xml:space="preserve">. transportna širina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 xml:space="preserve"> mora biti takšna, da se lahko po cesti prevaža brez spremstva,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senzor za nadzor vibracij glave </w:t>
      </w:r>
      <w:proofErr w:type="spellStart"/>
      <w:r w:rsidRPr="00C20568">
        <w:rPr>
          <w:rFonts w:ascii="Calibri" w:eastAsia="Times New Roman" w:hAnsi="Calibri" w:cs="Calibri"/>
          <w:szCs w:val="20"/>
        </w:rPr>
        <w:t>mulčerja</w:t>
      </w:r>
      <w:proofErr w:type="spellEnd"/>
      <w:r w:rsidRPr="00C20568">
        <w:rPr>
          <w:rFonts w:ascii="Calibri" w:eastAsia="Times New Roman" w:hAnsi="Calibri" w:cs="Calibri"/>
          <w:szCs w:val="20"/>
        </w:rPr>
        <w:t>.</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mehanizacijo mora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delovne opreme pred pričetkom uporabe,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mehanizacije , za vsak posamezni </w:t>
      </w:r>
      <w:proofErr w:type="spellStart"/>
      <w:r w:rsidRPr="00C20568">
        <w:rPr>
          <w:rFonts w:ascii="Calibri" w:eastAsia="Times New Roman" w:hAnsi="Calibri" w:cs="Calibri"/>
          <w:spacing w:val="-5"/>
          <w:szCs w:val="20"/>
        </w:rPr>
        <w:t>mulčer</w:t>
      </w:r>
      <w:proofErr w:type="spellEnd"/>
      <w:r w:rsidRPr="00C20568">
        <w:rPr>
          <w:rFonts w:ascii="Calibri" w:eastAsia="Times New Roman" w:hAnsi="Calibri" w:cs="Calibri"/>
          <w:spacing w:val="-5"/>
          <w:szCs w:val="20"/>
        </w:rPr>
        <w:t xml:space="preserve"> po dva izvoda v papirni obliki in dva elektronska izvoda.</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strojnikov na terenu na treh lokacijah naročnika po 8 ur na lokacijo v Republiki Sloveniji (3 x 8 =24 ur). Naročnik bo lokacije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Dobavitelj mehanizacijo dostavi na tri različne lokacije naročnika v Republiki Sloveniji, ki jih bo naročnik določil naknadno. Dobavitelj mora namestiti čelne in bočne </w:t>
      </w:r>
      <w:proofErr w:type="spellStart"/>
      <w:r w:rsidRPr="00C20568">
        <w:rPr>
          <w:rFonts w:ascii="Calibri" w:eastAsia="Times New Roman" w:hAnsi="Calibri" w:cs="Calibri"/>
          <w:szCs w:val="20"/>
        </w:rPr>
        <w:t>mulčerje</w:t>
      </w:r>
      <w:proofErr w:type="spellEnd"/>
      <w:r w:rsidRPr="00C20568">
        <w:rPr>
          <w:rFonts w:ascii="Calibri" w:eastAsia="Times New Roman" w:hAnsi="Calibri" w:cs="Calibri"/>
          <w:szCs w:val="20"/>
        </w:rPr>
        <w:t xml:space="preserve"> na traktorje naročnika in preizkusiti njihovo delovanje.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Vsa mehanizacija mora imeti garancijo v trajanju min. štiriindvajset (24) mesecev od dneva uspešnega prevzema kompletne mehanizacije v sklopu.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0 (nulti) servis in zagon </w:t>
      </w:r>
      <w:proofErr w:type="spellStart"/>
      <w:r w:rsidRPr="00C20568">
        <w:rPr>
          <w:rFonts w:ascii="Calibri" w:eastAsia="Times New Roman" w:hAnsi="Calibri" w:cs="Calibri"/>
          <w:szCs w:val="20"/>
        </w:rPr>
        <w:t>mulčerjev</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w:t>
      </w:r>
    </w:p>
    <w:p w:rsidR="00C20568" w:rsidRPr="00C20568" w:rsidRDefault="00C20568" w:rsidP="00C20568">
      <w:pPr>
        <w:widowControl w:val="0"/>
        <w:spacing w:after="0" w:line="240" w:lineRule="auto"/>
        <w:ind w:left="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Ponudnik mora za ponujeno mehanizacijo </w:t>
      </w:r>
      <w:r w:rsidRPr="00C20568">
        <w:rPr>
          <w:rFonts w:ascii="Calibri" w:eastAsia="Times New Roman" w:hAnsi="Calibri" w:cs="Calibri"/>
          <w:b/>
          <w:szCs w:val="20"/>
          <w:shd w:val="clear" w:color="auto" w:fill="D9D9D9"/>
        </w:rPr>
        <w:t>obvezno priložiti in na dokumentih podatke ustrezno označiti</w:t>
      </w:r>
      <w:r w:rsidRPr="00C20568">
        <w:rPr>
          <w:rFonts w:ascii="Calibri" w:eastAsia="Times New Roman" w:hAnsi="Calibri" w:cs="Calibri"/>
          <w:szCs w:val="20"/>
        </w:rPr>
        <w:t xml:space="preserve"> tehnično dokumentacijo proizvajalca oziroma uradni prospekt (slikovno in tekstovno), iz katere izhaja, da ponujeni priključki izpolnjujejo tehnične zahteve.</w:t>
      </w:r>
    </w:p>
    <w:p w:rsidR="00C20568" w:rsidRPr="00C20568" w:rsidRDefault="00C20568" w:rsidP="00C20568">
      <w:pPr>
        <w:widowControl w:val="0"/>
        <w:spacing w:after="0" w:line="240" w:lineRule="auto"/>
        <w:ind w:left="0" w:firstLine="0"/>
        <w:rPr>
          <w:rFonts w:ascii="Calibri" w:eastAsia="Times New Roman" w:hAnsi="Calibri"/>
          <w:noProof/>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5</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t>Nakup novega težkega tovornega vozila s kesonom in dvigalom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13: </w:t>
      </w:r>
      <w:r w:rsidRPr="00C20568">
        <w:rPr>
          <w:rFonts w:ascii="Calibri" w:eastAsia="Times New Roman" w:hAnsi="Calibri"/>
          <w:b/>
          <w:smallCaps/>
          <w:noProof/>
          <w:szCs w:val="20"/>
        </w:rPr>
        <w:t>Sklop 5, Predračun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C20568">
        <w:tc>
          <w:tcPr>
            <w:tcW w:w="2410"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229" w:type="dxa"/>
          </w:tcPr>
          <w:p w:rsidR="00C20568" w:rsidRPr="00C20568" w:rsidRDefault="00C20568" w:rsidP="00C20568">
            <w:pPr>
              <w:widowControl w:val="0"/>
              <w:spacing w:after="0" w:line="240" w:lineRule="auto"/>
              <w:ind w:left="0" w:firstLine="0"/>
              <w:rPr>
                <w:rFonts w:ascii="Calibri" w:eastAsia="Times New Roman" w:hAnsi="Calibri"/>
                <w:b/>
                <w:iCs/>
              </w:rPr>
            </w:pPr>
            <w:r w:rsidRPr="00C20568">
              <w:rPr>
                <w:rFonts w:ascii="Calibri" w:eastAsia="Times New Roman" w:hAnsi="Calibri"/>
                <w:b/>
                <w:iCs/>
              </w:rPr>
              <w:t>Nakup novega težkega tovornega vozila s kesonom in dvigalom</w:t>
            </w: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568" w:rsidTr="00C20568">
        <w:tc>
          <w:tcPr>
            <w:tcW w:w="8642" w:type="dxa"/>
            <w:gridSpan w:val="2"/>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Ponujena oprema (proizvajalec/tip/varianta/izvedenka):</w:t>
            </w: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Težko tovorno vozilo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Dvigalo</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r w:rsidR="00C20568" w:rsidRPr="00C20568" w:rsidTr="00C20568">
        <w:tc>
          <w:tcPr>
            <w:tcW w:w="2377" w:type="dxa"/>
            <w:shd w:val="clear" w:color="auto" w:fill="auto"/>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6265"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7977" w:type="dxa"/>
        <w:tblInd w:w="113" w:type="dxa"/>
        <w:tblLook w:val="04A0" w:firstRow="1" w:lastRow="0" w:firstColumn="1" w:lastColumn="0" w:noHBand="0" w:noVBand="1"/>
      </w:tblPr>
      <w:tblGrid>
        <w:gridCol w:w="444"/>
        <w:gridCol w:w="4116"/>
        <w:gridCol w:w="1276"/>
        <w:gridCol w:w="871"/>
        <w:gridCol w:w="1270"/>
      </w:tblGrid>
      <w:tr w:rsidR="00C20568" w:rsidRPr="00C20568" w:rsidTr="00C20568">
        <w:tc>
          <w:tcPr>
            <w:tcW w:w="444" w:type="dxa"/>
            <w:tcBorders>
              <w:top w:val="single" w:sz="4" w:space="0" w:color="auto"/>
              <w:bottom w:val="single" w:sz="12" w:space="0" w:color="auto"/>
            </w:tcBorders>
          </w:tcPr>
          <w:p w:rsidR="00C20568" w:rsidRPr="00C20568" w:rsidRDefault="00C20568" w:rsidP="00C20568">
            <w:pPr>
              <w:spacing w:before="80" w:after="0" w:line="240" w:lineRule="auto"/>
              <w:ind w:left="0" w:firstLine="0"/>
              <w:rPr>
                <w:rFonts w:ascii="Calibri" w:eastAsia="Times New Roman" w:hAnsi="Calibri"/>
                <w:b/>
              </w:rPr>
            </w:pPr>
            <w:r w:rsidRPr="00C20568">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568"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r w:rsidRPr="00C20568">
              <w:rPr>
                <w:rFonts w:ascii="Calibri" w:eastAsia="Times New Roman" w:hAnsi="Calibri"/>
                <w:b/>
                <w:noProof/>
              </w:rPr>
              <w:t>Skupaj</w:t>
            </w: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1</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rPr>
              <w:t>Težko tovorno vozilo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noProof/>
              </w:rPr>
            </w:pPr>
            <w:r w:rsidRPr="00C20568">
              <w:rPr>
                <w:rFonts w:ascii="Calibri" w:eastAsia="Times New Roman" w:hAnsi="Calibri" w:cs="Calibri"/>
                <w:spacing w:val="-5"/>
              </w:rPr>
              <w:t>Dvigalo</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Keson</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kom</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1</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4</w:t>
            </w:r>
          </w:p>
        </w:tc>
        <w:tc>
          <w:tcPr>
            <w:tcW w:w="4116" w:type="dxa"/>
            <w:tcBorders>
              <w:top w:val="single" w:sz="4" w:space="0" w:color="auto"/>
              <w:bottom w:val="single" w:sz="4" w:space="0" w:color="auto"/>
            </w:tcBorders>
          </w:tcPr>
          <w:p w:rsidR="00C20568" w:rsidRPr="00C20568" w:rsidRDefault="00C20568" w:rsidP="00C20568">
            <w:pPr>
              <w:spacing w:before="80" w:after="0" w:line="240" w:lineRule="auto"/>
              <w:ind w:left="0" w:firstLine="0"/>
              <w:rPr>
                <w:rFonts w:ascii="Calibri" w:eastAsia="Times New Roman" w:hAnsi="Calibri" w:cs="Calibri"/>
                <w:spacing w:val="-5"/>
              </w:rPr>
            </w:pPr>
            <w:r w:rsidRPr="00C20568">
              <w:rPr>
                <w:rFonts w:ascii="Calibri" w:eastAsia="Times New Roman" w:hAnsi="Calibri" w:cs="Calibri"/>
                <w:spacing w:val="-5"/>
              </w:rPr>
              <w:t>Šolanje strojnikov</w:t>
            </w:r>
          </w:p>
        </w:tc>
        <w:tc>
          <w:tcPr>
            <w:tcW w:w="1276"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ura</w:t>
            </w:r>
          </w:p>
        </w:tc>
        <w:tc>
          <w:tcPr>
            <w:tcW w:w="871" w:type="dxa"/>
            <w:tcBorders>
              <w:top w:val="single" w:sz="4" w:space="0" w:color="auto"/>
              <w:bottom w:val="single" w:sz="4" w:space="0" w:color="auto"/>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noProof/>
              </w:rPr>
            </w:pPr>
            <w:r w:rsidRPr="00C20568">
              <w:rPr>
                <w:rFonts w:ascii="Calibri" w:eastAsia="Times New Roman" w:hAnsi="Calibri"/>
                <w:noProof/>
              </w:rPr>
              <w:t>8</w:t>
            </w:r>
          </w:p>
        </w:tc>
        <w:tc>
          <w:tcPr>
            <w:tcW w:w="1270" w:type="dxa"/>
            <w:tcBorders>
              <w:top w:val="single" w:sz="4" w:space="0" w:color="auto"/>
              <w:bottom w:val="single" w:sz="4"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noProof/>
              </w:rPr>
            </w:pPr>
          </w:p>
        </w:tc>
      </w:tr>
      <w:tr w:rsidR="00C20568" w:rsidRPr="00C20568" w:rsidTr="00C20568">
        <w:tc>
          <w:tcPr>
            <w:tcW w:w="444" w:type="dxa"/>
            <w:tcBorders>
              <w:top w:val="single" w:sz="12" w:space="0" w:color="auto"/>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5</w:t>
            </w:r>
          </w:p>
        </w:tc>
        <w:tc>
          <w:tcPr>
            <w:tcW w:w="4116" w:type="dxa"/>
            <w:tcBorders>
              <w:top w:val="single" w:sz="12" w:space="0" w:color="auto"/>
              <w:right w:val="nil"/>
            </w:tcBorders>
          </w:tcPr>
          <w:p w:rsidR="00C20568" w:rsidRPr="00C20568" w:rsidRDefault="00C20568" w:rsidP="00C20568">
            <w:pPr>
              <w:spacing w:before="80" w:after="0" w:line="240" w:lineRule="auto"/>
              <w:ind w:left="0" w:firstLine="0"/>
              <w:rPr>
                <w:rFonts w:ascii="Calibri" w:eastAsia="Times New Roman" w:hAnsi="Calibri" w:cs="Calibri"/>
                <w:b/>
                <w:spacing w:val="-5"/>
              </w:rPr>
            </w:pPr>
            <w:r w:rsidRPr="00C20568">
              <w:rPr>
                <w:rFonts w:ascii="Calibri" w:eastAsia="Times New Roman" w:hAnsi="Calibri" w:cs="Calibri"/>
                <w:b/>
                <w:spacing w:val="-5"/>
              </w:rPr>
              <w:t>Celotna ponudbena vrednost (1+2+3+4)</w:t>
            </w:r>
          </w:p>
        </w:tc>
        <w:tc>
          <w:tcPr>
            <w:tcW w:w="1276" w:type="dxa"/>
            <w:tcBorders>
              <w:top w:val="single" w:sz="12" w:space="0" w:color="auto"/>
              <w:left w:val="nil"/>
              <w:right w:val="nil"/>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568"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568" w:rsidRDefault="00C20568" w:rsidP="00C20568">
            <w:pPr>
              <w:spacing w:before="80" w:after="0" w:line="240" w:lineRule="auto"/>
              <w:ind w:left="0" w:firstLine="0"/>
              <w:jc w:val="right"/>
              <w:rPr>
                <w:rFonts w:ascii="Calibri" w:eastAsia="Times New Roman" w:hAnsi="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szCs w:val="20"/>
        </w:rPr>
      </w:pPr>
      <w:r w:rsidRPr="00C20568">
        <w:rPr>
          <w:rFonts w:ascii="Calibri" w:eastAsia="Times New Roman" w:hAnsi="Calibri"/>
          <w:szCs w:val="20"/>
        </w:rPr>
        <w:t>V ceno je zajeto vse, kar je določeno v tehničnih zahtevah tega obrazca in Razpisnem obrazcu 9: Vzorec pogodbe.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težko tovorno vozilo s kesonom in dvigalom, ki je predmet tega razpisa:</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Ponujeno težko tovorno vozilo, keson in dvigalo morajo biti novi (zadnje modelno leto).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Težko tovorno vozilo: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medosna razdalja najmanj 4.700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moč motorja najmanj 235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prostornina motorja najmanj 7.500 </w:t>
      </w:r>
      <w:proofErr w:type="spellStart"/>
      <w:r w:rsidRPr="00C20568">
        <w:rPr>
          <w:rFonts w:ascii="Calibri" w:eastAsia="Times New Roman" w:hAnsi="Calibri" w:cs="Calibri"/>
          <w:szCs w:val="20"/>
        </w:rPr>
        <w:t>ccm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emisijski razred najmanj EURO VI,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pogon 4x2,</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električno </w:t>
      </w:r>
      <w:proofErr w:type="spellStart"/>
      <w:r w:rsidRPr="00C20568">
        <w:rPr>
          <w:rFonts w:ascii="Calibri" w:eastAsia="Times New Roman" w:hAnsi="Calibri" w:cs="Calibri"/>
          <w:szCs w:val="20"/>
        </w:rPr>
        <w:t>vklopljiva</w:t>
      </w:r>
      <w:proofErr w:type="spellEnd"/>
      <w:r w:rsidRPr="00C20568">
        <w:rPr>
          <w:rFonts w:ascii="Calibri" w:eastAsia="Times New Roman" w:hAnsi="Calibri" w:cs="Calibri"/>
          <w:szCs w:val="20"/>
        </w:rPr>
        <w:t xml:space="preserve"> blokada diferenciala,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največja dovoljena masa vozila najmanj 18.000 kg, s tem, da je prva os dimenzionirana tako, da prenese osno obremenitev vsaj 9.000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menjalnik vsaj dvanajst stopenjski avtomatski,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bela barva kabine,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kratka kabina,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oddaljenost najnižjega dela vozila od tal najmanj 250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ABS zavorni sistem,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parkirna zavora,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klimatska naprava,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sistem za prostoročno telefoniranje </w:t>
      </w:r>
      <w:proofErr w:type="spellStart"/>
      <w:r w:rsidRPr="00C20568">
        <w:rPr>
          <w:rFonts w:ascii="Calibri" w:eastAsia="Times New Roman" w:hAnsi="Calibri" w:cs="Calibri"/>
          <w:szCs w:val="20"/>
        </w:rPr>
        <w:t>Bluetooth</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rezervoarji za gorivo in </w:t>
      </w:r>
      <w:proofErr w:type="spellStart"/>
      <w:r w:rsidRPr="00C20568">
        <w:rPr>
          <w:rFonts w:ascii="Calibri" w:eastAsia="Times New Roman" w:hAnsi="Calibri" w:cs="Calibri"/>
          <w:szCs w:val="20"/>
        </w:rPr>
        <w:t>adblue</w:t>
      </w:r>
      <w:proofErr w:type="spellEnd"/>
      <w:r w:rsidRPr="00C20568">
        <w:rPr>
          <w:rFonts w:ascii="Calibri" w:eastAsia="Times New Roman" w:hAnsi="Calibri" w:cs="Calibri"/>
          <w:szCs w:val="20"/>
        </w:rPr>
        <w:t xml:space="preserve"> s ključavnico,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blatniki na zadnjih kolesih,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električno nastavljiva in ogrevana vzvratna ogledala, širokokotna ogledala, ogledalo za rampo in sprednje ogledalo,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meglenke,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avtoradio,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tempomat</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omejevalnik hitrosti,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pnevmatsko vzmeten voznikov sedež z dodatno prevleko sedeža,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rezervno kolo,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gumijasti predpražniki za voznika in sovoznika,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tahograf ES,</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obvezna oprema (gasilni aparat, dve zagozdi, prva pomoč, varnostni trikotnik, dvigalka, pripadajoče orodje za zamenjavo kolesa, …),</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w:t>
      </w:r>
      <w:proofErr w:type="spellStart"/>
      <w:r w:rsidRPr="00C20568">
        <w:rPr>
          <w:rFonts w:ascii="Calibri" w:eastAsia="Times New Roman" w:hAnsi="Calibri" w:cs="Calibri"/>
          <w:szCs w:val="20"/>
        </w:rPr>
        <w:t>retarder</w:t>
      </w:r>
      <w:proofErr w:type="spellEnd"/>
      <w:r w:rsidRPr="00C20568">
        <w:rPr>
          <w:rFonts w:ascii="Calibri" w:eastAsia="Times New Roman" w:hAnsi="Calibri" w:cs="Calibri"/>
          <w:szCs w:val="20"/>
        </w:rPr>
        <w:t>« zavora z močjo najmanj 170 kW,</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pnevmatike s premerom vsaj 22,5 col, širine minimalno 315 mm in z M+S profilom,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električna napeljava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mrežna zaščita zadnjih luči,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avtomatska vlečna naprava za priklopnik izvrtina DIN 145 in os premera 40 mm, D 100 kN,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elektro in pnevmatski priključki za priklopnik (dva pnevmatska priključka, električna vtičnica za priklop svetlobnih teles na priklopniku, električna vtičnica za ABS zavorni sistem priklopnika).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tovornem vozilu je potrebno izdelati pomožni okvir kesona in pomožni okvir dvigala z bočnimi zaplatami za hidravlično dvigalo, ki bo vgrajeno med kabino vozila in kesonom,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izdelati keson z min 5,5 m nakladalne površine in širine min. 2,5 m z dvodelnimi 80 cm visokimi stranicami iz aluminija na obeh straneh kesona, s sredinskima snemljivima stebričkoma (kot npr. »KINEGRIP«), ki naj se odpirata navzdol, vse stranice se morajo odpirati in biti snemljive, z izjemo prednje,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prednja stranica mora segati do vrha kabine in na vrhu imeti jeklen prečni nosilec za prevoz tovora, ki tudi varuje streho kabine na zadnji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zadnja vogalna stebrička morata biti takšne izvedbe, da sta snemljiva (kot npr. »KINEGRIP«),</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 na kesonu mora biti lesen, vodoodporen, debeline min. 35 mm, ob straneh v pod ugreznjena ušesa za privez tovora, vsaj 8 ušes na vsaki strani,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peskanje in enobarvno lakiranje z dvokomponentno barvo v beli barvi in oprema skladna z veljavnimi cestno prometnimi predpisi,</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 vsaki strani vozila mora biti nameščen en (1 kos) večji oz. dva (2 kosa) manjši PVC zaboj za orodje z možnostjo zaklepanja,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 pod kesona se nad zadnjo osjo vozila vgradi priklop za </w:t>
      </w:r>
      <w:proofErr w:type="spellStart"/>
      <w:r w:rsidRPr="00C20568">
        <w:rPr>
          <w:rFonts w:ascii="Calibri" w:eastAsia="Times New Roman" w:hAnsi="Calibri" w:cs="Calibri"/>
          <w:szCs w:val="20"/>
        </w:rPr>
        <w:t>demontažni</w:t>
      </w:r>
      <w:proofErr w:type="spellEnd"/>
      <w:r w:rsidRPr="00C20568">
        <w:rPr>
          <w:rFonts w:ascii="Calibri" w:eastAsia="Times New Roman" w:hAnsi="Calibri" w:cs="Calibri"/>
          <w:szCs w:val="20"/>
        </w:rPr>
        <w:t xml:space="preserve"> OPLEN, nosilnosti 5 t, prilagojen za prevoz kovinskih drogov z enoosnim polpriklopnikom.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moment dviganja neto min. 170,0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 xml:space="preserve"> (14,5 m / 950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teža dvigala 2.250 kg,</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dvigalo opremljeno po standardu EN12999:2011,</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različica oz. verzija HC1 HD4/S2 po EN 12999,</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obračalni moment min. 20 </w:t>
      </w:r>
      <w:proofErr w:type="spellStart"/>
      <w:r w:rsidRPr="00C20568">
        <w:rPr>
          <w:rFonts w:ascii="Calibri" w:eastAsia="Times New Roman" w:hAnsi="Calibri" w:cs="Calibri"/>
          <w:szCs w:val="20"/>
        </w:rPr>
        <w:t>kNm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elektronsko </w:t>
      </w:r>
      <w:proofErr w:type="spellStart"/>
      <w:r w:rsidRPr="00C20568">
        <w:rPr>
          <w:rFonts w:ascii="Calibri" w:eastAsia="Times New Roman" w:hAnsi="Calibri" w:cs="Calibri"/>
          <w:szCs w:val="20"/>
        </w:rPr>
        <w:t>preobremenitveno</w:t>
      </w:r>
      <w:proofErr w:type="spellEnd"/>
      <w:r w:rsidRPr="00C20568">
        <w:rPr>
          <w:rFonts w:ascii="Calibri" w:eastAsia="Times New Roman" w:hAnsi="Calibri" w:cs="Calibri"/>
          <w:szCs w:val="20"/>
        </w:rPr>
        <w:t xml:space="preserve"> varovanje po CE standardu,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stabilizacije dvigala v 360° območju pri podpornih nogah v variabilnem položaju,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kota obračanja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transportne pozicije dvigala odloženega v keson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Nadzor ter varovanje teleskopov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Kot obračanja min 400°,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radijsko daljinsko upravljanje z LED indikatorjem obremenjenosti, navzkrižne ročice, (dve bateriji, polnilec za baterije),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vsaj štiri stopnje hitrosti dela,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Extra</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Power</w:t>
      </w:r>
      <w:proofErr w:type="spellEnd"/>
      <w:r w:rsidRPr="00C20568">
        <w:rPr>
          <w:rFonts w:ascii="Calibri" w:eastAsia="Times New Roman" w:hAnsi="Calibri" w:cs="Calibri"/>
          <w:szCs w:val="20"/>
        </w:rPr>
        <w:t>(XP) funkcija (sistem za zagotavljanje presežne moč),</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 xml:space="preserve">vsaj en kolenski vzvod za konstantno silo dvigovanja ter lomljenje nihajne roke min 15° - </w:t>
      </w:r>
      <w:proofErr w:type="spellStart"/>
      <w:r w:rsidRPr="00C20568">
        <w:rPr>
          <w:rFonts w:ascii="Calibri" w:eastAsia="Times New Roman" w:hAnsi="Calibri" w:cs="Calibri"/>
          <w:szCs w:val="20"/>
        </w:rPr>
        <w:t>Prolink</w:t>
      </w:r>
      <w:proofErr w:type="spellEnd"/>
      <w:r w:rsidRPr="00C20568">
        <w:rPr>
          <w:rFonts w:ascii="Calibri" w:eastAsia="Times New Roman" w:hAnsi="Calibri" w:cs="Calibri"/>
          <w:szCs w:val="20"/>
        </w:rPr>
        <w:t xml:space="preserve"> </w:t>
      </w:r>
      <w:proofErr w:type="spellStart"/>
      <w:r w:rsidRPr="00C20568">
        <w:rPr>
          <w:rFonts w:ascii="Calibri" w:eastAsia="Times New Roman" w:hAnsi="Calibri" w:cs="Calibri"/>
          <w:szCs w:val="20"/>
        </w:rPr>
        <w:t>System</w:t>
      </w:r>
      <w:proofErr w:type="spellEnd"/>
      <w:r w:rsidRPr="00C20568">
        <w:rPr>
          <w:rFonts w:ascii="Calibri" w:eastAsia="Times New Roman" w:hAnsi="Calibri" w:cs="Calibri"/>
          <w:szCs w:val="20"/>
        </w:rPr>
        <w: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ventil za koriščenje povratnega olja,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kot dvigala pri </w:t>
      </w:r>
      <w:proofErr w:type="spellStart"/>
      <w:r w:rsidRPr="00C20568">
        <w:rPr>
          <w:rFonts w:ascii="Calibri" w:eastAsia="Times New Roman" w:hAnsi="Calibri" w:cs="Calibri"/>
          <w:szCs w:val="20"/>
        </w:rPr>
        <w:t>max</w:t>
      </w:r>
      <w:proofErr w:type="spellEnd"/>
      <w:r w:rsidRPr="00C20568">
        <w:rPr>
          <w:rFonts w:ascii="Calibri" w:eastAsia="Times New Roman" w:hAnsi="Calibri" w:cs="Calibri"/>
          <w:szCs w:val="20"/>
        </w:rPr>
        <w:t>. dvigu nihajne roke in izvlečenih teleskopih min. 80°,</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dva stransko hidravlično </w:t>
      </w:r>
      <w:proofErr w:type="spellStart"/>
      <w:r w:rsidRPr="00C20568">
        <w:rPr>
          <w:rFonts w:ascii="Calibri" w:eastAsia="Times New Roman" w:hAnsi="Calibri" w:cs="Calibri"/>
          <w:szCs w:val="20"/>
        </w:rPr>
        <w:t>izvlečljiva</w:t>
      </w:r>
      <w:proofErr w:type="spellEnd"/>
      <w:r w:rsidRPr="00C20568">
        <w:rPr>
          <w:rFonts w:ascii="Calibri" w:eastAsia="Times New Roman" w:hAnsi="Calibri" w:cs="Calibri"/>
          <w:szCs w:val="20"/>
        </w:rPr>
        <w:t xml:space="preserve"> stabilizatorja na širino min 6,5 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posamezno krmiljenje stabilizatorjev z deblokado povratnega ventila na cilindru stabilizatorja,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proofErr w:type="spellStart"/>
      <w:r w:rsidRPr="00C20568">
        <w:rPr>
          <w:rFonts w:ascii="Calibri" w:eastAsia="Times New Roman" w:hAnsi="Calibri" w:cs="Calibri"/>
          <w:szCs w:val="20"/>
        </w:rPr>
        <w:t>blokirni</w:t>
      </w:r>
      <w:proofErr w:type="spellEnd"/>
      <w:r w:rsidRPr="00C20568">
        <w:rPr>
          <w:rFonts w:ascii="Calibri" w:eastAsia="Times New Roman" w:hAnsi="Calibri" w:cs="Calibri"/>
          <w:szCs w:val="20"/>
        </w:rPr>
        <w:t xml:space="preserve"> ventili na cilindru dvižne, nihajne in teleskopske roke,</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koriščenje povratnega olja pri teleskopih,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vklop/izklop; +/- obrati motorja, sirena, krmiljeno preko radijskega upravljanja,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preklop med funkcijami dvigalo/stabilizatorji na upravljalnem pultu,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digitalni števec obratovalnih ur z opozorilom na servisni interval,</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libela na obeh upravljavskih mestih,</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standardna električna napetost 24V,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vrtljiv kavelj nosilnosti min. 8 t,</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hidravlična črpalka min 60 l/min,</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podstavek stabilizatorja iz reciklažnega materiala 2 kosa vsaj 500x500x60 mm,</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dva nosilca za dva podstavka stabilizatorja ki naj bosta nameščena na vsaki strani vozila,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ročna črpalka za zložitev dvigala v transportno lego v primeru okvare motorja,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adapter za košaro.</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Tehnična dokumentacija za dobavljeno težko tovorno vozilo in dvigalo biti v slovenskem jeziku, razen za katalog rezervnih delov, ki je lahko tudi v angleškem ali nemškem jeziku:</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navodila za upravljanje vozila in uporabo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 vozila in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 delov,</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servisno-garancijska knjiga za vozilo in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preizkus iz varstva pri delu za dvigalo,</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matična in kontrolna knjiga dvigala,</w:t>
      </w:r>
    </w:p>
    <w:p w:rsidR="00C20568" w:rsidRPr="00C20568" w:rsidRDefault="00C20568" w:rsidP="00C20568">
      <w:pPr>
        <w:numPr>
          <w:ilvl w:val="0"/>
          <w:numId w:val="4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vozila,</w:t>
      </w: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in mora biti naročniku predložena ob predaji vozila, dva izvoda v papirni obliki in dva elektronska izvoda za vozilo in dvigalo.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izvede šolanje naročnikovih upravljavcev vozila na terenu na lokaciji naročnika v Republiki Sloveniji v obsegu po 8 ur za tovorno vozilo s kesonom in dvigalom (naročnik bo lokacijo določil naknadno).</w:t>
      </w:r>
    </w:p>
    <w:p w:rsidR="00C20568" w:rsidRPr="00C20568" w:rsidRDefault="00C20568" w:rsidP="00C20568">
      <w:pPr>
        <w:spacing w:after="0" w:line="240" w:lineRule="auto"/>
        <w:ind w:left="0" w:firstLine="0"/>
        <w:rPr>
          <w:rFonts w:ascii="Calibri" w:eastAsia="Times New Roman" w:hAnsi="Calibri" w:cs="Calibri"/>
          <w:spacing w:val="-5"/>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vozilo dostavi na lokacijo naročnika v Republiki Sloveniji, ki jo bo naročnik določil naknadno.</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Kompletno vozilo mora imeti garancijo v trajanju min. štiriindvajset (24) mesecev od dneva uspešnega prevzema. Dobavitelj mora imeti zagotovljen servis v Republiki Sloveniji, ravno tako mora zagotoviti servis na terenu.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Dobavitelj izvede:</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0 (nulti) servis in zagon vozila, vključno z dvigalom,</w:t>
      </w:r>
    </w:p>
    <w:p w:rsidR="00C20568" w:rsidRPr="00C20568" w:rsidRDefault="00C20568" w:rsidP="00C20568">
      <w:pPr>
        <w:numPr>
          <w:ilvl w:val="0"/>
          <w:numId w:val="42"/>
        </w:numPr>
        <w:spacing w:after="160" w:line="259" w:lineRule="auto"/>
        <w:contextualSpacing/>
        <w:rPr>
          <w:rFonts w:ascii="Calibri" w:eastAsia="Times New Roman" w:hAnsi="Calibri" w:cs="Calibri"/>
          <w:szCs w:val="20"/>
        </w:rPr>
      </w:pPr>
      <w:r w:rsidRPr="00C20568">
        <w:rPr>
          <w:rFonts w:ascii="Calibri" w:eastAsia="Times New Roman" w:hAnsi="Calibri" w:cs="Calibri"/>
          <w:szCs w:val="20"/>
        </w:rPr>
        <w:t>do 2 servisa pred iztekom garancije.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Times New Roman"/>
          <w:szCs w:val="20"/>
        </w:rPr>
        <w:t xml:space="preserve">Ponudnik mora za kompletno ponujeno vozilo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ponujeno vozilo, keson in dvigalo izpolnjujejo tehnične zahteve.</w:t>
      </w:r>
    </w:p>
    <w:sectPr w:rsidR="00C20568" w:rsidRPr="00C20568" w:rsidSect="00F42659">
      <w:pgSz w:w="11906" w:h="16838" w:code="9"/>
      <w:pgMar w:top="1134" w:right="1134" w:bottom="1134" w:left="1134" w:header="454" w:footer="454" w:gutter="0"/>
      <w:pgNumType w:chapStyle="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568" w:rsidRDefault="00C20568">
      <w:pPr>
        <w:spacing w:after="0" w:line="240" w:lineRule="auto"/>
      </w:pPr>
      <w:r>
        <w:separator/>
      </w:r>
    </w:p>
  </w:endnote>
  <w:endnote w:type="continuationSeparator" w:id="0">
    <w:p w:rsidR="00C20568" w:rsidRDefault="00C20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20568" w:rsidRDefault="00C20568">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Nog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659" w:rsidRPr="00C20568" w:rsidRDefault="00F42659"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0E2F1A" w:rsidRDefault="00C20568"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20568" w:rsidRDefault="00C20568"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20568" w:rsidRPr="00625ED2" w:rsidRDefault="00C20568"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20568" w:rsidRPr="00625ED2" w:rsidRDefault="00C20568"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20568" w:rsidRPr="00625ED2" w:rsidRDefault="00C20568" w:rsidP="00376492">
            <w:pPr>
              <w:spacing w:after="3" w:line="265" w:lineRule="auto"/>
              <w:ind w:left="2"/>
              <w:rPr>
                <w:color w:val="A6A6A6"/>
                <w:sz w:val="16"/>
              </w:rPr>
            </w:pPr>
            <w:r w:rsidRPr="00625ED2">
              <w:rPr>
                <w:color w:val="A6A6A6"/>
                <w:sz w:val="16"/>
              </w:rPr>
              <w:t>Osnovni kapital: 15.828.186,15 EUR</w:t>
            </w:r>
          </w:p>
          <w:p w:rsidR="00C20568" w:rsidRPr="00E81DEB" w:rsidRDefault="00C20568"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E04733">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E04733">
              <w:rPr>
                <w:bCs/>
                <w:noProof/>
                <w:sz w:val="18"/>
                <w:szCs w:val="18"/>
              </w:rPr>
              <w:t>51</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C20568" w:rsidRDefault="00C20568"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E04733">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E04733">
      <w:rPr>
        <w:bCs/>
        <w:noProof/>
        <w:sz w:val="18"/>
        <w:szCs w:val="18"/>
      </w:rPr>
      <w:t>51</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sidR="00F42659">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sidR="00F42659">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0568" w:rsidRDefault="00C20568">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2E15A8" w:rsidRDefault="00C2056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568" w:rsidRDefault="00C20568">
      <w:pPr>
        <w:spacing w:after="0" w:line="240" w:lineRule="auto"/>
      </w:pPr>
      <w:r>
        <w:separator/>
      </w:r>
    </w:p>
  </w:footnote>
  <w:footnote w:type="continuationSeparator" w:id="0">
    <w:p w:rsidR="00C20568" w:rsidRDefault="00C20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20568" w:rsidRDefault="00C20568">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C20568">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Default="00F42659"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FF5210" w:rsidRDefault="00C20568"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20568" w:rsidRDefault="00C20568"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20568" w:rsidRPr="00B31D5C" w:rsidRDefault="00C20568" w:rsidP="00376492">
          <w:pPr>
            <w:spacing w:afterLines="20" w:after="48" w:line="22" w:lineRule="atLeast"/>
            <w:ind w:left="11" w:hanging="11"/>
            <w:rPr>
              <w:color w:val="A6A6A6"/>
              <w:sz w:val="16"/>
              <w:szCs w:val="16"/>
            </w:rPr>
          </w:pPr>
        </w:p>
      </w:tc>
      <w:tc>
        <w:tcPr>
          <w:tcW w:w="3261" w:type="dxa"/>
        </w:tcPr>
        <w:p w:rsidR="00C20568" w:rsidRPr="00B31D5C" w:rsidRDefault="00C20568" w:rsidP="00376492">
          <w:pPr>
            <w:spacing w:afterLines="20" w:after="48" w:line="22" w:lineRule="atLeast"/>
            <w:ind w:left="11" w:hanging="11"/>
            <w:rPr>
              <w:color w:val="A6A6A6"/>
              <w:sz w:val="16"/>
              <w:szCs w:val="16"/>
            </w:rPr>
          </w:pP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tabs>
              <w:tab w:val="right" w:pos="4044"/>
            </w:tabs>
            <w:spacing w:afterLines="20" w:after="48" w:line="22" w:lineRule="atLeast"/>
            <w:ind w:left="11" w:hanging="11"/>
            <w:rPr>
              <w:color w:val="A6A6A6"/>
              <w:sz w:val="16"/>
              <w:szCs w:val="16"/>
            </w:rPr>
          </w:pPr>
        </w:p>
      </w:tc>
      <w:tc>
        <w:tcPr>
          <w:tcW w:w="3261" w:type="dxa"/>
        </w:tcPr>
        <w:p w:rsidR="00C20568" w:rsidRPr="00B31D5C" w:rsidRDefault="00C20568"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20568" w:rsidTr="00C20568">
      <w:tc>
        <w:tcPr>
          <w:tcW w:w="4389" w:type="dxa"/>
        </w:tcPr>
        <w:p w:rsidR="00C20568" w:rsidRPr="00B31D5C" w:rsidRDefault="00C20568" w:rsidP="00376492">
          <w:pPr>
            <w:spacing w:afterLines="20" w:after="48" w:line="22" w:lineRule="atLeast"/>
            <w:ind w:left="0" w:firstLine="0"/>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20568" w:rsidRPr="00B31D5C" w:rsidRDefault="00C20568" w:rsidP="00376492">
          <w:pPr>
            <w:tabs>
              <w:tab w:val="right" w:pos="4044"/>
            </w:tabs>
            <w:spacing w:afterLines="20" w:after="48" w:line="22" w:lineRule="atLeast"/>
            <w:ind w:left="11" w:hanging="11"/>
            <w:rPr>
              <w:color w:val="A6A6A6"/>
            </w:rPr>
          </w:pPr>
          <w:r w:rsidRPr="00B31D5C">
            <w:rPr>
              <w:color w:val="A6A6A6"/>
              <w:sz w:val="16"/>
            </w:rPr>
            <w:t>T +386 1 29 14 166</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E matjaz.kranjc@slo-zeleznice.si</w:t>
          </w:r>
        </w:p>
      </w:tc>
    </w:tr>
    <w:tr w:rsidR="00C20568" w:rsidTr="00C20568">
      <w:tc>
        <w:tcPr>
          <w:tcW w:w="4389" w:type="dxa"/>
        </w:tcPr>
        <w:p w:rsidR="00C20568" w:rsidRPr="00B31D5C" w:rsidRDefault="00C20568" w:rsidP="00376492">
          <w:pPr>
            <w:spacing w:afterLines="20" w:after="48" w:line="22" w:lineRule="atLeast"/>
            <w:ind w:left="11" w:hanging="11"/>
            <w:rPr>
              <w:color w:val="A6A6A6"/>
              <w:sz w:val="16"/>
              <w:szCs w:val="16"/>
            </w:rPr>
          </w:pPr>
        </w:p>
      </w:tc>
      <w:tc>
        <w:tcPr>
          <w:tcW w:w="170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20568" w:rsidRPr="00B31D5C" w:rsidRDefault="00C20568"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20568" w:rsidRPr="005251C1" w:rsidRDefault="00C20568"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5251C1" w:rsidRDefault="00C20568"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174478" w:rsidRDefault="00C20568"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568" w:rsidRPr="00DE0519" w:rsidRDefault="00C2056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8"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9FD7EE0"/>
    <w:multiLevelType w:val="hybridMultilevel"/>
    <w:tmpl w:val="42DC630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256C72"/>
    <w:multiLevelType w:val="hybridMultilevel"/>
    <w:tmpl w:val="9B6AA01A"/>
    <w:lvl w:ilvl="0" w:tplc="D6D40FE6">
      <w:start w:val="1"/>
      <w:numFmt w:val="decimal"/>
      <w:lvlText w:val="%1."/>
      <w:lvlJc w:val="left"/>
      <w:pPr>
        <w:ind w:left="720" w:hanging="360"/>
      </w:pPr>
      <w:rPr>
        <w:rFonts w:hint="default"/>
      </w:rPr>
    </w:lvl>
    <w:lvl w:ilvl="1" w:tplc="6EB6ABD8" w:tentative="1">
      <w:start w:val="1"/>
      <w:numFmt w:val="lowerLetter"/>
      <w:lvlText w:val="%2."/>
      <w:lvlJc w:val="left"/>
      <w:pPr>
        <w:ind w:left="1440" w:hanging="360"/>
      </w:pPr>
    </w:lvl>
    <w:lvl w:ilvl="2" w:tplc="31F256A0" w:tentative="1">
      <w:start w:val="1"/>
      <w:numFmt w:val="lowerRoman"/>
      <w:lvlText w:val="%3."/>
      <w:lvlJc w:val="right"/>
      <w:pPr>
        <w:ind w:left="2160" w:hanging="180"/>
      </w:pPr>
    </w:lvl>
    <w:lvl w:ilvl="3" w:tplc="BFA6E250" w:tentative="1">
      <w:start w:val="1"/>
      <w:numFmt w:val="decimal"/>
      <w:lvlText w:val="%4."/>
      <w:lvlJc w:val="left"/>
      <w:pPr>
        <w:ind w:left="2880" w:hanging="360"/>
      </w:pPr>
    </w:lvl>
    <w:lvl w:ilvl="4" w:tplc="A7AA9738" w:tentative="1">
      <w:start w:val="1"/>
      <w:numFmt w:val="lowerLetter"/>
      <w:lvlText w:val="%5."/>
      <w:lvlJc w:val="left"/>
      <w:pPr>
        <w:ind w:left="3600" w:hanging="360"/>
      </w:pPr>
    </w:lvl>
    <w:lvl w:ilvl="5" w:tplc="DB2019B6" w:tentative="1">
      <w:start w:val="1"/>
      <w:numFmt w:val="lowerRoman"/>
      <w:lvlText w:val="%6."/>
      <w:lvlJc w:val="right"/>
      <w:pPr>
        <w:ind w:left="4320" w:hanging="180"/>
      </w:pPr>
    </w:lvl>
    <w:lvl w:ilvl="6" w:tplc="D0AE1944" w:tentative="1">
      <w:start w:val="1"/>
      <w:numFmt w:val="decimal"/>
      <w:lvlText w:val="%7."/>
      <w:lvlJc w:val="left"/>
      <w:pPr>
        <w:ind w:left="5040" w:hanging="360"/>
      </w:pPr>
    </w:lvl>
    <w:lvl w:ilvl="7" w:tplc="AEC2BF50" w:tentative="1">
      <w:start w:val="1"/>
      <w:numFmt w:val="lowerLetter"/>
      <w:lvlText w:val="%8."/>
      <w:lvlJc w:val="left"/>
      <w:pPr>
        <w:ind w:left="5760" w:hanging="360"/>
      </w:pPr>
    </w:lvl>
    <w:lvl w:ilvl="8" w:tplc="19BED1FC" w:tentative="1">
      <w:start w:val="1"/>
      <w:numFmt w:val="lowerRoman"/>
      <w:lvlText w:val="%9."/>
      <w:lvlJc w:val="right"/>
      <w:pPr>
        <w:ind w:left="6480" w:hanging="180"/>
      </w:pPr>
    </w:lvl>
  </w:abstractNum>
  <w:abstractNum w:abstractNumId="1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4E0487"/>
    <w:multiLevelType w:val="hybridMultilevel"/>
    <w:tmpl w:val="D43C9E0C"/>
    <w:lvl w:ilvl="0" w:tplc="CF440BB4">
      <w:start w:val="1"/>
      <w:numFmt w:val="bullet"/>
      <w:lvlText w:val="o"/>
      <w:lvlJc w:val="left"/>
      <w:pPr>
        <w:tabs>
          <w:tab w:val="num" w:pos="720"/>
        </w:tabs>
        <w:ind w:left="720" w:hanging="360"/>
      </w:pPr>
      <w:rPr>
        <w:rFonts w:ascii="Courier New" w:hAnsi="Courier New" w:cs="Courier New" w:hint="default"/>
      </w:rPr>
    </w:lvl>
    <w:lvl w:ilvl="1" w:tplc="6EC8851A" w:tentative="1">
      <w:start w:val="1"/>
      <w:numFmt w:val="bullet"/>
      <w:lvlText w:val="o"/>
      <w:lvlJc w:val="left"/>
      <w:pPr>
        <w:tabs>
          <w:tab w:val="num" w:pos="1440"/>
        </w:tabs>
        <w:ind w:left="1440" w:hanging="360"/>
      </w:pPr>
      <w:rPr>
        <w:rFonts w:ascii="Courier New" w:hAnsi="Courier New" w:cs="Courier New" w:hint="default"/>
      </w:rPr>
    </w:lvl>
    <w:lvl w:ilvl="2" w:tplc="A48C3854" w:tentative="1">
      <w:start w:val="1"/>
      <w:numFmt w:val="bullet"/>
      <w:lvlText w:val=""/>
      <w:lvlJc w:val="left"/>
      <w:pPr>
        <w:tabs>
          <w:tab w:val="num" w:pos="2160"/>
        </w:tabs>
        <w:ind w:left="2160" w:hanging="360"/>
      </w:pPr>
      <w:rPr>
        <w:rFonts w:ascii="Wingdings" w:hAnsi="Wingdings" w:hint="default"/>
      </w:rPr>
    </w:lvl>
    <w:lvl w:ilvl="3" w:tplc="3E2CAB8C" w:tentative="1">
      <w:start w:val="1"/>
      <w:numFmt w:val="bullet"/>
      <w:lvlText w:val=""/>
      <w:lvlJc w:val="left"/>
      <w:pPr>
        <w:tabs>
          <w:tab w:val="num" w:pos="2880"/>
        </w:tabs>
        <w:ind w:left="2880" w:hanging="360"/>
      </w:pPr>
      <w:rPr>
        <w:rFonts w:ascii="Symbol" w:hAnsi="Symbol" w:hint="default"/>
      </w:rPr>
    </w:lvl>
    <w:lvl w:ilvl="4" w:tplc="9620D752" w:tentative="1">
      <w:start w:val="1"/>
      <w:numFmt w:val="bullet"/>
      <w:lvlText w:val="o"/>
      <w:lvlJc w:val="left"/>
      <w:pPr>
        <w:tabs>
          <w:tab w:val="num" w:pos="3600"/>
        </w:tabs>
        <w:ind w:left="3600" w:hanging="360"/>
      </w:pPr>
      <w:rPr>
        <w:rFonts w:ascii="Courier New" w:hAnsi="Courier New" w:cs="Courier New" w:hint="default"/>
      </w:rPr>
    </w:lvl>
    <w:lvl w:ilvl="5" w:tplc="F920C416" w:tentative="1">
      <w:start w:val="1"/>
      <w:numFmt w:val="bullet"/>
      <w:lvlText w:val=""/>
      <w:lvlJc w:val="left"/>
      <w:pPr>
        <w:tabs>
          <w:tab w:val="num" w:pos="4320"/>
        </w:tabs>
        <w:ind w:left="4320" w:hanging="360"/>
      </w:pPr>
      <w:rPr>
        <w:rFonts w:ascii="Wingdings" w:hAnsi="Wingdings" w:hint="default"/>
      </w:rPr>
    </w:lvl>
    <w:lvl w:ilvl="6" w:tplc="22D470D8" w:tentative="1">
      <w:start w:val="1"/>
      <w:numFmt w:val="bullet"/>
      <w:lvlText w:val=""/>
      <w:lvlJc w:val="left"/>
      <w:pPr>
        <w:tabs>
          <w:tab w:val="num" w:pos="5040"/>
        </w:tabs>
        <w:ind w:left="5040" w:hanging="360"/>
      </w:pPr>
      <w:rPr>
        <w:rFonts w:ascii="Symbol" w:hAnsi="Symbol" w:hint="default"/>
      </w:rPr>
    </w:lvl>
    <w:lvl w:ilvl="7" w:tplc="97E6ECD6" w:tentative="1">
      <w:start w:val="1"/>
      <w:numFmt w:val="bullet"/>
      <w:lvlText w:val="o"/>
      <w:lvlJc w:val="left"/>
      <w:pPr>
        <w:tabs>
          <w:tab w:val="num" w:pos="5760"/>
        </w:tabs>
        <w:ind w:left="5760" w:hanging="360"/>
      </w:pPr>
      <w:rPr>
        <w:rFonts w:ascii="Courier New" w:hAnsi="Courier New" w:cs="Courier New" w:hint="default"/>
      </w:rPr>
    </w:lvl>
    <w:lvl w:ilvl="8" w:tplc="5B8A45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15:restartNumberingAfterBreak="0">
    <w:nsid w:val="4F56516B"/>
    <w:multiLevelType w:val="hybridMultilevel"/>
    <w:tmpl w:val="59DA8DEE"/>
    <w:lvl w:ilvl="0" w:tplc="C7A24970">
      <w:start w:val="1"/>
      <w:numFmt w:val="bullet"/>
      <w:lvlText w:val=""/>
      <w:lvlJc w:val="left"/>
      <w:pPr>
        <w:ind w:left="720" w:hanging="360"/>
      </w:pPr>
      <w:rPr>
        <w:rFonts w:ascii="Symbol" w:hAnsi="Symbol" w:hint="default"/>
      </w:rPr>
    </w:lvl>
    <w:lvl w:ilvl="1" w:tplc="AF5CDE2E" w:tentative="1">
      <w:start w:val="1"/>
      <w:numFmt w:val="bullet"/>
      <w:lvlText w:val="o"/>
      <w:lvlJc w:val="left"/>
      <w:pPr>
        <w:ind w:left="1440" w:hanging="360"/>
      </w:pPr>
      <w:rPr>
        <w:rFonts w:ascii="Courier New" w:hAnsi="Courier New" w:cs="Courier New" w:hint="default"/>
      </w:rPr>
    </w:lvl>
    <w:lvl w:ilvl="2" w:tplc="4028BE3C" w:tentative="1">
      <w:start w:val="1"/>
      <w:numFmt w:val="bullet"/>
      <w:lvlText w:val=""/>
      <w:lvlJc w:val="left"/>
      <w:pPr>
        <w:ind w:left="2160" w:hanging="360"/>
      </w:pPr>
      <w:rPr>
        <w:rFonts w:ascii="Wingdings" w:hAnsi="Wingdings" w:hint="default"/>
      </w:rPr>
    </w:lvl>
    <w:lvl w:ilvl="3" w:tplc="B54A4662" w:tentative="1">
      <w:start w:val="1"/>
      <w:numFmt w:val="bullet"/>
      <w:lvlText w:val=""/>
      <w:lvlJc w:val="left"/>
      <w:pPr>
        <w:ind w:left="2880" w:hanging="360"/>
      </w:pPr>
      <w:rPr>
        <w:rFonts w:ascii="Symbol" w:hAnsi="Symbol" w:hint="default"/>
      </w:rPr>
    </w:lvl>
    <w:lvl w:ilvl="4" w:tplc="A80424BA" w:tentative="1">
      <w:start w:val="1"/>
      <w:numFmt w:val="bullet"/>
      <w:lvlText w:val="o"/>
      <w:lvlJc w:val="left"/>
      <w:pPr>
        <w:ind w:left="3600" w:hanging="360"/>
      </w:pPr>
      <w:rPr>
        <w:rFonts w:ascii="Courier New" w:hAnsi="Courier New" w:cs="Courier New" w:hint="default"/>
      </w:rPr>
    </w:lvl>
    <w:lvl w:ilvl="5" w:tplc="67D6F2B8" w:tentative="1">
      <w:start w:val="1"/>
      <w:numFmt w:val="bullet"/>
      <w:lvlText w:val=""/>
      <w:lvlJc w:val="left"/>
      <w:pPr>
        <w:ind w:left="4320" w:hanging="360"/>
      </w:pPr>
      <w:rPr>
        <w:rFonts w:ascii="Wingdings" w:hAnsi="Wingdings" w:hint="default"/>
      </w:rPr>
    </w:lvl>
    <w:lvl w:ilvl="6" w:tplc="03F8B4C0" w:tentative="1">
      <w:start w:val="1"/>
      <w:numFmt w:val="bullet"/>
      <w:lvlText w:val=""/>
      <w:lvlJc w:val="left"/>
      <w:pPr>
        <w:ind w:left="5040" w:hanging="360"/>
      </w:pPr>
      <w:rPr>
        <w:rFonts w:ascii="Symbol" w:hAnsi="Symbol" w:hint="default"/>
      </w:rPr>
    </w:lvl>
    <w:lvl w:ilvl="7" w:tplc="C4023C84" w:tentative="1">
      <w:start w:val="1"/>
      <w:numFmt w:val="bullet"/>
      <w:lvlText w:val="o"/>
      <w:lvlJc w:val="left"/>
      <w:pPr>
        <w:ind w:left="5760" w:hanging="360"/>
      </w:pPr>
      <w:rPr>
        <w:rFonts w:ascii="Courier New" w:hAnsi="Courier New" w:cs="Courier New" w:hint="default"/>
      </w:rPr>
    </w:lvl>
    <w:lvl w:ilvl="8" w:tplc="F50A199E" w:tentative="1">
      <w:start w:val="1"/>
      <w:numFmt w:val="bullet"/>
      <w:lvlText w:val=""/>
      <w:lvlJc w:val="left"/>
      <w:pPr>
        <w:ind w:left="6480" w:hanging="360"/>
      </w:pPr>
      <w:rPr>
        <w:rFonts w:ascii="Wingdings" w:hAnsi="Wingdings" w:hint="default"/>
      </w:rPr>
    </w:lvl>
  </w:abstractNum>
  <w:abstractNum w:abstractNumId="28"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2" w15:restartNumberingAfterBreak="0">
    <w:nsid w:val="69831091"/>
    <w:multiLevelType w:val="hybridMultilevel"/>
    <w:tmpl w:val="735E5CC2"/>
    <w:lvl w:ilvl="0" w:tplc="70C4AC2A">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6FE03D90">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4E42A98E">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3E76A67A">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400A5424">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5784FC40">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B7A49D38">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09C668B2">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F1A6F23C">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33" w15:restartNumberingAfterBreak="0">
    <w:nsid w:val="6A021869"/>
    <w:multiLevelType w:val="hybridMultilevel"/>
    <w:tmpl w:val="8440F7C6"/>
    <w:lvl w:ilvl="0" w:tplc="C42A19AE">
      <w:numFmt w:val="bullet"/>
      <w:lvlText w:val="-"/>
      <w:lvlJc w:val="left"/>
      <w:pPr>
        <w:ind w:left="720" w:hanging="360"/>
      </w:pPr>
      <w:rPr>
        <w:rFonts w:ascii="Times New Roman" w:eastAsiaTheme="minorHAnsi" w:hAnsi="Times New Roman" w:cs="Times New Roman" w:hint="default"/>
      </w:rPr>
    </w:lvl>
    <w:lvl w:ilvl="1" w:tplc="AA562024" w:tentative="1">
      <w:start w:val="1"/>
      <w:numFmt w:val="bullet"/>
      <w:lvlText w:val="o"/>
      <w:lvlJc w:val="left"/>
      <w:pPr>
        <w:ind w:left="1440" w:hanging="360"/>
      </w:pPr>
      <w:rPr>
        <w:rFonts w:ascii="Courier New" w:hAnsi="Courier New" w:cs="Courier New" w:hint="default"/>
      </w:rPr>
    </w:lvl>
    <w:lvl w:ilvl="2" w:tplc="63D2E55A" w:tentative="1">
      <w:start w:val="1"/>
      <w:numFmt w:val="bullet"/>
      <w:lvlText w:val=""/>
      <w:lvlJc w:val="left"/>
      <w:pPr>
        <w:ind w:left="2160" w:hanging="360"/>
      </w:pPr>
      <w:rPr>
        <w:rFonts w:ascii="Wingdings" w:hAnsi="Wingdings" w:hint="default"/>
      </w:rPr>
    </w:lvl>
    <w:lvl w:ilvl="3" w:tplc="50D67950" w:tentative="1">
      <w:start w:val="1"/>
      <w:numFmt w:val="bullet"/>
      <w:lvlText w:val=""/>
      <w:lvlJc w:val="left"/>
      <w:pPr>
        <w:ind w:left="2880" w:hanging="360"/>
      </w:pPr>
      <w:rPr>
        <w:rFonts w:ascii="Symbol" w:hAnsi="Symbol" w:hint="default"/>
      </w:rPr>
    </w:lvl>
    <w:lvl w:ilvl="4" w:tplc="63260EA0" w:tentative="1">
      <w:start w:val="1"/>
      <w:numFmt w:val="bullet"/>
      <w:lvlText w:val="o"/>
      <w:lvlJc w:val="left"/>
      <w:pPr>
        <w:ind w:left="3600" w:hanging="360"/>
      </w:pPr>
      <w:rPr>
        <w:rFonts w:ascii="Courier New" w:hAnsi="Courier New" w:cs="Courier New" w:hint="default"/>
      </w:rPr>
    </w:lvl>
    <w:lvl w:ilvl="5" w:tplc="64E4F1CE" w:tentative="1">
      <w:start w:val="1"/>
      <w:numFmt w:val="bullet"/>
      <w:lvlText w:val=""/>
      <w:lvlJc w:val="left"/>
      <w:pPr>
        <w:ind w:left="4320" w:hanging="360"/>
      </w:pPr>
      <w:rPr>
        <w:rFonts w:ascii="Wingdings" w:hAnsi="Wingdings" w:hint="default"/>
      </w:rPr>
    </w:lvl>
    <w:lvl w:ilvl="6" w:tplc="1BAAC55C" w:tentative="1">
      <w:start w:val="1"/>
      <w:numFmt w:val="bullet"/>
      <w:lvlText w:val=""/>
      <w:lvlJc w:val="left"/>
      <w:pPr>
        <w:ind w:left="5040" w:hanging="360"/>
      </w:pPr>
      <w:rPr>
        <w:rFonts w:ascii="Symbol" w:hAnsi="Symbol" w:hint="default"/>
      </w:rPr>
    </w:lvl>
    <w:lvl w:ilvl="7" w:tplc="D70EC1FA" w:tentative="1">
      <w:start w:val="1"/>
      <w:numFmt w:val="bullet"/>
      <w:lvlText w:val="o"/>
      <w:lvlJc w:val="left"/>
      <w:pPr>
        <w:ind w:left="5760" w:hanging="360"/>
      </w:pPr>
      <w:rPr>
        <w:rFonts w:ascii="Courier New" w:hAnsi="Courier New" w:cs="Courier New" w:hint="default"/>
      </w:rPr>
    </w:lvl>
    <w:lvl w:ilvl="8" w:tplc="3B4053B4" w:tentative="1">
      <w:start w:val="1"/>
      <w:numFmt w:val="bullet"/>
      <w:lvlText w:val=""/>
      <w:lvlJc w:val="left"/>
      <w:pPr>
        <w:ind w:left="6480" w:hanging="360"/>
      </w:pPr>
      <w:rPr>
        <w:rFonts w:ascii="Wingdings" w:hAnsi="Wingdings" w:hint="default"/>
      </w:rPr>
    </w:lvl>
  </w:abstractNum>
  <w:abstractNum w:abstractNumId="34" w15:restartNumberingAfterBreak="0">
    <w:nsid w:val="6A03336D"/>
    <w:multiLevelType w:val="multilevel"/>
    <w:tmpl w:val="0424001F"/>
    <w:numStyleLink w:val="Slog3"/>
  </w:abstractNum>
  <w:abstractNum w:abstractNumId="3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B16FE5"/>
    <w:multiLevelType w:val="hybridMultilevel"/>
    <w:tmpl w:val="CDF4831A"/>
    <w:lvl w:ilvl="0" w:tplc="BFD01614">
      <w:start w:val="1"/>
      <w:numFmt w:val="bullet"/>
      <w:lvlText w:val=""/>
      <w:lvlJc w:val="left"/>
      <w:pPr>
        <w:tabs>
          <w:tab w:val="num" w:pos="720"/>
        </w:tabs>
        <w:ind w:left="720" w:hanging="360"/>
      </w:pPr>
      <w:rPr>
        <w:rFonts w:ascii="Symbol" w:hAnsi="Symbol" w:hint="default"/>
      </w:rPr>
    </w:lvl>
    <w:lvl w:ilvl="1" w:tplc="83BE992C" w:tentative="1">
      <w:start w:val="1"/>
      <w:numFmt w:val="bullet"/>
      <w:lvlText w:val="o"/>
      <w:lvlJc w:val="left"/>
      <w:pPr>
        <w:tabs>
          <w:tab w:val="num" w:pos="1440"/>
        </w:tabs>
        <w:ind w:left="1440" w:hanging="360"/>
      </w:pPr>
      <w:rPr>
        <w:rFonts w:ascii="Courier New" w:hAnsi="Courier New" w:cs="Courier New" w:hint="default"/>
      </w:rPr>
    </w:lvl>
    <w:lvl w:ilvl="2" w:tplc="9928FEA8" w:tentative="1">
      <w:start w:val="1"/>
      <w:numFmt w:val="bullet"/>
      <w:lvlText w:val=""/>
      <w:lvlJc w:val="left"/>
      <w:pPr>
        <w:tabs>
          <w:tab w:val="num" w:pos="2160"/>
        </w:tabs>
        <w:ind w:left="2160" w:hanging="360"/>
      </w:pPr>
      <w:rPr>
        <w:rFonts w:ascii="Wingdings" w:hAnsi="Wingdings" w:hint="default"/>
      </w:rPr>
    </w:lvl>
    <w:lvl w:ilvl="3" w:tplc="2088820C" w:tentative="1">
      <w:start w:val="1"/>
      <w:numFmt w:val="bullet"/>
      <w:lvlText w:val=""/>
      <w:lvlJc w:val="left"/>
      <w:pPr>
        <w:tabs>
          <w:tab w:val="num" w:pos="2880"/>
        </w:tabs>
        <w:ind w:left="2880" w:hanging="360"/>
      </w:pPr>
      <w:rPr>
        <w:rFonts w:ascii="Symbol" w:hAnsi="Symbol" w:hint="default"/>
      </w:rPr>
    </w:lvl>
    <w:lvl w:ilvl="4" w:tplc="8D00C1EE" w:tentative="1">
      <w:start w:val="1"/>
      <w:numFmt w:val="bullet"/>
      <w:lvlText w:val="o"/>
      <w:lvlJc w:val="left"/>
      <w:pPr>
        <w:tabs>
          <w:tab w:val="num" w:pos="3600"/>
        </w:tabs>
        <w:ind w:left="3600" w:hanging="360"/>
      </w:pPr>
      <w:rPr>
        <w:rFonts w:ascii="Courier New" w:hAnsi="Courier New" w:cs="Courier New" w:hint="default"/>
      </w:rPr>
    </w:lvl>
    <w:lvl w:ilvl="5" w:tplc="511860C0" w:tentative="1">
      <w:start w:val="1"/>
      <w:numFmt w:val="bullet"/>
      <w:lvlText w:val=""/>
      <w:lvlJc w:val="left"/>
      <w:pPr>
        <w:tabs>
          <w:tab w:val="num" w:pos="4320"/>
        </w:tabs>
        <w:ind w:left="4320" w:hanging="360"/>
      </w:pPr>
      <w:rPr>
        <w:rFonts w:ascii="Wingdings" w:hAnsi="Wingdings" w:hint="default"/>
      </w:rPr>
    </w:lvl>
    <w:lvl w:ilvl="6" w:tplc="1A629EC2" w:tentative="1">
      <w:start w:val="1"/>
      <w:numFmt w:val="bullet"/>
      <w:lvlText w:val=""/>
      <w:lvlJc w:val="left"/>
      <w:pPr>
        <w:tabs>
          <w:tab w:val="num" w:pos="5040"/>
        </w:tabs>
        <w:ind w:left="5040" w:hanging="360"/>
      </w:pPr>
      <w:rPr>
        <w:rFonts w:ascii="Symbol" w:hAnsi="Symbol" w:hint="default"/>
      </w:rPr>
    </w:lvl>
    <w:lvl w:ilvl="7" w:tplc="103AEFD8" w:tentative="1">
      <w:start w:val="1"/>
      <w:numFmt w:val="bullet"/>
      <w:lvlText w:val="o"/>
      <w:lvlJc w:val="left"/>
      <w:pPr>
        <w:tabs>
          <w:tab w:val="num" w:pos="5760"/>
        </w:tabs>
        <w:ind w:left="5760" w:hanging="360"/>
      </w:pPr>
      <w:rPr>
        <w:rFonts w:ascii="Courier New" w:hAnsi="Courier New" w:cs="Courier New" w:hint="default"/>
      </w:rPr>
    </w:lvl>
    <w:lvl w:ilvl="8" w:tplc="B4165A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72B1F"/>
    <w:multiLevelType w:val="hybridMultilevel"/>
    <w:tmpl w:val="00CE34AA"/>
    <w:lvl w:ilvl="0" w:tplc="2CA64278">
      <w:numFmt w:val="bullet"/>
      <w:lvlText w:val="-"/>
      <w:lvlJc w:val="left"/>
      <w:pPr>
        <w:tabs>
          <w:tab w:val="num" w:pos="693"/>
        </w:tabs>
        <w:ind w:left="693" w:hanging="360"/>
      </w:pPr>
      <w:rPr>
        <w:rFonts w:ascii="Arial" w:eastAsia="Times New Roman" w:hAnsi="Arial" w:cs="Arial" w:hint="default"/>
      </w:rPr>
    </w:lvl>
    <w:lvl w:ilvl="1" w:tplc="4C8277A2" w:tentative="1">
      <w:start w:val="1"/>
      <w:numFmt w:val="bullet"/>
      <w:lvlText w:val="o"/>
      <w:lvlJc w:val="left"/>
      <w:pPr>
        <w:tabs>
          <w:tab w:val="num" w:pos="1413"/>
        </w:tabs>
        <w:ind w:left="1413" w:hanging="360"/>
      </w:pPr>
      <w:rPr>
        <w:rFonts w:ascii="Courier New" w:hAnsi="Courier New" w:cs="Courier New" w:hint="default"/>
      </w:rPr>
    </w:lvl>
    <w:lvl w:ilvl="2" w:tplc="0CCAE60A" w:tentative="1">
      <w:start w:val="1"/>
      <w:numFmt w:val="bullet"/>
      <w:lvlText w:val=""/>
      <w:lvlJc w:val="left"/>
      <w:pPr>
        <w:tabs>
          <w:tab w:val="num" w:pos="2133"/>
        </w:tabs>
        <w:ind w:left="2133" w:hanging="360"/>
      </w:pPr>
      <w:rPr>
        <w:rFonts w:ascii="Wingdings" w:hAnsi="Wingdings" w:hint="default"/>
      </w:rPr>
    </w:lvl>
    <w:lvl w:ilvl="3" w:tplc="96604E8E" w:tentative="1">
      <w:start w:val="1"/>
      <w:numFmt w:val="bullet"/>
      <w:lvlText w:val=""/>
      <w:lvlJc w:val="left"/>
      <w:pPr>
        <w:tabs>
          <w:tab w:val="num" w:pos="2853"/>
        </w:tabs>
        <w:ind w:left="2853" w:hanging="360"/>
      </w:pPr>
      <w:rPr>
        <w:rFonts w:ascii="Symbol" w:hAnsi="Symbol" w:hint="default"/>
      </w:rPr>
    </w:lvl>
    <w:lvl w:ilvl="4" w:tplc="197AAB5E" w:tentative="1">
      <w:start w:val="1"/>
      <w:numFmt w:val="bullet"/>
      <w:lvlText w:val="o"/>
      <w:lvlJc w:val="left"/>
      <w:pPr>
        <w:tabs>
          <w:tab w:val="num" w:pos="3573"/>
        </w:tabs>
        <w:ind w:left="3573" w:hanging="360"/>
      </w:pPr>
      <w:rPr>
        <w:rFonts w:ascii="Courier New" w:hAnsi="Courier New" w:cs="Courier New" w:hint="default"/>
      </w:rPr>
    </w:lvl>
    <w:lvl w:ilvl="5" w:tplc="D556047C" w:tentative="1">
      <w:start w:val="1"/>
      <w:numFmt w:val="bullet"/>
      <w:lvlText w:val=""/>
      <w:lvlJc w:val="left"/>
      <w:pPr>
        <w:tabs>
          <w:tab w:val="num" w:pos="4293"/>
        </w:tabs>
        <w:ind w:left="4293" w:hanging="360"/>
      </w:pPr>
      <w:rPr>
        <w:rFonts w:ascii="Wingdings" w:hAnsi="Wingdings" w:hint="default"/>
      </w:rPr>
    </w:lvl>
    <w:lvl w:ilvl="6" w:tplc="6C660B60" w:tentative="1">
      <w:start w:val="1"/>
      <w:numFmt w:val="bullet"/>
      <w:lvlText w:val=""/>
      <w:lvlJc w:val="left"/>
      <w:pPr>
        <w:tabs>
          <w:tab w:val="num" w:pos="5013"/>
        </w:tabs>
        <w:ind w:left="5013" w:hanging="360"/>
      </w:pPr>
      <w:rPr>
        <w:rFonts w:ascii="Symbol" w:hAnsi="Symbol" w:hint="default"/>
      </w:rPr>
    </w:lvl>
    <w:lvl w:ilvl="7" w:tplc="E242BB3A" w:tentative="1">
      <w:start w:val="1"/>
      <w:numFmt w:val="bullet"/>
      <w:lvlText w:val="o"/>
      <w:lvlJc w:val="left"/>
      <w:pPr>
        <w:tabs>
          <w:tab w:val="num" w:pos="5733"/>
        </w:tabs>
        <w:ind w:left="5733" w:hanging="360"/>
      </w:pPr>
      <w:rPr>
        <w:rFonts w:ascii="Courier New" w:hAnsi="Courier New" w:cs="Courier New" w:hint="default"/>
      </w:rPr>
    </w:lvl>
    <w:lvl w:ilvl="8" w:tplc="3A9A8158" w:tentative="1">
      <w:start w:val="1"/>
      <w:numFmt w:val="bullet"/>
      <w:lvlText w:val=""/>
      <w:lvlJc w:val="left"/>
      <w:pPr>
        <w:tabs>
          <w:tab w:val="num" w:pos="6453"/>
        </w:tabs>
        <w:ind w:left="6453" w:hanging="360"/>
      </w:pPr>
      <w:rPr>
        <w:rFonts w:ascii="Wingdings" w:hAnsi="Wingdings" w:hint="default"/>
      </w:rPr>
    </w:lvl>
  </w:abstractNum>
  <w:abstractNum w:abstractNumId="4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44" w15:restartNumberingAfterBreak="0">
    <w:nsid w:val="7D404A58"/>
    <w:multiLevelType w:val="hybridMultilevel"/>
    <w:tmpl w:val="D0B06BAC"/>
    <w:lvl w:ilvl="0" w:tplc="013815DA">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C860BAC4">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73420B52">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8B407C88">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0D54AD72">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8348C5D0">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48623268">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329CD58A">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AD7E431C">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32"/>
  </w:num>
  <w:num w:numId="2">
    <w:abstractNumId w:val="44"/>
  </w:num>
  <w:num w:numId="3">
    <w:abstractNumId w:val="13"/>
  </w:num>
  <w:num w:numId="4">
    <w:abstractNumId w:val="33"/>
  </w:num>
  <w:num w:numId="5">
    <w:abstractNumId w:val="42"/>
  </w:num>
  <w:num w:numId="6">
    <w:abstractNumId w:val="16"/>
  </w:num>
  <w:num w:numId="7">
    <w:abstractNumId w:val="40"/>
  </w:num>
  <w:num w:numId="8">
    <w:abstractNumId w:val="27"/>
  </w:num>
  <w:num w:numId="9">
    <w:abstractNumId w:val="2"/>
  </w:num>
  <w:num w:numId="10">
    <w:abstractNumId w:val="41"/>
  </w:num>
  <w:num w:numId="11">
    <w:abstractNumId w:val="31"/>
  </w:num>
  <w:num w:numId="12">
    <w:abstractNumId w:val="38"/>
  </w:num>
  <w:num w:numId="13">
    <w:abstractNumId w:val="6"/>
  </w:num>
  <w:num w:numId="14">
    <w:abstractNumId w:val="19"/>
  </w:num>
  <w:num w:numId="15">
    <w:abstractNumId w:val="24"/>
  </w:num>
  <w:num w:numId="16">
    <w:abstractNumId w:val="43"/>
  </w:num>
  <w:num w:numId="17">
    <w:abstractNumId w:val="26"/>
  </w:num>
  <w:num w:numId="18">
    <w:abstractNumId w:val="7"/>
  </w:num>
  <w:num w:numId="19">
    <w:abstractNumId w:val="39"/>
  </w:num>
  <w:num w:numId="20">
    <w:abstractNumId w:val="22"/>
  </w:num>
  <w:num w:numId="21">
    <w:abstractNumId w:val="34"/>
  </w:num>
  <w:num w:numId="22">
    <w:abstractNumId w:val="12"/>
  </w:num>
  <w:num w:numId="23">
    <w:abstractNumId w:val="29"/>
  </w:num>
  <w:num w:numId="24">
    <w:abstractNumId w:val="4"/>
  </w:num>
  <w:num w:numId="25">
    <w:abstractNumId w:val="20"/>
  </w:num>
  <w:num w:numId="26">
    <w:abstractNumId w:val="30"/>
  </w:num>
  <w:num w:numId="27">
    <w:abstractNumId w:val="15"/>
  </w:num>
  <w:num w:numId="28">
    <w:abstractNumId w:val="3"/>
  </w:num>
  <w:num w:numId="29">
    <w:abstractNumId w:val="18"/>
  </w:num>
  <w:num w:numId="30">
    <w:abstractNumId w:val="36"/>
  </w:num>
  <w:num w:numId="31">
    <w:abstractNumId w:val="8"/>
  </w:num>
  <w:num w:numId="32">
    <w:abstractNumId w:val="11"/>
  </w:num>
  <w:num w:numId="33">
    <w:abstractNumId w:val="37"/>
  </w:num>
  <w:num w:numId="34">
    <w:abstractNumId w:val="35"/>
  </w:num>
  <w:num w:numId="35">
    <w:abstractNumId w:val="0"/>
  </w:num>
  <w:num w:numId="36">
    <w:abstractNumId w:val="17"/>
  </w:num>
  <w:num w:numId="37">
    <w:abstractNumId w:val="14"/>
  </w:num>
  <w:num w:numId="38">
    <w:abstractNumId w:val="25"/>
  </w:num>
  <w:num w:numId="39">
    <w:abstractNumId w:val="21"/>
  </w:num>
  <w:num w:numId="40">
    <w:abstractNumId w:val="23"/>
  </w:num>
  <w:num w:numId="41">
    <w:abstractNumId w:val="28"/>
  </w:num>
  <w:num w:numId="42">
    <w:abstractNumId w:val="10"/>
  </w:num>
  <w:num w:numId="43">
    <w:abstractNumId w:val="1"/>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55BB"/>
    <w:rsid w:val="000411F9"/>
    <w:rsid w:val="0004306C"/>
    <w:rsid w:val="000431BE"/>
    <w:rsid w:val="00071A02"/>
    <w:rsid w:val="00086C85"/>
    <w:rsid w:val="00087362"/>
    <w:rsid w:val="000A38DE"/>
    <w:rsid w:val="000B2CA9"/>
    <w:rsid w:val="000C18F1"/>
    <w:rsid w:val="000C2A25"/>
    <w:rsid w:val="000D51E2"/>
    <w:rsid w:val="000E2F1A"/>
    <w:rsid w:val="001671C8"/>
    <w:rsid w:val="001675B6"/>
    <w:rsid w:val="00174156"/>
    <w:rsid w:val="001A3EBB"/>
    <w:rsid w:val="001E62D0"/>
    <w:rsid w:val="002274FB"/>
    <w:rsid w:val="002276CE"/>
    <w:rsid w:val="0022783F"/>
    <w:rsid w:val="002405D6"/>
    <w:rsid w:val="002626FF"/>
    <w:rsid w:val="00270588"/>
    <w:rsid w:val="0029473E"/>
    <w:rsid w:val="00300362"/>
    <w:rsid w:val="00331FC1"/>
    <w:rsid w:val="00373BD1"/>
    <w:rsid w:val="00376492"/>
    <w:rsid w:val="003A341B"/>
    <w:rsid w:val="003E76BD"/>
    <w:rsid w:val="00411DFA"/>
    <w:rsid w:val="00421A38"/>
    <w:rsid w:val="00446AF3"/>
    <w:rsid w:val="004513DB"/>
    <w:rsid w:val="00451C08"/>
    <w:rsid w:val="00470214"/>
    <w:rsid w:val="004F31B2"/>
    <w:rsid w:val="0051042D"/>
    <w:rsid w:val="005251C1"/>
    <w:rsid w:val="00550150"/>
    <w:rsid w:val="005539CD"/>
    <w:rsid w:val="00553E25"/>
    <w:rsid w:val="00564019"/>
    <w:rsid w:val="00595906"/>
    <w:rsid w:val="00596EE4"/>
    <w:rsid w:val="005C33A2"/>
    <w:rsid w:val="005D61B2"/>
    <w:rsid w:val="005D794A"/>
    <w:rsid w:val="005E09F6"/>
    <w:rsid w:val="005E27A0"/>
    <w:rsid w:val="005E4312"/>
    <w:rsid w:val="005F47F4"/>
    <w:rsid w:val="00613C70"/>
    <w:rsid w:val="00621358"/>
    <w:rsid w:val="00625ED2"/>
    <w:rsid w:val="00626F23"/>
    <w:rsid w:val="006349CF"/>
    <w:rsid w:val="00675B0B"/>
    <w:rsid w:val="006771DF"/>
    <w:rsid w:val="0069489F"/>
    <w:rsid w:val="006C6AA6"/>
    <w:rsid w:val="006D37A5"/>
    <w:rsid w:val="00730556"/>
    <w:rsid w:val="0073594D"/>
    <w:rsid w:val="00735A7F"/>
    <w:rsid w:val="00754E63"/>
    <w:rsid w:val="00771B85"/>
    <w:rsid w:val="007A133E"/>
    <w:rsid w:val="007B7533"/>
    <w:rsid w:val="007D48A6"/>
    <w:rsid w:val="007F4579"/>
    <w:rsid w:val="0080149A"/>
    <w:rsid w:val="008058C3"/>
    <w:rsid w:val="00817AA4"/>
    <w:rsid w:val="00823F61"/>
    <w:rsid w:val="008314ED"/>
    <w:rsid w:val="00834C11"/>
    <w:rsid w:val="00852865"/>
    <w:rsid w:val="008733A3"/>
    <w:rsid w:val="00882593"/>
    <w:rsid w:val="008B2129"/>
    <w:rsid w:val="008B6B0F"/>
    <w:rsid w:val="008F575C"/>
    <w:rsid w:val="00911A8A"/>
    <w:rsid w:val="00913112"/>
    <w:rsid w:val="00931745"/>
    <w:rsid w:val="00956E21"/>
    <w:rsid w:val="009659D7"/>
    <w:rsid w:val="009B4BFF"/>
    <w:rsid w:val="009C1883"/>
    <w:rsid w:val="00A02785"/>
    <w:rsid w:val="00A16387"/>
    <w:rsid w:val="00A25126"/>
    <w:rsid w:val="00A42F12"/>
    <w:rsid w:val="00A636C4"/>
    <w:rsid w:val="00A654DF"/>
    <w:rsid w:val="00A840F6"/>
    <w:rsid w:val="00AD3A76"/>
    <w:rsid w:val="00B0155A"/>
    <w:rsid w:val="00B31D5C"/>
    <w:rsid w:val="00B40748"/>
    <w:rsid w:val="00B50356"/>
    <w:rsid w:val="00B57227"/>
    <w:rsid w:val="00B96690"/>
    <w:rsid w:val="00B97266"/>
    <w:rsid w:val="00BB1400"/>
    <w:rsid w:val="00BB62B8"/>
    <w:rsid w:val="00BD52B6"/>
    <w:rsid w:val="00BD6FE3"/>
    <w:rsid w:val="00BE48F1"/>
    <w:rsid w:val="00BE7B98"/>
    <w:rsid w:val="00C12755"/>
    <w:rsid w:val="00C12F2F"/>
    <w:rsid w:val="00C20568"/>
    <w:rsid w:val="00C23055"/>
    <w:rsid w:val="00C35F56"/>
    <w:rsid w:val="00C41EDD"/>
    <w:rsid w:val="00C60E61"/>
    <w:rsid w:val="00C714A0"/>
    <w:rsid w:val="00C97CC5"/>
    <w:rsid w:val="00CD6368"/>
    <w:rsid w:val="00D16B37"/>
    <w:rsid w:val="00D20521"/>
    <w:rsid w:val="00D47851"/>
    <w:rsid w:val="00D709CE"/>
    <w:rsid w:val="00D742A7"/>
    <w:rsid w:val="00D75F5E"/>
    <w:rsid w:val="00D7600B"/>
    <w:rsid w:val="00D82A15"/>
    <w:rsid w:val="00D9101C"/>
    <w:rsid w:val="00D9458A"/>
    <w:rsid w:val="00D96052"/>
    <w:rsid w:val="00D9742B"/>
    <w:rsid w:val="00DA2B9B"/>
    <w:rsid w:val="00DB6DFD"/>
    <w:rsid w:val="00DB757F"/>
    <w:rsid w:val="00DD6CC6"/>
    <w:rsid w:val="00DE3210"/>
    <w:rsid w:val="00DF3226"/>
    <w:rsid w:val="00E03185"/>
    <w:rsid w:val="00E04733"/>
    <w:rsid w:val="00E11552"/>
    <w:rsid w:val="00E200C0"/>
    <w:rsid w:val="00E353DC"/>
    <w:rsid w:val="00E43A83"/>
    <w:rsid w:val="00E81DEB"/>
    <w:rsid w:val="00E873A1"/>
    <w:rsid w:val="00E9452E"/>
    <w:rsid w:val="00E95DE6"/>
    <w:rsid w:val="00EA2582"/>
    <w:rsid w:val="00EC31BF"/>
    <w:rsid w:val="00EE0B2C"/>
    <w:rsid w:val="00EF2DAC"/>
    <w:rsid w:val="00F11EB4"/>
    <w:rsid w:val="00F30769"/>
    <w:rsid w:val="00F36358"/>
    <w:rsid w:val="00F41341"/>
    <w:rsid w:val="00F42659"/>
    <w:rsid w:val="00F456A4"/>
    <w:rsid w:val="00F54E26"/>
    <w:rsid w:val="00F61875"/>
    <w:rsid w:val="00F6730E"/>
    <w:rsid w:val="00F713E9"/>
    <w:rsid w:val="00F91243"/>
    <w:rsid w:val="00F937C6"/>
    <w:rsid w:val="00FB677A"/>
    <w:rsid w:val="00FC417C"/>
    <w:rsid w:val="00FC7358"/>
    <w:rsid w:val="00FE6B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9"/>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1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14"/>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15"/>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10"/>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1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16"/>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17"/>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8"/>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9"/>
      </w:numPr>
    </w:pPr>
  </w:style>
  <w:style w:type="numbering" w:customStyle="1" w:styleId="Slog3">
    <w:name w:val="Slog3"/>
    <w:uiPriority w:val="99"/>
    <w:rsid w:val="00C20568"/>
    <w:pPr>
      <w:numPr>
        <w:numId w:val="22"/>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9.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7.xml"/><Relationship Id="rId35" Type="http://schemas.openxmlformats.org/officeDocument/2006/relationships/footer" Target="foot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9F8818-C4B1-4C7D-9FC7-8467EB44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51</Pages>
  <Words>15339</Words>
  <Characters>87435</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14</cp:revision>
  <cp:lastPrinted>2021-11-02T12:47:00Z</cp:lastPrinted>
  <dcterms:created xsi:type="dcterms:W3CDTF">2022-06-23T12:19:00Z</dcterms:created>
  <dcterms:modified xsi:type="dcterms:W3CDTF">2022-08-11T12:20:00Z</dcterms:modified>
</cp:coreProperties>
</file>