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042D82A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b/>
                <w:sz w:val="20"/>
                <w:szCs w:val="20"/>
                <w:lang w:val="sl-SI"/>
              </w:rPr>
              <w:t>Slovenski državni holding, d.d.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D4CB87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b/>
                <w:sz w:val="20"/>
                <w:szCs w:val="20"/>
                <w:lang w:val="sl-SI"/>
              </w:rPr>
              <w:t>Mala ulica 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567038A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226C5C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612AB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sz w:val="20"/>
                <w:szCs w:val="20"/>
                <w:lang w:val="sl-SI"/>
              </w:rPr>
              <w:t>JN 02/2022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4CE1BDA" w:rsidR="002D7E99" w:rsidRPr="002D7E99" w:rsidRDefault="002D7E99" w:rsidP="00D662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b/>
                <w:sz w:val="20"/>
                <w:szCs w:val="20"/>
                <w:lang w:val="sl-SI"/>
              </w:rPr>
              <w:t>Izbor izvajalca za obvezno revidiranje družbe SDH/Skupine SDH za poslovna leta 2022 do 2024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62534BF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b/>
                <w:sz w:val="20"/>
                <w:szCs w:val="20"/>
                <w:lang w:val="sl-SI"/>
              </w:rPr>
              <w:t>Slovenski državni holding, d.d.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5B0E305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b/>
                <w:sz w:val="20"/>
                <w:szCs w:val="20"/>
                <w:lang w:val="sl-SI"/>
              </w:rPr>
              <w:t>Mala ulica 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4222F93C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72ED08B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612AB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sz w:val="20"/>
                <w:szCs w:val="20"/>
                <w:lang w:val="sl-SI"/>
              </w:rPr>
              <w:t>JN 02/2022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06002302" w:rsidR="00544211" w:rsidRPr="002D7E99" w:rsidRDefault="00544211" w:rsidP="00D662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2AB0">
              <w:rPr>
                <w:rFonts w:ascii="Verdana" w:hAnsi="Verdana"/>
                <w:b/>
                <w:sz w:val="20"/>
                <w:szCs w:val="20"/>
                <w:lang w:val="sl-SI"/>
              </w:rPr>
              <w:t>Izbor izvajalca za obvezno revidiranje družbe SDH/Skupine SDH za poslovna leta 2022 do 2024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EEE9" w14:textId="77777777" w:rsidR="0040466E" w:rsidRDefault="0040466E" w:rsidP="00406D8A">
      <w:pPr>
        <w:spacing w:after="0" w:line="240" w:lineRule="auto"/>
      </w:pPr>
      <w:r>
        <w:separator/>
      </w:r>
    </w:p>
  </w:endnote>
  <w:endnote w:type="continuationSeparator" w:id="0">
    <w:p w14:paraId="18D43F98" w14:textId="77777777" w:rsidR="0040466E" w:rsidRDefault="0040466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C873A" w14:textId="77777777" w:rsidR="00D66205" w:rsidRDefault="00D66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F056" w14:textId="77777777" w:rsidR="00D66205" w:rsidRDefault="00D662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557E" w14:textId="77777777" w:rsidR="0040466E" w:rsidRDefault="0040466E" w:rsidP="00406D8A">
      <w:pPr>
        <w:spacing w:after="0" w:line="240" w:lineRule="auto"/>
      </w:pPr>
      <w:r>
        <w:separator/>
      </w:r>
    </w:p>
  </w:footnote>
  <w:footnote w:type="continuationSeparator" w:id="0">
    <w:p w14:paraId="1D525CD2" w14:textId="77777777" w:rsidR="0040466E" w:rsidRDefault="0040466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BD48" w14:textId="77777777" w:rsidR="00D66205" w:rsidRDefault="00D66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5DD5" w14:textId="77777777" w:rsidR="00D66205" w:rsidRDefault="00D662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902836">
    <w:abstractNumId w:val="0"/>
  </w:num>
  <w:num w:numId="2" w16cid:durableId="490799678">
    <w:abstractNumId w:val="3"/>
  </w:num>
  <w:num w:numId="3" w16cid:durableId="501505871">
    <w:abstractNumId w:val="4"/>
  </w:num>
  <w:num w:numId="4" w16cid:durableId="1158763120">
    <w:abstractNumId w:val="1"/>
  </w:num>
  <w:num w:numId="5" w16cid:durableId="1561164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466E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12AB0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4491D"/>
    <w:rsid w:val="00D54B49"/>
    <w:rsid w:val="00D66205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14</cp:revision>
  <dcterms:created xsi:type="dcterms:W3CDTF">2016-08-11T13:13:00Z</dcterms:created>
  <dcterms:modified xsi:type="dcterms:W3CDTF">2022-10-18T07:37:00Z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Slovenski državni holding, d.d.</vt:lpwstr>
  </property>
  <property fmtid="{D5CDD505-2E9C-101B-9397-08002B2CF9AE}" pid="3" name="MFiles_P1021n1_P1033">
    <vt:lpwstr>Mala ulica 5</vt:lpwstr>
  </property>
  <property fmtid="{D5CDD505-2E9C-101B-9397-08002B2CF9AE}" pid="4" name="MFiles_P1045">
    <vt:lpwstr>JN 02/2022</vt:lpwstr>
  </property>
  <property fmtid="{D5CDD505-2E9C-101B-9397-08002B2CF9AE}" pid="5" name="MFiles_P1046">
    <vt:lpwstr>Izbor izvajalca za obvezno revidiranje družbe SDH/Skupine SDH za poslovna leta 2022 do 2024</vt:lpwstr>
  </property>
  <property fmtid="{D5CDD505-2E9C-101B-9397-08002B2CF9AE}" pid="6" name="MFiles_PG5BC2FC14A405421BA79F5FEC63BD00E3n1_PGB3D8D77D2D654902AEB821305A1A12BC">
    <vt:lpwstr>1000 Ljubljana</vt:lpwstr>
  </property>
</Properties>
</file>