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F6B57" w14:textId="70659CD4" w:rsidR="002027CA" w:rsidRDefault="002027CA"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0C474B68"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02591E">
        <w:rPr>
          <w:b/>
          <w:sz w:val="32"/>
          <w:szCs w:val="32"/>
        </w:rPr>
        <w:t>3</w:t>
      </w:r>
      <w:r w:rsidRPr="002027CA">
        <w:rPr>
          <w:b/>
          <w:sz w:val="32"/>
          <w:szCs w:val="32"/>
        </w:rPr>
        <w:t>-</w:t>
      </w:r>
      <w:r>
        <w:rPr>
          <w:b/>
          <w:sz w:val="32"/>
          <w:szCs w:val="32"/>
        </w:rPr>
        <w:t>B</w:t>
      </w:r>
      <w:r w:rsidRPr="002027CA">
        <w:rPr>
          <w:b/>
          <w:sz w:val="32"/>
          <w:szCs w:val="32"/>
        </w:rPr>
        <w:t>/2022</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2027CA"/>
    <w:p w14:paraId="67274801" w14:textId="77777777" w:rsidR="002027CA" w:rsidRPr="002027CA" w:rsidRDefault="002027CA" w:rsidP="002027CA"/>
    <w:p w14:paraId="380F2DEC" w14:textId="396190F3" w:rsidR="009C0334" w:rsidRDefault="009C0334" w:rsidP="009C0334">
      <w:pPr>
        <w:jc w:val="center"/>
        <w:rPr>
          <w:b/>
          <w:bCs/>
          <w:color w:val="000000" w:themeColor="text1"/>
          <w:sz w:val="44"/>
          <w:szCs w:val="44"/>
        </w:rPr>
      </w:pPr>
      <w:bookmarkStart w:id="0" w:name="_Hlk39566095"/>
      <w:r>
        <w:rPr>
          <w:b/>
          <w:bCs/>
          <w:color w:val="000000" w:themeColor="text1"/>
          <w:sz w:val="44"/>
          <w:szCs w:val="44"/>
        </w:rPr>
        <w:t xml:space="preserve">NABAVA HIDRAVLIČNE BALIRNE STISKALNICE </w:t>
      </w:r>
    </w:p>
    <w:p w14:paraId="4F38A8BF" w14:textId="77777777" w:rsidR="009C0334" w:rsidRDefault="009C0334" w:rsidP="002027CA">
      <w:pPr>
        <w:jc w:val="center"/>
        <w:rPr>
          <w:b/>
          <w:bCs/>
          <w:color w:val="000000" w:themeColor="text1"/>
          <w:sz w:val="44"/>
          <w:szCs w:val="44"/>
        </w:rPr>
      </w:pPr>
      <w:r>
        <w:rPr>
          <w:b/>
          <w:bCs/>
          <w:color w:val="000000" w:themeColor="text1"/>
          <w:sz w:val="44"/>
          <w:szCs w:val="44"/>
        </w:rPr>
        <w:t xml:space="preserve">V </w:t>
      </w:r>
    </w:p>
    <w:p w14:paraId="1608FF52" w14:textId="6F02886D" w:rsidR="002027CA" w:rsidRPr="002027CA" w:rsidRDefault="009C0334" w:rsidP="002027CA">
      <w:pPr>
        <w:jc w:val="center"/>
        <w:rPr>
          <w:color w:val="000000" w:themeColor="text1"/>
          <w:sz w:val="44"/>
          <w:szCs w:val="44"/>
        </w:rPr>
      </w:pPr>
      <w:r>
        <w:rPr>
          <w:b/>
          <w:bCs/>
          <w:color w:val="000000" w:themeColor="text1"/>
          <w:sz w:val="44"/>
          <w:szCs w:val="44"/>
        </w:rPr>
        <w:t xml:space="preserve">ZRC NOVO MESTO </w:t>
      </w:r>
    </w:p>
    <w:bookmarkEnd w:id="0"/>
    <w:p w14:paraId="7237A236" w14:textId="77777777" w:rsidR="002027CA" w:rsidRPr="002027CA" w:rsidRDefault="002027CA" w:rsidP="002027CA"/>
    <w:p w14:paraId="5B56DF03" w14:textId="77777777" w:rsidR="002027CA" w:rsidRPr="002027CA" w:rsidRDefault="002027CA" w:rsidP="002027CA"/>
    <w:p w14:paraId="2EB6576C" w14:textId="73E86EC5" w:rsidR="002027CA" w:rsidRPr="002027CA" w:rsidRDefault="002027CA" w:rsidP="002027CA">
      <w:pPr>
        <w:jc w:val="center"/>
        <w:rPr>
          <w:b/>
          <w:bCs/>
        </w:rPr>
      </w:pPr>
      <w:r w:rsidRPr="002027CA">
        <w:rPr>
          <w:b/>
          <w:bCs/>
        </w:rPr>
        <w:t xml:space="preserve">za oddajo javnega naročila po </w:t>
      </w:r>
      <w:r>
        <w:rPr>
          <w:b/>
          <w:bCs/>
        </w:rPr>
        <w:t>odprtem postopku</w:t>
      </w:r>
    </w:p>
    <w:p w14:paraId="2444A234" w14:textId="77777777" w:rsidR="002027CA" w:rsidRPr="002027CA" w:rsidRDefault="002027CA" w:rsidP="002027CA"/>
    <w:p w14:paraId="780F61CE" w14:textId="77777777" w:rsidR="002027CA" w:rsidRPr="002027CA" w:rsidRDefault="002027CA" w:rsidP="002027CA"/>
    <w:p w14:paraId="01280F88" w14:textId="77777777" w:rsidR="002027CA" w:rsidRPr="002027CA" w:rsidRDefault="002027CA" w:rsidP="002027CA"/>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06321AC" w14:textId="77777777" w:rsidR="002027CA" w:rsidRPr="002027CA" w:rsidRDefault="002027CA" w:rsidP="002027CA"/>
    <w:p w14:paraId="260FB347" w14:textId="77777777" w:rsidR="002027CA" w:rsidRPr="002027CA" w:rsidRDefault="002027CA" w:rsidP="002027CA"/>
    <w:p w14:paraId="1D24F1A2" w14:textId="77777777" w:rsidR="002027CA" w:rsidRPr="002027CA" w:rsidRDefault="002027CA" w:rsidP="002027CA">
      <w:pPr>
        <w:jc w:val="center"/>
      </w:pPr>
    </w:p>
    <w:p w14:paraId="2D56A3A7" w14:textId="4E518929" w:rsidR="002027CA" w:rsidRPr="002027CA" w:rsidRDefault="002027CA" w:rsidP="002027CA">
      <w:pPr>
        <w:jc w:val="center"/>
        <w:sectPr w:rsidR="002027CA" w:rsidRPr="002027CA">
          <w:footerReference w:type="default" r:id="rId9"/>
          <w:pgSz w:w="11906" w:h="16838"/>
          <w:pgMar w:top="851" w:right="851" w:bottom="851" w:left="851" w:header="709" w:footer="709" w:gutter="0"/>
          <w:cols w:space="708"/>
        </w:sectPr>
      </w:pPr>
      <w:r w:rsidRPr="002027CA">
        <w:t xml:space="preserve">Datum: </w:t>
      </w:r>
      <w:r w:rsidR="002546BD">
        <w:t>OKTOBER</w:t>
      </w:r>
      <w:r w:rsidRPr="002027CA">
        <w:t xml:space="preserve"> 20</w:t>
      </w:r>
      <w:r w:rsidR="00D1006A">
        <w:t>2</w:t>
      </w:r>
      <w:r w:rsidR="00B51225">
        <w:t>2</w:t>
      </w:r>
    </w:p>
    <w:p w14:paraId="5743BB8A" w14:textId="77777777" w:rsidR="003176B0" w:rsidRDefault="003176B0" w:rsidP="00B51225"/>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1" w:name="_Toc509672543"/>
      <w:bookmarkStart w:id="2" w:name="_Toc94187041"/>
      <w:r w:rsidRPr="0087213F">
        <w:rPr>
          <w:rFonts w:ascii="Arial" w:hAnsi="Arial" w:cs="Arial"/>
          <w:b/>
          <w:bCs/>
          <w:sz w:val="21"/>
          <w:szCs w:val="21"/>
        </w:rPr>
        <w:t>NAROČNIK</w:t>
      </w:r>
      <w:bookmarkEnd w:id="1"/>
      <w:bookmarkEnd w:id="2"/>
    </w:p>
    <w:p w14:paraId="746ADC38"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To naročilo izvaja Komunala Novo mesto d.o.o., Podbevškova ulica 12, 8000 Novo mesto</w:t>
      </w:r>
      <w:r w:rsidRPr="0087213F">
        <w:rPr>
          <w:rFonts w:eastAsia="Calibri" w:cs="Times New Roman"/>
          <w:i/>
          <w:sz w:val="21"/>
          <w:szCs w:val="21"/>
          <w:lang w:eastAsia="en-US"/>
        </w:rPr>
        <w:t xml:space="preserve"> </w:t>
      </w:r>
      <w:r w:rsidRPr="0087213F">
        <w:rPr>
          <w:rFonts w:eastAsia="Calibri" w:cs="Times New Roman"/>
          <w:sz w:val="21"/>
          <w:szCs w:val="21"/>
          <w:lang w:eastAsia="en-US"/>
        </w:rPr>
        <w:t>(v nadaljevanju: naročnik).</w:t>
      </w:r>
      <w:r w:rsidRPr="0087213F">
        <w:rPr>
          <w:sz w:val="21"/>
          <w:szCs w:val="21"/>
        </w:rPr>
        <w:t xml:space="preserve"> </w:t>
      </w:r>
      <w:r w:rsidRPr="0087213F">
        <w:rPr>
          <w:rFonts w:eastAsia="Calibri" w:cs="Times New Roman"/>
          <w:sz w:val="21"/>
          <w:szCs w:val="21"/>
          <w:lang w:eastAsia="en-US"/>
        </w:rPr>
        <w:t>Kontaktna oseba naročnika: Eva Filej Rudman</w:t>
      </w:r>
    </w:p>
    <w:p w14:paraId="428F46C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Telefon: +386 073932466</w:t>
      </w:r>
    </w:p>
    <w:p w14:paraId="0D9C2D6C"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Fax: +386 073932500</w:t>
      </w:r>
    </w:p>
    <w:p w14:paraId="3B8740E1"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Elektronski naslov: Eva.FilejRudman@komunala-nm.si</w:t>
      </w:r>
    </w:p>
    <w:p w14:paraId="4ED0DDD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Naslov spletne strani: </w:t>
      </w:r>
      <w:hyperlink r:id="rId10" w:history="1">
        <w:r w:rsidRPr="0087213F">
          <w:rPr>
            <w:rStyle w:val="Hiperpovezava"/>
            <w:rFonts w:eastAsia="Calibri" w:cs="Times New Roman"/>
            <w:sz w:val="21"/>
            <w:szCs w:val="21"/>
            <w:lang w:eastAsia="en-US"/>
          </w:rPr>
          <w:t>http://www.komunala-nm.si/</w:t>
        </w:r>
      </w:hyperlink>
      <w:r w:rsidRPr="0087213F">
        <w:rPr>
          <w:rFonts w:eastAsia="Calibri" w:cs="Times New Roman"/>
          <w:sz w:val="21"/>
          <w:szCs w:val="21"/>
          <w:lang w:eastAsia="en-US"/>
        </w:rPr>
        <w:t xml:space="preserve"> </w:t>
      </w:r>
    </w:p>
    <w:p w14:paraId="3DDC573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90B3425" w14:textId="77777777" w:rsidR="002D74DA" w:rsidRPr="0087213F" w:rsidRDefault="00652C5C"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62302B9F" w14:textId="77777777" w:rsidR="002546BD" w:rsidRDefault="002546BD" w:rsidP="002D74DA">
      <w:pPr>
        <w:suppressAutoHyphens w:val="0"/>
        <w:autoSpaceDN/>
        <w:spacing w:line="260" w:lineRule="atLeast"/>
        <w:jc w:val="both"/>
        <w:textAlignment w:val="auto"/>
        <w:rPr>
          <w:rFonts w:eastAsia="Calibri" w:cs="Times New Roman"/>
          <w:sz w:val="21"/>
          <w:szCs w:val="21"/>
          <w:lang w:eastAsia="en-US"/>
        </w:rPr>
      </w:pPr>
    </w:p>
    <w:p w14:paraId="4DDC54BE" w14:textId="6F5670BE"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w:t>
      </w:r>
      <w:r w:rsidR="00D24C99" w:rsidRPr="0087213F">
        <w:rPr>
          <w:rFonts w:eastAsia="Calibri" w:cs="Times New Roman"/>
          <w:sz w:val="21"/>
          <w:szCs w:val="21"/>
          <w:lang w:eastAsia="en-US"/>
        </w:rPr>
        <w:t xml:space="preserve"> oseba, </w:t>
      </w:r>
      <w:r w:rsidRPr="0087213F">
        <w:rPr>
          <w:rFonts w:eastAsia="Calibri" w:cs="Times New Roman"/>
          <w:sz w:val="21"/>
          <w:szCs w:val="21"/>
          <w:lang w:eastAsia="en-US"/>
        </w:rPr>
        <w:t>ki je registrirana za dejavnost, ki je predmet tega javnega naročila in ima za opravljanje te dejavnosti vsa predpisana dovoljenja.</w:t>
      </w:r>
    </w:p>
    <w:p w14:paraId="18ABED0B" w14:textId="77777777" w:rsidR="002D74DA" w:rsidRPr="00935694" w:rsidRDefault="002D74DA" w:rsidP="002D74DA">
      <w:pPr>
        <w:suppressAutoHyphens w:val="0"/>
        <w:autoSpaceDN/>
        <w:spacing w:line="260" w:lineRule="atLeast"/>
        <w:jc w:val="both"/>
        <w:textAlignment w:val="auto"/>
        <w:rPr>
          <w:rFonts w:eastAsia="Calibri" w:cs="Times New Roman"/>
          <w:sz w:val="21"/>
          <w:szCs w:val="21"/>
          <w:lang w:eastAsia="en-US"/>
        </w:rPr>
      </w:pPr>
    </w:p>
    <w:p w14:paraId="16B187AE" w14:textId="77777777" w:rsidR="002D74DA" w:rsidRPr="00935694" w:rsidRDefault="002D74DA" w:rsidP="002D74DA">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33AED908" w14:textId="77777777"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p>
    <w:p w14:paraId="55C8D1EF" w14:textId="77777777" w:rsidR="002D74DA" w:rsidRPr="0087213F" w:rsidRDefault="002D74DA" w:rsidP="002D74DA">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142AA959" w14:textId="3D0FF625" w:rsidR="002D74DA" w:rsidRPr="0087213F" w:rsidRDefault="002D74DA"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w:t>
      </w:r>
      <w:r w:rsidRPr="00313A93">
        <w:rPr>
          <w:rFonts w:eastAsia="Calibri" w:cs="Times New Roman"/>
          <w:sz w:val="21"/>
          <w:szCs w:val="21"/>
          <w:lang w:eastAsia="en-US"/>
        </w:rPr>
        <w:t xml:space="preserve">pogojev iz </w:t>
      </w:r>
      <w:r w:rsidR="00182E3D" w:rsidRPr="00313A93">
        <w:rPr>
          <w:rFonts w:eastAsia="Calibri" w:cs="Times New Roman"/>
          <w:sz w:val="21"/>
          <w:szCs w:val="21"/>
          <w:lang w:eastAsia="en-US"/>
        </w:rPr>
        <w:t>9</w:t>
      </w:r>
      <w:r w:rsidRPr="00313A93">
        <w:rPr>
          <w:rFonts w:eastAsia="Calibri" w:cs="Times New Roman"/>
          <w:sz w:val="21"/>
          <w:szCs w:val="21"/>
          <w:lang w:eastAsia="en-US"/>
        </w:rPr>
        <w:t xml:space="preserve">. poglavja te dokumentacije v zvezi z oddajo javnega naročila. Če država, v kateri ima ponudnik svoj sedež, ne izdaja zahtevanih dokazil iz </w:t>
      </w:r>
      <w:r w:rsidR="00182E3D" w:rsidRPr="00313A93">
        <w:rPr>
          <w:rFonts w:eastAsia="Calibri" w:cs="Times New Roman"/>
          <w:sz w:val="21"/>
          <w:szCs w:val="21"/>
          <w:lang w:eastAsia="en-US"/>
        </w:rPr>
        <w:t>9</w:t>
      </w:r>
      <w:r w:rsidRPr="00313A93">
        <w:rPr>
          <w:rFonts w:eastAsia="Calibri" w:cs="Times New Roman"/>
          <w:sz w:val="21"/>
          <w:szCs w:val="21"/>
          <w:lang w:eastAsia="en-US"/>
        </w:rPr>
        <w:t xml:space="preserve">. poglavja te dokumentacije v zvezi z oddajo javnega naročila, lahko ponudnik da zapriseženo izjavo. Če ta v državi, v kateri ima ponudnik svoj sedež, ni predvidena, pa lahko ponudnik da izjavo določene osebe, dano pred pristojnim </w:t>
      </w:r>
      <w:r w:rsidRPr="0087213F">
        <w:rPr>
          <w:rFonts w:eastAsia="Calibri" w:cs="Times New Roman"/>
          <w:sz w:val="21"/>
          <w:szCs w:val="21"/>
          <w:lang w:eastAsia="en-US"/>
        </w:rPr>
        <w:t>sodnim ali upravnim organom, notarjem ali pred pristojno poklicno ali trgovinsko organizacijo v matični državi te osebe ali v državi, v kateri ima ponudnik sedež.</w:t>
      </w:r>
    </w:p>
    <w:p w14:paraId="43AF87E9"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bookmarkStart w:id="3" w:name="_Toc336851730"/>
      <w:bookmarkStart w:id="4" w:name="_Toc336851778"/>
      <w:bookmarkStart w:id="5" w:name="_Toc509672544"/>
      <w:bookmarkStart w:id="6" w:name="_Toc94187042"/>
      <w:r w:rsidRPr="0087213F">
        <w:rPr>
          <w:rFonts w:ascii="Arial" w:hAnsi="Arial" w:cs="Arial"/>
          <w:b/>
          <w:bCs/>
          <w:caps/>
          <w:sz w:val="21"/>
          <w:szCs w:val="21"/>
        </w:rPr>
        <w:t>OZNAKA IN PREDMET JAVNEGA NAROČILA</w:t>
      </w:r>
      <w:bookmarkEnd w:id="3"/>
      <w:bookmarkEnd w:id="4"/>
      <w:bookmarkEnd w:id="5"/>
      <w:bookmarkEnd w:id="6"/>
    </w:p>
    <w:p w14:paraId="3FFDC18C" w14:textId="50641A27" w:rsidR="00652C5C" w:rsidRPr="0087213F" w:rsidRDefault="00652C5C" w:rsidP="00652C5C">
      <w:pPr>
        <w:suppressAutoHyphens w:val="0"/>
        <w:autoSpaceDN/>
        <w:spacing w:line="260" w:lineRule="atLeast"/>
        <w:jc w:val="both"/>
        <w:textAlignment w:val="auto"/>
        <w:rPr>
          <w:rFonts w:eastAsia="Calibri" w:cs="Times New Roman"/>
          <w:b/>
          <w:sz w:val="21"/>
          <w:szCs w:val="21"/>
          <w:lang w:eastAsia="en-US"/>
        </w:rPr>
      </w:pPr>
      <w:bookmarkStart w:id="7" w:name="_Toc336851731"/>
      <w:bookmarkStart w:id="8" w:name="_Toc336851779"/>
      <w:r w:rsidRPr="0087213F">
        <w:rPr>
          <w:rFonts w:eastAsia="Calibri" w:cs="Times New Roman"/>
          <w:sz w:val="21"/>
          <w:szCs w:val="21"/>
          <w:lang w:eastAsia="en-US"/>
        </w:rPr>
        <w:t xml:space="preserve">Oznaka:  </w:t>
      </w:r>
      <w:r w:rsidRPr="0087213F">
        <w:rPr>
          <w:rFonts w:eastAsia="Calibri" w:cs="Times New Roman"/>
          <w:b/>
          <w:sz w:val="21"/>
          <w:szCs w:val="21"/>
          <w:lang w:eastAsia="en-US"/>
        </w:rPr>
        <w:t>JN</w:t>
      </w:r>
      <w:r w:rsidR="00516C5F" w:rsidRPr="0087213F">
        <w:rPr>
          <w:rFonts w:eastAsia="Calibri" w:cs="Times New Roman"/>
          <w:b/>
          <w:sz w:val="21"/>
          <w:szCs w:val="21"/>
          <w:lang w:eastAsia="en-US"/>
        </w:rPr>
        <w:t>V</w:t>
      </w:r>
      <w:r w:rsidRPr="0087213F">
        <w:rPr>
          <w:rFonts w:eastAsia="Calibri" w:cs="Times New Roman"/>
          <w:b/>
          <w:sz w:val="21"/>
          <w:szCs w:val="21"/>
          <w:lang w:eastAsia="en-US"/>
        </w:rPr>
        <w:t>-0</w:t>
      </w:r>
      <w:r w:rsidR="002E084B">
        <w:rPr>
          <w:rFonts w:eastAsia="Calibri" w:cs="Times New Roman"/>
          <w:b/>
          <w:sz w:val="21"/>
          <w:szCs w:val="21"/>
          <w:lang w:eastAsia="en-US"/>
        </w:rPr>
        <w:t>3</w:t>
      </w:r>
      <w:r w:rsidRPr="0087213F">
        <w:rPr>
          <w:rFonts w:eastAsia="Calibri" w:cs="Times New Roman"/>
          <w:b/>
          <w:sz w:val="21"/>
          <w:szCs w:val="21"/>
          <w:lang w:eastAsia="en-US"/>
        </w:rPr>
        <w:t>-</w:t>
      </w:r>
      <w:r w:rsidR="00516C5F" w:rsidRPr="0087213F">
        <w:rPr>
          <w:rFonts w:eastAsia="Calibri" w:cs="Times New Roman"/>
          <w:b/>
          <w:sz w:val="21"/>
          <w:szCs w:val="21"/>
          <w:lang w:eastAsia="en-US"/>
        </w:rPr>
        <w:t>B</w:t>
      </w:r>
      <w:r w:rsidRPr="0087213F">
        <w:rPr>
          <w:rFonts w:eastAsia="Calibri" w:cs="Times New Roman"/>
          <w:b/>
          <w:sz w:val="21"/>
          <w:szCs w:val="21"/>
          <w:lang w:eastAsia="en-US"/>
        </w:rPr>
        <w:t>/</w:t>
      </w:r>
      <w:r w:rsidR="00D8073E" w:rsidRPr="0087213F">
        <w:rPr>
          <w:rFonts w:eastAsia="Calibri" w:cs="Times New Roman"/>
          <w:b/>
          <w:sz w:val="21"/>
          <w:szCs w:val="21"/>
          <w:lang w:eastAsia="en-US"/>
        </w:rPr>
        <w:t>20</w:t>
      </w:r>
      <w:r w:rsidR="00106E25">
        <w:rPr>
          <w:rFonts w:eastAsia="Calibri" w:cs="Times New Roman"/>
          <w:b/>
          <w:sz w:val="21"/>
          <w:szCs w:val="21"/>
          <w:lang w:eastAsia="en-US"/>
        </w:rPr>
        <w:t>2</w:t>
      </w:r>
      <w:r w:rsidR="004505D0">
        <w:rPr>
          <w:rFonts w:eastAsia="Calibri" w:cs="Times New Roman"/>
          <w:b/>
          <w:sz w:val="21"/>
          <w:szCs w:val="21"/>
          <w:lang w:eastAsia="en-US"/>
        </w:rPr>
        <w:t>2</w:t>
      </w:r>
    </w:p>
    <w:p w14:paraId="04F6F1C7" w14:textId="77777777" w:rsidR="000C0138" w:rsidRPr="0087213F" w:rsidRDefault="000C0138" w:rsidP="000C0138">
      <w:pPr>
        <w:jc w:val="both"/>
        <w:rPr>
          <w:rFonts w:eastAsia="Calibri" w:cs="Times New Roman"/>
          <w:sz w:val="21"/>
          <w:szCs w:val="21"/>
          <w:lang w:eastAsia="en-US"/>
        </w:rPr>
      </w:pPr>
    </w:p>
    <w:p w14:paraId="10A61193" w14:textId="10F30491" w:rsidR="000C0138" w:rsidRDefault="00652C5C" w:rsidP="000C0138">
      <w:pPr>
        <w:jc w:val="both"/>
        <w:rPr>
          <w:rFonts w:eastAsia="Calibri" w:cs="Times New Roman"/>
          <w:sz w:val="21"/>
          <w:szCs w:val="21"/>
          <w:lang w:eastAsia="en-US"/>
        </w:rPr>
      </w:pPr>
      <w:r w:rsidRPr="00061A5F">
        <w:rPr>
          <w:rFonts w:eastAsia="Calibri" w:cs="Times New Roman"/>
          <w:b/>
          <w:bCs/>
          <w:sz w:val="21"/>
          <w:szCs w:val="21"/>
          <w:u w:val="single"/>
          <w:lang w:eastAsia="en-US"/>
        </w:rPr>
        <w:t>Predmet:</w:t>
      </w:r>
      <w:r w:rsidRPr="0087213F">
        <w:rPr>
          <w:rFonts w:eastAsia="Calibri" w:cs="Times New Roman"/>
          <w:sz w:val="21"/>
          <w:szCs w:val="21"/>
          <w:lang w:eastAsia="en-US"/>
        </w:rPr>
        <w:t xml:space="preserve"> </w:t>
      </w:r>
      <w:bookmarkStart w:id="9" w:name="_Hlk115848715"/>
      <w:r w:rsidRPr="0087213F">
        <w:rPr>
          <w:rFonts w:eastAsia="Calibri" w:cs="Times New Roman"/>
          <w:sz w:val="21"/>
          <w:szCs w:val="21"/>
          <w:lang w:eastAsia="en-US"/>
        </w:rPr>
        <w:t xml:space="preserve">Predmet javnega naročila </w:t>
      </w:r>
      <w:r w:rsidR="00A9255B" w:rsidRPr="0087213F">
        <w:rPr>
          <w:rFonts w:eastAsia="Calibri" w:cs="Times New Roman"/>
          <w:sz w:val="21"/>
          <w:szCs w:val="21"/>
          <w:lang w:eastAsia="en-US"/>
        </w:rPr>
        <w:t xml:space="preserve">je </w:t>
      </w:r>
      <w:r w:rsidR="009C0334">
        <w:rPr>
          <w:rFonts w:eastAsia="Calibri" w:cs="Times New Roman"/>
          <w:sz w:val="21"/>
          <w:szCs w:val="21"/>
          <w:lang w:eastAsia="en-US"/>
        </w:rPr>
        <w:t>dobava, postavitev in zagon nove hidravlične balirne stiskalnice. Nova balirna stiskalnica bo stala na lokaciji: Zbirno reciklažni center Novo mesto, Komunala Novo mesto d.o.o., Podbevškova ulica 12, Novo mesto, in sicer na istem mestu k</w:t>
      </w:r>
      <w:r w:rsidR="00110F56">
        <w:rPr>
          <w:rFonts w:eastAsia="Calibri" w:cs="Times New Roman"/>
          <w:sz w:val="21"/>
          <w:szCs w:val="21"/>
          <w:lang w:eastAsia="en-US"/>
        </w:rPr>
        <w:t>jer</w:t>
      </w:r>
      <w:r w:rsidR="009C0334">
        <w:rPr>
          <w:rFonts w:eastAsia="Calibri" w:cs="Times New Roman"/>
          <w:sz w:val="21"/>
          <w:szCs w:val="21"/>
          <w:lang w:eastAsia="en-US"/>
        </w:rPr>
        <w:t xml:space="preserve"> trenutno stoji </w:t>
      </w:r>
      <w:r w:rsidR="00110F56">
        <w:rPr>
          <w:rFonts w:eastAsia="Calibri" w:cs="Times New Roman"/>
          <w:sz w:val="21"/>
          <w:szCs w:val="21"/>
          <w:lang w:eastAsia="en-US"/>
        </w:rPr>
        <w:t>stara stiskalnica.</w:t>
      </w:r>
    </w:p>
    <w:p w14:paraId="5602DE2E" w14:textId="26A4EE27" w:rsidR="00110F56" w:rsidRPr="00ED6FD5" w:rsidRDefault="00110F56" w:rsidP="00ED6FD5">
      <w:pPr>
        <w:suppressAutoHyphens w:val="0"/>
        <w:autoSpaceDN/>
        <w:spacing w:line="260" w:lineRule="atLeast"/>
        <w:jc w:val="both"/>
        <w:textAlignment w:val="auto"/>
        <w:rPr>
          <w:rFonts w:eastAsia="Calibri"/>
          <w:sz w:val="21"/>
          <w:szCs w:val="21"/>
          <w:lang w:val="de-DE"/>
        </w:rPr>
      </w:pPr>
      <w:r>
        <w:rPr>
          <w:rFonts w:eastAsia="Calibri" w:cs="Times New Roman"/>
          <w:sz w:val="21"/>
          <w:szCs w:val="21"/>
          <w:lang w:eastAsia="en-US"/>
        </w:rPr>
        <w:t xml:space="preserve">Predmet javnega naročila je tudi dobava in montaža novega transportnega traku, na katerega se nariva material in potuje v vhod balirne stiskalnice. </w:t>
      </w:r>
      <w:r w:rsidR="00514E60">
        <w:rPr>
          <w:rFonts w:eastAsia="Calibri" w:cs="Times New Roman"/>
          <w:sz w:val="21"/>
          <w:szCs w:val="21"/>
          <w:lang w:eastAsia="en-US"/>
        </w:rPr>
        <w:t xml:space="preserve">Transportni trak je potrebno prilagoditi dimenzijam obstoječega </w:t>
      </w:r>
      <w:r w:rsidR="00FE30A4">
        <w:rPr>
          <w:rFonts w:eastAsia="Calibri" w:cs="Times New Roman"/>
          <w:sz w:val="21"/>
          <w:szCs w:val="21"/>
          <w:lang w:eastAsia="en-US"/>
        </w:rPr>
        <w:t>kanala, kjer že stoji obstoječi trak</w:t>
      </w:r>
      <w:bookmarkEnd w:id="9"/>
      <w:r w:rsidR="00313A93">
        <w:rPr>
          <w:rFonts w:eastAsia="Calibri" w:cs="Times New Roman"/>
          <w:sz w:val="21"/>
          <w:szCs w:val="21"/>
          <w:lang w:eastAsia="en-US"/>
        </w:rPr>
        <w:t>.</w:t>
      </w:r>
      <w:r w:rsidR="00ED6FD5">
        <w:rPr>
          <w:rFonts w:eastAsia="Calibri" w:cs="Times New Roman"/>
          <w:sz w:val="21"/>
          <w:szCs w:val="21"/>
          <w:lang w:eastAsia="en-US"/>
        </w:rPr>
        <w:t xml:space="preserve"> </w:t>
      </w:r>
      <w:r w:rsidR="00ED6FD5">
        <w:rPr>
          <w:rFonts w:eastAsia="Calibri"/>
          <w:sz w:val="21"/>
          <w:szCs w:val="21"/>
          <w:lang w:val="de-DE"/>
        </w:rPr>
        <w:t xml:space="preserve">Ponudnik mora izvesti tudi demontažo obstoječe stiskalnice pri naročniku.  </w:t>
      </w:r>
    </w:p>
    <w:p w14:paraId="68390108" w14:textId="6DE97488" w:rsidR="009527DB" w:rsidRDefault="009527DB" w:rsidP="000C0138">
      <w:pPr>
        <w:jc w:val="both"/>
        <w:rPr>
          <w:rFonts w:eastAsia="Calibri" w:cs="Times New Roman"/>
          <w:sz w:val="21"/>
          <w:szCs w:val="21"/>
          <w:lang w:eastAsia="en-US"/>
        </w:rPr>
      </w:pPr>
    </w:p>
    <w:p w14:paraId="1415A894" w14:textId="5D78AB2F" w:rsidR="009671B4" w:rsidRPr="0087213F" w:rsidRDefault="009671B4" w:rsidP="009671B4">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lang w:eastAsia="en-US"/>
        </w:rPr>
        <w:t xml:space="preserve">Podrobnejša specifikacija naročila je razvidna </w:t>
      </w:r>
      <w:r w:rsidR="00106E25">
        <w:rPr>
          <w:rFonts w:eastAsia="Calibri"/>
          <w:sz w:val="21"/>
          <w:szCs w:val="21"/>
          <w:lang w:eastAsia="en-US"/>
        </w:rPr>
        <w:t xml:space="preserve">iz </w:t>
      </w:r>
      <w:r w:rsidR="00277622" w:rsidRPr="0087213F">
        <w:rPr>
          <w:rFonts w:eastAsia="Calibri"/>
          <w:sz w:val="21"/>
          <w:szCs w:val="21"/>
          <w:lang w:eastAsia="en-US"/>
        </w:rPr>
        <w:t xml:space="preserve">opisa javnega naročila in </w:t>
      </w:r>
      <w:r w:rsidRPr="0087213F">
        <w:rPr>
          <w:rFonts w:eastAsia="Calibri"/>
          <w:sz w:val="21"/>
          <w:szCs w:val="21"/>
          <w:lang w:eastAsia="en-US"/>
        </w:rPr>
        <w:t>iz tehničnih specifikacij, ki so sestavni del te razpisne dokumentacije v zvezi z oddajo predmetnega javnega naročila</w:t>
      </w:r>
      <w:r w:rsidR="00000B4B" w:rsidRPr="0087213F">
        <w:rPr>
          <w:rFonts w:eastAsia="Calibri"/>
          <w:sz w:val="21"/>
          <w:szCs w:val="21"/>
          <w:lang w:eastAsia="en-US"/>
        </w:rPr>
        <w:t>.</w:t>
      </w:r>
    </w:p>
    <w:p w14:paraId="1DF0E08D" w14:textId="77777777" w:rsidR="000C0138" w:rsidRPr="0087213F" w:rsidRDefault="000C0138" w:rsidP="0074042F">
      <w:pPr>
        <w:suppressAutoHyphens w:val="0"/>
        <w:autoSpaceDN/>
        <w:spacing w:line="260" w:lineRule="atLeast"/>
        <w:jc w:val="both"/>
        <w:textAlignment w:val="auto"/>
        <w:rPr>
          <w:rFonts w:eastAsia="Calibri" w:cs="Times New Roman"/>
          <w:sz w:val="21"/>
          <w:szCs w:val="21"/>
          <w:lang w:eastAsia="en-US"/>
        </w:rPr>
      </w:pPr>
    </w:p>
    <w:p w14:paraId="3CE35033" w14:textId="77777777" w:rsidR="00A9255B" w:rsidRPr="0087213F" w:rsidRDefault="000C0138"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mora biti </w:t>
      </w:r>
      <w:r w:rsidR="001171D1" w:rsidRPr="0087213F">
        <w:rPr>
          <w:rFonts w:eastAsia="Calibri" w:cs="Times New Roman"/>
          <w:sz w:val="21"/>
          <w:szCs w:val="21"/>
          <w:lang w:eastAsia="en-US"/>
        </w:rPr>
        <w:t xml:space="preserve">v skladu z zahtevami iz te dokumentacije v zvezi z oddajo javnega naročila in </w:t>
      </w:r>
      <w:r w:rsidR="004E3B15" w:rsidRPr="0087213F">
        <w:rPr>
          <w:rFonts w:eastAsia="Calibri" w:cs="Times New Roman"/>
          <w:sz w:val="21"/>
          <w:szCs w:val="21"/>
          <w:lang w:eastAsia="en-US"/>
        </w:rPr>
        <w:t xml:space="preserve">tehničnimi zahtevami, ki so </w:t>
      </w:r>
      <w:r w:rsidR="001171D1" w:rsidRPr="0087213F">
        <w:rPr>
          <w:rFonts w:eastAsia="Calibri" w:cs="Times New Roman"/>
          <w:sz w:val="21"/>
          <w:szCs w:val="21"/>
          <w:lang w:eastAsia="en-US"/>
        </w:rPr>
        <w:t>naveden</w:t>
      </w:r>
      <w:r w:rsidR="004E3B15" w:rsidRPr="0087213F">
        <w:rPr>
          <w:rFonts w:eastAsia="Calibri" w:cs="Times New Roman"/>
          <w:sz w:val="21"/>
          <w:szCs w:val="21"/>
          <w:lang w:eastAsia="en-US"/>
        </w:rPr>
        <w:t>e</w:t>
      </w:r>
      <w:r w:rsidR="001171D1" w:rsidRPr="0087213F">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0" w:name="_Toc509672545"/>
      <w:bookmarkStart w:id="11" w:name="_Toc94187043"/>
      <w:r w:rsidRPr="0087213F">
        <w:rPr>
          <w:rFonts w:ascii="Arial" w:hAnsi="Arial" w:cs="Arial"/>
          <w:b/>
          <w:bCs/>
          <w:caps/>
          <w:sz w:val="21"/>
          <w:szCs w:val="21"/>
        </w:rPr>
        <w:t>NAČIN ODDAJE JAVNEGA NAROČILA</w:t>
      </w:r>
      <w:bookmarkEnd w:id="7"/>
      <w:bookmarkEnd w:id="8"/>
      <w:bookmarkEnd w:id="10"/>
      <w:bookmarkEnd w:id="11"/>
    </w:p>
    <w:p w14:paraId="238FD88D" w14:textId="3730982E" w:rsidR="00000B4B"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oddajo predmetnega naročila se v skladu s </w:t>
      </w:r>
      <w:r w:rsidR="00E84C02" w:rsidRPr="0087213F">
        <w:rPr>
          <w:rFonts w:eastAsia="Calibri" w:cs="Times New Roman"/>
          <w:sz w:val="21"/>
          <w:szCs w:val="21"/>
          <w:lang w:eastAsia="en-US"/>
        </w:rPr>
        <w:t xml:space="preserve">40. členom </w:t>
      </w:r>
      <w:r w:rsidR="00000B4B" w:rsidRPr="0087213F">
        <w:rPr>
          <w:rFonts w:eastAsia="Calibri" w:cs="Times New Roman"/>
          <w:sz w:val="21"/>
          <w:szCs w:val="21"/>
          <w:lang w:eastAsia="en-US"/>
        </w:rPr>
        <w:t>Zakona o javnem naročanju</w:t>
      </w:r>
      <w:r w:rsidRPr="0087213F">
        <w:rPr>
          <w:rFonts w:eastAsia="Calibri" w:cs="Times New Roman"/>
          <w:sz w:val="21"/>
          <w:szCs w:val="21"/>
          <w:lang w:eastAsia="en-US"/>
        </w:rPr>
        <w:t xml:space="preserve"> </w:t>
      </w:r>
      <w:r w:rsidR="00403646" w:rsidRPr="00403646">
        <w:rPr>
          <w:rFonts w:eastAsia="Calibri" w:cs="Times New Roman"/>
          <w:sz w:val="21"/>
          <w:szCs w:val="21"/>
          <w:lang w:eastAsia="en-US"/>
        </w:rPr>
        <w:t>(Uradni list RS, št. 91/15, 14/18 in 121/21)</w:t>
      </w:r>
      <w:r w:rsidR="00106E25">
        <w:rPr>
          <w:rFonts w:eastAsia="Calibri" w:cs="Times New Roman"/>
          <w:sz w:val="21"/>
          <w:szCs w:val="21"/>
          <w:lang w:eastAsia="en-US"/>
        </w:rPr>
        <w:t>, z vsemi spremembami in dopolnitvami</w:t>
      </w:r>
      <w:r w:rsidRPr="0087213F">
        <w:rPr>
          <w:rFonts w:eastAsia="Calibri" w:cs="Times New Roman"/>
          <w:sz w:val="21"/>
          <w:szCs w:val="21"/>
          <w:lang w:eastAsia="en-US"/>
        </w:rPr>
        <w:t xml:space="preserve">; v nadaljevanju ZJN-3) izvede </w:t>
      </w:r>
      <w:r w:rsidR="00E84C02" w:rsidRPr="0087213F">
        <w:rPr>
          <w:rFonts w:eastAsia="Calibri" w:cs="Times New Roman"/>
          <w:sz w:val="21"/>
          <w:szCs w:val="21"/>
          <w:lang w:eastAsia="en-US"/>
        </w:rPr>
        <w:t xml:space="preserve">odprti </w:t>
      </w:r>
      <w:r w:rsidR="00000B4B" w:rsidRPr="0087213F">
        <w:rPr>
          <w:rFonts w:eastAsia="Calibri" w:cs="Times New Roman"/>
          <w:sz w:val="21"/>
          <w:szCs w:val="21"/>
          <w:lang w:eastAsia="en-US"/>
        </w:rPr>
        <w:t>postopek.</w:t>
      </w:r>
      <w:r w:rsidR="00E84C02" w:rsidRPr="0087213F">
        <w:rPr>
          <w:rFonts w:eastAsia="Calibri" w:cs="Times New Roman"/>
          <w:sz w:val="21"/>
          <w:szCs w:val="21"/>
          <w:lang w:eastAsia="en-US"/>
        </w:rPr>
        <w:t xml:space="preserve"> </w:t>
      </w:r>
      <w:bookmarkStart w:id="12" w:name="_Toc336851732"/>
      <w:bookmarkStart w:id="13" w:name="_Toc336851780"/>
    </w:p>
    <w:p w14:paraId="15D283BE" w14:textId="7CDF39E7" w:rsidR="009C3991" w:rsidRPr="0087213F"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Naročnik bo na podlagi pogojev in meril, določenih v razpisni dokumentaciji, izbral ponudnika, s katerim bo sklenil </w:t>
      </w:r>
      <w:r w:rsidR="005B1551">
        <w:rPr>
          <w:rFonts w:eastAsia="Calibri" w:cs="Times New Roman"/>
          <w:sz w:val="21"/>
          <w:szCs w:val="21"/>
          <w:lang w:eastAsia="en-US"/>
        </w:rPr>
        <w:t>pogodbo</w:t>
      </w:r>
      <w:r w:rsidR="00076F40">
        <w:rPr>
          <w:rFonts w:eastAsia="Calibri" w:cs="Times New Roman"/>
          <w:sz w:val="21"/>
          <w:szCs w:val="21"/>
          <w:lang w:eastAsia="en-US"/>
        </w:rPr>
        <w:t>.</w:t>
      </w:r>
      <w:r w:rsidRPr="0087213F">
        <w:rPr>
          <w:rFonts w:eastAsia="Calibri" w:cs="Times New Roman"/>
          <w:sz w:val="21"/>
          <w:szCs w:val="21"/>
          <w:lang w:eastAsia="en-US"/>
        </w:rPr>
        <w:t xml:space="preserve"> </w:t>
      </w: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4" w:name="_Toc464638490"/>
      <w:bookmarkStart w:id="15" w:name="_Toc464638491"/>
      <w:bookmarkStart w:id="16" w:name="_Toc509672546"/>
      <w:bookmarkStart w:id="17" w:name="_Toc94187044"/>
      <w:bookmarkEnd w:id="14"/>
      <w:bookmarkEnd w:id="15"/>
      <w:r w:rsidRPr="0087213F">
        <w:rPr>
          <w:rFonts w:ascii="Arial" w:hAnsi="Arial" w:cs="Arial"/>
          <w:b/>
          <w:bCs/>
          <w:caps/>
          <w:sz w:val="21"/>
          <w:szCs w:val="21"/>
        </w:rPr>
        <w:t>rOK IN NAČIN PREDLOŽITVE PONUDBE</w:t>
      </w:r>
      <w:bookmarkEnd w:id="12"/>
      <w:bookmarkEnd w:id="13"/>
      <w:bookmarkEnd w:id="16"/>
      <w:bookmarkEnd w:id="17"/>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18"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18"/>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11"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1"/>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6631A5FA"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12"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najkasneje do</w:t>
      </w:r>
      <w:r w:rsidRPr="0087213F">
        <w:rPr>
          <w:rFonts w:eastAsia="Calibri"/>
          <w:sz w:val="21"/>
          <w:szCs w:val="21"/>
        </w:rPr>
        <w:t xml:space="preserve"> </w:t>
      </w:r>
      <w:r w:rsidR="00266F0A">
        <w:rPr>
          <w:rFonts w:eastAsia="Calibri" w:cs="Times New Roman"/>
          <w:b/>
          <w:sz w:val="21"/>
          <w:szCs w:val="21"/>
          <w:lang w:eastAsia="en-US"/>
        </w:rPr>
        <w:t>15.11</w:t>
      </w:r>
      <w:r w:rsidR="00C20526">
        <w:rPr>
          <w:rFonts w:eastAsia="Calibri" w:cs="Times New Roman"/>
          <w:b/>
          <w:sz w:val="21"/>
          <w:szCs w:val="21"/>
          <w:lang w:eastAsia="en-US"/>
        </w:rPr>
        <w:t>.2022</w:t>
      </w:r>
      <w:r w:rsidRPr="0087213F">
        <w:rPr>
          <w:rFonts w:eastAsia="Calibri" w:cs="Times New Roman"/>
          <w:b/>
          <w:sz w:val="21"/>
          <w:szCs w:val="21"/>
          <w:lang w:eastAsia="en-US"/>
        </w:rPr>
        <w:t xml:space="preserve"> do </w:t>
      </w:r>
      <w:r w:rsidR="00730F63" w:rsidRPr="0087213F">
        <w:rPr>
          <w:rFonts w:eastAsia="Calibri" w:cs="Times New Roman"/>
          <w:b/>
          <w:sz w:val="21"/>
          <w:szCs w:val="21"/>
          <w:lang w:eastAsia="en-US"/>
        </w:rPr>
        <w:t>10.</w:t>
      </w:r>
      <w:r w:rsidR="00E32C33">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13"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9" w:name="_Toc467501160"/>
      <w:bookmarkStart w:id="20" w:name="_Toc467501161"/>
      <w:bookmarkStart w:id="21" w:name="_Toc336851733"/>
      <w:bookmarkStart w:id="22" w:name="_Toc336851781"/>
      <w:bookmarkStart w:id="23" w:name="_Toc509672547"/>
      <w:bookmarkStart w:id="24" w:name="_Toc94187045"/>
      <w:bookmarkEnd w:id="19"/>
      <w:bookmarkEnd w:id="20"/>
      <w:r w:rsidRPr="0087213F">
        <w:rPr>
          <w:rFonts w:ascii="Arial" w:hAnsi="Arial" w:cs="Arial"/>
          <w:b/>
          <w:bCs/>
          <w:caps/>
          <w:sz w:val="21"/>
          <w:szCs w:val="21"/>
        </w:rPr>
        <w:t>ČAS IN KRAJ ODPIRANJA PONUDB</w:t>
      </w:r>
      <w:bookmarkEnd w:id="21"/>
      <w:bookmarkEnd w:id="22"/>
      <w:bookmarkEnd w:id="23"/>
      <w:bookmarkEnd w:id="24"/>
      <w:r w:rsidRPr="0087213F">
        <w:rPr>
          <w:rFonts w:ascii="Arial" w:hAnsi="Arial" w:cs="Arial"/>
          <w:b/>
          <w:bCs/>
          <w:caps/>
          <w:sz w:val="21"/>
          <w:szCs w:val="21"/>
        </w:rPr>
        <w:t xml:space="preserve"> </w:t>
      </w:r>
    </w:p>
    <w:p w14:paraId="67596760" w14:textId="2B3B8EE2"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266F0A">
        <w:rPr>
          <w:rFonts w:eastAsia="Calibri" w:cs="Times New Roman"/>
          <w:b/>
          <w:sz w:val="21"/>
          <w:szCs w:val="21"/>
          <w:lang w:eastAsia="en-US"/>
        </w:rPr>
        <w:t>15.11</w:t>
      </w:r>
      <w:r w:rsidR="00E32C33">
        <w:rPr>
          <w:rFonts w:eastAsia="Calibri" w:cs="Times New Roman"/>
          <w:b/>
          <w:sz w:val="21"/>
          <w:szCs w:val="21"/>
          <w:lang w:eastAsia="en-US"/>
        </w:rPr>
        <w:t>.2022</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E32C33">
        <w:rPr>
          <w:rFonts w:eastAsia="Calibri" w:cs="Times New Roman"/>
          <w:b/>
          <w:sz w:val="21"/>
          <w:szCs w:val="21"/>
          <w:lang w:eastAsia="en-US"/>
        </w:rPr>
        <w:t>1.00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14"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.pdf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5" w:name="_Toc336851734"/>
      <w:bookmarkStart w:id="26" w:name="_Toc336851782"/>
      <w:bookmarkStart w:id="27" w:name="_Toc509672549"/>
      <w:bookmarkStart w:id="28" w:name="_Toc94187046"/>
      <w:r w:rsidRPr="0087213F">
        <w:rPr>
          <w:rFonts w:ascii="Arial" w:hAnsi="Arial" w:cs="Arial"/>
          <w:b/>
          <w:bCs/>
          <w:caps/>
          <w:sz w:val="21"/>
          <w:szCs w:val="21"/>
        </w:rPr>
        <w:t>PRAVNA PODLAGA</w:t>
      </w:r>
      <w:bookmarkEnd w:id="25"/>
      <w:bookmarkEnd w:id="26"/>
      <w:bookmarkEnd w:id="27"/>
      <w:bookmarkEnd w:id="28"/>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9" w:name="_Toc464638497"/>
      <w:bookmarkStart w:id="30" w:name="_Toc464638498"/>
      <w:bookmarkStart w:id="31" w:name="_Toc336851735"/>
      <w:bookmarkStart w:id="32" w:name="_Toc336851783"/>
      <w:bookmarkStart w:id="33" w:name="_Toc371662750"/>
      <w:bookmarkStart w:id="34" w:name="_Toc509672550"/>
      <w:bookmarkStart w:id="35" w:name="_Toc94187047"/>
      <w:bookmarkStart w:id="36" w:name="_Toc336851736"/>
      <w:bookmarkStart w:id="37" w:name="_Toc336851784"/>
      <w:bookmarkEnd w:id="29"/>
      <w:bookmarkEnd w:id="30"/>
      <w:r w:rsidRPr="0087213F">
        <w:rPr>
          <w:rFonts w:ascii="Arial" w:hAnsi="Arial" w:cs="Arial"/>
          <w:b/>
          <w:bCs/>
          <w:caps/>
          <w:sz w:val="21"/>
          <w:szCs w:val="21"/>
        </w:rPr>
        <w:lastRenderedPageBreak/>
        <w:t xml:space="preserve">TEMELJNA PRAVILA </w:t>
      </w:r>
      <w:bookmarkEnd w:id="31"/>
      <w:bookmarkEnd w:id="32"/>
      <w:r w:rsidRPr="0087213F">
        <w:rPr>
          <w:rFonts w:ascii="Arial" w:hAnsi="Arial" w:cs="Arial"/>
          <w:b/>
          <w:bCs/>
          <w:caps/>
          <w:sz w:val="21"/>
          <w:szCs w:val="21"/>
        </w:rPr>
        <w:t>za dostop, obvestila in pojasnila v zvezi z razpisno dokumentacijo</w:t>
      </w:r>
      <w:bookmarkEnd w:id="33"/>
      <w:bookmarkEnd w:id="34"/>
      <w:bookmarkEnd w:id="35"/>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8" w:name="_Toc509672551"/>
      <w:bookmarkStart w:id="39" w:name="_Toc94187048"/>
      <w:r w:rsidRPr="00197BC2">
        <w:rPr>
          <w:rFonts w:ascii="Arial" w:hAnsi="Arial" w:cs="Arial"/>
          <w:b/>
          <w:smallCaps/>
        </w:rPr>
        <w:t>dostop do razpisne dokumentacije</w:t>
      </w:r>
      <w:bookmarkEnd w:id="36"/>
      <w:bookmarkEnd w:id="37"/>
      <w:bookmarkEnd w:id="38"/>
      <w:bookmarkEnd w:id="39"/>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0" w:name="_Toc464638501"/>
      <w:bookmarkStart w:id="41" w:name="_Toc464638503"/>
      <w:bookmarkStart w:id="42" w:name="_Toc336851737"/>
      <w:bookmarkStart w:id="43" w:name="_Toc336851785"/>
      <w:bookmarkStart w:id="44" w:name="_Toc509672552"/>
      <w:bookmarkStart w:id="45" w:name="_Toc94187049"/>
      <w:bookmarkEnd w:id="40"/>
      <w:bookmarkEnd w:id="41"/>
      <w:r w:rsidRPr="00197BC2">
        <w:rPr>
          <w:rFonts w:ascii="Arial" w:hAnsi="Arial" w:cs="Arial"/>
          <w:b/>
          <w:smallCaps/>
        </w:rPr>
        <w:t>obvestila in pojasnila v zvezi z razpisno dokumentacijo</w:t>
      </w:r>
      <w:bookmarkEnd w:id="42"/>
      <w:bookmarkEnd w:id="43"/>
      <w:bookmarkEnd w:id="44"/>
      <w:bookmarkEnd w:id="45"/>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12E6268A"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D85271" w:rsidRPr="00D85271">
        <w:rPr>
          <w:rFonts w:eastAsia="Calibri" w:cs="Times New Roman"/>
          <w:b/>
          <w:bCs/>
          <w:sz w:val="21"/>
          <w:szCs w:val="21"/>
          <w:lang w:eastAsia="en-US"/>
        </w:rPr>
        <w:t>8.11</w:t>
      </w:r>
      <w:r w:rsidR="0056250E" w:rsidRPr="00D85271">
        <w:rPr>
          <w:rFonts w:eastAsia="Calibri" w:cs="Times New Roman"/>
          <w:b/>
          <w:bCs/>
          <w:sz w:val="21"/>
          <w:szCs w:val="21"/>
          <w:lang w:eastAsia="en-US"/>
        </w:rPr>
        <w:t>.2022</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9C5A2C" w14:textId="0883AF7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46"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1F78C085"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767E5E6B" w14:textId="401A4A6C"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v svoji ponudbi označiti tiste podatke, ki pomenijo poslovno skrivnost po 39. in 40. členu Zakona o gospodarskih družbah (Uradni list RS, št. 65/09 - uradno prečiščeno besedilo, 33/11, 91/11, 32/12, 57/12, 44/13 - odl. US in 82/13) 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člena ZJN-3 in določbe Zakona o dostopu do informacij javnega značaja (Uradni list RS, št. 51/06 - uradno prečiščeno besedilo, 117/06 - ZDavP-2, 19/14, 50/14 in 19/15 - odl. US).</w:t>
      </w:r>
    </w:p>
    <w:p w14:paraId="68F92BBD"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3A0FD37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0C2F7177"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1320ACCA"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02C50E97" w14:textId="3977F11E" w:rsidR="0013638F" w:rsidRDefault="00A979E5"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poslovno skrivnost se ne morejo določiti  specifikacija ponujenega blaga, cena na enoto, vrednost posamezne postavke in skupna vrednost iz ponudbe. Prav tako se podatki, ki se nanašajo na merila, ne morejo označiti kot poslovna skrivnost. </w:t>
      </w:r>
      <w:bookmarkEnd w:id="46"/>
      <w:r w:rsidR="00066465" w:rsidRPr="0087213F">
        <w:rPr>
          <w:rFonts w:eastAsia="Calibri" w:cs="Times New Roman"/>
          <w:sz w:val="21"/>
          <w:szCs w:val="21"/>
          <w:lang w:eastAsia="en-US"/>
        </w:rPr>
        <w:t>Če bo ponudnik te podatke označil kot poslovno skrivnost, naročnik skladno z določili zakona te oznake ne bo upošteval.</w:t>
      </w:r>
    </w:p>
    <w:p w14:paraId="27912A9E" w14:textId="77777777" w:rsidR="00955F32" w:rsidRPr="0087213F" w:rsidRDefault="00955F32" w:rsidP="00652C5C">
      <w:pPr>
        <w:suppressAutoHyphens w:val="0"/>
        <w:autoSpaceDN/>
        <w:spacing w:line="260" w:lineRule="atLeast"/>
        <w:jc w:val="both"/>
        <w:textAlignment w:val="auto"/>
        <w:rPr>
          <w:rFonts w:eastAsia="Calibri" w:cs="Times New Roman"/>
          <w:sz w:val="21"/>
          <w:szCs w:val="21"/>
          <w:lang w:eastAsia="en-US"/>
        </w:rPr>
      </w:pP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lastRenderedPageBreak/>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Start w:id="67" w:name="_Toc509672553"/>
      <w:bookmarkStart w:id="68" w:name="_Toc9418705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87213F">
        <w:rPr>
          <w:rFonts w:ascii="Arial" w:hAnsi="Arial" w:cs="Arial"/>
          <w:b/>
          <w:bCs/>
          <w:caps/>
          <w:sz w:val="21"/>
          <w:szCs w:val="21"/>
        </w:rPr>
        <w:t>ugotavljanje sposobnosti</w:t>
      </w:r>
      <w:bookmarkEnd w:id="67"/>
      <w:bookmarkEnd w:id="68"/>
      <w:r w:rsidR="00BC00B3">
        <w:rPr>
          <w:rFonts w:ascii="Arial" w:hAnsi="Arial" w:cs="Arial"/>
          <w:b/>
          <w:bCs/>
          <w:caps/>
          <w:sz w:val="21"/>
          <w:szCs w:val="21"/>
        </w:rPr>
        <w:t xml:space="preserve"> ZA SODELOVANJE V POSTOPKU ODDAJE JAVNEGA NAROČILA IN DOKAZILA</w:t>
      </w:r>
    </w:p>
    <w:p w14:paraId="239DD4D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01AE907A" w:rsidR="00231ECE"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r w:rsidR="00231ECE" w:rsidRPr="00231ECE">
        <w:rPr>
          <w:rFonts w:eastAsia="Calibri" w:cs="Times New Roman"/>
          <w:sz w:val="21"/>
          <w:szCs w:val="21"/>
          <w:lang w:eastAsia="en-US"/>
        </w:rPr>
        <w:t xml:space="preserve"> </w:t>
      </w:r>
    </w:p>
    <w:p w14:paraId="6FFFFB43" w14:textId="77777777" w:rsidR="00AC536C" w:rsidRDefault="00231ECE" w:rsidP="00231ECE">
      <w:pPr>
        <w:suppressAutoHyphens w:val="0"/>
        <w:autoSpaceDN/>
        <w:spacing w:line="260" w:lineRule="atLeast"/>
        <w:jc w:val="both"/>
        <w:textAlignment w:val="auto"/>
        <w:rPr>
          <w:rFonts w:eastAsia="Calibri" w:cs="Times New Roman"/>
          <w:sz w:val="21"/>
          <w:szCs w:val="21"/>
          <w:lang w:eastAsia="en-US"/>
        </w:rPr>
      </w:pPr>
      <w:r w:rsidRPr="00231ECE">
        <w:rPr>
          <w:rFonts w:eastAsia="Calibri" w:cs="Times New Roman"/>
          <w:sz w:val="21"/>
          <w:szCs w:val="21"/>
          <w:lang w:eastAsia="en-US"/>
        </w:rPr>
        <w:t>Gospodarski subjekt lahko dokazila o neobst</w:t>
      </w:r>
    </w:p>
    <w:p w14:paraId="3081350C" w14:textId="5A259CDF"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231ECE">
        <w:rPr>
          <w:rFonts w:eastAsia="Calibri" w:cs="Times New Roman"/>
          <w:sz w:val="21"/>
          <w:szCs w:val="21"/>
          <w:lang w:eastAsia="en-US"/>
        </w:rPr>
        <w:t xml:space="preserve">oju izključitvenih razlogov iz točke 9.1.2 teh navodil 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2D61F364" w14:textId="77777777" w:rsidR="00652C5C"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ni v teh navodilih za posamezne dokumente določen</w:t>
      </w:r>
      <w:r w:rsidR="00476704" w:rsidRPr="0087213F">
        <w:rPr>
          <w:rFonts w:eastAsia="Calibri" w:cs="Times New Roman"/>
          <w:sz w:val="21"/>
          <w:szCs w:val="21"/>
          <w:lang w:eastAsia="en-US"/>
        </w:rPr>
        <w:t xml:space="preserve">o drugače, zadošča predložitev kopij zahtevanih dokumentov. Naročnik si pridržuje pravico do vpogleda v originalne dokumente. </w:t>
      </w:r>
    </w:p>
    <w:p w14:paraId="53A1FF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3216F4D"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si pridržuje pravico do preveritve verodostojnosti izjav oziroma potrdil pri podpisniku le- teh.</w:t>
      </w:r>
    </w:p>
    <w:p w14:paraId="24B7A462"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6B13BC8" w14:textId="76DEC8AE" w:rsidR="005E6901"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5BC5BFFC" w14:textId="77777777" w:rsidR="00117E90" w:rsidRPr="0087213F" w:rsidRDefault="00117E90" w:rsidP="00652C5C">
      <w:pPr>
        <w:suppressAutoHyphens w:val="0"/>
        <w:autoSpaceDN/>
        <w:spacing w:line="260" w:lineRule="atLeast"/>
        <w:jc w:val="both"/>
        <w:textAlignment w:val="auto"/>
        <w:rPr>
          <w:rFonts w:eastAsia="Calibri" w:cs="Times New Roman"/>
          <w:sz w:val="21"/>
          <w:szCs w:val="21"/>
          <w:lang w:eastAsia="en-US"/>
        </w:rPr>
      </w:pP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69" w:name="_Toc464638508"/>
      <w:bookmarkStart w:id="70" w:name="_Toc464638509"/>
      <w:bookmarkStart w:id="71" w:name="_Toc464638510"/>
      <w:bookmarkStart w:id="72" w:name="_Toc464638511"/>
      <w:bookmarkStart w:id="73" w:name="_Toc464638513"/>
      <w:bookmarkStart w:id="74" w:name="_Toc464638514"/>
      <w:bookmarkStart w:id="75" w:name="_Toc464638515"/>
      <w:bookmarkStart w:id="76" w:name="_Toc464638517"/>
      <w:bookmarkStart w:id="77" w:name="_Toc464638519"/>
      <w:bookmarkStart w:id="78" w:name="_Toc464638520"/>
      <w:bookmarkStart w:id="79" w:name="_Toc464638521"/>
      <w:bookmarkStart w:id="80" w:name="_Toc464638522"/>
      <w:bookmarkStart w:id="81" w:name="_Toc464638523"/>
      <w:bookmarkStart w:id="82" w:name="_Toc464638525"/>
      <w:bookmarkStart w:id="83" w:name="_Toc464638526"/>
      <w:bookmarkStart w:id="84" w:name="_Toc464638527"/>
      <w:bookmarkStart w:id="85" w:name="_Toc509672555"/>
      <w:bookmarkStart w:id="86" w:name="_Toc94187052"/>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Pr>
          <w:b/>
          <w:bCs/>
          <w:sz w:val="21"/>
          <w:szCs w:val="21"/>
        </w:rPr>
        <w:t xml:space="preserve">9.1 </w:t>
      </w:r>
      <w:r w:rsidR="008006A0" w:rsidRPr="00BC00B3">
        <w:rPr>
          <w:b/>
          <w:bCs/>
          <w:sz w:val="21"/>
          <w:szCs w:val="21"/>
        </w:rPr>
        <w:t>RAZLOGI ZA IZKLJUČITEV</w:t>
      </w:r>
      <w:bookmarkEnd w:id="85"/>
      <w:bookmarkEnd w:id="86"/>
    </w:p>
    <w:p w14:paraId="44CCA895" w14:textId="53E33A04" w:rsidR="00652C5C"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87" w:name="_Hlk512240301"/>
      <w:r w:rsidRPr="0087213F">
        <w:rPr>
          <w:rFonts w:eastAsia="Calibri" w:cs="Times New Roman"/>
          <w:b/>
          <w:sz w:val="21"/>
          <w:szCs w:val="21"/>
          <w:lang w:eastAsia="en-US"/>
        </w:rPr>
        <w:t>Soglasje za pridobitev podatkov iz kazenskih evidenc</w:t>
      </w:r>
    </w:p>
    <w:bookmarkEnd w:id="87"/>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279A0CD" w14:textId="2B6F08B1"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88" w:name="_Hlk534623533"/>
      <w:r w:rsidRPr="0087213F">
        <w:rPr>
          <w:rFonts w:eastAsia="Calibri" w:cs="Times New Roman"/>
          <w:b/>
          <w:sz w:val="21"/>
          <w:szCs w:val="21"/>
          <w:lang w:eastAsia="en-US"/>
        </w:rPr>
        <w:t>Izpolnjen obrazec ESPD za vse gospodarske subjekte v ponudbi.</w:t>
      </w:r>
    </w:p>
    <w:bookmarkEnd w:id="88"/>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D04AFA4"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na dan, ko poteče rok za oddajo ponudb ne sme biti uvrščen v evidenco gospodarskih subjektov z negativnimi referencami iz a) točke četrtega odstavka 75. člena ZJN-3.</w:t>
      </w:r>
    </w:p>
    <w:p w14:paraId="47D30909"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89"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90"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91" w:name="_Hlk511824495"/>
      <w:bookmarkEnd w:id="89"/>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90"/>
    <w:bookmarkEnd w:id="91"/>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Default="0045740D" w:rsidP="008006A0">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Default="00D1048C" w:rsidP="00D1048C">
      <w:pPr>
        <w:suppressAutoHyphens w:val="0"/>
        <w:autoSpaceDN/>
        <w:spacing w:line="260" w:lineRule="atLeast"/>
        <w:jc w:val="both"/>
        <w:textAlignment w:val="auto"/>
        <w:rPr>
          <w:rFonts w:eastAsia="Calibri" w:cs="Times New Roman"/>
          <w:sz w:val="21"/>
          <w:szCs w:val="21"/>
          <w:lang w:eastAsia="en-US"/>
        </w:rPr>
      </w:pPr>
    </w:p>
    <w:p w14:paraId="3A4F6DD4" w14:textId="0307174C" w:rsidR="00DA09DC" w:rsidRPr="0087213F" w:rsidRDefault="002A4C06" w:rsidP="005C29EF">
      <w:pPr>
        <w:suppressAutoHyphens w:val="0"/>
        <w:autoSpaceDN/>
        <w:spacing w:line="260" w:lineRule="atLeast"/>
        <w:ind w:left="284"/>
        <w:jc w:val="both"/>
        <w:textAlignment w:val="auto"/>
        <w:rPr>
          <w:rFonts w:eastAsia="Calibri" w:cs="Times New Roman"/>
          <w:sz w:val="21"/>
          <w:szCs w:val="21"/>
          <w:lang w:eastAsia="en-US"/>
        </w:rPr>
      </w:pPr>
      <w:r>
        <w:rPr>
          <w:rFonts w:eastAsia="Calibri" w:cs="Times New Roman"/>
          <w:sz w:val="21"/>
          <w:szCs w:val="21"/>
          <w:lang w:eastAsia="en-US"/>
        </w:rPr>
        <w:t>V kolikor je gospodarski subjekt v položaju iz zgornjega odstavka, lahko naročniku v skladu s Sklepom U</w:t>
      </w:r>
      <w:r w:rsidR="00835974">
        <w:rPr>
          <w:rFonts w:eastAsia="Calibri" w:cs="Times New Roman"/>
          <w:sz w:val="21"/>
          <w:szCs w:val="21"/>
          <w:lang w:eastAsia="en-US"/>
        </w:rPr>
        <w:t xml:space="preserve">stavnega sodišča RS št. U-I-180/19-17 in ob smiselni uporabi </w:t>
      </w:r>
      <w:r w:rsidR="00E34CBE">
        <w:rPr>
          <w:rFonts w:eastAsia="Calibri" w:cs="Times New Roman"/>
          <w:sz w:val="21"/>
          <w:szCs w:val="21"/>
          <w:lang w:eastAsia="en-US"/>
        </w:rPr>
        <w:t xml:space="preserve">devetega odstavka 75. člena ZJN-3 predloži dokazila, da je sprejel zadostne ukrepe, s katerimi lahko dokaže svojo zanesljivost kljub </w:t>
      </w:r>
      <w:r w:rsidR="00E47A53">
        <w:rPr>
          <w:rFonts w:eastAsia="Calibri" w:cs="Times New Roman"/>
          <w:sz w:val="21"/>
          <w:szCs w:val="21"/>
          <w:lang w:eastAsia="en-US"/>
        </w:rPr>
        <w:t>obstoju razlogov za izključitev</w:t>
      </w:r>
      <w:r w:rsidR="00BC00B3">
        <w:rPr>
          <w:rFonts w:eastAsia="Calibri" w:cs="Times New Roman"/>
          <w:sz w:val="21"/>
          <w:szCs w:val="21"/>
          <w:lang w:eastAsia="en-US"/>
        </w:rPr>
        <w:t>.</w:t>
      </w:r>
    </w:p>
    <w:p w14:paraId="49AEDA40"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53F79E4B" w14:textId="77777777"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1E4E5613" w14:textId="1047F2C1" w:rsidR="00652C5C" w:rsidRDefault="00652C5C" w:rsidP="0045740D">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338A04B" w14:textId="77777777" w:rsidR="00491629" w:rsidRPr="0087213F" w:rsidRDefault="00491629" w:rsidP="0045740D">
      <w:pPr>
        <w:suppressAutoHyphens w:val="0"/>
        <w:autoSpaceDN/>
        <w:spacing w:line="260" w:lineRule="atLeast"/>
        <w:ind w:left="284"/>
        <w:jc w:val="both"/>
        <w:textAlignment w:val="auto"/>
        <w:rPr>
          <w:rFonts w:eastAsia="Calibri" w:cs="Times New Roman"/>
          <w:sz w:val="21"/>
          <w:szCs w:val="21"/>
          <w:lang w:eastAsia="en-US"/>
        </w:rPr>
      </w:pP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92" w:name="_Toc477161298"/>
      <w:bookmarkStart w:id="93" w:name="_Toc477436067"/>
      <w:bookmarkStart w:id="94" w:name="_Toc464638529"/>
      <w:bookmarkStart w:id="95" w:name="_Toc509672556"/>
      <w:bookmarkStart w:id="96" w:name="_Toc94187053"/>
      <w:bookmarkStart w:id="97" w:name="_Toc336851742"/>
      <w:bookmarkStart w:id="98" w:name="_Toc336851790"/>
      <w:bookmarkEnd w:id="92"/>
      <w:bookmarkEnd w:id="93"/>
      <w:bookmarkEnd w:id="94"/>
      <w:r w:rsidRPr="00FF50C7">
        <w:rPr>
          <w:rFonts w:ascii="Arial" w:hAnsi="Arial" w:cs="Arial"/>
          <w:b/>
          <w:bCs/>
          <w:iCs/>
          <w:sz w:val="21"/>
          <w:szCs w:val="21"/>
        </w:rPr>
        <w:lastRenderedPageBreak/>
        <w:t>POGOJI ZA SODELOVANJE GLEDE USTREZNOSTI ZA OPRAVLJANJE POKLICNE DEJAVNOSTI</w:t>
      </w:r>
      <w:bookmarkEnd w:id="95"/>
      <w:bookmarkEnd w:id="96"/>
    </w:p>
    <w:p w14:paraId="0C741B4A" w14:textId="77777777" w:rsidR="00F65BA3" w:rsidRPr="0087213F" w:rsidRDefault="00652C5C" w:rsidP="002B3561">
      <w:pPr>
        <w:numPr>
          <w:ilvl w:val="0"/>
          <w:numId w:val="8"/>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Ponudnik mora biti vpisan v enega od poklicnih ali poslovnih registrov, ki se vodijo v državi članici, v kateri ima gospodarski subjekt sedež</w:t>
      </w:r>
      <w:r w:rsidR="00F65BA3" w:rsidRPr="0087213F">
        <w:rPr>
          <w:rFonts w:eastAsia="Calibri" w:cs="Times New Roman"/>
          <w:sz w:val="21"/>
          <w:szCs w:val="21"/>
          <w:lang w:eastAsia="en-US"/>
        </w:rPr>
        <w:t xml:space="preserve"> in je registriran za dejavnost, ki jo v ponudbi prevzema.</w:t>
      </w:r>
      <w:r w:rsidR="002B3561" w:rsidRPr="0087213F">
        <w:rPr>
          <w:rFonts w:eastAsia="Calibri" w:cs="Times New Roman"/>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99" w:name="_Toc477522613"/>
      <w:bookmarkStart w:id="100" w:name="_Toc477522694"/>
      <w:bookmarkStart w:id="101" w:name="_Toc477761447"/>
      <w:bookmarkStart w:id="102" w:name="_Toc477522615"/>
      <w:bookmarkStart w:id="103" w:name="_Toc477522696"/>
      <w:bookmarkStart w:id="104" w:name="_Toc477761449"/>
      <w:bookmarkStart w:id="105" w:name="_Toc477522617"/>
      <w:bookmarkStart w:id="106" w:name="_Toc477522698"/>
      <w:bookmarkStart w:id="107" w:name="_Toc477761451"/>
      <w:bookmarkStart w:id="108" w:name="_Toc477522618"/>
      <w:bookmarkStart w:id="109" w:name="_Toc477522699"/>
      <w:bookmarkStart w:id="110" w:name="_Toc477761452"/>
      <w:bookmarkStart w:id="111" w:name="_Toc477522620"/>
      <w:bookmarkStart w:id="112" w:name="_Toc477522701"/>
      <w:bookmarkStart w:id="113" w:name="_Toc477761454"/>
      <w:bookmarkStart w:id="114" w:name="_Toc464638533"/>
      <w:bookmarkStart w:id="115" w:name="_Toc509672557"/>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109C8C5D" w14:textId="271BF141" w:rsidR="00117E90" w:rsidRDefault="004C7286" w:rsidP="00491629">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76031CA8" w14:textId="77777777" w:rsidR="00491629" w:rsidRPr="00F531FF" w:rsidRDefault="00491629" w:rsidP="00491629">
      <w:pPr>
        <w:suppressAutoHyphens w:val="0"/>
        <w:autoSpaceDN/>
        <w:spacing w:line="260" w:lineRule="atLeast"/>
        <w:ind w:left="284"/>
        <w:jc w:val="both"/>
        <w:textAlignment w:val="auto"/>
        <w:rPr>
          <w:rFonts w:eastAsia="Calibri" w:cs="Times New Roman"/>
          <w:bCs/>
          <w:sz w:val="21"/>
          <w:szCs w:val="21"/>
          <w:lang w:eastAsia="en-US"/>
        </w:rPr>
      </w:pP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16" w:name="_Toc94187054"/>
      <w:r w:rsidRPr="00117E90">
        <w:rPr>
          <w:rFonts w:ascii="Arial" w:hAnsi="Arial" w:cs="Arial"/>
          <w:b/>
          <w:bCs/>
          <w:iCs/>
          <w:sz w:val="21"/>
          <w:szCs w:val="21"/>
        </w:rPr>
        <w:t>POGOJI ZA SODELOVANJE GLEDE EKONOMSKEGA IN FINANČNEGA POLOŽAJA</w:t>
      </w:r>
      <w:bookmarkEnd w:id="115"/>
      <w:bookmarkEnd w:id="116"/>
    </w:p>
    <w:p w14:paraId="0CFCD02C" w14:textId="1391195D" w:rsidR="00AD7196" w:rsidRPr="002F47DE"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v zadnjih 6 mesecih pred izdajo dokazila,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1FDC3B8A"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Izpolnjen obrazec Izjava o izpolnjevanju pogojev glede ekonomskega in finančnega položaja</w:t>
      </w:r>
      <w:r w:rsidR="00A36D34" w:rsidRPr="002F47DE">
        <w:rPr>
          <w:rFonts w:ascii="Arial" w:hAnsi="Arial" w:cs="Arial"/>
          <w:b/>
          <w:bCs/>
          <w:sz w:val="21"/>
          <w:szCs w:val="21"/>
        </w:rPr>
        <w:t>.</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2F47DE"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5156C538" w14:textId="7240A2C5" w:rsidR="002749DE" w:rsidRPr="002F47DE" w:rsidRDefault="002749DE" w:rsidP="00DE1C98">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34B1532F" w14:textId="77777777" w:rsidR="00B73765" w:rsidRPr="00353351" w:rsidRDefault="00B73765" w:rsidP="00DE1C98">
      <w:pPr>
        <w:suppressAutoHyphens w:val="0"/>
        <w:autoSpaceDN/>
        <w:spacing w:line="260" w:lineRule="atLeast"/>
        <w:ind w:firstLine="357"/>
        <w:jc w:val="both"/>
        <w:textAlignment w:val="auto"/>
        <w:rPr>
          <w:rFonts w:eastAsia="Calibri" w:cs="Times New Roman"/>
          <w:b/>
          <w:color w:val="FF0000"/>
          <w:sz w:val="21"/>
          <w:szCs w:val="21"/>
          <w:lang w:eastAsia="en-US"/>
        </w:rPr>
      </w:pPr>
    </w:p>
    <w:p w14:paraId="08D8CCDD" w14:textId="44FE8DC1"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17" w:name="_Toc464638539"/>
      <w:bookmarkStart w:id="118" w:name="_Toc464638541"/>
      <w:bookmarkStart w:id="119" w:name="_Toc464638544"/>
      <w:bookmarkStart w:id="120" w:name="_Toc464638546"/>
      <w:bookmarkStart w:id="121" w:name="_Toc509672558"/>
      <w:bookmarkStart w:id="122" w:name="_Toc336851743"/>
      <w:bookmarkStart w:id="123" w:name="_Toc336851791"/>
      <w:bookmarkStart w:id="124" w:name="_Toc94187055"/>
      <w:bookmarkEnd w:id="117"/>
      <w:bookmarkEnd w:id="118"/>
      <w:bookmarkEnd w:id="119"/>
      <w:bookmarkEnd w:id="120"/>
      <w:r w:rsidRPr="00B73765">
        <w:rPr>
          <w:rFonts w:ascii="Arial" w:hAnsi="Arial" w:cs="Arial"/>
          <w:b/>
          <w:bCs/>
          <w:iCs/>
          <w:sz w:val="21"/>
          <w:szCs w:val="21"/>
        </w:rPr>
        <w:t xml:space="preserve">POGOJI ZA SODELOVANJE GLEDE TEHNIČNE </w:t>
      </w:r>
      <w:bookmarkStart w:id="125" w:name="_Toc477522623"/>
      <w:bookmarkStart w:id="126" w:name="_Toc477522704"/>
      <w:bookmarkStart w:id="127" w:name="_Toc477761457"/>
      <w:bookmarkStart w:id="128" w:name="_Toc477522624"/>
      <w:bookmarkStart w:id="129" w:name="_Toc477522705"/>
      <w:bookmarkStart w:id="130" w:name="_Toc477761458"/>
      <w:bookmarkStart w:id="131" w:name="_Toc477522625"/>
      <w:bookmarkStart w:id="132" w:name="_Toc477522706"/>
      <w:bookmarkStart w:id="133" w:name="_Toc477761459"/>
      <w:bookmarkStart w:id="134" w:name="_Toc477522633"/>
      <w:bookmarkStart w:id="135" w:name="_Toc477522714"/>
      <w:bookmarkStart w:id="136" w:name="_Toc477761467"/>
      <w:bookmarkStart w:id="137" w:name="_Toc477522634"/>
      <w:bookmarkStart w:id="138" w:name="_Toc477522715"/>
      <w:bookmarkStart w:id="139" w:name="_Toc477761468"/>
      <w:bookmarkStart w:id="140" w:name="_Toc477522636"/>
      <w:bookmarkStart w:id="141" w:name="_Toc477522717"/>
      <w:bookmarkStart w:id="142" w:name="_Toc477761470"/>
      <w:bookmarkStart w:id="143" w:name="_Toc477522639"/>
      <w:bookmarkStart w:id="144" w:name="_Toc477522720"/>
      <w:bookmarkStart w:id="145" w:name="_Toc477761473"/>
      <w:bookmarkStart w:id="146" w:name="_Toc477522640"/>
      <w:bookmarkStart w:id="147" w:name="_Toc477522721"/>
      <w:bookmarkStart w:id="148" w:name="_Toc477761474"/>
      <w:bookmarkStart w:id="149" w:name="_Toc477522641"/>
      <w:bookmarkStart w:id="150" w:name="_Toc477522722"/>
      <w:bookmarkStart w:id="151" w:name="_Toc477761475"/>
      <w:bookmarkStart w:id="152" w:name="_Toc477522643"/>
      <w:bookmarkStart w:id="153" w:name="_Toc477522724"/>
      <w:bookmarkStart w:id="154" w:name="_Toc477761477"/>
      <w:bookmarkStart w:id="155" w:name="_Toc477522644"/>
      <w:bookmarkStart w:id="156" w:name="_Toc477522725"/>
      <w:bookmarkStart w:id="157" w:name="_Toc477761478"/>
      <w:bookmarkStart w:id="158" w:name="_Toc477522645"/>
      <w:bookmarkStart w:id="159" w:name="_Toc477522726"/>
      <w:bookmarkStart w:id="160" w:name="_Toc477761479"/>
      <w:bookmarkStart w:id="161" w:name="_Toc477522646"/>
      <w:bookmarkStart w:id="162" w:name="_Toc477522727"/>
      <w:bookmarkStart w:id="163" w:name="_Toc477761480"/>
      <w:bookmarkStart w:id="164" w:name="_Toc477522647"/>
      <w:bookmarkStart w:id="165" w:name="_Toc477522728"/>
      <w:bookmarkStart w:id="166" w:name="_Toc477761481"/>
      <w:bookmarkStart w:id="167" w:name="_Toc477522648"/>
      <w:bookmarkStart w:id="168" w:name="_Toc477522729"/>
      <w:bookmarkStart w:id="169" w:name="_Toc477761482"/>
      <w:bookmarkStart w:id="170" w:name="_Toc477522649"/>
      <w:bookmarkStart w:id="171" w:name="_Toc477522730"/>
      <w:bookmarkStart w:id="172" w:name="_Toc477761483"/>
      <w:bookmarkStart w:id="173" w:name="_Toc477522650"/>
      <w:bookmarkStart w:id="174" w:name="_Toc477522731"/>
      <w:bookmarkStart w:id="175" w:name="_Toc477761484"/>
      <w:bookmarkStart w:id="176" w:name="_Toc477522652"/>
      <w:bookmarkStart w:id="177" w:name="_Toc477522733"/>
      <w:bookmarkStart w:id="178" w:name="_Toc477761486"/>
      <w:bookmarkStart w:id="179" w:name="_Toc477522654"/>
      <w:bookmarkStart w:id="180" w:name="_Toc477522735"/>
      <w:bookmarkStart w:id="181" w:name="_Toc477761488"/>
      <w:bookmarkStart w:id="182" w:name="_Toc477522655"/>
      <w:bookmarkStart w:id="183" w:name="_Toc477522736"/>
      <w:bookmarkStart w:id="184" w:name="_Toc477761489"/>
      <w:bookmarkStart w:id="185" w:name="_Toc477522656"/>
      <w:bookmarkStart w:id="186" w:name="_Toc477522737"/>
      <w:bookmarkStart w:id="187" w:name="_Toc477761490"/>
      <w:bookmarkStart w:id="188" w:name="_Toc509672559"/>
      <w:bookmarkEnd w:id="121"/>
      <w:bookmarkEnd w:id="122"/>
      <w:bookmarkEnd w:id="123"/>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B73765">
        <w:rPr>
          <w:rFonts w:ascii="Arial" w:hAnsi="Arial" w:cs="Arial"/>
          <w:b/>
          <w:bCs/>
          <w:iCs/>
          <w:sz w:val="21"/>
          <w:szCs w:val="21"/>
        </w:rPr>
        <w:t>SPOSOBNOSTI</w:t>
      </w:r>
      <w:bookmarkEnd w:id="124"/>
    </w:p>
    <w:p w14:paraId="336D4C21" w14:textId="77777777" w:rsidR="0030605A" w:rsidRDefault="0030605A" w:rsidP="00DA5ACE">
      <w:pPr>
        <w:suppressAutoHyphens w:val="0"/>
        <w:autoSpaceDN/>
        <w:spacing w:line="260" w:lineRule="atLeast"/>
        <w:jc w:val="both"/>
        <w:textAlignment w:val="auto"/>
        <w:rPr>
          <w:rFonts w:eastAsia="Calibri"/>
          <w:b/>
          <w:bCs/>
          <w:i/>
          <w:iCs/>
          <w:sz w:val="21"/>
          <w:szCs w:val="21"/>
          <w:lang w:val="de-DE"/>
        </w:rPr>
      </w:pPr>
    </w:p>
    <w:p w14:paraId="06E2F14A" w14:textId="030E6ECD" w:rsidR="00BD1E8A" w:rsidRDefault="00BD1E8A" w:rsidP="00DA5ACE">
      <w:pPr>
        <w:suppressAutoHyphens w:val="0"/>
        <w:autoSpaceDN/>
        <w:spacing w:line="260" w:lineRule="atLeast"/>
        <w:jc w:val="both"/>
        <w:textAlignment w:val="auto"/>
        <w:rPr>
          <w:rFonts w:eastAsia="Calibri"/>
          <w:b/>
          <w:bCs/>
          <w:i/>
          <w:iCs/>
          <w:sz w:val="21"/>
          <w:szCs w:val="21"/>
          <w:lang w:val="de-DE"/>
        </w:rPr>
      </w:pPr>
      <w:r w:rsidRPr="0030605A">
        <w:rPr>
          <w:rFonts w:eastAsia="Calibri"/>
          <w:b/>
          <w:bCs/>
          <w:i/>
          <w:iCs/>
          <w:sz w:val="21"/>
          <w:szCs w:val="21"/>
          <w:lang w:val="de-DE"/>
        </w:rPr>
        <w:t>TEHNIČNI PODATKI:</w:t>
      </w:r>
    </w:p>
    <w:p w14:paraId="5D081C99" w14:textId="7849AF81" w:rsidR="0030605A" w:rsidRPr="001C45A5" w:rsidRDefault="0030605A" w:rsidP="00DA5ACE">
      <w:pPr>
        <w:suppressAutoHyphens w:val="0"/>
        <w:autoSpaceDN/>
        <w:spacing w:line="260" w:lineRule="atLeast"/>
        <w:jc w:val="both"/>
        <w:textAlignment w:val="auto"/>
        <w:rPr>
          <w:rFonts w:eastAsia="Calibri"/>
          <w:sz w:val="21"/>
          <w:szCs w:val="21"/>
          <w:lang w:val="de-DE"/>
        </w:rPr>
      </w:pPr>
      <w:r w:rsidRPr="001C45A5">
        <w:rPr>
          <w:rFonts w:eastAsia="Calibri"/>
          <w:sz w:val="21"/>
          <w:szCs w:val="21"/>
          <w:lang w:val="de-DE"/>
        </w:rPr>
        <w:t>Predmet izvedbe oziroma naročila je:</w:t>
      </w:r>
    </w:p>
    <w:p w14:paraId="3DDEED76" w14:textId="48AC187E" w:rsidR="0030605A" w:rsidRPr="001C45A5" w:rsidRDefault="0030605A" w:rsidP="0030605A">
      <w:pPr>
        <w:pStyle w:val="Odstavekseznama"/>
        <w:numPr>
          <w:ilvl w:val="1"/>
          <w:numId w:val="12"/>
        </w:numPr>
        <w:suppressAutoHyphens w:val="0"/>
        <w:autoSpaceDN/>
        <w:spacing w:line="260" w:lineRule="atLeast"/>
        <w:jc w:val="both"/>
        <w:textAlignment w:val="auto"/>
        <w:rPr>
          <w:rFonts w:ascii="Arial" w:hAnsi="Arial" w:cs="Arial"/>
          <w:sz w:val="21"/>
          <w:szCs w:val="21"/>
          <w:lang w:val="de-DE"/>
        </w:rPr>
      </w:pPr>
      <w:r w:rsidRPr="001C45A5">
        <w:rPr>
          <w:rFonts w:ascii="Arial" w:hAnsi="Arial" w:cs="Arial"/>
          <w:sz w:val="21"/>
          <w:szCs w:val="21"/>
          <w:lang w:val="de-DE"/>
        </w:rPr>
        <w:t>dobava in montaža nove balirne stiskalnice v skladu s tehničnimi zahtevami;</w:t>
      </w:r>
    </w:p>
    <w:p w14:paraId="22869F85" w14:textId="18B30119" w:rsidR="0030605A" w:rsidRPr="001C45A5" w:rsidRDefault="0030605A" w:rsidP="0030605A">
      <w:pPr>
        <w:pStyle w:val="Odstavekseznama"/>
        <w:numPr>
          <w:ilvl w:val="1"/>
          <w:numId w:val="12"/>
        </w:numPr>
        <w:suppressAutoHyphens w:val="0"/>
        <w:autoSpaceDN/>
        <w:spacing w:line="260" w:lineRule="atLeast"/>
        <w:jc w:val="both"/>
        <w:textAlignment w:val="auto"/>
        <w:rPr>
          <w:rFonts w:ascii="Arial" w:hAnsi="Arial" w:cs="Arial"/>
          <w:sz w:val="21"/>
          <w:szCs w:val="21"/>
          <w:lang w:val="de-DE"/>
        </w:rPr>
      </w:pPr>
      <w:r w:rsidRPr="001C45A5">
        <w:rPr>
          <w:rFonts w:ascii="Arial" w:hAnsi="Arial" w:cs="Arial"/>
          <w:sz w:val="21"/>
          <w:szCs w:val="21"/>
          <w:lang w:val="de-DE"/>
        </w:rPr>
        <w:t>dobava in montaža transportnega traku, na katerega se nariva material in potuje v vhod balirne stiskalnice,</w:t>
      </w:r>
    </w:p>
    <w:p w14:paraId="263DEDD5" w14:textId="5F66ADC2" w:rsidR="0030605A" w:rsidRPr="001C45A5" w:rsidRDefault="0030605A" w:rsidP="0030605A">
      <w:pPr>
        <w:pStyle w:val="Odstavekseznama"/>
        <w:numPr>
          <w:ilvl w:val="1"/>
          <w:numId w:val="12"/>
        </w:numPr>
        <w:suppressAutoHyphens w:val="0"/>
        <w:autoSpaceDN/>
        <w:spacing w:line="260" w:lineRule="atLeast"/>
        <w:jc w:val="both"/>
        <w:textAlignment w:val="auto"/>
        <w:rPr>
          <w:rFonts w:ascii="Arial" w:hAnsi="Arial" w:cs="Arial"/>
          <w:sz w:val="21"/>
          <w:szCs w:val="21"/>
          <w:lang w:val="de-DE"/>
        </w:rPr>
      </w:pPr>
      <w:r w:rsidRPr="001C45A5">
        <w:rPr>
          <w:rFonts w:ascii="Arial" w:hAnsi="Arial" w:cs="Arial"/>
          <w:sz w:val="21"/>
          <w:szCs w:val="21"/>
          <w:lang w:val="de-DE"/>
        </w:rPr>
        <w:t>montaža, priklop, zagon in izvedba poskusnega obratovanja nove balirne stiskalnice, skupaj z novim transportnim trakom.</w:t>
      </w:r>
    </w:p>
    <w:p w14:paraId="0124D9A0" w14:textId="7EB0D1B3" w:rsidR="00FE1AB6" w:rsidRDefault="00FE1AB6" w:rsidP="00FE1AB6">
      <w:pPr>
        <w:suppressAutoHyphens w:val="0"/>
        <w:autoSpaceDN/>
        <w:spacing w:line="260" w:lineRule="atLeast"/>
        <w:jc w:val="both"/>
        <w:textAlignment w:val="auto"/>
        <w:rPr>
          <w:rFonts w:eastAsia="Calibri"/>
          <w:sz w:val="21"/>
          <w:szCs w:val="21"/>
          <w:lang w:val="de-DE"/>
        </w:rPr>
      </w:pPr>
    </w:p>
    <w:p w14:paraId="536C7C7B" w14:textId="77777777" w:rsidR="00B33EC0" w:rsidRPr="00B33EC0" w:rsidRDefault="00B33EC0" w:rsidP="00B33EC0">
      <w:pPr>
        <w:suppressAutoHyphens w:val="0"/>
        <w:autoSpaceDN/>
        <w:spacing w:line="260" w:lineRule="atLeast"/>
        <w:jc w:val="both"/>
        <w:textAlignment w:val="auto"/>
        <w:rPr>
          <w:rFonts w:eastAsia="Calibri"/>
          <w:sz w:val="21"/>
          <w:szCs w:val="21"/>
          <w:lang w:val="de-DE"/>
        </w:rPr>
      </w:pPr>
      <w:r w:rsidRPr="00B33EC0">
        <w:rPr>
          <w:rFonts w:eastAsia="Calibri"/>
          <w:sz w:val="21"/>
          <w:szCs w:val="21"/>
          <w:lang w:val="de-DE"/>
        </w:rPr>
        <w:t xml:space="preserve">Material za stiskanje: </w:t>
      </w:r>
    </w:p>
    <w:p w14:paraId="03F04F6E" w14:textId="77777777" w:rsidR="00B33EC0" w:rsidRPr="00B33EC0" w:rsidRDefault="00B33EC0" w:rsidP="00B33EC0">
      <w:pPr>
        <w:numPr>
          <w:ilvl w:val="1"/>
          <w:numId w:val="12"/>
        </w:numPr>
        <w:suppressAutoHyphens w:val="0"/>
        <w:autoSpaceDN/>
        <w:spacing w:line="260" w:lineRule="atLeast"/>
        <w:jc w:val="both"/>
        <w:textAlignment w:val="auto"/>
        <w:rPr>
          <w:rFonts w:eastAsia="Calibri"/>
          <w:sz w:val="21"/>
          <w:szCs w:val="21"/>
          <w:lang w:val="de-DE"/>
        </w:rPr>
      </w:pPr>
      <w:r w:rsidRPr="00B33EC0">
        <w:rPr>
          <w:rFonts w:eastAsia="Calibri"/>
          <w:sz w:val="21"/>
          <w:szCs w:val="21"/>
          <w:lang w:val="de-DE"/>
        </w:rPr>
        <w:t>Tetrapak</w:t>
      </w:r>
    </w:p>
    <w:p w14:paraId="3523F326" w14:textId="77777777" w:rsidR="00B33EC0" w:rsidRPr="00B33EC0" w:rsidRDefault="00B33EC0" w:rsidP="00B33EC0">
      <w:pPr>
        <w:numPr>
          <w:ilvl w:val="1"/>
          <w:numId w:val="12"/>
        </w:numPr>
        <w:suppressAutoHyphens w:val="0"/>
        <w:autoSpaceDN/>
        <w:spacing w:line="260" w:lineRule="atLeast"/>
        <w:jc w:val="both"/>
        <w:textAlignment w:val="auto"/>
        <w:rPr>
          <w:rFonts w:eastAsia="Calibri"/>
          <w:sz w:val="21"/>
          <w:szCs w:val="21"/>
          <w:lang w:val="de-DE"/>
        </w:rPr>
      </w:pPr>
      <w:r w:rsidRPr="00B33EC0">
        <w:rPr>
          <w:rFonts w:eastAsia="Calibri"/>
          <w:sz w:val="21"/>
          <w:szCs w:val="21"/>
          <w:lang w:val="de-DE"/>
        </w:rPr>
        <w:t>PP/PS</w:t>
      </w:r>
    </w:p>
    <w:p w14:paraId="3F33B785" w14:textId="77777777" w:rsidR="00B33EC0" w:rsidRPr="00B33EC0" w:rsidRDefault="00B33EC0" w:rsidP="00B33EC0">
      <w:pPr>
        <w:numPr>
          <w:ilvl w:val="1"/>
          <w:numId w:val="12"/>
        </w:numPr>
        <w:suppressAutoHyphens w:val="0"/>
        <w:autoSpaceDN/>
        <w:spacing w:line="260" w:lineRule="atLeast"/>
        <w:jc w:val="both"/>
        <w:textAlignment w:val="auto"/>
        <w:rPr>
          <w:rFonts w:eastAsia="Calibri"/>
          <w:sz w:val="21"/>
          <w:szCs w:val="21"/>
          <w:lang w:val="de-DE"/>
        </w:rPr>
      </w:pPr>
      <w:r w:rsidRPr="00B33EC0">
        <w:rPr>
          <w:rFonts w:eastAsia="Calibri"/>
          <w:sz w:val="21"/>
          <w:szCs w:val="21"/>
          <w:lang w:val="de-DE"/>
        </w:rPr>
        <w:t>PET</w:t>
      </w:r>
    </w:p>
    <w:p w14:paraId="3E14446E" w14:textId="77777777" w:rsidR="00B33EC0" w:rsidRPr="00B33EC0" w:rsidRDefault="00B33EC0" w:rsidP="00B33EC0">
      <w:pPr>
        <w:numPr>
          <w:ilvl w:val="1"/>
          <w:numId w:val="12"/>
        </w:numPr>
        <w:suppressAutoHyphens w:val="0"/>
        <w:autoSpaceDN/>
        <w:spacing w:line="260" w:lineRule="atLeast"/>
        <w:jc w:val="both"/>
        <w:textAlignment w:val="auto"/>
        <w:rPr>
          <w:rFonts w:eastAsia="Calibri"/>
          <w:sz w:val="21"/>
          <w:szCs w:val="21"/>
          <w:lang w:val="de-DE"/>
        </w:rPr>
      </w:pPr>
      <w:r w:rsidRPr="00B33EC0">
        <w:rPr>
          <w:rFonts w:eastAsia="Calibri"/>
          <w:sz w:val="21"/>
          <w:szCs w:val="21"/>
          <w:lang w:val="de-DE"/>
        </w:rPr>
        <w:t>ALU embalaža</w:t>
      </w:r>
    </w:p>
    <w:p w14:paraId="2A920502" w14:textId="77777777" w:rsidR="00B33EC0" w:rsidRPr="00B33EC0" w:rsidRDefault="00B33EC0" w:rsidP="00B33EC0">
      <w:pPr>
        <w:numPr>
          <w:ilvl w:val="1"/>
          <w:numId w:val="12"/>
        </w:numPr>
        <w:suppressAutoHyphens w:val="0"/>
        <w:autoSpaceDN/>
        <w:spacing w:line="260" w:lineRule="atLeast"/>
        <w:jc w:val="both"/>
        <w:textAlignment w:val="auto"/>
        <w:rPr>
          <w:rFonts w:eastAsia="Calibri"/>
          <w:sz w:val="21"/>
          <w:szCs w:val="21"/>
          <w:lang w:val="de-DE"/>
        </w:rPr>
      </w:pPr>
      <w:r w:rsidRPr="00B33EC0">
        <w:rPr>
          <w:rFonts w:eastAsia="Calibri"/>
          <w:sz w:val="21"/>
          <w:szCs w:val="21"/>
          <w:lang w:val="de-DE"/>
        </w:rPr>
        <w:t>LDPE in PVC folije</w:t>
      </w:r>
    </w:p>
    <w:p w14:paraId="3ED6D76C" w14:textId="77777777" w:rsidR="00B33EC0" w:rsidRPr="00B33EC0" w:rsidRDefault="00B33EC0" w:rsidP="00B33EC0">
      <w:pPr>
        <w:numPr>
          <w:ilvl w:val="1"/>
          <w:numId w:val="12"/>
        </w:numPr>
        <w:suppressAutoHyphens w:val="0"/>
        <w:autoSpaceDN/>
        <w:spacing w:line="260" w:lineRule="atLeast"/>
        <w:jc w:val="both"/>
        <w:textAlignment w:val="auto"/>
        <w:rPr>
          <w:rFonts w:eastAsia="Calibri"/>
          <w:sz w:val="21"/>
          <w:szCs w:val="21"/>
          <w:lang w:val="de-DE"/>
        </w:rPr>
      </w:pPr>
      <w:r w:rsidRPr="00B33EC0">
        <w:rPr>
          <w:rFonts w:eastAsia="Calibri"/>
          <w:sz w:val="21"/>
          <w:szCs w:val="21"/>
          <w:lang w:val="de-DE"/>
        </w:rPr>
        <w:t>Papir in karton</w:t>
      </w:r>
    </w:p>
    <w:p w14:paraId="5A2A4645" w14:textId="77777777" w:rsidR="006E6FD8" w:rsidRDefault="006E6FD8" w:rsidP="00FE1AB6">
      <w:pPr>
        <w:suppressAutoHyphens w:val="0"/>
        <w:autoSpaceDN/>
        <w:spacing w:line="260" w:lineRule="atLeast"/>
        <w:jc w:val="both"/>
        <w:textAlignment w:val="auto"/>
        <w:rPr>
          <w:rFonts w:eastAsia="Calibri"/>
          <w:sz w:val="21"/>
          <w:szCs w:val="21"/>
          <w:lang w:val="de-DE"/>
        </w:rPr>
      </w:pPr>
    </w:p>
    <w:p w14:paraId="6069C540" w14:textId="6D3F8177" w:rsidR="00FE1AB6" w:rsidRDefault="006E6FD8" w:rsidP="00FE1AB6">
      <w:pPr>
        <w:suppressAutoHyphens w:val="0"/>
        <w:autoSpaceDN/>
        <w:spacing w:line="260" w:lineRule="atLeast"/>
        <w:jc w:val="both"/>
        <w:textAlignment w:val="auto"/>
        <w:rPr>
          <w:rFonts w:eastAsia="Calibri"/>
          <w:sz w:val="21"/>
          <w:szCs w:val="21"/>
          <w:lang w:val="de-DE"/>
        </w:rPr>
      </w:pPr>
      <w:r>
        <w:rPr>
          <w:rFonts w:eastAsia="Calibri"/>
          <w:sz w:val="21"/>
          <w:szCs w:val="21"/>
          <w:lang w:val="de-DE"/>
        </w:rPr>
        <w:t xml:space="preserve">Ponudnik mora </w:t>
      </w:r>
      <w:r w:rsidR="00631A4B">
        <w:rPr>
          <w:rFonts w:eastAsia="Calibri"/>
          <w:sz w:val="21"/>
          <w:szCs w:val="21"/>
          <w:lang w:val="de-DE"/>
        </w:rPr>
        <w:t>izvesti tudi</w:t>
      </w:r>
      <w:r>
        <w:rPr>
          <w:rFonts w:eastAsia="Calibri"/>
          <w:sz w:val="21"/>
          <w:szCs w:val="21"/>
          <w:lang w:val="de-DE"/>
        </w:rPr>
        <w:t xml:space="preserve"> d</w:t>
      </w:r>
      <w:r w:rsidR="00FE1AB6">
        <w:rPr>
          <w:rFonts w:eastAsia="Calibri"/>
          <w:sz w:val="21"/>
          <w:szCs w:val="21"/>
          <w:lang w:val="de-DE"/>
        </w:rPr>
        <w:t>emontaž</w:t>
      </w:r>
      <w:r>
        <w:rPr>
          <w:rFonts w:eastAsia="Calibri"/>
          <w:sz w:val="21"/>
          <w:szCs w:val="21"/>
          <w:lang w:val="de-DE"/>
        </w:rPr>
        <w:t>o</w:t>
      </w:r>
      <w:r w:rsidR="00FE1AB6">
        <w:rPr>
          <w:rFonts w:eastAsia="Calibri"/>
          <w:sz w:val="21"/>
          <w:szCs w:val="21"/>
          <w:lang w:val="de-DE"/>
        </w:rPr>
        <w:t xml:space="preserve"> obstoječe stiskalnice </w:t>
      </w:r>
      <w:r>
        <w:rPr>
          <w:rFonts w:eastAsia="Calibri"/>
          <w:sz w:val="21"/>
          <w:szCs w:val="21"/>
          <w:lang w:val="de-DE"/>
        </w:rPr>
        <w:t xml:space="preserve">pri naročniku. </w:t>
      </w:r>
      <w:r w:rsidR="00FE1AB6">
        <w:rPr>
          <w:rFonts w:eastAsia="Calibri"/>
          <w:sz w:val="21"/>
          <w:szCs w:val="21"/>
          <w:lang w:val="de-DE"/>
        </w:rPr>
        <w:t xml:space="preserve"> </w:t>
      </w:r>
    </w:p>
    <w:p w14:paraId="7CAAF121" w14:textId="44F16D35" w:rsidR="00FE1AB6" w:rsidRDefault="00FE1AB6" w:rsidP="00FE1AB6">
      <w:pPr>
        <w:suppressAutoHyphens w:val="0"/>
        <w:autoSpaceDN/>
        <w:spacing w:line="260" w:lineRule="atLeast"/>
        <w:jc w:val="both"/>
        <w:textAlignment w:val="auto"/>
        <w:rPr>
          <w:rFonts w:eastAsia="Calibri"/>
          <w:sz w:val="21"/>
          <w:szCs w:val="21"/>
          <w:lang w:val="de-DE"/>
        </w:rPr>
      </w:pPr>
    </w:p>
    <w:p w14:paraId="0C4E34A9" w14:textId="77777777" w:rsidR="009445D0" w:rsidRDefault="00CD4B1C" w:rsidP="00FE1AB6">
      <w:pPr>
        <w:suppressAutoHyphens w:val="0"/>
        <w:autoSpaceDN/>
        <w:spacing w:line="260" w:lineRule="atLeast"/>
        <w:jc w:val="both"/>
        <w:textAlignment w:val="auto"/>
        <w:rPr>
          <w:rFonts w:eastAsia="Calibri"/>
          <w:sz w:val="21"/>
          <w:szCs w:val="21"/>
          <w:lang w:val="de-DE"/>
        </w:rPr>
      </w:pPr>
      <w:r>
        <w:rPr>
          <w:rFonts w:eastAsia="Calibri"/>
          <w:sz w:val="21"/>
          <w:szCs w:val="21"/>
          <w:lang w:val="de-DE"/>
        </w:rPr>
        <w:t>Ponudnik mora ob oddaji ponudbe podati vse podatke o ponujenem stroju, kot jih naročnik zahteva v tehničnih zahtevah v te</w:t>
      </w:r>
      <w:r w:rsidR="00E0608E">
        <w:rPr>
          <w:rFonts w:eastAsia="Calibri"/>
          <w:sz w:val="21"/>
          <w:szCs w:val="21"/>
          <w:lang w:val="de-DE"/>
        </w:rPr>
        <w:t xml:space="preserve">m poglavje, da bo naročnik lahko ustrezno preveril vse zahtevane tehnične podatke. </w:t>
      </w:r>
    </w:p>
    <w:p w14:paraId="4FA193B1" w14:textId="77777777" w:rsidR="009445D0" w:rsidRDefault="009445D0" w:rsidP="00FE1AB6">
      <w:pPr>
        <w:suppressAutoHyphens w:val="0"/>
        <w:autoSpaceDN/>
        <w:spacing w:line="260" w:lineRule="atLeast"/>
        <w:jc w:val="both"/>
        <w:textAlignment w:val="auto"/>
        <w:rPr>
          <w:rFonts w:eastAsia="Calibri"/>
          <w:sz w:val="21"/>
          <w:szCs w:val="21"/>
          <w:lang w:val="de-DE"/>
        </w:rPr>
      </w:pPr>
    </w:p>
    <w:p w14:paraId="7A788EE4" w14:textId="52B9FF36" w:rsidR="009B33A3" w:rsidRDefault="009445D0" w:rsidP="00FE1AB6">
      <w:pPr>
        <w:suppressAutoHyphens w:val="0"/>
        <w:autoSpaceDN/>
        <w:spacing w:line="260" w:lineRule="atLeast"/>
        <w:jc w:val="both"/>
        <w:textAlignment w:val="auto"/>
        <w:rPr>
          <w:rFonts w:eastAsia="Calibri"/>
          <w:b/>
          <w:bCs/>
          <w:sz w:val="21"/>
          <w:szCs w:val="21"/>
          <w:lang w:val="de-DE"/>
        </w:rPr>
      </w:pPr>
      <w:r w:rsidRPr="009B33A3">
        <w:rPr>
          <w:rFonts w:eastAsia="Calibri"/>
          <w:b/>
          <w:bCs/>
          <w:sz w:val="21"/>
          <w:szCs w:val="21"/>
          <w:lang w:val="de-DE"/>
        </w:rPr>
        <w:t>Delovna zmogljivost</w:t>
      </w:r>
      <w:r w:rsidR="009B33A3" w:rsidRPr="009B33A3">
        <w:rPr>
          <w:rFonts w:eastAsia="Calibri"/>
          <w:b/>
          <w:bCs/>
          <w:sz w:val="21"/>
          <w:szCs w:val="21"/>
          <w:lang w:val="de-DE"/>
        </w:rPr>
        <w:t>:</w:t>
      </w:r>
    </w:p>
    <w:p w14:paraId="4480AF0E" w14:textId="1D5D761E" w:rsidR="009B33A3" w:rsidRPr="00EE5E62" w:rsidRDefault="009B33A3" w:rsidP="009B33A3">
      <w:pPr>
        <w:pStyle w:val="Odstavekseznama"/>
        <w:numPr>
          <w:ilvl w:val="1"/>
          <w:numId w:val="12"/>
        </w:numPr>
        <w:suppressAutoHyphens w:val="0"/>
        <w:autoSpaceDN/>
        <w:spacing w:line="260" w:lineRule="atLeast"/>
        <w:jc w:val="both"/>
        <w:textAlignment w:val="auto"/>
        <w:rPr>
          <w:rFonts w:ascii="Arial" w:hAnsi="Arial" w:cs="Arial"/>
          <w:b/>
          <w:bCs/>
          <w:sz w:val="21"/>
          <w:szCs w:val="21"/>
          <w:lang w:val="de-DE"/>
        </w:rPr>
      </w:pPr>
      <w:r w:rsidRPr="00EE5E62">
        <w:rPr>
          <w:rFonts w:ascii="Arial" w:hAnsi="Arial" w:cs="Arial"/>
          <w:sz w:val="21"/>
          <w:szCs w:val="21"/>
          <w:lang w:val="de-DE"/>
        </w:rPr>
        <w:t>teoretična kapaciteta pri materialu specifične teže 20 kg/m³</w:t>
      </w:r>
      <w:r w:rsidR="00EE5E62">
        <w:rPr>
          <w:rFonts w:ascii="Arial" w:hAnsi="Arial" w:cs="Arial"/>
          <w:sz w:val="21"/>
          <w:szCs w:val="21"/>
          <w:lang w:val="de-DE"/>
        </w:rPr>
        <w:t xml:space="preserve"> </w:t>
      </w:r>
      <w:r w:rsidR="00A87760">
        <w:rPr>
          <w:rFonts w:ascii="Arial" w:hAnsi="Arial" w:cs="Arial"/>
          <w:sz w:val="21"/>
          <w:szCs w:val="21"/>
          <w:lang w:val="de-DE"/>
        </w:rPr>
        <w:t xml:space="preserve">  </w:t>
      </w:r>
      <w:r w:rsidR="00005A00" w:rsidRPr="00EE5E62">
        <w:rPr>
          <w:rFonts w:ascii="Arial" w:hAnsi="Arial" w:cs="Arial"/>
          <w:sz w:val="21"/>
          <w:szCs w:val="21"/>
          <w:lang w:val="de-DE"/>
        </w:rPr>
        <w:t>min 5 t/h</w:t>
      </w:r>
    </w:p>
    <w:p w14:paraId="73787655" w14:textId="46C3451C" w:rsidR="00005A00" w:rsidRPr="00005A00" w:rsidRDefault="00005A00" w:rsidP="00005A00">
      <w:pPr>
        <w:pStyle w:val="Odstavekseznama"/>
        <w:numPr>
          <w:ilvl w:val="1"/>
          <w:numId w:val="12"/>
        </w:numPr>
        <w:rPr>
          <w:rFonts w:ascii="Arial" w:hAnsi="Arial" w:cs="Arial"/>
          <w:sz w:val="21"/>
          <w:szCs w:val="21"/>
          <w:lang w:val="de-DE"/>
        </w:rPr>
      </w:pPr>
      <w:r w:rsidRPr="00005A00">
        <w:rPr>
          <w:rFonts w:ascii="Arial" w:hAnsi="Arial" w:cs="Arial"/>
          <w:sz w:val="21"/>
          <w:szCs w:val="21"/>
          <w:lang w:val="de-DE"/>
        </w:rPr>
        <w:t xml:space="preserve">teoretična kapaciteta pri materialu specifične teže </w:t>
      </w:r>
      <w:r w:rsidR="00B069DF">
        <w:rPr>
          <w:rFonts w:ascii="Arial" w:hAnsi="Arial" w:cs="Arial"/>
          <w:sz w:val="21"/>
          <w:szCs w:val="21"/>
          <w:lang w:val="de-DE"/>
        </w:rPr>
        <w:t>35</w:t>
      </w:r>
      <w:r w:rsidRPr="00005A00">
        <w:rPr>
          <w:rFonts w:ascii="Arial" w:hAnsi="Arial" w:cs="Arial"/>
          <w:sz w:val="21"/>
          <w:szCs w:val="21"/>
          <w:lang w:val="de-DE"/>
        </w:rPr>
        <w:t xml:space="preserve"> kg/m³  </w:t>
      </w:r>
      <w:r w:rsidR="00EE5E62">
        <w:rPr>
          <w:rFonts w:ascii="Arial" w:hAnsi="Arial" w:cs="Arial"/>
          <w:sz w:val="21"/>
          <w:szCs w:val="21"/>
          <w:lang w:val="de-DE"/>
        </w:rPr>
        <w:t xml:space="preserve"> </w:t>
      </w:r>
      <w:r w:rsidRPr="00005A00">
        <w:rPr>
          <w:rFonts w:ascii="Arial" w:hAnsi="Arial" w:cs="Arial"/>
          <w:sz w:val="21"/>
          <w:szCs w:val="21"/>
          <w:lang w:val="de-DE"/>
        </w:rPr>
        <w:t xml:space="preserve"> </w:t>
      </w:r>
      <w:r w:rsidR="00A87760">
        <w:rPr>
          <w:rFonts w:ascii="Arial" w:hAnsi="Arial" w:cs="Arial"/>
          <w:sz w:val="21"/>
          <w:szCs w:val="21"/>
          <w:lang w:val="de-DE"/>
        </w:rPr>
        <w:t xml:space="preserve"> </w:t>
      </w:r>
      <w:r w:rsidRPr="006054BB">
        <w:rPr>
          <w:rFonts w:ascii="Arial" w:hAnsi="Arial" w:cs="Arial"/>
          <w:color w:val="000000" w:themeColor="text1"/>
          <w:sz w:val="21"/>
          <w:szCs w:val="21"/>
          <w:lang w:val="de-DE"/>
        </w:rPr>
        <w:t xml:space="preserve">min 5 </w:t>
      </w:r>
      <w:r w:rsidRPr="00005A00">
        <w:rPr>
          <w:rFonts w:ascii="Arial" w:hAnsi="Arial" w:cs="Arial"/>
          <w:sz w:val="21"/>
          <w:szCs w:val="21"/>
          <w:lang w:val="de-DE"/>
        </w:rPr>
        <w:t>t/h</w:t>
      </w:r>
    </w:p>
    <w:p w14:paraId="66EBCF91" w14:textId="4C3F2554" w:rsidR="00005A00" w:rsidRPr="00005A00" w:rsidRDefault="00005A00" w:rsidP="00005A00">
      <w:pPr>
        <w:pStyle w:val="Odstavekseznama"/>
        <w:numPr>
          <w:ilvl w:val="1"/>
          <w:numId w:val="12"/>
        </w:numPr>
        <w:rPr>
          <w:rFonts w:ascii="Arial" w:hAnsi="Arial" w:cs="Arial"/>
          <w:sz w:val="21"/>
          <w:szCs w:val="21"/>
          <w:lang w:val="de-DE"/>
        </w:rPr>
      </w:pPr>
      <w:r w:rsidRPr="00005A00">
        <w:rPr>
          <w:rFonts w:ascii="Arial" w:hAnsi="Arial" w:cs="Arial"/>
          <w:sz w:val="21"/>
          <w:szCs w:val="21"/>
          <w:lang w:val="de-DE"/>
        </w:rPr>
        <w:t xml:space="preserve">teoretična kapaciteta pri materialu specifične teže </w:t>
      </w:r>
      <w:r w:rsidR="00A87760">
        <w:rPr>
          <w:rFonts w:ascii="Arial" w:hAnsi="Arial" w:cs="Arial"/>
          <w:sz w:val="21"/>
          <w:szCs w:val="21"/>
          <w:lang w:val="de-DE"/>
        </w:rPr>
        <w:t>60</w:t>
      </w:r>
      <w:r w:rsidRPr="00005A00">
        <w:rPr>
          <w:rFonts w:ascii="Arial" w:hAnsi="Arial" w:cs="Arial"/>
          <w:sz w:val="21"/>
          <w:szCs w:val="21"/>
          <w:lang w:val="de-DE"/>
        </w:rPr>
        <w:t xml:space="preserve"> kg/m³  </w:t>
      </w:r>
      <w:r w:rsidR="00EE5E62">
        <w:rPr>
          <w:rFonts w:ascii="Arial" w:hAnsi="Arial" w:cs="Arial"/>
          <w:sz w:val="21"/>
          <w:szCs w:val="21"/>
          <w:lang w:val="de-DE"/>
        </w:rPr>
        <w:t xml:space="preserve">  </w:t>
      </w:r>
      <w:r w:rsidR="00A87760">
        <w:rPr>
          <w:rFonts w:ascii="Arial" w:hAnsi="Arial" w:cs="Arial"/>
          <w:sz w:val="21"/>
          <w:szCs w:val="21"/>
          <w:lang w:val="de-DE"/>
        </w:rPr>
        <w:t xml:space="preserve"> </w:t>
      </w:r>
      <w:r w:rsidRPr="00005A00">
        <w:rPr>
          <w:rFonts w:ascii="Arial" w:hAnsi="Arial" w:cs="Arial"/>
          <w:sz w:val="21"/>
          <w:szCs w:val="21"/>
          <w:lang w:val="de-DE"/>
        </w:rPr>
        <w:t xml:space="preserve">min </w:t>
      </w:r>
      <w:r w:rsidR="00A87760">
        <w:rPr>
          <w:rFonts w:ascii="Arial" w:hAnsi="Arial" w:cs="Arial"/>
          <w:sz w:val="21"/>
          <w:szCs w:val="21"/>
          <w:lang w:val="de-DE"/>
        </w:rPr>
        <w:t>11</w:t>
      </w:r>
      <w:r w:rsidRPr="00005A00">
        <w:rPr>
          <w:rFonts w:ascii="Arial" w:hAnsi="Arial" w:cs="Arial"/>
          <w:sz w:val="21"/>
          <w:szCs w:val="21"/>
          <w:lang w:val="de-DE"/>
        </w:rPr>
        <w:t xml:space="preserve"> t/h</w:t>
      </w:r>
    </w:p>
    <w:p w14:paraId="716FDB50" w14:textId="0E24951C" w:rsidR="00005A00" w:rsidRPr="00005A00" w:rsidRDefault="00005A00" w:rsidP="00005A00">
      <w:pPr>
        <w:pStyle w:val="Odstavekseznama"/>
        <w:numPr>
          <w:ilvl w:val="1"/>
          <w:numId w:val="12"/>
        </w:numPr>
        <w:rPr>
          <w:rFonts w:ascii="Arial" w:hAnsi="Arial" w:cs="Arial"/>
          <w:sz w:val="21"/>
          <w:szCs w:val="21"/>
          <w:lang w:val="de-DE"/>
        </w:rPr>
      </w:pPr>
      <w:r w:rsidRPr="00005A00">
        <w:rPr>
          <w:rFonts w:ascii="Arial" w:hAnsi="Arial" w:cs="Arial"/>
          <w:sz w:val="21"/>
          <w:szCs w:val="21"/>
          <w:lang w:val="de-DE"/>
        </w:rPr>
        <w:lastRenderedPageBreak/>
        <w:t xml:space="preserve">teoretična kapaciteta pri materialu specifične teže </w:t>
      </w:r>
      <w:r w:rsidR="00A87760">
        <w:rPr>
          <w:rFonts w:ascii="Arial" w:hAnsi="Arial" w:cs="Arial"/>
          <w:sz w:val="21"/>
          <w:szCs w:val="21"/>
          <w:lang w:val="de-DE"/>
        </w:rPr>
        <w:t>100</w:t>
      </w:r>
      <w:r w:rsidRPr="00005A00">
        <w:rPr>
          <w:rFonts w:ascii="Arial" w:hAnsi="Arial" w:cs="Arial"/>
          <w:sz w:val="21"/>
          <w:szCs w:val="21"/>
          <w:lang w:val="de-DE"/>
        </w:rPr>
        <w:t xml:space="preserve"> kg/m³  </w:t>
      </w:r>
      <w:r w:rsidR="00EE5E62">
        <w:rPr>
          <w:rFonts w:ascii="Arial" w:hAnsi="Arial" w:cs="Arial"/>
          <w:sz w:val="21"/>
          <w:szCs w:val="21"/>
          <w:lang w:val="de-DE"/>
        </w:rPr>
        <w:t xml:space="preserve"> </w:t>
      </w:r>
      <w:r w:rsidRPr="00005A00">
        <w:rPr>
          <w:rFonts w:ascii="Arial" w:hAnsi="Arial" w:cs="Arial"/>
          <w:sz w:val="21"/>
          <w:szCs w:val="21"/>
          <w:lang w:val="de-DE"/>
        </w:rPr>
        <w:t xml:space="preserve">min </w:t>
      </w:r>
      <w:r w:rsidR="00A87760">
        <w:rPr>
          <w:rFonts w:ascii="Arial" w:hAnsi="Arial" w:cs="Arial"/>
          <w:sz w:val="21"/>
          <w:szCs w:val="21"/>
          <w:lang w:val="de-DE"/>
        </w:rPr>
        <w:t>15</w:t>
      </w:r>
      <w:r w:rsidRPr="00005A00">
        <w:rPr>
          <w:rFonts w:ascii="Arial" w:hAnsi="Arial" w:cs="Arial"/>
          <w:sz w:val="21"/>
          <w:szCs w:val="21"/>
          <w:lang w:val="de-DE"/>
        </w:rPr>
        <w:t xml:space="preserve"> t/h</w:t>
      </w:r>
    </w:p>
    <w:p w14:paraId="0FC9DD90" w14:textId="3C206884" w:rsidR="00EE5E62" w:rsidRPr="00EE5E62" w:rsidRDefault="00EE5E62" w:rsidP="00EE5E62">
      <w:pPr>
        <w:pStyle w:val="Odstavekseznama"/>
        <w:numPr>
          <w:ilvl w:val="1"/>
          <w:numId w:val="12"/>
        </w:numPr>
        <w:rPr>
          <w:rFonts w:ascii="Arial" w:hAnsi="Arial" w:cs="Arial"/>
          <w:sz w:val="21"/>
          <w:szCs w:val="21"/>
          <w:lang w:val="de-DE"/>
        </w:rPr>
      </w:pPr>
      <w:r w:rsidRPr="00EE5E62">
        <w:rPr>
          <w:rFonts w:ascii="Arial" w:hAnsi="Arial" w:cs="Arial"/>
          <w:sz w:val="21"/>
          <w:szCs w:val="21"/>
          <w:lang w:val="de-DE"/>
        </w:rPr>
        <w:t xml:space="preserve">teoretična kapaciteta pri materialu specifične teže </w:t>
      </w:r>
      <w:r w:rsidR="00A87760">
        <w:rPr>
          <w:rFonts w:ascii="Arial" w:hAnsi="Arial" w:cs="Arial"/>
          <w:sz w:val="21"/>
          <w:szCs w:val="21"/>
          <w:lang w:val="de-DE"/>
        </w:rPr>
        <w:t>150</w:t>
      </w:r>
      <w:r w:rsidRPr="00EE5E62">
        <w:rPr>
          <w:rFonts w:ascii="Arial" w:hAnsi="Arial" w:cs="Arial"/>
          <w:sz w:val="21"/>
          <w:szCs w:val="21"/>
          <w:lang w:val="de-DE"/>
        </w:rPr>
        <w:t xml:space="preserve"> kg/m³  </w:t>
      </w:r>
      <w:r>
        <w:rPr>
          <w:rFonts w:ascii="Arial" w:hAnsi="Arial" w:cs="Arial"/>
          <w:sz w:val="21"/>
          <w:szCs w:val="21"/>
          <w:lang w:val="de-DE"/>
        </w:rPr>
        <w:t xml:space="preserve"> </w:t>
      </w:r>
      <w:r w:rsidRPr="00EE5E62">
        <w:rPr>
          <w:rFonts w:ascii="Arial" w:hAnsi="Arial" w:cs="Arial"/>
          <w:sz w:val="21"/>
          <w:szCs w:val="21"/>
          <w:lang w:val="de-DE"/>
        </w:rPr>
        <w:t xml:space="preserve">min </w:t>
      </w:r>
      <w:r w:rsidR="00A87760">
        <w:rPr>
          <w:rFonts w:ascii="Arial" w:hAnsi="Arial" w:cs="Arial"/>
          <w:sz w:val="21"/>
          <w:szCs w:val="21"/>
          <w:lang w:val="de-DE"/>
        </w:rPr>
        <w:t>19</w:t>
      </w:r>
      <w:r w:rsidRPr="00EE5E62">
        <w:rPr>
          <w:rFonts w:ascii="Arial" w:hAnsi="Arial" w:cs="Arial"/>
          <w:sz w:val="21"/>
          <w:szCs w:val="21"/>
          <w:lang w:val="de-DE"/>
        </w:rPr>
        <w:t xml:space="preserve"> t/h</w:t>
      </w:r>
    </w:p>
    <w:p w14:paraId="708B2FF7" w14:textId="04F6DB31" w:rsidR="00005A00" w:rsidRDefault="00EE5E62" w:rsidP="00EE5E62">
      <w:pPr>
        <w:pStyle w:val="Odstavekseznama"/>
        <w:numPr>
          <w:ilvl w:val="1"/>
          <w:numId w:val="12"/>
        </w:numPr>
        <w:rPr>
          <w:rFonts w:ascii="Arial" w:hAnsi="Arial" w:cs="Arial"/>
          <w:sz w:val="21"/>
          <w:szCs w:val="21"/>
          <w:lang w:val="de-DE"/>
        </w:rPr>
      </w:pPr>
      <w:r w:rsidRPr="00EE5E62">
        <w:rPr>
          <w:rFonts w:ascii="Arial" w:hAnsi="Arial" w:cs="Arial"/>
          <w:sz w:val="21"/>
          <w:szCs w:val="21"/>
          <w:lang w:val="de-DE"/>
        </w:rPr>
        <w:t xml:space="preserve">teoretična kapaciteta pri materialu specifične teže </w:t>
      </w:r>
      <w:r w:rsidR="00A87760">
        <w:rPr>
          <w:rFonts w:ascii="Arial" w:hAnsi="Arial" w:cs="Arial"/>
          <w:sz w:val="21"/>
          <w:szCs w:val="21"/>
          <w:lang w:val="de-DE"/>
        </w:rPr>
        <w:t>200</w:t>
      </w:r>
      <w:r w:rsidRPr="00EE5E62">
        <w:rPr>
          <w:rFonts w:ascii="Arial" w:hAnsi="Arial" w:cs="Arial"/>
          <w:sz w:val="21"/>
          <w:szCs w:val="21"/>
          <w:lang w:val="de-DE"/>
        </w:rPr>
        <w:t xml:space="preserve"> kg/m³  </w:t>
      </w:r>
      <w:r>
        <w:rPr>
          <w:rFonts w:ascii="Arial" w:hAnsi="Arial" w:cs="Arial"/>
          <w:sz w:val="21"/>
          <w:szCs w:val="21"/>
          <w:lang w:val="de-DE"/>
        </w:rPr>
        <w:t xml:space="preserve"> </w:t>
      </w:r>
      <w:r w:rsidRPr="00EE5E62">
        <w:rPr>
          <w:rFonts w:ascii="Arial" w:hAnsi="Arial" w:cs="Arial"/>
          <w:sz w:val="21"/>
          <w:szCs w:val="21"/>
          <w:lang w:val="de-DE"/>
        </w:rPr>
        <w:t xml:space="preserve">min </w:t>
      </w:r>
      <w:r w:rsidR="00234476">
        <w:rPr>
          <w:rFonts w:ascii="Arial" w:hAnsi="Arial" w:cs="Arial"/>
          <w:sz w:val="21"/>
          <w:szCs w:val="21"/>
          <w:lang w:val="de-DE"/>
        </w:rPr>
        <w:t>24</w:t>
      </w:r>
      <w:r w:rsidRPr="00EE5E62">
        <w:rPr>
          <w:rFonts w:ascii="Arial" w:hAnsi="Arial" w:cs="Arial"/>
          <w:sz w:val="21"/>
          <w:szCs w:val="21"/>
          <w:lang w:val="de-DE"/>
        </w:rPr>
        <w:t xml:space="preserve"> t/h</w:t>
      </w:r>
    </w:p>
    <w:p w14:paraId="0D4390D7" w14:textId="7A743656" w:rsidR="00234476" w:rsidRDefault="00234476" w:rsidP="00234476">
      <w:pPr>
        <w:rPr>
          <w:rFonts w:eastAsia="Calibri"/>
          <w:sz w:val="21"/>
          <w:szCs w:val="21"/>
          <w:lang w:val="de-DE"/>
        </w:rPr>
      </w:pPr>
    </w:p>
    <w:p w14:paraId="57556FD6" w14:textId="031FC64D" w:rsidR="00234476" w:rsidRDefault="00234476" w:rsidP="00234476">
      <w:pPr>
        <w:rPr>
          <w:rFonts w:eastAsia="Calibri"/>
          <w:sz w:val="21"/>
          <w:szCs w:val="21"/>
          <w:lang w:val="de-DE"/>
        </w:rPr>
      </w:pPr>
      <w:r>
        <w:rPr>
          <w:rFonts w:eastAsia="Calibri"/>
          <w:sz w:val="21"/>
          <w:szCs w:val="21"/>
          <w:lang w:val="de-DE"/>
        </w:rPr>
        <w:t xml:space="preserve">Če ponudnik podaja </w:t>
      </w:r>
      <w:r w:rsidR="009566E6">
        <w:rPr>
          <w:rFonts w:eastAsia="Calibri"/>
          <w:sz w:val="21"/>
          <w:szCs w:val="21"/>
          <w:lang w:val="de-DE"/>
        </w:rPr>
        <w:t xml:space="preserve">zmogljivost stiskalnice za posamezni material v razponu (npr. Od 15 do 18 t/h) mora biti spodnja vrednost </w:t>
      </w:r>
      <w:r w:rsidR="009B5B56">
        <w:rPr>
          <w:rFonts w:eastAsia="Calibri"/>
          <w:sz w:val="21"/>
          <w:szCs w:val="21"/>
          <w:lang w:val="de-DE"/>
        </w:rPr>
        <w:t>(npr. 15 t/h)</w:t>
      </w:r>
      <w:r w:rsidR="000A5A02">
        <w:rPr>
          <w:rFonts w:eastAsia="Calibri"/>
          <w:sz w:val="21"/>
          <w:szCs w:val="21"/>
          <w:lang w:val="de-DE"/>
        </w:rPr>
        <w:t xml:space="preserve"> večja ali enaka od minimalno zahtevanih zgoraj. </w:t>
      </w:r>
    </w:p>
    <w:p w14:paraId="750734A9" w14:textId="307C3C8C" w:rsidR="00911014" w:rsidRDefault="00911014" w:rsidP="00234476">
      <w:pPr>
        <w:rPr>
          <w:rFonts w:eastAsia="Calibri"/>
          <w:sz w:val="21"/>
          <w:szCs w:val="21"/>
          <w:lang w:val="de-DE"/>
        </w:rPr>
      </w:pPr>
    </w:p>
    <w:p w14:paraId="292B88B9" w14:textId="224C756F" w:rsidR="00911014" w:rsidRPr="0045173A" w:rsidRDefault="00911014" w:rsidP="00234476">
      <w:pPr>
        <w:rPr>
          <w:rFonts w:eastAsia="Calibri"/>
          <w:b/>
          <w:bCs/>
          <w:sz w:val="21"/>
          <w:szCs w:val="21"/>
          <w:lang w:val="de-DE"/>
        </w:rPr>
      </w:pPr>
      <w:r w:rsidRPr="0045173A">
        <w:rPr>
          <w:rFonts w:eastAsia="Calibri"/>
          <w:b/>
          <w:bCs/>
          <w:sz w:val="21"/>
          <w:szCs w:val="21"/>
          <w:lang w:val="de-DE"/>
        </w:rPr>
        <w:t>Osnovne zahtevane specifikacije:</w:t>
      </w:r>
    </w:p>
    <w:p w14:paraId="6A41E82E" w14:textId="77777777" w:rsidR="00C16304" w:rsidRDefault="00C16304" w:rsidP="00234476">
      <w:pPr>
        <w:rPr>
          <w:rFonts w:eastAsia="Calibri"/>
          <w:sz w:val="21"/>
          <w:szCs w:val="21"/>
          <w:lang w:val="de-DE"/>
        </w:rPr>
      </w:pPr>
    </w:p>
    <w:p w14:paraId="48637E40" w14:textId="319478F9" w:rsidR="00911014" w:rsidRPr="00C16304" w:rsidRDefault="00914476"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Sila stiskanja</w:t>
      </w:r>
      <w:r w:rsidR="004361D5" w:rsidRPr="00C16304">
        <w:rPr>
          <w:rFonts w:ascii="Arial" w:hAnsi="Arial" w:cs="Arial"/>
          <w:sz w:val="21"/>
          <w:szCs w:val="21"/>
          <w:lang w:val="de-DE"/>
        </w:rPr>
        <w:t>:</w:t>
      </w:r>
      <w:r w:rsidRPr="00C16304">
        <w:rPr>
          <w:rFonts w:ascii="Arial" w:hAnsi="Arial" w:cs="Arial"/>
          <w:sz w:val="21"/>
          <w:szCs w:val="21"/>
          <w:lang w:val="de-DE"/>
        </w:rPr>
        <w:t xml:space="preserve"> </w:t>
      </w:r>
      <w:r w:rsidR="00C701F1" w:rsidRPr="00C16304">
        <w:rPr>
          <w:rFonts w:ascii="Arial" w:hAnsi="Arial" w:cs="Arial"/>
          <w:sz w:val="21"/>
          <w:szCs w:val="21"/>
          <w:lang w:val="de-DE"/>
        </w:rPr>
        <w:t xml:space="preserve">min. 900 </w:t>
      </w:r>
      <w:r w:rsidR="004361D5" w:rsidRPr="00C16304">
        <w:rPr>
          <w:rFonts w:ascii="Arial" w:hAnsi="Arial" w:cs="Arial"/>
          <w:sz w:val="21"/>
          <w:szCs w:val="21"/>
          <w:lang w:val="de-DE"/>
        </w:rPr>
        <w:t>kN</w:t>
      </w:r>
    </w:p>
    <w:p w14:paraId="3AE5AC01" w14:textId="05E0BD75" w:rsidR="00C701F1" w:rsidRPr="00C16304" w:rsidRDefault="00C701F1"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Skupna priključna električna moč</w:t>
      </w:r>
      <w:r w:rsidR="004361D5" w:rsidRPr="00C16304">
        <w:rPr>
          <w:rFonts w:ascii="Arial" w:hAnsi="Arial" w:cs="Arial"/>
          <w:sz w:val="21"/>
          <w:szCs w:val="21"/>
          <w:lang w:val="de-DE"/>
        </w:rPr>
        <w:t>: max. 55 kW</w:t>
      </w:r>
    </w:p>
    <w:p w14:paraId="22AAB115" w14:textId="28387081" w:rsidR="004361D5" w:rsidRPr="00C16304" w:rsidRDefault="00872C5F"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Mere vsipnega jaška po celotni višini: dolžina min. 1600 mm, širina min. 1200 mm</w:t>
      </w:r>
    </w:p>
    <w:p w14:paraId="353033B8" w14:textId="048FFFEB" w:rsidR="00872C5F" w:rsidRPr="00C16304" w:rsidRDefault="00E53118"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Dimenzija bale: 1100 x 750 mm</w:t>
      </w:r>
    </w:p>
    <w:p w14:paraId="23599FFB" w14:textId="7031460E" w:rsidR="00E53118" w:rsidRPr="00C16304" w:rsidRDefault="00E53118"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 xml:space="preserve">Število vertikalnih veznih žic: 5 kom </w:t>
      </w:r>
    </w:p>
    <w:p w14:paraId="2D597B87" w14:textId="2FCEF4BB" w:rsidR="005E1AA2" w:rsidRPr="00C16304" w:rsidRDefault="005E1AA2"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Držala za kolute vezalnih žic in vodilo za velike zvitke žic</w:t>
      </w:r>
    </w:p>
    <w:p w14:paraId="318F81E7" w14:textId="58A6FCDE" w:rsidR="00213E56" w:rsidRPr="00C16304" w:rsidRDefault="00213E56"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Stroj mora omogočati zaznavanje prisotnosti vezalne žice</w:t>
      </w:r>
    </w:p>
    <w:p w14:paraId="193FB967" w14:textId="6A544BB2" w:rsidR="00213E56" w:rsidRPr="00C16304" w:rsidRDefault="00213E56"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Teža stroja: min. 27 ton</w:t>
      </w:r>
    </w:p>
    <w:p w14:paraId="3EE8E7E5" w14:textId="28CDAFE6" w:rsidR="00213E56" w:rsidRPr="00C16304" w:rsidRDefault="00213E56"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Raven hrupa</w:t>
      </w:r>
      <w:r w:rsidR="00DD5716" w:rsidRPr="00C16304">
        <w:rPr>
          <w:rFonts w:ascii="Arial" w:hAnsi="Arial" w:cs="Arial"/>
          <w:sz w:val="21"/>
          <w:szCs w:val="21"/>
          <w:lang w:val="de-DE"/>
        </w:rPr>
        <w:t xml:space="preserve">: </w:t>
      </w:r>
      <w:r w:rsidR="00574F3D" w:rsidRPr="00C16304">
        <w:rPr>
          <w:rFonts w:ascii="Arial" w:hAnsi="Arial" w:cs="Arial"/>
          <w:sz w:val="21"/>
          <w:szCs w:val="21"/>
          <w:lang w:val="de-DE"/>
        </w:rPr>
        <w:t>˂ 76 dB (A)</w:t>
      </w:r>
    </w:p>
    <w:p w14:paraId="44945DDA" w14:textId="74519A4F" w:rsidR="00574F3D" w:rsidRPr="00C16304" w:rsidRDefault="00E8452A"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Servisna vrata v vsipnem jašku</w:t>
      </w:r>
    </w:p>
    <w:p w14:paraId="7999CE5E" w14:textId="4FC61E31" w:rsidR="00E8452A" w:rsidRPr="00C16304" w:rsidRDefault="00E8452A"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Drča izhoda bale min 2000 mm</w:t>
      </w:r>
    </w:p>
    <w:p w14:paraId="7E8116D0" w14:textId="134E6FB1" w:rsidR="00E8452A" w:rsidRPr="00C16304" w:rsidRDefault="00E8452A"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 xml:space="preserve">Zapiralo vertikalnih rež na batu, ki preprečuje vstop odpadnega materiala v bat in </w:t>
      </w:r>
      <w:r w:rsidR="004E71CD" w:rsidRPr="00C16304">
        <w:rPr>
          <w:rFonts w:ascii="Arial" w:hAnsi="Arial" w:cs="Arial"/>
          <w:sz w:val="21"/>
          <w:szCs w:val="21"/>
          <w:lang w:val="de-DE"/>
        </w:rPr>
        <w:t>preprečuje napake pri vezanju</w:t>
      </w:r>
    </w:p>
    <w:p w14:paraId="431F82E3" w14:textId="0EDA8609" w:rsidR="004E71CD" w:rsidRPr="00C16304" w:rsidRDefault="004E71CD"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 xml:space="preserve">Sistem predstiskanja s stranskimi loputami zaradi povečanja širina vsipnega </w:t>
      </w:r>
      <w:r w:rsidR="00C2541C" w:rsidRPr="00C16304">
        <w:rPr>
          <w:rFonts w:ascii="Arial" w:hAnsi="Arial" w:cs="Arial"/>
          <w:sz w:val="21"/>
          <w:szCs w:val="21"/>
          <w:lang w:val="de-DE"/>
        </w:rPr>
        <w:t>jaška</w:t>
      </w:r>
    </w:p>
    <w:p w14:paraId="7054AF47" w14:textId="7CA9372C" w:rsidR="005A1057" w:rsidRPr="00C16304" w:rsidRDefault="005A1057"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Noži za rezanje materiala na batu in ogrodju zato, da balirka lahko obratuje tudi brez predstiskanja</w:t>
      </w:r>
    </w:p>
    <w:p w14:paraId="02B68F12" w14:textId="6D5E92EB" w:rsidR="000D3CA6" w:rsidRPr="00C16304" w:rsidRDefault="000D3CA6"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Izbira min 20 prednastavljenih programov za različne materiale</w:t>
      </w:r>
    </w:p>
    <w:p w14:paraId="603743AB" w14:textId="1BEDC931" w:rsidR="000D3CA6" w:rsidRPr="00C16304" w:rsidRDefault="000D3CA6"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Možnost internetne povezave za kontrolo delovanja na daljavo</w:t>
      </w:r>
    </w:p>
    <w:p w14:paraId="0C4C1839" w14:textId="780F58A4" w:rsidR="000D3CA6" w:rsidRPr="00C16304" w:rsidRDefault="007F57F2"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 xml:space="preserve">Višina od tal do vrha sistema predstiskanja </w:t>
      </w:r>
      <w:r w:rsidR="002E7549" w:rsidRPr="00C16304">
        <w:rPr>
          <w:rFonts w:ascii="Arial" w:hAnsi="Arial" w:cs="Arial"/>
          <w:sz w:val="21"/>
          <w:szCs w:val="21"/>
          <w:lang w:val="de-DE"/>
        </w:rPr>
        <w:t>max. 1900 mm</w:t>
      </w:r>
    </w:p>
    <w:p w14:paraId="7FC87FCA" w14:textId="75C48244" w:rsidR="002E7549" w:rsidRPr="00C16304" w:rsidRDefault="002E7549"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Izklopna varnostna stikala (nujni stop)</w:t>
      </w:r>
    </w:p>
    <w:p w14:paraId="0EC65E05" w14:textId="5F7F8900" w:rsidR="00496986" w:rsidRPr="00C16304" w:rsidRDefault="00496986"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Stroj in vsa oprema mora biti nova</w:t>
      </w:r>
    </w:p>
    <w:p w14:paraId="3AB7C128" w14:textId="56580A77" w:rsidR="00496986" w:rsidRPr="00C16304" w:rsidRDefault="00496986"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Vijačene Hardox 450 obloge na batu in v koritu balirke.</w:t>
      </w:r>
    </w:p>
    <w:p w14:paraId="0A966D3F" w14:textId="1336ACF4" w:rsidR="00C16304" w:rsidRDefault="00C16304" w:rsidP="00C16304">
      <w:pPr>
        <w:rPr>
          <w:sz w:val="21"/>
          <w:szCs w:val="21"/>
          <w:lang w:val="de-DE"/>
        </w:rPr>
      </w:pPr>
    </w:p>
    <w:p w14:paraId="3395C6DC" w14:textId="6AE071DB" w:rsidR="00C16304" w:rsidRPr="0045173A" w:rsidRDefault="00C16304" w:rsidP="00C16304">
      <w:pPr>
        <w:rPr>
          <w:b/>
          <w:bCs/>
          <w:sz w:val="21"/>
          <w:szCs w:val="21"/>
          <w:lang w:val="de-DE"/>
        </w:rPr>
      </w:pPr>
      <w:r w:rsidRPr="0045173A">
        <w:rPr>
          <w:b/>
          <w:bCs/>
          <w:sz w:val="21"/>
          <w:szCs w:val="21"/>
          <w:lang w:val="de-DE"/>
        </w:rPr>
        <w:t xml:space="preserve">Osnovne zahtevane specifikacije transporterja oz. </w:t>
      </w:r>
      <w:r w:rsidR="0045173A" w:rsidRPr="0045173A">
        <w:rPr>
          <w:b/>
          <w:bCs/>
          <w:sz w:val="21"/>
          <w:szCs w:val="21"/>
          <w:lang w:val="de-DE"/>
        </w:rPr>
        <w:t>t</w:t>
      </w:r>
      <w:r w:rsidRPr="0045173A">
        <w:rPr>
          <w:b/>
          <w:bCs/>
          <w:sz w:val="21"/>
          <w:szCs w:val="21"/>
          <w:lang w:val="de-DE"/>
        </w:rPr>
        <w:t>ransportnega traku:</w:t>
      </w:r>
    </w:p>
    <w:p w14:paraId="64C630D6" w14:textId="77777777" w:rsidR="00C16304" w:rsidRPr="00C16304" w:rsidRDefault="00C16304" w:rsidP="00C16304">
      <w:pPr>
        <w:rPr>
          <w:sz w:val="21"/>
          <w:szCs w:val="21"/>
          <w:lang w:val="de-DE"/>
        </w:rPr>
      </w:pPr>
    </w:p>
    <w:p w14:paraId="3C50C11A" w14:textId="797666B5" w:rsidR="00445B20" w:rsidRPr="00607A49" w:rsidRDefault="00C16304" w:rsidP="0076279E">
      <w:pPr>
        <w:pStyle w:val="Odstavekseznama"/>
        <w:numPr>
          <w:ilvl w:val="1"/>
          <w:numId w:val="12"/>
        </w:numPr>
        <w:spacing w:line="276" w:lineRule="auto"/>
        <w:rPr>
          <w:rFonts w:ascii="Arial" w:hAnsi="Arial" w:cs="Arial"/>
          <w:sz w:val="21"/>
          <w:szCs w:val="21"/>
          <w:lang w:val="de-DE"/>
        </w:rPr>
      </w:pPr>
      <w:r w:rsidRPr="00607A49">
        <w:rPr>
          <w:rFonts w:ascii="Arial" w:hAnsi="Arial" w:cs="Arial"/>
          <w:sz w:val="21"/>
          <w:szCs w:val="21"/>
          <w:lang w:val="de-DE"/>
        </w:rPr>
        <w:t>Delovna širina min. 1300 mm</w:t>
      </w:r>
    </w:p>
    <w:p w14:paraId="4E4F29D6" w14:textId="1069A7A3" w:rsidR="00C16304" w:rsidRPr="00607A49" w:rsidRDefault="00C16304" w:rsidP="0076279E">
      <w:pPr>
        <w:pStyle w:val="Odstavekseznama"/>
        <w:numPr>
          <w:ilvl w:val="1"/>
          <w:numId w:val="12"/>
        </w:numPr>
        <w:spacing w:line="276" w:lineRule="auto"/>
        <w:rPr>
          <w:rFonts w:ascii="Arial" w:hAnsi="Arial" w:cs="Arial"/>
          <w:sz w:val="21"/>
          <w:szCs w:val="21"/>
          <w:lang w:val="de-DE"/>
        </w:rPr>
      </w:pPr>
      <w:r w:rsidRPr="00607A49">
        <w:rPr>
          <w:rFonts w:ascii="Arial" w:hAnsi="Arial" w:cs="Arial"/>
          <w:sz w:val="21"/>
          <w:szCs w:val="21"/>
          <w:lang w:val="de-DE"/>
        </w:rPr>
        <w:t>Dimenzija verige</w:t>
      </w:r>
      <w:r w:rsidR="00193245" w:rsidRPr="00607A49">
        <w:rPr>
          <w:rFonts w:ascii="Arial" w:hAnsi="Arial" w:cs="Arial"/>
          <w:sz w:val="21"/>
          <w:szCs w:val="21"/>
          <w:lang w:val="de-DE"/>
        </w:rPr>
        <w:t xml:space="preserve"> min. P125-D60-W30</w:t>
      </w:r>
    </w:p>
    <w:p w14:paraId="4050E34B" w14:textId="4525B4C1" w:rsidR="00193245" w:rsidRPr="00607A49" w:rsidRDefault="00193245" w:rsidP="0076279E">
      <w:pPr>
        <w:pStyle w:val="Odstavekseznama"/>
        <w:numPr>
          <w:ilvl w:val="1"/>
          <w:numId w:val="12"/>
        </w:numPr>
        <w:spacing w:line="276" w:lineRule="auto"/>
        <w:rPr>
          <w:rFonts w:ascii="Arial" w:hAnsi="Arial" w:cs="Arial"/>
          <w:sz w:val="21"/>
          <w:szCs w:val="21"/>
          <w:lang w:val="de-DE"/>
        </w:rPr>
      </w:pPr>
      <w:r w:rsidRPr="00607A49">
        <w:rPr>
          <w:rFonts w:ascii="Arial" w:hAnsi="Arial" w:cs="Arial"/>
          <w:sz w:val="21"/>
          <w:szCs w:val="21"/>
          <w:lang w:val="de-DE"/>
        </w:rPr>
        <w:t>Oljeodporna guma s stransko zaščito verige</w:t>
      </w:r>
    </w:p>
    <w:p w14:paraId="5294309F" w14:textId="5C9C15C3" w:rsidR="00193245" w:rsidRPr="00607A49" w:rsidRDefault="00193245" w:rsidP="0076279E">
      <w:pPr>
        <w:pStyle w:val="Odstavekseznama"/>
        <w:numPr>
          <w:ilvl w:val="1"/>
          <w:numId w:val="12"/>
        </w:numPr>
        <w:spacing w:line="276" w:lineRule="auto"/>
        <w:rPr>
          <w:rFonts w:ascii="Arial" w:hAnsi="Arial" w:cs="Arial"/>
          <w:sz w:val="21"/>
          <w:szCs w:val="21"/>
          <w:lang w:val="de-DE"/>
        </w:rPr>
      </w:pPr>
      <w:r w:rsidRPr="00607A49">
        <w:rPr>
          <w:rFonts w:ascii="Arial" w:hAnsi="Arial" w:cs="Arial"/>
          <w:sz w:val="21"/>
          <w:szCs w:val="21"/>
          <w:lang w:val="de-DE"/>
        </w:rPr>
        <w:t>Avtomatsko mazanje ležajev transporterja</w:t>
      </w:r>
    </w:p>
    <w:p w14:paraId="6AFBB8C6" w14:textId="4C44AFCD" w:rsidR="00193245" w:rsidRPr="00607A49" w:rsidRDefault="00193245" w:rsidP="0076279E">
      <w:pPr>
        <w:pStyle w:val="Odstavekseznama"/>
        <w:numPr>
          <w:ilvl w:val="1"/>
          <w:numId w:val="12"/>
        </w:numPr>
        <w:spacing w:line="276" w:lineRule="auto"/>
        <w:rPr>
          <w:rFonts w:ascii="Arial" w:hAnsi="Arial" w:cs="Arial"/>
          <w:sz w:val="21"/>
          <w:szCs w:val="21"/>
          <w:lang w:val="de-DE"/>
        </w:rPr>
      </w:pPr>
      <w:r w:rsidRPr="00607A49">
        <w:rPr>
          <w:rFonts w:ascii="Arial" w:hAnsi="Arial" w:cs="Arial"/>
          <w:sz w:val="21"/>
          <w:szCs w:val="21"/>
          <w:lang w:val="de-DE"/>
        </w:rPr>
        <w:t>Avtomatsko oljenje verige</w:t>
      </w:r>
    </w:p>
    <w:p w14:paraId="021926AA" w14:textId="1B6C71E1" w:rsidR="008B0F29" w:rsidRPr="00607A49" w:rsidRDefault="008B0F29" w:rsidP="0076279E">
      <w:pPr>
        <w:pStyle w:val="Odstavekseznama"/>
        <w:numPr>
          <w:ilvl w:val="1"/>
          <w:numId w:val="12"/>
        </w:numPr>
        <w:spacing w:line="276" w:lineRule="auto"/>
        <w:rPr>
          <w:rFonts w:ascii="Arial" w:hAnsi="Arial" w:cs="Arial"/>
          <w:sz w:val="21"/>
          <w:szCs w:val="21"/>
          <w:lang w:val="de-DE"/>
        </w:rPr>
      </w:pPr>
      <w:r w:rsidRPr="00607A49">
        <w:rPr>
          <w:rFonts w:ascii="Arial" w:hAnsi="Arial" w:cs="Arial"/>
          <w:sz w:val="21"/>
          <w:szCs w:val="21"/>
          <w:lang w:val="de-DE"/>
        </w:rPr>
        <w:t xml:space="preserve">Višina stranic na dvižnem delu transporterja min. </w:t>
      </w:r>
      <w:r w:rsidR="00FC1078" w:rsidRPr="00607A49">
        <w:rPr>
          <w:rFonts w:ascii="Arial" w:hAnsi="Arial" w:cs="Arial"/>
          <w:sz w:val="21"/>
          <w:szCs w:val="21"/>
          <w:lang w:val="de-DE"/>
        </w:rPr>
        <w:t>800 mm</w:t>
      </w:r>
    </w:p>
    <w:p w14:paraId="2A598F4B" w14:textId="3D59A8C5" w:rsidR="002C6DA1" w:rsidRPr="00607A49" w:rsidRDefault="002C6DA1" w:rsidP="0076279E">
      <w:pPr>
        <w:pStyle w:val="Odstavekseznama"/>
        <w:numPr>
          <w:ilvl w:val="1"/>
          <w:numId w:val="12"/>
        </w:numPr>
        <w:spacing w:line="276" w:lineRule="auto"/>
        <w:rPr>
          <w:rFonts w:ascii="Arial" w:hAnsi="Arial" w:cs="Arial"/>
          <w:sz w:val="21"/>
          <w:szCs w:val="21"/>
          <w:lang w:val="de-DE"/>
        </w:rPr>
      </w:pPr>
      <w:r w:rsidRPr="00607A49">
        <w:rPr>
          <w:rFonts w:ascii="Arial" w:hAnsi="Arial" w:cs="Arial"/>
          <w:sz w:val="21"/>
          <w:szCs w:val="21"/>
          <w:lang w:val="de-DE"/>
        </w:rPr>
        <w:t>Hitrost transporterja 15m/min</w:t>
      </w:r>
    </w:p>
    <w:p w14:paraId="33AC6B3A" w14:textId="4790FEC6" w:rsidR="002C6DA1" w:rsidRPr="00607A49" w:rsidRDefault="0005195A" w:rsidP="0076279E">
      <w:pPr>
        <w:pStyle w:val="Odstavekseznama"/>
        <w:numPr>
          <w:ilvl w:val="1"/>
          <w:numId w:val="12"/>
        </w:numPr>
        <w:spacing w:line="276" w:lineRule="auto"/>
        <w:rPr>
          <w:rFonts w:ascii="Arial" w:hAnsi="Arial" w:cs="Arial"/>
          <w:sz w:val="21"/>
          <w:szCs w:val="21"/>
          <w:lang w:val="de-DE"/>
        </w:rPr>
      </w:pPr>
      <w:r w:rsidRPr="00607A49">
        <w:rPr>
          <w:rFonts w:ascii="Arial" w:hAnsi="Arial" w:cs="Arial"/>
          <w:sz w:val="21"/>
          <w:szCs w:val="21"/>
          <w:lang w:val="de-DE"/>
        </w:rPr>
        <w:t>F</w:t>
      </w:r>
      <w:r w:rsidR="002C6DA1" w:rsidRPr="00607A49">
        <w:rPr>
          <w:rFonts w:ascii="Arial" w:hAnsi="Arial" w:cs="Arial"/>
          <w:sz w:val="21"/>
          <w:szCs w:val="21"/>
          <w:lang w:val="de-DE"/>
        </w:rPr>
        <w:t>rek</w:t>
      </w:r>
      <w:r w:rsidRPr="00607A49">
        <w:rPr>
          <w:rFonts w:ascii="Arial" w:hAnsi="Arial" w:cs="Arial"/>
          <w:sz w:val="21"/>
          <w:szCs w:val="21"/>
          <w:lang w:val="de-DE"/>
        </w:rPr>
        <w:t>venčni pretvornik motorja</w:t>
      </w:r>
    </w:p>
    <w:p w14:paraId="7E636B54" w14:textId="77777777" w:rsidR="0030605A" w:rsidRPr="0030605A" w:rsidRDefault="0030605A" w:rsidP="0030605A">
      <w:pPr>
        <w:suppressAutoHyphens w:val="0"/>
        <w:autoSpaceDN/>
        <w:spacing w:line="260" w:lineRule="atLeast"/>
        <w:jc w:val="both"/>
        <w:textAlignment w:val="auto"/>
        <w:rPr>
          <w:rFonts w:eastAsia="Calibri"/>
          <w:sz w:val="21"/>
          <w:szCs w:val="21"/>
          <w:lang w:val="de-DE"/>
        </w:rPr>
      </w:pPr>
    </w:p>
    <w:p w14:paraId="2F4AAC56" w14:textId="7C46ED74" w:rsidR="0045173A" w:rsidRPr="0045173A" w:rsidRDefault="0045173A" w:rsidP="00DA5ACE">
      <w:pPr>
        <w:suppressAutoHyphens w:val="0"/>
        <w:autoSpaceDN/>
        <w:spacing w:line="260" w:lineRule="atLeast"/>
        <w:jc w:val="both"/>
        <w:textAlignment w:val="auto"/>
        <w:rPr>
          <w:rFonts w:eastAsia="Calibri"/>
          <w:b/>
          <w:bCs/>
          <w:sz w:val="21"/>
          <w:szCs w:val="21"/>
          <w:lang w:val="de-DE"/>
        </w:rPr>
      </w:pPr>
      <w:r w:rsidRPr="0045173A">
        <w:rPr>
          <w:rFonts w:eastAsia="Calibri"/>
          <w:b/>
          <w:bCs/>
          <w:sz w:val="21"/>
          <w:szCs w:val="21"/>
          <w:lang w:val="de-DE"/>
        </w:rPr>
        <w:t>Pogon:</w:t>
      </w:r>
    </w:p>
    <w:p w14:paraId="481066F6" w14:textId="1FA87945" w:rsidR="0045173A" w:rsidRDefault="0045173A" w:rsidP="00DA5ACE">
      <w:pPr>
        <w:suppressAutoHyphens w:val="0"/>
        <w:autoSpaceDN/>
        <w:spacing w:line="260" w:lineRule="atLeast"/>
        <w:jc w:val="both"/>
        <w:textAlignment w:val="auto"/>
        <w:rPr>
          <w:rFonts w:eastAsia="Calibri"/>
          <w:sz w:val="21"/>
          <w:szCs w:val="21"/>
          <w:lang w:val="de-DE"/>
        </w:rPr>
      </w:pPr>
    </w:p>
    <w:p w14:paraId="1D4112A7" w14:textId="02D86457" w:rsidR="00AF36FF" w:rsidRDefault="00AF36FF" w:rsidP="00DA5ACE">
      <w:pPr>
        <w:suppressAutoHyphens w:val="0"/>
        <w:autoSpaceDN/>
        <w:spacing w:line="260" w:lineRule="atLeast"/>
        <w:jc w:val="both"/>
        <w:textAlignment w:val="auto"/>
        <w:rPr>
          <w:rFonts w:eastAsia="Calibri"/>
          <w:sz w:val="21"/>
          <w:szCs w:val="21"/>
          <w:lang w:val="de-DE"/>
        </w:rPr>
      </w:pPr>
      <w:r>
        <w:rPr>
          <w:rFonts w:eastAsia="Calibri"/>
          <w:sz w:val="21"/>
          <w:szCs w:val="21"/>
          <w:lang w:val="de-DE"/>
        </w:rPr>
        <w:t>Elektro hidravlični pogon.</w:t>
      </w:r>
    </w:p>
    <w:p w14:paraId="428E1F2B" w14:textId="614E8BFD" w:rsidR="00AF36FF" w:rsidRDefault="00AF36FF" w:rsidP="00DA5ACE">
      <w:pPr>
        <w:suppressAutoHyphens w:val="0"/>
        <w:autoSpaceDN/>
        <w:spacing w:line="260" w:lineRule="atLeast"/>
        <w:jc w:val="both"/>
        <w:textAlignment w:val="auto"/>
        <w:rPr>
          <w:rFonts w:eastAsia="Calibri"/>
          <w:sz w:val="21"/>
          <w:szCs w:val="21"/>
          <w:lang w:val="de-DE"/>
        </w:rPr>
      </w:pPr>
    </w:p>
    <w:p w14:paraId="1D5D51D0" w14:textId="69D09049" w:rsidR="00AF36FF" w:rsidRPr="00B20D9C" w:rsidRDefault="00AF36FF" w:rsidP="00DA5ACE">
      <w:pPr>
        <w:suppressAutoHyphens w:val="0"/>
        <w:autoSpaceDN/>
        <w:spacing w:line="260" w:lineRule="atLeast"/>
        <w:jc w:val="both"/>
        <w:textAlignment w:val="auto"/>
        <w:rPr>
          <w:rFonts w:eastAsia="Calibri"/>
          <w:b/>
          <w:bCs/>
          <w:sz w:val="21"/>
          <w:szCs w:val="21"/>
          <w:lang w:val="de-DE"/>
        </w:rPr>
      </w:pPr>
      <w:r w:rsidRPr="00B20D9C">
        <w:rPr>
          <w:rFonts w:eastAsia="Calibri"/>
          <w:b/>
          <w:bCs/>
          <w:sz w:val="21"/>
          <w:szCs w:val="21"/>
          <w:lang w:val="de-DE"/>
        </w:rPr>
        <w:t>Speci</w:t>
      </w:r>
      <w:r w:rsidR="008B0820" w:rsidRPr="00B20D9C">
        <w:rPr>
          <w:rFonts w:eastAsia="Calibri"/>
          <w:b/>
          <w:bCs/>
          <w:sz w:val="21"/>
          <w:szCs w:val="21"/>
          <w:lang w:val="de-DE"/>
        </w:rPr>
        <w:t>fikacije delovanja</w:t>
      </w:r>
      <w:r w:rsidR="00D26D24" w:rsidRPr="00B20D9C">
        <w:rPr>
          <w:rFonts w:eastAsia="Calibri"/>
          <w:b/>
          <w:bCs/>
          <w:sz w:val="21"/>
          <w:szCs w:val="21"/>
          <w:lang w:val="de-DE"/>
        </w:rPr>
        <w:t>:</w:t>
      </w:r>
    </w:p>
    <w:p w14:paraId="013C28AD" w14:textId="7BF11464" w:rsidR="00D26D24" w:rsidRDefault="00D26D24" w:rsidP="00DA5ACE">
      <w:pPr>
        <w:suppressAutoHyphens w:val="0"/>
        <w:autoSpaceDN/>
        <w:spacing w:line="260" w:lineRule="atLeast"/>
        <w:jc w:val="both"/>
        <w:textAlignment w:val="auto"/>
        <w:rPr>
          <w:rFonts w:eastAsia="Calibri"/>
          <w:sz w:val="21"/>
          <w:szCs w:val="21"/>
          <w:lang w:val="de-DE"/>
        </w:rPr>
      </w:pPr>
    </w:p>
    <w:p w14:paraId="6AA82C39" w14:textId="538F24A3" w:rsidR="00D26D24" w:rsidRDefault="00B20D9C" w:rsidP="00DA5ACE">
      <w:pPr>
        <w:suppressAutoHyphens w:val="0"/>
        <w:autoSpaceDN/>
        <w:spacing w:line="260" w:lineRule="atLeast"/>
        <w:jc w:val="both"/>
        <w:textAlignment w:val="auto"/>
        <w:rPr>
          <w:rFonts w:eastAsia="Calibri"/>
          <w:sz w:val="21"/>
          <w:szCs w:val="21"/>
          <w:lang w:val="de-DE"/>
        </w:rPr>
      </w:pPr>
      <w:r>
        <w:rPr>
          <w:rFonts w:eastAsia="Calibri"/>
          <w:sz w:val="21"/>
          <w:szCs w:val="21"/>
          <w:lang w:val="de-DE"/>
        </w:rPr>
        <w:t xml:space="preserve">Nova balirna stiskalnica mora omogočati </w:t>
      </w:r>
      <w:r w:rsidR="00AD4D99">
        <w:rPr>
          <w:rFonts w:eastAsia="Calibri"/>
          <w:sz w:val="21"/>
          <w:szCs w:val="21"/>
          <w:lang w:val="de-DE"/>
        </w:rPr>
        <w:t>popolnoma avtomatsko stiskanje z neprekinjenim dovajanj</w:t>
      </w:r>
      <w:r w:rsidR="0042248F">
        <w:rPr>
          <w:rFonts w:eastAsia="Calibri"/>
          <w:sz w:val="21"/>
          <w:szCs w:val="21"/>
          <w:lang w:val="de-DE"/>
        </w:rPr>
        <w:t xml:space="preserve">em materiala </w:t>
      </w:r>
      <w:r w:rsidR="00051385">
        <w:rPr>
          <w:rFonts w:eastAsia="Calibri"/>
          <w:sz w:val="21"/>
          <w:szCs w:val="21"/>
          <w:lang w:val="de-DE"/>
        </w:rPr>
        <w:t>v polnilni lijak ter neprekinjen izmet bal.</w:t>
      </w:r>
    </w:p>
    <w:p w14:paraId="357D573C" w14:textId="77777777" w:rsidR="0058680F" w:rsidRDefault="0058680F" w:rsidP="00DA5ACE">
      <w:pPr>
        <w:suppressAutoHyphens w:val="0"/>
        <w:autoSpaceDN/>
        <w:spacing w:line="260" w:lineRule="atLeast"/>
        <w:jc w:val="both"/>
        <w:textAlignment w:val="auto"/>
        <w:rPr>
          <w:rFonts w:eastAsia="Calibri"/>
          <w:sz w:val="21"/>
          <w:szCs w:val="21"/>
          <w:lang w:val="de-DE"/>
        </w:rPr>
      </w:pPr>
    </w:p>
    <w:p w14:paraId="41DE4C36" w14:textId="081E7D93" w:rsidR="00051385" w:rsidRDefault="00051385" w:rsidP="00DA5ACE">
      <w:pPr>
        <w:suppressAutoHyphens w:val="0"/>
        <w:autoSpaceDN/>
        <w:spacing w:line="260" w:lineRule="atLeast"/>
        <w:jc w:val="both"/>
        <w:textAlignment w:val="auto"/>
        <w:rPr>
          <w:rFonts w:eastAsia="Calibri"/>
          <w:sz w:val="21"/>
          <w:szCs w:val="21"/>
          <w:lang w:val="de-DE"/>
        </w:rPr>
      </w:pPr>
    </w:p>
    <w:p w14:paraId="14C42E99" w14:textId="462C5314" w:rsidR="00051385" w:rsidRDefault="00BE286C" w:rsidP="00DA5ACE">
      <w:pPr>
        <w:suppressAutoHyphens w:val="0"/>
        <w:autoSpaceDN/>
        <w:spacing w:line="260" w:lineRule="atLeast"/>
        <w:jc w:val="both"/>
        <w:textAlignment w:val="auto"/>
        <w:rPr>
          <w:rFonts w:eastAsia="Calibri"/>
          <w:b/>
          <w:bCs/>
          <w:i/>
          <w:iCs/>
          <w:sz w:val="21"/>
          <w:szCs w:val="21"/>
          <w:lang w:val="de-DE"/>
        </w:rPr>
      </w:pPr>
      <w:r w:rsidRPr="00FF4F98">
        <w:rPr>
          <w:rFonts w:eastAsia="Calibri"/>
          <w:b/>
          <w:bCs/>
          <w:i/>
          <w:iCs/>
          <w:sz w:val="21"/>
          <w:szCs w:val="21"/>
          <w:lang w:val="de-DE"/>
        </w:rPr>
        <w:t>SPLOŠNE IN TEHNIČNE ZAHTEVE TEHNOLOŠKE OPREME</w:t>
      </w:r>
      <w:r w:rsidR="00FF4F98" w:rsidRPr="00FF4F98">
        <w:rPr>
          <w:rFonts w:eastAsia="Calibri"/>
          <w:b/>
          <w:bCs/>
          <w:i/>
          <w:iCs/>
          <w:sz w:val="21"/>
          <w:szCs w:val="21"/>
          <w:lang w:val="de-DE"/>
        </w:rPr>
        <w:t>:</w:t>
      </w:r>
    </w:p>
    <w:p w14:paraId="2D7C05E0" w14:textId="77777777" w:rsidR="008B38E3" w:rsidRPr="00FF4F98" w:rsidRDefault="008B38E3" w:rsidP="00DA5ACE">
      <w:pPr>
        <w:suppressAutoHyphens w:val="0"/>
        <w:autoSpaceDN/>
        <w:spacing w:line="260" w:lineRule="atLeast"/>
        <w:jc w:val="both"/>
        <w:textAlignment w:val="auto"/>
        <w:rPr>
          <w:rFonts w:eastAsia="Calibri"/>
          <w:b/>
          <w:bCs/>
          <w:i/>
          <w:iCs/>
          <w:sz w:val="21"/>
          <w:szCs w:val="21"/>
          <w:lang w:val="de-DE"/>
        </w:rPr>
      </w:pPr>
    </w:p>
    <w:p w14:paraId="43E14A36" w14:textId="2BB4D1BB" w:rsidR="00FF4F98" w:rsidRPr="008B38E3" w:rsidRDefault="008B38E3" w:rsidP="00FF4F98">
      <w:pPr>
        <w:pStyle w:val="Odstavekseznama"/>
        <w:numPr>
          <w:ilvl w:val="0"/>
          <w:numId w:val="33"/>
        </w:numPr>
        <w:suppressAutoHyphens w:val="0"/>
        <w:autoSpaceDN/>
        <w:spacing w:line="260" w:lineRule="atLeast"/>
        <w:jc w:val="both"/>
        <w:textAlignment w:val="auto"/>
        <w:rPr>
          <w:rFonts w:ascii="Arial" w:hAnsi="Arial" w:cs="Arial"/>
          <w:sz w:val="21"/>
          <w:szCs w:val="21"/>
          <w:lang w:val="de-DE"/>
        </w:rPr>
      </w:pPr>
      <w:r w:rsidRPr="008B38E3">
        <w:rPr>
          <w:rFonts w:ascii="Arial" w:hAnsi="Arial" w:cs="Arial"/>
          <w:sz w:val="21"/>
          <w:szCs w:val="21"/>
          <w:lang w:val="de-DE"/>
        </w:rPr>
        <w:t>Stroj mora biti izdelan skladno s standardi in normativi, ki veljajo za podobne stroje v EU.</w:t>
      </w:r>
    </w:p>
    <w:p w14:paraId="52DEBE03" w14:textId="3BD847B1" w:rsidR="008B38E3" w:rsidRDefault="004A543C" w:rsidP="00FF4F98">
      <w:pPr>
        <w:pStyle w:val="Odstavekseznama"/>
        <w:numPr>
          <w:ilvl w:val="0"/>
          <w:numId w:val="33"/>
        </w:numPr>
        <w:suppressAutoHyphens w:val="0"/>
        <w:autoSpaceDN/>
        <w:spacing w:line="260" w:lineRule="atLeast"/>
        <w:jc w:val="both"/>
        <w:textAlignment w:val="auto"/>
        <w:rPr>
          <w:rFonts w:ascii="Arial" w:hAnsi="Arial" w:cs="Arial"/>
          <w:sz w:val="21"/>
          <w:szCs w:val="21"/>
          <w:lang w:val="de-DE"/>
        </w:rPr>
      </w:pPr>
      <w:r>
        <w:rPr>
          <w:rFonts w:ascii="Arial" w:hAnsi="Arial" w:cs="Arial"/>
          <w:sz w:val="21"/>
          <w:szCs w:val="21"/>
          <w:lang w:val="de-DE"/>
        </w:rPr>
        <w:t xml:space="preserve">Postavitev mora zagotavljati </w:t>
      </w:r>
      <w:r w:rsidR="00E06E34">
        <w:rPr>
          <w:rFonts w:ascii="Arial" w:hAnsi="Arial" w:cs="Arial"/>
          <w:sz w:val="21"/>
          <w:szCs w:val="21"/>
          <w:lang w:val="de-DE"/>
        </w:rPr>
        <w:t>varnost in vzdrževanje opreme skladno z vsemi varnostnimi predpisi glede varstva pri delu</w:t>
      </w:r>
      <w:r w:rsidR="00C95D8A">
        <w:rPr>
          <w:rFonts w:ascii="Arial" w:hAnsi="Arial" w:cs="Arial"/>
          <w:sz w:val="21"/>
          <w:szCs w:val="21"/>
          <w:lang w:val="de-DE"/>
        </w:rPr>
        <w:t xml:space="preserve"> in zahtev varnosti iz veljavne Direktive o strojih (2006/42/ES)</w:t>
      </w:r>
      <w:r w:rsidR="00FF0BC4">
        <w:rPr>
          <w:rFonts w:ascii="Arial" w:hAnsi="Arial" w:cs="Arial"/>
          <w:sz w:val="21"/>
          <w:szCs w:val="21"/>
          <w:lang w:val="de-DE"/>
        </w:rPr>
        <w:t>.</w:t>
      </w:r>
    </w:p>
    <w:p w14:paraId="73431D20" w14:textId="7764D02A" w:rsidR="00FF0BC4" w:rsidRDefault="00C82CE5" w:rsidP="00FF4F98">
      <w:pPr>
        <w:pStyle w:val="Odstavekseznama"/>
        <w:numPr>
          <w:ilvl w:val="0"/>
          <w:numId w:val="33"/>
        </w:numPr>
        <w:suppressAutoHyphens w:val="0"/>
        <w:autoSpaceDN/>
        <w:spacing w:line="260" w:lineRule="atLeast"/>
        <w:jc w:val="both"/>
        <w:textAlignment w:val="auto"/>
        <w:rPr>
          <w:rFonts w:ascii="Arial" w:hAnsi="Arial" w:cs="Arial"/>
          <w:sz w:val="21"/>
          <w:szCs w:val="21"/>
          <w:lang w:val="de-DE"/>
        </w:rPr>
      </w:pPr>
      <w:r>
        <w:rPr>
          <w:rFonts w:ascii="Arial" w:hAnsi="Arial" w:cs="Arial"/>
          <w:sz w:val="21"/>
          <w:szCs w:val="21"/>
          <w:lang w:val="de-DE"/>
        </w:rPr>
        <w:t>Oblika stroja mora biti zasnovana po najnovejših oblikovnih in tehničnih standardih, da bi zadovoljili zahteve in dosežke najbolj delavnih ter ergonomičnih pogojev; instalacije morajo bazirati na najmodernejših tehnikah; nepreizkušene inovacije niso dovoljene.</w:t>
      </w:r>
    </w:p>
    <w:p w14:paraId="7192D889" w14:textId="1670EE4F" w:rsidR="00C82CE5" w:rsidRDefault="00C82CE5" w:rsidP="00FF4F98">
      <w:pPr>
        <w:pStyle w:val="Odstavekseznama"/>
        <w:numPr>
          <w:ilvl w:val="0"/>
          <w:numId w:val="33"/>
        </w:numPr>
        <w:suppressAutoHyphens w:val="0"/>
        <w:autoSpaceDN/>
        <w:spacing w:line="260" w:lineRule="atLeast"/>
        <w:jc w:val="both"/>
        <w:textAlignment w:val="auto"/>
        <w:rPr>
          <w:rFonts w:ascii="Arial" w:hAnsi="Arial" w:cs="Arial"/>
          <w:sz w:val="21"/>
          <w:szCs w:val="21"/>
          <w:lang w:val="de-DE"/>
        </w:rPr>
      </w:pPr>
      <w:r>
        <w:rPr>
          <w:rFonts w:ascii="Arial" w:hAnsi="Arial" w:cs="Arial"/>
          <w:sz w:val="21"/>
          <w:szCs w:val="21"/>
          <w:lang w:val="de-DE"/>
        </w:rPr>
        <w:t>Vsa dobavljena oprema mora biti nova.</w:t>
      </w:r>
    </w:p>
    <w:p w14:paraId="05730127" w14:textId="3A49CE06" w:rsidR="00C82CE5" w:rsidRDefault="00C82CE5" w:rsidP="00FF4F98">
      <w:pPr>
        <w:pStyle w:val="Odstavekseznama"/>
        <w:numPr>
          <w:ilvl w:val="0"/>
          <w:numId w:val="33"/>
        </w:numPr>
        <w:suppressAutoHyphens w:val="0"/>
        <w:autoSpaceDN/>
        <w:spacing w:line="260" w:lineRule="atLeast"/>
        <w:jc w:val="both"/>
        <w:textAlignment w:val="auto"/>
        <w:rPr>
          <w:rFonts w:ascii="Arial" w:hAnsi="Arial" w:cs="Arial"/>
          <w:sz w:val="21"/>
          <w:szCs w:val="21"/>
          <w:lang w:val="de-DE"/>
        </w:rPr>
      </w:pPr>
      <w:r>
        <w:rPr>
          <w:rFonts w:ascii="Arial" w:hAnsi="Arial" w:cs="Arial"/>
          <w:sz w:val="21"/>
          <w:szCs w:val="21"/>
          <w:lang w:val="de-DE"/>
        </w:rPr>
        <w:t xml:space="preserve">Oprema mora biti narejena tako, da v danih pogojih dela obratuje 16 ur na dan, 250 dni na leto, 25 let, če je ustrezno </w:t>
      </w:r>
      <w:r w:rsidR="00E01FFB">
        <w:rPr>
          <w:rFonts w:ascii="Arial" w:hAnsi="Arial" w:cs="Arial"/>
          <w:sz w:val="21"/>
          <w:szCs w:val="21"/>
          <w:lang w:val="de-DE"/>
        </w:rPr>
        <w:t>vzdrževana v skladu z navodili; oprema mora biti odporna na uporabo v izjemnih pogojih (kakršni so pri naročniku</w:t>
      </w:r>
      <w:r w:rsidR="00CE27A2">
        <w:rPr>
          <w:rFonts w:ascii="Arial" w:hAnsi="Arial" w:cs="Arial"/>
          <w:sz w:val="21"/>
          <w:szCs w:val="21"/>
          <w:lang w:val="de-DE"/>
        </w:rPr>
        <w:t xml:space="preserve">), deformacijo in korozijo. </w:t>
      </w:r>
    </w:p>
    <w:p w14:paraId="3C718071" w14:textId="42228A1B" w:rsidR="00CE27A2" w:rsidRDefault="00F4680F" w:rsidP="00FF4F98">
      <w:pPr>
        <w:pStyle w:val="Odstavekseznama"/>
        <w:numPr>
          <w:ilvl w:val="0"/>
          <w:numId w:val="33"/>
        </w:numPr>
        <w:suppressAutoHyphens w:val="0"/>
        <w:autoSpaceDN/>
        <w:spacing w:line="260" w:lineRule="atLeast"/>
        <w:jc w:val="both"/>
        <w:textAlignment w:val="auto"/>
        <w:rPr>
          <w:rFonts w:ascii="Arial" w:hAnsi="Arial" w:cs="Arial"/>
          <w:sz w:val="21"/>
          <w:szCs w:val="21"/>
          <w:lang w:val="de-DE"/>
        </w:rPr>
      </w:pPr>
      <w:r>
        <w:rPr>
          <w:rFonts w:ascii="Arial" w:hAnsi="Arial" w:cs="Arial"/>
          <w:sz w:val="21"/>
          <w:szCs w:val="21"/>
          <w:lang w:val="de-DE"/>
        </w:rPr>
        <w:t xml:space="preserve">Do vseh komponent </w:t>
      </w:r>
      <w:r w:rsidR="007E73F4">
        <w:rPr>
          <w:rFonts w:ascii="Arial" w:hAnsi="Arial" w:cs="Arial"/>
          <w:sz w:val="21"/>
          <w:szCs w:val="21"/>
          <w:lang w:val="de-DE"/>
        </w:rPr>
        <w:t xml:space="preserve">mora biti zagotovljen ustrezen in varen dostop do točk vzdrževanja, uporabe in čiščenja. </w:t>
      </w:r>
    </w:p>
    <w:p w14:paraId="4219180F" w14:textId="4C314834" w:rsidR="007E73F4" w:rsidRDefault="007E73F4" w:rsidP="00FF4F98">
      <w:pPr>
        <w:pStyle w:val="Odstavekseznama"/>
        <w:numPr>
          <w:ilvl w:val="0"/>
          <w:numId w:val="33"/>
        </w:numPr>
        <w:suppressAutoHyphens w:val="0"/>
        <w:autoSpaceDN/>
        <w:spacing w:line="260" w:lineRule="atLeast"/>
        <w:jc w:val="both"/>
        <w:textAlignment w:val="auto"/>
        <w:rPr>
          <w:rFonts w:ascii="Arial" w:hAnsi="Arial" w:cs="Arial"/>
          <w:sz w:val="21"/>
          <w:szCs w:val="21"/>
          <w:lang w:val="de-DE"/>
        </w:rPr>
      </w:pPr>
      <w:r>
        <w:rPr>
          <w:rFonts w:ascii="Arial" w:hAnsi="Arial" w:cs="Arial"/>
          <w:sz w:val="21"/>
          <w:szCs w:val="21"/>
          <w:lang w:val="de-DE"/>
        </w:rPr>
        <w:t xml:space="preserve">Nosilna konstrukcija mora biti izdelana </w:t>
      </w:r>
      <w:r w:rsidR="000A41DC">
        <w:rPr>
          <w:rFonts w:ascii="Arial" w:hAnsi="Arial" w:cs="Arial"/>
          <w:sz w:val="21"/>
          <w:szCs w:val="21"/>
          <w:lang w:val="de-DE"/>
        </w:rPr>
        <w:t xml:space="preserve">iz standardnih ISO profilov, zaščitena s cinkanjem ali pobarvana. </w:t>
      </w:r>
    </w:p>
    <w:p w14:paraId="19ABE16A" w14:textId="486D829D" w:rsidR="00A803F4" w:rsidRDefault="00A803F4" w:rsidP="00FF4F98">
      <w:pPr>
        <w:pStyle w:val="Odstavekseznama"/>
        <w:numPr>
          <w:ilvl w:val="0"/>
          <w:numId w:val="33"/>
        </w:numPr>
        <w:suppressAutoHyphens w:val="0"/>
        <w:autoSpaceDN/>
        <w:spacing w:line="260" w:lineRule="atLeast"/>
        <w:jc w:val="both"/>
        <w:textAlignment w:val="auto"/>
        <w:rPr>
          <w:rFonts w:ascii="Arial" w:hAnsi="Arial" w:cs="Arial"/>
          <w:sz w:val="21"/>
          <w:szCs w:val="21"/>
          <w:lang w:val="de-DE"/>
        </w:rPr>
      </w:pPr>
      <w:r>
        <w:rPr>
          <w:rFonts w:ascii="Arial" w:hAnsi="Arial" w:cs="Arial"/>
          <w:sz w:val="21"/>
          <w:szCs w:val="21"/>
          <w:lang w:val="de-DE"/>
        </w:rPr>
        <w:t xml:space="preserve">Postavitev opreme mora biti predvidena in izvedena tako, da ne bo poškodovala obstoječe opreme, naprav in napeljav. </w:t>
      </w:r>
    </w:p>
    <w:p w14:paraId="2C3893FB" w14:textId="7F1D04AF" w:rsidR="00A803F4" w:rsidRDefault="00A803F4" w:rsidP="00FF4F98">
      <w:pPr>
        <w:pStyle w:val="Odstavekseznama"/>
        <w:numPr>
          <w:ilvl w:val="0"/>
          <w:numId w:val="33"/>
        </w:numPr>
        <w:suppressAutoHyphens w:val="0"/>
        <w:autoSpaceDN/>
        <w:spacing w:line="260" w:lineRule="atLeast"/>
        <w:jc w:val="both"/>
        <w:textAlignment w:val="auto"/>
        <w:rPr>
          <w:rFonts w:ascii="Arial" w:hAnsi="Arial" w:cs="Arial"/>
          <w:sz w:val="21"/>
          <w:szCs w:val="21"/>
          <w:lang w:val="de-DE"/>
        </w:rPr>
      </w:pPr>
      <w:r>
        <w:rPr>
          <w:rFonts w:ascii="Arial" w:hAnsi="Arial" w:cs="Arial"/>
          <w:sz w:val="21"/>
          <w:szCs w:val="21"/>
          <w:lang w:val="de-DE"/>
        </w:rPr>
        <w:t>Stroj mora biti oblikovan tako, da bo potrebno čim manj vzdrževalnih del</w:t>
      </w:r>
      <w:r w:rsidR="002637E5">
        <w:rPr>
          <w:rFonts w:ascii="Arial" w:hAnsi="Arial" w:cs="Arial"/>
          <w:sz w:val="21"/>
          <w:szCs w:val="21"/>
          <w:lang w:val="de-DE"/>
        </w:rPr>
        <w:t xml:space="preserve"> in da se poenostavi čiščenje lukenj zaradi oblog in ostalega materiala, ki prodre v notranjost. </w:t>
      </w:r>
    </w:p>
    <w:p w14:paraId="1749A9F5" w14:textId="77EC6368" w:rsidR="002637E5" w:rsidRDefault="002637E5" w:rsidP="00FF4F98">
      <w:pPr>
        <w:pStyle w:val="Odstavekseznama"/>
        <w:numPr>
          <w:ilvl w:val="0"/>
          <w:numId w:val="33"/>
        </w:numPr>
        <w:suppressAutoHyphens w:val="0"/>
        <w:autoSpaceDN/>
        <w:spacing w:line="260" w:lineRule="atLeast"/>
        <w:jc w:val="both"/>
        <w:textAlignment w:val="auto"/>
        <w:rPr>
          <w:rFonts w:ascii="Arial" w:hAnsi="Arial" w:cs="Arial"/>
          <w:sz w:val="21"/>
          <w:szCs w:val="21"/>
          <w:lang w:val="de-DE"/>
        </w:rPr>
      </w:pPr>
      <w:r>
        <w:rPr>
          <w:rFonts w:ascii="Arial" w:hAnsi="Arial" w:cs="Arial"/>
          <w:sz w:val="21"/>
          <w:szCs w:val="21"/>
          <w:lang w:val="de-DE"/>
        </w:rPr>
        <w:t>Za vso opremo je pre</w:t>
      </w:r>
      <w:r w:rsidR="00C54FEC">
        <w:rPr>
          <w:rFonts w:ascii="Arial" w:hAnsi="Arial" w:cs="Arial"/>
          <w:sz w:val="21"/>
          <w:szCs w:val="21"/>
          <w:lang w:val="de-DE"/>
        </w:rPr>
        <w:t xml:space="preserve">d </w:t>
      </w:r>
      <w:r>
        <w:rPr>
          <w:rFonts w:ascii="Arial" w:hAnsi="Arial" w:cs="Arial"/>
          <w:sz w:val="21"/>
          <w:szCs w:val="21"/>
          <w:lang w:val="de-DE"/>
        </w:rPr>
        <w:t xml:space="preserve">vgradnjo (pri dostavi na delovišče) treba priložiti ustrezna potrdila in </w:t>
      </w:r>
      <w:r w:rsidR="003A6B6A">
        <w:rPr>
          <w:rFonts w:ascii="Arial" w:hAnsi="Arial" w:cs="Arial"/>
          <w:sz w:val="21"/>
          <w:szCs w:val="21"/>
          <w:lang w:val="de-DE"/>
        </w:rPr>
        <w:t xml:space="preserve">certifikate oziroma izjave o skladnosti. </w:t>
      </w:r>
    </w:p>
    <w:p w14:paraId="5277D637" w14:textId="4ED25D63" w:rsidR="003A6B6A" w:rsidRDefault="003A6B6A" w:rsidP="00FF4F98">
      <w:pPr>
        <w:pStyle w:val="Odstavekseznama"/>
        <w:numPr>
          <w:ilvl w:val="0"/>
          <w:numId w:val="33"/>
        </w:numPr>
        <w:suppressAutoHyphens w:val="0"/>
        <w:autoSpaceDN/>
        <w:spacing w:line="260" w:lineRule="atLeast"/>
        <w:jc w:val="both"/>
        <w:textAlignment w:val="auto"/>
        <w:rPr>
          <w:rFonts w:ascii="Arial" w:hAnsi="Arial" w:cs="Arial"/>
          <w:sz w:val="21"/>
          <w:szCs w:val="21"/>
          <w:lang w:val="de-DE"/>
        </w:rPr>
      </w:pPr>
      <w:r>
        <w:rPr>
          <w:rFonts w:ascii="Arial" w:hAnsi="Arial" w:cs="Arial"/>
          <w:sz w:val="21"/>
          <w:szCs w:val="21"/>
          <w:lang w:val="de-DE"/>
        </w:rPr>
        <w:t xml:space="preserve">Stroji, pogoni in elektromehanične komponente </w:t>
      </w:r>
      <w:r w:rsidR="00837384">
        <w:rPr>
          <w:rFonts w:ascii="Arial" w:hAnsi="Arial" w:cs="Arial"/>
          <w:sz w:val="21"/>
          <w:szCs w:val="21"/>
          <w:lang w:val="de-DE"/>
        </w:rPr>
        <w:t>ter nadzorna oprema mora biti izvedena primerno za obratovanje v težjih delovnih pogojih, kjer so prisotni odpadki (agresivn</w:t>
      </w:r>
      <w:r w:rsidR="0032692C">
        <w:rPr>
          <w:rFonts w:ascii="Arial" w:hAnsi="Arial" w:cs="Arial"/>
          <w:sz w:val="21"/>
          <w:szCs w:val="21"/>
          <w:lang w:val="de-DE"/>
        </w:rPr>
        <w:t>e</w:t>
      </w:r>
      <w:r w:rsidR="00837384">
        <w:rPr>
          <w:rFonts w:ascii="Arial" w:hAnsi="Arial" w:cs="Arial"/>
          <w:sz w:val="21"/>
          <w:szCs w:val="21"/>
          <w:lang w:val="de-DE"/>
        </w:rPr>
        <w:t xml:space="preserve"> spojine, vlaga, prah, </w:t>
      </w:r>
      <w:r w:rsidR="00CE47CD">
        <w:rPr>
          <w:rFonts w:ascii="Arial" w:hAnsi="Arial" w:cs="Arial"/>
          <w:sz w:val="21"/>
          <w:szCs w:val="21"/>
          <w:lang w:val="de-DE"/>
        </w:rPr>
        <w:t>žuželke, ptice, glodalci).</w:t>
      </w:r>
    </w:p>
    <w:p w14:paraId="20B4D90D" w14:textId="6A387AD1" w:rsidR="00CE47CD" w:rsidRDefault="00CE47CD" w:rsidP="00807107">
      <w:pPr>
        <w:suppressAutoHyphens w:val="0"/>
        <w:autoSpaceDN/>
        <w:spacing w:line="260" w:lineRule="atLeast"/>
        <w:jc w:val="both"/>
        <w:textAlignment w:val="auto"/>
        <w:rPr>
          <w:rFonts w:eastAsia="Calibri"/>
          <w:sz w:val="21"/>
          <w:szCs w:val="21"/>
          <w:lang w:val="de-DE"/>
        </w:rPr>
      </w:pPr>
    </w:p>
    <w:p w14:paraId="131DC72D" w14:textId="390D4103" w:rsidR="00807107" w:rsidRDefault="00807107" w:rsidP="00807107">
      <w:pPr>
        <w:suppressAutoHyphens w:val="0"/>
        <w:autoSpaceDN/>
        <w:spacing w:line="260" w:lineRule="atLeast"/>
        <w:jc w:val="both"/>
        <w:textAlignment w:val="auto"/>
        <w:rPr>
          <w:rFonts w:eastAsia="Calibri"/>
          <w:sz w:val="21"/>
          <w:szCs w:val="21"/>
          <w:lang w:val="de-DE"/>
        </w:rPr>
      </w:pPr>
      <w:r>
        <w:rPr>
          <w:rFonts w:eastAsia="Calibri"/>
          <w:sz w:val="21"/>
          <w:szCs w:val="21"/>
          <w:lang w:val="de-DE"/>
        </w:rPr>
        <w:t>Ponudnik mora naročniku predati naslednjo dokumentacijo, ki mora biti v slovenskem jeziku:</w:t>
      </w:r>
    </w:p>
    <w:p w14:paraId="4C83F3F8" w14:textId="0C0396D5" w:rsidR="00807107" w:rsidRPr="000C2E49" w:rsidRDefault="00807107" w:rsidP="00807107">
      <w:pPr>
        <w:pStyle w:val="Odstavekseznama"/>
        <w:numPr>
          <w:ilvl w:val="1"/>
          <w:numId w:val="12"/>
        </w:numPr>
        <w:suppressAutoHyphens w:val="0"/>
        <w:autoSpaceDN/>
        <w:spacing w:line="260" w:lineRule="atLeast"/>
        <w:jc w:val="both"/>
        <w:textAlignment w:val="auto"/>
        <w:rPr>
          <w:rFonts w:ascii="Arial" w:hAnsi="Arial" w:cs="Arial"/>
          <w:sz w:val="21"/>
          <w:szCs w:val="21"/>
          <w:lang w:val="de-DE"/>
        </w:rPr>
      </w:pPr>
      <w:r w:rsidRPr="000C2E49">
        <w:rPr>
          <w:rFonts w:ascii="Arial" w:hAnsi="Arial" w:cs="Arial"/>
          <w:sz w:val="21"/>
          <w:szCs w:val="21"/>
          <w:lang w:val="de-DE"/>
        </w:rPr>
        <w:t>Tehnično dokumentacijo vključno z načrti in shemami sistemov (električni, hidravlični)</w:t>
      </w:r>
    </w:p>
    <w:p w14:paraId="00BE1358" w14:textId="2B4F1A89" w:rsidR="00807107" w:rsidRPr="000C2E49" w:rsidRDefault="00807107" w:rsidP="00807107">
      <w:pPr>
        <w:pStyle w:val="Odstavekseznama"/>
        <w:numPr>
          <w:ilvl w:val="1"/>
          <w:numId w:val="12"/>
        </w:numPr>
        <w:suppressAutoHyphens w:val="0"/>
        <w:autoSpaceDN/>
        <w:spacing w:line="260" w:lineRule="atLeast"/>
        <w:jc w:val="both"/>
        <w:textAlignment w:val="auto"/>
        <w:rPr>
          <w:rFonts w:ascii="Arial" w:hAnsi="Arial" w:cs="Arial"/>
          <w:sz w:val="21"/>
          <w:szCs w:val="21"/>
          <w:lang w:val="de-DE"/>
        </w:rPr>
      </w:pPr>
      <w:r w:rsidRPr="000C2E49">
        <w:rPr>
          <w:rFonts w:ascii="Arial" w:hAnsi="Arial" w:cs="Arial"/>
          <w:sz w:val="21"/>
          <w:szCs w:val="21"/>
          <w:lang w:val="de-DE"/>
        </w:rPr>
        <w:t>Navodila za varno uporabo in upravljanje naprave</w:t>
      </w:r>
    </w:p>
    <w:p w14:paraId="14B9BCC2" w14:textId="7162B0DD" w:rsidR="00807107" w:rsidRPr="000C2E49" w:rsidRDefault="00807107" w:rsidP="00807107">
      <w:pPr>
        <w:pStyle w:val="Odstavekseznama"/>
        <w:numPr>
          <w:ilvl w:val="1"/>
          <w:numId w:val="12"/>
        </w:numPr>
        <w:suppressAutoHyphens w:val="0"/>
        <w:autoSpaceDN/>
        <w:spacing w:line="260" w:lineRule="atLeast"/>
        <w:jc w:val="both"/>
        <w:textAlignment w:val="auto"/>
        <w:rPr>
          <w:rFonts w:ascii="Arial" w:hAnsi="Arial" w:cs="Arial"/>
          <w:sz w:val="21"/>
          <w:szCs w:val="21"/>
          <w:lang w:val="de-DE"/>
        </w:rPr>
      </w:pPr>
      <w:r w:rsidRPr="000C2E49">
        <w:rPr>
          <w:rFonts w:ascii="Arial" w:hAnsi="Arial" w:cs="Arial"/>
          <w:sz w:val="21"/>
          <w:szCs w:val="21"/>
          <w:lang w:val="de-DE"/>
        </w:rPr>
        <w:t xml:space="preserve">Navodila za vzdrževanje </w:t>
      </w:r>
      <w:r w:rsidR="00277DF6" w:rsidRPr="000C2E49">
        <w:rPr>
          <w:rFonts w:ascii="Arial" w:hAnsi="Arial" w:cs="Arial"/>
          <w:sz w:val="21"/>
          <w:szCs w:val="21"/>
          <w:lang w:val="de-DE"/>
        </w:rPr>
        <w:t>in servisiranje naprave</w:t>
      </w:r>
    </w:p>
    <w:p w14:paraId="7227FCE0" w14:textId="0E91E6B3" w:rsidR="000C2E49" w:rsidRPr="000C2E49" w:rsidRDefault="000C2E49" w:rsidP="00807107">
      <w:pPr>
        <w:pStyle w:val="Odstavekseznama"/>
        <w:numPr>
          <w:ilvl w:val="1"/>
          <w:numId w:val="12"/>
        </w:numPr>
        <w:suppressAutoHyphens w:val="0"/>
        <w:autoSpaceDN/>
        <w:spacing w:line="260" w:lineRule="atLeast"/>
        <w:jc w:val="both"/>
        <w:textAlignment w:val="auto"/>
        <w:rPr>
          <w:rFonts w:ascii="Arial" w:hAnsi="Arial" w:cs="Arial"/>
          <w:sz w:val="21"/>
          <w:szCs w:val="21"/>
          <w:lang w:val="de-DE"/>
        </w:rPr>
      </w:pPr>
      <w:r w:rsidRPr="000C2E49">
        <w:rPr>
          <w:rFonts w:ascii="Arial" w:hAnsi="Arial" w:cs="Arial"/>
          <w:sz w:val="21"/>
          <w:szCs w:val="21"/>
          <w:lang w:val="de-DE"/>
        </w:rPr>
        <w:t xml:space="preserve">Izjavo o skladnosti </w:t>
      </w:r>
    </w:p>
    <w:p w14:paraId="6DA7C5C5" w14:textId="2CF938AF" w:rsidR="000C2E49" w:rsidRDefault="000C2E49" w:rsidP="000C2E49">
      <w:pPr>
        <w:pStyle w:val="Odstavekseznama"/>
        <w:numPr>
          <w:ilvl w:val="1"/>
          <w:numId w:val="12"/>
        </w:numPr>
        <w:suppressAutoHyphens w:val="0"/>
        <w:autoSpaceDN/>
        <w:spacing w:line="260" w:lineRule="atLeast"/>
        <w:jc w:val="both"/>
        <w:textAlignment w:val="auto"/>
        <w:rPr>
          <w:rFonts w:ascii="Arial" w:hAnsi="Arial" w:cs="Arial"/>
          <w:sz w:val="21"/>
          <w:szCs w:val="21"/>
          <w:lang w:val="de-DE"/>
        </w:rPr>
      </w:pPr>
      <w:r w:rsidRPr="000C2E49">
        <w:rPr>
          <w:rFonts w:ascii="Arial" w:hAnsi="Arial" w:cs="Arial"/>
          <w:sz w:val="21"/>
          <w:szCs w:val="21"/>
          <w:lang w:val="de-DE"/>
        </w:rPr>
        <w:t>Garancijsko izjavo</w:t>
      </w:r>
      <w:r w:rsidR="006B11E8">
        <w:rPr>
          <w:rFonts w:ascii="Arial" w:hAnsi="Arial" w:cs="Arial"/>
          <w:sz w:val="21"/>
          <w:szCs w:val="21"/>
          <w:lang w:val="de-DE"/>
        </w:rPr>
        <w:t>.</w:t>
      </w:r>
    </w:p>
    <w:p w14:paraId="700062B8" w14:textId="0110426C" w:rsidR="006B11E8" w:rsidRDefault="006B11E8" w:rsidP="006B11E8">
      <w:pPr>
        <w:suppressAutoHyphens w:val="0"/>
        <w:autoSpaceDN/>
        <w:spacing w:line="260" w:lineRule="atLeast"/>
        <w:jc w:val="both"/>
        <w:textAlignment w:val="auto"/>
        <w:rPr>
          <w:rFonts w:eastAsia="Calibri"/>
          <w:sz w:val="21"/>
          <w:szCs w:val="21"/>
          <w:lang w:val="de-DE"/>
        </w:rPr>
      </w:pPr>
    </w:p>
    <w:p w14:paraId="67D0DDD5" w14:textId="31797DBF" w:rsidR="006B11E8" w:rsidRDefault="00F01093" w:rsidP="006B11E8">
      <w:pPr>
        <w:suppressAutoHyphens w:val="0"/>
        <w:autoSpaceDN/>
        <w:spacing w:line="260" w:lineRule="atLeast"/>
        <w:jc w:val="both"/>
        <w:textAlignment w:val="auto"/>
        <w:rPr>
          <w:rFonts w:eastAsia="Calibri"/>
          <w:sz w:val="21"/>
          <w:szCs w:val="21"/>
          <w:lang w:val="de-DE"/>
        </w:rPr>
      </w:pPr>
      <w:r>
        <w:rPr>
          <w:rFonts w:eastAsia="Calibri"/>
          <w:sz w:val="21"/>
          <w:szCs w:val="21"/>
          <w:lang w:val="de-DE"/>
        </w:rPr>
        <w:t>Ponudnik</w:t>
      </w:r>
      <w:r w:rsidR="006B11E8">
        <w:rPr>
          <w:rFonts w:eastAsia="Calibri"/>
          <w:sz w:val="21"/>
          <w:szCs w:val="21"/>
          <w:lang w:val="de-DE"/>
        </w:rPr>
        <w:t xml:space="preserve"> zagotovi poučitev predstavnikov naročnika za obratovanje in vzdrževanje naprave. </w:t>
      </w:r>
    </w:p>
    <w:p w14:paraId="59315D85" w14:textId="55DDA948" w:rsidR="00570C77" w:rsidRDefault="00570C77" w:rsidP="006B11E8">
      <w:pPr>
        <w:suppressAutoHyphens w:val="0"/>
        <w:autoSpaceDN/>
        <w:spacing w:line="260" w:lineRule="atLeast"/>
        <w:jc w:val="both"/>
        <w:textAlignment w:val="auto"/>
        <w:rPr>
          <w:rFonts w:eastAsia="Calibri"/>
          <w:sz w:val="21"/>
          <w:szCs w:val="21"/>
          <w:lang w:val="de-DE"/>
        </w:rPr>
      </w:pPr>
    </w:p>
    <w:p w14:paraId="33B41390" w14:textId="66168B6E" w:rsidR="00570C77" w:rsidRDefault="00570C77" w:rsidP="006B11E8">
      <w:pPr>
        <w:suppressAutoHyphens w:val="0"/>
        <w:autoSpaceDN/>
        <w:spacing w:line="260" w:lineRule="atLeast"/>
        <w:jc w:val="both"/>
        <w:textAlignment w:val="auto"/>
        <w:rPr>
          <w:rFonts w:eastAsia="Calibri"/>
          <w:b/>
          <w:bCs/>
          <w:i/>
          <w:iCs/>
          <w:sz w:val="21"/>
          <w:szCs w:val="21"/>
          <w:lang w:val="de-DE"/>
        </w:rPr>
      </w:pPr>
      <w:r w:rsidRPr="00570C77">
        <w:rPr>
          <w:rFonts w:eastAsia="Calibri"/>
          <w:b/>
          <w:bCs/>
          <w:i/>
          <w:iCs/>
          <w:sz w:val="21"/>
          <w:szCs w:val="21"/>
          <w:lang w:val="de-DE"/>
        </w:rPr>
        <w:t>POGOJI IN TERMINI DOBAVE:</w:t>
      </w:r>
    </w:p>
    <w:p w14:paraId="09EFF134" w14:textId="5504FD21" w:rsidR="00570C77" w:rsidRDefault="00570C77" w:rsidP="006B11E8">
      <w:pPr>
        <w:suppressAutoHyphens w:val="0"/>
        <w:autoSpaceDN/>
        <w:spacing w:line="260" w:lineRule="atLeast"/>
        <w:jc w:val="both"/>
        <w:textAlignment w:val="auto"/>
        <w:rPr>
          <w:rFonts w:eastAsia="Calibri"/>
          <w:b/>
          <w:bCs/>
          <w:i/>
          <w:iCs/>
          <w:sz w:val="21"/>
          <w:szCs w:val="21"/>
          <w:lang w:val="de-DE"/>
        </w:rPr>
      </w:pPr>
    </w:p>
    <w:p w14:paraId="3B6FBF65" w14:textId="7E4566C9" w:rsidR="00570C77" w:rsidRDefault="00406F1F" w:rsidP="006B11E8">
      <w:pPr>
        <w:suppressAutoHyphens w:val="0"/>
        <w:autoSpaceDN/>
        <w:spacing w:line="260" w:lineRule="atLeast"/>
        <w:jc w:val="both"/>
        <w:textAlignment w:val="auto"/>
        <w:rPr>
          <w:rFonts w:eastAsia="Calibri"/>
          <w:sz w:val="21"/>
          <w:szCs w:val="21"/>
          <w:lang w:val="de-DE"/>
        </w:rPr>
      </w:pPr>
      <w:r>
        <w:rPr>
          <w:rFonts w:eastAsia="Calibri"/>
          <w:sz w:val="21"/>
          <w:szCs w:val="21"/>
          <w:lang w:val="de-DE"/>
        </w:rPr>
        <w:t>Izbrani p</w:t>
      </w:r>
      <w:r w:rsidR="00F01093">
        <w:rPr>
          <w:rFonts w:eastAsia="Calibri"/>
          <w:sz w:val="21"/>
          <w:szCs w:val="21"/>
          <w:lang w:val="de-DE"/>
        </w:rPr>
        <w:t xml:space="preserve">onudnik mora dobaviti in namestiti </w:t>
      </w:r>
      <w:r w:rsidR="00D41BE2">
        <w:rPr>
          <w:rFonts w:eastAsia="Calibri"/>
          <w:sz w:val="21"/>
          <w:szCs w:val="21"/>
          <w:lang w:val="de-DE"/>
        </w:rPr>
        <w:t xml:space="preserve">opremo na sami lokaciji, vključno z vso dokumentacijo </w:t>
      </w:r>
      <w:r w:rsidR="00F101C0">
        <w:rPr>
          <w:rFonts w:eastAsia="Calibri"/>
          <w:sz w:val="21"/>
          <w:szCs w:val="21"/>
          <w:lang w:val="de-DE"/>
        </w:rPr>
        <w:t xml:space="preserve">v roku 4 mesecev </w:t>
      </w:r>
      <w:r w:rsidR="0032692C">
        <w:rPr>
          <w:rFonts w:eastAsia="Calibri"/>
          <w:sz w:val="21"/>
          <w:szCs w:val="21"/>
          <w:lang w:val="de-DE"/>
        </w:rPr>
        <w:t>od dneva podpisa pogodbe.</w:t>
      </w:r>
    </w:p>
    <w:p w14:paraId="6D3D6516" w14:textId="77777777" w:rsidR="004D6B12" w:rsidRDefault="004D6B12" w:rsidP="006B11E8">
      <w:pPr>
        <w:suppressAutoHyphens w:val="0"/>
        <w:autoSpaceDN/>
        <w:spacing w:line="260" w:lineRule="atLeast"/>
        <w:jc w:val="both"/>
        <w:textAlignment w:val="auto"/>
        <w:rPr>
          <w:rFonts w:eastAsia="Calibri"/>
          <w:sz w:val="21"/>
          <w:szCs w:val="21"/>
          <w:lang w:val="de-DE"/>
        </w:rPr>
      </w:pPr>
    </w:p>
    <w:p w14:paraId="0EFEE9C4" w14:textId="69409267" w:rsidR="00D41BE2" w:rsidRDefault="00D41BE2" w:rsidP="006B11E8">
      <w:pPr>
        <w:suppressAutoHyphens w:val="0"/>
        <w:autoSpaceDN/>
        <w:spacing w:line="260" w:lineRule="atLeast"/>
        <w:jc w:val="both"/>
        <w:textAlignment w:val="auto"/>
        <w:rPr>
          <w:rFonts w:eastAsia="Calibri"/>
          <w:sz w:val="21"/>
          <w:szCs w:val="21"/>
          <w:lang w:val="de-DE"/>
        </w:rPr>
      </w:pPr>
      <w:r>
        <w:rPr>
          <w:rFonts w:eastAsia="Calibri"/>
          <w:sz w:val="21"/>
          <w:szCs w:val="21"/>
          <w:lang w:val="de-DE"/>
        </w:rPr>
        <w:t xml:space="preserve">Naročnik ima redni </w:t>
      </w:r>
      <w:r w:rsidR="00406F1F">
        <w:rPr>
          <w:rFonts w:eastAsia="Calibri"/>
          <w:sz w:val="21"/>
          <w:szCs w:val="21"/>
          <w:lang w:val="de-DE"/>
        </w:rPr>
        <w:t xml:space="preserve">dovoz odpadkov, zato predstavlja čas zastoja dodatne stroške. </w:t>
      </w:r>
      <w:r w:rsidR="0062221C">
        <w:rPr>
          <w:rFonts w:eastAsia="Calibri"/>
          <w:sz w:val="21"/>
          <w:szCs w:val="21"/>
          <w:lang w:val="de-DE"/>
        </w:rPr>
        <w:t>Izbranemu p</w:t>
      </w:r>
      <w:r w:rsidR="00406F1F">
        <w:rPr>
          <w:rFonts w:eastAsia="Calibri"/>
          <w:sz w:val="21"/>
          <w:szCs w:val="21"/>
          <w:lang w:val="de-DE"/>
        </w:rPr>
        <w:t xml:space="preserve">onudniku se omogoči maksimalni čas montaže </w:t>
      </w:r>
      <w:r w:rsidR="0062221C">
        <w:rPr>
          <w:rFonts w:eastAsia="Calibri"/>
          <w:sz w:val="21"/>
          <w:szCs w:val="21"/>
          <w:lang w:val="de-DE"/>
        </w:rPr>
        <w:t xml:space="preserve">5 delovnih dni, vključno z zagonom in šolanjem uporabnika. Čas </w:t>
      </w:r>
      <w:r w:rsidR="00F419F8">
        <w:rPr>
          <w:rFonts w:eastAsia="Calibri"/>
          <w:sz w:val="21"/>
          <w:szCs w:val="21"/>
          <w:lang w:val="de-DE"/>
        </w:rPr>
        <w:t xml:space="preserve">5 delovnih dni se šteje od dneva uvedbe v delo. </w:t>
      </w:r>
    </w:p>
    <w:p w14:paraId="58F5110A" w14:textId="77777777" w:rsidR="00B33EC0" w:rsidRDefault="00B33EC0" w:rsidP="006B11E8">
      <w:pPr>
        <w:suppressAutoHyphens w:val="0"/>
        <w:autoSpaceDN/>
        <w:spacing w:line="260" w:lineRule="atLeast"/>
        <w:jc w:val="both"/>
        <w:textAlignment w:val="auto"/>
        <w:rPr>
          <w:rFonts w:eastAsia="Calibri"/>
          <w:b/>
          <w:bCs/>
          <w:i/>
          <w:iCs/>
          <w:sz w:val="21"/>
          <w:szCs w:val="21"/>
          <w:lang w:val="de-DE"/>
        </w:rPr>
      </w:pPr>
    </w:p>
    <w:p w14:paraId="3186F5AA" w14:textId="7D4B9DE3" w:rsidR="00F419F8" w:rsidRPr="005F3474" w:rsidRDefault="00F419F8" w:rsidP="006B11E8">
      <w:pPr>
        <w:suppressAutoHyphens w:val="0"/>
        <w:autoSpaceDN/>
        <w:spacing w:line="260" w:lineRule="atLeast"/>
        <w:jc w:val="both"/>
        <w:textAlignment w:val="auto"/>
        <w:rPr>
          <w:rFonts w:eastAsia="Calibri"/>
          <w:b/>
          <w:bCs/>
          <w:i/>
          <w:iCs/>
          <w:sz w:val="21"/>
          <w:szCs w:val="21"/>
          <w:lang w:val="de-DE"/>
        </w:rPr>
      </w:pPr>
      <w:r w:rsidRPr="005F3474">
        <w:rPr>
          <w:rFonts w:eastAsia="Calibri"/>
          <w:b/>
          <w:bCs/>
          <w:i/>
          <w:iCs/>
          <w:sz w:val="21"/>
          <w:szCs w:val="21"/>
          <w:lang w:val="de-DE"/>
        </w:rPr>
        <w:t xml:space="preserve">GARANCIJA: </w:t>
      </w:r>
    </w:p>
    <w:p w14:paraId="6CF440B7" w14:textId="716398F9" w:rsidR="00F419F8" w:rsidRDefault="00F419F8" w:rsidP="006B11E8">
      <w:pPr>
        <w:suppressAutoHyphens w:val="0"/>
        <w:autoSpaceDN/>
        <w:spacing w:line="260" w:lineRule="atLeast"/>
        <w:jc w:val="both"/>
        <w:textAlignment w:val="auto"/>
        <w:rPr>
          <w:rFonts w:eastAsia="Calibri"/>
          <w:sz w:val="21"/>
          <w:szCs w:val="21"/>
          <w:lang w:val="de-DE"/>
        </w:rPr>
      </w:pPr>
    </w:p>
    <w:p w14:paraId="14F08943" w14:textId="4DE8C841" w:rsidR="00F419F8" w:rsidRPr="00570C77" w:rsidRDefault="002219AF" w:rsidP="006B11E8">
      <w:pPr>
        <w:suppressAutoHyphens w:val="0"/>
        <w:autoSpaceDN/>
        <w:spacing w:line="260" w:lineRule="atLeast"/>
        <w:jc w:val="both"/>
        <w:textAlignment w:val="auto"/>
        <w:rPr>
          <w:rFonts w:eastAsia="Calibri"/>
          <w:sz w:val="21"/>
          <w:szCs w:val="21"/>
          <w:lang w:val="de-DE"/>
        </w:rPr>
      </w:pPr>
      <w:r>
        <w:rPr>
          <w:rFonts w:eastAsia="Calibri"/>
          <w:sz w:val="21"/>
          <w:szCs w:val="21"/>
          <w:lang w:val="de-DE"/>
        </w:rPr>
        <w:t xml:space="preserve">Zahtevana garancijska doba za vso dobavljeno opremo in izvedena dela je najmanj 24 mesecev. </w:t>
      </w:r>
    </w:p>
    <w:p w14:paraId="775914E4" w14:textId="77777777" w:rsidR="00B33EC0" w:rsidRDefault="00B33EC0" w:rsidP="00D93BF6">
      <w:pPr>
        <w:suppressAutoHyphens w:val="0"/>
        <w:autoSpaceDN/>
        <w:spacing w:line="260" w:lineRule="atLeast"/>
        <w:jc w:val="both"/>
        <w:textAlignment w:val="auto"/>
        <w:rPr>
          <w:rFonts w:eastAsia="Calibri"/>
          <w:sz w:val="21"/>
          <w:szCs w:val="21"/>
          <w:lang w:val="de-DE"/>
        </w:rPr>
      </w:pPr>
    </w:p>
    <w:p w14:paraId="3357EE39" w14:textId="35EC57CD" w:rsidR="00D93BF6" w:rsidRPr="00B33EC0" w:rsidRDefault="00226713" w:rsidP="00D93BF6">
      <w:pPr>
        <w:suppressAutoHyphens w:val="0"/>
        <w:autoSpaceDN/>
        <w:spacing w:line="260" w:lineRule="atLeast"/>
        <w:jc w:val="both"/>
        <w:textAlignment w:val="auto"/>
        <w:rPr>
          <w:rFonts w:eastAsia="Calibri"/>
          <w:b/>
          <w:bCs/>
          <w:sz w:val="21"/>
          <w:szCs w:val="21"/>
          <w:lang w:val="de-DE"/>
        </w:rPr>
      </w:pPr>
      <w:r w:rsidRPr="00B33EC0">
        <w:rPr>
          <w:rFonts w:eastAsia="Calibri"/>
          <w:b/>
          <w:bCs/>
          <w:sz w:val="21"/>
          <w:szCs w:val="21"/>
          <w:lang w:val="de-DE"/>
        </w:rPr>
        <w:t>Tloris in Prerez A-A:</w:t>
      </w:r>
    </w:p>
    <w:p w14:paraId="46F135A1" w14:textId="77777777" w:rsidR="00226713" w:rsidRPr="00D93BF6" w:rsidRDefault="00226713" w:rsidP="00D93BF6">
      <w:pPr>
        <w:suppressAutoHyphens w:val="0"/>
        <w:autoSpaceDN/>
        <w:spacing w:line="260" w:lineRule="atLeast"/>
        <w:jc w:val="both"/>
        <w:textAlignment w:val="auto"/>
        <w:rPr>
          <w:rFonts w:eastAsia="Calibri"/>
          <w:sz w:val="21"/>
          <w:szCs w:val="21"/>
          <w:lang w:val="de-DE"/>
        </w:rPr>
      </w:pPr>
    </w:p>
    <w:p w14:paraId="5F734E54" w14:textId="5B1F92AA" w:rsidR="00CC26E0" w:rsidRDefault="005657E1" w:rsidP="00483C34">
      <w:pPr>
        <w:suppressAutoHyphens w:val="0"/>
        <w:autoSpaceDN/>
        <w:spacing w:line="260" w:lineRule="atLeast"/>
        <w:jc w:val="both"/>
        <w:textAlignment w:val="auto"/>
        <w:rPr>
          <w:rFonts w:eastAsia="Calibri"/>
          <w:b/>
          <w:bCs/>
          <w:sz w:val="21"/>
          <w:szCs w:val="21"/>
          <w:lang w:val="de-DE"/>
        </w:rPr>
      </w:pPr>
      <w:r>
        <w:rPr>
          <w:noProof/>
        </w:rPr>
        <w:lastRenderedPageBreak/>
        <w:drawing>
          <wp:inline distT="0" distB="0" distL="0" distR="0" wp14:anchorId="46262698" wp14:editId="6CB777BE">
            <wp:extent cx="5664200" cy="3021363"/>
            <wp:effectExtent l="0" t="0" r="0"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682362" cy="3031051"/>
                    </a:xfrm>
                    <a:prstGeom prst="rect">
                      <a:avLst/>
                    </a:prstGeom>
                    <a:noFill/>
                    <a:ln>
                      <a:noFill/>
                    </a:ln>
                  </pic:spPr>
                </pic:pic>
              </a:graphicData>
            </a:graphic>
          </wp:inline>
        </w:drawing>
      </w:r>
    </w:p>
    <w:p w14:paraId="66487C24" w14:textId="5579B14D" w:rsidR="00B33EC0" w:rsidRDefault="00B33EC0" w:rsidP="00D94579">
      <w:pPr>
        <w:suppressAutoHyphens w:val="0"/>
        <w:autoSpaceDN/>
        <w:spacing w:line="276" w:lineRule="auto"/>
        <w:textAlignment w:val="auto"/>
        <w:rPr>
          <w:rFonts w:eastAsia="Calibri"/>
          <w:b/>
          <w:bCs/>
          <w:sz w:val="21"/>
          <w:szCs w:val="21"/>
          <w:lang w:val="de-DE"/>
        </w:rPr>
      </w:pPr>
    </w:p>
    <w:p w14:paraId="3893CBC9" w14:textId="011D7BF7" w:rsidR="005657E1" w:rsidRDefault="005657E1" w:rsidP="00D94579">
      <w:pPr>
        <w:suppressAutoHyphens w:val="0"/>
        <w:autoSpaceDN/>
        <w:spacing w:line="276" w:lineRule="auto"/>
        <w:textAlignment w:val="auto"/>
        <w:rPr>
          <w:rFonts w:eastAsia="Calibri"/>
          <w:b/>
          <w:bCs/>
          <w:sz w:val="21"/>
          <w:szCs w:val="21"/>
          <w:lang w:val="de-DE"/>
        </w:rPr>
      </w:pPr>
    </w:p>
    <w:p w14:paraId="63296408" w14:textId="2B6CE697" w:rsidR="005657E1" w:rsidRDefault="000512C9" w:rsidP="00D94579">
      <w:pPr>
        <w:suppressAutoHyphens w:val="0"/>
        <w:autoSpaceDN/>
        <w:spacing w:line="276" w:lineRule="auto"/>
        <w:textAlignment w:val="auto"/>
        <w:rPr>
          <w:rFonts w:eastAsia="Calibri"/>
          <w:b/>
          <w:bCs/>
          <w:sz w:val="21"/>
          <w:szCs w:val="21"/>
          <w:lang w:val="de-DE"/>
        </w:rPr>
      </w:pPr>
      <w:r>
        <w:rPr>
          <w:noProof/>
        </w:rPr>
        <w:drawing>
          <wp:inline distT="0" distB="0" distL="0" distR="0" wp14:anchorId="0CA27181" wp14:editId="3921A4C3">
            <wp:extent cx="5505450" cy="2284650"/>
            <wp:effectExtent l="0" t="0" r="0" b="190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518702" cy="2290149"/>
                    </a:xfrm>
                    <a:prstGeom prst="rect">
                      <a:avLst/>
                    </a:prstGeom>
                    <a:noFill/>
                    <a:ln>
                      <a:noFill/>
                    </a:ln>
                  </pic:spPr>
                </pic:pic>
              </a:graphicData>
            </a:graphic>
          </wp:inline>
        </w:drawing>
      </w:r>
    </w:p>
    <w:p w14:paraId="5988D8D3" w14:textId="71F2F8A8" w:rsidR="005657E1" w:rsidRDefault="005657E1" w:rsidP="00D94579">
      <w:pPr>
        <w:suppressAutoHyphens w:val="0"/>
        <w:autoSpaceDN/>
        <w:spacing w:line="276" w:lineRule="auto"/>
        <w:textAlignment w:val="auto"/>
        <w:rPr>
          <w:rFonts w:eastAsia="Calibri"/>
          <w:b/>
          <w:bCs/>
          <w:sz w:val="21"/>
          <w:szCs w:val="21"/>
          <w:lang w:val="de-DE"/>
        </w:rPr>
      </w:pPr>
    </w:p>
    <w:p w14:paraId="113A355A" w14:textId="77777777" w:rsidR="005657E1" w:rsidRPr="00B33EC0" w:rsidRDefault="005657E1" w:rsidP="00D94579">
      <w:pPr>
        <w:suppressAutoHyphens w:val="0"/>
        <w:autoSpaceDN/>
        <w:spacing w:line="276" w:lineRule="auto"/>
        <w:textAlignment w:val="auto"/>
        <w:rPr>
          <w:rFonts w:eastAsia="Calibri"/>
          <w:b/>
          <w:bCs/>
          <w:sz w:val="21"/>
          <w:szCs w:val="21"/>
          <w:lang w:val="de-DE"/>
        </w:rPr>
      </w:pPr>
    </w:p>
    <w:p w14:paraId="34D8F760" w14:textId="1FCF143F" w:rsidR="00135F50" w:rsidRPr="00B33EC0" w:rsidRDefault="00135F50" w:rsidP="00D94579">
      <w:pPr>
        <w:suppressAutoHyphens w:val="0"/>
        <w:autoSpaceDN/>
        <w:spacing w:line="276" w:lineRule="auto"/>
        <w:textAlignment w:val="auto"/>
        <w:rPr>
          <w:b/>
          <w:sz w:val="21"/>
          <w:szCs w:val="21"/>
        </w:rPr>
      </w:pPr>
      <w:r w:rsidRPr="00B33EC0">
        <w:rPr>
          <w:b/>
          <w:sz w:val="21"/>
          <w:szCs w:val="21"/>
        </w:rPr>
        <w:t>REFERENCE:</w:t>
      </w:r>
    </w:p>
    <w:p w14:paraId="252546AF" w14:textId="70112458" w:rsidR="00DE1BCE" w:rsidRPr="00B33EC0" w:rsidRDefault="00766805" w:rsidP="00DE1BCE">
      <w:pPr>
        <w:suppressAutoHyphens w:val="0"/>
        <w:autoSpaceDN/>
        <w:spacing w:line="260" w:lineRule="atLeast"/>
        <w:jc w:val="both"/>
        <w:textAlignment w:val="auto"/>
        <w:rPr>
          <w:sz w:val="21"/>
          <w:szCs w:val="21"/>
        </w:rPr>
      </w:pPr>
      <w:r>
        <w:rPr>
          <w:sz w:val="21"/>
          <w:szCs w:val="21"/>
        </w:rPr>
        <w:t xml:space="preserve">Ponudnik mora priložiti seznam petih referenc </w:t>
      </w:r>
      <w:r w:rsidR="00AC0833">
        <w:rPr>
          <w:sz w:val="21"/>
          <w:szCs w:val="21"/>
        </w:rPr>
        <w:t>in sicer da je naročnik v času enega leta od objave tega javnega naročila na portalu javnih naročil</w:t>
      </w:r>
      <w:r w:rsidR="002D67FE">
        <w:rPr>
          <w:sz w:val="21"/>
          <w:szCs w:val="21"/>
        </w:rPr>
        <w:t xml:space="preserve"> dobavil, zmontiral, priklopil in uspešno </w:t>
      </w:r>
      <w:r w:rsidR="002E7473">
        <w:rPr>
          <w:sz w:val="21"/>
          <w:szCs w:val="21"/>
        </w:rPr>
        <w:t xml:space="preserve">zagnal vsaj pet primerljivih balirnih stiskalnic </w:t>
      </w:r>
      <w:r w:rsidR="002F3FC7">
        <w:rPr>
          <w:sz w:val="21"/>
          <w:szCs w:val="21"/>
        </w:rPr>
        <w:t xml:space="preserve">s silo stiskanja minimalno 900 </w:t>
      </w:r>
      <w:r w:rsidR="00602F37">
        <w:rPr>
          <w:sz w:val="21"/>
          <w:szCs w:val="21"/>
        </w:rPr>
        <w:t>kN</w:t>
      </w:r>
      <w:r w:rsidR="002F3FC7">
        <w:rPr>
          <w:sz w:val="21"/>
          <w:szCs w:val="21"/>
        </w:rPr>
        <w:t xml:space="preserve">. V seznamu je potrebno poleg naziva in naslova naročnika, navesti tudi </w:t>
      </w:r>
      <w:r w:rsidR="00F74A1E">
        <w:rPr>
          <w:sz w:val="21"/>
          <w:szCs w:val="21"/>
        </w:rPr>
        <w:t>kontaktno osebo</w:t>
      </w:r>
      <w:r w:rsidR="00602F37">
        <w:rPr>
          <w:sz w:val="21"/>
          <w:szCs w:val="21"/>
        </w:rPr>
        <w:t xml:space="preserve">, ki lahko potrdi referenco. </w:t>
      </w:r>
    </w:p>
    <w:p w14:paraId="678D2488" w14:textId="5EDC5780" w:rsidR="006541D1" w:rsidRPr="00B33EC0" w:rsidRDefault="006541D1" w:rsidP="00D94579">
      <w:pPr>
        <w:suppressAutoHyphens w:val="0"/>
        <w:autoSpaceDN/>
        <w:spacing w:line="276" w:lineRule="auto"/>
        <w:textAlignment w:val="auto"/>
        <w:rPr>
          <w:sz w:val="21"/>
          <w:szCs w:val="21"/>
        </w:rPr>
      </w:pPr>
    </w:p>
    <w:p w14:paraId="55B2CDD4" w14:textId="77777777" w:rsidR="006110EB" w:rsidRPr="00B33EC0" w:rsidRDefault="006110EB" w:rsidP="006110EB">
      <w:pPr>
        <w:suppressAutoHyphens w:val="0"/>
        <w:autoSpaceDN/>
        <w:spacing w:line="260" w:lineRule="atLeast"/>
        <w:jc w:val="both"/>
        <w:textAlignment w:val="auto"/>
        <w:rPr>
          <w:rFonts w:eastAsia="Calibri" w:cs="Times New Roman"/>
          <w:sz w:val="21"/>
          <w:szCs w:val="21"/>
          <w:lang w:eastAsia="en-US"/>
        </w:rPr>
      </w:pPr>
      <w:r w:rsidRPr="00B33EC0">
        <w:rPr>
          <w:rFonts w:eastAsia="Calibri" w:cs="Times New Roman"/>
          <w:sz w:val="21"/>
          <w:szCs w:val="21"/>
          <w:lang w:eastAsia="en-US"/>
        </w:rPr>
        <w:t xml:space="preserve">DOKAZILO: </w:t>
      </w:r>
    </w:p>
    <w:p w14:paraId="4A07F12B" w14:textId="4FCBBA31" w:rsidR="006110EB" w:rsidRPr="00B33EC0" w:rsidRDefault="006110EB" w:rsidP="006110EB">
      <w:pPr>
        <w:suppressAutoHyphens w:val="0"/>
        <w:autoSpaceDN/>
        <w:spacing w:line="260" w:lineRule="atLeast"/>
        <w:jc w:val="both"/>
        <w:textAlignment w:val="auto"/>
        <w:rPr>
          <w:rFonts w:eastAsia="Calibri" w:cs="Times New Roman"/>
          <w:sz w:val="21"/>
          <w:szCs w:val="21"/>
          <w:lang w:eastAsia="en-US"/>
        </w:rPr>
      </w:pPr>
      <w:r w:rsidRPr="00B33EC0">
        <w:rPr>
          <w:rFonts w:eastAsia="Calibri" w:cs="Times New Roman"/>
          <w:b/>
          <w:bCs/>
          <w:sz w:val="21"/>
          <w:szCs w:val="21"/>
          <w:lang w:eastAsia="en-US"/>
        </w:rPr>
        <w:t>Izpolnjen obrazec reference</w:t>
      </w:r>
    </w:p>
    <w:p w14:paraId="730D0F54" w14:textId="77777777" w:rsidR="00E37687" w:rsidRPr="00B33EC0" w:rsidRDefault="00E37687" w:rsidP="00F54E5D">
      <w:pPr>
        <w:jc w:val="both"/>
        <w:rPr>
          <w:rFonts w:eastAsia="Calibri"/>
          <w:sz w:val="21"/>
          <w:szCs w:val="21"/>
        </w:rPr>
      </w:pPr>
    </w:p>
    <w:p w14:paraId="57A17D00" w14:textId="6081EA79" w:rsidR="007F37AA" w:rsidRPr="00B33EC0" w:rsidRDefault="00A54EF2" w:rsidP="00F54E5D">
      <w:pPr>
        <w:jc w:val="both"/>
        <w:rPr>
          <w:rFonts w:eastAsia="Calibri"/>
          <w:sz w:val="21"/>
          <w:szCs w:val="21"/>
        </w:rPr>
      </w:pPr>
      <w:r w:rsidRPr="00B33EC0">
        <w:rPr>
          <w:rFonts w:eastAsia="Calibri"/>
          <w:sz w:val="21"/>
          <w:szCs w:val="21"/>
        </w:rPr>
        <w:t xml:space="preserve">Naročnik si pridržuje pravico, da navedene reference preveri. V kolikor bo naročnik z dodatnimi poizvedbami </w:t>
      </w:r>
      <w:r w:rsidR="00AA1CDF" w:rsidRPr="00B33EC0">
        <w:rPr>
          <w:rFonts w:eastAsia="Calibri"/>
          <w:sz w:val="21"/>
          <w:szCs w:val="21"/>
        </w:rPr>
        <w:t xml:space="preserve">  </w:t>
      </w:r>
      <w:r w:rsidRPr="00B33EC0">
        <w:rPr>
          <w:rFonts w:eastAsia="Calibri"/>
          <w:sz w:val="21"/>
          <w:szCs w:val="21"/>
        </w:rPr>
        <w:t xml:space="preserve">ugotovil, da katera izmed referenc ne izkazuje kvalitetno opravljenih </w:t>
      </w:r>
      <w:r w:rsidR="00AA1CDF" w:rsidRPr="00B33EC0">
        <w:rPr>
          <w:rFonts w:eastAsia="Calibri"/>
          <w:sz w:val="21"/>
          <w:szCs w:val="21"/>
        </w:rPr>
        <w:t>storitev</w:t>
      </w:r>
      <w:r w:rsidRPr="00B33EC0">
        <w:rPr>
          <w:rFonts w:eastAsia="Calibri"/>
          <w:sz w:val="21"/>
          <w:szCs w:val="21"/>
        </w:rPr>
        <w:t xml:space="preserve">, se takšna referenca ne upošteva. </w:t>
      </w:r>
      <w:r w:rsidR="005868AD" w:rsidRPr="00B33EC0">
        <w:rPr>
          <w:rFonts w:eastAsia="Calibri"/>
          <w:sz w:val="21"/>
          <w:szCs w:val="21"/>
        </w:rPr>
        <w:t>Naročnik bo kot ustrezne štel tudi reference proizvajalca, kot tudi reference drugega dobavitelja</w:t>
      </w:r>
      <w:r w:rsidR="007E08C6" w:rsidRPr="00B33EC0">
        <w:rPr>
          <w:rFonts w:eastAsia="Calibri"/>
          <w:sz w:val="21"/>
          <w:szCs w:val="21"/>
        </w:rPr>
        <w:t xml:space="preserve"> </w:t>
      </w:r>
      <w:r w:rsidR="005868AD" w:rsidRPr="00B33EC0">
        <w:rPr>
          <w:rFonts w:eastAsia="Calibri"/>
          <w:sz w:val="21"/>
          <w:szCs w:val="21"/>
        </w:rPr>
        <w:t>(v primeru skupne ponudbe lahko pogoj izpolnjujejo partnerji skupaj).</w:t>
      </w:r>
    </w:p>
    <w:p w14:paraId="4AF25C21" w14:textId="77777777" w:rsidR="00CD179D" w:rsidRPr="0087213F" w:rsidRDefault="00CD179D" w:rsidP="00F54E5D">
      <w:pPr>
        <w:jc w:val="both"/>
        <w:rPr>
          <w:rFonts w:eastAsia="Calibri"/>
          <w:sz w:val="21"/>
          <w:szCs w:val="21"/>
        </w:rPr>
      </w:pP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89" w:name="_Toc94187057"/>
      <w:r w:rsidRPr="00B73765">
        <w:rPr>
          <w:rFonts w:ascii="Arial" w:hAnsi="Arial" w:cs="Arial"/>
          <w:b/>
          <w:bCs/>
          <w:iCs/>
          <w:sz w:val="21"/>
          <w:szCs w:val="21"/>
        </w:rPr>
        <w:lastRenderedPageBreak/>
        <w:t>DRUGI POGOJI</w:t>
      </w:r>
      <w:bookmarkEnd w:id="188"/>
      <w:bookmarkEnd w:id="189"/>
    </w:p>
    <w:p w14:paraId="24695E04" w14:textId="77777777" w:rsidR="00652C5C" w:rsidRPr="0087213F" w:rsidRDefault="00D05C80" w:rsidP="00D05C80">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sidRPr="0087213F">
        <w:rPr>
          <w:rFonts w:eastAsia="Calibri" w:cs="Times New Roman"/>
          <w:sz w:val="21"/>
          <w:szCs w:val="21"/>
          <w:lang w:eastAsia="en-US"/>
        </w:rPr>
        <w:t>1.</w:t>
      </w:r>
      <w:r w:rsidRPr="0087213F">
        <w:rPr>
          <w:rFonts w:eastAsia="Calibri" w:cs="Times New Roman"/>
          <w:sz w:val="21"/>
          <w:szCs w:val="21"/>
          <w:lang w:eastAsia="en-US"/>
        </w:rPr>
        <w:tab/>
      </w:r>
      <w:r w:rsidR="00652C5C" w:rsidRPr="0087213F">
        <w:rPr>
          <w:rFonts w:eastAsia="Calibri"/>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190" w:name="_Toc336851744"/>
      <w:bookmarkStart w:id="191" w:name="_Toc336851792"/>
      <w:bookmarkStart w:id="192"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3" w:name="_Toc94187058"/>
      <w:r w:rsidRPr="0087213F">
        <w:rPr>
          <w:rFonts w:ascii="Arial" w:hAnsi="Arial" w:cs="Arial"/>
          <w:b/>
          <w:bCs/>
          <w:caps/>
          <w:sz w:val="21"/>
          <w:szCs w:val="21"/>
        </w:rPr>
        <w:t>merila</w:t>
      </w:r>
      <w:bookmarkEnd w:id="190"/>
      <w:bookmarkEnd w:id="191"/>
      <w:bookmarkEnd w:id="192"/>
      <w:bookmarkEnd w:id="193"/>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194"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13E5222E"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w:t>
      </w:r>
      <w:r w:rsidR="00F363C8">
        <w:rPr>
          <w:rFonts w:eastAsia="Calibri" w:cs="Times New Roman"/>
          <w:b/>
          <w:bCs/>
          <w:sz w:val="21"/>
          <w:szCs w:val="21"/>
          <w:lang w:eastAsia="en-US"/>
        </w:rPr>
        <w:t>bre</w:t>
      </w:r>
      <w:r w:rsidR="004222DE">
        <w:rPr>
          <w:rFonts w:eastAsia="Calibri" w:cs="Times New Roman"/>
          <w:b/>
          <w:bCs/>
          <w:sz w:val="21"/>
          <w:szCs w:val="21"/>
          <w:lang w:eastAsia="en-US"/>
        </w:rPr>
        <w:t>z DDV</w:t>
      </w:r>
      <w:r w:rsidR="00E37687">
        <w:rPr>
          <w:rFonts w:eastAsia="Calibri" w:cs="Times New Roman"/>
          <w:b/>
          <w:bCs/>
          <w:sz w:val="21"/>
          <w:szCs w:val="21"/>
          <w:lang w:eastAsia="en-US"/>
        </w:rPr>
        <w:t>.</w:t>
      </w:r>
    </w:p>
    <w:p w14:paraId="7E9AE007" w14:textId="77777777" w:rsidR="00E37687" w:rsidRPr="00B11C15" w:rsidRDefault="00E37687" w:rsidP="00B37C6E">
      <w:pPr>
        <w:suppressAutoHyphens w:val="0"/>
        <w:autoSpaceDN/>
        <w:spacing w:line="260" w:lineRule="atLeast"/>
        <w:jc w:val="both"/>
        <w:textAlignment w:val="auto"/>
        <w:rPr>
          <w:rFonts w:eastAsia="Calibri" w:cs="Times New Roman"/>
          <w:b/>
          <w:bCs/>
          <w:sz w:val="21"/>
          <w:szCs w:val="21"/>
          <w:lang w:eastAsia="en-US"/>
        </w:rPr>
      </w:pPr>
    </w:p>
    <w:bookmarkEnd w:id="194"/>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87213F"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Prijava na razpis</w:t>
      </w:r>
      <w:r w:rsidRPr="0087213F">
        <w:rPr>
          <w:rFonts w:eastAsia="Calibri"/>
          <w:sz w:val="21"/>
          <w:szCs w:val="21"/>
          <w:lang w:eastAsia="en-US"/>
        </w:rPr>
        <w:t xml:space="preserve">« </w:t>
      </w:r>
    </w:p>
    <w:p w14:paraId="47028C20" w14:textId="77777777" w:rsidR="006C789F" w:rsidRPr="0087213F" w:rsidRDefault="006C789F" w:rsidP="006C789F">
      <w:pPr>
        <w:numPr>
          <w:ilvl w:val="0"/>
          <w:numId w:val="3"/>
        </w:numPr>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Soglasje za pridobitev podatkov iz kazenskih evidenc</w:t>
      </w:r>
      <w:r w:rsidRPr="0087213F">
        <w:rPr>
          <w:rFonts w:eastAsia="Calibri"/>
          <w:sz w:val="21"/>
          <w:szCs w:val="21"/>
          <w:lang w:eastAsia="en-US"/>
        </w:rPr>
        <w:t xml:space="preserve">« </w:t>
      </w:r>
    </w:p>
    <w:p w14:paraId="47C67420" w14:textId="77777777" w:rsidR="006C789F" w:rsidRPr="0087213F"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Predračun</w:t>
      </w:r>
      <w:r w:rsidRPr="0087213F">
        <w:rPr>
          <w:rFonts w:eastAsia="Calibri"/>
          <w:sz w:val="21"/>
          <w:szCs w:val="21"/>
          <w:lang w:eastAsia="en-US"/>
        </w:rPr>
        <w:t>«</w:t>
      </w:r>
    </w:p>
    <w:p w14:paraId="2361DAED" w14:textId="77777777" w:rsidR="006C789F" w:rsidRPr="0087213F"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87213F">
        <w:rPr>
          <w:rFonts w:eastAsia="Calibri"/>
          <w:sz w:val="21"/>
          <w:szCs w:val="21"/>
          <w:lang w:eastAsia="en-US"/>
        </w:rPr>
        <w:t xml:space="preserve">Izpolnjen obrazec </w:t>
      </w:r>
      <w:r w:rsidRPr="0087213F">
        <w:rPr>
          <w:rFonts w:eastAsia="Calibri"/>
          <w:b/>
          <w:bCs/>
          <w:sz w:val="21"/>
          <w:szCs w:val="21"/>
          <w:lang w:eastAsia="en-US"/>
        </w:rPr>
        <w:t>»</w:t>
      </w:r>
      <w:bookmarkStart w:id="195" w:name="_Hlk51936105"/>
      <w:r w:rsidRPr="0087213F">
        <w:rPr>
          <w:rFonts w:eastAsia="Calibri"/>
          <w:b/>
          <w:bCs/>
          <w:sz w:val="21"/>
          <w:szCs w:val="21"/>
          <w:lang w:eastAsia="en-US"/>
        </w:rPr>
        <w:t>Izjava o izpolnjevanju pogojev glede ekonomskega in finančnega položaja</w:t>
      </w:r>
      <w:bookmarkEnd w:id="195"/>
      <w:r w:rsidRPr="0087213F">
        <w:rPr>
          <w:rFonts w:eastAsia="Calibri"/>
          <w:b/>
          <w:bCs/>
          <w:sz w:val="21"/>
          <w:szCs w:val="21"/>
          <w:lang w:eastAsia="en-US"/>
        </w:rPr>
        <w:t>«</w:t>
      </w:r>
    </w:p>
    <w:p w14:paraId="7C186DC4" w14:textId="77777777" w:rsidR="006C789F" w:rsidRPr="003E349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E3493">
        <w:rPr>
          <w:rFonts w:eastAsia="Calibri" w:cs="Times New Roman"/>
          <w:sz w:val="21"/>
          <w:szCs w:val="21"/>
          <w:lang w:eastAsia="en-US"/>
        </w:rPr>
        <w:t>Izpolnjen obrazec »</w:t>
      </w:r>
      <w:r w:rsidRPr="003E3493">
        <w:rPr>
          <w:rFonts w:eastAsia="Calibri" w:cs="Times New Roman"/>
          <w:b/>
          <w:sz w:val="21"/>
          <w:szCs w:val="21"/>
          <w:lang w:eastAsia="en-US"/>
        </w:rPr>
        <w:t>Izjava o plačilnih pogojih</w:t>
      </w:r>
      <w:r w:rsidRPr="003E3493">
        <w:rPr>
          <w:rFonts w:eastAsia="Calibri" w:cs="Times New Roman"/>
          <w:sz w:val="21"/>
          <w:szCs w:val="21"/>
          <w:lang w:eastAsia="en-US"/>
        </w:rPr>
        <w:t>«</w:t>
      </w:r>
    </w:p>
    <w:p w14:paraId="0E052252" w14:textId="77777777" w:rsidR="006C789F" w:rsidRPr="003E3493" w:rsidRDefault="006C789F" w:rsidP="006C789F">
      <w:pPr>
        <w:numPr>
          <w:ilvl w:val="0"/>
          <w:numId w:val="3"/>
        </w:numPr>
        <w:rPr>
          <w:rFonts w:eastAsia="Calibri" w:cs="Times New Roman"/>
          <w:sz w:val="21"/>
          <w:szCs w:val="21"/>
          <w:lang w:eastAsia="en-US"/>
        </w:rPr>
      </w:pPr>
      <w:r w:rsidRPr="003E3493">
        <w:rPr>
          <w:rFonts w:eastAsia="Calibri" w:cs="Times New Roman"/>
          <w:sz w:val="21"/>
          <w:szCs w:val="21"/>
          <w:lang w:eastAsia="en-US"/>
        </w:rPr>
        <w:t xml:space="preserve">Izpolnjen obrazec </w:t>
      </w:r>
      <w:r w:rsidRPr="003E3493">
        <w:rPr>
          <w:rFonts w:eastAsia="Calibri" w:cs="Times New Roman"/>
          <w:b/>
          <w:sz w:val="21"/>
          <w:szCs w:val="21"/>
          <w:lang w:eastAsia="en-US"/>
        </w:rPr>
        <w:t>»Referenčno potrdilo za gospodarski subjekt«</w:t>
      </w:r>
    </w:p>
    <w:p w14:paraId="76026E91" w14:textId="77777777" w:rsidR="006C789F" w:rsidRPr="003E3493"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E3493">
        <w:rPr>
          <w:rFonts w:eastAsia="Calibri" w:cs="Times New Roman"/>
          <w:sz w:val="21"/>
          <w:szCs w:val="21"/>
          <w:lang w:eastAsia="en-US"/>
        </w:rPr>
        <w:t>Izpolnjen obrazec</w:t>
      </w:r>
      <w:r w:rsidRPr="003E3493">
        <w:rPr>
          <w:rFonts w:eastAsia="Calibri" w:cs="Times New Roman"/>
          <w:b/>
          <w:sz w:val="21"/>
          <w:szCs w:val="21"/>
          <w:lang w:eastAsia="en-US"/>
        </w:rPr>
        <w:t xml:space="preserve"> </w:t>
      </w:r>
      <w:r w:rsidRPr="003E3493">
        <w:rPr>
          <w:rFonts w:eastAsia="Calibri"/>
          <w:b/>
          <w:sz w:val="21"/>
          <w:szCs w:val="21"/>
          <w:lang w:eastAsia="en-US"/>
        </w:rPr>
        <w:t>»Seznam referenčnih dobav«</w:t>
      </w:r>
    </w:p>
    <w:p w14:paraId="56589527" w14:textId="191AFD9B" w:rsidR="006C789F" w:rsidRPr="003E3493"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E3493">
        <w:rPr>
          <w:rFonts w:eastAsia="Calibri"/>
          <w:sz w:val="21"/>
          <w:szCs w:val="21"/>
          <w:lang w:eastAsia="en-US"/>
        </w:rPr>
        <w:t xml:space="preserve">Izpolnjen obrazec </w:t>
      </w:r>
      <w:r w:rsidR="00A94316" w:rsidRPr="003E3493">
        <w:rPr>
          <w:rFonts w:eastAsia="Calibri"/>
          <w:b/>
          <w:sz w:val="21"/>
          <w:szCs w:val="21"/>
          <w:lang w:eastAsia="en-US"/>
        </w:rPr>
        <w:t>zavarovanja za dobro izvedbo pogodbenih obveznosti</w:t>
      </w:r>
    </w:p>
    <w:p w14:paraId="3B7FD01E" w14:textId="5C44FF32" w:rsidR="00A94316" w:rsidRPr="003E3493" w:rsidRDefault="00A94316"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E3493">
        <w:rPr>
          <w:rFonts w:eastAsia="Calibri"/>
          <w:bCs/>
          <w:sz w:val="21"/>
          <w:szCs w:val="21"/>
          <w:lang w:eastAsia="en-US"/>
        </w:rPr>
        <w:t xml:space="preserve">Izpolnjen obrazec </w:t>
      </w:r>
      <w:r w:rsidR="003E3493" w:rsidRPr="003E3493">
        <w:rPr>
          <w:rFonts w:eastAsia="Calibri"/>
          <w:bCs/>
          <w:sz w:val="21"/>
          <w:szCs w:val="21"/>
          <w:lang w:eastAsia="en-US"/>
        </w:rPr>
        <w:t>za</w:t>
      </w:r>
      <w:r w:rsidR="003E3493" w:rsidRPr="003E3493">
        <w:rPr>
          <w:rFonts w:eastAsia="Calibri"/>
          <w:b/>
          <w:sz w:val="21"/>
          <w:szCs w:val="21"/>
          <w:lang w:eastAsia="en-US"/>
        </w:rPr>
        <w:t xml:space="preserve"> odpravo napak v garancijskem roku </w:t>
      </w:r>
    </w:p>
    <w:p w14:paraId="1F5EE957" w14:textId="0867FFC1" w:rsidR="006C789F" w:rsidRPr="0087213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parafiran vzorec </w:t>
      </w:r>
      <w:r w:rsidR="007850D4">
        <w:rPr>
          <w:rFonts w:eastAsia="Calibri" w:cs="Times New Roman"/>
          <w:b/>
          <w:sz w:val="21"/>
          <w:szCs w:val="21"/>
          <w:lang w:eastAsia="en-US"/>
        </w:rPr>
        <w:t>pogodbe</w:t>
      </w:r>
      <w:r w:rsidRPr="0087213F">
        <w:rPr>
          <w:rFonts w:eastAsia="Calibri" w:cs="Times New Roman"/>
          <w:b/>
          <w:sz w:val="21"/>
          <w:szCs w:val="21"/>
          <w:lang w:eastAsia="en-US"/>
        </w:rPr>
        <w:t xml:space="preserve"> </w:t>
      </w:r>
    </w:p>
    <w:p w14:paraId="172A5EDD" w14:textId="77777777" w:rsidR="006C789F" w:rsidRPr="0087213F" w:rsidRDefault="006C789F" w:rsidP="006C789F">
      <w:pPr>
        <w:numPr>
          <w:ilvl w:val="0"/>
          <w:numId w:val="3"/>
        </w:numPr>
        <w:rPr>
          <w:rFonts w:eastAsia="Calibri" w:cs="Times New Roman"/>
          <w:sz w:val="21"/>
          <w:szCs w:val="21"/>
          <w:lang w:eastAsia="en-US"/>
        </w:rPr>
      </w:pPr>
      <w:r w:rsidRPr="0087213F">
        <w:rPr>
          <w:rFonts w:eastAsia="Calibri" w:cs="Times New Roman"/>
          <w:sz w:val="21"/>
          <w:szCs w:val="21"/>
          <w:lang w:eastAsia="en-US"/>
        </w:rPr>
        <w:t>Izpolnjen obrazec »</w:t>
      </w:r>
      <w:r w:rsidRPr="0087213F">
        <w:rPr>
          <w:rFonts w:eastAsia="Calibri" w:cs="Times New Roman"/>
          <w:b/>
          <w:sz w:val="21"/>
          <w:szCs w:val="21"/>
          <w:lang w:eastAsia="en-US"/>
        </w:rPr>
        <w:t>Izjava podizvajalca</w:t>
      </w:r>
      <w:r w:rsidRPr="0087213F">
        <w:rPr>
          <w:rFonts w:eastAsia="Calibri" w:cs="Times New Roman"/>
          <w:sz w:val="21"/>
          <w:szCs w:val="21"/>
          <w:lang w:eastAsia="en-US"/>
        </w:rPr>
        <w:t>« (v primeru, da ponudnik nastopa s podizvajalci in podizvajalci to zahtevajo)</w:t>
      </w:r>
    </w:p>
    <w:p w14:paraId="4F85F6DC"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ESPD</w:t>
      </w:r>
      <w:r w:rsidRPr="0087213F">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1D480EF1"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Po pregledu ponudb bo naročnik, v kolikor se bo pojavil dvom o resničnosti ponudnikovih izjav, 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svojih ustanoviteljih, družbenikih, vključno s tihimi družbeniki, delničarjih, komanditistih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436E947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442DEB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6" w:name="_Toc509672563"/>
      <w:bookmarkStart w:id="197" w:name="_Toc94187061"/>
      <w:r w:rsidRPr="0087213F">
        <w:rPr>
          <w:rFonts w:ascii="Arial" w:hAnsi="Arial" w:cs="Arial"/>
          <w:b/>
          <w:bCs/>
          <w:caps/>
          <w:sz w:val="21"/>
          <w:szCs w:val="21"/>
        </w:rPr>
        <w:lastRenderedPageBreak/>
        <w:t>sestavljanje ponudbe</w:t>
      </w:r>
      <w:bookmarkEnd w:id="196"/>
      <w:bookmarkEnd w:id="197"/>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198" w:name="_Toc464638554"/>
      <w:bookmarkStart w:id="199" w:name="_Toc336851749"/>
      <w:bookmarkStart w:id="200" w:name="_Toc336851797"/>
      <w:bookmarkStart w:id="201" w:name="_Toc509672094"/>
      <w:bookmarkStart w:id="202" w:name="_Toc94187062"/>
      <w:bookmarkEnd w:id="198"/>
      <w:r w:rsidRPr="0087213F">
        <w:rPr>
          <w:rFonts w:cs="Times New Roman"/>
          <w:b/>
          <w:bCs/>
          <w:i/>
          <w:sz w:val="21"/>
          <w:szCs w:val="21"/>
          <w:lang w:eastAsia="en-US"/>
        </w:rPr>
        <w:t>Obrazec »</w:t>
      </w:r>
      <w:bookmarkEnd w:id="199"/>
      <w:bookmarkEnd w:id="200"/>
      <w:r w:rsidRPr="0087213F">
        <w:rPr>
          <w:rFonts w:cs="Times New Roman"/>
          <w:b/>
          <w:bCs/>
          <w:i/>
          <w:sz w:val="21"/>
          <w:szCs w:val="21"/>
          <w:lang w:eastAsia="en-US"/>
        </w:rPr>
        <w:t>ESPD« za vse gospodarske subjekte</w:t>
      </w:r>
      <w:bookmarkEnd w:id="201"/>
      <w:bookmarkEnd w:id="202"/>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19"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ostale sodelujoče ponudnik v razdelek »ESPD – ostali sodelujoči« priloži podpisane ESPD v pdf. obliki, ali v elektronski obliki podpisan xml.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3" w:name="_Toc464638557"/>
      <w:bookmarkStart w:id="204" w:name="_Toc464638559"/>
      <w:bookmarkStart w:id="205" w:name="_Toc466382905"/>
      <w:bookmarkStart w:id="206" w:name="_Toc466382906"/>
      <w:bookmarkStart w:id="207" w:name="_Toc509672565"/>
      <w:bookmarkStart w:id="208" w:name="_Toc94187063"/>
      <w:bookmarkStart w:id="209" w:name="_Toc336851748"/>
      <w:bookmarkStart w:id="210" w:name="_Toc336851796"/>
      <w:bookmarkEnd w:id="203"/>
      <w:bookmarkEnd w:id="204"/>
      <w:bookmarkEnd w:id="205"/>
      <w:bookmarkEnd w:id="206"/>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07"/>
      <w:bookmarkEnd w:id="208"/>
    </w:p>
    <w:p w14:paraId="2D435FCF" w14:textId="6304DEA8" w:rsidR="00474EA1" w:rsidRDefault="00FE4508"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Ponudnik mora v Predračunu ponujati vse pozicije, ob upoštevanju tehničnih specifikacij</w:t>
      </w:r>
      <w:r w:rsidR="001E03CF">
        <w:rPr>
          <w:rFonts w:eastAsia="Calibri" w:cs="Times New Roman"/>
          <w:sz w:val="21"/>
          <w:szCs w:val="21"/>
          <w:lang w:eastAsia="en-US"/>
        </w:rPr>
        <w:t xml:space="preserve">, ki so del razpisne dokumentacije. </w:t>
      </w:r>
    </w:p>
    <w:p w14:paraId="236BFEF7" w14:textId="77777777" w:rsidR="00474EA1" w:rsidRDefault="00474EA1" w:rsidP="006C789F">
      <w:pPr>
        <w:suppressAutoHyphens w:val="0"/>
        <w:autoSpaceDN/>
        <w:spacing w:line="260" w:lineRule="atLeast"/>
        <w:jc w:val="both"/>
        <w:textAlignment w:val="auto"/>
        <w:rPr>
          <w:rFonts w:eastAsia="Calibri" w:cs="Times New Roman"/>
          <w:sz w:val="21"/>
          <w:szCs w:val="21"/>
          <w:lang w:eastAsia="en-US"/>
        </w:rPr>
      </w:pPr>
    </w:p>
    <w:p w14:paraId="37DE6AB4" w14:textId="0EC1AA73" w:rsidR="001E03CF" w:rsidRDefault="001E03CF"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izpolni vse postavke v Predračunu, </w:t>
      </w:r>
      <w:r w:rsidR="00C74FBE">
        <w:rPr>
          <w:rFonts w:eastAsia="Calibri" w:cs="Times New Roman"/>
          <w:sz w:val="21"/>
          <w:szCs w:val="21"/>
          <w:lang w:eastAsia="en-US"/>
        </w:rPr>
        <w:t xml:space="preserve">in sicer na največ dve decimalni mesti. </w:t>
      </w:r>
    </w:p>
    <w:p w14:paraId="36B4AC29" w14:textId="4C3D6514" w:rsidR="00C74FBE" w:rsidRDefault="00C74FBE" w:rsidP="006C789F">
      <w:pPr>
        <w:suppressAutoHyphens w:val="0"/>
        <w:autoSpaceDN/>
        <w:spacing w:line="260" w:lineRule="atLeast"/>
        <w:jc w:val="both"/>
        <w:textAlignment w:val="auto"/>
        <w:rPr>
          <w:rFonts w:eastAsia="Calibri" w:cs="Times New Roman"/>
          <w:sz w:val="21"/>
          <w:szCs w:val="21"/>
          <w:lang w:eastAsia="en-US"/>
        </w:rPr>
      </w:pPr>
    </w:p>
    <w:p w14:paraId="6A5B9557" w14:textId="1E823062" w:rsidR="00C74FBE" w:rsidRDefault="00BC51BA"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V</w:t>
      </w:r>
      <w:r w:rsidR="00C74FBE">
        <w:rPr>
          <w:rFonts w:eastAsia="Calibri" w:cs="Times New Roman"/>
          <w:sz w:val="21"/>
          <w:szCs w:val="21"/>
          <w:lang w:eastAsia="en-US"/>
        </w:rPr>
        <w:t>kolikor ponudnik cene v posamezno postavko ne vpiše, se šteje, da predmetne postavke ne ponuja in tako ne izpolnjuje zahtev naročnika iz predmetne razpisne dokumentacije</w:t>
      </w:r>
      <w:r w:rsidR="005A3FC4">
        <w:rPr>
          <w:rFonts w:eastAsia="Calibri" w:cs="Times New Roman"/>
          <w:sz w:val="21"/>
          <w:szCs w:val="21"/>
          <w:lang w:eastAsia="en-US"/>
        </w:rPr>
        <w:t xml:space="preserve">. </w:t>
      </w:r>
    </w:p>
    <w:p w14:paraId="10FB841D" w14:textId="1C07F752" w:rsidR="005A3FC4" w:rsidRDefault="005A3FC4" w:rsidP="006C789F">
      <w:pPr>
        <w:suppressAutoHyphens w:val="0"/>
        <w:autoSpaceDN/>
        <w:spacing w:line="260" w:lineRule="atLeast"/>
        <w:jc w:val="both"/>
        <w:textAlignment w:val="auto"/>
        <w:rPr>
          <w:rFonts w:eastAsia="Calibri" w:cs="Times New Roman"/>
          <w:sz w:val="21"/>
          <w:szCs w:val="21"/>
          <w:lang w:eastAsia="en-US"/>
        </w:rPr>
      </w:pPr>
    </w:p>
    <w:p w14:paraId="78A7D3C3" w14:textId="2CD99A93" w:rsidR="005A3FC4" w:rsidRDefault="005A3FC4"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V kolikor ponudnik vpiše ceno nič (0) EUR, se šteje, da ponuja </w:t>
      </w:r>
      <w:r w:rsidR="00BF0326">
        <w:rPr>
          <w:rFonts w:eastAsia="Calibri" w:cs="Times New Roman"/>
          <w:sz w:val="21"/>
          <w:szCs w:val="21"/>
          <w:lang w:eastAsia="en-US"/>
        </w:rPr>
        <w:t xml:space="preserve">postavko brezplačno. </w:t>
      </w:r>
    </w:p>
    <w:p w14:paraId="330BD69D" w14:textId="718E40B3" w:rsidR="00BF0326" w:rsidRDefault="00BF0326" w:rsidP="006C789F">
      <w:pPr>
        <w:suppressAutoHyphens w:val="0"/>
        <w:autoSpaceDN/>
        <w:spacing w:line="260" w:lineRule="atLeast"/>
        <w:jc w:val="both"/>
        <w:textAlignment w:val="auto"/>
        <w:rPr>
          <w:rFonts w:eastAsia="Calibri" w:cs="Times New Roman"/>
          <w:sz w:val="21"/>
          <w:szCs w:val="21"/>
          <w:lang w:eastAsia="en-US"/>
        </w:rPr>
      </w:pPr>
    </w:p>
    <w:p w14:paraId="79550CB5" w14:textId="74A2F61F" w:rsidR="0086147B" w:rsidRDefault="0086147B"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ne sme spreminjati vsebine predračuna. </w:t>
      </w:r>
    </w:p>
    <w:p w14:paraId="2AC8EDE3" w14:textId="77777777" w:rsidR="0086147B" w:rsidRDefault="0086147B" w:rsidP="006C789F">
      <w:pPr>
        <w:suppressAutoHyphens w:val="0"/>
        <w:autoSpaceDN/>
        <w:spacing w:line="260" w:lineRule="atLeast"/>
        <w:jc w:val="both"/>
        <w:textAlignment w:val="auto"/>
        <w:rPr>
          <w:rFonts w:eastAsia="Calibri" w:cs="Times New Roman"/>
          <w:sz w:val="21"/>
          <w:szCs w:val="21"/>
          <w:lang w:eastAsia="en-US"/>
        </w:rPr>
      </w:pP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5DCCA91F"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0F80E886"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bo naročnik pri pregledu in ocenjevanju ponudb odkril očitne računske napake, bo ravnal v skladu s sedmim odstavkom 89. člena ZJN-3.</w:t>
      </w:r>
    </w:p>
    <w:p w14:paraId="5F65237C"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1DF2DD65" w14:textId="77777777" w:rsidR="00547851" w:rsidRDefault="006C789F" w:rsidP="00DB4E5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v sistemu e-JN v razdelek </w:t>
      </w:r>
      <w:r w:rsidR="005C4090">
        <w:rPr>
          <w:rFonts w:eastAsia="Calibri" w:cs="Times New Roman"/>
          <w:sz w:val="21"/>
          <w:szCs w:val="21"/>
          <w:lang w:eastAsia="en-US"/>
        </w:rPr>
        <w:t xml:space="preserve">»Skupna ponudbena </w:t>
      </w:r>
      <w:r w:rsidR="00290088">
        <w:rPr>
          <w:rFonts w:eastAsia="Calibri" w:cs="Times New Roman"/>
          <w:sz w:val="21"/>
          <w:szCs w:val="21"/>
          <w:lang w:eastAsia="en-US"/>
        </w:rPr>
        <w:t xml:space="preserve">vrednost« v zato namenjen prostor vpiše v skupni ponudbeni znesek brez davka v EUR in znesek davka v EUR. Znesek skupaj z davkom v EUR se izračuna samodejno. V del »Predračun« pa naloži datoteko v </w:t>
      </w:r>
      <w:r w:rsidR="00E43859">
        <w:rPr>
          <w:rFonts w:eastAsia="Calibri" w:cs="Times New Roman"/>
          <w:sz w:val="21"/>
          <w:szCs w:val="21"/>
          <w:lang w:eastAsia="en-US"/>
        </w:rPr>
        <w:t>obliki word, excel ali pdf. »Skupna ponu</w:t>
      </w:r>
      <w:r w:rsidR="00814E5B">
        <w:rPr>
          <w:rFonts w:eastAsia="Calibri" w:cs="Times New Roman"/>
          <w:sz w:val="21"/>
          <w:szCs w:val="21"/>
          <w:lang w:eastAsia="en-US"/>
        </w:rPr>
        <w:t>d</w:t>
      </w:r>
      <w:r w:rsidR="00C53C87">
        <w:rPr>
          <w:rFonts w:eastAsia="Calibri" w:cs="Times New Roman"/>
          <w:sz w:val="21"/>
          <w:szCs w:val="21"/>
          <w:lang w:eastAsia="en-US"/>
        </w:rPr>
        <w:t>bena vrednost</w:t>
      </w:r>
      <w:r w:rsidR="00814E5B">
        <w:rPr>
          <w:rFonts w:eastAsia="Calibri" w:cs="Times New Roman"/>
          <w:sz w:val="21"/>
          <w:szCs w:val="21"/>
          <w:lang w:eastAsia="en-US"/>
        </w:rPr>
        <w:t xml:space="preserve">«, </w:t>
      </w:r>
      <w:r w:rsidR="004A3E5E">
        <w:rPr>
          <w:rFonts w:eastAsia="Calibri" w:cs="Times New Roman"/>
          <w:sz w:val="21"/>
          <w:szCs w:val="21"/>
          <w:lang w:eastAsia="en-US"/>
        </w:rPr>
        <w:t xml:space="preserve">ki bo </w:t>
      </w:r>
      <w:r w:rsidR="00547851">
        <w:rPr>
          <w:rFonts w:eastAsia="Calibri" w:cs="Times New Roman"/>
          <w:sz w:val="21"/>
          <w:szCs w:val="21"/>
          <w:lang w:eastAsia="en-US"/>
        </w:rPr>
        <w:t>vpisana v istoimenski razdelek in dokument, ki bo naložen v del »predračun«, bosta razvidna in dostopna na javnem odpiranju ponudb.</w:t>
      </w:r>
    </w:p>
    <w:p w14:paraId="4ADABA23" w14:textId="77777777" w:rsidR="00547851" w:rsidRDefault="00547851" w:rsidP="00DB4E5F">
      <w:pPr>
        <w:suppressAutoHyphens w:val="0"/>
        <w:autoSpaceDN/>
        <w:spacing w:line="260" w:lineRule="atLeast"/>
        <w:jc w:val="both"/>
        <w:textAlignment w:val="auto"/>
        <w:rPr>
          <w:rFonts w:eastAsia="Calibri" w:cs="Times New Roman"/>
          <w:sz w:val="21"/>
          <w:szCs w:val="21"/>
          <w:lang w:eastAsia="en-US"/>
        </w:rPr>
      </w:pPr>
    </w:p>
    <w:p w14:paraId="1360249C" w14:textId="240F188B" w:rsidR="00652C5C" w:rsidRPr="0087213F" w:rsidRDefault="00547851"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V primeru razhajanj med podatki navedenimi v razdelku »Skupna ponudbena vrednost« in dokumentu, ki je predložen v delu »Predračun«, kot veljavni štejejo podatki v dokumentu, ki je predložen v delu »Predračun«.</w:t>
      </w:r>
      <w:r w:rsidR="006C789F" w:rsidRPr="0087213F">
        <w:rPr>
          <w:rFonts w:eastAsia="Calibri" w:cs="Times New Roman"/>
          <w:sz w:val="21"/>
          <w:szCs w:val="21"/>
          <w:lang w:eastAsia="en-US"/>
        </w:rPr>
        <w:t xml:space="preserve"> </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1" w:name="_Toc509672566"/>
      <w:bookmarkStart w:id="212" w:name="_Toc94187064"/>
      <w:bookmarkEnd w:id="209"/>
      <w:bookmarkEnd w:id="210"/>
      <w:r w:rsidRPr="0087213F">
        <w:rPr>
          <w:rFonts w:cs="Times New Roman"/>
          <w:b/>
          <w:bCs/>
          <w:i/>
          <w:sz w:val="21"/>
          <w:szCs w:val="21"/>
          <w:lang w:eastAsia="en-US"/>
        </w:rPr>
        <w:lastRenderedPageBreak/>
        <w:t>Zavarovanje za dobro izvedbo pogodbenih obveznosti</w:t>
      </w:r>
      <w:bookmarkEnd w:id="211"/>
      <w:bookmarkEnd w:id="212"/>
    </w:p>
    <w:p w14:paraId="6D2D9A63" w14:textId="145C2F56" w:rsidR="006C789F" w:rsidRPr="0087213F" w:rsidRDefault="006C789F" w:rsidP="006C789F">
      <w:pPr>
        <w:suppressAutoHyphens w:val="0"/>
        <w:autoSpaceDN/>
        <w:spacing w:line="260" w:lineRule="atLeast"/>
        <w:jc w:val="both"/>
        <w:textAlignment w:val="auto"/>
        <w:rPr>
          <w:rFonts w:eastAsia="Calibri" w:cs="Times New Roman"/>
          <w:bCs/>
          <w:sz w:val="21"/>
          <w:szCs w:val="21"/>
          <w:lang w:eastAsia="en-US"/>
        </w:rPr>
      </w:pPr>
      <w:bookmarkStart w:id="213" w:name="_Toc467501200"/>
      <w:bookmarkStart w:id="214" w:name="_Toc467501201"/>
      <w:bookmarkStart w:id="215" w:name="_Toc509672568"/>
      <w:bookmarkEnd w:id="213"/>
      <w:bookmarkEnd w:id="214"/>
      <w:r w:rsidRPr="0087213F">
        <w:rPr>
          <w:rFonts w:eastAsia="Calibri" w:cs="Times New Roman"/>
          <w:sz w:val="21"/>
          <w:szCs w:val="21"/>
          <w:lang w:eastAsia="en-US"/>
        </w:rPr>
        <w:t xml:space="preserve">Izbrani ponudnik mora za zavarovanje za dobro izvedbo pogodbenih obveznosti predložiti finančno zavarovanje. Finančno zavarovanje mora biti brezpogojno in plačljivo na prvi poziv. Izbrani ponudnik </w:t>
      </w:r>
      <w:r w:rsidRPr="0087213F">
        <w:rPr>
          <w:rFonts w:eastAsia="Calibri" w:cs="Times New Roman"/>
          <w:bCs/>
          <w:sz w:val="21"/>
          <w:szCs w:val="21"/>
          <w:lang w:eastAsia="en-US"/>
        </w:rPr>
        <w:t xml:space="preserve">bo moral v 10 dneh po podpisu </w:t>
      </w:r>
      <w:r w:rsidR="00891AEB">
        <w:rPr>
          <w:rFonts w:eastAsia="Calibri" w:cs="Times New Roman"/>
          <w:bCs/>
          <w:sz w:val="21"/>
          <w:szCs w:val="21"/>
          <w:lang w:eastAsia="en-US"/>
        </w:rPr>
        <w:t>pogodbe</w:t>
      </w:r>
      <w:r w:rsidRPr="0087213F">
        <w:rPr>
          <w:rFonts w:eastAsia="Calibri" w:cs="Times New Roman"/>
          <w:bCs/>
          <w:sz w:val="21"/>
          <w:szCs w:val="21"/>
          <w:lang w:eastAsia="en-US"/>
        </w:rPr>
        <w:t xml:space="preserve"> priložiti </w:t>
      </w:r>
      <w:r w:rsidR="00277FDE">
        <w:rPr>
          <w:rFonts w:eastAsia="Calibri" w:cs="Times New Roman"/>
          <w:bCs/>
          <w:sz w:val="21"/>
          <w:szCs w:val="21"/>
          <w:lang w:eastAsia="en-US"/>
        </w:rPr>
        <w:t>bančno garancijo</w:t>
      </w:r>
      <w:r w:rsidRPr="0087213F">
        <w:rPr>
          <w:rFonts w:eastAsia="Calibri" w:cs="Times New Roman"/>
          <w:bCs/>
          <w:sz w:val="21"/>
          <w:szCs w:val="21"/>
          <w:lang w:eastAsia="en-US"/>
        </w:rPr>
        <w:t xml:space="preserve"> v višini </w:t>
      </w:r>
      <w:r w:rsidR="00277FDE">
        <w:rPr>
          <w:rFonts w:eastAsia="Calibri" w:cs="Times New Roman"/>
          <w:bCs/>
          <w:sz w:val="21"/>
          <w:szCs w:val="21"/>
          <w:lang w:eastAsia="en-US"/>
        </w:rPr>
        <w:t>10</w:t>
      </w:r>
      <w:r w:rsidRPr="0087213F">
        <w:rPr>
          <w:rFonts w:eastAsia="Calibri" w:cs="Times New Roman"/>
          <w:bCs/>
          <w:sz w:val="21"/>
          <w:szCs w:val="21"/>
          <w:lang w:eastAsia="en-US"/>
        </w:rPr>
        <w:t xml:space="preserve">% pogodbene vrednosti </w:t>
      </w:r>
      <w:r w:rsidR="000B4CE9">
        <w:rPr>
          <w:rFonts w:eastAsia="Calibri" w:cs="Times New Roman"/>
          <w:bCs/>
          <w:sz w:val="21"/>
          <w:szCs w:val="21"/>
          <w:lang w:eastAsia="en-US"/>
        </w:rPr>
        <w:t xml:space="preserve">z DDV </w:t>
      </w:r>
      <w:r w:rsidRPr="0087213F">
        <w:rPr>
          <w:rFonts w:eastAsia="Calibri" w:cs="Times New Roman"/>
          <w:bCs/>
          <w:sz w:val="21"/>
          <w:szCs w:val="21"/>
          <w:lang w:eastAsia="en-US"/>
        </w:rPr>
        <w:t xml:space="preserve">za dobro izvedbo pogodbenih obveznosti plačljivo na prvi poziv. </w:t>
      </w:r>
    </w:p>
    <w:p w14:paraId="6A4F6BDD" w14:textId="77777777" w:rsidR="00CD74A7" w:rsidRDefault="00CD74A7" w:rsidP="006C789F">
      <w:pPr>
        <w:suppressAutoHyphens w:val="0"/>
        <w:autoSpaceDN/>
        <w:spacing w:line="260" w:lineRule="atLeast"/>
        <w:jc w:val="both"/>
        <w:textAlignment w:val="auto"/>
        <w:rPr>
          <w:rFonts w:eastAsia="Calibri" w:cs="Times New Roman"/>
          <w:bCs/>
          <w:sz w:val="21"/>
          <w:szCs w:val="21"/>
          <w:lang w:eastAsia="en-US"/>
        </w:rPr>
      </w:pPr>
    </w:p>
    <w:p w14:paraId="5C2F70ED" w14:textId="02E20CD0" w:rsidR="006C789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tem zavarovanjem se izvajalec zavezuje, da bo svojo pogodbeno obveznost izpolnil v dogovorjeni kvaliteti, količini in pogodbenem roku. </w:t>
      </w:r>
    </w:p>
    <w:p w14:paraId="3512430E" w14:textId="77777777" w:rsidR="00794B64" w:rsidRPr="0087213F" w:rsidRDefault="00794B64" w:rsidP="006C789F">
      <w:pPr>
        <w:suppressAutoHyphens w:val="0"/>
        <w:autoSpaceDN/>
        <w:spacing w:line="260" w:lineRule="atLeast"/>
        <w:jc w:val="both"/>
        <w:textAlignment w:val="auto"/>
        <w:rPr>
          <w:rFonts w:eastAsia="Calibri" w:cs="Times New Roman"/>
          <w:sz w:val="21"/>
          <w:szCs w:val="21"/>
          <w:lang w:eastAsia="en-US"/>
        </w:rPr>
      </w:pPr>
    </w:p>
    <w:p w14:paraId="230C1774"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1EC9170"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0B94366E" w14:textId="01E40E50"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unovčil zavarovanje za dobro izvedbo obveznosti po te</w:t>
      </w:r>
      <w:r w:rsidR="00BA0753">
        <w:rPr>
          <w:rFonts w:eastAsia="Calibri" w:cs="Times New Roman"/>
          <w:sz w:val="21"/>
          <w:szCs w:val="21"/>
          <w:lang w:eastAsia="en-US"/>
        </w:rPr>
        <w:t>m</w:t>
      </w:r>
      <w:r w:rsidRPr="0087213F">
        <w:rPr>
          <w:rFonts w:eastAsia="Calibri" w:cs="Times New Roman"/>
          <w:sz w:val="21"/>
          <w:szCs w:val="21"/>
          <w:lang w:eastAsia="en-US"/>
        </w:rPr>
        <w:t xml:space="preserve"> </w:t>
      </w:r>
      <w:r w:rsidR="00BA0753">
        <w:rPr>
          <w:rFonts w:eastAsia="Calibri" w:cs="Times New Roman"/>
          <w:sz w:val="21"/>
          <w:szCs w:val="21"/>
          <w:lang w:eastAsia="en-US"/>
        </w:rPr>
        <w:t>sporazumu</w:t>
      </w:r>
      <w:r w:rsidRPr="0087213F">
        <w:rPr>
          <w:rFonts w:eastAsia="Calibri" w:cs="Times New Roman"/>
          <w:sz w:val="21"/>
          <w:szCs w:val="21"/>
          <w:lang w:eastAsia="en-US"/>
        </w:rPr>
        <w:t xml:space="preserve"> v primeru:</w:t>
      </w:r>
    </w:p>
    <w:p w14:paraId="4FF8CB0A" w14:textId="1D43ADF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pričel izvajati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16921780" w14:textId="15D7750A"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izpolnil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7D9C4D4F" w14:textId="403E3D2B"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pravočasno izpolnil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704EB84C" w14:textId="29017C0F"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pravilno izpolnil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17012B55" w14:textId="0C2780F1"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bo izbrani ponudnik prenehal izpolnjevati svoje pogodbene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w:t>
      </w:r>
    </w:p>
    <w:p w14:paraId="0B462627" w14:textId="77777777" w:rsidR="002B6C54" w:rsidRDefault="002B6C54" w:rsidP="006C789F">
      <w:pPr>
        <w:suppressAutoHyphens w:val="0"/>
        <w:autoSpaceDN/>
        <w:spacing w:line="260" w:lineRule="atLeast"/>
        <w:jc w:val="both"/>
        <w:textAlignment w:val="auto"/>
        <w:rPr>
          <w:rFonts w:eastAsia="Calibri" w:cs="Times New Roman"/>
          <w:sz w:val="21"/>
          <w:szCs w:val="21"/>
          <w:lang w:eastAsia="en-US"/>
        </w:rPr>
      </w:pPr>
    </w:p>
    <w:p w14:paraId="650F63F1" w14:textId="1771FEBC" w:rsidR="006C789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Če se bodo med trajanjem te </w:t>
      </w:r>
      <w:r w:rsidR="0018694F">
        <w:rPr>
          <w:rFonts w:eastAsia="Calibri" w:cs="Times New Roman"/>
          <w:sz w:val="21"/>
          <w:szCs w:val="21"/>
          <w:lang w:eastAsia="en-US"/>
        </w:rPr>
        <w:t>sporazuma</w:t>
      </w:r>
      <w:r w:rsidRPr="0087213F">
        <w:rPr>
          <w:rFonts w:eastAsia="Calibri" w:cs="Times New Roman"/>
          <w:sz w:val="21"/>
          <w:szCs w:val="21"/>
          <w:lang w:eastAsia="en-US"/>
        </w:rPr>
        <w:t xml:space="preserve"> spremenili roki za izvedbo posla, vrsta blaga ali storitve, kakovost in količina, bo moral izvajalec temu ustrezno spremeniti tudi zavarovanje oziroma podaljšati njeno veljavnost.</w:t>
      </w:r>
    </w:p>
    <w:p w14:paraId="5F8A739B" w14:textId="5D81F452" w:rsidR="00325A9C" w:rsidRDefault="00325A9C" w:rsidP="006C789F">
      <w:pPr>
        <w:suppressAutoHyphens w:val="0"/>
        <w:autoSpaceDN/>
        <w:spacing w:line="260" w:lineRule="atLeast"/>
        <w:jc w:val="both"/>
        <w:textAlignment w:val="auto"/>
        <w:rPr>
          <w:rFonts w:eastAsia="Calibri" w:cs="Times New Roman"/>
          <w:sz w:val="21"/>
          <w:szCs w:val="21"/>
          <w:lang w:eastAsia="en-US"/>
        </w:rPr>
      </w:pPr>
    </w:p>
    <w:p w14:paraId="5D86E706" w14:textId="30C88959" w:rsidR="00325A9C" w:rsidRDefault="00325A9C" w:rsidP="006C789F">
      <w:pPr>
        <w:suppressAutoHyphens w:val="0"/>
        <w:autoSpaceDN/>
        <w:spacing w:line="260" w:lineRule="atLeast"/>
        <w:jc w:val="both"/>
        <w:textAlignment w:val="auto"/>
        <w:rPr>
          <w:rFonts w:eastAsia="Calibri" w:cs="Times New Roman"/>
          <w:b/>
          <w:bCs/>
          <w:i/>
          <w:iCs/>
          <w:sz w:val="21"/>
          <w:szCs w:val="21"/>
          <w:lang w:eastAsia="en-US"/>
        </w:rPr>
      </w:pPr>
      <w:r>
        <w:rPr>
          <w:rFonts w:eastAsia="Calibri" w:cs="Times New Roman"/>
          <w:b/>
          <w:bCs/>
          <w:i/>
          <w:iCs/>
          <w:sz w:val="21"/>
          <w:szCs w:val="21"/>
          <w:lang w:eastAsia="en-US"/>
        </w:rPr>
        <w:t>Zavarovanje za odpravo napak v garancijskem roku</w:t>
      </w:r>
    </w:p>
    <w:p w14:paraId="6B8E0C0A" w14:textId="4370C1AF" w:rsidR="00325A9C" w:rsidRDefault="00325A9C" w:rsidP="006C789F">
      <w:pPr>
        <w:suppressAutoHyphens w:val="0"/>
        <w:autoSpaceDN/>
        <w:spacing w:line="260" w:lineRule="atLeast"/>
        <w:jc w:val="both"/>
        <w:textAlignment w:val="auto"/>
        <w:rPr>
          <w:rFonts w:eastAsia="Calibri" w:cs="Times New Roman"/>
          <w:b/>
          <w:bCs/>
          <w:i/>
          <w:iCs/>
          <w:sz w:val="21"/>
          <w:szCs w:val="21"/>
          <w:lang w:eastAsia="en-US"/>
        </w:rPr>
      </w:pPr>
    </w:p>
    <w:p w14:paraId="57C33FB3" w14:textId="50FA463B" w:rsidR="00325A9C" w:rsidRPr="00325A9C" w:rsidRDefault="00307448"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Izbrani ponudnik bo moral naročniku</w:t>
      </w:r>
      <w:r w:rsidR="00E12541" w:rsidRPr="00E12541">
        <w:rPr>
          <w:rFonts w:asciiTheme="minorHAnsi" w:hAnsiTheme="minorHAnsi" w:cs="Times New Roman"/>
        </w:rPr>
        <w:t xml:space="preserve"> </w:t>
      </w:r>
      <w:r w:rsidR="00E12541" w:rsidRPr="00E12541">
        <w:rPr>
          <w:rFonts w:eastAsia="Calibri" w:cs="Times New Roman"/>
          <w:sz w:val="21"/>
          <w:szCs w:val="21"/>
          <w:lang w:eastAsia="en-US"/>
        </w:rPr>
        <w:t>ob zadnji dobavi pred potekom veljavnosti sporazuma</w:t>
      </w:r>
      <w:r w:rsidR="00895F7A">
        <w:rPr>
          <w:rFonts w:eastAsia="Calibri" w:cs="Times New Roman"/>
          <w:sz w:val="21"/>
          <w:szCs w:val="21"/>
          <w:lang w:eastAsia="en-US"/>
        </w:rPr>
        <w:t xml:space="preserve"> izročiti </w:t>
      </w:r>
      <w:r w:rsidR="00AC2A07">
        <w:rPr>
          <w:rFonts w:eastAsia="Calibri" w:cs="Times New Roman"/>
          <w:sz w:val="21"/>
          <w:szCs w:val="21"/>
          <w:lang w:eastAsia="en-US"/>
        </w:rPr>
        <w:t xml:space="preserve">zavarovanje za odpravo napak </w:t>
      </w:r>
      <w:r w:rsidR="006066BC">
        <w:rPr>
          <w:rFonts w:eastAsia="Calibri" w:cs="Times New Roman"/>
          <w:sz w:val="21"/>
          <w:szCs w:val="21"/>
          <w:lang w:eastAsia="en-US"/>
        </w:rPr>
        <w:t xml:space="preserve">v garancijskem roku, in sicer </w:t>
      </w:r>
      <w:r w:rsidR="00972B97">
        <w:rPr>
          <w:rFonts w:eastAsia="Calibri" w:cs="Times New Roman"/>
          <w:sz w:val="21"/>
          <w:szCs w:val="21"/>
          <w:lang w:eastAsia="en-US"/>
        </w:rPr>
        <w:t>bančno garancijo v višini 5% pogodbene vrednosti z DDV</w:t>
      </w:r>
      <w:r w:rsidR="00B04B1B">
        <w:rPr>
          <w:rFonts w:eastAsia="Calibri" w:cs="Times New Roman"/>
          <w:sz w:val="21"/>
          <w:szCs w:val="21"/>
          <w:lang w:eastAsia="en-US"/>
        </w:rPr>
        <w:t>, ki mora veljati do konca garancijskega roka</w:t>
      </w:r>
      <w:r w:rsidR="00FB5891">
        <w:rPr>
          <w:rFonts w:eastAsia="Calibri" w:cs="Times New Roman"/>
          <w:sz w:val="21"/>
          <w:szCs w:val="21"/>
          <w:lang w:eastAsia="en-US"/>
        </w:rPr>
        <w:t xml:space="preserve"> kot je določen v tehničnih specifikacijah</w:t>
      </w:r>
      <w:r w:rsidR="005946D2">
        <w:rPr>
          <w:rFonts w:eastAsia="Calibri" w:cs="Times New Roman"/>
          <w:sz w:val="21"/>
          <w:szCs w:val="21"/>
          <w:lang w:eastAsia="en-US"/>
        </w:rPr>
        <w:t>.</w:t>
      </w:r>
      <w:r w:rsidR="00B04B1B">
        <w:rPr>
          <w:rFonts w:eastAsia="Calibri" w:cs="Times New Roman"/>
          <w:sz w:val="21"/>
          <w:szCs w:val="21"/>
          <w:lang w:eastAsia="en-US"/>
        </w:rPr>
        <w:t xml:space="preserve"> </w:t>
      </w:r>
    </w:p>
    <w:p w14:paraId="69FAB352" w14:textId="77777777" w:rsidR="003803B4" w:rsidRDefault="003803B4" w:rsidP="003803B4">
      <w:pPr>
        <w:suppressAutoHyphens w:val="0"/>
        <w:autoSpaceDN/>
        <w:spacing w:line="260" w:lineRule="atLeast"/>
        <w:jc w:val="both"/>
        <w:textAlignment w:val="auto"/>
        <w:rPr>
          <w:rFonts w:eastAsia="Calibri" w:cs="Times New Roman"/>
          <w:b/>
          <w:bCs/>
          <w:sz w:val="21"/>
          <w:szCs w:val="21"/>
          <w:lang w:eastAsia="en-US"/>
        </w:rPr>
      </w:pPr>
    </w:p>
    <w:p w14:paraId="5F18C18D" w14:textId="2A79A3DD" w:rsidR="003803B4" w:rsidRPr="003803B4" w:rsidRDefault="00B04B1B" w:rsidP="003803B4">
      <w:pPr>
        <w:suppressAutoHyphens w:val="0"/>
        <w:autoSpaceDN/>
        <w:spacing w:line="260" w:lineRule="atLeast"/>
        <w:jc w:val="both"/>
        <w:textAlignment w:val="auto"/>
        <w:rPr>
          <w:rFonts w:eastAsia="Calibri" w:cs="Times New Roman"/>
          <w:sz w:val="21"/>
          <w:szCs w:val="21"/>
          <w:lang w:eastAsia="en-US"/>
        </w:rPr>
      </w:pPr>
      <w:r w:rsidRPr="00B04B1B">
        <w:rPr>
          <w:rFonts w:eastAsia="Calibri" w:cs="Times New Roman"/>
          <w:sz w:val="21"/>
          <w:szCs w:val="21"/>
          <w:lang w:eastAsia="en-US"/>
        </w:rPr>
        <w:t>Izbrani ponudnik</w:t>
      </w:r>
      <w:r w:rsidR="003803B4" w:rsidRPr="003803B4">
        <w:rPr>
          <w:rFonts w:eastAsia="Calibri" w:cs="Times New Roman"/>
          <w:sz w:val="21"/>
          <w:szCs w:val="21"/>
          <w:lang w:eastAsia="en-US"/>
        </w:rPr>
        <w:t xml:space="preserve"> lahko predloži naročniku bančno garancijo za odpravo napak v garancijskem roku z veljavnostjo enega leta, katero bo moral letno obnavljati tako, da bo odprava napak v garancijskem roku neprekinjeno zavarovana z veljavno garancijo ves garancijski rok. </w:t>
      </w:r>
    </w:p>
    <w:p w14:paraId="57C38227" w14:textId="4C4CA27F" w:rsidR="003803B4" w:rsidRPr="009E7E66" w:rsidRDefault="003803B4" w:rsidP="006C789F">
      <w:pPr>
        <w:suppressAutoHyphens w:val="0"/>
        <w:autoSpaceDN/>
        <w:spacing w:line="260" w:lineRule="atLeast"/>
        <w:jc w:val="both"/>
        <w:textAlignment w:val="auto"/>
        <w:rPr>
          <w:rFonts w:eastAsia="Calibri" w:cs="Times New Roman"/>
          <w:sz w:val="21"/>
          <w:szCs w:val="21"/>
          <w:lang w:eastAsia="en-US"/>
        </w:rPr>
      </w:pPr>
    </w:p>
    <w:p w14:paraId="3302CFFC" w14:textId="3566D4D1" w:rsidR="00F12B85" w:rsidRPr="009E7E66" w:rsidRDefault="00F12B85" w:rsidP="006C789F">
      <w:pPr>
        <w:suppressAutoHyphens w:val="0"/>
        <w:autoSpaceDN/>
        <w:spacing w:line="260" w:lineRule="atLeast"/>
        <w:jc w:val="both"/>
        <w:textAlignment w:val="auto"/>
        <w:rPr>
          <w:rFonts w:eastAsia="Calibri" w:cs="Times New Roman"/>
          <w:sz w:val="21"/>
          <w:szCs w:val="21"/>
          <w:lang w:eastAsia="en-US"/>
        </w:rPr>
      </w:pPr>
      <w:r w:rsidRPr="009E7E66">
        <w:rPr>
          <w:rFonts w:eastAsia="Calibri" w:cs="Times New Roman"/>
          <w:sz w:val="21"/>
          <w:szCs w:val="21"/>
          <w:lang w:eastAsia="en-US"/>
        </w:rPr>
        <w:t>V kolikor se garancijski rok podaljša, se mora hkrati podaljšati za enak čas tudi rok trajanja zavarovanja za odpravo napak v garancijskem roku</w:t>
      </w:r>
      <w:r w:rsidR="00A1503B" w:rsidRPr="009E7E66">
        <w:rPr>
          <w:rFonts w:eastAsia="Calibri" w:cs="Times New Roman"/>
          <w:sz w:val="21"/>
          <w:szCs w:val="21"/>
          <w:lang w:eastAsia="en-US"/>
        </w:rPr>
        <w:t xml:space="preserve">. </w:t>
      </w:r>
    </w:p>
    <w:p w14:paraId="44FF1A56" w14:textId="09A228DE" w:rsidR="00A1503B" w:rsidRPr="009E7E66" w:rsidRDefault="00A1503B" w:rsidP="006C789F">
      <w:pPr>
        <w:suppressAutoHyphens w:val="0"/>
        <w:autoSpaceDN/>
        <w:spacing w:line="260" w:lineRule="atLeast"/>
        <w:jc w:val="both"/>
        <w:textAlignment w:val="auto"/>
        <w:rPr>
          <w:rFonts w:eastAsia="Calibri" w:cs="Times New Roman"/>
          <w:sz w:val="21"/>
          <w:szCs w:val="21"/>
          <w:lang w:eastAsia="en-US"/>
        </w:rPr>
      </w:pPr>
    </w:p>
    <w:p w14:paraId="12527ED5" w14:textId="35F1AB58" w:rsidR="00A1503B" w:rsidRPr="00AD2BE8" w:rsidRDefault="00A1503B" w:rsidP="006C789F">
      <w:pPr>
        <w:suppressAutoHyphens w:val="0"/>
        <w:autoSpaceDN/>
        <w:spacing w:line="260" w:lineRule="atLeast"/>
        <w:jc w:val="both"/>
        <w:textAlignment w:val="auto"/>
        <w:rPr>
          <w:rFonts w:eastAsia="Calibri" w:cs="Times New Roman"/>
          <w:sz w:val="21"/>
          <w:szCs w:val="21"/>
          <w:lang w:eastAsia="en-US"/>
        </w:rPr>
      </w:pPr>
      <w:r w:rsidRPr="009E7E66">
        <w:rPr>
          <w:rFonts w:eastAsia="Calibri" w:cs="Times New Roman"/>
          <w:sz w:val="21"/>
          <w:szCs w:val="21"/>
          <w:lang w:eastAsia="en-US"/>
        </w:rPr>
        <w:t xml:space="preserve">Naročnik bo unovčil zavarovanje za odpravo napak v garancijskem roku v primeru, če izbrani ponudnik </w:t>
      </w:r>
      <w:r w:rsidR="009E7E66" w:rsidRPr="009E7E66">
        <w:rPr>
          <w:rFonts w:eastAsia="Calibri" w:cs="Times New Roman"/>
          <w:sz w:val="21"/>
          <w:szCs w:val="21"/>
          <w:lang w:eastAsia="en-US"/>
        </w:rPr>
        <w:t xml:space="preserve">ne bo izvrševal garancijskih obveznosti v rokih in na način, kot bo opredeljeno v </w:t>
      </w:r>
      <w:r w:rsidR="004A02B3">
        <w:rPr>
          <w:rFonts w:eastAsia="Calibri" w:cs="Times New Roman"/>
          <w:sz w:val="21"/>
          <w:szCs w:val="21"/>
          <w:lang w:eastAsia="en-US"/>
        </w:rPr>
        <w:t>pogodbi</w:t>
      </w:r>
      <w:r w:rsidR="009E7E66" w:rsidRPr="009E7E66">
        <w:rPr>
          <w:rFonts w:eastAsia="Calibri" w:cs="Times New Roman"/>
          <w:sz w:val="21"/>
          <w:szCs w:val="21"/>
          <w:lang w:eastAsia="en-US"/>
        </w:rPr>
        <w:t>.</w:t>
      </w:r>
    </w:p>
    <w:p w14:paraId="67A76B74" w14:textId="77777777" w:rsidR="00A1503B" w:rsidRPr="0087213F" w:rsidRDefault="00A1503B" w:rsidP="006C789F">
      <w:pPr>
        <w:suppressAutoHyphens w:val="0"/>
        <w:autoSpaceDN/>
        <w:spacing w:line="260" w:lineRule="atLeast"/>
        <w:jc w:val="both"/>
        <w:textAlignment w:val="auto"/>
        <w:rPr>
          <w:rFonts w:eastAsia="Calibri" w:cs="Times New Roman"/>
          <w:b/>
          <w:bCs/>
          <w:sz w:val="21"/>
          <w:szCs w:val="21"/>
          <w:lang w:eastAsia="en-US"/>
        </w:rPr>
      </w:pP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bookmarkStart w:id="216" w:name="_Toc94187065"/>
      <w:r w:rsidRPr="00041D58">
        <w:rPr>
          <w:rFonts w:cs="Times New Roman"/>
          <w:b/>
          <w:bCs/>
          <w:iCs/>
          <w:sz w:val="21"/>
          <w:szCs w:val="21"/>
          <w:lang w:eastAsia="en-US"/>
        </w:rPr>
        <w:t>DRUGA DOLOČILA ZA PRIPRAVO PONUDBE</w:t>
      </w:r>
      <w:bookmarkEnd w:id="215"/>
      <w:r>
        <w:rPr>
          <w:rFonts w:cs="Times New Roman"/>
          <w:b/>
          <w:bCs/>
          <w:iCs/>
          <w:sz w:val="21"/>
          <w:szCs w:val="21"/>
          <w:lang w:eastAsia="en-US"/>
        </w:rPr>
        <w:t>:</w:t>
      </w:r>
      <w:bookmarkEnd w:id="216"/>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7" w:name="_Toc336851754"/>
      <w:bookmarkStart w:id="218" w:name="_Toc336851802"/>
      <w:bookmarkStart w:id="219" w:name="_Toc509672569"/>
      <w:bookmarkStart w:id="220" w:name="_Toc94187066"/>
      <w:r w:rsidRPr="0087213F">
        <w:rPr>
          <w:rFonts w:cs="Times New Roman"/>
          <w:b/>
          <w:bCs/>
          <w:i/>
          <w:sz w:val="21"/>
          <w:szCs w:val="21"/>
          <w:lang w:eastAsia="en-US"/>
        </w:rPr>
        <w:t>Skupna ponudba</w:t>
      </w:r>
      <w:bookmarkEnd w:id="217"/>
      <w:bookmarkEnd w:id="218"/>
      <w:bookmarkEnd w:id="219"/>
      <w:bookmarkEnd w:id="220"/>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668B643E" w14:textId="77777777" w:rsidR="00AF192D" w:rsidRDefault="00652C5C"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21" w:name="_Hlk513802394"/>
      <w:r w:rsidR="00FC5421">
        <w:rPr>
          <w:rFonts w:eastAsia="Calibri" w:cs="Times New Roman"/>
          <w:sz w:val="21"/>
          <w:szCs w:val="21"/>
          <w:lang w:eastAsia="en-US"/>
        </w:rPr>
        <w:t>9.1 do 9.5</w:t>
      </w:r>
      <w:r w:rsidRPr="0087213F">
        <w:rPr>
          <w:rFonts w:eastAsia="Calibri" w:cs="Times New Roman"/>
          <w:sz w:val="21"/>
          <w:szCs w:val="21"/>
          <w:lang w:eastAsia="en-US"/>
        </w:rPr>
        <w:t xml:space="preserve"> </w:t>
      </w:r>
      <w:bookmarkEnd w:id="221"/>
      <w:r w:rsidRPr="0087213F">
        <w:rPr>
          <w:rFonts w:eastAsia="Calibri" w:cs="Times New Roman"/>
          <w:sz w:val="21"/>
          <w:szCs w:val="21"/>
          <w:lang w:eastAsia="en-US"/>
        </w:rPr>
        <w:t>Vsi ponudniki v skupni ponudbi morajo podati dokumente, ki se nanašajo na dokazovanje navedenih pogojev, posamično.</w:t>
      </w:r>
      <w:bookmarkStart w:id="222" w:name="_Toc336851755"/>
      <w:bookmarkStart w:id="223" w:name="_Toc336851803"/>
      <w:bookmarkStart w:id="224" w:name="_Toc509672570"/>
    </w:p>
    <w:p w14:paraId="0E81BD7B" w14:textId="70542138"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229004B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5" w:name="_Toc94187067"/>
      <w:r w:rsidRPr="0087213F">
        <w:rPr>
          <w:rFonts w:cs="Times New Roman"/>
          <w:b/>
          <w:bCs/>
          <w:i/>
          <w:sz w:val="21"/>
          <w:szCs w:val="21"/>
          <w:lang w:eastAsia="en-US"/>
        </w:rPr>
        <w:t>Ponudba s podizvajalci</w:t>
      </w:r>
      <w:bookmarkEnd w:id="222"/>
      <w:bookmarkEnd w:id="223"/>
      <w:bookmarkEnd w:id="224"/>
      <w:bookmarkEnd w:id="225"/>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26" w:name="_Toc336851756"/>
      <w:bookmarkStart w:id="227" w:name="_Toc336851804"/>
      <w:bookmarkStart w:id="228"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2053CDF6"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9.5</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navesti vse podizvajalce ter vsak del javnega naročila, ki ga namerava oddati v podizvajanje,</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5A00C84B" w14:textId="77777777" w:rsidR="00870A7F" w:rsidRPr="0087213F" w:rsidRDefault="00870A7F" w:rsidP="00870A7F">
      <w:pPr>
        <w:suppressAutoHyphens w:val="0"/>
        <w:autoSpaceDN/>
        <w:spacing w:line="260" w:lineRule="atLeast"/>
        <w:ind w:left="357"/>
        <w:jc w:val="both"/>
        <w:textAlignment w:val="auto"/>
        <w:rPr>
          <w:sz w:val="21"/>
          <w:szCs w:val="21"/>
        </w:rPr>
      </w:pP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lastRenderedPageBreak/>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9" w:name="_Toc94187068"/>
      <w:r w:rsidRPr="0087213F">
        <w:rPr>
          <w:rFonts w:cs="Times New Roman"/>
          <w:b/>
          <w:bCs/>
          <w:i/>
          <w:sz w:val="21"/>
          <w:szCs w:val="21"/>
          <w:lang w:eastAsia="en-US"/>
        </w:rPr>
        <w:t>Variantne ponudbe</w:t>
      </w:r>
      <w:bookmarkEnd w:id="226"/>
      <w:bookmarkEnd w:id="227"/>
      <w:bookmarkEnd w:id="228"/>
      <w:bookmarkEnd w:id="229"/>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0" w:name="_Toc336851757"/>
      <w:bookmarkStart w:id="231" w:name="_Toc336851805"/>
      <w:bookmarkStart w:id="232" w:name="_Toc509672572"/>
      <w:bookmarkStart w:id="233" w:name="_Toc94187069"/>
      <w:r w:rsidRPr="0087213F">
        <w:rPr>
          <w:rFonts w:cs="Times New Roman"/>
          <w:b/>
          <w:bCs/>
          <w:i/>
          <w:sz w:val="21"/>
          <w:szCs w:val="21"/>
          <w:lang w:eastAsia="en-US"/>
        </w:rPr>
        <w:t>Jezik ponudbe</w:t>
      </w:r>
      <w:bookmarkEnd w:id="230"/>
      <w:bookmarkEnd w:id="231"/>
      <w:bookmarkEnd w:id="232"/>
      <w:bookmarkEnd w:id="233"/>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34" w:name="_Toc336851759"/>
      <w:bookmarkStart w:id="235" w:name="_Toc336851807"/>
      <w:bookmarkStart w:id="236" w:name="_Toc509672573"/>
      <w:bookmarkStart w:id="237" w:name="_Toc94187070"/>
      <w:r w:rsidRPr="0087213F">
        <w:rPr>
          <w:rFonts w:cs="Times New Roman"/>
          <w:b/>
          <w:bCs/>
          <w:i/>
          <w:sz w:val="21"/>
          <w:szCs w:val="21"/>
          <w:lang w:eastAsia="en-US"/>
        </w:rPr>
        <w:t>Veljavnost ponudbe</w:t>
      </w:r>
      <w:bookmarkEnd w:id="234"/>
      <w:bookmarkEnd w:id="235"/>
      <w:bookmarkEnd w:id="236"/>
      <w:bookmarkEnd w:id="237"/>
    </w:p>
    <w:p w14:paraId="36138DAC" w14:textId="77777777"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mora veljati 90 dni od datuma določenega za oddajo ponudbe</w:t>
      </w:r>
      <w:r w:rsidR="001575CF" w:rsidRPr="0087213F">
        <w:rPr>
          <w:rFonts w:eastAsia="Calibri" w:cs="Times New Roman"/>
          <w:sz w:val="21"/>
          <w:szCs w:val="21"/>
          <w:lang w:eastAsia="en-US"/>
        </w:rPr>
        <w:t>.</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8" w:name="_Toc336851760"/>
      <w:bookmarkStart w:id="239" w:name="_Toc336851808"/>
      <w:bookmarkStart w:id="240" w:name="_Toc509672574"/>
      <w:bookmarkStart w:id="241" w:name="_Toc94187071"/>
      <w:r w:rsidRPr="0087213F">
        <w:rPr>
          <w:rFonts w:cs="Times New Roman"/>
          <w:b/>
          <w:bCs/>
          <w:i/>
          <w:sz w:val="21"/>
          <w:szCs w:val="21"/>
          <w:lang w:eastAsia="en-US"/>
        </w:rPr>
        <w:t>Stroški ponudbe</w:t>
      </w:r>
      <w:bookmarkEnd w:id="238"/>
      <w:bookmarkEnd w:id="239"/>
      <w:bookmarkEnd w:id="240"/>
      <w:bookmarkEnd w:id="241"/>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2" w:name="_Toc509672575"/>
      <w:bookmarkStart w:id="243" w:name="_Toc94187072"/>
      <w:r w:rsidRPr="0087213F">
        <w:rPr>
          <w:rFonts w:cs="Times New Roman"/>
          <w:b/>
          <w:bCs/>
          <w:i/>
          <w:sz w:val="21"/>
          <w:szCs w:val="21"/>
          <w:lang w:eastAsia="en-US"/>
        </w:rPr>
        <w:t>Protikorupcijsko določilo</w:t>
      </w:r>
      <w:bookmarkEnd w:id="242"/>
      <w:bookmarkEnd w:id="243"/>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44" w:name="_Toc467133897"/>
      <w:bookmarkStart w:id="245" w:name="_Toc467501214"/>
      <w:bookmarkStart w:id="246" w:name="_Toc336851763"/>
      <w:bookmarkStart w:id="247" w:name="_Toc336851811"/>
      <w:bookmarkStart w:id="248" w:name="_Toc509672576"/>
      <w:bookmarkStart w:id="249" w:name="_Toc94187073"/>
      <w:bookmarkStart w:id="250" w:name="_Toc336851761"/>
      <w:bookmarkStart w:id="251" w:name="_Toc336851809"/>
      <w:bookmarkEnd w:id="244"/>
      <w:bookmarkEnd w:id="245"/>
      <w:r w:rsidRPr="0087213F">
        <w:rPr>
          <w:rFonts w:ascii="Arial" w:hAnsi="Arial" w:cs="Arial"/>
          <w:b/>
          <w:bCs/>
          <w:caps/>
          <w:sz w:val="21"/>
          <w:szCs w:val="21"/>
        </w:rPr>
        <w:t>obvestilo o odločitvi o oddaji naročila</w:t>
      </w:r>
      <w:bookmarkEnd w:id="246"/>
      <w:bookmarkEnd w:id="247"/>
      <w:bookmarkEnd w:id="248"/>
      <w:bookmarkEnd w:id="249"/>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2" w:name="_Toc509672577"/>
      <w:bookmarkStart w:id="253" w:name="_Toc94187074"/>
      <w:r w:rsidRPr="0087213F">
        <w:rPr>
          <w:rFonts w:ascii="Arial" w:hAnsi="Arial" w:cs="Arial"/>
          <w:b/>
          <w:bCs/>
          <w:caps/>
          <w:sz w:val="21"/>
          <w:szCs w:val="21"/>
        </w:rPr>
        <w:t>odstop od izvedbe javnega naročila</w:t>
      </w:r>
      <w:bookmarkEnd w:id="250"/>
      <w:bookmarkEnd w:id="251"/>
      <w:bookmarkEnd w:id="252"/>
      <w:bookmarkEnd w:id="253"/>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111BA88E" w:rsidR="00652C5C" w:rsidRPr="0087213F" w:rsidRDefault="000A6278"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lastRenderedPageBreak/>
        <w:t>POGODBA</w:t>
      </w:r>
    </w:p>
    <w:p w14:paraId="36D1E081" w14:textId="1879A5B8" w:rsidR="001F2923" w:rsidRPr="0087213F" w:rsidRDefault="000A6278" w:rsidP="001F2923">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Pogodbo</w:t>
      </w:r>
      <w:r w:rsidR="001F2923" w:rsidRPr="0087213F">
        <w:rPr>
          <w:rFonts w:eastAsia="Calibri" w:cs="Times New Roman"/>
          <w:sz w:val="21"/>
          <w:szCs w:val="21"/>
          <w:lang w:eastAsia="en-US"/>
        </w:rPr>
        <w:t xml:space="preserve"> bo podpisala Komunala Novo mesto d.o.o., direktor </w:t>
      </w:r>
      <w:r w:rsidR="00BE42E2">
        <w:rPr>
          <w:rFonts w:eastAsia="Calibri" w:cs="Times New Roman"/>
          <w:sz w:val="21"/>
          <w:szCs w:val="21"/>
          <w:lang w:eastAsia="en-US"/>
        </w:rPr>
        <w:t>Bojan Kekec</w:t>
      </w:r>
      <w:r w:rsidR="001F2923" w:rsidRPr="0087213F">
        <w:rPr>
          <w:rFonts w:eastAsia="Calibri" w:cs="Times New Roman"/>
          <w:sz w:val="21"/>
          <w:szCs w:val="21"/>
          <w:lang w:eastAsia="en-US"/>
        </w:rPr>
        <w:t>, z izbranim ponudnikom, po vzorcu iz razpisne dokumentacije v zvezi z oddajo javnega naročila.</w:t>
      </w:r>
    </w:p>
    <w:p w14:paraId="2C9E8543"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586B315B" w14:textId="2B7CDE3A"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skladu s šestim odstavkom 14. člena Zakona o integriteti in preprečevanju korupcije (Uradni list RS, št. 69/11-UPB2; v nadaljevanju ZIntPK) je dolžan izbrani ponudnik na poziv naročnika, pred podpisom </w:t>
      </w:r>
      <w:r w:rsidR="00893998">
        <w:rPr>
          <w:rFonts w:eastAsia="Calibri" w:cs="Times New Roman"/>
          <w:sz w:val="21"/>
          <w:szCs w:val="21"/>
          <w:lang w:eastAsia="en-US"/>
        </w:rPr>
        <w:t>pogodbe</w:t>
      </w:r>
      <w:r w:rsidRPr="0087213F">
        <w:rPr>
          <w:rFonts w:eastAsia="Calibri" w:cs="Times New Roman"/>
          <w:sz w:val="21"/>
          <w:szCs w:val="21"/>
          <w:lang w:eastAsia="en-US"/>
        </w:rPr>
        <w:t xml:space="preserv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893998">
        <w:rPr>
          <w:rFonts w:eastAsia="Calibri" w:cs="Times New Roman"/>
          <w:sz w:val="21"/>
          <w:szCs w:val="21"/>
          <w:lang w:eastAsia="en-US"/>
        </w:rPr>
        <w:t>pogodbe</w:t>
      </w:r>
      <w:r w:rsidR="00153536">
        <w:rPr>
          <w:rFonts w:eastAsia="Calibri" w:cs="Times New Roman"/>
          <w:sz w:val="21"/>
          <w:szCs w:val="21"/>
          <w:lang w:eastAsia="en-US"/>
        </w:rPr>
        <w:t>.</w:t>
      </w:r>
    </w:p>
    <w:p w14:paraId="038F2B92" w14:textId="10F38694"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bo moral naročniku v roku, ki mu ga bo ta določil, vrniti podpisane </w:t>
      </w:r>
      <w:r w:rsidR="00801FD6">
        <w:rPr>
          <w:rFonts w:eastAsia="Calibri" w:cs="Times New Roman"/>
          <w:sz w:val="21"/>
          <w:szCs w:val="21"/>
          <w:lang w:eastAsia="en-US"/>
        </w:rPr>
        <w:t>pogodbe</w:t>
      </w:r>
      <w:r w:rsidR="00153536">
        <w:rPr>
          <w:rFonts w:eastAsia="Calibri" w:cs="Times New Roman"/>
          <w:sz w:val="21"/>
          <w:szCs w:val="21"/>
          <w:lang w:eastAsia="en-US"/>
        </w:rPr>
        <w:t>.</w:t>
      </w:r>
      <w:r w:rsidRPr="0087213F">
        <w:rPr>
          <w:rFonts w:eastAsia="Calibri" w:cs="Times New Roman"/>
          <w:sz w:val="21"/>
          <w:szCs w:val="21"/>
          <w:lang w:eastAsia="en-US"/>
        </w:rPr>
        <w:t xml:space="preserve"> </w:t>
      </w:r>
    </w:p>
    <w:p w14:paraId="26873B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CF5536F" w14:textId="1822D1FA"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Vzorec </w:t>
      </w:r>
      <w:r w:rsidR="008B4B6E">
        <w:rPr>
          <w:rFonts w:eastAsia="Calibri" w:cs="Times New Roman"/>
          <w:sz w:val="21"/>
          <w:szCs w:val="21"/>
          <w:lang w:eastAsia="en-US"/>
        </w:rPr>
        <w:t>pogodbe</w:t>
      </w:r>
      <w:r w:rsidRPr="0087213F">
        <w:rPr>
          <w:rFonts w:eastAsia="Calibri" w:cs="Times New Roman"/>
          <w:sz w:val="21"/>
          <w:szCs w:val="21"/>
          <w:lang w:eastAsia="en-US"/>
        </w:rPr>
        <w:t xml:space="preserve"> iz razpisne dokumentacije za oddajo tega javnega naročila, se bo pred podpisom vsebinsko prilagodil glede na to, ali bo izbrani ponudnik predložil skupno ponudbo, prijavil sodelovanje podizvajalcev in podobno.</w:t>
      </w:r>
    </w:p>
    <w:p w14:paraId="5A8EA45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D4451DD" w14:textId="201A7484"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podpisom ESPD ponudnik potrdi, da sprejema vsebino vzorca </w:t>
      </w:r>
      <w:r w:rsidR="008B4B6E">
        <w:rPr>
          <w:rFonts w:eastAsia="Calibri" w:cs="Times New Roman"/>
          <w:sz w:val="21"/>
          <w:szCs w:val="21"/>
          <w:lang w:eastAsia="en-US"/>
        </w:rPr>
        <w:t>pogodbe.</w:t>
      </w:r>
      <w:r w:rsidRPr="0087213F">
        <w:rPr>
          <w:rFonts w:eastAsia="Calibri" w:cs="Times New Roman"/>
          <w:sz w:val="21"/>
          <w:szCs w:val="21"/>
          <w:lang w:eastAsia="en-US"/>
        </w:rPr>
        <w:t xml:space="preserve"> </w:t>
      </w:r>
    </w:p>
    <w:p w14:paraId="3105491A"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direktor, l.r.</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DE1C98">
      <w:headerReference w:type="default" r:id="rId20"/>
      <w:footerReference w:type="default" r:id="rId21"/>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6F1EC" w14:textId="77777777" w:rsidR="00A90240" w:rsidRDefault="00A90240">
      <w:r>
        <w:separator/>
      </w:r>
    </w:p>
  </w:endnote>
  <w:endnote w:type="continuationSeparator" w:id="0">
    <w:p w14:paraId="7ECC3BAF" w14:textId="77777777" w:rsidR="00A90240" w:rsidRDefault="00A90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charset w:val="00"/>
    <w:family w:val="swiss"/>
    <w:pitch w:val="variable"/>
    <w:sig w:usb0="00000001" w:usb1="00000000" w:usb2="00000000" w:usb3="00000000" w:csb0="0000001B"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842579"/>
      <w:docPartObj>
        <w:docPartGallery w:val="Page Numbers (Bottom of Page)"/>
        <w:docPartUnique/>
      </w:docPartObj>
    </w:sdt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9CFBD" w14:textId="77777777" w:rsidR="00A90240" w:rsidRDefault="00A90240">
      <w:r>
        <w:rPr>
          <w:color w:val="000000"/>
        </w:rPr>
        <w:separator/>
      </w:r>
    </w:p>
  </w:footnote>
  <w:footnote w:type="continuationSeparator" w:id="0">
    <w:p w14:paraId="40660812" w14:textId="77777777" w:rsidR="00A90240" w:rsidRDefault="00A90240">
      <w:r>
        <w:continuationSeparator/>
      </w:r>
    </w:p>
  </w:footnote>
  <w:footnote w:id="1">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DA0D85"/>
    <w:multiLevelType w:val="hybridMultilevel"/>
    <w:tmpl w:val="1890C890"/>
    <w:lvl w:ilvl="0" w:tplc="21621D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B42728"/>
    <w:multiLevelType w:val="hybridMultilevel"/>
    <w:tmpl w:val="18DE6C58"/>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9E6F45"/>
    <w:multiLevelType w:val="hybridMultilevel"/>
    <w:tmpl w:val="EDB859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1" w15:restartNumberingAfterBreak="0">
    <w:nsid w:val="4A2250B3"/>
    <w:multiLevelType w:val="hybridMultilevel"/>
    <w:tmpl w:val="2FE8276E"/>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4"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9"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1"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16358196">
    <w:abstractNumId w:val="28"/>
  </w:num>
  <w:num w:numId="2" w16cid:durableId="1356730413">
    <w:abstractNumId w:val="26"/>
  </w:num>
  <w:num w:numId="3" w16cid:durableId="1043988898">
    <w:abstractNumId w:val="21"/>
  </w:num>
  <w:num w:numId="4" w16cid:durableId="60180656">
    <w:abstractNumId w:val="8"/>
  </w:num>
  <w:num w:numId="5" w16cid:durableId="30154633">
    <w:abstractNumId w:val="7"/>
  </w:num>
  <w:num w:numId="6" w16cid:durableId="1534923892">
    <w:abstractNumId w:val="2"/>
  </w:num>
  <w:num w:numId="7" w16cid:durableId="1710958589">
    <w:abstractNumId w:val="29"/>
  </w:num>
  <w:num w:numId="8" w16cid:durableId="1509370066">
    <w:abstractNumId w:val="31"/>
  </w:num>
  <w:num w:numId="9" w16cid:durableId="1594894219">
    <w:abstractNumId w:val="20"/>
  </w:num>
  <w:num w:numId="10" w16cid:durableId="1301963008">
    <w:abstractNumId w:val="6"/>
  </w:num>
  <w:num w:numId="11" w16cid:durableId="902527915">
    <w:abstractNumId w:val="24"/>
  </w:num>
  <w:num w:numId="12" w16cid:durableId="520164917">
    <w:abstractNumId w:val="10"/>
  </w:num>
  <w:num w:numId="13" w16cid:durableId="32854196">
    <w:abstractNumId w:val="3"/>
  </w:num>
  <w:num w:numId="14" w16cid:durableId="360590539">
    <w:abstractNumId w:val="23"/>
  </w:num>
  <w:num w:numId="15" w16cid:durableId="50538647">
    <w:abstractNumId w:val="4"/>
  </w:num>
  <w:num w:numId="16" w16cid:durableId="1222671065">
    <w:abstractNumId w:val="30"/>
  </w:num>
  <w:num w:numId="17" w16cid:durableId="1361012795">
    <w:abstractNumId w:val="13"/>
  </w:num>
  <w:num w:numId="18" w16cid:durableId="1528643444">
    <w:abstractNumId w:val="18"/>
  </w:num>
  <w:num w:numId="19" w16cid:durableId="5726623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2081419">
    <w:abstractNumId w:val="25"/>
  </w:num>
  <w:num w:numId="21" w16cid:durableId="1614626903">
    <w:abstractNumId w:val="15"/>
  </w:num>
  <w:num w:numId="22" w16cid:durableId="1343433420">
    <w:abstractNumId w:val="32"/>
  </w:num>
  <w:num w:numId="23" w16cid:durableId="375128561">
    <w:abstractNumId w:val="5"/>
  </w:num>
  <w:num w:numId="24" w16cid:durableId="308705531">
    <w:abstractNumId w:val="11"/>
  </w:num>
  <w:num w:numId="25" w16cid:durableId="2130706471">
    <w:abstractNumId w:val="16"/>
  </w:num>
  <w:num w:numId="26" w16cid:durableId="257257001">
    <w:abstractNumId w:val="17"/>
  </w:num>
  <w:num w:numId="27" w16cid:durableId="731124506">
    <w:abstractNumId w:val="27"/>
  </w:num>
  <w:num w:numId="28" w16cid:durableId="1930388610">
    <w:abstractNumId w:val="12"/>
  </w:num>
  <w:num w:numId="29" w16cid:durableId="1367409529">
    <w:abstractNumId w:val="22"/>
  </w:num>
  <w:num w:numId="30" w16cid:durableId="368578814">
    <w:abstractNumId w:val="14"/>
  </w:num>
  <w:num w:numId="31" w16cid:durableId="1995838387">
    <w:abstractNumId w:val="1"/>
  </w:num>
  <w:num w:numId="32" w16cid:durableId="1722093316">
    <w:abstractNumId w:val="19"/>
  </w:num>
  <w:num w:numId="33" w16cid:durableId="11032628">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B4B"/>
    <w:rsid w:val="000048F6"/>
    <w:rsid w:val="00005A00"/>
    <w:rsid w:val="00006076"/>
    <w:rsid w:val="000136E9"/>
    <w:rsid w:val="00013B6B"/>
    <w:rsid w:val="00015BC9"/>
    <w:rsid w:val="0002129A"/>
    <w:rsid w:val="000212C7"/>
    <w:rsid w:val="00021977"/>
    <w:rsid w:val="00024605"/>
    <w:rsid w:val="0002591E"/>
    <w:rsid w:val="00025A12"/>
    <w:rsid w:val="00026479"/>
    <w:rsid w:val="00027ECE"/>
    <w:rsid w:val="00033526"/>
    <w:rsid w:val="0003356A"/>
    <w:rsid w:val="00035749"/>
    <w:rsid w:val="00036551"/>
    <w:rsid w:val="00041D58"/>
    <w:rsid w:val="00042086"/>
    <w:rsid w:val="000512C9"/>
    <w:rsid w:val="00051385"/>
    <w:rsid w:val="0005195A"/>
    <w:rsid w:val="00051BB1"/>
    <w:rsid w:val="000531E5"/>
    <w:rsid w:val="00053E2D"/>
    <w:rsid w:val="00056B35"/>
    <w:rsid w:val="00061A5F"/>
    <w:rsid w:val="000621C7"/>
    <w:rsid w:val="00063ADF"/>
    <w:rsid w:val="00063FE0"/>
    <w:rsid w:val="00065D5D"/>
    <w:rsid w:val="00065FDD"/>
    <w:rsid w:val="00066465"/>
    <w:rsid w:val="00073A06"/>
    <w:rsid w:val="00076F40"/>
    <w:rsid w:val="00080783"/>
    <w:rsid w:val="00080B76"/>
    <w:rsid w:val="00081477"/>
    <w:rsid w:val="00081D29"/>
    <w:rsid w:val="00082A8B"/>
    <w:rsid w:val="00086458"/>
    <w:rsid w:val="00090C4C"/>
    <w:rsid w:val="00094681"/>
    <w:rsid w:val="00096EFB"/>
    <w:rsid w:val="000A2087"/>
    <w:rsid w:val="000A25A2"/>
    <w:rsid w:val="000A2C4C"/>
    <w:rsid w:val="000A41DC"/>
    <w:rsid w:val="000A5A02"/>
    <w:rsid w:val="000A6278"/>
    <w:rsid w:val="000B2386"/>
    <w:rsid w:val="000B4CE9"/>
    <w:rsid w:val="000B612E"/>
    <w:rsid w:val="000B743D"/>
    <w:rsid w:val="000C0138"/>
    <w:rsid w:val="000C11CB"/>
    <w:rsid w:val="000C188A"/>
    <w:rsid w:val="000C2E49"/>
    <w:rsid w:val="000C3BC5"/>
    <w:rsid w:val="000C58EC"/>
    <w:rsid w:val="000C6081"/>
    <w:rsid w:val="000C7890"/>
    <w:rsid w:val="000D3CA6"/>
    <w:rsid w:val="000D438B"/>
    <w:rsid w:val="000D45B4"/>
    <w:rsid w:val="000D59C3"/>
    <w:rsid w:val="000D63C0"/>
    <w:rsid w:val="000E18F2"/>
    <w:rsid w:val="000E5188"/>
    <w:rsid w:val="000F187E"/>
    <w:rsid w:val="000F2162"/>
    <w:rsid w:val="000F74B9"/>
    <w:rsid w:val="00100C85"/>
    <w:rsid w:val="00106E25"/>
    <w:rsid w:val="0010722F"/>
    <w:rsid w:val="00110F56"/>
    <w:rsid w:val="0011324F"/>
    <w:rsid w:val="001171D1"/>
    <w:rsid w:val="00117E90"/>
    <w:rsid w:val="00122D2F"/>
    <w:rsid w:val="00135F50"/>
    <w:rsid w:val="0013638F"/>
    <w:rsid w:val="001376DB"/>
    <w:rsid w:val="001377F7"/>
    <w:rsid w:val="00141ACC"/>
    <w:rsid w:val="00143F4B"/>
    <w:rsid w:val="0014629A"/>
    <w:rsid w:val="00146CE4"/>
    <w:rsid w:val="00151783"/>
    <w:rsid w:val="00153536"/>
    <w:rsid w:val="001575CF"/>
    <w:rsid w:val="00160CC3"/>
    <w:rsid w:val="00162781"/>
    <w:rsid w:val="00163BDF"/>
    <w:rsid w:val="001742E4"/>
    <w:rsid w:val="00175FCA"/>
    <w:rsid w:val="0017748D"/>
    <w:rsid w:val="00182E3D"/>
    <w:rsid w:val="00184B90"/>
    <w:rsid w:val="0018694F"/>
    <w:rsid w:val="00193245"/>
    <w:rsid w:val="001947BC"/>
    <w:rsid w:val="001955F5"/>
    <w:rsid w:val="00197BC2"/>
    <w:rsid w:val="001A066A"/>
    <w:rsid w:val="001B1132"/>
    <w:rsid w:val="001B2C9C"/>
    <w:rsid w:val="001B3C3B"/>
    <w:rsid w:val="001C1550"/>
    <w:rsid w:val="001C182B"/>
    <w:rsid w:val="001C265A"/>
    <w:rsid w:val="001C45A5"/>
    <w:rsid w:val="001C62E8"/>
    <w:rsid w:val="001D1159"/>
    <w:rsid w:val="001D34CD"/>
    <w:rsid w:val="001D3E0C"/>
    <w:rsid w:val="001E03CF"/>
    <w:rsid w:val="001E1715"/>
    <w:rsid w:val="001E4046"/>
    <w:rsid w:val="001E46C9"/>
    <w:rsid w:val="001E5240"/>
    <w:rsid w:val="001E6572"/>
    <w:rsid w:val="001E7B36"/>
    <w:rsid w:val="001F2923"/>
    <w:rsid w:val="001F777B"/>
    <w:rsid w:val="001F7A17"/>
    <w:rsid w:val="002027CA"/>
    <w:rsid w:val="00203124"/>
    <w:rsid w:val="002033A6"/>
    <w:rsid w:val="00207B4E"/>
    <w:rsid w:val="00207BAC"/>
    <w:rsid w:val="0021168D"/>
    <w:rsid w:val="00212673"/>
    <w:rsid w:val="00213C0E"/>
    <w:rsid w:val="00213E56"/>
    <w:rsid w:val="002156BB"/>
    <w:rsid w:val="002219AF"/>
    <w:rsid w:val="00223095"/>
    <w:rsid w:val="00225DFB"/>
    <w:rsid w:val="002264DA"/>
    <w:rsid w:val="00226713"/>
    <w:rsid w:val="00231ECE"/>
    <w:rsid w:val="00233A27"/>
    <w:rsid w:val="00233AA3"/>
    <w:rsid w:val="00233DE3"/>
    <w:rsid w:val="00234476"/>
    <w:rsid w:val="00237D40"/>
    <w:rsid w:val="00246127"/>
    <w:rsid w:val="002515D3"/>
    <w:rsid w:val="002546BD"/>
    <w:rsid w:val="00254994"/>
    <w:rsid w:val="002637E5"/>
    <w:rsid w:val="002641C3"/>
    <w:rsid w:val="0026656E"/>
    <w:rsid w:val="00266F0A"/>
    <w:rsid w:val="00267807"/>
    <w:rsid w:val="00271D6C"/>
    <w:rsid w:val="002749DE"/>
    <w:rsid w:val="00277622"/>
    <w:rsid w:val="00277C3D"/>
    <w:rsid w:val="00277DF6"/>
    <w:rsid w:val="00277FDE"/>
    <w:rsid w:val="0028406D"/>
    <w:rsid w:val="002860DC"/>
    <w:rsid w:val="00286B18"/>
    <w:rsid w:val="00290088"/>
    <w:rsid w:val="002902E3"/>
    <w:rsid w:val="002910AA"/>
    <w:rsid w:val="00293B19"/>
    <w:rsid w:val="00296691"/>
    <w:rsid w:val="002A1598"/>
    <w:rsid w:val="002A3296"/>
    <w:rsid w:val="002A33EA"/>
    <w:rsid w:val="002A4C06"/>
    <w:rsid w:val="002A5154"/>
    <w:rsid w:val="002A590F"/>
    <w:rsid w:val="002A5DA8"/>
    <w:rsid w:val="002B1867"/>
    <w:rsid w:val="002B3561"/>
    <w:rsid w:val="002B44B5"/>
    <w:rsid w:val="002B4C8B"/>
    <w:rsid w:val="002B6C54"/>
    <w:rsid w:val="002B6F2F"/>
    <w:rsid w:val="002C1A93"/>
    <w:rsid w:val="002C3936"/>
    <w:rsid w:val="002C6DA1"/>
    <w:rsid w:val="002C7246"/>
    <w:rsid w:val="002C7B30"/>
    <w:rsid w:val="002C7EF4"/>
    <w:rsid w:val="002D110B"/>
    <w:rsid w:val="002D1B78"/>
    <w:rsid w:val="002D22D4"/>
    <w:rsid w:val="002D5857"/>
    <w:rsid w:val="002D58F4"/>
    <w:rsid w:val="002D5D4A"/>
    <w:rsid w:val="002D67FE"/>
    <w:rsid w:val="002D6815"/>
    <w:rsid w:val="002D74DA"/>
    <w:rsid w:val="002E084B"/>
    <w:rsid w:val="002E1603"/>
    <w:rsid w:val="002E2FEC"/>
    <w:rsid w:val="002E35B8"/>
    <w:rsid w:val="002E654E"/>
    <w:rsid w:val="002E717F"/>
    <w:rsid w:val="002E7473"/>
    <w:rsid w:val="002E7549"/>
    <w:rsid w:val="002E7565"/>
    <w:rsid w:val="002F3FC7"/>
    <w:rsid w:val="002F47DE"/>
    <w:rsid w:val="002F7DBE"/>
    <w:rsid w:val="003019B0"/>
    <w:rsid w:val="00302677"/>
    <w:rsid w:val="003026B9"/>
    <w:rsid w:val="00302EAC"/>
    <w:rsid w:val="0030416F"/>
    <w:rsid w:val="003059F5"/>
    <w:rsid w:val="0030605A"/>
    <w:rsid w:val="00306771"/>
    <w:rsid w:val="00307448"/>
    <w:rsid w:val="00312909"/>
    <w:rsid w:val="00313A93"/>
    <w:rsid w:val="0031624A"/>
    <w:rsid w:val="0031626E"/>
    <w:rsid w:val="003163D4"/>
    <w:rsid w:val="003176B0"/>
    <w:rsid w:val="00317764"/>
    <w:rsid w:val="0032197A"/>
    <w:rsid w:val="0032394E"/>
    <w:rsid w:val="00325A9C"/>
    <w:rsid w:val="0032692C"/>
    <w:rsid w:val="003278BB"/>
    <w:rsid w:val="00334BCD"/>
    <w:rsid w:val="00337F0A"/>
    <w:rsid w:val="0034052E"/>
    <w:rsid w:val="00344A68"/>
    <w:rsid w:val="00350FBB"/>
    <w:rsid w:val="00351069"/>
    <w:rsid w:val="0035189E"/>
    <w:rsid w:val="00352B46"/>
    <w:rsid w:val="00352C5E"/>
    <w:rsid w:val="003530CB"/>
    <w:rsid w:val="00353351"/>
    <w:rsid w:val="00356214"/>
    <w:rsid w:val="00357AEA"/>
    <w:rsid w:val="0036192A"/>
    <w:rsid w:val="0036200C"/>
    <w:rsid w:val="00363590"/>
    <w:rsid w:val="00363F87"/>
    <w:rsid w:val="003803B4"/>
    <w:rsid w:val="003856CA"/>
    <w:rsid w:val="00387CDC"/>
    <w:rsid w:val="00392435"/>
    <w:rsid w:val="00392FEF"/>
    <w:rsid w:val="00395916"/>
    <w:rsid w:val="0039712E"/>
    <w:rsid w:val="003A2E1E"/>
    <w:rsid w:val="003A3465"/>
    <w:rsid w:val="003A6B6A"/>
    <w:rsid w:val="003A6C90"/>
    <w:rsid w:val="003B40DD"/>
    <w:rsid w:val="003C34A6"/>
    <w:rsid w:val="003C3A31"/>
    <w:rsid w:val="003C3CB7"/>
    <w:rsid w:val="003C3DE7"/>
    <w:rsid w:val="003C6A44"/>
    <w:rsid w:val="003C7BC6"/>
    <w:rsid w:val="003D1B02"/>
    <w:rsid w:val="003D4F9F"/>
    <w:rsid w:val="003D7ADB"/>
    <w:rsid w:val="003E04F7"/>
    <w:rsid w:val="003E0F53"/>
    <w:rsid w:val="003E1B8F"/>
    <w:rsid w:val="003E3493"/>
    <w:rsid w:val="003E5305"/>
    <w:rsid w:val="003F14E0"/>
    <w:rsid w:val="003F3797"/>
    <w:rsid w:val="003F4791"/>
    <w:rsid w:val="003F652A"/>
    <w:rsid w:val="003F6566"/>
    <w:rsid w:val="00403646"/>
    <w:rsid w:val="004046A1"/>
    <w:rsid w:val="004051C6"/>
    <w:rsid w:val="00405F7A"/>
    <w:rsid w:val="00406EB2"/>
    <w:rsid w:val="00406F1F"/>
    <w:rsid w:val="00407A2D"/>
    <w:rsid w:val="00410F94"/>
    <w:rsid w:val="004132BC"/>
    <w:rsid w:val="00414EE7"/>
    <w:rsid w:val="00420873"/>
    <w:rsid w:val="00421080"/>
    <w:rsid w:val="00421A5B"/>
    <w:rsid w:val="004222DE"/>
    <w:rsid w:val="0042248F"/>
    <w:rsid w:val="00432C5B"/>
    <w:rsid w:val="00434A6F"/>
    <w:rsid w:val="004361D5"/>
    <w:rsid w:val="00442688"/>
    <w:rsid w:val="00443C25"/>
    <w:rsid w:val="00443FC6"/>
    <w:rsid w:val="00445B20"/>
    <w:rsid w:val="004505D0"/>
    <w:rsid w:val="0045173A"/>
    <w:rsid w:val="00454A23"/>
    <w:rsid w:val="004573C1"/>
    <w:rsid w:val="0045740D"/>
    <w:rsid w:val="00460458"/>
    <w:rsid w:val="0046099B"/>
    <w:rsid w:val="00465D18"/>
    <w:rsid w:val="00467DF0"/>
    <w:rsid w:val="00473186"/>
    <w:rsid w:val="00474EA1"/>
    <w:rsid w:val="00476704"/>
    <w:rsid w:val="00477A62"/>
    <w:rsid w:val="004826B3"/>
    <w:rsid w:val="00483626"/>
    <w:rsid w:val="0048369B"/>
    <w:rsid w:val="00483C34"/>
    <w:rsid w:val="004852C3"/>
    <w:rsid w:val="00485389"/>
    <w:rsid w:val="00491629"/>
    <w:rsid w:val="004943B5"/>
    <w:rsid w:val="00496986"/>
    <w:rsid w:val="004A02B3"/>
    <w:rsid w:val="004A06D7"/>
    <w:rsid w:val="004A3E5E"/>
    <w:rsid w:val="004A4709"/>
    <w:rsid w:val="004A543C"/>
    <w:rsid w:val="004B0D1B"/>
    <w:rsid w:val="004B2083"/>
    <w:rsid w:val="004B2850"/>
    <w:rsid w:val="004B3A6F"/>
    <w:rsid w:val="004B72F6"/>
    <w:rsid w:val="004C1D4C"/>
    <w:rsid w:val="004C2F24"/>
    <w:rsid w:val="004C559F"/>
    <w:rsid w:val="004C690F"/>
    <w:rsid w:val="004C7286"/>
    <w:rsid w:val="004C74FE"/>
    <w:rsid w:val="004D630D"/>
    <w:rsid w:val="004D67F1"/>
    <w:rsid w:val="004D6B12"/>
    <w:rsid w:val="004D74EB"/>
    <w:rsid w:val="004D7E35"/>
    <w:rsid w:val="004E3B15"/>
    <w:rsid w:val="004E48C5"/>
    <w:rsid w:val="004E6940"/>
    <w:rsid w:val="004E71CD"/>
    <w:rsid w:val="004F1D3E"/>
    <w:rsid w:val="004F1D9E"/>
    <w:rsid w:val="004F7243"/>
    <w:rsid w:val="005006D1"/>
    <w:rsid w:val="00501FEA"/>
    <w:rsid w:val="00506CD1"/>
    <w:rsid w:val="00512AD7"/>
    <w:rsid w:val="00514E60"/>
    <w:rsid w:val="00514E6F"/>
    <w:rsid w:val="0051678F"/>
    <w:rsid w:val="00516C5F"/>
    <w:rsid w:val="0052104E"/>
    <w:rsid w:val="00521DA3"/>
    <w:rsid w:val="005261FA"/>
    <w:rsid w:val="005270B6"/>
    <w:rsid w:val="00533A71"/>
    <w:rsid w:val="00540F46"/>
    <w:rsid w:val="00545059"/>
    <w:rsid w:val="00547851"/>
    <w:rsid w:val="0055105B"/>
    <w:rsid w:val="0055539C"/>
    <w:rsid w:val="0056250E"/>
    <w:rsid w:val="00565552"/>
    <w:rsid w:val="005657E1"/>
    <w:rsid w:val="00567648"/>
    <w:rsid w:val="00570C77"/>
    <w:rsid w:val="00571E4B"/>
    <w:rsid w:val="0057431D"/>
    <w:rsid w:val="00574F3D"/>
    <w:rsid w:val="005834FC"/>
    <w:rsid w:val="005837EB"/>
    <w:rsid w:val="00585C92"/>
    <w:rsid w:val="0058680F"/>
    <w:rsid w:val="005868AD"/>
    <w:rsid w:val="0059033E"/>
    <w:rsid w:val="0059081B"/>
    <w:rsid w:val="005934D5"/>
    <w:rsid w:val="005946D2"/>
    <w:rsid w:val="005976BF"/>
    <w:rsid w:val="005A1057"/>
    <w:rsid w:val="005A3030"/>
    <w:rsid w:val="005A3FC4"/>
    <w:rsid w:val="005B0D11"/>
    <w:rsid w:val="005B0E5B"/>
    <w:rsid w:val="005B1551"/>
    <w:rsid w:val="005B38CD"/>
    <w:rsid w:val="005B5404"/>
    <w:rsid w:val="005C26FA"/>
    <w:rsid w:val="005C29EF"/>
    <w:rsid w:val="005C4090"/>
    <w:rsid w:val="005C4E7B"/>
    <w:rsid w:val="005C557F"/>
    <w:rsid w:val="005C58EE"/>
    <w:rsid w:val="005D0A19"/>
    <w:rsid w:val="005E138D"/>
    <w:rsid w:val="005E155F"/>
    <w:rsid w:val="005E1AA2"/>
    <w:rsid w:val="005E1D83"/>
    <w:rsid w:val="005E6901"/>
    <w:rsid w:val="005E6AAD"/>
    <w:rsid w:val="005E7DF2"/>
    <w:rsid w:val="005F188E"/>
    <w:rsid w:val="005F3474"/>
    <w:rsid w:val="005F5181"/>
    <w:rsid w:val="005F608B"/>
    <w:rsid w:val="00600374"/>
    <w:rsid w:val="00601853"/>
    <w:rsid w:val="00602F37"/>
    <w:rsid w:val="006054BB"/>
    <w:rsid w:val="00606605"/>
    <w:rsid w:val="006066BC"/>
    <w:rsid w:val="00607A49"/>
    <w:rsid w:val="006110EB"/>
    <w:rsid w:val="0061193D"/>
    <w:rsid w:val="006122C3"/>
    <w:rsid w:val="0062057D"/>
    <w:rsid w:val="0062221C"/>
    <w:rsid w:val="00631248"/>
    <w:rsid w:val="006319AC"/>
    <w:rsid w:val="00631A4B"/>
    <w:rsid w:val="006359A1"/>
    <w:rsid w:val="00642762"/>
    <w:rsid w:val="0064567A"/>
    <w:rsid w:val="00647F43"/>
    <w:rsid w:val="0065235E"/>
    <w:rsid w:val="006526A1"/>
    <w:rsid w:val="00652C5C"/>
    <w:rsid w:val="006531FB"/>
    <w:rsid w:val="0065360D"/>
    <w:rsid w:val="006541D1"/>
    <w:rsid w:val="00665102"/>
    <w:rsid w:val="00667F4B"/>
    <w:rsid w:val="00672F89"/>
    <w:rsid w:val="0067479A"/>
    <w:rsid w:val="00687E3A"/>
    <w:rsid w:val="00691568"/>
    <w:rsid w:val="006967A4"/>
    <w:rsid w:val="006A12A6"/>
    <w:rsid w:val="006A16A7"/>
    <w:rsid w:val="006A708F"/>
    <w:rsid w:val="006B11E8"/>
    <w:rsid w:val="006B4193"/>
    <w:rsid w:val="006B59CA"/>
    <w:rsid w:val="006C5007"/>
    <w:rsid w:val="006C589F"/>
    <w:rsid w:val="006C5FA3"/>
    <w:rsid w:val="006C789F"/>
    <w:rsid w:val="006D15EB"/>
    <w:rsid w:val="006D18EA"/>
    <w:rsid w:val="006D2A6B"/>
    <w:rsid w:val="006D3091"/>
    <w:rsid w:val="006D3508"/>
    <w:rsid w:val="006E6FD8"/>
    <w:rsid w:val="006E7BF7"/>
    <w:rsid w:val="006F029D"/>
    <w:rsid w:val="006F55DB"/>
    <w:rsid w:val="006F787B"/>
    <w:rsid w:val="006F7CE5"/>
    <w:rsid w:val="00701AA6"/>
    <w:rsid w:val="007027FF"/>
    <w:rsid w:val="00703039"/>
    <w:rsid w:val="00703CF5"/>
    <w:rsid w:val="0070443C"/>
    <w:rsid w:val="00704FD1"/>
    <w:rsid w:val="00710E94"/>
    <w:rsid w:val="00711073"/>
    <w:rsid w:val="007175BF"/>
    <w:rsid w:val="00720E01"/>
    <w:rsid w:val="0072154A"/>
    <w:rsid w:val="007230A3"/>
    <w:rsid w:val="00724A8A"/>
    <w:rsid w:val="00724CE6"/>
    <w:rsid w:val="00727E7B"/>
    <w:rsid w:val="00730F63"/>
    <w:rsid w:val="00732800"/>
    <w:rsid w:val="00733E6F"/>
    <w:rsid w:val="007365CB"/>
    <w:rsid w:val="00736FDA"/>
    <w:rsid w:val="007372DA"/>
    <w:rsid w:val="0074042F"/>
    <w:rsid w:val="00746A2B"/>
    <w:rsid w:val="00752D35"/>
    <w:rsid w:val="0076197B"/>
    <w:rsid w:val="0076279E"/>
    <w:rsid w:val="00762EDF"/>
    <w:rsid w:val="00766805"/>
    <w:rsid w:val="00766EA1"/>
    <w:rsid w:val="00766F11"/>
    <w:rsid w:val="00767D95"/>
    <w:rsid w:val="00771196"/>
    <w:rsid w:val="0077209F"/>
    <w:rsid w:val="0077463E"/>
    <w:rsid w:val="0078011F"/>
    <w:rsid w:val="007801D2"/>
    <w:rsid w:val="007805A2"/>
    <w:rsid w:val="00781711"/>
    <w:rsid w:val="007848EB"/>
    <w:rsid w:val="007850D4"/>
    <w:rsid w:val="00794B64"/>
    <w:rsid w:val="00795153"/>
    <w:rsid w:val="007A414D"/>
    <w:rsid w:val="007A45B5"/>
    <w:rsid w:val="007A63C1"/>
    <w:rsid w:val="007A6FEF"/>
    <w:rsid w:val="007B27F7"/>
    <w:rsid w:val="007B58DB"/>
    <w:rsid w:val="007C1DD2"/>
    <w:rsid w:val="007C5AC2"/>
    <w:rsid w:val="007D1F22"/>
    <w:rsid w:val="007D2E5C"/>
    <w:rsid w:val="007D38F8"/>
    <w:rsid w:val="007D3E06"/>
    <w:rsid w:val="007D4FA7"/>
    <w:rsid w:val="007D787F"/>
    <w:rsid w:val="007E08C2"/>
    <w:rsid w:val="007E08C6"/>
    <w:rsid w:val="007E73F4"/>
    <w:rsid w:val="007F252A"/>
    <w:rsid w:val="007F37AA"/>
    <w:rsid w:val="007F57F2"/>
    <w:rsid w:val="007F6344"/>
    <w:rsid w:val="007F6652"/>
    <w:rsid w:val="008006A0"/>
    <w:rsid w:val="00801FD6"/>
    <w:rsid w:val="00805734"/>
    <w:rsid w:val="00807107"/>
    <w:rsid w:val="00810E2C"/>
    <w:rsid w:val="008113B5"/>
    <w:rsid w:val="00814E5B"/>
    <w:rsid w:val="00817D07"/>
    <w:rsid w:val="00817D7D"/>
    <w:rsid w:val="00823993"/>
    <w:rsid w:val="008242A0"/>
    <w:rsid w:val="00825EFA"/>
    <w:rsid w:val="00835974"/>
    <w:rsid w:val="00837384"/>
    <w:rsid w:val="00840F93"/>
    <w:rsid w:val="00841BB1"/>
    <w:rsid w:val="00842E96"/>
    <w:rsid w:val="00846A5E"/>
    <w:rsid w:val="00846DA4"/>
    <w:rsid w:val="00850002"/>
    <w:rsid w:val="00850343"/>
    <w:rsid w:val="008505A1"/>
    <w:rsid w:val="00852E34"/>
    <w:rsid w:val="0085620C"/>
    <w:rsid w:val="008612E4"/>
    <w:rsid w:val="0086147B"/>
    <w:rsid w:val="00862AD7"/>
    <w:rsid w:val="00862F81"/>
    <w:rsid w:val="008634E8"/>
    <w:rsid w:val="00865361"/>
    <w:rsid w:val="00866416"/>
    <w:rsid w:val="00866E8C"/>
    <w:rsid w:val="00870A7F"/>
    <w:rsid w:val="0087213F"/>
    <w:rsid w:val="00872C5F"/>
    <w:rsid w:val="008735F5"/>
    <w:rsid w:val="0087755B"/>
    <w:rsid w:val="00880A52"/>
    <w:rsid w:val="00881403"/>
    <w:rsid w:val="008817BD"/>
    <w:rsid w:val="00882620"/>
    <w:rsid w:val="008845F1"/>
    <w:rsid w:val="008915B6"/>
    <w:rsid w:val="00891AEB"/>
    <w:rsid w:val="00893998"/>
    <w:rsid w:val="00893F56"/>
    <w:rsid w:val="00895F7A"/>
    <w:rsid w:val="008A4B6E"/>
    <w:rsid w:val="008A7A8B"/>
    <w:rsid w:val="008B0820"/>
    <w:rsid w:val="008B0F29"/>
    <w:rsid w:val="008B38E3"/>
    <w:rsid w:val="008B445D"/>
    <w:rsid w:val="008B4B6E"/>
    <w:rsid w:val="008B7AE0"/>
    <w:rsid w:val="008B7E10"/>
    <w:rsid w:val="008B7F15"/>
    <w:rsid w:val="008C088A"/>
    <w:rsid w:val="008C2B26"/>
    <w:rsid w:val="008C4DFB"/>
    <w:rsid w:val="008C7014"/>
    <w:rsid w:val="008D5D29"/>
    <w:rsid w:val="008E46B8"/>
    <w:rsid w:val="008E4E23"/>
    <w:rsid w:val="008E50AA"/>
    <w:rsid w:val="008F403E"/>
    <w:rsid w:val="008F70ED"/>
    <w:rsid w:val="00900345"/>
    <w:rsid w:val="00901592"/>
    <w:rsid w:val="00901B9C"/>
    <w:rsid w:val="00903A9C"/>
    <w:rsid w:val="009062B2"/>
    <w:rsid w:val="00907BE8"/>
    <w:rsid w:val="00911014"/>
    <w:rsid w:val="00912A55"/>
    <w:rsid w:val="00912D74"/>
    <w:rsid w:val="009135C9"/>
    <w:rsid w:val="00914476"/>
    <w:rsid w:val="009151D7"/>
    <w:rsid w:val="00925518"/>
    <w:rsid w:val="00925A31"/>
    <w:rsid w:val="00925FD9"/>
    <w:rsid w:val="009269E4"/>
    <w:rsid w:val="00927C05"/>
    <w:rsid w:val="00931EAA"/>
    <w:rsid w:val="00935694"/>
    <w:rsid w:val="0093641D"/>
    <w:rsid w:val="009367FF"/>
    <w:rsid w:val="009401F8"/>
    <w:rsid w:val="00941C3C"/>
    <w:rsid w:val="00942942"/>
    <w:rsid w:val="00943BD8"/>
    <w:rsid w:val="009445D0"/>
    <w:rsid w:val="00946C28"/>
    <w:rsid w:val="009501B6"/>
    <w:rsid w:val="009527DB"/>
    <w:rsid w:val="00955F32"/>
    <w:rsid w:val="009566E6"/>
    <w:rsid w:val="009608F4"/>
    <w:rsid w:val="0096297B"/>
    <w:rsid w:val="009671B4"/>
    <w:rsid w:val="00967CCC"/>
    <w:rsid w:val="0097102C"/>
    <w:rsid w:val="00972981"/>
    <w:rsid w:val="00972B97"/>
    <w:rsid w:val="00973EEE"/>
    <w:rsid w:val="00974087"/>
    <w:rsid w:val="009756DC"/>
    <w:rsid w:val="0097623D"/>
    <w:rsid w:val="00977C86"/>
    <w:rsid w:val="009817FA"/>
    <w:rsid w:val="009824B2"/>
    <w:rsid w:val="00985B44"/>
    <w:rsid w:val="009865E5"/>
    <w:rsid w:val="00994694"/>
    <w:rsid w:val="009A3932"/>
    <w:rsid w:val="009A636D"/>
    <w:rsid w:val="009A6B05"/>
    <w:rsid w:val="009A7C00"/>
    <w:rsid w:val="009B1A59"/>
    <w:rsid w:val="009B30F9"/>
    <w:rsid w:val="009B33A3"/>
    <w:rsid w:val="009B59A2"/>
    <w:rsid w:val="009B5B56"/>
    <w:rsid w:val="009B7F7A"/>
    <w:rsid w:val="009B7FC1"/>
    <w:rsid w:val="009C0334"/>
    <w:rsid w:val="009C3793"/>
    <w:rsid w:val="009C3991"/>
    <w:rsid w:val="009C605F"/>
    <w:rsid w:val="009C7A56"/>
    <w:rsid w:val="009D13A3"/>
    <w:rsid w:val="009D392D"/>
    <w:rsid w:val="009D4050"/>
    <w:rsid w:val="009D60A4"/>
    <w:rsid w:val="009E030D"/>
    <w:rsid w:val="009E1352"/>
    <w:rsid w:val="009E1E74"/>
    <w:rsid w:val="009E5C29"/>
    <w:rsid w:val="009E7E66"/>
    <w:rsid w:val="00A00673"/>
    <w:rsid w:val="00A04B37"/>
    <w:rsid w:val="00A055F5"/>
    <w:rsid w:val="00A069D6"/>
    <w:rsid w:val="00A070E7"/>
    <w:rsid w:val="00A106C9"/>
    <w:rsid w:val="00A10BF3"/>
    <w:rsid w:val="00A1503B"/>
    <w:rsid w:val="00A20027"/>
    <w:rsid w:val="00A20E04"/>
    <w:rsid w:val="00A213DB"/>
    <w:rsid w:val="00A24FFC"/>
    <w:rsid w:val="00A27086"/>
    <w:rsid w:val="00A32FA9"/>
    <w:rsid w:val="00A33E46"/>
    <w:rsid w:val="00A33F14"/>
    <w:rsid w:val="00A35721"/>
    <w:rsid w:val="00A36D34"/>
    <w:rsid w:val="00A36FED"/>
    <w:rsid w:val="00A403E1"/>
    <w:rsid w:val="00A455AC"/>
    <w:rsid w:val="00A54EF2"/>
    <w:rsid w:val="00A62E20"/>
    <w:rsid w:val="00A63F54"/>
    <w:rsid w:val="00A6485A"/>
    <w:rsid w:val="00A76338"/>
    <w:rsid w:val="00A803F4"/>
    <w:rsid w:val="00A8128D"/>
    <w:rsid w:val="00A8473C"/>
    <w:rsid w:val="00A854F4"/>
    <w:rsid w:val="00A868EF"/>
    <w:rsid w:val="00A87760"/>
    <w:rsid w:val="00A8795B"/>
    <w:rsid w:val="00A90240"/>
    <w:rsid w:val="00A9255B"/>
    <w:rsid w:val="00A94316"/>
    <w:rsid w:val="00A965B4"/>
    <w:rsid w:val="00A979E5"/>
    <w:rsid w:val="00AA1CDF"/>
    <w:rsid w:val="00AA63D7"/>
    <w:rsid w:val="00AB388E"/>
    <w:rsid w:val="00AB6320"/>
    <w:rsid w:val="00AC01CD"/>
    <w:rsid w:val="00AC0833"/>
    <w:rsid w:val="00AC092B"/>
    <w:rsid w:val="00AC2A07"/>
    <w:rsid w:val="00AC45E5"/>
    <w:rsid w:val="00AC536C"/>
    <w:rsid w:val="00AC66A5"/>
    <w:rsid w:val="00AC670C"/>
    <w:rsid w:val="00AC7E6E"/>
    <w:rsid w:val="00AD0B9D"/>
    <w:rsid w:val="00AD142A"/>
    <w:rsid w:val="00AD2BE8"/>
    <w:rsid w:val="00AD4B63"/>
    <w:rsid w:val="00AD4D6C"/>
    <w:rsid w:val="00AD4D99"/>
    <w:rsid w:val="00AD5F6C"/>
    <w:rsid w:val="00AD704B"/>
    <w:rsid w:val="00AD7196"/>
    <w:rsid w:val="00AE0D37"/>
    <w:rsid w:val="00AE1492"/>
    <w:rsid w:val="00AE1829"/>
    <w:rsid w:val="00AE2CA5"/>
    <w:rsid w:val="00AE48D0"/>
    <w:rsid w:val="00AE4D15"/>
    <w:rsid w:val="00AE4E5D"/>
    <w:rsid w:val="00AE4EFF"/>
    <w:rsid w:val="00AE5408"/>
    <w:rsid w:val="00AF015D"/>
    <w:rsid w:val="00AF192D"/>
    <w:rsid w:val="00AF2BE8"/>
    <w:rsid w:val="00AF36FF"/>
    <w:rsid w:val="00AF5AC5"/>
    <w:rsid w:val="00B03849"/>
    <w:rsid w:val="00B03CB0"/>
    <w:rsid w:val="00B04B1B"/>
    <w:rsid w:val="00B069DF"/>
    <w:rsid w:val="00B06A78"/>
    <w:rsid w:val="00B1166B"/>
    <w:rsid w:val="00B11C15"/>
    <w:rsid w:val="00B16F58"/>
    <w:rsid w:val="00B173BC"/>
    <w:rsid w:val="00B20D9C"/>
    <w:rsid w:val="00B2434D"/>
    <w:rsid w:val="00B24965"/>
    <w:rsid w:val="00B301DC"/>
    <w:rsid w:val="00B33EC0"/>
    <w:rsid w:val="00B3435A"/>
    <w:rsid w:val="00B34455"/>
    <w:rsid w:val="00B37C6E"/>
    <w:rsid w:val="00B43525"/>
    <w:rsid w:val="00B43933"/>
    <w:rsid w:val="00B44E51"/>
    <w:rsid w:val="00B4653A"/>
    <w:rsid w:val="00B51225"/>
    <w:rsid w:val="00B56259"/>
    <w:rsid w:val="00B6056A"/>
    <w:rsid w:val="00B64491"/>
    <w:rsid w:val="00B712C3"/>
    <w:rsid w:val="00B73694"/>
    <w:rsid w:val="00B73765"/>
    <w:rsid w:val="00B745C2"/>
    <w:rsid w:val="00B771B0"/>
    <w:rsid w:val="00B83D1C"/>
    <w:rsid w:val="00B8505E"/>
    <w:rsid w:val="00B908B1"/>
    <w:rsid w:val="00B920B5"/>
    <w:rsid w:val="00BA0753"/>
    <w:rsid w:val="00BA5099"/>
    <w:rsid w:val="00BA5932"/>
    <w:rsid w:val="00BB17A0"/>
    <w:rsid w:val="00BC00B3"/>
    <w:rsid w:val="00BC176B"/>
    <w:rsid w:val="00BC2D3D"/>
    <w:rsid w:val="00BC4774"/>
    <w:rsid w:val="00BC51BA"/>
    <w:rsid w:val="00BC6DB2"/>
    <w:rsid w:val="00BD1E8A"/>
    <w:rsid w:val="00BD3364"/>
    <w:rsid w:val="00BD5B63"/>
    <w:rsid w:val="00BD6C31"/>
    <w:rsid w:val="00BD739F"/>
    <w:rsid w:val="00BD7760"/>
    <w:rsid w:val="00BE1E6D"/>
    <w:rsid w:val="00BE286C"/>
    <w:rsid w:val="00BE42E2"/>
    <w:rsid w:val="00BE5025"/>
    <w:rsid w:val="00BE6DC4"/>
    <w:rsid w:val="00BE7576"/>
    <w:rsid w:val="00BF0326"/>
    <w:rsid w:val="00BF154D"/>
    <w:rsid w:val="00BF1801"/>
    <w:rsid w:val="00BF1C50"/>
    <w:rsid w:val="00BF2CD1"/>
    <w:rsid w:val="00BF3836"/>
    <w:rsid w:val="00BF4826"/>
    <w:rsid w:val="00BF7C19"/>
    <w:rsid w:val="00C0040E"/>
    <w:rsid w:val="00C04D82"/>
    <w:rsid w:val="00C1308A"/>
    <w:rsid w:val="00C158E7"/>
    <w:rsid w:val="00C158EB"/>
    <w:rsid w:val="00C15B97"/>
    <w:rsid w:val="00C16304"/>
    <w:rsid w:val="00C17441"/>
    <w:rsid w:val="00C20526"/>
    <w:rsid w:val="00C20C31"/>
    <w:rsid w:val="00C2259A"/>
    <w:rsid w:val="00C2541C"/>
    <w:rsid w:val="00C30165"/>
    <w:rsid w:val="00C3085E"/>
    <w:rsid w:val="00C314E0"/>
    <w:rsid w:val="00C34007"/>
    <w:rsid w:val="00C36BCC"/>
    <w:rsid w:val="00C424F4"/>
    <w:rsid w:val="00C42CEB"/>
    <w:rsid w:val="00C4415A"/>
    <w:rsid w:val="00C463BE"/>
    <w:rsid w:val="00C468DB"/>
    <w:rsid w:val="00C50EBD"/>
    <w:rsid w:val="00C53582"/>
    <w:rsid w:val="00C53C87"/>
    <w:rsid w:val="00C54796"/>
    <w:rsid w:val="00C54FEC"/>
    <w:rsid w:val="00C56BEB"/>
    <w:rsid w:val="00C57039"/>
    <w:rsid w:val="00C60510"/>
    <w:rsid w:val="00C629F3"/>
    <w:rsid w:val="00C647BF"/>
    <w:rsid w:val="00C701F1"/>
    <w:rsid w:val="00C7034E"/>
    <w:rsid w:val="00C7044D"/>
    <w:rsid w:val="00C74A78"/>
    <w:rsid w:val="00C74BE3"/>
    <w:rsid w:val="00C74C99"/>
    <w:rsid w:val="00C74FBE"/>
    <w:rsid w:val="00C765C7"/>
    <w:rsid w:val="00C779EB"/>
    <w:rsid w:val="00C803CE"/>
    <w:rsid w:val="00C82CE5"/>
    <w:rsid w:val="00C8486D"/>
    <w:rsid w:val="00C85575"/>
    <w:rsid w:val="00C862D5"/>
    <w:rsid w:val="00C87A89"/>
    <w:rsid w:val="00C91BF9"/>
    <w:rsid w:val="00C920D1"/>
    <w:rsid w:val="00C92A6F"/>
    <w:rsid w:val="00C93023"/>
    <w:rsid w:val="00C95D8A"/>
    <w:rsid w:val="00C96D0D"/>
    <w:rsid w:val="00C96F87"/>
    <w:rsid w:val="00CA08A0"/>
    <w:rsid w:val="00CA417F"/>
    <w:rsid w:val="00CA5DC3"/>
    <w:rsid w:val="00CA6D73"/>
    <w:rsid w:val="00CB0511"/>
    <w:rsid w:val="00CC26E0"/>
    <w:rsid w:val="00CD179D"/>
    <w:rsid w:val="00CD4B1C"/>
    <w:rsid w:val="00CD4D0E"/>
    <w:rsid w:val="00CD5255"/>
    <w:rsid w:val="00CD6168"/>
    <w:rsid w:val="00CD74A7"/>
    <w:rsid w:val="00CE27A2"/>
    <w:rsid w:val="00CE3201"/>
    <w:rsid w:val="00CE34A1"/>
    <w:rsid w:val="00CE47CD"/>
    <w:rsid w:val="00CE4885"/>
    <w:rsid w:val="00CE4AD3"/>
    <w:rsid w:val="00CF188C"/>
    <w:rsid w:val="00CF4480"/>
    <w:rsid w:val="00CF5A0E"/>
    <w:rsid w:val="00D01119"/>
    <w:rsid w:val="00D04901"/>
    <w:rsid w:val="00D057C3"/>
    <w:rsid w:val="00D05C80"/>
    <w:rsid w:val="00D05E0F"/>
    <w:rsid w:val="00D0612F"/>
    <w:rsid w:val="00D069D6"/>
    <w:rsid w:val="00D1006A"/>
    <w:rsid w:val="00D1048C"/>
    <w:rsid w:val="00D122BF"/>
    <w:rsid w:val="00D13891"/>
    <w:rsid w:val="00D15C95"/>
    <w:rsid w:val="00D2129F"/>
    <w:rsid w:val="00D214CD"/>
    <w:rsid w:val="00D2209E"/>
    <w:rsid w:val="00D22ED4"/>
    <w:rsid w:val="00D248A0"/>
    <w:rsid w:val="00D24C99"/>
    <w:rsid w:val="00D26D24"/>
    <w:rsid w:val="00D300E1"/>
    <w:rsid w:val="00D3448C"/>
    <w:rsid w:val="00D36690"/>
    <w:rsid w:val="00D373B8"/>
    <w:rsid w:val="00D40E5B"/>
    <w:rsid w:val="00D41BE2"/>
    <w:rsid w:val="00D42823"/>
    <w:rsid w:val="00D45BC1"/>
    <w:rsid w:val="00D46A49"/>
    <w:rsid w:val="00D551A0"/>
    <w:rsid w:val="00D57AEF"/>
    <w:rsid w:val="00D61056"/>
    <w:rsid w:val="00D61C36"/>
    <w:rsid w:val="00D658D9"/>
    <w:rsid w:val="00D71339"/>
    <w:rsid w:val="00D71A7C"/>
    <w:rsid w:val="00D7258F"/>
    <w:rsid w:val="00D8073E"/>
    <w:rsid w:val="00D82054"/>
    <w:rsid w:val="00D85271"/>
    <w:rsid w:val="00D86DE1"/>
    <w:rsid w:val="00D87417"/>
    <w:rsid w:val="00D93BF6"/>
    <w:rsid w:val="00D94579"/>
    <w:rsid w:val="00D94F89"/>
    <w:rsid w:val="00D9525E"/>
    <w:rsid w:val="00D961C1"/>
    <w:rsid w:val="00D977C9"/>
    <w:rsid w:val="00DA03FC"/>
    <w:rsid w:val="00DA09DC"/>
    <w:rsid w:val="00DA5ACE"/>
    <w:rsid w:val="00DA5C1E"/>
    <w:rsid w:val="00DA5C2E"/>
    <w:rsid w:val="00DB4E5F"/>
    <w:rsid w:val="00DB56AA"/>
    <w:rsid w:val="00DB6439"/>
    <w:rsid w:val="00DC1EEC"/>
    <w:rsid w:val="00DC3176"/>
    <w:rsid w:val="00DC3F38"/>
    <w:rsid w:val="00DD0325"/>
    <w:rsid w:val="00DD4EAE"/>
    <w:rsid w:val="00DD5716"/>
    <w:rsid w:val="00DD58E9"/>
    <w:rsid w:val="00DD7376"/>
    <w:rsid w:val="00DD7A0A"/>
    <w:rsid w:val="00DE0BD5"/>
    <w:rsid w:val="00DE13BA"/>
    <w:rsid w:val="00DE1BCE"/>
    <w:rsid w:val="00DE1C98"/>
    <w:rsid w:val="00DE2A6C"/>
    <w:rsid w:val="00DE53C1"/>
    <w:rsid w:val="00DF1AB8"/>
    <w:rsid w:val="00DF60F6"/>
    <w:rsid w:val="00DF7294"/>
    <w:rsid w:val="00DF7404"/>
    <w:rsid w:val="00E01FFB"/>
    <w:rsid w:val="00E0253C"/>
    <w:rsid w:val="00E0468E"/>
    <w:rsid w:val="00E0608E"/>
    <w:rsid w:val="00E06E34"/>
    <w:rsid w:val="00E12541"/>
    <w:rsid w:val="00E20C43"/>
    <w:rsid w:val="00E211C6"/>
    <w:rsid w:val="00E215D4"/>
    <w:rsid w:val="00E220D2"/>
    <w:rsid w:val="00E32C33"/>
    <w:rsid w:val="00E34642"/>
    <w:rsid w:val="00E34CBE"/>
    <w:rsid w:val="00E3536F"/>
    <w:rsid w:val="00E37687"/>
    <w:rsid w:val="00E43859"/>
    <w:rsid w:val="00E444CF"/>
    <w:rsid w:val="00E45FCC"/>
    <w:rsid w:val="00E47A53"/>
    <w:rsid w:val="00E52802"/>
    <w:rsid w:val="00E53118"/>
    <w:rsid w:val="00E544E3"/>
    <w:rsid w:val="00E54E51"/>
    <w:rsid w:val="00E551C5"/>
    <w:rsid w:val="00E56227"/>
    <w:rsid w:val="00E567C4"/>
    <w:rsid w:val="00E5760B"/>
    <w:rsid w:val="00E57B79"/>
    <w:rsid w:val="00E601CF"/>
    <w:rsid w:val="00E6165B"/>
    <w:rsid w:val="00E619D9"/>
    <w:rsid w:val="00E664B7"/>
    <w:rsid w:val="00E67F8F"/>
    <w:rsid w:val="00E77C33"/>
    <w:rsid w:val="00E77DDD"/>
    <w:rsid w:val="00E8438D"/>
    <w:rsid w:val="00E8452A"/>
    <w:rsid w:val="00E84C02"/>
    <w:rsid w:val="00E91FF2"/>
    <w:rsid w:val="00E9669F"/>
    <w:rsid w:val="00E971B9"/>
    <w:rsid w:val="00E97D44"/>
    <w:rsid w:val="00EA1B11"/>
    <w:rsid w:val="00EA22DF"/>
    <w:rsid w:val="00EA56C2"/>
    <w:rsid w:val="00EA68D4"/>
    <w:rsid w:val="00EB0586"/>
    <w:rsid w:val="00EB240D"/>
    <w:rsid w:val="00EB2D44"/>
    <w:rsid w:val="00EB76E0"/>
    <w:rsid w:val="00EC0033"/>
    <w:rsid w:val="00ED2D80"/>
    <w:rsid w:val="00ED30EC"/>
    <w:rsid w:val="00ED6FD5"/>
    <w:rsid w:val="00ED798D"/>
    <w:rsid w:val="00EE0DF4"/>
    <w:rsid w:val="00EE289E"/>
    <w:rsid w:val="00EE5E62"/>
    <w:rsid w:val="00EF0511"/>
    <w:rsid w:val="00EF0B6A"/>
    <w:rsid w:val="00EF2144"/>
    <w:rsid w:val="00EF35D3"/>
    <w:rsid w:val="00EF4EC4"/>
    <w:rsid w:val="00F01093"/>
    <w:rsid w:val="00F03905"/>
    <w:rsid w:val="00F0641E"/>
    <w:rsid w:val="00F07E40"/>
    <w:rsid w:val="00F101C0"/>
    <w:rsid w:val="00F12B85"/>
    <w:rsid w:val="00F13F33"/>
    <w:rsid w:val="00F16463"/>
    <w:rsid w:val="00F16BBE"/>
    <w:rsid w:val="00F16CC1"/>
    <w:rsid w:val="00F2257B"/>
    <w:rsid w:val="00F271C1"/>
    <w:rsid w:val="00F3015F"/>
    <w:rsid w:val="00F325AB"/>
    <w:rsid w:val="00F33080"/>
    <w:rsid w:val="00F363C8"/>
    <w:rsid w:val="00F419F8"/>
    <w:rsid w:val="00F43823"/>
    <w:rsid w:val="00F43C21"/>
    <w:rsid w:val="00F45017"/>
    <w:rsid w:val="00F450EE"/>
    <w:rsid w:val="00F4680F"/>
    <w:rsid w:val="00F501D7"/>
    <w:rsid w:val="00F524AC"/>
    <w:rsid w:val="00F52C56"/>
    <w:rsid w:val="00F531FF"/>
    <w:rsid w:val="00F54E5D"/>
    <w:rsid w:val="00F64ACE"/>
    <w:rsid w:val="00F65BA3"/>
    <w:rsid w:val="00F672BE"/>
    <w:rsid w:val="00F73A7C"/>
    <w:rsid w:val="00F73C51"/>
    <w:rsid w:val="00F745E0"/>
    <w:rsid w:val="00F74A1E"/>
    <w:rsid w:val="00F769AD"/>
    <w:rsid w:val="00F8088D"/>
    <w:rsid w:val="00F81EDE"/>
    <w:rsid w:val="00F87085"/>
    <w:rsid w:val="00F87818"/>
    <w:rsid w:val="00F930B6"/>
    <w:rsid w:val="00F935BD"/>
    <w:rsid w:val="00F95F7B"/>
    <w:rsid w:val="00F97D3F"/>
    <w:rsid w:val="00FA2EE9"/>
    <w:rsid w:val="00FA363D"/>
    <w:rsid w:val="00FA3852"/>
    <w:rsid w:val="00FA42F2"/>
    <w:rsid w:val="00FA4A31"/>
    <w:rsid w:val="00FA71ED"/>
    <w:rsid w:val="00FB1A56"/>
    <w:rsid w:val="00FB28EB"/>
    <w:rsid w:val="00FB3CC6"/>
    <w:rsid w:val="00FB4D9D"/>
    <w:rsid w:val="00FB521A"/>
    <w:rsid w:val="00FB5891"/>
    <w:rsid w:val="00FB5E67"/>
    <w:rsid w:val="00FC1078"/>
    <w:rsid w:val="00FC14B4"/>
    <w:rsid w:val="00FC1504"/>
    <w:rsid w:val="00FC4D31"/>
    <w:rsid w:val="00FC5421"/>
    <w:rsid w:val="00FD1DA9"/>
    <w:rsid w:val="00FD1FA0"/>
    <w:rsid w:val="00FD21FA"/>
    <w:rsid w:val="00FD4A34"/>
    <w:rsid w:val="00FD51B2"/>
    <w:rsid w:val="00FE1AB6"/>
    <w:rsid w:val="00FE30A4"/>
    <w:rsid w:val="00FE4508"/>
    <w:rsid w:val="00FF0BC4"/>
    <w:rsid w:val="00FF18CE"/>
    <w:rsid w:val="00FF4F98"/>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image" Target="cid:image004.jpg@01D8D8B7.D85F5210"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cid:image003.jpg@01D8D8B7.D85F521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hyperlink" Target="http://www.komunala-nm.si/"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8589</TotalTime>
  <Pages>16</Pages>
  <Words>6212</Words>
  <Characters>35415</Characters>
  <Application>Microsoft Office Word</Application>
  <DocSecurity>0</DocSecurity>
  <Lines>295</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167</cp:revision>
  <cp:lastPrinted>2021-09-10T07:20:00Z</cp:lastPrinted>
  <dcterms:created xsi:type="dcterms:W3CDTF">2022-02-02T11:58:00Z</dcterms:created>
  <dcterms:modified xsi:type="dcterms:W3CDTF">2022-10-26T07:39:00Z</dcterms:modified>
</cp:coreProperties>
</file>