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2F665" w14:textId="77777777" w:rsidR="00745D64" w:rsidRPr="00B95050" w:rsidRDefault="00745D64" w:rsidP="003573A6">
      <w:pPr>
        <w:spacing w:line="240" w:lineRule="auto"/>
        <w:jc w:val="both"/>
        <w:rPr>
          <w:rFonts w:cs="Arial"/>
          <w:color w:val="404040" w:themeColor="text1" w:themeTint="BF"/>
          <w:lang w:val="en-GB"/>
        </w:rPr>
      </w:pPr>
    </w:p>
    <w:p w14:paraId="2B335091" w14:textId="77777777" w:rsidR="003257B4" w:rsidRPr="00B95050" w:rsidRDefault="003257B4" w:rsidP="003573A6">
      <w:pPr>
        <w:spacing w:line="240" w:lineRule="auto"/>
        <w:jc w:val="both"/>
        <w:rPr>
          <w:rFonts w:cs="Arial"/>
          <w:color w:val="404040" w:themeColor="text1" w:themeTint="BF"/>
          <w:lang w:val="en-GB"/>
        </w:rPr>
      </w:pPr>
    </w:p>
    <w:p w14:paraId="6AA69647" w14:textId="77777777" w:rsidR="003257B4" w:rsidRPr="00B95050" w:rsidRDefault="003257B4" w:rsidP="003573A6">
      <w:pPr>
        <w:spacing w:line="240" w:lineRule="auto"/>
        <w:jc w:val="both"/>
        <w:rPr>
          <w:rFonts w:cs="Arial"/>
          <w:color w:val="404040" w:themeColor="text1" w:themeTint="BF"/>
          <w:lang w:val="en-GB"/>
        </w:rPr>
      </w:pPr>
    </w:p>
    <w:p w14:paraId="13E00633" w14:textId="77777777" w:rsidR="003257B4" w:rsidRPr="00B95050" w:rsidRDefault="003257B4" w:rsidP="003573A6">
      <w:pPr>
        <w:spacing w:line="240" w:lineRule="auto"/>
        <w:jc w:val="both"/>
        <w:rPr>
          <w:rFonts w:cs="Arial"/>
          <w:color w:val="404040" w:themeColor="text1" w:themeTint="BF"/>
          <w:lang w:val="en-GB"/>
        </w:rPr>
      </w:pPr>
    </w:p>
    <w:p w14:paraId="145A954B" w14:textId="77777777" w:rsidR="003257B4" w:rsidRPr="00B95050" w:rsidRDefault="003257B4" w:rsidP="003573A6">
      <w:pPr>
        <w:spacing w:line="240" w:lineRule="auto"/>
        <w:jc w:val="both"/>
        <w:rPr>
          <w:rFonts w:cs="Arial"/>
          <w:color w:val="404040" w:themeColor="text1" w:themeTint="BF"/>
          <w:lang w:val="en-GB"/>
        </w:rPr>
      </w:pPr>
    </w:p>
    <w:p w14:paraId="721E0BA6" w14:textId="77777777" w:rsidR="003257B4" w:rsidRPr="00B95050" w:rsidRDefault="003257B4" w:rsidP="003573A6">
      <w:pPr>
        <w:spacing w:line="240" w:lineRule="auto"/>
        <w:jc w:val="both"/>
        <w:rPr>
          <w:rFonts w:cs="Arial"/>
          <w:color w:val="404040" w:themeColor="text1" w:themeTint="BF"/>
          <w:lang w:val="en-GB"/>
        </w:rPr>
      </w:pPr>
    </w:p>
    <w:p w14:paraId="05B1E25C" w14:textId="77777777" w:rsidR="003257B4" w:rsidRPr="00B95050" w:rsidRDefault="003257B4" w:rsidP="003573A6">
      <w:pPr>
        <w:spacing w:line="240" w:lineRule="auto"/>
        <w:jc w:val="both"/>
        <w:rPr>
          <w:rFonts w:cs="Arial"/>
          <w:color w:val="404040" w:themeColor="text1" w:themeTint="BF"/>
          <w:lang w:val="en-GB"/>
        </w:rPr>
      </w:pPr>
    </w:p>
    <w:p w14:paraId="67E90C4D" w14:textId="77777777" w:rsidR="00447276" w:rsidRPr="00B95050" w:rsidRDefault="00447276" w:rsidP="003573A6">
      <w:pPr>
        <w:spacing w:line="240" w:lineRule="auto"/>
        <w:jc w:val="both"/>
        <w:rPr>
          <w:rFonts w:cs="Arial"/>
          <w:lang w:val="en-GB"/>
        </w:rPr>
      </w:pPr>
    </w:p>
    <w:p w14:paraId="7289CE6C" w14:textId="7E439AB6" w:rsidR="00447276" w:rsidRPr="00B95050" w:rsidRDefault="00F2301B" w:rsidP="003573A6">
      <w:pPr>
        <w:pStyle w:val="OHIMTITLE"/>
        <w:jc w:val="both"/>
        <w:rPr>
          <w:color w:val="auto"/>
        </w:rPr>
      </w:pPr>
      <w:r w:rsidRPr="00B95050">
        <w:rPr>
          <w:color w:val="auto"/>
        </w:rPr>
        <w:t>GAP Analysis for I</w:t>
      </w:r>
      <w:r w:rsidR="00055EE6" w:rsidRPr="00B95050">
        <w:rPr>
          <w:color w:val="auto"/>
        </w:rPr>
        <w:t>mplementation of Patents and SPC</w:t>
      </w:r>
      <w:r w:rsidRPr="00B95050">
        <w:rPr>
          <w:color w:val="auto"/>
        </w:rPr>
        <w:t xml:space="preserve"> in SISPBO Solution</w:t>
      </w:r>
    </w:p>
    <w:p w14:paraId="2BC0E704" w14:textId="77777777" w:rsidR="00447276" w:rsidRPr="00B95050" w:rsidRDefault="00447276" w:rsidP="003573A6">
      <w:pPr>
        <w:spacing w:line="240" w:lineRule="auto"/>
        <w:jc w:val="both"/>
        <w:rPr>
          <w:rFonts w:cs="Arial"/>
          <w:lang w:val="en-GB"/>
        </w:rPr>
      </w:pPr>
    </w:p>
    <w:p w14:paraId="226B5FF1" w14:textId="77777777" w:rsidR="00B20489" w:rsidRPr="00B95050" w:rsidRDefault="00B20489" w:rsidP="003573A6">
      <w:pPr>
        <w:spacing w:line="240" w:lineRule="auto"/>
        <w:jc w:val="both"/>
        <w:rPr>
          <w:rFonts w:cs="Arial"/>
          <w:lang w:val="en-GB"/>
        </w:rPr>
      </w:pPr>
    </w:p>
    <w:p w14:paraId="0C4C7214" w14:textId="4D42148B" w:rsidR="00447276" w:rsidRPr="00B95050" w:rsidRDefault="00F2301B" w:rsidP="00F2301B">
      <w:pPr>
        <w:pStyle w:val="OHIMTEXT"/>
        <w:spacing w:line="240" w:lineRule="auto"/>
        <w:jc w:val="right"/>
        <w:rPr>
          <w:b/>
          <w:color w:val="auto"/>
        </w:rPr>
      </w:pPr>
      <w:r w:rsidRPr="00B95050">
        <w:rPr>
          <w:b/>
          <w:color w:val="auto"/>
        </w:rPr>
        <w:t>GAP Analysis</w:t>
      </w:r>
    </w:p>
    <w:p w14:paraId="6BC10E5A" w14:textId="77777777" w:rsidR="00447276" w:rsidRPr="00B95050" w:rsidRDefault="00447276" w:rsidP="003573A6">
      <w:pPr>
        <w:spacing w:line="240" w:lineRule="auto"/>
        <w:jc w:val="both"/>
        <w:rPr>
          <w:rFonts w:cs="Arial"/>
          <w:lang w:val="en-GB"/>
        </w:rPr>
      </w:pPr>
    </w:p>
    <w:p w14:paraId="68508F86" w14:textId="77777777" w:rsidR="00B20489" w:rsidRPr="00B95050" w:rsidRDefault="00B20489" w:rsidP="003573A6">
      <w:pPr>
        <w:spacing w:line="240" w:lineRule="auto"/>
        <w:jc w:val="both"/>
        <w:rPr>
          <w:rFonts w:cs="Arial"/>
          <w:lang w:val="en-GB"/>
        </w:rPr>
      </w:pPr>
    </w:p>
    <w:p w14:paraId="759EF931" w14:textId="4FD1BA1C" w:rsidR="00B20489" w:rsidRPr="00B95050" w:rsidRDefault="00B20489" w:rsidP="00F2301B">
      <w:pPr>
        <w:pStyle w:val="OHIMTEXT"/>
        <w:spacing w:line="240" w:lineRule="auto"/>
        <w:jc w:val="right"/>
        <w:rPr>
          <w:color w:val="auto"/>
        </w:rPr>
      </w:pPr>
      <w:bookmarkStart w:id="0" w:name="_Toc141180308"/>
      <w:r w:rsidRPr="00B95050">
        <w:rPr>
          <w:color w:val="auto"/>
        </w:rPr>
        <w:t xml:space="preserve">Version </w:t>
      </w:r>
      <w:r w:rsidR="00BF3B12">
        <w:rPr>
          <w:color w:val="auto"/>
        </w:rPr>
        <w:t>1.</w:t>
      </w:r>
      <w:r w:rsidR="00AB3014">
        <w:rPr>
          <w:color w:val="auto"/>
        </w:rPr>
        <w:t>2</w:t>
      </w:r>
      <w:r w:rsidR="006922AF" w:rsidRPr="00B95050">
        <w:rPr>
          <w:color w:val="auto"/>
        </w:rPr>
        <w:t xml:space="preserve"> </w:t>
      </w:r>
      <w:r w:rsidRPr="00B95050">
        <w:rPr>
          <w:color w:val="auto"/>
        </w:rPr>
        <w:t>–</w:t>
      </w:r>
      <w:bookmarkEnd w:id="0"/>
      <w:r w:rsidRPr="00B95050">
        <w:rPr>
          <w:color w:val="auto"/>
        </w:rPr>
        <w:t xml:space="preserve"> </w:t>
      </w:r>
      <w:sdt>
        <w:sdtPr>
          <w:rPr>
            <w:color w:val="auto"/>
          </w:rPr>
          <w:id w:val="-1152363535"/>
          <w:placeholder>
            <w:docPart w:val="9594DA1EAEB946F4B6FF220881225234"/>
          </w:placeholder>
          <w:date w:fullDate="2022-04-04T00:00:00Z">
            <w:dateFormat w:val="dd/MM/yyyy"/>
            <w:lid w:val="en-IE"/>
            <w:storeMappedDataAs w:val="dateTime"/>
            <w:calendar w:val="gregorian"/>
          </w:date>
        </w:sdtPr>
        <w:sdtEndPr/>
        <w:sdtContent>
          <w:r w:rsidR="00AB3014">
            <w:rPr>
              <w:color w:val="auto"/>
              <w:lang w:val="en-IE"/>
            </w:rPr>
            <w:t>04/04/2022</w:t>
          </w:r>
        </w:sdtContent>
      </w:sdt>
    </w:p>
    <w:p w14:paraId="6ECAD41E" w14:textId="77777777" w:rsidR="00447276" w:rsidRPr="00B95050" w:rsidRDefault="00447276" w:rsidP="003573A6">
      <w:pPr>
        <w:spacing w:line="240" w:lineRule="auto"/>
        <w:jc w:val="both"/>
        <w:rPr>
          <w:rFonts w:cs="Arial"/>
          <w:lang w:val="en-GB"/>
        </w:rPr>
      </w:pPr>
    </w:p>
    <w:p w14:paraId="763884E5" w14:textId="77777777" w:rsidR="00447276" w:rsidRPr="00B95050" w:rsidRDefault="00447276" w:rsidP="003573A6">
      <w:pPr>
        <w:spacing w:line="240" w:lineRule="auto"/>
        <w:jc w:val="both"/>
        <w:rPr>
          <w:rFonts w:cs="Arial"/>
          <w:lang w:val="en-GB"/>
        </w:rPr>
      </w:pPr>
    </w:p>
    <w:p w14:paraId="0A007B9D" w14:textId="77777777" w:rsidR="00D61E4F" w:rsidRPr="00B95050" w:rsidRDefault="00D61E4F" w:rsidP="003573A6">
      <w:pPr>
        <w:spacing w:line="240" w:lineRule="auto"/>
        <w:jc w:val="both"/>
        <w:rPr>
          <w:rFonts w:cs="Arial"/>
          <w:lang w:val="en-GB"/>
        </w:rPr>
      </w:pPr>
    </w:p>
    <w:p w14:paraId="4F92E9CF" w14:textId="77777777" w:rsidR="00447276" w:rsidRPr="00B95050" w:rsidRDefault="00447276" w:rsidP="003573A6">
      <w:pPr>
        <w:spacing w:line="240" w:lineRule="auto"/>
        <w:jc w:val="both"/>
        <w:rPr>
          <w:rFonts w:cs="Arial"/>
          <w:lang w:val="en-GB"/>
        </w:rPr>
      </w:pPr>
    </w:p>
    <w:p w14:paraId="522097BE" w14:textId="77777777" w:rsidR="00447276" w:rsidRPr="00B95050" w:rsidRDefault="00447276" w:rsidP="003573A6">
      <w:pPr>
        <w:spacing w:line="240" w:lineRule="auto"/>
        <w:jc w:val="both"/>
        <w:rPr>
          <w:rFonts w:cs="Arial"/>
          <w:lang w:val="en-GB"/>
        </w:rPr>
      </w:pPr>
    </w:p>
    <w:p w14:paraId="476A434B" w14:textId="77777777" w:rsidR="00447276" w:rsidRPr="00B95050" w:rsidRDefault="00447276" w:rsidP="003573A6">
      <w:pPr>
        <w:spacing w:line="240" w:lineRule="auto"/>
        <w:jc w:val="both"/>
        <w:rPr>
          <w:rFonts w:cs="Arial"/>
          <w:lang w:val="en-GB"/>
        </w:rPr>
      </w:pPr>
    </w:p>
    <w:p w14:paraId="52A463F8" w14:textId="77777777" w:rsidR="00B20489" w:rsidRPr="00B95050" w:rsidRDefault="00B20489" w:rsidP="003573A6">
      <w:pPr>
        <w:spacing w:line="240" w:lineRule="auto"/>
        <w:jc w:val="both"/>
        <w:rPr>
          <w:rFonts w:cs="Arial"/>
          <w:lang w:val="en-GB"/>
        </w:rPr>
      </w:pPr>
    </w:p>
    <w:p w14:paraId="079C0520" w14:textId="77777777" w:rsidR="00B20489" w:rsidRPr="00B95050" w:rsidRDefault="00B20489" w:rsidP="003573A6">
      <w:pPr>
        <w:spacing w:line="240" w:lineRule="auto"/>
        <w:jc w:val="both"/>
        <w:rPr>
          <w:rFonts w:cs="Arial"/>
          <w:lang w:val="en-GB"/>
        </w:rPr>
      </w:pPr>
    </w:p>
    <w:tbl>
      <w:tblPr>
        <w:tblW w:w="9072"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410"/>
        <w:gridCol w:w="709"/>
        <w:gridCol w:w="2693"/>
        <w:gridCol w:w="851"/>
        <w:gridCol w:w="2409"/>
      </w:tblGrid>
      <w:tr w:rsidR="001C59FD" w:rsidRPr="00B95050" w14:paraId="3AFF618E" w14:textId="77777777" w:rsidTr="00F2301B">
        <w:trPr>
          <w:trHeight w:val="384"/>
        </w:trPr>
        <w:tc>
          <w:tcPr>
            <w:tcW w:w="2410" w:type="dxa"/>
            <w:tcBorders>
              <w:top w:val="dotted" w:sz="6" w:space="0" w:color="D9D9D9" w:themeColor="background1" w:themeShade="D9"/>
              <w:left w:val="dotted" w:sz="4" w:space="0" w:color="FFFFFF" w:themeColor="background1"/>
              <w:bottom w:val="single" w:sz="4" w:space="0" w:color="auto"/>
              <w:right w:val="dotted" w:sz="6" w:space="0" w:color="D9D9D9" w:themeColor="background1" w:themeShade="D9"/>
            </w:tcBorders>
            <w:shd w:val="clear" w:color="auto" w:fill="auto"/>
          </w:tcPr>
          <w:p w14:paraId="5B74BF00" w14:textId="77777777" w:rsidR="00447276" w:rsidRPr="00B95050" w:rsidRDefault="00447276" w:rsidP="003573A6">
            <w:pPr>
              <w:pStyle w:val="Normal2"/>
              <w:spacing w:before="0" w:after="0"/>
              <w:jc w:val="both"/>
              <w:rPr>
                <w:rFonts w:ascii="Arial" w:hAnsi="Arial" w:cs="Arial"/>
                <w:b/>
                <w:noProof w:val="0"/>
                <w:sz w:val="20"/>
                <w:lang w:val="en-GB"/>
              </w:rPr>
            </w:pPr>
            <w:r w:rsidRPr="00B95050">
              <w:rPr>
                <w:rFonts w:ascii="Arial" w:hAnsi="Arial" w:cs="Arial"/>
                <w:b/>
                <w:noProof w:val="0"/>
                <w:sz w:val="20"/>
                <w:lang w:val="en-GB"/>
              </w:rPr>
              <w:t>Status</w:t>
            </w:r>
          </w:p>
        </w:tc>
        <w:sdt>
          <w:sdtPr>
            <w:rPr>
              <w:rFonts w:ascii="Arial" w:hAnsi="Arial" w:cs="Arial"/>
              <w:noProof w:val="0"/>
              <w:sz w:val="20"/>
              <w:lang w:val="en-GB"/>
            </w:rPr>
            <w:alias w:val="Status"/>
            <w:tag w:val="Status"/>
            <w:id w:val="1469940896"/>
            <w:placeholder>
              <w:docPart w:val="C8AF893326B04135864B551B73119362"/>
            </w:placeholder>
            <w:comboBox>
              <w:listItem w:value="Choose an item."/>
              <w:listItem w:displayText="DRAFT" w:value="DRAFT"/>
              <w:listItem w:displayText="APPROVED" w:value="APPROVED"/>
            </w:comboBox>
          </w:sdtPr>
          <w:sdtEndPr/>
          <w:sdtContent>
            <w:tc>
              <w:tcPr>
                <w:tcW w:w="3402" w:type="dxa"/>
                <w:gridSpan w:val="2"/>
                <w:tcBorders>
                  <w:top w:val="dotted" w:sz="6" w:space="0" w:color="D9D9D9" w:themeColor="background1" w:themeShade="D9"/>
                  <w:left w:val="dotted" w:sz="6" w:space="0" w:color="D9D9D9" w:themeColor="background1" w:themeShade="D9"/>
                  <w:bottom w:val="single" w:sz="4" w:space="0" w:color="auto"/>
                  <w:right w:val="nil"/>
                </w:tcBorders>
                <w:shd w:val="clear" w:color="auto" w:fill="D9D9D9" w:themeFill="background1" w:themeFillShade="D9"/>
              </w:tcPr>
              <w:p w14:paraId="28D0538B" w14:textId="2882F60B" w:rsidR="00447276" w:rsidRPr="00B95050" w:rsidRDefault="00C25619" w:rsidP="003573A6">
                <w:pPr>
                  <w:pStyle w:val="Normal2"/>
                  <w:spacing w:before="0" w:after="0"/>
                  <w:jc w:val="both"/>
                  <w:rPr>
                    <w:rFonts w:ascii="Arial" w:hAnsi="Arial" w:cs="Arial"/>
                    <w:noProof w:val="0"/>
                    <w:sz w:val="20"/>
                    <w:lang w:val="en-GB"/>
                  </w:rPr>
                </w:pPr>
                <w:r>
                  <w:rPr>
                    <w:rFonts w:ascii="Arial" w:hAnsi="Arial" w:cs="Arial"/>
                    <w:noProof w:val="0"/>
                    <w:sz w:val="20"/>
                    <w:lang w:val="en-GB"/>
                  </w:rPr>
                  <w:t>APPROVED</w:t>
                </w:r>
              </w:p>
            </w:tc>
          </w:sdtContent>
        </w:sdt>
        <w:tc>
          <w:tcPr>
            <w:tcW w:w="3260" w:type="dxa"/>
            <w:gridSpan w:val="2"/>
            <w:tcBorders>
              <w:top w:val="dotted" w:sz="6" w:space="0" w:color="D9D9D9" w:themeColor="background1" w:themeShade="D9"/>
              <w:left w:val="nil"/>
              <w:bottom w:val="single" w:sz="4" w:space="0" w:color="auto"/>
              <w:right w:val="dotted" w:sz="4" w:space="0" w:color="FFFFFF" w:themeColor="background1"/>
            </w:tcBorders>
          </w:tcPr>
          <w:p w14:paraId="5B21CE97" w14:textId="30F6F386" w:rsidR="00447276" w:rsidRPr="00B95050" w:rsidRDefault="00AD0BCD" w:rsidP="003573A6">
            <w:pPr>
              <w:pStyle w:val="Normal2"/>
              <w:spacing w:before="0" w:after="0"/>
              <w:jc w:val="both"/>
              <w:rPr>
                <w:rFonts w:ascii="Arial" w:hAnsi="Arial" w:cs="Arial"/>
                <w:noProof w:val="0"/>
                <w:sz w:val="20"/>
                <w:lang w:val="en-GB"/>
              </w:rPr>
            </w:pPr>
            <w:r>
              <w:rPr>
                <w:rFonts w:ascii="Arial" w:hAnsi="Arial" w:cs="Arial"/>
                <w:noProof w:val="0"/>
                <w:sz w:val="20"/>
                <w:lang w:val="en-GB"/>
              </w:rPr>
              <w:t>09</w:t>
            </w:r>
            <w:r w:rsidR="00903262">
              <w:rPr>
                <w:rFonts w:ascii="Arial" w:hAnsi="Arial" w:cs="Arial"/>
                <w:noProof w:val="0"/>
                <w:sz w:val="20"/>
                <w:lang w:val="en-GB"/>
              </w:rPr>
              <w:t>.</w:t>
            </w:r>
            <w:r w:rsidR="00C25619">
              <w:rPr>
                <w:rFonts w:ascii="Arial" w:hAnsi="Arial" w:cs="Arial"/>
                <w:noProof w:val="0"/>
                <w:sz w:val="20"/>
                <w:lang w:val="en-GB"/>
              </w:rPr>
              <w:t>12.2021</w:t>
            </w:r>
          </w:p>
        </w:tc>
      </w:tr>
      <w:tr w:rsidR="001C59FD" w:rsidRPr="00B95050" w14:paraId="23FA19B5" w14:textId="77777777" w:rsidTr="00F2301B">
        <w:tc>
          <w:tcPr>
            <w:tcW w:w="2410" w:type="dxa"/>
            <w:tcBorders>
              <w:top w:val="single" w:sz="4" w:space="0" w:color="auto"/>
              <w:left w:val="dotted" w:sz="4" w:space="0" w:color="FFFFFF" w:themeColor="background1"/>
              <w:bottom w:val="nil"/>
              <w:right w:val="dotted" w:sz="6" w:space="0" w:color="D9D9D9" w:themeColor="background1" w:themeShade="D9"/>
            </w:tcBorders>
            <w:shd w:val="clear" w:color="auto" w:fill="auto"/>
          </w:tcPr>
          <w:p w14:paraId="58A20CDC" w14:textId="77777777" w:rsidR="00447276" w:rsidRPr="00B95050" w:rsidRDefault="00447276" w:rsidP="003573A6">
            <w:pPr>
              <w:pStyle w:val="Normal2"/>
              <w:spacing w:before="0" w:after="0"/>
              <w:jc w:val="both"/>
              <w:rPr>
                <w:rFonts w:ascii="Arial" w:hAnsi="Arial" w:cs="Arial"/>
                <w:b/>
                <w:noProof w:val="0"/>
                <w:sz w:val="20"/>
                <w:lang w:val="en-GB"/>
              </w:rPr>
            </w:pPr>
            <w:r w:rsidRPr="00B95050">
              <w:rPr>
                <w:rFonts w:ascii="Arial" w:hAnsi="Arial" w:cs="Arial"/>
                <w:b/>
                <w:noProof w:val="0"/>
                <w:sz w:val="20"/>
                <w:lang w:val="en-GB"/>
              </w:rPr>
              <w:t>Authors</w:t>
            </w:r>
          </w:p>
        </w:tc>
        <w:tc>
          <w:tcPr>
            <w:tcW w:w="709" w:type="dxa"/>
            <w:tcBorders>
              <w:top w:val="single" w:sz="4" w:space="0" w:color="auto"/>
              <w:left w:val="dotted" w:sz="6" w:space="0" w:color="D9D9D9" w:themeColor="background1" w:themeShade="D9"/>
              <w:bottom w:val="dotted" w:sz="6" w:space="0" w:color="D9D9D9" w:themeColor="background1" w:themeShade="D9"/>
              <w:right w:val="dotted" w:sz="6" w:space="0" w:color="D9D9D9" w:themeColor="background1" w:themeShade="D9"/>
            </w:tcBorders>
          </w:tcPr>
          <w:p w14:paraId="5BD44450" w14:textId="4CBE6791" w:rsidR="00447276" w:rsidRPr="00B95050" w:rsidRDefault="00F2301B" w:rsidP="003573A6">
            <w:pPr>
              <w:pStyle w:val="Normal2"/>
              <w:spacing w:before="0" w:after="0"/>
              <w:jc w:val="both"/>
              <w:rPr>
                <w:rFonts w:ascii="Arial" w:hAnsi="Arial" w:cs="Arial"/>
                <w:noProof w:val="0"/>
                <w:sz w:val="20"/>
                <w:lang w:val="en-GB"/>
              </w:rPr>
            </w:pPr>
            <w:r w:rsidRPr="00B95050">
              <w:rPr>
                <w:rFonts w:ascii="Arial" w:hAnsi="Arial" w:cs="Arial"/>
                <w:noProof w:val="0"/>
                <w:sz w:val="20"/>
                <w:lang w:val="en-GB"/>
              </w:rPr>
              <w:t>MP</w:t>
            </w:r>
          </w:p>
        </w:tc>
        <w:tc>
          <w:tcPr>
            <w:tcW w:w="2693" w:type="dxa"/>
            <w:tcBorders>
              <w:top w:val="single" w:sz="4" w:space="0" w:color="auto"/>
              <w:left w:val="dotted" w:sz="6" w:space="0" w:color="D9D9D9" w:themeColor="background1" w:themeShade="D9"/>
              <w:bottom w:val="dotted" w:sz="6" w:space="0" w:color="D9D9D9" w:themeColor="background1" w:themeShade="D9"/>
              <w:right w:val="dotted" w:sz="6" w:space="0" w:color="D9D9D9" w:themeColor="background1" w:themeShade="D9"/>
            </w:tcBorders>
          </w:tcPr>
          <w:p w14:paraId="794D9C95" w14:textId="004A39B3" w:rsidR="00447276" w:rsidRPr="00B95050" w:rsidRDefault="00F2301B" w:rsidP="003573A6">
            <w:pPr>
              <w:pStyle w:val="Normal2"/>
              <w:spacing w:before="0" w:after="0"/>
              <w:jc w:val="both"/>
              <w:rPr>
                <w:rFonts w:ascii="Arial" w:hAnsi="Arial" w:cs="Arial"/>
                <w:noProof w:val="0"/>
                <w:sz w:val="20"/>
                <w:lang w:val="en-GB"/>
              </w:rPr>
            </w:pPr>
            <w:r w:rsidRPr="00B95050">
              <w:rPr>
                <w:rFonts w:ascii="Arial" w:hAnsi="Arial" w:cs="Arial"/>
                <w:noProof w:val="0"/>
                <w:sz w:val="20"/>
                <w:lang w:val="en-GB"/>
              </w:rPr>
              <w:t>Matjaž Praprotnik</w:t>
            </w:r>
          </w:p>
        </w:tc>
        <w:tc>
          <w:tcPr>
            <w:tcW w:w="851" w:type="dxa"/>
            <w:tcBorders>
              <w:top w:val="single" w:sz="4" w:space="0" w:color="auto"/>
              <w:left w:val="dotted" w:sz="6" w:space="0" w:color="D9D9D9" w:themeColor="background1" w:themeShade="D9"/>
              <w:bottom w:val="dotted" w:sz="6" w:space="0" w:color="D9D9D9" w:themeColor="background1" w:themeShade="D9"/>
              <w:right w:val="dotted" w:sz="4" w:space="0" w:color="FFFFFF" w:themeColor="background1"/>
            </w:tcBorders>
          </w:tcPr>
          <w:p w14:paraId="317CF312" w14:textId="70E82FD0" w:rsidR="00447276" w:rsidRPr="00B95050" w:rsidRDefault="00326620" w:rsidP="003573A6">
            <w:pPr>
              <w:pStyle w:val="Normal2"/>
              <w:spacing w:before="0" w:after="0"/>
              <w:jc w:val="both"/>
              <w:rPr>
                <w:rFonts w:ascii="Arial" w:hAnsi="Arial" w:cs="Arial"/>
                <w:noProof w:val="0"/>
                <w:sz w:val="20"/>
                <w:lang w:val="en-GB"/>
              </w:rPr>
            </w:pPr>
            <w:r w:rsidRPr="00B95050">
              <w:rPr>
                <w:rFonts w:ascii="Arial" w:hAnsi="Arial" w:cs="Arial"/>
                <w:noProof w:val="0"/>
                <w:sz w:val="20"/>
                <w:lang w:val="en-GB"/>
              </w:rPr>
              <w:t>SIPO</w:t>
            </w:r>
          </w:p>
        </w:tc>
        <w:tc>
          <w:tcPr>
            <w:tcW w:w="2409" w:type="dxa"/>
            <w:tcBorders>
              <w:top w:val="single" w:sz="4" w:space="0" w:color="auto"/>
              <w:left w:val="dotted" w:sz="6" w:space="0" w:color="D9D9D9" w:themeColor="background1" w:themeShade="D9"/>
              <w:bottom w:val="dotted" w:sz="6" w:space="0" w:color="D9D9D9" w:themeColor="background1" w:themeShade="D9"/>
              <w:right w:val="dotted" w:sz="4" w:space="0" w:color="FFFFFF" w:themeColor="background1"/>
            </w:tcBorders>
          </w:tcPr>
          <w:p w14:paraId="2185C598" w14:textId="6AF2D8E8" w:rsidR="00447276" w:rsidRPr="00B95050" w:rsidRDefault="00F2301B" w:rsidP="003573A6">
            <w:pPr>
              <w:pStyle w:val="Normal2"/>
              <w:spacing w:before="0" w:after="0"/>
              <w:jc w:val="both"/>
              <w:rPr>
                <w:rFonts w:ascii="Arial" w:hAnsi="Arial" w:cs="Arial"/>
                <w:noProof w:val="0"/>
                <w:sz w:val="20"/>
                <w:lang w:val="en-GB"/>
              </w:rPr>
            </w:pPr>
            <w:r w:rsidRPr="00B95050">
              <w:rPr>
                <w:rFonts w:ascii="Arial" w:hAnsi="Arial" w:cs="Arial"/>
                <w:noProof w:val="0"/>
                <w:sz w:val="20"/>
                <w:lang w:val="en-GB"/>
              </w:rPr>
              <w:t xml:space="preserve">IT </w:t>
            </w:r>
            <w:r w:rsidR="0080376D" w:rsidRPr="00B95050">
              <w:rPr>
                <w:rFonts w:ascii="Arial" w:hAnsi="Arial" w:cs="Arial"/>
                <w:noProof w:val="0"/>
                <w:sz w:val="20"/>
                <w:lang w:val="en-GB"/>
              </w:rPr>
              <w:t>Expert and</w:t>
            </w:r>
            <w:r w:rsidRPr="00B95050">
              <w:rPr>
                <w:rFonts w:ascii="Arial" w:hAnsi="Arial" w:cs="Arial"/>
                <w:noProof w:val="0"/>
                <w:sz w:val="20"/>
                <w:lang w:val="en-GB"/>
              </w:rPr>
              <w:t xml:space="preserve"> SISPBO Project Manager</w:t>
            </w:r>
          </w:p>
        </w:tc>
      </w:tr>
      <w:tr w:rsidR="00F2301B" w:rsidRPr="00B95050" w14:paraId="7B115183" w14:textId="77777777" w:rsidTr="00F2301B">
        <w:tc>
          <w:tcPr>
            <w:tcW w:w="2410" w:type="dxa"/>
            <w:tcBorders>
              <w:top w:val="nil"/>
              <w:left w:val="nil"/>
              <w:bottom w:val="single" w:sz="4" w:space="0" w:color="auto"/>
              <w:right w:val="nil"/>
            </w:tcBorders>
            <w:shd w:val="clear" w:color="auto" w:fill="auto"/>
          </w:tcPr>
          <w:p w14:paraId="7F707749" w14:textId="77777777" w:rsidR="00F2301B" w:rsidRPr="00B95050" w:rsidRDefault="00F2301B" w:rsidP="003573A6">
            <w:pPr>
              <w:pStyle w:val="Normal2"/>
              <w:spacing w:before="0" w:after="0"/>
              <w:jc w:val="both"/>
              <w:rPr>
                <w:rFonts w:ascii="Arial" w:hAnsi="Arial" w:cs="Arial"/>
                <w:b/>
                <w:noProof w:val="0"/>
                <w:sz w:val="20"/>
                <w:lang w:val="en-GB"/>
              </w:rPr>
            </w:pPr>
          </w:p>
        </w:tc>
        <w:tc>
          <w:tcPr>
            <w:tcW w:w="709" w:type="dxa"/>
            <w:tcBorders>
              <w:top w:val="dotted" w:sz="6" w:space="0" w:color="D9D9D9" w:themeColor="background1" w:themeShade="D9"/>
              <w:left w:val="nil"/>
              <w:bottom w:val="single" w:sz="4" w:space="0" w:color="auto"/>
              <w:right w:val="dotted" w:sz="6" w:space="0" w:color="D9D9D9" w:themeColor="background1" w:themeShade="D9"/>
            </w:tcBorders>
          </w:tcPr>
          <w:p w14:paraId="189D1E3D" w14:textId="77777777" w:rsidR="00F2301B" w:rsidRPr="00B95050" w:rsidRDefault="00F2301B" w:rsidP="003573A6">
            <w:pPr>
              <w:pStyle w:val="Normal2"/>
              <w:spacing w:before="0" w:after="0"/>
              <w:jc w:val="both"/>
              <w:rPr>
                <w:rFonts w:ascii="Arial" w:hAnsi="Arial"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single" w:sz="4" w:space="0" w:color="auto"/>
              <w:right w:val="dotted" w:sz="6" w:space="0" w:color="D9D9D9" w:themeColor="background1" w:themeShade="D9"/>
            </w:tcBorders>
          </w:tcPr>
          <w:p w14:paraId="5E9DC13B" w14:textId="77777777" w:rsidR="00F2301B" w:rsidRPr="00B95050" w:rsidRDefault="00F2301B" w:rsidP="003573A6">
            <w:pPr>
              <w:pStyle w:val="Normal2"/>
              <w:spacing w:before="0" w:after="0"/>
              <w:jc w:val="both"/>
              <w:rPr>
                <w:rFonts w:ascii="Arial" w:hAnsi="Arial" w:cs="Arial"/>
                <w:noProof w:val="0"/>
                <w:sz w:val="20"/>
                <w:lang w:val="en-GB"/>
              </w:rPr>
            </w:pPr>
          </w:p>
        </w:tc>
        <w:tc>
          <w:tcPr>
            <w:tcW w:w="851" w:type="dxa"/>
            <w:tcBorders>
              <w:top w:val="dotted" w:sz="6" w:space="0" w:color="D9D9D9" w:themeColor="background1" w:themeShade="D9"/>
              <w:left w:val="dotted" w:sz="6" w:space="0" w:color="D9D9D9" w:themeColor="background1" w:themeShade="D9"/>
              <w:bottom w:val="single" w:sz="4" w:space="0" w:color="auto"/>
              <w:right w:val="dotted" w:sz="4" w:space="0" w:color="FFFFFF" w:themeColor="background1"/>
            </w:tcBorders>
          </w:tcPr>
          <w:p w14:paraId="650AE1AD" w14:textId="77777777" w:rsidR="00F2301B" w:rsidRPr="00B95050" w:rsidRDefault="00F2301B" w:rsidP="003573A6">
            <w:pPr>
              <w:pStyle w:val="Normal2"/>
              <w:spacing w:before="0" w:after="0"/>
              <w:jc w:val="both"/>
              <w:rPr>
                <w:rFonts w:ascii="Arial" w:hAnsi="Arial" w:cs="Arial"/>
                <w:noProof w:val="0"/>
                <w:sz w:val="20"/>
                <w:lang w:val="en-GB"/>
              </w:rPr>
            </w:pPr>
          </w:p>
        </w:tc>
        <w:tc>
          <w:tcPr>
            <w:tcW w:w="2409" w:type="dxa"/>
            <w:tcBorders>
              <w:top w:val="dotted" w:sz="6" w:space="0" w:color="D9D9D9" w:themeColor="background1" w:themeShade="D9"/>
              <w:left w:val="dotted" w:sz="6" w:space="0" w:color="D9D9D9" w:themeColor="background1" w:themeShade="D9"/>
              <w:bottom w:val="single" w:sz="4" w:space="0" w:color="auto"/>
              <w:right w:val="dotted" w:sz="4" w:space="0" w:color="FFFFFF" w:themeColor="background1"/>
            </w:tcBorders>
          </w:tcPr>
          <w:p w14:paraId="6D80A39B" w14:textId="77777777" w:rsidR="00F2301B" w:rsidRPr="00B95050" w:rsidRDefault="00F2301B" w:rsidP="003573A6">
            <w:pPr>
              <w:pStyle w:val="Normal2"/>
              <w:spacing w:before="0" w:after="0"/>
              <w:jc w:val="both"/>
              <w:rPr>
                <w:rFonts w:ascii="Arial" w:hAnsi="Arial" w:cs="Arial"/>
                <w:noProof w:val="0"/>
                <w:sz w:val="20"/>
                <w:lang w:val="en-GB"/>
              </w:rPr>
            </w:pPr>
          </w:p>
        </w:tc>
      </w:tr>
      <w:tr w:rsidR="005575BE" w:rsidRPr="00B95050" w14:paraId="508E9773" w14:textId="77777777" w:rsidTr="00F2301B">
        <w:tc>
          <w:tcPr>
            <w:tcW w:w="2410" w:type="dxa"/>
            <w:vMerge w:val="restart"/>
            <w:tcBorders>
              <w:top w:val="single" w:sz="4" w:space="0" w:color="auto"/>
              <w:left w:val="dotted" w:sz="4" w:space="0" w:color="FFFFFF" w:themeColor="background1"/>
              <w:bottom w:val="nil"/>
              <w:right w:val="dotted" w:sz="6" w:space="0" w:color="D9D9D9" w:themeColor="background1" w:themeShade="D9"/>
            </w:tcBorders>
            <w:shd w:val="clear" w:color="auto" w:fill="auto"/>
          </w:tcPr>
          <w:p w14:paraId="29D47193" w14:textId="77777777" w:rsidR="005575BE" w:rsidRPr="00B95050" w:rsidRDefault="005575BE" w:rsidP="005575BE">
            <w:pPr>
              <w:pStyle w:val="Normal2"/>
              <w:spacing w:before="0" w:after="0"/>
              <w:jc w:val="both"/>
              <w:rPr>
                <w:rFonts w:ascii="Arial" w:hAnsi="Arial" w:cs="Arial"/>
                <w:b/>
                <w:noProof w:val="0"/>
                <w:sz w:val="20"/>
                <w:lang w:val="en-GB"/>
              </w:rPr>
            </w:pPr>
            <w:r w:rsidRPr="00B95050">
              <w:rPr>
                <w:rFonts w:ascii="Arial" w:hAnsi="Arial" w:cs="Arial"/>
                <w:b/>
                <w:noProof w:val="0"/>
                <w:sz w:val="20"/>
                <w:lang w:val="en-GB"/>
              </w:rPr>
              <w:t>Contributors</w:t>
            </w:r>
          </w:p>
        </w:tc>
        <w:tc>
          <w:tcPr>
            <w:tcW w:w="709" w:type="dxa"/>
            <w:tcBorders>
              <w:top w:val="single" w:sz="4" w:space="0" w:color="auto"/>
              <w:left w:val="dotted" w:sz="6" w:space="0" w:color="D9D9D9" w:themeColor="background1" w:themeShade="D9"/>
              <w:bottom w:val="dotted" w:sz="6" w:space="0" w:color="D9D9D9" w:themeColor="background1" w:themeShade="D9"/>
              <w:right w:val="dotted" w:sz="6" w:space="0" w:color="D9D9D9" w:themeColor="background1" w:themeShade="D9"/>
            </w:tcBorders>
          </w:tcPr>
          <w:p w14:paraId="5615D6B6" w14:textId="06012103" w:rsidR="005575BE" w:rsidRPr="00B95050" w:rsidRDefault="005575BE" w:rsidP="005575BE">
            <w:pPr>
              <w:pStyle w:val="Normal2"/>
              <w:spacing w:before="0" w:after="0"/>
              <w:jc w:val="both"/>
              <w:rPr>
                <w:rFonts w:ascii="Arial" w:hAnsi="Arial" w:cs="Arial"/>
                <w:noProof w:val="0"/>
                <w:sz w:val="20"/>
                <w:lang w:val="en-GB"/>
              </w:rPr>
            </w:pPr>
          </w:p>
        </w:tc>
        <w:tc>
          <w:tcPr>
            <w:tcW w:w="2693" w:type="dxa"/>
            <w:tcBorders>
              <w:top w:val="single" w:sz="4" w:space="0" w:color="auto"/>
              <w:left w:val="dotted" w:sz="6" w:space="0" w:color="D9D9D9" w:themeColor="background1" w:themeShade="D9"/>
              <w:bottom w:val="dotted" w:sz="6" w:space="0" w:color="D9D9D9" w:themeColor="background1" w:themeShade="D9"/>
              <w:right w:val="dotted" w:sz="6" w:space="0" w:color="D9D9D9" w:themeColor="background1" w:themeShade="D9"/>
            </w:tcBorders>
          </w:tcPr>
          <w:p w14:paraId="1EDAFACE" w14:textId="5C74C046" w:rsidR="005575BE" w:rsidRPr="00B95050" w:rsidRDefault="005575BE" w:rsidP="005575BE">
            <w:pPr>
              <w:pStyle w:val="Normal2"/>
              <w:spacing w:before="0" w:after="0"/>
              <w:jc w:val="both"/>
              <w:rPr>
                <w:rFonts w:ascii="Arial" w:hAnsi="Arial" w:cs="Arial"/>
                <w:noProof w:val="0"/>
                <w:sz w:val="20"/>
                <w:lang w:val="en-GB"/>
              </w:rPr>
            </w:pPr>
          </w:p>
        </w:tc>
        <w:tc>
          <w:tcPr>
            <w:tcW w:w="851" w:type="dxa"/>
            <w:tcBorders>
              <w:top w:val="single" w:sz="4" w:space="0" w:color="auto"/>
              <w:left w:val="dotted" w:sz="6" w:space="0" w:color="D9D9D9" w:themeColor="background1" w:themeShade="D9"/>
              <w:bottom w:val="dotted" w:sz="6" w:space="0" w:color="D9D9D9" w:themeColor="background1" w:themeShade="D9"/>
              <w:right w:val="dotted" w:sz="4" w:space="0" w:color="FFFFFF" w:themeColor="background1"/>
            </w:tcBorders>
          </w:tcPr>
          <w:p w14:paraId="51D47FE2" w14:textId="7FEA5967" w:rsidR="005575BE" w:rsidRPr="00B95050" w:rsidRDefault="005575BE" w:rsidP="005575BE">
            <w:pPr>
              <w:pStyle w:val="Normal2"/>
              <w:spacing w:before="0" w:after="0"/>
              <w:jc w:val="both"/>
              <w:rPr>
                <w:rFonts w:ascii="Arial" w:hAnsi="Arial" w:cs="Arial"/>
                <w:noProof w:val="0"/>
                <w:sz w:val="20"/>
                <w:lang w:val="en-GB"/>
              </w:rPr>
            </w:pPr>
          </w:p>
        </w:tc>
        <w:tc>
          <w:tcPr>
            <w:tcW w:w="2409" w:type="dxa"/>
            <w:tcBorders>
              <w:top w:val="single" w:sz="4" w:space="0" w:color="auto"/>
              <w:left w:val="dotted" w:sz="6" w:space="0" w:color="D9D9D9" w:themeColor="background1" w:themeShade="D9"/>
              <w:bottom w:val="dotted" w:sz="6" w:space="0" w:color="D9D9D9" w:themeColor="background1" w:themeShade="D9"/>
              <w:right w:val="dotted" w:sz="4" w:space="0" w:color="FFFFFF" w:themeColor="background1"/>
            </w:tcBorders>
          </w:tcPr>
          <w:p w14:paraId="603AF324" w14:textId="61E74260" w:rsidR="005575BE" w:rsidRPr="00B95050" w:rsidRDefault="005575BE" w:rsidP="005575BE">
            <w:pPr>
              <w:pStyle w:val="Normal2"/>
              <w:spacing w:before="0" w:after="0"/>
              <w:jc w:val="both"/>
              <w:rPr>
                <w:rFonts w:ascii="Arial" w:hAnsi="Arial" w:cs="Arial"/>
                <w:noProof w:val="0"/>
                <w:sz w:val="20"/>
                <w:lang w:val="en-GB"/>
              </w:rPr>
            </w:pPr>
          </w:p>
        </w:tc>
      </w:tr>
      <w:tr w:rsidR="005575BE" w:rsidRPr="00B95050" w14:paraId="2E9BB057" w14:textId="77777777" w:rsidTr="00F2301B">
        <w:tc>
          <w:tcPr>
            <w:tcW w:w="2410" w:type="dxa"/>
            <w:vMerge/>
            <w:tcBorders>
              <w:top w:val="single" w:sz="6" w:space="0" w:color="auto"/>
              <w:left w:val="dotted" w:sz="4" w:space="0" w:color="FFFFFF" w:themeColor="background1"/>
              <w:bottom w:val="nil"/>
              <w:right w:val="dotted" w:sz="6" w:space="0" w:color="D9D9D9" w:themeColor="background1" w:themeShade="D9"/>
            </w:tcBorders>
            <w:shd w:val="clear" w:color="auto" w:fill="auto"/>
          </w:tcPr>
          <w:p w14:paraId="0954FBC9" w14:textId="77777777" w:rsidR="005575BE" w:rsidRPr="00B95050" w:rsidRDefault="005575BE" w:rsidP="005575BE">
            <w:pPr>
              <w:pStyle w:val="Normal2"/>
              <w:spacing w:before="0" w:after="0"/>
              <w:jc w:val="both"/>
              <w:rPr>
                <w:rFonts w:ascii="Arial" w:hAnsi="Arial" w:cs="Arial"/>
                <w:b/>
                <w:noProof w:val="0"/>
                <w:sz w:val="20"/>
                <w:lang w:val="en-GB"/>
              </w:rPr>
            </w:pPr>
          </w:p>
        </w:tc>
        <w:tc>
          <w:tcPr>
            <w:tcW w:w="70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1C4BFBCE" w14:textId="1D172451" w:rsidR="005575BE" w:rsidRPr="00B95050" w:rsidRDefault="005575BE" w:rsidP="005575BE">
            <w:pPr>
              <w:pStyle w:val="Normal2"/>
              <w:spacing w:before="0" w:after="0"/>
              <w:jc w:val="both"/>
              <w:rPr>
                <w:rFonts w:ascii="Arial" w:hAnsi="Arial"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2A07C0A4" w14:textId="25648A37" w:rsidR="005575BE" w:rsidRPr="00B95050" w:rsidRDefault="005575BE" w:rsidP="005575BE">
            <w:pPr>
              <w:pStyle w:val="Normal2"/>
              <w:spacing w:before="0" w:after="0"/>
              <w:jc w:val="both"/>
              <w:rPr>
                <w:rFonts w:ascii="Arial" w:hAnsi="Arial" w:cs="Arial"/>
                <w:noProof w:val="0"/>
                <w:sz w:val="20"/>
                <w:lang w:val="en-GB"/>
              </w:rPr>
            </w:pPr>
          </w:p>
        </w:tc>
        <w:tc>
          <w:tcPr>
            <w:tcW w:w="851"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06760CE7" w14:textId="77777777" w:rsidR="005575BE" w:rsidRPr="00B95050" w:rsidRDefault="005575BE" w:rsidP="005575BE">
            <w:pPr>
              <w:pStyle w:val="Normal2"/>
              <w:spacing w:before="0" w:after="0"/>
              <w:jc w:val="both"/>
              <w:rPr>
                <w:rFonts w:ascii="Arial" w:hAnsi="Arial" w:cs="Arial"/>
                <w:noProof w:val="0"/>
                <w:sz w:val="20"/>
                <w:lang w:val="en-GB"/>
              </w:rPr>
            </w:pPr>
          </w:p>
        </w:tc>
        <w:tc>
          <w:tcPr>
            <w:tcW w:w="240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79D9ABAB" w14:textId="77777777" w:rsidR="005575BE" w:rsidRPr="00B95050" w:rsidRDefault="005575BE" w:rsidP="005575BE">
            <w:pPr>
              <w:pStyle w:val="Normal2"/>
              <w:spacing w:before="0" w:after="0"/>
              <w:jc w:val="both"/>
              <w:rPr>
                <w:rFonts w:ascii="Arial" w:hAnsi="Arial" w:cs="Arial"/>
                <w:noProof w:val="0"/>
                <w:sz w:val="20"/>
                <w:lang w:val="en-GB"/>
              </w:rPr>
            </w:pPr>
          </w:p>
        </w:tc>
      </w:tr>
      <w:tr w:rsidR="005575BE" w:rsidRPr="00B95050" w14:paraId="6ECB4B5D" w14:textId="77777777" w:rsidTr="00F2301B">
        <w:tc>
          <w:tcPr>
            <w:tcW w:w="2410" w:type="dxa"/>
            <w:vMerge/>
            <w:tcBorders>
              <w:top w:val="single" w:sz="6" w:space="0" w:color="auto"/>
              <w:left w:val="dotted" w:sz="4" w:space="0" w:color="FFFFFF" w:themeColor="background1"/>
              <w:bottom w:val="nil"/>
              <w:right w:val="dotted" w:sz="6" w:space="0" w:color="D9D9D9" w:themeColor="background1" w:themeShade="D9"/>
            </w:tcBorders>
            <w:shd w:val="clear" w:color="auto" w:fill="auto"/>
          </w:tcPr>
          <w:p w14:paraId="25C8BEC4" w14:textId="2D44DAA0" w:rsidR="005575BE" w:rsidRPr="00B95050" w:rsidRDefault="005575BE" w:rsidP="005575BE">
            <w:pPr>
              <w:pStyle w:val="Normal2"/>
              <w:spacing w:before="0" w:after="0"/>
              <w:jc w:val="both"/>
              <w:rPr>
                <w:rFonts w:ascii="Arial" w:hAnsi="Arial" w:cs="Arial"/>
                <w:b/>
                <w:noProof w:val="0"/>
                <w:sz w:val="20"/>
                <w:lang w:val="en-GB"/>
              </w:rPr>
            </w:pPr>
          </w:p>
        </w:tc>
        <w:tc>
          <w:tcPr>
            <w:tcW w:w="709"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214B31C8" w14:textId="77777777" w:rsidR="005575BE" w:rsidRPr="00B95050" w:rsidRDefault="005575BE" w:rsidP="005575BE">
            <w:pPr>
              <w:pStyle w:val="Normal2"/>
              <w:spacing w:before="0" w:after="0"/>
              <w:jc w:val="both"/>
              <w:rPr>
                <w:rFonts w:ascii="Arial" w:hAnsi="Arial"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5CC1918F" w14:textId="77777777" w:rsidR="005575BE" w:rsidRPr="00B95050" w:rsidRDefault="005575BE" w:rsidP="005575BE">
            <w:pPr>
              <w:pStyle w:val="Normal2"/>
              <w:spacing w:before="0" w:after="0"/>
              <w:jc w:val="both"/>
              <w:rPr>
                <w:rFonts w:ascii="Arial" w:hAnsi="Arial" w:cs="Arial"/>
                <w:noProof w:val="0"/>
                <w:sz w:val="20"/>
                <w:lang w:val="en-GB"/>
              </w:rPr>
            </w:pPr>
          </w:p>
        </w:tc>
        <w:tc>
          <w:tcPr>
            <w:tcW w:w="851"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08F9F4DE" w14:textId="77777777" w:rsidR="005575BE" w:rsidRPr="00B95050" w:rsidRDefault="005575BE" w:rsidP="005575BE">
            <w:pPr>
              <w:pStyle w:val="Normal2"/>
              <w:spacing w:before="0" w:after="0"/>
              <w:jc w:val="both"/>
              <w:rPr>
                <w:rFonts w:ascii="Arial" w:hAnsi="Arial" w:cs="Arial"/>
                <w:noProof w:val="0"/>
                <w:sz w:val="20"/>
                <w:lang w:val="en-GB"/>
              </w:rPr>
            </w:pPr>
          </w:p>
        </w:tc>
        <w:tc>
          <w:tcPr>
            <w:tcW w:w="2409"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78339AEC" w14:textId="77777777" w:rsidR="005575BE" w:rsidRPr="00B95050" w:rsidRDefault="005575BE" w:rsidP="005575BE">
            <w:pPr>
              <w:pStyle w:val="Normal2"/>
              <w:spacing w:before="0" w:after="0"/>
              <w:jc w:val="both"/>
              <w:rPr>
                <w:rFonts w:ascii="Arial" w:hAnsi="Arial" w:cs="Arial"/>
                <w:noProof w:val="0"/>
                <w:sz w:val="20"/>
                <w:lang w:val="en-GB"/>
              </w:rPr>
            </w:pPr>
          </w:p>
        </w:tc>
      </w:tr>
    </w:tbl>
    <w:p w14:paraId="081723E7" w14:textId="77777777" w:rsidR="00447276" w:rsidRPr="00B95050" w:rsidRDefault="00447276" w:rsidP="003573A6">
      <w:pPr>
        <w:spacing w:line="240" w:lineRule="auto"/>
        <w:jc w:val="both"/>
        <w:rPr>
          <w:rFonts w:cs="Arial"/>
          <w:lang w:val="en-GB"/>
        </w:rPr>
      </w:pPr>
    </w:p>
    <w:p w14:paraId="0CC9E293" w14:textId="77777777" w:rsidR="00447276" w:rsidRPr="00B95050" w:rsidRDefault="00447276" w:rsidP="003573A6">
      <w:pPr>
        <w:spacing w:line="240" w:lineRule="auto"/>
        <w:jc w:val="both"/>
        <w:rPr>
          <w:rFonts w:cs="Arial"/>
          <w:lang w:val="en-GB"/>
        </w:rPr>
      </w:pPr>
    </w:p>
    <w:p w14:paraId="3805DA93" w14:textId="77777777" w:rsidR="00447276" w:rsidRPr="00B95050" w:rsidRDefault="00447276" w:rsidP="003573A6">
      <w:pPr>
        <w:spacing w:line="240" w:lineRule="auto"/>
        <w:jc w:val="both"/>
        <w:rPr>
          <w:rFonts w:cs="Arial"/>
          <w:lang w:val="en-GB"/>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50"/>
        <w:gridCol w:w="1547"/>
        <w:gridCol w:w="4733"/>
        <w:gridCol w:w="1842"/>
      </w:tblGrid>
      <w:tr w:rsidR="006A22EE" w:rsidRPr="00B95050" w14:paraId="02379830" w14:textId="77777777" w:rsidTr="00077F9C">
        <w:trPr>
          <w:trHeight w:val="531"/>
        </w:trPr>
        <w:tc>
          <w:tcPr>
            <w:tcW w:w="950" w:type="dxa"/>
            <w:tcBorders>
              <w:top w:val="dotted" w:sz="6" w:space="0" w:color="FFFFFF" w:themeColor="background1"/>
              <w:left w:val="dotted" w:sz="6" w:space="0" w:color="FFFFFF" w:themeColor="background1"/>
              <w:bottom w:val="dotted" w:sz="6" w:space="0" w:color="D9D9D9" w:themeColor="background1" w:themeShade="D9"/>
              <w:right w:val="dotted" w:sz="6" w:space="0" w:color="D9D9D9" w:themeColor="background1" w:themeShade="D9"/>
            </w:tcBorders>
            <w:shd w:val="pct5" w:color="auto" w:fill="FFFFFF"/>
            <w:vAlign w:val="center"/>
          </w:tcPr>
          <w:p w14:paraId="695854D5" w14:textId="77777777" w:rsidR="006A22EE" w:rsidRPr="00B95050" w:rsidRDefault="006A22EE" w:rsidP="00077F9C">
            <w:pPr>
              <w:pStyle w:val="Tabletext"/>
              <w:jc w:val="center"/>
              <w:rPr>
                <w:rFonts w:cs="Arial"/>
                <w:b/>
                <w:color w:val="404040" w:themeColor="text1" w:themeTint="BF"/>
              </w:rPr>
            </w:pPr>
            <w:r w:rsidRPr="00B95050">
              <w:rPr>
                <w:rFonts w:cs="Arial"/>
                <w:b/>
                <w:color w:val="404040" w:themeColor="text1" w:themeTint="BF"/>
              </w:rPr>
              <w:t>Version</w:t>
            </w:r>
          </w:p>
        </w:tc>
        <w:tc>
          <w:tcPr>
            <w:tcW w:w="1547"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D9D9D9" w:themeColor="background1" w:themeShade="D9"/>
            </w:tcBorders>
            <w:shd w:val="pct5" w:color="auto" w:fill="FFFFFF"/>
            <w:vAlign w:val="center"/>
          </w:tcPr>
          <w:p w14:paraId="7CBB5487" w14:textId="77777777" w:rsidR="006A22EE" w:rsidRPr="00B95050" w:rsidRDefault="006A22EE" w:rsidP="00077F9C">
            <w:pPr>
              <w:pStyle w:val="Tabletext"/>
              <w:jc w:val="center"/>
              <w:rPr>
                <w:rFonts w:cs="Arial"/>
                <w:b/>
                <w:color w:val="404040" w:themeColor="text1" w:themeTint="BF"/>
              </w:rPr>
            </w:pPr>
            <w:r w:rsidRPr="00B95050">
              <w:rPr>
                <w:rFonts w:cs="Arial"/>
                <w:b/>
                <w:color w:val="404040" w:themeColor="text1" w:themeTint="BF"/>
              </w:rPr>
              <w:t>Date</w:t>
            </w:r>
          </w:p>
        </w:tc>
        <w:tc>
          <w:tcPr>
            <w:tcW w:w="4733"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D9D9D9" w:themeColor="background1" w:themeShade="D9"/>
            </w:tcBorders>
            <w:shd w:val="pct5" w:color="auto" w:fill="FFFFFF"/>
            <w:vAlign w:val="center"/>
          </w:tcPr>
          <w:p w14:paraId="39A6C77D" w14:textId="77777777" w:rsidR="006A22EE" w:rsidRPr="00B95050" w:rsidRDefault="006A22EE" w:rsidP="00077F9C">
            <w:pPr>
              <w:pStyle w:val="Tabletext"/>
              <w:jc w:val="center"/>
              <w:rPr>
                <w:rFonts w:cs="Arial"/>
                <w:b/>
                <w:color w:val="404040" w:themeColor="text1" w:themeTint="BF"/>
              </w:rPr>
            </w:pPr>
            <w:r w:rsidRPr="00B95050">
              <w:rPr>
                <w:rFonts w:cs="Arial"/>
                <w:b/>
                <w:color w:val="404040" w:themeColor="text1" w:themeTint="BF"/>
              </w:rPr>
              <w:t>Revision</w:t>
            </w:r>
          </w:p>
        </w:tc>
        <w:tc>
          <w:tcPr>
            <w:tcW w:w="1842"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FFFFFF" w:themeColor="background1"/>
            </w:tcBorders>
            <w:shd w:val="pct5" w:color="auto" w:fill="FFFFFF"/>
            <w:vAlign w:val="center"/>
          </w:tcPr>
          <w:p w14:paraId="4E3FD768" w14:textId="77777777" w:rsidR="006A22EE" w:rsidRPr="00B95050" w:rsidRDefault="006A22EE" w:rsidP="00077F9C">
            <w:pPr>
              <w:pStyle w:val="Tabletext"/>
              <w:jc w:val="center"/>
              <w:rPr>
                <w:rFonts w:cs="Arial"/>
                <w:b/>
                <w:color w:val="404040" w:themeColor="text1" w:themeTint="BF"/>
              </w:rPr>
            </w:pPr>
            <w:r w:rsidRPr="00B95050">
              <w:rPr>
                <w:rFonts w:cs="Arial"/>
                <w:b/>
                <w:color w:val="404040" w:themeColor="text1" w:themeTint="BF"/>
              </w:rPr>
              <w:t>Revised By</w:t>
            </w:r>
          </w:p>
        </w:tc>
      </w:tr>
      <w:tr w:rsidR="006A22EE" w:rsidRPr="00B95050" w14:paraId="3A6458B4" w14:textId="77777777" w:rsidTr="00077F9C">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29D61007" w14:textId="77777777" w:rsidR="006A22EE" w:rsidRPr="00B95050" w:rsidRDefault="006A22EE" w:rsidP="00077F9C">
            <w:pPr>
              <w:pStyle w:val="Tabletext"/>
              <w:jc w:val="center"/>
              <w:rPr>
                <w:rFonts w:cs="Arial"/>
                <w:color w:val="404040" w:themeColor="text1" w:themeTint="BF"/>
              </w:rPr>
            </w:pPr>
            <w:r w:rsidRPr="00B95050">
              <w:rPr>
                <w:rFonts w:cs="Arial"/>
                <w:color w:val="404040" w:themeColor="text1" w:themeTint="BF"/>
              </w:rPr>
              <w:t>0.1</w:t>
            </w: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1431A4EE" w14:textId="01E17396" w:rsidR="006A22EE" w:rsidRPr="00B95050" w:rsidRDefault="005A164E" w:rsidP="00077F9C">
            <w:pPr>
              <w:pStyle w:val="Tabletext"/>
              <w:jc w:val="center"/>
              <w:rPr>
                <w:rFonts w:cs="Arial"/>
                <w:color w:val="404040" w:themeColor="text1" w:themeTint="BF"/>
              </w:rPr>
            </w:pPr>
            <w:r w:rsidRPr="00B95050">
              <w:rPr>
                <w:rFonts w:cs="Arial"/>
                <w:color w:val="404040" w:themeColor="text1" w:themeTint="BF"/>
              </w:rPr>
              <w:t>13/</w:t>
            </w:r>
            <w:r w:rsidR="006A22EE" w:rsidRPr="00B95050">
              <w:rPr>
                <w:rFonts w:cs="Arial"/>
                <w:color w:val="404040" w:themeColor="text1" w:themeTint="BF"/>
              </w:rPr>
              <w:t>0</w:t>
            </w:r>
            <w:r w:rsidRPr="00B95050">
              <w:rPr>
                <w:rFonts w:cs="Arial"/>
                <w:color w:val="404040" w:themeColor="text1" w:themeTint="BF"/>
              </w:rPr>
              <w:t>9</w:t>
            </w:r>
            <w:r w:rsidR="006A22EE" w:rsidRPr="00B95050">
              <w:rPr>
                <w:rFonts w:cs="Arial"/>
                <w:color w:val="404040" w:themeColor="text1" w:themeTint="BF"/>
              </w:rPr>
              <w:t>/20</w:t>
            </w:r>
            <w:r w:rsidRPr="00B95050">
              <w:rPr>
                <w:rFonts w:cs="Arial"/>
                <w:color w:val="404040" w:themeColor="text1" w:themeTint="BF"/>
              </w:rPr>
              <w:t>20</w:t>
            </w: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4F90F469" w14:textId="77777777" w:rsidR="006A22EE" w:rsidRPr="00B95050" w:rsidRDefault="006A22EE" w:rsidP="00077F9C">
            <w:pPr>
              <w:pStyle w:val="Tabletext"/>
              <w:jc w:val="center"/>
              <w:rPr>
                <w:rFonts w:cs="Arial"/>
                <w:color w:val="404040" w:themeColor="text1" w:themeTint="BF"/>
              </w:rPr>
            </w:pPr>
            <w:r w:rsidRPr="00B95050">
              <w:rPr>
                <w:rFonts w:cs="Arial"/>
                <w:color w:val="404040" w:themeColor="text1" w:themeTint="BF"/>
              </w:rPr>
              <w:t>First Draft</w:t>
            </w: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06FD3198" w14:textId="58E8A052" w:rsidR="006A22EE" w:rsidRPr="00B95050" w:rsidRDefault="006A22EE" w:rsidP="00077F9C">
            <w:pPr>
              <w:pStyle w:val="Tabletext"/>
              <w:rPr>
                <w:rFonts w:cs="Arial"/>
                <w:color w:val="404040" w:themeColor="text1" w:themeTint="BF"/>
              </w:rPr>
            </w:pPr>
            <w:r w:rsidRPr="00B95050">
              <w:rPr>
                <w:rFonts w:cs="Arial"/>
                <w:color w:val="404040" w:themeColor="text1" w:themeTint="BF"/>
              </w:rPr>
              <w:t>MP</w:t>
            </w:r>
          </w:p>
        </w:tc>
      </w:tr>
      <w:tr w:rsidR="005A164E" w:rsidRPr="00B95050" w14:paraId="087C5713" w14:textId="77777777" w:rsidTr="00077F9C">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30EF317A" w14:textId="2AEFA0B7" w:rsidR="005A164E" w:rsidRPr="00B95050" w:rsidRDefault="005A164E" w:rsidP="00077F9C">
            <w:pPr>
              <w:pStyle w:val="Tabletext"/>
              <w:jc w:val="center"/>
              <w:rPr>
                <w:rFonts w:cs="Arial"/>
                <w:color w:val="404040" w:themeColor="text1" w:themeTint="BF"/>
              </w:rPr>
            </w:pPr>
            <w:r w:rsidRPr="00B95050">
              <w:rPr>
                <w:rFonts w:cs="Arial"/>
                <w:color w:val="404040" w:themeColor="text1" w:themeTint="BF"/>
              </w:rPr>
              <w:t>0.2</w:t>
            </w: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6349E62B" w14:textId="0F43B84A" w:rsidR="005A164E" w:rsidRPr="00B95050" w:rsidRDefault="005A164E" w:rsidP="00077F9C">
            <w:pPr>
              <w:pStyle w:val="Tabletext"/>
              <w:jc w:val="center"/>
              <w:rPr>
                <w:rFonts w:cs="Arial"/>
                <w:color w:val="404040" w:themeColor="text1" w:themeTint="BF"/>
              </w:rPr>
            </w:pPr>
            <w:r w:rsidRPr="00B95050">
              <w:rPr>
                <w:rFonts w:cs="Arial"/>
                <w:color w:val="404040" w:themeColor="text1" w:themeTint="BF"/>
              </w:rPr>
              <w:t>25/10/2020</w:t>
            </w: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250FD916" w14:textId="48DA40E3" w:rsidR="005A164E" w:rsidRPr="00B95050" w:rsidRDefault="005B5CB3" w:rsidP="00077F9C">
            <w:pPr>
              <w:pStyle w:val="Tabletext"/>
              <w:jc w:val="center"/>
              <w:rPr>
                <w:rFonts w:cs="Arial"/>
                <w:color w:val="404040" w:themeColor="text1" w:themeTint="BF"/>
              </w:rPr>
            </w:pPr>
            <w:r w:rsidRPr="00B95050">
              <w:rPr>
                <w:rFonts w:cs="Arial"/>
                <w:color w:val="404040" w:themeColor="text1" w:themeTint="BF"/>
              </w:rPr>
              <w:t>Second draft</w:t>
            </w: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6C07F62F" w14:textId="552BCC2E" w:rsidR="005A164E" w:rsidRPr="00B95050" w:rsidRDefault="005B5CB3" w:rsidP="00077F9C">
            <w:pPr>
              <w:pStyle w:val="Tabletext"/>
              <w:rPr>
                <w:rFonts w:cs="Arial"/>
                <w:color w:val="404040" w:themeColor="text1" w:themeTint="BF"/>
              </w:rPr>
            </w:pPr>
            <w:r w:rsidRPr="00B95050">
              <w:rPr>
                <w:rFonts w:cs="Arial"/>
                <w:color w:val="404040" w:themeColor="text1" w:themeTint="BF"/>
              </w:rPr>
              <w:t>MP</w:t>
            </w:r>
          </w:p>
        </w:tc>
      </w:tr>
      <w:tr w:rsidR="00EC0A00" w:rsidRPr="00B95050" w14:paraId="7A136FE7" w14:textId="77777777" w:rsidTr="00077F9C">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66819745" w14:textId="56B8EE6C" w:rsidR="00EC0A00" w:rsidRPr="00B95050" w:rsidRDefault="00EC0A00" w:rsidP="00077F9C">
            <w:pPr>
              <w:pStyle w:val="Tabletext"/>
              <w:jc w:val="center"/>
              <w:rPr>
                <w:rFonts w:cs="Arial"/>
                <w:color w:val="404040" w:themeColor="text1" w:themeTint="BF"/>
              </w:rPr>
            </w:pPr>
            <w:r>
              <w:rPr>
                <w:rFonts w:cs="Arial"/>
                <w:color w:val="404040" w:themeColor="text1" w:themeTint="BF"/>
              </w:rPr>
              <w:t>0.3</w:t>
            </w: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149520E3" w14:textId="58182B95" w:rsidR="00EC0A00" w:rsidRPr="00B95050" w:rsidRDefault="003578F4" w:rsidP="00077F9C">
            <w:pPr>
              <w:pStyle w:val="Tabletext"/>
              <w:jc w:val="center"/>
              <w:rPr>
                <w:rFonts w:cs="Arial"/>
                <w:color w:val="404040" w:themeColor="text1" w:themeTint="BF"/>
              </w:rPr>
            </w:pPr>
            <w:r>
              <w:rPr>
                <w:rFonts w:cs="Arial"/>
                <w:color w:val="404040" w:themeColor="text1" w:themeTint="BF"/>
              </w:rPr>
              <w:t>08/11</w:t>
            </w:r>
            <w:r w:rsidR="00EC0A00">
              <w:rPr>
                <w:rFonts w:cs="Arial"/>
                <w:color w:val="404040" w:themeColor="text1" w:themeTint="BF"/>
              </w:rPr>
              <w:t>/2020</w:t>
            </w: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381B70BE" w14:textId="764ABD04" w:rsidR="00EC0A00" w:rsidRPr="00B95050" w:rsidRDefault="00EC0A00" w:rsidP="00077F9C">
            <w:pPr>
              <w:pStyle w:val="Tabletext"/>
              <w:jc w:val="center"/>
              <w:rPr>
                <w:rFonts w:cs="Arial"/>
                <w:color w:val="404040" w:themeColor="text1" w:themeTint="BF"/>
              </w:rPr>
            </w:pPr>
            <w:r>
              <w:rPr>
                <w:rFonts w:cs="Arial"/>
                <w:color w:val="404040" w:themeColor="text1" w:themeTint="BF"/>
              </w:rPr>
              <w:t>Added reused and new SISPBO features</w:t>
            </w: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0FC0FF6B" w14:textId="2C424BCC" w:rsidR="00EC0A00" w:rsidRPr="00B95050" w:rsidRDefault="00EC0A00" w:rsidP="00077F9C">
            <w:pPr>
              <w:pStyle w:val="Tabletext"/>
              <w:rPr>
                <w:rFonts w:cs="Arial"/>
                <w:color w:val="404040" w:themeColor="text1" w:themeTint="BF"/>
              </w:rPr>
            </w:pPr>
            <w:r>
              <w:rPr>
                <w:rFonts w:cs="Arial"/>
                <w:color w:val="404040" w:themeColor="text1" w:themeTint="BF"/>
              </w:rPr>
              <w:t>MP</w:t>
            </w:r>
          </w:p>
        </w:tc>
      </w:tr>
      <w:tr w:rsidR="003578F4" w:rsidRPr="00B95050" w14:paraId="515AA782" w14:textId="77777777" w:rsidTr="00077F9C">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735FC2D2" w14:textId="1DD9169F" w:rsidR="003578F4" w:rsidRDefault="003578F4" w:rsidP="00077F9C">
            <w:pPr>
              <w:pStyle w:val="Tabletext"/>
              <w:jc w:val="center"/>
              <w:rPr>
                <w:rFonts w:cs="Arial"/>
                <w:color w:val="404040" w:themeColor="text1" w:themeTint="BF"/>
              </w:rPr>
            </w:pPr>
            <w:r>
              <w:rPr>
                <w:rFonts w:cs="Arial"/>
                <w:color w:val="404040" w:themeColor="text1" w:themeTint="BF"/>
              </w:rPr>
              <w:t>0.4</w:t>
            </w: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3BC1D93E" w14:textId="324CC866" w:rsidR="003578F4" w:rsidRDefault="003578F4" w:rsidP="00077F9C">
            <w:pPr>
              <w:pStyle w:val="Tabletext"/>
              <w:jc w:val="center"/>
              <w:rPr>
                <w:rFonts w:cs="Arial"/>
                <w:color w:val="404040" w:themeColor="text1" w:themeTint="BF"/>
              </w:rPr>
            </w:pPr>
            <w:r>
              <w:rPr>
                <w:rFonts w:cs="Arial"/>
                <w:color w:val="404040" w:themeColor="text1" w:themeTint="BF"/>
              </w:rPr>
              <w:t>09/11/2020</w:t>
            </w: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16B7E92E" w14:textId="5D2DE54E" w:rsidR="003578F4" w:rsidRDefault="003578F4" w:rsidP="00077F9C">
            <w:pPr>
              <w:pStyle w:val="Tabletext"/>
              <w:jc w:val="center"/>
              <w:rPr>
                <w:rFonts w:cs="Arial"/>
                <w:color w:val="404040" w:themeColor="text1" w:themeTint="BF"/>
              </w:rPr>
            </w:pPr>
            <w:r>
              <w:rPr>
                <w:rFonts w:cs="Arial"/>
                <w:color w:val="404040" w:themeColor="text1" w:themeTint="BF"/>
              </w:rPr>
              <w:t>Added new implementations</w:t>
            </w: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28795265" w14:textId="10C5AA60" w:rsidR="00C930B6" w:rsidRDefault="003578F4" w:rsidP="00077F9C">
            <w:pPr>
              <w:pStyle w:val="Tabletext"/>
              <w:rPr>
                <w:rFonts w:cs="Arial"/>
                <w:color w:val="404040" w:themeColor="text1" w:themeTint="BF"/>
              </w:rPr>
            </w:pPr>
            <w:r>
              <w:rPr>
                <w:rFonts w:cs="Arial"/>
                <w:color w:val="404040" w:themeColor="text1" w:themeTint="BF"/>
              </w:rPr>
              <w:t>MP</w:t>
            </w:r>
          </w:p>
        </w:tc>
      </w:tr>
      <w:tr w:rsidR="00C930B6" w:rsidRPr="00B95050" w14:paraId="0D20EE1D" w14:textId="77777777" w:rsidTr="00077F9C">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5785FD48" w14:textId="0DBC4469" w:rsidR="00C930B6" w:rsidRDefault="00C930B6" w:rsidP="00077F9C">
            <w:pPr>
              <w:pStyle w:val="Tabletext"/>
              <w:jc w:val="center"/>
              <w:rPr>
                <w:rFonts w:cs="Arial"/>
                <w:color w:val="404040" w:themeColor="text1" w:themeTint="BF"/>
              </w:rPr>
            </w:pPr>
            <w:r>
              <w:rPr>
                <w:rFonts w:cs="Arial"/>
                <w:color w:val="404040" w:themeColor="text1" w:themeTint="BF"/>
              </w:rPr>
              <w:t>0.5</w:t>
            </w: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4A529084" w14:textId="21ADD94A" w:rsidR="00C930B6" w:rsidRDefault="00C930B6" w:rsidP="00077F9C">
            <w:pPr>
              <w:pStyle w:val="Tabletext"/>
              <w:jc w:val="center"/>
              <w:rPr>
                <w:rFonts w:cs="Arial"/>
                <w:color w:val="404040" w:themeColor="text1" w:themeTint="BF"/>
              </w:rPr>
            </w:pPr>
            <w:r>
              <w:rPr>
                <w:rFonts w:cs="Arial"/>
                <w:color w:val="404040" w:themeColor="text1" w:themeTint="BF"/>
              </w:rPr>
              <w:t>03/01/2021</w:t>
            </w: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5C7EFE3B" w14:textId="1C77233E" w:rsidR="00C930B6" w:rsidRDefault="00C930B6" w:rsidP="00077F9C">
            <w:pPr>
              <w:pStyle w:val="Tabletext"/>
              <w:jc w:val="center"/>
              <w:rPr>
                <w:rFonts w:cs="Arial"/>
                <w:color w:val="404040" w:themeColor="text1" w:themeTint="BF"/>
              </w:rPr>
            </w:pPr>
            <w:r>
              <w:rPr>
                <w:rFonts w:cs="Arial"/>
                <w:color w:val="404040" w:themeColor="text1" w:themeTint="BF"/>
              </w:rPr>
              <w:t>Updated new implantations and draft of MVP</w:t>
            </w: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0EEBF4F4" w14:textId="39CB7997" w:rsidR="00C930B6" w:rsidRDefault="00C930B6" w:rsidP="00077F9C">
            <w:pPr>
              <w:pStyle w:val="Tabletext"/>
              <w:rPr>
                <w:rFonts w:cs="Arial"/>
                <w:color w:val="404040" w:themeColor="text1" w:themeTint="BF"/>
              </w:rPr>
            </w:pPr>
            <w:r>
              <w:rPr>
                <w:rFonts w:cs="Arial"/>
                <w:color w:val="404040" w:themeColor="text1" w:themeTint="BF"/>
              </w:rPr>
              <w:t>MP</w:t>
            </w:r>
          </w:p>
        </w:tc>
      </w:tr>
      <w:tr w:rsidR="00DB569D" w:rsidRPr="00B95050" w14:paraId="0E610871" w14:textId="77777777" w:rsidTr="00077F9C">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03323D64" w14:textId="24E6CB06" w:rsidR="00DB569D" w:rsidRDefault="00DB569D" w:rsidP="00077F9C">
            <w:pPr>
              <w:pStyle w:val="Tabletext"/>
              <w:jc w:val="center"/>
              <w:rPr>
                <w:rFonts w:cs="Arial"/>
                <w:color w:val="404040" w:themeColor="text1" w:themeTint="BF"/>
              </w:rPr>
            </w:pPr>
            <w:r>
              <w:rPr>
                <w:rFonts w:cs="Arial"/>
                <w:color w:val="404040" w:themeColor="text1" w:themeTint="BF"/>
              </w:rPr>
              <w:t>0.6</w:t>
            </w: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3969DBF4" w14:textId="4B10ABFD" w:rsidR="00DB569D" w:rsidRDefault="00DB569D" w:rsidP="00077F9C">
            <w:pPr>
              <w:pStyle w:val="Tabletext"/>
              <w:jc w:val="center"/>
              <w:rPr>
                <w:rFonts w:cs="Arial"/>
                <w:color w:val="404040" w:themeColor="text1" w:themeTint="BF"/>
              </w:rPr>
            </w:pPr>
            <w:r>
              <w:rPr>
                <w:rFonts w:cs="Arial"/>
                <w:color w:val="404040" w:themeColor="text1" w:themeTint="BF"/>
              </w:rPr>
              <w:t>05/08/2021</w:t>
            </w: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2D27E314" w14:textId="27671CB5" w:rsidR="00DB569D" w:rsidRDefault="00DB569D" w:rsidP="00077F9C">
            <w:pPr>
              <w:pStyle w:val="Tabletext"/>
              <w:jc w:val="center"/>
              <w:rPr>
                <w:rFonts w:cs="Arial"/>
                <w:color w:val="404040" w:themeColor="text1" w:themeTint="BF"/>
              </w:rPr>
            </w:pPr>
            <w:r>
              <w:rPr>
                <w:rFonts w:cs="Arial"/>
                <w:color w:val="404040" w:themeColor="text1" w:themeTint="BF"/>
              </w:rPr>
              <w:t>MVP, risk</w:t>
            </w: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6E3F5306" w14:textId="0D589ED5" w:rsidR="00B2479D" w:rsidRDefault="00DB569D" w:rsidP="00077F9C">
            <w:pPr>
              <w:pStyle w:val="Tabletext"/>
              <w:rPr>
                <w:rFonts w:cs="Arial"/>
                <w:color w:val="404040" w:themeColor="text1" w:themeTint="BF"/>
              </w:rPr>
            </w:pPr>
            <w:r>
              <w:rPr>
                <w:rFonts w:cs="Arial"/>
                <w:color w:val="404040" w:themeColor="text1" w:themeTint="BF"/>
              </w:rPr>
              <w:t>MP</w:t>
            </w:r>
          </w:p>
        </w:tc>
      </w:tr>
      <w:tr w:rsidR="00B2479D" w:rsidRPr="00B95050" w14:paraId="2B82D1C2" w14:textId="77777777" w:rsidTr="00077F9C">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7760E09E" w14:textId="54B5CB61" w:rsidR="00B2479D" w:rsidRDefault="00B2479D" w:rsidP="00077F9C">
            <w:pPr>
              <w:pStyle w:val="Tabletext"/>
              <w:jc w:val="center"/>
              <w:rPr>
                <w:rFonts w:cs="Arial"/>
                <w:color w:val="404040" w:themeColor="text1" w:themeTint="BF"/>
              </w:rPr>
            </w:pPr>
            <w:r>
              <w:rPr>
                <w:rFonts w:cs="Arial"/>
                <w:color w:val="404040" w:themeColor="text1" w:themeTint="BF"/>
              </w:rPr>
              <w:t>0.7</w:t>
            </w: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5A95FEEA" w14:textId="010F0466" w:rsidR="00B2479D" w:rsidRDefault="00B2479D" w:rsidP="00077F9C">
            <w:pPr>
              <w:pStyle w:val="Tabletext"/>
              <w:jc w:val="center"/>
              <w:rPr>
                <w:rFonts w:cs="Arial"/>
                <w:color w:val="404040" w:themeColor="text1" w:themeTint="BF"/>
              </w:rPr>
            </w:pPr>
            <w:r>
              <w:rPr>
                <w:rFonts w:cs="Arial"/>
                <w:color w:val="404040" w:themeColor="text1" w:themeTint="BF"/>
              </w:rPr>
              <w:t>10/08/2021</w:t>
            </w: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4761380A" w14:textId="5431C504" w:rsidR="00B2479D" w:rsidRDefault="00B2479D" w:rsidP="00077F9C">
            <w:pPr>
              <w:pStyle w:val="Tabletext"/>
              <w:jc w:val="center"/>
              <w:rPr>
                <w:rFonts w:cs="Arial"/>
                <w:color w:val="404040" w:themeColor="text1" w:themeTint="BF"/>
              </w:rPr>
            </w:pPr>
            <w:r>
              <w:rPr>
                <w:rFonts w:cs="Arial"/>
                <w:color w:val="404040" w:themeColor="text1" w:themeTint="BF"/>
              </w:rPr>
              <w:t>Updated SISPBO views</w:t>
            </w: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77AFBA16" w14:textId="14600532" w:rsidR="00B2479D" w:rsidRDefault="00B2479D" w:rsidP="00077F9C">
            <w:pPr>
              <w:pStyle w:val="Tabletext"/>
              <w:rPr>
                <w:rFonts w:cs="Arial"/>
                <w:color w:val="404040" w:themeColor="text1" w:themeTint="BF"/>
              </w:rPr>
            </w:pPr>
            <w:r>
              <w:rPr>
                <w:rFonts w:cs="Arial"/>
                <w:color w:val="404040" w:themeColor="text1" w:themeTint="BF"/>
              </w:rPr>
              <w:t>MP</w:t>
            </w:r>
          </w:p>
        </w:tc>
      </w:tr>
      <w:tr w:rsidR="00B57EEC" w:rsidRPr="00B95050" w14:paraId="0B16E9E0" w14:textId="77777777" w:rsidTr="00077F9C">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0DE7E788" w14:textId="0916F0BF" w:rsidR="00B57EEC" w:rsidRDefault="00B57EEC" w:rsidP="00077F9C">
            <w:pPr>
              <w:pStyle w:val="Tabletext"/>
              <w:jc w:val="center"/>
              <w:rPr>
                <w:rFonts w:cs="Arial"/>
                <w:color w:val="404040" w:themeColor="text1" w:themeTint="BF"/>
              </w:rPr>
            </w:pPr>
            <w:r>
              <w:rPr>
                <w:rFonts w:cs="Arial"/>
                <w:color w:val="404040" w:themeColor="text1" w:themeTint="BF"/>
              </w:rPr>
              <w:t>0.8</w:t>
            </w: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14AA171D" w14:textId="6C3A9737" w:rsidR="00B57EEC" w:rsidRDefault="00B57EEC" w:rsidP="00077F9C">
            <w:pPr>
              <w:pStyle w:val="Tabletext"/>
              <w:jc w:val="center"/>
              <w:rPr>
                <w:rFonts w:cs="Arial"/>
                <w:color w:val="404040" w:themeColor="text1" w:themeTint="BF"/>
              </w:rPr>
            </w:pPr>
            <w:r>
              <w:rPr>
                <w:rFonts w:cs="Arial"/>
                <w:color w:val="404040" w:themeColor="text1" w:themeTint="BF"/>
              </w:rPr>
              <w:t>13/08/2021</w:t>
            </w: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5C456AAE" w14:textId="20337018" w:rsidR="00B57EEC" w:rsidRDefault="00B57EEC" w:rsidP="00077F9C">
            <w:pPr>
              <w:pStyle w:val="Tabletext"/>
              <w:jc w:val="center"/>
              <w:rPr>
                <w:rFonts w:cs="Arial"/>
                <w:color w:val="404040" w:themeColor="text1" w:themeTint="BF"/>
              </w:rPr>
            </w:pPr>
            <w:r>
              <w:rPr>
                <w:rFonts w:cs="Arial"/>
                <w:color w:val="404040" w:themeColor="text1" w:themeTint="BF"/>
              </w:rPr>
              <w:t>Added legacy support system analysis and risks</w:t>
            </w: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6E1A896C" w14:textId="70601E49" w:rsidR="00B57EEC" w:rsidRDefault="00B57EEC" w:rsidP="00077F9C">
            <w:pPr>
              <w:pStyle w:val="Tabletext"/>
              <w:rPr>
                <w:rFonts w:cs="Arial"/>
                <w:color w:val="404040" w:themeColor="text1" w:themeTint="BF"/>
              </w:rPr>
            </w:pPr>
            <w:r>
              <w:rPr>
                <w:rFonts w:cs="Arial"/>
                <w:color w:val="404040" w:themeColor="text1" w:themeTint="BF"/>
              </w:rPr>
              <w:t>MP</w:t>
            </w:r>
          </w:p>
        </w:tc>
      </w:tr>
      <w:tr w:rsidR="00D20C2B" w:rsidRPr="00B95050" w14:paraId="16676732" w14:textId="77777777" w:rsidTr="00077F9C">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2505E0C6" w14:textId="17EEB5D2" w:rsidR="00D20C2B" w:rsidRDefault="00D20C2B" w:rsidP="00077F9C">
            <w:pPr>
              <w:pStyle w:val="Tabletext"/>
              <w:jc w:val="center"/>
              <w:rPr>
                <w:rFonts w:cs="Arial"/>
                <w:color w:val="404040" w:themeColor="text1" w:themeTint="BF"/>
              </w:rPr>
            </w:pPr>
            <w:r>
              <w:rPr>
                <w:rFonts w:cs="Arial"/>
                <w:color w:val="404040" w:themeColor="text1" w:themeTint="BF"/>
              </w:rPr>
              <w:t>0.9</w:t>
            </w: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6D8CE265" w14:textId="1A3743A3" w:rsidR="00D20C2B" w:rsidRDefault="00D20C2B" w:rsidP="00077F9C">
            <w:pPr>
              <w:pStyle w:val="Tabletext"/>
              <w:jc w:val="center"/>
              <w:rPr>
                <w:rFonts w:cs="Arial"/>
                <w:color w:val="404040" w:themeColor="text1" w:themeTint="BF"/>
              </w:rPr>
            </w:pPr>
            <w:r>
              <w:rPr>
                <w:rFonts w:cs="Arial"/>
                <w:color w:val="404040" w:themeColor="text1" w:themeTint="BF"/>
              </w:rPr>
              <w:t>02/12/2021</w:t>
            </w: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50D62E0F" w14:textId="65A41DA7" w:rsidR="00D20C2B" w:rsidRDefault="00D20C2B" w:rsidP="00077F9C">
            <w:pPr>
              <w:pStyle w:val="Tabletext"/>
              <w:jc w:val="center"/>
              <w:rPr>
                <w:rFonts w:cs="Arial"/>
                <w:color w:val="404040" w:themeColor="text1" w:themeTint="BF"/>
              </w:rPr>
            </w:pPr>
            <w:r>
              <w:rPr>
                <w:rFonts w:cs="Arial"/>
                <w:color w:val="404040" w:themeColor="text1" w:themeTint="BF"/>
              </w:rPr>
              <w:t>Update MVP</w:t>
            </w: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43B1C88B" w14:textId="64128D2C" w:rsidR="00D20C2B" w:rsidRDefault="00D20C2B" w:rsidP="00077F9C">
            <w:pPr>
              <w:pStyle w:val="Tabletext"/>
              <w:rPr>
                <w:rFonts w:cs="Arial"/>
                <w:color w:val="404040" w:themeColor="text1" w:themeTint="BF"/>
              </w:rPr>
            </w:pPr>
            <w:r>
              <w:rPr>
                <w:rFonts w:cs="Arial"/>
                <w:color w:val="404040" w:themeColor="text1" w:themeTint="BF"/>
              </w:rPr>
              <w:t>MP</w:t>
            </w:r>
          </w:p>
        </w:tc>
      </w:tr>
      <w:tr w:rsidR="00BF3B12" w:rsidRPr="00B95050" w14:paraId="67284AB1" w14:textId="77777777" w:rsidTr="00077F9C">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105AF8F3" w14:textId="53B978CA" w:rsidR="00BF3B12" w:rsidRDefault="00BF3B12" w:rsidP="00077F9C">
            <w:pPr>
              <w:pStyle w:val="Tabletext"/>
              <w:jc w:val="center"/>
              <w:rPr>
                <w:rFonts w:cs="Arial"/>
                <w:color w:val="404040" w:themeColor="text1" w:themeTint="BF"/>
              </w:rPr>
            </w:pPr>
            <w:r>
              <w:rPr>
                <w:rFonts w:cs="Arial"/>
                <w:color w:val="404040" w:themeColor="text1" w:themeTint="BF"/>
              </w:rPr>
              <w:t>1.0</w:t>
            </w: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0D0D33A9" w14:textId="127CCE9B" w:rsidR="00BF3B12" w:rsidRDefault="00BF3B12" w:rsidP="00077F9C">
            <w:pPr>
              <w:pStyle w:val="Tabletext"/>
              <w:jc w:val="center"/>
              <w:rPr>
                <w:rFonts w:cs="Arial"/>
                <w:color w:val="404040" w:themeColor="text1" w:themeTint="BF"/>
              </w:rPr>
            </w:pPr>
            <w:r>
              <w:rPr>
                <w:rFonts w:cs="Arial"/>
                <w:color w:val="404040" w:themeColor="text1" w:themeTint="BF"/>
              </w:rPr>
              <w:t>07/12/2021</w:t>
            </w: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4E838268" w14:textId="1645C798" w:rsidR="00BF3B12" w:rsidRDefault="00BF3B12" w:rsidP="00077F9C">
            <w:pPr>
              <w:pStyle w:val="Tabletext"/>
              <w:jc w:val="center"/>
              <w:rPr>
                <w:rFonts w:cs="Arial"/>
                <w:color w:val="404040" w:themeColor="text1" w:themeTint="BF"/>
              </w:rPr>
            </w:pPr>
            <w:r>
              <w:rPr>
                <w:rFonts w:cs="Arial"/>
                <w:color w:val="404040" w:themeColor="text1" w:themeTint="BF"/>
              </w:rPr>
              <w:t>Added migration and results of other projects (IPUIR, CSHF)</w:t>
            </w: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262EA979" w14:textId="0E06C6BF" w:rsidR="00BF3B12" w:rsidRDefault="00BF3B12" w:rsidP="00077F9C">
            <w:pPr>
              <w:pStyle w:val="Tabletext"/>
              <w:rPr>
                <w:rFonts w:cs="Arial"/>
                <w:color w:val="404040" w:themeColor="text1" w:themeTint="BF"/>
              </w:rPr>
            </w:pPr>
            <w:r>
              <w:rPr>
                <w:rFonts w:cs="Arial"/>
                <w:color w:val="404040" w:themeColor="text1" w:themeTint="BF"/>
              </w:rPr>
              <w:t>MP</w:t>
            </w:r>
          </w:p>
        </w:tc>
      </w:tr>
      <w:tr w:rsidR="00CD27FD" w:rsidRPr="00B95050" w14:paraId="736DB6AA" w14:textId="77777777" w:rsidTr="00077F9C">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5FCBA850" w14:textId="53057C16" w:rsidR="00CD27FD" w:rsidRDefault="00CD27FD" w:rsidP="00077F9C">
            <w:pPr>
              <w:pStyle w:val="Tabletext"/>
              <w:jc w:val="center"/>
              <w:rPr>
                <w:rFonts w:cs="Arial"/>
                <w:color w:val="404040" w:themeColor="text1" w:themeTint="BF"/>
              </w:rPr>
            </w:pPr>
            <w:r>
              <w:rPr>
                <w:rFonts w:cs="Arial"/>
                <w:color w:val="404040" w:themeColor="text1" w:themeTint="BF"/>
              </w:rPr>
              <w:t>1.1</w:t>
            </w: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2304EDE4" w14:textId="665DE9EB" w:rsidR="00CD27FD" w:rsidRDefault="00CD27FD" w:rsidP="00077F9C">
            <w:pPr>
              <w:pStyle w:val="Tabletext"/>
              <w:jc w:val="center"/>
              <w:rPr>
                <w:rFonts w:cs="Arial"/>
                <w:color w:val="404040" w:themeColor="text1" w:themeTint="BF"/>
              </w:rPr>
            </w:pPr>
            <w:r>
              <w:rPr>
                <w:rFonts w:cs="Arial"/>
                <w:color w:val="404040" w:themeColor="text1" w:themeTint="BF"/>
              </w:rPr>
              <w:t>09/03/2022</w:t>
            </w: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0F26FBBA" w14:textId="4D1D5CBD" w:rsidR="00CD27FD" w:rsidRDefault="00CD27FD" w:rsidP="00077F9C">
            <w:pPr>
              <w:pStyle w:val="Tabletext"/>
              <w:jc w:val="center"/>
              <w:rPr>
                <w:rFonts w:cs="Arial"/>
                <w:color w:val="404040" w:themeColor="text1" w:themeTint="BF"/>
              </w:rPr>
            </w:pPr>
            <w:r>
              <w:rPr>
                <w:rFonts w:cs="Arial"/>
                <w:color w:val="404040" w:themeColor="text1" w:themeTint="BF"/>
              </w:rPr>
              <w:t>Updated current SIPO schema</w:t>
            </w: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6593D560" w14:textId="7A7B96EC" w:rsidR="00CD27FD" w:rsidRDefault="00CD27FD" w:rsidP="00077F9C">
            <w:pPr>
              <w:pStyle w:val="Tabletext"/>
              <w:rPr>
                <w:rFonts w:cs="Arial"/>
                <w:color w:val="404040" w:themeColor="text1" w:themeTint="BF"/>
              </w:rPr>
            </w:pPr>
            <w:r>
              <w:rPr>
                <w:rFonts w:cs="Arial"/>
                <w:color w:val="404040" w:themeColor="text1" w:themeTint="BF"/>
              </w:rPr>
              <w:t>MP</w:t>
            </w:r>
          </w:p>
        </w:tc>
      </w:tr>
      <w:tr w:rsidR="00AB3014" w:rsidRPr="00B95050" w14:paraId="4F65DF0E" w14:textId="77777777" w:rsidTr="00077F9C">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13B54453" w14:textId="122AEC0A" w:rsidR="00AB3014" w:rsidRDefault="00AB3014" w:rsidP="00077F9C">
            <w:pPr>
              <w:pStyle w:val="Tabletext"/>
              <w:jc w:val="center"/>
              <w:rPr>
                <w:rFonts w:cs="Arial"/>
                <w:color w:val="404040" w:themeColor="text1" w:themeTint="BF"/>
              </w:rPr>
            </w:pPr>
            <w:r>
              <w:rPr>
                <w:rFonts w:cs="Arial"/>
                <w:color w:val="404040" w:themeColor="text1" w:themeTint="BF"/>
              </w:rPr>
              <w:t>1.2</w:t>
            </w: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2C0AE56B" w14:textId="3B172DC4" w:rsidR="00AB3014" w:rsidRDefault="00AB3014" w:rsidP="00077F9C">
            <w:pPr>
              <w:pStyle w:val="Tabletext"/>
              <w:jc w:val="center"/>
              <w:rPr>
                <w:rFonts w:cs="Arial"/>
                <w:color w:val="404040" w:themeColor="text1" w:themeTint="BF"/>
              </w:rPr>
            </w:pPr>
            <w:r>
              <w:rPr>
                <w:rFonts w:cs="Arial"/>
                <w:color w:val="404040" w:themeColor="text1" w:themeTint="BF"/>
              </w:rPr>
              <w:t>04/04/2022</w:t>
            </w: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390FF55D" w14:textId="50C552FF" w:rsidR="00AB3014" w:rsidRDefault="00AB3014" w:rsidP="00077F9C">
            <w:pPr>
              <w:pStyle w:val="Tabletext"/>
              <w:jc w:val="center"/>
              <w:rPr>
                <w:rFonts w:cs="Arial"/>
                <w:color w:val="404040" w:themeColor="text1" w:themeTint="BF"/>
              </w:rPr>
            </w:pPr>
            <w:r>
              <w:rPr>
                <w:rFonts w:cs="Arial"/>
                <w:color w:val="404040" w:themeColor="text1" w:themeTint="BF"/>
              </w:rPr>
              <w:t>Updated new implementations</w:t>
            </w: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3444D32B" w14:textId="3D0DE92A" w:rsidR="00AB3014" w:rsidRDefault="00AB3014" w:rsidP="00077F9C">
            <w:pPr>
              <w:pStyle w:val="Tabletext"/>
              <w:rPr>
                <w:rFonts w:cs="Arial"/>
                <w:color w:val="404040" w:themeColor="text1" w:themeTint="BF"/>
              </w:rPr>
            </w:pPr>
            <w:r>
              <w:rPr>
                <w:rFonts w:cs="Arial"/>
                <w:color w:val="404040" w:themeColor="text1" w:themeTint="BF"/>
              </w:rPr>
              <w:t>MP</w:t>
            </w:r>
          </w:p>
        </w:tc>
      </w:tr>
    </w:tbl>
    <w:p w14:paraId="00DB22F8" w14:textId="17B10AA5" w:rsidR="00447276" w:rsidRPr="00B95050" w:rsidRDefault="00447276" w:rsidP="005B6EE4">
      <w:pPr>
        <w:pStyle w:val="TOC1"/>
        <w:tabs>
          <w:tab w:val="right" w:leader="dot" w:pos="9040"/>
        </w:tabs>
        <w:jc w:val="center"/>
        <w:rPr>
          <w:rFonts w:cs="Arial"/>
          <w:lang w:val="en-GB"/>
        </w:rPr>
      </w:pPr>
    </w:p>
    <w:p w14:paraId="792722A6" w14:textId="77777777" w:rsidR="008910AD" w:rsidRDefault="003257B4">
      <w:pPr>
        <w:widowControl/>
        <w:spacing w:after="200" w:line="276" w:lineRule="auto"/>
        <w:rPr>
          <w:rFonts w:cs="Arial"/>
          <w:b/>
          <w:color w:val="000000" w:themeColor="text1"/>
          <w:sz w:val="28"/>
          <w:szCs w:val="28"/>
          <w:lang w:val="en-GB"/>
          <w14:textFill>
            <w14:solidFill>
              <w14:schemeClr w14:val="tx1">
                <w14:lumMod w14:val="75000"/>
                <w14:lumOff w14:val="25000"/>
                <w14:lumMod w14:val="65000"/>
                <w14:lumOff w14:val="35000"/>
              </w14:schemeClr>
            </w14:solidFill>
          </w14:textFill>
        </w:rPr>
      </w:pPr>
      <w:r w:rsidRPr="00B95050">
        <w:rPr>
          <w:rFonts w:cs="Arial"/>
          <w:color w:val="000000" w:themeColor="text1"/>
          <w:sz w:val="28"/>
          <w:szCs w:val="28"/>
          <w14:textFill>
            <w14:solidFill>
              <w14:schemeClr w14:val="tx1">
                <w14:lumMod w14:val="75000"/>
                <w14:lumOff w14:val="25000"/>
                <w14:lumMod w14:val="65000"/>
                <w14:lumOff w14:val="35000"/>
              </w14:schemeClr>
            </w14:solidFill>
          </w14:textFill>
        </w:rPr>
        <w:br w:type="page"/>
      </w:r>
      <w:bookmarkStart w:id="1" w:name="_Toc432773171"/>
      <w:bookmarkStart w:id="2" w:name="_Toc54537888"/>
    </w:p>
    <w:sdt>
      <w:sdtPr>
        <w:rPr>
          <w:rFonts w:ascii="Arial" w:eastAsia="Times New Roman" w:hAnsi="Arial" w:cs="Times New Roman"/>
          <w:b w:val="0"/>
          <w:bCs w:val="0"/>
          <w:color w:val="auto"/>
          <w:sz w:val="20"/>
          <w:szCs w:val="20"/>
          <w:lang w:val="en-IE" w:eastAsia="en-US"/>
        </w:rPr>
        <w:id w:val="-1581511735"/>
        <w:docPartObj>
          <w:docPartGallery w:val="Table of Contents"/>
          <w:docPartUnique/>
        </w:docPartObj>
      </w:sdtPr>
      <w:sdtEndPr>
        <w:rPr>
          <w:noProof/>
        </w:rPr>
      </w:sdtEndPr>
      <w:sdtContent>
        <w:p w14:paraId="6D69302A" w14:textId="32AA126F" w:rsidR="008910AD" w:rsidRDefault="008910AD">
          <w:pPr>
            <w:pStyle w:val="TOCHeading"/>
          </w:pPr>
          <w:r>
            <w:t>Table of Contents</w:t>
          </w:r>
        </w:p>
        <w:p w14:paraId="56344261" w14:textId="77777777" w:rsidR="00704682" w:rsidRDefault="008910AD">
          <w:pPr>
            <w:pStyle w:val="TOC1"/>
            <w:tabs>
              <w:tab w:val="right" w:leader="dot" w:pos="9040"/>
            </w:tabs>
            <w:rPr>
              <w:rFonts w:asciiTheme="minorHAnsi" w:eastAsiaTheme="minorEastAsia" w:hAnsiTheme="minorHAnsi" w:cstheme="minorBidi"/>
              <w:b w:val="0"/>
              <w:noProof/>
              <w:sz w:val="22"/>
              <w:szCs w:val="22"/>
              <w:lang w:val="sl-SI" w:eastAsia="sl-SI"/>
            </w:rPr>
          </w:pPr>
          <w:r>
            <w:rPr>
              <w:bCs/>
              <w:noProof/>
            </w:rPr>
            <w:fldChar w:fldCharType="begin"/>
          </w:r>
          <w:r>
            <w:rPr>
              <w:bCs/>
              <w:noProof/>
            </w:rPr>
            <w:instrText xml:space="preserve"> TOC \o "1-3" \h \z \u </w:instrText>
          </w:r>
          <w:r>
            <w:rPr>
              <w:bCs/>
              <w:noProof/>
            </w:rPr>
            <w:fldChar w:fldCharType="separate"/>
          </w:r>
          <w:hyperlink w:anchor="_Toc89811664" w:history="1">
            <w:r w:rsidR="00704682" w:rsidRPr="000F5D59">
              <w:rPr>
                <w:rStyle w:val="Hyperlink"/>
                <w:rFonts w:cs="Arial"/>
                <w:noProof/>
              </w:rPr>
              <w:t>1.</w:t>
            </w:r>
            <w:r w:rsidR="00704682">
              <w:rPr>
                <w:rFonts w:asciiTheme="minorHAnsi" w:eastAsiaTheme="minorEastAsia" w:hAnsiTheme="minorHAnsi" w:cstheme="minorBidi"/>
                <w:b w:val="0"/>
                <w:noProof/>
                <w:sz w:val="22"/>
                <w:szCs w:val="22"/>
                <w:lang w:val="sl-SI" w:eastAsia="sl-SI"/>
              </w:rPr>
              <w:tab/>
            </w:r>
            <w:r w:rsidR="00704682" w:rsidRPr="000F5D59">
              <w:rPr>
                <w:rStyle w:val="Hyperlink"/>
                <w:rFonts w:cs="Arial"/>
                <w:noProof/>
              </w:rPr>
              <w:t>Introduction</w:t>
            </w:r>
            <w:r w:rsidR="00704682">
              <w:rPr>
                <w:noProof/>
                <w:webHidden/>
              </w:rPr>
              <w:tab/>
            </w:r>
            <w:r w:rsidR="00704682">
              <w:rPr>
                <w:noProof/>
                <w:webHidden/>
              </w:rPr>
              <w:fldChar w:fldCharType="begin"/>
            </w:r>
            <w:r w:rsidR="00704682">
              <w:rPr>
                <w:noProof/>
                <w:webHidden/>
              </w:rPr>
              <w:instrText xml:space="preserve"> PAGEREF _Toc89811664 \h </w:instrText>
            </w:r>
            <w:r w:rsidR="00704682">
              <w:rPr>
                <w:noProof/>
                <w:webHidden/>
              </w:rPr>
            </w:r>
            <w:r w:rsidR="00704682">
              <w:rPr>
                <w:noProof/>
                <w:webHidden/>
              </w:rPr>
              <w:fldChar w:fldCharType="separate"/>
            </w:r>
            <w:r w:rsidR="00AB3014">
              <w:rPr>
                <w:noProof/>
                <w:webHidden/>
              </w:rPr>
              <w:t>4</w:t>
            </w:r>
            <w:r w:rsidR="00704682">
              <w:rPr>
                <w:noProof/>
                <w:webHidden/>
              </w:rPr>
              <w:fldChar w:fldCharType="end"/>
            </w:r>
          </w:hyperlink>
        </w:p>
        <w:p w14:paraId="2DE377FA" w14:textId="77777777" w:rsidR="00704682" w:rsidRDefault="00053C03">
          <w:pPr>
            <w:pStyle w:val="TOC1"/>
            <w:tabs>
              <w:tab w:val="right" w:leader="dot" w:pos="9040"/>
            </w:tabs>
            <w:rPr>
              <w:rFonts w:asciiTheme="minorHAnsi" w:eastAsiaTheme="minorEastAsia" w:hAnsiTheme="minorHAnsi" w:cstheme="minorBidi"/>
              <w:b w:val="0"/>
              <w:noProof/>
              <w:sz w:val="22"/>
              <w:szCs w:val="22"/>
              <w:lang w:val="sl-SI" w:eastAsia="sl-SI"/>
            </w:rPr>
          </w:pPr>
          <w:hyperlink w:anchor="_Toc89811665" w:history="1">
            <w:r w:rsidR="00704682" w:rsidRPr="000F5D59">
              <w:rPr>
                <w:rStyle w:val="Hyperlink"/>
                <w:rFonts w:cs="Arial"/>
                <w:noProof/>
              </w:rPr>
              <w:t>2.</w:t>
            </w:r>
            <w:r w:rsidR="00704682">
              <w:rPr>
                <w:rFonts w:asciiTheme="minorHAnsi" w:eastAsiaTheme="minorEastAsia" w:hAnsiTheme="minorHAnsi" w:cstheme="minorBidi"/>
                <w:b w:val="0"/>
                <w:noProof/>
                <w:sz w:val="22"/>
                <w:szCs w:val="22"/>
                <w:lang w:val="sl-SI" w:eastAsia="sl-SI"/>
              </w:rPr>
              <w:tab/>
            </w:r>
            <w:r w:rsidR="00704682" w:rsidRPr="000F5D59">
              <w:rPr>
                <w:rStyle w:val="Hyperlink"/>
                <w:rFonts w:cs="Arial"/>
                <w:noProof/>
              </w:rPr>
              <w:t>Vision and Objectives</w:t>
            </w:r>
            <w:r w:rsidR="00704682">
              <w:rPr>
                <w:noProof/>
                <w:webHidden/>
              </w:rPr>
              <w:tab/>
            </w:r>
            <w:r w:rsidR="00704682">
              <w:rPr>
                <w:noProof/>
                <w:webHidden/>
              </w:rPr>
              <w:fldChar w:fldCharType="begin"/>
            </w:r>
            <w:r w:rsidR="00704682">
              <w:rPr>
                <w:noProof/>
                <w:webHidden/>
              </w:rPr>
              <w:instrText xml:space="preserve"> PAGEREF _Toc89811665 \h </w:instrText>
            </w:r>
            <w:r w:rsidR="00704682">
              <w:rPr>
                <w:noProof/>
                <w:webHidden/>
              </w:rPr>
            </w:r>
            <w:r w:rsidR="00704682">
              <w:rPr>
                <w:noProof/>
                <w:webHidden/>
              </w:rPr>
              <w:fldChar w:fldCharType="separate"/>
            </w:r>
            <w:r w:rsidR="00AB3014">
              <w:rPr>
                <w:noProof/>
                <w:webHidden/>
              </w:rPr>
              <w:t>4</w:t>
            </w:r>
            <w:r w:rsidR="00704682">
              <w:rPr>
                <w:noProof/>
                <w:webHidden/>
              </w:rPr>
              <w:fldChar w:fldCharType="end"/>
            </w:r>
          </w:hyperlink>
        </w:p>
        <w:p w14:paraId="0A7E8B83" w14:textId="77777777" w:rsidR="00704682" w:rsidRDefault="00053C03">
          <w:pPr>
            <w:pStyle w:val="TOC1"/>
            <w:tabs>
              <w:tab w:val="right" w:leader="dot" w:pos="9040"/>
            </w:tabs>
            <w:rPr>
              <w:rFonts w:asciiTheme="minorHAnsi" w:eastAsiaTheme="minorEastAsia" w:hAnsiTheme="minorHAnsi" w:cstheme="minorBidi"/>
              <w:b w:val="0"/>
              <w:noProof/>
              <w:sz w:val="22"/>
              <w:szCs w:val="22"/>
              <w:lang w:val="sl-SI" w:eastAsia="sl-SI"/>
            </w:rPr>
          </w:pPr>
          <w:hyperlink w:anchor="_Toc89811666" w:history="1">
            <w:r w:rsidR="00704682" w:rsidRPr="000F5D59">
              <w:rPr>
                <w:rStyle w:val="Hyperlink"/>
                <w:rFonts w:cs="Arial"/>
                <w:noProof/>
              </w:rPr>
              <w:t>3.</w:t>
            </w:r>
            <w:r w:rsidR="00704682">
              <w:rPr>
                <w:rFonts w:asciiTheme="minorHAnsi" w:eastAsiaTheme="minorEastAsia" w:hAnsiTheme="minorHAnsi" w:cstheme="minorBidi"/>
                <w:b w:val="0"/>
                <w:noProof/>
                <w:sz w:val="22"/>
                <w:szCs w:val="22"/>
                <w:lang w:val="sl-SI" w:eastAsia="sl-SI"/>
              </w:rPr>
              <w:tab/>
            </w:r>
            <w:r w:rsidR="00704682" w:rsidRPr="000F5D59">
              <w:rPr>
                <w:rStyle w:val="Hyperlink"/>
                <w:rFonts w:cs="Arial"/>
                <w:noProof/>
              </w:rPr>
              <w:t>Current BO for patents and SPC</w:t>
            </w:r>
            <w:r w:rsidR="00704682">
              <w:rPr>
                <w:noProof/>
                <w:webHidden/>
              </w:rPr>
              <w:tab/>
            </w:r>
            <w:r w:rsidR="00704682">
              <w:rPr>
                <w:noProof/>
                <w:webHidden/>
              </w:rPr>
              <w:fldChar w:fldCharType="begin"/>
            </w:r>
            <w:r w:rsidR="00704682">
              <w:rPr>
                <w:noProof/>
                <w:webHidden/>
              </w:rPr>
              <w:instrText xml:space="preserve"> PAGEREF _Toc89811666 \h </w:instrText>
            </w:r>
            <w:r w:rsidR="00704682">
              <w:rPr>
                <w:noProof/>
                <w:webHidden/>
              </w:rPr>
            </w:r>
            <w:r w:rsidR="00704682">
              <w:rPr>
                <w:noProof/>
                <w:webHidden/>
              </w:rPr>
              <w:fldChar w:fldCharType="separate"/>
            </w:r>
            <w:r w:rsidR="00AB3014">
              <w:rPr>
                <w:noProof/>
                <w:webHidden/>
              </w:rPr>
              <w:t>6</w:t>
            </w:r>
            <w:r w:rsidR="00704682">
              <w:rPr>
                <w:noProof/>
                <w:webHidden/>
              </w:rPr>
              <w:fldChar w:fldCharType="end"/>
            </w:r>
          </w:hyperlink>
        </w:p>
        <w:p w14:paraId="33BAE453" w14:textId="77777777" w:rsidR="00704682" w:rsidRDefault="00053C03">
          <w:pPr>
            <w:pStyle w:val="TOC1"/>
            <w:tabs>
              <w:tab w:val="right" w:leader="dot" w:pos="9040"/>
            </w:tabs>
            <w:rPr>
              <w:rFonts w:asciiTheme="minorHAnsi" w:eastAsiaTheme="minorEastAsia" w:hAnsiTheme="minorHAnsi" w:cstheme="minorBidi"/>
              <w:b w:val="0"/>
              <w:noProof/>
              <w:sz w:val="22"/>
              <w:szCs w:val="22"/>
              <w:lang w:val="sl-SI" w:eastAsia="sl-SI"/>
            </w:rPr>
          </w:pPr>
          <w:hyperlink w:anchor="_Toc89811667" w:history="1">
            <w:r w:rsidR="00704682" w:rsidRPr="000F5D59">
              <w:rPr>
                <w:rStyle w:val="Hyperlink"/>
                <w:rFonts w:cs="Arial"/>
                <w:noProof/>
              </w:rPr>
              <w:t>4.</w:t>
            </w:r>
            <w:r w:rsidR="00704682">
              <w:rPr>
                <w:rFonts w:asciiTheme="minorHAnsi" w:eastAsiaTheme="minorEastAsia" w:hAnsiTheme="minorHAnsi" w:cstheme="minorBidi"/>
                <w:b w:val="0"/>
                <w:noProof/>
                <w:sz w:val="22"/>
                <w:szCs w:val="22"/>
                <w:lang w:val="sl-SI" w:eastAsia="sl-SI"/>
              </w:rPr>
              <w:tab/>
            </w:r>
            <w:r w:rsidR="00704682" w:rsidRPr="000F5D59">
              <w:rPr>
                <w:rStyle w:val="Hyperlink"/>
                <w:rFonts w:cs="Arial"/>
                <w:noProof/>
              </w:rPr>
              <w:t>SISPBO</w:t>
            </w:r>
            <w:r w:rsidR="00704682">
              <w:rPr>
                <w:noProof/>
                <w:webHidden/>
              </w:rPr>
              <w:tab/>
            </w:r>
            <w:r w:rsidR="00704682">
              <w:rPr>
                <w:noProof/>
                <w:webHidden/>
              </w:rPr>
              <w:fldChar w:fldCharType="begin"/>
            </w:r>
            <w:r w:rsidR="00704682">
              <w:rPr>
                <w:noProof/>
                <w:webHidden/>
              </w:rPr>
              <w:instrText xml:space="preserve"> PAGEREF _Toc89811667 \h </w:instrText>
            </w:r>
            <w:r w:rsidR="00704682">
              <w:rPr>
                <w:noProof/>
                <w:webHidden/>
              </w:rPr>
            </w:r>
            <w:r w:rsidR="00704682">
              <w:rPr>
                <w:noProof/>
                <w:webHidden/>
              </w:rPr>
              <w:fldChar w:fldCharType="separate"/>
            </w:r>
            <w:r w:rsidR="00AB3014">
              <w:rPr>
                <w:noProof/>
                <w:webHidden/>
              </w:rPr>
              <w:t>7</w:t>
            </w:r>
            <w:r w:rsidR="00704682">
              <w:rPr>
                <w:noProof/>
                <w:webHidden/>
              </w:rPr>
              <w:fldChar w:fldCharType="end"/>
            </w:r>
          </w:hyperlink>
        </w:p>
        <w:p w14:paraId="23D625C9" w14:textId="77777777" w:rsidR="00704682" w:rsidRDefault="00053C03">
          <w:pPr>
            <w:pStyle w:val="TOC1"/>
            <w:tabs>
              <w:tab w:val="right" w:leader="dot" w:pos="9040"/>
            </w:tabs>
            <w:rPr>
              <w:rFonts w:asciiTheme="minorHAnsi" w:eastAsiaTheme="minorEastAsia" w:hAnsiTheme="minorHAnsi" w:cstheme="minorBidi"/>
              <w:b w:val="0"/>
              <w:noProof/>
              <w:sz w:val="22"/>
              <w:szCs w:val="22"/>
              <w:lang w:val="sl-SI" w:eastAsia="sl-SI"/>
            </w:rPr>
          </w:pPr>
          <w:hyperlink w:anchor="_Toc89811668" w:history="1">
            <w:r w:rsidR="00704682" w:rsidRPr="000F5D59">
              <w:rPr>
                <w:rStyle w:val="Hyperlink"/>
                <w:rFonts w:cs="Arial"/>
                <w:noProof/>
              </w:rPr>
              <w:t>5.</w:t>
            </w:r>
            <w:r w:rsidR="00704682">
              <w:rPr>
                <w:rFonts w:asciiTheme="minorHAnsi" w:eastAsiaTheme="minorEastAsia" w:hAnsiTheme="minorHAnsi" w:cstheme="minorBidi"/>
                <w:b w:val="0"/>
                <w:noProof/>
                <w:sz w:val="22"/>
                <w:szCs w:val="22"/>
                <w:lang w:val="sl-SI" w:eastAsia="sl-SI"/>
              </w:rPr>
              <w:tab/>
            </w:r>
            <w:r w:rsidR="00704682" w:rsidRPr="000F5D59">
              <w:rPr>
                <w:rStyle w:val="Hyperlink"/>
                <w:rFonts w:cs="Arial"/>
                <w:noProof/>
              </w:rPr>
              <w:t>GAP Analysis</w:t>
            </w:r>
            <w:r w:rsidR="00704682">
              <w:rPr>
                <w:noProof/>
                <w:webHidden/>
              </w:rPr>
              <w:tab/>
            </w:r>
            <w:r w:rsidR="00704682">
              <w:rPr>
                <w:noProof/>
                <w:webHidden/>
              </w:rPr>
              <w:fldChar w:fldCharType="begin"/>
            </w:r>
            <w:r w:rsidR="00704682">
              <w:rPr>
                <w:noProof/>
                <w:webHidden/>
              </w:rPr>
              <w:instrText xml:space="preserve"> PAGEREF _Toc89811668 \h </w:instrText>
            </w:r>
            <w:r w:rsidR="00704682">
              <w:rPr>
                <w:noProof/>
                <w:webHidden/>
              </w:rPr>
            </w:r>
            <w:r w:rsidR="00704682">
              <w:rPr>
                <w:noProof/>
                <w:webHidden/>
              </w:rPr>
              <w:fldChar w:fldCharType="separate"/>
            </w:r>
            <w:r w:rsidR="00AB3014">
              <w:rPr>
                <w:noProof/>
                <w:webHidden/>
              </w:rPr>
              <w:t>8</w:t>
            </w:r>
            <w:r w:rsidR="00704682">
              <w:rPr>
                <w:noProof/>
                <w:webHidden/>
              </w:rPr>
              <w:fldChar w:fldCharType="end"/>
            </w:r>
          </w:hyperlink>
        </w:p>
        <w:p w14:paraId="69745D7E" w14:textId="77777777" w:rsidR="00704682" w:rsidRDefault="00053C03">
          <w:pPr>
            <w:pStyle w:val="TOC2"/>
            <w:tabs>
              <w:tab w:val="left" w:pos="1021"/>
              <w:tab w:val="right" w:leader="dot" w:pos="9040"/>
            </w:tabs>
            <w:rPr>
              <w:rFonts w:asciiTheme="minorHAnsi" w:eastAsiaTheme="minorEastAsia" w:hAnsiTheme="minorHAnsi" w:cstheme="minorBidi"/>
              <w:b w:val="0"/>
              <w:noProof/>
              <w:color w:val="auto"/>
              <w:szCs w:val="22"/>
              <w:lang w:val="sl-SI" w:eastAsia="sl-SI"/>
            </w:rPr>
          </w:pPr>
          <w:hyperlink w:anchor="_Toc89811669" w:history="1">
            <w:r w:rsidR="00704682" w:rsidRPr="000F5D59">
              <w:rPr>
                <w:rStyle w:val="Hyperlink"/>
                <w:rFonts w:cs="Arial"/>
                <w:noProof/>
              </w:rPr>
              <w:t>5.1</w:t>
            </w:r>
            <w:r w:rsidR="00704682">
              <w:rPr>
                <w:rFonts w:asciiTheme="minorHAnsi" w:eastAsiaTheme="minorEastAsia" w:hAnsiTheme="minorHAnsi" w:cstheme="minorBidi"/>
                <w:b w:val="0"/>
                <w:noProof/>
                <w:color w:val="auto"/>
                <w:szCs w:val="22"/>
                <w:lang w:val="sl-SI" w:eastAsia="sl-SI"/>
              </w:rPr>
              <w:tab/>
            </w:r>
            <w:r w:rsidR="00704682" w:rsidRPr="000F5D59">
              <w:rPr>
                <w:rStyle w:val="Hyperlink"/>
                <w:rFonts w:cs="Arial"/>
                <w:noProof/>
              </w:rPr>
              <w:t>SISPBO reused</w:t>
            </w:r>
            <w:r w:rsidR="00704682">
              <w:rPr>
                <w:noProof/>
                <w:webHidden/>
              </w:rPr>
              <w:tab/>
            </w:r>
            <w:r w:rsidR="00704682">
              <w:rPr>
                <w:noProof/>
                <w:webHidden/>
              </w:rPr>
              <w:fldChar w:fldCharType="begin"/>
            </w:r>
            <w:r w:rsidR="00704682">
              <w:rPr>
                <w:noProof/>
                <w:webHidden/>
              </w:rPr>
              <w:instrText xml:space="preserve"> PAGEREF _Toc89811669 \h </w:instrText>
            </w:r>
            <w:r w:rsidR="00704682">
              <w:rPr>
                <w:noProof/>
                <w:webHidden/>
              </w:rPr>
            </w:r>
            <w:r w:rsidR="00704682">
              <w:rPr>
                <w:noProof/>
                <w:webHidden/>
              </w:rPr>
              <w:fldChar w:fldCharType="separate"/>
            </w:r>
            <w:r w:rsidR="00AB3014">
              <w:rPr>
                <w:noProof/>
                <w:webHidden/>
              </w:rPr>
              <w:t>8</w:t>
            </w:r>
            <w:r w:rsidR="00704682">
              <w:rPr>
                <w:noProof/>
                <w:webHidden/>
              </w:rPr>
              <w:fldChar w:fldCharType="end"/>
            </w:r>
          </w:hyperlink>
        </w:p>
        <w:p w14:paraId="3033A3EF" w14:textId="77777777" w:rsidR="00704682" w:rsidRDefault="00053C03">
          <w:pPr>
            <w:pStyle w:val="TOC3"/>
            <w:rPr>
              <w:rFonts w:asciiTheme="minorHAnsi" w:eastAsiaTheme="minorEastAsia" w:hAnsiTheme="minorHAnsi" w:cstheme="minorBidi"/>
              <w:lang w:val="sl-SI" w:eastAsia="sl-SI"/>
            </w:rPr>
          </w:pPr>
          <w:hyperlink w:anchor="_Toc89811670" w:history="1">
            <w:r w:rsidR="00704682" w:rsidRPr="000F5D59">
              <w:rPr>
                <w:rStyle w:val="Hyperlink"/>
                <w:rFonts w:cs="Arial"/>
              </w:rPr>
              <w:t>5.1.1</w:t>
            </w:r>
            <w:r w:rsidR="00704682">
              <w:rPr>
                <w:rFonts w:asciiTheme="minorHAnsi" w:eastAsiaTheme="minorEastAsia" w:hAnsiTheme="minorHAnsi" w:cstheme="minorBidi"/>
                <w:lang w:val="sl-SI" w:eastAsia="sl-SI"/>
              </w:rPr>
              <w:tab/>
            </w:r>
            <w:r w:rsidR="00704682" w:rsidRPr="000F5D59">
              <w:rPr>
                <w:rStyle w:val="Hyperlink"/>
                <w:rFonts w:cs="Arial"/>
              </w:rPr>
              <w:t>SISPBO Dossiers and WF</w:t>
            </w:r>
            <w:r w:rsidR="00704682">
              <w:rPr>
                <w:webHidden/>
              </w:rPr>
              <w:tab/>
            </w:r>
            <w:r w:rsidR="00704682">
              <w:rPr>
                <w:webHidden/>
              </w:rPr>
              <w:fldChar w:fldCharType="begin"/>
            </w:r>
            <w:r w:rsidR="00704682">
              <w:rPr>
                <w:webHidden/>
              </w:rPr>
              <w:instrText xml:space="preserve"> PAGEREF _Toc89811670 \h </w:instrText>
            </w:r>
            <w:r w:rsidR="00704682">
              <w:rPr>
                <w:webHidden/>
              </w:rPr>
            </w:r>
            <w:r w:rsidR="00704682">
              <w:rPr>
                <w:webHidden/>
              </w:rPr>
              <w:fldChar w:fldCharType="separate"/>
            </w:r>
            <w:r w:rsidR="00AB3014">
              <w:rPr>
                <w:webHidden/>
              </w:rPr>
              <w:t>8</w:t>
            </w:r>
            <w:r w:rsidR="00704682">
              <w:rPr>
                <w:webHidden/>
              </w:rPr>
              <w:fldChar w:fldCharType="end"/>
            </w:r>
          </w:hyperlink>
        </w:p>
        <w:p w14:paraId="4824D6A6" w14:textId="77777777" w:rsidR="00704682" w:rsidRDefault="00053C03">
          <w:pPr>
            <w:pStyle w:val="TOC3"/>
            <w:rPr>
              <w:rFonts w:asciiTheme="minorHAnsi" w:eastAsiaTheme="minorEastAsia" w:hAnsiTheme="minorHAnsi" w:cstheme="minorBidi"/>
              <w:lang w:val="sl-SI" w:eastAsia="sl-SI"/>
            </w:rPr>
          </w:pPr>
          <w:hyperlink w:anchor="_Toc89811671" w:history="1">
            <w:r w:rsidR="00704682" w:rsidRPr="000F5D59">
              <w:rPr>
                <w:rStyle w:val="Hyperlink"/>
              </w:rPr>
              <w:t>5.1.2</w:t>
            </w:r>
            <w:r w:rsidR="00704682">
              <w:rPr>
                <w:rFonts w:asciiTheme="minorHAnsi" w:eastAsiaTheme="minorEastAsia" w:hAnsiTheme="minorHAnsi" w:cstheme="minorBidi"/>
                <w:lang w:val="sl-SI" w:eastAsia="sl-SI"/>
              </w:rPr>
              <w:tab/>
            </w:r>
            <w:r w:rsidR="00704682" w:rsidRPr="000F5D59">
              <w:rPr>
                <w:rStyle w:val="Hyperlink"/>
              </w:rPr>
              <w:t>SISPBO Inbox</w:t>
            </w:r>
            <w:r w:rsidR="00704682">
              <w:rPr>
                <w:webHidden/>
              </w:rPr>
              <w:tab/>
            </w:r>
            <w:r w:rsidR="00704682">
              <w:rPr>
                <w:webHidden/>
              </w:rPr>
              <w:fldChar w:fldCharType="begin"/>
            </w:r>
            <w:r w:rsidR="00704682">
              <w:rPr>
                <w:webHidden/>
              </w:rPr>
              <w:instrText xml:space="preserve"> PAGEREF _Toc89811671 \h </w:instrText>
            </w:r>
            <w:r w:rsidR="00704682">
              <w:rPr>
                <w:webHidden/>
              </w:rPr>
            </w:r>
            <w:r w:rsidR="00704682">
              <w:rPr>
                <w:webHidden/>
              </w:rPr>
              <w:fldChar w:fldCharType="separate"/>
            </w:r>
            <w:r w:rsidR="00AB3014">
              <w:rPr>
                <w:webHidden/>
              </w:rPr>
              <w:t>9</w:t>
            </w:r>
            <w:r w:rsidR="00704682">
              <w:rPr>
                <w:webHidden/>
              </w:rPr>
              <w:fldChar w:fldCharType="end"/>
            </w:r>
          </w:hyperlink>
        </w:p>
        <w:p w14:paraId="484B7B71" w14:textId="77777777" w:rsidR="00704682" w:rsidRDefault="00053C03">
          <w:pPr>
            <w:pStyle w:val="TOC3"/>
            <w:rPr>
              <w:rFonts w:asciiTheme="minorHAnsi" w:eastAsiaTheme="minorEastAsia" w:hAnsiTheme="minorHAnsi" w:cstheme="minorBidi"/>
              <w:lang w:val="sl-SI" w:eastAsia="sl-SI"/>
            </w:rPr>
          </w:pPr>
          <w:hyperlink w:anchor="_Toc89811672" w:history="1">
            <w:r w:rsidR="00704682" w:rsidRPr="000F5D59">
              <w:rPr>
                <w:rStyle w:val="Hyperlink"/>
                <w:rFonts w:cs="Arial"/>
              </w:rPr>
              <w:t>5.1.3</w:t>
            </w:r>
            <w:r w:rsidR="00704682">
              <w:rPr>
                <w:rFonts w:asciiTheme="minorHAnsi" w:eastAsiaTheme="minorEastAsia" w:hAnsiTheme="minorHAnsi" w:cstheme="minorBidi"/>
                <w:lang w:val="sl-SI" w:eastAsia="sl-SI"/>
              </w:rPr>
              <w:tab/>
            </w:r>
            <w:r w:rsidR="00704682" w:rsidRPr="000F5D59">
              <w:rPr>
                <w:rStyle w:val="Hyperlink"/>
                <w:rFonts w:cs="Arial"/>
              </w:rPr>
              <w:t>SISPBO Sections</w:t>
            </w:r>
            <w:r w:rsidR="00704682">
              <w:rPr>
                <w:webHidden/>
              </w:rPr>
              <w:tab/>
            </w:r>
            <w:r w:rsidR="00704682">
              <w:rPr>
                <w:webHidden/>
              </w:rPr>
              <w:fldChar w:fldCharType="begin"/>
            </w:r>
            <w:r w:rsidR="00704682">
              <w:rPr>
                <w:webHidden/>
              </w:rPr>
              <w:instrText xml:space="preserve"> PAGEREF _Toc89811672 \h </w:instrText>
            </w:r>
            <w:r w:rsidR="00704682">
              <w:rPr>
                <w:webHidden/>
              </w:rPr>
            </w:r>
            <w:r w:rsidR="00704682">
              <w:rPr>
                <w:webHidden/>
              </w:rPr>
              <w:fldChar w:fldCharType="separate"/>
            </w:r>
            <w:r w:rsidR="00AB3014">
              <w:rPr>
                <w:webHidden/>
              </w:rPr>
              <w:t>9</w:t>
            </w:r>
            <w:r w:rsidR="00704682">
              <w:rPr>
                <w:webHidden/>
              </w:rPr>
              <w:fldChar w:fldCharType="end"/>
            </w:r>
          </w:hyperlink>
        </w:p>
        <w:p w14:paraId="12CB6F6D" w14:textId="77777777" w:rsidR="00704682" w:rsidRDefault="00053C03">
          <w:pPr>
            <w:pStyle w:val="TOC3"/>
            <w:rPr>
              <w:rFonts w:asciiTheme="minorHAnsi" w:eastAsiaTheme="minorEastAsia" w:hAnsiTheme="minorHAnsi" w:cstheme="minorBidi"/>
              <w:lang w:val="sl-SI" w:eastAsia="sl-SI"/>
            </w:rPr>
          </w:pPr>
          <w:hyperlink w:anchor="_Toc89811673" w:history="1">
            <w:r w:rsidR="00704682" w:rsidRPr="000F5D59">
              <w:rPr>
                <w:rStyle w:val="Hyperlink"/>
                <w:rFonts w:cs="Arial"/>
              </w:rPr>
              <w:t>5.1.4</w:t>
            </w:r>
            <w:r w:rsidR="00704682">
              <w:rPr>
                <w:rFonts w:asciiTheme="minorHAnsi" w:eastAsiaTheme="minorEastAsia" w:hAnsiTheme="minorHAnsi" w:cstheme="minorBidi"/>
                <w:lang w:val="sl-SI" w:eastAsia="sl-SI"/>
              </w:rPr>
              <w:tab/>
            </w:r>
            <w:r w:rsidR="00704682" w:rsidRPr="000F5D59">
              <w:rPr>
                <w:rStyle w:val="Hyperlink"/>
                <w:rFonts w:cs="Arial"/>
              </w:rPr>
              <w:t>SISPBO Features</w:t>
            </w:r>
            <w:r w:rsidR="00704682">
              <w:rPr>
                <w:webHidden/>
              </w:rPr>
              <w:tab/>
            </w:r>
            <w:r w:rsidR="00704682">
              <w:rPr>
                <w:webHidden/>
              </w:rPr>
              <w:fldChar w:fldCharType="begin"/>
            </w:r>
            <w:r w:rsidR="00704682">
              <w:rPr>
                <w:webHidden/>
              </w:rPr>
              <w:instrText xml:space="preserve"> PAGEREF _Toc89811673 \h </w:instrText>
            </w:r>
            <w:r w:rsidR="00704682">
              <w:rPr>
                <w:webHidden/>
              </w:rPr>
            </w:r>
            <w:r w:rsidR="00704682">
              <w:rPr>
                <w:webHidden/>
              </w:rPr>
              <w:fldChar w:fldCharType="separate"/>
            </w:r>
            <w:r w:rsidR="00AB3014">
              <w:rPr>
                <w:webHidden/>
              </w:rPr>
              <w:t>9</w:t>
            </w:r>
            <w:r w:rsidR="00704682">
              <w:rPr>
                <w:webHidden/>
              </w:rPr>
              <w:fldChar w:fldCharType="end"/>
            </w:r>
          </w:hyperlink>
        </w:p>
        <w:p w14:paraId="217E661E" w14:textId="77777777" w:rsidR="00704682" w:rsidRDefault="00053C03">
          <w:pPr>
            <w:pStyle w:val="TOC3"/>
            <w:rPr>
              <w:rFonts w:asciiTheme="minorHAnsi" w:eastAsiaTheme="minorEastAsia" w:hAnsiTheme="minorHAnsi" w:cstheme="minorBidi"/>
              <w:lang w:val="sl-SI" w:eastAsia="sl-SI"/>
            </w:rPr>
          </w:pPr>
          <w:hyperlink w:anchor="_Toc89811674" w:history="1">
            <w:r w:rsidR="00704682" w:rsidRPr="000F5D59">
              <w:rPr>
                <w:rStyle w:val="Hyperlink"/>
                <w:rFonts w:cs="Arial"/>
              </w:rPr>
              <w:t>5.1.5</w:t>
            </w:r>
            <w:r w:rsidR="00704682">
              <w:rPr>
                <w:rFonts w:asciiTheme="minorHAnsi" w:eastAsiaTheme="minorEastAsia" w:hAnsiTheme="minorHAnsi" w:cstheme="minorBidi"/>
                <w:lang w:val="sl-SI" w:eastAsia="sl-SI"/>
              </w:rPr>
              <w:tab/>
            </w:r>
            <w:r w:rsidR="00704682" w:rsidRPr="000F5D59">
              <w:rPr>
                <w:rStyle w:val="Hyperlink"/>
                <w:rFonts w:cs="Arial"/>
              </w:rPr>
              <w:t>SISPBO sIM</w:t>
            </w:r>
            <w:r w:rsidR="00704682">
              <w:rPr>
                <w:webHidden/>
              </w:rPr>
              <w:tab/>
            </w:r>
            <w:r w:rsidR="00704682">
              <w:rPr>
                <w:webHidden/>
              </w:rPr>
              <w:fldChar w:fldCharType="begin"/>
            </w:r>
            <w:r w:rsidR="00704682">
              <w:rPr>
                <w:webHidden/>
              </w:rPr>
              <w:instrText xml:space="preserve"> PAGEREF _Toc89811674 \h </w:instrText>
            </w:r>
            <w:r w:rsidR="00704682">
              <w:rPr>
                <w:webHidden/>
              </w:rPr>
            </w:r>
            <w:r w:rsidR="00704682">
              <w:rPr>
                <w:webHidden/>
              </w:rPr>
              <w:fldChar w:fldCharType="separate"/>
            </w:r>
            <w:r w:rsidR="00AB3014">
              <w:rPr>
                <w:webHidden/>
              </w:rPr>
              <w:t>9</w:t>
            </w:r>
            <w:r w:rsidR="00704682">
              <w:rPr>
                <w:webHidden/>
              </w:rPr>
              <w:fldChar w:fldCharType="end"/>
            </w:r>
          </w:hyperlink>
        </w:p>
        <w:p w14:paraId="09204540" w14:textId="77777777" w:rsidR="00704682" w:rsidRDefault="00053C03">
          <w:pPr>
            <w:pStyle w:val="TOC3"/>
            <w:rPr>
              <w:rFonts w:asciiTheme="minorHAnsi" w:eastAsiaTheme="minorEastAsia" w:hAnsiTheme="minorHAnsi" w:cstheme="minorBidi"/>
              <w:lang w:val="sl-SI" w:eastAsia="sl-SI"/>
            </w:rPr>
          </w:pPr>
          <w:hyperlink w:anchor="_Toc89811675" w:history="1">
            <w:r w:rsidR="00704682" w:rsidRPr="000F5D59">
              <w:rPr>
                <w:rStyle w:val="Hyperlink"/>
              </w:rPr>
              <w:t>5.1.6</w:t>
            </w:r>
            <w:r w:rsidR="00704682">
              <w:rPr>
                <w:rFonts w:asciiTheme="minorHAnsi" w:eastAsiaTheme="minorEastAsia" w:hAnsiTheme="minorHAnsi" w:cstheme="minorBidi"/>
                <w:lang w:val="sl-SI" w:eastAsia="sl-SI"/>
              </w:rPr>
              <w:tab/>
            </w:r>
            <w:r w:rsidR="00704682" w:rsidRPr="000F5D59">
              <w:rPr>
                <w:rStyle w:val="Hyperlink"/>
              </w:rPr>
              <w:t>SISPBO User managing and authentication</w:t>
            </w:r>
            <w:r w:rsidR="00704682">
              <w:rPr>
                <w:webHidden/>
              </w:rPr>
              <w:tab/>
            </w:r>
            <w:r w:rsidR="00704682">
              <w:rPr>
                <w:webHidden/>
              </w:rPr>
              <w:fldChar w:fldCharType="begin"/>
            </w:r>
            <w:r w:rsidR="00704682">
              <w:rPr>
                <w:webHidden/>
              </w:rPr>
              <w:instrText xml:space="preserve"> PAGEREF _Toc89811675 \h </w:instrText>
            </w:r>
            <w:r w:rsidR="00704682">
              <w:rPr>
                <w:webHidden/>
              </w:rPr>
            </w:r>
            <w:r w:rsidR="00704682">
              <w:rPr>
                <w:webHidden/>
              </w:rPr>
              <w:fldChar w:fldCharType="separate"/>
            </w:r>
            <w:r w:rsidR="00AB3014">
              <w:rPr>
                <w:webHidden/>
              </w:rPr>
              <w:t>9</w:t>
            </w:r>
            <w:r w:rsidR="00704682">
              <w:rPr>
                <w:webHidden/>
              </w:rPr>
              <w:fldChar w:fldCharType="end"/>
            </w:r>
          </w:hyperlink>
        </w:p>
        <w:p w14:paraId="360D4C24" w14:textId="77777777" w:rsidR="00704682" w:rsidRDefault="00053C03">
          <w:pPr>
            <w:pStyle w:val="TOC3"/>
            <w:rPr>
              <w:rFonts w:asciiTheme="minorHAnsi" w:eastAsiaTheme="minorEastAsia" w:hAnsiTheme="minorHAnsi" w:cstheme="minorBidi"/>
              <w:lang w:val="sl-SI" w:eastAsia="sl-SI"/>
            </w:rPr>
          </w:pPr>
          <w:hyperlink w:anchor="_Toc89811676" w:history="1">
            <w:r w:rsidR="00704682" w:rsidRPr="000F5D59">
              <w:rPr>
                <w:rStyle w:val="Hyperlink"/>
              </w:rPr>
              <w:t>5.1.7</w:t>
            </w:r>
            <w:r w:rsidR="00704682">
              <w:rPr>
                <w:rFonts w:asciiTheme="minorHAnsi" w:eastAsiaTheme="minorEastAsia" w:hAnsiTheme="minorHAnsi" w:cstheme="minorBidi"/>
                <w:lang w:val="sl-SI" w:eastAsia="sl-SI"/>
              </w:rPr>
              <w:tab/>
            </w:r>
            <w:r w:rsidR="00704682" w:rsidRPr="000F5D59">
              <w:rPr>
                <w:rStyle w:val="Hyperlink"/>
              </w:rPr>
              <w:t>SISPBO build, deploy, quality control, source</w:t>
            </w:r>
            <w:r w:rsidR="00704682">
              <w:rPr>
                <w:webHidden/>
              </w:rPr>
              <w:tab/>
            </w:r>
            <w:r w:rsidR="00704682">
              <w:rPr>
                <w:webHidden/>
              </w:rPr>
              <w:fldChar w:fldCharType="begin"/>
            </w:r>
            <w:r w:rsidR="00704682">
              <w:rPr>
                <w:webHidden/>
              </w:rPr>
              <w:instrText xml:space="preserve"> PAGEREF _Toc89811676 \h </w:instrText>
            </w:r>
            <w:r w:rsidR="00704682">
              <w:rPr>
                <w:webHidden/>
              </w:rPr>
            </w:r>
            <w:r w:rsidR="00704682">
              <w:rPr>
                <w:webHidden/>
              </w:rPr>
              <w:fldChar w:fldCharType="separate"/>
            </w:r>
            <w:r w:rsidR="00AB3014">
              <w:rPr>
                <w:webHidden/>
              </w:rPr>
              <w:t>9</w:t>
            </w:r>
            <w:r w:rsidR="00704682">
              <w:rPr>
                <w:webHidden/>
              </w:rPr>
              <w:fldChar w:fldCharType="end"/>
            </w:r>
          </w:hyperlink>
        </w:p>
        <w:p w14:paraId="372EDB25" w14:textId="77777777" w:rsidR="00704682" w:rsidRDefault="00053C03">
          <w:pPr>
            <w:pStyle w:val="TOC2"/>
            <w:tabs>
              <w:tab w:val="left" w:pos="1021"/>
              <w:tab w:val="right" w:leader="dot" w:pos="9040"/>
            </w:tabs>
            <w:rPr>
              <w:rFonts w:asciiTheme="minorHAnsi" w:eastAsiaTheme="minorEastAsia" w:hAnsiTheme="minorHAnsi" w:cstheme="minorBidi"/>
              <w:b w:val="0"/>
              <w:noProof/>
              <w:color w:val="auto"/>
              <w:szCs w:val="22"/>
              <w:lang w:val="sl-SI" w:eastAsia="sl-SI"/>
            </w:rPr>
          </w:pPr>
          <w:hyperlink w:anchor="_Toc89811677" w:history="1">
            <w:r w:rsidR="00704682" w:rsidRPr="000F5D59">
              <w:rPr>
                <w:rStyle w:val="Hyperlink"/>
                <w:noProof/>
              </w:rPr>
              <w:t>5.2</w:t>
            </w:r>
            <w:r w:rsidR="00704682">
              <w:rPr>
                <w:rFonts w:asciiTheme="minorHAnsi" w:eastAsiaTheme="minorEastAsia" w:hAnsiTheme="minorHAnsi" w:cstheme="minorBidi"/>
                <w:b w:val="0"/>
                <w:noProof/>
                <w:color w:val="auto"/>
                <w:szCs w:val="22"/>
                <w:lang w:val="sl-SI" w:eastAsia="sl-SI"/>
              </w:rPr>
              <w:tab/>
            </w:r>
            <w:r w:rsidR="00704682" w:rsidRPr="000F5D59">
              <w:rPr>
                <w:rStyle w:val="Hyperlink"/>
                <w:noProof/>
              </w:rPr>
              <w:t>New implementations</w:t>
            </w:r>
            <w:r w:rsidR="00704682">
              <w:rPr>
                <w:noProof/>
                <w:webHidden/>
              </w:rPr>
              <w:tab/>
            </w:r>
            <w:r w:rsidR="00704682">
              <w:rPr>
                <w:noProof/>
                <w:webHidden/>
              </w:rPr>
              <w:fldChar w:fldCharType="begin"/>
            </w:r>
            <w:r w:rsidR="00704682">
              <w:rPr>
                <w:noProof/>
                <w:webHidden/>
              </w:rPr>
              <w:instrText xml:space="preserve"> PAGEREF _Toc89811677 \h </w:instrText>
            </w:r>
            <w:r w:rsidR="00704682">
              <w:rPr>
                <w:noProof/>
                <w:webHidden/>
              </w:rPr>
            </w:r>
            <w:r w:rsidR="00704682">
              <w:rPr>
                <w:noProof/>
                <w:webHidden/>
              </w:rPr>
              <w:fldChar w:fldCharType="separate"/>
            </w:r>
            <w:r w:rsidR="00AB3014">
              <w:rPr>
                <w:noProof/>
                <w:webHidden/>
              </w:rPr>
              <w:t>10</w:t>
            </w:r>
            <w:r w:rsidR="00704682">
              <w:rPr>
                <w:noProof/>
                <w:webHidden/>
              </w:rPr>
              <w:fldChar w:fldCharType="end"/>
            </w:r>
          </w:hyperlink>
        </w:p>
        <w:p w14:paraId="1B99DAA8" w14:textId="77777777" w:rsidR="00704682" w:rsidRDefault="00053C03">
          <w:pPr>
            <w:pStyle w:val="TOC3"/>
            <w:rPr>
              <w:rFonts w:asciiTheme="minorHAnsi" w:eastAsiaTheme="minorEastAsia" w:hAnsiTheme="minorHAnsi" w:cstheme="minorBidi"/>
              <w:lang w:val="sl-SI" w:eastAsia="sl-SI"/>
            </w:rPr>
          </w:pPr>
          <w:hyperlink w:anchor="_Toc89811678" w:history="1">
            <w:r w:rsidR="00704682" w:rsidRPr="000F5D59">
              <w:rPr>
                <w:rStyle w:val="Hyperlink"/>
              </w:rPr>
              <w:t>5.2.1</w:t>
            </w:r>
            <w:r w:rsidR="00704682">
              <w:rPr>
                <w:rFonts w:asciiTheme="minorHAnsi" w:eastAsiaTheme="minorEastAsia" w:hAnsiTheme="minorHAnsi" w:cstheme="minorBidi"/>
                <w:lang w:val="sl-SI" w:eastAsia="sl-SI"/>
              </w:rPr>
              <w:tab/>
            </w:r>
            <w:r w:rsidR="00704682" w:rsidRPr="000F5D59">
              <w:rPr>
                <w:rStyle w:val="Hyperlink"/>
              </w:rPr>
              <w:t>New dossier and WF</w:t>
            </w:r>
            <w:r w:rsidR="00704682">
              <w:rPr>
                <w:webHidden/>
              </w:rPr>
              <w:tab/>
            </w:r>
            <w:r w:rsidR="00704682">
              <w:rPr>
                <w:webHidden/>
              </w:rPr>
              <w:fldChar w:fldCharType="begin"/>
            </w:r>
            <w:r w:rsidR="00704682">
              <w:rPr>
                <w:webHidden/>
              </w:rPr>
              <w:instrText xml:space="preserve"> PAGEREF _Toc89811678 \h </w:instrText>
            </w:r>
            <w:r w:rsidR="00704682">
              <w:rPr>
                <w:webHidden/>
              </w:rPr>
            </w:r>
            <w:r w:rsidR="00704682">
              <w:rPr>
                <w:webHidden/>
              </w:rPr>
              <w:fldChar w:fldCharType="separate"/>
            </w:r>
            <w:r w:rsidR="00AB3014">
              <w:rPr>
                <w:webHidden/>
              </w:rPr>
              <w:t>10</w:t>
            </w:r>
            <w:r w:rsidR="00704682">
              <w:rPr>
                <w:webHidden/>
              </w:rPr>
              <w:fldChar w:fldCharType="end"/>
            </w:r>
          </w:hyperlink>
        </w:p>
        <w:p w14:paraId="78662C0E" w14:textId="77777777" w:rsidR="00704682" w:rsidRDefault="00053C03">
          <w:pPr>
            <w:pStyle w:val="TOC3"/>
            <w:rPr>
              <w:rFonts w:asciiTheme="minorHAnsi" w:eastAsiaTheme="minorEastAsia" w:hAnsiTheme="minorHAnsi" w:cstheme="minorBidi"/>
              <w:lang w:val="sl-SI" w:eastAsia="sl-SI"/>
            </w:rPr>
          </w:pPr>
          <w:hyperlink w:anchor="_Toc89811679" w:history="1">
            <w:r w:rsidR="00704682" w:rsidRPr="000F5D59">
              <w:rPr>
                <w:rStyle w:val="Hyperlink"/>
              </w:rPr>
              <w:t>5.2.2</w:t>
            </w:r>
            <w:r w:rsidR="00704682">
              <w:rPr>
                <w:rFonts w:asciiTheme="minorHAnsi" w:eastAsiaTheme="minorEastAsia" w:hAnsiTheme="minorHAnsi" w:cstheme="minorBidi"/>
                <w:lang w:val="sl-SI" w:eastAsia="sl-SI"/>
              </w:rPr>
              <w:tab/>
            </w:r>
            <w:r w:rsidR="00704682" w:rsidRPr="000F5D59">
              <w:rPr>
                <w:rStyle w:val="Hyperlink"/>
              </w:rPr>
              <w:t>New inbox tabs</w:t>
            </w:r>
            <w:r w:rsidR="00704682">
              <w:rPr>
                <w:webHidden/>
              </w:rPr>
              <w:tab/>
            </w:r>
            <w:r w:rsidR="00704682">
              <w:rPr>
                <w:webHidden/>
              </w:rPr>
              <w:fldChar w:fldCharType="begin"/>
            </w:r>
            <w:r w:rsidR="00704682">
              <w:rPr>
                <w:webHidden/>
              </w:rPr>
              <w:instrText xml:space="preserve"> PAGEREF _Toc89811679 \h </w:instrText>
            </w:r>
            <w:r w:rsidR="00704682">
              <w:rPr>
                <w:webHidden/>
              </w:rPr>
            </w:r>
            <w:r w:rsidR="00704682">
              <w:rPr>
                <w:webHidden/>
              </w:rPr>
              <w:fldChar w:fldCharType="separate"/>
            </w:r>
            <w:r w:rsidR="00AB3014">
              <w:rPr>
                <w:webHidden/>
              </w:rPr>
              <w:t>10</w:t>
            </w:r>
            <w:r w:rsidR="00704682">
              <w:rPr>
                <w:webHidden/>
              </w:rPr>
              <w:fldChar w:fldCharType="end"/>
            </w:r>
          </w:hyperlink>
        </w:p>
        <w:p w14:paraId="02B50ACD" w14:textId="77777777" w:rsidR="00704682" w:rsidRDefault="00053C03">
          <w:pPr>
            <w:pStyle w:val="TOC3"/>
            <w:rPr>
              <w:rFonts w:asciiTheme="minorHAnsi" w:eastAsiaTheme="minorEastAsia" w:hAnsiTheme="minorHAnsi" w:cstheme="minorBidi"/>
              <w:lang w:val="sl-SI" w:eastAsia="sl-SI"/>
            </w:rPr>
          </w:pPr>
          <w:hyperlink w:anchor="_Toc89811680" w:history="1">
            <w:r w:rsidR="00704682" w:rsidRPr="000F5D59">
              <w:rPr>
                <w:rStyle w:val="Hyperlink"/>
              </w:rPr>
              <w:t>5.2.3</w:t>
            </w:r>
            <w:r w:rsidR="00704682">
              <w:rPr>
                <w:rFonts w:asciiTheme="minorHAnsi" w:eastAsiaTheme="minorEastAsia" w:hAnsiTheme="minorHAnsi" w:cstheme="minorBidi"/>
                <w:lang w:val="sl-SI" w:eastAsia="sl-SI"/>
              </w:rPr>
              <w:tab/>
            </w:r>
            <w:r w:rsidR="00704682" w:rsidRPr="000F5D59">
              <w:rPr>
                <w:rStyle w:val="Hyperlink"/>
              </w:rPr>
              <w:t>New sections</w:t>
            </w:r>
            <w:r w:rsidR="00704682">
              <w:rPr>
                <w:webHidden/>
              </w:rPr>
              <w:tab/>
            </w:r>
            <w:r w:rsidR="00704682">
              <w:rPr>
                <w:webHidden/>
              </w:rPr>
              <w:fldChar w:fldCharType="begin"/>
            </w:r>
            <w:r w:rsidR="00704682">
              <w:rPr>
                <w:webHidden/>
              </w:rPr>
              <w:instrText xml:space="preserve"> PAGEREF _Toc89811680 \h </w:instrText>
            </w:r>
            <w:r w:rsidR="00704682">
              <w:rPr>
                <w:webHidden/>
              </w:rPr>
            </w:r>
            <w:r w:rsidR="00704682">
              <w:rPr>
                <w:webHidden/>
              </w:rPr>
              <w:fldChar w:fldCharType="separate"/>
            </w:r>
            <w:r w:rsidR="00AB3014">
              <w:rPr>
                <w:webHidden/>
              </w:rPr>
              <w:t>11</w:t>
            </w:r>
            <w:r w:rsidR="00704682">
              <w:rPr>
                <w:webHidden/>
              </w:rPr>
              <w:fldChar w:fldCharType="end"/>
            </w:r>
          </w:hyperlink>
        </w:p>
        <w:p w14:paraId="766C1BBB" w14:textId="77777777" w:rsidR="00704682" w:rsidRDefault="00053C03">
          <w:pPr>
            <w:pStyle w:val="TOC3"/>
            <w:rPr>
              <w:rFonts w:asciiTheme="minorHAnsi" w:eastAsiaTheme="minorEastAsia" w:hAnsiTheme="minorHAnsi" w:cstheme="minorBidi"/>
              <w:lang w:val="sl-SI" w:eastAsia="sl-SI"/>
            </w:rPr>
          </w:pPr>
          <w:hyperlink w:anchor="_Toc89811681" w:history="1">
            <w:r w:rsidR="00704682" w:rsidRPr="000F5D59">
              <w:rPr>
                <w:rStyle w:val="Hyperlink"/>
              </w:rPr>
              <w:t>5.2.4</w:t>
            </w:r>
            <w:r w:rsidR="00704682">
              <w:rPr>
                <w:rFonts w:asciiTheme="minorHAnsi" w:eastAsiaTheme="minorEastAsia" w:hAnsiTheme="minorHAnsi" w:cstheme="minorBidi"/>
                <w:lang w:val="sl-SI" w:eastAsia="sl-SI"/>
              </w:rPr>
              <w:tab/>
            </w:r>
            <w:r w:rsidR="00704682" w:rsidRPr="000F5D59">
              <w:rPr>
                <w:rStyle w:val="Hyperlink"/>
              </w:rPr>
              <w:t>New features</w:t>
            </w:r>
            <w:r w:rsidR="00704682">
              <w:rPr>
                <w:webHidden/>
              </w:rPr>
              <w:tab/>
            </w:r>
            <w:r w:rsidR="00704682">
              <w:rPr>
                <w:webHidden/>
              </w:rPr>
              <w:fldChar w:fldCharType="begin"/>
            </w:r>
            <w:r w:rsidR="00704682">
              <w:rPr>
                <w:webHidden/>
              </w:rPr>
              <w:instrText xml:space="preserve"> PAGEREF _Toc89811681 \h </w:instrText>
            </w:r>
            <w:r w:rsidR="00704682">
              <w:rPr>
                <w:webHidden/>
              </w:rPr>
            </w:r>
            <w:r w:rsidR="00704682">
              <w:rPr>
                <w:webHidden/>
              </w:rPr>
              <w:fldChar w:fldCharType="separate"/>
            </w:r>
            <w:r w:rsidR="00AB3014">
              <w:rPr>
                <w:webHidden/>
              </w:rPr>
              <w:t>12</w:t>
            </w:r>
            <w:r w:rsidR="00704682">
              <w:rPr>
                <w:webHidden/>
              </w:rPr>
              <w:fldChar w:fldCharType="end"/>
            </w:r>
          </w:hyperlink>
        </w:p>
        <w:p w14:paraId="2C70DD28" w14:textId="77777777" w:rsidR="00704682" w:rsidRDefault="00053C03">
          <w:pPr>
            <w:pStyle w:val="TOC3"/>
            <w:rPr>
              <w:rFonts w:asciiTheme="minorHAnsi" w:eastAsiaTheme="minorEastAsia" w:hAnsiTheme="minorHAnsi" w:cstheme="minorBidi"/>
              <w:lang w:val="sl-SI" w:eastAsia="sl-SI"/>
            </w:rPr>
          </w:pPr>
          <w:hyperlink w:anchor="_Toc89811682" w:history="1">
            <w:r w:rsidR="00704682" w:rsidRPr="000F5D59">
              <w:rPr>
                <w:rStyle w:val="Hyperlink"/>
              </w:rPr>
              <w:t>5.2.5</w:t>
            </w:r>
            <w:r w:rsidR="00704682">
              <w:rPr>
                <w:rFonts w:asciiTheme="minorHAnsi" w:eastAsiaTheme="minorEastAsia" w:hAnsiTheme="minorHAnsi" w:cstheme="minorBidi"/>
                <w:lang w:val="sl-SI" w:eastAsia="sl-SI"/>
              </w:rPr>
              <w:tab/>
            </w:r>
            <w:r w:rsidR="00704682" w:rsidRPr="000F5D59">
              <w:rPr>
                <w:rStyle w:val="Hyperlink"/>
              </w:rPr>
              <w:t>New users and groups</w:t>
            </w:r>
            <w:r w:rsidR="00704682">
              <w:rPr>
                <w:webHidden/>
              </w:rPr>
              <w:tab/>
            </w:r>
            <w:r w:rsidR="00704682">
              <w:rPr>
                <w:webHidden/>
              </w:rPr>
              <w:fldChar w:fldCharType="begin"/>
            </w:r>
            <w:r w:rsidR="00704682">
              <w:rPr>
                <w:webHidden/>
              </w:rPr>
              <w:instrText xml:space="preserve"> PAGEREF _Toc89811682 \h </w:instrText>
            </w:r>
            <w:r w:rsidR="00704682">
              <w:rPr>
                <w:webHidden/>
              </w:rPr>
            </w:r>
            <w:r w:rsidR="00704682">
              <w:rPr>
                <w:webHidden/>
              </w:rPr>
              <w:fldChar w:fldCharType="separate"/>
            </w:r>
            <w:r w:rsidR="00AB3014">
              <w:rPr>
                <w:webHidden/>
              </w:rPr>
              <w:t>12</w:t>
            </w:r>
            <w:r w:rsidR="00704682">
              <w:rPr>
                <w:webHidden/>
              </w:rPr>
              <w:fldChar w:fldCharType="end"/>
            </w:r>
          </w:hyperlink>
        </w:p>
        <w:p w14:paraId="00E11AA2" w14:textId="77777777" w:rsidR="00704682" w:rsidRDefault="00053C03">
          <w:pPr>
            <w:pStyle w:val="TOC3"/>
            <w:rPr>
              <w:rFonts w:asciiTheme="minorHAnsi" w:eastAsiaTheme="minorEastAsia" w:hAnsiTheme="minorHAnsi" w:cstheme="minorBidi"/>
              <w:lang w:val="sl-SI" w:eastAsia="sl-SI"/>
            </w:rPr>
          </w:pPr>
          <w:hyperlink w:anchor="_Toc89811683" w:history="1">
            <w:r w:rsidR="00704682" w:rsidRPr="000F5D59">
              <w:rPr>
                <w:rStyle w:val="Hyperlink"/>
              </w:rPr>
              <w:t>5.2.6</w:t>
            </w:r>
            <w:r w:rsidR="00704682">
              <w:rPr>
                <w:rFonts w:asciiTheme="minorHAnsi" w:eastAsiaTheme="minorEastAsia" w:hAnsiTheme="minorHAnsi" w:cstheme="minorBidi"/>
                <w:lang w:val="sl-SI" w:eastAsia="sl-SI"/>
              </w:rPr>
              <w:tab/>
            </w:r>
            <w:r w:rsidR="00704682" w:rsidRPr="000F5D59">
              <w:rPr>
                <w:rStyle w:val="Hyperlink"/>
              </w:rPr>
              <w:t>Integrations</w:t>
            </w:r>
            <w:r w:rsidR="00704682">
              <w:rPr>
                <w:webHidden/>
              </w:rPr>
              <w:tab/>
            </w:r>
            <w:r w:rsidR="00704682">
              <w:rPr>
                <w:webHidden/>
              </w:rPr>
              <w:fldChar w:fldCharType="begin"/>
            </w:r>
            <w:r w:rsidR="00704682">
              <w:rPr>
                <w:webHidden/>
              </w:rPr>
              <w:instrText xml:space="preserve"> PAGEREF _Toc89811683 \h </w:instrText>
            </w:r>
            <w:r w:rsidR="00704682">
              <w:rPr>
                <w:webHidden/>
              </w:rPr>
            </w:r>
            <w:r w:rsidR="00704682">
              <w:rPr>
                <w:webHidden/>
              </w:rPr>
              <w:fldChar w:fldCharType="separate"/>
            </w:r>
            <w:r w:rsidR="00AB3014">
              <w:rPr>
                <w:webHidden/>
              </w:rPr>
              <w:t>12</w:t>
            </w:r>
            <w:r w:rsidR="00704682">
              <w:rPr>
                <w:webHidden/>
              </w:rPr>
              <w:fldChar w:fldCharType="end"/>
            </w:r>
          </w:hyperlink>
        </w:p>
        <w:p w14:paraId="56C756D2" w14:textId="77777777" w:rsidR="00704682" w:rsidRDefault="00053C03">
          <w:pPr>
            <w:pStyle w:val="TOC2"/>
            <w:tabs>
              <w:tab w:val="left" w:pos="1021"/>
              <w:tab w:val="right" w:leader="dot" w:pos="9040"/>
            </w:tabs>
            <w:rPr>
              <w:rFonts w:asciiTheme="minorHAnsi" w:eastAsiaTheme="minorEastAsia" w:hAnsiTheme="minorHAnsi" w:cstheme="minorBidi"/>
              <w:b w:val="0"/>
              <w:noProof/>
              <w:color w:val="auto"/>
              <w:szCs w:val="22"/>
              <w:lang w:val="sl-SI" w:eastAsia="sl-SI"/>
            </w:rPr>
          </w:pPr>
          <w:hyperlink w:anchor="_Toc89811684" w:history="1">
            <w:r w:rsidR="00704682" w:rsidRPr="000F5D59">
              <w:rPr>
                <w:rStyle w:val="Hyperlink"/>
                <w:noProof/>
              </w:rPr>
              <w:t>5.3</w:t>
            </w:r>
            <w:r w:rsidR="00704682">
              <w:rPr>
                <w:rFonts w:asciiTheme="minorHAnsi" w:eastAsiaTheme="minorEastAsia" w:hAnsiTheme="minorHAnsi" w:cstheme="minorBidi"/>
                <w:b w:val="0"/>
                <w:noProof/>
                <w:color w:val="auto"/>
                <w:szCs w:val="22"/>
                <w:lang w:val="sl-SI" w:eastAsia="sl-SI"/>
              </w:rPr>
              <w:tab/>
            </w:r>
            <w:r w:rsidR="00704682" w:rsidRPr="000F5D59">
              <w:rPr>
                <w:rStyle w:val="Hyperlink"/>
                <w:noProof/>
              </w:rPr>
              <w:t>Changes in Legacy support systems</w:t>
            </w:r>
            <w:r w:rsidR="00704682">
              <w:rPr>
                <w:noProof/>
                <w:webHidden/>
              </w:rPr>
              <w:tab/>
            </w:r>
            <w:r w:rsidR="00704682">
              <w:rPr>
                <w:noProof/>
                <w:webHidden/>
              </w:rPr>
              <w:fldChar w:fldCharType="begin"/>
            </w:r>
            <w:r w:rsidR="00704682">
              <w:rPr>
                <w:noProof/>
                <w:webHidden/>
              </w:rPr>
              <w:instrText xml:space="preserve"> PAGEREF _Toc89811684 \h </w:instrText>
            </w:r>
            <w:r w:rsidR="00704682">
              <w:rPr>
                <w:noProof/>
                <w:webHidden/>
              </w:rPr>
            </w:r>
            <w:r w:rsidR="00704682">
              <w:rPr>
                <w:noProof/>
                <w:webHidden/>
              </w:rPr>
              <w:fldChar w:fldCharType="separate"/>
            </w:r>
            <w:r w:rsidR="00AB3014">
              <w:rPr>
                <w:noProof/>
                <w:webHidden/>
              </w:rPr>
              <w:t>13</w:t>
            </w:r>
            <w:r w:rsidR="00704682">
              <w:rPr>
                <w:noProof/>
                <w:webHidden/>
              </w:rPr>
              <w:fldChar w:fldCharType="end"/>
            </w:r>
          </w:hyperlink>
        </w:p>
        <w:p w14:paraId="385AA94E" w14:textId="77777777" w:rsidR="00704682" w:rsidRDefault="00053C03">
          <w:pPr>
            <w:pStyle w:val="TOC3"/>
            <w:rPr>
              <w:rFonts w:asciiTheme="minorHAnsi" w:eastAsiaTheme="minorEastAsia" w:hAnsiTheme="minorHAnsi" w:cstheme="minorBidi"/>
              <w:lang w:val="sl-SI" w:eastAsia="sl-SI"/>
            </w:rPr>
          </w:pPr>
          <w:hyperlink w:anchor="_Toc89811685" w:history="1">
            <w:r w:rsidR="00704682" w:rsidRPr="000F5D59">
              <w:rPr>
                <w:rStyle w:val="Hyperlink"/>
              </w:rPr>
              <w:t>5.3.1</w:t>
            </w:r>
            <w:r w:rsidR="00704682">
              <w:rPr>
                <w:rFonts w:asciiTheme="minorHAnsi" w:eastAsiaTheme="minorEastAsia" w:hAnsiTheme="minorHAnsi" w:cstheme="minorBidi"/>
                <w:lang w:val="sl-SI" w:eastAsia="sl-SI"/>
              </w:rPr>
              <w:tab/>
            </w:r>
            <w:r w:rsidR="00704682" w:rsidRPr="000F5D59">
              <w:rPr>
                <w:rStyle w:val="Hyperlink"/>
              </w:rPr>
              <w:t>Replacing existing solution</w:t>
            </w:r>
            <w:r w:rsidR="00704682">
              <w:rPr>
                <w:webHidden/>
              </w:rPr>
              <w:tab/>
            </w:r>
            <w:r w:rsidR="00704682">
              <w:rPr>
                <w:webHidden/>
              </w:rPr>
              <w:fldChar w:fldCharType="begin"/>
            </w:r>
            <w:r w:rsidR="00704682">
              <w:rPr>
                <w:webHidden/>
              </w:rPr>
              <w:instrText xml:space="preserve"> PAGEREF _Toc89811685 \h </w:instrText>
            </w:r>
            <w:r w:rsidR="00704682">
              <w:rPr>
                <w:webHidden/>
              </w:rPr>
            </w:r>
            <w:r w:rsidR="00704682">
              <w:rPr>
                <w:webHidden/>
              </w:rPr>
              <w:fldChar w:fldCharType="separate"/>
            </w:r>
            <w:r w:rsidR="00AB3014">
              <w:rPr>
                <w:webHidden/>
              </w:rPr>
              <w:t>13</w:t>
            </w:r>
            <w:r w:rsidR="00704682">
              <w:rPr>
                <w:webHidden/>
              </w:rPr>
              <w:fldChar w:fldCharType="end"/>
            </w:r>
          </w:hyperlink>
        </w:p>
        <w:p w14:paraId="091DF3AD" w14:textId="77777777" w:rsidR="00704682" w:rsidRDefault="00053C03">
          <w:pPr>
            <w:pStyle w:val="TOC3"/>
            <w:rPr>
              <w:rFonts w:asciiTheme="minorHAnsi" w:eastAsiaTheme="minorEastAsia" w:hAnsiTheme="minorHAnsi" w:cstheme="minorBidi"/>
              <w:lang w:val="sl-SI" w:eastAsia="sl-SI"/>
            </w:rPr>
          </w:pPr>
          <w:hyperlink w:anchor="_Toc89811686" w:history="1">
            <w:r w:rsidR="00704682" w:rsidRPr="000F5D59">
              <w:rPr>
                <w:rStyle w:val="Hyperlink"/>
              </w:rPr>
              <w:t>5.3.2</w:t>
            </w:r>
            <w:r w:rsidR="00704682">
              <w:rPr>
                <w:rFonts w:asciiTheme="minorHAnsi" w:eastAsiaTheme="minorEastAsia" w:hAnsiTheme="minorHAnsi" w:cstheme="minorBidi"/>
                <w:lang w:val="sl-SI" w:eastAsia="sl-SI"/>
              </w:rPr>
              <w:tab/>
            </w:r>
            <w:r w:rsidR="00704682" w:rsidRPr="000F5D59">
              <w:rPr>
                <w:rStyle w:val="Hyperlink"/>
              </w:rPr>
              <w:t>Reuse existing modules</w:t>
            </w:r>
            <w:r w:rsidR="00704682">
              <w:rPr>
                <w:webHidden/>
              </w:rPr>
              <w:tab/>
            </w:r>
            <w:r w:rsidR="00704682">
              <w:rPr>
                <w:webHidden/>
              </w:rPr>
              <w:fldChar w:fldCharType="begin"/>
            </w:r>
            <w:r w:rsidR="00704682">
              <w:rPr>
                <w:webHidden/>
              </w:rPr>
              <w:instrText xml:space="preserve"> PAGEREF _Toc89811686 \h </w:instrText>
            </w:r>
            <w:r w:rsidR="00704682">
              <w:rPr>
                <w:webHidden/>
              </w:rPr>
            </w:r>
            <w:r w:rsidR="00704682">
              <w:rPr>
                <w:webHidden/>
              </w:rPr>
              <w:fldChar w:fldCharType="separate"/>
            </w:r>
            <w:r w:rsidR="00AB3014">
              <w:rPr>
                <w:webHidden/>
              </w:rPr>
              <w:t>14</w:t>
            </w:r>
            <w:r w:rsidR="00704682">
              <w:rPr>
                <w:webHidden/>
              </w:rPr>
              <w:fldChar w:fldCharType="end"/>
            </w:r>
          </w:hyperlink>
        </w:p>
        <w:p w14:paraId="5D19DB42" w14:textId="77777777" w:rsidR="00704682" w:rsidRDefault="00053C03">
          <w:pPr>
            <w:pStyle w:val="TOC2"/>
            <w:tabs>
              <w:tab w:val="left" w:pos="1021"/>
              <w:tab w:val="right" w:leader="dot" w:pos="9040"/>
            </w:tabs>
            <w:rPr>
              <w:rFonts w:asciiTheme="minorHAnsi" w:eastAsiaTheme="minorEastAsia" w:hAnsiTheme="minorHAnsi" w:cstheme="minorBidi"/>
              <w:b w:val="0"/>
              <w:noProof/>
              <w:color w:val="auto"/>
              <w:szCs w:val="22"/>
              <w:lang w:val="sl-SI" w:eastAsia="sl-SI"/>
            </w:rPr>
          </w:pPr>
          <w:hyperlink w:anchor="_Toc89811687" w:history="1">
            <w:r w:rsidR="00704682" w:rsidRPr="000F5D59">
              <w:rPr>
                <w:rStyle w:val="Hyperlink"/>
                <w:noProof/>
              </w:rPr>
              <w:t>5.4</w:t>
            </w:r>
            <w:r w:rsidR="00704682">
              <w:rPr>
                <w:rFonts w:asciiTheme="minorHAnsi" w:eastAsiaTheme="minorEastAsia" w:hAnsiTheme="minorHAnsi" w:cstheme="minorBidi"/>
                <w:b w:val="0"/>
                <w:noProof/>
                <w:color w:val="auto"/>
                <w:szCs w:val="22"/>
                <w:lang w:val="sl-SI" w:eastAsia="sl-SI"/>
              </w:rPr>
              <w:tab/>
            </w:r>
            <w:r w:rsidR="00704682" w:rsidRPr="000F5D59">
              <w:rPr>
                <w:rStyle w:val="Hyperlink"/>
                <w:noProof/>
              </w:rPr>
              <w:t>CSHF</w:t>
            </w:r>
            <w:r w:rsidR="00704682">
              <w:rPr>
                <w:noProof/>
                <w:webHidden/>
              </w:rPr>
              <w:tab/>
            </w:r>
            <w:r w:rsidR="00704682">
              <w:rPr>
                <w:noProof/>
                <w:webHidden/>
              </w:rPr>
              <w:fldChar w:fldCharType="begin"/>
            </w:r>
            <w:r w:rsidR="00704682">
              <w:rPr>
                <w:noProof/>
                <w:webHidden/>
              </w:rPr>
              <w:instrText xml:space="preserve"> PAGEREF _Toc89811687 \h </w:instrText>
            </w:r>
            <w:r w:rsidR="00704682">
              <w:rPr>
                <w:noProof/>
                <w:webHidden/>
              </w:rPr>
            </w:r>
            <w:r w:rsidR="00704682">
              <w:rPr>
                <w:noProof/>
                <w:webHidden/>
              </w:rPr>
              <w:fldChar w:fldCharType="separate"/>
            </w:r>
            <w:r w:rsidR="00AB3014">
              <w:rPr>
                <w:noProof/>
                <w:webHidden/>
              </w:rPr>
              <w:t>14</w:t>
            </w:r>
            <w:r w:rsidR="00704682">
              <w:rPr>
                <w:noProof/>
                <w:webHidden/>
              </w:rPr>
              <w:fldChar w:fldCharType="end"/>
            </w:r>
          </w:hyperlink>
        </w:p>
        <w:p w14:paraId="43FD61A5" w14:textId="77777777" w:rsidR="00704682" w:rsidRDefault="00053C03">
          <w:pPr>
            <w:pStyle w:val="TOC2"/>
            <w:tabs>
              <w:tab w:val="left" w:pos="1021"/>
              <w:tab w:val="right" w:leader="dot" w:pos="9040"/>
            </w:tabs>
            <w:rPr>
              <w:rFonts w:asciiTheme="minorHAnsi" w:eastAsiaTheme="minorEastAsia" w:hAnsiTheme="minorHAnsi" w:cstheme="minorBidi"/>
              <w:b w:val="0"/>
              <w:noProof/>
              <w:color w:val="auto"/>
              <w:szCs w:val="22"/>
              <w:lang w:val="sl-SI" w:eastAsia="sl-SI"/>
            </w:rPr>
          </w:pPr>
          <w:hyperlink w:anchor="_Toc89811688" w:history="1">
            <w:r w:rsidR="00704682" w:rsidRPr="000F5D59">
              <w:rPr>
                <w:rStyle w:val="Hyperlink"/>
                <w:noProof/>
              </w:rPr>
              <w:t>5.5</w:t>
            </w:r>
            <w:r w:rsidR="00704682">
              <w:rPr>
                <w:rFonts w:asciiTheme="minorHAnsi" w:eastAsiaTheme="minorEastAsia" w:hAnsiTheme="minorHAnsi" w:cstheme="minorBidi"/>
                <w:b w:val="0"/>
                <w:noProof/>
                <w:color w:val="auto"/>
                <w:szCs w:val="22"/>
                <w:lang w:val="sl-SI" w:eastAsia="sl-SI"/>
              </w:rPr>
              <w:tab/>
            </w:r>
            <w:r w:rsidR="00704682" w:rsidRPr="000F5D59">
              <w:rPr>
                <w:rStyle w:val="Hyperlink"/>
                <w:noProof/>
              </w:rPr>
              <w:t>IPUR</w:t>
            </w:r>
            <w:r w:rsidR="00704682">
              <w:rPr>
                <w:noProof/>
                <w:webHidden/>
              </w:rPr>
              <w:tab/>
            </w:r>
            <w:r w:rsidR="00704682">
              <w:rPr>
                <w:noProof/>
                <w:webHidden/>
              </w:rPr>
              <w:fldChar w:fldCharType="begin"/>
            </w:r>
            <w:r w:rsidR="00704682">
              <w:rPr>
                <w:noProof/>
                <w:webHidden/>
              </w:rPr>
              <w:instrText xml:space="preserve"> PAGEREF _Toc89811688 \h </w:instrText>
            </w:r>
            <w:r w:rsidR="00704682">
              <w:rPr>
                <w:noProof/>
                <w:webHidden/>
              </w:rPr>
            </w:r>
            <w:r w:rsidR="00704682">
              <w:rPr>
                <w:noProof/>
                <w:webHidden/>
              </w:rPr>
              <w:fldChar w:fldCharType="separate"/>
            </w:r>
            <w:r w:rsidR="00AB3014">
              <w:rPr>
                <w:noProof/>
                <w:webHidden/>
              </w:rPr>
              <w:t>14</w:t>
            </w:r>
            <w:r w:rsidR="00704682">
              <w:rPr>
                <w:noProof/>
                <w:webHidden/>
              </w:rPr>
              <w:fldChar w:fldCharType="end"/>
            </w:r>
          </w:hyperlink>
        </w:p>
        <w:p w14:paraId="6A97DBA5" w14:textId="77777777" w:rsidR="00704682" w:rsidRDefault="00053C03">
          <w:pPr>
            <w:pStyle w:val="TOC2"/>
            <w:tabs>
              <w:tab w:val="left" w:pos="1021"/>
              <w:tab w:val="right" w:leader="dot" w:pos="9040"/>
            </w:tabs>
            <w:rPr>
              <w:rFonts w:asciiTheme="minorHAnsi" w:eastAsiaTheme="minorEastAsia" w:hAnsiTheme="minorHAnsi" w:cstheme="minorBidi"/>
              <w:b w:val="0"/>
              <w:noProof/>
              <w:color w:val="auto"/>
              <w:szCs w:val="22"/>
              <w:lang w:val="sl-SI" w:eastAsia="sl-SI"/>
            </w:rPr>
          </w:pPr>
          <w:hyperlink w:anchor="_Toc89811689" w:history="1">
            <w:r w:rsidR="00704682" w:rsidRPr="000F5D59">
              <w:rPr>
                <w:rStyle w:val="Hyperlink"/>
                <w:noProof/>
              </w:rPr>
              <w:t>5.6</w:t>
            </w:r>
            <w:r w:rsidR="00704682">
              <w:rPr>
                <w:rFonts w:asciiTheme="minorHAnsi" w:eastAsiaTheme="minorEastAsia" w:hAnsiTheme="minorHAnsi" w:cstheme="minorBidi"/>
                <w:b w:val="0"/>
                <w:noProof/>
                <w:color w:val="auto"/>
                <w:szCs w:val="22"/>
                <w:lang w:val="sl-SI" w:eastAsia="sl-SI"/>
              </w:rPr>
              <w:tab/>
            </w:r>
            <w:r w:rsidR="00704682" w:rsidRPr="000F5D59">
              <w:rPr>
                <w:rStyle w:val="Hyperlink"/>
                <w:noProof/>
              </w:rPr>
              <w:t>Data Migration</w:t>
            </w:r>
            <w:r w:rsidR="00704682">
              <w:rPr>
                <w:noProof/>
                <w:webHidden/>
              </w:rPr>
              <w:tab/>
            </w:r>
            <w:r w:rsidR="00704682">
              <w:rPr>
                <w:noProof/>
                <w:webHidden/>
              </w:rPr>
              <w:fldChar w:fldCharType="begin"/>
            </w:r>
            <w:r w:rsidR="00704682">
              <w:rPr>
                <w:noProof/>
                <w:webHidden/>
              </w:rPr>
              <w:instrText xml:space="preserve"> PAGEREF _Toc89811689 \h </w:instrText>
            </w:r>
            <w:r w:rsidR="00704682">
              <w:rPr>
                <w:noProof/>
                <w:webHidden/>
              </w:rPr>
            </w:r>
            <w:r w:rsidR="00704682">
              <w:rPr>
                <w:noProof/>
                <w:webHidden/>
              </w:rPr>
              <w:fldChar w:fldCharType="separate"/>
            </w:r>
            <w:r w:rsidR="00AB3014">
              <w:rPr>
                <w:noProof/>
                <w:webHidden/>
              </w:rPr>
              <w:t>14</w:t>
            </w:r>
            <w:r w:rsidR="00704682">
              <w:rPr>
                <w:noProof/>
                <w:webHidden/>
              </w:rPr>
              <w:fldChar w:fldCharType="end"/>
            </w:r>
          </w:hyperlink>
        </w:p>
        <w:p w14:paraId="5ED22793" w14:textId="77777777" w:rsidR="00704682" w:rsidRDefault="00053C03">
          <w:pPr>
            <w:pStyle w:val="TOC1"/>
            <w:tabs>
              <w:tab w:val="right" w:leader="dot" w:pos="9040"/>
            </w:tabs>
            <w:rPr>
              <w:rFonts w:asciiTheme="minorHAnsi" w:eastAsiaTheme="minorEastAsia" w:hAnsiTheme="minorHAnsi" w:cstheme="minorBidi"/>
              <w:b w:val="0"/>
              <w:noProof/>
              <w:sz w:val="22"/>
              <w:szCs w:val="22"/>
              <w:lang w:val="sl-SI" w:eastAsia="sl-SI"/>
            </w:rPr>
          </w:pPr>
          <w:hyperlink w:anchor="_Toc89811690" w:history="1">
            <w:r w:rsidR="00704682" w:rsidRPr="000F5D59">
              <w:rPr>
                <w:rStyle w:val="Hyperlink"/>
                <w:rFonts w:cs="Arial"/>
                <w:noProof/>
              </w:rPr>
              <w:t>6.</w:t>
            </w:r>
            <w:r w:rsidR="00704682">
              <w:rPr>
                <w:rFonts w:asciiTheme="minorHAnsi" w:eastAsiaTheme="minorEastAsia" w:hAnsiTheme="minorHAnsi" w:cstheme="minorBidi"/>
                <w:b w:val="0"/>
                <w:noProof/>
                <w:sz w:val="22"/>
                <w:szCs w:val="22"/>
                <w:lang w:val="sl-SI" w:eastAsia="sl-SI"/>
              </w:rPr>
              <w:tab/>
            </w:r>
            <w:r w:rsidR="00704682" w:rsidRPr="000F5D59">
              <w:rPr>
                <w:rStyle w:val="Hyperlink"/>
                <w:rFonts w:cs="Arial"/>
                <w:noProof/>
              </w:rPr>
              <w:t>Minimum Viable Product</w:t>
            </w:r>
            <w:bookmarkStart w:id="3" w:name="_GoBack"/>
            <w:bookmarkEnd w:id="3"/>
            <w:r w:rsidR="00704682">
              <w:rPr>
                <w:noProof/>
                <w:webHidden/>
              </w:rPr>
              <w:tab/>
            </w:r>
            <w:r w:rsidR="00704682">
              <w:rPr>
                <w:noProof/>
                <w:webHidden/>
              </w:rPr>
              <w:fldChar w:fldCharType="begin"/>
            </w:r>
            <w:r w:rsidR="00704682">
              <w:rPr>
                <w:noProof/>
                <w:webHidden/>
              </w:rPr>
              <w:instrText xml:space="preserve"> PAGEREF _Toc89811690 \h </w:instrText>
            </w:r>
            <w:r w:rsidR="00704682">
              <w:rPr>
                <w:noProof/>
                <w:webHidden/>
              </w:rPr>
            </w:r>
            <w:r w:rsidR="00704682">
              <w:rPr>
                <w:noProof/>
                <w:webHidden/>
              </w:rPr>
              <w:fldChar w:fldCharType="separate"/>
            </w:r>
            <w:r w:rsidR="00AB3014">
              <w:rPr>
                <w:noProof/>
                <w:webHidden/>
              </w:rPr>
              <w:t>15</w:t>
            </w:r>
            <w:r w:rsidR="00704682">
              <w:rPr>
                <w:noProof/>
                <w:webHidden/>
              </w:rPr>
              <w:fldChar w:fldCharType="end"/>
            </w:r>
          </w:hyperlink>
        </w:p>
        <w:p w14:paraId="3F451C0D" w14:textId="77777777" w:rsidR="00704682" w:rsidRDefault="00053C03">
          <w:pPr>
            <w:pStyle w:val="TOC1"/>
            <w:tabs>
              <w:tab w:val="right" w:leader="dot" w:pos="9040"/>
            </w:tabs>
            <w:rPr>
              <w:rFonts w:asciiTheme="minorHAnsi" w:eastAsiaTheme="minorEastAsia" w:hAnsiTheme="minorHAnsi" w:cstheme="minorBidi"/>
              <w:b w:val="0"/>
              <w:noProof/>
              <w:sz w:val="22"/>
              <w:szCs w:val="22"/>
              <w:lang w:val="sl-SI" w:eastAsia="sl-SI"/>
            </w:rPr>
          </w:pPr>
          <w:hyperlink w:anchor="_Toc89811691" w:history="1">
            <w:r w:rsidR="00704682" w:rsidRPr="000F5D59">
              <w:rPr>
                <w:rStyle w:val="Hyperlink"/>
                <w:rFonts w:cs="Arial"/>
                <w:noProof/>
              </w:rPr>
              <w:t>7.</w:t>
            </w:r>
            <w:r w:rsidR="00704682">
              <w:rPr>
                <w:rFonts w:asciiTheme="minorHAnsi" w:eastAsiaTheme="minorEastAsia" w:hAnsiTheme="minorHAnsi" w:cstheme="minorBidi"/>
                <w:b w:val="0"/>
                <w:noProof/>
                <w:sz w:val="22"/>
                <w:szCs w:val="22"/>
                <w:lang w:val="sl-SI" w:eastAsia="sl-SI"/>
              </w:rPr>
              <w:tab/>
            </w:r>
            <w:r w:rsidR="00704682" w:rsidRPr="000F5D59">
              <w:rPr>
                <w:rStyle w:val="Hyperlink"/>
                <w:rFonts w:cs="Arial"/>
                <w:noProof/>
              </w:rPr>
              <w:t>Preliminary Risk Assessment</w:t>
            </w:r>
            <w:r w:rsidR="00704682">
              <w:rPr>
                <w:noProof/>
                <w:webHidden/>
              </w:rPr>
              <w:tab/>
            </w:r>
            <w:r w:rsidR="00704682">
              <w:rPr>
                <w:noProof/>
                <w:webHidden/>
              </w:rPr>
              <w:fldChar w:fldCharType="begin"/>
            </w:r>
            <w:r w:rsidR="00704682">
              <w:rPr>
                <w:noProof/>
                <w:webHidden/>
              </w:rPr>
              <w:instrText xml:space="preserve"> PAGEREF _Toc89811691 \h </w:instrText>
            </w:r>
            <w:r w:rsidR="00704682">
              <w:rPr>
                <w:noProof/>
                <w:webHidden/>
              </w:rPr>
            </w:r>
            <w:r w:rsidR="00704682">
              <w:rPr>
                <w:noProof/>
                <w:webHidden/>
              </w:rPr>
              <w:fldChar w:fldCharType="separate"/>
            </w:r>
            <w:r w:rsidR="00AB3014">
              <w:rPr>
                <w:noProof/>
                <w:webHidden/>
              </w:rPr>
              <w:t>15</w:t>
            </w:r>
            <w:r w:rsidR="00704682">
              <w:rPr>
                <w:noProof/>
                <w:webHidden/>
              </w:rPr>
              <w:fldChar w:fldCharType="end"/>
            </w:r>
          </w:hyperlink>
        </w:p>
        <w:p w14:paraId="5951FCE8" w14:textId="77777777" w:rsidR="00704682" w:rsidRDefault="00053C03">
          <w:pPr>
            <w:pStyle w:val="TOC1"/>
            <w:tabs>
              <w:tab w:val="right" w:leader="dot" w:pos="9040"/>
            </w:tabs>
            <w:rPr>
              <w:rFonts w:asciiTheme="minorHAnsi" w:eastAsiaTheme="minorEastAsia" w:hAnsiTheme="minorHAnsi" w:cstheme="minorBidi"/>
              <w:b w:val="0"/>
              <w:noProof/>
              <w:sz w:val="22"/>
              <w:szCs w:val="22"/>
              <w:lang w:val="sl-SI" w:eastAsia="sl-SI"/>
            </w:rPr>
          </w:pPr>
          <w:hyperlink w:anchor="_Toc89811692" w:history="1">
            <w:r w:rsidR="00704682" w:rsidRPr="000F5D59">
              <w:rPr>
                <w:rStyle w:val="Hyperlink"/>
                <w:rFonts w:cs="Arial"/>
                <w:noProof/>
              </w:rPr>
              <w:t>8.</w:t>
            </w:r>
            <w:r w:rsidR="00704682">
              <w:rPr>
                <w:rFonts w:asciiTheme="minorHAnsi" w:eastAsiaTheme="minorEastAsia" w:hAnsiTheme="minorHAnsi" w:cstheme="minorBidi"/>
                <w:b w:val="0"/>
                <w:noProof/>
                <w:sz w:val="22"/>
                <w:szCs w:val="22"/>
                <w:lang w:val="sl-SI" w:eastAsia="sl-SI"/>
              </w:rPr>
              <w:tab/>
            </w:r>
            <w:r w:rsidR="00704682" w:rsidRPr="000F5D59">
              <w:rPr>
                <w:rStyle w:val="Hyperlink"/>
                <w:rFonts w:cs="Arial"/>
                <w:noProof/>
              </w:rPr>
              <w:t>Training Needs</w:t>
            </w:r>
            <w:r w:rsidR="00704682">
              <w:rPr>
                <w:noProof/>
                <w:webHidden/>
              </w:rPr>
              <w:tab/>
            </w:r>
            <w:r w:rsidR="00704682">
              <w:rPr>
                <w:noProof/>
                <w:webHidden/>
              </w:rPr>
              <w:fldChar w:fldCharType="begin"/>
            </w:r>
            <w:r w:rsidR="00704682">
              <w:rPr>
                <w:noProof/>
                <w:webHidden/>
              </w:rPr>
              <w:instrText xml:space="preserve"> PAGEREF _Toc89811692 \h </w:instrText>
            </w:r>
            <w:r w:rsidR="00704682">
              <w:rPr>
                <w:noProof/>
                <w:webHidden/>
              </w:rPr>
            </w:r>
            <w:r w:rsidR="00704682">
              <w:rPr>
                <w:noProof/>
                <w:webHidden/>
              </w:rPr>
              <w:fldChar w:fldCharType="separate"/>
            </w:r>
            <w:r w:rsidR="00AB3014">
              <w:rPr>
                <w:noProof/>
                <w:webHidden/>
              </w:rPr>
              <w:t>17</w:t>
            </w:r>
            <w:r w:rsidR="00704682">
              <w:rPr>
                <w:noProof/>
                <w:webHidden/>
              </w:rPr>
              <w:fldChar w:fldCharType="end"/>
            </w:r>
          </w:hyperlink>
        </w:p>
        <w:p w14:paraId="3960367C" w14:textId="77777777" w:rsidR="00704682" w:rsidRDefault="00053C03">
          <w:pPr>
            <w:pStyle w:val="TOC1"/>
            <w:tabs>
              <w:tab w:val="right" w:leader="dot" w:pos="9040"/>
            </w:tabs>
            <w:rPr>
              <w:rFonts w:asciiTheme="minorHAnsi" w:eastAsiaTheme="minorEastAsia" w:hAnsiTheme="minorHAnsi" w:cstheme="minorBidi"/>
              <w:b w:val="0"/>
              <w:noProof/>
              <w:sz w:val="22"/>
              <w:szCs w:val="22"/>
              <w:lang w:val="sl-SI" w:eastAsia="sl-SI"/>
            </w:rPr>
          </w:pPr>
          <w:hyperlink w:anchor="_Toc89811693" w:history="1">
            <w:r w:rsidR="00704682" w:rsidRPr="000F5D59">
              <w:rPr>
                <w:rStyle w:val="Hyperlink"/>
                <w:rFonts w:cs="Arial"/>
                <w:noProof/>
              </w:rPr>
              <w:t>9.</w:t>
            </w:r>
            <w:r w:rsidR="00704682">
              <w:rPr>
                <w:rFonts w:asciiTheme="minorHAnsi" w:eastAsiaTheme="minorEastAsia" w:hAnsiTheme="minorHAnsi" w:cstheme="minorBidi"/>
                <w:b w:val="0"/>
                <w:noProof/>
                <w:sz w:val="22"/>
                <w:szCs w:val="22"/>
                <w:lang w:val="sl-SI" w:eastAsia="sl-SI"/>
              </w:rPr>
              <w:tab/>
            </w:r>
            <w:r w:rsidR="00704682" w:rsidRPr="000F5D59">
              <w:rPr>
                <w:rStyle w:val="Hyperlink"/>
                <w:rFonts w:cs="Arial"/>
                <w:noProof/>
              </w:rPr>
              <w:t>Reporting Requirements</w:t>
            </w:r>
            <w:r w:rsidR="00704682">
              <w:rPr>
                <w:noProof/>
                <w:webHidden/>
              </w:rPr>
              <w:tab/>
            </w:r>
            <w:r w:rsidR="00704682">
              <w:rPr>
                <w:noProof/>
                <w:webHidden/>
              </w:rPr>
              <w:fldChar w:fldCharType="begin"/>
            </w:r>
            <w:r w:rsidR="00704682">
              <w:rPr>
                <w:noProof/>
                <w:webHidden/>
              </w:rPr>
              <w:instrText xml:space="preserve"> PAGEREF _Toc89811693 \h </w:instrText>
            </w:r>
            <w:r w:rsidR="00704682">
              <w:rPr>
                <w:noProof/>
                <w:webHidden/>
              </w:rPr>
            </w:r>
            <w:r w:rsidR="00704682">
              <w:rPr>
                <w:noProof/>
                <w:webHidden/>
              </w:rPr>
              <w:fldChar w:fldCharType="separate"/>
            </w:r>
            <w:r w:rsidR="00AB3014">
              <w:rPr>
                <w:noProof/>
                <w:webHidden/>
              </w:rPr>
              <w:t>17</w:t>
            </w:r>
            <w:r w:rsidR="00704682">
              <w:rPr>
                <w:noProof/>
                <w:webHidden/>
              </w:rPr>
              <w:fldChar w:fldCharType="end"/>
            </w:r>
          </w:hyperlink>
        </w:p>
        <w:p w14:paraId="3B170398" w14:textId="77777777" w:rsidR="00704682" w:rsidRDefault="00053C03">
          <w:pPr>
            <w:pStyle w:val="TOC1"/>
            <w:tabs>
              <w:tab w:val="right" w:leader="dot" w:pos="9040"/>
            </w:tabs>
            <w:rPr>
              <w:rFonts w:asciiTheme="minorHAnsi" w:eastAsiaTheme="minorEastAsia" w:hAnsiTheme="minorHAnsi" w:cstheme="minorBidi"/>
              <w:b w:val="0"/>
              <w:noProof/>
              <w:sz w:val="22"/>
              <w:szCs w:val="22"/>
              <w:lang w:val="sl-SI" w:eastAsia="sl-SI"/>
            </w:rPr>
          </w:pPr>
          <w:hyperlink w:anchor="_Toc89811694" w:history="1">
            <w:r w:rsidR="00704682" w:rsidRPr="000F5D59">
              <w:rPr>
                <w:rStyle w:val="Hyperlink"/>
                <w:rFonts w:cs="Arial"/>
                <w:noProof/>
              </w:rPr>
              <w:t>10.</w:t>
            </w:r>
            <w:r w:rsidR="00704682">
              <w:rPr>
                <w:rFonts w:asciiTheme="minorHAnsi" w:eastAsiaTheme="minorEastAsia" w:hAnsiTheme="minorHAnsi" w:cstheme="minorBidi"/>
                <w:b w:val="0"/>
                <w:noProof/>
                <w:sz w:val="22"/>
                <w:szCs w:val="22"/>
                <w:lang w:val="sl-SI" w:eastAsia="sl-SI"/>
              </w:rPr>
              <w:tab/>
            </w:r>
            <w:r w:rsidR="00704682" w:rsidRPr="000F5D59">
              <w:rPr>
                <w:rStyle w:val="Hyperlink"/>
                <w:rFonts w:cs="Arial"/>
                <w:noProof/>
              </w:rPr>
              <w:t>Additional Comment</w:t>
            </w:r>
            <w:r w:rsidR="00704682">
              <w:rPr>
                <w:noProof/>
                <w:webHidden/>
              </w:rPr>
              <w:tab/>
            </w:r>
            <w:r w:rsidR="00704682">
              <w:rPr>
                <w:noProof/>
                <w:webHidden/>
              </w:rPr>
              <w:fldChar w:fldCharType="begin"/>
            </w:r>
            <w:r w:rsidR="00704682">
              <w:rPr>
                <w:noProof/>
                <w:webHidden/>
              </w:rPr>
              <w:instrText xml:space="preserve"> PAGEREF _Toc89811694 \h </w:instrText>
            </w:r>
            <w:r w:rsidR="00704682">
              <w:rPr>
                <w:noProof/>
                <w:webHidden/>
              </w:rPr>
            </w:r>
            <w:r w:rsidR="00704682">
              <w:rPr>
                <w:noProof/>
                <w:webHidden/>
              </w:rPr>
              <w:fldChar w:fldCharType="separate"/>
            </w:r>
            <w:r w:rsidR="00AB3014">
              <w:rPr>
                <w:noProof/>
                <w:webHidden/>
              </w:rPr>
              <w:t>17</w:t>
            </w:r>
            <w:r w:rsidR="00704682">
              <w:rPr>
                <w:noProof/>
                <w:webHidden/>
              </w:rPr>
              <w:fldChar w:fldCharType="end"/>
            </w:r>
          </w:hyperlink>
        </w:p>
        <w:p w14:paraId="7769B0D1" w14:textId="7535F94E" w:rsidR="008910AD" w:rsidRDefault="008910AD">
          <w:r>
            <w:rPr>
              <w:b/>
              <w:bCs/>
              <w:noProof/>
            </w:rPr>
            <w:fldChar w:fldCharType="end"/>
          </w:r>
        </w:p>
      </w:sdtContent>
    </w:sdt>
    <w:p w14:paraId="7084A5DE" w14:textId="3312F3FE" w:rsidR="008910AD" w:rsidRDefault="008910AD">
      <w:pPr>
        <w:widowControl/>
        <w:spacing w:after="200" w:line="276" w:lineRule="auto"/>
        <w:rPr>
          <w:rFonts w:cs="Arial"/>
          <w:b/>
          <w:color w:val="000000" w:themeColor="text1"/>
          <w:sz w:val="28"/>
          <w:szCs w:val="28"/>
          <w:lang w:val="en-GB"/>
          <w14:textFill>
            <w14:solidFill>
              <w14:schemeClr w14:val="tx1">
                <w14:lumMod w14:val="75000"/>
                <w14:lumOff w14:val="25000"/>
                <w14:lumMod w14:val="65000"/>
                <w14:lumOff w14:val="35000"/>
              </w14:schemeClr>
            </w14:solidFill>
          </w14:textFill>
        </w:rPr>
      </w:pPr>
      <w:r>
        <w:rPr>
          <w:rFonts w:cs="Arial"/>
          <w:color w:val="000000" w:themeColor="text1"/>
          <w:sz w:val="28"/>
          <w:szCs w:val="28"/>
          <w14:textFill>
            <w14:solidFill>
              <w14:schemeClr w14:val="tx1">
                <w14:lumMod w14:val="75000"/>
                <w14:lumOff w14:val="25000"/>
                <w14:lumMod w14:val="65000"/>
                <w14:lumOff w14:val="35000"/>
              </w14:schemeClr>
            </w14:solidFill>
          </w14:textFill>
        </w:rPr>
        <w:br w:type="page"/>
      </w:r>
    </w:p>
    <w:p w14:paraId="6DB336DD" w14:textId="6F782DDF" w:rsidR="009F6EC0" w:rsidRPr="00B95050" w:rsidRDefault="004B107B" w:rsidP="009F6EC0">
      <w:pPr>
        <w:pStyle w:val="Heading1"/>
        <w:spacing w:before="0" w:after="0" w:line="240" w:lineRule="auto"/>
        <w:ind w:left="567" w:hanging="567"/>
        <w:jc w:val="both"/>
        <w:rPr>
          <w:rFonts w:cs="Arial"/>
          <w:color w:val="auto"/>
          <w:sz w:val="28"/>
          <w:szCs w:val="28"/>
        </w:rPr>
      </w:pPr>
      <w:bookmarkStart w:id="4" w:name="_Toc89811664"/>
      <w:r w:rsidRPr="00B95050">
        <w:rPr>
          <w:rFonts w:cs="Arial"/>
          <w:color w:val="auto"/>
          <w:sz w:val="28"/>
          <w:szCs w:val="28"/>
        </w:rPr>
        <w:lastRenderedPageBreak/>
        <w:t>Introduction</w:t>
      </w:r>
      <w:bookmarkEnd w:id="1"/>
      <w:bookmarkEnd w:id="2"/>
      <w:bookmarkEnd w:id="4"/>
    </w:p>
    <w:p w14:paraId="2E379402" w14:textId="77777777" w:rsidR="00D15584" w:rsidRPr="00B95050" w:rsidRDefault="00D15584" w:rsidP="00D15584">
      <w:pPr>
        <w:rPr>
          <w:rFonts w:cs="Arial"/>
          <w:sz w:val="22"/>
          <w:szCs w:val="22"/>
          <w:lang w:val="en-GB"/>
        </w:rPr>
      </w:pPr>
    </w:p>
    <w:p w14:paraId="79A85161" w14:textId="3A5CF998" w:rsidR="00D01FF6" w:rsidRPr="00B95050" w:rsidRDefault="00F2301B" w:rsidP="00D01FF6">
      <w:pPr>
        <w:rPr>
          <w:rFonts w:cs="Arial"/>
          <w:sz w:val="22"/>
          <w:szCs w:val="22"/>
          <w:lang w:val="en-GB"/>
        </w:rPr>
      </w:pPr>
      <w:r w:rsidRPr="00B95050">
        <w:rPr>
          <w:rFonts w:cs="Arial"/>
          <w:sz w:val="22"/>
          <w:szCs w:val="22"/>
          <w:lang w:val="en-GB"/>
        </w:rPr>
        <w:t>Slovenian Intellectual Property Office (SIPO) is in currently implementing SP Back Office with support from EUIPO for trademarks (</w:t>
      </w:r>
      <w:r w:rsidR="00DA0505" w:rsidRPr="00B95050">
        <w:rPr>
          <w:rFonts w:cs="Arial"/>
          <w:sz w:val="22"/>
          <w:szCs w:val="22"/>
          <w:lang w:val="en-GB"/>
        </w:rPr>
        <w:t>TM) and</w:t>
      </w:r>
      <w:r w:rsidRPr="00B95050">
        <w:rPr>
          <w:rFonts w:cs="Arial"/>
          <w:sz w:val="22"/>
          <w:szCs w:val="22"/>
          <w:lang w:val="en-GB"/>
        </w:rPr>
        <w:t xml:space="preserve"> designs (DS) </w:t>
      </w:r>
      <w:r w:rsidR="00DA0505" w:rsidRPr="00B95050">
        <w:rPr>
          <w:rFonts w:cs="Arial"/>
          <w:sz w:val="22"/>
          <w:szCs w:val="22"/>
          <w:lang w:val="en-GB"/>
        </w:rPr>
        <w:t>- SISPBO</w:t>
      </w:r>
      <w:r w:rsidRPr="00B95050">
        <w:rPr>
          <w:rFonts w:cs="Arial"/>
          <w:sz w:val="22"/>
          <w:szCs w:val="22"/>
          <w:lang w:val="en-GB"/>
        </w:rPr>
        <w:t xml:space="preserve">. FGL for TM and DS is scheduled for 01/2021. After FG, SIPO is planning to implement other rights, namely patents and </w:t>
      </w:r>
      <w:r w:rsidR="00DA0505" w:rsidRPr="00B95050">
        <w:rPr>
          <w:rFonts w:cs="Arial"/>
          <w:sz w:val="22"/>
          <w:szCs w:val="22"/>
          <w:lang w:val="en-GB"/>
        </w:rPr>
        <w:t xml:space="preserve">special protective certificate (SPC) </w:t>
      </w:r>
      <w:r w:rsidRPr="00B95050">
        <w:rPr>
          <w:rFonts w:cs="Arial"/>
          <w:sz w:val="22"/>
          <w:szCs w:val="22"/>
          <w:lang w:val="en-GB"/>
        </w:rPr>
        <w:t xml:space="preserve">on same platform as well. </w:t>
      </w:r>
    </w:p>
    <w:p w14:paraId="166C9A12" w14:textId="5F5F747C" w:rsidR="00F2301B" w:rsidRPr="00B95050" w:rsidRDefault="00F2301B" w:rsidP="00D01FF6">
      <w:pPr>
        <w:rPr>
          <w:rFonts w:cs="Arial"/>
          <w:sz w:val="22"/>
          <w:szCs w:val="22"/>
          <w:lang w:val="en-GB"/>
        </w:rPr>
      </w:pPr>
    </w:p>
    <w:p w14:paraId="753B1B99" w14:textId="2F936D45" w:rsidR="00DF13FF" w:rsidRPr="00B95050" w:rsidRDefault="00F2301B" w:rsidP="00DF13FF">
      <w:pPr>
        <w:rPr>
          <w:rFonts w:cs="Arial"/>
          <w:sz w:val="22"/>
          <w:szCs w:val="22"/>
          <w:lang w:val="en-GB"/>
        </w:rPr>
      </w:pPr>
      <w:r w:rsidRPr="00B95050">
        <w:rPr>
          <w:rFonts w:cs="Arial"/>
          <w:sz w:val="22"/>
          <w:szCs w:val="22"/>
          <w:lang w:val="en-GB"/>
        </w:rPr>
        <w:t>This document contains GAP analysis comparing existing BO solution for patents and SPC in SIPO with coming SISPBO.</w:t>
      </w:r>
      <w:r w:rsidR="00DA0505" w:rsidRPr="00B95050">
        <w:rPr>
          <w:rFonts w:cs="Arial"/>
          <w:sz w:val="22"/>
          <w:szCs w:val="22"/>
          <w:lang w:val="en-GB"/>
        </w:rPr>
        <w:t xml:space="preserve"> </w:t>
      </w:r>
      <w:r w:rsidR="00DF13FF" w:rsidRPr="00B95050">
        <w:rPr>
          <w:rFonts w:cs="Arial"/>
          <w:sz w:val="22"/>
          <w:szCs w:val="22"/>
          <w:lang w:val="en-GB"/>
        </w:rPr>
        <w:t>GAP analysis for Front Office (FO) is described in [1].</w:t>
      </w:r>
    </w:p>
    <w:p w14:paraId="45BDB8DA" w14:textId="319D2903" w:rsidR="00D01FF6" w:rsidRPr="00B95050" w:rsidRDefault="00D01FF6" w:rsidP="00F2301B">
      <w:pPr>
        <w:rPr>
          <w:rFonts w:cs="Arial"/>
          <w:sz w:val="22"/>
          <w:szCs w:val="22"/>
          <w:lang w:val="en-GB"/>
        </w:rPr>
      </w:pPr>
    </w:p>
    <w:p w14:paraId="61CC6B2E" w14:textId="77777777" w:rsidR="004B107B" w:rsidRPr="00B95050" w:rsidRDefault="004B107B" w:rsidP="003573A6">
      <w:pPr>
        <w:numPr>
          <w:ilvl w:val="12"/>
          <w:numId w:val="0"/>
        </w:numPr>
        <w:spacing w:line="240" w:lineRule="auto"/>
        <w:contextualSpacing/>
        <w:jc w:val="both"/>
        <w:rPr>
          <w:rFonts w:cs="Arial"/>
          <w:sz w:val="22"/>
          <w:szCs w:val="22"/>
          <w:lang w:val="en-GB"/>
        </w:rPr>
      </w:pPr>
    </w:p>
    <w:p w14:paraId="07E5F122" w14:textId="77777777" w:rsidR="004B107B" w:rsidRPr="00B95050" w:rsidRDefault="004B107B" w:rsidP="003573A6">
      <w:pPr>
        <w:pStyle w:val="Heading1"/>
        <w:spacing w:before="0" w:after="0" w:line="240" w:lineRule="auto"/>
        <w:ind w:left="567" w:hanging="567"/>
        <w:jc w:val="both"/>
        <w:rPr>
          <w:rFonts w:cs="Arial"/>
          <w:color w:val="auto"/>
          <w:sz w:val="28"/>
          <w:szCs w:val="28"/>
        </w:rPr>
      </w:pPr>
      <w:bookmarkStart w:id="5" w:name="_Toc432773172"/>
      <w:bookmarkStart w:id="6" w:name="_Toc54537889"/>
      <w:bookmarkStart w:id="7" w:name="_Toc89811665"/>
      <w:r w:rsidRPr="00B95050">
        <w:rPr>
          <w:rFonts w:cs="Arial"/>
          <w:color w:val="auto"/>
          <w:sz w:val="28"/>
          <w:szCs w:val="28"/>
        </w:rPr>
        <w:t xml:space="preserve">Vision and </w:t>
      </w:r>
      <w:r w:rsidR="008F0B7C" w:rsidRPr="00B95050">
        <w:rPr>
          <w:rFonts w:cs="Arial"/>
          <w:color w:val="auto"/>
          <w:sz w:val="28"/>
          <w:szCs w:val="28"/>
        </w:rPr>
        <w:t>O</w:t>
      </w:r>
      <w:r w:rsidRPr="00B95050">
        <w:rPr>
          <w:rFonts w:cs="Arial"/>
          <w:color w:val="auto"/>
          <w:sz w:val="28"/>
          <w:szCs w:val="28"/>
        </w:rPr>
        <w:t>bjectives</w:t>
      </w:r>
      <w:bookmarkEnd w:id="5"/>
      <w:bookmarkEnd w:id="6"/>
      <w:bookmarkEnd w:id="7"/>
    </w:p>
    <w:p w14:paraId="1B605B14" w14:textId="77777777" w:rsidR="003573A6" w:rsidRPr="00B95050" w:rsidRDefault="003573A6" w:rsidP="000F77BC">
      <w:pPr>
        <w:rPr>
          <w:rFonts w:cs="Arial"/>
          <w:sz w:val="22"/>
          <w:szCs w:val="22"/>
          <w:lang w:val="en-GB"/>
        </w:rPr>
      </w:pPr>
    </w:p>
    <w:p w14:paraId="18D5C1B4" w14:textId="77777777" w:rsidR="00DE2815" w:rsidRPr="00B95050" w:rsidRDefault="005B130E" w:rsidP="005B130E">
      <w:pPr>
        <w:spacing w:line="240" w:lineRule="auto"/>
        <w:contextualSpacing/>
        <w:jc w:val="both"/>
        <w:rPr>
          <w:rFonts w:cs="Arial"/>
          <w:b/>
          <w:sz w:val="22"/>
          <w:szCs w:val="22"/>
          <w:lang w:val="en-GB"/>
        </w:rPr>
      </w:pPr>
      <w:r w:rsidRPr="00B95050">
        <w:rPr>
          <w:rFonts w:cs="Arial"/>
          <w:b/>
          <w:sz w:val="22"/>
          <w:szCs w:val="22"/>
          <w:lang w:val="en-GB"/>
        </w:rPr>
        <w:t>Vision</w:t>
      </w:r>
    </w:p>
    <w:p w14:paraId="2C0C1FEF" w14:textId="77777777" w:rsidR="009B7EBF" w:rsidRPr="00B95050" w:rsidRDefault="009B7EBF" w:rsidP="009D5179">
      <w:pPr>
        <w:rPr>
          <w:rFonts w:cs="Arial"/>
          <w:szCs w:val="22"/>
          <w:lang w:val="en-GB"/>
        </w:rPr>
      </w:pPr>
    </w:p>
    <w:p w14:paraId="0CC66D1B" w14:textId="2BCB29B7" w:rsidR="009D5179" w:rsidRPr="00B95050" w:rsidRDefault="009B7EBF" w:rsidP="009D5179">
      <w:pPr>
        <w:rPr>
          <w:rFonts w:cs="Arial"/>
          <w:sz w:val="22"/>
          <w:szCs w:val="22"/>
          <w:lang w:val="en-GB"/>
        </w:rPr>
      </w:pPr>
      <w:r w:rsidRPr="00B95050">
        <w:rPr>
          <w:rFonts w:cs="Arial"/>
          <w:sz w:val="22"/>
          <w:szCs w:val="22"/>
          <w:lang w:val="en-GB"/>
        </w:rPr>
        <w:t>S</w:t>
      </w:r>
      <w:r w:rsidR="009D5179" w:rsidRPr="00B95050">
        <w:rPr>
          <w:rFonts w:cs="Arial"/>
          <w:sz w:val="22"/>
          <w:szCs w:val="22"/>
          <w:lang w:val="en-GB"/>
        </w:rPr>
        <w:t xml:space="preserve">IPO strides toward quality and efficiency of provided services for the users. In order to achieve constant improvements on satisfaction of its users, SIPO needs to secure working environment supported by modern IT tools. </w:t>
      </w:r>
    </w:p>
    <w:p w14:paraId="3354560A" w14:textId="77777777" w:rsidR="009D5179" w:rsidRPr="00B95050" w:rsidRDefault="009D5179" w:rsidP="009D5179">
      <w:pPr>
        <w:rPr>
          <w:rFonts w:cs="Arial"/>
          <w:sz w:val="22"/>
          <w:szCs w:val="22"/>
          <w:lang w:val="en-GB"/>
        </w:rPr>
      </w:pPr>
    </w:p>
    <w:p w14:paraId="3F65E8CA" w14:textId="28BDB1E2" w:rsidR="00FB1DE1" w:rsidRPr="00B95050" w:rsidRDefault="00743E2A" w:rsidP="005B130E">
      <w:pPr>
        <w:spacing w:line="240" w:lineRule="auto"/>
        <w:contextualSpacing/>
        <w:jc w:val="both"/>
        <w:rPr>
          <w:rFonts w:cs="Arial"/>
          <w:b/>
          <w:sz w:val="22"/>
          <w:szCs w:val="22"/>
          <w:lang w:val="en-GB"/>
        </w:rPr>
      </w:pPr>
      <w:r w:rsidRPr="00B95050">
        <w:rPr>
          <w:rFonts w:cs="Arial"/>
          <w:b/>
          <w:sz w:val="22"/>
          <w:szCs w:val="22"/>
          <w:lang w:val="en-GB"/>
        </w:rPr>
        <w:t>Objectives</w:t>
      </w:r>
    </w:p>
    <w:p w14:paraId="613A7FB4" w14:textId="77777777" w:rsidR="009D5179" w:rsidRPr="00B95050" w:rsidRDefault="009D5179" w:rsidP="005B130E">
      <w:pPr>
        <w:spacing w:line="240" w:lineRule="auto"/>
        <w:contextualSpacing/>
        <w:jc w:val="both"/>
        <w:rPr>
          <w:rFonts w:cs="Arial"/>
          <w:b/>
          <w:sz w:val="22"/>
          <w:szCs w:val="22"/>
          <w:lang w:val="en-GB"/>
        </w:rPr>
      </w:pPr>
    </w:p>
    <w:p w14:paraId="4395E065" w14:textId="076B2575" w:rsidR="00E1191B" w:rsidRPr="00B95050" w:rsidRDefault="009D5179" w:rsidP="00DA0505">
      <w:pPr>
        <w:spacing w:line="240" w:lineRule="auto"/>
        <w:contextualSpacing/>
        <w:jc w:val="both"/>
        <w:rPr>
          <w:rFonts w:cs="Arial"/>
          <w:sz w:val="22"/>
          <w:szCs w:val="22"/>
          <w:lang w:val="en-GB"/>
        </w:rPr>
      </w:pPr>
      <w:r w:rsidRPr="00B95050">
        <w:rPr>
          <w:rFonts w:cs="Arial"/>
          <w:sz w:val="22"/>
          <w:szCs w:val="22"/>
          <w:lang w:val="en-GB"/>
        </w:rPr>
        <w:t xml:space="preserve">SIPO wants to transform its business processes from paper based to digital. Digital world allows for higher transparency, better accessibility and higher effectiveness. </w:t>
      </w:r>
      <w:r w:rsidR="00DA0505" w:rsidRPr="00B95050">
        <w:rPr>
          <w:rFonts w:cs="Arial"/>
          <w:sz w:val="22"/>
          <w:szCs w:val="22"/>
          <w:lang w:val="en-GB"/>
        </w:rPr>
        <w:t xml:space="preserve">Most of this will be achieved with new SISPBO for TM and DS. SIPO plans to do the same for patents and SPC as well. Since SIPO is small office, and processes for granting patents and SPC are similar to the one for granting TM and DS (as well as </w:t>
      </w:r>
      <w:proofErr w:type="spellStart"/>
      <w:r w:rsidR="00DA0505" w:rsidRPr="00B95050">
        <w:rPr>
          <w:rFonts w:cs="Arial"/>
          <w:sz w:val="22"/>
          <w:szCs w:val="22"/>
          <w:lang w:val="en-GB"/>
        </w:rPr>
        <w:t>recordals</w:t>
      </w:r>
      <w:proofErr w:type="spellEnd"/>
      <w:r w:rsidR="00DA0505" w:rsidRPr="00B95050">
        <w:rPr>
          <w:rFonts w:cs="Arial"/>
          <w:sz w:val="22"/>
          <w:szCs w:val="22"/>
          <w:lang w:val="en-GB"/>
        </w:rPr>
        <w:t>, cancellations, appeals), SIPO want to have one platform for all rights</w:t>
      </w:r>
      <w:r w:rsidR="00A36CFE" w:rsidRPr="00B95050">
        <w:rPr>
          <w:rFonts w:cs="Arial"/>
          <w:sz w:val="22"/>
          <w:szCs w:val="22"/>
          <w:lang w:val="en-GB"/>
        </w:rPr>
        <w:t xml:space="preserve">, integrated with external tools common for all types of rights (correspondence module, financial module, publication module) and </w:t>
      </w:r>
      <w:r w:rsidR="00DF13FF" w:rsidRPr="00B95050">
        <w:rPr>
          <w:rFonts w:cs="Arial"/>
          <w:sz w:val="22"/>
          <w:szCs w:val="22"/>
          <w:lang w:val="en-GB"/>
        </w:rPr>
        <w:t>FO for all rights (currently, SIPO has FO for TM and DS, for patents and SCP see [1]).</w:t>
      </w:r>
    </w:p>
    <w:p w14:paraId="3488C0F3" w14:textId="7D5EF863" w:rsidR="00210D86" w:rsidRPr="00B95050" w:rsidRDefault="00210D86" w:rsidP="00DA0505">
      <w:pPr>
        <w:spacing w:line="240" w:lineRule="auto"/>
        <w:contextualSpacing/>
        <w:jc w:val="both"/>
        <w:rPr>
          <w:rFonts w:cs="Arial"/>
          <w:sz w:val="22"/>
          <w:szCs w:val="22"/>
          <w:lang w:val="en-GB"/>
        </w:rPr>
      </w:pPr>
    </w:p>
    <w:p w14:paraId="3F6BE8CF" w14:textId="7021D73C" w:rsidR="00210D86" w:rsidRPr="00B95050" w:rsidRDefault="008F1119" w:rsidP="00210D86">
      <w:pPr>
        <w:spacing w:line="240" w:lineRule="auto"/>
        <w:contextualSpacing/>
        <w:jc w:val="center"/>
        <w:rPr>
          <w:rFonts w:cs="Arial"/>
          <w:sz w:val="22"/>
          <w:szCs w:val="22"/>
          <w:lang w:val="en-GB"/>
        </w:rPr>
      </w:pPr>
      <w:r>
        <w:rPr>
          <w:noProof/>
          <w:lang w:val="en-GB" w:eastAsia="en-GB"/>
        </w:rPr>
        <w:lastRenderedPageBreak/>
        <w:drawing>
          <wp:inline distT="0" distB="0" distL="0" distR="0" wp14:anchorId="5D4B0DD5" wp14:editId="49FDB78E">
            <wp:extent cx="5746750" cy="5400919"/>
            <wp:effectExtent l="0" t="0" r="6350" b="9525"/>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4"/>
                    <pic:cNvPicPr>
                      <a:picLocks noChangeAspect="1" noChangeArrowheads="1"/>
                    </pic:cNvPicPr>
                  </pic:nvPicPr>
                  <pic:blipFill>
                    <a:blip r:embed="rId8"/>
                    <a:stretch>
                      <a:fillRect/>
                    </a:stretch>
                  </pic:blipFill>
                  <pic:spPr bwMode="auto">
                    <a:xfrm>
                      <a:off x="0" y="0"/>
                      <a:ext cx="5746750" cy="5400919"/>
                    </a:xfrm>
                    <a:prstGeom prst="rect">
                      <a:avLst/>
                    </a:prstGeom>
                  </pic:spPr>
                </pic:pic>
              </a:graphicData>
            </a:graphic>
          </wp:inline>
        </w:drawing>
      </w:r>
    </w:p>
    <w:p w14:paraId="3AA4F9D2" w14:textId="3B332439" w:rsidR="00210D86" w:rsidRPr="00B95050" w:rsidRDefault="00210D86" w:rsidP="00210D86">
      <w:pPr>
        <w:pStyle w:val="Caption"/>
        <w:jc w:val="center"/>
        <w:rPr>
          <w:rFonts w:cs="Arial"/>
          <w:sz w:val="22"/>
          <w:szCs w:val="22"/>
          <w:lang w:val="en-GB"/>
        </w:rPr>
      </w:pPr>
      <w:r w:rsidRPr="00B95050">
        <w:rPr>
          <w:rFonts w:cs="Arial"/>
        </w:rPr>
        <w:t xml:space="preserve">Figure </w:t>
      </w:r>
      <w:r w:rsidRPr="00B95050">
        <w:rPr>
          <w:rFonts w:cs="Arial"/>
        </w:rPr>
        <w:fldChar w:fldCharType="begin"/>
      </w:r>
      <w:r w:rsidRPr="00B95050">
        <w:rPr>
          <w:rFonts w:cs="Arial"/>
        </w:rPr>
        <w:instrText xml:space="preserve"> SEQ Figure \* ARABIC </w:instrText>
      </w:r>
      <w:r w:rsidRPr="00B95050">
        <w:rPr>
          <w:rFonts w:cs="Arial"/>
        </w:rPr>
        <w:fldChar w:fldCharType="separate"/>
      </w:r>
      <w:r w:rsidR="0080376D" w:rsidRPr="00B95050">
        <w:rPr>
          <w:rFonts w:cs="Arial"/>
          <w:noProof/>
        </w:rPr>
        <w:t>1</w:t>
      </w:r>
      <w:r w:rsidRPr="00B95050">
        <w:rPr>
          <w:rFonts w:cs="Arial"/>
        </w:rPr>
        <w:fldChar w:fldCharType="end"/>
      </w:r>
      <w:r w:rsidRPr="00B95050">
        <w:rPr>
          <w:rFonts w:cs="Arial"/>
        </w:rPr>
        <w:t xml:space="preserve"> - high level context picture of desired SIPO BO</w:t>
      </w:r>
    </w:p>
    <w:p w14:paraId="6ACB84F3" w14:textId="77777777" w:rsidR="00DA0505" w:rsidRPr="00B95050" w:rsidRDefault="00DA0505" w:rsidP="00DA0505">
      <w:pPr>
        <w:spacing w:line="240" w:lineRule="auto"/>
        <w:contextualSpacing/>
        <w:jc w:val="both"/>
        <w:rPr>
          <w:rFonts w:cs="Arial"/>
          <w:sz w:val="22"/>
          <w:szCs w:val="22"/>
          <w:lang w:val="en-GB"/>
        </w:rPr>
      </w:pPr>
    </w:p>
    <w:p w14:paraId="2E21CE35" w14:textId="77777777" w:rsidR="00DA0505" w:rsidRPr="00B95050" w:rsidRDefault="00DA0505" w:rsidP="00DA0505">
      <w:pPr>
        <w:spacing w:line="240" w:lineRule="auto"/>
        <w:contextualSpacing/>
        <w:jc w:val="both"/>
        <w:rPr>
          <w:rFonts w:cs="Arial"/>
          <w:sz w:val="22"/>
          <w:szCs w:val="22"/>
          <w:lang w:val="en-GB"/>
        </w:rPr>
      </w:pPr>
    </w:p>
    <w:p w14:paraId="04AA7BF1" w14:textId="10AFFD56" w:rsidR="00F41E1C" w:rsidRPr="00B95050" w:rsidRDefault="00DA0505" w:rsidP="00012BDF">
      <w:pPr>
        <w:pStyle w:val="Heading1"/>
        <w:spacing w:before="0" w:after="0" w:line="240" w:lineRule="auto"/>
        <w:ind w:left="567" w:hanging="567"/>
        <w:jc w:val="both"/>
        <w:rPr>
          <w:rFonts w:cs="Arial"/>
          <w:color w:val="auto"/>
          <w:sz w:val="28"/>
          <w:szCs w:val="28"/>
        </w:rPr>
      </w:pPr>
      <w:bookmarkStart w:id="8" w:name="_Toc54537890"/>
      <w:bookmarkStart w:id="9" w:name="_Toc89811666"/>
      <w:r w:rsidRPr="00B95050">
        <w:rPr>
          <w:rFonts w:cs="Arial"/>
          <w:color w:val="auto"/>
          <w:sz w:val="28"/>
          <w:szCs w:val="28"/>
        </w:rPr>
        <w:lastRenderedPageBreak/>
        <w:t>Current BO for patents and SPC</w:t>
      </w:r>
      <w:bookmarkEnd w:id="8"/>
      <w:bookmarkEnd w:id="9"/>
    </w:p>
    <w:p w14:paraId="1B618187" w14:textId="5FBA60A7" w:rsidR="00012BDF" w:rsidRPr="00B95050" w:rsidRDefault="00012BDF" w:rsidP="00012BDF">
      <w:pPr>
        <w:keepNext/>
        <w:rPr>
          <w:rFonts w:cs="Arial"/>
          <w:sz w:val="22"/>
          <w:szCs w:val="22"/>
          <w:lang w:val="en-GB"/>
        </w:rPr>
      </w:pPr>
    </w:p>
    <w:p w14:paraId="67243B5D" w14:textId="5759209C" w:rsidR="00DF13FF" w:rsidRPr="00B95050" w:rsidRDefault="00DA0505" w:rsidP="00DF13FF">
      <w:pPr>
        <w:keepNext/>
        <w:rPr>
          <w:rFonts w:cs="Arial"/>
          <w:sz w:val="22"/>
          <w:szCs w:val="22"/>
          <w:lang w:val="en-GB"/>
        </w:rPr>
      </w:pPr>
      <w:r w:rsidRPr="00B95050">
        <w:rPr>
          <w:rFonts w:cs="Arial"/>
          <w:sz w:val="22"/>
          <w:szCs w:val="22"/>
          <w:lang w:val="en-GB"/>
        </w:rPr>
        <w:t xml:space="preserve">Current BO for patents and SPC </w:t>
      </w:r>
      <w:r w:rsidR="00DF13FF" w:rsidRPr="00B95050">
        <w:rPr>
          <w:rFonts w:cs="Arial"/>
          <w:sz w:val="22"/>
          <w:szCs w:val="22"/>
          <w:lang w:val="en-GB"/>
        </w:rPr>
        <w:t>legacy</w:t>
      </w:r>
      <w:r w:rsidR="00DB569D">
        <w:rPr>
          <w:rFonts w:cs="Arial"/>
          <w:sz w:val="22"/>
          <w:szCs w:val="22"/>
          <w:lang w:val="en-GB"/>
        </w:rPr>
        <w:t xml:space="preserve"> (same as for TM and DS before migrating to SISPBO)</w:t>
      </w:r>
      <w:r w:rsidRPr="00B95050">
        <w:rPr>
          <w:rFonts w:cs="Arial"/>
          <w:sz w:val="22"/>
          <w:szCs w:val="22"/>
          <w:lang w:val="en-GB"/>
        </w:rPr>
        <w:t>.</w:t>
      </w:r>
      <w:r w:rsidR="00DF13FF" w:rsidRPr="00B95050">
        <w:rPr>
          <w:rFonts w:cs="Arial"/>
          <w:sz w:val="22"/>
          <w:szCs w:val="22"/>
          <w:lang w:val="en-GB"/>
        </w:rPr>
        <w:t xml:space="preserve"> It uses same libraries and shares common interfaces. It is tightly integrated with correspondence, publication and financial module, SIPO external public database (SIPO-DS. It is also tightly integrated with special integrations for patents and SCP, namely:</w:t>
      </w:r>
    </w:p>
    <w:p w14:paraId="6C5A38C2" w14:textId="1D43D625" w:rsidR="00DF13FF" w:rsidRPr="00B95050" w:rsidRDefault="00DF13FF" w:rsidP="002A5D19">
      <w:pPr>
        <w:pStyle w:val="ListParagraph"/>
        <w:keepNext/>
        <w:numPr>
          <w:ilvl w:val="0"/>
          <w:numId w:val="7"/>
        </w:numPr>
        <w:rPr>
          <w:rFonts w:ascii="Arial" w:hAnsi="Arial" w:cs="Arial"/>
          <w:sz w:val="22"/>
          <w:szCs w:val="22"/>
        </w:rPr>
      </w:pPr>
      <w:r w:rsidRPr="00B95050">
        <w:rPr>
          <w:rFonts w:ascii="Arial" w:hAnsi="Arial" w:cs="Arial"/>
          <w:sz w:val="22"/>
          <w:szCs w:val="22"/>
        </w:rPr>
        <w:t>Exporting and importing translations of abstract;</w:t>
      </w:r>
    </w:p>
    <w:p w14:paraId="08BE8CC5" w14:textId="74D00B9B" w:rsidR="00DF13FF" w:rsidRPr="00B95050" w:rsidRDefault="00DF13FF" w:rsidP="002A5D19">
      <w:pPr>
        <w:pStyle w:val="ListParagraph"/>
        <w:keepNext/>
        <w:numPr>
          <w:ilvl w:val="0"/>
          <w:numId w:val="7"/>
        </w:numPr>
        <w:rPr>
          <w:rFonts w:ascii="Arial" w:hAnsi="Arial" w:cs="Arial"/>
          <w:sz w:val="22"/>
          <w:szCs w:val="22"/>
        </w:rPr>
      </w:pPr>
      <w:r w:rsidRPr="00B95050">
        <w:rPr>
          <w:rFonts w:ascii="Arial" w:hAnsi="Arial" w:cs="Arial"/>
          <w:sz w:val="22"/>
          <w:szCs w:val="22"/>
        </w:rPr>
        <w:t>Support for EPO post grant procedure;</w:t>
      </w:r>
    </w:p>
    <w:p w14:paraId="1E44C3BB" w14:textId="6EA6CC5A" w:rsidR="00DF13FF" w:rsidRPr="00B95050" w:rsidRDefault="00DF13FF" w:rsidP="002A5D19">
      <w:pPr>
        <w:pStyle w:val="ListParagraph"/>
        <w:keepNext/>
        <w:numPr>
          <w:ilvl w:val="0"/>
          <w:numId w:val="7"/>
        </w:numPr>
        <w:rPr>
          <w:rFonts w:ascii="Arial" w:hAnsi="Arial" w:cs="Arial"/>
          <w:sz w:val="22"/>
          <w:szCs w:val="22"/>
        </w:rPr>
      </w:pPr>
      <w:r w:rsidRPr="00B95050">
        <w:rPr>
          <w:rFonts w:ascii="Arial" w:hAnsi="Arial" w:cs="Arial"/>
          <w:sz w:val="22"/>
          <w:szCs w:val="22"/>
        </w:rPr>
        <w:t>Support for importing EPO data via EBD database;</w:t>
      </w:r>
    </w:p>
    <w:p w14:paraId="169774D2" w14:textId="2BAAC6CE" w:rsidR="00DF13FF" w:rsidRPr="00B95050" w:rsidRDefault="00DF13FF" w:rsidP="002A5D19">
      <w:pPr>
        <w:pStyle w:val="ListParagraph"/>
        <w:keepNext/>
        <w:numPr>
          <w:ilvl w:val="0"/>
          <w:numId w:val="7"/>
        </w:numPr>
        <w:rPr>
          <w:rFonts w:ascii="Arial" w:hAnsi="Arial" w:cs="Arial"/>
          <w:sz w:val="22"/>
          <w:szCs w:val="22"/>
        </w:rPr>
      </w:pPr>
      <w:r w:rsidRPr="00B95050">
        <w:rPr>
          <w:rFonts w:ascii="Arial" w:hAnsi="Arial" w:cs="Arial"/>
          <w:sz w:val="22"/>
          <w:szCs w:val="22"/>
        </w:rPr>
        <w:t>International Patent Classification (IPC) integration;</w:t>
      </w:r>
    </w:p>
    <w:p w14:paraId="51998B40" w14:textId="611CFFD5" w:rsidR="00DF13FF" w:rsidRPr="00B95050" w:rsidRDefault="00DF13FF" w:rsidP="002A5D19">
      <w:pPr>
        <w:pStyle w:val="ListParagraph"/>
        <w:keepNext/>
        <w:numPr>
          <w:ilvl w:val="0"/>
          <w:numId w:val="7"/>
        </w:numPr>
        <w:rPr>
          <w:rFonts w:ascii="Arial" w:hAnsi="Arial" w:cs="Arial"/>
          <w:sz w:val="22"/>
          <w:szCs w:val="22"/>
        </w:rPr>
      </w:pPr>
      <w:r w:rsidRPr="00B95050">
        <w:rPr>
          <w:rFonts w:ascii="Arial" w:hAnsi="Arial" w:cs="Arial"/>
          <w:sz w:val="22"/>
          <w:szCs w:val="22"/>
        </w:rPr>
        <w:t>Support for INPADOC legal status and data exchange;</w:t>
      </w:r>
    </w:p>
    <w:p w14:paraId="066C6013" w14:textId="0AC02572" w:rsidR="00DF13FF" w:rsidRPr="00B95050" w:rsidRDefault="00DF13FF" w:rsidP="002A5D19">
      <w:pPr>
        <w:pStyle w:val="ListParagraph"/>
        <w:keepNext/>
        <w:numPr>
          <w:ilvl w:val="0"/>
          <w:numId w:val="7"/>
        </w:numPr>
        <w:rPr>
          <w:rFonts w:ascii="Arial" w:hAnsi="Arial" w:cs="Arial"/>
          <w:sz w:val="22"/>
          <w:szCs w:val="22"/>
        </w:rPr>
      </w:pPr>
      <w:r w:rsidRPr="00B95050">
        <w:rPr>
          <w:rFonts w:ascii="Arial" w:hAnsi="Arial" w:cs="Arial"/>
          <w:sz w:val="22"/>
          <w:szCs w:val="22"/>
        </w:rPr>
        <w:t>Support for EPO register;</w:t>
      </w:r>
    </w:p>
    <w:p w14:paraId="08695013" w14:textId="5076D17B" w:rsidR="00DF13FF" w:rsidRPr="00B95050" w:rsidRDefault="00DF13FF" w:rsidP="002A5D19">
      <w:pPr>
        <w:pStyle w:val="ListParagraph"/>
        <w:keepNext/>
        <w:numPr>
          <w:ilvl w:val="0"/>
          <w:numId w:val="7"/>
        </w:numPr>
        <w:rPr>
          <w:rFonts w:ascii="Arial" w:hAnsi="Arial" w:cs="Arial"/>
          <w:sz w:val="22"/>
          <w:szCs w:val="22"/>
        </w:rPr>
      </w:pPr>
      <w:r w:rsidRPr="00B95050">
        <w:rPr>
          <w:rFonts w:ascii="Arial" w:hAnsi="Arial" w:cs="Arial"/>
          <w:sz w:val="22"/>
          <w:szCs w:val="22"/>
        </w:rPr>
        <w:t>Support for lapsed patents due to not being maintained;</w:t>
      </w:r>
    </w:p>
    <w:p w14:paraId="794F446E" w14:textId="05188B3D" w:rsidR="00DF13FF" w:rsidRPr="00B95050" w:rsidRDefault="00DF13FF" w:rsidP="002A5D19">
      <w:pPr>
        <w:pStyle w:val="ListParagraph"/>
        <w:keepNext/>
        <w:numPr>
          <w:ilvl w:val="0"/>
          <w:numId w:val="7"/>
        </w:numPr>
        <w:rPr>
          <w:rFonts w:ascii="Arial" w:hAnsi="Arial" w:cs="Arial"/>
          <w:sz w:val="22"/>
          <w:szCs w:val="22"/>
        </w:rPr>
      </w:pPr>
      <w:r w:rsidRPr="00B95050">
        <w:rPr>
          <w:rFonts w:ascii="Arial" w:hAnsi="Arial" w:cs="Arial"/>
          <w:sz w:val="22"/>
          <w:szCs w:val="22"/>
        </w:rPr>
        <w:t>Integra</w:t>
      </w:r>
      <w:r w:rsidR="00210D86" w:rsidRPr="00B95050">
        <w:rPr>
          <w:rFonts w:ascii="Arial" w:hAnsi="Arial" w:cs="Arial"/>
          <w:sz w:val="22"/>
          <w:szCs w:val="22"/>
        </w:rPr>
        <w:t>tion with</w:t>
      </w:r>
      <w:r w:rsidRPr="00B95050">
        <w:rPr>
          <w:rFonts w:ascii="Arial" w:hAnsi="Arial" w:cs="Arial"/>
          <w:sz w:val="22"/>
          <w:szCs w:val="22"/>
        </w:rPr>
        <w:t xml:space="preserve"> SI-publication server (www3.uil-sipo.si)</w:t>
      </w:r>
    </w:p>
    <w:p w14:paraId="19A257C3" w14:textId="77777777" w:rsidR="00210D86" w:rsidRPr="00B95050" w:rsidRDefault="00210D86" w:rsidP="00210D86">
      <w:pPr>
        <w:pStyle w:val="ListParagraph"/>
        <w:keepNext/>
        <w:rPr>
          <w:rFonts w:ascii="Arial" w:hAnsi="Arial" w:cs="Arial"/>
          <w:sz w:val="22"/>
          <w:szCs w:val="22"/>
        </w:rPr>
      </w:pPr>
    </w:p>
    <w:p w14:paraId="3ACC737A" w14:textId="1144E24E" w:rsidR="00DF13FF" w:rsidRPr="00B95050" w:rsidRDefault="00210D86" w:rsidP="00DF13FF">
      <w:pPr>
        <w:keepNext/>
        <w:rPr>
          <w:rFonts w:cs="Arial"/>
          <w:sz w:val="22"/>
          <w:szCs w:val="22"/>
        </w:rPr>
      </w:pPr>
      <w:r w:rsidRPr="00B95050">
        <w:rPr>
          <w:rFonts w:cs="Arial"/>
          <w:sz w:val="22"/>
          <w:szCs w:val="22"/>
        </w:rPr>
        <w:t>Current BO high level schema together with existing integrations can be seen on picture below</w:t>
      </w:r>
      <w:r w:rsidR="00DB569D">
        <w:rPr>
          <w:rStyle w:val="FootnoteReference"/>
          <w:rFonts w:cs="Arial"/>
          <w:sz w:val="22"/>
          <w:szCs w:val="22"/>
        </w:rPr>
        <w:footnoteReference w:id="1"/>
      </w:r>
      <w:r w:rsidRPr="00B95050">
        <w:rPr>
          <w:rFonts w:cs="Arial"/>
          <w:sz w:val="22"/>
          <w:szCs w:val="22"/>
        </w:rPr>
        <w:t>. More detailed description is available in [2].</w:t>
      </w:r>
    </w:p>
    <w:p w14:paraId="48F22472" w14:textId="0C6CF3AC" w:rsidR="00210D86" w:rsidRPr="00B95050" w:rsidRDefault="00210D86" w:rsidP="00DF13FF">
      <w:pPr>
        <w:keepNext/>
        <w:rPr>
          <w:rFonts w:cs="Arial"/>
          <w:sz w:val="22"/>
          <w:szCs w:val="22"/>
        </w:rPr>
      </w:pPr>
    </w:p>
    <w:p w14:paraId="4ACCC12F" w14:textId="20ECDEB0" w:rsidR="00210D86" w:rsidRPr="00B95050" w:rsidRDefault="00CD27FD" w:rsidP="00DF13FF">
      <w:pPr>
        <w:keepNext/>
        <w:rPr>
          <w:rFonts w:cs="Arial"/>
        </w:rPr>
      </w:pPr>
      <w:r w:rsidRPr="009F549F">
        <w:rPr>
          <w:rFonts w:cs="Arial"/>
          <w:noProof/>
        </w:rPr>
        <w:object w:dxaOrig="16156" w:dyaOrig="13801" w14:anchorId="47A7F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1pt;height:383.35pt" o:ole="">
            <v:imagedata r:id="rId9" o:title=""/>
          </v:shape>
          <o:OLEObject Type="Embed" ProgID="Visio.Drawing.15" ShapeID="_x0000_i1025" DrawAspect="Content" ObjectID="_1710571459" r:id="rId10"/>
        </w:object>
      </w:r>
    </w:p>
    <w:p w14:paraId="18FE1E38" w14:textId="2E87AAF6" w:rsidR="00210D86" w:rsidRPr="00B95050" w:rsidRDefault="00210D86" w:rsidP="00210D86">
      <w:pPr>
        <w:pStyle w:val="Caption"/>
        <w:jc w:val="center"/>
        <w:rPr>
          <w:rFonts w:cs="Arial"/>
        </w:rPr>
      </w:pPr>
      <w:r w:rsidRPr="00B95050">
        <w:rPr>
          <w:rFonts w:cs="Arial"/>
        </w:rPr>
        <w:t xml:space="preserve">Figure </w:t>
      </w:r>
      <w:r w:rsidR="00077F9C" w:rsidRPr="00B95050">
        <w:rPr>
          <w:rFonts w:cs="Arial"/>
        </w:rPr>
        <w:fldChar w:fldCharType="begin"/>
      </w:r>
      <w:r w:rsidR="00077F9C" w:rsidRPr="00B95050">
        <w:rPr>
          <w:rFonts w:cs="Arial"/>
        </w:rPr>
        <w:instrText xml:space="preserve"> SEQ Figure \* ARABIC </w:instrText>
      </w:r>
      <w:r w:rsidR="00077F9C" w:rsidRPr="00B95050">
        <w:rPr>
          <w:rFonts w:cs="Arial"/>
        </w:rPr>
        <w:fldChar w:fldCharType="separate"/>
      </w:r>
      <w:r w:rsidR="0080376D" w:rsidRPr="00B95050">
        <w:rPr>
          <w:rFonts w:cs="Arial"/>
          <w:noProof/>
        </w:rPr>
        <w:t>2</w:t>
      </w:r>
      <w:r w:rsidR="00077F9C" w:rsidRPr="00B95050">
        <w:rPr>
          <w:rFonts w:cs="Arial"/>
          <w:noProof/>
        </w:rPr>
        <w:fldChar w:fldCharType="end"/>
      </w:r>
      <w:r w:rsidRPr="00B95050">
        <w:rPr>
          <w:rFonts w:cs="Arial"/>
        </w:rPr>
        <w:t xml:space="preserve"> - high level schema of current BO together with integrations</w:t>
      </w:r>
    </w:p>
    <w:p w14:paraId="7C933619" w14:textId="7C9BFFBD" w:rsidR="00210D86" w:rsidRPr="00B95050" w:rsidRDefault="00210D86" w:rsidP="00210D86">
      <w:pPr>
        <w:rPr>
          <w:rFonts w:cs="Arial"/>
        </w:rPr>
      </w:pPr>
    </w:p>
    <w:p w14:paraId="4250F4F2" w14:textId="161616D9" w:rsidR="00077F9C" w:rsidRPr="003E1B59" w:rsidRDefault="00077F9C" w:rsidP="00210D86">
      <w:pPr>
        <w:rPr>
          <w:rFonts w:cs="Arial"/>
          <w:sz w:val="22"/>
        </w:rPr>
      </w:pPr>
      <w:r w:rsidRPr="003E1B59">
        <w:rPr>
          <w:rFonts w:cs="Arial"/>
          <w:sz w:val="22"/>
        </w:rPr>
        <w:lastRenderedPageBreak/>
        <w:t xml:space="preserve">SIPO also used dedicated application for PCT applications, however this was replaced with WIPO solution. Question remains, what should SIPO do with dossiers, handled in this </w:t>
      </w:r>
      <w:proofErr w:type="gramStart"/>
      <w:r w:rsidRPr="003E1B59">
        <w:rPr>
          <w:rFonts w:cs="Arial"/>
          <w:sz w:val="22"/>
        </w:rPr>
        <w:t>applications, that</w:t>
      </w:r>
      <w:proofErr w:type="gramEnd"/>
      <w:r w:rsidRPr="003E1B59">
        <w:rPr>
          <w:rFonts w:cs="Arial"/>
          <w:sz w:val="22"/>
        </w:rPr>
        <w:t xml:space="preserve"> have not been migrated to WIPO solution.</w:t>
      </w:r>
    </w:p>
    <w:p w14:paraId="07AEE7EE" w14:textId="5C044916" w:rsidR="00210D86" w:rsidRPr="00B95050" w:rsidRDefault="00210D86" w:rsidP="00210D86">
      <w:pPr>
        <w:rPr>
          <w:rFonts w:cs="Arial"/>
        </w:rPr>
      </w:pPr>
    </w:p>
    <w:p w14:paraId="2B74B09A" w14:textId="36A7D518" w:rsidR="00210D86" w:rsidRPr="00B95050" w:rsidRDefault="00210D86" w:rsidP="00210D86">
      <w:pPr>
        <w:rPr>
          <w:rFonts w:cs="Arial"/>
        </w:rPr>
      </w:pPr>
    </w:p>
    <w:p w14:paraId="5FA6C8B1" w14:textId="77777777" w:rsidR="00210D86" w:rsidRPr="00B95050" w:rsidRDefault="00210D86" w:rsidP="00210D86">
      <w:pPr>
        <w:rPr>
          <w:rFonts w:cs="Arial"/>
        </w:rPr>
      </w:pPr>
    </w:p>
    <w:p w14:paraId="32096D27" w14:textId="62444426" w:rsidR="00210D86" w:rsidRPr="00B95050" w:rsidRDefault="00210D86" w:rsidP="00077F9C">
      <w:pPr>
        <w:pStyle w:val="Heading1"/>
        <w:spacing w:before="0" w:after="0" w:line="240" w:lineRule="auto"/>
        <w:ind w:left="567" w:hanging="567"/>
        <w:jc w:val="both"/>
        <w:rPr>
          <w:rFonts w:cs="Arial"/>
          <w:color w:val="auto"/>
          <w:sz w:val="28"/>
          <w:szCs w:val="28"/>
        </w:rPr>
      </w:pPr>
      <w:bookmarkStart w:id="10" w:name="_Toc54537891"/>
      <w:bookmarkStart w:id="11" w:name="_Toc89811667"/>
      <w:r w:rsidRPr="00B95050">
        <w:rPr>
          <w:rFonts w:cs="Arial"/>
          <w:color w:val="auto"/>
          <w:sz w:val="28"/>
          <w:szCs w:val="28"/>
        </w:rPr>
        <w:t>SISPBO</w:t>
      </w:r>
      <w:bookmarkEnd w:id="10"/>
      <w:bookmarkEnd w:id="11"/>
    </w:p>
    <w:p w14:paraId="6FF74842" w14:textId="161CE159" w:rsidR="00210D86" w:rsidRPr="003E1B59" w:rsidRDefault="00210D86" w:rsidP="00210D86">
      <w:pPr>
        <w:rPr>
          <w:rFonts w:cs="Arial"/>
          <w:sz w:val="22"/>
          <w:lang w:val="en-GB"/>
        </w:rPr>
      </w:pPr>
      <w:r w:rsidRPr="003E1B59">
        <w:rPr>
          <w:rFonts w:cs="Arial"/>
          <w:sz w:val="22"/>
          <w:lang w:val="en-GB"/>
        </w:rPr>
        <w:t>As mentioned in introduction, SIPO is implementing SISPBO for TM and DS. Full scope of implementation is available in feasibility analysis document [3].</w:t>
      </w:r>
    </w:p>
    <w:p w14:paraId="6B3F2596" w14:textId="74B1BA52" w:rsidR="00210D86" w:rsidRPr="003E1B59" w:rsidRDefault="00210D86" w:rsidP="00210D86">
      <w:pPr>
        <w:rPr>
          <w:rFonts w:cs="Arial"/>
          <w:sz w:val="22"/>
          <w:lang w:val="en-GB"/>
        </w:rPr>
      </w:pPr>
      <w:r w:rsidRPr="003E1B59">
        <w:rPr>
          <w:rFonts w:cs="Arial"/>
          <w:sz w:val="22"/>
          <w:lang w:val="en-GB"/>
        </w:rPr>
        <w:t>Shor</w:t>
      </w:r>
      <w:r w:rsidR="00DB569D" w:rsidRPr="003E1B59">
        <w:rPr>
          <w:rFonts w:cs="Arial"/>
          <w:sz w:val="22"/>
          <w:lang w:val="en-GB"/>
        </w:rPr>
        <w:t>t</w:t>
      </w:r>
      <w:r w:rsidRPr="003E1B59">
        <w:rPr>
          <w:rFonts w:cs="Arial"/>
          <w:sz w:val="22"/>
          <w:lang w:val="en-GB"/>
        </w:rPr>
        <w:t xml:space="preserve"> abstract of this is below:</w:t>
      </w:r>
    </w:p>
    <w:p w14:paraId="2826F4D6" w14:textId="798B798D" w:rsidR="00210D86" w:rsidRPr="00B95050" w:rsidRDefault="00210D86" w:rsidP="00210D86">
      <w:pPr>
        <w:rPr>
          <w:rFonts w:cs="Arial"/>
          <w:lang w:val="en-GB"/>
        </w:rPr>
      </w:pPr>
    </w:p>
    <w:p w14:paraId="76C2FED2" w14:textId="77777777" w:rsidR="00210D86" w:rsidRPr="00B95050" w:rsidRDefault="00210D86" w:rsidP="00210D86">
      <w:pPr>
        <w:rPr>
          <w:rFonts w:cs="Arial"/>
          <w:lang w:val="en-GB"/>
        </w:rPr>
      </w:pPr>
    </w:p>
    <w:p w14:paraId="40FE669D" w14:textId="14F861CE" w:rsidR="00210D86" w:rsidRPr="00B95050" w:rsidRDefault="008E7BBD" w:rsidP="00210D86">
      <w:pPr>
        <w:rPr>
          <w:rFonts w:cs="Arial"/>
        </w:rPr>
      </w:pPr>
      <w:r w:rsidRPr="009F549F">
        <w:rPr>
          <w:rFonts w:cs="Arial"/>
          <w:noProof/>
        </w:rPr>
        <w:object w:dxaOrig="16920" w:dyaOrig="10590" w14:anchorId="06AF3C72">
          <v:shape id="_x0000_i1026" type="#_x0000_t75" alt="" style="width:444.95pt;height:278.25pt" o:ole="">
            <v:imagedata r:id="rId11" o:title=""/>
          </v:shape>
          <o:OLEObject Type="Embed" ProgID="Visio.Drawing.15" ShapeID="_x0000_i1026" DrawAspect="Content" ObjectID="_1710571460" r:id="rId12"/>
        </w:object>
      </w:r>
    </w:p>
    <w:p w14:paraId="17CCC666" w14:textId="2C7630B2" w:rsidR="0080376D" w:rsidRPr="00B95050" w:rsidRDefault="0080376D" w:rsidP="0080376D">
      <w:pPr>
        <w:pStyle w:val="Caption"/>
        <w:jc w:val="center"/>
        <w:rPr>
          <w:rFonts w:cs="Arial"/>
        </w:rPr>
      </w:pPr>
      <w:r w:rsidRPr="00B95050">
        <w:rPr>
          <w:rFonts w:cs="Arial"/>
        </w:rPr>
        <w:t xml:space="preserve">Figure </w:t>
      </w:r>
      <w:r w:rsidR="00077F9C" w:rsidRPr="00B95050">
        <w:rPr>
          <w:rFonts w:cs="Arial"/>
        </w:rPr>
        <w:fldChar w:fldCharType="begin"/>
      </w:r>
      <w:r w:rsidR="00077F9C" w:rsidRPr="00B95050">
        <w:rPr>
          <w:rFonts w:cs="Arial"/>
        </w:rPr>
        <w:instrText xml:space="preserve"> SEQ Figure \* ARABIC </w:instrText>
      </w:r>
      <w:r w:rsidR="00077F9C" w:rsidRPr="00B95050">
        <w:rPr>
          <w:rFonts w:cs="Arial"/>
        </w:rPr>
        <w:fldChar w:fldCharType="separate"/>
      </w:r>
      <w:r w:rsidRPr="00B95050">
        <w:rPr>
          <w:rFonts w:cs="Arial"/>
          <w:noProof/>
        </w:rPr>
        <w:t>3</w:t>
      </w:r>
      <w:r w:rsidR="00077F9C" w:rsidRPr="00B95050">
        <w:rPr>
          <w:rFonts w:cs="Arial"/>
          <w:noProof/>
        </w:rPr>
        <w:fldChar w:fldCharType="end"/>
      </w:r>
      <w:r w:rsidRPr="00B95050">
        <w:rPr>
          <w:rFonts w:cs="Arial"/>
        </w:rPr>
        <w:t xml:space="preserve"> - architecture of SISPBO</w:t>
      </w:r>
    </w:p>
    <w:p w14:paraId="4D36E9C4" w14:textId="4EB2DA85" w:rsidR="0080376D" w:rsidRPr="003E1B59" w:rsidRDefault="0080376D" w:rsidP="0080376D">
      <w:pPr>
        <w:rPr>
          <w:rFonts w:cs="Arial"/>
          <w:sz w:val="22"/>
        </w:rPr>
      </w:pPr>
    </w:p>
    <w:p w14:paraId="3E7603BF" w14:textId="5880A8CA" w:rsidR="0080376D" w:rsidRPr="003E1B59" w:rsidRDefault="0080376D" w:rsidP="0080376D">
      <w:pPr>
        <w:rPr>
          <w:rFonts w:cs="Arial"/>
          <w:sz w:val="22"/>
        </w:rPr>
      </w:pPr>
      <w:r w:rsidRPr="003E1B59">
        <w:rPr>
          <w:rFonts w:cs="Arial"/>
          <w:sz w:val="22"/>
        </w:rPr>
        <w:t>Scope of SISPBO functionalities:</w:t>
      </w:r>
    </w:p>
    <w:p w14:paraId="5AD82460" w14:textId="77777777" w:rsidR="0080376D" w:rsidRPr="003E1B59" w:rsidRDefault="0080376D" w:rsidP="0080376D">
      <w:pPr>
        <w:rPr>
          <w:rFonts w:cs="Arial"/>
          <w:sz w:val="22"/>
        </w:rPr>
      </w:pPr>
    </w:p>
    <w:p w14:paraId="657A7A3C" w14:textId="77777777" w:rsidR="0080376D" w:rsidRPr="003E1B59" w:rsidRDefault="0080376D" w:rsidP="002A5D19">
      <w:pPr>
        <w:widowControl/>
        <w:numPr>
          <w:ilvl w:val="0"/>
          <w:numId w:val="8"/>
        </w:numPr>
        <w:spacing w:line="276" w:lineRule="auto"/>
        <w:jc w:val="both"/>
        <w:rPr>
          <w:rFonts w:eastAsiaTheme="minorHAnsi" w:cs="Arial"/>
          <w:bCs/>
          <w:sz w:val="22"/>
        </w:rPr>
      </w:pPr>
      <w:r w:rsidRPr="003E1B59">
        <w:rPr>
          <w:rFonts w:eastAsiaTheme="minorHAnsi" w:cs="Arial"/>
          <w:bCs/>
          <w:sz w:val="22"/>
        </w:rPr>
        <w:t>Access to complete lifecycle data of the national and international Trade marks (Applications, Oppositions, Recordals, Renewals, Cancellations when applicable) and Designs (Applications, Recordals, Renewals).</w:t>
      </w:r>
    </w:p>
    <w:p w14:paraId="26B02DC2" w14:textId="77777777" w:rsidR="0080376D" w:rsidRPr="003E1B59" w:rsidRDefault="0080376D" w:rsidP="002A5D19">
      <w:pPr>
        <w:widowControl/>
        <w:numPr>
          <w:ilvl w:val="0"/>
          <w:numId w:val="8"/>
        </w:numPr>
        <w:spacing w:line="276" w:lineRule="auto"/>
        <w:jc w:val="both"/>
        <w:rPr>
          <w:rFonts w:eastAsiaTheme="minorHAnsi" w:cs="Arial"/>
          <w:bCs/>
          <w:sz w:val="22"/>
        </w:rPr>
      </w:pPr>
      <w:r w:rsidRPr="003E1B59">
        <w:rPr>
          <w:rFonts w:eastAsiaTheme="minorHAnsi" w:cs="Arial"/>
          <w:bCs/>
          <w:sz w:val="22"/>
        </w:rPr>
        <w:t>Workflow engine and support for the business process.</w:t>
      </w:r>
    </w:p>
    <w:p w14:paraId="4FD83CC6" w14:textId="77777777" w:rsidR="0080376D" w:rsidRPr="003E1B59" w:rsidRDefault="0080376D" w:rsidP="002A5D19">
      <w:pPr>
        <w:widowControl/>
        <w:numPr>
          <w:ilvl w:val="0"/>
          <w:numId w:val="8"/>
        </w:numPr>
        <w:spacing w:line="276" w:lineRule="auto"/>
        <w:jc w:val="both"/>
        <w:rPr>
          <w:rFonts w:eastAsiaTheme="minorHAnsi" w:cs="Arial"/>
          <w:bCs/>
          <w:sz w:val="22"/>
        </w:rPr>
      </w:pPr>
      <w:r w:rsidRPr="003E1B59">
        <w:rPr>
          <w:rFonts w:eastAsiaTheme="minorHAnsi" w:cs="Arial"/>
          <w:bCs/>
          <w:sz w:val="22"/>
        </w:rPr>
        <w:t>Document templates, in order to facilitate examiners in the preparation of the outgoing notifications.</w:t>
      </w:r>
    </w:p>
    <w:p w14:paraId="35A054D7" w14:textId="77777777" w:rsidR="0080376D" w:rsidRPr="003E1B59" w:rsidRDefault="0080376D" w:rsidP="002A5D19">
      <w:pPr>
        <w:widowControl/>
        <w:numPr>
          <w:ilvl w:val="0"/>
          <w:numId w:val="8"/>
        </w:numPr>
        <w:spacing w:line="276" w:lineRule="auto"/>
        <w:jc w:val="both"/>
        <w:rPr>
          <w:rFonts w:eastAsiaTheme="minorHAnsi" w:cs="Arial"/>
          <w:bCs/>
          <w:sz w:val="22"/>
        </w:rPr>
      </w:pPr>
      <w:r w:rsidRPr="003E1B59">
        <w:rPr>
          <w:rFonts w:eastAsiaTheme="minorHAnsi" w:cs="Arial"/>
          <w:bCs/>
          <w:sz w:val="22"/>
        </w:rPr>
        <w:t>Dossier/task management, so that system allows granted users to assign particular dossiers or tasks to particular users or group of users.</w:t>
      </w:r>
    </w:p>
    <w:p w14:paraId="62E39EEF" w14:textId="77777777" w:rsidR="0080376D" w:rsidRPr="003E1B59" w:rsidRDefault="0080376D" w:rsidP="002A5D19">
      <w:pPr>
        <w:widowControl/>
        <w:numPr>
          <w:ilvl w:val="0"/>
          <w:numId w:val="8"/>
        </w:numPr>
        <w:spacing w:line="276" w:lineRule="auto"/>
        <w:jc w:val="both"/>
        <w:rPr>
          <w:rFonts w:eastAsiaTheme="minorHAnsi" w:cs="Arial"/>
          <w:bCs/>
          <w:sz w:val="22"/>
        </w:rPr>
      </w:pPr>
      <w:r w:rsidRPr="003E1B59">
        <w:rPr>
          <w:rFonts w:eastAsiaTheme="minorHAnsi" w:cs="Arial"/>
          <w:bCs/>
          <w:sz w:val="22"/>
        </w:rPr>
        <w:t xml:space="preserve">Support communication between SIPO with their clients by facilitating manipulation with incoming and outgoing documents, which is managed in SIPO Correspondence system. </w:t>
      </w:r>
    </w:p>
    <w:p w14:paraId="51552711" w14:textId="77777777" w:rsidR="0080376D" w:rsidRPr="003E1B59" w:rsidRDefault="0080376D" w:rsidP="002A5D19">
      <w:pPr>
        <w:widowControl/>
        <w:numPr>
          <w:ilvl w:val="0"/>
          <w:numId w:val="8"/>
        </w:numPr>
        <w:spacing w:line="276" w:lineRule="auto"/>
        <w:jc w:val="both"/>
        <w:rPr>
          <w:rFonts w:eastAsiaTheme="minorHAnsi" w:cs="Arial"/>
          <w:bCs/>
          <w:sz w:val="22"/>
        </w:rPr>
      </w:pPr>
      <w:r w:rsidRPr="003E1B59">
        <w:rPr>
          <w:rFonts w:eastAsiaTheme="minorHAnsi" w:cs="Arial"/>
          <w:bCs/>
          <w:sz w:val="22"/>
        </w:rPr>
        <w:lastRenderedPageBreak/>
        <w:t>Preparation of Trademarks and Designs for the publication, which is then executed in SIPO Publication system.</w:t>
      </w:r>
    </w:p>
    <w:p w14:paraId="4AC894C3" w14:textId="77777777" w:rsidR="0080376D" w:rsidRPr="003E1B59" w:rsidRDefault="0080376D" w:rsidP="002A5D19">
      <w:pPr>
        <w:widowControl/>
        <w:numPr>
          <w:ilvl w:val="0"/>
          <w:numId w:val="8"/>
        </w:numPr>
        <w:spacing w:line="276" w:lineRule="auto"/>
        <w:jc w:val="both"/>
        <w:rPr>
          <w:rFonts w:eastAsiaTheme="minorHAnsi" w:cs="Arial"/>
          <w:bCs/>
          <w:sz w:val="22"/>
        </w:rPr>
      </w:pPr>
      <w:r w:rsidRPr="003E1B59">
        <w:rPr>
          <w:rFonts w:eastAsiaTheme="minorHAnsi" w:cs="Arial"/>
          <w:bCs/>
          <w:sz w:val="22"/>
        </w:rPr>
        <w:t>Support Reporting and Statistics, logging process related data, which then may be collected by ad-hoc separate tools.</w:t>
      </w:r>
    </w:p>
    <w:p w14:paraId="0BFFD1AA" w14:textId="77777777" w:rsidR="0080376D" w:rsidRPr="003E1B59" w:rsidRDefault="0080376D" w:rsidP="002A5D19">
      <w:pPr>
        <w:widowControl/>
        <w:numPr>
          <w:ilvl w:val="0"/>
          <w:numId w:val="8"/>
        </w:numPr>
        <w:spacing w:line="276" w:lineRule="auto"/>
        <w:jc w:val="both"/>
        <w:rPr>
          <w:rFonts w:eastAsiaTheme="minorHAnsi" w:cs="Arial"/>
          <w:bCs/>
          <w:sz w:val="22"/>
        </w:rPr>
      </w:pPr>
      <w:r w:rsidRPr="003E1B59">
        <w:rPr>
          <w:rFonts w:eastAsiaTheme="minorHAnsi" w:cs="Arial"/>
          <w:bCs/>
          <w:sz w:val="22"/>
        </w:rPr>
        <w:t>Support integration with user management systems, through the LDAP standard.</w:t>
      </w:r>
    </w:p>
    <w:p w14:paraId="5896DAD1" w14:textId="77777777" w:rsidR="0080376D" w:rsidRPr="003E1B59" w:rsidRDefault="0080376D" w:rsidP="002A5D19">
      <w:pPr>
        <w:widowControl/>
        <w:numPr>
          <w:ilvl w:val="0"/>
          <w:numId w:val="8"/>
        </w:numPr>
        <w:spacing w:line="276" w:lineRule="auto"/>
        <w:jc w:val="both"/>
        <w:rPr>
          <w:rFonts w:eastAsiaTheme="minorHAnsi" w:cs="Arial"/>
          <w:bCs/>
          <w:sz w:val="22"/>
        </w:rPr>
      </w:pPr>
      <w:r w:rsidRPr="003E1B59">
        <w:rPr>
          <w:rFonts w:eastAsiaTheme="minorHAnsi" w:cs="Arial"/>
          <w:bCs/>
          <w:sz w:val="22"/>
        </w:rPr>
        <w:t>Provide historical trace of all user activities and data changes, so that information about the time and reason of a change, entity performing the change, etc. is always available in the system.</w:t>
      </w:r>
    </w:p>
    <w:p w14:paraId="2E555F91" w14:textId="77777777" w:rsidR="0080376D" w:rsidRPr="003E1B59" w:rsidRDefault="0080376D" w:rsidP="002A5D19">
      <w:pPr>
        <w:widowControl/>
        <w:numPr>
          <w:ilvl w:val="0"/>
          <w:numId w:val="8"/>
        </w:numPr>
        <w:spacing w:line="276" w:lineRule="auto"/>
        <w:jc w:val="both"/>
        <w:rPr>
          <w:rFonts w:eastAsiaTheme="minorHAnsi" w:cs="Arial"/>
          <w:bCs/>
          <w:sz w:val="22"/>
        </w:rPr>
      </w:pPr>
      <w:r w:rsidRPr="003E1B59">
        <w:rPr>
          <w:rFonts w:eastAsiaTheme="minorHAnsi" w:cs="Arial"/>
          <w:bCs/>
          <w:sz w:val="22"/>
        </w:rPr>
        <w:t>Data exchange with the SI SP Front Office.</w:t>
      </w:r>
    </w:p>
    <w:p w14:paraId="1C3FF6C6" w14:textId="77777777" w:rsidR="0080376D" w:rsidRPr="003E1B59" w:rsidRDefault="0080376D" w:rsidP="002A5D19">
      <w:pPr>
        <w:widowControl/>
        <w:numPr>
          <w:ilvl w:val="0"/>
          <w:numId w:val="8"/>
        </w:numPr>
        <w:spacing w:line="276" w:lineRule="auto"/>
        <w:jc w:val="both"/>
        <w:rPr>
          <w:rFonts w:eastAsiaTheme="minorHAnsi" w:cs="Arial"/>
          <w:bCs/>
          <w:sz w:val="22"/>
        </w:rPr>
      </w:pPr>
      <w:r w:rsidRPr="003E1B59">
        <w:rPr>
          <w:rFonts w:eastAsiaTheme="minorHAnsi" w:cs="Arial"/>
          <w:bCs/>
          <w:sz w:val="22"/>
        </w:rPr>
        <w:t>Integrations with:</w:t>
      </w:r>
    </w:p>
    <w:p w14:paraId="5CEACD24" w14:textId="77777777" w:rsidR="0080376D" w:rsidRPr="003E1B59" w:rsidRDefault="0080376D" w:rsidP="002A5D19">
      <w:pPr>
        <w:widowControl/>
        <w:numPr>
          <w:ilvl w:val="1"/>
          <w:numId w:val="8"/>
        </w:numPr>
        <w:spacing w:line="276" w:lineRule="auto"/>
        <w:jc w:val="both"/>
        <w:rPr>
          <w:rFonts w:eastAsiaTheme="minorHAnsi" w:cs="Arial"/>
          <w:bCs/>
          <w:sz w:val="22"/>
        </w:rPr>
      </w:pPr>
      <w:r w:rsidRPr="003E1B59">
        <w:rPr>
          <w:rFonts w:eastAsiaTheme="minorHAnsi" w:cs="Arial"/>
          <w:bCs/>
          <w:sz w:val="22"/>
        </w:rPr>
        <w:t>SI SP Front Office,</w:t>
      </w:r>
    </w:p>
    <w:p w14:paraId="36CCB54C" w14:textId="7822BC16" w:rsidR="0080376D" w:rsidRPr="003E1B59" w:rsidRDefault="0080376D" w:rsidP="002A5D19">
      <w:pPr>
        <w:widowControl/>
        <w:numPr>
          <w:ilvl w:val="1"/>
          <w:numId w:val="8"/>
        </w:numPr>
        <w:spacing w:line="276" w:lineRule="auto"/>
        <w:jc w:val="both"/>
        <w:rPr>
          <w:rFonts w:eastAsiaTheme="minorHAnsi" w:cs="Arial"/>
          <w:bCs/>
          <w:sz w:val="22"/>
        </w:rPr>
      </w:pPr>
      <w:r w:rsidRPr="003E1B59">
        <w:rPr>
          <w:rFonts w:eastAsiaTheme="minorHAnsi" w:cs="Arial"/>
          <w:bCs/>
          <w:sz w:val="22"/>
        </w:rPr>
        <w:t>Existing SIPO systems: Publication system, Fee management system, Correspondence system, LDAP-AD, SIPO information databases (SIPO DS - www2).</w:t>
      </w:r>
    </w:p>
    <w:p w14:paraId="6653E891" w14:textId="2CBC204A" w:rsidR="0080376D" w:rsidRPr="003E1B59" w:rsidRDefault="006A2951" w:rsidP="002A5D19">
      <w:pPr>
        <w:widowControl/>
        <w:numPr>
          <w:ilvl w:val="1"/>
          <w:numId w:val="8"/>
        </w:numPr>
        <w:spacing w:line="276" w:lineRule="auto"/>
        <w:jc w:val="both"/>
        <w:rPr>
          <w:rFonts w:eastAsiaTheme="minorHAnsi" w:cs="Arial"/>
          <w:bCs/>
          <w:sz w:val="22"/>
        </w:rPr>
      </w:pPr>
      <w:proofErr w:type="spellStart"/>
      <w:r w:rsidRPr="003E1B59">
        <w:rPr>
          <w:rFonts w:eastAsiaTheme="minorHAnsi" w:cs="Arial"/>
          <w:bCs/>
          <w:sz w:val="22"/>
        </w:rPr>
        <w:t>TMview</w:t>
      </w:r>
      <w:proofErr w:type="spellEnd"/>
      <w:r w:rsidRPr="003E1B59">
        <w:rPr>
          <w:rFonts w:eastAsiaTheme="minorHAnsi" w:cs="Arial"/>
          <w:bCs/>
          <w:sz w:val="22"/>
        </w:rPr>
        <w:t xml:space="preserve"> and </w:t>
      </w:r>
      <w:proofErr w:type="spellStart"/>
      <w:r w:rsidRPr="003E1B59">
        <w:rPr>
          <w:rFonts w:eastAsiaTheme="minorHAnsi" w:cs="Arial"/>
          <w:bCs/>
          <w:sz w:val="22"/>
        </w:rPr>
        <w:t>DesignView</w:t>
      </w:r>
      <w:proofErr w:type="spellEnd"/>
      <w:r w:rsidRPr="003E1B59">
        <w:rPr>
          <w:rFonts w:eastAsiaTheme="minorHAnsi" w:cs="Arial"/>
          <w:bCs/>
          <w:sz w:val="22"/>
        </w:rPr>
        <w:t>.</w:t>
      </w:r>
    </w:p>
    <w:p w14:paraId="1D050AC2" w14:textId="77777777" w:rsidR="0080376D" w:rsidRPr="00B95050" w:rsidRDefault="0080376D" w:rsidP="0080376D">
      <w:pPr>
        <w:rPr>
          <w:rFonts w:cs="Arial"/>
        </w:rPr>
      </w:pPr>
    </w:p>
    <w:p w14:paraId="0F142C46" w14:textId="0B5DAC3B" w:rsidR="009507B7" w:rsidRPr="00B95050" w:rsidRDefault="009507B7" w:rsidP="009507B7">
      <w:pPr>
        <w:pStyle w:val="Heading1"/>
        <w:spacing w:before="0" w:after="0" w:line="240" w:lineRule="auto"/>
        <w:ind w:left="567" w:hanging="567"/>
        <w:jc w:val="both"/>
        <w:rPr>
          <w:rFonts w:cs="Arial"/>
          <w:color w:val="auto"/>
          <w:sz w:val="28"/>
          <w:szCs w:val="28"/>
        </w:rPr>
      </w:pPr>
      <w:bookmarkStart w:id="12" w:name="_Toc89811668"/>
      <w:r w:rsidRPr="00B95050">
        <w:rPr>
          <w:rFonts w:cs="Arial"/>
          <w:color w:val="auto"/>
          <w:sz w:val="28"/>
          <w:szCs w:val="28"/>
        </w:rPr>
        <w:t>GAP Analysis</w:t>
      </w:r>
      <w:bookmarkEnd w:id="12"/>
    </w:p>
    <w:p w14:paraId="23A5185F" w14:textId="0FA4AC30" w:rsidR="009507B7" w:rsidRPr="003E1B59" w:rsidRDefault="009507B7" w:rsidP="009507B7">
      <w:pPr>
        <w:rPr>
          <w:rFonts w:cs="Arial"/>
          <w:sz w:val="22"/>
          <w:lang w:val="en-GB"/>
        </w:rPr>
      </w:pPr>
    </w:p>
    <w:p w14:paraId="69D3AD88" w14:textId="6DB48B4D" w:rsidR="00CE11BE" w:rsidRPr="003E1B59" w:rsidRDefault="00BD5F96" w:rsidP="00CE11BE">
      <w:pPr>
        <w:rPr>
          <w:rFonts w:cs="Arial"/>
          <w:sz w:val="22"/>
          <w:lang w:val="en-GB"/>
        </w:rPr>
      </w:pPr>
      <w:r w:rsidRPr="003E1B59">
        <w:rPr>
          <w:rFonts w:cs="Arial"/>
          <w:sz w:val="22"/>
          <w:lang w:val="en-GB"/>
        </w:rPr>
        <w:t>GAP analysis is based on c</w:t>
      </w:r>
      <w:r w:rsidR="00B73293" w:rsidRPr="003E1B59">
        <w:rPr>
          <w:rFonts w:cs="Arial"/>
          <w:sz w:val="22"/>
          <w:lang w:val="en-GB"/>
        </w:rPr>
        <w:t xml:space="preserve">omparison of existing BO and SISPBO together with existing integrations. </w:t>
      </w:r>
      <w:r w:rsidR="00CE11BE" w:rsidRPr="003E1B59">
        <w:rPr>
          <w:rFonts w:cs="Arial"/>
          <w:sz w:val="22"/>
          <w:lang w:val="en-GB"/>
        </w:rPr>
        <w:t xml:space="preserve">We </w:t>
      </w:r>
      <w:r w:rsidR="00055EE6" w:rsidRPr="003E1B59">
        <w:rPr>
          <w:rFonts w:cs="Arial"/>
          <w:sz w:val="22"/>
          <w:lang w:val="en-GB"/>
        </w:rPr>
        <w:t>started with analysis of</w:t>
      </w:r>
      <w:r w:rsidR="00B73293" w:rsidRPr="003E1B59">
        <w:rPr>
          <w:rFonts w:cs="Arial"/>
          <w:sz w:val="22"/>
          <w:lang w:val="en-GB"/>
        </w:rPr>
        <w:t xml:space="preserve"> what could be reused from existing SISPBO (in sense of functionalities), what has to be implemented as new features, dossier types and sections (not implemented in current SISPBO). </w:t>
      </w:r>
      <w:r w:rsidR="00CE11BE" w:rsidRPr="003E1B59">
        <w:rPr>
          <w:rFonts w:cs="Arial"/>
          <w:sz w:val="22"/>
          <w:lang w:val="en-GB"/>
        </w:rPr>
        <w:t xml:space="preserve">We continue with GAP analysis of integrations where we first list what can be reused and what has to be developed. </w:t>
      </w:r>
      <w:r w:rsidR="00077F9C" w:rsidRPr="003E1B59">
        <w:rPr>
          <w:rFonts w:cs="Arial"/>
          <w:sz w:val="22"/>
          <w:lang w:val="en-GB"/>
        </w:rPr>
        <w:t>We finish with some questions that remain open.</w:t>
      </w:r>
    </w:p>
    <w:p w14:paraId="5A8AFBD5" w14:textId="77777777" w:rsidR="00CE11BE" w:rsidRPr="00B95050" w:rsidRDefault="00CE11BE" w:rsidP="00CE11BE">
      <w:pPr>
        <w:rPr>
          <w:rFonts w:cs="Arial"/>
          <w:lang w:val="en-GB"/>
        </w:rPr>
      </w:pPr>
    </w:p>
    <w:p w14:paraId="3A89E6FE" w14:textId="19F28313" w:rsidR="00077F9C" w:rsidRPr="00B95050" w:rsidRDefault="00252BD8" w:rsidP="00077F9C">
      <w:pPr>
        <w:pStyle w:val="Heading2"/>
        <w:rPr>
          <w:rFonts w:cs="Arial"/>
        </w:rPr>
      </w:pPr>
      <w:bookmarkStart w:id="13" w:name="_Toc89811669"/>
      <w:r w:rsidRPr="00B95050">
        <w:rPr>
          <w:rFonts w:cs="Arial"/>
        </w:rPr>
        <w:t>SISPBO reused</w:t>
      </w:r>
      <w:bookmarkEnd w:id="13"/>
    </w:p>
    <w:p w14:paraId="65398157" w14:textId="308CE9A4" w:rsidR="00077F9C" w:rsidRPr="003E1B59" w:rsidRDefault="00077F9C" w:rsidP="00077F9C">
      <w:pPr>
        <w:pStyle w:val="Heading3"/>
        <w:rPr>
          <w:rFonts w:cs="Arial"/>
          <w:sz w:val="22"/>
          <w:szCs w:val="22"/>
        </w:rPr>
      </w:pPr>
      <w:bookmarkStart w:id="14" w:name="_Ref55764935"/>
      <w:bookmarkStart w:id="15" w:name="_Toc89811670"/>
      <w:r w:rsidRPr="003E1B59">
        <w:rPr>
          <w:rFonts w:cs="Arial"/>
          <w:sz w:val="22"/>
          <w:szCs w:val="22"/>
        </w:rPr>
        <w:t>SISPBO Dossiers</w:t>
      </w:r>
      <w:r w:rsidR="0068325E" w:rsidRPr="003E1B59">
        <w:rPr>
          <w:rFonts w:cs="Arial"/>
          <w:sz w:val="22"/>
          <w:szCs w:val="22"/>
        </w:rPr>
        <w:t xml:space="preserve"> and WF</w:t>
      </w:r>
      <w:bookmarkEnd w:id="14"/>
      <w:bookmarkEnd w:id="15"/>
    </w:p>
    <w:p w14:paraId="6A23E515" w14:textId="5BB19E9B" w:rsidR="00077F9C" w:rsidRPr="003E1B59" w:rsidRDefault="00077F9C" w:rsidP="00077F9C">
      <w:pPr>
        <w:rPr>
          <w:rFonts w:cs="Arial"/>
          <w:sz w:val="22"/>
          <w:szCs w:val="22"/>
          <w:lang w:val="en-GB"/>
        </w:rPr>
      </w:pPr>
      <w:r w:rsidRPr="003E1B59">
        <w:rPr>
          <w:rFonts w:cs="Arial"/>
          <w:sz w:val="22"/>
          <w:szCs w:val="22"/>
          <w:lang w:val="en-GB"/>
        </w:rPr>
        <w:t xml:space="preserve">New types of dossier will have to be implemented (patents </w:t>
      </w:r>
      <w:r w:rsidR="00DB569D" w:rsidRPr="003E1B59">
        <w:rPr>
          <w:rFonts w:cs="Arial"/>
          <w:sz w:val="22"/>
          <w:szCs w:val="22"/>
          <w:lang w:val="en-GB"/>
        </w:rPr>
        <w:t>and SPC</w:t>
      </w:r>
      <w:r w:rsidRPr="003E1B59">
        <w:rPr>
          <w:rFonts w:cs="Arial"/>
          <w:sz w:val="22"/>
          <w:szCs w:val="22"/>
          <w:lang w:val="en-GB"/>
        </w:rPr>
        <w:t xml:space="preserve"> – see below), as well as</w:t>
      </w:r>
      <w:r w:rsidR="00DB569D" w:rsidRPr="003E1B59">
        <w:rPr>
          <w:rFonts w:cs="Arial"/>
          <w:sz w:val="22"/>
          <w:szCs w:val="22"/>
          <w:lang w:val="en-GB"/>
        </w:rPr>
        <w:t xml:space="preserve"> </w:t>
      </w:r>
      <w:r w:rsidRPr="003E1B59">
        <w:rPr>
          <w:rFonts w:cs="Arial"/>
          <w:sz w:val="22"/>
          <w:szCs w:val="22"/>
          <w:lang w:val="en-GB"/>
        </w:rPr>
        <w:t>certain related dossiers (grant procedure), however some related dossier could be reused, namely:</w:t>
      </w:r>
    </w:p>
    <w:p w14:paraId="7B6F983C" w14:textId="5C6777E4" w:rsidR="00077F9C" w:rsidRPr="003E1B59" w:rsidRDefault="00077F9C" w:rsidP="002A5D19">
      <w:pPr>
        <w:pStyle w:val="ListParagraph"/>
        <w:numPr>
          <w:ilvl w:val="0"/>
          <w:numId w:val="7"/>
        </w:numPr>
        <w:rPr>
          <w:rFonts w:ascii="Arial" w:hAnsi="Arial" w:cs="Arial"/>
          <w:sz w:val="22"/>
          <w:szCs w:val="22"/>
        </w:rPr>
      </w:pPr>
      <w:r w:rsidRPr="003E1B59">
        <w:rPr>
          <w:rFonts w:ascii="Arial" w:hAnsi="Arial" w:cs="Arial"/>
          <w:b/>
          <w:sz w:val="22"/>
          <w:szCs w:val="22"/>
        </w:rPr>
        <w:t>Recordals</w:t>
      </w:r>
      <w:r w:rsidRPr="003E1B59">
        <w:rPr>
          <w:rFonts w:ascii="Arial" w:hAnsi="Arial" w:cs="Arial"/>
          <w:sz w:val="22"/>
          <w:szCs w:val="22"/>
        </w:rPr>
        <w:t xml:space="preserve">: most of </w:t>
      </w:r>
      <w:proofErr w:type="spellStart"/>
      <w:r w:rsidRPr="003E1B59">
        <w:rPr>
          <w:rFonts w:ascii="Arial" w:hAnsi="Arial" w:cs="Arial"/>
          <w:sz w:val="22"/>
          <w:szCs w:val="22"/>
        </w:rPr>
        <w:t>recordals</w:t>
      </w:r>
      <w:proofErr w:type="spellEnd"/>
      <w:r w:rsidRPr="003E1B59">
        <w:rPr>
          <w:rFonts w:ascii="Arial" w:hAnsi="Arial" w:cs="Arial"/>
          <w:sz w:val="22"/>
          <w:szCs w:val="22"/>
        </w:rPr>
        <w:t xml:space="preserve"> are same for all type of rights, with exception of renewals, which should be handled differently (see below);</w:t>
      </w:r>
    </w:p>
    <w:p w14:paraId="20CC4388" w14:textId="3FD287E3" w:rsidR="00077F9C" w:rsidRPr="003E1B59" w:rsidRDefault="00077F9C" w:rsidP="002A5D19">
      <w:pPr>
        <w:pStyle w:val="ListParagraph"/>
        <w:numPr>
          <w:ilvl w:val="0"/>
          <w:numId w:val="7"/>
        </w:numPr>
        <w:rPr>
          <w:rFonts w:ascii="Arial" w:hAnsi="Arial" w:cs="Arial"/>
          <w:sz w:val="22"/>
          <w:szCs w:val="22"/>
        </w:rPr>
      </w:pPr>
      <w:r w:rsidRPr="003E1B59">
        <w:rPr>
          <w:rFonts w:ascii="Arial" w:hAnsi="Arial" w:cs="Arial"/>
          <w:b/>
          <w:sz w:val="22"/>
          <w:szCs w:val="22"/>
        </w:rPr>
        <w:t xml:space="preserve">Appeals: </w:t>
      </w:r>
      <w:r w:rsidRPr="003E1B59">
        <w:rPr>
          <w:rFonts w:ascii="Arial" w:hAnsi="Arial" w:cs="Arial"/>
          <w:sz w:val="22"/>
          <w:szCs w:val="22"/>
        </w:rPr>
        <w:t>appeals (administrative and civil) can be reused;</w:t>
      </w:r>
    </w:p>
    <w:p w14:paraId="54871B30" w14:textId="4C208B90" w:rsidR="0068325E" w:rsidRPr="003E1B59" w:rsidRDefault="00077F9C" w:rsidP="002A5D19">
      <w:pPr>
        <w:pStyle w:val="ListParagraph"/>
        <w:numPr>
          <w:ilvl w:val="0"/>
          <w:numId w:val="7"/>
        </w:numPr>
        <w:rPr>
          <w:rFonts w:ascii="Arial" w:hAnsi="Arial" w:cs="Arial"/>
          <w:sz w:val="22"/>
          <w:szCs w:val="22"/>
        </w:rPr>
      </w:pPr>
      <w:r w:rsidRPr="003E1B59">
        <w:rPr>
          <w:rFonts w:ascii="Arial" w:hAnsi="Arial" w:cs="Arial"/>
          <w:b/>
          <w:sz w:val="22"/>
          <w:szCs w:val="22"/>
        </w:rPr>
        <w:t>Cancellations:</w:t>
      </w:r>
      <w:r w:rsidRPr="003E1B59">
        <w:rPr>
          <w:rFonts w:ascii="Arial" w:hAnsi="Arial" w:cs="Arial"/>
          <w:sz w:val="22"/>
          <w:szCs w:val="22"/>
        </w:rPr>
        <w:t xml:space="preserve"> cancellations are similar to cancellations in design, so those could be reused for patents as well;</w:t>
      </w:r>
    </w:p>
    <w:p w14:paraId="28EC06A8" w14:textId="36DF432E" w:rsidR="0068325E" w:rsidRPr="003E1B59" w:rsidRDefault="0068325E" w:rsidP="0068325E">
      <w:pPr>
        <w:rPr>
          <w:rFonts w:cs="Arial"/>
          <w:sz w:val="22"/>
          <w:szCs w:val="22"/>
        </w:rPr>
      </w:pPr>
      <w:r w:rsidRPr="003E1B59">
        <w:rPr>
          <w:rFonts w:cs="Arial"/>
          <w:sz w:val="22"/>
          <w:szCs w:val="22"/>
        </w:rPr>
        <w:t xml:space="preserve">For related dossier most of WF could be reused with added new path for inventors. </w:t>
      </w:r>
    </w:p>
    <w:p w14:paraId="1701B090" w14:textId="7DD036E9" w:rsidR="0068325E" w:rsidRPr="003E1B59" w:rsidRDefault="0068325E" w:rsidP="0068325E">
      <w:pPr>
        <w:rPr>
          <w:rFonts w:cs="Arial"/>
          <w:sz w:val="22"/>
          <w:szCs w:val="22"/>
        </w:rPr>
      </w:pPr>
      <w:r w:rsidRPr="003E1B59">
        <w:rPr>
          <w:rFonts w:cs="Arial"/>
          <w:sz w:val="22"/>
          <w:szCs w:val="22"/>
        </w:rPr>
        <w:t xml:space="preserve">Part of WF from TM and DS dossier could also be reused, namely </w:t>
      </w:r>
      <w:r w:rsidR="00BA3989" w:rsidRPr="003E1B59">
        <w:rPr>
          <w:rFonts w:cs="Arial"/>
          <w:sz w:val="22"/>
          <w:szCs w:val="22"/>
        </w:rPr>
        <w:t xml:space="preserve">ad-hoc tasks, service tasks, </w:t>
      </w:r>
      <w:r w:rsidRPr="003E1B59">
        <w:rPr>
          <w:rFonts w:cs="Arial"/>
          <w:sz w:val="22"/>
          <w:szCs w:val="22"/>
        </w:rPr>
        <w:t>and c</w:t>
      </w:r>
      <w:r w:rsidR="00BA3989" w:rsidRPr="003E1B59">
        <w:rPr>
          <w:rFonts w:cs="Arial"/>
          <w:sz w:val="22"/>
          <w:szCs w:val="22"/>
        </w:rPr>
        <w:t xml:space="preserve">ertain sub-WF, since processes and logic </w:t>
      </w:r>
      <w:r w:rsidRPr="003E1B59">
        <w:rPr>
          <w:rFonts w:cs="Arial"/>
          <w:sz w:val="22"/>
          <w:szCs w:val="22"/>
        </w:rPr>
        <w:t xml:space="preserve">or </w:t>
      </w:r>
      <w:r w:rsidR="00BA3989" w:rsidRPr="003E1B59">
        <w:rPr>
          <w:rFonts w:cs="Arial"/>
          <w:sz w:val="22"/>
          <w:szCs w:val="22"/>
        </w:rPr>
        <w:t>these</w:t>
      </w:r>
      <w:r w:rsidRPr="003E1B59">
        <w:rPr>
          <w:rFonts w:cs="Arial"/>
          <w:sz w:val="22"/>
          <w:szCs w:val="22"/>
        </w:rPr>
        <w:t xml:space="preserve"> are similar:</w:t>
      </w:r>
    </w:p>
    <w:p w14:paraId="5481FC6C" w14:textId="41BB5ED7" w:rsidR="0068325E" w:rsidRPr="003E1B59" w:rsidRDefault="0068325E" w:rsidP="002A5D19">
      <w:pPr>
        <w:pStyle w:val="ListParagraph"/>
        <w:numPr>
          <w:ilvl w:val="0"/>
          <w:numId w:val="7"/>
        </w:numPr>
        <w:rPr>
          <w:rFonts w:ascii="Arial" w:hAnsi="Arial" w:cs="Arial"/>
          <w:b/>
          <w:sz w:val="22"/>
          <w:szCs w:val="22"/>
        </w:rPr>
      </w:pPr>
      <w:r w:rsidRPr="003E1B59">
        <w:rPr>
          <w:rFonts w:ascii="Arial" w:hAnsi="Arial" w:cs="Arial"/>
          <w:b/>
          <w:sz w:val="22"/>
          <w:szCs w:val="22"/>
        </w:rPr>
        <w:t>Ad-hoc WF:</w:t>
      </w:r>
    </w:p>
    <w:p w14:paraId="2E20FE66" w14:textId="56C8F512" w:rsidR="0068325E" w:rsidRPr="003E1B59" w:rsidRDefault="00BA3989" w:rsidP="002A5D19">
      <w:pPr>
        <w:pStyle w:val="ListParagraph"/>
        <w:numPr>
          <w:ilvl w:val="1"/>
          <w:numId w:val="7"/>
        </w:numPr>
        <w:rPr>
          <w:rFonts w:ascii="Arial" w:hAnsi="Arial" w:cs="Arial"/>
          <w:sz w:val="22"/>
          <w:szCs w:val="22"/>
        </w:rPr>
      </w:pPr>
      <w:r w:rsidRPr="003E1B59">
        <w:rPr>
          <w:rFonts w:ascii="Arial" w:hAnsi="Arial" w:cs="Arial"/>
          <w:sz w:val="22"/>
          <w:szCs w:val="22"/>
        </w:rPr>
        <w:t>Withdrawal</w:t>
      </w:r>
      <w:r w:rsidR="0068325E" w:rsidRPr="003E1B59">
        <w:rPr>
          <w:rFonts w:ascii="Arial" w:hAnsi="Arial" w:cs="Arial"/>
          <w:sz w:val="22"/>
          <w:szCs w:val="22"/>
        </w:rPr>
        <w:t xml:space="preserve"> of application;</w:t>
      </w:r>
    </w:p>
    <w:p w14:paraId="677A66FB" w14:textId="298EFF13" w:rsidR="0068325E" w:rsidRPr="003E1B59" w:rsidRDefault="0068325E" w:rsidP="002A5D19">
      <w:pPr>
        <w:pStyle w:val="ListParagraph"/>
        <w:numPr>
          <w:ilvl w:val="1"/>
          <w:numId w:val="7"/>
        </w:numPr>
        <w:rPr>
          <w:rFonts w:ascii="Arial" w:hAnsi="Arial" w:cs="Arial"/>
          <w:sz w:val="22"/>
          <w:szCs w:val="22"/>
        </w:rPr>
      </w:pPr>
      <w:r w:rsidRPr="003E1B59">
        <w:rPr>
          <w:rFonts w:ascii="Arial" w:hAnsi="Arial" w:cs="Arial"/>
          <w:sz w:val="22"/>
          <w:szCs w:val="22"/>
        </w:rPr>
        <w:t>Continue after delay;</w:t>
      </w:r>
    </w:p>
    <w:p w14:paraId="365D04D4" w14:textId="41D45371" w:rsidR="0068325E" w:rsidRPr="003E1B59" w:rsidRDefault="00B95050" w:rsidP="002A5D19">
      <w:pPr>
        <w:pStyle w:val="ListParagraph"/>
        <w:numPr>
          <w:ilvl w:val="1"/>
          <w:numId w:val="7"/>
        </w:numPr>
        <w:rPr>
          <w:rFonts w:ascii="Arial" w:hAnsi="Arial" w:cs="Arial"/>
          <w:sz w:val="22"/>
          <w:szCs w:val="22"/>
        </w:rPr>
      </w:pPr>
      <w:r w:rsidRPr="003E1B59">
        <w:rPr>
          <w:rFonts w:ascii="Arial" w:hAnsi="Arial" w:cs="Arial"/>
          <w:sz w:val="22"/>
          <w:szCs w:val="22"/>
        </w:rPr>
        <w:t xml:space="preserve">Return to </w:t>
      </w:r>
      <w:r w:rsidR="0068325E" w:rsidRPr="003E1B59">
        <w:rPr>
          <w:rFonts w:ascii="Arial" w:hAnsi="Arial" w:cs="Arial"/>
          <w:sz w:val="22"/>
          <w:szCs w:val="22"/>
        </w:rPr>
        <w:t>Previous state;</w:t>
      </w:r>
    </w:p>
    <w:p w14:paraId="6DDC4F5F" w14:textId="348D2BF3" w:rsidR="0068325E" w:rsidRPr="003E1B59" w:rsidRDefault="00B95050" w:rsidP="002A5D19">
      <w:pPr>
        <w:pStyle w:val="ListParagraph"/>
        <w:numPr>
          <w:ilvl w:val="1"/>
          <w:numId w:val="7"/>
        </w:numPr>
        <w:rPr>
          <w:rFonts w:ascii="Arial" w:hAnsi="Arial" w:cs="Arial"/>
          <w:sz w:val="22"/>
          <w:szCs w:val="22"/>
        </w:rPr>
      </w:pPr>
      <w:r w:rsidRPr="003E1B59">
        <w:rPr>
          <w:rFonts w:ascii="Arial" w:hAnsi="Arial" w:cs="Arial"/>
          <w:sz w:val="22"/>
          <w:szCs w:val="22"/>
        </w:rPr>
        <w:t>Check</w:t>
      </w:r>
      <w:r w:rsidR="0068325E" w:rsidRPr="003E1B59">
        <w:rPr>
          <w:rFonts w:ascii="Arial" w:hAnsi="Arial" w:cs="Arial"/>
          <w:sz w:val="22"/>
          <w:szCs w:val="22"/>
        </w:rPr>
        <w:t xml:space="preserve"> incoming letter and </w:t>
      </w:r>
      <w:r w:rsidRPr="003E1B59">
        <w:rPr>
          <w:rFonts w:ascii="Arial" w:hAnsi="Arial" w:cs="Arial"/>
          <w:sz w:val="22"/>
          <w:szCs w:val="22"/>
        </w:rPr>
        <w:t xml:space="preserve">check </w:t>
      </w:r>
      <w:r w:rsidR="0068325E" w:rsidRPr="003E1B59">
        <w:rPr>
          <w:rFonts w:ascii="Arial" w:hAnsi="Arial" w:cs="Arial"/>
          <w:sz w:val="22"/>
          <w:szCs w:val="22"/>
        </w:rPr>
        <w:t>new payment;</w:t>
      </w:r>
    </w:p>
    <w:p w14:paraId="26DBD93A" w14:textId="0D367390" w:rsidR="00B95050" w:rsidRPr="003E1B59" w:rsidRDefault="00B95050" w:rsidP="002A5D19">
      <w:pPr>
        <w:pStyle w:val="ListParagraph"/>
        <w:numPr>
          <w:ilvl w:val="1"/>
          <w:numId w:val="7"/>
        </w:numPr>
        <w:rPr>
          <w:rFonts w:ascii="Arial" w:hAnsi="Arial" w:cs="Arial"/>
          <w:sz w:val="22"/>
          <w:szCs w:val="22"/>
        </w:rPr>
      </w:pPr>
      <w:r w:rsidRPr="003E1B59">
        <w:rPr>
          <w:rFonts w:ascii="Arial" w:hAnsi="Arial" w:cs="Arial"/>
          <w:sz w:val="22"/>
          <w:szCs w:val="22"/>
        </w:rPr>
        <w:t>Sign and sent letter;</w:t>
      </w:r>
    </w:p>
    <w:p w14:paraId="13FC2D02" w14:textId="7CFC1980" w:rsidR="0068325E" w:rsidRPr="003E1B59" w:rsidRDefault="00B95050" w:rsidP="002A5D19">
      <w:pPr>
        <w:pStyle w:val="ListParagraph"/>
        <w:numPr>
          <w:ilvl w:val="1"/>
          <w:numId w:val="7"/>
        </w:numPr>
        <w:rPr>
          <w:rFonts w:ascii="Arial" w:hAnsi="Arial" w:cs="Arial"/>
          <w:sz w:val="22"/>
          <w:szCs w:val="22"/>
        </w:rPr>
      </w:pPr>
      <w:r w:rsidRPr="003E1B59">
        <w:rPr>
          <w:rFonts w:ascii="Arial" w:hAnsi="Arial" w:cs="Arial"/>
          <w:sz w:val="22"/>
          <w:szCs w:val="22"/>
        </w:rPr>
        <w:t>Repetition of registration;</w:t>
      </w:r>
    </w:p>
    <w:p w14:paraId="6E110575" w14:textId="6E6B3A8F" w:rsidR="00B95050" w:rsidRPr="003E1B59" w:rsidRDefault="00B95050" w:rsidP="002A5D19">
      <w:pPr>
        <w:pStyle w:val="ListParagraph"/>
        <w:numPr>
          <w:ilvl w:val="1"/>
          <w:numId w:val="7"/>
        </w:numPr>
        <w:rPr>
          <w:rFonts w:ascii="Arial" w:hAnsi="Arial" w:cs="Arial"/>
          <w:sz w:val="22"/>
          <w:szCs w:val="22"/>
        </w:rPr>
      </w:pPr>
      <w:r w:rsidRPr="003E1B59">
        <w:rPr>
          <w:rFonts w:ascii="Arial" w:hAnsi="Arial" w:cs="Arial"/>
          <w:sz w:val="22"/>
          <w:szCs w:val="22"/>
        </w:rPr>
        <w:t>Request valid representative;</w:t>
      </w:r>
    </w:p>
    <w:p w14:paraId="48980859" w14:textId="0B852057" w:rsidR="00B95050" w:rsidRPr="003E1B59" w:rsidRDefault="00B95050" w:rsidP="002A5D19">
      <w:pPr>
        <w:pStyle w:val="ListParagraph"/>
        <w:numPr>
          <w:ilvl w:val="1"/>
          <w:numId w:val="7"/>
        </w:numPr>
        <w:rPr>
          <w:rFonts w:ascii="Arial" w:hAnsi="Arial" w:cs="Arial"/>
          <w:sz w:val="22"/>
          <w:szCs w:val="22"/>
        </w:rPr>
      </w:pPr>
      <w:r w:rsidRPr="003E1B59">
        <w:rPr>
          <w:rFonts w:ascii="Arial" w:hAnsi="Arial" w:cs="Arial"/>
          <w:sz w:val="22"/>
          <w:szCs w:val="22"/>
        </w:rPr>
        <w:t>Waiting for delivery.</w:t>
      </w:r>
    </w:p>
    <w:p w14:paraId="09F59541" w14:textId="40B4DA2F" w:rsidR="00D214C5" w:rsidRPr="003E1B59" w:rsidRDefault="00D214C5" w:rsidP="002A5D19">
      <w:pPr>
        <w:pStyle w:val="ListParagraph"/>
        <w:numPr>
          <w:ilvl w:val="0"/>
          <w:numId w:val="7"/>
        </w:numPr>
        <w:rPr>
          <w:rFonts w:ascii="Arial" w:hAnsi="Arial" w:cs="Arial"/>
          <w:sz w:val="22"/>
          <w:szCs w:val="22"/>
        </w:rPr>
      </w:pPr>
      <w:r w:rsidRPr="003E1B59">
        <w:rPr>
          <w:rFonts w:ascii="Arial" w:hAnsi="Arial" w:cs="Arial"/>
          <w:b/>
          <w:sz w:val="22"/>
          <w:szCs w:val="22"/>
        </w:rPr>
        <w:t>Sub-WF</w:t>
      </w:r>
      <w:r w:rsidRPr="003E1B59">
        <w:rPr>
          <w:rFonts w:ascii="Arial" w:hAnsi="Arial" w:cs="Arial"/>
          <w:sz w:val="22"/>
          <w:szCs w:val="22"/>
        </w:rPr>
        <w:t>:</w:t>
      </w:r>
    </w:p>
    <w:p w14:paraId="12FE4BF6" w14:textId="5D5B4A61" w:rsidR="00D214C5" w:rsidRPr="003E1B59" w:rsidRDefault="00D214C5" w:rsidP="002A5D19">
      <w:pPr>
        <w:pStyle w:val="ListParagraph"/>
        <w:numPr>
          <w:ilvl w:val="1"/>
          <w:numId w:val="7"/>
        </w:numPr>
        <w:rPr>
          <w:rFonts w:ascii="Arial" w:hAnsi="Arial" w:cs="Arial"/>
          <w:sz w:val="22"/>
          <w:szCs w:val="22"/>
        </w:rPr>
      </w:pPr>
      <w:r w:rsidRPr="003E1B59">
        <w:rPr>
          <w:rFonts w:ascii="Arial" w:hAnsi="Arial" w:cs="Arial"/>
          <w:sz w:val="22"/>
          <w:szCs w:val="22"/>
        </w:rPr>
        <w:t>Waiting for delivery</w:t>
      </w:r>
    </w:p>
    <w:p w14:paraId="7523114A" w14:textId="6D48DED5" w:rsidR="00D214C5" w:rsidRPr="003E1B59" w:rsidRDefault="00D214C5" w:rsidP="002A5D19">
      <w:pPr>
        <w:pStyle w:val="ListParagraph"/>
        <w:numPr>
          <w:ilvl w:val="1"/>
          <w:numId w:val="7"/>
        </w:numPr>
        <w:rPr>
          <w:rFonts w:ascii="Arial" w:hAnsi="Arial" w:cs="Arial"/>
          <w:sz w:val="22"/>
          <w:szCs w:val="22"/>
        </w:rPr>
      </w:pPr>
      <w:r w:rsidRPr="003E1B59">
        <w:rPr>
          <w:rFonts w:ascii="Arial" w:hAnsi="Arial" w:cs="Arial"/>
          <w:sz w:val="22"/>
          <w:szCs w:val="22"/>
        </w:rPr>
        <w:lastRenderedPageBreak/>
        <w:t>Waiting for reply</w:t>
      </w:r>
    </w:p>
    <w:p w14:paraId="124146E1" w14:textId="13F2DEC7" w:rsidR="00D214C5" w:rsidRPr="003E1B59" w:rsidRDefault="00F23E12" w:rsidP="002A5D19">
      <w:pPr>
        <w:pStyle w:val="ListParagraph"/>
        <w:numPr>
          <w:ilvl w:val="0"/>
          <w:numId w:val="7"/>
        </w:numPr>
        <w:rPr>
          <w:rFonts w:ascii="Arial" w:hAnsi="Arial" w:cs="Arial"/>
          <w:b/>
          <w:sz w:val="22"/>
          <w:szCs w:val="22"/>
        </w:rPr>
      </w:pPr>
      <w:r w:rsidRPr="003E1B59">
        <w:rPr>
          <w:rFonts w:ascii="Arial" w:hAnsi="Arial" w:cs="Arial"/>
          <w:b/>
          <w:sz w:val="22"/>
          <w:szCs w:val="22"/>
        </w:rPr>
        <w:t>Service tasks:</w:t>
      </w:r>
    </w:p>
    <w:p w14:paraId="7747AE33" w14:textId="32C9027D" w:rsidR="00F23E12" w:rsidRPr="003E1B59" w:rsidRDefault="00F23E12" w:rsidP="002A5D19">
      <w:pPr>
        <w:pStyle w:val="ListParagraph"/>
        <w:numPr>
          <w:ilvl w:val="1"/>
          <w:numId w:val="7"/>
        </w:numPr>
        <w:rPr>
          <w:rFonts w:ascii="Arial" w:hAnsi="Arial" w:cs="Arial"/>
          <w:sz w:val="22"/>
          <w:szCs w:val="22"/>
        </w:rPr>
      </w:pPr>
      <w:r w:rsidRPr="003E1B59">
        <w:rPr>
          <w:rFonts w:ascii="Arial" w:hAnsi="Arial" w:cs="Arial"/>
          <w:sz w:val="22"/>
          <w:szCs w:val="22"/>
        </w:rPr>
        <w:t>Set status (</w:t>
      </w:r>
      <w:r w:rsidR="00B95050" w:rsidRPr="003E1B59">
        <w:rPr>
          <w:rFonts w:ascii="Arial" w:hAnsi="Arial" w:cs="Arial"/>
          <w:sz w:val="22"/>
          <w:szCs w:val="22"/>
        </w:rPr>
        <w:t>application,</w:t>
      </w:r>
      <w:r w:rsidRPr="003E1B59">
        <w:rPr>
          <w:rFonts w:ascii="Arial" w:hAnsi="Arial" w:cs="Arial"/>
          <w:sz w:val="22"/>
          <w:szCs w:val="22"/>
        </w:rPr>
        <w:t>);</w:t>
      </w:r>
    </w:p>
    <w:p w14:paraId="0F3F0DC0" w14:textId="05971559" w:rsidR="00F23E12" w:rsidRPr="003E1B59" w:rsidRDefault="00F23E12" w:rsidP="002A5D19">
      <w:pPr>
        <w:pStyle w:val="ListParagraph"/>
        <w:numPr>
          <w:ilvl w:val="1"/>
          <w:numId w:val="7"/>
        </w:numPr>
        <w:rPr>
          <w:rFonts w:ascii="Arial" w:hAnsi="Arial" w:cs="Arial"/>
          <w:sz w:val="22"/>
          <w:szCs w:val="22"/>
        </w:rPr>
      </w:pPr>
      <w:r w:rsidRPr="003E1B59">
        <w:rPr>
          <w:rFonts w:ascii="Arial" w:hAnsi="Arial" w:cs="Arial"/>
          <w:sz w:val="22"/>
          <w:szCs w:val="22"/>
        </w:rPr>
        <w:t>Create/recalculate fee;</w:t>
      </w:r>
    </w:p>
    <w:p w14:paraId="482F8170" w14:textId="435AC204" w:rsidR="006A2951" w:rsidRPr="003E1B59" w:rsidRDefault="00F23E12" w:rsidP="002A5D19">
      <w:pPr>
        <w:pStyle w:val="ListParagraph"/>
        <w:numPr>
          <w:ilvl w:val="1"/>
          <w:numId w:val="7"/>
        </w:numPr>
        <w:rPr>
          <w:rFonts w:ascii="Arial" w:hAnsi="Arial" w:cs="Arial"/>
          <w:sz w:val="22"/>
          <w:szCs w:val="22"/>
        </w:rPr>
      </w:pPr>
      <w:r w:rsidRPr="003E1B59">
        <w:rPr>
          <w:rFonts w:ascii="Arial" w:hAnsi="Arial" w:cs="Arial"/>
          <w:sz w:val="22"/>
          <w:szCs w:val="22"/>
        </w:rPr>
        <w:t xml:space="preserve">Create </w:t>
      </w:r>
      <w:r w:rsidR="00B95050" w:rsidRPr="003E1B59">
        <w:rPr>
          <w:rFonts w:ascii="Arial" w:hAnsi="Arial" w:cs="Arial"/>
          <w:sz w:val="22"/>
          <w:szCs w:val="22"/>
        </w:rPr>
        <w:t>publication</w:t>
      </w:r>
      <w:r w:rsidRPr="003E1B59">
        <w:rPr>
          <w:rFonts w:ascii="Arial" w:hAnsi="Arial" w:cs="Arial"/>
          <w:sz w:val="22"/>
          <w:szCs w:val="22"/>
        </w:rPr>
        <w:t>;</w:t>
      </w:r>
    </w:p>
    <w:p w14:paraId="34ECC15E" w14:textId="72F980B6" w:rsidR="0068325E" w:rsidRPr="003E1B59" w:rsidRDefault="00B95050" w:rsidP="00B95050">
      <w:pPr>
        <w:pStyle w:val="Heading3"/>
        <w:rPr>
          <w:sz w:val="22"/>
          <w:szCs w:val="22"/>
        </w:rPr>
      </w:pPr>
      <w:bookmarkStart w:id="16" w:name="_Toc89811671"/>
      <w:r w:rsidRPr="003E1B59">
        <w:rPr>
          <w:sz w:val="22"/>
          <w:szCs w:val="22"/>
        </w:rPr>
        <w:t>SISPBO Inbox</w:t>
      </w:r>
      <w:bookmarkEnd w:id="16"/>
    </w:p>
    <w:p w14:paraId="6B4D9780" w14:textId="6CC2BF57" w:rsidR="00B95050" w:rsidRPr="003E1B59" w:rsidRDefault="00B95050" w:rsidP="00B95050">
      <w:pPr>
        <w:rPr>
          <w:rFonts w:cs="Arial"/>
          <w:sz w:val="22"/>
          <w:szCs w:val="22"/>
          <w:lang w:val="en-GB"/>
        </w:rPr>
      </w:pPr>
      <w:r w:rsidRPr="003E1B59">
        <w:rPr>
          <w:rFonts w:cs="Arial"/>
          <w:sz w:val="22"/>
          <w:szCs w:val="22"/>
          <w:lang w:val="en-GB"/>
        </w:rPr>
        <w:t>Some features within tabs could be reused namely:</w:t>
      </w:r>
    </w:p>
    <w:p w14:paraId="1ABA00F0" w14:textId="7BA0D091" w:rsidR="00B95050" w:rsidRPr="003E1B59" w:rsidRDefault="00B95050" w:rsidP="002A5D19">
      <w:pPr>
        <w:pStyle w:val="ListParagraph"/>
        <w:numPr>
          <w:ilvl w:val="0"/>
          <w:numId w:val="7"/>
        </w:numPr>
        <w:rPr>
          <w:rFonts w:ascii="Arial" w:hAnsi="Arial" w:cs="Arial"/>
          <w:sz w:val="22"/>
          <w:szCs w:val="22"/>
        </w:rPr>
      </w:pPr>
      <w:r w:rsidRPr="003E1B59">
        <w:rPr>
          <w:rFonts w:ascii="Arial" w:hAnsi="Arial" w:cs="Arial"/>
          <w:b/>
          <w:sz w:val="22"/>
          <w:szCs w:val="22"/>
        </w:rPr>
        <w:t xml:space="preserve">Task inbox:  </w:t>
      </w:r>
      <w:r w:rsidRPr="003E1B59">
        <w:rPr>
          <w:rFonts w:ascii="Arial" w:hAnsi="Arial" w:cs="Arial"/>
          <w:sz w:val="22"/>
          <w:szCs w:val="22"/>
        </w:rPr>
        <w:t>searching and assigning task in inbox;</w:t>
      </w:r>
    </w:p>
    <w:p w14:paraId="29D03ED0" w14:textId="2E7F17CD" w:rsidR="00B95050" w:rsidRPr="003E1B59" w:rsidRDefault="00B95050" w:rsidP="002A5D19">
      <w:pPr>
        <w:pStyle w:val="ListParagraph"/>
        <w:numPr>
          <w:ilvl w:val="0"/>
          <w:numId w:val="7"/>
        </w:numPr>
        <w:rPr>
          <w:rFonts w:ascii="Arial" w:hAnsi="Arial" w:cs="Arial"/>
          <w:sz w:val="22"/>
          <w:szCs w:val="22"/>
        </w:rPr>
      </w:pPr>
      <w:r w:rsidRPr="003E1B59">
        <w:rPr>
          <w:rFonts w:ascii="Arial" w:hAnsi="Arial" w:cs="Arial"/>
          <w:b/>
          <w:sz w:val="22"/>
          <w:szCs w:val="22"/>
        </w:rPr>
        <w:t>Search:</w:t>
      </w:r>
      <w:r w:rsidRPr="003E1B59">
        <w:rPr>
          <w:rFonts w:ascii="Arial" w:hAnsi="Arial" w:cs="Arial"/>
          <w:sz w:val="22"/>
          <w:szCs w:val="22"/>
        </w:rPr>
        <w:t xml:space="preserve"> search criteria and interface;</w:t>
      </w:r>
    </w:p>
    <w:p w14:paraId="602C8A16" w14:textId="58724D12" w:rsidR="00252BD8" w:rsidRPr="003E1B59" w:rsidRDefault="00B73293" w:rsidP="00252BD8">
      <w:pPr>
        <w:pStyle w:val="Heading3"/>
        <w:rPr>
          <w:rFonts w:cs="Arial"/>
          <w:sz w:val="22"/>
          <w:szCs w:val="22"/>
        </w:rPr>
      </w:pPr>
      <w:bookmarkStart w:id="17" w:name="_Ref55767359"/>
      <w:bookmarkStart w:id="18" w:name="_Toc89811672"/>
      <w:r w:rsidRPr="003E1B59">
        <w:rPr>
          <w:rFonts w:cs="Arial"/>
          <w:sz w:val="22"/>
          <w:szCs w:val="22"/>
        </w:rPr>
        <w:t>SISPBO</w:t>
      </w:r>
      <w:r w:rsidR="00252BD8" w:rsidRPr="003E1B59">
        <w:rPr>
          <w:rFonts w:cs="Arial"/>
          <w:sz w:val="22"/>
          <w:szCs w:val="22"/>
        </w:rPr>
        <w:t xml:space="preserve"> Sections</w:t>
      </w:r>
      <w:bookmarkEnd w:id="17"/>
      <w:bookmarkEnd w:id="18"/>
    </w:p>
    <w:p w14:paraId="3129CEBB" w14:textId="4F35016B" w:rsidR="00B73293" w:rsidRPr="003E1B59" w:rsidRDefault="00B73293" w:rsidP="00252BD8">
      <w:pPr>
        <w:rPr>
          <w:rFonts w:cs="Arial"/>
          <w:sz w:val="22"/>
          <w:szCs w:val="22"/>
        </w:rPr>
      </w:pPr>
      <w:r w:rsidRPr="003E1B59">
        <w:rPr>
          <w:rFonts w:cs="Arial"/>
          <w:sz w:val="22"/>
          <w:szCs w:val="22"/>
        </w:rPr>
        <w:t xml:space="preserve">Common sections </w:t>
      </w:r>
      <w:r w:rsidR="00055EE6" w:rsidRPr="003E1B59">
        <w:rPr>
          <w:rFonts w:cs="Arial"/>
          <w:sz w:val="22"/>
          <w:szCs w:val="22"/>
        </w:rPr>
        <w:t>and features</w:t>
      </w:r>
      <w:r w:rsidRPr="003E1B59">
        <w:rPr>
          <w:rFonts w:cs="Arial"/>
          <w:sz w:val="22"/>
          <w:szCs w:val="22"/>
        </w:rPr>
        <w:t xml:space="preserve"> for all types of </w:t>
      </w:r>
      <w:r w:rsidR="00055EE6" w:rsidRPr="003E1B59">
        <w:rPr>
          <w:rFonts w:cs="Arial"/>
          <w:sz w:val="22"/>
          <w:szCs w:val="22"/>
        </w:rPr>
        <w:t>dossiers</w:t>
      </w:r>
      <w:r w:rsidRPr="003E1B59">
        <w:rPr>
          <w:rFonts w:cs="Arial"/>
          <w:sz w:val="22"/>
          <w:szCs w:val="22"/>
        </w:rPr>
        <w:t xml:space="preserve"> could be reused, namely:</w:t>
      </w:r>
    </w:p>
    <w:p w14:paraId="6D7A8F53" w14:textId="4FE88619" w:rsidR="00B73293" w:rsidRPr="003E1B59" w:rsidRDefault="00B73293" w:rsidP="002A5D19">
      <w:pPr>
        <w:pStyle w:val="ListParagraph"/>
        <w:numPr>
          <w:ilvl w:val="0"/>
          <w:numId w:val="7"/>
        </w:numPr>
        <w:rPr>
          <w:rFonts w:ascii="Arial" w:hAnsi="Arial" w:cs="Arial"/>
          <w:sz w:val="22"/>
          <w:szCs w:val="22"/>
        </w:rPr>
      </w:pPr>
      <w:r w:rsidRPr="003E1B59">
        <w:rPr>
          <w:rFonts w:ascii="Arial" w:hAnsi="Arial" w:cs="Arial"/>
          <w:b/>
          <w:sz w:val="22"/>
          <w:szCs w:val="22"/>
        </w:rPr>
        <w:t>Correspondence:</w:t>
      </w:r>
      <w:r w:rsidRPr="003E1B59">
        <w:rPr>
          <w:rFonts w:ascii="Arial" w:hAnsi="Arial" w:cs="Arial"/>
          <w:sz w:val="22"/>
          <w:szCs w:val="22"/>
        </w:rPr>
        <w:t xml:space="preserve"> reusing existing implementation with external editor (word), digital signatures and integrat</w:t>
      </w:r>
      <w:r w:rsidR="000D373D" w:rsidRPr="003E1B59">
        <w:rPr>
          <w:rFonts w:ascii="Arial" w:hAnsi="Arial" w:cs="Arial"/>
          <w:sz w:val="22"/>
          <w:szCs w:val="22"/>
        </w:rPr>
        <w:t>ion with correspondence system;</w:t>
      </w:r>
    </w:p>
    <w:p w14:paraId="588F679B" w14:textId="2B15E29C" w:rsidR="00B73293" w:rsidRPr="003E1B59" w:rsidRDefault="00B73293" w:rsidP="002A5D19">
      <w:pPr>
        <w:pStyle w:val="ListParagraph"/>
        <w:numPr>
          <w:ilvl w:val="0"/>
          <w:numId w:val="7"/>
        </w:numPr>
        <w:rPr>
          <w:rFonts w:ascii="Arial" w:hAnsi="Arial" w:cs="Arial"/>
          <w:sz w:val="22"/>
          <w:szCs w:val="22"/>
        </w:rPr>
      </w:pPr>
      <w:r w:rsidRPr="003E1B59">
        <w:rPr>
          <w:rFonts w:ascii="Arial" w:hAnsi="Arial" w:cs="Arial"/>
          <w:b/>
          <w:sz w:val="22"/>
          <w:szCs w:val="22"/>
        </w:rPr>
        <w:t>Fees:</w:t>
      </w:r>
      <w:r w:rsidRPr="003E1B59">
        <w:rPr>
          <w:rFonts w:ascii="Arial" w:hAnsi="Arial" w:cs="Arial"/>
          <w:sz w:val="22"/>
          <w:szCs w:val="22"/>
        </w:rPr>
        <w:t xml:space="preserve"> reusing </w:t>
      </w:r>
      <w:r w:rsidR="000D373D" w:rsidRPr="003E1B59">
        <w:rPr>
          <w:rFonts w:ascii="Arial" w:hAnsi="Arial" w:cs="Arial"/>
          <w:sz w:val="22"/>
          <w:szCs w:val="22"/>
        </w:rPr>
        <w:t>existing implementation of fees;</w:t>
      </w:r>
    </w:p>
    <w:p w14:paraId="38E9F941" w14:textId="144BF1FB" w:rsidR="00B73293" w:rsidRPr="003E1B59" w:rsidRDefault="00055EE6" w:rsidP="002A5D19">
      <w:pPr>
        <w:pStyle w:val="ListParagraph"/>
        <w:numPr>
          <w:ilvl w:val="0"/>
          <w:numId w:val="7"/>
        </w:numPr>
        <w:rPr>
          <w:rFonts w:ascii="Arial" w:hAnsi="Arial" w:cs="Arial"/>
          <w:sz w:val="22"/>
          <w:szCs w:val="22"/>
        </w:rPr>
      </w:pPr>
      <w:r w:rsidRPr="003E1B59">
        <w:rPr>
          <w:rFonts w:ascii="Arial" w:hAnsi="Arial" w:cs="Arial"/>
          <w:b/>
          <w:sz w:val="22"/>
          <w:szCs w:val="22"/>
        </w:rPr>
        <w:t xml:space="preserve">Files </w:t>
      </w:r>
      <w:r w:rsidRPr="003E1B59">
        <w:rPr>
          <w:rFonts w:ascii="Arial" w:hAnsi="Arial" w:cs="Arial"/>
          <w:sz w:val="22"/>
          <w:szCs w:val="22"/>
        </w:rPr>
        <w:t>section: reusing current implementation of files handling together with external file repository (Alfresco);</w:t>
      </w:r>
    </w:p>
    <w:p w14:paraId="1C3AC216" w14:textId="7AB5B783" w:rsidR="00B73293" w:rsidRPr="003E1B59" w:rsidRDefault="00055EE6" w:rsidP="002A5D19">
      <w:pPr>
        <w:pStyle w:val="ListParagraph"/>
        <w:numPr>
          <w:ilvl w:val="0"/>
          <w:numId w:val="7"/>
        </w:numPr>
        <w:rPr>
          <w:rFonts w:ascii="Arial" w:hAnsi="Arial" w:cs="Arial"/>
          <w:sz w:val="22"/>
          <w:szCs w:val="22"/>
        </w:rPr>
      </w:pPr>
      <w:r w:rsidRPr="003E1B59">
        <w:rPr>
          <w:rFonts w:ascii="Arial" w:hAnsi="Arial" w:cs="Arial"/>
          <w:b/>
          <w:sz w:val="22"/>
          <w:szCs w:val="22"/>
        </w:rPr>
        <w:t>Task section</w:t>
      </w:r>
      <w:r w:rsidRPr="003E1B59">
        <w:rPr>
          <w:rFonts w:ascii="Arial" w:hAnsi="Arial" w:cs="Arial"/>
          <w:sz w:val="22"/>
          <w:szCs w:val="22"/>
        </w:rPr>
        <w:t>: section in dossier for handling tasks;</w:t>
      </w:r>
    </w:p>
    <w:p w14:paraId="353E85CB" w14:textId="75D3130D" w:rsidR="00B73293" w:rsidRPr="003E1B59" w:rsidRDefault="00B73293" w:rsidP="002A5D19">
      <w:pPr>
        <w:pStyle w:val="ListParagraph"/>
        <w:numPr>
          <w:ilvl w:val="0"/>
          <w:numId w:val="7"/>
        </w:numPr>
        <w:rPr>
          <w:rFonts w:ascii="Arial" w:hAnsi="Arial" w:cs="Arial"/>
          <w:sz w:val="22"/>
          <w:szCs w:val="22"/>
        </w:rPr>
      </w:pPr>
      <w:r w:rsidRPr="003E1B59">
        <w:rPr>
          <w:rFonts w:ascii="Arial" w:hAnsi="Arial" w:cs="Arial"/>
          <w:b/>
          <w:sz w:val="22"/>
          <w:szCs w:val="22"/>
        </w:rPr>
        <w:t>Person sections</w:t>
      </w:r>
      <w:r w:rsidRPr="003E1B59">
        <w:rPr>
          <w:rFonts w:ascii="Arial" w:hAnsi="Arial" w:cs="Arial"/>
          <w:sz w:val="22"/>
          <w:szCs w:val="22"/>
        </w:rPr>
        <w:t>, inc</w:t>
      </w:r>
      <w:r w:rsidR="000D373D" w:rsidRPr="003E1B59">
        <w:rPr>
          <w:rFonts w:ascii="Arial" w:hAnsi="Arial" w:cs="Arial"/>
          <w:sz w:val="22"/>
          <w:szCs w:val="22"/>
        </w:rPr>
        <w:t>luding applicant, correspondent</w:t>
      </w:r>
      <w:r w:rsidRPr="003E1B59">
        <w:rPr>
          <w:rFonts w:ascii="Arial" w:hAnsi="Arial" w:cs="Arial"/>
          <w:sz w:val="22"/>
          <w:szCs w:val="22"/>
        </w:rPr>
        <w:t>, r</w:t>
      </w:r>
      <w:r w:rsidR="000D373D" w:rsidRPr="003E1B59">
        <w:rPr>
          <w:rFonts w:ascii="Arial" w:hAnsi="Arial" w:cs="Arial"/>
          <w:sz w:val="22"/>
          <w:szCs w:val="22"/>
        </w:rPr>
        <w:t>epresentatives, courts;</w:t>
      </w:r>
    </w:p>
    <w:p w14:paraId="4C209A4F" w14:textId="2363B116" w:rsidR="00B73293" w:rsidRPr="003E1B59" w:rsidRDefault="00055EE6" w:rsidP="002A5D19">
      <w:pPr>
        <w:pStyle w:val="ListParagraph"/>
        <w:numPr>
          <w:ilvl w:val="0"/>
          <w:numId w:val="7"/>
        </w:numPr>
        <w:rPr>
          <w:rFonts w:ascii="Arial" w:hAnsi="Arial" w:cs="Arial"/>
          <w:sz w:val="22"/>
          <w:szCs w:val="22"/>
        </w:rPr>
      </w:pPr>
      <w:r w:rsidRPr="003E1B59">
        <w:rPr>
          <w:rFonts w:ascii="Arial" w:hAnsi="Arial" w:cs="Arial"/>
          <w:b/>
          <w:sz w:val="22"/>
          <w:szCs w:val="22"/>
        </w:rPr>
        <w:t>Publications</w:t>
      </w:r>
      <w:r w:rsidRPr="003E1B59">
        <w:rPr>
          <w:rFonts w:ascii="Arial" w:hAnsi="Arial" w:cs="Arial"/>
          <w:sz w:val="22"/>
          <w:szCs w:val="22"/>
        </w:rPr>
        <w:t>:</w:t>
      </w:r>
      <w:r w:rsidR="000D373D" w:rsidRPr="003E1B59">
        <w:rPr>
          <w:rFonts w:ascii="Arial" w:hAnsi="Arial" w:cs="Arial"/>
          <w:sz w:val="22"/>
          <w:szCs w:val="22"/>
        </w:rPr>
        <w:t xml:space="preserve"> reusing current implementation for displaying and managing publications;</w:t>
      </w:r>
    </w:p>
    <w:p w14:paraId="7746EB79" w14:textId="401618CA" w:rsidR="00055EE6" w:rsidRPr="003E1B59" w:rsidRDefault="00055EE6" w:rsidP="002A5D19">
      <w:pPr>
        <w:pStyle w:val="ListParagraph"/>
        <w:numPr>
          <w:ilvl w:val="0"/>
          <w:numId w:val="7"/>
        </w:numPr>
        <w:rPr>
          <w:rFonts w:ascii="Arial" w:hAnsi="Arial" w:cs="Arial"/>
          <w:sz w:val="22"/>
          <w:szCs w:val="22"/>
        </w:rPr>
      </w:pPr>
      <w:r w:rsidRPr="003E1B59">
        <w:rPr>
          <w:rFonts w:ascii="Arial" w:hAnsi="Arial" w:cs="Arial"/>
          <w:b/>
          <w:sz w:val="22"/>
          <w:szCs w:val="22"/>
        </w:rPr>
        <w:t>Annotations</w:t>
      </w:r>
      <w:r w:rsidR="000D373D" w:rsidRPr="003E1B59">
        <w:rPr>
          <w:rFonts w:ascii="Arial" w:hAnsi="Arial" w:cs="Arial"/>
          <w:b/>
          <w:sz w:val="22"/>
          <w:szCs w:val="22"/>
        </w:rPr>
        <w:t>:</w:t>
      </w:r>
      <w:r w:rsidR="000D373D" w:rsidRPr="003E1B59">
        <w:rPr>
          <w:rFonts w:ascii="Arial" w:hAnsi="Arial" w:cs="Arial"/>
          <w:sz w:val="22"/>
          <w:szCs w:val="22"/>
        </w:rPr>
        <w:t xml:space="preserve"> reusing current implementation for annotations, internal and public;</w:t>
      </w:r>
    </w:p>
    <w:p w14:paraId="6AD29CB1" w14:textId="42B8C261" w:rsidR="00055EE6" w:rsidRPr="003E1B59" w:rsidRDefault="000D373D" w:rsidP="002A5D19">
      <w:pPr>
        <w:pStyle w:val="ListParagraph"/>
        <w:numPr>
          <w:ilvl w:val="0"/>
          <w:numId w:val="7"/>
        </w:numPr>
        <w:rPr>
          <w:rFonts w:ascii="Arial" w:hAnsi="Arial" w:cs="Arial"/>
          <w:sz w:val="22"/>
          <w:szCs w:val="22"/>
        </w:rPr>
      </w:pPr>
      <w:r w:rsidRPr="003E1B59">
        <w:rPr>
          <w:rFonts w:ascii="Arial" w:hAnsi="Arial" w:cs="Arial"/>
          <w:b/>
          <w:sz w:val="22"/>
          <w:szCs w:val="22"/>
        </w:rPr>
        <w:t>History:</w:t>
      </w:r>
      <w:r w:rsidRPr="003E1B59">
        <w:rPr>
          <w:rFonts w:ascii="Arial" w:hAnsi="Arial" w:cs="Arial"/>
          <w:sz w:val="22"/>
          <w:szCs w:val="22"/>
        </w:rPr>
        <w:t xml:space="preserve"> reusing current handling of history and displaying in dossier;</w:t>
      </w:r>
    </w:p>
    <w:p w14:paraId="1522250C" w14:textId="19E0F9FA" w:rsidR="00055EE6" w:rsidRPr="003E1B59" w:rsidRDefault="00055EE6" w:rsidP="002A5D19">
      <w:pPr>
        <w:pStyle w:val="ListParagraph"/>
        <w:numPr>
          <w:ilvl w:val="0"/>
          <w:numId w:val="7"/>
        </w:numPr>
        <w:rPr>
          <w:rFonts w:ascii="Arial" w:hAnsi="Arial" w:cs="Arial"/>
          <w:sz w:val="22"/>
          <w:szCs w:val="22"/>
        </w:rPr>
      </w:pPr>
      <w:r w:rsidRPr="003E1B59">
        <w:rPr>
          <w:rFonts w:ascii="Arial" w:hAnsi="Arial" w:cs="Arial"/>
          <w:b/>
          <w:sz w:val="22"/>
          <w:szCs w:val="22"/>
        </w:rPr>
        <w:t>R</w:t>
      </w:r>
      <w:r w:rsidR="000D373D" w:rsidRPr="003E1B59">
        <w:rPr>
          <w:rFonts w:ascii="Arial" w:hAnsi="Arial" w:cs="Arial"/>
          <w:b/>
          <w:sz w:val="22"/>
          <w:szCs w:val="22"/>
        </w:rPr>
        <w:t>e</w:t>
      </w:r>
      <w:r w:rsidRPr="003E1B59">
        <w:rPr>
          <w:rFonts w:ascii="Arial" w:hAnsi="Arial" w:cs="Arial"/>
          <w:b/>
          <w:sz w:val="22"/>
          <w:szCs w:val="22"/>
        </w:rPr>
        <w:t>lated dossiers</w:t>
      </w:r>
      <w:r w:rsidRPr="003E1B59">
        <w:rPr>
          <w:rFonts w:ascii="Arial" w:hAnsi="Arial" w:cs="Arial"/>
          <w:sz w:val="22"/>
          <w:szCs w:val="22"/>
        </w:rPr>
        <w:t>;</w:t>
      </w:r>
      <w:r w:rsidR="000D373D" w:rsidRPr="003E1B59">
        <w:rPr>
          <w:rFonts w:ascii="Arial" w:hAnsi="Arial" w:cs="Arial"/>
          <w:sz w:val="22"/>
          <w:szCs w:val="22"/>
        </w:rPr>
        <w:t xml:space="preserve"> reusing current display of related dossier information (</w:t>
      </w:r>
      <w:proofErr w:type="spellStart"/>
      <w:r w:rsidR="000D373D" w:rsidRPr="003E1B59">
        <w:rPr>
          <w:rFonts w:ascii="Arial" w:hAnsi="Arial" w:cs="Arial"/>
          <w:sz w:val="22"/>
          <w:szCs w:val="22"/>
        </w:rPr>
        <w:t>recordals</w:t>
      </w:r>
      <w:proofErr w:type="spellEnd"/>
      <w:r w:rsidR="000D373D" w:rsidRPr="003E1B59">
        <w:rPr>
          <w:rFonts w:ascii="Arial" w:hAnsi="Arial" w:cs="Arial"/>
          <w:sz w:val="22"/>
          <w:szCs w:val="22"/>
        </w:rPr>
        <w:t>, appeals, cancellations);</w:t>
      </w:r>
    </w:p>
    <w:p w14:paraId="55404637" w14:textId="656E298F" w:rsidR="000D373D" w:rsidRPr="003E1B59" w:rsidRDefault="000D373D" w:rsidP="002A5D19">
      <w:pPr>
        <w:pStyle w:val="ListParagraph"/>
        <w:numPr>
          <w:ilvl w:val="0"/>
          <w:numId w:val="7"/>
        </w:numPr>
        <w:rPr>
          <w:rFonts w:ascii="Arial" w:hAnsi="Arial" w:cs="Arial"/>
          <w:sz w:val="22"/>
          <w:szCs w:val="22"/>
        </w:rPr>
      </w:pPr>
      <w:r w:rsidRPr="003E1B59">
        <w:rPr>
          <w:rFonts w:ascii="Arial" w:hAnsi="Arial" w:cs="Arial"/>
          <w:b/>
          <w:sz w:val="22"/>
          <w:szCs w:val="22"/>
        </w:rPr>
        <w:t>Claims</w:t>
      </w:r>
      <w:r w:rsidRPr="003E1B59">
        <w:rPr>
          <w:rFonts w:ascii="Arial" w:hAnsi="Arial" w:cs="Arial"/>
          <w:sz w:val="22"/>
          <w:szCs w:val="22"/>
        </w:rPr>
        <w:t>: reusing current implementations for handling priority request;</w:t>
      </w:r>
    </w:p>
    <w:p w14:paraId="4361BDB4" w14:textId="114F78BB" w:rsidR="00077F9C" w:rsidRPr="003E1B59" w:rsidRDefault="00077F9C" w:rsidP="00077F9C">
      <w:pPr>
        <w:pStyle w:val="Heading3"/>
        <w:rPr>
          <w:rFonts w:cs="Arial"/>
          <w:sz w:val="22"/>
          <w:szCs w:val="22"/>
        </w:rPr>
      </w:pPr>
      <w:bookmarkStart w:id="19" w:name="_Toc89811673"/>
      <w:r w:rsidRPr="003E1B59">
        <w:rPr>
          <w:rFonts w:cs="Arial"/>
          <w:sz w:val="22"/>
          <w:szCs w:val="22"/>
        </w:rPr>
        <w:t>SISPBO Features</w:t>
      </w:r>
      <w:bookmarkEnd w:id="19"/>
    </w:p>
    <w:p w14:paraId="30D766D7" w14:textId="22FF4A0C" w:rsidR="00077F9C" w:rsidRPr="003E1B59" w:rsidRDefault="00077F9C" w:rsidP="00077F9C">
      <w:pPr>
        <w:rPr>
          <w:rFonts w:cs="Arial"/>
          <w:sz w:val="22"/>
          <w:szCs w:val="22"/>
          <w:lang w:val="en-GB"/>
        </w:rPr>
      </w:pPr>
      <w:r w:rsidRPr="003E1B59">
        <w:rPr>
          <w:rFonts w:cs="Arial"/>
          <w:sz w:val="22"/>
          <w:szCs w:val="22"/>
          <w:lang w:val="en-GB"/>
        </w:rPr>
        <w:t>Following features could be reused for patents and SPC:</w:t>
      </w:r>
    </w:p>
    <w:p w14:paraId="529115D4" w14:textId="3C0F9ADA" w:rsidR="00077F9C" w:rsidRPr="003E1B59" w:rsidRDefault="00077F9C" w:rsidP="002A5D19">
      <w:pPr>
        <w:pStyle w:val="ListParagraph"/>
        <w:numPr>
          <w:ilvl w:val="0"/>
          <w:numId w:val="7"/>
        </w:numPr>
        <w:rPr>
          <w:rFonts w:ascii="Arial" w:hAnsi="Arial" w:cs="Arial"/>
          <w:sz w:val="22"/>
          <w:szCs w:val="22"/>
        </w:rPr>
      </w:pPr>
      <w:r w:rsidRPr="003E1B59">
        <w:rPr>
          <w:rFonts w:ascii="Arial" w:hAnsi="Arial" w:cs="Arial"/>
          <w:b/>
          <w:sz w:val="22"/>
          <w:szCs w:val="22"/>
        </w:rPr>
        <w:t>Calculating application number</w:t>
      </w:r>
      <w:r w:rsidR="0068325E" w:rsidRPr="003E1B59">
        <w:rPr>
          <w:rFonts w:ascii="Arial" w:hAnsi="Arial" w:cs="Arial"/>
          <w:sz w:val="22"/>
          <w:szCs w:val="22"/>
        </w:rPr>
        <w:t xml:space="preserve">: same logic applies for all types of dossier regarding calculating application number, so existing </w:t>
      </w:r>
      <w:r w:rsidR="00B95050" w:rsidRPr="003E1B59">
        <w:rPr>
          <w:rFonts w:ascii="Arial" w:hAnsi="Arial" w:cs="Arial"/>
          <w:sz w:val="22"/>
          <w:szCs w:val="22"/>
        </w:rPr>
        <w:t>algorithms</w:t>
      </w:r>
      <w:r w:rsidR="0068325E" w:rsidRPr="003E1B59">
        <w:rPr>
          <w:rFonts w:ascii="Arial" w:hAnsi="Arial" w:cs="Arial"/>
          <w:sz w:val="22"/>
          <w:szCs w:val="22"/>
        </w:rPr>
        <w:t xml:space="preserve"> and implementation could be reused;</w:t>
      </w:r>
    </w:p>
    <w:p w14:paraId="56437618" w14:textId="4CA29C07" w:rsidR="007D38BA" w:rsidRPr="003E1B59" w:rsidRDefault="00B95050" w:rsidP="002A5D19">
      <w:pPr>
        <w:pStyle w:val="ListParagraph"/>
        <w:numPr>
          <w:ilvl w:val="0"/>
          <w:numId w:val="7"/>
        </w:numPr>
        <w:rPr>
          <w:rFonts w:ascii="Arial" w:hAnsi="Arial" w:cs="Arial"/>
          <w:b/>
          <w:sz w:val="22"/>
          <w:szCs w:val="22"/>
        </w:rPr>
      </w:pPr>
      <w:r w:rsidRPr="003E1B59">
        <w:rPr>
          <w:rFonts w:ascii="Arial" w:hAnsi="Arial" w:cs="Arial"/>
          <w:b/>
          <w:sz w:val="22"/>
          <w:szCs w:val="22"/>
        </w:rPr>
        <w:t xml:space="preserve">Create incoming and outgoing letters: </w:t>
      </w:r>
      <w:r w:rsidRPr="003E1B59">
        <w:rPr>
          <w:rFonts w:ascii="Arial" w:hAnsi="Arial" w:cs="Arial"/>
          <w:sz w:val="22"/>
          <w:szCs w:val="22"/>
        </w:rPr>
        <w:t xml:space="preserve"> same implementation can be used, external editor, upload/download and </w:t>
      </w:r>
      <w:proofErr w:type="spellStart"/>
      <w:r w:rsidRPr="003E1B59">
        <w:rPr>
          <w:rFonts w:ascii="Arial" w:hAnsi="Arial" w:cs="Arial"/>
          <w:sz w:val="22"/>
          <w:szCs w:val="22"/>
        </w:rPr>
        <w:t>sign&amp;sent</w:t>
      </w:r>
      <w:proofErr w:type="spellEnd"/>
      <w:r w:rsidRPr="003E1B59">
        <w:rPr>
          <w:rFonts w:ascii="Arial" w:hAnsi="Arial" w:cs="Arial"/>
          <w:sz w:val="22"/>
          <w:szCs w:val="22"/>
        </w:rPr>
        <w:t>;</w:t>
      </w:r>
    </w:p>
    <w:p w14:paraId="68562A53" w14:textId="13E451E3" w:rsidR="00B95050" w:rsidRPr="003E1B59" w:rsidRDefault="00B95050" w:rsidP="002A5D19">
      <w:pPr>
        <w:pStyle w:val="ListParagraph"/>
        <w:numPr>
          <w:ilvl w:val="0"/>
          <w:numId w:val="7"/>
        </w:numPr>
        <w:rPr>
          <w:rFonts w:ascii="Arial" w:hAnsi="Arial" w:cs="Arial"/>
          <w:b/>
          <w:sz w:val="22"/>
          <w:szCs w:val="22"/>
        </w:rPr>
      </w:pPr>
      <w:r w:rsidRPr="003E1B59">
        <w:rPr>
          <w:rFonts w:ascii="Arial" w:hAnsi="Arial" w:cs="Arial"/>
          <w:b/>
          <w:sz w:val="22"/>
          <w:szCs w:val="22"/>
        </w:rPr>
        <w:t xml:space="preserve">Fee recalculate: </w:t>
      </w:r>
      <w:r w:rsidRPr="003E1B59">
        <w:rPr>
          <w:rFonts w:ascii="Arial" w:hAnsi="Arial" w:cs="Arial"/>
          <w:sz w:val="22"/>
          <w:szCs w:val="22"/>
        </w:rPr>
        <w:t>same implementation with different rules;</w:t>
      </w:r>
    </w:p>
    <w:p w14:paraId="69684BAB" w14:textId="23D8E16A" w:rsidR="00B95050" w:rsidRPr="003E1B59" w:rsidRDefault="00B95050" w:rsidP="002A5D19">
      <w:pPr>
        <w:pStyle w:val="ListParagraph"/>
        <w:numPr>
          <w:ilvl w:val="0"/>
          <w:numId w:val="7"/>
        </w:numPr>
        <w:rPr>
          <w:rFonts w:ascii="Arial" w:hAnsi="Arial" w:cs="Arial"/>
          <w:b/>
          <w:sz w:val="22"/>
          <w:szCs w:val="22"/>
        </w:rPr>
      </w:pPr>
      <w:r w:rsidRPr="003E1B59">
        <w:rPr>
          <w:rFonts w:ascii="Arial" w:hAnsi="Arial" w:cs="Arial"/>
          <w:b/>
          <w:sz w:val="22"/>
          <w:szCs w:val="22"/>
        </w:rPr>
        <w:t>Business</w:t>
      </w:r>
      <w:r w:rsidR="00CE11BE" w:rsidRPr="003E1B59">
        <w:rPr>
          <w:rFonts w:ascii="Arial" w:hAnsi="Arial" w:cs="Arial"/>
          <w:b/>
          <w:sz w:val="22"/>
          <w:szCs w:val="22"/>
        </w:rPr>
        <w:t xml:space="preserve"> rules:</w:t>
      </w:r>
      <w:r w:rsidRPr="003E1B59">
        <w:rPr>
          <w:rFonts w:ascii="Arial" w:hAnsi="Arial" w:cs="Arial"/>
          <w:b/>
          <w:sz w:val="22"/>
          <w:szCs w:val="22"/>
        </w:rPr>
        <w:t xml:space="preserve"> </w:t>
      </w:r>
      <w:r w:rsidRPr="003E1B59">
        <w:rPr>
          <w:rFonts w:ascii="Arial" w:hAnsi="Arial" w:cs="Arial"/>
          <w:sz w:val="22"/>
          <w:szCs w:val="22"/>
        </w:rPr>
        <w:t>controls in WF (fee payed,…), publications rules;</w:t>
      </w:r>
    </w:p>
    <w:p w14:paraId="08C0D9DE" w14:textId="16B713EC" w:rsidR="00CE11BE" w:rsidRPr="003E1B59" w:rsidRDefault="00B95050" w:rsidP="002A5D19">
      <w:pPr>
        <w:pStyle w:val="ListParagraph"/>
        <w:numPr>
          <w:ilvl w:val="0"/>
          <w:numId w:val="7"/>
        </w:numPr>
        <w:rPr>
          <w:rFonts w:ascii="Arial" w:hAnsi="Arial" w:cs="Arial"/>
          <w:b/>
          <w:sz w:val="22"/>
          <w:szCs w:val="22"/>
        </w:rPr>
      </w:pPr>
      <w:r w:rsidRPr="003E1B59">
        <w:rPr>
          <w:rFonts w:ascii="Arial" w:hAnsi="Arial" w:cs="Arial"/>
          <w:b/>
          <w:sz w:val="22"/>
          <w:szCs w:val="22"/>
        </w:rPr>
        <w:t xml:space="preserve">Batch procedures: </w:t>
      </w:r>
      <w:r w:rsidRPr="003E1B59">
        <w:rPr>
          <w:rFonts w:ascii="Arial" w:hAnsi="Arial" w:cs="Arial"/>
          <w:sz w:val="22"/>
          <w:szCs w:val="22"/>
        </w:rPr>
        <w:t xml:space="preserve"> batch procedures/processes for setting statuses, creating letters (609, 699), publications checking</w:t>
      </w:r>
      <w:r w:rsidR="00DB49E5" w:rsidRPr="003E1B59">
        <w:rPr>
          <w:rFonts w:ascii="Arial" w:hAnsi="Arial" w:cs="Arial"/>
          <w:sz w:val="22"/>
          <w:szCs w:val="22"/>
        </w:rPr>
        <w:t>,</w:t>
      </w:r>
    </w:p>
    <w:p w14:paraId="6A841A6B" w14:textId="77777777" w:rsidR="0068325E" w:rsidRPr="003E1B59" w:rsidRDefault="0068325E" w:rsidP="0068325E">
      <w:pPr>
        <w:pStyle w:val="Heading3"/>
        <w:rPr>
          <w:rFonts w:cs="Arial"/>
          <w:sz w:val="22"/>
          <w:szCs w:val="22"/>
        </w:rPr>
      </w:pPr>
      <w:bookmarkStart w:id="20" w:name="_Toc89811674"/>
      <w:r w:rsidRPr="003E1B59">
        <w:rPr>
          <w:rFonts w:cs="Arial"/>
          <w:sz w:val="22"/>
          <w:szCs w:val="22"/>
        </w:rPr>
        <w:t xml:space="preserve">SISPBO </w:t>
      </w:r>
      <w:proofErr w:type="spellStart"/>
      <w:r w:rsidRPr="003E1B59">
        <w:rPr>
          <w:rFonts w:cs="Arial"/>
          <w:sz w:val="22"/>
          <w:szCs w:val="22"/>
        </w:rPr>
        <w:t>sIM</w:t>
      </w:r>
      <w:bookmarkEnd w:id="20"/>
      <w:proofErr w:type="spellEnd"/>
    </w:p>
    <w:p w14:paraId="68F671A1" w14:textId="48AE80A8" w:rsidR="0068325E" w:rsidRPr="003E1B59" w:rsidRDefault="0068325E" w:rsidP="0068325E">
      <w:pPr>
        <w:rPr>
          <w:rFonts w:cs="Arial"/>
          <w:sz w:val="22"/>
          <w:szCs w:val="22"/>
          <w:lang w:val="en-GB"/>
        </w:rPr>
      </w:pPr>
      <w:r w:rsidRPr="003E1B59">
        <w:rPr>
          <w:rFonts w:cs="Arial"/>
          <w:sz w:val="22"/>
          <w:szCs w:val="22"/>
          <w:lang w:val="en-GB"/>
        </w:rPr>
        <w:t xml:space="preserve">Most of </w:t>
      </w:r>
      <w:proofErr w:type="spellStart"/>
      <w:r w:rsidRPr="003E1B59">
        <w:rPr>
          <w:rFonts w:cs="Arial"/>
          <w:sz w:val="22"/>
          <w:szCs w:val="22"/>
          <w:lang w:val="en-GB"/>
        </w:rPr>
        <w:t>sIM</w:t>
      </w:r>
      <w:proofErr w:type="spellEnd"/>
      <w:r w:rsidRPr="003E1B59">
        <w:rPr>
          <w:rFonts w:cs="Arial"/>
          <w:sz w:val="22"/>
          <w:szCs w:val="22"/>
          <w:lang w:val="en-GB"/>
        </w:rPr>
        <w:t xml:space="preserve"> can be </w:t>
      </w:r>
      <w:r w:rsidR="00B95050" w:rsidRPr="003E1B59">
        <w:rPr>
          <w:rFonts w:cs="Arial"/>
          <w:sz w:val="22"/>
          <w:szCs w:val="22"/>
          <w:lang w:val="en-GB"/>
        </w:rPr>
        <w:t>reused</w:t>
      </w:r>
      <w:r w:rsidRPr="003E1B59">
        <w:rPr>
          <w:rFonts w:cs="Arial"/>
          <w:sz w:val="22"/>
          <w:szCs w:val="22"/>
          <w:lang w:val="en-GB"/>
        </w:rPr>
        <w:t xml:space="preserve">, </w:t>
      </w:r>
      <w:r w:rsidR="00B95050" w:rsidRPr="003E1B59">
        <w:rPr>
          <w:rFonts w:cs="Arial"/>
          <w:sz w:val="22"/>
          <w:szCs w:val="22"/>
          <w:lang w:val="en-GB"/>
        </w:rPr>
        <w:t>special</w:t>
      </w:r>
      <w:r w:rsidRPr="003E1B59">
        <w:rPr>
          <w:rFonts w:cs="Arial"/>
          <w:sz w:val="22"/>
          <w:szCs w:val="22"/>
          <w:lang w:val="en-GB"/>
        </w:rPr>
        <w:t xml:space="preserve"> for common sections and features of SISPBO.</w:t>
      </w:r>
      <w:r w:rsidR="00B95050" w:rsidRPr="003E1B59">
        <w:rPr>
          <w:rFonts w:cs="Arial"/>
          <w:sz w:val="22"/>
          <w:szCs w:val="22"/>
          <w:lang w:val="en-GB"/>
        </w:rPr>
        <w:t xml:space="preserve"> Some co-types will have to be created (see below).</w:t>
      </w:r>
    </w:p>
    <w:p w14:paraId="48FCF2F3" w14:textId="33D3CE1B" w:rsidR="004C3750" w:rsidRPr="003E1B59" w:rsidRDefault="005924C2" w:rsidP="004C3750">
      <w:pPr>
        <w:pStyle w:val="Heading3"/>
        <w:rPr>
          <w:sz w:val="22"/>
          <w:szCs w:val="22"/>
        </w:rPr>
      </w:pPr>
      <w:bookmarkStart w:id="21" w:name="_Toc89811675"/>
      <w:r w:rsidRPr="003E1B59">
        <w:rPr>
          <w:sz w:val="22"/>
          <w:szCs w:val="22"/>
        </w:rPr>
        <w:t xml:space="preserve">SISPBO </w:t>
      </w:r>
      <w:r w:rsidR="004C3750" w:rsidRPr="003E1B59">
        <w:rPr>
          <w:sz w:val="22"/>
          <w:szCs w:val="22"/>
        </w:rPr>
        <w:t>User managing and authentication</w:t>
      </w:r>
      <w:bookmarkEnd w:id="21"/>
    </w:p>
    <w:p w14:paraId="2B013982" w14:textId="1D9A9682" w:rsidR="004C3750" w:rsidRPr="003E1B59" w:rsidRDefault="004C3750" w:rsidP="004C3750">
      <w:pPr>
        <w:rPr>
          <w:sz w:val="22"/>
          <w:szCs w:val="22"/>
          <w:lang w:val="en-GB"/>
        </w:rPr>
      </w:pPr>
      <w:r w:rsidRPr="003E1B59">
        <w:rPr>
          <w:sz w:val="22"/>
          <w:szCs w:val="22"/>
          <w:lang w:val="en-GB"/>
        </w:rPr>
        <w:t>Current implementation (integration with AD) could be reused (see integrations), new groups and roles should be added (see new users and groups).</w:t>
      </w:r>
    </w:p>
    <w:p w14:paraId="5AE051EC" w14:textId="77777777" w:rsidR="00077F9C" w:rsidRPr="003E1B59" w:rsidRDefault="00077F9C" w:rsidP="00077F9C">
      <w:pPr>
        <w:rPr>
          <w:rFonts w:cs="Arial"/>
          <w:sz w:val="22"/>
          <w:szCs w:val="22"/>
        </w:rPr>
      </w:pPr>
    </w:p>
    <w:p w14:paraId="289B41C1" w14:textId="720AF7C7" w:rsidR="0080376D" w:rsidRPr="003E1B59" w:rsidRDefault="006A2951" w:rsidP="006A2951">
      <w:pPr>
        <w:pStyle w:val="Heading3"/>
        <w:rPr>
          <w:sz w:val="22"/>
          <w:szCs w:val="22"/>
        </w:rPr>
      </w:pPr>
      <w:bookmarkStart w:id="22" w:name="_Toc89811676"/>
      <w:r w:rsidRPr="003E1B59">
        <w:rPr>
          <w:sz w:val="22"/>
          <w:szCs w:val="22"/>
        </w:rPr>
        <w:t>SISPBO build, deploy, quality control, source</w:t>
      </w:r>
      <w:bookmarkEnd w:id="22"/>
      <w:r w:rsidRPr="003E1B59">
        <w:rPr>
          <w:sz w:val="22"/>
          <w:szCs w:val="22"/>
        </w:rPr>
        <w:t xml:space="preserve"> </w:t>
      </w:r>
    </w:p>
    <w:p w14:paraId="5CC0D69B" w14:textId="390C719B" w:rsidR="006A2951" w:rsidRPr="003E1B59" w:rsidRDefault="006A2951" w:rsidP="006A2951">
      <w:pPr>
        <w:rPr>
          <w:sz w:val="22"/>
          <w:szCs w:val="22"/>
          <w:lang w:val="en-GB"/>
        </w:rPr>
      </w:pPr>
      <w:r w:rsidRPr="003E1B59">
        <w:rPr>
          <w:sz w:val="22"/>
          <w:szCs w:val="22"/>
          <w:lang w:val="en-GB"/>
        </w:rPr>
        <w:t xml:space="preserve">Build and deployment remains as for SISBPO, since SIPO plans to have one application for all rights and not separated on same platform. Criteria for quality control remains as it was for SISPBO for TM and DS (Sonar), repository and code source remain as it is (Git – </w:t>
      </w:r>
      <w:proofErr w:type="spellStart"/>
      <w:r w:rsidRPr="003E1B59">
        <w:rPr>
          <w:sz w:val="22"/>
          <w:szCs w:val="22"/>
          <w:lang w:val="en-GB"/>
        </w:rPr>
        <w:t>Bitbucket</w:t>
      </w:r>
      <w:proofErr w:type="spellEnd"/>
      <w:r w:rsidRPr="003E1B59">
        <w:rPr>
          <w:sz w:val="22"/>
          <w:szCs w:val="22"/>
          <w:lang w:val="en-GB"/>
        </w:rPr>
        <w:t xml:space="preserve"> remote).</w:t>
      </w:r>
    </w:p>
    <w:p w14:paraId="5CA7F339" w14:textId="77777777" w:rsidR="006A2951" w:rsidRDefault="006A2951" w:rsidP="006A2951">
      <w:pPr>
        <w:rPr>
          <w:lang w:val="en-GB"/>
        </w:rPr>
      </w:pPr>
    </w:p>
    <w:p w14:paraId="2D960268" w14:textId="77777777" w:rsidR="006A2951" w:rsidRPr="006A2951" w:rsidRDefault="006A2951" w:rsidP="006A2951">
      <w:pPr>
        <w:rPr>
          <w:lang w:val="en-GB"/>
        </w:rPr>
      </w:pPr>
    </w:p>
    <w:p w14:paraId="6E436E57" w14:textId="379A0254" w:rsidR="00321B59" w:rsidRDefault="006A2951" w:rsidP="006A2951">
      <w:pPr>
        <w:pStyle w:val="Heading2"/>
      </w:pPr>
      <w:bookmarkStart w:id="23" w:name="_Toc89811677"/>
      <w:r>
        <w:t xml:space="preserve">New </w:t>
      </w:r>
      <w:r w:rsidR="00B47533">
        <w:t>implementations</w:t>
      </w:r>
      <w:bookmarkEnd w:id="23"/>
    </w:p>
    <w:p w14:paraId="63F1E9EB" w14:textId="577D157B" w:rsidR="006A2951" w:rsidRPr="003E1B59" w:rsidRDefault="006A2951" w:rsidP="006A2951">
      <w:pPr>
        <w:rPr>
          <w:sz w:val="22"/>
          <w:lang w:val="en-GB"/>
        </w:rPr>
      </w:pPr>
      <w:r w:rsidRPr="003E1B59">
        <w:rPr>
          <w:sz w:val="22"/>
          <w:lang w:val="en-GB"/>
        </w:rPr>
        <w:t>Certain new features specific for patents and SPC will have to be implemented.</w:t>
      </w:r>
    </w:p>
    <w:p w14:paraId="2D6F0DD1" w14:textId="07A853AC" w:rsidR="006A2951" w:rsidRPr="003E1B59" w:rsidRDefault="006A2951" w:rsidP="006A2951">
      <w:pPr>
        <w:pStyle w:val="Heading3"/>
        <w:rPr>
          <w:sz w:val="22"/>
        </w:rPr>
      </w:pPr>
      <w:bookmarkStart w:id="24" w:name="_Toc89811678"/>
      <w:r w:rsidRPr="003E1B59">
        <w:rPr>
          <w:sz w:val="22"/>
        </w:rPr>
        <w:t>New dossier</w:t>
      </w:r>
      <w:r w:rsidR="00B40DAF" w:rsidRPr="003E1B59">
        <w:rPr>
          <w:sz w:val="22"/>
        </w:rPr>
        <w:t xml:space="preserve"> and WF</w:t>
      </w:r>
      <w:bookmarkEnd w:id="24"/>
    </w:p>
    <w:p w14:paraId="74AE0192" w14:textId="636900DD" w:rsidR="006A2951" w:rsidRPr="003E1B59" w:rsidRDefault="00B40DAF" w:rsidP="006A2951">
      <w:pPr>
        <w:rPr>
          <w:rFonts w:cs="Arial"/>
          <w:sz w:val="22"/>
          <w:lang w:val="en-GB"/>
        </w:rPr>
      </w:pPr>
      <w:r w:rsidRPr="003E1B59">
        <w:rPr>
          <w:rFonts w:cs="Arial"/>
          <w:sz w:val="22"/>
          <w:lang w:val="en-GB"/>
        </w:rPr>
        <w:t>Four</w:t>
      </w:r>
      <w:r w:rsidR="006A2951" w:rsidRPr="003E1B59">
        <w:rPr>
          <w:rFonts w:cs="Arial"/>
          <w:sz w:val="22"/>
          <w:lang w:val="en-GB"/>
        </w:rPr>
        <w:t xml:space="preserve"> new dossiers are </w:t>
      </w:r>
      <w:r w:rsidR="00B47533" w:rsidRPr="003E1B59">
        <w:rPr>
          <w:rFonts w:cs="Arial"/>
          <w:sz w:val="22"/>
          <w:lang w:val="en-GB"/>
        </w:rPr>
        <w:t>foreseen</w:t>
      </w:r>
      <w:r w:rsidR="006A2951" w:rsidRPr="003E1B59">
        <w:rPr>
          <w:rFonts w:cs="Arial"/>
          <w:sz w:val="22"/>
          <w:lang w:val="en-GB"/>
        </w:rPr>
        <w:t xml:space="preserve"> for new rights, namely:</w:t>
      </w:r>
    </w:p>
    <w:p w14:paraId="302624CA" w14:textId="34598E1A" w:rsidR="006A2951" w:rsidRPr="003E1B59" w:rsidRDefault="006A2951" w:rsidP="002A5D19">
      <w:pPr>
        <w:pStyle w:val="ListParagraph"/>
        <w:numPr>
          <w:ilvl w:val="0"/>
          <w:numId w:val="7"/>
        </w:numPr>
        <w:rPr>
          <w:rFonts w:ascii="Arial" w:hAnsi="Arial" w:cs="Arial"/>
          <w:sz w:val="22"/>
        </w:rPr>
      </w:pPr>
      <w:r w:rsidRPr="003E1B59">
        <w:rPr>
          <w:rFonts w:ascii="Arial" w:hAnsi="Arial" w:cs="Arial"/>
          <w:b/>
          <w:sz w:val="22"/>
        </w:rPr>
        <w:t>Patents:</w:t>
      </w:r>
      <w:r w:rsidRPr="003E1B59">
        <w:rPr>
          <w:rFonts w:ascii="Arial" w:hAnsi="Arial" w:cs="Arial"/>
          <w:sz w:val="22"/>
        </w:rPr>
        <w:t xml:space="preserve"> patent type dossier will include national patents, YU transfers (migration only), EPO </w:t>
      </w:r>
      <w:r w:rsidR="00B40DAF" w:rsidRPr="003E1B59">
        <w:rPr>
          <w:rFonts w:ascii="Arial" w:hAnsi="Arial" w:cs="Arial"/>
          <w:sz w:val="22"/>
        </w:rPr>
        <w:t>extensions</w:t>
      </w:r>
      <w:r w:rsidRPr="003E1B59">
        <w:rPr>
          <w:rFonts w:ascii="Arial" w:hAnsi="Arial" w:cs="Arial"/>
          <w:sz w:val="22"/>
        </w:rPr>
        <w:t xml:space="preserve"> (migration only), EP </w:t>
      </w:r>
      <w:r w:rsidR="00B40DAF" w:rsidRPr="003E1B59">
        <w:rPr>
          <w:rFonts w:ascii="Arial" w:hAnsi="Arial" w:cs="Arial"/>
          <w:sz w:val="22"/>
        </w:rPr>
        <w:t>designations</w:t>
      </w:r>
      <w:r w:rsidRPr="003E1B59">
        <w:rPr>
          <w:rFonts w:ascii="Arial" w:hAnsi="Arial" w:cs="Arial"/>
          <w:sz w:val="22"/>
        </w:rPr>
        <w:t xml:space="preserve"> and PCT designation (migration only). This can be done in one dossier – patent, </w:t>
      </w:r>
      <w:r w:rsidR="00B40DAF" w:rsidRPr="003E1B59">
        <w:rPr>
          <w:rFonts w:ascii="Arial" w:hAnsi="Arial" w:cs="Arial"/>
          <w:sz w:val="22"/>
        </w:rPr>
        <w:t>where</w:t>
      </w:r>
      <w:r w:rsidRPr="003E1B59">
        <w:rPr>
          <w:rFonts w:ascii="Arial" w:hAnsi="Arial" w:cs="Arial"/>
          <w:sz w:val="22"/>
        </w:rPr>
        <w:t xml:space="preserve"> type of dossier (EPO, National) is selected before creati</w:t>
      </w:r>
      <w:r w:rsidR="00B40DAF" w:rsidRPr="003E1B59">
        <w:rPr>
          <w:rFonts w:ascii="Arial" w:hAnsi="Arial" w:cs="Arial"/>
          <w:sz w:val="22"/>
        </w:rPr>
        <w:t xml:space="preserve">ng dossier (similar as </w:t>
      </w:r>
      <w:proofErr w:type="spellStart"/>
      <w:r w:rsidR="00B40DAF" w:rsidRPr="003E1B59">
        <w:rPr>
          <w:rFonts w:ascii="Arial" w:hAnsi="Arial" w:cs="Arial"/>
          <w:sz w:val="22"/>
        </w:rPr>
        <w:t>recordals</w:t>
      </w:r>
      <w:proofErr w:type="spellEnd"/>
      <w:r w:rsidRPr="003E1B59">
        <w:rPr>
          <w:rFonts w:ascii="Arial" w:hAnsi="Arial" w:cs="Arial"/>
          <w:sz w:val="22"/>
        </w:rPr>
        <w:t>). Based on type numbering system and WF will be used. Alternative to this is multiple type of dossiers if logic and rules could n</w:t>
      </w:r>
      <w:r w:rsidR="00B40DAF" w:rsidRPr="003E1B59">
        <w:rPr>
          <w:rFonts w:ascii="Arial" w:hAnsi="Arial" w:cs="Arial"/>
          <w:sz w:val="22"/>
        </w:rPr>
        <w:t>ot apply to one type of dossier.</w:t>
      </w:r>
    </w:p>
    <w:p w14:paraId="05264E54" w14:textId="4D0C1C4D" w:rsidR="006A2951" w:rsidRPr="003E1B59" w:rsidRDefault="006A2951" w:rsidP="002A5D19">
      <w:pPr>
        <w:pStyle w:val="ListParagraph"/>
        <w:numPr>
          <w:ilvl w:val="0"/>
          <w:numId w:val="7"/>
        </w:numPr>
        <w:rPr>
          <w:rFonts w:ascii="Arial" w:hAnsi="Arial" w:cs="Arial"/>
          <w:b/>
          <w:sz w:val="22"/>
        </w:rPr>
      </w:pPr>
      <w:r w:rsidRPr="003E1B59">
        <w:rPr>
          <w:rFonts w:ascii="Arial" w:hAnsi="Arial" w:cs="Arial"/>
          <w:b/>
          <w:sz w:val="22"/>
        </w:rPr>
        <w:t>SPC:</w:t>
      </w:r>
      <w:r w:rsidR="00B40DAF" w:rsidRPr="003E1B59">
        <w:rPr>
          <w:rFonts w:ascii="Arial" w:hAnsi="Arial" w:cs="Arial"/>
          <w:b/>
          <w:sz w:val="22"/>
        </w:rPr>
        <w:t xml:space="preserve"> </w:t>
      </w:r>
      <w:r w:rsidR="00B40DAF" w:rsidRPr="003E1B59">
        <w:rPr>
          <w:rFonts w:ascii="Arial" w:hAnsi="Arial" w:cs="Arial"/>
          <w:sz w:val="22"/>
        </w:rPr>
        <w:t xml:space="preserve">SPC are special type of dossier, since for SPC, patent has to </w:t>
      </w:r>
      <w:proofErr w:type="gramStart"/>
      <w:r w:rsidR="00B40DAF" w:rsidRPr="003E1B59">
        <w:rPr>
          <w:rFonts w:ascii="Arial" w:hAnsi="Arial" w:cs="Arial"/>
          <w:sz w:val="22"/>
        </w:rPr>
        <w:t>exists</w:t>
      </w:r>
      <w:proofErr w:type="gramEnd"/>
      <w:r w:rsidR="00B40DAF" w:rsidRPr="003E1B59">
        <w:rPr>
          <w:rFonts w:ascii="Arial" w:hAnsi="Arial" w:cs="Arial"/>
          <w:sz w:val="22"/>
        </w:rPr>
        <w:t xml:space="preserve">. SIPO could reuse IA for TM type of dossier with additional features and controls. This type of dossier would not be type of opposition/cancellation, appeal or </w:t>
      </w:r>
      <w:proofErr w:type="spellStart"/>
      <w:r w:rsidR="00B40DAF" w:rsidRPr="003E1B59">
        <w:rPr>
          <w:rFonts w:ascii="Arial" w:hAnsi="Arial" w:cs="Arial"/>
          <w:sz w:val="22"/>
        </w:rPr>
        <w:t>recordal</w:t>
      </w:r>
      <w:proofErr w:type="spellEnd"/>
      <w:r w:rsidR="00B40DAF" w:rsidRPr="003E1B59">
        <w:rPr>
          <w:rFonts w:ascii="Arial" w:hAnsi="Arial" w:cs="Arial"/>
          <w:sz w:val="22"/>
        </w:rPr>
        <w:t xml:space="preserve"> but special.</w:t>
      </w:r>
      <w:r w:rsidR="00DB569D" w:rsidRPr="003E1B59">
        <w:rPr>
          <w:rFonts w:ascii="Arial" w:hAnsi="Arial" w:cs="Arial"/>
          <w:sz w:val="22"/>
        </w:rPr>
        <w:t xml:space="preserve"> However, </w:t>
      </w:r>
      <w:proofErr w:type="spellStart"/>
      <w:r w:rsidR="00DB569D" w:rsidRPr="003E1B59">
        <w:rPr>
          <w:rFonts w:ascii="Arial" w:hAnsi="Arial" w:cs="Arial"/>
          <w:sz w:val="22"/>
        </w:rPr>
        <w:t>recordals</w:t>
      </w:r>
      <w:proofErr w:type="spellEnd"/>
      <w:r w:rsidR="00DB569D" w:rsidRPr="003E1B59">
        <w:rPr>
          <w:rFonts w:ascii="Arial" w:hAnsi="Arial" w:cs="Arial"/>
          <w:sz w:val="22"/>
        </w:rPr>
        <w:t xml:space="preserve"> for SPC would have to be implemented as well (see </w:t>
      </w:r>
      <w:r w:rsidR="00DB49E5" w:rsidRPr="003E1B59">
        <w:rPr>
          <w:rFonts w:ascii="Arial" w:hAnsi="Arial" w:cs="Arial"/>
          <w:sz w:val="22"/>
        </w:rPr>
        <w:t>below</w:t>
      </w:r>
      <w:r w:rsidR="00DB569D" w:rsidRPr="003E1B59">
        <w:rPr>
          <w:rFonts w:ascii="Arial" w:hAnsi="Arial" w:cs="Arial"/>
          <w:sz w:val="22"/>
        </w:rPr>
        <w:t>).</w:t>
      </w:r>
    </w:p>
    <w:p w14:paraId="3A3BFBEE" w14:textId="46604851" w:rsidR="00B40DAF" w:rsidRPr="003E1B59" w:rsidRDefault="00B40DAF" w:rsidP="002A5D19">
      <w:pPr>
        <w:pStyle w:val="ListParagraph"/>
        <w:numPr>
          <w:ilvl w:val="0"/>
          <w:numId w:val="7"/>
        </w:numPr>
        <w:rPr>
          <w:rFonts w:ascii="Arial" w:hAnsi="Arial" w:cs="Arial"/>
          <w:b/>
          <w:sz w:val="22"/>
        </w:rPr>
      </w:pPr>
      <w:r w:rsidRPr="003E1B59">
        <w:rPr>
          <w:rFonts w:ascii="Arial" w:hAnsi="Arial" w:cs="Arial"/>
          <w:b/>
          <w:sz w:val="22"/>
        </w:rPr>
        <w:t xml:space="preserve">Granting procedure: </w:t>
      </w:r>
      <w:r w:rsidRPr="003E1B59">
        <w:rPr>
          <w:rFonts w:ascii="Arial" w:hAnsi="Arial" w:cs="Arial"/>
          <w:sz w:val="22"/>
        </w:rPr>
        <w:t xml:space="preserve">SIPO has special process for granting patents, and for that, special dossier would have to be created. It would be similar to </w:t>
      </w:r>
      <w:proofErr w:type="spellStart"/>
      <w:r w:rsidRPr="003E1B59">
        <w:rPr>
          <w:rFonts w:ascii="Arial" w:hAnsi="Arial" w:cs="Arial"/>
          <w:sz w:val="22"/>
        </w:rPr>
        <w:t>recordal</w:t>
      </w:r>
      <w:proofErr w:type="spellEnd"/>
      <w:r w:rsidRPr="003E1B59">
        <w:rPr>
          <w:rFonts w:ascii="Arial" w:hAnsi="Arial" w:cs="Arial"/>
          <w:sz w:val="22"/>
        </w:rPr>
        <w:t xml:space="preserve">, since completing dossier positive would resolve in patent being granted. However, this would not be </w:t>
      </w:r>
      <w:proofErr w:type="spellStart"/>
      <w:r w:rsidRPr="003E1B59">
        <w:rPr>
          <w:rFonts w:ascii="Arial" w:hAnsi="Arial" w:cs="Arial"/>
          <w:sz w:val="22"/>
        </w:rPr>
        <w:t>recordal</w:t>
      </w:r>
      <w:proofErr w:type="spellEnd"/>
      <w:r w:rsidRPr="003E1B59">
        <w:rPr>
          <w:rFonts w:ascii="Arial" w:hAnsi="Arial" w:cs="Arial"/>
          <w:sz w:val="22"/>
        </w:rPr>
        <w:t xml:space="preserve">, but special type of dossier, where certain features from </w:t>
      </w:r>
      <w:r w:rsidR="00DB49E5" w:rsidRPr="003E1B59">
        <w:rPr>
          <w:rFonts w:ascii="Arial" w:hAnsi="Arial" w:cs="Arial"/>
          <w:sz w:val="22"/>
        </w:rPr>
        <w:t>Recordals</w:t>
      </w:r>
      <w:r w:rsidRPr="003E1B59">
        <w:rPr>
          <w:rFonts w:ascii="Arial" w:hAnsi="Arial" w:cs="Arial"/>
          <w:sz w:val="22"/>
        </w:rPr>
        <w:t xml:space="preserve"> could be reused.</w:t>
      </w:r>
    </w:p>
    <w:p w14:paraId="483C0D00" w14:textId="0A288926" w:rsidR="00B40DAF" w:rsidRPr="00AB3014" w:rsidRDefault="00B40DAF" w:rsidP="002A5D19">
      <w:pPr>
        <w:pStyle w:val="ListParagraph"/>
        <w:numPr>
          <w:ilvl w:val="0"/>
          <w:numId w:val="7"/>
        </w:numPr>
        <w:rPr>
          <w:rFonts w:cs="Arial"/>
          <w:b/>
          <w:sz w:val="22"/>
        </w:rPr>
      </w:pPr>
      <w:r w:rsidRPr="003E1B59">
        <w:rPr>
          <w:rFonts w:ascii="Arial" w:hAnsi="Arial" w:cs="Arial"/>
          <w:b/>
          <w:sz w:val="22"/>
        </w:rPr>
        <w:t xml:space="preserve">Recordals on SPC: </w:t>
      </w:r>
      <w:r w:rsidRPr="003E1B59">
        <w:rPr>
          <w:rFonts w:ascii="Arial" w:hAnsi="Arial" w:cs="Arial"/>
          <w:sz w:val="22"/>
        </w:rPr>
        <w:t>if SPC is done on similar way as IA, S</w:t>
      </w:r>
      <w:r w:rsidR="00A02262" w:rsidRPr="003E1B59">
        <w:rPr>
          <w:rFonts w:ascii="Arial" w:hAnsi="Arial" w:cs="Arial"/>
          <w:sz w:val="22"/>
        </w:rPr>
        <w:t>I</w:t>
      </w:r>
      <w:r w:rsidRPr="003E1B59">
        <w:rPr>
          <w:rFonts w:ascii="Arial" w:hAnsi="Arial" w:cs="Arial"/>
          <w:sz w:val="22"/>
        </w:rPr>
        <w:t xml:space="preserve">PO would need to implement </w:t>
      </w:r>
      <w:proofErr w:type="spellStart"/>
      <w:r w:rsidRPr="003E1B59">
        <w:rPr>
          <w:rFonts w:ascii="Arial" w:hAnsi="Arial" w:cs="Arial"/>
          <w:sz w:val="22"/>
        </w:rPr>
        <w:t>recordals</w:t>
      </w:r>
      <w:proofErr w:type="spellEnd"/>
      <w:r w:rsidRPr="003E1B59">
        <w:rPr>
          <w:rFonts w:ascii="Arial" w:hAnsi="Arial" w:cs="Arial"/>
          <w:sz w:val="22"/>
        </w:rPr>
        <w:t xml:space="preserve"> on SPC, since </w:t>
      </w:r>
      <w:proofErr w:type="spellStart"/>
      <w:r w:rsidRPr="003E1B59">
        <w:rPr>
          <w:rFonts w:ascii="Arial" w:hAnsi="Arial" w:cs="Arial"/>
          <w:sz w:val="22"/>
        </w:rPr>
        <w:t>recordals</w:t>
      </w:r>
      <w:proofErr w:type="spellEnd"/>
      <w:r w:rsidRPr="003E1B59">
        <w:rPr>
          <w:rFonts w:ascii="Arial" w:hAnsi="Arial" w:cs="Arial"/>
          <w:sz w:val="22"/>
        </w:rPr>
        <w:t xml:space="preserve"> in IA does not exist. </w:t>
      </w:r>
    </w:p>
    <w:p w14:paraId="59B6C9A5" w14:textId="424544E4" w:rsidR="00AB3014" w:rsidRPr="00AB3014" w:rsidRDefault="00AB3014" w:rsidP="002A5D19">
      <w:pPr>
        <w:pStyle w:val="ListParagraph"/>
        <w:numPr>
          <w:ilvl w:val="0"/>
          <w:numId w:val="7"/>
        </w:numPr>
        <w:rPr>
          <w:rFonts w:ascii="Arial" w:hAnsi="Arial" w:cs="Arial"/>
          <w:sz w:val="22"/>
        </w:rPr>
      </w:pPr>
      <w:r>
        <w:rPr>
          <w:rFonts w:ascii="Arial" w:hAnsi="Arial" w:cs="Arial"/>
          <w:b/>
          <w:sz w:val="22"/>
        </w:rPr>
        <w:t>Recordals for changed patent claims:</w:t>
      </w:r>
      <w:r>
        <w:rPr>
          <w:rFonts w:cs="Arial"/>
          <w:sz w:val="22"/>
        </w:rPr>
        <w:t xml:space="preserve"> </w:t>
      </w:r>
      <w:r w:rsidRPr="00AB3014">
        <w:rPr>
          <w:rFonts w:ascii="Arial" w:hAnsi="Arial" w:cs="Arial"/>
          <w:sz w:val="22"/>
        </w:rPr>
        <w:t>new Recordals for changed patent claims (T2, T9) will have to be implemented.</w:t>
      </w:r>
    </w:p>
    <w:p w14:paraId="29F2762A" w14:textId="77777777" w:rsidR="00B40DAF" w:rsidRPr="003E1B59" w:rsidRDefault="00B40DAF" w:rsidP="005924C2">
      <w:pPr>
        <w:pStyle w:val="ListParagraph"/>
        <w:rPr>
          <w:rFonts w:cs="Arial"/>
          <w:b/>
          <w:sz w:val="22"/>
        </w:rPr>
      </w:pPr>
    </w:p>
    <w:p w14:paraId="7BE60FFD" w14:textId="23A53A08" w:rsidR="00167771" w:rsidRPr="003E1B59" w:rsidRDefault="00B40DAF" w:rsidP="00167771">
      <w:pPr>
        <w:spacing w:line="240" w:lineRule="auto"/>
        <w:contextualSpacing/>
        <w:jc w:val="both"/>
        <w:rPr>
          <w:rFonts w:cs="Arial"/>
          <w:sz w:val="22"/>
        </w:rPr>
      </w:pPr>
      <w:r w:rsidRPr="003E1B59">
        <w:rPr>
          <w:rFonts w:cs="Arial"/>
          <w:sz w:val="22"/>
        </w:rPr>
        <w:t xml:space="preserve">Regarding WF, for each new type of dossier, main WF would have to </w:t>
      </w:r>
      <w:r w:rsidR="00AB3014">
        <w:rPr>
          <w:rFonts w:cs="Arial"/>
          <w:sz w:val="22"/>
        </w:rPr>
        <w:t xml:space="preserve">be </w:t>
      </w:r>
      <w:r w:rsidRPr="003E1B59">
        <w:rPr>
          <w:rFonts w:cs="Arial"/>
          <w:sz w:val="22"/>
        </w:rPr>
        <w:t xml:space="preserve">defined. Synergies for this are foreseen in EPO WG process mapping. Deliverables of this project could be reused for SISPBO for Patents and SPC, however, some changes would be required, since logic in those process models is a bit different then for SISPBO. Common WF (as described in </w:t>
      </w:r>
      <w:r w:rsidRPr="003E1B59">
        <w:rPr>
          <w:rFonts w:cs="Arial"/>
          <w:sz w:val="22"/>
        </w:rPr>
        <w:fldChar w:fldCharType="begin"/>
      </w:r>
      <w:r w:rsidRPr="003E1B59">
        <w:rPr>
          <w:rFonts w:cs="Arial"/>
          <w:sz w:val="22"/>
        </w:rPr>
        <w:instrText xml:space="preserve"> REF _Ref55764935 \r \h </w:instrText>
      </w:r>
      <w:r w:rsidR="003E1B59">
        <w:rPr>
          <w:rFonts w:cs="Arial"/>
          <w:sz w:val="22"/>
        </w:rPr>
        <w:instrText xml:space="preserve"> \* MERGEFORMAT </w:instrText>
      </w:r>
      <w:r w:rsidRPr="003E1B59">
        <w:rPr>
          <w:rFonts w:cs="Arial"/>
          <w:sz w:val="22"/>
        </w:rPr>
      </w:r>
      <w:r w:rsidRPr="003E1B59">
        <w:rPr>
          <w:rFonts w:cs="Arial"/>
          <w:sz w:val="22"/>
        </w:rPr>
        <w:fldChar w:fldCharType="separate"/>
      </w:r>
      <w:r w:rsidRPr="003E1B59">
        <w:rPr>
          <w:rFonts w:cs="Arial"/>
          <w:sz w:val="22"/>
        </w:rPr>
        <w:t>5.1.1</w:t>
      </w:r>
      <w:r w:rsidRPr="003E1B59">
        <w:rPr>
          <w:rFonts w:cs="Arial"/>
          <w:sz w:val="22"/>
        </w:rPr>
        <w:fldChar w:fldCharType="end"/>
      </w:r>
      <w:r w:rsidRPr="003E1B59">
        <w:rPr>
          <w:rFonts w:cs="Arial"/>
          <w:sz w:val="22"/>
        </w:rPr>
        <w:t>) could be reused.</w:t>
      </w:r>
      <w:r w:rsidR="005924C2" w:rsidRPr="003E1B59">
        <w:rPr>
          <w:rFonts w:cs="Arial"/>
          <w:sz w:val="22"/>
        </w:rPr>
        <w:t xml:space="preserve"> Additional ad-hoc WF for extending SPC should be included as well.</w:t>
      </w:r>
    </w:p>
    <w:p w14:paraId="3C74C587" w14:textId="77777777" w:rsidR="004C3750" w:rsidRPr="003E1B59" w:rsidRDefault="004C3750" w:rsidP="00167771">
      <w:pPr>
        <w:spacing w:line="240" w:lineRule="auto"/>
        <w:contextualSpacing/>
        <w:jc w:val="both"/>
        <w:rPr>
          <w:rFonts w:cs="Arial"/>
          <w:sz w:val="22"/>
        </w:rPr>
      </w:pPr>
    </w:p>
    <w:p w14:paraId="66CAB29E" w14:textId="09334ACB" w:rsidR="004C3750" w:rsidRPr="003E1B59" w:rsidRDefault="004C3750" w:rsidP="00167771">
      <w:pPr>
        <w:spacing w:line="240" w:lineRule="auto"/>
        <w:contextualSpacing/>
        <w:jc w:val="both"/>
        <w:rPr>
          <w:rFonts w:cs="Arial"/>
          <w:b/>
          <w:sz w:val="22"/>
        </w:rPr>
      </w:pPr>
      <w:r w:rsidRPr="003E1B59">
        <w:rPr>
          <w:rFonts w:cs="Arial"/>
          <w:b/>
          <w:sz w:val="22"/>
        </w:rPr>
        <w:t>Note:</w:t>
      </w:r>
    </w:p>
    <w:p w14:paraId="7074FF3F" w14:textId="5E967592" w:rsidR="00B40DAF" w:rsidRPr="003E1B59" w:rsidRDefault="004C3750" w:rsidP="00167771">
      <w:pPr>
        <w:spacing w:line="240" w:lineRule="auto"/>
        <w:contextualSpacing/>
        <w:jc w:val="both"/>
        <w:rPr>
          <w:rFonts w:cs="Arial"/>
          <w:sz w:val="22"/>
        </w:rPr>
      </w:pPr>
      <w:r w:rsidRPr="003E1B59">
        <w:rPr>
          <w:rFonts w:cs="Arial"/>
          <w:sz w:val="22"/>
        </w:rPr>
        <w:t xml:space="preserve">Dossier types should be aligned with FO. E-services should be mapped to </w:t>
      </w:r>
      <w:proofErr w:type="spellStart"/>
      <w:r w:rsidRPr="003E1B59">
        <w:rPr>
          <w:rFonts w:cs="Arial"/>
          <w:sz w:val="22"/>
        </w:rPr>
        <w:t>recordals</w:t>
      </w:r>
      <w:proofErr w:type="spellEnd"/>
      <w:r w:rsidRPr="003E1B59">
        <w:rPr>
          <w:rFonts w:cs="Arial"/>
          <w:sz w:val="22"/>
        </w:rPr>
        <w:t xml:space="preserve"> and granting procedures, new filling to patents and SCP (see also FO GAP).</w:t>
      </w:r>
    </w:p>
    <w:p w14:paraId="0E4DED54" w14:textId="77777777" w:rsidR="004C3750" w:rsidRPr="003E1B59" w:rsidRDefault="004C3750" w:rsidP="00167771">
      <w:pPr>
        <w:spacing w:line="240" w:lineRule="auto"/>
        <w:contextualSpacing/>
        <w:jc w:val="both"/>
        <w:rPr>
          <w:rFonts w:cs="Arial"/>
          <w:sz w:val="22"/>
        </w:rPr>
      </w:pPr>
    </w:p>
    <w:p w14:paraId="309030F8" w14:textId="4E1D01DE" w:rsidR="00B40DAF" w:rsidRPr="003E1B59" w:rsidRDefault="00B40DAF" w:rsidP="00B40DAF">
      <w:pPr>
        <w:pStyle w:val="Heading3"/>
        <w:rPr>
          <w:sz w:val="22"/>
        </w:rPr>
      </w:pPr>
      <w:bookmarkStart w:id="25" w:name="_Toc89811679"/>
      <w:r w:rsidRPr="003E1B59">
        <w:rPr>
          <w:sz w:val="22"/>
        </w:rPr>
        <w:t>New inbox tabs</w:t>
      </w:r>
      <w:bookmarkEnd w:id="25"/>
    </w:p>
    <w:p w14:paraId="26B3785B" w14:textId="4B76C7FB" w:rsidR="00B40DAF" w:rsidRDefault="00B40DAF" w:rsidP="00B40DAF">
      <w:pPr>
        <w:rPr>
          <w:sz w:val="22"/>
          <w:lang w:val="en-GB"/>
        </w:rPr>
      </w:pPr>
      <w:r w:rsidRPr="003E1B59">
        <w:rPr>
          <w:sz w:val="22"/>
          <w:lang w:val="en-GB"/>
        </w:rPr>
        <w:t xml:space="preserve">In inbox of SISPBO, </w:t>
      </w:r>
      <w:r w:rsidR="00A02262" w:rsidRPr="003E1B59">
        <w:rPr>
          <w:sz w:val="22"/>
          <w:lang w:val="en-GB"/>
        </w:rPr>
        <w:t xml:space="preserve">two </w:t>
      </w:r>
      <w:r w:rsidRPr="003E1B59">
        <w:rPr>
          <w:sz w:val="22"/>
          <w:lang w:val="en-GB"/>
        </w:rPr>
        <w:t>new tab</w:t>
      </w:r>
      <w:r w:rsidR="00A02262" w:rsidRPr="003E1B59">
        <w:rPr>
          <w:sz w:val="22"/>
          <w:lang w:val="en-GB"/>
        </w:rPr>
        <w:t xml:space="preserve">s </w:t>
      </w:r>
      <w:r w:rsidRPr="003E1B59">
        <w:rPr>
          <w:sz w:val="22"/>
          <w:lang w:val="en-GB"/>
        </w:rPr>
        <w:t xml:space="preserve">would have to be created (MVP). This would include </w:t>
      </w:r>
      <w:r w:rsidR="00A02262" w:rsidRPr="003E1B59">
        <w:rPr>
          <w:sz w:val="22"/>
          <w:lang w:val="en-GB"/>
        </w:rPr>
        <w:t xml:space="preserve">patents and </w:t>
      </w:r>
      <w:proofErr w:type="spellStart"/>
      <w:r w:rsidR="00A02262" w:rsidRPr="003E1B59">
        <w:rPr>
          <w:sz w:val="22"/>
          <w:lang w:val="en-GB"/>
        </w:rPr>
        <w:t>recordals</w:t>
      </w:r>
      <w:proofErr w:type="spellEnd"/>
      <w:r w:rsidR="00A02262" w:rsidRPr="003E1B59">
        <w:rPr>
          <w:sz w:val="22"/>
          <w:lang w:val="en-GB"/>
        </w:rPr>
        <w:t xml:space="preserve"> + other related dossiers and </w:t>
      </w:r>
      <w:r w:rsidRPr="003E1B59">
        <w:rPr>
          <w:sz w:val="22"/>
          <w:lang w:val="en-GB"/>
        </w:rPr>
        <w:t>SP</w:t>
      </w:r>
      <w:r w:rsidR="00A02262" w:rsidRPr="003E1B59">
        <w:rPr>
          <w:sz w:val="22"/>
          <w:lang w:val="en-GB"/>
        </w:rPr>
        <w:t xml:space="preserve">C and </w:t>
      </w:r>
      <w:proofErr w:type="spellStart"/>
      <w:r w:rsidR="00A02262" w:rsidRPr="003E1B59">
        <w:rPr>
          <w:sz w:val="22"/>
          <w:lang w:val="en-GB"/>
        </w:rPr>
        <w:t>recordals</w:t>
      </w:r>
      <w:proofErr w:type="spellEnd"/>
      <w:r w:rsidRPr="003E1B59">
        <w:rPr>
          <w:sz w:val="22"/>
          <w:lang w:val="en-GB"/>
        </w:rPr>
        <w:t xml:space="preserve"> </w:t>
      </w:r>
      <w:r w:rsidR="00A02262" w:rsidRPr="003E1B59">
        <w:rPr>
          <w:sz w:val="22"/>
          <w:lang w:val="en-GB"/>
        </w:rPr>
        <w:t>+ other related dossiers</w:t>
      </w:r>
      <w:r w:rsidR="004C3750" w:rsidRPr="003E1B59">
        <w:rPr>
          <w:sz w:val="22"/>
          <w:lang w:val="en-GB"/>
        </w:rPr>
        <w:t>. Search criteria could be reused, specific search for new types of dossier should be added.</w:t>
      </w:r>
    </w:p>
    <w:p w14:paraId="14B0117C" w14:textId="35FC69D5" w:rsidR="00AB3014" w:rsidRPr="003E1B59" w:rsidRDefault="00AB3014" w:rsidP="00B40DAF">
      <w:pPr>
        <w:rPr>
          <w:sz w:val="22"/>
          <w:lang w:val="en-GB"/>
        </w:rPr>
      </w:pPr>
      <w:r>
        <w:rPr>
          <w:sz w:val="22"/>
          <w:lang w:val="en-GB"/>
        </w:rPr>
        <w:t>New inbox tab for Publications will have to be created, similar as tab for tasks. Search and extraction of result will have to be implemented for publications, since short to midterm, publications for patents will remain similar as current.</w:t>
      </w:r>
    </w:p>
    <w:p w14:paraId="322BFAF7" w14:textId="77777777" w:rsidR="00B40DAF" w:rsidRDefault="00B40DAF" w:rsidP="00167771">
      <w:pPr>
        <w:spacing w:line="240" w:lineRule="auto"/>
        <w:contextualSpacing/>
        <w:jc w:val="both"/>
        <w:rPr>
          <w:rFonts w:cs="Arial"/>
          <w:sz w:val="22"/>
        </w:rPr>
      </w:pPr>
    </w:p>
    <w:p w14:paraId="2F74DCBB" w14:textId="77777777" w:rsidR="00AB3014" w:rsidRDefault="00AB3014" w:rsidP="00167771">
      <w:pPr>
        <w:spacing w:line="240" w:lineRule="auto"/>
        <w:contextualSpacing/>
        <w:jc w:val="both"/>
        <w:rPr>
          <w:rFonts w:cs="Arial"/>
          <w:sz w:val="22"/>
        </w:rPr>
      </w:pPr>
    </w:p>
    <w:p w14:paraId="3144CF4C" w14:textId="77777777" w:rsidR="00AB3014" w:rsidRPr="003E1B59" w:rsidRDefault="00AB3014" w:rsidP="00167771">
      <w:pPr>
        <w:spacing w:line="240" w:lineRule="auto"/>
        <w:contextualSpacing/>
        <w:jc w:val="both"/>
        <w:rPr>
          <w:rFonts w:cs="Arial"/>
          <w:sz w:val="22"/>
        </w:rPr>
      </w:pPr>
    </w:p>
    <w:p w14:paraId="45A89FE4" w14:textId="424BD567" w:rsidR="00B40DAF" w:rsidRPr="003E1B59" w:rsidRDefault="004306E4" w:rsidP="004306E4">
      <w:pPr>
        <w:pStyle w:val="Heading3"/>
        <w:rPr>
          <w:sz w:val="22"/>
        </w:rPr>
      </w:pPr>
      <w:bookmarkStart w:id="26" w:name="_Toc89811680"/>
      <w:r w:rsidRPr="003E1B59">
        <w:rPr>
          <w:sz w:val="22"/>
        </w:rPr>
        <w:lastRenderedPageBreak/>
        <w:t>New sections</w:t>
      </w:r>
      <w:bookmarkEnd w:id="26"/>
    </w:p>
    <w:p w14:paraId="02383B69" w14:textId="2AA39066" w:rsidR="004306E4" w:rsidRPr="003E1B59" w:rsidRDefault="00E31326" w:rsidP="004306E4">
      <w:pPr>
        <w:rPr>
          <w:rFonts w:cs="Arial"/>
          <w:sz w:val="22"/>
          <w:lang w:val="en-GB"/>
        </w:rPr>
      </w:pPr>
      <w:r w:rsidRPr="003E1B59">
        <w:rPr>
          <w:rFonts w:cs="Arial"/>
          <w:sz w:val="22"/>
          <w:lang w:val="en-GB"/>
        </w:rPr>
        <w:t>Certain</w:t>
      </w:r>
      <w:r w:rsidR="004306E4" w:rsidRPr="003E1B59">
        <w:rPr>
          <w:rFonts w:cs="Arial"/>
          <w:sz w:val="22"/>
          <w:lang w:val="en-GB"/>
        </w:rPr>
        <w:t xml:space="preserve"> new sections will have to be implemented in each new type of dossier, namely:</w:t>
      </w:r>
    </w:p>
    <w:p w14:paraId="1E8DF12B" w14:textId="79EE3942" w:rsidR="004306E4" w:rsidRPr="003E1B59" w:rsidRDefault="004306E4" w:rsidP="002A5D19">
      <w:pPr>
        <w:pStyle w:val="ListParagraph"/>
        <w:numPr>
          <w:ilvl w:val="0"/>
          <w:numId w:val="7"/>
        </w:numPr>
        <w:rPr>
          <w:rFonts w:ascii="Arial" w:hAnsi="Arial" w:cs="Arial"/>
          <w:b/>
          <w:sz w:val="22"/>
        </w:rPr>
      </w:pPr>
      <w:r w:rsidRPr="003E1B59">
        <w:rPr>
          <w:rFonts w:ascii="Arial" w:hAnsi="Arial" w:cs="Arial"/>
          <w:b/>
          <w:sz w:val="22"/>
        </w:rPr>
        <w:t>Patents:</w:t>
      </w:r>
    </w:p>
    <w:p w14:paraId="4C48ACA2" w14:textId="379ED1B2" w:rsidR="004306E4" w:rsidRPr="003E1B59" w:rsidRDefault="00565B76" w:rsidP="002A5D19">
      <w:pPr>
        <w:pStyle w:val="ListParagraph"/>
        <w:numPr>
          <w:ilvl w:val="1"/>
          <w:numId w:val="7"/>
        </w:numPr>
        <w:rPr>
          <w:rFonts w:ascii="Arial" w:hAnsi="Arial" w:cs="Arial"/>
          <w:sz w:val="22"/>
        </w:rPr>
      </w:pPr>
      <w:r w:rsidRPr="003E1B59">
        <w:rPr>
          <w:rFonts w:ascii="Arial" w:hAnsi="Arial" w:cs="Arial"/>
          <w:b/>
          <w:sz w:val="22"/>
        </w:rPr>
        <w:t>Basic section:</w:t>
      </w:r>
      <w:r w:rsidRPr="003E1B59">
        <w:rPr>
          <w:rFonts w:ascii="Arial" w:hAnsi="Arial" w:cs="Arial"/>
          <w:sz w:val="22"/>
        </w:rPr>
        <w:t xml:space="preserve"> basic section for patents, including </w:t>
      </w:r>
      <w:proofErr w:type="spellStart"/>
      <w:r w:rsidRPr="003E1B59">
        <w:rPr>
          <w:rFonts w:ascii="Arial" w:hAnsi="Arial" w:cs="Arial"/>
          <w:sz w:val="22"/>
        </w:rPr>
        <w:t>sIM</w:t>
      </w:r>
      <w:proofErr w:type="spellEnd"/>
      <w:r w:rsidRPr="003E1B59">
        <w:rPr>
          <w:rFonts w:ascii="Arial" w:hAnsi="Arial" w:cs="Arial"/>
          <w:sz w:val="22"/>
        </w:rPr>
        <w:t xml:space="preserve"> for patents (see below) will have to be implemented. Basic sections should contain information specific for patents plus additional information like EP numbers, EP dates, YU numbers and dates, PCT numbers and dates</w:t>
      </w:r>
      <w:r w:rsidR="00DB49E5" w:rsidRPr="003E1B59">
        <w:rPr>
          <w:rFonts w:ascii="Arial" w:hAnsi="Arial" w:cs="Arial"/>
          <w:sz w:val="22"/>
        </w:rPr>
        <w:t>,</w:t>
      </w:r>
    </w:p>
    <w:p w14:paraId="0F689D8A" w14:textId="48D6FD72" w:rsidR="00565B76" w:rsidRPr="003E1B59" w:rsidRDefault="00565B76" w:rsidP="002A5D19">
      <w:pPr>
        <w:pStyle w:val="ListParagraph"/>
        <w:numPr>
          <w:ilvl w:val="1"/>
          <w:numId w:val="7"/>
        </w:numPr>
        <w:rPr>
          <w:rFonts w:ascii="Arial" w:hAnsi="Arial" w:cs="Arial"/>
          <w:sz w:val="22"/>
        </w:rPr>
      </w:pPr>
      <w:r w:rsidRPr="003E1B59">
        <w:rPr>
          <w:rFonts w:ascii="Arial" w:hAnsi="Arial" w:cs="Arial"/>
          <w:b/>
          <w:sz w:val="22"/>
        </w:rPr>
        <w:t>Abstract section with translations</w:t>
      </w:r>
      <w:r w:rsidRPr="003E1B59">
        <w:rPr>
          <w:rFonts w:ascii="Arial" w:hAnsi="Arial" w:cs="Arial"/>
          <w:sz w:val="22"/>
        </w:rPr>
        <w:t>: abstracts are part of basic patens information, however due to translations, this would be in new specific sections for patents;</w:t>
      </w:r>
    </w:p>
    <w:p w14:paraId="61C81F13" w14:textId="543141F4" w:rsidR="00565B76" w:rsidRPr="003E1B59" w:rsidRDefault="00565B76" w:rsidP="002A5D19">
      <w:pPr>
        <w:pStyle w:val="ListParagraph"/>
        <w:numPr>
          <w:ilvl w:val="1"/>
          <w:numId w:val="7"/>
        </w:numPr>
        <w:rPr>
          <w:rFonts w:ascii="Arial" w:hAnsi="Arial" w:cs="Arial"/>
          <w:sz w:val="22"/>
        </w:rPr>
      </w:pPr>
      <w:r w:rsidRPr="003E1B59">
        <w:rPr>
          <w:rFonts w:ascii="Arial" w:hAnsi="Arial" w:cs="Arial"/>
          <w:b/>
          <w:sz w:val="22"/>
        </w:rPr>
        <w:t>Claims:</w:t>
      </w:r>
      <w:r w:rsidRPr="003E1B59">
        <w:rPr>
          <w:rFonts w:ascii="Arial" w:hAnsi="Arial" w:cs="Arial"/>
          <w:sz w:val="22"/>
        </w:rPr>
        <w:t xml:space="preserve"> (this are nor priority claims) – claims for patent protections could be new section, this should be aligned with FO (see FO GAP_) and should be optional, since for existing data, we don’t have this information as meta data (they are included in document/files with low probability and high cost of extraction). For claims, similar features as for designs in DS dossiers and G&amp;S in TM dossier could be used (accepted, rejected claims). Link with files should also be implemented;</w:t>
      </w:r>
    </w:p>
    <w:p w14:paraId="6F7F2FD1" w14:textId="1A44637B" w:rsidR="00565B76" w:rsidRPr="003E1B59" w:rsidRDefault="00565B76" w:rsidP="002A5D19">
      <w:pPr>
        <w:pStyle w:val="ListParagraph"/>
        <w:numPr>
          <w:ilvl w:val="1"/>
          <w:numId w:val="7"/>
        </w:numPr>
        <w:rPr>
          <w:rFonts w:ascii="Arial" w:hAnsi="Arial" w:cs="Arial"/>
          <w:sz w:val="22"/>
        </w:rPr>
      </w:pPr>
      <w:r w:rsidRPr="003E1B59">
        <w:rPr>
          <w:rFonts w:ascii="Arial" w:hAnsi="Arial" w:cs="Arial"/>
          <w:b/>
          <w:sz w:val="22"/>
        </w:rPr>
        <w:t>Description:</w:t>
      </w:r>
      <w:r w:rsidRPr="003E1B59">
        <w:rPr>
          <w:rFonts w:ascii="Arial" w:hAnsi="Arial" w:cs="Arial"/>
          <w:sz w:val="22"/>
        </w:rPr>
        <w:t xml:space="preserve"> description of patents could be new section, depending on migration and FO. Links with files, similar as for claims should be implemented.</w:t>
      </w:r>
    </w:p>
    <w:p w14:paraId="0B998632" w14:textId="30211859" w:rsidR="00565B76" w:rsidRPr="003E1B59" w:rsidRDefault="00565B76" w:rsidP="002A5D19">
      <w:pPr>
        <w:pStyle w:val="ListParagraph"/>
        <w:numPr>
          <w:ilvl w:val="1"/>
          <w:numId w:val="7"/>
        </w:numPr>
        <w:rPr>
          <w:rFonts w:ascii="Arial" w:hAnsi="Arial" w:cs="Arial"/>
          <w:sz w:val="22"/>
        </w:rPr>
      </w:pPr>
      <w:r w:rsidRPr="003E1B59">
        <w:rPr>
          <w:rFonts w:ascii="Arial" w:hAnsi="Arial" w:cs="Arial"/>
          <w:b/>
          <w:sz w:val="22"/>
        </w:rPr>
        <w:t>Figures:</w:t>
      </w:r>
      <w:r w:rsidRPr="003E1B59">
        <w:rPr>
          <w:rFonts w:ascii="Arial" w:hAnsi="Arial" w:cs="Arial"/>
          <w:sz w:val="22"/>
        </w:rPr>
        <w:t xml:space="preserve"> special dedicated section for figures could be implemented with links to files;</w:t>
      </w:r>
    </w:p>
    <w:p w14:paraId="29D7D4D2" w14:textId="72474F4E" w:rsidR="00565B76" w:rsidRPr="003E1B59" w:rsidRDefault="00565B76" w:rsidP="002A5D19">
      <w:pPr>
        <w:pStyle w:val="ListParagraph"/>
        <w:numPr>
          <w:ilvl w:val="1"/>
          <w:numId w:val="7"/>
        </w:numPr>
        <w:rPr>
          <w:rFonts w:ascii="Arial" w:hAnsi="Arial" w:cs="Arial"/>
          <w:sz w:val="22"/>
        </w:rPr>
      </w:pPr>
      <w:r w:rsidRPr="003E1B59">
        <w:rPr>
          <w:rFonts w:ascii="Arial" w:hAnsi="Arial" w:cs="Arial"/>
          <w:b/>
          <w:sz w:val="22"/>
        </w:rPr>
        <w:t>IPC:</w:t>
      </w:r>
      <w:r w:rsidRPr="003E1B59">
        <w:rPr>
          <w:rFonts w:ascii="Arial" w:hAnsi="Arial" w:cs="Arial"/>
          <w:sz w:val="22"/>
        </w:rPr>
        <w:t xml:space="preserve"> patents use IPC (International paten Classification), so new section for this should be implemented, based on dossier and not claim. Integration with IPC should be included (see integrations below) together with support for reclassification (see new features below) and IPC version.</w:t>
      </w:r>
      <w:r w:rsidR="00E31326" w:rsidRPr="003E1B59">
        <w:rPr>
          <w:rStyle w:val="FootnoteReference"/>
          <w:rFonts w:ascii="Arial" w:hAnsi="Arial" w:cs="Arial"/>
          <w:sz w:val="22"/>
        </w:rPr>
        <w:footnoteReference w:id="2"/>
      </w:r>
    </w:p>
    <w:p w14:paraId="580C3815" w14:textId="6E0CE464" w:rsidR="00565B76" w:rsidRPr="003E1B59" w:rsidRDefault="00565B76" w:rsidP="002A5D19">
      <w:pPr>
        <w:pStyle w:val="ListParagraph"/>
        <w:numPr>
          <w:ilvl w:val="1"/>
          <w:numId w:val="7"/>
        </w:numPr>
        <w:rPr>
          <w:rFonts w:ascii="Arial" w:hAnsi="Arial" w:cs="Arial"/>
          <w:sz w:val="22"/>
        </w:rPr>
      </w:pPr>
      <w:r w:rsidRPr="003E1B59">
        <w:rPr>
          <w:rFonts w:ascii="Arial" w:hAnsi="Arial" w:cs="Arial"/>
          <w:b/>
          <w:sz w:val="22"/>
        </w:rPr>
        <w:t>Related dossier:</w:t>
      </w:r>
      <w:r w:rsidRPr="003E1B59">
        <w:rPr>
          <w:rFonts w:ascii="Arial" w:hAnsi="Arial" w:cs="Arial"/>
          <w:sz w:val="22"/>
        </w:rPr>
        <w:t xml:space="preserve"> similar as for IA in TM, special part of section (basic or general) should be implemented, to clearly mark, that SPC was requested on this patent.</w:t>
      </w:r>
    </w:p>
    <w:p w14:paraId="2B8758A1" w14:textId="0EE15E5C" w:rsidR="00DB569D" w:rsidRPr="003E1B59" w:rsidRDefault="00565B76" w:rsidP="00DB569D">
      <w:pPr>
        <w:pStyle w:val="ListParagraph"/>
        <w:numPr>
          <w:ilvl w:val="1"/>
          <w:numId w:val="7"/>
        </w:numPr>
        <w:rPr>
          <w:rFonts w:ascii="Arial" w:hAnsi="Arial" w:cs="Arial"/>
          <w:sz w:val="22"/>
        </w:rPr>
      </w:pPr>
      <w:r w:rsidRPr="003E1B59">
        <w:rPr>
          <w:rFonts w:ascii="Arial" w:hAnsi="Arial" w:cs="Arial"/>
          <w:b/>
          <w:sz w:val="22"/>
        </w:rPr>
        <w:t>Inventors:</w:t>
      </w:r>
      <w:r w:rsidRPr="003E1B59">
        <w:rPr>
          <w:rFonts w:ascii="Arial" w:hAnsi="Arial" w:cs="Arial"/>
          <w:sz w:val="22"/>
        </w:rPr>
        <w:t xml:space="preserve"> inventors are similar as designer in DS dossier, so this could be reused as for </w:t>
      </w:r>
      <w:r w:rsidR="00E31326" w:rsidRPr="003E1B59">
        <w:rPr>
          <w:rFonts w:ascii="Arial" w:hAnsi="Arial" w:cs="Arial"/>
          <w:sz w:val="22"/>
        </w:rPr>
        <w:t>are other</w:t>
      </w:r>
      <w:r w:rsidRPr="003E1B59">
        <w:rPr>
          <w:rFonts w:ascii="Arial" w:hAnsi="Arial" w:cs="Arial"/>
          <w:sz w:val="22"/>
        </w:rPr>
        <w:t xml:space="preserve"> person section (see above </w:t>
      </w:r>
      <w:r w:rsidRPr="003E1B59">
        <w:rPr>
          <w:rFonts w:ascii="Arial" w:hAnsi="Arial" w:cs="Arial"/>
          <w:sz w:val="22"/>
        </w:rPr>
        <w:fldChar w:fldCharType="begin"/>
      </w:r>
      <w:r w:rsidRPr="003E1B59">
        <w:rPr>
          <w:rFonts w:ascii="Arial" w:hAnsi="Arial" w:cs="Arial"/>
          <w:sz w:val="22"/>
        </w:rPr>
        <w:instrText xml:space="preserve"> REF _Ref55767359 \r \h </w:instrText>
      </w:r>
      <w:r w:rsidR="00E31326" w:rsidRPr="003E1B59">
        <w:rPr>
          <w:rFonts w:ascii="Arial" w:hAnsi="Arial" w:cs="Arial"/>
          <w:sz w:val="22"/>
        </w:rPr>
        <w:instrText xml:space="preserve"> \* MERGEFORMAT </w:instrText>
      </w:r>
      <w:r w:rsidRPr="003E1B59">
        <w:rPr>
          <w:rFonts w:ascii="Arial" w:hAnsi="Arial" w:cs="Arial"/>
          <w:sz w:val="22"/>
        </w:rPr>
      </w:r>
      <w:r w:rsidRPr="003E1B59">
        <w:rPr>
          <w:rFonts w:ascii="Arial" w:hAnsi="Arial" w:cs="Arial"/>
          <w:sz w:val="22"/>
        </w:rPr>
        <w:fldChar w:fldCharType="separate"/>
      </w:r>
      <w:r w:rsidRPr="003E1B59">
        <w:rPr>
          <w:rFonts w:ascii="Arial" w:hAnsi="Arial" w:cs="Arial"/>
          <w:sz w:val="22"/>
        </w:rPr>
        <w:t>5.1.3</w:t>
      </w:r>
      <w:r w:rsidRPr="003E1B59">
        <w:rPr>
          <w:rFonts w:ascii="Arial" w:hAnsi="Arial" w:cs="Arial"/>
          <w:sz w:val="22"/>
        </w:rPr>
        <w:fldChar w:fldCharType="end"/>
      </w:r>
      <w:r w:rsidRPr="003E1B59">
        <w:rPr>
          <w:rFonts w:ascii="Arial" w:hAnsi="Arial" w:cs="Arial"/>
          <w:sz w:val="22"/>
        </w:rPr>
        <w:t>).</w:t>
      </w:r>
    </w:p>
    <w:p w14:paraId="7AC5ECEE" w14:textId="461D6F65" w:rsidR="00565B76" w:rsidRPr="003E1B59" w:rsidRDefault="00E31326" w:rsidP="002A5D19">
      <w:pPr>
        <w:pStyle w:val="ListParagraph"/>
        <w:numPr>
          <w:ilvl w:val="0"/>
          <w:numId w:val="7"/>
        </w:numPr>
        <w:rPr>
          <w:rFonts w:ascii="Arial" w:hAnsi="Arial" w:cs="Arial"/>
          <w:b/>
          <w:sz w:val="22"/>
          <w:szCs w:val="22"/>
        </w:rPr>
      </w:pPr>
      <w:r w:rsidRPr="003E1B59">
        <w:rPr>
          <w:rFonts w:ascii="Arial" w:hAnsi="Arial" w:cs="Arial"/>
          <w:b/>
          <w:sz w:val="22"/>
          <w:szCs w:val="22"/>
        </w:rPr>
        <w:t>SPC:</w:t>
      </w:r>
    </w:p>
    <w:p w14:paraId="1092B21D" w14:textId="3B62F4E6" w:rsidR="00E31326" w:rsidRPr="003E1B59" w:rsidRDefault="00E31326" w:rsidP="002A5D19">
      <w:pPr>
        <w:pStyle w:val="ListParagraph"/>
        <w:numPr>
          <w:ilvl w:val="1"/>
          <w:numId w:val="7"/>
        </w:numPr>
        <w:rPr>
          <w:rFonts w:ascii="Arial" w:hAnsi="Arial" w:cs="Arial"/>
          <w:b/>
          <w:sz w:val="22"/>
          <w:szCs w:val="22"/>
        </w:rPr>
      </w:pPr>
      <w:r w:rsidRPr="003E1B59">
        <w:rPr>
          <w:rFonts w:ascii="Arial" w:hAnsi="Arial" w:cs="Arial"/>
          <w:b/>
          <w:sz w:val="22"/>
          <w:szCs w:val="22"/>
        </w:rPr>
        <w:t>Basic section:</w:t>
      </w:r>
      <w:r w:rsidR="00DB569D" w:rsidRPr="003E1B59">
        <w:rPr>
          <w:rFonts w:ascii="Arial" w:hAnsi="Arial" w:cs="Arial"/>
          <w:b/>
          <w:sz w:val="22"/>
          <w:szCs w:val="22"/>
        </w:rPr>
        <w:t xml:space="preserve"> </w:t>
      </w:r>
      <w:r w:rsidR="00DB569D" w:rsidRPr="003E1B59">
        <w:rPr>
          <w:rFonts w:ascii="Arial" w:hAnsi="Arial" w:cs="Arial"/>
          <w:sz w:val="22"/>
          <w:szCs w:val="22"/>
        </w:rPr>
        <w:t xml:space="preserve">basic section for SPV, including </w:t>
      </w:r>
      <w:proofErr w:type="spellStart"/>
      <w:r w:rsidR="00DB569D" w:rsidRPr="003E1B59">
        <w:rPr>
          <w:rFonts w:ascii="Arial" w:hAnsi="Arial" w:cs="Arial"/>
          <w:sz w:val="22"/>
          <w:szCs w:val="22"/>
        </w:rPr>
        <w:t>sIM</w:t>
      </w:r>
      <w:proofErr w:type="spellEnd"/>
      <w:r w:rsidR="00DB569D" w:rsidRPr="003E1B59">
        <w:rPr>
          <w:rFonts w:ascii="Arial" w:hAnsi="Arial" w:cs="Arial"/>
          <w:sz w:val="22"/>
          <w:szCs w:val="22"/>
        </w:rPr>
        <w:t xml:space="preserve"> for SPC will have to be implemented. Basic section should contain information for specific SPC (dates,..), link to patent that present basic for SPC:</w:t>
      </w:r>
    </w:p>
    <w:p w14:paraId="66C7C944" w14:textId="5E59FF0F" w:rsidR="00E31326" w:rsidRPr="003E1B59" w:rsidRDefault="00E31326" w:rsidP="002A5D19">
      <w:pPr>
        <w:pStyle w:val="ListParagraph"/>
        <w:numPr>
          <w:ilvl w:val="1"/>
          <w:numId w:val="7"/>
        </w:numPr>
        <w:rPr>
          <w:rFonts w:ascii="Arial" w:hAnsi="Arial" w:cs="Arial"/>
          <w:b/>
          <w:sz w:val="22"/>
          <w:szCs w:val="22"/>
        </w:rPr>
      </w:pPr>
      <w:r w:rsidRPr="003E1B59">
        <w:rPr>
          <w:rFonts w:ascii="Arial" w:hAnsi="Arial" w:cs="Arial"/>
          <w:b/>
          <w:sz w:val="22"/>
          <w:szCs w:val="22"/>
        </w:rPr>
        <w:t>Description</w:t>
      </w:r>
      <w:r w:rsidR="00DB569D" w:rsidRPr="003E1B59">
        <w:rPr>
          <w:rFonts w:ascii="Arial" w:hAnsi="Arial" w:cs="Arial"/>
          <w:b/>
          <w:sz w:val="22"/>
          <w:szCs w:val="22"/>
        </w:rPr>
        <w:t xml:space="preserve">: </w:t>
      </w:r>
      <w:r w:rsidR="00DB569D" w:rsidRPr="003E1B59">
        <w:rPr>
          <w:rFonts w:ascii="Arial" w:hAnsi="Arial" w:cs="Arial"/>
          <w:sz w:val="22"/>
          <w:szCs w:val="22"/>
        </w:rPr>
        <w:t>description of content of SPC in SI and EN language.</w:t>
      </w:r>
    </w:p>
    <w:p w14:paraId="3D9AC4AE" w14:textId="14AB75AE" w:rsidR="00DB569D" w:rsidRPr="003E1B59" w:rsidRDefault="00DB569D" w:rsidP="002A5D19">
      <w:pPr>
        <w:pStyle w:val="ListParagraph"/>
        <w:numPr>
          <w:ilvl w:val="1"/>
          <w:numId w:val="7"/>
        </w:numPr>
        <w:rPr>
          <w:rFonts w:ascii="Arial" w:hAnsi="Arial" w:cs="Arial"/>
          <w:b/>
          <w:sz w:val="22"/>
          <w:szCs w:val="22"/>
        </w:rPr>
      </w:pPr>
      <w:r w:rsidRPr="003E1B59">
        <w:rPr>
          <w:rFonts w:ascii="Arial" w:hAnsi="Arial" w:cs="Arial"/>
          <w:b/>
          <w:sz w:val="22"/>
          <w:szCs w:val="22"/>
        </w:rPr>
        <w:t xml:space="preserve">Permits: </w:t>
      </w:r>
      <w:r w:rsidRPr="003E1B59">
        <w:rPr>
          <w:rFonts w:ascii="Arial" w:hAnsi="Arial" w:cs="Arial"/>
          <w:sz w:val="22"/>
          <w:szCs w:val="22"/>
        </w:rPr>
        <w:t>dates and numbers of permit for medication and indication which one is first, together with dates of delivery of permit to holder. According to data in this section, maximum valid date in basic section should be calculated;</w:t>
      </w:r>
    </w:p>
    <w:p w14:paraId="09EFFA22" w14:textId="13ECA690" w:rsidR="00E31326" w:rsidRPr="003E1B59" w:rsidRDefault="00E31326" w:rsidP="002A5D19">
      <w:pPr>
        <w:pStyle w:val="ListParagraph"/>
        <w:numPr>
          <w:ilvl w:val="1"/>
          <w:numId w:val="7"/>
        </w:numPr>
        <w:rPr>
          <w:rFonts w:ascii="Arial" w:hAnsi="Arial" w:cs="Arial"/>
          <w:b/>
          <w:sz w:val="22"/>
          <w:szCs w:val="22"/>
        </w:rPr>
      </w:pPr>
      <w:r w:rsidRPr="003E1B59">
        <w:rPr>
          <w:rFonts w:ascii="Arial" w:hAnsi="Arial" w:cs="Arial"/>
          <w:b/>
          <w:sz w:val="22"/>
          <w:szCs w:val="22"/>
        </w:rPr>
        <w:t>Patents related information:</w:t>
      </w:r>
      <w:r w:rsidR="00DB569D" w:rsidRPr="003E1B59">
        <w:rPr>
          <w:rFonts w:ascii="Arial" w:hAnsi="Arial" w:cs="Arial"/>
          <w:b/>
          <w:sz w:val="22"/>
          <w:szCs w:val="22"/>
        </w:rPr>
        <w:t xml:space="preserve"> </w:t>
      </w:r>
      <w:r w:rsidR="00DB569D" w:rsidRPr="003E1B59">
        <w:rPr>
          <w:rFonts w:ascii="Arial" w:hAnsi="Arial" w:cs="Arial"/>
          <w:sz w:val="22"/>
          <w:szCs w:val="22"/>
        </w:rPr>
        <w:t>information about patent (dates, description, status, owner of patent at the time of filling of SPC)</w:t>
      </w:r>
    </w:p>
    <w:p w14:paraId="78BEA080" w14:textId="6C594DEB" w:rsidR="00DB569D" w:rsidRPr="003E1B59" w:rsidRDefault="00DB569D" w:rsidP="002A5D19">
      <w:pPr>
        <w:pStyle w:val="ListParagraph"/>
        <w:numPr>
          <w:ilvl w:val="1"/>
          <w:numId w:val="7"/>
        </w:numPr>
        <w:rPr>
          <w:rFonts w:ascii="Arial" w:hAnsi="Arial" w:cs="Arial"/>
          <w:b/>
          <w:sz w:val="22"/>
          <w:szCs w:val="22"/>
        </w:rPr>
      </w:pPr>
      <w:r w:rsidRPr="003E1B59">
        <w:rPr>
          <w:rFonts w:ascii="Arial" w:hAnsi="Arial" w:cs="Arial"/>
          <w:b/>
          <w:sz w:val="22"/>
          <w:szCs w:val="22"/>
        </w:rPr>
        <w:t xml:space="preserve">Information about extension: </w:t>
      </w:r>
      <w:r w:rsidRPr="003E1B59">
        <w:rPr>
          <w:rFonts w:ascii="Arial" w:hAnsi="Arial" w:cs="Arial"/>
          <w:sz w:val="22"/>
          <w:szCs w:val="22"/>
        </w:rPr>
        <w:t xml:space="preserve">section containing information about extension of validity of SPC. Extension could be performed as </w:t>
      </w:r>
      <w:proofErr w:type="spellStart"/>
      <w:r w:rsidRPr="003E1B59">
        <w:rPr>
          <w:rFonts w:ascii="Arial" w:hAnsi="Arial" w:cs="Arial"/>
          <w:sz w:val="22"/>
          <w:szCs w:val="22"/>
        </w:rPr>
        <w:t>recordal</w:t>
      </w:r>
      <w:proofErr w:type="spellEnd"/>
      <w:r w:rsidRPr="003E1B59">
        <w:rPr>
          <w:rFonts w:ascii="Arial" w:hAnsi="Arial" w:cs="Arial"/>
          <w:sz w:val="22"/>
          <w:szCs w:val="22"/>
        </w:rPr>
        <w:t xml:space="preserve"> and result stored here or as part of procedure on SPC (see open questions).</w:t>
      </w:r>
    </w:p>
    <w:p w14:paraId="7C9A263B" w14:textId="2C84766E" w:rsidR="00E31326" w:rsidRPr="003E1B59" w:rsidRDefault="00E31326" w:rsidP="002A5D19">
      <w:pPr>
        <w:pStyle w:val="ListParagraph"/>
        <w:numPr>
          <w:ilvl w:val="0"/>
          <w:numId w:val="7"/>
        </w:numPr>
        <w:rPr>
          <w:rFonts w:ascii="Arial" w:hAnsi="Arial" w:cs="Arial"/>
          <w:b/>
          <w:sz w:val="22"/>
          <w:szCs w:val="22"/>
        </w:rPr>
      </w:pPr>
      <w:r w:rsidRPr="003E1B59">
        <w:rPr>
          <w:rFonts w:ascii="Arial" w:hAnsi="Arial" w:cs="Arial"/>
          <w:b/>
          <w:sz w:val="22"/>
          <w:szCs w:val="22"/>
        </w:rPr>
        <w:t>Grant procedure dossier</w:t>
      </w:r>
      <w:r w:rsidRPr="003E1B59">
        <w:rPr>
          <w:rFonts w:ascii="Arial" w:hAnsi="Arial" w:cs="Arial"/>
          <w:sz w:val="22"/>
          <w:szCs w:val="22"/>
        </w:rPr>
        <w:t>:</w:t>
      </w:r>
    </w:p>
    <w:p w14:paraId="40B9A1E4" w14:textId="2F090870" w:rsidR="00E31326" w:rsidRPr="003E1B59" w:rsidRDefault="00E31326" w:rsidP="002A5D19">
      <w:pPr>
        <w:pStyle w:val="ListParagraph"/>
        <w:numPr>
          <w:ilvl w:val="1"/>
          <w:numId w:val="7"/>
        </w:numPr>
        <w:rPr>
          <w:rFonts w:ascii="Arial" w:hAnsi="Arial" w:cs="Arial"/>
          <w:b/>
          <w:sz w:val="22"/>
          <w:szCs w:val="22"/>
        </w:rPr>
      </w:pPr>
      <w:r w:rsidRPr="003E1B59">
        <w:rPr>
          <w:rFonts w:ascii="Arial" w:hAnsi="Arial" w:cs="Arial"/>
          <w:b/>
          <w:sz w:val="22"/>
          <w:szCs w:val="22"/>
        </w:rPr>
        <w:t>Basic section</w:t>
      </w:r>
      <w:r w:rsidR="00DB569D" w:rsidRPr="003E1B59">
        <w:rPr>
          <w:rFonts w:ascii="Arial" w:hAnsi="Arial" w:cs="Arial"/>
          <w:b/>
          <w:sz w:val="22"/>
          <w:szCs w:val="22"/>
        </w:rPr>
        <w:t>:</w:t>
      </w:r>
      <w:r w:rsidR="00DB569D" w:rsidRPr="003E1B59">
        <w:rPr>
          <w:rFonts w:ascii="Arial" w:hAnsi="Arial" w:cs="Arial"/>
          <w:sz w:val="22"/>
          <w:szCs w:val="22"/>
        </w:rPr>
        <w:t xml:space="preserve"> basic section containing dates of filling, status</w:t>
      </w:r>
      <w:r w:rsidR="00DB49E5" w:rsidRPr="003E1B59">
        <w:rPr>
          <w:rFonts w:ascii="Arial" w:hAnsi="Arial" w:cs="Arial"/>
          <w:sz w:val="22"/>
          <w:szCs w:val="22"/>
        </w:rPr>
        <w:t>,</w:t>
      </w:r>
    </w:p>
    <w:p w14:paraId="70C02230" w14:textId="3C710006" w:rsidR="00E31326" w:rsidRPr="003E1B59" w:rsidRDefault="00E31326" w:rsidP="002A5D19">
      <w:pPr>
        <w:pStyle w:val="ListParagraph"/>
        <w:numPr>
          <w:ilvl w:val="1"/>
          <w:numId w:val="7"/>
        </w:numPr>
        <w:rPr>
          <w:rFonts w:ascii="Arial" w:hAnsi="Arial" w:cs="Arial"/>
          <w:b/>
          <w:sz w:val="22"/>
          <w:szCs w:val="22"/>
        </w:rPr>
      </w:pPr>
      <w:r w:rsidRPr="003E1B59">
        <w:rPr>
          <w:rFonts w:ascii="Arial" w:hAnsi="Arial" w:cs="Arial"/>
          <w:b/>
          <w:sz w:val="22"/>
          <w:szCs w:val="22"/>
        </w:rPr>
        <w:t>Patent related info:</w:t>
      </w:r>
      <w:r w:rsidR="00DB569D" w:rsidRPr="003E1B59">
        <w:rPr>
          <w:rFonts w:ascii="Arial" w:hAnsi="Arial" w:cs="Arial"/>
          <w:b/>
          <w:sz w:val="22"/>
          <w:szCs w:val="22"/>
        </w:rPr>
        <w:t xml:space="preserve"> </w:t>
      </w:r>
      <w:r w:rsidR="00DB569D" w:rsidRPr="003E1B59">
        <w:rPr>
          <w:rFonts w:ascii="Arial" w:hAnsi="Arial" w:cs="Arial"/>
          <w:sz w:val="22"/>
          <w:szCs w:val="22"/>
        </w:rPr>
        <w:t>information about  patent at the time of filling of grant request;</w:t>
      </w:r>
    </w:p>
    <w:p w14:paraId="2F4B5D9A" w14:textId="68191AF1" w:rsidR="00E31326" w:rsidRPr="003E1B59" w:rsidRDefault="00E31326" w:rsidP="002A5D19">
      <w:pPr>
        <w:pStyle w:val="ListParagraph"/>
        <w:numPr>
          <w:ilvl w:val="1"/>
          <w:numId w:val="7"/>
        </w:numPr>
        <w:rPr>
          <w:rFonts w:ascii="Arial" w:hAnsi="Arial" w:cs="Arial"/>
          <w:b/>
          <w:sz w:val="22"/>
          <w:szCs w:val="22"/>
        </w:rPr>
      </w:pPr>
      <w:r w:rsidRPr="003E1B59">
        <w:rPr>
          <w:rFonts w:ascii="Arial" w:hAnsi="Arial" w:cs="Arial"/>
          <w:b/>
          <w:sz w:val="22"/>
          <w:szCs w:val="22"/>
        </w:rPr>
        <w:t>Grant procedures specific info:</w:t>
      </w:r>
      <w:r w:rsidR="00DB569D" w:rsidRPr="003E1B59">
        <w:rPr>
          <w:rFonts w:ascii="Arial" w:hAnsi="Arial" w:cs="Arial"/>
          <w:sz w:val="22"/>
          <w:szCs w:val="22"/>
        </w:rPr>
        <w:t xml:space="preserve"> information about grant procedures, </w:t>
      </w:r>
      <w:r w:rsidR="00DB49E5" w:rsidRPr="003E1B59">
        <w:rPr>
          <w:rFonts w:ascii="Arial" w:hAnsi="Arial" w:cs="Arial"/>
          <w:sz w:val="22"/>
          <w:szCs w:val="22"/>
        </w:rPr>
        <w:t>contain</w:t>
      </w:r>
      <w:r w:rsidR="00DB569D" w:rsidRPr="003E1B59">
        <w:rPr>
          <w:rFonts w:ascii="Arial" w:hAnsi="Arial" w:cs="Arial"/>
          <w:sz w:val="22"/>
          <w:szCs w:val="22"/>
        </w:rPr>
        <w:t xml:space="preserve"> links to relevant files.</w:t>
      </w:r>
    </w:p>
    <w:p w14:paraId="59006375" w14:textId="6C95E06E" w:rsidR="00B74712" w:rsidRPr="003E1B59" w:rsidRDefault="00B74712" w:rsidP="00B74712">
      <w:pPr>
        <w:pStyle w:val="ListParagraph"/>
        <w:numPr>
          <w:ilvl w:val="0"/>
          <w:numId w:val="7"/>
        </w:numPr>
        <w:rPr>
          <w:rFonts w:ascii="Arial" w:hAnsi="Arial" w:cs="Arial"/>
          <w:b/>
          <w:sz w:val="22"/>
          <w:szCs w:val="22"/>
        </w:rPr>
      </w:pPr>
      <w:r w:rsidRPr="003E1B59">
        <w:rPr>
          <w:rFonts w:ascii="Arial" w:hAnsi="Arial" w:cs="Arial"/>
          <w:b/>
          <w:sz w:val="22"/>
          <w:szCs w:val="22"/>
        </w:rPr>
        <w:lastRenderedPageBreak/>
        <w:t xml:space="preserve">Recordals </w:t>
      </w:r>
      <w:r w:rsidR="003E1B59" w:rsidRPr="003E1B59">
        <w:rPr>
          <w:rFonts w:ascii="Arial" w:hAnsi="Arial" w:cs="Arial"/>
          <w:b/>
          <w:sz w:val="22"/>
          <w:szCs w:val="22"/>
        </w:rPr>
        <w:t>on Patents</w:t>
      </w:r>
      <w:r w:rsidRPr="003E1B59">
        <w:rPr>
          <w:rFonts w:ascii="Arial" w:hAnsi="Arial" w:cs="Arial"/>
          <w:b/>
          <w:sz w:val="22"/>
          <w:szCs w:val="22"/>
        </w:rPr>
        <w:t>:</w:t>
      </w:r>
    </w:p>
    <w:p w14:paraId="3E0ECDF7" w14:textId="21686A7A" w:rsidR="00B74712" w:rsidRPr="003E1B59" w:rsidRDefault="00B74712" w:rsidP="00B74712">
      <w:pPr>
        <w:pStyle w:val="ListParagraph"/>
        <w:numPr>
          <w:ilvl w:val="1"/>
          <w:numId w:val="7"/>
        </w:numPr>
        <w:rPr>
          <w:rFonts w:ascii="Arial" w:hAnsi="Arial" w:cs="Arial"/>
          <w:b/>
          <w:sz w:val="22"/>
          <w:szCs w:val="22"/>
        </w:rPr>
      </w:pPr>
      <w:r w:rsidRPr="003E1B59">
        <w:rPr>
          <w:rFonts w:ascii="Arial" w:hAnsi="Arial" w:cs="Arial"/>
          <w:b/>
          <w:sz w:val="22"/>
          <w:szCs w:val="22"/>
        </w:rPr>
        <w:t>Patents related info</w:t>
      </w:r>
      <w:r w:rsidR="00DB569D" w:rsidRPr="003E1B59">
        <w:rPr>
          <w:rFonts w:ascii="Arial" w:hAnsi="Arial" w:cs="Arial"/>
          <w:sz w:val="22"/>
          <w:szCs w:val="22"/>
        </w:rPr>
        <w:t xml:space="preserve">: for every </w:t>
      </w:r>
      <w:proofErr w:type="spellStart"/>
      <w:r w:rsidR="00DB569D" w:rsidRPr="003E1B59">
        <w:rPr>
          <w:rFonts w:ascii="Arial" w:hAnsi="Arial" w:cs="Arial"/>
          <w:sz w:val="22"/>
          <w:szCs w:val="22"/>
        </w:rPr>
        <w:t>recordal</w:t>
      </w:r>
      <w:proofErr w:type="spellEnd"/>
      <w:r w:rsidR="00DB569D" w:rsidRPr="003E1B59">
        <w:rPr>
          <w:rFonts w:ascii="Arial" w:hAnsi="Arial" w:cs="Arial"/>
          <w:sz w:val="22"/>
          <w:szCs w:val="22"/>
        </w:rPr>
        <w:t xml:space="preserve">, similar </w:t>
      </w:r>
      <w:r w:rsidR="00DB49E5" w:rsidRPr="003E1B59">
        <w:rPr>
          <w:rFonts w:ascii="Arial" w:hAnsi="Arial" w:cs="Arial"/>
          <w:sz w:val="22"/>
          <w:szCs w:val="22"/>
        </w:rPr>
        <w:t>information about</w:t>
      </w:r>
      <w:r w:rsidR="00DB569D" w:rsidRPr="003E1B59">
        <w:rPr>
          <w:rFonts w:ascii="Arial" w:hAnsi="Arial" w:cs="Arial"/>
          <w:sz w:val="22"/>
          <w:szCs w:val="22"/>
        </w:rPr>
        <w:t xml:space="preserve"> patents as for TM and DS (with exception of renewal – no </w:t>
      </w:r>
      <w:proofErr w:type="spellStart"/>
      <w:r w:rsidR="00DB569D" w:rsidRPr="003E1B59">
        <w:rPr>
          <w:rFonts w:ascii="Arial" w:hAnsi="Arial" w:cs="Arial"/>
          <w:sz w:val="22"/>
          <w:szCs w:val="22"/>
        </w:rPr>
        <w:t>recordal</w:t>
      </w:r>
      <w:proofErr w:type="spellEnd"/>
      <w:r w:rsidR="00DB569D" w:rsidRPr="003E1B59">
        <w:rPr>
          <w:rFonts w:ascii="Arial" w:hAnsi="Arial" w:cs="Arial"/>
          <w:sz w:val="22"/>
          <w:szCs w:val="22"/>
        </w:rPr>
        <w:t xml:space="preserve"> for renewal planned).</w:t>
      </w:r>
    </w:p>
    <w:p w14:paraId="1AF87722" w14:textId="7A191CAB" w:rsidR="00B74712" w:rsidRPr="003E1B59" w:rsidRDefault="00B74712" w:rsidP="00B74712">
      <w:pPr>
        <w:pStyle w:val="ListParagraph"/>
        <w:numPr>
          <w:ilvl w:val="1"/>
          <w:numId w:val="7"/>
        </w:numPr>
        <w:rPr>
          <w:rFonts w:ascii="Arial" w:hAnsi="Arial" w:cs="Arial"/>
          <w:b/>
          <w:sz w:val="22"/>
          <w:szCs w:val="22"/>
        </w:rPr>
      </w:pPr>
      <w:r w:rsidRPr="003E1B59">
        <w:rPr>
          <w:rFonts w:ascii="Arial" w:hAnsi="Arial" w:cs="Arial"/>
          <w:b/>
          <w:sz w:val="22"/>
          <w:szCs w:val="22"/>
        </w:rPr>
        <w:t xml:space="preserve">Sections for specific </w:t>
      </w:r>
      <w:proofErr w:type="spellStart"/>
      <w:r w:rsidRPr="003E1B59">
        <w:rPr>
          <w:rFonts w:ascii="Arial" w:hAnsi="Arial" w:cs="Arial"/>
          <w:b/>
          <w:sz w:val="22"/>
          <w:szCs w:val="22"/>
        </w:rPr>
        <w:t>recordal</w:t>
      </w:r>
      <w:proofErr w:type="spellEnd"/>
      <w:r w:rsidR="00DB569D" w:rsidRPr="003E1B59">
        <w:rPr>
          <w:rFonts w:ascii="Arial" w:hAnsi="Arial" w:cs="Arial"/>
          <w:b/>
          <w:sz w:val="22"/>
          <w:szCs w:val="22"/>
        </w:rPr>
        <w:t xml:space="preserve">: </w:t>
      </w:r>
      <w:r w:rsidR="00DB569D" w:rsidRPr="003E1B59">
        <w:rPr>
          <w:rFonts w:ascii="Arial" w:hAnsi="Arial" w:cs="Arial"/>
          <w:sz w:val="22"/>
          <w:szCs w:val="22"/>
        </w:rPr>
        <w:t xml:space="preserve">divisional patent and change of inventor is new, others are more or less the </w:t>
      </w:r>
      <w:r w:rsidR="00DB49E5" w:rsidRPr="003E1B59">
        <w:rPr>
          <w:rFonts w:ascii="Arial" w:hAnsi="Arial" w:cs="Arial"/>
          <w:sz w:val="22"/>
          <w:szCs w:val="22"/>
        </w:rPr>
        <w:t>same</w:t>
      </w:r>
      <w:r w:rsidR="00DB569D" w:rsidRPr="003E1B59">
        <w:rPr>
          <w:rFonts w:ascii="Arial" w:hAnsi="Arial" w:cs="Arial"/>
          <w:sz w:val="22"/>
          <w:szCs w:val="22"/>
        </w:rPr>
        <w:t xml:space="preserve"> as for TM and DS.</w:t>
      </w:r>
    </w:p>
    <w:p w14:paraId="72D6CA3C" w14:textId="59D7736B" w:rsidR="00E31326" w:rsidRPr="003E1B59" w:rsidRDefault="005924C2" w:rsidP="002A5D19">
      <w:pPr>
        <w:pStyle w:val="ListParagraph"/>
        <w:numPr>
          <w:ilvl w:val="0"/>
          <w:numId w:val="7"/>
        </w:numPr>
        <w:rPr>
          <w:rFonts w:ascii="Arial" w:hAnsi="Arial" w:cs="Arial"/>
          <w:b/>
          <w:sz w:val="22"/>
          <w:szCs w:val="22"/>
        </w:rPr>
      </w:pPr>
      <w:r w:rsidRPr="003E1B59">
        <w:rPr>
          <w:rFonts w:ascii="Arial" w:hAnsi="Arial" w:cs="Arial"/>
          <w:b/>
          <w:sz w:val="22"/>
          <w:szCs w:val="22"/>
        </w:rPr>
        <w:t>Recordals on SPC:</w:t>
      </w:r>
    </w:p>
    <w:p w14:paraId="1B3EF8B2" w14:textId="33259AD4" w:rsidR="005924C2" w:rsidRPr="003E1B59" w:rsidRDefault="005924C2" w:rsidP="002A5D19">
      <w:pPr>
        <w:pStyle w:val="ListParagraph"/>
        <w:numPr>
          <w:ilvl w:val="1"/>
          <w:numId w:val="7"/>
        </w:numPr>
        <w:rPr>
          <w:rFonts w:ascii="Arial" w:hAnsi="Arial" w:cs="Arial"/>
          <w:b/>
          <w:sz w:val="22"/>
          <w:szCs w:val="22"/>
        </w:rPr>
      </w:pPr>
      <w:r w:rsidRPr="003E1B59">
        <w:rPr>
          <w:rFonts w:ascii="Arial" w:hAnsi="Arial" w:cs="Arial"/>
          <w:b/>
          <w:sz w:val="22"/>
          <w:szCs w:val="22"/>
        </w:rPr>
        <w:t>SPC related info:</w:t>
      </w:r>
      <w:r w:rsidR="00DB569D" w:rsidRPr="003E1B59">
        <w:rPr>
          <w:rFonts w:ascii="Arial" w:hAnsi="Arial" w:cs="Arial"/>
          <w:sz w:val="22"/>
          <w:szCs w:val="22"/>
        </w:rPr>
        <w:t xml:space="preserve"> for every </w:t>
      </w:r>
      <w:proofErr w:type="spellStart"/>
      <w:r w:rsidR="00DB569D" w:rsidRPr="003E1B59">
        <w:rPr>
          <w:rFonts w:ascii="Arial" w:hAnsi="Arial" w:cs="Arial"/>
          <w:sz w:val="22"/>
          <w:szCs w:val="22"/>
        </w:rPr>
        <w:t>recordal</w:t>
      </w:r>
      <w:proofErr w:type="spellEnd"/>
      <w:r w:rsidR="00DB569D" w:rsidRPr="003E1B59">
        <w:rPr>
          <w:rFonts w:ascii="Arial" w:hAnsi="Arial" w:cs="Arial"/>
          <w:sz w:val="22"/>
          <w:szCs w:val="22"/>
        </w:rPr>
        <w:t xml:space="preserve">, similar </w:t>
      </w:r>
      <w:r w:rsidR="00DB49E5" w:rsidRPr="003E1B59">
        <w:rPr>
          <w:rFonts w:ascii="Arial" w:hAnsi="Arial" w:cs="Arial"/>
          <w:sz w:val="22"/>
          <w:szCs w:val="22"/>
        </w:rPr>
        <w:t>information about</w:t>
      </w:r>
      <w:r w:rsidR="00DB569D" w:rsidRPr="003E1B59">
        <w:rPr>
          <w:rFonts w:ascii="Arial" w:hAnsi="Arial" w:cs="Arial"/>
          <w:sz w:val="22"/>
          <w:szCs w:val="22"/>
        </w:rPr>
        <w:t xml:space="preserve"> SPC as for TM and DS (with exception of renewal – no </w:t>
      </w:r>
      <w:proofErr w:type="spellStart"/>
      <w:r w:rsidR="00DB569D" w:rsidRPr="003E1B59">
        <w:rPr>
          <w:rFonts w:ascii="Arial" w:hAnsi="Arial" w:cs="Arial"/>
          <w:sz w:val="22"/>
          <w:szCs w:val="22"/>
        </w:rPr>
        <w:t>recordal</w:t>
      </w:r>
      <w:proofErr w:type="spellEnd"/>
      <w:r w:rsidR="00DB569D" w:rsidRPr="003E1B59">
        <w:rPr>
          <w:rFonts w:ascii="Arial" w:hAnsi="Arial" w:cs="Arial"/>
          <w:sz w:val="22"/>
          <w:szCs w:val="22"/>
        </w:rPr>
        <w:t xml:space="preserve"> for renewal planned).</w:t>
      </w:r>
    </w:p>
    <w:p w14:paraId="277BE4EB" w14:textId="6B3CF129" w:rsidR="00B74712" w:rsidRPr="003E1B59" w:rsidRDefault="00B74712" w:rsidP="00B74712">
      <w:pPr>
        <w:pStyle w:val="ListParagraph"/>
        <w:numPr>
          <w:ilvl w:val="1"/>
          <w:numId w:val="7"/>
        </w:numPr>
        <w:rPr>
          <w:rFonts w:ascii="Arial" w:hAnsi="Arial" w:cs="Arial"/>
          <w:b/>
          <w:sz w:val="22"/>
          <w:szCs w:val="22"/>
        </w:rPr>
      </w:pPr>
      <w:r w:rsidRPr="003E1B59">
        <w:rPr>
          <w:rFonts w:ascii="Arial" w:hAnsi="Arial" w:cs="Arial"/>
          <w:b/>
          <w:sz w:val="22"/>
          <w:szCs w:val="22"/>
        </w:rPr>
        <w:t xml:space="preserve">Sections for specific </w:t>
      </w:r>
      <w:proofErr w:type="spellStart"/>
      <w:r w:rsidRPr="003E1B59">
        <w:rPr>
          <w:rFonts w:ascii="Arial" w:hAnsi="Arial" w:cs="Arial"/>
          <w:b/>
          <w:sz w:val="22"/>
          <w:szCs w:val="22"/>
        </w:rPr>
        <w:t>recordal</w:t>
      </w:r>
      <w:proofErr w:type="spellEnd"/>
      <w:r w:rsidR="00DB569D" w:rsidRPr="003E1B59">
        <w:rPr>
          <w:rFonts w:ascii="Arial" w:hAnsi="Arial" w:cs="Arial"/>
          <w:b/>
          <w:sz w:val="22"/>
          <w:szCs w:val="22"/>
        </w:rPr>
        <w:t xml:space="preserve">: </w:t>
      </w:r>
      <w:r w:rsidR="00DB569D" w:rsidRPr="003E1B59">
        <w:rPr>
          <w:rFonts w:ascii="Arial" w:hAnsi="Arial" w:cs="Arial"/>
          <w:sz w:val="22"/>
          <w:szCs w:val="22"/>
        </w:rPr>
        <w:t xml:space="preserve">extension of patent is new </w:t>
      </w:r>
      <w:proofErr w:type="spellStart"/>
      <w:r w:rsidR="00DB569D" w:rsidRPr="003E1B59">
        <w:rPr>
          <w:rFonts w:ascii="Arial" w:hAnsi="Arial" w:cs="Arial"/>
          <w:sz w:val="22"/>
          <w:szCs w:val="22"/>
        </w:rPr>
        <w:t>recordal</w:t>
      </w:r>
      <w:proofErr w:type="spellEnd"/>
      <w:r w:rsidR="00DB569D" w:rsidRPr="003E1B59">
        <w:rPr>
          <w:rFonts w:ascii="Arial" w:hAnsi="Arial" w:cs="Arial"/>
          <w:sz w:val="22"/>
          <w:szCs w:val="22"/>
        </w:rPr>
        <w:t xml:space="preserve"> (if extension done via </w:t>
      </w:r>
      <w:proofErr w:type="spellStart"/>
      <w:r w:rsidR="00DB569D" w:rsidRPr="003E1B59">
        <w:rPr>
          <w:rFonts w:ascii="Arial" w:hAnsi="Arial" w:cs="Arial"/>
          <w:sz w:val="22"/>
          <w:szCs w:val="22"/>
        </w:rPr>
        <w:t>recordals</w:t>
      </w:r>
      <w:proofErr w:type="spellEnd"/>
      <w:r w:rsidR="00DB569D" w:rsidRPr="003E1B59">
        <w:rPr>
          <w:rFonts w:ascii="Arial" w:hAnsi="Arial" w:cs="Arial"/>
          <w:sz w:val="22"/>
          <w:szCs w:val="22"/>
        </w:rPr>
        <w:t xml:space="preserve">), other are similar as for TM and DS with </w:t>
      </w:r>
      <w:r w:rsidR="00DB49E5" w:rsidRPr="003E1B59">
        <w:rPr>
          <w:rFonts w:ascii="Arial" w:hAnsi="Arial" w:cs="Arial"/>
          <w:sz w:val="22"/>
          <w:szCs w:val="22"/>
        </w:rPr>
        <w:t>exception</w:t>
      </w:r>
      <w:r w:rsidR="00DB569D" w:rsidRPr="003E1B59">
        <w:rPr>
          <w:rFonts w:ascii="Arial" w:hAnsi="Arial" w:cs="Arial"/>
          <w:sz w:val="22"/>
          <w:szCs w:val="22"/>
        </w:rPr>
        <w:t xml:space="preserve"> of renewal.</w:t>
      </w:r>
    </w:p>
    <w:p w14:paraId="12036665" w14:textId="77777777" w:rsidR="00B74712" w:rsidRPr="003E1B59" w:rsidRDefault="00B74712" w:rsidP="00B74712">
      <w:pPr>
        <w:pStyle w:val="ListParagraph"/>
        <w:ind w:left="1440"/>
        <w:rPr>
          <w:rFonts w:ascii="Arial" w:hAnsi="Arial" w:cs="Arial"/>
          <w:sz w:val="22"/>
          <w:szCs w:val="22"/>
        </w:rPr>
      </w:pPr>
    </w:p>
    <w:p w14:paraId="5322F787" w14:textId="6F391FD2" w:rsidR="005924C2" w:rsidRPr="003E1B59" w:rsidRDefault="005924C2" w:rsidP="005924C2">
      <w:pPr>
        <w:pStyle w:val="Heading3"/>
        <w:rPr>
          <w:sz w:val="22"/>
          <w:szCs w:val="22"/>
        </w:rPr>
      </w:pPr>
      <w:bookmarkStart w:id="27" w:name="_Toc89811681"/>
      <w:r w:rsidRPr="003E1B59">
        <w:rPr>
          <w:sz w:val="22"/>
          <w:szCs w:val="22"/>
        </w:rPr>
        <w:t>New features</w:t>
      </w:r>
      <w:bookmarkEnd w:id="27"/>
    </w:p>
    <w:p w14:paraId="3C8C58D8" w14:textId="342B26AB" w:rsidR="005924C2" w:rsidRPr="003E1B59" w:rsidRDefault="005924C2" w:rsidP="005924C2">
      <w:pPr>
        <w:rPr>
          <w:sz w:val="22"/>
          <w:szCs w:val="22"/>
          <w:lang w:val="en-GB"/>
        </w:rPr>
      </w:pPr>
      <w:r w:rsidRPr="003E1B59">
        <w:rPr>
          <w:sz w:val="22"/>
          <w:szCs w:val="22"/>
          <w:lang w:val="en-GB"/>
        </w:rPr>
        <w:t>Some new features will have to be implemented for patents, SPC and related dossiers. Most of them are related to integrations (see below for more details).</w:t>
      </w:r>
    </w:p>
    <w:p w14:paraId="5F96B859" w14:textId="1112BB81" w:rsidR="005924C2" w:rsidRPr="003E1B59" w:rsidRDefault="005924C2" w:rsidP="002A5D19">
      <w:pPr>
        <w:pStyle w:val="ListParagraph"/>
        <w:numPr>
          <w:ilvl w:val="0"/>
          <w:numId w:val="7"/>
        </w:numPr>
        <w:rPr>
          <w:rFonts w:ascii="Arial" w:hAnsi="Arial" w:cs="Arial"/>
          <w:sz w:val="22"/>
          <w:szCs w:val="22"/>
        </w:rPr>
      </w:pPr>
      <w:r w:rsidRPr="003E1B59">
        <w:rPr>
          <w:rFonts w:ascii="Arial" w:hAnsi="Arial" w:cs="Arial"/>
          <w:b/>
          <w:sz w:val="22"/>
          <w:szCs w:val="22"/>
        </w:rPr>
        <w:t>Batch procedures:</w:t>
      </w:r>
      <w:r w:rsidRPr="003E1B59">
        <w:rPr>
          <w:rFonts w:ascii="Arial" w:hAnsi="Arial" w:cs="Arial"/>
          <w:sz w:val="22"/>
          <w:szCs w:val="22"/>
        </w:rPr>
        <w:t xml:space="preserve"> new batch procedures for maintenance of patents and SPC (setting fee, recalculating fee, setting status, creating and sending 444 letters, checking if patent base for SPC is valid (simil</w:t>
      </w:r>
      <w:r w:rsidR="00465DAA" w:rsidRPr="003E1B59">
        <w:rPr>
          <w:rFonts w:ascii="Arial" w:hAnsi="Arial" w:cs="Arial"/>
          <w:sz w:val="22"/>
          <w:szCs w:val="22"/>
        </w:rPr>
        <w:t xml:space="preserve">ar to 5-year dependency for IA). </w:t>
      </w:r>
    </w:p>
    <w:p w14:paraId="35160B5E" w14:textId="7E8C6E10" w:rsidR="005924C2" w:rsidRPr="003E1B59" w:rsidRDefault="003F43DC" w:rsidP="002A5D19">
      <w:pPr>
        <w:pStyle w:val="ListParagraph"/>
        <w:numPr>
          <w:ilvl w:val="0"/>
          <w:numId w:val="7"/>
        </w:numPr>
        <w:rPr>
          <w:rFonts w:ascii="Arial" w:hAnsi="Arial" w:cs="Arial"/>
          <w:sz w:val="22"/>
          <w:szCs w:val="22"/>
        </w:rPr>
      </w:pPr>
      <w:r w:rsidRPr="003E1B59">
        <w:rPr>
          <w:rFonts w:ascii="Arial" w:hAnsi="Arial" w:cs="Arial"/>
          <w:b/>
          <w:sz w:val="22"/>
          <w:szCs w:val="22"/>
        </w:rPr>
        <w:t>Support for EP procedures</w:t>
      </w:r>
      <w:r w:rsidRPr="003E1B59">
        <w:rPr>
          <w:rFonts w:ascii="Arial" w:hAnsi="Arial" w:cs="Arial"/>
          <w:sz w:val="22"/>
          <w:szCs w:val="22"/>
        </w:rPr>
        <w:t>: T and B documents for patents;</w:t>
      </w:r>
    </w:p>
    <w:p w14:paraId="7DAFF5FC" w14:textId="685937E6" w:rsidR="005924C2" w:rsidRPr="003E1B59" w:rsidRDefault="003F43DC" w:rsidP="002A5D19">
      <w:pPr>
        <w:pStyle w:val="ListParagraph"/>
        <w:numPr>
          <w:ilvl w:val="0"/>
          <w:numId w:val="7"/>
        </w:numPr>
        <w:rPr>
          <w:rFonts w:ascii="Arial" w:hAnsi="Arial" w:cs="Arial"/>
          <w:sz w:val="22"/>
          <w:szCs w:val="22"/>
        </w:rPr>
      </w:pPr>
      <w:r w:rsidRPr="003E1B59">
        <w:rPr>
          <w:rFonts w:ascii="Arial" w:hAnsi="Arial" w:cs="Arial"/>
          <w:b/>
          <w:sz w:val="22"/>
          <w:szCs w:val="22"/>
        </w:rPr>
        <w:t xml:space="preserve">Support for confidential content: </w:t>
      </w:r>
      <w:r w:rsidRPr="003E1B59">
        <w:rPr>
          <w:rFonts w:ascii="Arial" w:hAnsi="Arial" w:cs="Arial"/>
          <w:sz w:val="22"/>
          <w:szCs w:val="22"/>
        </w:rPr>
        <w:t xml:space="preserve"> patents are similar as design regarding confidentiality, however this will probably have to be improved.</w:t>
      </w:r>
    </w:p>
    <w:p w14:paraId="5C167303" w14:textId="7CC6BE5C" w:rsidR="00465DAA" w:rsidRPr="003E1B59" w:rsidRDefault="00465DAA" w:rsidP="002A5D19">
      <w:pPr>
        <w:pStyle w:val="ListParagraph"/>
        <w:numPr>
          <w:ilvl w:val="0"/>
          <w:numId w:val="7"/>
        </w:numPr>
        <w:rPr>
          <w:rFonts w:ascii="Arial" w:hAnsi="Arial" w:cs="Arial"/>
          <w:sz w:val="22"/>
          <w:szCs w:val="22"/>
        </w:rPr>
      </w:pPr>
      <w:r w:rsidRPr="003E1B59">
        <w:rPr>
          <w:rFonts w:ascii="Arial" w:hAnsi="Arial" w:cs="Arial"/>
          <w:b/>
          <w:sz w:val="22"/>
          <w:szCs w:val="22"/>
        </w:rPr>
        <w:t>Support for returning feedback about EP designations to EBD DB:</w:t>
      </w:r>
      <w:r w:rsidRPr="003E1B59">
        <w:rPr>
          <w:rFonts w:ascii="Arial" w:hAnsi="Arial" w:cs="Arial"/>
          <w:sz w:val="22"/>
          <w:szCs w:val="22"/>
        </w:rPr>
        <w:t xml:space="preserve"> after importing data from EBD database (see below), feedback should be stored in EBD DB as well (during saving newly created dossier or as a request).</w:t>
      </w:r>
    </w:p>
    <w:p w14:paraId="6F81D0E5" w14:textId="79FA03AD" w:rsidR="00DB569D" w:rsidRDefault="00DB569D" w:rsidP="002A5D19">
      <w:pPr>
        <w:pStyle w:val="ListParagraph"/>
        <w:numPr>
          <w:ilvl w:val="0"/>
          <w:numId w:val="7"/>
        </w:numPr>
        <w:rPr>
          <w:rFonts w:ascii="Arial" w:hAnsi="Arial" w:cs="Arial"/>
          <w:sz w:val="22"/>
          <w:szCs w:val="22"/>
        </w:rPr>
      </w:pPr>
      <w:r w:rsidRPr="003E1B59">
        <w:rPr>
          <w:rFonts w:ascii="Arial" w:hAnsi="Arial" w:cs="Arial"/>
          <w:b/>
          <w:sz w:val="22"/>
          <w:szCs w:val="22"/>
        </w:rPr>
        <w:t xml:space="preserve">Support for IPC classification: </w:t>
      </w:r>
      <w:r w:rsidRPr="003E1B59">
        <w:rPr>
          <w:rFonts w:ascii="Arial" w:hAnsi="Arial" w:cs="Arial"/>
          <w:sz w:val="22"/>
          <w:szCs w:val="22"/>
        </w:rPr>
        <w:t>IPC classification is updated on yearly, so support for reclassification and importing new classification is new feature. Classifications for TM and DS (Vienna and Locarno) are not updated yearly.</w:t>
      </w:r>
    </w:p>
    <w:p w14:paraId="37D15686" w14:textId="5950931D" w:rsidR="00AB3014" w:rsidRDefault="00AB3014" w:rsidP="002A5D19">
      <w:pPr>
        <w:pStyle w:val="ListParagraph"/>
        <w:numPr>
          <w:ilvl w:val="0"/>
          <w:numId w:val="7"/>
        </w:numPr>
        <w:rPr>
          <w:rFonts w:ascii="Arial" w:hAnsi="Arial" w:cs="Arial"/>
          <w:sz w:val="22"/>
          <w:szCs w:val="22"/>
        </w:rPr>
      </w:pPr>
      <w:r>
        <w:rPr>
          <w:rFonts w:ascii="Arial" w:hAnsi="Arial" w:cs="Arial"/>
          <w:b/>
          <w:sz w:val="22"/>
          <w:szCs w:val="22"/>
        </w:rPr>
        <w:t xml:space="preserve">Publications tab and search: </w:t>
      </w:r>
      <w:r>
        <w:rPr>
          <w:rFonts w:ascii="Arial" w:hAnsi="Arial" w:cs="Arial"/>
          <w:sz w:val="22"/>
          <w:szCs w:val="22"/>
        </w:rPr>
        <w:t xml:space="preserve">publications for patents will be </w:t>
      </w:r>
      <w:proofErr w:type="spellStart"/>
      <w:r>
        <w:rPr>
          <w:rFonts w:ascii="Arial" w:hAnsi="Arial" w:cs="Arial"/>
          <w:sz w:val="22"/>
          <w:szCs w:val="22"/>
        </w:rPr>
        <w:t>handeled</w:t>
      </w:r>
      <w:proofErr w:type="spellEnd"/>
      <w:r>
        <w:rPr>
          <w:rFonts w:ascii="Arial" w:hAnsi="Arial" w:cs="Arial"/>
          <w:sz w:val="22"/>
          <w:szCs w:val="22"/>
        </w:rPr>
        <w:t xml:space="preserve"> similar as now after FGL, so new feature supporting </w:t>
      </w:r>
      <w:proofErr w:type="spellStart"/>
      <w:r>
        <w:rPr>
          <w:rFonts w:ascii="Arial" w:hAnsi="Arial" w:cs="Arial"/>
          <w:sz w:val="22"/>
          <w:szCs w:val="22"/>
        </w:rPr>
        <w:t>extacting</w:t>
      </w:r>
      <w:proofErr w:type="spellEnd"/>
      <w:r>
        <w:rPr>
          <w:rFonts w:ascii="Arial" w:hAnsi="Arial" w:cs="Arial"/>
          <w:sz w:val="22"/>
          <w:szCs w:val="22"/>
        </w:rPr>
        <w:t xml:space="preserve"> data for publications will have to be implemented. This can be implemented in scope of TM and DS maintenance and merged to patents.</w:t>
      </w:r>
    </w:p>
    <w:p w14:paraId="17740781" w14:textId="1CD5493E" w:rsidR="00AB3014" w:rsidRPr="003E1B59" w:rsidRDefault="00AB3014" w:rsidP="002A5D19">
      <w:pPr>
        <w:pStyle w:val="ListParagraph"/>
        <w:numPr>
          <w:ilvl w:val="0"/>
          <w:numId w:val="7"/>
        </w:numPr>
        <w:rPr>
          <w:rFonts w:ascii="Arial" w:hAnsi="Arial" w:cs="Arial"/>
          <w:sz w:val="22"/>
          <w:szCs w:val="22"/>
        </w:rPr>
      </w:pPr>
      <w:r>
        <w:rPr>
          <w:rFonts w:ascii="Arial" w:hAnsi="Arial" w:cs="Arial"/>
          <w:b/>
          <w:sz w:val="22"/>
          <w:szCs w:val="22"/>
        </w:rPr>
        <w:t xml:space="preserve">Application abstract: </w:t>
      </w:r>
      <w:r w:rsidRPr="00AB3014">
        <w:rPr>
          <w:rFonts w:ascii="Arial" w:hAnsi="Arial" w:cs="Arial"/>
          <w:sz w:val="22"/>
          <w:szCs w:val="22"/>
        </w:rPr>
        <w:t xml:space="preserve">for purpose of publications, application abstract will have to be </w:t>
      </w:r>
      <w:r>
        <w:rPr>
          <w:rFonts w:ascii="Arial" w:hAnsi="Arial" w:cs="Arial"/>
          <w:sz w:val="22"/>
          <w:szCs w:val="22"/>
        </w:rPr>
        <w:t>created</w:t>
      </w:r>
      <w:r w:rsidRPr="00AB3014">
        <w:rPr>
          <w:rFonts w:ascii="Arial" w:hAnsi="Arial" w:cs="Arial"/>
          <w:sz w:val="22"/>
          <w:szCs w:val="22"/>
        </w:rPr>
        <w:t>, similar as certificate now (without need for digital signature</w:t>
      </w:r>
      <w:r>
        <w:rPr>
          <w:rFonts w:ascii="Arial" w:hAnsi="Arial" w:cs="Arial"/>
          <w:b/>
          <w:sz w:val="22"/>
          <w:szCs w:val="22"/>
        </w:rPr>
        <w:t>).</w:t>
      </w:r>
    </w:p>
    <w:p w14:paraId="41C2607A" w14:textId="428AA967" w:rsidR="003F43DC" w:rsidRPr="003E1B59" w:rsidRDefault="003F43DC" w:rsidP="003F43DC">
      <w:pPr>
        <w:pStyle w:val="Heading3"/>
        <w:rPr>
          <w:sz w:val="22"/>
          <w:szCs w:val="22"/>
        </w:rPr>
      </w:pPr>
      <w:bookmarkStart w:id="28" w:name="_Toc89811682"/>
      <w:r w:rsidRPr="003E1B59">
        <w:rPr>
          <w:sz w:val="22"/>
          <w:szCs w:val="22"/>
        </w:rPr>
        <w:t>New users and groups</w:t>
      </w:r>
      <w:bookmarkEnd w:id="28"/>
    </w:p>
    <w:p w14:paraId="050F99C4" w14:textId="475E943D" w:rsidR="003F43DC" w:rsidRPr="003E1B59" w:rsidRDefault="003F43DC" w:rsidP="003F43DC">
      <w:pPr>
        <w:rPr>
          <w:sz w:val="22"/>
          <w:szCs w:val="22"/>
          <w:lang w:val="en-GB"/>
        </w:rPr>
      </w:pPr>
      <w:r w:rsidRPr="003E1B59">
        <w:rPr>
          <w:sz w:val="22"/>
          <w:szCs w:val="22"/>
          <w:lang w:val="en-GB"/>
        </w:rPr>
        <w:t>Since SISPBO is connected to AD, users are fetched from there, however new groups will have to be defined for patent department and new roles for users for both SPC and patents.</w:t>
      </w:r>
    </w:p>
    <w:p w14:paraId="73E53E1A" w14:textId="008331D0" w:rsidR="005924C2" w:rsidRPr="003E1B59" w:rsidRDefault="003F43DC" w:rsidP="003F43DC">
      <w:pPr>
        <w:pStyle w:val="Heading3"/>
        <w:rPr>
          <w:sz w:val="22"/>
          <w:szCs w:val="22"/>
        </w:rPr>
      </w:pPr>
      <w:bookmarkStart w:id="29" w:name="_Toc89811683"/>
      <w:r w:rsidRPr="003E1B59">
        <w:rPr>
          <w:sz w:val="22"/>
          <w:szCs w:val="22"/>
        </w:rPr>
        <w:t>Integrations</w:t>
      </w:r>
      <w:bookmarkEnd w:id="29"/>
    </w:p>
    <w:p w14:paraId="1269D0FD" w14:textId="40620F47" w:rsidR="003F43DC" w:rsidRPr="003E1B59" w:rsidRDefault="003F43DC" w:rsidP="003F43DC">
      <w:pPr>
        <w:rPr>
          <w:sz w:val="22"/>
          <w:szCs w:val="22"/>
          <w:lang w:val="en-GB"/>
        </w:rPr>
      </w:pPr>
      <w:r w:rsidRPr="003E1B59">
        <w:rPr>
          <w:sz w:val="22"/>
          <w:szCs w:val="22"/>
          <w:lang w:val="en-GB"/>
        </w:rPr>
        <w:t>Integrations present biggest effort in implementing patents and SPC in SISPBO. Following integration will have to be developed as either part of BO or as external integrations consuming data or services from BO or providing service or data for SISPBO to consume.</w:t>
      </w:r>
    </w:p>
    <w:p w14:paraId="6A73006F" w14:textId="1D44BC73" w:rsidR="002E03F2" w:rsidRPr="00465DAA" w:rsidRDefault="002E03F2" w:rsidP="002A5D19">
      <w:pPr>
        <w:pStyle w:val="ListParagraph"/>
        <w:keepNext/>
        <w:numPr>
          <w:ilvl w:val="0"/>
          <w:numId w:val="7"/>
        </w:numPr>
        <w:rPr>
          <w:rFonts w:ascii="Arial" w:hAnsi="Arial" w:cs="Arial"/>
          <w:b/>
          <w:sz w:val="22"/>
          <w:szCs w:val="22"/>
        </w:rPr>
      </w:pPr>
      <w:r w:rsidRPr="002E03F2">
        <w:rPr>
          <w:rFonts w:ascii="Arial" w:hAnsi="Arial" w:cs="Arial"/>
          <w:b/>
          <w:sz w:val="22"/>
          <w:szCs w:val="22"/>
        </w:rPr>
        <w:lastRenderedPageBreak/>
        <w:t>Exporting and imp</w:t>
      </w:r>
      <w:r>
        <w:rPr>
          <w:rFonts w:ascii="Arial" w:hAnsi="Arial" w:cs="Arial"/>
          <w:b/>
          <w:sz w:val="22"/>
          <w:szCs w:val="22"/>
        </w:rPr>
        <w:t>orting translations of abstract:</w:t>
      </w:r>
      <w:r>
        <w:rPr>
          <w:rFonts w:ascii="Arial" w:hAnsi="Arial" w:cs="Arial"/>
          <w:sz w:val="22"/>
          <w:szCs w:val="22"/>
        </w:rPr>
        <w:t xml:space="preserve"> this could be done as part of BO in sections for </w:t>
      </w:r>
      <w:r w:rsidR="00465DAA">
        <w:rPr>
          <w:rFonts w:ascii="Arial" w:hAnsi="Arial" w:cs="Arial"/>
          <w:sz w:val="22"/>
          <w:szCs w:val="22"/>
        </w:rPr>
        <w:t>translations, where simple copying should be enough, together with possible support for files.</w:t>
      </w:r>
    </w:p>
    <w:p w14:paraId="48A2B6EA" w14:textId="14B92639" w:rsidR="00465DAA" w:rsidRPr="002E03F2" w:rsidRDefault="00465DAA" w:rsidP="002A5D19">
      <w:pPr>
        <w:pStyle w:val="ListParagraph"/>
        <w:keepNext/>
        <w:numPr>
          <w:ilvl w:val="0"/>
          <w:numId w:val="7"/>
        </w:numPr>
        <w:rPr>
          <w:rFonts w:ascii="Arial" w:hAnsi="Arial" w:cs="Arial"/>
          <w:b/>
          <w:sz w:val="22"/>
          <w:szCs w:val="22"/>
        </w:rPr>
      </w:pPr>
      <w:r>
        <w:rPr>
          <w:rFonts w:ascii="Arial" w:hAnsi="Arial" w:cs="Arial"/>
          <w:b/>
          <w:sz w:val="22"/>
          <w:szCs w:val="22"/>
        </w:rPr>
        <w:t>EBD database:</w:t>
      </w:r>
      <w:r>
        <w:rPr>
          <w:rFonts w:ascii="Arial" w:hAnsi="Arial" w:cs="Arial"/>
          <w:sz w:val="22"/>
          <w:szCs w:val="22"/>
        </w:rPr>
        <w:t xml:space="preserve"> weekly download and importing data from EBD files. Due to size of data this should probably be external database, together with all analytics and linked via service to SISPBO. Certain data should be filled when creating new EP designation. EBD database should also include feedback information (information about dossier based on this data should be stored in database as well for faster post grant procedures – see new feature above. EBD data has to be migrated from legacy system, so some modification regarding default schema has to be considered.</w:t>
      </w:r>
    </w:p>
    <w:p w14:paraId="58E4A3F3" w14:textId="3D2E4DF8" w:rsidR="002E03F2" w:rsidRPr="00B95050" w:rsidRDefault="002E03F2" w:rsidP="002A5D19">
      <w:pPr>
        <w:pStyle w:val="ListParagraph"/>
        <w:keepNext/>
        <w:numPr>
          <w:ilvl w:val="0"/>
          <w:numId w:val="7"/>
        </w:numPr>
        <w:rPr>
          <w:rFonts w:ascii="Arial" w:hAnsi="Arial" w:cs="Arial"/>
          <w:sz w:val="22"/>
          <w:szCs w:val="22"/>
        </w:rPr>
      </w:pPr>
      <w:r w:rsidRPr="00465DAA">
        <w:rPr>
          <w:rFonts w:ascii="Arial" w:hAnsi="Arial" w:cs="Arial"/>
          <w:b/>
          <w:sz w:val="22"/>
          <w:szCs w:val="22"/>
        </w:rPr>
        <w:t>Support for EPO post grant procedure</w:t>
      </w:r>
      <w:r w:rsidR="00465DAA">
        <w:rPr>
          <w:rFonts w:ascii="Arial" w:hAnsi="Arial" w:cs="Arial"/>
          <w:sz w:val="22"/>
          <w:szCs w:val="22"/>
        </w:rPr>
        <w:t>: post grant procedure should run as independent tool, connected to SISPBO via service or directly to replicated database and should also include migrated data from legacy system.</w:t>
      </w:r>
    </w:p>
    <w:p w14:paraId="56728442" w14:textId="3E057C35" w:rsidR="002E03F2" w:rsidRPr="00465DAA" w:rsidRDefault="002E03F2" w:rsidP="002A5D19">
      <w:pPr>
        <w:pStyle w:val="ListParagraph"/>
        <w:keepNext/>
        <w:numPr>
          <w:ilvl w:val="0"/>
          <w:numId w:val="7"/>
        </w:numPr>
        <w:rPr>
          <w:rFonts w:ascii="Arial" w:hAnsi="Arial" w:cs="Arial"/>
          <w:b/>
          <w:sz w:val="22"/>
          <w:szCs w:val="22"/>
        </w:rPr>
      </w:pPr>
      <w:r w:rsidRPr="00465DAA">
        <w:rPr>
          <w:rFonts w:ascii="Arial" w:hAnsi="Arial" w:cs="Arial"/>
          <w:b/>
          <w:sz w:val="22"/>
          <w:szCs w:val="22"/>
        </w:rPr>
        <w:t>Support for impo</w:t>
      </w:r>
      <w:r w:rsidR="00465DAA">
        <w:rPr>
          <w:rFonts w:ascii="Arial" w:hAnsi="Arial" w:cs="Arial"/>
          <w:b/>
          <w:sz w:val="22"/>
          <w:szCs w:val="22"/>
        </w:rPr>
        <w:t>rting EPO data via EBD database</w:t>
      </w:r>
      <w:r w:rsidR="00465DAA">
        <w:rPr>
          <w:rFonts w:ascii="Arial" w:hAnsi="Arial" w:cs="Arial"/>
          <w:sz w:val="22"/>
          <w:szCs w:val="22"/>
        </w:rPr>
        <w:t>:</w:t>
      </w:r>
      <w:r w:rsidR="00465DAA">
        <w:rPr>
          <w:rFonts w:ascii="Arial" w:hAnsi="Arial" w:cs="Arial"/>
          <w:b/>
          <w:sz w:val="22"/>
          <w:szCs w:val="22"/>
        </w:rPr>
        <w:t xml:space="preserve"> </w:t>
      </w:r>
      <w:r w:rsidR="00465DAA">
        <w:rPr>
          <w:rFonts w:ascii="Arial" w:hAnsi="Arial" w:cs="Arial"/>
          <w:sz w:val="22"/>
          <w:szCs w:val="22"/>
        </w:rPr>
        <w:t>as EBD data is external, SISPBO has to consume service providing this data and return feedback regarding data imported and dossier created.</w:t>
      </w:r>
    </w:p>
    <w:p w14:paraId="0248AFCC" w14:textId="7A79D656" w:rsidR="002E03F2" w:rsidRPr="008F1119" w:rsidRDefault="002E03F2" w:rsidP="002A5D19">
      <w:pPr>
        <w:pStyle w:val="ListParagraph"/>
        <w:keepNext/>
        <w:numPr>
          <w:ilvl w:val="0"/>
          <w:numId w:val="7"/>
        </w:numPr>
        <w:rPr>
          <w:rFonts w:ascii="Arial" w:hAnsi="Arial" w:cs="Arial"/>
          <w:sz w:val="22"/>
          <w:szCs w:val="22"/>
        </w:rPr>
      </w:pPr>
      <w:r w:rsidRPr="00465DAA">
        <w:rPr>
          <w:rFonts w:ascii="Arial" w:hAnsi="Arial" w:cs="Arial"/>
          <w:b/>
          <w:sz w:val="22"/>
          <w:szCs w:val="22"/>
        </w:rPr>
        <w:t>International Patent Classification (IPC) integration</w:t>
      </w:r>
      <w:r w:rsidR="00465DAA">
        <w:rPr>
          <w:rFonts w:ascii="Arial" w:hAnsi="Arial" w:cs="Arial"/>
          <w:sz w:val="22"/>
          <w:szCs w:val="22"/>
        </w:rPr>
        <w:t xml:space="preserve">: similar as Nice or Locarno, IPC classification has to be developed, however, IPC is yearly based and beside importing IPC </w:t>
      </w:r>
      <w:r w:rsidR="00465DAA" w:rsidRPr="008F1119">
        <w:rPr>
          <w:rFonts w:ascii="Arial" w:hAnsi="Arial" w:cs="Arial"/>
          <w:sz w:val="22"/>
          <w:szCs w:val="22"/>
        </w:rPr>
        <w:t>classification, support for adding new version and reclassification should be implemented as part of SISPBO or external tool (like extraction of data or importing seniority for TM)</w:t>
      </w:r>
    </w:p>
    <w:p w14:paraId="398CD417" w14:textId="455C07EC" w:rsidR="002E03F2" w:rsidRPr="008F1119" w:rsidRDefault="002E03F2" w:rsidP="002A5D19">
      <w:pPr>
        <w:pStyle w:val="ListParagraph"/>
        <w:keepNext/>
        <w:numPr>
          <w:ilvl w:val="0"/>
          <w:numId w:val="7"/>
        </w:numPr>
        <w:rPr>
          <w:rFonts w:ascii="Arial" w:hAnsi="Arial" w:cs="Arial"/>
          <w:b/>
          <w:sz w:val="22"/>
          <w:szCs w:val="22"/>
        </w:rPr>
      </w:pPr>
      <w:r w:rsidRPr="008F1119">
        <w:rPr>
          <w:rFonts w:ascii="Arial" w:hAnsi="Arial" w:cs="Arial"/>
          <w:b/>
          <w:sz w:val="22"/>
          <w:szCs w:val="22"/>
        </w:rPr>
        <w:t>Support for INPADOC legal status and data exchange</w:t>
      </w:r>
      <w:r w:rsidR="00B74712" w:rsidRPr="008F1119">
        <w:rPr>
          <w:rFonts w:ascii="Arial" w:hAnsi="Arial" w:cs="Arial"/>
          <w:b/>
          <w:sz w:val="22"/>
          <w:szCs w:val="22"/>
        </w:rPr>
        <w:t xml:space="preserve">: </w:t>
      </w:r>
      <w:r w:rsidR="00B74712" w:rsidRPr="008F1119">
        <w:rPr>
          <w:rFonts w:ascii="Arial" w:hAnsi="Arial" w:cs="Arial"/>
          <w:sz w:val="22"/>
          <w:szCs w:val="22"/>
        </w:rPr>
        <w:t xml:space="preserve">monthly export of changes in legal statuses. This would be external service, similar as </w:t>
      </w:r>
      <w:proofErr w:type="spellStart"/>
      <w:r w:rsidR="00B74712" w:rsidRPr="008F1119">
        <w:rPr>
          <w:rFonts w:ascii="Arial" w:hAnsi="Arial" w:cs="Arial"/>
          <w:sz w:val="22"/>
          <w:szCs w:val="22"/>
        </w:rPr>
        <w:t>TMDSview</w:t>
      </w:r>
      <w:proofErr w:type="spellEnd"/>
      <w:r w:rsidR="00B74712" w:rsidRPr="008F1119">
        <w:rPr>
          <w:rFonts w:ascii="Arial" w:hAnsi="Arial" w:cs="Arial"/>
          <w:sz w:val="22"/>
          <w:szCs w:val="22"/>
        </w:rPr>
        <w:t xml:space="preserve"> and info DB in SISPBO. However it would have to find events, where status has been changed in time period.</w:t>
      </w:r>
    </w:p>
    <w:p w14:paraId="6AB14BEC" w14:textId="551EC114" w:rsidR="002E03F2" w:rsidRPr="008F1119" w:rsidRDefault="002E03F2" w:rsidP="002A5D19">
      <w:pPr>
        <w:pStyle w:val="ListParagraph"/>
        <w:keepNext/>
        <w:numPr>
          <w:ilvl w:val="0"/>
          <w:numId w:val="7"/>
        </w:numPr>
        <w:rPr>
          <w:rFonts w:ascii="Arial" w:hAnsi="Arial" w:cs="Arial"/>
          <w:sz w:val="22"/>
          <w:szCs w:val="22"/>
        </w:rPr>
      </w:pPr>
      <w:r w:rsidRPr="008F1119">
        <w:rPr>
          <w:rFonts w:ascii="Arial" w:hAnsi="Arial" w:cs="Arial"/>
          <w:b/>
          <w:sz w:val="22"/>
          <w:szCs w:val="22"/>
        </w:rPr>
        <w:t>Support for EPO register</w:t>
      </w:r>
      <w:r w:rsidR="00B74712" w:rsidRPr="008F1119">
        <w:rPr>
          <w:rFonts w:ascii="Arial" w:hAnsi="Arial" w:cs="Arial"/>
          <w:sz w:val="22"/>
          <w:szCs w:val="22"/>
        </w:rPr>
        <w:t xml:space="preserve">: similar extraction of data as for </w:t>
      </w:r>
      <w:proofErr w:type="spellStart"/>
      <w:r w:rsidR="00B74712" w:rsidRPr="008F1119">
        <w:rPr>
          <w:rFonts w:ascii="Arial" w:hAnsi="Arial" w:cs="Arial"/>
          <w:sz w:val="22"/>
          <w:szCs w:val="22"/>
        </w:rPr>
        <w:t>TMDSView</w:t>
      </w:r>
      <w:proofErr w:type="spellEnd"/>
      <w:r w:rsidR="00B74712" w:rsidRPr="008F1119">
        <w:rPr>
          <w:rFonts w:ascii="Arial" w:hAnsi="Arial" w:cs="Arial"/>
          <w:sz w:val="22"/>
          <w:szCs w:val="22"/>
        </w:rPr>
        <w:t xml:space="preserve"> and Info DB (see also export for Info DB)</w:t>
      </w:r>
    </w:p>
    <w:p w14:paraId="2EBA9E36" w14:textId="4FE8EDD4" w:rsidR="002E03F2" w:rsidRPr="008F1119" w:rsidRDefault="002E03F2" w:rsidP="002A5D19">
      <w:pPr>
        <w:pStyle w:val="ListParagraph"/>
        <w:keepNext/>
        <w:numPr>
          <w:ilvl w:val="0"/>
          <w:numId w:val="7"/>
        </w:numPr>
        <w:rPr>
          <w:rFonts w:ascii="Arial" w:hAnsi="Arial" w:cs="Arial"/>
          <w:sz w:val="22"/>
          <w:szCs w:val="22"/>
        </w:rPr>
      </w:pPr>
      <w:r w:rsidRPr="008F1119">
        <w:rPr>
          <w:rFonts w:ascii="Arial" w:hAnsi="Arial" w:cs="Arial"/>
          <w:b/>
          <w:sz w:val="22"/>
          <w:szCs w:val="22"/>
        </w:rPr>
        <w:t>Support for lapsed patents due to not being maintained</w:t>
      </w:r>
      <w:r w:rsidR="00B74712" w:rsidRPr="008F1119">
        <w:rPr>
          <w:rFonts w:ascii="Arial" w:hAnsi="Arial" w:cs="Arial"/>
          <w:b/>
          <w:sz w:val="22"/>
          <w:szCs w:val="22"/>
        </w:rPr>
        <w:t xml:space="preserve">: </w:t>
      </w:r>
      <w:r w:rsidR="00B74712" w:rsidRPr="008F1119">
        <w:rPr>
          <w:rFonts w:ascii="Arial" w:hAnsi="Arial" w:cs="Arial"/>
          <w:sz w:val="22"/>
          <w:szCs w:val="22"/>
        </w:rPr>
        <w:t>this would be batch procedure, where certain type of letter (444) would be created in case patent is lapsed.</w:t>
      </w:r>
    </w:p>
    <w:p w14:paraId="080A1408" w14:textId="0261EC26" w:rsidR="006549D5" w:rsidRPr="008F1119" w:rsidRDefault="006549D5" w:rsidP="002A5D19">
      <w:pPr>
        <w:pStyle w:val="ListParagraph"/>
        <w:keepNext/>
        <w:numPr>
          <w:ilvl w:val="0"/>
          <w:numId w:val="7"/>
        </w:numPr>
        <w:rPr>
          <w:rFonts w:ascii="Arial" w:hAnsi="Arial" w:cs="Arial"/>
          <w:sz w:val="22"/>
          <w:szCs w:val="22"/>
        </w:rPr>
      </w:pPr>
      <w:r w:rsidRPr="008F1119">
        <w:rPr>
          <w:rFonts w:ascii="Arial" w:hAnsi="Arial" w:cs="Arial"/>
          <w:b/>
          <w:sz w:val="22"/>
          <w:szCs w:val="22"/>
        </w:rPr>
        <w:t>FO integrations</w:t>
      </w:r>
      <w:r w:rsidRPr="008F1119">
        <w:rPr>
          <w:rFonts w:ascii="Arial" w:hAnsi="Arial" w:cs="Arial"/>
          <w:sz w:val="22"/>
          <w:szCs w:val="22"/>
        </w:rPr>
        <w:t>:</w:t>
      </w:r>
      <w:r w:rsidR="00B74712" w:rsidRPr="008F1119">
        <w:rPr>
          <w:rFonts w:ascii="Arial" w:hAnsi="Arial" w:cs="Arial"/>
          <w:sz w:val="22"/>
          <w:szCs w:val="22"/>
        </w:rPr>
        <w:t xml:space="preserve"> full integrations with new FO for patents and SPC;</w:t>
      </w:r>
    </w:p>
    <w:p w14:paraId="48867CEA" w14:textId="60A47C25" w:rsidR="002E03F2" w:rsidRPr="008F1119" w:rsidRDefault="006549D5" w:rsidP="002A5D19">
      <w:pPr>
        <w:pStyle w:val="ListParagraph"/>
        <w:keepNext/>
        <w:numPr>
          <w:ilvl w:val="0"/>
          <w:numId w:val="7"/>
        </w:numPr>
        <w:rPr>
          <w:rFonts w:ascii="Arial" w:hAnsi="Arial" w:cs="Arial"/>
          <w:b/>
          <w:sz w:val="22"/>
          <w:szCs w:val="22"/>
        </w:rPr>
      </w:pPr>
      <w:r w:rsidRPr="008F1119">
        <w:rPr>
          <w:rFonts w:ascii="Arial" w:hAnsi="Arial" w:cs="Arial"/>
          <w:b/>
          <w:sz w:val="22"/>
          <w:szCs w:val="22"/>
        </w:rPr>
        <w:t>I</w:t>
      </w:r>
      <w:r w:rsidR="002E03F2" w:rsidRPr="008F1119">
        <w:rPr>
          <w:rFonts w:ascii="Arial" w:hAnsi="Arial" w:cs="Arial"/>
          <w:b/>
          <w:sz w:val="22"/>
          <w:szCs w:val="22"/>
        </w:rPr>
        <w:t>ntegration with SI-publication server (www3.uil-sipo.si)</w:t>
      </w:r>
      <w:r w:rsidR="00B74712" w:rsidRPr="008F1119">
        <w:rPr>
          <w:rFonts w:ascii="Arial" w:hAnsi="Arial" w:cs="Arial"/>
          <w:b/>
          <w:sz w:val="22"/>
          <w:szCs w:val="22"/>
        </w:rPr>
        <w:t xml:space="preserve">: </w:t>
      </w:r>
      <w:r w:rsidR="00B74712" w:rsidRPr="008F1119">
        <w:rPr>
          <w:rFonts w:ascii="Arial" w:hAnsi="Arial" w:cs="Arial"/>
          <w:sz w:val="22"/>
          <w:szCs w:val="22"/>
        </w:rPr>
        <w:t xml:space="preserve">export of data for </w:t>
      </w:r>
      <w:r w:rsidR="00DB49E5" w:rsidRPr="008F1119">
        <w:rPr>
          <w:rFonts w:ascii="Arial" w:hAnsi="Arial" w:cs="Arial"/>
          <w:sz w:val="22"/>
          <w:szCs w:val="22"/>
        </w:rPr>
        <w:t>preprint</w:t>
      </w:r>
      <w:r w:rsidR="00B74712" w:rsidRPr="008F1119">
        <w:rPr>
          <w:rFonts w:ascii="Arial" w:hAnsi="Arial" w:cs="Arial"/>
          <w:sz w:val="22"/>
          <w:szCs w:val="22"/>
        </w:rPr>
        <w:t xml:space="preserve"> publications for www3 has to be implemented. Currently, documents and </w:t>
      </w:r>
      <w:r w:rsidR="00DB49E5" w:rsidRPr="008F1119">
        <w:rPr>
          <w:rFonts w:ascii="Arial" w:hAnsi="Arial" w:cs="Arial"/>
          <w:sz w:val="22"/>
          <w:szCs w:val="22"/>
        </w:rPr>
        <w:t>Meta</w:t>
      </w:r>
      <w:r w:rsidR="00B74712" w:rsidRPr="008F1119">
        <w:rPr>
          <w:rFonts w:ascii="Arial" w:hAnsi="Arial" w:cs="Arial"/>
          <w:sz w:val="22"/>
          <w:szCs w:val="22"/>
        </w:rPr>
        <w:t xml:space="preserve"> data are uploaded to www3, this could be part of export service similar as </w:t>
      </w:r>
      <w:proofErr w:type="spellStart"/>
      <w:r w:rsidR="00B74712" w:rsidRPr="008F1119">
        <w:rPr>
          <w:rFonts w:ascii="Arial" w:hAnsi="Arial" w:cs="Arial"/>
          <w:sz w:val="22"/>
          <w:szCs w:val="22"/>
        </w:rPr>
        <w:t>tmdsview</w:t>
      </w:r>
      <w:proofErr w:type="spellEnd"/>
      <w:r w:rsidR="00B74712" w:rsidRPr="008F1119">
        <w:rPr>
          <w:rFonts w:ascii="Arial" w:hAnsi="Arial" w:cs="Arial"/>
          <w:sz w:val="22"/>
          <w:szCs w:val="22"/>
        </w:rPr>
        <w:t xml:space="preserve"> or new feature in BO where those documents would be created and then provided to www3.</w:t>
      </w:r>
    </w:p>
    <w:p w14:paraId="7AF68868" w14:textId="1960F9B8" w:rsidR="00B74712" w:rsidRPr="008F1119" w:rsidRDefault="00B74712" w:rsidP="002A5D19">
      <w:pPr>
        <w:pStyle w:val="ListParagraph"/>
        <w:keepNext/>
        <w:numPr>
          <w:ilvl w:val="0"/>
          <w:numId w:val="7"/>
        </w:numPr>
        <w:rPr>
          <w:rFonts w:ascii="Arial" w:hAnsi="Arial" w:cs="Arial"/>
          <w:b/>
          <w:sz w:val="22"/>
          <w:szCs w:val="22"/>
        </w:rPr>
      </w:pPr>
      <w:r w:rsidRPr="008F1119">
        <w:rPr>
          <w:rFonts w:ascii="Arial" w:hAnsi="Arial" w:cs="Arial"/>
          <w:b/>
          <w:sz w:val="22"/>
          <w:szCs w:val="22"/>
        </w:rPr>
        <w:t>Publications integrations:</w:t>
      </w:r>
      <w:r w:rsidRPr="008F1119">
        <w:rPr>
          <w:rFonts w:ascii="Arial" w:hAnsi="Arial" w:cs="Arial"/>
          <w:sz w:val="22"/>
          <w:szCs w:val="22"/>
        </w:rPr>
        <w:t xml:space="preserve"> similar integration as planned for SISPBO with additional types of publications.</w:t>
      </w:r>
    </w:p>
    <w:p w14:paraId="4321F176" w14:textId="6DA6B1EF" w:rsidR="00B74712" w:rsidRPr="008F1119" w:rsidRDefault="00B74712" w:rsidP="002A5D19">
      <w:pPr>
        <w:pStyle w:val="ListParagraph"/>
        <w:keepNext/>
        <w:numPr>
          <w:ilvl w:val="0"/>
          <w:numId w:val="7"/>
        </w:numPr>
        <w:rPr>
          <w:rFonts w:ascii="Arial" w:hAnsi="Arial" w:cs="Arial"/>
          <w:sz w:val="22"/>
          <w:szCs w:val="22"/>
        </w:rPr>
      </w:pPr>
      <w:r w:rsidRPr="008F1119">
        <w:rPr>
          <w:rFonts w:ascii="Arial" w:hAnsi="Arial" w:cs="Arial"/>
          <w:b/>
          <w:sz w:val="22"/>
          <w:szCs w:val="22"/>
        </w:rPr>
        <w:t xml:space="preserve">Export of data for Info DB: </w:t>
      </w:r>
      <w:r w:rsidRPr="008F1119">
        <w:rPr>
          <w:rFonts w:ascii="Arial" w:hAnsi="Arial" w:cs="Arial"/>
          <w:sz w:val="22"/>
          <w:szCs w:val="22"/>
        </w:rPr>
        <w:t xml:space="preserve">similar as now for </w:t>
      </w:r>
      <w:proofErr w:type="spellStart"/>
      <w:r w:rsidRPr="008F1119">
        <w:rPr>
          <w:rFonts w:ascii="Arial" w:hAnsi="Arial" w:cs="Arial"/>
          <w:sz w:val="22"/>
          <w:szCs w:val="22"/>
        </w:rPr>
        <w:t>tmdsView</w:t>
      </w:r>
      <w:proofErr w:type="spellEnd"/>
      <w:r w:rsidRPr="008F1119">
        <w:rPr>
          <w:rFonts w:ascii="Arial" w:hAnsi="Arial" w:cs="Arial"/>
          <w:sz w:val="22"/>
          <w:szCs w:val="22"/>
        </w:rPr>
        <w:t xml:space="preserve"> and info DB.</w:t>
      </w:r>
    </w:p>
    <w:p w14:paraId="7246BB57" w14:textId="52FCA90B" w:rsidR="004306E4" w:rsidRDefault="008242BD" w:rsidP="008242BD">
      <w:pPr>
        <w:pStyle w:val="Heading2"/>
      </w:pPr>
      <w:bookmarkStart w:id="30" w:name="_Toc89811684"/>
      <w:r>
        <w:t>Changes in Legacy support systems</w:t>
      </w:r>
      <w:bookmarkEnd w:id="30"/>
    </w:p>
    <w:p w14:paraId="0447D680" w14:textId="79DD980D" w:rsidR="008242BD" w:rsidRPr="008242BD" w:rsidRDefault="008242BD" w:rsidP="008242BD">
      <w:pPr>
        <w:rPr>
          <w:rFonts w:cs="Arial"/>
          <w:sz w:val="22"/>
          <w:szCs w:val="22"/>
          <w:lang w:val="en-GB"/>
        </w:rPr>
      </w:pPr>
      <w:r w:rsidRPr="008242BD">
        <w:rPr>
          <w:rFonts w:cs="Arial"/>
          <w:sz w:val="22"/>
          <w:szCs w:val="22"/>
          <w:lang w:val="en-GB"/>
        </w:rPr>
        <w:t>Regarding changes in legacy support system (correspondence and financial module), SIPP has two options:</w:t>
      </w:r>
    </w:p>
    <w:p w14:paraId="451F1A24" w14:textId="7B13B2A3" w:rsidR="008242BD" w:rsidRPr="008242BD" w:rsidRDefault="008242BD" w:rsidP="008242BD">
      <w:pPr>
        <w:pStyle w:val="ListParagraph"/>
        <w:numPr>
          <w:ilvl w:val="0"/>
          <w:numId w:val="9"/>
        </w:numPr>
        <w:rPr>
          <w:rFonts w:ascii="Arial" w:hAnsi="Arial" w:cs="Arial"/>
          <w:sz w:val="22"/>
          <w:szCs w:val="22"/>
        </w:rPr>
      </w:pPr>
      <w:r w:rsidRPr="008242BD">
        <w:rPr>
          <w:rFonts w:ascii="Arial" w:hAnsi="Arial" w:cs="Arial"/>
          <w:sz w:val="22"/>
          <w:szCs w:val="22"/>
        </w:rPr>
        <w:t>Replace existing mainframe solution with new;</w:t>
      </w:r>
    </w:p>
    <w:p w14:paraId="3DB9098E" w14:textId="755555CA" w:rsidR="008242BD" w:rsidRPr="008242BD" w:rsidRDefault="008242BD" w:rsidP="008242BD">
      <w:pPr>
        <w:pStyle w:val="ListParagraph"/>
        <w:numPr>
          <w:ilvl w:val="0"/>
          <w:numId w:val="9"/>
        </w:numPr>
        <w:rPr>
          <w:rFonts w:ascii="Arial" w:hAnsi="Arial" w:cs="Arial"/>
          <w:sz w:val="22"/>
          <w:szCs w:val="22"/>
        </w:rPr>
      </w:pPr>
      <w:r w:rsidRPr="008242BD">
        <w:rPr>
          <w:rFonts w:ascii="Arial" w:hAnsi="Arial" w:cs="Arial"/>
          <w:sz w:val="22"/>
          <w:szCs w:val="22"/>
        </w:rPr>
        <w:t>Reuse existing solution, similar as for SISPBO for TM and DS.</w:t>
      </w:r>
    </w:p>
    <w:p w14:paraId="529827A4" w14:textId="5CBC2231" w:rsidR="008242BD" w:rsidRPr="008242BD" w:rsidRDefault="008242BD" w:rsidP="008242BD">
      <w:pPr>
        <w:rPr>
          <w:rFonts w:cs="Arial"/>
          <w:sz w:val="22"/>
          <w:szCs w:val="22"/>
          <w:lang w:val="en-GB"/>
        </w:rPr>
      </w:pPr>
      <w:r w:rsidRPr="008242BD">
        <w:rPr>
          <w:rFonts w:cs="Arial"/>
          <w:sz w:val="22"/>
          <w:szCs w:val="22"/>
          <w:lang w:val="en-GB"/>
        </w:rPr>
        <w:t>Due to tight schedule and lack of resources, 2. Option would be safer. Replacing existing solution can be done later, after FGL for patents and SPC.</w:t>
      </w:r>
    </w:p>
    <w:p w14:paraId="5D85E955" w14:textId="77777777" w:rsidR="008242BD" w:rsidRPr="008242BD" w:rsidRDefault="008242BD" w:rsidP="008242BD">
      <w:pPr>
        <w:rPr>
          <w:rFonts w:cs="Arial"/>
          <w:sz w:val="22"/>
          <w:szCs w:val="22"/>
          <w:lang w:val="en-GB"/>
        </w:rPr>
      </w:pPr>
    </w:p>
    <w:p w14:paraId="5238BB59" w14:textId="718ECBBE" w:rsidR="008242BD" w:rsidRPr="008242BD" w:rsidRDefault="008242BD" w:rsidP="008242BD">
      <w:pPr>
        <w:pStyle w:val="Heading3"/>
        <w:rPr>
          <w:sz w:val="22"/>
        </w:rPr>
      </w:pPr>
      <w:bookmarkStart w:id="31" w:name="_Toc89811685"/>
      <w:r w:rsidRPr="008242BD">
        <w:rPr>
          <w:sz w:val="22"/>
        </w:rPr>
        <w:t>Replacing existing solution</w:t>
      </w:r>
      <w:bookmarkEnd w:id="31"/>
    </w:p>
    <w:p w14:paraId="6A1B4844" w14:textId="77777777" w:rsidR="008242BD" w:rsidRPr="008242BD" w:rsidRDefault="008242BD" w:rsidP="008242BD">
      <w:pPr>
        <w:rPr>
          <w:rFonts w:cs="Arial"/>
          <w:sz w:val="22"/>
          <w:szCs w:val="22"/>
          <w:lang w:val="en-GB"/>
        </w:rPr>
      </w:pPr>
      <w:r w:rsidRPr="008242BD">
        <w:rPr>
          <w:rFonts w:cs="Arial"/>
          <w:sz w:val="22"/>
          <w:szCs w:val="22"/>
          <w:lang w:val="en-GB"/>
        </w:rPr>
        <w:t>Replacing two existing module with new one would require a lot of changes, not just for patents and SPC, but also for existing SISPBO for TM and DS.</w:t>
      </w:r>
    </w:p>
    <w:p w14:paraId="4B901552" w14:textId="51937A74" w:rsidR="008242BD" w:rsidRPr="008242BD" w:rsidRDefault="008242BD" w:rsidP="008242BD">
      <w:pPr>
        <w:rPr>
          <w:rFonts w:cs="Arial"/>
          <w:sz w:val="22"/>
          <w:szCs w:val="22"/>
          <w:lang w:val="en-GB"/>
        </w:rPr>
      </w:pPr>
      <w:r w:rsidRPr="008242BD">
        <w:rPr>
          <w:rFonts w:cs="Arial"/>
          <w:sz w:val="22"/>
          <w:szCs w:val="22"/>
          <w:lang w:val="en-GB"/>
        </w:rPr>
        <w:t xml:space="preserve"> For correspondence module, it would be useful to check for existing modern solutions, that </w:t>
      </w:r>
      <w:r w:rsidRPr="008242BD">
        <w:rPr>
          <w:rFonts w:cs="Arial"/>
          <w:sz w:val="22"/>
          <w:szCs w:val="22"/>
          <w:lang w:val="en-GB"/>
        </w:rPr>
        <w:lastRenderedPageBreak/>
        <w:t xml:space="preserve">can be integrated with SISPBO (TM, DS and also patents and SPC) and also with existing Document management System (Government Connect – GC). </w:t>
      </w:r>
    </w:p>
    <w:p w14:paraId="21CD8FC8" w14:textId="2D6714D6" w:rsidR="008242BD" w:rsidRPr="008242BD" w:rsidRDefault="008242BD" w:rsidP="008242BD">
      <w:pPr>
        <w:rPr>
          <w:rFonts w:cs="Arial"/>
          <w:sz w:val="22"/>
          <w:szCs w:val="22"/>
          <w:lang w:val="en-GB"/>
        </w:rPr>
      </w:pPr>
      <w:r w:rsidRPr="008242BD">
        <w:rPr>
          <w:rFonts w:cs="Arial"/>
          <w:sz w:val="22"/>
          <w:szCs w:val="22"/>
          <w:lang w:val="en-GB"/>
        </w:rPr>
        <w:t>For financial module, SIPO would have to implement its own due to SPIO’s specific (codes, deposit accounts…).</w:t>
      </w:r>
    </w:p>
    <w:p w14:paraId="191DB645" w14:textId="77777777" w:rsidR="008242BD" w:rsidRPr="008242BD" w:rsidRDefault="008242BD" w:rsidP="008242BD">
      <w:pPr>
        <w:rPr>
          <w:rFonts w:cs="Arial"/>
          <w:sz w:val="22"/>
          <w:szCs w:val="22"/>
          <w:lang w:val="en-GB"/>
        </w:rPr>
      </w:pPr>
    </w:p>
    <w:p w14:paraId="50E4A033" w14:textId="1785EBE5" w:rsidR="008242BD" w:rsidRPr="008242BD" w:rsidRDefault="008242BD" w:rsidP="008242BD">
      <w:pPr>
        <w:pStyle w:val="Heading3"/>
        <w:rPr>
          <w:sz w:val="22"/>
        </w:rPr>
      </w:pPr>
      <w:bookmarkStart w:id="32" w:name="_Toc89811686"/>
      <w:r w:rsidRPr="008242BD">
        <w:rPr>
          <w:sz w:val="22"/>
        </w:rPr>
        <w:t>Reuse existing modules</w:t>
      </w:r>
      <w:bookmarkEnd w:id="32"/>
    </w:p>
    <w:p w14:paraId="68837E01" w14:textId="5D3B9A37" w:rsidR="008242BD" w:rsidRDefault="008242BD" w:rsidP="008242BD">
      <w:pPr>
        <w:rPr>
          <w:rFonts w:cs="Arial"/>
          <w:sz w:val="22"/>
          <w:szCs w:val="22"/>
          <w:lang w:val="en-GB"/>
        </w:rPr>
      </w:pPr>
      <w:r w:rsidRPr="008242BD">
        <w:rPr>
          <w:rFonts w:cs="Arial"/>
          <w:sz w:val="22"/>
          <w:szCs w:val="22"/>
          <w:lang w:val="en-GB"/>
        </w:rPr>
        <w:t>If SIPO decides to reuse existing modules, then changes would be minor, since solution for integration with SISPBO already exists. We could reuse connection from financial module (improved with upcoming changes) to SISPBO and existing solution for sending outgoing letters.</w:t>
      </w:r>
    </w:p>
    <w:p w14:paraId="605C4A01" w14:textId="77777777" w:rsidR="008235E8" w:rsidRDefault="008235E8" w:rsidP="008242BD">
      <w:pPr>
        <w:rPr>
          <w:rFonts w:cs="Arial"/>
          <w:sz w:val="22"/>
          <w:szCs w:val="22"/>
          <w:lang w:val="en-GB"/>
        </w:rPr>
      </w:pPr>
    </w:p>
    <w:p w14:paraId="68FC7C9A" w14:textId="5B425098" w:rsidR="008235E8" w:rsidRDefault="008235E8" w:rsidP="008235E8">
      <w:pPr>
        <w:pStyle w:val="Heading2"/>
      </w:pPr>
      <w:bookmarkStart w:id="33" w:name="_Ref89811100"/>
      <w:bookmarkStart w:id="34" w:name="_Toc89811687"/>
      <w:r>
        <w:t>CSHF</w:t>
      </w:r>
      <w:bookmarkEnd w:id="33"/>
      <w:bookmarkEnd w:id="34"/>
    </w:p>
    <w:p w14:paraId="172B08C7" w14:textId="0A6B4961" w:rsidR="008235E8" w:rsidRPr="008242BD" w:rsidRDefault="008235E8" w:rsidP="008235E8">
      <w:pPr>
        <w:rPr>
          <w:rFonts w:cs="Arial"/>
          <w:sz w:val="22"/>
          <w:szCs w:val="22"/>
          <w:lang w:val="en-GB"/>
        </w:rPr>
      </w:pPr>
      <w:r>
        <w:rPr>
          <w:rFonts w:cs="Arial"/>
          <w:sz w:val="22"/>
          <w:szCs w:val="22"/>
          <w:lang w:val="en-GB"/>
        </w:rPr>
        <w:t xml:space="preserve">For TM and DS SIPO has used results of ECP CSHF project, namely around 550k scanned documents. For patents and </w:t>
      </w:r>
      <w:proofErr w:type="spellStart"/>
      <w:r>
        <w:rPr>
          <w:rFonts w:cs="Arial"/>
          <w:sz w:val="22"/>
          <w:szCs w:val="22"/>
          <w:lang w:val="en-GB"/>
        </w:rPr>
        <w:t>spc</w:t>
      </w:r>
      <w:proofErr w:type="spellEnd"/>
      <w:r>
        <w:rPr>
          <w:rFonts w:cs="Arial"/>
          <w:sz w:val="22"/>
          <w:szCs w:val="22"/>
          <w:lang w:val="en-GB"/>
        </w:rPr>
        <w:t>, something similar should be advisable to achieve digitalization. Approach and extraction support used for CSHF for TM and DS can be reused.</w:t>
      </w:r>
    </w:p>
    <w:p w14:paraId="71A78A4D" w14:textId="77777777" w:rsidR="00065277" w:rsidRDefault="00065277" w:rsidP="003573A6">
      <w:pPr>
        <w:spacing w:line="240" w:lineRule="auto"/>
        <w:contextualSpacing/>
        <w:jc w:val="both"/>
        <w:rPr>
          <w:rFonts w:cs="Arial"/>
          <w:color w:val="595959" w:themeColor="text1" w:themeTint="A6"/>
          <w:sz w:val="22"/>
          <w:szCs w:val="22"/>
          <w:lang w:val="en-GB"/>
        </w:rPr>
      </w:pPr>
    </w:p>
    <w:p w14:paraId="0F72725D" w14:textId="0C9D8714" w:rsidR="008235E8" w:rsidRDefault="008235E8" w:rsidP="008235E8">
      <w:pPr>
        <w:pStyle w:val="Heading2"/>
      </w:pPr>
      <w:bookmarkStart w:id="35" w:name="_Ref89811108"/>
      <w:bookmarkStart w:id="36" w:name="_Toc89811688"/>
      <w:r>
        <w:t>IPUR</w:t>
      </w:r>
      <w:bookmarkEnd w:id="35"/>
      <w:bookmarkEnd w:id="36"/>
    </w:p>
    <w:p w14:paraId="7E1EE8D0" w14:textId="0D0FA355" w:rsidR="008235E8" w:rsidRDefault="008235E8" w:rsidP="008235E8">
      <w:pPr>
        <w:spacing w:line="240" w:lineRule="auto"/>
        <w:contextualSpacing/>
        <w:jc w:val="both"/>
        <w:rPr>
          <w:rFonts w:cs="Arial"/>
          <w:color w:val="595959" w:themeColor="text1" w:themeTint="A6"/>
          <w:sz w:val="22"/>
          <w:szCs w:val="22"/>
          <w:lang w:val="en-GB"/>
        </w:rPr>
      </w:pPr>
      <w:r>
        <w:rPr>
          <w:rFonts w:cs="Arial"/>
          <w:sz w:val="22"/>
          <w:szCs w:val="22"/>
          <w:lang w:val="en-GB"/>
        </w:rPr>
        <w:t>For TM and DS, cleaning and merging of persons data has been performed in ECP3 IPUR project. Tool is suitable also for patents, although minor modification in model would be required. Support for extracting and importing data can be reused.</w:t>
      </w:r>
    </w:p>
    <w:p w14:paraId="50EAB50D" w14:textId="77777777" w:rsidR="008235E8" w:rsidRPr="00B95050" w:rsidRDefault="008235E8" w:rsidP="003573A6">
      <w:pPr>
        <w:spacing w:line="240" w:lineRule="auto"/>
        <w:contextualSpacing/>
        <w:jc w:val="both"/>
        <w:rPr>
          <w:rFonts w:cs="Arial"/>
          <w:color w:val="595959" w:themeColor="text1" w:themeTint="A6"/>
          <w:sz w:val="22"/>
          <w:szCs w:val="22"/>
          <w:lang w:val="en-GB"/>
        </w:rPr>
      </w:pPr>
    </w:p>
    <w:p w14:paraId="06C4D0B8" w14:textId="1AAEFAA4" w:rsidR="008235E8" w:rsidRDefault="008235E8" w:rsidP="008235E8">
      <w:pPr>
        <w:pStyle w:val="Heading2"/>
      </w:pPr>
      <w:bookmarkStart w:id="37" w:name="_Toc89811689"/>
      <w:bookmarkStart w:id="38" w:name="_Toc254764997"/>
      <w:bookmarkStart w:id="39" w:name="_Toc254765266"/>
      <w:bookmarkStart w:id="40" w:name="_Toc393867418"/>
      <w:r>
        <w:t>Data Migration</w:t>
      </w:r>
      <w:bookmarkEnd w:id="37"/>
    </w:p>
    <w:p w14:paraId="0AF78776" w14:textId="50FA9D6D" w:rsidR="008235E8" w:rsidRDefault="008235E8" w:rsidP="008235E8">
      <w:pPr>
        <w:spacing w:line="240" w:lineRule="auto"/>
        <w:contextualSpacing/>
        <w:jc w:val="both"/>
        <w:rPr>
          <w:rFonts w:cs="Arial"/>
          <w:sz w:val="22"/>
          <w:szCs w:val="22"/>
          <w:lang w:val="en-GB"/>
        </w:rPr>
      </w:pPr>
      <w:r>
        <w:rPr>
          <w:rFonts w:cs="Arial"/>
          <w:sz w:val="22"/>
          <w:szCs w:val="22"/>
          <w:lang w:val="en-GB"/>
        </w:rPr>
        <w:t xml:space="preserve">Data migration of all patents and </w:t>
      </w:r>
      <w:proofErr w:type="spellStart"/>
      <w:r>
        <w:rPr>
          <w:rFonts w:cs="Arial"/>
          <w:sz w:val="22"/>
          <w:szCs w:val="22"/>
          <w:lang w:val="en-GB"/>
        </w:rPr>
        <w:t>spc</w:t>
      </w:r>
      <w:proofErr w:type="spellEnd"/>
      <w:r>
        <w:rPr>
          <w:rFonts w:cs="Arial"/>
          <w:sz w:val="22"/>
          <w:szCs w:val="22"/>
          <w:lang w:val="en-GB"/>
        </w:rPr>
        <w:t xml:space="preserve"> records in legacy system is MUST for FGL. Approach developed for TM and DS can be reused together with lessons learned. Scope of migration depends on results from </w:t>
      </w:r>
      <w:r>
        <w:rPr>
          <w:rFonts w:cs="Arial"/>
          <w:sz w:val="22"/>
          <w:szCs w:val="22"/>
          <w:lang w:val="en-GB"/>
        </w:rPr>
        <w:fldChar w:fldCharType="begin"/>
      </w:r>
      <w:r>
        <w:rPr>
          <w:rFonts w:cs="Arial"/>
          <w:sz w:val="22"/>
          <w:szCs w:val="22"/>
          <w:lang w:val="en-GB"/>
        </w:rPr>
        <w:instrText xml:space="preserve"> REF _Ref89811100 \r \h </w:instrText>
      </w:r>
      <w:r>
        <w:rPr>
          <w:rFonts w:cs="Arial"/>
          <w:sz w:val="22"/>
          <w:szCs w:val="22"/>
          <w:lang w:val="en-GB"/>
        </w:rPr>
      </w:r>
      <w:r>
        <w:rPr>
          <w:rFonts w:cs="Arial"/>
          <w:sz w:val="22"/>
          <w:szCs w:val="22"/>
          <w:lang w:val="en-GB"/>
        </w:rPr>
        <w:fldChar w:fldCharType="separate"/>
      </w:r>
      <w:r>
        <w:rPr>
          <w:rFonts w:cs="Arial"/>
          <w:sz w:val="22"/>
          <w:szCs w:val="22"/>
          <w:lang w:val="en-GB"/>
        </w:rPr>
        <w:t>5.4</w:t>
      </w:r>
      <w:r>
        <w:rPr>
          <w:rFonts w:cs="Arial"/>
          <w:sz w:val="22"/>
          <w:szCs w:val="22"/>
          <w:lang w:val="en-GB"/>
        </w:rPr>
        <w:fldChar w:fldCharType="end"/>
      </w:r>
      <w:r>
        <w:rPr>
          <w:rFonts w:cs="Arial"/>
          <w:sz w:val="22"/>
          <w:szCs w:val="22"/>
          <w:lang w:val="en-GB"/>
        </w:rPr>
        <w:t xml:space="preserve">and </w:t>
      </w:r>
      <w:r>
        <w:rPr>
          <w:rFonts w:cs="Arial"/>
          <w:sz w:val="22"/>
          <w:szCs w:val="22"/>
          <w:lang w:val="en-GB"/>
        </w:rPr>
        <w:fldChar w:fldCharType="begin"/>
      </w:r>
      <w:r>
        <w:rPr>
          <w:rFonts w:cs="Arial"/>
          <w:sz w:val="22"/>
          <w:szCs w:val="22"/>
          <w:lang w:val="en-GB"/>
        </w:rPr>
        <w:instrText xml:space="preserve"> REF _Ref89811108 \r \h </w:instrText>
      </w:r>
      <w:r>
        <w:rPr>
          <w:rFonts w:cs="Arial"/>
          <w:sz w:val="22"/>
          <w:szCs w:val="22"/>
          <w:lang w:val="en-GB"/>
        </w:rPr>
      </w:r>
      <w:r>
        <w:rPr>
          <w:rFonts w:cs="Arial"/>
          <w:sz w:val="22"/>
          <w:szCs w:val="22"/>
          <w:lang w:val="en-GB"/>
        </w:rPr>
        <w:fldChar w:fldCharType="separate"/>
      </w:r>
      <w:r>
        <w:rPr>
          <w:rFonts w:cs="Arial"/>
          <w:sz w:val="22"/>
          <w:szCs w:val="22"/>
          <w:lang w:val="en-GB"/>
        </w:rPr>
        <w:t>5.5</w:t>
      </w:r>
      <w:r>
        <w:rPr>
          <w:rFonts w:cs="Arial"/>
          <w:sz w:val="22"/>
          <w:szCs w:val="22"/>
          <w:lang w:val="en-GB"/>
        </w:rPr>
        <w:fldChar w:fldCharType="end"/>
      </w:r>
      <w:r>
        <w:rPr>
          <w:rFonts w:cs="Arial"/>
          <w:sz w:val="22"/>
          <w:szCs w:val="22"/>
          <w:lang w:val="en-GB"/>
        </w:rPr>
        <w:t>. If both improvements are completed in time, then same approach as for TM and DS can be used. If CSHF is not completed or started, scanned documents can be imported later with similar approach as being developed for TM and DS in SISPBO. Regarding users, at least one iteration would be advisable. Migration can be done without IPUR, however from lessons learned, a lot of duplicates would be migrated without using IPUR tools.</w:t>
      </w:r>
    </w:p>
    <w:p w14:paraId="60AF21D6" w14:textId="77777777" w:rsidR="00BF3B12" w:rsidRDefault="00BF3B12" w:rsidP="008235E8">
      <w:pPr>
        <w:spacing w:line="240" w:lineRule="auto"/>
        <w:contextualSpacing/>
        <w:jc w:val="both"/>
        <w:rPr>
          <w:rFonts w:cs="Arial"/>
          <w:sz w:val="22"/>
          <w:szCs w:val="22"/>
          <w:lang w:val="en-GB"/>
        </w:rPr>
      </w:pPr>
    </w:p>
    <w:p w14:paraId="397649F8" w14:textId="20DAE79B" w:rsidR="008235E8" w:rsidRDefault="008235E8" w:rsidP="008235E8">
      <w:pPr>
        <w:spacing w:line="240" w:lineRule="auto"/>
        <w:contextualSpacing/>
        <w:jc w:val="both"/>
        <w:rPr>
          <w:rFonts w:cs="Arial"/>
          <w:sz w:val="22"/>
          <w:szCs w:val="22"/>
          <w:lang w:val="en-GB"/>
        </w:rPr>
      </w:pPr>
      <w:r>
        <w:rPr>
          <w:rFonts w:cs="Arial"/>
          <w:sz w:val="22"/>
          <w:szCs w:val="22"/>
          <w:lang w:val="en-GB"/>
        </w:rPr>
        <w:t>Scope of digitalized documents (scanned patent for www3) has to be analysed. However, it is advisable that those documents are also migrated to new SISPBO, at least as files together with annotations (to explain purpose and to avoid possible deletion by users).</w:t>
      </w:r>
    </w:p>
    <w:p w14:paraId="39B1ED4D" w14:textId="77777777" w:rsidR="00BF3B12" w:rsidRDefault="00BF3B12" w:rsidP="008235E8">
      <w:pPr>
        <w:spacing w:line="240" w:lineRule="auto"/>
        <w:contextualSpacing/>
        <w:jc w:val="both"/>
        <w:rPr>
          <w:rFonts w:cs="Arial"/>
          <w:sz w:val="22"/>
          <w:szCs w:val="22"/>
          <w:lang w:val="en-GB"/>
        </w:rPr>
      </w:pPr>
    </w:p>
    <w:p w14:paraId="79E985A6" w14:textId="0F4B455F" w:rsidR="00BF3B12" w:rsidRDefault="00BF3B12" w:rsidP="008235E8">
      <w:pPr>
        <w:spacing w:line="240" w:lineRule="auto"/>
        <w:contextualSpacing/>
        <w:jc w:val="both"/>
        <w:rPr>
          <w:rFonts w:cs="Arial"/>
          <w:sz w:val="22"/>
          <w:szCs w:val="22"/>
          <w:lang w:val="en-GB"/>
        </w:rPr>
      </w:pPr>
      <w:r>
        <w:rPr>
          <w:rFonts w:cs="Arial"/>
          <w:sz w:val="22"/>
          <w:szCs w:val="22"/>
          <w:lang w:val="en-GB"/>
        </w:rPr>
        <w:t xml:space="preserve">Regardless of scope, activities for migration should start as soon as possible, to avoid similar situations as for TM and DS. Similar tool as for TM and DS regarding checking quality of migrated data should be </w:t>
      </w:r>
      <w:proofErr w:type="spellStart"/>
      <w:r>
        <w:rPr>
          <w:rFonts w:cs="Arial"/>
          <w:sz w:val="22"/>
          <w:szCs w:val="22"/>
          <w:lang w:val="en-GB"/>
        </w:rPr>
        <w:t>delevloped</w:t>
      </w:r>
      <w:proofErr w:type="spellEnd"/>
      <w:r>
        <w:rPr>
          <w:rFonts w:cs="Arial"/>
          <w:sz w:val="22"/>
          <w:szCs w:val="22"/>
          <w:lang w:val="en-GB"/>
        </w:rPr>
        <w:t>.</w:t>
      </w:r>
    </w:p>
    <w:p w14:paraId="0C6012E2" w14:textId="77777777" w:rsidR="008235E8" w:rsidRDefault="008235E8" w:rsidP="008235E8">
      <w:pPr>
        <w:spacing w:line="240" w:lineRule="auto"/>
        <w:contextualSpacing/>
        <w:jc w:val="both"/>
        <w:rPr>
          <w:rFonts w:cs="Arial"/>
          <w:sz w:val="22"/>
          <w:szCs w:val="22"/>
          <w:lang w:val="en-GB"/>
        </w:rPr>
      </w:pPr>
    </w:p>
    <w:p w14:paraId="40B07746" w14:textId="3B95F7FC" w:rsidR="005741D3" w:rsidRPr="00B95050" w:rsidRDefault="00B74712" w:rsidP="00012BDF">
      <w:pPr>
        <w:pStyle w:val="Heading1"/>
        <w:spacing w:before="0" w:after="0" w:line="240" w:lineRule="auto"/>
        <w:ind w:left="567" w:hanging="567"/>
        <w:jc w:val="both"/>
        <w:rPr>
          <w:rFonts w:cs="Arial"/>
          <w:color w:val="auto"/>
          <w:sz w:val="28"/>
          <w:szCs w:val="28"/>
        </w:rPr>
      </w:pPr>
      <w:bookmarkStart w:id="41" w:name="_Toc89811690"/>
      <w:bookmarkStart w:id="42" w:name="_Hlk346007184"/>
      <w:bookmarkEnd w:id="38"/>
      <w:bookmarkEnd w:id="39"/>
      <w:r>
        <w:rPr>
          <w:rFonts w:cs="Arial"/>
          <w:color w:val="auto"/>
          <w:sz w:val="28"/>
          <w:szCs w:val="28"/>
        </w:rPr>
        <w:lastRenderedPageBreak/>
        <w:t>Minimu</w:t>
      </w:r>
      <w:r w:rsidR="00C96308">
        <w:rPr>
          <w:rFonts w:cs="Arial"/>
          <w:color w:val="auto"/>
          <w:sz w:val="28"/>
          <w:szCs w:val="28"/>
        </w:rPr>
        <w:t>m</w:t>
      </w:r>
      <w:r>
        <w:rPr>
          <w:rFonts w:cs="Arial"/>
          <w:color w:val="auto"/>
          <w:sz w:val="28"/>
          <w:szCs w:val="28"/>
        </w:rPr>
        <w:t xml:space="preserve"> Viable Product</w:t>
      </w:r>
      <w:bookmarkEnd w:id="41"/>
    </w:p>
    <w:p w14:paraId="4CDC9BDC" w14:textId="62319851" w:rsidR="00012BDF" w:rsidRDefault="00012BDF" w:rsidP="00012BDF">
      <w:pPr>
        <w:keepNext/>
        <w:rPr>
          <w:rFonts w:cs="Arial"/>
          <w:sz w:val="22"/>
          <w:szCs w:val="22"/>
          <w:lang w:val="en-GB"/>
        </w:rPr>
      </w:pPr>
    </w:p>
    <w:p w14:paraId="23AD42FB" w14:textId="14BD41E7" w:rsidR="00B74712" w:rsidRDefault="00B74712" w:rsidP="00012BDF">
      <w:pPr>
        <w:keepNext/>
        <w:rPr>
          <w:rFonts w:cs="Arial"/>
          <w:sz w:val="22"/>
          <w:szCs w:val="22"/>
          <w:lang w:val="en-GB"/>
        </w:rPr>
      </w:pPr>
      <w:r>
        <w:rPr>
          <w:rFonts w:cs="Arial"/>
          <w:sz w:val="22"/>
          <w:szCs w:val="22"/>
          <w:lang w:val="en-GB"/>
        </w:rPr>
        <w:t xml:space="preserve">Since possibility to implement this with support from EPO is being considered and since new agile approach is being developed, </w:t>
      </w:r>
      <w:r w:rsidR="00C96308">
        <w:rPr>
          <w:rFonts w:cs="Arial"/>
          <w:sz w:val="22"/>
          <w:szCs w:val="22"/>
          <w:lang w:val="en-GB"/>
        </w:rPr>
        <w:t>Minimum</w:t>
      </w:r>
      <w:r>
        <w:rPr>
          <w:rFonts w:cs="Arial"/>
          <w:sz w:val="22"/>
          <w:szCs w:val="22"/>
          <w:lang w:val="en-GB"/>
        </w:rPr>
        <w:t xml:space="preserve"> Viable </w:t>
      </w:r>
      <w:r w:rsidR="00C96308">
        <w:rPr>
          <w:rFonts w:cs="Arial"/>
          <w:sz w:val="22"/>
          <w:szCs w:val="22"/>
          <w:lang w:val="en-GB"/>
        </w:rPr>
        <w:t>Product</w:t>
      </w:r>
      <w:r>
        <w:rPr>
          <w:rFonts w:cs="Arial"/>
          <w:sz w:val="22"/>
          <w:szCs w:val="22"/>
          <w:lang w:val="en-GB"/>
        </w:rPr>
        <w:t xml:space="preserve"> (MVP) has to be defined if this </w:t>
      </w:r>
      <w:r w:rsidR="00C96308">
        <w:rPr>
          <w:rFonts w:cs="Arial"/>
          <w:sz w:val="22"/>
          <w:szCs w:val="22"/>
          <w:lang w:val="en-GB"/>
        </w:rPr>
        <w:t>approach</w:t>
      </w:r>
      <w:r>
        <w:rPr>
          <w:rFonts w:cs="Arial"/>
          <w:sz w:val="22"/>
          <w:szCs w:val="22"/>
          <w:lang w:val="en-GB"/>
        </w:rPr>
        <w:t xml:space="preserve"> would be adopted.</w:t>
      </w:r>
    </w:p>
    <w:p w14:paraId="035759D0" w14:textId="77777777" w:rsidR="00C96308" w:rsidRPr="008F1119" w:rsidRDefault="00C96308" w:rsidP="00012BDF">
      <w:pPr>
        <w:keepNext/>
        <w:rPr>
          <w:rFonts w:cs="Arial"/>
          <w:sz w:val="22"/>
          <w:szCs w:val="22"/>
          <w:lang w:val="en-GB"/>
        </w:rPr>
      </w:pPr>
    </w:p>
    <w:p w14:paraId="491D3D2E" w14:textId="72D9A381" w:rsidR="00C96308" w:rsidRPr="008F1119" w:rsidRDefault="00C96308" w:rsidP="00012BDF">
      <w:pPr>
        <w:keepNext/>
        <w:rPr>
          <w:rFonts w:cs="Arial"/>
          <w:sz w:val="22"/>
          <w:szCs w:val="22"/>
          <w:lang w:val="en-GB"/>
        </w:rPr>
      </w:pPr>
      <w:r w:rsidRPr="008F1119">
        <w:rPr>
          <w:rFonts w:cs="Arial"/>
          <w:sz w:val="22"/>
          <w:szCs w:val="22"/>
          <w:lang w:val="en-GB"/>
        </w:rPr>
        <w:t xml:space="preserve">MVP should contain all </w:t>
      </w:r>
      <w:r w:rsidR="00DB569D" w:rsidRPr="008F1119">
        <w:rPr>
          <w:rFonts w:cs="Arial"/>
          <w:sz w:val="22"/>
          <w:szCs w:val="22"/>
          <w:lang w:val="en-GB"/>
        </w:rPr>
        <w:t xml:space="preserve">features marked as mandatory. Most of features and </w:t>
      </w:r>
      <w:r w:rsidR="00DB49E5" w:rsidRPr="008F1119">
        <w:rPr>
          <w:rFonts w:cs="Arial"/>
          <w:sz w:val="22"/>
          <w:szCs w:val="22"/>
          <w:lang w:val="en-GB"/>
        </w:rPr>
        <w:t>integrations</w:t>
      </w:r>
      <w:r w:rsidR="00DB569D" w:rsidRPr="008F1119">
        <w:rPr>
          <w:rFonts w:cs="Arial"/>
          <w:sz w:val="22"/>
          <w:szCs w:val="22"/>
          <w:lang w:val="en-GB"/>
        </w:rPr>
        <w:t xml:space="preserve"> described above are mandatory with following possible </w:t>
      </w:r>
      <w:r w:rsidR="00DB49E5" w:rsidRPr="008F1119">
        <w:rPr>
          <w:rFonts w:cs="Arial"/>
          <w:sz w:val="22"/>
          <w:szCs w:val="22"/>
          <w:lang w:val="en-GB"/>
        </w:rPr>
        <w:t>expectation</w:t>
      </w:r>
      <w:r w:rsidR="00DB569D" w:rsidRPr="008F1119">
        <w:rPr>
          <w:rFonts w:cs="Arial"/>
          <w:sz w:val="22"/>
          <w:szCs w:val="22"/>
          <w:lang w:val="en-GB"/>
        </w:rPr>
        <w:t xml:space="preserve"> (see open questions):</w:t>
      </w:r>
    </w:p>
    <w:p w14:paraId="30A3DA82" w14:textId="7DE39ABB" w:rsidR="00DB569D" w:rsidRPr="008F1119" w:rsidRDefault="00DB569D" w:rsidP="00DB569D">
      <w:pPr>
        <w:pStyle w:val="ListParagraph"/>
        <w:keepNext/>
        <w:numPr>
          <w:ilvl w:val="0"/>
          <w:numId w:val="7"/>
        </w:numPr>
        <w:rPr>
          <w:rFonts w:ascii="Arial" w:hAnsi="Arial" w:cs="Arial"/>
          <w:b/>
          <w:sz w:val="22"/>
          <w:szCs w:val="22"/>
        </w:rPr>
      </w:pPr>
      <w:r w:rsidRPr="008F1119">
        <w:rPr>
          <w:rFonts w:ascii="Arial" w:hAnsi="Arial" w:cs="Arial"/>
          <w:b/>
          <w:sz w:val="22"/>
          <w:szCs w:val="22"/>
        </w:rPr>
        <w:t xml:space="preserve">Integration with FO: </w:t>
      </w:r>
      <w:r w:rsidRPr="008F1119">
        <w:rPr>
          <w:rFonts w:ascii="Arial" w:hAnsi="Arial" w:cs="Arial"/>
          <w:sz w:val="22"/>
          <w:szCs w:val="22"/>
        </w:rPr>
        <w:t xml:space="preserve"> Integrations with FO for patents and SPC is subject to FO being available (implemented). Since currently no FO for patents and SPC exists, this could be omitted from MVP;</w:t>
      </w:r>
    </w:p>
    <w:p w14:paraId="1FB3E2DC" w14:textId="6D21D4EC" w:rsidR="00DB569D" w:rsidRPr="008F1119" w:rsidRDefault="00DB569D" w:rsidP="00DB569D">
      <w:pPr>
        <w:pStyle w:val="ListParagraph"/>
        <w:keepNext/>
        <w:numPr>
          <w:ilvl w:val="0"/>
          <w:numId w:val="7"/>
        </w:numPr>
        <w:rPr>
          <w:rFonts w:ascii="Arial" w:hAnsi="Arial" w:cs="Arial"/>
          <w:b/>
          <w:sz w:val="22"/>
          <w:szCs w:val="22"/>
        </w:rPr>
      </w:pPr>
      <w:r w:rsidRPr="008F1119">
        <w:rPr>
          <w:rFonts w:ascii="Arial" w:hAnsi="Arial" w:cs="Arial"/>
          <w:b/>
          <w:sz w:val="22"/>
          <w:szCs w:val="22"/>
        </w:rPr>
        <w:t>IPC classification:</w:t>
      </w:r>
      <w:r w:rsidRPr="008F1119">
        <w:rPr>
          <w:rFonts w:ascii="Arial" w:hAnsi="Arial" w:cs="Arial"/>
          <w:sz w:val="22"/>
          <w:szCs w:val="22"/>
        </w:rPr>
        <w:t xml:space="preserve"> for MVP implementation similar as Locarno or Vienna could be enough. Reclassification and importing of new could be done on DB layer (for certain period of time);</w:t>
      </w:r>
    </w:p>
    <w:p w14:paraId="45F25533" w14:textId="5E65859F" w:rsidR="00DB569D" w:rsidRPr="008F1119" w:rsidRDefault="00DB569D" w:rsidP="00DB569D">
      <w:pPr>
        <w:pStyle w:val="ListParagraph"/>
        <w:keepNext/>
        <w:numPr>
          <w:ilvl w:val="0"/>
          <w:numId w:val="7"/>
        </w:numPr>
        <w:rPr>
          <w:rFonts w:ascii="Arial" w:hAnsi="Arial" w:cs="Arial"/>
          <w:b/>
          <w:sz w:val="22"/>
          <w:szCs w:val="22"/>
        </w:rPr>
      </w:pPr>
      <w:r w:rsidRPr="008F1119">
        <w:rPr>
          <w:rFonts w:ascii="Arial" w:hAnsi="Arial" w:cs="Arial"/>
          <w:b/>
          <w:sz w:val="22"/>
          <w:szCs w:val="22"/>
        </w:rPr>
        <w:t xml:space="preserve">Recordals for SPC: </w:t>
      </w:r>
      <w:r w:rsidRPr="008F1119">
        <w:rPr>
          <w:rFonts w:ascii="Arial" w:hAnsi="Arial" w:cs="Arial"/>
          <w:sz w:val="22"/>
          <w:szCs w:val="22"/>
        </w:rPr>
        <w:t xml:space="preserve">some </w:t>
      </w:r>
      <w:proofErr w:type="spellStart"/>
      <w:r w:rsidRPr="008F1119">
        <w:rPr>
          <w:rFonts w:ascii="Arial" w:hAnsi="Arial" w:cs="Arial"/>
          <w:sz w:val="22"/>
          <w:szCs w:val="22"/>
        </w:rPr>
        <w:t>recordals</w:t>
      </w:r>
      <w:proofErr w:type="spellEnd"/>
      <w:r w:rsidRPr="008F1119">
        <w:rPr>
          <w:rFonts w:ascii="Arial" w:hAnsi="Arial" w:cs="Arial"/>
          <w:sz w:val="22"/>
          <w:szCs w:val="22"/>
        </w:rPr>
        <w:t xml:space="preserve"> could be implemented later (licences, extension – if done within SPC dossier).</w:t>
      </w:r>
    </w:p>
    <w:p w14:paraId="77C41081" w14:textId="0271E2DE" w:rsidR="00DB569D" w:rsidRPr="008F1119" w:rsidRDefault="00DB49E5" w:rsidP="00DB569D">
      <w:pPr>
        <w:pStyle w:val="ListParagraph"/>
        <w:keepNext/>
        <w:numPr>
          <w:ilvl w:val="0"/>
          <w:numId w:val="7"/>
        </w:numPr>
        <w:rPr>
          <w:rFonts w:ascii="Arial" w:hAnsi="Arial" w:cs="Arial"/>
          <w:b/>
          <w:sz w:val="22"/>
          <w:szCs w:val="22"/>
        </w:rPr>
      </w:pPr>
      <w:r w:rsidRPr="008F1119">
        <w:rPr>
          <w:rFonts w:ascii="Arial" w:hAnsi="Arial" w:cs="Arial"/>
          <w:b/>
          <w:sz w:val="22"/>
          <w:szCs w:val="22"/>
        </w:rPr>
        <w:t>Post grant</w:t>
      </w:r>
      <w:r w:rsidR="00DB569D" w:rsidRPr="008F1119">
        <w:rPr>
          <w:rFonts w:ascii="Arial" w:hAnsi="Arial" w:cs="Arial"/>
          <w:b/>
          <w:sz w:val="22"/>
          <w:szCs w:val="22"/>
        </w:rPr>
        <w:t xml:space="preserve"> procedure:</w:t>
      </w:r>
      <w:r w:rsidR="00DB569D" w:rsidRPr="008F1119">
        <w:rPr>
          <w:rFonts w:ascii="Arial" w:hAnsi="Arial" w:cs="Arial"/>
          <w:sz w:val="22"/>
          <w:szCs w:val="22"/>
        </w:rPr>
        <w:t xml:space="preserve"> this is mandatory, however integration with BO could be simplified (only service for fetching patent data, including payments based on EP or national number);</w:t>
      </w:r>
    </w:p>
    <w:p w14:paraId="4AD933D7" w14:textId="313E815A" w:rsidR="003E1B59" w:rsidRPr="00AB3014" w:rsidRDefault="00DB569D" w:rsidP="003E1B59">
      <w:pPr>
        <w:pStyle w:val="ListParagraph"/>
        <w:keepNext/>
        <w:numPr>
          <w:ilvl w:val="0"/>
          <w:numId w:val="7"/>
        </w:numPr>
        <w:rPr>
          <w:rFonts w:ascii="Arial" w:hAnsi="Arial" w:cs="Arial"/>
          <w:b/>
          <w:sz w:val="22"/>
          <w:szCs w:val="22"/>
        </w:rPr>
      </w:pPr>
      <w:r w:rsidRPr="008F1119">
        <w:rPr>
          <w:rFonts w:ascii="Arial" w:hAnsi="Arial" w:cs="Arial"/>
          <w:b/>
          <w:sz w:val="22"/>
          <w:szCs w:val="22"/>
        </w:rPr>
        <w:t xml:space="preserve">Granting procedure: </w:t>
      </w:r>
      <w:r w:rsidRPr="008F1119">
        <w:rPr>
          <w:rFonts w:ascii="Arial" w:hAnsi="Arial" w:cs="Arial"/>
          <w:sz w:val="22"/>
          <w:szCs w:val="22"/>
        </w:rPr>
        <w:t xml:space="preserve">it could be implemented as </w:t>
      </w:r>
      <w:proofErr w:type="spellStart"/>
      <w:r w:rsidRPr="008F1119">
        <w:rPr>
          <w:rFonts w:ascii="Arial" w:hAnsi="Arial" w:cs="Arial"/>
          <w:sz w:val="22"/>
          <w:szCs w:val="22"/>
        </w:rPr>
        <w:t>recordal</w:t>
      </w:r>
      <w:proofErr w:type="spellEnd"/>
      <w:r w:rsidRPr="008F1119">
        <w:rPr>
          <w:rFonts w:ascii="Arial" w:hAnsi="Arial" w:cs="Arial"/>
          <w:sz w:val="22"/>
          <w:szCs w:val="22"/>
        </w:rPr>
        <w:t xml:space="preserve"> and not special type of dossier.</w:t>
      </w:r>
    </w:p>
    <w:p w14:paraId="3D679AFA" w14:textId="109877C8" w:rsidR="00AB3014" w:rsidRPr="003E1B59" w:rsidRDefault="00AB3014" w:rsidP="003E1B59">
      <w:pPr>
        <w:pStyle w:val="ListParagraph"/>
        <w:keepNext/>
        <w:numPr>
          <w:ilvl w:val="0"/>
          <w:numId w:val="7"/>
        </w:numPr>
        <w:rPr>
          <w:rFonts w:ascii="Arial" w:hAnsi="Arial" w:cs="Arial"/>
          <w:b/>
          <w:sz w:val="22"/>
          <w:szCs w:val="22"/>
        </w:rPr>
      </w:pPr>
      <w:r>
        <w:rPr>
          <w:rFonts w:ascii="Arial" w:hAnsi="Arial" w:cs="Arial"/>
          <w:b/>
          <w:sz w:val="22"/>
          <w:szCs w:val="22"/>
        </w:rPr>
        <w:t>Publications support:</w:t>
      </w:r>
      <w:r>
        <w:rPr>
          <w:rFonts w:ascii="Arial" w:hAnsi="Arial" w:cs="Arial"/>
          <w:sz w:val="22"/>
          <w:szCs w:val="22"/>
        </w:rPr>
        <w:t xml:space="preserve"> new tab for publications, abstract of application.</w:t>
      </w:r>
    </w:p>
    <w:p w14:paraId="3E592251" w14:textId="77777777" w:rsidR="00D20C2B" w:rsidRDefault="00D20C2B" w:rsidP="003E1B59">
      <w:pPr>
        <w:keepNext/>
        <w:rPr>
          <w:rFonts w:cs="Arial"/>
          <w:sz w:val="22"/>
          <w:szCs w:val="22"/>
        </w:rPr>
      </w:pPr>
    </w:p>
    <w:p w14:paraId="45F530D6" w14:textId="66C93DDF" w:rsidR="003E1B59" w:rsidRPr="003E1B59" w:rsidRDefault="003E1B59" w:rsidP="003E1B59">
      <w:pPr>
        <w:keepNext/>
        <w:rPr>
          <w:rFonts w:cs="Arial"/>
          <w:sz w:val="22"/>
          <w:szCs w:val="22"/>
        </w:rPr>
      </w:pPr>
      <w:r w:rsidRPr="003E1B59">
        <w:rPr>
          <w:rFonts w:cs="Arial"/>
          <w:sz w:val="22"/>
          <w:szCs w:val="22"/>
        </w:rPr>
        <w:t>Some features or integrations can be done within a month or more after FGL (not critical for FGL):</w:t>
      </w:r>
    </w:p>
    <w:p w14:paraId="0F349EC0" w14:textId="50885A86" w:rsidR="003E1B59" w:rsidRPr="003E1B59" w:rsidRDefault="003E1B59" w:rsidP="00DB569D">
      <w:pPr>
        <w:pStyle w:val="ListParagraph"/>
        <w:keepNext/>
        <w:numPr>
          <w:ilvl w:val="0"/>
          <w:numId w:val="7"/>
        </w:numPr>
        <w:rPr>
          <w:rFonts w:ascii="Arial" w:hAnsi="Arial" w:cs="Arial"/>
          <w:b/>
          <w:sz w:val="22"/>
          <w:szCs w:val="22"/>
        </w:rPr>
      </w:pPr>
      <w:r w:rsidRPr="008F1119">
        <w:rPr>
          <w:rFonts w:ascii="Arial" w:hAnsi="Arial" w:cs="Arial"/>
          <w:b/>
          <w:sz w:val="22"/>
          <w:szCs w:val="22"/>
        </w:rPr>
        <w:t>Support for INPADOC legal status and data exchange</w:t>
      </w:r>
      <w:r>
        <w:rPr>
          <w:rFonts w:ascii="Arial" w:hAnsi="Arial" w:cs="Arial"/>
          <w:b/>
          <w:sz w:val="22"/>
          <w:szCs w:val="22"/>
        </w:rPr>
        <w:t>:</w:t>
      </w:r>
      <w:r>
        <w:rPr>
          <w:rFonts w:ascii="Arial" w:hAnsi="Arial" w:cs="Arial"/>
          <w:sz w:val="22"/>
          <w:szCs w:val="22"/>
        </w:rPr>
        <w:t xml:space="preserve"> this can be implemented after </w:t>
      </w:r>
      <w:r w:rsidR="00D20C2B">
        <w:rPr>
          <w:rFonts w:ascii="Arial" w:hAnsi="Arial" w:cs="Arial"/>
          <w:sz w:val="22"/>
          <w:szCs w:val="22"/>
        </w:rPr>
        <w:t xml:space="preserve">FGL </w:t>
      </w:r>
      <w:r>
        <w:rPr>
          <w:rFonts w:ascii="Arial" w:hAnsi="Arial" w:cs="Arial"/>
          <w:sz w:val="22"/>
          <w:szCs w:val="22"/>
        </w:rPr>
        <w:t>max 2 months after FGL;</w:t>
      </w:r>
    </w:p>
    <w:p w14:paraId="0B6D29CB" w14:textId="28096581" w:rsidR="003E1B59" w:rsidRPr="003E1B59" w:rsidRDefault="003E1B59" w:rsidP="00DB569D">
      <w:pPr>
        <w:pStyle w:val="ListParagraph"/>
        <w:keepNext/>
        <w:numPr>
          <w:ilvl w:val="0"/>
          <w:numId w:val="7"/>
        </w:numPr>
        <w:rPr>
          <w:rFonts w:ascii="Arial" w:hAnsi="Arial" w:cs="Arial"/>
          <w:b/>
          <w:sz w:val="22"/>
          <w:szCs w:val="22"/>
        </w:rPr>
      </w:pPr>
      <w:r w:rsidRPr="008F1119">
        <w:rPr>
          <w:rFonts w:ascii="Arial" w:hAnsi="Arial" w:cs="Arial"/>
          <w:b/>
          <w:sz w:val="22"/>
          <w:szCs w:val="22"/>
        </w:rPr>
        <w:t>Publications integrations</w:t>
      </w:r>
      <w:r>
        <w:rPr>
          <w:rFonts w:ascii="Arial" w:hAnsi="Arial" w:cs="Arial"/>
          <w:sz w:val="22"/>
          <w:szCs w:val="22"/>
        </w:rPr>
        <w:t>: first publication can be done on data retrieved from legacy system, second (2 months after FGL) should be done with data retrieved from SISPBO. Similar approach has been done for TM and DS after FGL.</w:t>
      </w:r>
    </w:p>
    <w:p w14:paraId="112A6455" w14:textId="6E8C4F51" w:rsidR="003E1B59" w:rsidRPr="00D20C2B" w:rsidRDefault="003E1B59" w:rsidP="00DB569D">
      <w:pPr>
        <w:pStyle w:val="ListParagraph"/>
        <w:keepNext/>
        <w:numPr>
          <w:ilvl w:val="0"/>
          <w:numId w:val="7"/>
        </w:numPr>
        <w:rPr>
          <w:rFonts w:ascii="Arial" w:hAnsi="Arial" w:cs="Arial"/>
          <w:b/>
          <w:sz w:val="22"/>
          <w:szCs w:val="22"/>
        </w:rPr>
      </w:pPr>
      <w:r w:rsidRPr="008F1119">
        <w:rPr>
          <w:rFonts w:ascii="Arial" w:hAnsi="Arial" w:cs="Arial"/>
          <w:b/>
          <w:sz w:val="22"/>
          <w:szCs w:val="22"/>
        </w:rPr>
        <w:t>Support for lapsed patents due to not being maintained:</w:t>
      </w:r>
      <w:r>
        <w:rPr>
          <w:rFonts w:ascii="Arial" w:hAnsi="Arial" w:cs="Arial"/>
          <w:sz w:val="22"/>
          <w:szCs w:val="22"/>
        </w:rPr>
        <w:t xml:space="preserve"> this can be started up to two months after FGL. Before FGL, last cases should be done on legacy. Something similar was done in last two years due to covid-19.</w:t>
      </w:r>
    </w:p>
    <w:p w14:paraId="7C8664C0" w14:textId="77777777" w:rsidR="00D20C2B" w:rsidRDefault="00D20C2B" w:rsidP="00D20C2B">
      <w:pPr>
        <w:keepNext/>
        <w:rPr>
          <w:rFonts w:cs="Arial"/>
          <w:sz w:val="22"/>
          <w:szCs w:val="22"/>
        </w:rPr>
      </w:pPr>
    </w:p>
    <w:p w14:paraId="107B5106" w14:textId="0F2EEC23" w:rsidR="00D20C2B" w:rsidRPr="00D20C2B" w:rsidRDefault="00D20C2B" w:rsidP="00D20C2B">
      <w:pPr>
        <w:keepNext/>
        <w:rPr>
          <w:rFonts w:cs="Arial"/>
          <w:sz w:val="22"/>
          <w:szCs w:val="22"/>
        </w:rPr>
      </w:pPr>
      <w:r w:rsidRPr="00D20C2B">
        <w:rPr>
          <w:rFonts w:cs="Arial"/>
          <w:sz w:val="22"/>
          <w:szCs w:val="22"/>
        </w:rPr>
        <w:t xml:space="preserve">Some features could have reduced scope (not implemented everything, just mandatory). One of those is </w:t>
      </w:r>
      <w:r w:rsidRPr="00D20C2B">
        <w:rPr>
          <w:rFonts w:cs="Arial"/>
          <w:b/>
          <w:sz w:val="22"/>
          <w:szCs w:val="22"/>
        </w:rPr>
        <w:t>EBD database</w:t>
      </w:r>
      <w:r w:rsidRPr="00D20C2B">
        <w:rPr>
          <w:rFonts w:cs="Arial"/>
          <w:sz w:val="22"/>
          <w:szCs w:val="22"/>
        </w:rPr>
        <w:t xml:space="preserve">: we could implement same scope of data, currently used and upgrade after FGL to all data needed for future use (depending </w:t>
      </w:r>
      <w:proofErr w:type="spellStart"/>
      <w:r w:rsidRPr="00D20C2B">
        <w:rPr>
          <w:rFonts w:cs="Arial"/>
          <w:sz w:val="22"/>
          <w:szCs w:val="22"/>
        </w:rPr>
        <w:t>ob</w:t>
      </w:r>
      <w:proofErr w:type="spellEnd"/>
      <w:r w:rsidRPr="00D20C2B">
        <w:rPr>
          <w:rFonts w:cs="Arial"/>
          <w:sz w:val="22"/>
          <w:szCs w:val="22"/>
        </w:rPr>
        <w:t xml:space="preserve"> scope of </w:t>
      </w:r>
      <w:proofErr w:type="spellStart"/>
      <w:r w:rsidRPr="00D20C2B">
        <w:rPr>
          <w:rFonts w:cs="Arial"/>
          <w:sz w:val="22"/>
          <w:szCs w:val="22"/>
        </w:rPr>
        <w:t>sIM</w:t>
      </w:r>
      <w:proofErr w:type="spellEnd"/>
      <w:r w:rsidRPr="00D20C2B">
        <w:rPr>
          <w:rFonts w:cs="Arial"/>
          <w:sz w:val="22"/>
          <w:szCs w:val="22"/>
        </w:rPr>
        <w:t xml:space="preserve"> for patents).</w:t>
      </w:r>
    </w:p>
    <w:p w14:paraId="1625AC8C" w14:textId="77777777" w:rsidR="00D20C2B" w:rsidRDefault="00D20C2B" w:rsidP="008242BD">
      <w:pPr>
        <w:keepNext/>
        <w:rPr>
          <w:rFonts w:cs="Arial"/>
          <w:b/>
          <w:sz w:val="22"/>
          <w:szCs w:val="22"/>
        </w:rPr>
      </w:pPr>
    </w:p>
    <w:p w14:paraId="07552FAE" w14:textId="5669E0E2" w:rsidR="008242BD" w:rsidRDefault="008242BD" w:rsidP="008242BD">
      <w:pPr>
        <w:keepNext/>
        <w:rPr>
          <w:rFonts w:cs="Arial"/>
          <w:sz w:val="22"/>
          <w:szCs w:val="22"/>
        </w:rPr>
      </w:pPr>
      <w:r>
        <w:rPr>
          <w:rFonts w:cs="Arial"/>
          <w:b/>
          <w:sz w:val="22"/>
          <w:szCs w:val="22"/>
        </w:rPr>
        <w:t xml:space="preserve">MVP </w:t>
      </w:r>
      <w:r>
        <w:rPr>
          <w:rFonts w:cs="Arial"/>
          <w:sz w:val="22"/>
          <w:szCs w:val="22"/>
        </w:rPr>
        <w:t>would also implement option 2 in changes in legacy support system (reuse of existing modules).</w:t>
      </w:r>
    </w:p>
    <w:p w14:paraId="08F3F676" w14:textId="77777777" w:rsidR="008235E8" w:rsidRDefault="008235E8" w:rsidP="008242BD">
      <w:pPr>
        <w:keepNext/>
        <w:rPr>
          <w:rFonts w:cs="Arial"/>
          <w:sz w:val="22"/>
          <w:szCs w:val="22"/>
        </w:rPr>
      </w:pPr>
    </w:p>
    <w:p w14:paraId="1242B57B" w14:textId="780F300D" w:rsidR="008235E8" w:rsidRPr="00BF3B12" w:rsidRDefault="00BF3B12" w:rsidP="008242BD">
      <w:pPr>
        <w:keepNext/>
        <w:rPr>
          <w:rFonts w:cs="Arial"/>
          <w:sz w:val="22"/>
          <w:szCs w:val="22"/>
        </w:rPr>
      </w:pPr>
      <w:r>
        <w:rPr>
          <w:rFonts w:cs="Arial"/>
          <w:sz w:val="22"/>
          <w:szCs w:val="22"/>
        </w:rPr>
        <w:t>Regarding</w:t>
      </w:r>
      <w:r w:rsidR="008235E8">
        <w:rPr>
          <w:rFonts w:cs="Arial"/>
          <w:sz w:val="22"/>
          <w:szCs w:val="22"/>
        </w:rPr>
        <w:t xml:space="preserve"> migration, </w:t>
      </w:r>
      <w:r w:rsidR="008235E8" w:rsidRPr="00BF3B12">
        <w:rPr>
          <w:rFonts w:cs="Arial"/>
          <w:sz w:val="22"/>
          <w:szCs w:val="22"/>
        </w:rPr>
        <w:t>data from legacy system is must. Without full migration, FGL is not advisable. Regarding other data:</w:t>
      </w:r>
    </w:p>
    <w:p w14:paraId="25DBA65D" w14:textId="77777777" w:rsidR="00BF3B12" w:rsidRDefault="00BF3B12" w:rsidP="004A6263">
      <w:pPr>
        <w:pStyle w:val="ListParagraph"/>
        <w:keepNext/>
        <w:numPr>
          <w:ilvl w:val="0"/>
          <w:numId w:val="10"/>
        </w:numPr>
        <w:rPr>
          <w:rFonts w:ascii="Arial" w:hAnsi="Arial" w:cs="Arial"/>
          <w:sz w:val="22"/>
          <w:szCs w:val="22"/>
        </w:rPr>
      </w:pPr>
      <w:r w:rsidRPr="00BF3B12">
        <w:rPr>
          <w:rFonts w:ascii="Arial" w:hAnsi="Arial" w:cs="Arial"/>
          <w:b/>
          <w:sz w:val="22"/>
          <w:szCs w:val="22"/>
        </w:rPr>
        <w:t>P</w:t>
      </w:r>
      <w:r w:rsidR="008235E8" w:rsidRPr="00BF3B12">
        <w:rPr>
          <w:rFonts w:ascii="Arial" w:hAnsi="Arial" w:cs="Arial"/>
          <w:b/>
          <w:sz w:val="22"/>
          <w:szCs w:val="22"/>
        </w:rPr>
        <w:t>erson</w:t>
      </w:r>
      <w:r w:rsidRPr="00BF3B12">
        <w:rPr>
          <w:rFonts w:ascii="Arial" w:hAnsi="Arial" w:cs="Arial"/>
          <w:b/>
          <w:sz w:val="22"/>
          <w:szCs w:val="22"/>
        </w:rPr>
        <w:t>s</w:t>
      </w:r>
      <w:r w:rsidR="008235E8" w:rsidRPr="00BF3B12">
        <w:rPr>
          <w:rFonts w:ascii="Arial" w:hAnsi="Arial" w:cs="Arial"/>
          <w:sz w:val="22"/>
          <w:szCs w:val="22"/>
        </w:rPr>
        <w:t xml:space="preserve"> can be migrated without IPUR, however large number of duplicates is </w:t>
      </w:r>
      <w:r w:rsidRPr="00BF3B12">
        <w:rPr>
          <w:rFonts w:ascii="Arial" w:hAnsi="Arial" w:cs="Arial"/>
          <w:sz w:val="22"/>
          <w:szCs w:val="22"/>
        </w:rPr>
        <w:t>expected</w:t>
      </w:r>
      <w:r w:rsidR="008235E8" w:rsidRPr="00BF3B12">
        <w:rPr>
          <w:rFonts w:ascii="Arial" w:hAnsi="Arial" w:cs="Arial"/>
          <w:sz w:val="22"/>
          <w:szCs w:val="22"/>
        </w:rPr>
        <w:t>;</w:t>
      </w:r>
    </w:p>
    <w:p w14:paraId="76AE2093" w14:textId="2576FC05" w:rsidR="008235E8" w:rsidRPr="00BF3B12" w:rsidRDefault="00BF3B12" w:rsidP="004A6263">
      <w:pPr>
        <w:pStyle w:val="ListParagraph"/>
        <w:keepNext/>
        <w:numPr>
          <w:ilvl w:val="0"/>
          <w:numId w:val="10"/>
        </w:numPr>
        <w:rPr>
          <w:rFonts w:ascii="Arial" w:hAnsi="Arial" w:cs="Arial"/>
          <w:sz w:val="22"/>
          <w:szCs w:val="22"/>
        </w:rPr>
      </w:pPr>
      <w:r w:rsidRPr="00BF3B12">
        <w:rPr>
          <w:rFonts w:ascii="Arial" w:hAnsi="Arial" w:cs="Arial"/>
          <w:b/>
          <w:sz w:val="22"/>
          <w:szCs w:val="22"/>
        </w:rPr>
        <w:t>Letters</w:t>
      </w:r>
      <w:r w:rsidRPr="00BF3B12">
        <w:rPr>
          <w:rFonts w:ascii="Arial" w:hAnsi="Arial" w:cs="Arial"/>
          <w:sz w:val="22"/>
          <w:szCs w:val="22"/>
        </w:rPr>
        <w:t xml:space="preserve"> can be scanned later (FGL does not depend on those), however expected benefits (digitalization) won’t be achieved without scanned letters.</w:t>
      </w:r>
    </w:p>
    <w:p w14:paraId="0F82A33E" w14:textId="77777777" w:rsidR="00DB569D" w:rsidRPr="00BF3B12" w:rsidRDefault="00DB569D" w:rsidP="00DB569D">
      <w:pPr>
        <w:keepNext/>
        <w:rPr>
          <w:rFonts w:cs="Arial"/>
          <w:b/>
          <w:sz w:val="22"/>
          <w:szCs w:val="22"/>
        </w:rPr>
      </w:pPr>
    </w:p>
    <w:p w14:paraId="6C587220" w14:textId="77777777" w:rsidR="00B74712" w:rsidRPr="00B95050" w:rsidRDefault="00B74712" w:rsidP="00012BDF">
      <w:pPr>
        <w:keepNext/>
        <w:rPr>
          <w:rFonts w:cs="Arial"/>
          <w:sz w:val="22"/>
          <w:szCs w:val="22"/>
          <w:lang w:val="en-GB"/>
        </w:rPr>
      </w:pPr>
    </w:p>
    <w:p w14:paraId="19C918E8" w14:textId="77777777" w:rsidR="00012BDF" w:rsidRPr="00B95050" w:rsidRDefault="00012BDF" w:rsidP="003573A6">
      <w:pPr>
        <w:spacing w:line="240" w:lineRule="auto"/>
        <w:contextualSpacing/>
        <w:jc w:val="both"/>
        <w:rPr>
          <w:rFonts w:cs="Arial"/>
          <w:sz w:val="22"/>
          <w:szCs w:val="22"/>
          <w:lang w:val="en-GB"/>
        </w:rPr>
      </w:pPr>
    </w:p>
    <w:p w14:paraId="52CD2B43" w14:textId="77777777" w:rsidR="005741D3" w:rsidRPr="00B95050" w:rsidRDefault="005741D3" w:rsidP="00012BDF">
      <w:pPr>
        <w:pStyle w:val="Heading1"/>
        <w:spacing w:before="0" w:after="0" w:line="240" w:lineRule="auto"/>
        <w:ind w:left="567" w:hanging="567"/>
        <w:jc w:val="both"/>
        <w:rPr>
          <w:rFonts w:cs="Arial"/>
          <w:color w:val="auto"/>
          <w:sz w:val="28"/>
          <w:szCs w:val="28"/>
        </w:rPr>
      </w:pPr>
      <w:bookmarkStart w:id="43" w:name="_Toc254765002"/>
      <w:bookmarkStart w:id="44" w:name="_Toc254765271"/>
      <w:bookmarkStart w:id="45" w:name="_Toc303083322"/>
      <w:bookmarkStart w:id="46" w:name="_Toc428461727"/>
      <w:bookmarkStart w:id="47" w:name="_Toc432773186"/>
      <w:bookmarkStart w:id="48" w:name="_Toc54537895"/>
      <w:bookmarkStart w:id="49" w:name="_Toc89811691"/>
      <w:bookmarkEnd w:id="42"/>
      <w:r w:rsidRPr="00B95050">
        <w:rPr>
          <w:rFonts w:cs="Arial"/>
          <w:color w:val="auto"/>
          <w:sz w:val="28"/>
          <w:szCs w:val="28"/>
        </w:rPr>
        <w:t xml:space="preserve">Preliminary </w:t>
      </w:r>
      <w:r w:rsidR="008F0B7C" w:rsidRPr="00B95050">
        <w:rPr>
          <w:rFonts w:cs="Arial"/>
          <w:color w:val="auto"/>
          <w:sz w:val="28"/>
          <w:szCs w:val="28"/>
        </w:rPr>
        <w:t>R</w:t>
      </w:r>
      <w:r w:rsidRPr="00B95050">
        <w:rPr>
          <w:rFonts w:cs="Arial"/>
          <w:color w:val="auto"/>
          <w:sz w:val="28"/>
          <w:szCs w:val="28"/>
        </w:rPr>
        <w:t xml:space="preserve">isk </w:t>
      </w:r>
      <w:r w:rsidR="008F0B7C" w:rsidRPr="00B95050">
        <w:rPr>
          <w:rFonts w:cs="Arial"/>
          <w:color w:val="auto"/>
          <w:sz w:val="28"/>
          <w:szCs w:val="28"/>
        </w:rPr>
        <w:t>A</w:t>
      </w:r>
      <w:r w:rsidRPr="00B95050">
        <w:rPr>
          <w:rFonts w:cs="Arial"/>
          <w:color w:val="auto"/>
          <w:sz w:val="28"/>
          <w:szCs w:val="28"/>
        </w:rPr>
        <w:t>ssessment</w:t>
      </w:r>
      <w:bookmarkEnd w:id="43"/>
      <w:bookmarkEnd w:id="44"/>
      <w:bookmarkEnd w:id="45"/>
      <w:bookmarkEnd w:id="46"/>
      <w:bookmarkEnd w:id="47"/>
      <w:bookmarkEnd w:id="48"/>
      <w:bookmarkEnd w:id="49"/>
    </w:p>
    <w:p w14:paraId="35D4CB94" w14:textId="77777777" w:rsidR="005741D3" w:rsidRPr="00B95050" w:rsidRDefault="005741D3" w:rsidP="003573A6">
      <w:pPr>
        <w:spacing w:line="240" w:lineRule="auto"/>
        <w:contextualSpacing/>
        <w:jc w:val="both"/>
        <w:rPr>
          <w:rFonts w:cs="Arial"/>
          <w:color w:val="595959" w:themeColor="text1" w:themeTint="A6"/>
          <w:sz w:val="22"/>
          <w:szCs w:val="22"/>
          <w:lang w:val="en-GB"/>
        </w:rPr>
      </w:pPr>
    </w:p>
    <w:p w14:paraId="75590DD1" w14:textId="4F157E99" w:rsidR="002D003C" w:rsidRPr="00B95050" w:rsidRDefault="002D003C" w:rsidP="002D003C">
      <w:pPr>
        <w:rPr>
          <w:rFonts w:cs="Arial"/>
          <w:sz w:val="22"/>
          <w:szCs w:val="22"/>
        </w:rPr>
      </w:pPr>
      <w:r w:rsidRPr="00B95050">
        <w:rPr>
          <w:rFonts w:cs="Arial"/>
          <w:sz w:val="22"/>
          <w:szCs w:val="22"/>
        </w:rPr>
        <w:lastRenderedPageBreak/>
        <w:t xml:space="preserve">Most risk are associated with resources available in SIPO. SIPO is small office and </w:t>
      </w:r>
      <w:r w:rsidR="00DB569D">
        <w:rPr>
          <w:rFonts w:cs="Arial"/>
          <w:sz w:val="22"/>
          <w:szCs w:val="22"/>
        </w:rPr>
        <w:t>for certain area, only one person is available for implementation (publications, migrations</w:t>
      </w:r>
      <w:proofErr w:type="gramStart"/>
      <w:r w:rsidR="00DB569D">
        <w:rPr>
          <w:rFonts w:cs="Arial"/>
          <w:sz w:val="22"/>
          <w:szCs w:val="22"/>
        </w:rPr>
        <w:t>,…</w:t>
      </w:r>
      <w:proofErr w:type="gramEnd"/>
      <w:r w:rsidR="00DB569D">
        <w:rPr>
          <w:rFonts w:cs="Arial"/>
          <w:sz w:val="22"/>
          <w:szCs w:val="22"/>
        </w:rPr>
        <w:t>).</w:t>
      </w:r>
      <w:r w:rsidRPr="00B95050">
        <w:rPr>
          <w:rFonts w:cs="Arial"/>
          <w:sz w:val="22"/>
          <w:szCs w:val="22"/>
        </w:rPr>
        <w:t xml:space="preserve"> Some of the risk are dependent on situation that are out of the scope of the projects (legislation), while others are strategic (</w:t>
      </w:r>
      <w:r w:rsidR="00DB569D">
        <w:rPr>
          <w:rFonts w:cs="Arial"/>
          <w:sz w:val="22"/>
          <w:szCs w:val="22"/>
        </w:rPr>
        <w:t xml:space="preserve">implementation approach – agile or waterfall). </w:t>
      </w:r>
      <w:r w:rsidRPr="00B95050">
        <w:rPr>
          <w:rFonts w:cs="Arial"/>
          <w:sz w:val="22"/>
          <w:szCs w:val="22"/>
        </w:rPr>
        <w:t xml:space="preserve"> Most of the risk can be mitigated with proper organization and commitment by stakeholders.</w:t>
      </w:r>
    </w:p>
    <w:p w14:paraId="74740D60" w14:textId="77777777" w:rsidR="002D003C" w:rsidRPr="00B95050" w:rsidRDefault="002D003C" w:rsidP="002D003C">
      <w:pPr>
        <w:rPr>
          <w:rFonts w:cs="Arial"/>
          <w:sz w:val="22"/>
          <w:szCs w:val="22"/>
        </w:rPr>
      </w:pPr>
    </w:p>
    <w:tbl>
      <w:tblPr>
        <w:tblStyle w:val="MediumShading1-Accent11"/>
        <w:tblW w:w="9186" w:type="dxa"/>
        <w:tblLook w:val="01E0" w:firstRow="1" w:lastRow="1" w:firstColumn="1" w:lastColumn="1" w:noHBand="0" w:noVBand="0"/>
      </w:tblPr>
      <w:tblGrid>
        <w:gridCol w:w="1975"/>
        <w:gridCol w:w="3827"/>
        <w:gridCol w:w="3384"/>
      </w:tblGrid>
      <w:tr w:rsidR="002D003C" w:rsidRPr="00B95050" w14:paraId="2897A2CE" w14:textId="77777777" w:rsidTr="00F15CDD">
        <w:trPr>
          <w:cnfStyle w:val="100000000000" w:firstRow="1" w:lastRow="0" w:firstColumn="0" w:lastColumn="0" w:oddVBand="0" w:evenVBand="0" w:oddHBand="0"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1975" w:type="dxa"/>
          </w:tcPr>
          <w:p w14:paraId="2331FEDB" w14:textId="77777777" w:rsidR="002D003C" w:rsidRPr="00B95050" w:rsidRDefault="002D003C" w:rsidP="00F15CDD">
            <w:pPr>
              <w:spacing w:line="240" w:lineRule="auto"/>
              <w:rPr>
                <w:rFonts w:cs="Arial"/>
                <w:b w:val="0"/>
                <w:lang w:val="en-GB"/>
              </w:rPr>
            </w:pPr>
            <w:r w:rsidRPr="00B95050">
              <w:rPr>
                <w:rFonts w:cs="Arial"/>
                <w:b w:val="0"/>
                <w:lang w:val="en-GB"/>
              </w:rPr>
              <w:t>Risk</w:t>
            </w:r>
          </w:p>
        </w:tc>
        <w:tc>
          <w:tcPr>
            <w:cnfStyle w:val="000010000000" w:firstRow="0" w:lastRow="0" w:firstColumn="0" w:lastColumn="0" w:oddVBand="1" w:evenVBand="0" w:oddHBand="0" w:evenHBand="0" w:firstRowFirstColumn="0" w:firstRowLastColumn="0" w:lastRowFirstColumn="0" w:lastRowLastColumn="0"/>
            <w:tcW w:w="3827" w:type="dxa"/>
          </w:tcPr>
          <w:p w14:paraId="500AEF73" w14:textId="77777777" w:rsidR="002D003C" w:rsidRPr="00B95050" w:rsidRDefault="002D003C" w:rsidP="00F15CDD">
            <w:pPr>
              <w:spacing w:line="240" w:lineRule="auto"/>
              <w:rPr>
                <w:rFonts w:cs="Arial"/>
                <w:b w:val="0"/>
                <w:lang w:val="en-GB"/>
              </w:rPr>
            </w:pPr>
            <w:r w:rsidRPr="00B95050">
              <w:rPr>
                <w:rFonts w:cs="Arial"/>
                <w:b w:val="0"/>
                <w:lang w:val="en-GB"/>
              </w:rPr>
              <w:t>Description</w:t>
            </w:r>
          </w:p>
        </w:tc>
        <w:tc>
          <w:tcPr>
            <w:cnfStyle w:val="000100000000" w:firstRow="0" w:lastRow="0" w:firstColumn="0" w:lastColumn="1" w:oddVBand="0" w:evenVBand="0" w:oddHBand="0" w:evenHBand="0" w:firstRowFirstColumn="0" w:firstRowLastColumn="0" w:lastRowFirstColumn="0" w:lastRowLastColumn="0"/>
            <w:tcW w:w="3384" w:type="dxa"/>
          </w:tcPr>
          <w:p w14:paraId="4E90EB17" w14:textId="77777777" w:rsidR="002D003C" w:rsidRPr="00B95050" w:rsidRDefault="002D003C" w:rsidP="00F15CDD">
            <w:pPr>
              <w:spacing w:line="240" w:lineRule="auto"/>
              <w:rPr>
                <w:rFonts w:cs="Arial"/>
                <w:b w:val="0"/>
                <w:lang w:val="en-GB"/>
              </w:rPr>
            </w:pPr>
            <w:r w:rsidRPr="00B95050">
              <w:rPr>
                <w:rFonts w:cs="Arial"/>
                <w:b w:val="0"/>
                <w:lang w:val="en-GB"/>
              </w:rPr>
              <w:t>Possible mitigation</w:t>
            </w:r>
          </w:p>
        </w:tc>
      </w:tr>
      <w:tr w:rsidR="002D003C" w:rsidRPr="00B95050" w14:paraId="12E9F732" w14:textId="77777777" w:rsidTr="00F15CDD">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hideMark/>
          </w:tcPr>
          <w:p w14:paraId="5C4D7D52" w14:textId="77777777" w:rsidR="002D003C" w:rsidRPr="00B95050" w:rsidRDefault="002D003C" w:rsidP="00F15CDD">
            <w:pPr>
              <w:widowControl/>
              <w:spacing w:line="240" w:lineRule="auto"/>
              <w:rPr>
                <w:rFonts w:cs="Arial"/>
                <w:lang w:val="en-GB" w:eastAsia="sl-SI"/>
              </w:rPr>
            </w:pPr>
            <w:r w:rsidRPr="00B95050">
              <w:rPr>
                <w:rFonts w:cs="Arial"/>
                <w:lang w:val="en-GB" w:eastAsia="sl-SI"/>
              </w:rPr>
              <w:t>MANAGMENT</w:t>
            </w:r>
          </w:p>
        </w:tc>
        <w:tc>
          <w:tcPr>
            <w:tcW w:w="3827" w:type="dxa"/>
            <w:hideMark/>
          </w:tcPr>
          <w:p w14:paraId="23CD8D61" w14:textId="77777777" w:rsidR="002D003C" w:rsidRPr="00B95050" w:rsidRDefault="002D003C" w:rsidP="00F15CDD">
            <w:pPr>
              <w:widowControl/>
              <w:spacing w:line="240" w:lineRule="auto"/>
              <w:cnfStyle w:val="000000100000" w:firstRow="0" w:lastRow="0" w:firstColumn="0" w:lastColumn="0" w:oddVBand="0" w:evenVBand="0" w:oddHBand="1" w:evenHBand="0" w:firstRowFirstColumn="0" w:firstRowLastColumn="0" w:lastRowFirstColumn="0" w:lastRowLastColumn="0"/>
              <w:rPr>
                <w:rFonts w:cs="Arial"/>
                <w:lang w:val="en-GB" w:eastAsia="sl-SI"/>
              </w:rPr>
            </w:pPr>
            <w:r w:rsidRPr="00B95050">
              <w:rPr>
                <w:rFonts w:cs="Arial"/>
                <w:lang w:val="en-GB" w:eastAsia="sl-SI"/>
              </w:rPr>
              <w:t>Lack of support from SIPO management</w:t>
            </w:r>
          </w:p>
        </w:tc>
        <w:tc>
          <w:tcPr>
            <w:tcW w:w="3384" w:type="dxa"/>
            <w:hideMark/>
          </w:tcPr>
          <w:p w14:paraId="1FB58CDF" w14:textId="77777777" w:rsidR="002D003C" w:rsidRPr="00B95050" w:rsidRDefault="002D003C" w:rsidP="00F15CDD">
            <w:pPr>
              <w:widowControl/>
              <w:spacing w:line="240" w:lineRule="auto"/>
              <w:cnfStyle w:val="000000100000" w:firstRow="0" w:lastRow="0" w:firstColumn="0" w:lastColumn="0" w:oddVBand="0" w:evenVBand="0" w:oddHBand="1" w:evenHBand="0" w:firstRowFirstColumn="0" w:firstRowLastColumn="0" w:lastRowFirstColumn="0" w:lastRowLastColumn="0"/>
              <w:rPr>
                <w:rFonts w:cs="Arial"/>
                <w:lang w:val="en-GB" w:eastAsia="sl-SI"/>
              </w:rPr>
            </w:pPr>
            <w:r w:rsidRPr="00B95050">
              <w:rPr>
                <w:rFonts w:cs="Arial"/>
                <w:lang w:val="en-GB" w:eastAsia="sl-SI"/>
              </w:rPr>
              <w:t>Management of SIPO must be involved firmly in project in executive role</w:t>
            </w:r>
          </w:p>
        </w:tc>
      </w:tr>
      <w:tr w:rsidR="002D003C" w:rsidRPr="00B95050" w14:paraId="579D1583" w14:textId="77777777" w:rsidTr="00F15CDD">
        <w:tblPrEx>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hideMark/>
          </w:tcPr>
          <w:p w14:paraId="34BCE4C6" w14:textId="77777777" w:rsidR="002D003C" w:rsidRPr="00B95050" w:rsidRDefault="002D003C" w:rsidP="00F15CDD">
            <w:pPr>
              <w:widowControl/>
              <w:spacing w:line="240" w:lineRule="auto"/>
              <w:rPr>
                <w:rFonts w:cs="Arial"/>
                <w:lang w:val="en-GB" w:eastAsia="sl-SI"/>
              </w:rPr>
            </w:pPr>
            <w:r w:rsidRPr="00B95050">
              <w:rPr>
                <w:rFonts w:cs="Arial"/>
                <w:lang w:val="en-GB" w:eastAsia="sl-SI"/>
              </w:rPr>
              <w:t>RESOURCES</w:t>
            </w:r>
          </w:p>
        </w:tc>
        <w:tc>
          <w:tcPr>
            <w:tcW w:w="3827" w:type="dxa"/>
            <w:hideMark/>
          </w:tcPr>
          <w:p w14:paraId="4DA14ED4" w14:textId="0DE72431" w:rsidR="002D003C" w:rsidRPr="00B95050" w:rsidRDefault="002D003C" w:rsidP="00F15CDD">
            <w:pPr>
              <w:widowControl/>
              <w:spacing w:line="240" w:lineRule="auto"/>
              <w:cnfStyle w:val="000000010000" w:firstRow="0" w:lastRow="0" w:firstColumn="0" w:lastColumn="0" w:oddVBand="0" w:evenVBand="0" w:oddHBand="0" w:evenHBand="1" w:firstRowFirstColumn="0" w:firstRowLastColumn="0" w:lastRowFirstColumn="0" w:lastRowLastColumn="0"/>
              <w:rPr>
                <w:rFonts w:cs="Arial"/>
                <w:lang w:val="en-GB" w:eastAsia="sl-SI"/>
              </w:rPr>
            </w:pPr>
            <w:r w:rsidRPr="00B95050">
              <w:rPr>
                <w:rFonts w:cs="Arial"/>
                <w:lang w:val="en-GB" w:eastAsia="sl-SI"/>
              </w:rPr>
              <w:t xml:space="preserve">Lack of human resources, </w:t>
            </w:r>
            <w:r w:rsidR="00DB569D">
              <w:rPr>
                <w:rFonts w:cs="Arial"/>
                <w:lang w:val="en-GB" w:eastAsia="sl-SI"/>
              </w:rPr>
              <w:t>especially for certain task like migration, publication and integration with SIPO Info DB, where only one person is available for each task.</w:t>
            </w:r>
          </w:p>
        </w:tc>
        <w:tc>
          <w:tcPr>
            <w:tcW w:w="3384" w:type="dxa"/>
            <w:hideMark/>
          </w:tcPr>
          <w:p w14:paraId="4059FF1F" w14:textId="7B543E16" w:rsidR="002D003C" w:rsidRPr="00B95050" w:rsidRDefault="00DB569D" w:rsidP="00F15CDD">
            <w:pPr>
              <w:widowControl/>
              <w:spacing w:line="240" w:lineRule="auto"/>
              <w:cnfStyle w:val="000000010000" w:firstRow="0" w:lastRow="0" w:firstColumn="0" w:lastColumn="0" w:oddVBand="0" w:evenVBand="0" w:oddHBand="0" w:evenHBand="1" w:firstRowFirstColumn="0" w:firstRowLastColumn="0" w:lastRowFirstColumn="0" w:lastRowLastColumn="0"/>
              <w:rPr>
                <w:rFonts w:cs="Arial"/>
                <w:lang w:val="en-GB" w:eastAsia="sl-SI"/>
              </w:rPr>
            </w:pPr>
            <w:r>
              <w:rPr>
                <w:rFonts w:cs="Arial"/>
                <w:lang w:val="en-GB" w:eastAsia="sl-SI"/>
              </w:rPr>
              <w:t xml:space="preserve">Planning (slack for those activities) and assigning operational task from those personnel to others. </w:t>
            </w:r>
          </w:p>
        </w:tc>
      </w:tr>
      <w:tr w:rsidR="002D003C" w:rsidRPr="00B95050" w14:paraId="470845EF" w14:textId="77777777" w:rsidTr="00F15CDD">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hideMark/>
          </w:tcPr>
          <w:p w14:paraId="404F26D8" w14:textId="05CE09DA" w:rsidR="002D003C" w:rsidRPr="00B95050" w:rsidRDefault="002D003C" w:rsidP="002F6263">
            <w:pPr>
              <w:widowControl/>
              <w:spacing w:line="240" w:lineRule="auto"/>
              <w:rPr>
                <w:rFonts w:cs="Arial"/>
                <w:lang w:val="en-GB" w:eastAsia="sl-SI"/>
              </w:rPr>
            </w:pPr>
            <w:r w:rsidRPr="00B95050">
              <w:rPr>
                <w:rFonts w:cs="Arial"/>
                <w:lang w:val="en-GB" w:eastAsia="sl-SI"/>
              </w:rPr>
              <w:t>LEG</w:t>
            </w:r>
            <w:r w:rsidR="002F6263" w:rsidRPr="00B95050">
              <w:rPr>
                <w:rFonts w:cs="Arial"/>
                <w:lang w:val="en-GB" w:eastAsia="sl-SI"/>
              </w:rPr>
              <w:t>I</w:t>
            </w:r>
            <w:r w:rsidRPr="00B95050">
              <w:rPr>
                <w:rFonts w:cs="Arial"/>
                <w:lang w:val="en-GB" w:eastAsia="sl-SI"/>
              </w:rPr>
              <w:t>SLA</w:t>
            </w:r>
            <w:r w:rsidR="002F6263" w:rsidRPr="00B95050">
              <w:rPr>
                <w:rFonts w:cs="Arial"/>
                <w:lang w:val="en-GB" w:eastAsia="sl-SI"/>
              </w:rPr>
              <w:t>T</w:t>
            </w:r>
            <w:r w:rsidRPr="00B95050">
              <w:rPr>
                <w:rFonts w:cs="Arial"/>
                <w:lang w:val="en-GB" w:eastAsia="sl-SI"/>
              </w:rPr>
              <w:t>ION</w:t>
            </w:r>
          </w:p>
        </w:tc>
        <w:tc>
          <w:tcPr>
            <w:tcW w:w="3827" w:type="dxa"/>
            <w:hideMark/>
          </w:tcPr>
          <w:p w14:paraId="379207A8" w14:textId="77777777" w:rsidR="002D003C" w:rsidRPr="00B95050" w:rsidRDefault="002D003C" w:rsidP="00F15CDD">
            <w:pPr>
              <w:widowControl/>
              <w:spacing w:line="240" w:lineRule="auto"/>
              <w:cnfStyle w:val="000000100000" w:firstRow="0" w:lastRow="0" w:firstColumn="0" w:lastColumn="0" w:oddVBand="0" w:evenVBand="0" w:oddHBand="1" w:evenHBand="0" w:firstRowFirstColumn="0" w:firstRowLastColumn="0" w:lastRowFirstColumn="0" w:lastRowLastColumn="0"/>
              <w:rPr>
                <w:rFonts w:cs="Arial"/>
                <w:lang w:val="en-GB" w:eastAsia="sl-SI"/>
              </w:rPr>
            </w:pPr>
            <w:r w:rsidRPr="00B95050">
              <w:rPr>
                <w:rFonts w:cs="Arial"/>
                <w:lang w:val="en-GB" w:eastAsia="sl-SI"/>
              </w:rPr>
              <w:t>Current law is paper based, optimization in digitalization of process difficult, change of law required - changes might be slow or not at all.</w:t>
            </w:r>
          </w:p>
        </w:tc>
        <w:tc>
          <w:tcPr>
            <w:tcW w:w="3384" w:type="dxa"/>
            <w:hideMark/>
          </w:tcPr>
          <w:p w14:paraId="783C940A" w14:textId="1121A3C3" w:rsidR="002D003C" w:rsidRPr="00B95050" w:rsidRDefault="002D003C" w:rsidP="006359B9">
            <w:pPr>
              <w:widowControl/>
              <w:spacing w:line="240" w:lineRule="auto"/>
              <w:cnfStyle w:val="000000100000" w:firstRow="0" w:lastRow="0" w:firstColumn="0" w:lastColumn="0" w:oddVBand="0" w:evenVBand="0" w:oddHBand="1" w:evenHBand="0" w:firstRowFirstColumn="0" w:firstRowLastColumn="0" w:lastRowFirstColumn="0" w:lastRowLastColumn="0"/>
              <w:rPr>
                <w:rFonts w:cs="Arial"/>
                <w:lang w:val="en-GB" w:eastAsia="sl-SI"/>
              </w:rPr>
            </w:pPr>
            <w:r w:rsidRPr="00B95050">
              <w:rPr>
                <w:rFonts w:cs="Arial"/>
                <w:lang w:val="en-GB" w:eastAsia="sl-SI"/>
              </w:rPr>
              <w:t>Use planed changes (</w:t>
            </w:r>
            <w:proofErr w:type="spellStart"/>
            <w:r w:rsidR="006359B9" w:rsidRPr="00B95050">
              <w:rPr>
                <w:rFonts w:cs="Arial"/>
                <w:lang w:val="en-GB" w:eastAsia="sl-SI"/>
              </w:rPr>
              <w:t>eIDAS</w:t>
            </w:r>
            <w:proofErr w:type="spellEnd"/>
            <w:r w:rsidRPr="00B95050">
              <w:rPr>
                <w:rFonts w:cs="Arial"/>
                <w:lang w:val="en-GB" w:eastAsia="sl-SI"/>
              </w:rPr>
              <w:t>, unitary patent) and integration of other services (SI-CAS</w:t>
            </w:r>
            <w:proofErr w:type="gramStart"/>
            <w:r w:rsidRPr="00B95050">
              <w:rPr>
                <w:rFonts w:cs="Arial"/>
                <w:lang w:val="en-GB" w:eastAsia="sl-SI"/>
              </w:rPr>
              <w:t>,…</w:t>
            </w:r>
            <w:proofErr w:type="gramEnd"/>
            <w:r w:rsidRPr="00B95050">
              <w:rPr>
                <w:rFonts w:cs="Arial"/>
                <w:lang w:val="en-GB" w:eastAsia="sl-SI"/>
              </w:rPr>
              <w:t>) as an argument for other changes, convince legal department and ministry.</w:t>
            </w:r>
          </w:p>
        </w:tc>
      </w:tr>
      <w:tr w:rsidR="002D003C" w:rsidRPr="00B95050" w14:paraId="2402A8F2" w14:textId="77777777" w:rsidTr="00F15CDD">
        <w:tblPrEx>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hideMark/>
          </w:tcPr>
          <w:p w14:paraId="236FB6DF" w14:textId="77777777" w:rsidR="002D003C" w:rsidRPr="00B95050" w:rsidRDefault="002D003C" w:rsidP="00F15CDD">
            <w:pPr>
              <w:widowControl/>
              <w:spacing w:line="240" w:lineRule="auto"/>
              <w:rPr>
                <w:rFonts w:cs="Arial"/>
                <w:lang w:val="en-GB" w:eastAsia="sl-SI"/>
              </w:rPr>
            </w:pPr>
            <w:r w:rsidRPr="00B95050">
              <w:rPr>
                <w:rFonts w:cs="Arial"/>
                <w:lang w:val="en-GB" w:eastAsia="sl-SI"/>
              </w:rPr>
              <w:t>KNOWLEDGE</w:t>
            </w:r>
          </w:p>
        </w:tc>
        <w:tc>
          <w:tcPr>
            <w:tcW w:w="3827" w:type="dxa"/>
            <w:hideMark/>
          </w:tcPr>
          <w:p w14:paraId="0FC742B6" w14:textId="77777777" w:rsidR="002D003C" w:rsidRPr="00B95050" w:rsidRDefault="002D003C" w:rsidP="00F15CDD">
            <w:pPr>
              <w:widowControl/>
              <w:spacing w:line="240" w:lineRule="auto"/>
              <w:cnfStyle w:val="000000010000" w:firstRow="0" w:lastRow="0" w:firstColumn="0" w:lastColumn="0" w:oddVBand="0" w:evenVBand="0" w:oddHBand="0" w:evenHBand="1" w:firstRowFirstColumn="0" w:firstRowLastColumn="0" w:lastRowFirstColumn="0" w:lastRowLastColumn="0"/>
              <w:rPr>
                <w:rFonts w:cs="Arial"/>
                <w:lang w:val="en-GB" w:eastAsia="sl-SI"/>
              </w:rPr>
            </w:pPr>
            <w:r w:rsidRPr="00B95050">
              <w:rPr>
                <w:rFonts w:cs="Arial"/>
                <w:lang w:val="en-GB" w:eastAsia="sl-SI"/>
              </w:rPr>
              <w:t>Lack of process modelling knowledge and lack of experience from working on projects. Different technology used for SP-BO then one used for current BO.</w:t>
            </w:r>
          </w:p>
        </w:tc>
        <w:tc>
          <w:tcPr>
            <w:tcW w:w="3384" w:type="dxa"/>
            <w:hideMark/>
          </w:tcPr>
          <w:p w14:paraId="6A56EE58" w14:textId="472CA8E1" w:rsidR="005D1B83" w:rsidRPr="00B95050" w:rsidRDefault="005D1B83" w:rsidP="00F15CDD">
            <w:pPr>
              <w:widowControl/>
              <w:spacing w:line="240" w:lineRule="auto"/>
              <w:cnfStyle w:val="000000010000" w:firstRow="0" w:lastRow="0" w:firstColumn="0" w:lastColumn="0" w:oddVBand="0" w:evenVBand="0" w:oddHBand="0" w:evenHBand="1" w:firstRowFirstColumn="0" w:firstRowLastColumn="0" w:lastRowFirstColumn="0" w:lastRowLastColumn="0"/>
              <w:rPr>
                <w:rFonts w:cs="Arial"/>
                <w:lang w:val="en-GB" w:eastAsia="sl-SI"/>
              </w:rPr>
            </w:pPr>
            <w:r w:rsidRPr="00B95050">
              <w:rPr>
                <w:rFonts w:cs="Arial"/>
                <w:lang w:val="en-GB" w:eastAsia="sl-SI"/>
              </w:rPr>
              <w:t xml:space="preserve">Process modelling basic skills will be handed over to the </w:t>
            </w:r>
            <w:r w:rsidR="00DB49E5" w:rsidRPr="00B95050">
              <w:rPr>
                <w:rFonts w:cs="Arial"/>
                <w:lang w:val="en-GB" w:eastAsia="sl-SI"/>
              </w:rPr>
              <w:t xml:space="preserve">SIPO </w:t>
            </w:r>
            <w:r w:rsidR="00DB49E5">
              <w:rPr>
                <w:rFonts w:cs="Arial"/>
                <w:lang w:val="en-GB" w:eastAsia="sl-SI"/>
              </w:rPr>
              <w:t>by</w:t>
            </w:r>
            <w:r w:rsidR="00DB569D">
              <w:rPr>
                <w:rFonts w:cs="Arial"/>
                <w:lang w:val="en-GB" w:eastAsia="sl-SI"/>
              </w:rPr>
              <w:t xml:space="preserve"> EPO (some experienced from SISPBO project). External support (Business Analyst) for modelling and updating documentation.</w:t>
            </w:r>
          </w:p>
        </w:tc>
      </w:tr>
      <w:tr w:rsidR="002D003C" w:rsidRPr="00B95050" w14:paraId="0818CD47" w14:textId="77777777" w:rsidTr="00F15CDD">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hideMark/>
          </w:tcPr>
          <w:p w14:paraId="151812E0" w14:textId="77777777" w:rsidR="002D003C" w:rsidRPr="00B95050" w:rsidRDefault="002D003C" w:rsidP="00F15CDD">
            <w:pPr>
              <w:widowControl/>
              <w:spacing w:line="240" w:lineRule="auto"/>
              <w:rPr>
                <w:rFonts w:cs="Arial"/>
                <w:lang w:val="en-GB" w:eastAsia="sl-SI"/>
              </w:rPr>
            </w:pPr>
            <w:r w:rsidRPr="00B95050">
              <w:rPr>
                <w:rFonts w:cs="Arial"/>
                <w:lang w:val="en-GB" w:eastAsia="sl-SI"/>
              </w:rPr>
              <w:t>INTEGRATION</w:t>
            </w:r>
          </w:p>
        </w:tc>
        <w:tc>
          <w:tcPr>
            <w:tcW w:w="3827" w:type="dxa"/>
            <w:hideMark/>
          </w:tcPr>
          <w:p w14:paraId="5798CF60" w14:textId="1F0AC55B" w:rsidR="002D003C" w:rsidRPr="00B95050" w:rsidRDefault="002D003C" w:rsidP="00F15CDD">
            <w:pPr>
              <w:widowControl/>
              <w:spacing w:line="240" w:lineRule="auto"/>
              <w:cnfStyle w:val="000000100000" w:firstRow="0" w:lastRow="0" w:firstColumn="0" w:lastColumn="0" w:oddVBand="0" w:evenVBand="0" w:oddHBand="1" w:evenHBand="0" w:firstRowFirstColumn="0" w:firstRowLastColumn="0" w:lastRowFirstColumn="0" w:lastRowLastColumn="0"/>
              <w:rPr>
                <w:rFonts w:cs="Arial"/>
                <w:lang w:val="en-GB" w:eastAsia="sl-SI"/>
              </w:rPr>
            </w:pPr>
            <w:r w:rsidRPr="00B95050">
              <w:rPr>
                <w:rFonts w:cs="Arial"/>
                <w:lang w:val="en-GB" w:eastAsia="sl-SI"/>
              </w:rPr>
              <w:t>Integration of existing services</w:t>
            </w:r>
            <w:r w:rsidR="00DB569D">
              <w:rPr>
                <w:rFonts w:cs="Arial"/>
                <w:lang w:val="en-GB" w:eastAsia="sl-SI"/>
              </w:rPr>
              <w:t>.</w:t>
            </w:r>
          </w:p>
        </w:tc>
        <w:tc>
          <w:tcPr>
            <w:tcW w:w="3384" w:type="dxa"/>
            <w:hideMark/>
          </w:tcPr>
          <w:p w14:paraId="1C5871F7" w14:textId="5B210B3D" w:rsidR="005D1B83" w:rsidRPr="00B95050" w:rsidRDefault="002D003C" w:rsidP="00F15CDD">
            <w:pPr>
              <w:widowControl/>
              <w:spacing w:line="240" w:lineRule="auto"/>
              <w:cnfStyle w:val="000000100000" w:firstRow="0" w:lastRow="0" w:firstColumn="0" w:lastColumn="0" w:oddVBand="0" w:evenVBand="0" w:oddHBand="1" w:evenHBand="0" w:firstRowFirstColumn="0" w:firstRowLastColumn="0" w:lastRowFirstColumn="0" w:lastRowLastColumn="0"/>
              <w:rPr>
                <w:rFonts w:cs="Arial"/>
                <w:lang w:val="en-GB" w:eastAsia="sl-SI"/>
              </w:rPr>
            </w:pPr>
            <w:r w:rsidRPr="00B95050">
              <w:rPr>
                <w:rFonts w:cs="Arial"/>
                <w:lang w:val="en-GB" w:eastAsia="sl-SI"/>
              </w:rPr>
              <w:t>Integration should start at the very beginning of implementation, once specification (DB and services) are known.</w:t>
            </w:r>
          </w:p>
        </w:tc>
      </w:tr>
      <w:tr w:rsidR="00DB569D" w:rsidRPr="00B95050" w14:paraId="4183FCE1" w14:textId="77777777" w:rsidTr="00F15CDD">
        <w:tblPrEx>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59D7DBE6" w14:textId="00249EBE" w:rsidR="00DB569D" w:rsidRPr="00B95050" w:rsidRDefault="00DB569D" w:rsidP="00F15CDD">
            <w:pPr>
              <w:widowControl/>
              <w:spacing w:line="240" w:lineRule="auto"/>
              <w:rPr>
                <w:rFonts w:cs="Arial"/>
                <w:lang w:val="en-GB" w:eastAsia="sl-SI"/>
              </w:rPr>
            </w:pPr>
            <w:r>
              <w:rPr>
                <w:rFonts w:cs="Arial"/>
                <w:lang w:val="en-GB" w:eastAsia="sl-SI"/>
              </w:rPr>
              <w:t>MIGRATION</w:t>
            </w:r>
          </w:p>
        </w:tc>
        <w:tc>
          <w:tcPr>
            <w:tcW w:w="3827" w:type="dxa"/>
          </w:tcPr>
          <w:p w14:paraId="491BE1F8" w14:textId="488127EF" w:rsidR="00DB569D" w:rsidRPr="00B95050" w:rsidRDefault="00DB569D" w:rsidP="00F15CDD">
            <w:pPr>
              <w:widowControl/>
              <w:spacing w:line="240" w:lineRule="auto"/>
              <w:cnfStyle w:val="000000010000" w:firstRow="0" w:lastRow="0" w:firstColumn="0" w:lastColumn="0" w:oddVBand="0" w:evenVBand="0" w:oddHBand="0" w:evenHBand="1" w:firstRowFirstColumn="0" w:firstRowLastColumn="0" w:lastRowFirstColumn="0" w:lastRowLastColumn="0"/>
              <w:rPr>
                <w:rFonts w:cs="Arial"/>
                <w:lang w:val="en-GB" w:eastAsia="sl-SI"/>
              </w:rPr>
            </w:pPr>
            <w:r>
              <w:rPr>
                <w:rFonts w:cs="Arial"/>
                <w:lang w:val="en-GB" w:eastAsia="sl-SI"/>
              </w:rPr>
              <w:t>First full migration should be done as soon as possible, to avoid delays later in project</w:t>
            </w:r>
          </w:p>
        </w:tc>
        <w:tc>
          <w:tcPr>
            <w:tcW w:w="3384" w:type="dxa"/>
          </w:tcPr>
          <w:p w14:paraId="4DB8B1A6" w14:textId="0C55A3A6" w:rsidR="00DB569D" w:rsidRPr="00B95050" w:rsidRDefault="00DB569D" w:rsidP="00F15CDD">
            <w:pPr>
              <w:widowControl/>
              <w:spacing w:line="240" w:lineRule="auto"/>
              <w:cnfStyle w:val="000000010000" w:firstRow="0" w:lastRow="0" w:firstColumn="0" w:lastColumn="0" w:oddVBand="0" w:evenVBand="0" w:oddHBand="0" w:evenHBand="1" w:firstRowFirstColumn="0" w:firstRowLastColumn="0" w:lastRowFirstColumn="0" w:lastRowLastColumn="0"/>
              <w:rPr>
                <w:rFonts w:cs="Arial"/>
                <w:lang w:val="en-GB" w:eastAsia="sl-SI"/>
              </w:rPr>
            </w:pPr>
            <w:r>
              <w:rPr>
                <w:rFonts w:cs="Arial"/>
                <w:lang w:val="en-GB" w:eastAsia="sl-SI"/>
              </w:rPr>
              <w:t>Due to lack of resources, planning should include this – see also KNOWLEDGE risk).</w:t>
            </w:r>
          </w:p>
        </w:tc>
      </w:tr>
      <w:tr w:rsidR="002D003C" w:rsidRPr="00B95050" w14:paraId="6EA39C9D" w14:textId="77777777" w:rsidTr="00F15CDD">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hideMark/>
          </w:tcPr>
          <w:p w14:paraId="3A87C747" w14:textId="77777777" w:rsidR="002D003C" w:rsidRPr="00B95050" w:rsidRDefault="002D003C" w:rsidP="00F15CDD">
            <w:pPr>
              <w:widowControl/>
              <w:spacing w:line="240" w:lineRule="auto"/>
              <w:rPr>
                <w:rFonts w:cs="Arial"/>
                <w:lang w:val="sl-SI" w:eastAsia="sl-SI"/>
              </w:rPr>
            </w:pPr>
            <w:r w:rsidRPr="00B95050">
              <w:rPr>
                <w:rFonts w:cs="Arial"/>
                <w:lang w:val="sl-SI" w:eastAsia="sl-SI"/>
              </w:rPr>
              <w:t xml:space="preserve">MAINTENANCE AND </w:t>
            </w:r>
            <w:r w:rsidRPr="00B95050">
              <w:rPr>
                <w:rFonts w:cs="Arial"/>
                <w:lang w:val="en-GB" w:eastAsia="sl-SI"/>
              </w:rPr>
              <w:t>KNOWLEDGE TRANSFER</w:t>
            </w:r>
          </w:p>
        </w:tc>
        <w:tc>
          <w:tcPr>
            <w:tcW w:w="3827" w:type="dxa"/>
            <w:hideMark/>
          </w:tcPr>
          <w:p w14:paraId="05F4C843" w14:textId="75736C9A" w:rsidR="002D003C" w:rsidRPr="00B95050" w:rsidRDefault="002D003C" w:rsidP="00F15CDD">
            <w:pPr>
              <w:widowControl/>
              <w:spacing w:line="240" w:lineRule="auto"/>
              <w:cnfStyle w:val="000000100000" w:firstRow="0" w:lastRow="0" w:firstColumn="0" w:lastColumn="0" w:oddVBand="0" w:evenVBand="0" w:oddHBand="1" w:evenHBand="0" w:firstRowFirstColumn="0" w:firstRowLastColumn="0" w:lastRowFirstColumn="0" w:lastRowLastColumn="0"/>
              <w:rPr>
                <w:rFonts w:cs="Arial"/>
                <w:lang w:val="en-GB" w:eastAsia="sl-SI"/>
              </w:rPr>
            </w:pPr>
            <w:r w:rsidRPr="00B95050">
              <w:rPr>
                <w:rFonts w:cs="Arial"/>
                <w:lang w:val="en-GB" w:eastAsia="sl-SI"/>
              </w:rPr>
              <w:t>Transfer of knowledge might not succeed, possible issues with maintenance after go live and further development - depending on contract and outsourced resources. Possible risk of centralization and leaving this to MJU</w:t>
            </w:r>
            <w:r w:rsidR="00DB569D">
              <w:rPr>
                <w:rFonts w:cs="Arial"/>
                <w:lang w:val="en-GB" w:eastAsia="sl-SI"/>
              </w:rPr>
              <w:t>.</w:t>
            </w:r>
          </w:p>
        </w:tc>
        <w:tc>
          <w:tcPr>
            <w:tcW w:w="3384" w:type="dxa"/>
            <w:hideMark/>
          </w:tcPr>
          <w:p w14:paraId="1AB3612C" w14:textId="77777777" w:rsidR="002D003C" w:rsidRPr="00B95050" w:rsidRDefault="002D003C" w:rsidP="00F15CDD">
            <w:pPr>
              <w:widowControl/>
              <w:spacing w:line="240" w:lineRule="auto"/>
              <w:cnfStyle w:val="000000100000" w:firstRow="0" w:lastRow="0" w:firstColumn="0" w:lastColumn="0" w:oddVBand="0" w:evenVBand="0" w:oddHBand="1" w:evenHBand="0" w:firstRowFirstColumn="0" w:firstRowLastColumn="0" w:lastRowFirstColumn="0" w:lastRowLastColumn="0"/>
              <w:rPr>
                <w:rFonts w:cs="Arial"/>
                <w:lang w:val="en-GB" w:eastAsia="sl-SI"/>
              </w:rPr>
            </w:pPr>
            <w:r w:rsidRPr="00B95050">
              <w:rPr>
                <w:rFonts w:cs="Arial"/>
                <w:lang w:val="en-GB" w:eastAsia="sl-SI"/>
              </w:rPr>
              <w:t>Define scope and method of outsourcing carefully, prepare argument for MJU (if necessary), long term strategy for development and maintenance of software should be considered.</w:t>
            </w:r>
          </w:p>
        </w:tc>
      </w:tr>
      <w:tr w:rsidR="002D003C" w:rsidRPr="00B95050" w14:paraId="7EC6E955" w14:textId="77777777" w:rsidTr="00F15CDD">
        <w:tblPrEx>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hideMark/>
          </w:tcPr>
          <w:p w14:paraId="15BC25C1" w14:textId="6A34183F" w:rsidR="002D003C" w:rsidRPr="00B95050" w:rsidRDefault="00DB569D" w:rsidP="00663829">
            <w:pPr>
              <w:widowControl/>
              <w:spacing w:line="240" w:lineRule="auto"/>
              <w:rPr>
                <w:rFonts w:cs="Arial"/>
                <w:lang w:val="en-GB" w:eastAsia="sl-SI"/>
              </w:rPr>
            </w:pPr>
            <w:r>
              <w:rPr>
                <w:rFonts w:cs="Arial"/>
                <w:lang w:val="en-GB" w:eastAsia="sl-SI"/>
              </w:rPr>
              <w:t>VERSION DEPENDENCY</w:t>
            </w:r>
          </w:p>
        </w:tc>
        <w:tc>
          <w:tcPr>
            <w:tcW w:w="3827" w:type="dxa"/>
            <w:hideMark/>
          </w:tcPr>
          <w:p w14:paraId="6E01142F" w14:textId="49F87AC8" w:rsidR="002D003C" w:rsidRPr="00B95050" w:rsidRDefault="00DB569D" w:rsidP="00187FDF">
            <w:pPr>
              <w:widowControl/>
              <w:spacing w:line="240" w:lineRule="auto"/>
              <w:cnfStyle w:val="000000010000" w:firstRow="0" w:lastRow="0" w:firstColumn="0" w:lastColumn="0" w:oddVBand="0" w:evenVBand="0" w:oddHBand="0" w:evenHBand="1" w:firstRowFirstColumn="0" w:firstRowLastColumn="0" w:lastRowFirstColumn="0" w:lastRowLastColumn="0"/>
              <w:rPr>
                <w:rFonts w:cs="Arial"/>
                <w:lang w:val="en-GB" w:eastAsia="sl-SI"/>
              </w:rPr>
            </w:pPr>
            <w:r>
              <w:rPr>
                <w:rFonts w:cs="Arial"/>
                <w:lang w:val="en-GB" w:eastAsia="sl-SI"/>
              </w:rPr>
              <w:t>Implementation is planned on v3 of SISPBO (current version is 2.4). Later adoption of v3 could delay project.</w:t>
            </w:r>
          </w:p>
        </w:tc>
        <w:tc>
          <w:tcPr>
            <w:tcW w:w="3384" w:type="dxa"/>
            <w:hideMark/>
          </w:tcPr>
          <w:p w14:paraId="3A703C52" w14:textId="71A2DBE5" w:rsidR="002D003C" w:rsidRPr="00B95050" w:rsidRDefault="00DB569D" w:rsidP="00F15CDD">
            <w:pPr>
              <w:widowControl/>
              <w:spacing w:line="240" w:lineRule="auto"/>
              <w:cnfStyle w:val="000000010000" w:firstRow="0" w:lastRow="0" w:firstColumn="0" w:lastColumn="0" w:oddVBand="0" w:evenVBand="0" w:oddHBand="0" w:evenHBand="1" w:firstRowFirstColumn="0" w:firstRowLastColumn="0" w:lastRowFirstColumn="0" w:lastRowLastColumn="0"/>
              <w:rPr>
                <w:rFonts w:cs="Arial"/>
                <w:lang w:val="en-GB" w:eastAsia="sl-SI"/>
              </w:rPr>
            </w:pPr>
            <w:r>
              <w:rPr>
                <w:rFonts w:cs="Arial"/>
                <w:lang w:val="en-GB" w:eastAsia="sl-SI"/>
              </w:rPr>
              <w:t>Implementation of v3 should be prioritized.</w:t>
            </w:r>
          </w:p>
        </w:tc>
      </w:tr>
      <w:tr w:rsidR="00DB569D" w:rsidRPr="00B95050" w14:paraId="0E6BB7BC" w14:textId="77777777" w:rsidTr="00F15CDD">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26A4FE07" w14:textId="3DFE340F" w:rsidR="00DB569D" w:rsidRDefault="00DB569D" w:rsidP="00663829">
            <w:pPr>
              <w:widowControl/>
              <w:spacing w:line="240" w:lineRule="auto"/>
              <w:rPr>
                <w:rFonts w:cs="Arial"/>
                <w:lang w:val="en-GB" w:eastAsia="sl-SI"/>
              </w:rPr>
            </w:pPr>
            <w:r>
              <w:rPr>
                <w:rFonts w:cs="Arial"/>
                <w:lang w:val="en-GB" w:eastAsia="sl-SI"/>
              </w:rPr>
              <w:t>TESTING</w:t>
            </w:r>
          </w:p>
        </w:tc>
        <w:tc>
          <w:tcPr>
            <w:tcW w:w="3827" w:type="dxa"/>
          </w:tcPr>
          <w:p w14:paraId="22B21AA0" w14:textId="1159E530" w:rsidR="00DB569D" w:rsidRDefault="00DB569D" w:rsidP="00187FDF">
            <w:pPr>
              <w:widowControl/>
              <w:spacing w:line="240" w:lineRule="auto"/>
              <w:cnfStyle w:val="000000100000" w:firstRow="0" w:lastRow="0" w:firstColumn="0" w:lastColumn="0" w:oddVBand="0" w:evenVBand="0" w:oddHBand="1" w:evenHBand="0" w:firstRowFirstColumn="0" w:firstRowLastColumn="0" w:lastRowFirstColumn="0" w:lastRowLastColumn="0"/>
              <w:rPr>
                <w:rFonts w:cs="Arial"/>
                <w:lang w:val="en-GB" w:eastAsia="sl-SI"/>
              </w:rPr>
            </w:pPr>
            <w:r>
              <w:rPr>
                <w:rFonts w:cs="Arial"/>
                <w:lang w:val="en-GB" w:eastAsia="sl-SI"/>
              </w:rPr>
              <w:t>Lessons learned from SISPBO shown, that SIPO is not well equipped with resources for testing release.</w:t>
            </w:r>
          </w:p>
        </w:tc>
        <w:tc>
          <w:tcPr>
            <w:tcW w:w="3384" w:type="dxa"/>
          </w:tcPr>
          <w:p w14:paraId="25B43BED" w14:textId="5516D3AA" w:rsidR="00DB569D" w:rsidRDefault="00DB569D" w:rsidP="00F15CDD">
            <w:pPr>
              <w:widowControl/>
              <w:spacing w:line="240" w:lineRule="auto"/>
              <w:cnfStyle w:val="000000100000" w:firstRow="0" w:lastRow="0" w:firstColumn="0" w:lastColumn="0" w:oddVBand="0" w:evenVBand="0" w:oddHBand="1" w:evenHBand="0" w:firstRowFirstColumn="0" w:firstRowLastColumn="0" w:lastRowFirstColumn="0" w:lastRowLastColumn="0"/>
              <w:rPr>
                <w:rFonts w:cs="Arial"/>
                <w:lang w:val="en-GB" w:eastAsia="sl-SI"/>
              </w:rPr>
            </w:pPr>
            <w:r>
              <w:rPr>
                <w:rFonts w:cs="Arial"/>
                <w:lang w:val="en-GB" w:eastAsia="sl-SI"/>
              </w:rPr>
              <w:t>External support for testing (SAT, sanity tests) and for drafting test scenarios for pre-UAT and UAT.</w:t>
            </w:r>
          </w:p>
        </w:tc>
      </w:tr>
      <w:tr w:rsidR="00B57EEC" w:rsidRPr="00B95050" w14:paraId="1663DE2B" w14:textId="77777777" w:rsidTr="00F15CDD">
        <w:tblPrEx>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2CF3DC6B" w14:textId="230A9B69" w:rsidR="00B57EEC" w:rsidRDefault="00B57EEC" w:rsidP="00663829">
            <w:pPr>
              <w:widowControl/>
              <w:spacing w:line="240" w:lineRule="auto"/>
              <w:rPr>
                <w:rFonts w:cs="Arial"/>
                <w:lang w:val="en-GB" w:eastAsia="sl-SI"/>
              </w:rPr>
            </w:pPr>
            <w:r>
              <w:rPr>
                <w:rFonts w:cs="Arial"/>
                <w:lang w:val="en-GB" w:eastAsia="sl-SI"/>
              </w:rPr>
              <w:t>LEGACY SYSTEMS</w:t>
            </w:r>
          </w:p>
        </w:tc>
        <w:tc>
          <w:tcPr>
            <w:tcW w:w="3827" w:type="dxa"/>
          </w:tcPr>
          <w:p w14:paraId="225BD12F" w14:textId="2E4796CD" w:rsidR="00B57EEC" w:rsidRDefault="00B57EEC" w:rsidP="00187FDF">
            <w:pPr>
              <w:widowControl/>
              <w:spacing w:line="240" w:lineRule="auto"/>
              <w:cnfStyle w:val="000000010000" w:firstRow="0" w:lastRow="0" w:firstColumn="0" w:lastColumn="0" w:oddVBand="0" w:evenVBand="0" w:oddHBand="0" w:evenHBand="1" w:firstRowFirstColumn="0" w:firstRowLastColumn="0" w:lastRowFirstColumn="0" w:lastRowLastColumn="0"/>
              <w:rPr>
                <w:rFonts w:cs="Arial"/>
                <w:lang w:val="en-GB" w:eastAsia="sl-SI"/>
              </w:rPr>
            </w:pPr>
            <w:r>
              <w:rPr>
                <w:rFonts w:cs="Arial"/>
                <w:lang w:val="en-GB" w:eastAsia="sl-SI"/>
              </w:rPr>
              <w:t>In case of replacing legacy support system, risk of dependency on new and untested or not completed solution would be very high.</w:t>
            </w:r>
          </w:p>
        </w:tc>
        <w:tc>
          <w:tcPr>
            <w:tcW w:w="3384" w:type="dxa"/>
          </w:tcPr>
          <w:p w14:paraId="3774C986" w14:textId="2041CE3F" w:rsidR="00B57EEC" w:rsidRDefault="00B57EEC" w:rsidP="00F15CDD">
            <w:pPr>
              <w:widowControl/>
              <w:spacing w:line="240" w:lineRule="auto"/>
              <w:cnfStyle w:val="000000010000" w:firstRow="0" w:lastRow="0" w:firstColumn="0" w:lastColumn="0" w:oddVBand="0" w:evenVBand="0" w:oddHBand="0" w:evenHBand="1" w:firstRowFirstColumn="0" w:firstRowLastColumn="0" w:lastRowFirstColumn="0" w:lastRowLastColumn="0"/>
              <w:rPr>
                <w:rFonts w:cs="Arial"/>
                <w:lang w:val="en-GB" w:eastAsia="sl-SI"/>
              </w:rPr>
            </w:pPr>
            <w:r>
              <w:rPr>
                <w:rFonts w:cs="Arial"/>
                <w:lang w:val="en-GB" w:eastAsia="sl-SI"/>
              </w:rPr>
              <w:t>Due to lack of resources only possible mitigation is for correspondence module, where similar external solution could be used. For financial system, implementation should start immediately with possibility for additional developer internal resources.</w:t>
            </w:r>
          </w:p>
        </w:tc>
      </w:tr>
    </w:tbl>
    <w:p w14:paraId="5C2E3FF9" w14:textId="77777777" w:rsidR="002D003C" w:rsidRDefault="002D003C" w:rsidP="003573A6">
      <w:pPr>
        <w:spacing w:line="240" w:lineRule="auto"/>
        <w:contextualSpacing/>
        <w:jc w:val="both"/>
        <w:rPr>
          <w:rFonts w:cs="Arial"/>
          <w:color w:val="595959" w:themeColor="text1" w:themeTint="A6"/>
          <w:sz w:val="22"/>
          <w:szCs w:val="22"/>
          <w:lang w:val="en-GB"/>
        </w:rPr>
      </w:pPr>
    </w:p>
    <w:p w14:paraId="1A05986E" w14:textId="77777777" w:rsidR="00D20C2B" w:rsidRDefault="00D20C2B" w:rsidP="003573A6">
      <w:pPr>
        <w:spacing w:line="240" w:lineRule="auto"/>
        <w:contextualSpacing/>
        <w:jc w:val="both"/>
        <w:rPr>
          <w:rFonts w:cs="Arial"/>
          <w:color w:val="595959" w:themeColor="text1" w:themeTint="A6"/>
          <w:sz w:val="22"/>
          <w:szCs w:val="22"/>
          <w:lang w:val="en-GB"/>
        </w:rPr>
      </w:pPr>
    </w:p>
    <w:p w14:paraId="63B56DF4" w14:textId="77777777" w:rsidR="00D20C2B" w:rsidRDefault="00D20C2B" w:rsidP="003573A6">
      <w:pPr>
        <w:spacing w:line="240" w:lineRule="auto"/>
        <w:contextualSpacing/>
        <w:jc w:val="both"/>
        <w:rPr>
          <w:rFonts w:cs="Arial"/>
          <w:color w:val="595959" w:themeColor="text1" w:themeTint="A6"/>
          <w:sz w:val="22"/>
          <w:szCs w:val="22"/>
          <w:lang w:val="en-GB"/>
        </w:rPr>
      </w:pPr>
    </w:p>
    <w:p w14:paraId="42481A1C" w14:textId="77777777" w:rsidR="00D20C2B" w:rsidRPr="00B95050" w:rsidRDefault="00D20C2B" w:rsidP="003573A6">
      <w:pPr>
        <w:spacing w:line="240" w:lineRule="auto"/>
        <w:contextualSpacing/>
        <w:jc w:val="both"/>
        <w:rPr>
          <w:rFonts w:cs="Arial"/>
          <w:color w:val="595959" w:themeColor="text1" w:themeTint="A6"/>
          <w:sz w:val="22"/>
          <w:szCs w:val="22"/>
          <w:lang w:val="en-GB"/>
        </w:rPr>
      </w:pPr>
    </w:p>
    <w:p w14:paraId="790EED9A" w14:textId="77777777" w:rsidR="002643B5" w:rsidRPr="00B95050" w:rsidRDefault="002643B5" w:rsidP="003573A6">
      <w:pPr>
        <w:spacing w:line="240" w:lineRule="auto"/>
        <w:contextualSpacing/>
        <w:jc w:val="both"/>
        <w:rPr>
          <w:rFonts w:cs="Arial"/>
          <w:color w:val="595959" w:themeColor="text1" w:themeTint="A6"/>
          <w:sz w:val="22"/>
          <w:szCs w:val="22"/>
          <w:lang w:val="en-GB"/>
        </w:rPr>
      </w:pPr>
    </w:p>
    <w:p w14:paraId="4CC717A7" w14:textId="1FC9845C" w:rsidR="00F02BFF" w:rsidRPr="00B95050" w:rsidRDefault="005741D3" w:rsidP="00F02BFF">
      <w:pPr>
        <w:pStyle w:val="Heading1"/>
        <w:spacing w:before="0" w:after="0" w:line="240" w:lineRule="auto"/>
        <w:ind w:left="567" w:hanging="567"/>
        <w:jc w:val="both"/>
        <w:rPr>
          <w:rFonts w:cs="Arial"/>
          <w:color w:val="auto"/>
          <w:sz w:val="28"/>
          <w:szCs w:val="28"/>
        </w:rPr>
      </w:pPr>
      <w:bookmarkStart w:id="50" w:name="_Toc393867419"/>
      <w:bookmarkStart w:id="51" w:name="_Toc428461728"/>
      <w:bookmarkStart w:id="52" w:name="_Toc432773187"/>
      <w:bookmarkStart w:id="53" w:name="_Toc54537896"/>
      <w:bookmarkStart w:id="54" w:name="_Toc89811692"/>
      <w:r w:rsidRPr="00B95050">
        <w:rPr>
          <w:rFonts w:cs="Arial"/>
          <w:color w:val="auto"/>
          <w:sz w:val="28"/>
          <w:szCs w:val="28"/>
        </w:rPr>
        <w:t>Training</w:t>
      </w:r>
      <w:bookmarkEnd w:id="50"/>
      <w:r w:rsidR="005508AB" w:rsidRPr="00B95050">
        <w:rPr>
          <w:rFonts w:cs="Arial"/>
          <w:color w:val="auto"/>
          <w:sz w:val="28"/>
          <w:szCs w:val="28"/>
        </w:rPr>
        <w:t xml:space="preserve"> </w:t>
      </w:r>
      <w:r w:rsidR="008F0B7C" w:rsidRPr="00B95050">
        <w:rPr>
          <w:rFonts w:cs="Arial"/>
          <w:color w:val="auto"/>
          <w:sz w:val="28"/>
          <w:szCs w:val="28"/>
        </w:rPr>
        <w:t>N</w:t>
      </w:r>
      <w:r w:rsidRPr="00B95050">
        <w:rPr>
          <w:rFonts w:cs="Arial"/>
          <w:color w:val="auto"/>
          <w:sz w:val="28"/>
          <w:szCs w:val="28"/>
        </w:rPr>
        <w:t>eeds</w:t>
      </w:r>
      <w:bookmarkEnd w:id="51"/>
      <w:bookmarkEnd w:id="52"/>
      <w:bookmarkEnd w:id="53"/>
      <w:bookmarkEnd w:id="54"/>
    </w:p>
    <w:p w14:paraId="7BA387F2" w14:textId="77777777" w:rsidR="00F151E5" w:rsidRPr="00B95050" w:rsidRDefault="00F151E5" w:rsidP="00160A92">
      <w:pPr>
        <w:jc w:val="both"/>
        <w:rPr>
          <w:rFonts w:cs="Arial"/>
          <w:sz w:val="22"/>
          <w:szCs w:val="22"/>
          <w:lang w:val="en-GB"/>
        </w:rPr>
      </w:pPr>
    </w:p>
    <w:tbl>
      <w:tblPr>
        <w:tblStyle w:val="MediumShading1-Accent1"/>
        <w:tblW w:w="9222" w:type="dxa"/>
        <w:tblLook w:val="04A0" w:firstRow="1" w:lastRow="0" w:firstColumn="1" w:lastColumn="0" w:noHBand="0" w:noVBand="1"/>
      </w:tblPr>
      <w:tblGrid>
        <w:gridCol w:w="2028"/>
        <w:gridCol w:w="1449"/>
        <w:gridCol w:w="3548"/>
        <w:gridCol w:w="2197"/>
      </w:tblGrid>
      <w:tr w:rsidR="00160A92" w:rsidRPr="00B95050" w14:paraId="514DCAF4" w14:textId="77777777" w:rsidTr="00F15CDD">
        <w:trPr>
          <w:cnfStyle w:val="100000000000" w:firstRow="1" w:lastRow="0" w:firstColumn="0" w:lastColumn="0" w:oddVBand="0" w:evenVBand="0" w:oddHBand="0" w:evenHBand="0" w:firstRowFirstColumn="0" w:firstRowLastColumn="0" w:lastRowFirstColumn="0" w:lastRowLastColumn="0"/>
          <w:trHeight w:val="759"/>
        </w:trPr>
        <w:tc>
          <w:tcPr>
            <w:cnfStyle w:val="001000000000" w:firstRow="0" w:lastRow="0" w:firstColumn="1" w:lastColumn="0" w:oddVBand="0" w:evenVBand="0" w:oddHBand="0" w:evenHBand="0" w:firstRowFirstColumn="0" w:firstRowLastColumn="0" w:lastRowFirstColumn="0" w:lastRowLastColumn="0"/>
            <w:tcW w:w="2028" w:type="dxa"/>
          </w:tcPr>
          <w:p w14:paraId="21DE3D9F" w14:textId="77777777" w:rsidR="00160A92" w:rsidRPr="00B95050" w:rsidRDefault="00160A92" w:rsidP="00F15CDD">
            <w:pPr>
              <w:rPr>
                <w:rFonts w:cs="Arial"/>
                <w:lang w:val="en-GB"/>
              </w:rPr>
            </w:pPr>
          </w:p>
          <w:p w14:paraId="65EEC13F" w14:textId="77777777" w:rsidR="00160A92" w:rsidRPr="00B95050" w:rsidRDefault="00160A92" w:rsidP="00F15CDD">
            <w:pPr>
              <w:rPr>
                <w:rFonts w:cs="Arial"/>
                <w:lang w:val="en-GB"/>
              </w:rPr>
            </w:pPr>
            <w:r w:rsidRPr="00B95050">
              <w:rPr>
                <w:rFonts w:cs="Arial"/>
                <w:lang w:val="en-GB"/>
              </w:rPr>
              <w:t xml:space="preserve">Profile </w:t>
            </w:r>
          </w:p>
        </w:tc>
        <w:tc>
          <w:tcPr>
            <w:tcW w:w="1449" w:type="dxa"/>
          </w:tcPr>
          <w:p w14:paraId="1378687A" w14:textId="77777777" w:rsidR="00160A92" w:rsidRPr="00B95050" w:rsidRDefault="00160A92" w:rsidP="00F15CDD">
            <w:pPr>
              <w:cnfStyle w:val="100000000000" w:firstRow="1" w:lastRow="0" w:firstColumn="0" w:lastColumn="0" w:oddVBand="0" w:evenVBand="0" w:oddHBand="0" w:evenHBand="0" w:firstRowFirstColumn="0" w:firstRowLastColumn="0" w:lastRowFirstColumn="0" w:lastRowLastColumn="0"/>
              <w:rPr>
                <w:rFonts w:cs="Arial"/>
                <w:lang w:val="en-GB"/>
              </w:rPr>
            </w:pPr>
          </w:p>
          <w:p w14:paraId="0D4CDAF4" w14:textId="77777777" w:rsidR="00160A92" w:rsidRPr="00B95050" w:rsidRDefault="00160A92" w:rsidP="00F15CDD">
            <w:pPr>
              <w:cnfStyle w:val="100000000000" w:firstRow="1" w:lastRow="0" w:firstColumn="0" w:lastColumn="0" w:oddVBand="0" w:evenVBand="0" w:oddHBand="0" w:evenHBand="0" w:firstRowFirstColumn="0" w:firstRowLastColumn="0" w:lastRowFirstColumn="0" w:lastRowLastColumn="0"/>
              <w:rPr>
                <w:rFonts w:cs="Arial"/>
                <w:lang w:val="en-GB"/>
              </w:rPr>
            </w:pPr>
            <w:r w:rsidRPr="00B95050">
              <w:rPr>
                <w:rFonts w:cs="Arial"/>
                <w:lang w:val="en-GB"/>
              </w:rPr>
              <w:t>Number of participants</w:t>
            </w:r>
          </w:p>
        </w:tc>
        <w:tc>
          <w:tcPr>
            <w:tcW w:w="3548" w:type="dxa"/>
          </w:tcPr>
          <w:p w14:paraId="587872D1" w14:textId="77777777" w:rsidR="00160A92" w:rsidRPr="00B95050" w:rsidRDefault="00160A92" w:rsidP="00F15CDD">
            <w:pPr>
              <w:cnfStyle w:val="100000000000" w:firstRow="1" w:lastRow="0" w:firstColumn="0" w:lastColumn="0" w:oddVBand="0" w:evenVBand="0" w:oddHBand="0" w:evenHBand="0" w:firstRowFirstColumn="0" w:firstRowLastColumn="0" w:lastRowFirstColumn="0" w:lastRowLastColumn="0"/>
              <w:rPr>
                <w:rFonts w:cs="Arial"/>
                <w:lang w:val="en-GB"/>
              </w:rPr>
            </w:pPr>
          </w:p>
          <w:p w14:paraId="1FD9B443" w14:textId="77777777" w:rsidR="00160A92" w:rsidRPr="00B95050" w:rsidRDefault="00160A92" w:rsidP="00F15CDD">
            <w:pPr>
              <w:cnfStyle w:val="100000000000" w:firstRow="1" w:lastRow="0" w:firstColumn="0" w:lastColumn="0" w:oddVBand="0" w:evenVBand="0" w:oddHBand="0" w:evenHBand="0" w:firstRowFirstColumn="0" w:firstRowLastColumn="0" w:lastRowFirstColumn="0" w:lastRowLastColumn="0"/>
              <w:rPr>
                <w:rFonts w:cs="Arial"/>
                <w:lang w:val="en-GB"/>
              </w:rPr>
            </w:pPr>
            <w:r w:rsidRPr="00B95050">
              <w:rPr>
                <w:rFonts w:cs="Arial"/>
                <w:lang w:val="en-GB"/>
              </w:rPr>
              <w:t>Training needs</w:t>
            </w:r>
          </w:p>
        </w:tc>
        <w:tc>
          <w:tcPr>
            <w:tcW w:w="2197" w:type="dxa"/>
          </w:tcPr>
          <w:p w14:paraId="7DE53D3C" w14:textId="77777777" w:rsidR="00160A92" w:rsidRPr="00B95050" w:rsidRDefault="00160A92" w:rsidP="00F15CDD">
            <w:pPr>
              <w:tabs>
                <w:tab w:val="left" w:pos="4145"/>
              </w:tabs>
              <w:cnfStyle w:val="100000000000" w:firstRow="1" w:lastRow="0" w:firstColumn="0" w:lastColumn="0" w:oddVBand="0" w:evenVBand="0" w:oddHBand="0" w:evenHBand="0" w:firstRowFirstColumn="0" w:firstRowLastColumn="0" w:lastRowFirstColumn="0" w:lastRowLastColumn="0"/>
              <w:rPr>
                <w:rFonts w:cs="Arial"/>
                <w:lang w:val="en-GB"/>
              </w:rPr>
            </w:pPr>
          </w:p>
          <w:p w14:paraId="5E6B3143" w14:textId="77777777" w:rsidR="00160A92" w:rsidRPr="00B95050" w:rsidRDefault="00160A92" w:rsidP="00F15CDD">
            <w:pPr>
              <w:tabs>
                <w:tab w:val="left" w:pos="4145"/>
              </w:tabs>
              <w:cnfStyle w:val="100000000000" w:firstRow="1" w:lastRow="0" w:firstColumn="0" w:lastColumn="0" w:oddVBand="0" w:evenVBand="0" w:oddHBand="0" w:evenHBand="0" w:firstRowFirstColumn="0" w:firstRowLastColumn="0" w:lastRowFirstColumn="0" w:lastRowLastColumn="0"/>
              <w:rPr>
                <w:rFonts w:cs="Arial"/>
                <w:lang w:val="en-GB"/>
              </w:rPr>
            </w:pPr>
            <w:r w:rsidRPr="00B95050">
              <w:rPr>
                <w:rFonts w:cs="Arial"/>
                <w:lang w:val="en-GB"/>
              </w:rPr>
              <w:t>Justification</w:t>
            </w:r>
          </w:p>
        </w:tc>
      </w:tr>
      <w:tr w:rsidR="00160A92" w:rsidRPr="00B95050" w14:paraId="0538CCD0" w14:textId="77777777" w:rsidTr="00F15CDD">
        <w:trPr>
          <w:cnfStyle w:val="000000100000" w:firstRow="0" w:lastRow="0" w:firstColumn="0" w:lastColumn="0" w:oddVBand="0" w:evenVBand="0" w:oddHBand="1" w:evenHBand="0" w:firstRowFirstColumn="0" w:firstRowLastColumn="0" w:lastRowFirstColumn="0" w:lastRowLastColumn="0"/>
          <w:trHeight w:val="247"/>
        </w:trPr>
        <w:tc>
          <w:tcPr>
            <w:cnfStyle w:val="001000000000" w:firstRow="0" w:lastRow="0" w:firstColumn="1" w:lastColumn="0" w:oddVBand="0" w:evenVBand="0" w:oddHBand="0" w:evenHBand="0" w:firstRowFirstColumn="0" w:firstRowLastColumn="0" w:lastRowFirstColumn="0" w:lastRowLastColumn="0"/>
            <w:tcW w:w="2028" w:type="dxa"/>
          </w:tcPr>
          <w:p w14:paraId="306FD6E5" w14:textId="106964D7" w:rsidR="00160A92" w:rsidRPr="00B95050" w:rsidRDefault="00160A92" w:rsidP="00B65E9D">
            <w:pPr>
              <w:rPr>
                <w:rFonts w:cs="Arial"/>
                <w:lang w:val="en-GB"/>
              </w:rPr>
            </w:pPr>
            <w:r w:rsidRPr="00B95050">
              <w:rPr>
                <w:rFonts w:cs="Arial"/>
                <w:lang w:val="en-GB"/>
              </w:rPr>
              <w:t xml:space="preserve">SIPO </w:t>
            </w:r>
            <w:r w:rsidR="00B65E9D" w:rsidRPr="00B95050">
              <w:rPr>
                <w:rFonts w:cs="Arial"/>
                <w:lang w:val="en-GB"/>
              </w:rPr>
              <w:t>User</w:t>
            </w:r>
            <w:r w:rsidRPr="00B95050">
              <w:rPr>
                <w:rFonts w:cs="Arial"/>
                <w:lang w:val="en-GB"/>
              </w:rPr>
              <w:t>s</w:t>
            </w:r>
          </w:p>
        </w:tc>
        <w:tc>
          <w:tcPr>
            <w:tcW w:w="1449" w:type="dxa"/>
          </w:tcPr>
          <w:p w14:paraId="4D93EA61" w14:textId="1C1CC654" w:rsidR="00160A92" w:rsidRPr="00B95050" w:rsidRDefault="00DB569D" w:rsidP="0018727E">
            <w:pPr>
              <w:cnfStyle w:val="000000100000" w:firstRow="0" w:lastRow="0" w:firstColumn="0" w:lastColumn="0" w:oddVBand="0" w:evenVBand="0" w:oddHBand="1" w:evenHBand="0" w:firstRowFirstColumn="0" w:firstRowLastColumn="0" w:lastRowFirstColumn="0" w:lastRowLastColumn="0"/>
              <w:rPr>
                <w:rFonts w:cs="Arial"/>
                <w:lang w:val="en-GB"/>
              </w:rPr>
            </w:pPr>
            <w:r>
              <w:rPr>
                <w:rFonts w:cs="Arial"/>
                <w:lang w:val="en-GB"/>
              </w:rPr>
              <w:t>10</w:t>
            </w:r>
            <w:r w:rsidR="00160A92" w:rsidRPr="00B95050">
              <w:rPr>
                <w:rFonts w:cs="Arial"/>
                <w:lang w:val="en-GB"/>
              </w:rPr>
              <w:t xml:space="preserve"> - </w:t>
            </w:r>
            <w:r>
              <w:rPr>
                <w:rFonts w:cs="Arial"/>
                <w:lang w:val="en-GB"/>
              </w:rPr>
              <w:t>5</w:t>
            </w:r>
            <w:r w:rsidR="0018727E" w:rsidRPr="00B95050">
              <w:rPr>
                <w:rFonts w:cs="Arial"/>
                <w:lang w:val="en-GB"/>
              </w:rPr>
              <w:t>5</w:t>
            </w:r>
          </w:p>
        </w:tc>
        <w:tc>
          <w:tcPr>
            <w:tcW w:w="3548" w:type="dxa"/>
          </w:tcPr>
          <w:p w14:paraId="3E936740" w14:textId="77777777" w:rsidR="00160A92" w:rsidRPr="00B95050" w:rsidRDefault="00160A92" w:rsidP="00F15CDD">
            <w:pPr>
              <w:cnfStyle w:val="000000100000" w:firstRow="0" w:lastRow="0" w:firstColumn="0" w:lastColumn="0" w:oddVBand="0" w:evenVBand="0" w:oddHBand="1" w:evenHBand="0" w:firstRowFirstColumn="0" w:firstRowLastColumn="0" w:lastRowFirstColumn="0" w:lastRowLastColumn="0"/>
              <w:rPr>
                <w:rFonts w:cs="Arial"/>
                <w:lang w:val="en-GB"/>
              </w:rPr>
            </w:pPr>
            <w:r w:rsidRPr="00B95050">
              <w:rPr>
                <w:rFonts w:cs="Arial"/>
                <w:lang w:val="en-GB"/>
              </w:rPr>
              <w:t xml:space="preserve">How to use the new BO system in daily work. Separate training for different business profiles: </w:t>
            </w:r>
          </w:p>
          <w:p w14:paraId="37ECDE30" w14:textId="2A0C16B6" w:rsidR="00160A92" w:rsidRPr="00B95050" w:rsidRDefault="00160A92" w:rsidP="00F15CDD">
            <w:pPr>
              <w:cnfStyle w:val="000000100000" w:firstRow="0" w:lastRow="0" w:firstColumn="0" w:lastColumn="0" w:oddVBand="0" w:evenVBand="0" w:oddHBand="1" w:evenHBand="0" w:firstRowFirstColumn="0" w:firstRowLastColumn="0" w:lastRowFirstColumn="0" w:lastRowLastColumn="0"/>
              <w:rPr>
                <w:rFonts w:cs="Arial"/>
                <w:lang w:val="en-GB"/>
              </w:rPr>
            </w:pPr>
            <w:r w:rsidRPr="00B95050">
              <w:rPr>
                <w:rFonts w:cs="Arial"/>
                <w:lang w:val="en-GB"/>
              </w:rPr>
              <w:t xml:space="preserve">(1) </w:t>
            </w:r>
            <w:r w:rsidR="00DB569D">
              <w:rPr>
                <w:rFonts w:cs="Arial"/>
                <w:lang w:val="en-GB"/>
              </w:rPr>
              <w:t xml:space="preserve">Patent </w:t>
            </w:r>
            <w:r w:rsidRPr="00B95050">
              <w:rPr>
                <w:rFonts w:cs="Arial"/>
                <w:lang w:val="en-GB"/>
              </w:rPr>
              <w:t xml:space="preserve">Examiners, </w:t>
            </w:r>
          </w:p>
          <w:p w14:paraId="1514AC69" w14:textId="77777777" w:rsidR="00160A92" w:rsidRPr="00B95050" w:rsidRDefault="00160A92" w:rsidP="00F15CDD">
            <w:pPr>
              <w:cnfStyle w:val="000000100000" w:firstRow="0" w:lastRow="0" w:firstColumn="0" w:lastColumn="0" w:oddVBand="0" w:evenVBand="0" w:oddHBand="1" w:evenHBand="0" w:firstRowFirstColumn="0" w:firstRowLastColumn="0" w:lastRowFirstColumn="0" w:lastRowLastColumn="0"/>
              <w:rPr>
                <w:rFonts w:cs="Arial"/>
                <w:lang w:val="en-GB"/>
              </w:rPr>
            </w:pPr>
            <w:r w:rsidRPr="00B95050">
              <w:rPr>
                <w:rFonts w:cs="Arial"/>
                <w:lang w:val="en-GB"/>
              </w:rPr>
              <w:t xml:space="preserve">(2) Profiles dealing with received applications and incoming/outgoing letters/documentation, </w:t>
            </w:r>
          </w:p>
          <w:p w14:paraId="5526EADF" w14:textId="77777777" w:rsidR="00160A92" w:rsidRPr="00B95050" w:rsidRDefault="00160A92" w:rsidP="00F15CDD">
            <w:pPr>
              <w:cnfStyle w:val="000000100000" w:firstRow="0" w:lastRow="0" w:firstColumn="0" w:lastColumn="0" w:oddVBand="0" w:evenVBand="0" w:oddHBand="1" w:evenHBand="0" w:firstRowFirstColumn="0" w:firstRowLastColumn="0" w:lastRowFirstColumn="0" w:lastRowLastColumn="0"/>
              <w:rPr>
                <w:rFonts w:cs="Arial"/>
                <w:lang w:val="en-GB"/>
              </w:rPr>
            </w:pPr>
            <w:r w:rsidRPr="00B95050">
              <w:rPr>
                <w:rFonts w:cs="Arial"/>
                <w:lang w:val="en-GB"/>
              </w:rPr>
              <w:t>(3) Profiles dealing with Recordals.</w:t>
            </w:r>
          </w:p>
        </w:tc>
        <w:tc>
          <w:tcPr>
            <w:tcW w:w="2197" w:type="dxa"/>
          </w:tcPr>
          <w:p w14:paraId="510D45BA" w14:textId="77777777" w:rsidR="00160A92" w:rsidRPr="00B95050" w:rsidRDefault="00160A92" w:rsidP="00F15CDD">
            <w:pPr>
              <w:tabs>
                <w:tab w:val="left" w:pos="4145"/>
              </w:tabs>
              <w:cnfStyle w:val="000000100000" w:firstRow="0" w:lastRow="0" w:firstColumn="0" w:lastColumn="0" w:oddVBand="0" w:evenVBand="0" w:oddHBand="1" w:evenHBand="0" w:firstRowFirstColumn="0" w:firstRowLastColumn="0" w:lastRowFirstColumn="0" w:lastRowLastColumn="0"/>
              <w:rPr>
                <w:rFonts w:cs="Arial"/>
                <w:lang w:val="en-GB"/>
              </w:rPr>
            </w:pPr>
            <w:r w:rsidRPr="00B95050">
              <w:rPr>
                <w:rFonts w:cs="Arial"/>
                <w:lang w:val="en-GB"/>
              </w:rPr>
              <w:t>To be maximally efficient in daily use of the new BO system</w:t>
            </w:r>
          </w:p>
        </w:tc>
      </w:tr>
      <w:tr w:rsidR="00160A92" w:rsidRPr="00B95050" w14:paraId="0D4571B9" w14:textId="77777777" w:rsidTr="00F15CDD">
        <w:trPr>
          <w:cnfStyle w:val="000000010000" w:firstRow="0" w:lastRow="0" w:firstColumn="0" w:lastColumn="0" w:oddVBand="0" w:evenVBand="0" w:oddHBand="0" w:evenHBand="1" w:firstRowFirstColumn="0" w:firstRowLastColumn="0" w:lastRowFirstColumn="0" w:lastRowLastColumn="0"/>
          <w:trHeight w:val="253"/>
        </w:trPr>
        <w:tc>
          <w:tcPr>
            <w:cnfStyle w:val="001000000000" w:firstRow="0" w:lastRow="0" w:firstColumn="1" w:lastColumn="0" w:oddVBand="0" w:evenVBand="0" w:oddHBand="0" w:evenHBand="0" w:firstRowFirstColumn="0" w:firstRowLastColumn="0" w:lastRowFirstColumn="0" w:lastRowLastColumn="0"/>
            <w:tcW w:w="2028" w:type="dxa"/>
          </w:tcPr>
          <w:p w14:paraId="6F15EBAD" w14:textId="01B9FE86" w:rsidR="00160A92" w:rsidRPr="00B95050" w:rsidRDefault="00160A92" w:rsidP="00B65E9D">
            <w:pPr>
              <w:rPr>
                <w:rFonts w:cs="Arial"/>
                <w:lang w:val="en-GB"/>
              </w:rPr>
            </w:pPr>
            <w:r w:rsidRPr="00B95050">
              <w:rPr>
                <w:rFonts w:cs="Arial"/>
                <w:lang w:val="en-GB"/>
              </w:rPr>
              <w:t xml:space="preserve">SIPO IT </w:t>
            </w:r>
            <w:r w:rsidR="00B65E9D" w:rsidRPr="00B95050">
              <w:rPr>
                <w:rFonts w:cs="Arial"/>
                <w:lang w:val="en-GB"/>
              </w:rPr>
              <w:t>Staff</w:t>
            </w:r>
          </w:p>
        </w:tc>
        <w:tc>
          <w:tcPr>
            <w:tcW w:w="1449" w:type="dxa"/>
          </w:tcPr>
          <w:p w14:paraId="36FF3AD1" w14:textId="77777777" w:rsidR="00160A92" w:rsidRPr="00B95050" w:rsidRDefault="00160A92" w:rsidP="00F15CDD">
            <w:pPr>
              <w:cnfStyle w:val="000000010000" w:firstRow="0" w:lastRow="0" w:firstColumn="0" w:lastColumn="0" w:oddVBand="0" w:evenVBand="0" w:oddHBand="0" w:evenHBand="1" w:firstRowFirstColumn="0" w:firstRowLastColumn="0" w:lastRowFirstColumn="0" w:lastRowLastColumn="0"/>
              <w:rPr>
                <w:rFonts w:cs="Arial"/>
                <w:lang w:val="en-GB"/>
              </w:rPr>
            </w:pPr>
            <w:r w:rsidRPr="00B95050">
              <w:rPr>
                <w:rFonts w:cs="Arial"/>
                <w:lang w:val="en-GB"/>
              </w:rPr>
              <w:t>4 - 5</w:t>
            </w:r>
          </w:p>
        </w:tc>
        <w:tc>
          <w:tcPr>
            <w:tcW w:w="3548" w:type="dxa"/>
          </w:tcPr>
          <w:p w14:paraId="78803E36" w14:textId="77777777" w:rsidR="00160A92" w:rsidRPr="00B95050" w:rsidRDefault="00160A92" w:rsidP="00F15CDD">
            <w:pPr>
              <w:cnfStyle w:val="000000010000" w:firstRow="0" w:lastRow="0" w:firstColumn="0" w:lastColumn="0" w:oddVBand="0" w:evenVBand="0" w:oddHBand="0" w:evenHBand="1" w:firstRowFirstColumn="0" w:firstRowLastColumn="0" w:lastRowFirstColumn="0" w:lastRowLastColumn="0"/>
              <w:rPr>
                <w:rFonts w:cs="Arial"/>
                <w:lang w:val="en-GB"/>
              </w:rPr>
            </w:pPr>
            <w:r w:rsidRPr="00B95050">
              <w:rPr>
                <w:rFonts w:cs="Arial"/>
                <w:lang w:val="en-GB"/>
              </w:rPr>
              <w:t>Become familiar with the architecture and code of SP BO system.</w:t>
            </w:r>
          </w:p>
          <w:p w14:paraId="6ADF9919" w14:textId="43C0A61C" w:rsidR="00160A92" w:rsidRPr="00B95050" w:rsidRDefault="00160A92" w:rsidP="00F15CDD">
            <w:pPr>
              <w:cnfStyle w:val="000000010000" w:firstRow="0" w:lastRow="0" w:firstColumn="0" w:lastColumn="0" w:oddVBand="0" w:evenVBand="0" w:oddHBand="0" w:evenHBand="1" w:firstRowFirstColumn="0" w:firstRowLastColumn="0" w:lastRowFirstColumn="0" w:lastRowLastColumn="0"/>
              <w:rPr>
                <w:rFonts w:cs="Arial"/>
                <w:lang w:val="en-GB"/>
              </w:rPr>
            </w:pPr>
            <w:r w:rsidRPr="00B95050">
              <w:rPr>
                <w:rFonts w:cs="Arial"/>
                <w:lang w:val="en-GB"/>
              </w:rPr>
              <w:t xml:space="preserve">How to maintain the SP BO system. </w:t>
            </w:r>
          </w:p>
        </w:tc>
        <w:tc>
          <w:tcPr>
            <w:tcW w:w="2197" w:type="dxa"/>
          </w:tcPr>
          <w:p w14:paraId="1F013B1C" w14:textId="31EEEB85" w:rsidR="00160A92" w:rsidRPr="00B95050" w:rsidRDefault="00160A92" w:rsidP="00F15CDD">
            <w:pPr>
              <w:tabs>
                <w:tab w:val="left" w:pos="4145"/>
              </w:tabs>
              <w:cnfStyle w:val="000000010000" w:firstRow="0" w:lastRow="0" w:firstColumn="0" w:lastColumn="0" w:oddVBand="0" w:evenVBand="0" w:oddHBand="0" w:evenHBand="1" w:firstRowFirstColumn="0" w:firstRowLastColumn="0" w:lastRowFirstColumn="0" w:lastRowLastColumn="0"/>
              <w:rPr>
                <w:rFonts w:cs="Arial"/>
                <w:lang w:val="en-GB"/>
              </w:rPr>
            </w:pPr>
            <w:r w:rsidRPr="00B95050">
              <w:rPr>
                <w:rFonts w:cs="Arial"/>
                <w:lang w:val="en-GB"/>
              </w:rPr>
              <w:t>To be more efficient in maintenance of implemented SP BO</w:t>
            </w:r>
            <w:r w:rsidR="00DB569D">
              <w:rPr>
                <w:rFonts w:cs="Arial"/>
                <w:lang w:val="en-GB"/>
              </w:rPr>
              <w:t>.</w:t>
            </w:r>
          </w:p>
        </w:tc>
      </w:tr>
      <w:tr w:rsidR="00160A92" w:rsidRPr="00B95050" w14:paraId="02816F44" w14:textId="77777777" w:rsidTr="00F15CDD">
        <w:trPr>
          <w:cnfStyle w:val="000000100000" w:firstRow="0" w:lastRow="0" w:firstColumn="0" w:lastColumn="0" w:oddVBand="0" w:evenVBand="0" w:oddHBand="1" w:evenHBand="0" w:firstRowFirstColumn="0" w:firstRowLastColumn="0" w:lastRowFirstColumn="0" w:lastRowLastColumn="0"/>
          <w:trHeight w:val="253"/>
        </w:trPr>
        <w:tc>
          <w:tcPr>
            <w:cnfStyle w:val="001000000000" w:firstRow="0" w:lastRow="0" w:firstColumn="1" w:lastColumn="0" w:oddVBand="0" w:evenVBand="0" w:oddHBand="0" w:evenHBand="0" w:firstRowFirstColumn="0" w:firstRowLastColumn="0" w:lastRowFirstColumn="0" w:lastRowLastColumn="0"/>
            <w:tcW w:w="2028" w:type="dxa"/>
          </w:tcPr>
          <w:p w14:paraId="3C2883CC" w14:textId="77777777" w:rsidR="00160A92" w:rsidRPr="00B95050" w:rsidRDefault="00160A92" w:rsidP="00F15CDD">
            <w:pPr>
              <w:rPr>
                <w:rFonts w:cs="Arial"/>
                <w:lang w:val="en-GB"/>
              </w:rPr>
            </w:pPr>
            <w:r w:rsidRPr="00B95050">
              <w:rPr>
                <w:rFonts w:cs="Arial"/>
                <w:lang w:val="en-GB"/>
              </w:rPr>
              <w:t>External Developers</w:t>
            </w:r>
          </w:p>
        </w:tc>
        <w:tc>
          <w:tcPr>
            <w:tcW w:w="1449" w:type="dxa"/>
          </w:tcPr>
          <w:p w14:paraId="79550EC9" w14:textId="308DD769" w:rsidR="00160A92" w:rsidRPr="00B95050" w:rsidRDefault="00195C03" w:rsidP="00195C03">
            <w:pPr>
              <w:cnfStyle w:val="000000100000" w:firstRow="0" w:lastRow="0" w:firstColumn="0" w:lastColumn="0" w:oddVBand="0" w:evenVBand="0" w:oddHBand="1" w:evenHBand="0" w:firstRowFirstColumn="0" w:firstRowLastColumn="0" w:lastRowFirstColumn="0" w:lastRowLastColumn="0"/>
              <w:rPr>
                <w:rFonts w:cs="Arial"/>
                <w:lang w:val="en-GB"/>
              </w:rPr>
            </w:pPr>
            <w:r w:rsidRPr="00B95050">
              <w:rPr>
                <w:rFonts w:cs="Arial"/>
                <w:lang w:val="en-GB"/>
              </w:rPr>
              <w:t>3</w:t>
            </w:r>
            <w:r w:rsidR="00160A92" w:rsidRPr="00B95050">
              <w:rPr>
                <w:rFonts w:cs="Arial"/>
                <w:lang w:val="en-GB"/>
              </w:rPr>
              <w:t xml:space="preserve"> - </w:t>
            </w:r>
            <w:r w:rsidRPr="00B95050">
              <w:rPr>
                <w:rFonts w:cs="Arial"/>
                <w:lang w:val="en-GB"/>
              </w:rPr>
              <w:t>5</w:t>
            </w:r>
          </w:p>
        </w:tc>
        <w:tc>
          <w:tcPr>
            <w:tcW w:w="3548" w:type="dxa"/>
          </w:tcPr>
          <w:p w14:paraId="4F252184" w14:textId="77777777" w:rsidR="00160A92" w:rsidRPr="00B95050" w:rsidRDefault="00160A92" w:rsidP="00F15CDD">
            <w:pPr>
              <w:cnfStyle w:val="000000100000" w:firstRow="0" w:lastRow="0" w:firstColumn="0" w:lastColumn="0" w:oddVBand="0" w:evenVBand="0" w:oddHBand="1" w:evenHBand="0" w:firstRowFirstColumn="0" w:firstRowLastColumn="0" w:lastRowFirstColumn="0" w:lastRowLastColumn="0"/>
              <w:rPr>
                <w:rFonts w:cs="Arial"/>
                <w:lang w:val="en-GB"/>
              </w:rPr>
            </w:pPr>
            <w:r w:rsidRPr="00B95050">
              <w:rPr>
                <w:rFonts w:cs="Arial"/>
                <w:lang w:val="en-GB"/>
              </w:rPr>
              <w:t>Become familiar with the architecture and code of SP BO system.</w:t>
            </w:r>
          </w:p>
          <w:p w14:paraId="7A86A261" w14:textId="2AF78EA4" w:rsidR="00160A92" w:rsidRPr="00B95050" w:rsidRDefault="00160A92" w:rsidP="00F15CDD">
            <w:pPr>
              <w:cnfStyle w:val="000000100000" w:firstRow="0" w:lastRow="0" w:firstColumn="0" w:lastColumn="0" w:oddVBand="0" w:evenVBand="0" w:oddHBand="1" w:evenHBand="0" w:firstRowFirstColumn="0" w:firstRowLastColumn="0" w:lastRowFirstColumn="0" w:lastRowLastColumn="0"/>
              <w:rPr>
                <w:rFonts w:cs="Arial"/>
                <w:lang w:val="en-GB"/>
              </w:rPr>
            </w:pPr>
            <w:r w:rsidRPr="00B95050">
              <w:rPr>
                <w:rFonts w:cs="Arial"/>
                <w:lang w:val="en-GB"/>
              </w:rPr>
              <w:t xml:space="preserve">How to adapt SP BO system to the specific needs of an IP Office. </w:t>
            </w:r>
          </w:p>
        </w:tc>
        <w:tc>
          <w:tcPr>
            <w:tcW w:w="2197" w:type="dxa"/>
          </w:tcPr>
          <w:p w14:paraId="1A106863" w14:textId="77777777" w:rsidR="00160A92" w:rsidRPr="00B95050" w:rsidRDefault="00160A92" w:rsidP="00F15CDD">
            <w:pPr>
              <w:tabs>
                <w:tab w:val="left" w:pos="4145"/>
              </w:tabs>
              <w:cnfStyle w:val="000000100000" w:firstRow="0" w:lastRow="0" w:firstColumn="0" w:lastColumn="0" w:oddVBand="0" w:evenVBand="0" w:oddHBand="1" w:evenHBand="0" w:firstRowFirstColumn="0" w:firstRowLastColumn="0" w:lastRowFirstColumn="0" w:lastRowLastColumn="0"/>
              <w:rPr>
                <w:rFonts w:cs="Arial"/>
                <w:lang w:val="en-GB"/>
              </w:rPr>
            </w:pPr>
          </w:p>
        </w:tc>
      </w:tr>
    </w:tbl>
    <w:p w14:paraId="695CC83C" w14:textId="77777777" w:rsidR="00160A92" w:rsidRPr="00B95050" w:rsidRDefault="00160A92" w:rsidP="00160A92">
      <w:pPr>
        <w:jc w:val="both"/>
        <w:rPr>
          <w:rFonts w:cs="Arial"/>
          <w:sz w:val="22"/>
          <w:szCs w:val="22"/>
          <w:lang w:val="en-GB"/>
        </w:rPr>
      </w:pPr>
    </w:p>
    <w:p w14:paraId="3731D368" w14:textId="77777777" w:rsidR="00897B5C" w:rsidRPr="00B95050" w:rsidRDefault="00897B5C" w:rsidP="00160A92">
      <w:pPr>
        <w:jc w:val="both"/>
        <w:rPr>
          <w:rFonts w:cs="Arial"/>
          <w:sz w:val="22"/>
          <w:szCs w:val="22"/>
          <w:lang w:val="en-GB"/>
        </w:rPr>
      </w:pPr>
    </w:p>
    <w:p w14:paraId="6DF37C44" w14:textId="77777777" w:rsidR="005741D3" w:rsidRPr="00B95050" w:rsidRDefault="005741D3" w:rsidP="00F151E5">
      <w:pPr>
        <w:pStyle w:val="Heading1"/>
        <w:spacing w:before="0" w:after="0" w:line="240" w:lineRule="auto"/>
        <w:ind w:left="567" w:hanging="567"/>
        <w:jc w:val="both"/>
        <w:rPr>
          <w:rFonts w:cs="Arial"/>
          <w:color w:val="auto"/>
          <w:sz w:val="28"/>
          <w:szCs w:val="28"/>
        </w:rPr>
      </w:pPr>
      <w:bookmarkStart w:id="55" w:name="_Toc428461729"/>
      <w:bookmarkStart w:id="56" w:name="_Toc432773188"/>
      <w:bookmarkStart w:id="57" w:name="_Toc54537897"/>
      <w:bookmarkStart w:id="58" w:name="_Toc89811693"/>
      <w:r w:rsidRPr="00B95050">
        <w:rPr>
          <w:rFonts w:cs="Arial"/>
          <w:color w:val="auto"/>
          <w:sz w:val="28"/>
          <w:szCs w:val="28"/>
        </w:rPr>
        <w:t>Reporting</w:t>
      </w:r>
      <w:bookmarkEnd w:id="40"/>
      <w:bookmarkEnd w:id="55"/>
      <w:r w:rsidR="00C869C4" w:rsidRPr="00B95050">
        <w:rPr>
          <w:rFonts w:cs="Arial"/>
          <w:color w:val="auto"/>
          <w:sz w:val="28"/>
          <w:szCs w:val="28"/>
        </w:rPr>
        <w:t xml:space="preserve"> </w:t>
      </w:r>
      <w:r w:rsidR="008F0B7C" w:rsidRPr="00B95050">
        <w:rPr>
          <w:rFonts w:cs="Arial"/>
          <w:color w:val="auto"/>
          <w:sz w:val="28"/>
          <w:szCs w:val="28"/>
        </w:rPr>
        <w:t>R</w:t>
      </w:r>
      <w:r w:rsidR="00C869C4" w:rsidRPr="00B95050">
        <w:rPr>
          <w:rFonts w:cs="Arial"/>
          <w:color w:val="auto"/>
          <w:sz w:val="28"/>
          <w:szCs w:val="28"/>
        </w:rPr>
        <w:t>equirements</w:t>
      </w:r>
      <w:bookmarkEnd w:id="56"/>
      <w:bookmarkEnd w:id="57"/>
      <w:bookmarkEnd w:id="58"/>
    </w:p>
    <w:p w14:paraId="52658461" w14:textId="77777777" w:rsidR="00E92FC2" w:rsidRPr="00B95050" w:rsidRDefault="00E92FC2" w:rsidP="00160A92">
      <w:pPr>
        <w:jc w:val="both"/>
        <w:rPr>
          <w:rFonts w:cs="Arial"/>
          <w:sz w:val="22"/>
          <w:szCs w:val="22"/>
          <w:lang w:val="en-GB"/>
        </w:rPr>
      </w:pPr>
    </w:p>
    <w:p w14:paraId="27090685" w14:textId="77777777" w:rsidR="00E92FC2" w:rsidRPr="00B95050" w:rsidRDefault="00E92FC2" w:rsidP="00E92FC2">
      <w:pPr>
        <w:jc w:val="both"/>
        <w:rPr>
          <w:rFonts w:cs="Arial"/>
          <w:sz w:val="22"/>
          <w:szCs w:val="22"/>
          <w:lang w:val="en-GB"/>
        </w:rPr>
      </w:pPr>
      <w:r w:rsidRPr="00B95050">
        <w:rPr>
          <w:rFonts w:cs="Arial"/>
          <w:sz w:val="22"/>
          <w:szCs w:val="22"/>
          <w:lang w:val="en-GB"/>
        </w:rPr>
        <w:t>Reporting is essential in order to align all stakeholders involved in the project. Information is the key to coordinating the project, foreseeing its risks, keeping motivation levels high and fostering the sense of belonging amongst all the parties. Accurate and transparent information must be maintained throughout the project’s life cycle and, in addition, this should be adapted and customised depending on the repositories where the information is stored.</w:t>
      </w:r>
    </w:p>
    <w:p w14:paraId="204BD2B7" w14:textId="77777777" w:rsidR="00E92FC2" w:rsidRPr="00B95050" w:rsidRDefault="00E92FC2" w:rsidP="00E92FC2">
      <w:pPr>
        <w:jc w:val="both"/>
        <w:rPr>
          <w:rFonts w:cs="Arial"/>
          <w:sz w:val="22"/>
          <w:szCs w:val="22"/>
          <w:lang w:val="en-GB"/>
        </w:rPr>
      </w:pPr>
    </w:p>
    <w:p w14:paraId="17DF8B61" w14:textId="297EBE31" w:rsidR="00E92FC2" w:rsidRPr="00B95050" w:rsidRDefault="00EE68AC" w:rsidP="00E92FC2">
      <w:pPr>
        <w:jc w:val="both"/>
        <w:rPr>
          <w:rFonts w:cs="Arial"/>
          <w:sz w:val="22"/>
          <w:szCs w:val="22"/>
          <w:lang w:val="en-GB"/>
        </w:rPr>
      </w:pPr>
      <w:r w:rsidRPr="00B95050">
        <w:rPr>
          <w:rFonts w:cs="Arial"/>
          <w:sz w:val="22"/>
          <w:szCs w:val="22"/>
          <w:lang w:val="en-GB"/>
        </w:rPr>
        <w:t>The actual reporting will be executed via two different methods:</w:t>
      </w:r>
    </w:p>
    <w:p w14:paraId="75F2B3FE" w14:textId="77777777" w:rsidR="00E92FC2" w:rsidRPr="00B95050" w:rsidRDefault="00E92FC2" w:rsidP="00E92FC2">
      <w:pPr>
        <w:jc w:val="both"/>
        <w:rPr>
          <w:rFonts w:cs="Arial"/>
          <w:sz w:val="22"/>
          <w:szCs w:val="22"/>
          <w:lang w:val="en-GB"/>
        </w:rPr>
      </w:pPr>
    </w:p>
    <w:p w14:paraId="6B200E40" w14:textId="7627E571" w:rsidR="00160A92" w:rsidRDefault="00160A92" w:rsidP="002A5D19">
      <w:pPr>
        <w:pStyle w:val="ListParagraph"/>
        <w:numPr>
          <w:ilvl w:val="0"/>
          <w:numId w:val="4"/>
        </w:numPr>
        <w:ind w:left="1134" w:hanging="567"/>
        <w:jc w:val="both"/>
        <w:rPr>
          <w:rFonts w:ascii="Arial" w:hAnsi="Arial" w:cs="Arial"/>
          <w:sz w:val="22"/>
          <w:szCs w:val="22"/>
        </w:rPr>
      </w:pPr>
      <w:r w:rsidRPr="00B95050">
        <w:rPr>
          <w:rFonts w:ascii="Arial" w:hAnsi="Arial" w:cs="Arial"/>
          <w:sz w:val="22"/>
          <w:szCs w:val="22"/>
        </w:rPr>
        <w:t>Highlight report (including benefits monitoring) will be created by the Project Manager</w:t>
      </w:r>
      <w:r w:rsidR="006462FF" w:rsidRPr="00B95050">
        <w:rPr>
          <w:rFonts w:ascii="Arial" w:hAnsi="Arial" w:cs="Arial"/>
          <w:sz w:val="22"/>
          <w:szCs w:val="22"/>
        </w:rPr>
        <w:t>,</w:t>
      </w:r>
      <w:r w:rsidRPr="00B95050">
        <w:rPr>
          <w:rFonts w:ascii="Arial" w:hAnsi="Arial" w:cs="Arial"/>
          <w:sz w:val="22"/>
          <w:szCs w:val="22"/>
        </w:rPr>
        <w:t xml:space="preserve"> following the SIPO methodology when requested. Nevertheless, it can be triggered by a number of circumstances to be defined at a later stage (i.e. major changes in timing, major changes in budget etc.).</w:t>
      </w:r>
    </w:p>
    <w:p w14:paraId="47CFA30A" w14:textId="77777777" w:rsidR="00160A92" w:rsidRPr="00B95050" w:rsidRDefault="00160A92" w:rsidP="002A5D19">
      <w:pPr>
        <w:pStyle w:val="ListParagraph"/>
        <w:numPr>
          <w:ilvl w:val="0"/>
          <w:numId w:val="4"/>
        </w:numPr>
        <w:ind w:left="1134" w:hanging="567"/>
        <w:jc w:val="both"/>
        <w:rPr>
          <w:rFonts w:ascii="Arial" w:hAnsi="Arial" w:cs="Arial"/>
          <w:sz w:val="22"/>
          <w:szCs w:val="22"/>
        </w:rPr>
      </w:pPr>
      <w:r w:rsidRPr="00B95050">
        <w:rPr>
          <w:rFonts w:ascii="Arial" w:hAnsi="Arial" w:cs="Arial"/>
          <w:sz w:val="22"/>
          <w:szCs w:val="22"/>
        </w:rPr>
        <w:t>Yearly report on the benefits materialisation progress will be created by the Senior User.</w:t>
      </w:r>
    </w:p>
    <w:p w14:paraId="34FF939D" w14:textId="77777777" w:rsidR="00E92FC2" w:rsidRPr="00B95050" w:rsidRDefault="00E92FC2" w:rsidP="00E92FC2">
      <w:pPr>
        <w:jc w:val="both"/>
        <w:rPr>
          <w:rFonts w:cs="Arial"/>
          <w:sz w:val="22"/>
          <w:szCs w:val="22"/>
          <w:lang w:val="en-GB"/>
        </w:rPr>
      </w:pPr>
    </w:p>
    <w:p w14:paraId="2B6C57AB" w14:textId="77777777" w:rsidR="005741D3" w:rsidRPr="00B95050" w:rsidRDefault="005741D3" w:rsidP="00160A92">
      <w:pPr>
        <w:jc w:val="both"/>
        <w:rPr>
          <w:rFonts w:cs="Arial"/>
          <w:sz w:val="22"/>
          <w:szCs w:val="22"/>
          <w:lang w:val="en-GB"/>
        </w:rPr>
      </w:pPr>
    </w:p>
    <w:p w14:paraId="766BF6B0" w14:textId="77777777" w:rsidR="005741D3" w:rsidRPr="00B95050" w:rsidRDefault="005741D3" w:rsidP="00F151E5">
      <w:pPr>
        <w:pStyle w:val="Heading1"/>
        <w:spacing w:before="0" w:after="0" w:line="240" w:lineRule="auto"/>
        <w:ind w:left="567" w:hanging="567"/>
        <w:jc w:val="both"/>
        <w:rPr>
          <w:rFonts w:cs="Arial"/>
          <w:color w:val="auto"/>
          <w:sz w:val="28"/>
          <w:szCs w:val="28"/>
        </w:rPr>
      </w:pPr>
      <w:bookmarkStart w:id="59" w:name="_Toc303083323"/>
      <w:bookmarkStart w:id="60" w:name="_Toc428461730"/>
      <w:bookmarkStart w:id="61" w:name="_Toc432773189"/>
      <w:bookmarkStart w:id="62" w:name="_Toc54537898"/>
      <w:bookmarkStart w:id="63" w:name="_Toc89811694"/>
      <w:r w:rsidRPr="00B95050">
        <w:rPr>
          <w:rFonts w:cs="Arial"/>
          <w:color w:val="auto"/>
          <w:sz w:val="28"/>
          <w:szCs w:val="28"/>
        </w:rPr>
        <w:t>Additiona</w:t>
      </w:r>
      <w:r w:rsidR="005508AB" w:rsidRPr="00B95050">
        <w:rPr>
          <w:rFonts w:cs="Arial"/>
          <w:color w:val="auto"/>
          <w:sz w:val="28"/>
          <w:szCs w:val="28"/>
        </w:rPr>
        <w:t xml:space="preserve">l </w:t>
      </w:r>
      <w:r w:rsidR="008F0B7C" w:rsidRPr="00B95050">
        <w:rPr>
          <w:rFonts w:cs="Arial"/>
          <w:color w:val="auto"/>
          <w:sz w:val="28"/>
          <w:szCs w:val="28"/>
        </w:rPr>
        <w:t>C</w:t>
      </w:r>
      <w:r w:rsidRPr="00B95050">
        <w:rPr>
          <w:rFonts w:cs="Arial"/>
          <w:color w:val="auto"/>
          <w:sz w:val="28"/>
          <w:szCs w:val="28"/>
        </w:rPr>
        <w:t>omment</w:t>
      </w:r>
      <w:bookmarkEnd w:id="59"/>
      <w:bookmarkEnd w:id="60"/>
      <w:bookmarkEnd w:id="61"/>
      <w:bookmarkEnd w:id="62"/>
      <w:bookmarkEnd w:id="63"/>
    </w:p>
    <w:p w14:paraId="11DB1EFF" w14:textId="77777777" w:rsidR="00686564" w:rsidRPr="00B95050" w:rsidRDefault="00686564" w:rsidP="00686564">
      <w:pPr>
        <w:rPr>
          <w:rFonts w:cs="Arial"/>
          <w:lang w:val="en-GB"/>
        </w:rPr>
      </w:pPr>
    </w:p>
    <w:p w14:paraId="6963E93B" w14:textId="77777777" w:rsidR="004C09D5" w:rsidRPr="00B95050" w:rsidRDefault="004C09D5" w:rsidP="004C09D5">
      <w:pPr>
        <w:jc w:val="both"/>
        <w:rPr>
          <w:rFonts w:cs="Arial"/>
          <w:sz w:val="22"/>
          <w:szCs w:val="22"/>
          <w:highlight w:val="green"/>
          <w:lang w:val="en-GB"/>
        </w:rPr>
      </w:pPr>
    </w:p>
    <w:p w14:paraId="13689DBD" w14:textId="77777777" w:rsidR="004C09D5" w:rsidRPr="00B95050" w:rsidRDefault="004C09D5" w:rsidP="004C09D5">
      <w:pPr>
        <w:jc w:val="both"/>
        <w:rPr>
          <w:rFonts w:cs="Arial"/>
          <w:sz w:val="22"/>
          <w:szCs w:val="22"/>
          <w:lang w:val="en-GB"/>
        </w:rPr>
      </w:pPr>
      <w:r w:rsidRPr="00B95050">
        <w:rPr>
          <w:rFonts w:cs="Arial"/>
          <w:sz w:val="22"/>
          <w:szCs w:val="22"/>
          <w:lang w:val="en-GB"/>
        </w:rPr>
        <w:t xml:space="preserve">It is highly recommended to use in the SIPO BO Modernisation projects the </w:t>
      </w:r>
      <w:proofErr w:type="spellStart"/>
      <w:r w:rsidRPr="00B95050">
        <w:rPr>
          <w:rFonts w:cs="Arial"/>
          <w:sz w:val="22"/>
          <w:szCs w:val="22"/>
          <w:lang w:val="en-GB"/>
        </w:rPr>
        <w:t>Atlassian</w:t>
      </w:r>
      <w:proofErr w:type="spellEnd"/>
      <w:r w:rsidRPr="00B95050">
        <w:rPr>
          <w:rFonts w:cs="Arial"/>
          <w:sz w:val="22"/>
          <w:szCs w:val="22"/>
          <w:lang w:val="en-GB"/>
        </w:rPr>
        <w:t xml:space="preserve"> tools, which implemented in SIPO during the Cooperation Fund programme:</w:t>
      </w:r>
    </w:p>
    <w:p w14:paraId="2F781821" w14:textId="77777777" w:rsidR="004C09D5" w:rsidRPr="00B95050" w:rsidRDefault="004C09D5" w:rsidP="002A5D19">
      <w:pPr>
        <w:pStyle w:val="ListParagraph"/>
        <w:numPr>
          <w:ilvl w:val="0"/>
          <w:numId w:val="4"/>
        </w:numPr>
        <w:ind w:left="1134" w:hanging="567"/>
        <w:jc w:val="both"/>
        <w:rPr>
          <w:rFonts w:ascii="Arial" w:hAnsi="Arial" w:cs="Arial"/>
          <w:sz w:val="22"/>
          <w:szCs w:val="22"/>
        </w:rPr>
      </w:pPr>
      <w:r w:rsidRPr="00B95050">
        <w:rPr>
          <w:rFonts w:ascii="Arial" w:hAnsi="Arial" w:cs="Arial"/>
          <w:sz w:val="22"/>
          <w:szCs w:val="22"/>
        </w:rPr>
        <w:t xml:space="preserve">JIRA for Issue &amp; Project Tracking </w:t>
      </w:r>
    </w:p>
    <w:p w14:paraId="2D4273DE" w14:textId="77777777" w:rsidR="004C09D5" w:rsidRPr="00B95050" w:rsidRDefault="004C09D5" w:rsidP="002A5D19">
      <w:pPr>
        <w:pStyle w:val="ListParagraph"/>
        <w:numPr>
          <w:ilvl w:val="0"/>
          <w:numId w:val="4"/>
        </w:numPr>
        <w:ind w:left="1134" w:hanging="567"/>
        <w:jc w:val="both"/>
        <w:rPr>
          <w:rFonts w:ascii="Arial" w:hAnsi="Arial" w:cs="Arial"/>
          <w:sz w:val="22"/>
          <w:szCs w:val="22"/>
        </w:rPr>
      </w:pPr>
      <w:r w:rsidRPr="00B95050">
        <w:rPr>
          <w:rFonts w:ascii="Arial" w:hAnsi="Arial" w:cs="Arial"/>
          <w:sz w:val="22"/>
          <w:szCs w:val="22"/>
        </w:rPr>
        <w:lastRenderedPageBreak/>
        <w:t>Confluence as a source of project documentation</w:t>
      </w:r>
    </w:p>
    <w:p w14:paraId="77B05076" w14:textId="7FE96A45" w:rsidR="00B37390" w:rsidRPr="00D20C2B" w:rsidRDefault="00B37390" w:rsidP="00D20C2B">
      <w:pPr>
        <w:pStyle w:val="Heading1"/>
        <w:numPr>
          <w:ilvl w:val="0"/>
          <w:numId w:val="0"/>
        </w:numPr>
        <w:rPr>
          <w:rFonts w:cs="Arial"/>
          <w:color w:val="auto"/>
        </w:rPr>
      </w:pPr>
    </w:p>
    <w:sectPr w:rsidR="00B37390" w:rsidRPr="00D20C2B" w:rsidSect="00DB569D">
      <w:headerReference w:type="even" r:id="rId13"/>
      <w:headerReference w:type="default" r:id="rId14"/>
      <w:footerReference w:type="even" r:id="rId15"/>
      <w:footerReference w:type="default" r:id="rId16"/>
      <w:headerReference w:type="first" r:id="rId17"/>
      <w:footerReference w:type="first" r:id="rId18"/>
      <w:pgSz w:w="11906" w:h="16838"/>
      <w:pgMar w:top="1821" w:right="1416" w:bottom="1135" w:left="1440" w:header="709" w:footer="63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C8331" w14:textId="77777777" w:rsidR="00053C03" w:rsidRDefault="00053C03" w:rsidP="003257B4">
      <w:pPr>
        <w:spacing w:line="240" w:lineRule="auto"/>
      </w:pPr>
      <w:r>
        <w:separator/>
      </w:r>
    </w:p>
  </w:endnote>
  <w:endnote w:type="continuationSeparator" w:id="0">
    <w:p w14:paraId="5AF47A1C" w14:textId="77777777" w:rsidR="00053C03" w:rsidRDefault="00053C03" w:rsidP="003257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FCFD2" w14:textId="77777777" w:rsidR="004A6263" w:rsidRDefault="004A62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062"/>
      <w:gridCol w:w="3827"/>
    </w:tblGrid>
    <w:tr w:rsidR="004A6263" w:rsidRPr="007133FA" w14:paraId="7BCF07A8" w14:textId="77777777" w:rsidTr="0080376D">
      <w:tc>
        <w:tcPr>
          <w:tcW w:w="6062" w:type="dxa"/>
          <w:tcBorders>
            <w:top w:val="nil"/>
            <w:left w:val="nil"/>
            <w:bottom w:val="nil"/>
            <w:right w:val="nil"/>
          </w:tcBorders>
        </w:tcPr>
        <w:p w14:paraId="62C4CECF" w14:textId="22FC9CE9" w:rsidR="004A6263" w:rsidRPr="0080376D" w:rsidRDefault="004A6263" w:rsidP="0080376D">
          <w:pPr>
            <w:pStyle w:val="OHIMTITLE"/>
            <w:jc w:val="both"/>
            <w:rPr>
              <w:rFonts w:cs="Times New Roman"/>
              <w:b w:val="0"/>
              <w:color w:val="595959" w:themeColor="text1" w:themeTint="A6"/>
              <w:sz w:val="20"/>
              <w:szCs w:val="20"/>
              <w:lang w:val="en-IE"/>
            </w:rPr>
          </w:pPr>
          <w:r w:rsidRPr="0080376D">
            <w:rPr>
              <w:rFonts w:cs="Times New Roman"/>
              <w:b w:val="0"/>
              <w:color w:val="595959" w:themeColor="text1" w:themeTint="A6"/>
              <w:sz w:val="20"/>
              <w:szCs w:val="20"/>
              <w:lang w:val="en-IE"/>
            </w:rPr>
            <w:t xml:space="preserve">GAP Analysis for </w:t>
          </w:r>
          <w:r>
            <w:rPr>
              <w:rFonts w:cs="Times New Roman"/>
              <w:b w:val="0"/>
              <w:color w:val="595959" w:themeColor="text1" w:themeTint="A6"/>
              <w:sz w:val="20"/>
              <w:szCs w:val="20"/>
              <w:lang w:val="en-IE"/>
            </w:rPr>
            <w:t>Implementation of Patents and SPC</w:t>
          </w:r>
          <w:r w:rsidRPr="0080376D">
            <w:rPr>
              <w:rFonts w:cs="Times New Roman"/>
              <w:b w:val="0"/>
              <w:color w:val="595959" w:themeColor="text1" w:themeTint="A6"/>
              <w:sz w:val="20"/>
              <w:szCs w:val="20"/>
              <w:lang w:val="en-IE"/>
            </w:rPr>
            <w:t xml:space="preserve"> in SISPBO Solution</w:t>
          </w:r>
        </w:p>
        <w:p w14:paraId="439C3509" w14:textId="2C4684EA" w:rsidR="004A6263" w:rsidRPr="00275C36" w:rsidRDefault="004A6263" w:rsidP="00AD5707">
          <w:pPr>
            <w:ind w:right="360"/>
            <w:rPr>
              <w:rFonts w:ascii="Arial Narrow" w:hAnsi="Arial Narrow" w:cs="Arial"/>
              <w:color w:val="7F7F7F" w:themeColor="text1" w:themeTint="80"/>
            </w:rPr>
          </w:pPr>
        </w:p>
      </w:tc>
      <w:tc>
        <w:tcPr>
          <w:tcW w:w="3827" w:type="dxa"/>
          <w:tcBorders>
            <w:top w:val="nil"/>
            <w:left w:val="nil"/>
            <w:bottom w:val="nil"/>
            <w:right w:val="nil"/>
          </w:tcBorders>
        </w:tcPr>
        <w:p w14:paraId="5AAB61AD" w14:textId="77777777" w:rsidR="004A6263" w:rsidRPr="00275C36" w:rsidRDefault="004A6263" w:rsidP="0057315A">
          <w:pPr>
            <w:jc w:val="right"/>
            <w:rPr>
              <w:rFonts w:ascii="Arial Narrow" w:hAnsi="Arial Narrow" w:cs="Arial"/>
              <w:color w:val="7F7F7F" w:themeColor="text1" w:themeTint="80"/>
              <w:lang w:val="de-DE"/>
            </w:rPr>
          </w:pPr>
          <w:r w:rsidRPr="00275C36">
            <w:rPr>
              <w:rFonts w:ascii="Arial Narrow" w:hAnsi="Arial Narrow" w:cs="Arial"/>
              <w:color w:val="7F7F7F" w:themeColor="text1" w:themeTint="80"/>
              <w:lang w:val="de-DE"/>
            </w:rPr>
            <w:t xml:space="preserve">Page </w:t>
          </w:r>
          <w:r w:rsidRPr="00275C36">
            <w:rPr>
              <w:rStyle w:val="PageNumber"/>
              <w:rFonts w:ascii="Arial Narrow" w:hAnsi="Arial Narrow" w:cs="Arial"/>
              <w:color w:val="7F7F7F" w:themeColor="text1" w:themeTint="80"/>
              <w:lang w:val="de-DE"/>
            </w:rPr>
            <w:fldChar w:fldCharType="begin"/>
          </w:r>
          <w:r w:rsidRPr="00275C36">
            <w:rPr>
              <w:rStyle w:val="PageNumber"/>
              <w:rFonts w:ascii="Arial Narrow" w:hAnsi="Arial Narrow" w:cs="Arial"/>
              <w:color w:val="7F7F7F" w:themeColor="text1" w:themeTint="80"/>
              <w:lang w:val="de-DE"/>
            </w:rPr>
            <w:instrText xml:space="preserve"> PAGE </w:instrText>
          </w:r>
          <w:r w:rsidRPr="00275C36">
            <w:rPr>
              <w:rStyle w:val="PageNumber"/>
              <w:rFonts w:ascii="Arial Narrow" w:hAnsi="Arial Narrow" w:cs="Arial"/>
              <w:color w:val="7F7F7F" w:themeColor="text1" w:themeTint="80"/>
              <w:lang w:val="de-DE"/>
            </w:rPr>
            <w:fldChar w:fldCharType="separate"/>
          </w:r>
          <w:r w:rsidR="00AB3014">
            <w:rPr>
              <w:rStyle w:val="PageNumber"/>
              <w:rFonts w:ascii="Arial Narrow" w:hAnsi="Arial Narrow" w:cs="Arial"/>
              <w:noProof/>
              <w:color w:val="7F7F7F" w:themeColor="text1" w:themeTint="80"/>
              <w:lang w:val="de-DE"/>
            </w:rPr>
            <w:t>18</w:t>
          </w:r>
          <w:r w:rsidRPr="00275C36">
            <w:rPr>
              <w:rStyle w:val="PageNumber"/>
              <w:rFonts w:ascii="Arial Narrow" w:hAnsi="Arial Narrow" w:cs="Arial"/>
              <w:color w:val="7F7F7F" w:themeColor="text1" w:themeTint="80"/>
              <w:lang w:val="de-DE"/>
            </w:rPr>
            <w:fldChar w:fldCharType="end"/>
          </w:r>
          <w:r w:rsidRPr="00275C36">
            <w:rPr>
              <w:rStyle w:val="PageNumber"/>
              <w:rFonts w:ascii="Arial Narrow" w:hAnsi="Arial Narrow" w:cs="Arial"/>
              <w:color w:val="7F7F7F" w:themeColor="text1" w:themeTint="80"/>
              <w:lang w:val="de-DE"/>
            </w:rPr>
            <w:t xml:space="preserve"> of </w:t>
          </w:r>
          <w:r w:rsidRPr="00275C36">
            <w:rPr>
              <w:rStyle w:val="PageNumber"/>
              <w:rFonts w:ascii="Arial Narrow" w:hAnsi="Arial Narrow" w:cs="Arial"/>
              <w:color w:val="7F7F7F" w:themeColor="text1" w:themeTint="80"/>
              <w:lang w:val="de-DE"/>
            </w:rPr>
            <w:fldChar w:fldCharType="begin"/>
          </w:r>
          <w:r w:rsidRPr="00275C36">
            <w:rPr>
              <w:rStyle w:val="PageNumber"/>
              <w:rFonts w:ascii="Arial Narrow" w:hAnsi="Arial Narrow" w:cs="Arial"/>
              <w:color w:val="7F7F7F" w:themeColor="text1" w:themeTint="80"/>
              <w:lang w:val="de-DE"/>
            </w:rPr>
            <w:instrText xml:space="preserve"> NUMPAGES  \* MERGEFORMAT </w:instrText>
          </w:r>
          <w:r w:rsidRPr="00275C36">
            <w:rPr>
              <w:rStyle w:val="PageNumber"/>
              <w:rFonts w:ascii="Arial Narrow" w:hAnsi="Arial Narrow" w:cs="Arial"/>
              <w:color w:val="7F7F7F" w:themeColor="text1" w:themeTint="80"/>
              <w:lang w:val="de-DE"/>
            </w:rPr>
            <w:fldChar w:fldCharType="separate"/>
          </w:r>
          <w:r w:rsidR="00AB3014" w:rsidRPr="00AB3014">
            <w:rPr>
              <w:rStyle w:val="PageNumber"/>
              <w:rFonts w:cs="Arial"/>
              <w:noProof/>
              <w:color w:val="7F7F7F" w:themeColor="text1" w:themeTint="80"/>
              <w:sz w:val="18"/>
              <w:szCs w:val="18"/>
              <w:lang w:val="de-DE"/>
            </w:rPr>
            <w:t>18</w:t>
          </w:r>
          <w:r w:rsidRPr="00275C36">
            <w:rPr>
              <w:rStyle w:val="PageNumber"/>
              <w:rFonts w:ascii="Arial Narrow" w:hAnsi="Arial Narrow" w:cs="Arial"/>
              <w:color w:val="7F7F7F" w:themeColor="text1" w:themeTint="80"/>
              <w:lang w:val="de-DE"/>
            </w:rPr>
            <w:fldChar w:fldCharType="end"/>
          </w:r>
        </w:p>
      </w:tc>
    </w:tr>
  </w:tbl>
  <w:p w14:paraId="5065A1C1" w14:textId="77777777" w:rsidR="004A6263" w:rsidRDefault="004A626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917B5" w14:textId="77777777" w:rsidR="004A6263" w:rsidRDefault="004A62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80926D" w14:textId="77777777" w:rsidR="00053C03" w:rsidRDefault="00053C03" w:rsidP="003257B4">
      <w:pPr>
        <w:spacing w:line="240" w:lineRule="auto"/>
      </w:pPr>
      <w:r>
        <w:separator/>
      </w:r>
    </w:p>
  </w:footnote>
  <w:footnote w:type="continuationSeparator" w:id="0">
    <w:p w14:paraId="3994873B" w14:textId="77777777" w:rsidR="00053C03" w:rsidRDefault="00053C03" w:rsidP="003257B4">
      <w:pPr>
        <w:spacing w:line="240" w:lineRule="auto"/>
      </w:pPr>
      <w:r>
        <w:continuationSeparator/>
      </w:r>
    </w:p>
  </w:footnote>
  <w:footnote w:id="1">
    <w:p w14:paraId="1AAA97D0" w14:textId="2D0D5CE6" w:rsidR="004A6263" w:rsidRPr="00DB569D" w:rsidRDefault="004A6263">
      <w:pPr>
        <w:pStyle w:val="FootnoteText"/>
        <w:rPr>
          <w:lang w:val="sl-SI"/>
        </w:rPr>
      </w:pPr>
      <w:r>
        <w:rPr>
          <w:rStyle w:val="FootnoteReference"/>
        </w:rPr>
        <w:footnoteRef/>
      </w:r>
      <w:r>
        <w:t xml:space="preserve"> </w:t>
      </w:r>
      <w:r w:rsidRPr="00DB569D">
        <w:rPr>
          <w:sz w:val="18"/>
          <w:lang w:val="sl-SI"/>
        </w:rPr>
        <w:t xml:space="preserve">Picture is </w:t>
      </w:r>
      <w:proofErr w:type="spellStart"/>
      <w:r w:rsidRPr="00DB569D">
        <w:rPr>
          <w:sz w:val="18"/>
          <w:lang w:val="sl-SI"/>
        </w:rPr>
        <w:t>before</w:t>
      </w:r>
      <w:proofErr w:type="spellEnd"/>
      <w:r w:rsidRPr="00DB569D">
        <w:rPr>
          <w:sz w:val="18"/>
          <w:lang w:val="sl-SI"/>
        </w:rPr>
        <w:t xml:space="preserve"> </w:t>
      </w:r>
      <w:proofErr w:type="spellStart"/>
      <w:r w:rsidRPr="00DB569D">
        <w:rPr>
          <w:sz w:val="18"/>
          <w:lang w:val="sl-SI"/>
        </w:rPr>
        <w:t>migrating</w:t>
      </w:r>
      <w:proofErr w:type="spellEnd"/>
      <w:r w:rsidRPr="00DB569D">
        <w:rPr>
          <w:sz w:val="18"/>
          <w:lang w:val="sl-SI"/>
        </w:rPr>
        <w:t xml:space="preserve"> TM </w:t>
      </w:r>
      <w:proofErr w:type="spellStart"/>
      <w:r w:rsidRPr="00DB569D">
        <w:rPr>
          <w:sz w:val="18"/>
          <w:lang w:val="sl-SI"/>
        </w:rPr>
        <w:t>and</w:t>
      </w:r>
      <w:proofErr w:type="spellEnd"/>
      <w:r w:rsidRPr="00DB569D">
        <w:rPr>
          <w:sz w:val="18"/>
          <w:lang w:val="sl-SI"/>
        </w:rPr>
        <w:t xml:space="preserve"> DS to </w:t>
      </w:r>
      <w:proofErr w:type="spellStart"/>
      <w:r w:rsidRPr="00DB569D">
        <w:rPr>
          <w:sz w:val="18"/>
          <w:lang w:val="sl-SI"/>
        </w:rPr>
        <w:t>new</w:t>
      </w:r>
      <w:proofErr w:type="spellEnd"/>
      <w:r w:rsidRPr="00DB569D">
        <w:rPr>
          <w:sz w:val="18"/>
          <w:lang w:val="sl-SI"/>
        </w:rPr>
        <w:t xml:space="preserve"> SISPBO. </w:t>
      </w:r>
      <w:proofErr w:type="spellStart"/>
      <w:r w:rsidRPr="00DB569D">
        <w:rPr>
          <w:sz w:val="18"/>
          <w:lang w:val="sl-SI"/>
        </w:rPr>
        <w:t>Patens</w:t>
      </w:r>
      <w:proofErr w:type="spellEnd"/>
      <w:r w:rsidRPr="00DB569D">
        <w:rPr>
          <w:sz w:val="18"/>
          <w:lang w:val="sl-SI"/>
        </w:rPr>
        <w:t xml:space="preserve"> </w:t>
      </w:r>
      <w:proofErr w:type="spellStart"/>
      <w:r w:rsidRPr="00DB569D">
        <w:rPr>
          <w:sz w:val="18"/>
          <w:lang w:val="sl-SI"/>
        </w:rPr>
        <w:t>and</w:t>
      </w:r>
      <w:proofErr w:type="spellEnd"/>
      <w:r w:rsidRPr="00DB569D">
        <w:rPr>
          <w:sz w:val="18"/>
          <w:lang w:val="sl-SI"/>
        </w:rPr>
        <w:t xml:space="preserve"> SPC </w:t>
      </w:r>
      <w:proofErr w:type="spellStart"/>
      <w:r w:rsidRPr="00DB569D">
        <w:rPr>
          <w:sz w:val="18"/>
          <w:lang w:val="sl-SI"/>
        </w:rPr>
        <w:t>presentation</w:t>
      </w:r>
      <w:proofErr w:type="spellEnd"/>
      <w:r w:rsidRPr="00DB569D">
        <w:rPr>
          <w:sz w:val="18"/>
          <w:lang w:val="sl-SI"/>
        </w:rPr>
        <w:t xml:space="preserve"> is </w:t>
      </w:r>
      <w:proofErr w:type="spellStart"/>
      <w:r w:rsidRPr="00DB569D">
        <w:rPr>
          <w:sz w:val="18"/>
          <w:lang w:val="sl-SI"/>
        </w:rPr>
        <w:t>however</w:t>
      </w:r>
      <w:proofErr w:type="spellEnd"/>
      <w:r w:rsidRPr="00DB569D">
        <w:rPr>
          <w:sz w:val="18"/>
          <w:lang w:val="sl-SI"/>
        </w:rPr>
        <w:t xml:space="preserve"> </w:t>
      </w:r>
      <w:proofErr w:type="spellStart"/>
      <w:r w:rsidRPr="00DB569D">
        <w:rPr>
          <w:sz w:val="18"/>
          <w:lang w:val="sl-SI"/>
        </w:rPr>
        <w:t>still</w:t>
      </w:r>
      <w:proofErr w:type="spellEnd"/>
      <w:r w:rsidRPr="00DB569D">
        <w:rPr>
          <w:sz w:val="18"/>
          <w:lang w:val="sl-SI"/>
        </w:rPr>
        <w:t xml:space="preserve"> OK.</w:t>
      </w:r>
    </w:p>
  </w:footnote>
  <w:footnote w:id="2">
    <w:p w14:paraId="34BA4678" w14:textId="638B0287" w:rsidR="004A6263" w:rsidRPr="00E31326" w:rsidRDefault="004A6263">
      <w:pPr>
        <w:pStyle w:val="FootnoteText"/>
        <w:rPr>
          <w:lang w:val="sl-SI"/>
        </w:rPr>
      </w:pPr>
      <w:r>
        <w:rPr>
          <w:rStyle w:val="FootnoteReference"/>
        </w:rPr>
        <w:footnoteRef/>
      </w:r>
      <w:r>
        <w:t xml:space="preserve"> </w:t>
      </w:r>
      <w:r w:rsidRPr="00E31326">
        <w:rPr>
          <w:sz w:val="18"/>
          <w:lang w:val="sl-SI"/>
        </w:rPr>
        <w:t>Cl</w:t>
      </w:r>
      <w:r w:rsidRPr="00E31326">
        <w:rPr>
          <w:sz w:val="18"/>
          <w:lang w:val="en-US"/>
        </w:rPr>
        <w:t>aims, descriptions and figures could be part of basic section, new joint section or as described above. Final scope should be aligned with FO and should consider migration possibilities.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1A2CF" w14:textId="77777777" w:rsidR="004A6263" w:rsidRDefault="004A626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440D7" w14:textId="096EAD52" w:rsidR="004A6263" w:rsidRDefault="004A6263" w:rsidP="006D6467">
    <w:pPr>
      <w:pStyle w:val="Header"/>
      <w:rPr>
        <w:color w:val="595959" w:themeColor="text1" w:themeTint="A6"/>
      </w:rPr>
    </w:pPr>
  </w:p>
  <w:p w14:paraId="20D8371F" w14:textId="77777777" w:rsidR="004A6263" w:rsidRDefault="004A6263" w:rsidP="0034191B">
    <w:pPr>
      <w:pStyle w:val="Header"/>
      <w:jc w:val="right"/>
      <w:rPr>
        <w:color w:val="595959" w:themeColor="text1" w:themeTint="A6"/>
      </w:rPr>
    </w:pPr>
  </w:p>
  <w:p w14:paraId="21C770E4" w14:textId="0A0CDB32" w:rsidR="004A6263" w:rsidRPr="00A8715D" w:rsidRDefault="004A6263" w:rsidP="007167F3">
    <w:pPr>
      <w:pStyle w:val="Header"/>
      <w:jc w:val="center"/>
      <w:rPr>
        <w:color w:val="595959" w:themeColor="text1" w:themeTint="A6"/>
      </w:rPr>
    </w:pPr>
    <w:r>
      <w:rPr>
        <w:color w:val="595959" w:themeColor="text1" w:themeTint="A6"/>
      </w:rPr>
      <w:tab/>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948A7" w14:textId="0D2E0B7A" w:rsidR="004A6263" w:rsidRDefault="004A6263" w:rsidP="004B107B">
    <w:pPr>
      <w:pStyle w:val="Header"/>
    </w:pPr>
    <w:r w:rsidRPr="002B1A29">
      <w:rPr>
        <w:noProof/>
        <w:lang w:val="en-GB" w:eastAsia="en-GB"/>
      </w:rPr>
      <w:drawing>
        <wp:inline distT="0" distB="0" distL="0" distR="0" wp14:anchorId="3A7AFE78" wp14:editId="1B810F72">
          <wp:extent cx="3832860" cy="506095"/>
          <wp:effectExtent l="0" t="0" r="0" b="8255"/>
          <wp:docPr id="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32860" cy="506095"/>
                  </a:xfrm>
                  <a:prstGeom prst="rect">
                    <a:avLst/>
                  </a:prstGeom>
                  <a:noFill/>
                  <a:ln>
                    <a:noFill/>
                  </a:ln>
                </pic:spPr>
              </pic:pic>
            </a:graphicData>
          </a:graphic>
        </wp:inline>
      </w:drawing>
    </w:r>
  </w:p>
  <w:p w14:paraId="1A6521D6" w14:textId="77777777" w:rsidR="004A6263" w:rsidRDefault="004A6263" w:rsidP="00D349DF">
    <w:pPr>
      <w:pStyle w:val="Header"/>
      <w:jc w:val="right"/>
      <w:rPr>
        <w:rFonts w:ascii="Arial Narrow" w:hAnsi="Arial Narrow"/>
        <w:color w:val="595959" w:themeColor="text1" w:themeTint="A6"/>
      </w:rPr>
    </w:pPr>
  </w:p>
  <w:p w14:paraId="2268E3DC" w14:textId="77777777" w:rsidR="004A6263" w:rsidRDefault="004A62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59708AB0"/>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12295BBA"/>
    <w:multiLevelType w:val="hybridMultilevel"/>
    <w:tmpl w:val="B93498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A2A528F"/>
    <w:multiLevelType w:val="multilevel"/>
    <w:tmpl w:val="22A8DC3E"/>
    <w:lvl w:ilvl="0">
      <w:start w:val="1"/>
      <w:numFmt w:val="decimal"/>
      <w:pStyle w:val="TierI"/>
      <w:lvlText w:val="%1.0"/>
      <w:lvlJc w:val="left"/>
      <w:pPr>
        <w:tabs>
          <w:tab w:val="num" w:pos="720"/>
        </w:tabs>
        <w:ind w:left="720" w:hanging="720"/>
      </w:pPr>
      <w:rPr>
        <w:rFonts w:ascii="Arial" w:hAnsi="Arial" w:hint="default"/>
        <w:b/>
        <w:i w:val="0"/>
        <w:sz w:val="24"/>
        <w:u w:val="none"/>
      </w:rPr>
    </w:lvl>
    <w:lvl w:ilvl="1">
      <w:start w:val="1"/>
      <w:numFmt w:val="decimal"/>
      <w:pStyle w:val="TierII"/>
      <w:lvlText w:val="%1.%2"/>
      <w:lvlJc w:val="left"/>
      <w:pPr>
        <w:tabs>
          <w:tab w:val="num" w:pos="720"/>
        </w:tabs>
        <w:ind w:left="720" w:hanging="720"/>
      </w:pPr>
      <w:rPr>
        <w:rFonts w:ascii="Times New Roman" w:hAnsi="Times New Roman" w:hint="default"/>
        <w:b w:val="0"/>
        <w:i w:val="0"/>
        <w:sz w:val="24"/>
        <w:u w:val="none"/>
      </w:rPr>
    </w:lvl>
    <w:lvl w:ilvl="2">
      <w:start w:val="1"/>
      <w:numFmt w:val="decimal"/>
      <w:pStyle w:val="TierIII"/>
      <w:lvlText w:val="%1.%2.%3"/>
      <w:lvlJc w:val="left"/>
      <w:pPr>
        <w:tabs>
          <w:tab w:val="num" w:pos="1440"/>
        </w:tabs>
        <w:ind w:left="1440" w:hanging="720"/>
      </w:pPr>
      <w:rPr>
        <w:rFonts w:ascii="Times New Roman" w:hAnsi="Times New Roman" w:hint="default"/>
        <w:b w:val="0"/>
        <w:i w:val="0"/>
        <w:sz w:val="24"/>
      </w:rPr>
    </w:lvl>
    <w:lvl w:ilvl="3">
      <w:start w:val="1"/>
      <w:numFmt w:val="decimal"/>
      <w:pStyle w:val="TierIV"/>
      <w:lvlText w:val="%1.%2.%3.%4"/>
      <w:lvlJc w:val="left"/>
      <w:pPr>
        <w:tabs>
          <w:tab w:val="num" w:pos="2160"/>
        </w:tabs>
        <w:ind w:left="2160" w:hanging="1080"/>
      </w:pPr>
      <w:rPr>
        <w:rFonts w:ascii="Times New Roman" w:hAnsi="Times New Roman" w:hint="default"/>
        <w:b w:val="0"/>
        <w:i w:val="0"/>
        <w:sz w:val="24"/>
      </w:rPr>
    </w:lvl>
    <w:lvl w:ilvl="4">
      <w:start w:val="1"/>
      <w:numFmt w:val="lowerLetter"/>
      <w:pStyle w:val="TierV"/>
      <w:lvlText w:val="%5)"/>
      <w:lvlJc w:val="left"/>
      <w:pPr>
        <w:tabs>
          <w:tab w:val="num" w:pos="2520"/>
        </w:tabs>
        <w:ind w:left="2520" w:hanging="1080"/>
      </w:pPr>
      <w:rPr>
        <w:rFonts w:ascii="Times New Roman" w:hAnsi="Times New Roman" w:hint="default"/>
        <w:b w:val="0"/>
        <w:i w:val="0"/>
        <w:color w:val="auto"/>
        <w:sz w:val="24"/>
      </w:rPr>
    </w:lvl>
    <w:lvl w:ilvl="5">
      <w:start w:val="1"/>
      <w:numFmt w:val="none"/>
      <w:lvlText w:val=""/>
      <w:lvlJc w:val="left"/>
      <w:pPr>
        <w:tabs>
          <w:tab w:val="num" w:pos="3240"/>
        </w:tabs>
        <w:ind w:left="3240" w:hanging="1440"/>
      </w:pPr>
      <w:rPr>
        <w:rFonts w:ascii="Arial" w:hAnsi="Arial" w:hint="default"/>
        <w:b/>
        <w:i/>
      </w:rPr>
    </w:lvl>
    <w:lvl w:ilvl="6">
      <w:start w:val="1"/>
      <w:numFmt w:val="none"/>
      <w:lvlText w:val=""/>
      <w:lvlJc w:val="left"/>
      <w:pPr>
        <w:tabs>
          <w:tab w:val="num" w:pos="3600"/>
        </w:tabs>
        <w:ind w:left="3600" w:hanging="1440"/>
      </w:pPr>
      <w:rPr>
        <w:rFonts w:ascii="Arial" w:hAnsi="Arial" w:hint="default"/>
        <w:b/>
        <w:i/>
      </w:rPr>
    </w:lvl>
    <w:lvl w:ilvl="7">
      <w:start w:val="1"/>
      <w:numFmt w:val="none"/>
      <w:lvlText w:val=""/>
      <w:lvlJc w:val="left"/>
      <w:pPr>
        <w:tabs>
          <w:tab w:val="num" w:pos="4320"/>
        </w:tabs>
        <w:ind w:left="4320" w:hanging="1800"/>
      </w:pPr>
      <w:rPr>
        <w:rFonts w:ascii="Arial" w:hAnsi="Arial" w:hint="default"/>
        <w:b/>
        <w:i/>
      </w:rPr>
    </w:lvl>
    <w:lvl w:ilvl="8">
      <w:start w:val="1"/>
      <w:numFmt w:val="none"/>
      <w:lvlText w:val=""/>
      <w:lvlJc w:val="left"/>
      <w:pPr>
        <w:tabs>
          <w:tab w:val="num" w:pos="4680"/>
        </w:tabs>
        <w:ind w:left="4680" w:hanging="1800"/>
      </w:pPr>
      <w:rPr>
        <w:rFonts w:ascii="Arial" w:hAnsi="Arial" w:hint="default"/>
        <w:b/>
        <w:i/>
      </w:rPr>
    </w:lvl>
  </w:abstractNum>
  <w:abstractNum w:abstractNumId="3" w15:restartNumberingAfterBreak="0">
    <w:nsid w:val="34B834D8"/>
    <w:multiLevelType w:val="hybridMultilevel"/>
    <w:tmpl w:val="006A3152"/>
    <w:lvl w:ilvl="0" w:tplc="368059E0">
      <w:start w:val="1"/>
      <w:numFmt w:val="decimal"/>
      <w:pStyle w:val="Heading2numbered"/>
      <w:lvlText w:val="%1."/>
      <w:lvlJc w:val="left"/>
      <w:pPr>
        <w:tabs>
          <w:tab w:val="num" w:pos="720"/>
        </w:tabs>
        <w:ind w:left="720" w:hanging="360"/>
      </w:pPr>
    </w:lvl>
    <w:lvl w:ilvl="1" w:tplc="4C4424E0" w:tentative="1">
      <w:start w:val="1"/>
      <w:numFmt w:val="lowerLetter"/>
      <w:lvlText w:val="%2."/>
      <w:lvlJc w:val="left"/>
      <w:pPr>
        <w:tabs>
          <w:tab w:val="num" w:pos="1440"/>
        </w:tabs>
        <w:ind w:left="1440" w:hanging="360"/>
      </w:pPr>
    </w:lvl>
    <w:lvl w:ilvl="2" w:tplc="064A949E" w:tentative="1">
      <w:start w:val="1"/>
      <w:numFmt w:val="lowerRoman"/>
      <w:lvlText w:val="%3."/>
      <w:lvlJc w:val="right"/>
      <w:pPr>
        <w:tabs>
          <w:tab w:val="num" w:pos="2160"/>
        </w:tabs>
        <w:ind w:left="2160" w:hanging="180"/>
      </w:pPr>
    </w:lvl>
    <w:lvl w:ilvl="3" w:tplc="F0E64E82" w:tentative="1">
      <w:start w:val="1"/>
      <w:numFmt w:val="decimal"/>
      <w:lvlText w:val="%4."/>
      <w:lvlJc w:val="left"/>
      <w:pPr>
        <w:tabs>
          <w:tab w:val="num" w:pos="2880"/>
        </w:tabs>
        <w:ind w:left="2880" w:hanging="360"/>
      </w:pPr>
    </w:lvl>
    <w:lvl w:ilvl="4" w:tplc="32869C32" w:tentative="1">
      <w:start w:val="1"/>
      <w:numFmt w:val="lowerLetter"/>
      <w:lvlText w:val="%5."/>
      <w:lvlJc w:val="left"/>
      <w:pPr>
        <w:tabs>
          <w:tab w:val="num" w:pos="3600"/>
        </w:tabs>
        <w:ind w:left="3600" w:hanging="360"/>
      </w:pPr>
    </w:lvl>
    <w:lvl w:ilvl="5" w:tplc="95D0ED0E" w:tentative="1">
      <w:start w:val="1"/>
      <w:numFmt w:val="lowerRoman"/>
      <w:lvlText w:val="%6."/>
      <w:lvlJc w:val="right"/>
      <w:pPr>
        <w:tabs>
          <w:tab w:val="num" w:pos="4320"/>
        </w:tabs>
        <w:ind w:left="4320" w:hanging="180"/>
      </w:pPr>
    </w:lvl>
    <w:lvl w:ilvl="6" w:tplc="B4B65FBA" w:tentative="1">
      <w:start w:val="1"/>
      <w:numFmt w:val="decimal"/>
      <w:lvlText w:val="%7."/>
      <w:lvlJc w:val="left"/>
      <w:pPr>
        <w:tabs>
          <w:tab w:val="num" w:pos="5040"/>
        </w:tabs>
        <w:ind w:left="5040" w:hanging="360"/>
      </w:pPr>
    </w:lvl>
    <w:lvl w:ilvl="7" w:tplc="EEA27618" w:tentative="1">
      <w:start w:val="1"/>
      <w:numFmt w:val="lowerLetter"/>
      <w:lvlText w:val="%8."/>
      <w:lvlJc w:val="left"/>
      <w:pPr>
        <w:tabs>
          <w:tab w:val="num" w:pos="5760"/>
        </w:tabs>
        <w:ind w:left="5760" w:hanging="360"/>
      </w:pPr>
    </w:lvl>
    <w:lvl w:ilvl="8" w:tplc="05E808E2" w:tentative="1">
      <w:start w:val="1"/>
      <w:numFmt w:val="lowerRoman"/>
      <w:lvlText w:val="%9."/>
      <w:lvlJc w:val="right"/>
      <w:pPr>
        <w:tabs>
          <w:tab w:val="num" w:pos="6480"/>
        </w:tabs>
        <w:ind w:left="6480" w:hanging="180"/>
      </w:pPr>
    </w:lvl>
  </w:abstractNum>
  <w:abstractNum w:abstractNumId="4" w15:restartNumberingAfterBreak="0">
    <w:nsid w:val="3BB30F44"/>
    <w:multiLevelType w:val="hybridMultilevel"/>
    <w:tmpl w:val="7CFEA108"/>
    <w:lvl w:ilvl="0" w:tplc="301C12C8">
      <w:start w:val="2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2060110"/>
    <w:multiLevelType w:val="hybridMultilevel"/>
    <w:tmpl w:val="09823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528927C3"/>
    <w:multiLevelType w:val="hybridMultilevel"/>
    <w:tmpl w:val="337EE0F0"/>
    <w:lvl w:ilvl="0" w:tplc="04020001">
      <w:start w:val="1"/>
      <w:numFmt w:val="bullet"/>
      <w:lvlText w:val=""/>
      <w:lvlJc w:val="left"/>
      <w:pPr>
        <w:ind w:left="780" w:hanging="360"/>
      </w:pPr>
      <w:rPr>
        <w:rFonts w:ascii="Symbol" w:hAnsi="Symbol" w:hint="default"/>
      </w:rPr>
    </w:lvl>
    <w:lvl w:ilvl="1" w:tplc="04020003">
      <w:start w:val="1"/>
      <w:numFmt w:val="bullet"/>
      <w:lvlText w:val="o"/>
      <w:lvlJc w:val="left"/>
      <w:pPr>
        <w:ind w:left="1500" w:hanging="360"/>
      </w:pPr>
      <w:rPr>
        <w:rFonts w:ascii="Courier New" w:hAnsi="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7" w15:restartNumberingAfterBreak="0">
    <w:nsid w:val="64AA1064"/>
    <w:multiLevelType w:val="hybridMultilevel"/>
    <w:tmpl w:val="91FCF6A4"/>
    <w:lvl w:ilvl="0" w:tplc="301C12C8">
      <w:start w:val="2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E61FDC"/>
    <w:multiLevelType w:val="hybridMultilevel"/>
    <w:tmpl w:val="3244C6F2"/>
    <w:lvl w:ilvl="0" w:tplc="903604B6">
      <w:start w:val="1"/>
      <w:numFmt w:val="bullet"/>
      <w:lvlText w:val="-"/>
      <w:lvlJc w:val="left"/>
      <w:pPr>
        <w:ind w:left="720" w:hanging="360"/>
      </w:pPr>
      <w:rPr>
        <w:rFonts w:ascii="Arial" w:eastAsia="Times New Roman" w:hAnsi="Aria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1C72DAA"/>
    <w:multiLevelType w:val="hybridMultilevel"/>
    <w:tmpl w:val="0D18A47C"/>
    <w:lvl w:ilvl="0" w:tplc="903604B6">
      <w:start w:val="1"/>
      <w:numFmt w:val="bullet"/>
      <w:lvlText w:val="-"/>
      <w:lvlJc w:val="left"/>
      <w:pPr>
        <w:ind w:left="720" w:hanging="360"/>
      </w:pPr>
      <w:rPr>
        <w:rFonts w:ascii="Arial" w:eastAsia="Times New Roman"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5"/>
  </w:num>
  <w:num w:numId="5">
    <w:abstractNumId w:val="8"/>
  </w:num>
  <w:num w:numId="6">
    <w:abstractNumId w:val="6"/>
  </w:num>
  <w:num w:numId="7">
    <w:abstractNumId w:val="7"/>
  </w:num>
  <w:num w:numId="8">
    <w:abstractNumId w:val="9"/>
  </w:num>
  <w:num w:numId="9">
    <w:abstractNumId w:val="1"/>
  </w:num>
  <w:num w:numId="1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7B"/>
    <w:rsid w:val="00000532"/>
    <w:rsid w:val="00001C45"/>
    <w:rsid w:val="00004AFB"/>
    <w:rsid w:val="0000565B"/>
    <w:rsid w:val="00005C71"/>
    <w:rsid w:val="00006132"/>
    <w:rsid w:val="00006AF4"/>
    <w:rsid w:val="00007691"/>
    <w:rsid w:val="00012439"/>
    <w:rsid w:val="00012A99"/>
    <w:rsid w:val="00012BDF"/>
    <w:rsid w:val="00015312"/>
    <w:rsid w:val="00020FED"/>
    <w:rsid w:val="00021EDE"/>
    <w:rsid w:val="000227F4"/>
    <w:rsid w:val="00031D3C"/>
    <w:rsid w:val="00033C8F"/>
    <w:rsid w:val="00034F66"/>
    <w:rsid w:val="000401D7"/>
    <w:rsid w:val="000415CD"/>
    <w:rsid w:val="00041BC4"/>
    <w:rsid w:val="00042581"/>
    <w:rsid w:val="00042D2A"/>
    <w:rsid w:val="00046B13"/>
    <w:rsid w:val="00046EB6"/>
    <w:rsid w:val="00053C03"/>
    <w:rsid w:val="00055AC9"/>
    <w:rsid w:val="00055EE6"/>
    <w:rsid w:val="00056FB8"/>
    <w:rsid w:val="0006211C"/>
    <w:rsid w:val="00062243"/>
    <w:rsid w:val="00063462"/>
    <w:rsid w:val="00065277"/>
    <w:rsid w:val="00065A3F"/>
    <w:rsid w:val="00066391"/>
    <w:rsid w:val="00067921"/>
    <w:rsid w:val="000716A6"/>
    <w:rsid w:val="000730AE"/>
    <w:rsid w:val="00073E63"/>
    <w:rsid w:val="00076CE3"/>
    <w:rsid w:val="00077D94"/>
    <w:rsid w:val="00077F9C"/>
    <w:rsid w:val="00080C14"/>
    <w:rsid w:val="00083FFA"/>
    <w:rsid w:val="00084C11"/>
    <w:rsid w:val="0008647C"/>
    <w:rsid w:val="00086824"/>
    <w:rsid w:val="00086986"/>
    <w:rsid w:val="000902A2"/>
    <w:rsid w:val="00094975"/>
    <w:rsid w:val="000A053E"/>
    <w:rsid w:val="000A208B"/>
    <w:rsid w:val="000A2230"/>
    <w:rsid w:val="000A24B8"/>
    <w:rsid w:val="000A41F6"/>
    <w:rsid w:val="000A7CCB"/>
    <w:rsid w:val="000B13D1"/>
    <w:rsid w:val="000B204F"/>
    <w:rsid w:val="000B2A7E"/>
    <w:rsid w:val="000B4839"/>
    <w:rsid w:val="000B580C"/>
    <w:rsid w:val="000C00A7"/>
    <w:rsid w:val="000C087E"/>
    <w:rsid w:val="000C3358"/>
    <w:rsid w:val="000C38DF"/>
    <w:rsid w:val="000C4501"/>
    <w:rsid w:val="000C6518"/>
    <w:rsid w:val="000D038F"/>
    <w:rsid w:val="000D373D"/>
    <w:rsid w:val="000E1B30"/>
    <w:rsid w:val="000E6D70"/>
    <w:rsid w:val="000F0AB6"/>
    <w:rsid w:val="000F1185"/>
    <w:rsid w:val="000F2195"/>
    <w:rsid w:val="000F2BAC"/>
    <w:rsid w:val="000F2DDB"/>
    <w:rsid w:val="000F3B80"/>
    <w:rsid w:val="000F3D70"/>
    <w:rsid w:val="000F4ABA"/>
    <w:rsid w:val="000F5EA7"/>
    <w:rsid w:val="000F67E6"/>
    <w:rsid w:val="000F77BC"/>
    <w:rsid w:val="000F7850"/>
    <w:rsid w:val="00100AC4"/>
    <w:rsid w:val="00101E6C"/>
    <w:rsid w:val="001033E6"/>
    <w:rsid w:val="0010364C"/>
    <w:rsid w:val="00104A1B"/>
    <w:rsid w:val="00110E68"/>
    <w:rsid w:val="001123E2"/>
    <w:rsid w:val="00113E2F"/>
    <w:rsid w:val="001206C2"/>
    <w:rsid w:val="00130883"/>
    <w:rsid w:val="00131849"/>
    <w:rsid w:val="00131F06"/>
    <w:rsid w:val="0013344A"/>
    <w:rsid w:val="00135A59"/>
    <w:rsid w:val="0013654F"/>
    <w:rsid w:val="00137754"/>
    <w:rsid w:val="00147822"/>
    <w:rsid w:val="0015008B"/>
    <w:rsid w:val="00150841"/>
    <w:rsid w:val="001534D6"/>
    <w:rsid w:val="00160A92"/>
    <w:rsid w:val="00160E9B"/>
    <w:rsid w:val="001643F9"/>
    <w:rsid w:val="001671BB"/>
    <w:rsid w:val="00167771"/>
    <w:rsid w:val="001703DB"/>
    <w:rsid w:val="001703EC"/>
    <w:rsid w:val="0017461D"/>
    <w:rsid w:val="00176041"/>
    <w:rsid w:val="00176093"/>
    <w:rsid w:val="00176710"/>
    <w:rsid w:val="0017712C"/>
    <w:rsid w:val="00180DE0"/>
    <w:rsid w:val="00181DE4"/>
    <w:rsid w:val="0018228B"/>
    <w:rsid w:val="001825E5"/>
    <w:rsid w:val="0018709B"/>
    <w:rsid w:val="0018727E"/>
    <w:rsid w:val="00187FDF"/>
    <w:rsid w:val="00191656"/>
    <w:rsid w:val="001922DC"/>
    <w:rsid w:val="001942F2"/>
    <w:rsid w:val="00194513"/>
    <w:rsid w:val="00194A4A"/>
    <w:rsid w:val="0019542D"/>
    <w:rsid w:val="00195C03"/>
    <w:rsid w:val="0019740E"/>
    <w:rsid w:val="001B4861"/>
    <w:rsid w:val="001B5A6F"/>
    <w:rsid w:val="001C0A2B"/>
    <w:rsid w:val="001C13D1"/>
    <w:rsid w:val="001C1C44"/>
    <w:rsid w:val="001C2B0A"/>
    <w:rsid w:val="001C59FD"/>
    <w:rsid w:val="001C6737"/>
    <w:rsid w:val="001D2AAD"/>
    <w:rsid w:val="001D38D6"/>
    <w:rsid w:val="001E15EF"/>
    <w:rsid w:val="001E20BC"/>
    <w:rsid w:val="001E5033"/>
    <w:rsid w:val="001E655B"/>
    <w:rsid w:val="001E68EE"/>
    <w:rsid w:val="001E740E"/>
    <w:rsid w:val="001E7F3F"/>
    <w:rsid w:val="001F1127"/>
    <w:rsid w:val="001F2B97"/>
    <w:rsid w:val="001F3875"/>
    <w:rsid w:val="001F52D1"/>
    <w:rsid w:val="001F5AED"/>
    <w:rsid w:val="001F627D"/>
    <w:rsid w:val="001F77BE"/>
    <w:rsid w:val="0020093A"/>
    <w:rsid w:val="002033F7"/>
    <w:rsid w:val="00203C19"/>
    <w:rsid w:val="0020416F"/>
    <w:rsid w:val="00205649"/>
    <w:rsid w:val="0020635A"/>
    <w:rsid w:val="00207BAB"/>
    <w:rsid w:val="00210D86"/>
    <w:rsid w:val="00212361"/>
    <w:rsid w:val="00215D1B"/>
    <w:rsid w:val="002231DC"/>
    <w:rsid w:val="002239E6"/>
    <w:rsid w:val="00226EA6"/>
    <w:rsid w:val="00227F2C"/>
    <w:rsid w:val="00231C07"/>
    <w:rsid w:val="00232C3B"/>
    <w:rsid w:val="002361C4"/>
    <w:rsid w:val="002366F0"/>
    <w:rsid w:val="00236EC9"/>
    <w:rsid w:val="0023754E"/>
    <w:rsid w:val="00240406"/>
    <w:rsid w:val="00240910"/>
    <w:rsid w:val="002415F0"/>
    <w:rsid w:val="00242D44"/>
    <w:rsid w:val="0024576D"/>
    <w:rsid w:val="00251051"/>
    <w:rsid w:val="00251078"/>
    <w:rsid w:val="002528E1"/>
    <w:rsid w:val="00252996"/>
    <w:rsid w:val="00252BD8"/>
    <w:rsid w:val="00254E95"/>
    <w:rsid w:val="002570B1"/>
    <w:rsid w:val="00262C21"/>
    <w:rsid w:val="00263DD6"/>
    <w:rsid w:val="002643B5"/>
    <w:rsid w:val="00264BB7"/>
    <w:rsid w:val="00264D5B"/>
    <w:rsid w:val="00265637"/>
    <w:rsid w:val="00270007"/>
    <w:rsid w:val="002700B8"/>
    <w:rsid w:val="0027117E"/>
    <w:rsid w:val="0027144B"/>
    <w:rsid w:val="00271F67"/>
    <w:rsid w:val="002723D1"/>
    <w:rsid w:val="002725C4"/>
    <w:rsid w:val="002740CA"/>
    <w:rsid w:val="00274AE0"/>
    <w:rsid w:val="00274B55"/>
    <w:rsid w:val="00274E1A"/>
    <w:rsid w:val="00275C36"/>
    <w:rsid w:val="00276324"/>
    <w:rsid w:val="00277FB2"/>
    <w:rsid w:val="002840EC"/>
    <w:rsid w:val="002853C3"/>
    <w:rsid w:val="00296DB4"/>
    <w:rsid w:val="002A02D4"/>
    <w:rsid w:val="002A0BF1"/>
    <w:rsid w:val="002A2F27"/>
    <w:rsid w:val="002A4127"/>
    <w:rsid w:val="002A4A5C"/>
    <w:rsid w:val="002A5D19"/>
    <w:rsid w:val="002A62D6"/>
    <w:rsid w:val="002A73B2"/>
    <w:rsid w:val="002B0232"/>
    <w:rsid w:val="002B0B07"/>
    <w:rsid w:val="002B23A9"/>
    <w:rsid w:val="002B31ED"/>
    <w:rsid w:val="002B31FE"/>
    <w:rsid w:val="002B33D0"/>
    <w:rsid w:val="002B6791"/>
    <w:rsid w:val="002B7643"/>
    <w:rsid w:val="002B7B02"/>
    <w:rsid w:val="002C1CFC"/>
    <w:rsid w:val="002C253D"/>
    <w:rsid w:val="002C5C1A"/>
    <w:rsid w:val="002C62B7"/>
    <w:rsid w:val="002D003C"/>
    <w:rsid w:val="002D1907"/>
    <w:rsid w:val="002D45BC"/>
    <w:rsid w:val="002D6B6F"/>
    <w:rsid w:val="002D6CB0"/>
    <w:rsid w:val="002E0234"/>
    <w:rsid w:val="002E03F2"/>
    <w:rsid w:val="002E0AEC"/>
    <w:rsid w:val="002E1774"/>
    <w:rsid w:val="002F23A7"/>
    <w:rsid w:val="002F6263"/>
    <w:rsid w:val="002F7D77"/>
    <w:rsid w:val="00304453"/>
    <w:rsid w:val="003126B9"/>
    <w:rsid w:val="00314A6D"/>
    <w:rsid w:val="003156F2"/>
    <w:rsid w:val="00315C4E"/>
    <w:rsid w:val="00321B59"/>
    <w:rsid w:val="00324EEE"/>
    <w:rsid w:val="003257B4"/>
    <w:rsid w:val="00325AA4"/>
    <w:rsid w:val="00326620"/>
    <w:rsid w:val="00327806"/>
    <w:rsid w:val="00327CF3"/>
    <w:rsid w:val="00331651"/>
    <w:rsid w:val="003317BE"/>
    <w:rsid w:val="00332DC6"/>
    <w:rsid w:val="00333140"/>
    <w:rsid w:val="00333387"/>
    <w:rsid w:val="003341BA"/>
    <w:rsid w:val="0033710B"/>
    <w:rsid w:val="00341891"/>
    <w:rsid w:val="0034191B"/>
    <w:rsid w:val="00342CA5"/>
    <w:rsid w:val="00344D7D"/>
    <w:rsid w:val="00345552"/>
    <w:rsid w:val="0034668A"/>
    <w:rsid w:val="003523F0"/>
    <w:rsid w:val="003573A6"/>
    <w:rsid w:val="003578F4"/>
    <w:rsid w:val="00357EDC"/>
    <w:rsid w:val="00361DAE"/>
    <w:rsid w:val="00361EE5"/>
    <w:rsid w:val="00367687"/>
    <w:rsid w:val="0037268E"/>
    <w:rsid w:val="00372899"/>
    <w:rsid w:val="00375426"/>
    <w:rsid w:val="00377F5D"/>
    <w:rsid w:val="003801C7"/>
    <w:rsid w:val="003839E4"/>
    <w:rsid w:val="003A28A9"/>
    <w:rsid w:val="003A3BC9"/>
    <w:rsid w:val="003A3CEC"/>
    <w:rsid w:val="003A5E82"/>
    <w:rsid w:val="003B06F7"/>
    <w:rsid w:val="003B4241"/>
    <w:rsid w:val="003B51E4"/>
    <w:rsid w:val="003C332C"/>
    <w:rsid w:val="003C7779"/>
    <w:rsid w:val="003D1F53"/>
    <w:rsid w:val="003D29F9"/>
    <w:rsid w:val="003D3982"/>
    <w:rsid w:val="003D40CB"/>
    <w:rsid w:val="003D49E2"/>
    <w:rsid w:val="003D508B"/>
    <w:rsid w:val="003E1587"/>
    <w:rsid w:val="003E19D0"/>
    <w:rsid w:val="003E1B59"/>
    <w:rsid w:val="003F0626"/>
    <w:rsid w:val="003F1D8C"/>
    <w:rsid w:val="003F43DC"/>
    <w:rsid w:val="003F4A18"/>
    <w:rsid w:val="003F4E34"/>
    <w:rsid w:val="004014F0"/>
    <w:rsid w:val="00402621"/>
    <w:rsid w:val="004063B1"/>
    <w:rsid w:val="00410318"/>
    <w:rsid w:val="00413078"/>
    <w:rsid w:val="004160EF"/>
    <w:rsid w:val="00421AE0"/>
    <w:rsid w:val="004230EF"/>
    <w:rsid w:val="00425307"/>
    <w:rsid w:val="0042714F"/>
    <w:rsid w:val="004306E4"/>
    <w:rsid w:val="00430EC0"/>
    <w:rsid w:val="004316F5"/>
    <w:rsid w:val="0044208F"/>
    <w:rsid w:val="00447076"/>
    <w:rsid w:val="00447276"/>
    <w:rsid w:val="00447664"/>
    <w:rsid w:val="00450252"/>
    <w:rsid w:val="00451830"/>
    <w:rsid w:val="00452A73"/>
    <w:rsid w:val="00457117"/>
    <w:rsid w:val="00463B1A"/>
    <w:rsid w:val="004650A1"/>
    <w:rsid w:val="00465219"/>
    <w:rsid w:val="00465DAA"/>
    <w:rsid w:val="004665BA"/>
    <w:rsid w:val="00467739"/>
    <w:rsid w:val="00472407"/>
    <w:rsid w:val="0047599C"/>
    <w:rsid w:val="00475F7E"/>
    <w:rsid w:val="00475F7F"/>
    <w:rsid w:val="0047695D"/>
    <w:rsid w:val="00481A18"/>
    <w:rsid w:val="004844EF"/>
    <w:rsid w:val="00490AEB"/>
    <w:rsid w:val="004A0855"/>
    <w:rsid w:val="004A4DEA"/>
    <w:rsid w:val="004A5AB5"/>
    <w:rsid w:val="004A5D9F"/>
    <w:rsid w:val="004A6263"/>
    <w:rsid w:val="004A636B"/>
    <w:rsid w:val="004B0EE9"/>
    <w:rsid w:val="004B107B"/>
    <w:rsid w:val="004B2616"/>
    <w:rsid w:val="004B305A"/>
    <w:rsid w:val="004B5209"/>
    <w:rsid w:val="004B5722"/>
    <w:rsid w:val="004C09D5"/>
    <w:rsid w:val="004C2E0D"/>
    <w:rsid w:val="004C3750"/>
    <w:rsid w:val="004C40FB"/>
    <w:rsid w:val="004C46F2"/>
    <w:rsid w:val="004C5BE4"/>
    <w:rsid w:val="004D0D57"/>
    <w:rsid w:val="004D1101"/>
    <w:rsid w:val="004D473F"/>
    <w:rsid w:val="004D5257"/>
    <w:rsid w:val="004D68C7"/>
    <w:rsid w:val="004E03E9"/>
    <w:rsid w:val="004E166A"/>
    <w:rsid w:val="004E3A89"/>
    <w:rsid w:val="004F0A74"/>
    <w:rsid w:val="004F106A"/>
    <w:rsid w:val="00501C04"/>
    <w:rsid w:val="00503A11"/>
    <w:rsid w:val="0050429B"/>
    <w:rsid w:val="005060B9"/>
    <w:rsid w:val="00507DED"/>
    <w:rsid w:val="00510918"/>
    <w:rsid w:val="005142C9"/>
    <w:rsid w:val="005161A8"/>
    <w:rsid w:val="00517094"/>
    <w:rsid w:val="00522732"/>
    <w:rsid w:val="00522B67"/>
    <w:rsid w:val="005231A6"/>
    <w:rsid w:val="00523E0C"/>
    <w:rsid w:val="005266B2"/>
    <w:rsid w:val="00526F73"/>
    <w:rsid w:val="0053166D"/>
    <w:rsid w:val="005322EA"/>
    <w:rsid w:val="0053428E"/>
    <w:rsid w:val="00535031"/>
    <w:rsid w:val="00536126"/>
    <w:rsid w:val="00541231"/>
    <w:rsid w:val="005449B7"/>
    <w:rsid w:val="005453F2"/>
    <w:rsid w:val="005465A6"/>
    <w:rsid w:val="00546868"/>
    <w:rsid w:val="005508AB"/>
    <w:rsid w:val="00554D5D"/>
    <w:rsid w:val="00554F11"/>
    <w:rsid w:val="00554FFA"/>
    <w:rsid w:val="005575BE"/>
    <w:rsid w:val="005577AB"/>
    <w:rsid w:val="00557B16"/>
    <w:rsid w:val="005619A9"/>
    <w:rsid w:val="00562150"/>
    <w:rsid w:val="00564718"/>
    <w:rsid w:val="00565B76"/>
    <w:rsid w:val="00565DA1"/>
    <w:rsid w:val="00566086"/>
    <w:rsid w:val="005662D6"/>
    <w:rsid w:val="0056700A"/>
    <w:rsid w:val="00567F35"/>
    <w:rsid w:val="00570807"/>
    <w:rsid w:val="00570DB5"/>
    <w:rsid w:val="00572DFA"/>
    <w:rsid w:val="0057315A"/>
    <w:rsid w:val="00573851"/>
    <w:rsid w:val="005741D3"/>
    <w:rsid w:val="00585295"/>
    <w:rsid w:val="00585767"/>
    <w:rsid w:val="005873E4"/>
    <w:rsid w:val="00590FD3"/>
    <w:rsid w:val="005924C2"/>
    <w:rsid w:val="005933E7"/>
    <w:rsid w:val="00594F2A"/>
    <w:rsid w:val="0059724E"/>
    <w:rsid w:val="005A0F1C"/>
    <w:rsid w:val="005A115D"/>
    <w:rsid w:val="005A164E"/>
    <w:rsid w:val="005A44A8"/>
    <w:rsid w:val="005A6194"/>
    <w:rsid w:val="005A7FCF"/>
    <w:rsid w:val="005B0584"/>
    <w:rsid w:val="005B0694"/>
    <w:rsid w:val="005B111E"/>
    <w:rsid w:val="005B130E"/>
    <w:rsid w:val="005B22C4"/>
    <w:rsid w:val="005B47A6"/>
    <w:rsid w:val="005B5CB3"/>
    <w:rsid w:val="005B6AE7"/>
    <w:rsid w:val="005B6EE4"/>
    <w:rsid w:val="005B71C0"/>
    <w:rsid w:val="005B7956"/>
    <w:rsid w:val="005C129F"/>
    <w:rsid w:val="005C1346"/>
    <w:rsid w:val="005C2597"/>
    <w:rsid w:val="005C27D9"/>
    <w:rsid w:val="005C285A"/>
    <w:rsid w:val="005C6764"/>
    <w:rsid w:val="005C6D13"/>
    <w:rsid w:val="005D0DDB"/>
    <w:rsid w:val="005D1B83"/>
    <w:rsid w:val="005D45B4"/>
    <w:rsid w:val="005E0363"/>
    <w:rsid w:val="005E0A78"/>
    <w:rsid w:val="005F2029"/>
    <w:rsid w:val="005F2A16"/>
    <w:rsid w:val="005F335C"/>
    <w:rsid w:val="005F3583"/>
    <w:rsid w:val="005F74AB"/>
    <w:rsid w:val="005F7DD2"/>
    <w:rsid w:val="006029AF"/>
    <w:rsid w:val="00605381"/>
    <w:rsid w:val="0060670D"/>
    <w:rsid w:val="00607B6C"/>
    <w:rsid w:val="00607D43"/>
    <w:rsid w:val="00613D73"/>
    <w:rsid w:val="006141BF"/>
    <w:rsid w:val="00620897"/>
    <w:rsid w:val="00620FEF"/>
    <w:rsid w:val="00626EFD"/>
    <w:rsid w:val="00626F2A"/>
    <w:rsid w:val="0062747F"/>
    <w:rsid w:val="00627948"/>
    <w:rsid w:val="00630139"/>
    <w:rsid w:val="00632A86"/>
    <w:rsid w:val="006359B9"/>
    <w:rsid w:val="00635BA0"/>
    <w:rsid w:val="0064145E"/>
    <w:rsid w:val="006422E4"/>
    <w:rsid w:val="006442F7"/>
    <w:rsid w:val="006457D2"/>
    <w:rsid w:val="006462FF"/>
    <w:rsid w:val="00652EA0"/>
    <w:rsid w:val="006549D5"/>
    <w:rsid w:val="00657590"/>
    <w:rsid w:val="006620A8"/>
    <w:rsid w:val="006620CC"/>
    <w:rsid w:val="0066252E"/>
    <w:rsid w:val="00663829"/>
    <w:rsid w:val="006645F2"/>
    <w:rsid w:val="00665DE5"/>
    <w:rsid w:val="00666BBB"/>
    <w:rsid w:val="00670C4A"/>
    <w:rsid w:val="006715C2"/>
    <w:rsid w:val="006725F4"/>
    <w:rsid w:val="006742F6"/>
    <w:rsid w:val="00674B00"/>
    <w:rsid w:val="006772D1"/>
    <w:rsid w:val="00680EDD"/>
    <w:rsid w:val="0068325E"/>
    <w:rsid w:val="00684320"/>
    <w:rsid w:val="006855B9"/>
    <w:rsid w:val="00685AC2"/>
    <w:rsid w:val="006864C2"/>
    <w:rsid w:val="00686564"/>
    <w:rsid w:val="00687A5B"/>
    <w:rsid w:val="006922AF"/>
    <w:rsid w:val="00692730"/>
    <w:rsid w:val="00694898"/>
    <w:rsid w:val="006A1259"/>
    <w:rsid w:val="006A20ED"/>
    <w:rsid w:val="006A22EE"/>
    <w:rsid w:val="006A2951"/>
    <w:rsid w:val="006A3CAD"/>
    <w:rsid w:val="006A6418"/>
    <w:rsid w:val="006B0C72"/>
    <w:rsid w:val="006B6B33"/>
    <w:rsid w:val="006B7ED8"/>
    <w:rsid w:val="006C01AB"/>
    <w:rsid w:val="006C0C8A"/>
    <w:rsid w:val="006C2F3C"/>
    <w:rsid w:val="006C2F9A"/>
    <w:rsid w:val="006C3A58"/>
    <w:rsid w:val="006C5E25"/>
    <w:rsid w:val="006C5E64"/>
    <w:rsid w:val="006D3211"/>
    <w:rsid w:val="006D3F11"/>
    <w:rsid w:val="006D455E"/>
    <w:rsid w:val="006D6467"/>
    <w:rsid w:val="006D6C1C"/>
    <w:rsid w:val="006E2AE1"/>
    <w:rsid w:val="006E3194"/>
    <w:rsid w:val="006E3C8E"/>
    <w:rsid w:val="006E452F"/>
    <w:rsid w:val="006E6217"/>
    <w:rsid w:val="006E6E84"/>
    <w:rsid w:val="006F0178"/>
    <w:rsid w:val="006F06E0"/>
    <w:rsid w:val="006F0C68"/>
    <w:rsid w:val="006F4ABB"/>
    <w:rsid w:val="006F7409"/>
    <w:rsid w:val="00703BF9"/>
    <w:rsid w:val="00704682"/>
    <w:rsid w:val="00704802"/>
    <w:rsid w:val="00706245"/>
    <w:rsid w:val="0070650F"/>
    <w:rsid w:val="00707648"/>
    <w:rsid w:val="00707650"/>
    <w:rsid w:val="00707671"/>
    <w:rsid w:val="0070798F"/>
    <w:rsid w:val="007133FA"/>
    <w:rsid w:val="0071662B"/>
    <w:rsid w:val="007167F3"/>
    <w:rsid w:val="00717582"/>
    <w:rsid w:val="00717EB2"/>
    <w:rsid w:val="0072143B"/>
    <w:rsid w:val="007234B0"/>
    <w:rsid w:val="0072406F"/>
    <w:rsid w:val="00735CF6"/>
    <w:rsid w:val="0073609C"/>
    <w:rsid w:val="00742B1D"/>
    <w:rsid w:val="00743E2A"/>
    <w:rsid w:val="007452E4"/>
    <w:rsid w:val="00745D64"/>
    <w:rsid w:val="007474F6"/>
    <w:rsid w:val="00747584"/>
    <w:rsid w:val="00761DD7"/>
    <w:rsid w:val="00765342"/>
    <w:rsid w:val="00766973"/>
    <w:rsid w:val="00766FE8"/>
    <w:rsid w:val="007725CD"/>
    <w:rsid w:val="0077762C"/>
    <w:rsid w:val="00784331"/>
    <w:rsid w:val="00784406"/>
    <w:rsid w:val="00784B76"/>
    <w:rsid w:val="00791F1B"/>
    <w:rsid w:val="00792603"/>
    <w:rsid w:val="00793856"/>
    <w:rsid w:val="00794C4D"/>
    <w:rsid w:val="007A37CE"/>
    <w:rsid w:val="007A3FD9"/>
    <w:rsid w:val="007A4DF8"/>
    <w:rsid w:val="007A6C4D"/>
    <w:rsid w:val="007A7AAE"/>
    <w:rsid w:val="007B5227"/>
    <w:rsid w:val="007B617B"/>
    <w:rsid w:val="007B6188"/>
    <w:rsid w:val="007B7439"/>
    <w:rsid w:val="007C2BC7"/>
    <w:rsid w:val="007C33D8"/>
    <w:rsid w:val="007C3BCA"/>
    <w:rsid w:val="007C43C0"/>
    <w:rsid w:val="007C5F90"/>
    <w:rsid w:val="007D0500"/>
    <w:rsid w:val="007D0598"/>
    <w:rsid w:val="007D1FD0"/>
    <w:rsid w:val="007D38BA"/>
    <w:rsid w:val="007D3BC5"/>
    <w:rsid w:val="007D6A23"/>
    <w:rsid w:val="007D73DF"/>
    <w:rsid w:val="007D7E0D"/>
    <w:rsid w:val="007D7EFB"/>
    <w:rsid w:val="007E0A69"/>
    <w:rsid w:val="007E13CA"/>
    <w:rsid w:val="007E7AA7"/>
    <w:rsid w:val="007F010C"/>
    <w:rsid w:val="007F27BB"/>
    <w:rsid w:val="007F480F"/>
    <w:rsid w:val="007F691D"/>
    <w:rsid w:val="007F73C0"/>
    <w:rsid w:val="0080376D"/>
    <w:rsid w:val="008118CE"/>
    <w:rsid w:val="008130F6"/>
    <w:rsid w:val="00814892"/>
    <w:rsid w:val="008218C5"/>
    <w:rsid w:val="00822489"/>
    <w:rsid w:val="00823393"/>
    <w:rsid w:val="008235E8"/>
    <w:rsid w:val="008242BD"/>
    <w:rsid w:val="008268F0"/>
    <w:rsid w:val="00832E12"/>
    <w:rsid w:val="00833423"/>
    <w:rsid w:val="008335FC"/>
    <w:rsid w:val="00834D19"/>
    <w:rsid w:val="00836017"/>
    <w:rsid w:val="00837CB2"/>
    <w:rsid w:val="0084368D"/>
    <w:rsid w:val="00843C2E"/>
    <w:rsid w:val="00844C04"/>
    <w:rsid w:val="00847140"/>
    <w:rsid w:val="00847342"/>
    <w:rsid w:val="00847682"/>
    <w:rsid w:val="00847D36"/>
    <w:rsid w:val="00857669"/>
    <w:rsid w:val="008578B8"/>
    <w:rsid w:val="00860240"/>
    <w:rsid w:val="0086116E"/>
    <w:rsid w:val="008617E1"/>
    <w:rsid w:val="00863835"/>
    <w:rsid w:val="008651D2"/>
    <w:rsid w:val="0086789D"/>
    <w:rsid w:val="00870FE7"/>
    <w:rsid w:val="00871A00"/>
    <w:rsid w:val="00871BB9"/>
    <w:rsid w:val="00873EB0"/>
    <w:rsid w:val="0087607C"/>
    <w:rsid w:val="0088210F"/>
    <w:rsid w:val="00885237"/>
    <w:rsid w:val="008865A2"/>
    <w:rsid w:val="0088699A"/>
    <w:rsid w:val="00887292"/>
    <w:rsid w:val="00890A93"/>
    <w:rsid w:val="008910AD"/>
    <w:rsid w:val="0089216E"/>
    <w:rsid w:val="008945F5"/>
    <w:rsid w:val="00895775"/>
    <w:rsid w:val="00895CF8"/>
    <w:rsid w:val="00897B5C"/>
    <w:rsid w:val="008A0549"/>
    <w:rsid w:val="008A1754"/>
    <w:rsid w:val="008A402C"/>
    <w:rsid w:val="008A57FA"/>
    <w:rsid w:val="008A58FD"/>
    <w:rsid w:val="008A60D8"/>
    <w:rsid w:val="008A6234"/>
    <w:rsid w:val="008A6788"/>
    <w:rsid w:val="008B3004"/>
    <w:rsid w:val="008B35CB"/>
    <w:rsid w:val="008B38EC"/>
    <w:rsid w:val="008B78D4"/>
    <w:rsid w:val="008C116B"/>
    <w:rsid w:val="008C5373"/>
    <w:rsid w:val="008C72DB"/>
    <w:rsid w:val="008D2C90"/>
    <w:rsid w:val="008D32CB"/>
    <w:rsid w:val="008D67D3"/>
    <w:rsid w:val="008E14B3"/>
    <w:rsid w:val="008E34C6"/>
    <w:rsid w:val="008E6389"/>
    <w:rsid w:val="008E75F0"/>
    <w:rsid w:val="008E7BBD"/>
    <w:rsid w:val="008F0B04"/>
    <w:rsid w:val="008F0B7C"/>
    <w:rsid w:val="008F1119"/>
    <w:rsid w:val="008F1FD5"/>
    <w:rsid w:val="008F4EED"/>
    <w:rsid w:val="008F58E9"/>
    <w:rsid w:val="008F6FA5"/>
    <w:rsid w:val="00900846"/>
    <w:rsid w:val="00903262"/>
    <w:rsid w:val="009036B6"/>
    <w:rsid w:val="00905EB0"/>
    <w:rsid w:val="00912BD2"/>
    <w:rsid w:val="009161B9"/>
    <w:rsid w:val="00920D4A"/>
    <w:rsid w:val="00924F7B"/>
    <w:rsid w:val="00930BE6"/>
    <w:rsid w:val="00932B80"/>
    <w:rsid w:val="00932FDA"/>
    <w:rsid w:val="00934BBE"/>
    <w:rsid w:val="00936C09"/>
    <w:rsid w:val="00937806"/>
    <w:rsid w:val="00940285"/>
    <w:rsid w:val="009461F4"/>
    <w:rsid w:val="009467B6"/>
    <w:rsid w:val="00947552"/>
    <w:rsid w:val="009507B7"/>
    <w:rsid w:val="00956411"/>
    <w:rsid w:val="00960391"/>
    <w:rsid w:val="00962735"/>
    <w:rsid w:val="009644BC"/>
    <w:rsid w:val="009700E4"/>
    <w:rsid w:val="0097065F"/>
    <w:rsid w:val="00971D3A"/>
    <w:rsid w:val="009733F4"/>
    <w:rsid w:val="00973F92"/>
    <w:rsid w:val="00974E87"/>
    <w:rsid w:val="009758C5"/>
    <w:rsid w:val="00976E40"/>
    <w:rsid w:val="00977A83"/>
    <w:rsid w:val="00980245"/>
    <w:rsid w:val="00984FB9"/>
    <w:rsid w:val="00985D90"/>
    <w:rsid w:val="00986569"/>
    <w:rsid w:val="00991423"/>
    <w:rsid w:val="00993F73"/>
    <w:rsid w:val="009943B4"/>
    <w:rsid w:val="00995B5D"/>
    <w:rsid w:val="00997177"/>
    <w:rsid w:val="00997D27"/>
    <w:rsid w:val="009A4B75"/>
    <w:rsid w:val="009A5F98"/>
    <w:rsid w:val="009B1D34"/>
    <w:rsid w:val="009B21FF"/>
    <w:rsid w:val="009B2207"/>
    <w:rsid w:val="009B227B"/>
    <w:rsid w:val="009B3F3E"/>
    <w:rsid w:val="009B602B"/>
    <w:rsid w:val="009B7EBF"/>
    <w:rsid w:val="009C0B0B"/>
    <w:rsid w:val="009C48E8"/>
    <w:rsid w:val="009C53F4"/>
    <w:rsid w:val="009D02EE"/>
    <w:rsid w:val="009D1956"/>
    <w:rsid w:val="009D21BC"/>
    <w:rsid w:val="009D21E0"/>
    <w:rsid w:val="009D2E12"/>
    <w:rsid w:val="009D3D87"/>
    <w:rsid w:val="009D5179"/>
    <w:rsid w:val="009D6B22"/>
    <w:rsid w:val="009D78C3"/>
    <w:rsid w:val="009E1383"/>
    <w:rsid w:val="009E5149"/>
    <w:rsid w:val="009F096A"/>
    <w:rsid w:val="009F15DF"/>
    <w:rsid w:val="009F549F"/>
    <w:rsid w:val="009F55E3"/>
    <w:rsid w:val="009F6201"/>
    <w:rsid w:val="009F6EC0"/>
    <w:rsid w:val="00A00DC6"/>
    <w:rsid w:val="00A02262"/>
    <w:rsid w:val="00A06FC5"/>
    <w:rsid w:val="00A116C3"/>
    <w:rsid w:val="00A131F7"/>
    <w:rsid w:val="00A146E5"/>
    <w:rsid w:val="00A17637"/>
    <w:rsid w:val="00A26C8F"/>
    <w:rsid w:val="00A302A8"/>
    <w:rsid w:val="00A30AA1"/>
    <w:rsid w:val="00A362B8"/>
    <w:rsid w:val="00A36CFE"/>
    <w:rsid w:val="00A44F96"/>
    <w:rsid w:val="00A50411"/>
    <w:rsid w:val="00A5267E"/>
    <w:rsid w:val="00A54D62"/>
    <w:rsid w:val="00A55E99"/>
    <w:rsid w:val="00A63CB8"/>
    <w:rsid w:val="00A67813"/>
    <w:rsid w:val="00A705E6"/>
    <w:rsid w:val="00A7476E"/>
    <w:rsid w:val="00A74E4E"/>
    <w:rsid w:val="00A81540"/>
    <w:rsid w:val="00A83BF6"/>
    <w:rsid w:val="00A850B5"/>
    <w:rsid w:val="00A85565"/>
    <w:rsid w:val="00A8563A"/>
    <w:rsid w:val="00A86B46"/>
    <w:rsid w:val="00A8715D"/>
    <w:rsid w:val="00A92E31"/>
    <w:rsid w:val="00A9328A"/>
    <w:rsid w:val="00A93A9A"/>
    <w:rsid w:val="00A9424D"/>
    <w:rsid w:val="00A97442"/>
    <w:rsid w:val="00AA0C4A"/>
    <w:rsid w:val="00AA0E32"/>
    <w:rsid w:val="00AA1F33"/>
    <w:rsid w:val="00AA266E"/>
    <w:rsid w:val="00AA7672"/>
    <w:rsid w:val="00AA76B6"/>
    <w:rsid w:val="00AB0015"/>
    <w:rsid w:val="00AB1171"/>
    <w:rsid w:val="00AB3014"/>
    <w:rsid w:val="00AB35AE"/>
    <w:rsid w:val="00AB4275"/>
    <w:rsid w:val="00AB441F"/>
    <w:rsid w:val="00AC0F85"/>
    <w:rsid w:val="00AC4CEA"/>
    <w:rsid w:val="00AC7B57"/>
    <w:rsid w:val="00AD0BCD"/>
    <w:rsid w:val="00AD2F34"/>
    <w:rsid w:val="00AD50BF"/>
    <w:rsid w:val="00AD5707"/>
    <w:rsid w:val="00AD6431"/>
    <w:rsid w:val="00AD7514"/>
    <w:rsid w:val="00AE0F62"/>
    <w:rsid w:val="00AE3F20"/>
    <w:rsid w:val="00AE3F51"/>
    <w:rsid w:val="00AE6174"/>
    <w:rsid w:val="00AF0189"/>
    <w:rsid w:val="00AF0479"/>
    <w:rsid w:val="00AF2AA8"/>
    <w:rsid w:val="00AF4C70"/>
    <w:rsid w:val="00AF577A"/>
    <w:rsid w:val="00AF690D"/>
    <w:rsid w:val="00AF6C66"/>
    <w:rsid w:val="00AF796A"/>
    <w:rsid w:val="00B00AF5"/>
    <w:rsid w:val="00B018D1"/>
    <w:rsid w:val="00B01CC1"/>
    <w:rsid w:val="00B029EC"/>
    <w:rsid w:val="00B04105"/>
    <w:rsid w:val="00B0656A"/>
    <w:rsid w:val="00B06698"/>
    <w:rsid w:val="00B07793"/>
    <w:rsid w:val="00B112A9"/>
    <w:rsid w:val="00B1284D"/>
    <w:rsid w:val="00B147AA"/>
    <w:rsid w:val="00B20489"/>
    <w:rsid w:val="00B2479D"/>
    <w:rsid w:val="00B26A4C"/>
    <w:rsid w:val="00B32C21"/>
    <w:rsid w:val="00B342CC"/>
    <w:rsid w:val="00B34CFE"/>
    <w:rsid w:val="00B37390"/>
    <w:rsid w:val="00B378DF"/>
    <w:rsid w:val="00B40AC3"/>
    <w:rsid w:val="00B40DAF"/>
    <w:rsid w:val="00B438DE"/>
    <w:rsid w:val="00B446FF"/>
    <w:rsid w:val="00B4651B"/>
    <w:rsid w:val="00B4743C"/>
    <w:rsid w:val="00B47533"/>
    <w:rsid w:val="00B4759E"/>
    <w:rsid w:val="00B53A94"/>
    <w:rsid w:val="00B54F01"/>
    <w:rsid w:val="00B57EEC"/>
    <w:rsid w:val="00B610B4"/>
    <w:rsid w:val="00B62F1A"/>
    <w:rsid w:val="00B6302D"/>
    <w:rsid w:val="00B64941"/>
    <w:rsid w:val="00B65B7D"/>
    <w:rsid w:val="00B65E9D"/>
    <w:rsid w:val="00B6790C"/>
    <w:rsid w:val="00B67D86"/>
    <w:rsid w:val="00B711C0"/>
    <w:rsid w:val="00B71AB7"/>
    <w:rsid w:val="00B71F2A"/>
    <w:rsid w:val="00B72992"/>
    <w:rsid w:val="00B73293"/>
    <w:rsid w:val="00B74712"/>
    <w:rsid w:val="00B74E56"/>
    <w:rsid w:val="00B75562"/>
    <w:rsid w:val="00B77DCB"/>
    <w:rsid w:val="00B80257"/>
    <w:rsid w:val="00B84FC2"/>
    <w:rsid w:val="00B85335"/>
    <w:rsid w:val="00B863D5"/>
    <w:rsid w:val="00B866F8"/>
    <w:rsid w:val="00B9135B"/>
    <w:rsid w:val="00B928FB"/>
    <w:rsid w:val="00B936AB"/>
    <w:rsid w:val="00B94989"/>
    <w:rsid w:val="00B95050"/>
    <w:rsid w:val="00BA1579"/>
    <w:rsid w:val="00BA2A00"/>
    <w:rsid w:val="00BA3989"/>
    <w:rsid w:val="00BA65D1"/>
    <w:rsid w:val="00BA7743"/>
    <w:rsid w:val="00BB08E1"/>
    <w:rsid w:val="00BB2769"/>
    <w:rsid w:val="00BB3EA4"/>
    <w:rsid w:val="00BB4C1F"/>
    <w:rsid w:val="00BC3A90"/>
    <w:rsid w:val="00BC4359"/>
    <w:rsid w:val="00BC597E"/>
    <w:rsid w:val="00BC5E44"/>
    <w:rsid w:val="00BC7F64"/>
    <w:rsid w:val="00BD002A"/>
    <w:rsid w:val="00BD1009"/>
    <w:rsid w:val="00BD22EC"/>
    <w:rsid w:val="00BD5F96"/>
    <w:rsid w:val="00BD672D"/>
    <w:rsid w:val="00BD6C80"/>
    <w:rsid w:val="00BE0327"/>
    <w:rsid w:val="00BE26F0"/>
    <w:rsid w:val="00BE26F8"/>
    <w:rsid w:val="00BE52E7"/>
    <w:rsid w:val="00BE69C0"/>
    <w:rsid w:val="00BE6ECD"/>
    <w:rsid w:val="00BF335D"/>
    <w:rsid w:val="00BF3B12"/>
    <w:rsid w:val="00BF6AA3"/>
    <w:rsid w:val="00BF7A21"/>
    <w:rsid w:val="00BF7E31"/>
    <w:rsid w:val="00C008FC"/>
    <w:rsid w:val="00C03051"/>
    <w:rsid w:val="00C048AD"/>
    <w:rsid w:val="00C04F36"/>
    <w:rsid w:val="00C0653D"/>
    <w:rsid w:val="00C0776C"/>
    <w:rsid w:val="00C101F1"/>
    <w:rsid w:val="00C11B40"/>
    <w:rsid w:val="00C12832"/>
    <w:rsid w:val="00C13E57"/>
    <w:rsid w:val="00C13FE8"/>
    <w:rsid w:val="00C207AB"/>
    <w:rsid w:val="00C20F26"/>
    <w:rsid w:val="00C25619"/>
    <w:rsid w:val="00C26733"/>
    <w:rsid w:val="00C277A0"/>
    <w:rsid w:val="00C32FC2"/>
    <w:rsid w:val="00C331DF"/>
    <w:rsid w:val="00C37400"/>
    <w:rsid w:val="00C37628"/>
    <w:rsid w:val="00C401F4"/>
    <w:rsid w:val="00C43F3E"/>
    <w:rsid w:val="00C47B5A"/>
    <w:rsid w:val="00C50034"/>
    <w:rsid w:val="00C51EF4"/>
    <w:rsid w:val="00C534F5"/>
    <w:rsid w:val="00C616B6"/>
    <w:rsid w:val="00C61761"/>
    <w:rsid w:val="00C6337B"/>
    <w:rsid w:val="00C63E79"/>
    <w:rsid w:val="00C65F38"/>
    <w:rsid w:val="00C6610E"/>
    <w:rsid w:val="00C72F2D"/>
    <w:rsid w:val="00C8071B"/>
    <w:rsid w:val="00C83A11"/>
    <w:rsid w:val="00C83C5B"/>
    <w:rsid w:val="00C864AE"/>
    <w:rsid w:val="00C869C4"/>
    <w:rsid w:val="00C91A22"/>
    <w:rsid w:val="00C91BF0"/>
    <w:rsid w:val="00C928B5"/>
    <w:rsid w:val="00C92FBD"/>
    <w:rsid w:val="00C930B6"/>
    <w:rsid w:val="00C95047"/>
    <w:rsid w:val="00C9528C"/>
    <w:rsid w:val="00C96308"/>
    <w:rsid w:val="00C9771B"/>
    <w:rsid w:val="00CA06D6"/>
    <w:rsid w:val="00CA2634"/>
    <w:rsid w:val="00CA27C9"/>
    <w:rsid w:val="00CA2992"/>
    <w:rsid w:val="00CA490F"/>
    <w:rsid w:val="00CA582D"/>
    <w:rsid w:val="00CA600D"/>
    <w:rsid w:val="00CA7838"/>
    <w:rsid w:val="00CB08F7"/>
    <w:rsid w:val="00CB778E"/>
    <w:rsid w:val="00CC0321"/>
    <w:rsid w:val="00CC0AFE"/>
    <w:rsid w:val="00CC1C63"/>
    <w:rsid w:val="00CC656D"/>
    <w:rsid w:val="00CC6D7E"/>
    <w:rsid w:val="00CC6E06"/>
    <w:rsid w:val="00CC723A"/>
    <w:rsid w:val="00CD27FD"/>
    <w:rsid w:val="00CD6D66"/>
    <w:rsid w:val="00CD6F8D"/>
    <w:rsid w:val="00CE08B2"/>
    <w:rsid w:val="00CE11BE"/>
    <w:rsid w:val="00CE654C"/>
    <w:rsid w:val="00CE6E44"/>
    <w:rsid w:val="00CE701C"/>
    <w:rsid w:val="00CE7EAB"/>
    <w:rsid w:val="00CF0919"/>
    <w:rsid w:val="00CF0DA6"/>
    <w:rsid w:val="00CF437D"/>
    <w:rsid w:val="00CF5E97"/>
    <w:rsid w:val="00CF7581"/>
    <w:rsid w:val="00D018B8"/>
    <w:rsid w:val="00D01FF6"/>
    <w:rsid w:val="00D02C61"/>
    <w:rsid w:val="00D07470"/>
    <w:rsid w:val="00D11702"/>
    <w:rsid w:val="00D13A55"/>
    <w:rsid w:val="00D15584"/>
    <w:rsid w:val="00D20C2B"/>
    <w:rsid w:val="00D212D3"/>
    <w:rsid w:val="00D214C5"/>
    <w:rsid w:val="00D22703"/>
    <w:rsid w:val="00D246FB"/>
    <w:rsid w:val="00D24B44"/>
    <w:rsid w:val="00D27D26"/>
    <w:rsid w:val="00D27EF3"/>
    <w:rsid w:val="00D321BB"/>
    <w:rsid w:val="00D32580"/>
    <w:rsid w:val="00D341D7"/>
    <w:rsid w:val="00D349DF"/>
    <w:rsid w:val="00D35974"/>
    <w:rsid w:val="00D42702"/>
    <w:rsid w:val="00D44C09"/>
    <w:rsid w:val="00D44C54"/>
    <w:rsid w:val="00D45146"/>
    <w:rsid w:val="00D516A2"/>
    <w:rsid w:val="00D51F46"/>
    <w:rsid w:val="00D52034"/>
    <w:rsid w:val="00D52B23"/>
    <w:rsid w:val="00D538F9"/>
    <w:rsid w:val="00D57BB3"/>
    <w:rsid w:val="00D60873"/>
    <w:rsid w:val="00D61E4F"/>
    <w:rsid w:val="00D627C3"/>
    <w:rsid w:val="00D64150"/>
    <w:rsid w:val="00D642F9"/>
    <w:rsid w:val="00D64AC2"/>
    <w:rsid w:val="00D72B52"/>
    <w:rsid w:val="00D768D0"/>
    <w:rsid w:val="00D811C1"/>
    <w:rsid w:val="00D81361"/>
    <w:rsid w:val="00D86793"/>
    <w:rsid w:val="00D917AA"/>
    <w:rsid w:val="00D917B2"/>
    <w:rsid w:val="00D91DF4"/>
    <w:rsid w:val="00D96C98"/>
    <w:rsid w:val="00D97B9F"/>
    <w:rsid w:val="00DA0505"/>
    <w:rsid w:val="00DA28B2"/>
    <w:rsid w:val="00DA2D7B"/>
    <w:rsid w:val="00DA6ECC"/>
    <w:rsid w:val="00DA7ED1"/>
    <w:rsid w:val="00DB2603"/>
    <w:rsid w:val="00DB3C6B"/>
    <w:rsid w:val="00DB49E5"/>
    <w:rsid w:val="00DB569D"/>
    <w:rsid w:val="00DB56C9"/>
    <w:rsid w:val="00DC22F2"/>
    <w:rsid w:val="00DC357E"/>
    <w:rsid w:val="00DC382D"/>
    <w:rsid w:val="00DC5839"/>
    <w:rsid w:val="00DC5AB2"/>
    <w:rsid w:val="00DC5DAA"/>
    <w:rsid w:val="00DC6533"/>
    <w:rsid w:val="00DC7FAA"/>
    <w:rsid w:val="00DD1ABF"/>
    <w:rsid w:val="00DD38C9"/>
    <w:rsid w:val="00DE26A2"/>
    <w:rsid w:val="00DE2815"/>
    <w:rsid w:val="00DE4F55"/>
    <w:rsid w:val="00DF0BB4"/>
    <w:rsid w:val="00DF13FF"/>
    <w:rsid w:val="00DF62BD"/>
    <w:rsid w:val="00DF7CA6"/>
    <w:rsid w:val="00E02332"/>
    <w:rsid w:val="00E0401E"/>
    <w:rsid w:val="00E04C4C"/>
    <w:rsid w:val="00E06411"/>
    <w:rsid w:val="00E064CA"/>
    <w:rsid w:val="00E07B99"/>
    <w:rsid w:val="00E1023B"/>
    <w:rsid w:val="00E10E0D"/>
    <w:rsid w:val="00E1191B"/>
    <w:rsid w:val="00E11ACE"/>
    <w:rsid w:val="00E2068D"/>
    <w:rsid w:val="00E21D74"/>
    <w:rsid w:val="00E3117A"/>
    <w:rsid w:val="00E31326"/>
    <w:rsid w:val="00E31CAD"/>
    <w:rsid w:val="00E37767"/>
    <w:rsid w:val="00E431C0"/>
    <w:rsid w:val="00E45A80"/>
    <w:rsid w:val="00E46E16"/>
    <w:rsid w:val="00E514C0"/>
    <w:rsid w:val="00E52AB9"/>
    <w:rsid w:val="00E54B62"/>
    <w:rsid w:val="00E54C2E"/>
    <w:rsid w:val="00E55055"/>
    <w:rsid w:val="00E563BE"/>
    <w:rsid w:val="00E564E3"/>
    <w:rsid w:val="00E601FF"/>
    <w:rsid w:val="00E66591"/>
    <w:rsid w:val="00E66CB3"/>
    <w:rsid w:val="00E7136C"/>
    <w:rsid w:val="00E73DDB"/>
    <w:rsid w:val="00E75260"/>
    <w:rsid w:val="00E81EB3"/>
    <w:rsid w:val="00E84A43"/>
    <w:rsid w:val="00E85CE2"/>
    <w:rsid w:val="00E8797B"/>
    <w:rsid w:val="00E902B4"/>
    <w:rsid w:val="00E92FC2"/>
    <w:rsid w:val="00E938F0"/>
    <w:rsid w:val="00E942BA"/>
    <w:rsid w:val="00E95E57"/>
    <w:rsid w:val="00E96F69"/>
    <w:rsid w:val="00E97232"/>
    <w:rsid w:val="00EA0E6A"/>
    <w:rsid w:val="00EA136C"/>
    <w:rsid w:val="00EA3241"/>
    <w:rsid w:val="00EA56B1"/>
    <w:rsid w:val="00EA646E"/>
    <w:rsid w:val="00EB66F8"/>
    <w:rsid w:val="00EB67BD"/>
    <w:rsid w:val="00EB79D9"/>
    <w:rsid w:val="00EB7C16"/>
    <w:rsid w:val="00EC0A00"/>
    <w:rsid w:val="00EC3B61"/>
    <w:rsid w:val="00EC4A73"/>
    <w:rsid w:val="00EC5288"/>
    <w:rsid w:val="00EC6666"/>
    <w:rsid w:val="00EC78D4"/>
    <w:rsid w:val="00ED0015"/>
    <w:rsid w:val="00ED19F5"/>
    <w:rsid w:val="00ED2C6F"/>
    <w:rsid w:val="00ED4B02"/>
    <w:rsid w:val="00ED7324"/>
    <w:rsid w:val="00EE282F"/>
    <w:rsid w:val="00EE2D83"/>
    <w:rsid w:val="00EE4692"/>
    <w:rsid w:val="00EE68AC"/>
    <w:rsid w:val="00EE6E35"/>
    <w:rsid w:val="00EE7053"/>
    <w:rsid w:val="00EF3531"/>
    <w:rsid w:val="00F02BFF"/>
    <w:rsid w:val="00F05C26"/>
    <w:rsid w:val="00F10BE3"/>
    <w:rsid w:val="00F12181"/>
    <w:rsid w:val="00F122F3"/>
    <w:rsid w:val="00F13977"/>
    <w:rsid w:val="00F142E4"/>
    <w:rsid w:val="00F14612"/>
    <w:rsid w:val="00F151E5"/>
    <w:rsid w:val="00F15B9C"/>
    <w:rsid w:val="00F15CDD"/>
    <w:rsid w:val="00F20D11"/>
    <w:rsid w:val="00F2301B"/>
    <w:rsid w:val="00F23E12"/>
    <w:rsid w:val="00F305C7"/>
    <w:rsid w:val="00F328DE"/>
    <w:rsid w:val="00F32D5D"/>
    <w:rsid w:val="00F339A2"/>
    <w:rsid w:val="00F346AC"/>
    <w:rsid w:val="00F35449"/>
    <w:rsid w:val="00F37089"/>
    <w:rsid w:val="00F37113"/>
    <w:rsid w:val="00F414CE"/>
    <w:rsid w:val="00F41E1C"/>
    <w:rsid w:val="00F43133"/>
    <w:rsid w:val="00F44335"/>
    <w:rsid w:val="00F45C3E"/>
    <w:rsid w:val="00F51502"/>
    <w:rsid w:val="00F52A61"/>
    <w:rsid w:val="00F53AB8"/>
    <w:rsid w:val="00F548B2"/>
    <w:rsid w:val="00F60B3D"/>
    <w:rsid w:val="00F60BC4"/>
    <w:rsid w:val="00F64541"/>
    <w:rsid w:val="00F64C55"/>
    <w:rsid w:val="00F65A4B"/>
    <w:rsid w:val="00F66639"/>
    <w:rsid w:val="00F67BC3"/>
    <w:rsid w:val="00F71F24"/>
    <w:rsid w:val="00F727B5"/>
    <w:rsid w:val="00F727CC"/>
    <w:rsid w:val="00F76451"/>
    <w:rsid w:val="00F80ACF"/>
    <w:rsid w:val="00F80B26"/>
    <w:rsid w:val="00F812C7"/>
    <w:rsid w:val="00F82098"/>
    <w:rsid w:val="00F90576"/>
    <w:rsid w:val="00F9097E"/>
    <w:rsid w:val="00F90FE3"/>
    <w:rsid w:val="00FA217D"/>
    <w:rsid w:val="00FA366B"/>
    <w:rsid w:val="00FA567A"/>
    <w:rsid w:val="00FA58DF"/>
    <w:rsid w:val="00FA6B05"/>
    <w:rsid w:val="00FA6FD0"/>
    <w:rsid w:val="00FA7737"/>
    <w:rsid w:val="00FA7C03"/>
    <w:rsid w:val="00FA7C45"/>
    <w:rsid w:val="00FB0D05"/>
    <w:rsid w:val="00FB1B50"/>
    <w:rsid w:val="00FB1DE1"/>
    <w:rsid w:val="00FB33B0"/>
    <w:rsid w:val="00FB3DB2"/>
    <w:rsid w:val="00FB6F93"/>
    <w:rsid w:val="00FB7A56"/>
    <w:rsid w:val="00FC0786"/>
    <w:rsid w:val="00FC209C"/>
    <w:rsid w:val="00FC2D09"/>
    <w:rsid w:val="00FC7753"/>
    <w:rsid w:val="00FD5F8A"/>
    <w:rsid w:val="00FD6F54"/>
    <w:rsid w:val="00FD78CD"/>
    <w:rsid w:val="00FE1AE6"/>
    <w:rsid w:val="00FE1E15"/>
    <w:rsid w:val="00FE205F"/>
    <w:rsid w:val="00FE2682"/>
    <w:rsid w:val="00FE5A35"/>
    <w:rsid w:val="00FE6969"/>
    <w:rsid w:val="00FE718C"/>
    <w:rsid w:val="00FE7F9F"/>
    <w:rsid w:val="00FF027F"/>
    <w:rsid w:val="00FF2894"/>
    <w:rsid w:val="00FF2CF1"/>
    <w:rsid w:val="00FF320D"/>
    <w:rsid w:val="00FF66F7"/>
    <w:rsid w:val="00FF79F9"/>
  </w:rsids>
  <m:mathPr>
    <m:mathFont m:val="Cambria Math"/>
    <m:brkBin m:val="before"/>
    <m:brkBinSub m:val="--"/>
    <m:smallFrac m:val="0"/>
    <m:dispDef/>
    <m:lMargin m:val="0"/>
    <m:rMargin m:val="0"/>
    <m:defJc m:val="centerGroup"/>
    <m:wrapIndent m:val="1440"/>
    <m:intLim m:val="subSup"/>
    <m:naryLim m:val="undOvr"/>
  </m:mathPr>
  <w:themeFontLang w:val="en-I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2F774"/>
  <w15:docId w15:val="{617F9AD9-E3B8-4ADC-83A7-68C29EE8B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F58E9"/>
    <w:pPr>
      <w:widowControl w:val="0"/>
      <w:spacing w:after="0" w:line="240" w:lineRule="atLeast"/>
    </w:pPr>
    <w:rPr>
      <w:rFonts w:ascii="Arial" w:eastAsia="Times New Roman" w:hAnsi="Arial" w:cs="Times New Roman"/>
      <w:sz w:val="20"/>
      <w:szCs w:val="20"/>
    </w:rPr>
  </w:style>
  <w:style w:type="paragraph" w:styleId="Heading1">
    <w:name w:val="heading 1"/>
    <w:aliases w:val="OHIM Heading 1"/>
    <w:basedOn w:val="Normal"/>
    <w:next w:val="Normal"/>
    <w:link w:val="Heading1Char"/>
    <w:qFormat/>
    <w:rsid w:val="00BA7743"/>
    <w:pPr>
      <w:keepNext/>
      <w:numPr>
        <w:numId w:val="1"/>
      </w:numPr>
      <w:spacing w:before="120" w:after="60"/>
      <w:outlineLvl w:val="0"/>
    </w:pPr>
    <w:rPr>
      <w:b/>
      <w:color w:val="595959" w:themeColor="text1" w:themeTint="A6"/>
      <w:sz w:val="24"/>
      <w:lang w:val="en-GB"/>
    </w:rPr>
  </w:style>
  <w:style w:type="paragraph" w:styleId="Heading2">
    <w:name w:val="heading 2"/>
    <w:aliases w:val="OHIM Heading 2"/>
    <w:basedOn w:val="Heading1"/>
    <w:next w:val="Normal"/>
    <w:link w:val="Heading2Char"/>
    <w:qFormat/>
    <w:rsid w:val="00B00AF5"/>
    <w:pPr>
      <w:numPr>
        <w:ilvl w:val="1"/>
      </w:numPr>
      <w:outlineLvl w:val="1"/>
    </w:pPr>
    <w:rPr>
      <w:sz w:val="22"/>
    </w:rPr>
  </w:style>
  <w:style w:type="paragraph" w:styleId="Heading3">
    <w:name w:val="heading 3"/>
    <w:aliases w:val="OHIM Heading 3"/>
    <w:basedOn w:val="Heading1"/>
    <w:next w:val="Normal"/>
    <w:link w:val="Heading3Char"/>
    <w:qFormat/>
    <w:rsid w:val="00BA7743"/>
    <w:pPr>
      <w:numPr>
        <w:ilvl w:val="2"/>
      </w:numPr>
      <w:ind w:left="993" w:hanging="284"/>
      <w:outlineLvl w:val="2"/>
    </w:pPr>
    <w:rPr>
      <w:b w:val="0"/>
      <w:i/>
      <w:sz w:val="20"/>
    </w:rPr>
  </w:style>
  <w:style w:type="paragraph" w:styleId="Heading4">
    <w:name w:val="heading 4"/>
    <w:basedOn w:val="Heading1"/>
    <w:next w:val="Normal"/>
    <w:link w:val="Heading4Char"/>
    <w:rsid w:val="003257B4"/>
    <w:pPr>
      <w:numPr>
        <w:ilvl w:val="3"/>
      </w:numPr>
      <w:outlineLvl w:val="3"/>
    </w:pPr>
    <w:rPr>
      <w:b w:val="0"/>
      <w:sz w:val="20"/>
    </w:rPr>
  </w:style>
  <w:style w:type="paragraph" w:styleId="Heading5">
    <w:name w:val="heading 5"/>
    <w:basedOn w:val="Normal"/>
    <w:next w:val="Normal"/>
    <w:link w:val="Heading5Char"/>
    <w:rsid w:val="003257B4"/>
    <w:pPr>
      <w:numPr>
        <w:ilvl w:val="4"/>
        <w:numId w:val="1"/>
      </w:numPr>
      <w:spacing w:before="240" w:after="60"/>
      <w:outlineLvl w:val="4"/>
    </w:pPr>
    <w:rPr>
      <w:sz w:val="22"/>
    </w:rPr>
  </w:style>
  <w:style w:type="paragraph" w:styleId="Heading6">
    <w:name w:val="heading 6"/>
    <w:basedOn w:val="Normal"/>
    <w:next w:val="Normal"/>
    <w:link w:val="Heading6Char"/>
    <w:rsid w:val="003257B4"/>
    <w:pPr>
      <w:numPr>
        <w:ilvl w:val="5"/>
        <w:numId w:val="1"/>
      </w:numPr>
      <w:spacing w:before="240" w:after="60"/>
      <w:outlineLvl w:val="5"/>
    </w:pPr>
    <w:rPr>
      <w:i/>
      <w:sz w:val="22"/>
    </w:rPr>
  </w:style>
  <w:style w:type="paragraph" w:styleId="Heading7">
    <w:name w:val="heading 7"/>
    <w:basedOn w:val="Normal"/>
    <w:next w:val="Normal"/>
    <w:link w:val="Heading7Char"/>
    <w:rsid w:val="003257B4"/>
    <w:pPr>
      <w:numPr>
        <w:ilvl w:val="6"/>
        <w:numId w:val="1"/>
      </w:numPr>
      <w:spacing w:before="240" w:after="60"/>
      <w:outlineLvl w:val="6"/>
    </w:pPr>
  </w:style>
  <w:style w:type="paragraph" w:styleId="Heading8">
    <w:name w:val="heading 8"/>
    <w:basedOn w:val="Normal"/>
    <w:next w:val="Normal"/>
    <w:link w:val="Heading8Char"/>
    <w:rsid w:val="003257B4"/>
    <w:pPr>
      <w:numPr>
        <w:ilvl w:val="7"/>
        <w:numId w:val="1"/>
      </w:numPr>
      <w:spacing w:before="240" w:after="60"/>
      <w:outlineLvl w:val="7"/>
    </w:pPr>
    <w:rPr>
      <w:i/>
    </w:rPr>
  </w:style>
  <w:style w:type="paragraph" w:styleId="Heading9">
    <w:name w:val="heading 9"/>
    <w:basedOn w:val="Normal"/>
    <w:next w:val="Normal"/>
    <w:link w:val="Heading9Char"/>
    <w:rsid w:val="003257B4"/>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oa">
    <w:name w:val="boa"/>
    <w:basedOn w:val="TableNormal"/>
    <w:rsid w:val="00B928FB"/>
    <w:pPr>
      <w:spacing w:after="0" w:line="240" w:lineRule="auto"/>
    </w:pPr>
    <w:rPr>
      <w:rFonts w:ascii="Times New Roman" w:eastAsia="Times New Roman" w:hAnsi="Times New Roman" w:cs="Times New Roman"/>
      <w:sz w:val="20"/>
      <w:szCs w:val="20"/>
      <w:lang w:eastAsia="en-IE"/>
    </w:rPr>
    <w:tblPr>
      <w:tblBorders>
        <w:insideH w:val="single" w:sz="6" w:space="0" w:color="A6A6A6" w:themeColor="background1" w:themeShade="A6"/>
        <w:insideV w:val="single" w:sz="6" w:space="0" w:color="A6A6A6" w:themeColor="background1" w:themeShade="A6"/>
      </w:tblBorders>
    </w:tblPr>
    <w:tcPr>
      <w:shd w:val="clear" w:color="auto" w:fill="F5F2EF"/>
      <w:vAlign w:val="center"/>
    </w:tcPr>
  </w:style>
  <w:style w:type="paragraph" w:styleId="Header">
    <w:name w:val="header"/>
    <w:basedOn w:val="Normal"/>
    <w:link w:val="HeaderChar"/>
    <w:uiPriority w:val="99"/>
    <w:unhideWhenUsed/>
    <w:rsid w:val="003257B4"/>
    <w:pPr>
      <w:tabs>
        <w:tab w:val="center" w:pos="4513"/>
        <w:tab w:val="right" w:pos="9026"/>
      </w:tabs>
      <w:spacing w:line="240" w:lineRule="auto"/>
    </w:pPr>
  </w:style>
  <w:style w:type="character" w:customStyle="1" w:styleId="HeaderChar">
    <w:name w:val="Header Char"/>
    <w:basedOn w:val="DefaultParagraphFont"/>
    <w:link w:val="Header"/>
    <w:uiPriority w:val="99"/>
    <w:rsid w:val="003257B4"/>
  </w:style>
  <w:style w:type="paragraph" w:styleId="Footer">
    <w:name w:val="footer"/>
    <w:basedOn w:val="Normal"/>
    <w:link w:val="FooterChar"/>
    <w:unhideWhenUsed/>
    <w:rsid w:val="003257B4"/>
    <w:pPr>
      <w:tabs>
        <w:tab w:val="center" w:pos="4513"/>
        <w:tab w:val="right" w:pos="9026"/>
      </w:tabs>
      <w:spacing w:line="240" w:lineRule="auto"/>
    </w:pPr>
  </w:style>
  <w:style w:type="character" w:customStyle="1" w:styleId="FooterChar">
    <w:name w:val="Footer Char"/>
    <w:basedOn w:val="DefaultParagraphFont"/>
    <w:link w:val="Footer"/>
    <w:uiPriority w:val="99"/>
    <w:rsid w:val="003257B4"/>
  </w:style>
  <w:style w:type="paragraph" w:styleId="BalloonText">
    <w:name w:val="Balloon Text"/>
    <w:basedOn w:val="Normal"/>
    <w:link w:val="BalloonTextChar"/>
    <w:uiPriority w:val="99"/>
    <w:semiHidden/>
    <w:unhideWhenUsed/>
    <w:rsid w:val="003257B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57B4"/>
    <w:rPr>
      <w:rFonts w:ascii="Tahoma" w:hAnsi="Tahoma" w:cs="Tahoma"/>
      <w:sz w:val="16"/>
      <w:szCs w:val="16"/>
    </w:rPr>
  </w:style>
  <w:style w:type="paragraph" w:styleId="Title">
    <w:name w:val="Title"/>
    <w:basedOn w:val="Normal"/>
    <w:next w:val="Normal"/>
    <w:link w:val="TitleChar"/>
    <w:qFormat/>
    <w:rsid w:val="003257B4"/>
    <w:pPr>
      <w:spacing w:line="240" w:lineRule="auto"/>
      <w:jc w:val="center"/>
    </w:pPr>
    <w:rPr>
      <w:b/>
      <w:sz w:val="22"/>
    </w:rPr>
  </w:style>
  <w:style w:type="character" w:customStyle="1" w:styleId="TitleChar">
    <w:name w:val="Title Char"/>
    <w:basedOn w:val="DefaultParagraphFont"/>
    <w:link w:val="Title"/>
    <w:rsid w:val="003257B4"/>
    <w:rPr>
      <w:rFonts w:ascii="Arial" w:eastAsia="Times New Roman" w:hAnsi="Arial" w:cs="Times New Roman"/>
      <w:b/>
      <w:szCs w:val="20"/>
    </w:rPr>
  </w:style>
  <w:style w:type="paragraph" w:customStyle="1" w:styleId="Normal2">
    <w:name w:val="Normal 2"/>
    <w:rsid w:val="003257B4"/>
    <w:pPr>
      <w:spacing w:before="60" w:after="80" w:line="240" w:lineRule="auto"/>
    </w:pPr>
    <w:rPr>
      <w:rFonts w:ascii="Times New Roman" w:eastAsia="Times New Roman" w:hAnsi="Times New Roman" w:cs="Times New Roman"/>
      <w:noProof/>
      <w:szCs w:val="20"/>
      <w:lang w:val="en-US"/>
    </w:rPr>
  </w:style>
  <w:style w:type="character" w:customStyle="1" w:styleId="Heading1Char">
    <w:name w:val="Heading 1 Char"/>
    <w:aliases w:val="OHIM Heading 1 Char"/>
    <w:basedOn w:val="DefaultParagraphFont"/>
    <w:link w:val="Heading1"/>
    <w:rsid w:val="00BA7743"/>
    <w:rPr>
      <w:rFonts w:ascii="Arial" w:eastAsia="Times New Roman" w:hAnsi="Arial" w:cs="Times New Roman"/>
      <w:b/>
      <w:color w:val="595959" w:themeColor="text1" w:themeTint="A6"/>
      <w:sz w:val="24"/>
      <w:szCs w:val="20"/>
      <w:lang w:val="en-GB"/>
    </w:rPr>
  </w:style>
  <w:style w:type="character" w:customStyle="1" w:styleId="Heading2Char">
    <w:name w:val="Heading 2 Char"/>
    <w:aliases w:val="OHIM Heading 2 Char"/>
    <w:basedOn w:val="DefaultParagraphFont"/>
    <w:link w:val="Heading2"/>
    <w:rsid w:val="00B00AF5"/>
    <w:rPr>
      <w:rFonts w:ascii="Arial" w:eastAsia="Times New Roman" w:hAnsi="Arial" w:cs="Times New Roman"/>
      <w:b/>
      <w:color w:val="595959" w:themeColor="text1" w:themeTint="A6"/>
      <w:szCs w:val="20"/>
      <w:lang w:val="en-GB"/>
    </w:rPr>
  </w:style>
  <w:style w:type="character" w:customStyle="1" w:styleId="Heading3Char">
    <w:name w:val="Heading 3 Char"/>
    <w:aliases w:val="OHIM Heading 3 Char"/>
    <w:basedOn w:val="DefaultParagraphFont"/>
    <w:link w:val="Heading3"/>
    <w:rsid w:val="00BA7743"/>
    <w:rPr>
      <w:rFonts w:ascii="Arial" w:eastAsia="Times New Roman" w:hAnsi="Arial" w:cs="Times New Roman"/>
      <w:i/>
      <w:color w:val="595959" w:themeColor="text1" w:themeTint="A6"/>
      <w:sz w:val="20"/>
      <w:szCs w:val="20"/>
      <w:lang w:val="en-GB"/>
    </w:rPr>
  </w:style>
  <w:style w:type="character" w:customStyle="1" w:styleId="Heading4Char">
    <w:name w:val="Heading 4 Char"/>
    <w:basedOn w:val="DefaultParagraphFont"/>
    <w:link w:val="Heading4"/>
    <w:rsid w:val="003257B4"/>
    <w:rPr>
      <w:rFonts w:ascii="Arial" w:eastAsia="Times New Roman" w:hAnsi="Arial" w:cs="Times New Roman"/>
      <w:color w:val="595959" w:themeColor="text1" w:themeTint="A6"/>
      <w:sz w:val="20"/>
      <w:szCs w:val="20"/>
      <w:lang w:val="en-GB"/>
    </w:rPr>
  </w:style>
  <w:style w:type="character" w:customStyle="1" w:styleId="Heading5Char">
    <w:name w:val="Heading 5 Char"/>
    <w:basedOn w:val="DefaultParagraphFont"/>
    <w:link w:val="Heading5"/>
    <w:rsid w:val="003257B4"/>
    <w:rPr>
      <w:rFonts w:ascii="Arial" w:eastAsia="Times New Roman" w:hAnsi="Arial" w:cs="Times New Roman"/>
      <w:szCs w:val="20"/>
    </w:rPr>
  </w:style>
  <w:style w:type="character" w:customStyle="1" w:styleId="Heading6Char">
    <w:name w:val="Heading 6 Char"/>
    <w:basedOn w:val="DefaultParagraphFont"/>
    <w:link w:val="Heading6"/>
    <w:rsid w:val="003257B4"/>
    <w:rPr>
      <w:rFonts w:ascii="Arial" w:eastAsia="Times New Roman" w:hAnsi="Arial" w:cs="Times New Roman"/>
      <w:i/>
      <w:szCs w:val="20"/>
    </w:rPr>
  </w:style>
  <w:style w:type="character" w:customStyle="1" w:styleId="Heading7Char">
    <w:name w:val="Heading 7 Char"/>
    <w:basedOn w:val="DefaultParagraphFont"/>
    <w:link w:val="Heading7"/>
    <w:rsid w:val="003257B4"/>
    <w:rPr>
      <w:rFonts w:ascii="Arial" w:eastAsia="Times New Roman" w:hAnsi="Arial" w:cs="Times New Roman"/>
      <w:sz w:val="20"/>
      <w:szCs w:val="20"/>
    </w:rPr>
  </w:style>
  <w:style w:type="character" w:customStyle="1" w:styleId="Heading8Char">
    <w:name w:val="Heading 8 Char"/>
    <w:basedOn w:val="DefaultParagraphFont"/>
    <w:link w:val="Heading8"/>
    <w:rsid w:val="003257B4"/>
    <w:rPr>
      <w:rFonts w:ascii="Arial" w:eastAsia="Times New Roman" w:hAnsi="Arial" w:cs="Times New Roman"/>
      <w:i/>
      <w:sz w:val="20"/>
      <w:szCs w:val="20"/>
    </w:rPr>
  </w:style>
  <w:style w:type="character" w:customStyle="1" w:styleId="Heading9Char">
    <w:name w:val="Heading 9 Char"/>
    <w:basedOn w:val="DefaultParagraphFont"/>
    <w:link w:val="Heading9"/>
    <w:rsid w:val="003257B4"/>
    <w:rPr>
      <w:rFonts w:ascii="Arial" w:eastAsia="Times New Roman" w:hAnsi="Arial" w:cs="Times New Roman"/>
      <w:b/>
      <w:i/>
      <w:sz w:val="18"/>
      <w:szCs w:val="20"/>
    </w:rPr>
  </w:style>
  <w:style w:type="paragraph" w:styleId="TOC1">
    <w:name w:val="toc 1"/>
    <w:basedOn w:val="Normal"/>
    <w:next w:val="Normal"/>
    <w:uiPriority w:val="39"/>
    <w:rsid w:val="007D0500"/>
    <w:pPr>
      <w:spacing w:before="240" w:line="240" w:lineRule="auto"/>
      <w:ind w:left="454" w:right="284" w:hanging="454"/>
    </w:pPr>
    <w:rPr>
      <w:b/>
      <w:sz w:val="24"/>
    </w:rPr>
  </w:style>
  <w:style w:type="paragraph" w:customStyle="1" w:styleId="Tabletext">
    <w:name w:val="Tabletext"/>
    <w:basedOn w:val="Normal"/>
    <w:rsid w:val="003257B4"/>
    <w:pPr>
      <w:keepLines/>
      <w:spacing w:after="120"/>
    </w:pPr>
  </w:style>
  <w:style w:type="paragraph" w:customStyle="1" w:styleId="rpabullet">
    <w:name w:val="rpa bullet"/>
    <w:basedOn w:val="Normal"/>
    <w:autoRedefine/>
    <w:rsid w:val="003257B4"/>
    <w:pPr>
      <w:widowControl/>
      <w:spacing w:after="120" w:line="240" w:lineRule="auto"/>
      <w:ind w:left="397" w:hanging="397"/>
    </w:pPr>
    <w:rPr>
      <w:color w:val="000000"/>
      <w:lang w:val="en-GB" w:eastAsia="en-GB"/>
    </w:rPr>
  </w:style>
  <w:style w:type="character" w:styleId="PageNumber">
    <w:name w:val="page number"/>
    <w:basedOn w:val="DefaultParagraphFont"/>
    <w:rsid w:val="00D341D7"/>
  </w:style>
  <w:style w:type="paragraph" w:customStyle="1" w:styleId="OHIMTITLE">
    <w:name w:val="OHIM TITLE"/>
    <w:basedOn w:val="Title"/>
    <w:link w:val="OHIMTITLEChar"/>
    <w:qFormat/>
    <w:rsid w:val="00327806"/>
    <w:pPr>
      <w:jc w:val="right"/>
    </w:pPr>
    <w:rPr>
      <w:rFonts w:cs="Arial"/>
      <w:color w:val="404040" w:themeColor="text1" w:themeTint="BF"/>
      <w:sz w:val="30"/>
      <w:szCs w:val="30"/>
      <w:lang w:val="en-GB"/>
    </w:rPr>
  </w:style>
  <w:style w:type="paragraph" w:customStyle="1" w:styleId="OHIMDATE">
    <w:name w:val="OHIM DATE"/>
    <w:basedOn w:val="Normal"/>
    <w:link w:val="OHIMDATEChar"/>
    <w:qFormat/>
    <w:rsid w:val="00327806"/>
    <w:pPr>
      <w:jc w:val="right"/>
    </w:pPr>
    <w:rPr>
      <w:rFonts w:cs="Arial"/>
      <w:color w:val="404040" w:themeColor="text1" w:themeTint="BF"/>
      <w:sz w:val="26"/>
      <w:szCs w:val="26"/>
      <w:lang w:val="en-GB"/>
    </w:rPr>
  </w:style>
  <w:style w:type="character" w:customStyle="1" w:styleId="OHIMTITLEChar">
    <w:name w:val="OHIM TITLE Char"/>
    <w:basedOn w:val="TitleChar"/>
    <w:link w:val="OHIMTITLE"/>
    <w:rsid w:val="00327806"/>
    <w:rPr>
      <w:rFonts w:ascii="Arial" w:eastAsia="Times New Roman" w:hAnsi="Arial" w:cs="Arial"/>
      <w:b/>
      <w:color w:val="404040" w:themeColor="text1" w:themeTint="BF"/>
      <w:sz w:val="30"/>
      <w:szCs w:val="30"/>
      <w:lang w:val="en-GB"/>
    </w:rPr>
  </w:style>
  <w:style w:type="paragraph" w:customStyle="1" w:styleId="OHIMTEXT">
    <w:name w:val="OHIM TEXT"/>
    <w:basedOn w:val="OHIMDATE"/>
    <w:link w:val="OHIMTEXTChar"/>
    <w:qFormat/>
    <w:rsid w:val="00327806"/>
    <w:pPr>
      <w:jc w:val="both"/>
    </w:pPr>
    <w:rPr>
      <w:sz w:val="22"/>
    </w:rPr>
  </w:style>
  <w:style w:type="character" w:customStyle="1" w:styleId="OHIMDATEChar">
    <w:name w:val="OHIM DATE Char"/>
    <w:basedOn w:val="DefaultParagraphFont"/>
    <w:link w:val="OHIMDATE"/>
    <w:rsid w:val="00327806"/>
    <w:rPr>
      <w:rFonts w:ascii="Arial" w:eastAsia="Times New Roman" w:hAnsi="Arial" w:cs="Arial"/>
      <w:color w:val="404040" w:themeColor="text1" w:themeTint="BF"/>
      <w:sz w:val="26"/>
      <w:szCs w:val="26"/>
      <w:lang w:val="en-GB"/>
    </w:rPr>
  </w:style>
  <w:style w:type="character" w:customStyle="1" w:styleId="OHIMTEXTChar">
    <w:name w:val="OHIM TEXT Char"/>
    <w:basedOn w:val="OHIMDATEChar"/>
    <w:link w:val="OHIMTEXT"/>
    <w:rsid w:val="00327806"/>
    <w:rPr>
      <w:rFonts w:ascii="Arial" w:eastAsia="Times New Roman" w:hAnsi="Arial" w:cs="Arial"/>
      <w:color w:val="404040" w:themeColor="text1" w:themeTint="BF"/>
      <w:sz w:val="26"/>
      <w:szCs w:val="26"/>
      <w:lang w:val="en-GB"/>
    </w:rPr>
  </w:style>
  <w:style w:type="paragraph" w:styleId="TOC2">
    <w:name w:val="toc 2"/>
    <w:basedOn w:val="Normal"/>
    <w:next w:val="Normal"/>
    <w:autoRedefine/>
    <w:uiPriority w:val="39"/>
    <w:unhideWhenUsed/>
    <w:rsid w:val="007D0500"/>
    <w:pPr>
      <w:spacing w:before="120" w:line="240" w:lineRule="auto"/>
      <w:ind w:left="1021" w:right="284" w:hanging="567"/>
    </w:pPr>
    <w:rPr>
      <w:b/>
      <w:color w:val="595959" w:themeColor="text1" w:themeTint="A6"/>
      <w:sz w:val="22"/>
    </w:rPr>
  </w:style>
  <w:style w:type="paragraph" w:styleId="TOC3">
    <w:name w:val="toc 3"/>
    <w:basedOn w:val="Normal"/>
    <w:next w:val="Normal"/>
    <w:autoRedefine/>
    <w:uiPriority w:val="39"/>
    <w:unhideWhenUsed/>
    <w:rsid w:val="00665DE5"/>
    <w:pPr>
      <w:tabs>
        <w:tab w:val="left" w:pos="1100"/>
        <w:tab w:val="right" w:leader="dot" w:pos="9040"/>
      </w:tabs>
      <w:spacing w:after="100"/>
      <w:ind w:left="400"/>
    </w:pPr>
    <w:rPr>
      <w:noProof/>
      <w:sz w:val="22"/>
      <w:szCs w:val="22"/>
    </w:rPr>
  </w:style>
  <w:style w:type="paragraph" w:styleId="TOC4">
    <w:name w:val="toc 4"/>
    <w:basedOn w:val="Normal"/>
    <w:next w:val="Normal"/>
    <w:autoRedefine/>
    <w:uiPriority w:val="39"/>
    <w:semiHidden/>
    <w:unhideWhenUsed/>
    <w:rsid w:val="00BA7743"/>
    <w:pPr>
      <w:spacing w:after="100"/>
      <w:ind w:left="600"/>
    </w:pPr>
    <w:rPr>
      <w:color w:val="595959" w:themeColor="text1" w:themeTint="A6"/>
    </w:rPr>
  </w:style>
  <w:style w:type="character" w:styleId="PlaceholderText">
    <w:name w:val="Placeholder Text"/>
    <w:basedOn w:val="DefaultParagraphFont"/>
    <w:uiPriority w:val="99"/>
    <w:semiHidden/>
    <w:rsid w:val="008F58E9"/>
    <w:rPr>
      <w:color w:val="808080"/>
    </w:rPr>
  </w:style>
  <w:style w:type="character" w:styleId="Hyperlink">
    <w:name w:val="Hyperlink"/>
    <w:uiPriority w:val="99"/>
    <w:rsid w:val="004B107B"/>
    <w:rPr>
      <w:color w:val="0000FF"/>
      <w:u w:val="single"/>
    </w:rPr>
  </w:style>
  <w:style w:type="table" w:styleId="MediumGrid3-Accent1">
    <w:name w:val="Medium Grid 3 Accent 1"/>
    <w:basedOn w:val="TableNormal"/>
    <w:uiPriority w:val="69"/>
    <w:rsid w:val="004B107B"/>
    <w:pPr>
      <w:spacing w:after="0" w:line="240" w:lineRule="auto"/>
    </w:pPr>
    <w:rPr>
      <w:rFonts w:ascii="Calibri" w:eastAsia="Calibri"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ListParagraph">
    <w:name w:val="List Paragraph"/>
    <w:basedOn w:val="Normal"/>
    <w:link w:val="ListParagraphChar"/>
    <w:uiPriority w:val="34"/>
    <w:qFormat/>
    <w:rsid w:val="004B107B"/>
    <w:pPr>
      <w:widowControl/>
      <w:spacing w:line="240" w:lineRule="auto"/>
      <w:ind w:left="720"/>
      <w:contextualSpacing/>
    </w:pPr>
    <w:rPr>
      <w:rFonts w:ascii="Times New Roman" w:hAnsi="Times New Roman"/>
      <w:lang w:val="en-GB"/>
    </w:rPr>
  </w:style>
  <w:style w:type="paragraph" w:customStyle="1" w:styleId="TierI">
    <w:name w:val="Tier I"/>
    <w:basedOn w:val="Normal"/>
    <w:rsid w:val="004B107B"/>
    <w:pPr>
      <w:numPr>
        <w:numId w:val="2"/>
      </w:numPr>
      <w:spacing w:line="240" w:lineRule="auto"/>
    </w:pPr>
    <w:rPr>
      <w:b/>
      <w:sz w:val="22"/>
      <w:lang w:val="en-US"/>
    </w:rPr>
  </w:style>
  <w:style w:type="paragraph" w:customStyle="1" w:styleId="TierII">
    <w:name w:val="Tier II"/>
    <w:basedOn w:val="Normal"/>
    <w:rsid w:val="004B107B"/>
    <w:pPr>
      <w:numPr>
        <w:ilvl w:val="1"/>
        <w:numId w:val="2"/>
      </w:numPr>
      <w:spacing w:line="240" w:lineRule="auto"/>
    </w:pPr>
    <w:rPr>
      <w:sz w:val="22"/>
      <w:lang w:val="en-US"/>
    </w:rPr>
  </w:style>
  <w:style w:type="paragraph" w:customStyle="1" w:styleId="TierIII">
    <w:name w:val="Tier III"/>
    <w:basedOn w:val="Normal"/>
    <w:rsid w:val="004B107B"/>
    <w:pPr>
      <w:numPr>
        <w:ilvl w:val="2"/>
        <w:numId w:val="2"/>
      </w:numPr>
      <w:spacing w:line="240" w:lineRule="auto"/>
    </w:pPr>
    <w:rPr>
      <w:rFonts w:ascii="Times New Roman" w:hAnsi="Times New Roman"/>
      <w:lang w:val="en-US"/>
    </w:rPr>
  </w:style>
  <w:style w:type="paragraph" w:customStyle="1" w:styleId="TierIV">
    <w:name w:val="Tier IV"/>
    <w:basedOn w:val="Normal"/>
    <w:rsid w:val="004B107B"/>
    <w:pPr>
      <w:numPr>
        <w:ilvl w:val="3"/>
        <w:numId w:val="2"/>
      </w:numPr>
      <w:spacing w:line="240" w:lineRule="auto"/>
    </w:pPr>
    <w:rPr>
      <w:rFonts w:ascii="Times New Roman" w:hAnsi="Times New Roman"/>
      <w:lang w:val="en-US"/>
    </w:rPr>
  </w:style>
  <w:style w:type="paragraph" w:customStyle="1" w:styleId="TierV">
    <w:name w:val="Tier V"/>
    <w:basedOn w:val="Normal"/>
    <w:rsid w:val="004B107B"/>
    <w:pPr>
      <w:numPr>
        <w:ilvl w:val="4"/>
        <w:numId w:val="2"/>
      </w:numPr>
      <w:spacing w:line="240" w:lineRule="auto"/>
    </w:pPr>
    <w:rPr>
      <w:rFonts w:ascii="Times New Roman" w:hAnsi="Times New Roman"/>
      <w:lang w:val="en-US"/>
    </w:rPr>
  </w:style>
  <w:style w:type="paragraph" w:styleId="BodyText">
    <w:name w:val="Body Text"/>
    <w:basedOn w:val="Normal"/>
    <w:link w:val="BodyTextChar"/>
    <w:rsid w:val="00F41E1C"/>
    <w:pPr>
      <w:widowControl/>
      <w:spacing w:line="240" w:lineRule="auto"/>
      <w:jc w:val="both"/>
    </w:pPr>
    <w:rPr>
      <w:rFonts w:ascii="Times New Roman" w:hAnsi="Times New Roman"/>
      <w:i/>
      <w:lang w:val="en-GB"/>
    </w:rPr>
  </w:style>
  <w:style w:type="character" w:customStyle="1" w:styleId="BodyTextChar">
    <w:name w:val="Body Text Char"/>
    <w:basedOn w:val="DefaultParagraphFont"/>
    <w:link w:val="BodyText"/>
    <w:rsid w:val="00F41E1C"/>
    <w:rPr>
      <w:rFonts w:ascii="Times New Roman" w:eastAsia="Times New Roman" w:hAnsi="Times New Roman" w:cs="Times New Roman"/>
      <w:i/>
      <w:sz w:val="20"/>
      <w:szCs w:val="20"/>
      <w:lang w:val="en-GB"/>
    </w:rPr>
  </w:style>
  <w:style w:type="character" w:styleId="CommentReference">
    <w:name w:val="annotation reference"/>
    <w:uiPriority w:val="99"/>
    <w:semiHidden/>
    <w:rsid w:val="00F41E1C"/>
    <w:rPr>
      <w:sz w:val="16"/>
      <w:szCs w:val="16"/>
    </w:rPr>
  </w:style>
  <w:style w:type="paragraph" w:styleId="CommentText">
    <w:name w:val="annotation text"/>
    <w:basedOn w:val="Normal"/>
    <w:link w:val="CommentTextChar"/>
    <w:semiHidden/>
    <w:rsid w:val="00F41E1C"/>
    <w:pPr>
      <w:widowControl/>
      <w:spacing w:line="240" w:lineRule="auto"/>
    </w:pPr>
    <w:rPr>
      <w:rFonts w:ascii="Times New Roman" w:hAnsi="Times New Roman"/>
      <w:lang w:val="en-GB"/>
    </w:rPr>
  </w:style>
  <w:style w:type="character" w:customStyle="1" w:styleId="CommentTextChar">
    <w:name w:val="Comment Text Char"/>
    <w:basedOn w:val="DefaultParagraphFont"/>
    <w:link w:val="CommentText"/>
    <w:uiPriority w:val="99"/>
    <w:semiHidden/>
    <w:rsid w:val="00F41E1C"/>
    <w:rPr>
      <w:rFonts w:ascii="Times New Roman" w:eastAsia="Times New Roman" w:hAnsi="Times New Roman" w:cs="Times New Roman"/>
      <w:sz w:val="20"/>
      <w:szCs w:val="20"/>
      <w:lang w:val="en-GB"/>
    </w:rPr>
  </w:style>
  <w:style w:type="paragraph" w:styleId="BodyText2">
    <w:name w:val="Body Text 2"/>
    <w:basedOn w:val="Normal"/>
    <w:link w:val="BodyText2Char"/>
    <w:uiPriority w:val="99"/>
    <w:semiHidden/>
    <w:unhideWhenUsed/>
    <w:rsid w:val="00F41E1C"/>
    <w:pPr>
      <w:spacing w:after="120" w:line="480" w:lineRule="auto"/>
    </w:pPr>
  </w:style>
  <w:style w:type="character" w:customStyle="1" w:styleId="BodyText2Char">
    <w:name w:val="Body Text 2 Char"/>
    <w:basedOn w:val="DefaultParagraphFont"/>
    <w:link w:val="BodyText2"/>
    <w:uiPriority w:val="99"/>
    <w:semiHidden/>
    <w:rsid w:val="00F41E1C"/>
    <w:rPr>
      <w:rFonts w:ascii="Arial" w:eastAsia="Times New Roman" w:hAnsi="Arial" w:cs="Times New Roman"/>
      <w:sz w:val="20"/>
      <w:szCs w:val="20"/>
    </w:rPr>
  </w:style>
  <w:style w:type="table" w:styleId="MediumShading1-Accent1">
    <w:name w:val="Medium Shading 1 Accent 1"/>
    <w:basedOn w:val="TableNormal"/>
    <w:uiPriority w:val="63"/>
    <w:rsid w:val="005741D3"/>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Heading2numbered">
    <w:name w:val="Heading 2 numbered"/>
    <w:basedOn w:val="Heading2"/>
    <w:rsid w:val="005741D3"/>
    <w:pPr>
      <w:widowControl/>
      <w:numPr>
        <w:ilvl w:val="0"/>
        <w:numId w:val="3"/>
      </w:numPr>
      <w:spacing w:before="240" w:line="240" w:lineRule="auto"/>
      <w:ind w:left="1080"/>
    </w:pPr>
    <w:rPr>
      <w:rFonts w:cs="Arial"/>
      <w:bCs/>
      <w:i/>
      <w:iCs/>
      <w:color w:val="auto"/>
      <w:sz w:val="28"/>
      <w:szCs w:val="28"/>
    </w:rPr>
  </w:style>
  <w:style w:type="character" w:styleId="Strong">
    <w:name w:val="Strong"/>
    <w:uiPriority w:val="22"/>
    <w:qFormat/>
    <w:rsid w:val="005741D3"/>
    <w:rPr>
      <w:b/>
      <w:bCs/>
    </w:rPr>
  </w:style>
  <w:style w:type="paragraph" w:customStyle="1" w:styleId="Desc">
    <w:name w:val="Desc"/>
    <w:basedOn w:val="Normal"/>
    <w:link w:val="DescChar"/>
    <w:qFormat/>
    <w:rsid w:val="005741D3"/>
    <w:rPr>
      <w:rFonts w:eastAsia="Calibri"/>
      <w:i/>
      <w:lang w:val="es-ES_tradnl"/>
    </w:rPr>
  </w:style>
  <w:style w:type="character" w:customStyle="1" w:styleId="DescChar">
    <w:name w:val="Desc Char"/>
    <w:link w:val="Desc"/>
    <w:rsid w:val="005741D3"/>
    <w:rPr>
      <w:rFonts w:ascii="Arial" w:eastAsia="Calibri" w:hAnsi="Arial" w:cs="Times New Roman"/>
      <w:i/>
      <w:sz w:val="20"/>
      <w:szCs w:val="20"/>
      <w:lang w:val="es-ES_tradnl"/>
    </w:rPr>
  </w:style>
  <w:style w:type="character" w:customStyle="1" w:styleId="Style5">
    <w:name w:val="Style5"/>
    <w:uiPriority w:val="1"/>
    <w:rsid w:val="005741D3"/>
    <w:rPr>
      <w:color w:val="0F243E"/>
    </w:rPr>
  </w:style>
  <w:style w:type="character" w:styleId="FollowedHyperlink">
    <w:name w:val="FollowedHyperlink"/>
    <w:basedOn w:val="DefaultParagraphFont"/>
    <w:uiPriority w:val="99"/>
    <w:semiHidden/>
    <w:unhideWhenUsed/>
    <w:rsid w:val="00E07B99"/>
    <w:rPr>
      <w:color w:val="800080" w:themeColor="followedHyperlink"/>
      <w:u w:val="single"/>
    </w:rPr>
  </w:style>
  <w:style w:type="paragraph" w:styleId="TOCHeading">
    <w:name w:val="TOC Heading"/>
    <w:basedOn w:val="Heading1"/>
    <w:next w:val="Normal"/>
    <w:uiPriority w:val="39"/>
    <w:unhideWhenUsed/>
    <w:qFormat/>
    <w:rsid w:val="00674B00"/>
    <w:pPr>
      <w:keepLines/>
      <w:widowControl/>
      <w:numPr>
        <w:numId w:val="0"/>
      </w:numPr>
      <w:spacing w:before="480" w:after="0" w:line="276" w:lineRule="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CommentSubject">
    <w:name w:val="annotation subject"/>
    <w:basedOn w:val="CommentText"/>
    <w:next w:val="CommentText"/>
    <w:link w:val="CommentSubjectChar"/>
    <w:uiPriority w:val="99"/>
    <w:semiHidden/>
    <w:unhideWhenUsed/>
    <w:rsid w:val="00993F73"/>
    <w:pPr>
      <w:widowControl w:val="0"/>
    </w:pPr>
    <w:rPr>
      <w:rFonts w:ascii="Arial" w:hAnsi="Arial"/>
      <w:b/>
      <w:bCs/>
      <w:lang w:val="en-IE"/>
    </w:rPr>
  </w:style>
  <w:style w:type="character" w:customStyle="1" w:styleId="CommentSubjectChar">
    <w:name w:val="Comment Subject Char"/>
    <w:basedOn w:val="CommentTextChar"/>
    <w:link w:val="CommentSubject"/>
    <w:uiPriority w:val="99"/>
    <w:semiHidden/>
    <w:rsid w:val="00993F73"/>
    <w:rPr>
      <w:rFonts w:ascii="Arial" w:eastAsia="Times New Roman" w:hAnsi="Arial" w:cs="Times New Roman"/>
      <w:b/>
      <w:bCs/>
      <w:sz w:val="20"/>
      <w:szCs w:val="20"/>
      <w:lang w:val="en-GB"/>
    </w:rPr>
  </w:style>
  <w:style w:type="paragraph" w:styleId="Revision">
    <w:name w:val="Revision"/>
    <w:hidden/>
    <w:uiPriority w:val="99"/>
    <w:semiHidden/>
    <w:rsid w:val="00993F73"/>
    <w:pPr>
      <w:spacing w:after="0" w:line="240" w:lineRule="auto"/>
    </w:pPr>
    <w:rPr>
      <w:rFonts w:ascii="Arial" w:eastAsia="Times New Roman" w:hAnsi="Arial" w:cs="Times New Roman"/>
      <w:sz w:val="20"/>
      <w:szCs w:val="20"/>
    </w:rPr>
  </w:style>
  <w:style w:type="table" w:styleId="MediumGrid1-Accent1">
    <w:name w:val="Medium Grid 1 Accent 1"/>
    <w:basedOn w:val="TableNormal"/>
    <w:uiPriority w:val="67"/>
    <w:rsid w:val="00B4651B"/>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ghtList-Accent1">
    <w:name w:val="Light List Accent 1"/>
    <w:basedOn w:val="TableNormal"/>
    <w:uiPriority w:val="61"/>
    <w:rsid w:val="001703EC"/>
    <w:pPr>
      <w:spacing w:after="0" w:line="240" w:lineRule="auto"/>
    </w:pPr>
    <w:rPr>
      <w:lang w:val="es-E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TableGrid">
    <w:name w:val="Table Grid"/>
    <w:basedOn w:val="TableNormal"/>
    <w:uiPriority w:val="59"/>
    <w:rsid w:val="00C869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276324"/>
    <w:pPr>
      <w:spacing w:line="240" w:lineRule="auto"/>
    </w:pPr>
  </w:style>
  <w:style w:type="character" w:customStyle="1" w:styleId="FootnoteTextChar">
    <w:name w:val="Footnote Text Char"/>
    <w:basedOn w:val="DefaultParagraphFont"/>
    <w:link w:val="FootnoteText"/>
    <w:uiPriority w:val="99"/>
    <w:semiHidden/>
    <w:rsid w:val="00276324"/>
    <w:rPr>
      <w:rFonts w:ascii="Arial" w:eastAsia="Times New Roman" w:hAnsi="Arial" w:cs="Times New Roman"/>
      <w:sz w:val="20"/>
      <w:szCs w:val="20"/>
    </w:rPr>
  </w:style>
  <w:style w:type="character" w:styleId="FootnoteReference">
    <w:name w:val="footnote reference"/>
    <w:basedOn w:val="DefaultParagraphFont"/>
    <w:uiPriority w:val="99"/>
    <w:semiHidden/>
    <w:unhideWhenUsed/>
    <w:rsid w:val="00276324"/>
    <w:rPr>
      <w:vertAlign w:val="superscript"/>
    </w:rPr>
  </w:style>
  <w:style w:type="table" w:customStyle="1" w:styleId="MediumShading1-Accent11">
    <w:name w:val="Medium Shading 1 - Accent 11"/>
    <w:basedOn w:val="TableNormal"/>
    <w:next w:val="MediumShading1-Accent1"/>
    <w:uiPriority w:val="63"/>
    <w:rsid w:val="00296DB4"/>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pPr>
      <w:rPr>
        <w:rFonts w:cs="Times New Roman"/>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pPr>
      <w:rPr>
        <w:rFonts w:cs="Times New Roman"/>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hemeFill="accent1" w:themeFillTint="3F"/>
      </w:tcPr>
    </w:tblStylePr>
    <w:tblStylePr w:type="band1Horz">
      <w:rPr>
        <w:rFonts w:cs="Times New Roman"/>
      </w:rPr>
      <w:tblPr/>
      <w:tcPr>
        <w:tcBorders>
          <w:insideH w:val="nil"/>
          <w:insideV w:val="nil"/>
        </w:tcBorders>
        <w:shd w:val="clear" w:color="auto" w:fill="D3DFEE" w:themeFill="accent1" w:themeFillTint="3F"/>
      </w:tcPr>
    </w:tblStylePr>
    <w:tblStylePr w:type="band2Horz">
      <w:rPr>
        <w:rFonts w:cs="Times New Roman"/>
      </w:rPr>
      <w:tblPr/>
      <w:tcPr>
        <w:tcBorders>
          <w:insideH w:val="nil"/>
          <w:insideV w:val="nil"/>
        </w:tcBorders>
      </w:tcPr>
    </w:tblStylePr>
  </w:style>
  <w:style w:type="table" w:customStyle="1" w:styleId="MediumShading1-Accent12">
    <w:name w:val="Medium Shading 1 - Accent 12"/>
    <w:basedOn w:val="TableNormal"/>
    <w:next w:val="MediumShading1-Accent1"/>
    <w:uiPriority w:val="63"/>
    <w:rsid w:val="00465219"/>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pPr>
      <w:rPr>
        <w:rFonts w:cs="Times New Roman"/>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pPr>
      <w:rPr>
        <w:rFonts w:cs="Times New Roman"/>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hemeFill="accent1" w:themeFillTint="3F"/>
      </w:tcPr>
    </w:tblStylePr>
    <w:tblStylePr w:type="band1Horz">
      <w:rPr>
        <w:rFonts w:cs="Times New Roman"/>
      </w:rPr>
      <w:tblPr/>
      <w:tcPr>
        <w:tcBorders>
          <w:insideH w:val="nil"/>
          <w:insideV w:val="nil"/>
        </w:tcBorders>
        <w:shd w:val="clear" w:color="auto" w:fill="D3DFEE" w:themeFill="accent1" w:themeFillTint="3F"/>
      </w:tcPr>
    </w:tblStylePr>
    <w:tblStylePr w:type="band2Horz">
      <w:rPr>
        <w:rFonts w:cs="Times New Roman"/>
      </w:rPr>
      <w:tblPr/>
      <w:tcPr>
        <w:tcBorders>
          <w:insideH w:val="nil"/>
          <w:insideV w:val="nil"/>
        </w:tcBorders>
      </w:tcPr>
    </w:tblStylePr>
  </w:style>
  <w:style w:type="character" w:customStyle="1" w:styleId="apple-converted-space">
    <w:name w:val="apple-converted-space"/>
    <w:basedOn w:val="DefaultParagraphFont"/>
    <w:rsid w:val="00E84A43"/>
  </w:style>
  <w:style w:type="table" w:customStyle="1" w:styleId="MediumShading1-Accent13">
    <w:name w:val="Medium Shading 1 - Accent 13"/>
    <w:basedOn w:val="TableNormal"/>
    <w:next w:val="MediumShading1-Accent1"/>
    <w:uiPriority w:val="63"/>
    <w:rsid w:val="00E92FC2"/>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EndnoteText">
    <w:name w:val="endnote text"/>
    <w:basedOn w:val="Normal"/>
    <w:link w:val="EndnoteTextChar"/>
    <w:uiPriority w:val="99"/>
    <w:semiHidden/>
    <w:unhideWhenUsed/>
    <w:rsid w:val="00447664"/>
    <w:pPr>
      <w:spacing w:line="240" w:lineRule="auto"/>
    </w:pPr>
  </w:style>
  <w:style w:type="character" w:customStyle="1" w:styleId="EndnoteTextChar">
    <w:name w:val="Endnote Text Char"/>
    <w:basedOn w:val="DefaultParagraphFont"/>
    <w:link w:val="EndnoteText"/>
    <w:uiPriority w:val="99"/>
    <w:semiHidden/>
    <w:rsid w:val="00447664"/>
    <w:rPr>
      <w:rFonts w:ascii="Arial" w:eastAsia="Times New Roman" w:hAnsi="Arial" w:cs="Times New Roman"/>
      <w:sz w:val="20"/>
      <w:szCs w:val="20"/>
    </w:rPr>
  </w:style>
  <w:style w:type="character" w:styleId="EndnoteReference">
    <w:name w:val="endnote reference"/>
    <w:basedOn w:val="DefaultParagraphFont"/>
    <w:uiPriority w:val="99"/>
    <w:semiHidden/>
    <w:unhideWhenUsed/>
    <w:rsid w:val="00447664"/>
    <w:rPr>
      <w:vertAlign w:val="superscript"/>
    </w:rPr>
  </w:style>
  <w:style w:type="character" w:customStyle="1" w:styleId="ListParagraphChar">
    <w:name w:val="List Paragraph Char"/>
    <w:link w:val="ListParagraph"/>
    <w:uiPriority w:val="34"/>
    <w:locked/>
    <w:rsid w:val="00A67813"/>
    <w:rPr>
      <w:rFonts w:ascii="Times New Roman" w:eastAsia="Times New Roman" w:hAnsi="Times New Roman" w:cs="Times New Roman"/>
      <w:sz w:val="20"/>
      <w:szCs w:val="20"/>
      <w:lang w:val="en-GB"/>
    </w:rPr>
  </w:style>
  <w:style w:type="paragraph" w:styleId="Caption">
    <w:name w:val="caption"/>
    <w:basedOn w:val="Normal"/>
    <w:next w:val="Normal"/>
    <w:uiPriority w:val="35"/>
    <w:unhideWhenUsed/>
    <w:qFormat/>
    <w:rsid w:val="00D51F46"/>
    <w:pPr>
      <w:spacing w:after="200" w:line="240" w:lineRule="auto"/>
    </w:pPr>
    <w:rPr>
      <w:i/>
      <w:iCs/>
      <w:color w:val="1F497D" w:themeColor="text2"/>
      <w:sz w:val="18"/>
      <w:szCs w:val="18"/>
    </w:rPr>
  </w:style>
  <w:style w:type="table" w:styleId="GridTable4-Accent1">
    <w:name w:val="Grid Table 4 Accent 1"/>
    <w:basedOn w:val="TableNormal"/>
    <w:uiPriority w:val="49"/>
    <w:rsid w:val="00C72F2D"/>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t">
    <w:name w:val="st"/>
    <w:basedOn w:val="DefaultParagraphFont"/>
    <w:rsid w:val="00567F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253960">
      <w:bodyDiv w:val="1"/>
      <w:marLeft w:val="0"/>
      <w:marRight w:val="0"/>
      <w:marTop w:val="0"/>
      <w:marBottom w:val="0"/>
      <w:divBdr>
        <w:top w:val="none" w:sz="0" w:space="0" w:color="auto"/>
        <w:left w:val="none" w:sz="0" w:space="0" w:color="auto"/>
        <w:bottom w:val="none" w:sz="0" w:space="0" w:color="auto"/>
        <w:right w:val="none" w:sz="0" w:space="0" w:color="auto"/>
      </w:divBdr>
    </w:div>
    <w:div w:id="951667181">
      <w:bodyDiv w:val="1"/>
      <w:marLeft w:val="0"/>
      <w:marRight w:val="0"/>
      <w:marTop w:val="0"/>
      <w:marBottom w:val="0"/>
      <w:divBdr>
        <w:top w:val="none" w:sz="0" w:space="0" w:color="auto"/>
        <w:left w:val="none" w:sz="0" w:space="0" w:color="auto"/>
        <w:bottom w:val="none" w:sz="0" w:space="0" w:color="auto"/>
        <w:right w:val="none" w:sz="0" w:space="0" w:color="auto"/>
      </w:divBdr>
    </w:div>
    <w:div w:id="1199053149">
      <w:bodyDiv w:val="1"/>
      <w:marLeft w:val="0"/>
      <w:marRight w:val="0"/>
      <w:marTop w:val="0"/>
      <w:marBottom w:val="0"/>
      <w:divBdr>
        <w:top w:val="none" w:sz="0" w:space="0" w:color="auto"/>
        <w:left w:val="none" w:sz="0" w:space="0" w:color="auto"/>
        <w:bottom w:val="none" w:sz="0" w:space="0" w:color="auto"/>
        <w:right w:val="none" w:sz="0" w:space="0" w:color="auto"/>
      </w:divBdr>
    </w:div>
    <w:div w:id="1395350245">
      <w:bodyDiv w:val="1"/>
      <w:marLeft w:val="0"/>
      <w:marRight w:val="0"/>
      <w:marTop w:val="0"/>
      <w:marBottom w:val="0"/>
      <w:divBdr>
        <w:top w:val="none" w:sz="0" w:space="0" w:color="auto"/>
        <w:left w:val="none" w:sz="0" w:space="0" w:color="auto"/>
        <w:bottom w:val="none" w:sz="0" w:space="0" w:color="auto"/>
        <w:right w:val="none" w:sz="0" w:space="0" w:color="auto"/>
      </w:divBdr>
    </w:div>
    <w:div w:id="1617446002">
      <w:bodyDiv w:val="1"/>
      <w:marLeft w:val="0"/>
      <w:marRight w:val="0"/>
      <w:marTop w:val="0"/>
      <w:marBottom w:val="0"/>
      <w:divBdr>
        <w:top w:val="none" w:sz="0" w:space="0" w:color="auto"/>
        <w:left w:val="none" w:sz="0" w:space="0" w:color="auto"/>
        <w:bottom w:val="none" w:sz="0" w:space="0" w:color="auto"/>
        <w:right w:val="none" w:sz="0" w:space="0" w:color="auto"/>
      </w:divBdr>
    </w:div>
    <w:div w:id="1728645985">
      <w:bodyDiv w:val="1"/>
      <w:marLeft w:val="0"/>
      <w:marRight w:val="0"/>
      <w:marTop w:val="0"/>
      <w:marBottom w:val="0"/>
      <w:divBdr>
        <w:top w:val="none" w:sz="0" w:space="0" w:color="auto"/>
        <w:left w:val="none" w:sz="0" w:space="0" w:color="auto"/>
        <w:bottom w:val="none" w:sz="0" w:space="0" w:color="auto"/>
        <w:right w:val="none" w:sz="0" w:space="0" w:color="auto"/>
      </w:divBdr>
    </w:div>
    <w:div w:id="199645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2.vsdx"/><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8AF893326B04135864B551B73119362"/>
        <w:category>
          <w:name w:val="General"/>
          <w:gallery w:val="placeholder"/>
        </w:category>
        <w:types>
          <w:type w:val="bbPlcHdr"/>
        </w:types>
        <w:behaviors>
          <w:behavior w:val="content"/>
        </w:behaviors>
        <w:guid w:val="{A88357D1-7B94-4207-83B5-901FA64355A1}"/>
      </w:docPartPr>
      <w:docPartBody>
        <w:p w:rsidR="001A609A" w:rsidRDefault="001A609A" w:rsidP="001A609A">
          <w:pPr>
            <w:pStyle w:val="C8AF893326B04135864B551B73119362"/>
          </w:pPr>
          <w:r w:rsidRPr="00EE7B78">
            <w:rPr>
              <w:rStyle w:val="PlaceholderText"/>
            </w:rPr>
            <w:t>Choose an item.</w:t>
          </w:r>
        </w:p>
      </w:docPartBody>
    </w:docPart>
    <w:docPart>
      <w:docPartPr>
        <w:name w:val="9594DA1EAEB946F4B6FF220881225234"/>
        <w:category>
          <w:name w:val="General"/>
          <w:gallery w:val="placeholder"/>
        </w:category>
        <w:types>
          <w:type w:val="bbPlcHdr"/>
        </w:types>
        <w:behaviors>
          <w:behavior w:val="content"/>
        </w:behaviors>
        <w:guid w:val="{6AD82863-5F57-445E-A1AD-C66AB5A80A86}"/>
      </w:docPartPr>
      <w:docPartBody>
        <w:p w:rsidR="00222D2E" w:rsidRDefault="005D4403" w:rsidP="005D4403">
          <w:pPr>
            <w:pStyle w:val="9594DA1EAEB946F4B6FF220881225234"/>
          </w:pPr>
          <w:r w:rsidRPr="000F1A58">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09A"/>
    <w:rsid w:val="00034517"/>
    <w:rsid w:val="00077EBB"/>
    <w:rsid w:val="00093313"/>
    <w:rsid w:val="000E4D35"/>
    <w:rsid w:val="0012179F"/>
    <w:rsid w:val="0013296A"/>
    <w:rsid w:val="0018713F"/>
    <w:rsid w:val="001A0B19"/>
    <w:rsid w:val="001A609A"/>
    <w:rsid w:val="002125D2"/>
    <w:rsid w:val="00222D2E"/>
    <w:rsid w:val="00244501"/>
    <w:rsid w:val="00255ABE"/>
    <w:rsid w:val="00273FC6"/>
    <w:rsid w:val="002967C1"/>
    <w:rsid w:val="002A1865"/>
    <w:rsid w:val="002A2D01"/>
    <w:rsid w:val="00324E14"/>
    <w:rsid w:val="003D5618"/>
    <w:rsid w:val="00403772"/>
    <w:rsid w:val="00444F89"/>
    <w:rsid w:val="00462EB1"/>
    <w:rsid w:val="004670DA"/>
    <w:rsid w:val="004A3A35"/>
    <w:rsid w:val="00522E7F"/>
    <w:rsid w:val="00533129"/>
    <w:rsid w:val="00566D6E"/>
    <w:rsid w:val="005850E2"/>
    <w:rsid w:val="005D4403"/>
    <w:rsid w:val="006060A7"/>
    <w:rsid w:val="00610F38"/>
    <w:rsid w:val="00672670"/>
    <w:rsid w:val="0067579B"/>
    <w:rsid w:val="006D0A6F"/>
    <w:rsid w:val="00705DF7"/>
    <w:rsid w:val="00715DE1"/>
    <w:rsid w:val="00733F04"/>
    <w:rsid w:val="00767F4B"/>
    <w:rsid w:val="00781F70"/>
    <w:rsid w:val="007B70A0"/>
    <w:rsid w:val="007D7E4B"/>
    <w:rsid w:val="007F6CAB"/>
    <w:rsid w:val="00846C1A"/>
    <w:rsid w:val="00854501"/>
    <w:rsid w:val="00874B9A"/>
    <w:rsid w:val="008C6C6A"/>
    <w:rsid w:val="008E5E46"/>
    <w:rsid w:val="008F4C8D"/>
    <w:rsid w:val="008F560E"/>
    <w:rsid w:val="00965DFC"/>
    <w:rsid w:val="00971EBC"/>
    <w:rsid w:val="009A0454"/>
    <w:rsid w:val="009F11E5"/>
    <w:rsid w:val="00A1227B"/>
    <w:rsid w:val="00A30A53"/>
    <w:rsid w:val="00A61C16"/>
    <w:rsid w:val="00A82BD4"/>
    <w:rsid w:val="00B624C2"/>
    <w:rsid w:val="00B6402C"/>
    <w:rsid w:val="00B80996"/>
    <w:rsid w:val="00B92676"/>
    <w:rsid w:val="00C95835"/>
    <w:rsid w:val="00CC0FCA"/>
    <w:rsid w:val="00CF027A"/>
    <w:rsid w:val="00D30BFE"/>
    <w:rsid w:val="00D52485"/>
    <w:rsid w:val="00DD6441"/>
    <w:rsid w:val="00DE6FD8"/>
    <w:rsid w:val="00E17E84"/>
    <w:rsid w:val="00E21864"/>
    <w:rsid w:val="00E324F1"/>
    <w:rsid w:val="00E3684F"/>
    <w:rsid w:val="00E7019C"/>
    <w:rsid w:val="00E96826"/>
    <w:rsid w:val="00EA60BB"/>
    <w:rsid w:val="00EB1E6A"/>
    <w:rsid w:val="00F310FE"/>
    <w:rsid w:val="00F83C4C"/>
    <w:rsid w:val="00FB24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014A34C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74B9A"/>
    <w:rPr>
      <w:color w:val="808080"/>
    </w:rPr>
  </w:style>
  <w:style w:type="paragraph" w:customStyle="1" w:styleId="A5F36B0416A04632AFB08C2A9FDB78F3">
    <w:name w:val="A5F36B0416A04632AFB08C2A9FDB78F3"/>
  </w:style>
  <w:style w:type="paragraph" w:customStyle="1" w:styleId="AE55757E75374985A755A98DF1EB3711">
    <w:name w:val="AE55757E75374985A755A98DF1EB3711"/>
  </w:style>
  <w:style w:type="paragraph" w:customStyle="1" w:styleId="23C895CFCCFC43218EB3A53D8A88D8DE">
    <w:name w:val="23C895CFCCFC43218EB3A53D8A88D8DE"/>
    <w:rsid w:val="001A609A"/>
  </w:style>
  <w:style w:type="paragraph" w:customStyle="1" w:styleId="2C103209FDD64ECD9EBA568C1335F7D2">
    <w:name w:val="2C103209FDD64ECD9EBA568C1335F7D2"/>
    <w:rsid w:val="001A609A"/>
  </w:style>
  <w:style w:type="paragraph" w:customStyle="1" w:styleId="38342F2FE28B41349B7EB2C1BC86F7DA">
    <w:name w:val="38342F2FE28B41349B7EB2C1BC86F7DA"/>
    <w:rsid w:val="001A609A"/>
  </w:style>
  <w:style w:type="paragraph" w:customStyle="1" w:styleId="B5B7FC406780443B8521FE52A47B4A55">
    <w:name w:val="B5B7FC406780443B8521FE52A47B4A55"/>
    <w:rsid w:val="001A609A"/>
  </w:style>
  <w:style w:type="paragraph" w:customStyle="1" w:styleId="93F64C71936D449187C6999678D6FAF7">
    <w:name w:val="93F64C71936D449187C6999678D6FAF7"/>
    <w:rsid w:val="001A609A"/>
  </w:style>
  <w:style w:type="paragraph" w:customStyle="1" w:styleId="D532FE8EE1A649E4906517B194E5890B">
    <w:name w:val="D532FE8EE1A649E4906517B194E5890B"/>
    <w:rsid w:val="001A609A"/>
  </w:style>
  <w:style w:type="paragraph" w:customStyle="1" w:styleId="6A7D51E8C5434B80AA0F7983F01E1E17">
    <w:name w:val="6A7D51E8C5434B80AA0F7983F01E1E17"/>
    <w:rsid w:val="001A609A"/>
  </w:style>
  <w:style w:type="paragraph" w:customStyle="1" w:styleId="98BF8E4B54F64292BE0CEDC272DD8B39">
    <w:name w:val="98BF8E4B54F64292BE0CEDC272DD8B39"/>
    <w:rsid w:val="001A609A"/>
  </w:style>
  <w:style w:type="paragraph" w:customStyle="1" w:styleId="6163E1E138F14705B528BF116D64B358">
    <w:name w:val="6163E1E138F14705B528BF116D64B358"/>
    <w:rsid w:val="001A609A"/>
  </w:style>
  <w:style w:type="paragraph" w:customStyle="1" w:styleId="9EE37D227C8A41FD901AEF4B591BA372">
    <w:name w:val="9EE37D227C8A41FD901AEF4B591BA372"/>
    <w:rsid w:val="001A609A"/>
  </w:style>
  <w:style w:type="paragraph" w:customStyle="1" w:styleId="94F94AC356524A78AA6054B536C72569">
    <w:name w:val="94F94AC356524A78AA6054B536C72569"/>
    <w:rsid w:val="001A609A"/>
  </w:style>
  <w:style w:type="paragraph" w:customStyle="1" w:styleId="B4AB2332156A460B9614D5524A5C0453">
    <w:name w:val="B4AB2332156A460B9614D5524A5C0453"/>
    <w:rsid w:val="001A609A"/>
  </w:style>
  <w:style w:type="paragraph" w:customStyle="1" w:styleId="EFEB57C0B293455FA4FF4A720FE09899">
    <w:name w:val="EFEB57C0B293455FA4FF4A720FE09899"/>
    <w:rsid w:val="001A609A"/>
  </w:style>
  <w:style w:type="paragraph" w:customStyle="1" w:styleId="6DA34603DC414AD185B9921B8A024494">
    <w:name w:val="6DA34603DC414AD185B9921B8A024494"/>
    <w:rsid w:val="001A609A"/>
  </w:style>
  <w:style w:type="paragraph" w:customStyle="1" w:styleId="BD372CE8183A41649207992CDBC00C19">
    <w:name w:val="BD372CE8183A41649207992CDBC00C19"/>
    <w:rsid w:val="001A609A"/>
  </w:style>
  <w:style w:type="paragraph" w:customStyle="1" w:styleId="Desc">
    <w:name w:val="Desc"/>
    <w:basedOn w:val="Normal"/>
    <w:link w:val="DescChar"/>
    <w:qFormat/>
    <w:rsid w:val="00874B9A"/>
    <w:pPr>
      <w:widowControl w:val="0"/>
      <w:spacing w:after="0" w:line="240" w:lineRule="atLeast"/>
    </w:pPr>
    <w:rPr>
      <w:rFonts w:ascii="Arial" w:eastAsiaTheme="minorHAnsi" w:hAnsi="Arial"/>
      <w:i/>
      <w:sz w:val="20"/>
      <w:szCs w:val="20"/>
      <w:lang w:val="es-ES_tradnl" w:eastAsia="en-US"/>
    </w:rPr>
  </w:style>
  <w:style w:type="character" w:customStyle="1" w:styleId="DescChar">
    <w:name w:val="Desc Char"/>
    <w:basedOn w:val="DefaultParagraphFont"/>
    <w:link w:val="Desc"/>
    <w:rsid w:val="00874B9A"/>
    <w:rPr>
      <w:rFonts w:ascii="Arial" w:eastAsiaTheme="minorHAnsi" w:hAnsi="Arial"/>
      <w:i/>
      <w:sz w:val="20"/>
      <w:szCs w:val="20"/>
      <w:lang w:val="es-ES_tradnl" w:eastAsia="en-US"/>
    </w:rPr>
  </w:style>
  <w:style w:type="paragraph" w:customStyle="1" w:styleId="EEB30989BEF54060B6F6EC7C2D767A7B">
    <w:name w:val="EEB30989BEF54060B6F6EC7C2D767A7B"/>
    <w:rsid w:val="001A609A"/>
  </w:style>
  <w:style w:type="paragraph" w:customStyle="1" w:styleId="08982BCFA37143E7B064F5C3167F3B47">
    <w:name w:val="08982BCFA37143E7B064F5C3167F3B47"/>
    <w:rsid w:val="001A609A"/>
  </w:style>
  <w:style w:type="paragraph" w:customStyle="1" w:styleId="43A8330658464C21B2630B5376F04B64">
    <w:name w:val="43A8330658464C21B2630B5376F04B64"/>
    <w:rsid w:val="001A609A"/>
  </w:style>
  <w:style w:type="paragraph" w:customStyle="1" w:styleId="513C746E68954097AA6ADDBB7AF22699">
    <w:name w:val="513C746E68954097AA6ADDBB7AF22699"/>
    <w:rsid w:val="001A609A"/>
  </w:style>
  <w:style w:type="paragraph" w:customStyle="1" w:styleId="F550164E517845808BCA59E29F2A47D6">
    <w:name w:val="F550164E517845808BCA59E29F2A47D6"/>
    <w:rsid w:val="001A609A"/>
  </w:style>
  <w:style w:type="paragraph" w:customStyle="1" w:styleId="9FC359E375A74825A4768CEBF6940D24">
    <w:name w:val="9FC359E375A74825A4768CEBF6940D24"/>
    <w:rsid w:val="001A609A"/>
  </w:style>
  <w:style w:type="paragraph" w:customStyle="1" w:styleId="DCEA3D19FA6D4765BFEEB58564273803">
    <w:name w:val="DCEA3D19FA6D4765BFEEB58564273803"/>
    <w:rsid w:val="001A609A"/>
  </w:style>
  <w:style w:type="paragraph" w:customStyle="1" w:styleId="F0D913E953A9477A8B3EC94EF9557CFD">
    <w:name w:val="F0D913E953A9477A8B3EC94EF9557CFD"/>
    <w:rsid w:val="001A609A"/>
  </w:style>
  <w:style w:type="paragraph" w:customStyle="1" w:styleId="CB84991A862747839BC9C16E3F4D18D2">
    <w:name w:val="CB84991A862747839BC9C16E3F4D18D2"/>
    <w:rsid w:val="001A609A"/>
  </w:style>
  <w:style w:type="paragraph" w:customStyle="1" w:styleId="018350EB07B242A9A3601D29255CEDC0">
    <w:name w:val="018350EB07B242A9A3601D29255CEDC0"/>
    <w:rsid w:val="001A609A"/>
  </w:style>
  <w:style w:type="paragraph" w:customStyle="1" w:styleId="7FE9A1A20E994CB38BD4360A7DC2A216">
    <w:name w:val="7FE9A1A20E994CB38BD4360A7DC2A216"/>
    <w:rsid w:val="001A609A"/>
  </w:style>
  <w:style w:type="paragraph" w:customStyle="1" w:styleId="C78CCB533ECE437D89BCBCB208DC6A26">
    <w:name w:val="C78CCB533ECE437D89BCBCB208DC6A26"/>
    <w:rsid w:val="001A609A"/>
  </w:style>
  <w:style w:type="paragraph" w:customStyle="1" w:styleId="62E22B6EBFA54C8BA5D1FEFCDF55E39C">
    <w:name w:val="62E22B6EBFA54C8BA5D1FEFCDF55E39C"/>
    <w:rsid w:val="001A609A"/>
  </w:style>
  <w:style w:type="paragraph" w:customStyle="1" w:styleId="FF12DCDE667446A29547B5A15E306066">
    <w:name w:val="FF12DCDE667446A29547B5A15E306066"/>
    <w:rsid w:val="001A609A"/>
  </w:style>
  <w:style w:type="paragraph" w:customStyle="1" w:styleId="F6977FCC08DF4BFD896166D626AFF56C">
    <w:name w:val="F6977FCC08DF4BFD896166D626AFF56C"/>
    <w:rsid w:val="001A609A"/>
  </w:style>
  <w:style w:type="paragraph" w:customStyle="1" w:styleId="ECD323E2708745B9ADD3E31FAD796812">
    <w:name w:val="ECD323E2708745B9ADD3E31FAD796812"/>
    <w:rsid w:val="001A609A"/>
  </w:style>
  <w:style w:type="paragraph" w:customStyle="1" w:styleId="C72114778057477883EBB3672A500FC2">
    <w:name w:val="C72114778057477883EBB3672A500FC2"/>
    <w:rsid w:val="001A609A"/>
  </w:style>
  <w:style w:type="paragraph" w:customStyle="1" w:styleId="C25113C2111D450BBBC48E0B6DA1C383">
    <w:name w:val="C25113C2111D450BBBC48E0B6DA1C383"/>
    <w:rsid w:val="001A609A"/>
  </w:style>
  <w:style w:type="paragraph" w:customStyle="1" w:styleId="1FAEBC3C9F4B40FCA496DD871498945E">
    <w:name w:val="1FAEBC3C9F4B40FCA496DD871498945E"/>
    <w:rsid w:val="001A609A"/>
  </w:style>
  <w:style w:type="paragraph" w:customStyle="1" w:styleId="75D1EB992AFA4638AB83F72F9136D03E">
    <w:name w:val="75D1EB992AFA4638AB83F72F9136D03E"/>
    <w:rsid w:val="001A609A"/>
  </w:style>
  <w:style w:type="paragraph" w:customStyle="1" w:styleId="546CB44E116242E2B187A74916654F60">
    <w:name w:val="546CB44E116242E2B187A74916654F60"/>
    <w:rsid w:val="001A609A"/>
  </w:style>
  <w:style w:type="paragraph" w:customStyle="1" w:styleId="2CE7A22807FF435D9DE321BF24A79215">
    <w:name w:val="2CE7A22807FF435D9DE321BF24A79215"/>
    <w:rsid w:val="001A609A"/>
  </w:style>
  <w:style w:type="paragraph" w:customStyle="1" w:styleId="4E24C9D171F243C2A359EC81BEE75756">
    <w:name w:val="4E24C9D171F243C2A359EC81BEE75756"/>
    <w:rsid w:val="001A609A"/>
  </w:style>
  <w:style w:type="paragraph" w:customStyle="1" w:styleId="8C594C225F2B47E9A648F8CA194311CF">
    <w:name w:val="8C594C225F2B47E9A648F8CA194311CF"/>
    <w:rsid w:val="001A609A"/>
  </w:style>
  <w:style w:type="paragraph" w:customStyle="1" w:styleId="FC331C0C0E4B438A801B6C958F4223EF">
    <w:name w:val="FC331C0C0E4B438A801B6C958F4223EF"/>
    <w:rsid w:val="001A609A"/>
  </w:style>
  <w:style w:type="paragraph" w:customStyle="1" w:styleId="DF00483EE88A4E4E8095DFB816AB66AA">
    <w:name w:val="DF00483EE88A4E4E8095DFB816AB66AA"/>
    <w:rsid w:val="001A609A"/>
  </w:style>
  <w:style w:type="paragraph" w:customStyle="1" w:styleId="C38E455C2B6E496086D42278B492D858">
    <w:name w:val="C38E455C2B6E496086D42278B492D858"/>
    <w:rsid w:val="001A609A"/>
  </w:style>
  <w:style w:type="paragraph" w:customStyle="1" w:styleId="E56630CBB06E4650B916A3A455E90B69">
    <w:name w:val="E56630CBB06E4650B916A3A455E90B69"/>
    <w:rsid w:val="001A609A"/>
  </w:style>
  <w:style w:type="paragraph" w:customStyle="1" w:styleId="656D4BAC43854994B6F5E85D4C311C75">
    <w:name w:val="656D4BAC43854994B6F5E85D4C311C75"/>
    <w:rsid w:val="001A609A"/>
  </w:style>
  <w:style w:type="paragraph" w:customStyle="1" w:styleId="B57C064526DB40ACB5D54AAD1FD3742F">
    <w:name w:val="B57C064526DB40ACB5D54AAD1FD3742F"/>
    <w:rsid w:val="001A609A"/>
  </w:style>
  <w:style w:type="paragraph" w:customStyle="1" w:styleId="D9FE0B6561664A1EA49EC54FAFF12A6A">
    <w:name w:val="D9FE0B6561664A1EA49EC54FAFF12A6A"/>
    <w:rsid w:val="001A609A"/>
  </w:style>
  <w:style w:type="paragraph" w:customStyle="1" w:styleId="7656F0D1050F410B8EEDDEDAB2AE49EE">
    <w:name w:val="7656F0D1050F410B8EEDDEDAB2AE49EE"/>
    <w:rsid w:val="001A609A"/>
  </w:style>
  <w:style w:type="paragraph" w:customStyle="1" w:styleId="D13AA499A0D6488A84F1BD8D9B7DB289">
    <w:name w:val="D13AA499A0D6488A84F1BD8D9B7DB289"/>
    <w:rsid w:val="001A609A"/>
  </w:style>
  <w:style w:type="paragraph" w:customStyle="1" w:styleId="1E39CD93433A4EC1AAE132D48663F6BB">
    <w:name w:val="1E39CD93433A4EC1AAE132D48663F6BB"/>
    <w:rsid w:val="001A609A"/>
  </w:style>
  <w:style w:type="paragraph" w:customStyle="1" w:styleId="74508EF5258C4C5594DB0AA78D485044">
    <w:name w:val="74508EF5258C4C5594DB0AA78D485044"/>
    <w:rsid w:val="001A609A"/>
  </w:style>
  <w:style w:type="paragraph" w:customStyle="1" w:styleId="E16C1B4AC8FE450E84BF8FFDFB371B8E">
    <w:name w:val="E16C1B4AC8FE450E84BF8FFDFB371B8E"/>
    <w:rsid w:val="001A609A"/>
  </w:style>
  <w:style w:type="paragraph" w:customStyle="1" w:styleId="88373921C5424962920F82B8C238BE9B">
    <w:name w:val="88373921C5424962920F82B8C238BE9B"/>
    <w:rsid w:val="001A609A"/>
  </w:style>
  <w:style w:type="paragraph" w:customStyle="1" w:styleId="2973BDF2861245128DE6CC0C7B042971">
    <w:name w:val="2973BDF2861245128DE6CC0C7B042971"/>
    <w:rsid w:val="001A609A"/>
  </w:style>
  <w:style w:type="paragraph" w:customStyle="1" w:styleId="CEFD2EB18D774F0AA5FF78FCF492C160">
    <w:name w:val="CEFD2EB18D774F0AA5FF78FCF492C160"/>
    <w:rsid w:val="001A609A"/>
  </w:style>
  <w:style w:type="paragraph" w:customStyle="1" w:styleId="4CA0176F3BED41EE96FAEF880578AF11">
    <w:name w:val="4CA0176F3BED41EE96FAEF880578AF11"/>
    <w:rsid w:val="001A609A"/>
  </w:style>
  <w:style w:type="paragraph" w:customStyle="1" w:styleId="08AB28A381CC4F8599930D404BB03943">
    <w:name w:val="08AB28A381CC4F8599930D404BB03943"/>
    <w:rsid w:val="001A609A"/>
  </w:style>
  <w:style w:type="paragraph" w:customStyle="1" w:styleId="FC14B5E322814878835DE33B632FA34B">
    <w:name w:val="FC14B5E322814878835DE33B632FA34B"/>
    <w:rsid w:val="001A609A"/>
  </w:style>
  <w:style w:type="paragraph" w:customStyle="1" w:styleId="9E1C1805CD314CA9BB377817F9A8D9FB">
    <w:name w:val="9E1C1805CD314CA9BB377817F9A8D9FB"/>
    <w:rsid w:val="001A609A"/>
  </w:style>
  <w:style w:type="paragraph" w:customStyle="1" w:styleId="219C4F994ED644FF8FF014AD5CB250CA">
    <w:name w:val="219C4F994ED644FF8FF014AD5CB250CA"/>
    <w:rsid w:val="001A609A"/>
  </w:style>
  <w:style w:type="paragraph" w:customStyle="1" w:styleId="66DC3C5A3909468489EE7569CA4744B1">
    <w:name w:val="66DC3C5A3909468489EE7569CA4744B1"/>
    <w:rsid w:val="001A609A"/>
  </w:style>
  <w:style w:type="paragraph" w:customStyle="1" w:styleId="67E66F3C58094097A7588625003C0987">
    <w:name w:val="67E66F3C58094097A7588625003C0987"/>
    <w:rsid w:val="001A609A"/>
  </w:style>
  <w:style w:type="paragraph" w:customStyle="1" w:styleId="C8AF893326B04135864B551B73119362">
    <w:name w:val="C8AF893326B04135864B551B73119362"/>
    <w:rsid w:val="001A609A"/>
  </w:style>
  <w:style w:type="paragraph" w:customStyle="1" w:styleId="9594DA1EAEB946F4B6FF220881225234">
    <w:name w:val="9594DA1EAEB946F4B6FF220881225234"/>
    <w:rsid w:val="005D4403"/>
  </w:style>
  <w:style w:type="paragraph" w:customStyle="1" w:styleId="B966A7F0CB944F5CAEC1CE17C3DBA258">
    <w:name w:val="B966A7F0CB944F5CAEC1CE17C3DBA258"/>
    <w:rsid w:val="000E4D35"/>
    <w:rPr>
      <w:lang w:val="en-IE" w:eastAsia="en-IE"/>
    </w:rPr>
  </w:style>
  <w:style w:type="paragraph" w:customStyle="1" w:styleId="22C1B30DD257437FA2B2A0054972F0F9">
    <w:name w:val="22C1B30DD257437FA2B2A0054972F0F9"/>
    <w:rsid w:val="000E4D35"/>
    <w:rPr>
      <w:lang w:val="en-IE" w:eastAsia="en-IE"/>
    </w:rPr>
  </w:style>
  <w:style w:type="paragraph" w:customStyle="1" w:styleId="6E78045775144A8B80C76DF7EA4E0783">
    <w:name w:val="6E78045775144A8B80C76DF7EA4E0783"/>
    <w:rsid w:val="000E4D35"/>
    <w:rPr>
      <w:lang w:val="en-IE" w:eastAsia="en-IE"/>
    </w:rPr>
  </w:style>
  <w:style w:type="paragraph" w:customStyle="1" w:styleId="D3AE0D9DF4074FEE8BEBE52D72BD00E8">
    <w:name w:val="D3AE0D9DF4074FEE8BEBE52D72BD00E8"/>
    <w:rsid w:val="00E21864"/>
  </w:style>
  <w:style w:type="paragraph" w:customStyle="1" w:styleId="7CBFDA8FA38B49B0B8A3BF39B3E33DAC">
    <w:name w:val="7CBFDA8FA38B49B0B8A3BF39B3E33DAC"/>
    <w:rsid w:val="00E21864"/>
  </w:style>
  <w:style w:type="paragraph" w:customStyle="1" w:styleId="5B058AF0F8DE41AFBDF5652CF57A7DCA">
    <w:name w:val="5B058AF0F8DE41AFBDF5652CF57A7DCA"/>
    <w:rsid w:val="00E21864"/>
  </w:style>
  <w:style w:type="paragraph" w:customStyle="1" w:styleId="18A5B28EFC4946DBB0BFAB71B4F34C36">
    <w:name w:val="18A5B28EFC4946DBB0BFAB71B4F34C36"/>
    <w:rsid w:val="00E21864"/>
  </w:style>
  <w:style w:type="paragraph" w:customStyle="1" w:styleId="9E7671F5D8204FA894554E11BF2B40CA">
    <w:name w:val="9E7671F5D8204FA894554E11BF2B40CA"/>
    <w:rsid w:val="00E21864"/>
  </w:style>
  <w:style w:type="paragraph" w:customStyle="1" w:styleId="17C05D684C9F406DBFE98C3420723BDA">
    <w:name w:val="17C05D684C9F406DBFE98C3420723BDA"/>
    <w:rsid w:val="00E21864"/>
  </w:style>
  <w:style w:type="paragraph" w:customStyle="1" w:styleId="F78D6AC04EC34CE28A23D1759A88538C">
    <w:name w:val="F78D6AC04EC34CE28A23D1759A88538C"/>
    <w:rsid w:val="00874B9A"/>
    <w:rPr>
      <w:lang w:val="en-IE" w:eastAsia="en-IE"/>
    </w:rPr>
  </w:style>
  <w:style w:type="paragraph" w:customStyle="1" w:styleId="90F21854B1204A3C841F79A19E628443">
    <w:name w:val="90F21854B1204A3C841F79A19E628443"/>
    <w:rsid w:val="00874B9A"/>
    <w:rPr>
      <w:lang w:val="en-IE" w:eastAsia="en-IE"/>
    </w:rPr>
  </w:style>
  <w:style w:type="paragraph" w:customStyle="1" w:styleId="BD844DAF915645258821BC828729AE7C">
    <w:name w:val="BD844DAF915645258821BC828729AE7C"/>
    <w:rsid w:val="00874B9A"/>
    <w:rPr>
      <w:lang w:val="en-IE" w:eastAsia="en-IE"/>
    </w:rPr>
  </w:style>
  <w:style w:type="paragraph" w:customStyle="1" w:styleId="460BB05DD8D240FFB8785BECE9855174">
    <w:name w:val="460BB05DD8D240FFB8785BECE9855174"/>
    <w:rsid w:val="00874B9A"/>
    <w:rPr>
      <w:lang w:val="en-IE" w:eastAsia="en-IE"/>
    </w:rPr>
  </w:style>
  <w:style w:type="paragraph" w:customStyle="1" w:styleId="FB2006CF451341F2AD45F9A1D0BC5B18">
    <w:name w:val="FB2006CF451341F2AD45F9A1D0BC5B18"/>
    <w:rsid w:val="00874B9A"/>
    <w:rPr>
      <w:lang w:val="en-IE" w:eastAsia="en-IE"/>
    </w:rPr>
  </w:style>
  <w:style w:type="paragraph" w:customStyle="1" w:styleId="8F14433A62394768BBA113694E044DFD">
    <w:name w:val="8F14433A62394768BBA113694E044DFD"/>
    <w:rsid w:val="00874B9A"/>
    <w:rPr>
      <w:lang w:val="en-IE" w:eastAsia="en-IE"/>
    </w:rPr>
  </w:style>
  <w:style w:type="paragraph" w:customStyle="1" w:styleId="BB170136C586487FA629A63756CBC902">
    <w:name w:val="BB170136C586487FA629A63756CBC902"/>
    <w:rsid w:val="00874B9A"/>
    <w:rPr>
      <w:lang w:val="en-IE" w:eastAsia="en-IE"/>
    </w:rPr>
  </w:style>
  <w:style w:type="paragraph" w:customStyle="1" w:styleId="CBB36EF279D44B41AF0561A510DDEC6F">
    <w:name w:val="CBB36EF279D44B41AF0561A510DDEC6F"/>
    <w:rsid w:val="00874B9A"/>
    <w:rPr>
      <w:lang w:val="en-IE" w:eastAsia="en-IE"/>
    </w:rPr>
  </w:style>
  <w:style w:type="paragraph" w:customStyle="1" w:styleId="55C1E29652274EAD95F1E23349DF840D">
    <w:name w:val="55C1E29652274EAD95F1E23349DF840D"/>
    <w:rsid w:val="00874B9A"/>
    <w:rPr>
      <w:lang w:val="en-IE" w:eastAsia="en-IE"/>
    </w:rPr>
  </w:style>
  <w:style w:type="paragraph" w:customStyle="1" w:styleId="550013E3086042258F415FD4BE7A0907">
    <w:name w:val="550013E3086042258F415FD4BE7A0907"/>
    <w:rsid w:val="00874B9A"/>
    <w:rPr>
      <w:lang w:val="en-IE" w:eastAsia="en-IE"/>
    </w:rPr>
  </w:style>
  <w:style w:type="paragraph" w:customStyle="1" w:styleId="E21C8A7F799A4F10A1EC05FC22CA8215">
    <w:name w:val="E21C8A7F799A4F10A1EC05FC22CA8215"/>
    <w:rsid w:val="00874B9A"/>
    <w:rPr>
      <w:lang w:val="en-IE" w:eastAsia="en-IE"/>
    </w:rPr>
  </w:style>
  <w:style w:type="paragraph" w:customStyle="1" w:styleId="F75A0C3DA8CF40FB89DDADD7B05F128C">
    <w:name w:val="F75A0C3DA8CF40FB89DDADD7B05F128C"/>
    <w:rsid w:val="00874B9A"/>
    <w:rPr>
      <w:lang w:val="en-IE" w:eastAsia="en-IE"/>
    </w:rPr>
  </w:style>
  <w:style w:type="paragraph" w:customStyle="1" w:styleId="F6591A087A4E43B69D0868BFB2D057EF">
    <w:name w:val="F6591A087A4E43B69D0868BFB2D057EF"/>
    <w:rsid w:val="00874B9A"/>
    <w:rPr>
      <w:lang w:val="en-IE" w:eastAsia="en-IE"/>
    </w:rPr>
  </w:style>
  <w:style w:type="paragraph" w:customStyle="1" w:styleId="F82D713D6BBD4661BDEB2469D4ABB87B">
    <w:name w:val="F82D713D6BBD4661BDEB2469D4ABB87B"/>
    <w:rsid w:val="00874B9A"/>
    <w:rPr>
      <w:lang w:val="en-IE" w:eastAsia="en-IE"/>
    </w:rPr>
  </w:style>
  <w:style w:type="paragraph" w:customStyle="1" w:styleId="CCE86DC93E314C93AE7131A49F0AFE40">
    <w:name w:val="CCE86DC93E314C93AE7131A49F0AFE40"/>
    <w:rsid w:val="00874B9A"/>
    <w:rPr>
      <w:lang w:val="en-IE" w:eastAsia="en-IE"/>
    </w:rPr>
  </w:style>
  <w:style w:type="paragraph" w:customStyle="1" w:styleId="D50E682B11654C0995BD62AC4E36521D">
    <w:name w:val="D50E682B11654C0995BD62AC4E36521D"/>
    <w:rsid w:val="00874B9A"/>
    <w:rPr>
      <w:lang w:val="en-IE" w:eastAsia="en-IE"/>
    </w:rPr>
  </w:style>
  <w:style w:type="paragraph" w:customStyle="1" w:styleId="55581B34A1EA4B90B345B797A7233C31">
    <w:name w:val="55581B34A1EA4B90B345B797A7233C31"/>
    <w:rsid w:val="00874B9A"/>
    <w:rPr>
      <w:lang w:val="en-IE" w:eastAsia="en-IE"/>
    </w:rPr>
  </w:style>
  <w:style w:type="paragraph" w:customStyle="1" w:styleId="17382109F8164AFA8F1E8FEFB06137AD">
    <w:name w:val="17382109F8164AFA8F1E8FEFB06137AD"/>
    <w:rsid w:val="00874B9A"/>
    <w:rPr>
      <w:lang w:val="en-IE" w:eastAsia="en-IE"/>
    </w:rPr>
  </w:style>
  <w:style w:type="paragraph" w:customStyle="1" w:styleId="BE2142CB74784D86A68DFAD739636AD9">
    <w:name w:val="BE2142CB74784D86A68DFAD739636AD9"/>
    <w:rsid w:val="00874B9A"/>
    <w:rPr>
      <w:lang w:val="en-IE" w:eastAsia="en-IE"/>
    </w:rPr>
  </w:style>
  <w:style w:type="paragraph" w:customStyle="1" w:styleId="58C770190DF24CC18519607616A52947">
    <w:name w:val="58C770190DF24CC18519607616A52947"/>
    <w:rsid w:val="00874B9A"/>
    <w:rPr>
      <w:lang w:val="en-IE" w:eastAsia="en-IE"/>
    </w:rPr>
  </w:style>
  <w:style w:type="paragraph" w:customStyle="1" w:styleId="90D302E75D544A7895ABEE77CE0B4DA9">
    <w:name w:val="90D302E75D544A7895ABEE77CE0B4DA9"/>
    <w:rsid w:val="00874B9A"/>
    <w:rPr>
      <w:lang w:val="en-IE" w:eastAsia="en-IE"/>
    </w:rPr>
  </w:style>
  <w:style w:type="paragraph" w:customStyle="1" w:styleId="2539124E181E49458130E955DDD938FD">
    <w:name w:val="2539124E181E49458130E955DDD938FD"/>
    <w:rsid w:val="00874B9A"/>
    <w:rPr>
      <w:lang w:val="en-IE" w:eastAsia="en-IE"/>
    </w:rPr>
  </w:style>
  <w:style w:type="paragraph" w:customStyle="1" w:styleId="C42FABED97434A4B9EEE42197B03F507">
    <w:name w:val="C42FABED97434A4B9EEE42197B03F507"/>
    <w:rsid w:val="00874B9A"/>
    <w:rPr>
      <w:lang w:val="en-IE" w:eastAsia="en-IE"/>
    </w:rPr>
  </w:style>
  <w:style w:type="paragraph" w:customStyle="1" w:styleId="9A5F0391795B47B49947505D9433ABD4">
    <w:name w:val="9A5F0391795B47B49947505D9433ABD4"/>
    <w:rsid w:val="00874B9A"/>
    <w:rPr>
      <w:lang w:val="en-IE" w:eastAsia="en-IE"/>
    </w:rPr>
  </w:style>
  <w:style w:type="paragraph" w:customStyle="1" w:styleId="1A453CC0AD2A457EAACA400B247D5C9A">
    <w:name w:val="1A453CC0AD2A457EAACA400B247D5C9A"/>
    <w:rsid w:val="00874B9A"/>
    <w:rPr>
      <w:lang w:val="en-IE" w:eastAsia="en-IE"/>
    </w:rPr>
  </w:style>
  <w:style w:type="paragraph" w:customStyle="1" w:styleId="2AD9DD68C7D94BF1BB37992BCC685524">
    <w:name w:val="2AD9DD68C7D94BF1BB37992BCC685524"/>
    <w:rsid w:val="00874B9A"/>
    <w:rPr>
      <w:lang w:val="en-IE" w:eastAsia="en-IE"/>
    </w:rPr>
  </w:style>
  <w:style w:type="paragraph" w:customStyle="1" w:styleId="EA181229D4B94E959E5E5E4638124869">
    <w:name w:val="EA181229D4B94E959E5E5E4638124869"/>
    <w:rsid w:val="00874B9A"/>
    <w:rPr>
      <w:lang w:val="en-IE" w:eastAsia="en-IE"/>
    </w:rPr>
  </w:style>
  <w:style w:type="paragraph" w:customStyle="1" w:styleId="C4A5DB0D15DC4EE0927D9B2F8D9A636A">
    <w:name w:val="C4A5DB0D15DC4EE0927D9B2F8D9A636A"/>
    <w:rsid w:val="00874B9A"/>
    <w:rPr>
      <w:lang w:val="en-IE" w:eastAsia="en-IE"/>
    </w:rPr>
  </w:style>
  <w:style w:type="paragraph" w:customStyle="1" w:styleId="F99405F74C374188AC73A5650A48C2D1">
    <w:name w:val="F99405F74C374188AC73A5650A48C2D1"/>
    <w:rsid w:val="00874B9A"/>
    <w:rPr>
      <w:lang w:val="en-IE" w:eastAsia="en-IE"/>
    </w:rPr>
  </w:style>
  <w:style w:type="paragraph" w:customStyle="1" w:styleId="31DBDB2C17904D169072E5C9734CF38D">
    <w:name w:val="31DBDB2C17904D169072E5C9734CF38D"/>
    <w:rsid w:val="00874B9A"/>
    <w:rPr>
      <w:lang w:val="en-IE" w:eastAsia="en-IE"/>
    </w:rPr>
  </w:style>
  <w:style w:type="paragraph" w:customStyle="1" w:styleId="64F507C93D01464DA01D581C938E3EA9">
    <w:name w:val="64F507C93D01464DA01D581C938E3EA9"/>
    <w:rsid w:val="00874B9A"/>
    <w:rPr>
      <w:lang w:val="en-IE" w:eastAsia="en-IE"/>
    </w:rPr>
  </w:style>
  <w:style w:type="paragraph" w:customStyle="1" w:styleId="C70470EC79564C1BB014F4DBC8EF5B81">
    <w:name w:val="C70470EC79564C1BB014F4DBC8EF5B81"/>
    <w:rsid w:val="00874B9A"/>
    <w:rPr>
      <w:lang w:val="en-IE" w:eastAsia="en-IE"/>
    </w:rPr>
  </w:style>
  <w:style w:type="paragraph" w:customStyle="1" w:styleId="D94441927FEE40B7A801106D48DC0F6A">
    <w:name w:val="D94441927FEE40B7A801106D48DC0F6A"/>
    <w:rsid w:val="00874B9A"/>
    <w:rPr>
      <w:lang w:val="en-IE" w:eastAsia="en-IE"/>
    </w:rPr>
  </w:style>
  <w:style w:type="paragraph" w:customStyle="1" w:styleId="4DE0E8C0B9EE4A53975891B84DF54B51">
    <w:name w:val="4DE0E8C0B9EE4A53975891B84DF54B51"/>
    <w:rsid w:val="00874B9A"/>
    <w:rPr>
      <w:lang w:val="en-IE" w:eastAsia="en-IE"/>
    </w:rPr>
  </w:style>
  <w:style w:type="paragraph" w:customStyle="1" w:styleId="704B8934B3174DAF93860FCD491449AD">
    <w:name w:val="704B8934B3174DAF93860FCD491449AD"/>
    <w:rsid w:val="00874B9A"/>
    <w:rPr>
      <w:lang w:val="en-IE" w:eastAsia="en-IE"/>
    </w:rPr>
  </w:style>
  <w:style w:type="paragraph" w:customStyle="1" w:styleId="08C2170F16F34B3C8688C1DFEDA15285">
    <w:name w:val="08C2170F16F34B3C8688C1DFEDA15285"/>
    <w:rsid w:val="00874B9A"/>
    <w:rPr>
      <w:lang w:val="en-IE" w:eastAsia="en-IE"/>
    </w:rPr>
  </w:style>
  <w:style w:type="paragraph" w:customStyle="1" w:styleId="984148D5319D42AF985FBF89524F3AC6">
    <w:name w:val="984148D5319D42AF985FBF89524F3AC6"/>
    <w:rsid w:val="00874B9A"/>
    <w:rPr>
      <w:lang w:val="en-IE" w:eastAsia="en-IE"/>
    </w:rPr>
  </w:style>
  <w:style w:type="paragraph" w:customStyle="1" w:styleId="15B041102A9D4ABAA8C1A765457B9723">
    <w:name w:val="15B041102A9D4ABAA8C1A765457B9723"/>
    <w:rsid w:val="00874B9A"/>
    <w:rPr>
      <w:lang w:val="en-IE" w:eastAsia="en-IE"/>
    </w:rPr>
  </w:style>
  <w:style w:type="paragraph" w:customStyle="1" w:styleId="27BC60ACE9BF45DBA1A1BCF6DABDEE99">
    <w:name w:val="27BC60ACE9BF45DBA1A1BCF6DABDEE99"/>
    <w:rsid w:val="00874B9A"/>
    <w:rPr>
      <w:lang w:val="en-IE" w:eastAsia="en-IE"/>
    </w:rPr>
  </w:style>
  <w:style w:type="paragraph" w:customStyle="1" w:styleId="EF8F41B137C1447D84E082D5532B964D">
    <w:name w:val="EF8F41B137C1447D84E082D5532B964D"/>
    <w:rsid w:val="00874B9A"/>
    <w:rPr>
      <w:lang w:val="en-IE" w:eastAsia="en-IE"/>
    </w:rPr>
  </w:style>
  <w:style w:type="paragraph" w:customStyle="1" w:styleId="DAA67DCA17F947E78DBA2647A1FC1961">
    <w:name w:val="DAA67DCA17F947E78DBA2647A1FC1961"/>
    <w:rsid w:val="00874B9A"/>
    <w:rPr>
      <w:lang w:val="en-IE" w:eastAsia="en-IE"/>
    </w:rPr>
  </w:style>
  <w:style w:type="paragraph" w:customStyle="1" w:styleId="4E17BC286AE047848BFB424A7E66DD04">
    <w:name w:val="4E17BC286AE047848BFB424A7E66DD04"/>
    <w:rsid w:val="00874B9A"/>
    <w:rPr>
      <w:lang w:val="en-IE" w:eastAsia="en-I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B2EDC-67C8-490A-8D44-06C12E5A4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5E2A7D26.dotm</Template>
  <TotalTime>0</TotalTime>
  <Pages>1</Pages>
  <Words>5068</Words>
  <Characters>28891</Characters>
  <Application>Microsoft Office Word</Application>
  <DocSecurity>0</DocSecurity>
  <Lines>240</Lines>
  <Paragraphs>67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ECP1 Feasibility Analysis for the implementation of SP Back Office in the Slovenian Intellectual Property Office</vt:lpstr>
      <vt:lpstr>ECP1 Feasibility Analysis for the implementation of SP Back Office in the Slovenian Intellectual Property Office</vt:lpstr>
    </vt:vector>
  </TitlesOfParts>
  <Company>OAMI</Company>
  <LinksUpToDate>false</LinksUpToDate>
  <CharactersWithSpaces>33892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ECP1 Feasibility Analysis for the implementation of SP Back Office in the Slovenian Intellectual Property Office</dc:title>
  <dc:subject/>
  <dc:creator>Camelia Rapas</dc:creator>
  <cp:keywords/>
  <cp:lastModifiedBy>Matjaž Praprotnik</cp:lastModifiedBy>
  <cp:revision>3</cp:revision>
  <cp:lastPrinted>2016-02-09T10:24:00Z</cp:lastPrinted>
  <dcterms:created xsi:type="dcterms:W3CDTF">2022-04-04T07:58:00Z</dcterms:created>
  <dcterms:modified xsi:type="dcterms:W3CDTF">2022-04-04T07:58:00Z</dcterms:modified>
</cp:coreProperties>
</file>