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340AE4">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395569"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End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EndPr/>
        <w:sdtContent>
          <w:r w:rsidR="00D54285">
            <w:rPr>
              <w:sz w:val="28"/>
              <w:szCs w:val="28"/>
              <w:lang w:val="en-GB"/>
            </w:rPr>
            <w:t>Numbering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8F74AD">
        <w:rPr>
          <w:rStyle w:val="Emphasis"/>
        </w:rPr>
        <w:fldChar w:fldCharType="begin"/>
      </w:r>
      <w:r w:rsidR="008F74AD">
        <w:rPr>
          <w:rStyle w:val="Emphasis"/>
        </w:rPr>
        <w:instrText xml:space="preserve"> DOCPROPERTY  Version  \* MERGEFORMAT </w:instrText>
      </w:r>
      <w:r w:rsidR="008F74AD">
        <w:rPr>
          <w:rStyle w:val="Emphasis"/>
        </w:rPr>
        <w:fldChar w:fldCharType="separate"/>
      </w:r>
      <w:r w:rsidR="00263CF7">
        <w:rPr>
          <w:rStyle w:val="Emphasis"/>
        </w:rPr>
        <w:t>1.00</w:t>
      </w:r>
      <w:r w:rsidR="008F74AD">
        <w:rPr>
          <w:rStyle w:val="Emphasis"/>
        </w:rPr>
        <w:fldChar w:fldCharType="end"/>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263CF7">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340AE4">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395569" w:rsidP="002A096D">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EndPr/>
              <w:sdtContent>
                <w:r w:rsidR="002A096D">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4C0A49" w:rsidRPr="00C46F36">
        <w:tc>
          <w:tcPr>
            <w:tcW w:w="2269" w:type="dxa"/>
            <w:vMerge w:val="restart"/>
            <w:shd w:val="clear" w:color="auto" w:fill="auto"/>
          </w:tcPr>
          <w:p w:rsidR="004C0A49" w:rsidRPr="00C46F36" w:rsidRDefault="004C0A4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4C0A49" w:rsidRPr="00C46F36" w:rsidRDefault="004C0A49" w:rsidP="004C0A49">
            <w:pPr>
              <w:pStyle w:val="Normal2"/>
              <w:rPr>
                <w:rFonts w:ascii="Arial" w:hAnsi="Arial" w:cs="Arial"/>
                <w:noProof w:val="0"/>
                <w:lang w:val="en-GB"/>
              </w:rPr>
            </w:pPr>
            <w:r>
              <w:rPr>
                <w:rFonts w:ascii="Arial" w:hAnsi="Arial" w:cs="Arial"/>
                <w:noProof w:val="0"/>
                <w:lang w:val="en-GB"/>
              </w:rPr>
              <w:t>SM</w:t>
            </w:r>
          </w:p>
        </w:tc>
        <w:tc>
          <w:tcPr>
            <w:tcW w:w="2977" w:type="dxa"/>
            <w:tcBorders>
              <w:top w:val="single" w:sz="6" w:space="0" w:color="auto"/>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shd w:val="clear" w:color="auto" w:fill="auto"/>
          </w:tcPr>
          <w:p w:rsidR="004C0A49" w:rsidRPr="00C46F36" w:rsidRDefault="004C0A49" w:rsidP="008A587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val="restart"/>
            <w:shd w:val="clear" w:color="auto" w:fill="auto"/>
          </w:tcPr>
          <w:p w:rsidR="004C0A49" w:rsidRPr="00C46F36" w:rsidRDefault="004C0A4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4C0A49" w:rsidRPr="00C46F36" w:rsidRDefault="004C0A49" w:rsidP="004C0A49">
            <w:pPr>
              <w:pStyle w:val="Normal2"/>
              <w:rPr>
                <w:rFonts w:ascii="Arial" w:hAnsi="Arial" w:cs="Arial"/>
                <w:noProof w:val="0"/>
                <w:lang w:val="en-GB"/>
              </w:rPr>
            </w:pPr>
          </w:p>
        </w:tc>
        <w:tc>
          <w:tcPr>
            <w:tcW w:w="2977" w:type="dxa"/>
            <w:tcBorders>
              <w:left w:val="nil"/>
            </w:tcBorders>
          </w:tcPr>
          <w:p w:rsidR="004C0A49" w:rsidRPr="00C46F36" w:rsidRDefault="004C0A49" w:rsidP="004C0A49">
            <w:pPr>
              <w:pStyle w:val="Normal2"/>
              <w:rPr>
                <w:rFonts w:ascii="Arial" w:hAnsi="Arial" w:cs="Arial"/>
                <w:noProof w:val="0"/>
                <w:color w:val="000000"/>
                <w:lang w:val="en-GB"/>
              </w:rPr>
            </w:pPr>
          </w:p>
        </w:tc>
        <w:tc>
          <w:tcPr>
            <w:tcW w:w="4111" w:type="dxa"/>
            <w:tcBorders>
              <w:left w:val="nil"/>
            </w:tcBorders>
          </w:tcPr>
          <w:p w:rsidR="004C0A49" w:rsidRPr="00C46F36" w:rsidRDefault="004C0A49" w:rsidP="00556BA4">
            <w:pPr>
              <w:pStyle w:val="Normal2"/>
              <w:rPr>
                <w:rFonts w:ascii="Arial" w:hAnsi="Arial" w:cs="Arial"/>
                <w:noProof w:val="0"/>
                <w:color w:val="000000"/>
                <w:lang w:val="en-GB"/>
              </w:rPr>
            </w:pPr>
          </w:p>
        </w:tc>
      </w:tr>
      <w:tr w:rsidR="004C0A49" w:rsidRPr="00C46F36">
        <w:tc>
          <w:tcPr>
            <w:tcW w:w="2269" w:type="dxa"/>
            <w:vMerge/>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F61AE8">
            <w:pPr>
              <w:pStyle w:val="Normal2"/>
              <w:rPr>
                <w:rFonts w:ascii="Arial" w:hAnsi="Arial" w:cs="Arial"/>
                <w:noProof w:val="0"/>
                <w:color w:val="000000"/>
                <w:lang w:val="en-GB"/>
              </w:rPr>
            </w:pPr>
          </w:p>
        </w:tc>
        <w:tc>
          <w:tcPr>
            <w:tcW w:w="2977" w:type="dxa"/>
            <w:tcBorders>
              <w:left w:val="nil"/>
            </w:tcBorders>
          </w:tcPr>
          <w:p w:rsidR="004C0A49" w:rsidRPr="00C46F36" w:rsidRDefault="004C0A49" w:rsidP="00F61AE8">
            <w:pPr>
              <w:pStyle w:val="Normal2"/>
              <w:rPr>
                <w:rFonts w:ascii="Arial" w:hAnsi="Arial" w:cs="Arial"/>
                <w:noProof w:val="0"/>
                <w:color w:val="000000"/>
                <w:lang w:val="en-GB"/>
              </w:rPr>
            </w:pPr>
          </w:p>
        </w:tc>
        <w:tc>
          <w:tcPr>
            <w:tcW w:w="4111" w:type="dxa"/>
            <w:tcBorders>
              <w:left w:val="nil"/>
            </w:tcBorders>
          </w:tcPr>
          <w:p w:rsidR="004C0A49" w:rsidRPr="00C46F36" w:rsidRDefault="004C0A49" w:rsidP="004E0698">
            <w:pPr>
              <w:pStyle w:val="Normal2"/>
              <w:rPr>
                <w:rFonts w:ascii="Arial" w:hAnsi="Arial" w:cs="Arial"/>
                <w:noProof w:val="0"/>
                <w:color w:val="000000"/>
                <w:lang w:val="en-GB"/>
              </w:rPr>
            </w:pPr>
          </w:p>
        </w:tc>
      </w:tr>
      <w:tr w:rsidR="004C0A49" w:rsidRPr="00C46F36">
        <w:tc>
          <w:tcPr>
            <w:tcW w:w="2269" w:type="dxa"/>
            <w:vMerge/>
            <w:tcBorders>
              <w:bottom w:val="single" w:sz="12" w:space="0" w:color="auto"/>
            </w:tcBorders>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9A2BAB">
            <w:pPr>
              <w:pStyle w:val="Normal2"/>
              <w:rPr>
                <w:rFonts w:ascii="Arial" w:hAnsi="Arial" w:cs="Arial"/>
                <w:noProof w:val="0"/>
                <w:lang w:val="en-GB"/>
              </w:rPr>
            </w:pPr>
          </w:p>
        </w:tc>
        <w:tc>
          <w:tcPr>
            <w:tcW w:w="2977" w:type="dxa"/>
            <w:tcBorders>
              <w:left w:val="nil"/>
            </w:tcBorders>
          </w:tcPr>
          <w:p w:rsidR="004C0A49" w:rsidRPr="00C46F36" w:rsidRDefault="004C0A49" w:rsidP="009A2BAB">
            <w:pPr>
              <w:pStyle w:val="Normal2"/>
              <w:rPr>
                <w:rFonts w:ascii="Arial" w:hAnsi="Arial" w:cs="Arial"/>
                <w:noProof w:val="0"/>
                <w:color w:val="000000"/>
                <w:lang w:val="en-GB"/>
              </w:rPr>
            </w:pPr>
          </w:p>
        </w:tc>
        <w:tc>
          <w:tcPr>
            <w:tcW w:w="4111" w:type="dxa"/>
            <w:tcBorders>
              <w:left w:val="nil"/>
            </w:tcBorders>
          </w:tcPr>
          <w:p w:rsidR="004C0A49" w:rsidRPr="00C46F36" w:rsidRDefault="004C0A49">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9"/>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D01F5D" w:rsidP="00D01F5D">
            <w:pPr>
              <w:pStyle w:val="Tabletext"/>
              <w:jc w:val="center"/>
              <w:rPr>
                <w:rFonts w:cs="Arial"/>
                <w:color w:val="000000"/>
                <w:lang w:val="en-GB"/>
              </w:rPr>
            </w:pPr>
            <w:r>
              <w:rPr>
                <w:rFonts w:cs="Arial"/>
                <w:color w:val="000000"/>
                <w:lang w:val="en-GB"/>
              </w:rPr>
              <w:t>05</w:t>
            </w:r>
            <w:r w:rsidR="00C9600F">
              <w:rPr>
                <w:rFonts w:cs="Arial"/>
                <w:color w:val="000000"/>
                <w:lang w:val="en-GB"/>
              </w:rPr>
              <w:t>/</w:t>
            </w:r>
            <w:r w:rsidR="00205E79">
              <w:rPr>
                <w:rFonts w:cs="Arial"/>
                <w:color w:val="000000"/>
                <w:lang w:val="en-GB"/>
              </w:rPr>
              <w:t>0</w:t>
            </w:r>
            <w:r>
              <w:rPr>
                <w:rFonts w:cs="Arial"/>
                <w:color w:val="000000"/>
                <w:lang w:val="en-GB"/>
              </w:rPr>
              <w:t>8</w:t>
            </w:r>
            <w:r w:rsidR="00C9600F">
              <w:rPr>
                <w:rFonts w:cs="Arial"/>
                <w:color w:val="000000"/>
                <w:lang w:val="en-GB"/>
              </w:rPr>
              <w:t>/2013</w:t>
            </w:r>
          </w:p>
        </w:tc>
        <w:tc>
          <w:tcPr>
            <w:tcW w:w="992" w:type="dxa"/>
          </w:tcPr>
          <w:p w:rsidR="00884681" w:rsidRPr="00C46F36" w:rsidRDefault="00205E79" w:rsidP="00D01F5D">
            <w:pPr>
              <w:pStyle w:val="Tabletext"/>
              <w:jc w:val="center"/>
              <w:rPr>
                <w:rFonts w:cs="Arial"/>
                <w:color w:val="000000"/>
                <w:lang w:val="en-GB"/>
              </w:rPr>
            </w:pPr>
            <w:r>
              <w:rPr>
                <w:rFonts w:cs="Arial"/>
                <w:color w:val="000000"/>
                <w:lang w:val="en-GB"/>
              </w:rPr>
              <w:t>AS</w:t>
            </w:r>
          </w:p>
        </w:tc>
        <w:tc>
          <w:tcPr>
            <w:tcW w:w="6379" w:type="dxa"/>
          </w:tcPr>
          <w:p w:rsidR="00884681" w:rsidRPr="00C46F36" w:rsidRDefault="00EF1173" w:rsidP="003474EC">
            <w:pPr>
              <w:pStyle w:val="Tabletext"/>
              <w:rPr>
                <w:rFonts w:cs="Arial"/>
                <w:color w:val="000000"/>
                <w:lang w:val="en-GB"/>
              </w:rPr>
            </w:pPr>
            <w:r>
              <w:rPr>
                <w:rFonts w:cs="Arial"/>
                <w:color w:val="000000"/>
                <w:lang w:val="en-GB"/>
              </w:rPr>
              <w:t>First draft of the document.</w:t>
            </w:r>
          </w:p>
        </w:tc>
      </w:tr>
      <w:tr w:rsidR="00D01F5D" w:rsidRPr="00C46F36" w:rsidTr="003474EC">
        <w:tc>
          <w:tcPr>
            <w:tcW w:w="959" w:type="dxa"/>
          </w:tcPr>
          <w:p w:rsidR="00D01F5D" w:rsidRDefault="00340AE4" w:rsidP="003474EC">
            <w:pPr>
              <w:pStyle w:val="Tabletext"/>
              <w:jc w:val="center"/>
              <w:rPr>
                <w:rFonts w:cs="Arial"/>
                <w:color w:val="000000"/>
                <w:lang w:val="en-GB"/>
              </w:rPr>
            </w:pPr>
            <w:r>
              <w:rPr>
                <w:rFonts w:cs="Arial"/>
                <w:color w:val="000000"/>
                <w:lang w:val="en-GB"/>
              </w:rPr>
              <w:t>0.02</w:t>
            </w:r>
          </w:p>
        </w:tc>
        <w:tc>
          <w:tcPr>
            <w:tcW w:w="1559" w:type="dxa"/>
          </w:tcPr>
          <w:p w:rsidR="00D01F5D" w:rsidRPr="00C46F36" w:rsidRDefault="00340AE4" w:rsidP="0008420D">
            <w:pPr>
              <w:pStyle w:val="Tabletext"/>
              <w:jc w:val="center"/>
              <w:rPr>
                <w:rFonts w:cs="Arial"/>
                <w:color w:val="000000"/>
                <w:lang w:val="en-GB"/>
              </w:rPr>
            </w:pPr>
            <w:r>
              <w:rPr>
                <w:rFonts w:cs="Arial"/>
                <w:color w:val="000000"/>
                <w:lang w:val="en-GB"/>
              </w:rPr>
              <w:t>11/09/2013</w:t>
            </w:r>
          </w:p>
        </w:tc>
        <w:tc>
          <w:tcPr>
            <w:tcW w:w="992" w:type="dxa"/>
          </w:tcPr>
          <w:p w:rsidR="00D01F5D" w:rsidRPr="00C46F36" w:rsidRDefault="00340AE4" w:rsidP="0008420D">
            <w:pPr>
              <w:pStyle w:val="Tabletext"/>
              <w:jc w:val="center"/>
              <w:rPr>
                <w:rFonts w:cs="Arial"/>
                <w:color w:val="000000"/>
                <w:lang w:val="en-GB"/>
              </w:rPr>
            </w:pPr>
            <w:r>
              <w:rPr>
                <w:rFonts w:cs="Arial"/>
                <w:color w:val="000000"/>
                <w:lang w:val="en-GB"/>
              </w:rPr>
              <w:t>AS</w:t>
            </w:r>
          </w:p>
        </w:tc>
        <w:tc>
          <w:tcPr>
            <w:tcW w:w="6379" w:type="dxa"/>
          </w:tcPr>
          <w:p w:rsidR="00D01F5D" w:rsidRDefault="00340AE4" w:rsidP="00340AE4">
            <w:pPr>
              <w:pStyle w:val="Tabletext"/>
              <w:rPr>
                <w:rFonts w:cs="Arial"/>
                <w:color w:val="000000"/>
                <w:lang w:val="en-GB"/>
              </w:rPr>
            </w:pPr>
            <w:r>
              <w:rPr>
                <w:rFonts w:cs="Arial"/>
                <w:color w:val="000000"/>
                <w:lang w:val="en-GB"/>
              </w:rPr>
              <w:t>Changes to the integration description.</w:t>
            </w:r>
          </w:p>
        </w:tc>
      </w:tr>
      <w:tr w:rsidR="00D01F5D" w:rsidRPr="00C46F36" w:rsidTr="003474EC">
        <w:tc>
          <w:tcPr>
            <w:tcW w:w="959" w:type="dxa"/>
          </w:tcPr>
          <w:p w:rsidR="00D01F5D" w:rsidRDefault="00DE3CB6" w:rsidP="003474EC">
            <w:pPr>
              <w:pStyle w:val="Tabletext"/>
              <w:jc w:val="center"/>
              <w:rPr>
                <w:rFonts w:cs="Arial"/>
                <w:color w:val="000000"/>
                <w:lang w:val="en-GB"/>
              </w:rPr>
            </w:pPr>
            <w:r>
              <w:rPr>
                <w:rFonts w:cs="Arial"/>
                <w:color w:val="000000"/>
                <w:lang w:val="en-GB"/>
              </w:rPr>
              <w:t>0.03</w:t>
            </w:r>
          </w:p>
        </w:tc>
        <w:tc>
          <w:tcPr>
            <w:tcW w:w="1559" w:type="dxa"/>
          </w:tcPr>
          <w:p w:rsidR="00D01F5D" w:rsidRDefault="00DE3CB6" w:rsidP="003474EC">
            <w:pPr>
              <w:pStyle w:val="Tabletext"/>
              <w:jc w:val="center"/>
              <w:rPr>
                <w:rFonts w:cs="Arial"/>
                <w:color w:val="000000"/>
                <w:lang w:val="en-GB"/>
              </w:rPr>
            </w:pPr>
            <w:r>
              <w:rPr>
                <w:rFonts w:cs="Arial"/>
                <w:color w:val="000000"/>
                <w:lang w:val="en-GB"/>
              </w:rPr>
              <w:t>28/11/2013</w:t>
            </w:r>
          </w:p>
        </w:tc>
        <w:tc>
          <w:tcPr>
            <w:tcW w:w="992" w:type="dxa"/>
          </w:tcPr>
          <w:p w:rsidR="00D01F5D" w:rsidRDefault="00DE3CB6" w:rsidP="003474EC">
            <w:pPr>
              <w:pStyle w:val="Tabletext"/>
              <w:jc w:val="center"/>
              <w:rPr>
                <w:rFonts w:cs="Arial"/>
                <w:color w:val="000000"/>
                <w:lang w:val="en-GB"/>
              </w:rPr>
            </w:pPr>
            <w:r>
              <w:rPr>
                <w:rFonts w:cs="Arial"/>
                <w:color w:val="000000"/>
                <w:lang w:val="en-GB"/>
              </w:rPr>
              <w:t>SM</w:t>
            </w:r>
          </w:p>
        </w:tc>
        <w:tc>
          <w:tcPr>
            <w:tcW w:w="6379" w:type="dxa"/>
          </w:tcPr>
          <w:p w:rsidR="00D01F5D" w:rsidRDefault="00892BF0" w:rsidP="00892BF0">
            <w:pPr>
              <w:pStyle w:val="Tabletext"/>
              <w:rPr>
                <w:rFonts w:cs="Arial"/>
                <w:color w:val="000000"/>
                <w:lang w:val="en-GB"/>
              </w:rPr>
            </w:pPr>
            <w:r>
              <w:rPr>
                <w:rFonts w:cs="Arial"/>
                <w:color w:val="000000"/>
                <w:lang w:val="en-GB"/>
              </w:rPr>
              <w:t>Major review to update</w:t>
            </w:r>
            <w:r w:rsidR="00DE3CB6">
              <w:rPr>
                <w:rFonts w:cs="Arial"/>
                <w:color w:val="000000"/>
                <w:lang w:val="en-GB"/>
              </w:rPr>
              <w:t xml:space="preserve"> Document numbering operation and add Application and Registration numbering.</w:t>
            </w:r>
          </w:p>
        </w:tc>
      </w:tr>
      <w:tr w:rsidR="00366CE8" w:rsidRPr="00C46F36" w:rsidTr="003474EC">
        <w:tc>
          <w:tcPr>
            <w:tcW w:w="959" w:type="dxa"/>
          </w:tcPr>
          <w:p w:rsidR="00366CE8" w:rsidRDefault="00366CE8" w:rsidP="00366CE8">
            <w:pPr>
              <w:pStyle w:val="Tabletext"/>
              <w:jc w:val="center"/>
              <w:rPr>
                <w:rFonts w:cs="Arial"/>
                <w:color w:val="000000"/>
                <w:lang w:val="en-GB"/>
              </w:rPr>
            </w:pPr>
            <w:r>
              <w:rPr>
                <w:rFonts w:cs="Arial"/>
                <w:color w:val="000000"/>
                <w:lang w:val="en-GB"/>
              </w:rPr>
              <w:t>0.04</w:t>
            </w:r>
          </w:p>
        </w:tc>
        <w:tc>
          <w:tcPr>
            <w:tcW w:w="1559" w:type="dxa"/>
          </w:tcPr>
          <w:p w:rsidR="00366CE8" w:rsidRDefault="00366CE8" w:rsidP="00366CE8">
            <w:pPr>
              <w:pStyle w:val="Tabletext"/>
              <w:jc w:val="center"/>
              <w:rPr>
                <w:rFonts w:cs="Arial"/>
                <w:color w:val="000000"/>
                <w:lang w:val="en-GB"/>
              </w:rPr>
            </w:pPr>
            <w:r>
              <w:rPr>
                <w:rFonts w:cs="Arial"/>
                <w:color w:val="000000"/>
                <w:lang w:val="en-GB"/>
              </w:rPr>
              <w:t>05/12/2013</w:t>
            </w:r>
          </w:p>
        </w:tc>
        <w:tc>
          <w:tcPr>
            <w:tcW w:w="992" w:type="dxa"/>
          </w:tcPr>
          <w:p w:rsidR="00366CE8" w:rsidRDefault="00366CE8" w:rsidP="00D933F7">
            <w:pPr>
              <w:pStyle w:val="Tabletext"/>
              <w:jc w:val="center"/>
              <w:rPr>
                <w:rFonts w:cs="Arial"/>
                <w:color w:val="000000"/>
                <w:lang w:val="en-GB"/>
              </w:rPr>
            </w:pPr>
            <w:r>
              <w:rPr>
                <w:rFonts w:cs="Arial"/>
                <w:color w:val="000000"/>
                <w:lang w:val="en-GB"/>
              </w:rPr>
              <w:t>SM</w:t>
            </w:r>
          </w:p>
        </w:tc>
        <w:tc>
          <w:tcPr>
            <w:tcW w:w="6379" w:type="dxa"/>
          </w:tcPr>
          <w:p w:rsidR="00366CE8" w:rsidRDefault="00303978" w:rsidP="00303978">
            <w:pPr>
              <w:pStyle w:val="Tabletext"/>
              <w:rPr>
                <w:rFonts w:cs="Arial"/>
                <w:color w:val="000000"/>
                <w:lang w:val="en-GB"/>
              </w:rPr>
            </w:pPr>
            <w:r>
              <w:rPr>
                <w:rFonts w:cs="Arial"/>
                <w:color w:val="000000"/>
                <w:lang w:val="en-GB"/>
              </w:rPr>
              <w:t xml:space="preserve">Added Registration Number to Related Application and Related Dossier. </w:t>
            </w:r>
            <w:r w:rsidR="00366CE8">
              <w:rPr>
                <w:rFonts w:cs="Arial"/>
                <w:color w:val="000000"/>
                <w:lang w:val="en-GB"/>
              </w:rPr>
              <w:t>Updated Service WSDL and XSD.</w:t>
            </w:r>
          </w:p>
        </w:tc>
      </w:tr>
      <w:tr w:rsidR="00366CE8" w:rsidRPr="00C46F36" w:rsidTr="003474EC">
        <w:tc>
          <w:tcPr>
            <w:tcW w:w="959" w:type="dxa"/>
          </w:tcPr>
          <w:p w:rsidR="00366CE8" w:rsidRDefault="002A096D" w:rsidP="003474EC">
            <w:pPr>
              <w:pStyle w:val="Tabletext"/>
              <w:jc w:val="center"/>
              <w:rPr>
                <w:rFonts w:cs="Arial"/>
                <w:color w:val="000000"/>
                <w:lang w:val="en-GB"/>
              </w:rPr>
            </w:pPr>
            <w:r>
              <w:rPr>
                <w:rFonts w:cs="Arial"/>
                <w:color w:val="000000"/>
                <w:lang w:val="en-GB"/>
              </w:rPr>
              <w:t>1.00</w:t>
            </w:r>
          </w:p>
        </w:tc>
        <w:tc>
          <w:tcPr>
            <w:tcW w:w="1559" w:type="dxa"/>
          </w:tcPr>
          <w:p w:rsidR="00366CE8" w:rsidRDefault="002A096D" w:rsidP="003474EC">
            <w:pPr>
              <w:pStyle w:val="Tabletext"/>
              <w:jc w:val="center"/>
              <w:rPr>
                <w:rFonts w:cs="Arial"/>
                <w:color w:val="000000"/>
                <w:lang w:val="en-GB"/>
              </w:rPr>
            </w:pPr>
            <w:r>
              <w:rPr>
                <w:rFonts w:cs="Arial"/>
                <w:color w:val="000000"/>
                <w:lang w:val="en-GB"/>
              </w:rPr>
              <w:t>16/01/2015</w:t>
            </w:r>
          </w:p>
        </w:tc>
        <w:tc>
          <w:tcPr>
            <w:tcW w:w="992" w:type="dxa"/>
          </w:tcPr>
          <w:p w:rsidR="00366CE8" w:rsidRDefault="002A096D" w:rsidP="003474EC">
            <w:pPr>
              <w:pStyle w:val="Tabletext"/>
              <w:jc w:val="center"/>
              <w:rPr>
                <w:rFonts w:cs="Arial"/>
                <w:color w:val="000000"/>
                <w:lang w:val="en-GB"/>
              </w:rPr>
            </w:pPr>
            <w:r>
              <w:rPr>
                <w:rFonts w:cs="Arial"/>
                <w:color w:val="000000"/>
                <w:lang w:val="en-GB"/>
              </w:rPr>
              <w:t>SM</w:t>
            </w:r>
          </w:p>
        </w:tc>
        <w:tc>
          <w:tcPr>
            <w:tcW w:w="6379" w:type="dxa"/>
          </w:tcPr>
          <w:p w:rsidR="00366CE8" w:rsidRDefault="002A096D" w:rsidP="003474EC">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no changes.</w:t>
            </w:r>
          </w:p>
        </w:tc>
      </w:tr>
      <w:tr w:rsidR="00366CE8" w:rsidRPr="00C46F36" w:rsidTr="003474EC">
        <w:tc>
          <w:tcPr>
            <w:tcW w:w="959" w:type="dxa"/>
          </w:tcPr>
          <w:p w:rsidR="00366CE8" w:rsidRDefault="00366CE8" w:rsidP="003474EC">
            <w:pPr>
              <w:pStyle w:val="Tabletext"/>
              <w:jc w:val="center"/>
              <w:rPr>
                <w:rFonts w:cs="Arial"/>
                <w:color w:val="000000"/>
                <w:lang w:val="en-GB"/>
              </w:rPr>
            </w:pPr>
          </w:p>
        </w:tc>
        <w:tc>
          <w:tcPr>
            <w:tcW w:w="1559" w:type="dxa"/>
          </w:tcPr>
          <w:p w:rsidR="00366CE8" w:rsidRDefault="00366CE8" w:rsidP="003474EC">
            <w:pPr>
              <w:pStyle w:val="Tabletext"/>
              <w:jc w:val="center"/>
              <w:rPr>
                <w:rFonts w:cs="Arial"/>
                <w:color w:val="000000"/>
                <w:lang w:val="en-GB"/>
              </w:rPr>
            </w:pPr>
          </w:p>
        </w:tc>
        <w:tc>
          <w:tcPr>
            <w:tcW w:w="992" w:type="dxa"/>
          </w:tcPr>
          <w:p w:rsidR="00366CE8" w:rsidRDefault="00366CE8" w:rsidP="003474EC">
            <w:pPr>
              <w:pStyle w:val="Tabletext"/>
              <w:jc w:val="center"/>
              <w:rPr>
                <w:rFonts w:cs="Arial"/>
                <w:color w:val="000000"/>
                <w:lang w:val="en-GB"/>
              </w:rPr>
            </w:pPr>
          </w:p>
        </w:tc>
        <w:tc>
          <w:tcPr>
            <w:tcW w:w="6379" w:type="dxa"/>
          </w:tcPr>
          <w:p w:rsidR="00366CE8" w:rsidRDefault="00366CE8" w:rsidP="003474EC">
            <w:pPr>
              <w:pStyle w:val="Tabletext"/>
              <w:rPr>
                <w:rFonts w:cs="Arial"/>
                <w:color w:val="000000"/>
                <w:lang w:val="en-GB"/>
              </w:rPr>
            </w:pPr>
          </w:p>
        </w:tc>
      </w:tr>
      <w:tr w:rsidR="00366CE8" w:rsidRPr="00C46F36" w:rsidTr="003474EC">
        <w:tc>
          <w:tcPr>
            <w:tcW w:w="959" w:type="dxa"/>
          </w:tcPr>
          <w:p w:rsidR="00366CE8" w:rsidRDefault="00366CE8" w:rsidP="003474EC">
            <w:pPr>
              <w:pStyle w:val="Tabletext"/>
              <w:jc w:val="center"/>
              <w:rPr>
                <w:rFonts w:cs="Arial"/>
                <w:color w:val="000000"/>
                <w:lang w:val="en-GB"/>
              </w:rPr>
            </w:pPr>
          </w:p>
        </w:tc>
        <w:tc>
          <w:tcPr>
            <w:tcW w:w="1559" w:type="dxa"/>
          </w:tcPr>
          <w:p w:rsidR="00366CE8" w:rsidRDefault="00366CE8" w:rsidP="003474EC">
            <w:pPr>
              <w:pStyle w:val="Tabletext"/>
              <w:jc w:val="center"/>
              <w:rPr>
                <w:rFonts w:cs="Arial"/>
                <w:color w:val="000000"/>
                <w:lang w:val="en-GB"/>
              </w:rPr>
            </w:pPr>
          </w:p>
        </w:tc>
        <w:tc>
          <w:tcPr>
            <w:tcW w:w="992" w:type="dxa"/>
          </w:tcPr>
          <w:p w:rsidR="00366CE8" w:rsidRDefault="00366CE8" w:rsidP="003474EC">
            <w:pPr>
              <w:pStyle w:val="Tabletext"/>
              <w:jc w:val="center"/>
              <w:rPr>
                <w:rFonts w:cs="Arial"/>
                <w:color w:val="000000"/>
                <w:lang w:val="en-GB"/>
              </w:rPr>
            </w:pPr>
          </w:p>
        </w:tc>
        <w:tc>
          <w:tcPr>
            <w:tcW w:w="6379" w:type="dxa"/>
          </w:tcPr>
          <w:p w:rsidR="00366CE8" w:rsidRDefault="00366CE8" w:rsidP="003474EC">
            <w:pPr>
              <w:pStyle w:val="Tabletext"/>
              <w:rPr>
                <w:rFonts w:cs="Arial"/>
                <w:color w:val="000000"/>
                <w:lang w:val="en-GB"/>
              </w:rPr>
            </w:pPr>
          </w:p>
        </w:tc>
      </w:tr>
      <w:tr w:rsidR="00366CE8" w:rsidRPr="00C46F36" w:rsidTr="003474EC">
        <w:tc>
          <w:tcPr>
            <w:tcW w:w="959" w:type="dxa"/>
          </w:tcPr>
          <w:p w:rsidR="00366CE8" w:rsidRDefault="00366CE8" w:rsidP="003474EC">
            <w:pPr>
              <w:pStyle w:val="Tabletext"/>
              <w:jc w:val="center"/>
              <w:rPr>
                <w:rFonts w:cs="Arial"/>
                <w:color w:val="000000"/>
                <w:lang w:val="en-GB"/>
              </w:rPr>
            </w:pPr>
          </w:p>
        </w:tc>
        <w:tc>
          <w:tcPr>
            <w:tcW w:w="1559" w:type="dxa"/>
          </w:tcPr>
          <w:p w:rsidR="00366CE8" w:rsidRDefault="00366CE8" w:rsidP="003474EC">
            <w:pPr>
              <w:pStyle w:val="Tabletext"/>
              <w:jc w:val="center"/>
              <w:rPr>
                <w:rFonts w:cs="Arial"/>
                <w:color w:val="000000"/>
                <w:lang w:val="en-GB"/>
              </w:rPr>
            </w:pPr>
          </w:p>
        </w:tc>
        <w:tc>
          <w:tcPr>
            <w:tcW w:w="992" w:type="dxa"/>
          </w:tcPr>
          <w:p w:rsidR="00366CE8" w:rsidRDefault="00366CE8" w:rsidP="003474EC">
            <w:pPr>
              <w:pStyle w:val="Tabletext"/>
              <w:jc w:val="center"/>
              <w:rPr>
                <w:rFonts w:cs="Arial"/>
                <w:color w:val="000000"/>
                <w:lang w:val="en-GB"/>
              </w:rPr>
            </w:pPr>
          </w:p>
        </w:tc>
        <w:tc>
          <w:tcPr>
            <w:tcW w:w="6379" w:type="dxa"/>
          </w:tcPr>
          <w:p w:rsidR="00366CE8" w:rsidRDefault="00366CE8" w:rsidP="003474EC">
            <w:pPr>
              <w:pStyle w:val="Tabletext"/>
              <w:rPr>
                <w:rFonts w:cs="Arial"/>
                <w:color w:val="000000"/>
                <w:lang w:val="en-GB"/>
              </w:rPr>
            </w:pPr>
          </w:p>
        </w:tc>
      </w:tr>
    </w:tbl>
    <w:p w:rsidR="00884681" w:rsidRPr="00B23344" w:rsidRDefault="00884681" w:rsidP="00884681">
      <w:pPr>
        <w:rPr>
          <w:rFonts w:cs="Arial"/>
          <w:color w:val="000000"/>
          <w:sz w:val="22"/>
        </w:rPr>
      </w:pPr>
    </w:p>
    <w:p w:rsidR="00884681" w:rsidRPr="00C46F36" w:rsidRDefault="00884681" w:rsidP="00884681">
      <w:pPr>
        <w:pStyle w:val="TOC1"/>
        <w:tabs>
          <w:tab w:val="right" w:leader="dot" w:pos="9060"/>
        </w:tabs>
        <w:rPr>
          <w:rFonts w:cs="Arial"/>
          <w:color w:val="000000"/>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6B7073" w:rsidRDefault="00F52D8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bookmarkStart w:id="1" w:name="_GoBack"/>
      <w:bookmarkEnd w:id="1"/>
      <w:r w:rsidR="006B7073" w:rsidRPr="006619D9">
        <w:rPr>
          <w:noProof/>
          <w:lang w:val="en-GB"/>
        </w:rPr>
        <w:t>1.1</w:t>
      </w:r>
      <w:r w:rsidR="006B7073">
        <w:rPr>
          <w:rFonts w:asciiTheme="minorHAnsi" w:eastAsiaTheme="minorEastAsia" w:hAnsiTheme="minorHAnsi" w:cstheme="minorBidi"/>
          <w:smallCaps w:val="0"/>
          <w:noProof/>
          <w:sz w:val="22"/>
          <w:szCs w:val="22"/>
          <w:lang w:val="en-GB" w:eastAsia="en-GB"/>
        </w:rPr>
        <w:tab/>
      </w:r>
      <w:r w:rsidR="006B7073" w:rsidRPr="006619D9">
        <w:rPr>
          <w:noProof/>
          <w:lang w:val="en-GB"/>
        </w:rPr>
        <w:t>Purpose</w:t>
      </w:r>
      <w:r w:rsidR="006B7073">
        <w:rPr>
          <w:noProof/>
        </w:rPr>
        <w:tab/>
      </w:r>
      <w:r w:rsidR="006B7073">
        <w:rPr>
          <w:noProof/>
        </w:rPr>
        <w:fldChar w:fldCharType="begin"/>
      </w:r>
      <w:r w:rsidR="006B7073">
        <w:rPr>
          <w:noProof/>
        </w:rPr>
        <w:instrText xml:space="preserve"> PAGEREF _Toc411605194 \h </w:instrText>
      </w:r>
      <w:r w:rsidR="006B7073">
        <w:rPr>
          <w:noProof/>
        </w:rPr>
      </w:r>
      <w:r w:rsidR="006B7073">
        <w:rPr>
          <w:noProof/>
        </w:rPr>
        <w:fldChar w:fldCharType="separate"/>
      </w:r>
      <w:r w:rsidR="006B7073">
        <w:rPr>
          <w:noProof/>
        </w:rPr>
        <w:t>4</w:t>
      </w:r>
      <w:r w:rsidR="006B7073">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1.2</w:t>
      </w:r>
      <w:r>
        <w:rPr>
          <w:rFonts w:asciiTheme="minorHAnsi" w:eastAsiaTheme="minorEastAsia" w:hAnsiTheme="minorHAnsi" w:cstheme="minorBidi"/>
          <w:smallCaps w:val="0"/>
          <w:noProof/>
          <w:sz w:val="22"/>
          <w:szCs w:val="22"/>
          <w:lang w:val="en-GB" w:eastAsia="en-GB"/>
        </w:rPr>
        <w:tab/>
      </w:r>
      <w:r w:rsidRPr="006619D9">
        <w:rPr>
          <w:noProof/>
          <w:lang w:val="en-GB"/>
        </w:rPr>
        <w:t>Scope</w:t>
      </w:r>
      <w:r>
        <w:rPr>
          <w:noProof/>
        </w:rPr>
        <w:tab/>
      </w:r>
      <w:r>
        <w:rPr>
          <w:noProof/>
        </w:rPr>
        <w:fldChar w:fldCharType="begin"/>
      </w:r>
      <w:r>
        <w:rPr>
          <w:noProof/>
        </w:rPr>
        <w:instrText xml:space="preserve"> PAGEREF _Toc411605195 \h </w:instrText>
      </w:r>
      <w:r>
        <w:rPr>
          <w:noProof/>
        </w:rPr>
      </w:r>
      <w:r>
        <w:rPr>
          <w:noProof/>
        </w:rPr>
        <w:fldChar w:fldCharType="separate"/>
      </w:r>
      <w:r>
        <w:rPr>
          <w:noProof/>
        </w:rPr>
        <w:t>4</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IE"/>
        </w:rPr>
        <w:t>1.3</w:t>
      </w:r>
      <w:r>
        <w:rPr>
          <w:rFonts w:asciiTheme="minorHAnsi" w:eastAsiaTheme="minorEastAsia" w:hAnsiTheme="minorHAnsi" w:cstheme="minorBidi"/>
          <w:smallCaps w:val="0"/>
          <w:noProof/>
          <w:sz w:val="22"/>
          <w:szCs w:val="22"/>
          <w:lang w:val="en-GB" w:eastAsia="en-GB"/>
        </w:rPr>
        <w:tab/>
      </w:r>
      <w:r w:rsidRPr="006619D9">
        <w:rPr>
          <w:noProof/>
          <w:lang w:val="en-IE"/>
        </w:rPr>
        <w:t>Definitions, Acronyms and Abbreviations</w:t>
      </w:r>
      <w:r>
        <w:rPr>
          <w:noProof/>
        </w:rPr>
        <w:tab/>
      </w:r>
      <w:r>
        <w:rPr>
          <w:noProof/>
        </w:rPr>
        <w:fldChar w:fldCharType="begin"/>
      </w:r>
      <w:r>
        <w:rPr>
          <w:noProof/>
        </w:rPr>
        <w:instrText xml:space="preserve"> PAGEREF _Toc411605196 \h </w:instrText>
      </w:r>
      <w:r>
        <w:rPr>
          <w:noProof/>
        </w:rPr>
      </w:r>
      <w:r>
        <w:rPr>
          <w:noProof/>
        </w:rPr>
        <w:fldChar w:fldCharType="separate"/>
      </w:r>
      <w:r>
        <w:rPr>
          <w:noProof/>
        </w:rPr>
        <w:t>4</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1.4</w:t>
      </w:r>
      <w:r>
        <w:rPr>
          <w:rFonts w:asciiTheme="minorHAnsi" w:eastAsiaTheme="minorEastAsia" w:hAnsiTheme="minorHAnsi" w:cstheme="minorBidi"/>
          <w:smallCaps w:val="0"/>
          <w:noProof/>
          <w:sz w:val="22"/>
          <w:szCs w:val="22"/>
          <w:lang w:val="en-GB" w:eastAsia="en-GB"/>
        </w:rPr>
        <w:tab/>
      </w:r>
      <w:r w:rsidRPr="006619D9">
        <w:rPr>
          <w:noProof/>
          <w:lang w:val="en-GB"/>
        </w:rPr>
        <w:t>References</w:t>
      </w:r>
      <w:r>
        <w:rPr>
          <w:noProof/>
        </w:rPr>
        <w:tab/>
      </w:r>
      <w:r>
        <w:rPr>
          <w:noProof/>
        </w:rPr>
        <w:fldChar w:fldCharType="begin"/>
      </w:r>
      <w:r>
        <w:rPr>
          <w:noProof/>
        </w:rPr>
        <w:instrText xml:space="preserve"> PAGEREF _Toc411605197 \h </w:instrText>
      </w:r>
      <w:r>
        <w:rPr>
          <w:noProof/>
        </w:rPr>
      </w:r>
      <w:r>
        <w:rPr>
          <w:noProof/>
        </w:rPr>
        <w:fldChar w:fldCharType="separate"/>
      </w:r>
      <w:r>
        <w:rPr>
          <w:noProof/>
        </w:rPr>
        <w:t>4</w:t>
      </w:r>
      <w:r>
        <w:rPr>
          <w:noProof/>
        </w:rPr>
        <w:fldChar w:fldCharType="end"/>
      </w:r>
    </w:p>
    <w:p w:rsidR="006B7073" w:rsidRDefault="006B707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6619D9">
        <w:rPr>
          <w:noProof/>
          <w:lang w:val="en-GB"/>
        </w:rPr>
        <w:t>2.</w:t>
      </w:r>
      <w:r>
        <w:rPr>
          <w:rFonts w:asciiTheme="minorHAnsi" w:eastAsiaTheme="minorEastAsia" w:hAnsiTheme="minorHAnsi" w:cstheme="minorBidi"/>
          <w:b w:val="0"/>
          <w:caps w:val="0"/>
          <w:noProof/>
          <w:sz w:val="22"/>
          <w:szCs w:val="22"/>
          <w:lang w:val="en-GB" w:eastAsia="en-GB"/>
        </w:rPr>
        <w:tab/>
      </w:r>
      <w:r w:rsidRPr="006619D9">
        <w:rPr>
          <w:noProof/>
          <w:lang w:val="en-GB"/>
        </w:rPr>
        <w:t>Integration Description</w:t>
      </w:r>
      <w:r>
        <w:rPr>
          <w:noProof/>
        </w:rPr>
        <w:tab/>
      </w:r>
      <w:r>
        <w:rPr>
          <w:noProof/>
        </w:rPr>
        <w:fldChar w:fldCharType="begin"/>
      </w:r>
      <w:r>
        <w:rPr>
          <w:noProof/>
        </w:rPr>
        <w:instrText xml:space="preserve"> PAGEREF _Toc411605198 \h </w:instrText>
      </w:r>
      <w:r>
        <w:rPr>
          <w:noProof/>
        </w:rPr>
      </w:r>
      <w:r>
        <w:rPr>
          <w:noProof/>
        </w:rPr>
        <w:fldChar w:fldCharType="separate"/>
      </w:r>
      <w:r>
        <w:rPr>
          <w:noProof/>
        </w:rPr>
        <w:t>5</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2.1</w:t>
      </w:r>
      <w:r>
        <w:rPr>
          <w:rFonts w:asciiTheme="minorHAnsi" w:eastAsiaTheme="minorEastAsia" w:hAnsiTheme="minorHAnsi" w:cstheme="minorBidi"/>
          <w:smallCaps w:val="0"/>
          <w:noProof/>
          <w:sz w:val="22"/>
          <w:szCs w:val="22"/>
          <w:lang w:val="en-GB" w:eastAsia="en-GB"/>
        </w:rPr>
        <w:tab/>
      </w:r>
      <w:r w:rsidRPr="006619D9">
        <w:rPr>
          <w:noProof/>
          <w:lang w:val="en-GB"/>
        </w:rPr>
        <w:t>Overview</w:t>
      </w:r>
      <w:r>
        <w:rPr>
          <w:noProof/>
        </w:rPr>
        <w:tab/>
      </w:r>
      <w:r>
        <w:rPr>
          <w:noProof/>
        </w:rPr>
        <w:fldChar w:fldCharType="begin"/>
      </w:r>
      <w:r>
        <w:rPr>
          <w:noProof/>
        </w:rPr>
        <w:instrText xml:space="preserve"> PAGEREF _Toc411605199 \h </w:instrText>
      </w:r>
      <w:r>
        <w:rPr>
          <w:noProof/>
        </w:rPr>
      </w:r>
      <w:r>
        <w:rPr>
          <w:noProof/>
        </w:rPr>
        <w:fldChar w:fldCharType="separate"/>
      </w:r>
      <w:r>
        <w:rPr>
          <w:noProof/>
        </w:rPr>
        <w:t>5</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2.2</w:t>
      </w:r>
      <w:r>
        <w:rPr>
          <w:rFonts w:asciiTheme="minorHAnsi" w:eastAsiaTheme="minorEastAsia" w:hAnsiTheme="minorHAnsi" w:cstheme="minorBidi"/>
          <w:smallCaps w:val="0"/>
          <w:noProof/>
          <w:sz w:val="22"/>
          <w:szCs w:val="22"/>
          <w:lang w:val="en-GB" w:eastAsia="en-GB"/>
        </w:rPr>
        <w:tab/>
      </w:r>
      <w:r w:rsidRPr="006619D9">
        <w:rPr>
          <w:noProof/>
          <w:lang w:val="en-GB"/>
        </w:rPr>
        <w:t>Communication Diagram</w:t>
      </w:r>
      <w:r>
        <w:rPr>
          <w:noProof/>
        </w:rPr>
        <w:tab/>
      </w:r>
      <w:r>
        <w:rPr>
          <w:noProof/>
        </w:rPr>
        <w:fldChar w:fldCharType="begin"/>
      </w:r>
      <w:r>
        <w:rPr>
          <w:noProof/>
        </w:rPr>
        <w:instrText xml:space="preserve"> PAGEREF _Toc411605200 \h </w:instrText>
      </w:r>
      <w:r>
        <w:rPr>
          <w:noProof/>
        </w:rPr>
      </w:r>
      <w:r>
        <w:rPr>
          <w:noProof/>
        </w:rPr>
        <w:fldChar w:fldCharType="separate"/>
      </w:r>
      <w:r>
        <w:rPr>
          <w:noProof/>
        </w:rPr>
        <w:t>5</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2.2.1</w:t>
      </w:r>
      <w:r>
        <w:rPr>
          <w:rFonts w:asciiTheme="minorHAnsi" w:eastAsiaTheme="minorEastAsia" w:hAnsiTheme="minorHAnsi" w:cstheme="minorBidi"/>
          <w:i w:val="0"/>
          <w:noProof/>
          <w:sz w:val="22"/>
          <w:szCs w:val="22"/>
          <w:lang w:val="en-GB" w:eastAsia="en-GB"/>
        </w:rPr>
        <w:tab/>
      </w:r>
      <w:r w:rsidRPr="006619D9">
        <w:rPr>
          <w:noProof/>
          <w:lang w:val="en-GB"/>
        </w:rPr>
        <w:t>Generate Application Number</w:t>
      </w:r>
      <w:r>
        <w:rPr>
          <w:noProof/>
        </w:rPr>
        <w:tab/>
      </w:r>
      <w:r>
        <w:rPr>
          <w:noProof/>
        </w:rPr>
        <w:fldChar w:fldCharType="begin"/>
      </w:r>
      <w:r>
        <w:rPr>
          <w:noProof/>
        </w:rPr>
        <w:instrText xml:space="preserve"> PAGEREF _Toc411605201 \h </w:instrText>
      </w:r>
      <w:r>
        <w:rPr>
          <w:noProof/>
        </w:rPr>
      </w:r>
      <w:r>
        <w:rPr>
          <w:noProof/>
        </w:rPr>
        <w:fldChar w:fldCharType="separate"/>
      </w:r>
      <w:r>
        <w:rPr>
          <w:noProof/>
        </w:rPr>
        <w:t>5</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2.2.2</w:t>
      </w:r>
      <w:r>
        <w:rPr>
          <w:rFonts w:asciiTheme="minorHAnsi" w:eastAsiaTheme="minorEastAsia" w:hAnsiTheme="minorHAnsi" w:cstheme="minorBidi"/>
          <w:i w:val="0"/>
          <w:noProof/>
          <w:sz w:val="22"/>
          <w:szCs w:val="22"/>
          <w:lang w:val="en-GB" w:eastAsia="en-GB"/>
        </w:rPr>
        <w:tab/>
      </w:r>
      <w:r w:rsidRPr="006619D9">
        <w:rPr>
          <w:noProof/>
          <w:lang w:val="en-GB"/>
        </w:rPr>
        <w:t>Generate Registration Number</w:t>
      </w:r>
      <w:r>
        <w:rPr>
          <w:noProof/>
        </w:rPr>
        <w:tab/>
      </w:r>
      <w:r>
        <w:rPr>
          <w:noProof/>
        </w:rPr>
        <w:fldChar w:fldCharType="begin"/>
      </w:r>
      <w:r>
        <w:rPr>
          <w:noProof/>
        </w:rPr>
        <w:instrText xml:space="preserve"> PAGEREF _Toc411605202 \h </w:instrText>
      </w:r>
      <w:r>
        <w:rPr>
          <w:noProof/>
        </w:rPr>
      </w:r>
      <w:r>
        <w:rPr>
          <w:noProof/>
        </w:rPr>
        <w:fldChar w:fldCharType="separate"/>
      </w:r>
      <w:r>
        <w:rPr>
          <w:noProof/>
        </w:rPr>
        <w:t>6</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2.2.3</w:t>
      </w:r>
      <w:r>
        <w:rPr>
          <w:rFonts w:asciiTheme="minorHAnsi" w:eastAsiaTheme="minorEastAsia" w:hAnsiTheme="minorHAnsi" w:cstheme="minorBidi"/>
          <w:i w:val="0"/>
          <w:noProof/>
          <w:sz w:val="22"/>
          <w:szCs w:val="22"/>
          <w:lang w:val="en-GB" w:eastAsia="en-GB"/>
        </w:rPr>
        <w:tab/>
      </w:r>
      <w:r w:rsidRPr="006619D9">
        <w:rPr>
          <w:noProof/>
          <w:lang w:val="en-GB"/>
        </w:rPr>
        <w:t>Generate Document Number</w:t>
      </w:r>
      <w:r>
        <w:rPr>
          <w:noProof/>
        </w:rPr>
        <w:tab/>
      </w:r>
      <w:r>
        <w:rPr>
          <w:noProof/>
        </w:rPr>
        <w:fldChar w:fldCharType="begin"/>
      </w:r>
      <w:r>
        <w:rPr>
          <w:noProof/>
        </w:rPr>
        <w:instrText xml:space="preserve"> PAGEREF _Toc411605203 \h </w:instrText>
      </w:r>
      <w:r>
        <w:rPr>
          <w:noProof/>
        </w:rPr>
      </w:r>
      <w:r>
        <w:rPr>
          <w:noProof/>
        </w:rPr>
        <w:fldChar w:fldCharType="separate"/>
      </w:r>
      <w:r>
        <w:rPr>
          <w:noProof/>
        </w:rPr>
        <w:t>7</w:t>
      </w:r>
      <w:r>
        <w:rPr>
          <w:noProof/>
        </w:rPr>
        <w:fldChar w:fldCharType="end"/>
      </w:r>
    </w:p>
    <w:p w:rsidR="006B7073" w:rsidRDefault="006B707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6619D9">
        <w:rPr>
          <w:noProof/>
          <w:lang w:val="en-GB"/>
        </w:rPr>
        <w:t>3.</w:t>
      </w:r>
      <w:r>
        <w:rPr>
          <w:rFonts w:asciiTheme="minorHAnsi" w:eastAsiaTheme="minorEastAsia" w:hAnsiTheme="minorHAnsi" w:cstheme="minorBidi"/>
          <w:b w:val="0"/>
          <w:caps w:val="0"/>
          <w:noProof/>
          <w:sz w:val="22"/>
          <w:szCs w:val="22"/>
          <w:lang w:val="en-GB" w:eastAsia="en-GB"/>
        </w:rPr>
        <w:tab/>
      </w:r>
      <w:r w:rsidRPr="006619D9">
        <w:rPr>
          <w:noProof/>
          <w:lang w:val="en-GB"/>
        </w:rPr>
        <w:t>Service Definitions</w:t>
      </w:r>
      <w:r>
        <w:rPr>
          <w:noProof/>
        </w:rPr>
        <w:tab/>
      </w:r>
      <w:r>
        <w:rPr>
          <w:noProof/>
        </w:rPr>
        <w:fldChar w:fldCharType="begin"/>
      </w:r>
      <w:r>
        <w:rPr>
          <w:noProof/>
        </w:rPr>
        <w:instrText xml:space="preserve"> PAGEREF _Toc411605204 \h </w:instrText>
      </w:r>
      <w:r>
        <w:rPr>
          <w:noProof/>
        </w:rPr>
      </w:r>
      <w:r>
        <w:rPr>
          <w:noProof/>
        </w:rPr>
        <w:fldChar w:fldCharType="separate"/>
      </w:r>
      <w:r>
        <w:rPr>
          <w:noProof/>
        </w:rPr>
        <w:t>8</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3.1</w:t>
      </w:r>
      <w:r>
        <w:rPr>
          <w:rFonts w:asciiTheme="minorHAnsi" w:eastAsiaTheme="minorEastAsia" w:hAnsiTheme="minorHAnsi" w:cstheme="minorBidi"/>
          <w:smallCaps w:val="0"/>
          <w:noProof/>
          <w:sz w:val="22"/>
          <w:szCs w:val="22"/>
          <w:lang w:val="en-GB" w:eastAsia="en-GB"/>
        </w:rPr>
        <w:tab/>
      </w:r>
      <w:r w:rsidRPr="006619D9">
        <w:rPr>
          <w:noProof/>
          <w:lang w:val="en-GB"/>
        </w:rPr>
        <w:t>Manage Numbering</w:t>
      </w:r>
      <w:r>
        <w:rPr>
          <w:noProof/>
        </w:rPr>
        <w:tab/>
      </w:r>
      <w:r>
        <w:rPr>
          <w:noProof/>
        </w:rPr>
        <w:fldChar w:fldCharType="begin"/>
      </w:r>
      <w:r>
        <w:rPr>
          <w:noProof/>
        </w:rPr>
        <w:instrText xml:space="preserve"> PAGEREF _Toc411605205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3.1.1</w:t>
      </w:r>
      <w:r>
        <w:rPr>
          <w:rFonts w:asciiTheme="minorHAnsi" w:eastAsiaTheme="minorEastAsia" w:hAnsiTheme="minorHAnsi" w:cstheme="minorBidi"/>
          <w:i w:val="0"/>
          <w:noProof/>
          <w:sz w:val="22"/>
          <w:szCs w:val="22"/>
          <w:lang w:val="en-GB" w:eastAsia="en-GB"/>
        </w:rPr>
        <w:tab/>
      </w:r>
      <w:r w:rsidRPr="006619D9">
        <w:rPr>
          <w:noProof/>
          <w:lang w:val="en-GB"/>
        </w:rPr>
        <w:t>Provider</w:t>
      </w:r>
      <w:r>
        <w:rPr>
          <w:noProof/>
        </w:rPr>
        <w:tab/>
      </w:r>
      <w:r>
        <w:rPr>
          <w:noProof/>
        </w:rPr>
        <w:fldChar w:fldCharType="begin"/>
      </w:r>
      <w:r>
        <w:rPr>
          <w:noProof/>
        </w:rPr>
        <w:instrText xml:space="preserve"> PAGEREF _Toc411605206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3.1.2</w:t>
      </w:r>
      <w:r>
        <w:rPr>
          <w:rFonts w:asciiTheme="minorHAnsi" w:eastAsiaTheme="minorEastAsia" w:hAnsiTheme="minorHAnsi" w:cstheme="minorBidi"/>
          <w:i w:val="0"/>
          <w:noProof/>
          <w:sz w:val="22"/>
          <w:szCs w:val="22"/>
          <w:lang w:val="en-GB" w:eastAsia="en-GB"/>
        </w:rPr>
        <w:tab/>
      </w:r>
      <w:r w:rsidRPr="006619D9">
        <w:rPr>
          <w:noProof/>
          <w:lang w:val="en-GB"/>
        </w:rPr>
        <w:t>Description</w:t>
      </w:r>
      <w:r>
        <w:rPr>
          <w:noProof/>
        </w:rPr>
        <w:tab/>
      </w:r>
      <w:r>
        <w:rPr>
          <w:noProof/>
        </w:rPr>
        <w:fldChar w:fldCharType="begin"/>
      </w:r>
      <w:r>
        <w:rPr>
          <w:noProof/>
        </w:rPr>
        <w:instrText xml:space="preserve"> PAGEREF _Toc411605207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3.1.3</w:t>
      </w:r>
      <w:r>
        <w:rPr>
          <w:rFonts w:asciiTheme="minorHAnsi" w:eastAsiaTheme="minorEastAsia" w:hAnsiTheme="minorHAnsi" w:cstheme="minorBidi"/>
          <w:i w:val="0"/>
          <w:noProof/>
          <w:sz w:val="22"/>
          <w:szCs w:val="22"/>
          <w:lang w:val="en-GB" w:eastAsia="en-GB"/>
        </w:rPr>
        <w:tab/>
      </w:r>
      <w:r w:rsidRPr="006619D9">
        <w:rPr>
          <w:noProof/>
          <w:lang w:val="en-GB"/>
        </w:rPr>
        <w:t>Functional Requirements</w:t>
      </w:r>
      <w:r>
        <w:rPr>
          <w:noProof/>
        </w:rPr>
        <w:tab/>
      </w:r>
      <w:r>
        <w:rPr>
          <w:noProof/>
        </w:rPr>
        <w:fldChar w:fldCharType="begin"/>
      </w:r>
      <w:r>
        <w:rPr>
          <w:noProof/>
        </w:rPr>
        <w:instrText xml:space="preserve"> PAGEREF _Toc411605208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3.1.4</w:t>
      </w:r>
      <w:r>
        <w:rPr>
          <w:rFonts w:asciiTheme="minorHAnsi" w:eastAsiaTheme="minorEastAsia" w:hAnsiTheme="minorHAnsi" w:cstheme="minorBidi"/>
          <w:i w:val="0"/>
          <w:noProof/>
          <w:sz w:val="22"/>
          <w:szCs w:val="22"/>
          <w:lang w:val="en-GB" w:eastAsia="en-GB"/>
        </w:rPr>
        <w:tab/>
      </w:r>
      <w:r w:rsidRPr="006619D9">
        <w:rPr>
          <w:noProof/>
          <w:lang w:val="en-GB"/>
        </w:rPr>
        <w:t>Type</w:t>
      </w:r>
      <w:r>
        <w:rPr>
          <w:noProof/>
        </w:rPr>
        <w:tab/>
      </w:r>
      <w:r>
        <w:rPr>
          <w:noProof/>
        </w:rPr>
        <w:fldChar w:fldCharType="begin"/>
      </w:r>
      <w:r>
        <w:rPr>
          <w:noProof/>
        </w:rPr>
        <w:instrText xml:space="preserve"> PAGEREF _Toc411605209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3.1.5</w:t>
      </w:r>
      <w:r>
        <w:rPr>
          <w:rFonts w:asciiTheme="minorHAnsi" w:eastAsiaTheme="minorEastAsia" w:hAnsiTheme="minorHAnsi" w:cstheme="minorBidi"/>
          <w:i w:val="0"/>
          <w:noProof/>
          <w:sz w:val="22"/>
          <w:szCs w:val="22"/>
          <w:lang w:val="en-GB" w:eastAsia="en-GB"/>
        </w:rPr>
        <w:tab/>
      </w:r>
      <w:r w:rsidRPr="006619D9">
        <w:rPr>
          <w:noProof/>
          <w:lang w:val="en-GB"/>
        </w:rPr>
        <w:t>Operations</w:t>
      </w:r>
      <w:r>
        <w:rPr>
          <w:noProof/>
        </w:rPr>
        <w:tab/>
      </w:r>
      <w:r>
        <w:rPr>
          <w:noProof/>
        </w:rPr>
        <w:fldChar w:fldCharType="begin"/>
      </w:r>
      <w:r>
        <w:rPr>
          <w:noProof/>
        </w:rPr>
        <w:instrText xml:space="preserve"> PAGEREF _Toc411605210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3.1.6</w:t>
      </w:r>
      <w:r>
        <w:rPr>
          <w:rFonts w:asciiTheme="minorHAnsi" w:eastAsiaTheme="minorEastAsia" w:hAnsiTheme="minorHAnsi" w:cstheme="minorBidi"/>
          <w:i w:val="0"/>
          <w:noProof/>
          <w:sz w:val="22"/>
          <w:szCs w:val="22"/>
          <w:lang w:val="en-GB" w:eastAsia="en-GB"/>
        </w:rPr>
        <w:tab/>
      </w:r>
      <w:r w:rsidRPr="006619D9">
        <w:rPr>
          <w:noProof/>
          <w:lang w:val="en-GB"/>
        </w:rPr>
        <w:t>Source</w:t>
      </w:r>
      <w:r>
        <w:rPr>
          <w:noProof/>
        </w:rPr>
        <w:tab/>
      </w:r>
      <w:r>
        <w:rPr>
          <w:noProof/>
        </w:rPr>
        <w:fldChar w:fldCharType="begin"/>
      </w:r>
      <w:r>
        <w:rPr>
          <w:noProof/>
        </w:rPr>
        <w:instrText xml:space="preserve"> PAGEREF _Toc411605211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3.1.7</w:t>
      </w:r>
      <w:r>
        <w:rPr>
          <w:rFonts w:asciiTheme="minorHAnsi" w:eastAsiaTheme="minorEastAsia" w:hAnsiTheme="minorHAnsi" w:cstheme="minorBidi"/>
          <w:i w:val="0"/>
          <w:noProof/>
          <w:sz w:val="22"/>
          <w:szCs w:val="22"/>
          <w:lang w:val="en-GB" w:eastAsia="en-GB"/>
        </w:rPr>
        <w:tab/>
      </w:r>
      <w:r w:rsidRPr="006619D9">
        <w:rPr>
          <w:noProof/>
          <w:lang w:val="en-GB"/>
        </w:rPr>
        <w:t>Version</w:t>
      </w:r>
      <w:r>
        <w:rPr>
          <w:noProof/>
        </w:rPr>
        <w:tab/>
      </w:r>
      <w:r>
        <w:rPr>
          <w:noProof/>
        </w:rPr>
        <w:fldChar w:fldCharType="begin"/>
      </w:r>
      <w:r>
        <w:rPr>
          <w:noProof/>
        </w:rPr>
        <w:instrText xml:space="preserve"> PAGEREF _Toc411605212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3.1.8</w:t>
      </w:r>
      <w:r>
        <w:rPr>
          <w:rFonts w:asciiTheme="minorHAnsi" w:eastAsiaTheme="minorEastAsia" w:hAnsiTheme="minorHAnsi" w:cstheme="minorBidi"/>
          <w:i w:val="0"/>
          <w:noProof/>
          <w:sz w:val="22"/>
          <w:szCs w:val="22"/>
          <w:lang w:val="en-GB" w:eastAsia="en-GB"/>
        </w:rPr>
        <w:tab/>
      </w:r>
      <w:r w:rsidRPr="006619D9">
        <w:rPr>
          <w:noProof/>
          <w:lang w:val="en-GB"/>
        </w:rPr>
        <w:t>Business objects</w:t>
      </w:r>
      <w:r>
        <w:rPr>
          <w:noProof/>
        </w:rPr>
        <w:tab/>
      </w:r>
      <w:r>
        <w:rPr>
          <w:noProof/>
        </w:rPr>
        <w:fldChar w:fldCharType="begin"/>
      </w:r>
      <w:r>
        <w:rPr>
          <w:noProof/>
        </w:rPr>
        <w:instrText xml:space="preserve"> PAGEREF _Toc411605213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3.1.9</w:t>
      </w:r>
      <w:r>
        <w:rPr>
          <w:rFonts w:asciiTheme="minorHAnsi" w:eastAsiaTheme="minorEastAsia" w:hAnsiTheme="minorHAnsi" w:cstheme="minorBidi"/>
          <w:i w:val="0"/>
          <w:noProof/>
          <w:sz w:val="22"/>
          <w:szCs w:val="22"/>
          <w:lang w:val="en-GB" w:eastAsia="en-GB"/>
        </w:rPr>
        <w:tab/>
      </w:r>
      <w:r w:rsidRPr="006619D9">
        <w:rPr>
          <w:noProof/>
          <w:lang w:val="en-GB"/>
        </w:rPr>
        <w:t>Importance to the process</w:t>
      </w:r>
      <w:r>
        <w:rPr>
          <w:noProof/>
        </w:rPr>
        <w:tab/>
      </w:r>
      <w:r>
        <w:rPr>
          <w:noProof/>
        </w:rPr>
        <w:fldChar w:fldCharType="begin"/>
      </w:r>
      <w:r>
        <w:rPr>
          <w:noProof/>
        </w:rPr>
        <w:instrText xml:space="preserve"> PAGEREF _Toc411605214 \h </w:instrText>
      </w:r>
      <w:r>
        <w:rPr>
          <w:noProof/>
        </w:rPr>
      </w:r>
      <w:r>
        <w:rPr>
          <w:noProof/>
        </w:rPr>
        <w:fldChar w:fldCharType="separate"/>
      </w:r>
      <w:r>
        <w:rPr>
          <w:noProof/>
        </w:rPr>
        <w:t>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3.1.10</w:t>
      </w:r>
      <w:r>
        <w:rPr>
          <w:rFonts w:asciiTheme="minorHAnsi" w:eastAsiaTheme="minorEastAsia" w:hAnsiTheme="minorHAnsi" w:cstheme="minorBidi"/>
          <w:i w:val="0"/>
          <w:noProof/>
          <w:sz w:val="22"/>
          <w:szCs w:val="22"/>
          <w:lang w:val="en-GB" w:eastAsia="en-GB"/>
        </w:rPr>
        <w:tab/>
      </w:r>
      <w:r w:rsidRPr="006619D9">
        <w:rPr>
          <w:noProof/>
          <w:lang w:val="en-GB"/>
        </w:rPr>
        <w:t>Quality of service</w:t>
      </w:r>
      <w:r>
        <w:rPr>
          <w:noProof/>
        </w:rPr>
        <w:tab/>
      </w:r>
      <w:r>
        <w:rPr>
          <w:noProof/>
        </w:rPr>
        <w:fldChar w:fldCharType="begin"/>
      </w:r>
      <w:r>
        <w:rPr>
          <w:noProof/>
        </w:rPr>
        <w:instrText xml:space="preserve"> PAGEREF _Toc411605215 \h </w:instrText>
      </w:r>
      <w:r>
        <w:rPr>
          <w:noProof/>
        </w:rPr>
      </w:r>
      <w:r>
        <w:rPr>
          <w:noProof/>
        </w:rPr>
        <w:fldChar w:fldCharType="separate"/>
      </w:r>
      <w:r>
        <w:rPr>
          <w:noProof/>
        </w:rPr>
        <w:t>9</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3.1.11</w:t>
      </w:r>
      <w:r>
        <w:rPr>
          <w:rFonts w:asciiTheme="minorHAnsi" w:eastAsiaTheme="minorEastAsia" w:hAnsiTheme="minorHAnsi" w:cstheme="minorBidi"/>
          <w:i w:val="0"/>
          <w:noProof/>
          <w:sz w:val="22"/>
          <w:szCs w:val="22"/>
          <w:lang w:val="en-GB" w:eastAsia="en-GB"/>
        </w:rPr>
        <w:tab/>
      </w:r>
      <w:r w:rsidRPr="006619D9">
        <w:rPr>
          <w:noProof/>
          <w:lang w:val="en-GB"/>
        </w:rPr>
        <w:t>Throughput</w:t>
      </w:r>
      <w:r>
        <w:rPr>
          <w:noProof/>
        </w:rPr>
        <w:tab/>
      </w:r>
      <w:r>
        <w:rPr>
          <w:noProof/>
        </w:rPr>
        <w:fldChar w:fldCharType="begin"/>
      </w:r>
      <w:r>
        <w:rPr>
          <w:noProof/>
        </w:rPr>
        <w:instrText xml:space="preserve"> PAGEREF _Toc411605216 \h </w:instrText>
      </w:r>
      <w:r>
        <w:rPr>
          <w:noProof/>
        </w:rPr>
      </w:r>
      <w:r>
        <w:rPr>
          <w:noProof/>
        </w:rPr>
        <w:fldChar w:fldCharType="separate"/>
      </w:r>
      <w:r>
        <w:rPr>
          <w:noProof/>
        </w:rPr>
        <w:t>9</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3.1.12</w:t>
      </w:r>
      <w:r>
        <w:rPr>
          <w:rFonts w:asciiTheme="minorHAnsi" w:eastAsiaTheme="minorEastAsia" w:hAnsiTheme="minorHAnsi" w:cstheme="minorBidi"/>
          <w:i w:val="0"/>
          <w:noProof/>
          <w:sz w:val="22"/>
          <w:szCs w:val="22"/>
          <w:lang w:val="en-GB" w:eastAsia="en-GB"/>
        </w:rPr>
        <w:tab/>
      </w:r>
      <w:r w:rsidRPr="006619D9">
        <w:rPr>
          <w:noProof/>
          <w:lang w:val="en-GB"/>
        </w:rPr>
        <w:t>Growth</w:t>
      </w:r>
      <w:r>
        <w:rPr>
          <w:noProof/>
        </w:rPr>
        <w:tab/>
      </w:r>
      <w:r>
        <w:rPr>
          <w:noProof/>
        </w:rPr>
        <w:fldChar w:fldCharType="begin"/>
      </w:r>
      <w:r>
        <w:rPr>
          <w:noProof/>
        </w:rPr>
        <w:instrText xml:space="preserve"> PAGEREF _Toc411605217 \h </w:instrText>
      </w:r>
      <w:r>
        <w:rPr>
          <w:noProof/>
        </w:rPr>
      </w:r>
      <w:r>
        <w:rPr>
          <w:noProof/>
        </w:rPr>
        <w:fldChar w:fldCharType="separate"/>
      </w:r>
      <w:r>
        <w:rPr>
          <w:noProof/>
        </w:rPr>
        <w:t>9</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3.1.13</w:t>
      </w:r>
      <w:r>
        <w:rPr>
          <w:rFonts w:asciiTheme="minorHAnsi" w:eastAsiaTheme="minorEastAsia" w:hAnsiTheme="minorHAnsi" w:cstheme="minorBidi"/>
          <w:i w:val="0"/>
          <w:noProof/>
          <w:sz w:val="22"/>
          <w:szCs w:val="22"/>
          <w:lang w:val="en-GB" w:eastAsia="en-GB"/>
        </w:rPr>
        <w:tab/>
      </w:r>
      <w:r w:rsidRPr="006619D9">
        <w:rPr>
          <w:noProof/>
          <w:lang w:val="en-GB"/>
        </w:rPr>
        <w:t>Service times</w:t>
      </w:r>
      <w:r>
        <w:rPr>
          <w:noProof/>
        </w:rPr>
        <w:tab/>
      </w:r>
      <w:r>
        <w:rPr>
          <w:noProof/>
        </w:rPr>
        <w:fldChar w:fldCharType="begin"/>
      </w:r>
      <w:r>
        <w:rPr>
          <w:noProof/>
        </w:rPr>
        <w:instrText xml:space="preserve"> PAGEREF _Toc411605218 \h </w:instrText>
      </w:r>
      <w:r>
        <w:rPr>
          <w:noProof/>
        </w:rPr>
      </w:r>
      <w:r>
        <w:rPr>
          <w:noProof/>
        </w:rPr>
        <w:fldChar w:fldCharType="separate"/>
      </w:r>
      <w:r>
        <w:rPr>
          <w:noProof/>
        </w:rPr>
        <w:t>9</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3.1.14</w:t>
      </w:r>
      <w:r>
        <w:rPr>
          <w:rFonts w:asciiTheme="minorHAnsi" w:eastAsiaTheme="minorEastAsia" w:hAnsiTheme="minorHAnsi" w:cstheme="minorBidi"/>
          <w:i w:val="0"/>
          <w:noProof/>
          <w:sz w:val="22"/>
          <w:szCs w:val="22"/>
          <w:lang w:val="en-GB" w:eastAsia="en-GB"/>
        </w:rPr>
        <w:tab/>
      </w:r>
      <w:r w:rsidRPr="006619D9">
        <w:rPr>
          <w:noProof/>
          <w:lang w:val="en-GB"/>
        </w:rPr>
        <w:t>Security requirements</w:t>
      </w:r>
      <w:r>
        <w:rPr>
          <w:noProof/>
        </w:rPr>
        <w:tab/>
      </w:r>
      <w:r>
        <w:rPr>
          <w:noProof/>
        </w:rPr>
        <w:fldChar w:fldCharType="begin"/>
      </w:r>
      <w:r>
        <w:rPr>
          <w:noProof/>
        </w:rPr>
        <w:instrText xml:space="preserve"> PAGEREF _Toc411605219 \h </w:instrText>
      </w:r>
      <w:r>
        <w:rPr>
          <w:noProof/>
        </w:rPr>
      </w:r>
      <w:r>
        <w:rPr>
          <w:noProof/>
        </w:rPr>
        <w:fldChar w:fldCharType="separate"/>
      </w:r>
      <w:r>
        <w:rPr>
          <w:noProof/>
        </w:rPr>
        <w:t>9</w:t>
      </w:r>
      <w:r>
        <w:rPr>
          <w:noProof/>
        </w:rPr>
        <w:fldChar w:fldCharType="end"/>
      </w:r>
    </w:p>
    <w:p w:rsidR="006B7073" w:rsidRDefault="006B707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6619D9">
        <w:rPr>
          <w:noProof/>
          <w:lang w:val="en-GB"/>
        </w:rPr>
        <w:t>4.</w:t>
      </w:r>
      <w:r>
        <w:rPr>
          <w:rFonts w:asciiTheme="minorHAnsi" w:eastAsiaTheme="minorEastAsia" w:hAnsiTheme="minorHAnsi" w:cstheme="minorBidi"/>
          <w:b w:val="0"/>
          <w:caps w:val="0"/>
          <w:noProof/>
          <w:sz w:val="22"/>
          <w:szCs w:val="22"/>
          <w:lang w:val="en-GB" w:eastAsia="en-GB"/>
        </w:rPr>
        <w:tab/>
      </w:r>
      <w:r w:rsidRPr="006619D9">
        <w:rPr>
          <w:noProof/>
          <w:lang w:val="en-GB"/>
        </w:rPr>
        <w:t>Service Operations</w:t>
      </w:r>
      <w:r>
        <w:rPr>
          <w:noProof/>
        </w:rPr>
        <w:tab/>
      </w:r>
      <w:r>
        <w:rPr>
          <w:noProof/>
        </w:rPr>
        <w:fldChar w:fldCharType="begin"/>
      </w:r>
      <w:r>
        <w:rPr>
          <w:noProof/>
        </w:rPr>
        <w:instrText xml:space="preserve"> PAGEREF _Toc411605220 \h </w:instrText>
      </w:r>
      <w:r>
        <w:rPr>
          <w:noProof/>
        </w:rPr>
      </w:r>
      <w:r>
        <w:rPr>
          <w:noProof/>
        </w:rPr>
        <w:fldChar w:fldCharType="separate"/>
      </w:r>
      <w:r>
        <w:rPr>
          <w:noProof/>
        </w:rPr>
        <w:t>10</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4.1</w:t>
      </w:r>
      <w:r>
        <w:rPr>
          <w:rFonts w:asciiTheme="minorHAnsi" w:eastAsiaTheme="minorEastAsia" w:hAnsiTheme="minorHAnsi" w:cstheme="minorBidi"/>
          <w:smallCaps w:val="0"/>
          <w:noProof/>
          <w:sz w:val="22"/>
          <w:szCs w:val="22"/>
          <w:lang w:val="en-GB" w:eastAsia="en-GB"/>
        </w:rPr>
        <w:tab/>
      </w:r>
      <w:r w:rsidRPr="006619D9">
        <w:rPr>
          <w:noProof/>
          <w:lang w:val="en-GB"/>
        </w:rPr>
        <w:t>getApplicationNumber</w:t>
      </w:r>
      <w:r>
        <w:rPr>
          <w:noProof/>
        </w:rPr>
        <w:tab/>
      </w:r>
      <w:r>
        <w:rPr>
          <w:noProof/>
        </w:rPr>
        <w:fldChar w:fldCharType="begin"/>
      </w:r>
      <w:r>
        <w:rPr>
          <w:noProof/>
        </w:rPr>
        <w:instrText xml:space="preserve"> PAGEREF _Toc411605221 \h </w:instrText>
      </w:r>
      <w:r>
        <w:rPr>
          <w:noProof/>
        </w:rPr>
      </w:r>
      <w:r>
        <w:rPr>
          <w:noProof/>
        </w:rPr>
        <w:fldChar w:fldCharType="separate"/>
      </w:r>
      <w:r>
        <w:rPr>
          <w:noProof/>
        </w:rPr>
        <w:t>10</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4.1.1</w:t>
      </w:r>
      <w:r>
        <w:rPr>
          <w:rFonts w:asciiTheme="minorHAnsi" w:eastAsiaTheme="minorEastAsia" w:hAnsiTheme="minorHAnsi" w:cstheme="minorBidi"/>
          <w:i w:val="0"/>
          <w:noProof/>
          <w:sz w:val="22"/>
          <w:szCs w:val="22"/>
          <w:lang w:val="en-GB" w:eastAsia="en-GB"/>
        </w:rPr>
        <w:tab/>
      </w:r>
      <w:r w:rsidRPr="006619D9">
        <w:rPr>
          <w:noProof/>
          <w:lang w:val="en-GB"/>
        </w:rPr>
        <w:t>Request parameters</w:t>
      </w:r>
      <w:r>
        <w:rPr>
          <w:noProof/>
        </w:rPr>
        <w:tab/>
      </w:r>
      <w:r>
        <w:rPr>
          <w:noProof/>
        </w:rPr>
        <w:fldChar w:fldCharType="begin"/>
      </w:r>
      <w:r>
        <w:rPr>
          <w:noProof/>
        </w:rPr>
        <w:instrText xml:space="preserve"> PAGEREF _Toc411605222 \h </w:instrText>
      </w:r>
      <w:r>
        <w:rPr>
          <w:noProof/>
        </w:rPr>
      </w:r>
      <w:r>
        <w:rPr>
          <w:noProof/>
        </w:rPr>
        <w:fldChar w:fldCharType="separate"/>
      </w:r>
      <w:r>
        <w:rPr>
          <w:noProof/>
        </w:rPr>
        <w:t>10</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4.1.2</w:t>
      </w:r>
      <w:r>
        <w:rPr>
          <w:rFonts w:asciiTheme="minorHAnsi" w:eastAsiaTheme="minorEastAsia" w:hAnsiTheme="minorHAnsi" w:cstheme="minorBidi"/>
          <w:i w:val="0"/>
          <w:noProof/>
          <w:sz w:val="22"/>
          <w:szCs w:val="22"/>
          <w:lang w:val="en-GB" w:eastAsia="en-GB"/>
        </w:rPr>
        <w:tab/>
      </w:r>
      <w:r w:rsidRPr="006619D9">
        <w:rPr>
          <w:noProof/>
          <w:lang w:val="en-GB"/>
        </w:rPr>
        <w:t>Response parameters</w:t>
      </w:r>
      <w:r>
        <w:rPr>
          <w:noProof/>
        </w:rPr>
        <w:tab/>
      </w:r>
      <w:r>
        <w:rPr>
          <w:noProof/>
        </w:rPr>
        <w:fldChar w:fldCharType="begin"/>
      </w:r>
      <w:r>
        <w:rPr>
          <w:noProof/>
        </w:rPr>
        <w:instrText xml:space="preserve"> PAGEREF _Toc411605223 \h </w:instrText>
      </w:r>
      <w:r>
        <w:rPr>
          <w:noProof/>
        </w:rPr>
      </w:r>
      <w:r>
        <w:rPr>
          <w:noProof/>
        </w:rPr>
        <w:fldChar w:fldCharType="separate"/>
      </w:r>
      <w:r>
        <w:rPr>
          <w:noProof/>
        </w:rPr>
        <w:t>10</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4.1.3</w:t>
      </w:r>
      <w:r>
        <w:rPr>
          <w:rFonts w:asciiTheme="minorHAnsi" w:eastAsiaTheme="minorEastAsia" w:hAnsiTheme="minorHAnsi" w:cstheme="minorBidi"/>
          <w:i w:val="0"/>
          <w:noProof/>
          <w:sz w:val="22"/>
          <w:szCs w:val="22"/>
          <w:lang w:val="en-GB" w:eastAsia="en-GB"/>
        </w:rPr>
        <w:tab/>
      </w:r>
      <w:r w:rsidRPr="006619D9">
        <w:rPr>
          <w:noProof/>
          <w:lang w:val="en-GB"/>
        </w:rPr>
        <w:t>Exceptions</w:t>
      </w:r>
      <w:r>
        <w:rPr>
          <w:noProof/>
        </w:rPr>
        <w:tab/>
      </w:r>
      <w:r>
        <w:rPr>
          <w:noProof/>
        </w:rPr>
        <w:fldChar w:fldCharType="begin"/>
      </w:r>
      <w:r>
        <w:rPr>
          <w:noProof/>
        </w:rPr>
        <w:instrText xml:space="preserve"> PAGEREF _Toc411605224 \h </w:instrText>
      </w:r>
      <w:r>
        <w:rPr>
          <w:noProof/>
        </w:rPr>
      </w:r>
      <w:r>
        <w:rPr>
          <w:noProof/>
        </w:rPr>
        <w:fldChar w:fldCharType="separate"/>
      </w:r>
      <w:r>
        <w:rPr>
          <w:noProof/>
        </w:rPr>
        <w:t>10</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4.1.4</w:t>
      </w:r>
      <w:r>
        <w:rPr>
          <w:rFonts w:asciiTheme="minorHAnsi" w:eastAsiaTheme="minorEastAsia" w:hAnsiTheme="minorHAnsi" w:cstheme="minorBidi"/>
          <w:i w:val="0"/>
          <w:noProof/>
          <w:sz w:val="22"/>
          <w:szCs w:val="22"/>
          <w:lang w:val="en-GB" w:eastAsia="en-GB"/>
        </w:rPr>
        <w:tab/>
      </w:r>
      <w:r w:rsidRPr="006619D9">
        <w:rPr>
          <w:noProof/>
          <w:lang w:val="en-GB"/>
        </w:rPr>
        <w:t>Sample messages</w:t>
      </w:r>
      <w:r>
        <w:rPr>
          <w:noProof/>
        </w:rPr>
        <w:tab/>
      </w:r>
      <w:r>
        <w:rPr>
          <w:noProof/>
        </w:rPr>
        <w:fldChar w:fldCharType="begin"/>
      </w:r>
      <w:r>
        <w:rPr>
          <w:noProof/>
        </w:rPr>
        <w:instrText xml:space="preserve"> PAGEREF _Toc411605225 \h </w:instrText>
      </w:r>
      <w:r>
        <w:rPr>
          <w:noProof/>
        </w:rPr>
      </w:r>
      <w:r>
        <w:rPr>
          <w:noProof/>
        </w:rPr>
        <w:fldChar w:fldCharType="separate"/>
      </w:r>
      <w:r>
        <w:rPr>
          <w:noProof/>
        </w:rPr>
        <w:t>10</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4.2</w:t>
      </w:r>
      <w:r>
        <w:rPr>
          <w:rFonts w:asciiTheme="minorHAnsi" w:eastAsiaTheme="minorEastAsia" w:hAnsiTheme="minorHAnsi" w:cstheme="minorBidi"/>
          <w:smallCaps w:val="0"/>
          <w:noProof/>
          <w:sz w:val="22"/>
          <w:szCs w:val="22"/>
          <w:lang w:val="en-GB" w:eastAsia="en-GB"/>
        </w:rPr>
        <w:tab/>
      </w:r>
      <w:r w:rsidRPr="006619D9">
        <w:rPr>
          <w:noProof/>
          <w:lang w:val="en-GB"/>
        </w:rPr>
        <w:t>getRegistrationNumber</w:t>
      </w:r>
      <w:r>
        <w:rPr>
          <w:noProof/>
        </w:rPr>
        <w:tab/>
      </w:r>
      <w:r>
        <w:rPr>
          <w:noProof/>
        </w:rPr>
        <w:fldChar w:fldCharType="begin"/>
      </w:r>
      <w:r>
        <w:rPr>
          <w:noProof/>
        </w:rPr>
        <w:instrText xml:space="preserve"> PAGEREF _Toc411605226 \h </w:instrText>
      </w:r>
      <w:r>
        <w:rPr>
          <w:noProof/>
        </w:rPr>
      </w:r>
      <w:r>
        <w:rPr>
          <w:noProof/>
        </w:rPr>
        <w:fldChar w:fldCharType="separate"/>
      </w:r>
      <w:r>
        <w:rPr>
          <w:noProof/>
        </w:rPr>
        <w:t>12</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4.2.1</w:t>
      </w:r>
      <w:r>
        <w:rPr>
          <w:rFonts w:asciiTheme="minorHAnsi" w:eastAsiaTheme="minorEastAsia" w:hAnsiTheme="minorHAnsi" w:cstheme="minorBidi"/>
          <w:i w:val="0"/>
          <w:noProof/>
          <w:sz w:val="22"/>
          <w:szCs w:val="22"/>
          <w:lang w:val="en-GB" w:eastAsia="en-GB"/>
        </w:rPr>
        <w:tab/>
      </w:r>
      <w:r w:rsidRPr="006619D9">
        <w:rPr>
          <w:noProof/>
          <w:lang w:val="en-GB"/>
        </w:rPr>
        <w:t>Request parameters</w:t>
      </w:r>
      <w:r>
        <w:rPr>
          <w:noProof/>
        </w:rPr>
        <w:tab/>
      </w:r>
      <w:r>
        <w:rPr>
          <w:noProof/>
        </w:rPr>
        <w:fldChar w:fldCharType="begin"/>
      </w:r>
      <w:r>
        <w:rPr>
          <w:noProof/>
        </w:rPr>
        <w:instrText xml:space="preserve"> PAGEREF _Toc411605227 \h </w:instrText>
      </w:r>
      <w:r>
        <w:rPr>
          <w:noProof/>
        </w:rPr>
      </w:r>
      <w:r>
        <w:rPr>
          <w:noProof/>
        </w:rPr>
        <w:fldChar w:fldCharType="separate"/>
      </w:r>
      <w:r>
        <w:rPr>
          <w:noProof/>
        </w:rPr>
        <w:t>12</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4.2.2</w:t>
      </w:r>
      <w:r>
        <w:rPr>
          <w:rFonts w:asciiTheme="minorHAnsi" w:eastAsiaTheme="minorEastAsia" w:hAnsiTheme="minorHAnsi" w:cstheme="minorBidi"/>
          <w:i w:val="0"/>
          <w:noProof/>
          <w:sz w:val="22"/>
          <w:szCs w:val="22"/>
          <w:lang w:val="en-GB" w:eastAsia="en-GB"/>
        </w:rPr>
        <w:tab/>
      </w:r>
      <w:r w:rsidRPr="006619D9">
        <w:rPr>
          <w:noProof/>
          <w:lang w:val="en-GB"/>
        </w:rPr>
        <w:t>Response parameters</w:t>
      </w:r>
      <w:r>
        <w:rPr>
          <w:noProof/>
        </w:rPr>
        <w:tab/>
      </w:r>
      <w:r>
        <w:rPr>
          <w:noProof/>
        </w:rPr>
        <w:fldChar w:fldCharType="begin"/>
      </w:r>
      <w:r>
        <w:rPr>
          <w:noProof/>
        </w:rPr>
        <w:instrText xml:space="preserve"> PAGEREF _Toc411605228 \h </w:instrText>
      </w:r>
      <w:r>
        <w:rPr>
          <w:noProof/>
        </w:rPr>
      </w:r>
      <w:r>
        <w:rPr>
          <w:noProof/>
        </w:rPr>
        <w:fldChar w:fldCharType="separate"/>
      </w:r>
      <w:r>
        <w:rPr>
          <w:noProof/>
        </w:rPr>
        <w:t>12</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4.2.3</w:t>
      </w:r>
      <w:r>
        <w:rPr>
          <w:rFonts w:asciiTheme="minorHAnsi" w:eastAsiaTheme="minorEastAsia" w:hAnsiTheme="minorHAnsi" w:cstheme="minorBidi"/>
          <w:i w:val="0"/>
          <w:noProof/>
          <w:sz w:val="22"/>
          <w:szCs w:val="22"/>
          <w:lang w:val="en-GB" w:eastAsia="en-GB"/>
        </w:rPr>
        <w:tab/>
      </w:r>
      <w:r w:rsidRPr="006619D9">
        <w:rPr>
          <w:noProof/>
          <w:lang w:val="en-GB"/>
        </w:rPr>
        <w:t>Exceptions</w:t>
      </w:r>
      <w:r>
        <w:rPr>
          <w:noProof/>
        </w:rPr>
        <w:tab/>
      </w:r>
      <w:r>
        <w:rPr>
          <w:noProof/>
        </w:rPr>
        <w:fldChar w:fldCharType="begin"/>
      </w:r>
      <w:r>
        <w:rPr>
          <w:noProof/>
        </w:rPr>
        <w:instrText xml:space="preserve"> PAGEREF _Toc411605229 \h </w:instrText>
      </w:r>
      <w:r>
        <w:rPr>
          <w:noProof/>
        </w:rPr>
      </w:r>
      <w:r>
        <w:rPr>
          <w:noProof/>
        </w:rPr>
        <w:fldChar w:fldCharType="separate"/>
      </w:r>
      <w:r>
        <w:rPr>
          <w:noProof/>
        </w:rPr>
        <w:t>12</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4.2.4</w:t>
      </w:r>
      <w:r>
        <w:rPr>
          <w:rFonts w:asciiTheme="minorHAnsi" w:eastAsiaTheme="minorEastAsia" w:hAnsiTheme="minorHAnsi" w:cstheme="minorBidi"/>
          <w:i w:val="0"/>
          <w:noProof/>
          <w:sz w:val="22"/>
          <w:szCs w:val="22"/>
          <w:lang w:val="en-GB" w:eastAsia="en-GB"/>
        </w:rPr>
        <w:tab/>
      </w:r>
      <w:r w:rsidRPr="006619D9">
        <w:rPr>
          <w:noProof/>
          <w:lang w:val="en-GB"/>
        </w:rPr>
        <w:t>Sample messages</w:t>
      </w:r>
      <w:r>
        <w:rPr>
          <w:noProof/>
        </w:rPr>
        <w:tab/>
      </w:r>
      <w:r>
        <w:rPr>
          <w:noProof/>
        </w:rPr>
        <w:fldChar w:fldCharType="begin"/>
      </w:r>
      <w:r>
        <w:rPr>
          <w:noProof/>
        </w:rPr>
        <w:instrText xml:space="preserve"> PAGEREF _Toc411605230 \h </w:instrText>
      </w:r>
      <w:r>
        <w:rPr>
          <w:noProof/>
        </w:rPr>
      </w:r>
      <w:r>
        <w:rPr>
          <w:noProof/>
        </w:rPr>
        <w:fldChar w:fldCharType="separate"/>
      </w:r>
      <w:r>
        <w:rPr>
          <w:noProof/>
        </w:rPr>
        <w:t>12</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4.3</w:t>
      </w:r>
      <w:r>
        <w:rPr>
          <w:rFonts w:asciiTheme="minorHAnsi" w:eastAsiaTheme="minorEastAsia" w:hAnsiTheme="minorHAnsi" w:cstheme="minorBidi"/>
          <w:smallCaps w:val="0"/>
          <w:noProof/>
          <w:sz w:val="22"/>
          <w:szCs w:val="22"/>
          <w:lang w:val="en-GB" w:eastAsia="en-GB"/>
        </w:rPr>
        <w:tab/>
      </w:r>
      <w:r w:rsidRPr="006619D9">
        <w:rPr>
          <w:noProof/>
          <w:lang w:val="en-GB"/>
        </w:rPr>
        <w:t>getDocumentNumber</w:t>
      </w:r>
      <w:r>
        <w:rPr>
          <w:noProof/>
        </w:rPr>
        <w:tab/>
      </w:r>
      <w:r>
        <w:rPr>
          <w:noProof/>
        </w:rPr>
        <w:fldChar w:fldCharType="begin"/>
      </w:r>
      <w:r>
        <w:rPr>
          <w:noProof/>
        </w:rPr>
        <w:instrText xml:space="preserve"> PAGEREF _Toc411605231 \h </w:instrText>
      </w:r>
      <w:r>
        <w:rPr>
          <w:noProof/>
        </w:rPr>
      </w:r>
      <w:r>
        <w:rPr>
          <w:noProof/>
        </w:rPr>
        <w:fldChar w:fldCharType="separate"/>
      </w:r>
      <w:r>
        <w:rPr>
          <w:noProof/>
        </w:rPr>
        <w:t>13</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4.3.1</w:t>
      </w:r>
      <w:r>
        <w:rPr>
          <w:rFonts w:asciiTheme="minorHAnsi" w:eastAsiaTheme="minorEastAsia" w:hAnsiTheme="minorHAnsi" w:cstheme="minorBidi"/>
          <w:i w:val="0"/>
          <w:noProof/>
          <w:sz w:val="22"/>
          <w:szCs w:val="22"/>
          <w:lang w:val="en-GB" w:eastAsia="en-GB"/>
        </w:rPr>
        <w:tab/>
      </w:r>
      <w:r w:rsidRPr="006619D9">
        <w:rPr>
          <w:noProof/>
          <w:lang w:val="en-GB"/>
        </w:rPr>
        <w:t>Request parameters</w:t>
      </w:r>
      <w:r>
        <w:rPr>
          <w:noProof/>
        </w:rPr>
        <w:tab/>
      </w:r>
      <w:r>
        <w:rPr>
          <w:noProof/>
        </w:rPr>
        <w:fldChar w:fldCharType="begin"/>
      </w:r>
      <w:r>
        <w:rPr>
          <w:noProof/>
        </w:rPr>
        <w:instrText xml:space="preserve"> PAGEREF _Toc411605232 \h </w:instrText>
      </w:r>
      <w:r>
        <w:rPr>
          <w:noProof/>
        </w:rPr>
      </w:r>
      <w:r>
        <w:rPr>
          <w:noProof/>
        </w:rPr>
        <w:fldChar w:fldCharType="separate"/>
      </w:r>
      <w:r>
        <w:rPr>
          <w:noProof/>
        </w:rPr>
        <w:t>13</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4.3.2</w:t>
      </w:r>
      <w:r>
        <w:rPr>
          <w:rFonts w:asciiTheme="minorHAnsi" w:eastAsiaTheme="minorEastAsia" w:hAnsiTheme="minorHAnsi" w:cstheme="minorBidi"/>
          <w:i w:val="0"/>
          <w:noProof/>
          <w:sz w:val="22"/>
          <w:szCs w:val="22"/>
          <w:lang w:val="en-GB" w:eastAsia="en-GB"/>
        </w:rPr>
        <w:tab/>
      </w:r>
      <w:r w:rsidRPr="006619D9">
        <w:rPr>
          <w:noProof/>
          <w:lang w:val="en-GB"/>
        </w:rPr>
        <w:t>Response parameters</w:t>
      </w:r>
      <w:r>
        <w:rPr>
          <w:noProof/>
        </w:rPr>
        <w:tab/>
      </w:r>
      <w:r>
        <w:rPr>
          <w:noProof/>
        </w:rPr>
        <w:fldChar w:fldCharType="begin"/>
      </w:r>
      <w:r>
        <w:rPr>
          <w:noProof/>
        </w:rPr>
        <w:instrText xml:space="preserve"> PAGEREF _Toc411605233 \h </w:instrText>
      </w:r>
      <w:r>
        <w:rPr>
          <w:noProof/>
        </w:rPr>
      </w:r>
      <w:r>
        <w:rPr>
          <w:noProof/>
        </w:rPr>
        <w:fldChar w:fldCharType="separate"/>
      </w:r>
      <w:r>
        <w:rPr>
          <w:noProof/>
        </w:rPr>
        <w:t>14</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4.3.3</w:t>
      </w:r>
      <w:r>
        <w:rPr>
          <w:rFonts w:asciiTheme="minorHAnsi" w:eastAsiaTheme="minorEastAsia" w:hAnsiTheme="minorHAnsi" w:cstheme="minorBidi"/>
          <w:i w:val="0"/>
          <w:noProof/>
          <w:sz w:val="22"/>
          <w:szCs w:val="22"/>
          <w:lang w:val="en-GB" w:eastAsia="en-GB"/>
        </w:rPr>
        <w:tab/>
      </w:r>
      <w:r w:rsidRPr="006619D9">
        <w:rPr>
          <w:noProof/>
          <w:lang w:val="en-GB"/>
        </w:rPr>
        <w:t>Exceptions</w:t>
      </w:r>
      <w:r>
        <w:rPr>
          <w:noProof/>
        </w:rPr>
        <w:tab/>
      </w:r>
      <w:r>
        <w:rPr>
          <w:noProof/>
        </w:rPr>
        <w:fldChar w:fldCharType="begin"/>
      </w:r>
      <w:r>
        <w:rPr>
          <w:noProof/>
        </w:rPr>
        <w:instrText xml:space="preserve"> PAGEREF _Toc411605234 \h </w:instrText>
      </w:r>
      <w:r>
        <w:rPr>
          <w:noProof/>
        </w:rPr>
      </w:r>
      <w:r>
        <w:rPr>
          <w:noProof/>
        </w:rPr>
        <w:fldChar w:fldCharType="separate"/>
      </w:r>
      <w:r>
        <w:rPr>
          <w:noProof/>
        </w:rPr>
        <w:t>14</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4.3.4</w:t>
      </w:r>
      <w:r>
        <w:rPr>
          <w:rFonts w:asciiTheme="minorHAnsi" w:eastAsiaTheme="minorEastAsia" w:hAnsiTheme="minorHAnsi" w:cstheme="minorBidi"/>
          <w:i w:val="0"/>
          <w:noProof/>
          <w:sz w:val="22"/>
          <w:szCs w:val="22"/>
          <w:lang w:val="en-GB" w:eastAsia="en-GB"/>
        </w:rPr>
        <w:tab/>
      </w:r>
      <w:r w:rsidRPr="006619D9">
        <w:rPr>
          <w:noProof/>
          <w:lang w:val="en-GB"/>
        </w:rPr>
        <w:t>Sample messages</w:t>
      </w:r>
      <w:r>
        <w:rPr>
          <w:noProof/>
        </w:rPr>
        <w:tab/>
      </w:r>
      <w:r>
        <w:rPr>
          <w:noProof/>
        </w:rPr>
        <w:fldChar w:fldCharType="begin"/>
      </w:r>
      <w:r>
        <w:rPr>
          <w:noProof/>
        </w:rPr>
        <w:instrText xml:space="preserve"> PAGEREF _Toc411605235 \h </w:instrText>
      </w:r>
      <w:r>
        <w:rPr>
          <w:noProof/>
        </w:rPr>
      </w:r>
      <w:r>
        <w:rPr>
          <w:noProof/>
        </w:rPr>
        <w:fldChar w:fldCharType="separate"/>
      </w:r>
      <w:r>
        <w:rPr>
          <w:noProof/>
        </w:rPr>
        <w:t>14</w:t>
      </w:r>
      <w:r>
        <w:rPr>
          <w:noProof/>
        </w:rPr>
        <w:fldChar w:fldCharType="end"/>
      </w:r>
    </w:p>
    <w:p w:rsidR="006B7073" w:rsidRDefault="006B7073">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6619D9">
        <w:rPr>
          <w:noProof/>
          <w:lang w:val="en-GB"/>
        </w:rPr>
        <w:t>5.</w:t>
      </w:r>
      <w:r>
        <w:rPr>
          <w:rFonts w:asciiTheme="minorHAnsi" w:eastAsiaTheme="minorEastAsia" w:hAnsiTheme="minorHAnsi" w:cstheme="minorBidi"/>
          <w:b w:val="0"/>
          <w:caps w:val="0"/>
          <w:noProof/>
          <w:sz w:val="22"/>
          <w:szCs w:val="22"/>
          <w:lang w:val="en-GB" w:eastAsia="en-GB"/>
        </w:rPr>
        <w:tab/>
      </w:r>
      <w:r w:rsidRPr="006619D9">
        <w:rPr>
          <w:noProof/>
          <w:lang w:val="en-GB"/>
        </w:rPr>
        <w:t>Annexes</w:t>
      </w:r>
      <w:r>
        <w:rPr>
          <w:noProof/>
        </w:rPr>
        <w:tab/>
      </w:r>
      <w:r>
        <w:rPr>
          <w:noProof/>
        </w:rPr>
        <w:fldChar w:fldCharType="begin"/>
      </w:r>
      <w:r>
        <w:rPr>
          <w:noProof/>
        </w:rPr>
        <w:instrText xml:space="preserve"> PAGEREF _Toc411605236 \h </w:instrText>
      </w:r>
      <w:r>
        <w:rPr>
          <w:noProof/>
        </w:rPr>
      </w:r>
      <w:r>
        <w:rPr>
          <w:noProof/>
        </w:rPr>
        <w:fldChar w:fldCharType="separate"/>
      </w:r>
      <w:r>
        <w:rPr>
          <w:noProof/>
        </w:rPr>
        <w:t>16</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5.1</w:t>
      </w:r>
      <w:r>
        <w:rPr>
          <w:rFonts w:asciiTheme="minorHAnsi" w:eastAsiaTheme="minorEastAsia" w:hAnsiTheme="minorHAnsi" w:cstheme="minorBidi"/>
          <w:smallCaps w:val="0"/>
          <w:noProof/>
          <w:sz w:val="22"/>
          <w:szCs w:val="22"/>
          <w:lang w:val="en-GB" w:eastAsia="en-GB"/>
        </w:rPr>
        <w:tab/>
      </w:r>
      <w:r w:rsidRPr="006619D9">
        <w:rPr>
          <w:noProof/>
          <w:lang w:val="en-GB"/>
        </w:rPr>
        <w:t>Service WSDLs</w:t>
      </w:r>
      <w:r>
        <w:rPr>
          <w:noProof/>
        </w:rPr>
        <w:tab/>
      </w:r>
      <w:r>
        <w:rPr>
          <w:noProof/>
        </w:rPr>
        <w:fldChar w:fldCharType="begin"/>
      </w:r>
      <w:r>
        <w:rPr>
          <w:noProof/>
        </w:rPr>
        <w:instrText xml:space="preserve"> PAGEREF _Toc411605237 \h </w:instrText>
      </w:r>
      <w:r>
        <w:rPr>
          <w:noProof/>
        </w:rPr>
      </w:r>
      <w:r>
        <w:rPr>
          <w:noProof/>
        </w:rPr>
        <w:fldChar w:fldCharType="separate"/>
      </w:r>
      <w:r>
        <w:rPr>
          <w:noProof/>
        </w:rPr>
        <w:t>16</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5.1.1</w:t>
      </w:r>
      <w:r>
        <w:rPr>
          <w:rFonts w:asciiTheme="minorHAnsi" w:eastAsiaTheme="minorEastAsia" w:hAnsiTheme="minorHAnsi" w:cstheme="minorBidi"/>
          <w:i w:val="0"/>
          <w:noProof/>
          <w:sz w:val="22"/>
          <w:szCs w:val="22"/>
          <w:lang w:val="en-GB" w:eastAsia="en-GB"/>
        </w:rPr>
        <w:tab/>
      </w:r>
      <w:r w:rsidRPr="006619D9">
        <w:rPr>
          <w:noProof/>
          <w:lang w:val="en-GB"/>
        </w:rPr>
        <w:t>ManageNumbering.wsdl</w:t>
      </w:r>
      <w:r>
        <w:rPr>
          <w:noProof/>
        </w:rPr>
        <w:tab/>
      </w:r>
      <w:r>
        <w:rPr>
          <w:noProof/>
        </w:rPr>
        <w:fldChar w:fldCharType="begin"/>
      </w:r>
      <w:r>
        <w:rPr>
          <w:noProof/>
        </w:rPr>
        <w:instrText xml:space="preserve"> PAGEREF _Toc411605238 \h </w:instrText>
      </w:r>
      <w:r>
        <w:rPr>
          <w:noProof/>
        </w:rPr>
      </w:r>
      <w:r>
        <w:rPr>
          <w:noProof/>
        </w:rPr>
        <w:fldChar w:fldCharType="separate"/>
      </w:r>
      <w:r>
        <w:rPr>
          <w:noProof/>
        </w:rPr>
        <w:t>16</w:t>
      </w:r>
      <w:r>
        <w:rPr>
          <w:noProof/>
        </w:rPr>
        <w:fldChar w:fldCharType="end"/>
      </w:r>
    </w:p>
    <w:p w:rsidR="006B7073" w:rsidRDefault="006B7073">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6619D9">
        <w:rPr>
          <w:noProof/>
          <w:lang w:val="en-GB"/>
        </w:rPr>
        <w:t>5.2</w:t>
      </w:r>
      <w:r>
        <w:rPr>
          <w:rFonts w:asciiTheme="minorHAnsi" w:eastAsiaTheme="minorEastAsia" w:hAnsiTheme="minorHAnsi" w:cstheme="minorBidi"/>
          <w:smallCaps w:val="0"/>
          <w:noProof/>
          <w:sz w:val="22"/>
          <w:szCs w:val="22"/>
          <w:lang w:val="en-GB" w:eastAsia="en-GB"/>
        </w:rPr>
        <w:tab/>
      </w:r>
      <w:r w:rsidRPr="006619D9">
        <w:rPr>
          <w:noProof/>
          <w:lang w:val="en-GB"/>
        </w:rPr>
        <w:t>Service XSD</w:t>
      </w:r>
      <w:r>
        <w:rPr>
          <w:noProof/>
        </w:rPr>
        <w:tab/>
      </w:r>
      <w:r>
        <w:rPr>
          <w:noProof/>
        </w:rPr>
        <w:fldChar w:fldCharType="begin"/>
      </w:r>
      <w:r>
        <w:rPr>
          <w:noProof/>
        </w:rPr>
        <w:instrText xml:space="preserve"> PAGEREF _Toc411605239 \h </w:instrText>
      </w:r>
      <w:r>
        <w:rPr>
          <w:noProof/>
        </w:rPr>
      </w:r>
      <w:r>
        <w:rPr>
          <w:noProof/>
        </w:rPr>
        <w:fldChar w:fldCharType="separate"/>
      </w:r>
      <w:r>
        <w:rPr>
          <w:noProof/>
        </w:rPr>
        <w:t>18</w:t>
      </w:r>
      <w:r>
        <w:rPr>
          <w:noProof/>
        </w:rPr>
        <w:fldChar w:fldCharType="end"/>
      </w:r>
    </w:p>
    <w:p w:rsidR="006B7073" w:rsidRDefault="006B7073">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6619D9">
        <w:rPr>
          <w:noProof/>
          <w:lang w:val="en-GB"/>
        </w:rPr>
        <w:t>5.2.1</w:t>
      </w:r>
      <w:r>
        <w:rPr>
          <w:rFonts w:asciiTheme="minorHAnsi" w:eastAsiaTheme="minorEastAsia" w:hAnsiTheme="minorHAnsi" w:cstheme="minorBidi"/>
          <w:i w:val="0"/>
          <w:noProof/>
          <w:sz w:val="22"/>
          <w:szCs w:val="22"/>
          <w:lang w:val="en-GB" w:eastAsia="en-GB"/>
        </w:rPr>
        <w:tab/>
      </w:r>
      <w:r w:rsidRPr="006619D9">
        <w:rPr>
          <w:noProof/>
          <w:lang w:val="en-GB"/>
        </w:rPr>
        <w:t>ManageNumbering.xsd</w:t>
      </w:r>
      <w:r>
        <w:rPr>
          <w:noProof/>
        </w:rPr>
        <w:tab/>
      </w:r>
      <w:r>
        <w:rPr>
          <w:noProof/>
        </w:rPr>
        <w:fldChar w:fldCharType="begin"/>
      </w:r>
      <w:r>
        <w:rPr>
          <w:noProof/>
        </w:rPr>
        <w:instrText xml:space="preserve"> PAGEREF _Toc411605240 \h </w:instrText>
      </w:r>
      <w:r>
        <w:rPr>
          <w:noProof/>
        </w:rPr>
      </w:r>
      <w:r>
        <w:rPr>
          <w:noProof/>
        </w:rPr>
        <w:fldChar w:fldCharType="separate"/>
      </w:r>
      <w:r>
        <w:rPr>
          <w:noProof/>
        </w:rPr>
        <w:t>18</w:t>
      </w:r>
      <w:r>
        <w:rPr>
          <w:noProof/>
        </w:rPr>
        <w:fldChar w:fldCharType="end"/>
      </w:r>
    </w:p>
    <w:p w:rsidR="003703E7" w:rsidRDefault="00F52D8A" w:rsidP="00B402E6">
      <w:pPr>
        <w:pStyle w:val="TOC2"/>
        <w:tabs>
          <w:tab w:val="right" w:leader="dot" w:pos="9060"/>
        </w:tabs>
        <w:rPr>
          <w:lang w:val="en-GB"/>
        </w:rPr>
      </w:pPr>
      <w:r w:rsidRPr="009D2A66">
        <w:rPr>
          <w:caps/>
          <w:smallCaps w:val="0"/>
          <w:lang w:val="en-GB"/>
        </w:rPr>
        <w:fldChar w:fldCharType="end"/>
      </w:r>
      <w:r w:rsidR="003703E7" w:rsidRPr="00E17D60">
        <w:rPr>
          <w:lang w:val="en-IE"/>
        </w:rPr>
        <w:br w:type="page"/>
      </w:r>
      <w:r w:rsidR="00CF66C0">
        <w:rPr>
          <w:lang w:val="en-GB"/>
        </w:rPr>
        <w:lastRenderedPageBreak/>
        <w:t>Introduction</w:t>
      </w:r>
    </w:p>
    <w:p w:rsidR="00B9040E" w:rsidRPr="00B9040E" w:rsidRDefault="00B9040E" w:rsidP="00B9040E">
      <w:pPr>
        <w:rPr>
          <w:lang w:val="en-GB"/>
        </w:rPr>
      </w:pPr>
    </w:p>
    <w:p w:rsidR="003321B3" w:rsidRDefault="003321B3" w:rsidP="003321B3">
      <w:pPr>
        <w:pStyle w:val="Heading2"/>
        <w:rPr>
          <w:lang w:val="en-GB"/>
        </w:rPr>
      </w:pPr>
      <w:bookmarkStart w:id="2" w:name="_Ref373427628"/>
      <w:bookmarkStart w:id="3" w:name="_Toc411605194"/>
      <w:r>
        <w:rPr>
          <w:lang w:val="en-GB"/>
        </w:rPr>
        <w:t>Purpose</w:t>
      </w:r>
      <w:bookmarkEnd w:id="2"/>
      <w:bookmarkEnd w:id="3"/>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4" w:name="_Toc411605195"/>
      <w:r>
        <w:rPr>
          <w:lang w:val="en-GB"/>
        </w:rPr>
        <w:t>Scope</w:t>
      </w:r>
      <w:bookmarkEnd w:id="4"/>
    </w:p>
    <w:p w:rsidR="00571CCE" w:rsidRDefault="00B7171A" w:rsidP="00571CCE">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to manage </w:t>
      </w:r>
      <w:r w:rsidR="00D54285">
        <w:rPr>
          <w:lang w:val="en-GB"/>
        </w:rPr>
        <w:t xml:space="preserve">numbering of </w:t>
      </w:r>
      <w:r w:rsidR="00DA1BD6">
        <w:rPr>
          <w:lang w:val="en-GB"/>
        </w:rPr>
        <w:t xml:space="preserve">applications, IP rights and </w:t>
      </w:r>
      <w:r w:rsidR="00D54285">
        <w:rPr>
          <w:lang w:val="en-GB"/>
        </w:rPr>
        <w:t>documents</w:t>
      </w:r>
      <w:r w:rsidR="004C0A49">
        <w:rPr>
          <w:lang w:val="en-GB"/>
        </w:rPr>
        <w:t xml:space="preserve"> </w:t>
      </w:r>
      <w:r w:rsidR="000B218D">
        <w:rPr>
          <w:lang w:val="en-GB"/>
        </w:rPr>
        <w:t xml:space="preserve">within </w:t>
      </w:r>
      <w:r w:rsidR="000B218D" w:rsidRPr="00C87AA4">
        <w:rPr>
          <w:lang w:val="en-GB"/>
        </w:rPr>
        <w:t xml:space="preserve">the </w:t>
      </w:r>
      <w:r w:rsidR="00D54285">
        <w:rPr>
          <w:lang w:val="en-GB"/>
        </w:rPr>
        <w:t>Back Office</w:t>
      </w:r>
      <w:r w:rsidR="00571CCE">
        <w:rPr>
          <w:lang w:val="en-GB"/>
        </w:rPr>
        <w:t>.</w:t>
      </w:r>
    </w:p>
    <w:p w:rsidR="000B218D" w:rsidRDefault="000B218D" w:rsidP="00571CCE">
      <w:pPr>
        <w:rPr>
          <w:lang w:val="en-GB"/>
        </w:rPr>
      </w:pPr>
    </w:p>
    <w:p w:rsidR="00DA1BD6" w:rsidRDefault="00DA1BD6" w:rsidP="00DA1BD6">
      <w:pPr>
        <w:rPr>
          <w:lang w:val="en-GB"/>
        </w:rPr>
      </w:pPr>
      <w:r>
        <w:rPr>
          <w:lang w:val="en-GB"/>
        </w:rPr>
        <w:t>In the FO, application numbering is managed externally from SP: the FO modules can request an Application Number to an external platform.</w:t>
      </w:r>
    </w:p>
    <w:p w:rsidR="00DA1BD6" w:rsidRDefault="00DA1BD6" w:rsidP="00DA1BD6">
      <w:pPr>
        <w:rPr>
          <w:lang w:val="en-GB"/>
        </w:rPr>
      </w:pPr>
    </w:p>
    <w:p w:rsidR="000B218D" w:rsidRDefault="000B218D" w:rsidP="00DA1BD6">
      <w:pPr>
        <w:rPr>
          <w:lang w:val="en-GB"/>
        </w:rPr>
      </w:pPr>
      <w:r w:rsidRPr="00DA1BD6">
        <w:rPr>
          <w:lang w:val="en-GB"/>
        </w:rPr>
        <w:t xml:space="preserve">In the BO, </w:t>
      </w:r>
      <w:r w:rsidR="00D54285" w:rsidRPr="00DA1BD6">
        <w:rPr>
          <w:lang w:val="en-GB"/>
        </w:rPr>
        <w:t xml:space="preserve">numbering </w:t>
      </w:r>
      <w:r w:rsidR="004C0A49" w:rsidRPr="00DA1BD6">
        <w:rPr>
          <w:lang w:val="en-GB"/>
        </w:rPr>
        <w:t>is managed externally from SP</w:t>
      </w:r>
      <w:r w:rsidR="00DA1BD6">
        <w:rPr>
          <w:lang w:val="en-GB"/>
        </w:rPr>
        <w:t xml:space="preserve"> in the following cases:</w:t>
      </w:r>
    </w:p>
    <w:p w:rsidR="00DA1BD6" w:rsidRDefault="00DA1BD6" w:rsidP="00DA1BD6">
      <w:pPr>
        <w:pStyle w:val="ListParagraph"/>
        <w:numPr>
          <w:ilvl w:val="0"/>
          <w:numId w:val="31"/>
        </w:numPr>
        <w:rPr>
          <w:lang w:val="en-GB"/>
        </w:rPr>
      </w:pPr>
      <w:r>
        <w:rPr>
          <w:lang w:val="en-GB"/>
        </w:rPr>
        <w:t>Applications numbers, for Applications received from the FO modules when the numbering is not managed directly during the e-Filing or for applications received via other means (e.g. paper filing, fax, etc.).</w:t>
      </w:r>
    </w:p>
    <w:p w:rsidR="00DA1BD6" w:rsidRDefault="00DA1BD6" w:rsidP="00DA1BD6">
      <w:pPr>
        <w:pStyle w:val="ListParagraph"/>
        <w:numPr>
          <w:ilvl w:val="0"/>
          <w:numId w:val="31"/>
        </w:numPr>
        <w:rPr>
          <w:lang w:val="en-GB"/>
        </w:rPr>
      </w:pPr>
      <w:r>
        <w:rPr>
          <w:lang w:val="en-GB"/>
        </w:rPr>
        <w:t>Registrations numbers, for Trade Mark and Design Dossiers whose examination is completed successfully</w:t>
      </w:r>
    </w:p>
    <w:p w:rsidR="00DA1BD6" w:rsidRPr="00DA1BD6" w:rsidRDefault="00DA1BD6" w:rsidP="00DA1BD6">
      <w:pPr>
        <w:pStyle w:val="ListParagraph"/>
        <w:numPr>
          <w:ilvl w:val="0"/>
          <w:numId w:val="31"/>
        </w:numPr>
        <w:rPr>
          <w:lang w:val="en-GB"/>
        </w:rPr>
      </w:pPr>
      <w:r>
        <w:rPr>
          <w:lang w:val="en-GB"/>
        </w:rPr>
        <w:t>Document numbers, in various cases where some specific types of documents, such as Letters, need to be officially numbered</w:t>
      </w:r>
    </w:p>
    <w:p w:rsidR="008F4462" w:rsidRDefault="008F4462" w:rsidP="00B9040E">
      <w:pPr>
        <w:rPr>
          <w:lang w:val="en-GB"/>
        </w:rPr>
      </w:pPr>
    </w:p>
    <w:p w:rsidR="00B9040E" w:rsidRDefault="00B9040E" w:rsidP="00B9040E">
      <w:pPr>
        <w:pStyle w:val="Heading2"/>
        <w:rPr>
          <w:lang w:val="en-IE"/>
        </w:rPr>
      </w:pPr>
      <w:bookmarkStart w:id="5" w:name="_Toc456598589"/>
      <w:bookmarkStart w:id="6" w:name="_Toc456600920"/>
      <w:bookmarkStart w:id="7" w:name="_Toc456662659"/>
      <w:bookmarkStart w:id="8" w:name="_Toc69183041"/>
      <w:bookmarkStart w:id="9" w:name="_Toc71511401"/>
      <w:bookmarkStart w:id="10" w:name="_Toc222913052"/>
      <w:bookmarkStart w:id="11" w:name="_Toc411605196"/>
      <w:r>
        <w:rPr>
          <w:lang w:val="en-IE"/>
        </w:rPr>
        <w:t>Definitions, Acronyms and Abbreviations</w:t>
      </w:r>
      <w:bookmarkEnd w:id="5"/>
      <w:bookmarkEnd w:id="6"/>
      <w:bookmarkEnd w:id="7"/>
      <w:bookmarkEnd w:id="8"/>
      <w:bookmarkEnd w:id="9"/>
      <w:bookmarkEnd w:id="10"/>
      <w:bookmarkEnd w:id="11"/>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D6395C">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BO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BO User</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bl>
    <w:p w:rsidR="00B9040E" w:rsidRDefault="00B9040E" w:rsidP="00F36B95">
      <w:pPr>
        <w:rPr>
          <w:lang w:val="en-GB"/>
        </w:rPr>
      </w:pPr>
    </w:p>
    <w:p w:rsidR="001707F2" w:rsidRDefault="00166593" w:rsidP="001707F2">
      <w:pPr>
        <w:pStyle w:val="Heading2"/>
        <w:rPr>
          <w:lang w:val="en-GB"/>
        </w:rPr>
      </w:pPr>
      <w:bookmarkStart w:id="12" w:name="_Toc411605197"/>
      <w:r w:rsidRPr="00166593">
        <w:rPr>
          <w:lang w:val="en-GB"/>
        </w:rPr>
        <w:t>References</w:t>
      </w:r>
      <w:bookmarkEnd w:id="12"/>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C46F36" w:rsidTr="007C0B5A">
        <w:tc>
          <w:tcPr>
            <w:tcW w:w="1266" w:type="dxa"/>
          </w:tcPr>
          <w:p w:rsidR="00100708" w:rsidRPr="00C46F36" w:rsidRDefault="00100708" w:rsidP="005E4C2C">
            <w:pPr>
              <w:pStyle w:val="Tabletext"/>
              <w:jc w:val="center"/>
              <w:rPr>
                <w:rFonts w:cs="Arial"/>
                <w:color w:val="000000"/>
                <w:lang w:val="en-GB"/>
              </w:rPr>
            </w:pPr>
            <w:r>
              <w:rPr>
                <w:rFonts w:cs="Arial"/>
                <w:color w:val="000000"/>
                <w:lang w:val="en-GB"/>
              </w:rPr>
              <w:t>[</w:t>
            </w:r>
            <w:bookmarkStart w:id="13" w:name="R1"/>
            <w:r>
              <w:rPr>
                <w:rFonts w:cs="Arial"/>
                <w:color w:val="000000"/>
                <w:lang w:val="en-GB"/>
              </w:rPr>
              <w:t>R1</w:t>
            </w:r>
            <w:bookmarkEnd w:id="13"/>
            <w:r>
              <w:rPr>
                <w:rFonts w:cs="Arial"/>
                <w:color w:val="000000"/>
                <w:lang w:val="en-GB"/>
              </w:rPr>
              <w:t>]</w:t>
            </w:r>
          </w:p>
        </w:tc>
        <w:tc>
          <w:tcPr>
            <w:tcW w:w="5680" w:type="dxa"/>
          </w:tcPr>
          <w:p w:rsidR="00100708" w:rsidRPr="00C46F36" w:rsidRDefault="000B218D" w:rsidP="000B218D">
            <w:pPr>
              <w:pStyle w:val="Tabletext"/>
              <w:spacing w:before="60" w:after="60"/>
              <w:rPr>
                <w:rFonts w:cs="Arial"/>
                <w:color w:val="000000"/>
                <w:lang w:val="en-GB"/>
              </w:rPr>
            </w:pPr>
            <w:r>
              <w:rPr>
                <w:rFonts w:cs="Arial"/>
                <w:color w:val="000000"/>
                <w:lang w:val="en-GB"/>
              </w:rPr>
              <w:t>SP External Domain schema (XSD)</w:t>
            </w:r>
          </w:p>
        </w:tc>
        <w:tc>
          <w:tcPr>
            <w:tcW w:w="1061" w:type="dxa"/>
          </w:tcPr>
          <w:p w:rsidR="00100708" w:rsidRPr="00C46F36" w:rsidRDefault="002A096D" w:rsidP="00100708">
            <w:pPr>
              <w:pStyle w:val="Tabletext"/>
              <w:jc w:val="center"/>
              <w:rPr>
                <w:rFonts w:cs="Arial"/>
                <w:color w:val="000000"/>
                <w:lang w:val="en-GB"/>
              </w:rPr>
            </w:pPr>
            <w:r>
              <w:rPr>
                <w:rFonts w:cs="Arial"/>
                <w:color w:val="000000"/>
                <w:lang w:val="en-GB"/>
              </w:rPr>
              <w:t>1.00</w:t>
            </w:r>
          </w:p>
        </w:tc>
        <w:tc>
          <w:tcPr>
            <w:tcW w:w="1595" w:type="dxa"/>
          </w:tcPr>
          <w:p w:rsidR="00100708" w:rsidRPr="00C46F36" w:rsidRDefault="002A096D" w:rsidP="00D30046">
            <w:pPr>
              <w:pStyle w:val="Tabletext"/>
              <w:jc w:val="center"/>
              <w:rPr>
                <w:rFonts w:cs="Arial"/>
                <w:color w:val="000000"/>
                <w:lang w:val="en-GB"/>
              </w:rPr>
            </w:pPr>
            <w:r>
              <w:rPr>
                <w:rFonts w:cs="Arial"/>
                <w:color w:val="000000"/>
                <w:lang w:val="en-GB"/>
              </w:rPr>
              <w:t>16/01/2105</w:t>
            </w:r>
          </w:p>
        </w:tc>
      </w:tr>
      <w:tr w:rsidR="00100708" w:rsidRPr="00C46F36" w:rsidTr="007C0B5A">
        <w:tc>
          <w:tcPr>
            <w:tcW w:w="1266" w:type="dxa"/>
          </w:tcPr>
          <w:p w:rsidR="00100708" w:rsidRPr="00C46F36" w:rsidRDefault="00100708" w:rsidP="00D30046">
            <w:pPr>
              <w:pStyle w:val="Tabletext"/>
              <w:jc w:val="center"/>
              <w:rPr>
                <w:rFonts w:cs="Arial"/>
                <w:color w:val="000000"/>
                <w:lang w:val="en-GB"/>
              </w:rPr>
            </w:pPr>
          </w:p>
        </w:tc>
        <w:tc>
          <w:tcPr>
            <w:tcW w:w="5680" w:type="dxa"/>
          </w:tcPr>
          <w:p w:rsidR="00100708" w:rsidRPr="00C46F36" w:rsidRDefault="00100708" w:rsidP="00100708">
            <w:pPr>
              <w:pStyle w:val="Tabletext"/>
              <w:spacing w:before="60" w:after="60"/>
              <w:rPr>
                <w:rFonts w:cs="Arial"/>
                <w:color w:val="000000"/>
                <w:lang w:val="en-GB"/>
              </w:rPr>
            </w:pPr>
          </w:p>
        </w:tc>
        <w:tc>
          <w:tcPr>
            <w:tcW w:w="1061" w:type="dxa"/>
          </w:tcPr>
          <w:p w:rsidR="00100708" w:rsidRPr="00C46F36" w:rsidRDefault="00100708" w:rsidP="00D30046">
            <w:pPr>
              <w:pStyle w:val="Tabletext"/>
              <w:jc w:val="center"/>
              <w:rPr>
                <w:rFonts w:cs="Arial"/>
                <w:color w:val="000000"/>
                <w:lang w:val="en-GB"/>
              </w:rPr>
            </w:pPr>
          </w:p>
        </w:tc>
        <w:tc>
          <w:tcPr>
            <w:tcW w:w="1595" w:type="dxa"/>
          </w:tcPr>
          <w:p w:rsidR="00100708" w:rsidRPr="00C46F36" w:rsidRDefault="00100708" w:rsidP="00D30046">
            <w:pPr>
              <w:pStyle w:val="Tabletext"/>
              <w:jc w:val="center"/>
              <w:rPr>
                <w:rFonts w:cs="Arial"/>
                <w:color w:val="000000"/>
                <w:lang w:val="en-GB"/>
              </w:rPr>
            </w:pPr>
          </w:p>
        </w:tc>
      </w:tr>
      <w:tr w:rsidR="007C0B5A" w:rsidRPr="00C46F36" w:rsidTr="007C0B5A">
        <w:tc>
          <w:tcPr>
            <w:tcW w:w="1266" w:type="dxa"/>
          </w:tcPr>
          <w:p w:rsidR="007C0B5A" w:rsidRPr="00C46F36" w:rsidRDefault="007C0B5A" w:rsidP="00D30046">
            <w:pPr>
              <w:pStyle w:val="Tabletext"/>
              <w:jc w:val="center"/>
              <w:rPr>
                <w:rFonts w:cs="Arial"/>
                <w:color w:val="000000"/>
                <w:lang w:val="en-GB"/>
              </w:rPr>
            </w:pPr>
          </w:p>
        </w:tc>
        <w:tc>
          <w:tcPr>
            <w:tcW w:w="5680" w:type="dxa"/>
          </w:tcPr>
          <w:p w:rsidR="007C0B5A" w:rsidRPr="00C46F36" w:rsidRDefault="007C0B5A" w:rsidP="003474EC">
            <w:pPr>
              <w:pStyle w:val="Tabletext"/>
              <w:rPr>
                <w:rFonts w:cs="Arial"/>
                <w:color w:val="000000"/>
                <w:lang w:val="en-GB"/>
              </w:rPr>
            </w:pPr>
          </w:p>
        </w:tc>
        <w:tc>
          <w:tcPr>
            <w:tcW w:w="1061" w:type="dxa"/>
          </w:tcPr>
          <w:p w:rsidR="007C0B5A" w:rsidRPr="00C46F36" w:rsidRDefault="007C0B5A" w:rsidP="00D30046">
            <w:pPr>
              <w:pStyle w:val="Tabletext"/>
              <w:jc w:val="center"/>
              <w:rPr>
                <w:rFonts w:cs="Arial"/>
                <w:color w:val="000000"/>
                <w:lang w:val="en-GB"/>
              </w:rPr>
            </w:pPr>
          </w:p>
        </w:tc>
        <w:tc>
          <w:tcPr>
            <w:tcW w:w="1595" w:type="dxa"/>
          </w:tcPr>
          <w:p w:rsidR="007C0B5A" w:rsidRPr="00C46F36" w:rsidRDefault="007C0B5A" w:rsidP="00D30046">
            <w:pPr>
              <w:pStyle w:val="Tabletext"/>
              <w:jc w:val="center"/>
              <w:rPr>
                <w:rFonts w:cs="Arial"/>
                <w:color w:val="000000"/>
                <w:lang w:val="en-GB"/>
              </w:rPr>
            </w:pP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4" w:name="_Toc411605198"/>
      <w:r>
        <w:rPr>
          <w:lang w:val="en-GB"/>
        </w:rPr>
        <w:lastRenderedPageBreak/>
        <w:t xml:space="preserve">Integration </w:t>
      </w:r>
      <w:r w:rsidR="00CD4CE0">
        <w:rPr>
          <w:lang w:val="en-GB"/>
        </w:rPr>
        <w:t>D</w:t>
      </w:r>
      <w:r>
        <w:rPr>
          <w:lang w:val="en-GB"/>
        </w:rPr>
        <w:t>escription</w:t>
      </w:r>
      <w:bookmarkEnd w:id="14"/>
    </w:p>
    <w:p w:rsidR="00E72572" w:rsidRPr="00E72572" w:rsidRDefault="00E72572" w:rsidP="00E72572">
      <w:pPr>
        <w:rPr>
          <w:lang w:val="en-GB"/>
        </w:rPr>
      </w:pPr>
    </w:p>
    <w:p w:rsidR="0024607A" w:rsidRDefault="009462F3" w:rsidP="00E72572">
      <w:pPr>
        <w:pStyle w:val="Heading2"/>
        <w:rPr>
          <w:lang w:val="en-GB"/>
        </w:rPr>
      </w:pPr>
      <w:bookmarkStart w:id="15" w:name="_Toc411605199"/>
      <w:r>
        <w:rPr>
          <w:lang w:val="en-GB"/>
        </w:rPr>
        <w:t>Overview</w:t>
      </w:r>
      <w:bookmarkEnd w:id="15"/>
    </w:p>
    <w:p w:rsidR="00205E79" w:rsidRPr="00205E79" w:rsidRDefault="00205E79" w:rsidP="00205E79">
      <w:pPr>
        <w:rPr>
          <w:lang w:val="en-GB"/>
        </w:rPr>
      </w:pPr>
    </w:p>
    <w:p w:rsidR="000B218D" w:rsidRDefault="0068758C" w:rsidP="000B218D">
      <w:pPr>
        <w:rPr>
          <w:lang w:val="en-GB"/>
        </w:rPr>
      </w:pPr>
      <w:r w:rsidRPr="00202CD5">
        <w:rPr>
          <w:lang w:val="en-GB"/>
        </w:rPr>
        <w:t xml:space="preserve">The integration </w:t>
      </w:r>
      <w:r w:rsidR="000B218D" w:rsidRPr="00202CD5">
        <w:rPr>
          <w:lang w:val="en-GB"/>
        </w:rPr>
        <w:t>is used</w:t>
      </w:r>
      <w:r w:rsidR="00AC2062">
        <w:rPr>
          <w:lang w:val="en-GB"/>
        </w:rPr>
        <w:t xml:space="preserve"> in the FO for the Application Numbering and in </w:t>
      </w:r>
      <w:r w:rsidR="000A5BE4" w:rsidRPr="00202CD5">
        <w:rPr>
          <w:lang w:val="en-GB"/>
        </w:rPr>
        <w:t xml:space="preserve">the </w:t>
      </w:r>
      <w:r w:rsidR="00195323" w:rsidRPr="00202CD5">
        <w:rPr>
          <w:lang w:val="en-GB"/>
        </w:rPr>
        <w:t>BO</w:t>
      </w:r>
      <w:r w:rsidR="00AC2062">
        <w:rPr>
          <w:lang w:val="en-GB"/>
        </w:rPr>
        <w:t xml:space="preserve"> for Application, Registration and Document numbering</w:t>
      </w:r>
      <w:r w:rsidR="00202CD5">
        <w:rPr>
          <w:lang w:val="en-GB"/>
        </w:rPr>
        <w:t>.</w:t>
      </w:r>
      <w:r w:rsidR="00155373">
        <w:rPr>
          <w:lang w:val="en-GB"/>
        </w:rPr>
        <w:t xml:space="preserve"> Whenever configured to, SP </w:t>
      </w:r>
      <w:r w:rsidR="00AC2062">
        <w:rPr>
          <w:lang w:val="en-GB"/>
        </w:rPr>
        <w:t xml:space="preserve">FO and </w:t>
      </w:r>
      <w:r w:rsidR="00155373">
        <w:rPr>
          <w:lang w:val="en-GB"/>
        </w:rPr>
        <w:t xml:space="preserve">BO </w:t>
      </w:r>
      <w:r w:rsidR="00AC2062">
        <w:rPr>
          <w:lang w:val="en-GB"/>
        </w:rPr>
        <w:t xml:space="preserve">can </w:t>
      </w:r>
      <w:r w:rsidR="00155373">
        <w:rPr>
          <w:lang w:val="en-GB"/>
        </w:rPr>
        <w:t xml:space="preserve">invoke the numbering generation </w:t>
      </w:r>
      <w:r w:rsidR="00AC2062">
        <w:rPr>
          <w:lang w:val="en-GB"/>
        </w:rPr>
        <w:t>operations</w:t>
      </w:r>
      <w:r w:rsidR="00155373">
        <w:rPr>
          <w:lang w:val="en-GB"/>
        </w:rPr>
        <w:t xml:space="preserve"> of the PO Numbering Platform.</w:t>
      </w:r>
    </w:p>
    <w:p w:rsidR="009462F3" w:rsidRDefault="009462F3" w:rsidP="00E72572">
      <w:pPr>
        <w:pStyle w:val="Heading2"/>
        <w:rPr>
          <w:lang w:val="en-GB"/>
        </w:rPr>
      </w:pPr>
      <w:bookmarkStart w:id="16" w:name="_Toc411605200"/>
      <w:r>
        <w:rPr>
          <w:lang w:val="en-GB"/>
        </w:rPr>
        <w:t>Communication Diagram</w:t>
      </w:r>
      <w:bookmarkEnd w:id="16"/>
    </w:p>
    <w:p w:rsidR="00205E79" w:rsidRDefault="00205E79" w:rsidP="00205E79">
      <w:pPr>
        <w:rPr>
          <w:lang w:val="en-GB"/>
        </w:rPr>
      </w:pPr>
    </w:p>
    <w:p w:rsidR="001D6333" w:rsidRDefault="001D6333" w:rsidP="001D6333">
      <w:pPr>
        <w:pStyle w:val="Heading3"/>
        <w:numPr>
          <w:ilvl w:val="2"/>
          <w:numId w:val="1"/>
        </w:numPr>
        <w:rPr>
          <w:lang w:val="en-GB"/>
        </w:rPr>
      </w:pPr>
      <w:bookmarkStart w:id="17" w:name="_Toc411605201"/>
      <w:r>
        <w:rPr>
          <w:lang w:val="en-GB"/>
        </w:rPr>
        <w:t>Generate Application Number</w:t>
      </w:r>
      <w:bookmarkEnd w:id="17"/>
    </w:p>
    <w:p w:rsidR="001D6333" w:rsidRDefault="001D6333" w:rsidP="001D6333">
      <w:pPr>
        <w:rPr>
          <w:lang w:val="en-GB"/>
        </w:rPr>
      </w:pPr>
      <w:r>
        <w:rPr>
          <w:lang w:val="en-GB"/>
        </w:rPr>
        <w:t>The sequence diagram below shows the numbering scenario in the SP Front Office, where application numbering is triggered during the final submission of the application</w:t>
      </w:r>
      <w:r w:rsidR="00E63C86">
        <w:rPr>
          <w:lang w:val="en-GB"/>
        </w:rPr>
        <w:t>.</w:t>
      </w:r>
    </w:p>
    <w:p w:rsidR="001D6333" w:rsidRPr="001D6333" w:rsidRDefault="001D6333" w:rsidP="001D6333">
      <w:pPr>
        <w:rPr>
          <w:lang w:val="en-GB"/>
        </w:rPr>
      </w:pPr>
    </w:p>
    <w:p w:rsidR="001D6333" w:rsidRDefault="00E63C86" w:rsidP="001D6333">
      <w:pPr>
        <w:jc w:val="center"/>
        <w:rPr>
          <w:lang w:val="en-GB"/>
        </w:rPr>
      </w:pPr>
      <w:r w:rsidRPr="00E63C86">
        <w:rPr>
          <w:noProof/>
          <w:lang w:val="en-GB" w:eastAsia="en-GB"/>
        </w:rPr>
        <w:drawing>
          <wp:inline distT="0" distB="0" distL="0" distR="0" wp14:anchorId="5C3A8366" wp14:editId="4BCFBB78">
            <wp:extent cx="5667375" cy="44018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7375" cy="4401820"/>
                    </a:xfrm>
                    <a:prstGeom prst="rect">
                      <a:avLst/>
                    </a:prstGeom>
                    <a:noFill/>
                    <a:ln>
                      <a:noFill/>
                    </a:ln>
                  </pic:spPr>
                </pic:pic>
              </a:graphicData>
            </a:graphic>
          </wp:inline>
        </w:drawing>
      </w:r>
    </w:p>
    <w:p w:rsidR="001D6333" w:rsidRPr="00653555" w:rsidRDefault="001D6333" w:rsidP="001D6333">
      <w:pPr>
        <w:pStyle w:val="Caption"/>
        <w:jc w:val="center"/>
        <w:rPr>
          <w:lang w:val="en-GB"/>
        </w:rPr>
      </w:pPr>
      <w:r w:rsidRPr="00653555">
        <w:t xml:space="preserve">Figure </w:t>
      </w:r>
      <w:r w:rsidRPr="00653555">
        <w:fldChar w:fldCharType="begin"/>
      </w:r>
      <w:r w:rsidRPr="00653555">
        <w:instrText xml:space="preserve"> SEQ Figure \* ARABIC </w:instrText>
      </w:r>
      <w:r w:rsidRPr="00653555">
        <w:fldChar w:fldCharType="separate"/>
      </w:r>
      <w:r>
        <w:rPr>
          <w:noProof/>
        </w:rPr>
        <w:t>1</w:t>
      </w:r>
      <w:r w:rsidRPr="00653555">
        <w:fldChar w:fldCharType="end"/>
      </w:r>
      <w:r w:rsidRPr="00653555">
        <w:t xml:space="preserve"> Sequence Diagram for </w:t>
      </w:r>
      <w:r>
        <w:t>Application Numbering</w:t>
      </w:r>
    </w:p>
    <w:p w:rsidR="001D6333" w:rsidRDefault="001D6333" w:rsidP="00205E79">
      <w:pPr>
        <w:rPr>
          <w:lang w:val="en-GB"/>
        </w:rPr>
      </w:pPr>
      <w:r>
        <w:rPr>
          <w:lang w:val="en-GB"/>
        </w:rPr>
        <w:t>The table provides more details on each of the steps:</w:t>
      </w:r>
    </w:p>
    <w:p w:rsidR="001D6333" w:rsidRDefault="001D6333" w:rsidP="00205E79">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1D6333" w:rsidRPr="00433E32" w:rsidTr="001D6333">
        <w:trPr>
          <w:cantSplit/>
          <w:tblHeader/>
        </w:trPr>
        <w:tc>
          <w:tcPr>
            <w:tcW w:w="744" w:type="dxa"/>
            <w:shd w:val="pct5" w:color="auto" w:fill="FFFFFF"/>
          </w:tcPr>
          <w:p w:rsidR="001D6333" w:rsidRPr="00433E32" w:rsidRDefault="001D6333" w:rsidP="001D6333">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1D6333" w:rsidRPr="00433900" w:rsidRDefault="001D6333" w:rsidP="001D6333">
            <w:pPr>
              <w:pStyle w:val="Tabletext"/>
              <w:rPr>
                <w:rStyle w:val="9ptfett2Char"/>
              </w:rPr>
            </w:pPr>
            <w:r w:rsidRPr="00433900">
              <w:rPr>
                <w:rStyle w:val="9ptfett2Char"/>
                <w:lang w:val="en-GB"/>
              </w:rPr>
              <w:t>Description</w:t>
            </w:r>
          </w:p>
        </w:tc>
        <w:tc>
          <w:tcPr>
            <w:tcW w:w="2835" w:type="dxa"/>
            <w:shd w:val="pct5" w:color="auto" w:fill="FFFFFF"/>
          </w:tcPr>
          <w:p w:rsidR="001D6333" w:rsidRPr="008B0598" w:rsidRDefault="001D6333" w:rsidP="001D6333">
            <w:pPr>
              <w:pStyle w:val="Tabletext"/>
              <w:jc w:val="left"/>
              <w:rPr>
                <w:rFonts w:cs="Arial"/>
                <w:b/>
                <w:color w:val="000000"/>
                <w:sz w:val="18"/>
                <w:szCs w:val="18"/>
                <w:lang w:val="en-GB"/>
              </w:rPr>
            </w:pPr>
            <w:r w:rsidRPr="008B0598">
              <w:rPr>
                <w:rFonts w:cs="Arial"/>
                <w:b/>
                <w:color w:val="000000"/>
                <w:sz w:val="18"/>
                <w:szCs w:val="18"/>
                <w:lang w:val="en-GB"/>
              </w:rPr>
              <w:t>Operation</w:t>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1D6333" w:rsidRPr="00433900" w:rsidRDefault="001D6333" w:rsidP="001D6333">
            <w:pPr>
              <w:pStyle w:val="Tabletext"/>
              <w:rPr>
                <w:rStyle w:val="MiolegendaChar"/>
              </w:rPr>
            </w:pPr>
            <w:r>
              <w:rPr>
                <w:rStyle w:val="MiolegendaChar"/>
              </w:rPr>
              <w:t>After providing all information needed, the User requests the Application to be filed. This will trigger the submission process which includes a series of steps such as validating the application data, managing the online payment with the user, etc.</w:t>
            </w:r>
          </w:p>
        </w:tc>
        <w:tc>
          <w:tcPr>
            <w:tcW w:w="2835" w:type="dxa"/>
          </w:tcPr>
          <w:p w:rsidR="001D6333" w:rsidRPr="008B0598" w:rsidRDefault="001D6333" w:rsidP="001D6333">
            <w:pPr>
              <w:pStyle w:val="Tabletext"/>
              <w:jc w:val="left"/>
              <w:rPr>
                <w:rFonts w:cs="Arial"/>
                <w:color w:val="000000"/>
                <w:sz w:val="18"/>
                <w:szCs w:val="18"/>
                <w:lang w:val="en-IE"/>
              </w:rPr>
            </w:pPr>
            <w:r>
              <w:rPr>
                <w:rFonts w:cs="Arial"/>
                <w:color w:val="000000"/>
                <w:sz w:val="18"/>
                <w:szCs w:val="18"/>
                <w:lang w:val="en-IE"/>
              </w:rPr>
              <w:t>N/A</w:t>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1D6333" w:rsidRPr="00433900" w:rsidRDefault="001D6333" w:rsidP="001D6333">
            <w:pPr>
              <w:pStyle w:val="Tabletext"/>
              <w:rPr>
                <w:rStyle w:val="MiolegendaChar"/>
              </w:rPr>
            </w:pPr>
            <w:r>
              <w:rPr>
                <w:rStyle w:val="MiolegendaChar"/>
              </w:rPr>
              <w:t>After the various steps are managed (usually after payment) and when the application is ready to be filed, SP FO request</w:t>
            </w:r>
            <w:r w:rsidR="00832FBA">
              <w:rPr>
                <w:rStyle w:val="MiolegendaChar"/>
              </w:rPr>
              <w:t>s</w:t>
            </w:r>
            <w:r>
              <w:rPr>
                <w:rStyle w:val="MiolegendaChar"/>
              </w:rPr>
              <w:t xml:space="preserve"> a new Application Number to the PO Numbering Adapter.</w:t>
            </w:r>
          </w:p>
        </w:tc>
        <w:tc>
          <w:tcPr>
            <w:tcW w:w="2835" w:type="dxa"/>
          </w:tcPr>
          <w:p w:rsidR="001D6333" w:rsidRPr="00A607F2" w:rsidRDefault="00A607F2" w:rsidP="001D6333">
            <w:pPr>
              <w:pStyle w:val="Tabletext"/>
              <w:jc w:val="left"/>
              <w:rPr>
                <w:rFonts w:cs="Arial"/>
                <w:color w:val="000000"/>
                <w:sz w:val="18"/>
                <w:szCs w:val="18"/>
                <w:lang w:val="en-IE"/>
              </w:rPr>
            </w:pPr>
            <w:r w:rsidRPr="00A607F2">
              <w:rPr>
                <w:rFonts w:cs="Arial"/>
                <w:color w:val="000000"/>
                <w:sz w:val="18"/>
                <w:szCs w:val="18"/>
                <w:lang w:val="en-IE"/>
              </w:rPr>
              <w:fldChar w:fldCharType="begin"/>
            </w:r>
            <w:r w:rsidRPr="00A607F2">
              <w:rPr>
                <w:rFonts w:cs="Arial"/>
                <w:color w:val="000000"/>
                <w:sz w:val="18"/>
                <w:szCs w:val="18"/>
                <w:lang w:val="en-IE"/>
              </w:rPr>
              <w:instrText xml:space="preserve"> REF _Ref373427639 \r \h </w:instrText>
            </w:r>
            <w:r>
              <w:rPr>
                <w:rFonts w:cs="Arial"/>
                <w:color w:val="000000"/>
                <w:sz w:val="18"/>
                <w:szCs w:val="18"/>
                <w:lang w:val="en-IE"/>
              </w:rPr>
              <w:instrText xml:space="preserve"> \* MERGEFORMAT </w:instrText>
            </w:r>
            <w:r w:rsidRPr="00A607F2">
              <w:rPr>
                <w:rFonts w:cs="Arial"/>
                <w:color w:val="000000"/>
                <w:sz w:val="18"/>
                <w:szCs w:val="18"/>
                <w:lang w:val="en-IE"/>
              </w:rPr>
            </w:r>
            <w:r w:rsidRPr="00A607F2">
              <w:rPr>
                <w:rFonts w:cs="Arial"/>
                <w:color w:val="000000"/>
                <w:sz w:val="18"/>
                <w:szCs w:val="18"/>
                <w:lang w:val="en-IE"/>
              </w:rPr>
              <w:fldChar w:fldCharType="separate"/>
            </w:r>
            <w:r w:rsidRPr="00A607F2">
              <w:rPr>
                <w:rFonts w:cs="Arial"/>
                <w:color w:val="000000"/>
                <w:sz w:val="18"/>
                <w:szCs w:val="18"/>
                <w:lang w:val="en-IE"/>
              </w:rPr>
              <w:t>4.1</w:t>
            </w:r>
            <w:r w:rsidRPr="00A607F2">
              <w:rPr>
                <w:rFonts w:cs="Arial"/>
                <w:color w:val="000000"/>
                <w:sz w:val="18"/>
                <w:szCs w:val="18"/>
                <w:lang w:val="en-IE"/>
              </w:rPr>
              <w:fldChar w:fldCharType="end"/>
            </w:r>
            <w:r w:rsidRPr="00A607F2">
              <w:rPr>
                <w:rFonts w:cs="Arial"/>
                <w:color w:val="000000"/>
                <w:sz w:val="18"/>
                <w:szCs w:val="18"/>
                <w:lang w:val="en-IE"/>
              </w:rPr>
              <w:t xml:space="preserve"> </w:t>
            </w:r>
            <w:r w:rsidRPr="00A607F2">
              <w:rPr>
                <w:rFonts w:cs="Arial"/>
                <w:color w:val="000000"/>
                <w:sz w:val="18"/>
                <w:szCs w:val="18"/>
                <w:lang w:val="en-IE"/>
              </w:rPr>
              <w:fldChar w:fldCharType="begin"/>
            </w:r>
            <w:r w:rsidRPr="00A607F2">
              <w:rPr>
                <w:rFonts w:cs="Arial"/>
                <w:color w:val="000000"/>
                <w:sz w:val="18"/>
                <w:szCs w:val="18"/>
                <w:lang w:val="en-IE"/>
              </w:rPr>
              <w:instrText xml:space="preserve"> REF _Ref373427646 \h </w:instrText>
            </w:r>
            <w:r>
              <w:rPr>
                <w:rFonts w:cs="Arial"/>
                <w:color w:val="000000"/>
                <w:sz w:val="18"/>
                <w:szCs w:val="18"/>
                <w:lang w:val="en-IE"/>
              </w:rPr>
              <w:instrText xml:space="preserve"> \* MERGEFORMAT </w:instrText>
            </w:r>
            <w:r w:rsidRPr="00A607F2">
              <w:rPr>
                <w:rFonts w:cs="Arial"/>
                <w:color w:val="000000"/>
                <w:sz w:val="18"/>
                <w:szCs w:val="18"/>
                <w:lang w:val="en-IE"/>
              </w:rPr>
            </w:r>
            <w:r w:rsidRPr="00A607F2">
              <w:rPr>
                <w:rFonts w:cs="Arial"/>
                <w:color w:val="000000"/>
                <w:sz w:val="18"/>
                <w:szCs w:val="18"/>
                <w:lang w:val="en-IE"/>
              </w:rPr>
              <w:fldChar w:fldCharType="separate"/>
            </w:r>
            <w:proofErr w:type="spellStart"/>
            <w:r w:rsidRPr="00A607F2">
              <w:rPr>
                <w:sz w:val="18"/>
                <w:szCs w:val="18"/>
                <w:lang w:val="en-GB"/>
              </w:rPr>
              <w:t>getApplicationNumber</w:t>
            </w:r>
            <w:proofErr w:type="spellEnd"/>
            <w:r w:rsidRPr="00A607F2">
              <w:rPr>
                <w:rFonts w:cs="Arial"/>
                <w:color w:val="000000"/>
                <w:sz w:val="18"/>
                <w:szCs w:val="18"/>
                <w:lang w:val="en-IE"/>
              </w:rPr>
              <w:fldChar w:fldCharType="end"/>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Pr>
                <w:rFonts w:cs="Arial"/>
                <w:b/>
                <w:color w:val="000000"/>
                <w:sz w:val="18"/>
                <w:szCs w:val="18"/>
                <w:lang w:val="en-GB"/>
              </w:rPr>
              <w:lastRenderedPageBreak/>
              <w:t>3</w:t>
            </w:r>
          </w:p>
        </w:tc>
        <w:tc>
          <w:tcPr>
            <w:tcW w:w="5777" w:type="dxa"/>
          </w:tcPr>
          <w:p w:rsidR="001D6333" w:rsidRDefault="001D6333" w:rsidP="00A607F2">
            <w:pPr>
              <w:pStyle w:val="Tabletext"/>
              <w:rPr>
                <w:rStyle w:val="MiolegendaChar"/>
              </w:rPr>
            </w:pPr>
            <w:r>
              <w:rPr>
                <w:rStyle w:val="MiolegendaChar"/>
              </w:rPr>
              <w:t xml:space="preserve">PO Numbering Adapter may invoke the PO Numbering Platform to generate the </w:t>
            </w:r>
            <w:r w:rsidR="00A607F2">
              <w:rPr>
                <w:rStyle w:val="MiolegendaChar"/>
              </w:rPr>
              <w:t>application</w:t>
            </w:r>
            <w:r>
              <w:rPr>
                <w:rStyle w:val="MiolegendaChar"/>
              </w:rPr>
              <w:t xml:space="preserve"> number or even generate the number itself</w:t>
            </w:r>
            <w:r w:rsidR="00A607F2">
              <w:rPr>
                <w:rStyle w:val="MiolegendaChar"/>
              </w:rPr>
              <w:t>.</w:t>
            </w:r>
          </w:p>
        </w:tc>
        <w:tc>
          <w:tcPr>
            <w:tcW w:w="2835" w:type="dxa"/>
          </w:tcPr>
          <w:p w:rsidR="001D6333" w:rsidRPr="00195323" w:rsidRDefault="001D6333" w:rsidP="001D6333">
            <w:pPr>
              <w:pStyle w:val="Tabletext"/>
              <w:jc w:val="left"/>
              <w:rPr>
                <w:rFonts w:cs="Arial"/>
                <w:color w:val="000000"/>
                <w:sz w:val="18"/>
                <w:szCs w:val="18"/>
                <w:lang w:val="en-IE"/>
              </w:rPr>
            </w:pPr>
            <w:r>
              <w:rPr>
                <w:rFonts w:cs="Arial"/>
                <w:color w:val="000000"/>
                <w:sz w:val="18"/>
                <w:szCs w:val="18"/>
                <w:lang w:val="en-IE"/>
              </w:rPr>
              <w:t>N/A</w:t>
            </w:r>
          </w:p>
        </w:tc>
      </w:tr>
      <w:tr w:rsidR="001D6333" w:rsidRPr="00C46F36" w:rsidTr="001D6333">
        <w:tc>
          <w:tcPr>
            <w:tcW w:w="744" w:type="dxa"/>
          </w:tcPr>
          <w:p w:rsidR="001D6333" w:rsidRPr="00CF5D9D" w:rsidRDefault="001D6333" w:rsidP="001D6333">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1D6333" w:rsidRDefault="0048761F" w:rsidP="001D6333">
            <w:pPr>
              <w:pStyle w:val="Tabletext"/>
              <w:rPr>
                <w:rStyle w:val="MiolegendaChar"/>
              </w:rPr>
            </w:pPr>
            <w:r>
              <w:rPr>
                <w:rStyle w:val="MiolegendaChar"/>
              </w:rPr>
              <w:t>The Application Number is assigned to the Application.</w:t>
            </w:r>
          </w:p>
        </w:tc>
        <w:tc>
          <w:tcPr>
            <w:tcW w:w="2835" w:type="dxa"/>
          </w:tcPr>
          <w:p w:rsidR="001D6333" w:rsidRDefault="001D6333" w:rsidP="001D6333">
            <w:pPr>
              <w:pStyle w:val="Tabletext"/>
              <w:jc w:val="left"/>
              <w:rPr>
                <w:rFonts w:cs="Arial"/>
                <w:color w:val="000000"/>
                <w:sz w:val="18"/>
                <w:szCs w:val="18"/>
                <w:lang w:val="en-IE"/>
              </w:rPr>
            </w:pPr>
            <w:r>
              <w:rPr>
                <w:rFonts w:cs="Arial"/>
                <w:color w:val="000000"/>
                <w:sz w:val="18"/>
                <w:szCs w:val="18"/>
                <w:lang w:val="en-IE"/>
              </w:rPr>
              <w:t>N/A</w:t>
            </w:r>
          </w:p>
        </w:tc>
      </w:tr>
    </w:tbl>
    <w:p w:rsidR="001D6333" w:rsidRDefault="001D6333" w:rsidP="00205E79">
      <w:pPr>
        <w:rPr>
          <w:lang w:val="en-GB"/>
        </w:rPr>
      </w:pPr>
    </w:p>
    <w:p w:rsidR="00FB6F83" w:rsidRDefault="00FB6F83" w:rsidP="00FB6F83">
      <w:pPr>
        <w:rPr>
          <w:lang w:val="en-GB"/>
        </w:rPr>
      </w:pPr>
      <w:r>
        <w:rPr>
          <w:lang w:val="en-GB"/>
        </w:rPr>
        <w:t xml:space="preserve">In the Back Office the Application Numbering flow is similar, with the difference that it happens after the Application is received and is usually triggered by workflow task. Therefore, step 1 would be triggered by a workflow task requesting the application numbering and step 4 would be completion of that task. </w:t>
      </w:r>
    </w:p>
    <w:p w:rsidR="00FB6F83" w:rsidRDefault="00FB6F83" w:rsidP="00205E79">
      <w:pPr>
        <w:rPr>
          <w:lang w:val="en-GB"/>
        </w:rPr>
      </w:pPr>
    </w:p>
    <w:p w:rsidR="00A607F2" w:rsidRDefault="00A607F2" w:rsidP="00A607F2">
      <w:pPr>
        <w:pStyle w:val="Heading3"/>
        <w:numPr>
          <w:ilvl w:val="2"/>
          <w:numId w:val="1"/>
        </w:numPr>
        <w:rPr>
          <w:lang w:val="en-GB"/>
        </w:rPr>
      </w:pPr>
      <w:bookmarkStart w:id="18" w:name="_Toc411605202"/>
      <w:r>
        <w:rPr>
          <w:lang w:val="en-GB"/>
        </w:rPr>
        <w:t>Generate Registration Number</w:t>
      </w:r>
      <w:bookmarkEnd w:id="18"/>
    </w:p>
    <w:p w:rsidR="00A607F2" w:rsidRDefault="00A607F2" w:rsidP="00A607F2">
      <w:pPr>
        <w:rPr>
          <w:lang w:val="en-GB"/>
        </w:rPr>
      </w:pPr>
      <w:r>
        <w:rPr>
          <w:lang w:val="en-GB"/>
        </w:rPr>
        <w:t>The sequence diagram below shows the numbering scenario in the SP Back Office, where registration numbering is triggered after the examination of a trade mark or design is successfully completed.</w:t>
      </w:r>
    </w:p>
    <w:p w:rsidR="00A607F2" w:rsidRPr="001D6333" w:rsidRDefault="00A607F2" w:rsidP="00A607F2">
      <w:pPr>
        <w:rPr>
          <w:lang w:val="en-GB"/>
        </w:rPr>
      </w:pPr>
    </w:p>
    <w:p w:rsidR="00A607F2" w:rsidRDefault="00A607F2" w:rsidP="00A607F2">
      <w:pPr>
        <w:jc w:val="center"/>
        <w:rPr>
          <w:lang w:val="en-GB"/>
        </w:rPr>
      </w:pPr>
      <w:r w:rsidRPr="00A607F2">
        <w:rPr>
          <w:noProof/>
          <w:lang w:val="en-GB" w:eastAsia="en-GB"/>
        </w:rPr>
        <w:drawing>
          <wp:inline distT="0" distB="0" distL="0" distR="0">
            <wp:extent cx="5667375" cy="440182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7375" cy="4401820"/>
                    </a:xfrm>
                    <a:prstGeom prst="rect">
                      <a:avLst/>
                    </a:prstGeom>
                    <a:noFill/>
                    <a:ln>
                      <a:noFill/>
                    </a:ln>
                  </pic:spPr>
                </pic:pic>
              </a:graphicData>
            </a:graphic>
          </wp:inline>
        </w:drawing>
      </w:r>
    </w:p>
    <w:p w:rsidR="00A607F2" w:rsidRPr="00653555" w:rsidRDefault="00A607F2" w:rsidP="00A607F2">
      <w:pPr>
        <w:pStyle w:val="Caption"/>
        <w:jc w:val="center"/>
        <w:rPr>
          <w:lang w:val="en-GB"/>
        </w:rPr>
      </w:pPr>
      <w:r w:rsidRPr="00653555">
        <w:t xml:space="preserve">Figure </w:t>
      </w:r>
      <w:r w:rsidRPr="00653555">
        <w:fldChar w:fldCharType="begin"/>
      </w:r>
      <w:r w:rsidRPr="00653555">
        <w:instrText xml:space="preserve"> SEQ Figure \* ARABIC </w:instrText>
      </w:r>
      <w:r w:rsidRPr="00653555">
        <w:fldChar w:fldCharType="separate"/>
      </w:r>
      <w:r>
        <w:rPr>
          <w:noProof/>
        </w:rPr>
        <w:t>2</w:t>
      </w:r>
      <w:r w:rsidRPr="00653555">
        <w:fldChar w:fldCharType="end"/>
      </w:r>
      <w:r w:rsidRPr="00653555">
        <w:t xml:space="preserve"> Sequence Diagram for </w:t>
      </w:r>
      <w:r>
        <w:t>Application Numbering</w:t>
      </w:r>
    </w:p>
    <w:p w:rsidR="00A607F2" w:rsidRDefault="00A607F2" w:rsidP="00A607F2">
      <w:pPr>
        <w:rPr>
          <w:lang w:val="en-GB"/>
        </w:rPr>
      </w:pPr>
      <w:r>
        <w:rPr>
          <w:lang w:val="en-GB"/>
        </w:rPr>
        <w:t>The table provides more details on each of the steps:</w:t>
      </w:r>
    </w:p>
    <w:p w:rsidR="00A607F2" w:rsidRDefault="00A607F2" w:rsidP="00A607F2">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A607F2" w:rsidRPr="00433E32" w:rsidTr="00F324E3">
        <w:trPr>
          <w:cantSplit/>
          <w:tblHeader/>
        </w:trPr>
        <w:tc>
          <w:tcPr>
            <w:tcW w:w="744" w:type="dxa"/>
            <w:shd w:val="pct5" w:color="auto" w:fill="FFFFFF"/>
          </w:tcPr>
          <w:p w:rsidR="00A607F2" w:rsidRPr="00433E32" w:rsidRDefault="00A607F2" w:rsidP="00F324E3">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A607F2" w:rsidRPr="00433900" w:rsidRDefault="00A607F2" w:rsidP="00F324E3">
            <w:pPr>
              <w:pStyle w:val="Tabletext"/>
              <w:rPr>
                <w:rStyle w:val="9ptfett2Char"/>
              </w:rPr>
            </w:pPr>
            <w:r w:rsidRPr="00433900">
              <w:rPr>
                <w:rStyle w:val="9ptfett2Char"/>
                <w:lang w:val="en-GB"/>
              </w:rPr>
              <w:t>Description</w:t>
            </w:r>
          </w:p>
        </w:tc>
        <w:tc>
          <w:tcPr>
            <w:tcW w:w="2835" w:type="dxa"/>
            <w:shd w:val="pct5" w:color="auto" w:fill="FFFFFF"/>
          </w:tcPr>
          <w:p w:rsidR="00A607F2" w:rsidRPr="008B0598" w:rsidRDefault="00A607F2" w:rsidP="00F324E3">
            <w:pPr>
              <w:pStyle w:val="Tabletext"/>
              <w:jc w:val="left"/>
              <w:rPr>
                <w:rFonts w:cs="Arial"/>
                <w:b/>
                <w:color w:val="000000"/>
                <w:sz w:val="18"/>
                <w:szCs w:val="18"/>
                <w:lang w:val="en-GB"/>
              </w:rPr>
            </w:pPr>
            <w:r w:rsidRPr="008B0598">
              <w:rPr>
                <w:rFonts w:cs="Arial"/>
                <w:b/>
                <w:color w:val="000000"/>
                <w:sz w:val="18"/>
                <w:szCs w:val="18"/>
                <w:lang w:val="en-GB"/>
              </w:rPr>
              <w:t>Operation</w:t>
            </w:r>
          </w:p>
        </w:tc>
      </w:tr>
      <w:tr w:rsidR="00A607F2" w:rsidRPr="00C46F36" w:rsidTr="00F324E3">
        <w:tc>
          <w:tcPr>
            <w:tcW w:w="744" w:type="dxa"/>
          </w:tcPr>
          <w:p w:rsidR="00A607F2" w:rsidRPr="00CF5D9D" w:rsidRDefault="00A607F2" w:rsidP="00F324E3">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A607F2" w:rsidRPr="00433900" w:rsidRDefault="00A607F2" w:rsidP="00A607F2">
            <w:pPr>
              <w:pStyle w:val="Tabletext"/>
              <w:rPr>
                <w:rStyle w:val="MiolegendaChar"/>
              </w:rPr>
            </w:pPr>
            <w:r>
              <w:rPr>
                <w:rStyle w:val="MiolegendaChar"/>
              </w:rPr>
              <w:t>Registration numbering is usually triggered when the Examiner complete the last examination task.</w:t>
            </w:r>
          </w:p>
        </w:tc>
        <w:tc>
          <w:tcPr>
            <w:tcW w:w="2835" w:type="dxa"/>
          </w:tcPr>
          <w:p w:rsidR="00A607F2" w:rsidRPr="008B0598" w:rsidRDefault="00A607F2" w:rsidP="00F324E3">
            <w:pPr>
              <w:pStyle w:val="Tabletext"/>
              <w:jc w:val="left"/>
              <w:rPr>
                <w:rFonts w:cs="Arial"/>
                <w:color w:val="000000"/>
                <w:sz w:val="18"/>
                <w:szCs w:val="18"/>
                <w:lang w:val="en-IE"/>
              </w:rPr>
            </w:pPr>
            <w:r>
              <w:rPr>
                <w:rFonts w:cs="Arial"/>
                <w:color w:val="000000"/>
                <w:sz w:val="18"/>
                <w:szCs w:val="18"/>
                <w:lang w:val="en-IE"/>
              </w:rPr>
              <w:t>N/A</w:t>
            </w:r>
          </w:p>
        </w:tc>
      </w:tr>
      <w:tr w:rsidR="00A607F2" w:rsidRPr="00C46F36" w:rsidTr="00F324E3">
        <w:tc>
          <w:tcPr>
            <w:tcW w:w="744" w:type="dxa"/>
          </w:tcPr>
          <w:p w:rsidR="00A607F2" w:rsidRPr="00CF5D9D" w:rsidRDefault="00A607F2" w:rsidP="00F324E3">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A607F2" w:rsidRPr="00433900" w:rsidRDefault="00A607F2" w:rsidP="00A607F2">
            <w:pPr>
              <w:pStyle w:val="Tabletext"/>
              <w:rPr>
                <w:rStyle w:val="MiolegendaChar"/>
              </w:rPr>
            </w:pPr>
            <w:r>
              <w:rPr>
                <w:rStyle w:val="MiolegendaChar"/>
              </w:rPr>
              <w:t>SP BO requests a new Registration Number to the PO Numbering Adapter.</w:t>
            </w:r>
          </w:p>
        </w:tc>
        <w:tc>
          <w:tcPr>
            <w:tcW w:w="2835" w:type="dxa"/>
          </w:tcPr>
          <w:p w:rsidR="00A607F2" w:rsidRPr="00A607F2" w:rsidRDefault="00A607F2" w:rsidP="00F324E3">
            <w:pPr>
              <w:pStyle w:val="Tabletext"/>
              <w:jc w:val="left"/>
              <w:rPr>
                <w:rFonts w:cs="Arial"/>
                <w:color w:val="000000"/>
                <w:sz w:val="18"/>
                <w:szCs w:val="18"/>
                <w:lang w:val="en-IE"/>
              </w:rPr>
            </w:pPr>
            <w:r w:rsidRPr="00A607F2">
              <w:rPr>
                <w:rFonts w:cs="Arial"/>
                <w:color w:val="000000"/>
                <w:sz w:val="18"/>
                <w:szCs w:val="18"/>
                <w:lang w:val="en-IE"/>
              </w:rPr>
              <w:fldChar w:fldCharType="begin"/>
            </w:r>
            <w:r w:rsidRPr="00A607F2">
              <w:rPr>
                <w:rFonts w:cs="Arial"/>
                <w:color w:val="000000"/>
                <w:sz w:val="18"/>
                <w:szCs w:val="18"/>
                <w:lang w:val="en-IE"/>
              </w:rPr>
              <w:instrText xml:space="preserve"> REF _Ref373427661 \r \h </w:instrText>
            </w:r>
            <w:r>
              <w:rPr>
                <w:rFonts w:cs="Arial"/>
                <w:color w:val="000000"/>
                <w:sz w:val="18"/>
                <w:szCs w:val="18"/>
                <w:lang w:val="en-IE"/>
              </w:rPr>
              <w:instrText xml:space="preserve"> \* MERGEFORMAT </w:instrText>
            </w:r>
            <w:r w:rsidRPr="00A607F2">
              <w:rPr>
                <w:rFonts w:cs="Arial"/>
                <w:color w:val="000000"/>
                <w:sz w:val="18"/>
                <w:szCs w:val="18"/>
                <w:lang w:val="en-IE"/>
              </w:rPr>
            </w:r>
            <w:r w:rsidRPr="00A607F2">
              <w:rPr>
                <w:rFonts w:cs="Arial"/>
                <w:color w:val="000000"/>
                <w:sz w:val="18"/>
                <w:szCs w:val="18"/>
                <w:lang w:val="en-IE"/>
              </w:rPr>
              <w:fldChar w:fldCharType="separate"/>
            </w:r>
            <w:r w:rsidRPr="00A607F2">
              <w:rPr>
                <w:rFonts w:cs="Arial"/>
                <w:color w:val="000000"/>
                <w:sz w:val="18"/>
                <w:szCs w:val="18"/>
                <w:lang w:val="en-IE"/>
              </w:rPr>
              <w:t>4.2</w:t>
            </w:r>
            <w:r w:rsidRPr="00A607F2">
              <w:rPr>
                <w:rFonts w:cs="Arial"/>
                <w:color w:val="000000"/>
                <w:sz w:val="18"/>
                <w:szCs w:val="18"/>
                <w:lang w:val="en-IE"/>
              </w:rPr>
              <w:fldChar w:fldCharType="end"/>
            </w:r>
            <w:r w:rsidRPr="00A607F2">
              <w:rPr>
                <w:rFonts w:cs="Arial"/>
                <w:color w:val="000000"/>
                <w:sz w:val="18"/>
                <w:szCs w:val="18"/>
                <w:lang w:val="en-IE"/>
              </w:rPr>
              <w:t xml:space="preserve"> </w:t>
            </w:r>
            <w:r w:rsidRPr="00A607F2">
              <w:rPr>
                <w:rFonts w:cs="Arial"/>
                <w:color w:val="000000"/>
                <w:sz w:val="18"/>
                <w:szCs w:val="18"/>
                <w:lang w:val="en-IE"/>
              </w:rPr>
              <w:fldChar w:fldCharType="begin"/>
            </w:r>
            <w:r w:rsidRPr="00A607F2">
              <w:rPr>
                <w:rFonts w:cs="Arial"/>
                <w:color w:val="000000"/>
                <w:sz w:val="18"/>
                <w:szCs w:val="18"/>
                <w:lang w:val="en-IE"/>
              </w:rPr>
              <w:instrText xml:space="preserve"> REF _Ref373427669 \h </w:instrText>
            </w:r>
            <w:r>
              <w:rPr>
                <w:rFonts w:cs="Arial"/>
                <w:color w:val="000000"/>
                <w:sz w:val="18"/>
                <w:szCs w:val="18"/>
                <w:lang w:val="en-IE"/>
              </w:rPr>
              <w:instrText xml:space="preserve"> \* MERGEFORMAT </w:instrText>
            </w:r>
            <w:r w:rsidRPr="00A607F2">
              <w:rPr>
                <w:rFonts w:cs="Arial"/>
                <w:color w:val="000000"/>
                <w:sz w:val="18"/>
                <w:szCs w:val="18"/>
                <w:lang w:val="en-IE"/>
              </w:rPr>
            </w:r>
            <w:r w:rsidRPr="00A607F2">
              <w:rPr>
                <w:rFonts w:cs="Arial"/>
                <w:color w:val="000000"/>
                <w:sz w:val="18"/>
                <w:szCs w:val="18"/>
                <w:lang w:val="en-IE"/>
              </w:rPr>
              <w:fldChar w:fldCharType="separate"/>
            </w:r>
            <w:proofErr w:type="spellStart"/>
            <w:r w:rsidRPr="00A607F2">
              <w:rPr>
                <w:sz w:val="18"/>
                <w:szCs w:val="18"/>
                <w:lang w:val="en-GB"/>
              </w:rPr>
              <w:t>getRegistrationNumber</w:t>
            </w:r>
            <w:proofErr w:type="spellEnd"/>
            <w:r w:rsidRPr="00A607F2">
              <w:rPr>
                <w:rFonts w:cs="Arial"/>
                <w:color w:val="000000"/>
                <w:sz w:val="18"/>
                <w:szCs w:val="18"/>
                <w:lang w:val="en-IE"/>
              </w:rPr>
              <w:fldChar w:fldCharType="end"/>
            </w:r>
          </w:p>
        </w:tc>
      </w:tr>
      <w:tr w:rsidR="00A607F2" w:rsidRPr="00C46F36" w:rsidTr="00F324E3">
        <w:tc>
          <w:tcPr>
            <w:tcW w:w="744" w:type="dxa"/>
          </w:tcPr>
          <w:p w:rsidR="00A607F2" w:rsidRPr="00CF5D9D" w:rsidRDefault="00A607F2" w:rsidP="00F324E3">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A607F2" w:rsidRDefault="00A607F2" w:rsidP="0048761F">
            <w:pPr>
              <w:pStyle w:val="Tabletext"/>
              <w:rPr>
                <w:rStyle w:val="MiolegendaChar"/>
              </w:rPr>
            </w:pPr>
            <w:r>
              <w:rPr>
                <w:rStyle w:val="MiolegendaChar"/>
              </w:rPr>
              <w:t xml:space="preserve">PO Numbering Adapter may invoke the PO Numbering Platform to generate the </w:t>
            </w:r>
            <w:r w:rsidR="0048761F">
              <w:rPr>
                <w:rStyle w:val="MiolegendaChar"/>
              </w:rPr>
              <w:t>registration</w:t>
            </w:r>
            <w:r>
              <w:rPr>
                <w:rStyle w:val="MiolegendaChar"/>
              </w:rPr>
              <w:t xml:space="preserve"> number or even generate the number itself</w:t>
            </w:r>
          </w:p>
        </w:tc>
        <w:tc>
          <w:tcPr>
            <w:tcW w:w="2835" w:type="dxa"/>
          </w:tcPr>
          <w:p w:rsidR="00A607F2" w:rsidRPr="00195323" w:rsidRDefault="00A607F2" w:rsidP="00F324E3">
            <w:pPr>
              <w:pStyle w:val="Tabletext"/>
              <w:jc w:val="left"/>
              <w:rPr>
                <w:rFonts w:cs="Arial"/>
                <w:color w:val="000000"/>
                <w:sz w:val="18"/>
                <w:szCs w:val="18"/>
                <w:lang w:val="en-IE"/>
              </w:rPr>
            </w:pPr>
            <w:r>
              <w:rPr>
                <w:rFonts w:cs="Arial"/>
                <w:color w:val="000000"/>
                <w:sz w:val="18"/>
                <w:szCs w:val="18"/>
                <w:lang w:val="en-IE"/>
              </w:rPr>
              <w:t>N/A</w:t>
            </w:r>
          </w:p>
        </w:tc>
      </w:tr>
      <w:tr w:rsidR="00A607F2" w:rsidRPr="00C46F36" w:rsidTr="00F324E3">
        <w:tc>
          <w:tcPr>
            <w:tcW w:w="744" w:type="dxa"/>
          </w:tcPr>
          <w:p w:rsidR="00A607F2" w:rsidRPr="00CF5D9D" w:rsidRDefault="00A607F2" w:rsidP="00F324E3">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A607F2" w:rsidRDefault="0048761F" w:rsidP="00F324E3">
            <w:pPr>
              <w:pStyle w:val="Tabletext"/>
              <w:rPr>
                <w:rStyle w:val="MiolegendaChar"/>
              </w:rPr>
            </w:pPr>
            <w:r>
              <w:rPr>
                <w:rStyle w:val="MiolegendaChar"/>
              </w:rPr>
              <w:t>The registration number is assigned to the Trade mark or Design.</w:t>
            </w:r>
          </w:p>
        </w:tc>
        <w:tc>
          <w:tcPr>
            <w:tcW w:w="2835" w:type="dxa"/>
          </w:tcPr>
          <w:p w:rsidR="00A607F2" w:rsidRDefault="00A607F2" w:rsidP="00F324E3">
            <w:pPr>
              <w:pStyle w:val="Tabletext"/>
              <w:jc w:val="left"/>
              <w:rPr>
                <w:rFonts w:cs="Arial"/>
                <w:color w:val="000000"/>
                <w:sz w:val="18"/>
                <w:szCs w:val="18"/>
                <w:lang w:val="en-IE"/>
              </w:rPr>
            </w:pPr>
            <w:r>
              <w:rPr>
                <w:rFonts w:cs="Arial"/>
                <w:color w:val="000000"/>
                <w:sz w:val="18"/>
                <w:szCs w:val="18"/>
                <w:lang w:val="en-IE"/>
              </w:rPr>
              <w:t>N/A</w:t>
            </w:r>
          </w:p>
        </w:tc>
      </w:tr>
    </w:tbl>
    <w:p w:rsidR="00A607F2" w:rsidRPr="00205E79" w:rsidRDefault="00A607F2" w:rsidP="00205E79">
      <w:pPr>
        <w:rPr>
          <w:lang w:val="en-GB"/>
        </w:rPr>
      </w:pPr>
    </w:p>
    <w:p w:rsidR="006819A9" w:rsidRDefault="00155373" w:rsidP="006819A9">
      <w:pPr>
        <w:pStyle w:val="Heading3"/>
        <w:numPr>
          <w:ilvl w:val="2"/>
          <w:numId w:val="1"/>
        </w:numPr>
        <w:rPr>
          <w:lang w:val="en-GB"/>
        </w:rPr>
      </w:pPr>
      <w:bookmarkStart w:id="19" w:name="_Toc411605203"/>
      <w:r>
        <w:rPr>
          <w:lang w:val="en-GB"/>
        </w:rPr>
        <w:t>Generate Document Number</w:t>
      </w:r>
      <w:bookmarkEnd w:id="19"/>
    </w:p>
    <w:p w:rsidR="001D23BA" w:rsidRDefault="001D23BA" w:rsidP="001D23BA">
      <w:pPr>
        <w:rPr>
          <w:lang w:val="en-GB"/>
        </w:rPr>
      </w:pPr>
      <w:r>
        <w:rPr>
          <w:lang w:val="en-GB"/>
        </w:rPr>
        <w:t>The sequence diagram below shows one of the scenarios in the SP Back Office where document numbering is required, i.e. when a new Letter is created. In this case the corresponding “document” is assigned with a document number retrieved from the PO Numbering Platform. The flow is similar for any other document numbering scenario.</w:t>
      </w:r>
    </w:p>
    <w:p w:rsidR="001D23BA" w:rsidRPr="001D23BA" w:rsidRDefault="001D23BA" w:rsidP="001D23BA">
      <w:pPr>
        <w:rPr>
          <w:lang w:val="en-GB"/>
        </w:rPr>
      </w:pPr>
    </w:p>
    <w:p w:rsidR="008B0598" w:rsidRDefault="001D23BA" w:rsidP="0038424B">
      <w:pPr>
        <w:pStyle w:val="Caption"/>
        <w:jc w:val="center"/>
      </w:pPr>
      <w:r w:rsidRPr="001D23BA">
        <w:rPr>
          <w:noProof/>
          <w:lang w:val="en-GB" w:eastAsia="en-GB"/>
        </w:rPr>
        <w:drawing>
          <wp:inline distT="0" distB="0" distL="0" distR="0">
            <wp:extent cx="5667375" cy="404050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7375" cy="4040505"/>
                    </a:xfrm>
                    <a:prstGeom prst="rect">
                      <a:avLst/>
                    </a:prstGeom>
                    <a:noFill/>
                    <a:ln>
                      <a:noFill/>
                    </a:ln>
                  </pic:spPr>
                </pic:pic>
              </a:graphicData>
            </a:graphic>
          </wp:inline>
        </w:drawing>
      </w:r>
    </w:p>
    <w:p w:rsidR="0038424B" w:rsidRPr="00653555" w:rsidRDefault="0038424B" w:rsidP="0038424B">
      <w:pPr>
        <w:pStyle w:val="Caption"/>
        <w:jc w:val="center"/>
        <w:rPr>
          <w:lang w:val="en-GB"/>
        </w:rPr>
      </w:pPr>
      <w:r w:rsidRPr="00653555">
        <w:t xml:space="preserve">Figure </w:t>
      </w:r>
      <w:r w:rsidRPr="00653555">
        <w:fldChar w:fldCharType="begin"/>
      </w:r>
      <w:r w:rsidRPr="00653555">
        <w:instrText xml:space="preserve"> SEQ Figure \* ARABIC </w:instrText>
      </w:r>
      <w:r w:rsidRPr="00653555">
        <w:fldChar w:fldCharType="separate"/>
      </w:r>
      <w:r w:rsidR="00A607F2">
        <w:rPr>
          <w:noProof/>
        </w:rPr>
        <w:t>3</w:t>
      </w:r>
      <w:r w:rsidRPr="00653555">
        <w:fldChar w:fldCharType="end"/>
      </w:r>
      <w:r w:rsidRPr="00653555">
        <w:t xml:space="preserve"> Sequence Diagram for </w:t>
      </w:r>
      <w:r w:rsidR="00195323">
        <w:t>Send Correspondence</w:t>
      </w:r>
    </w:p>
    <w:p w:rsidR="007519E9" w:rsidRDefault="007519E9" w:rsidP="007519E9">
      <w:pPr>
        <w:rPr>
          <w:lang w:val="en-GB"/>
        </w:rPr>
      </w:pPr>
      <w:r>
        <w:rPr>
          <w:lang w:val="en-GB"/>
        </w:rPr>
        <w:t>The following table provides more details about each of the steps:</w:t>
      </w:r>
    </w:p>
    <w:p w:rsidR="007519E9" w:rsidRDefault="007519E9" w:rsidP="007519E9">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7519E9" w:rsidRPr="00433E32" w:rsidTr="008B0598">
        <w:trPr>
          <w:cantSplit/>
          <w:tblHeader/>
        </w:trPr>
        <w:tc>
          <w:tcPr>
            <w:tcW w:w="744" w:type="dxa"/>
            <w:shd w:val="pct5" w:color="auto" w:fill="FFFFFF"/>
          </w:tcPr>
          <w:p w:rsidR="007519E9" w:rsidRPr="00433E32" w:rsidRDefault="007519E9" w:rsidP="007519E9">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7519E9" w:rsidRPr="00433900" w:rsidRDefault="007519E9" w:rsidP="007519E9">
            <w:pPr>
              <w:pStyle w:val="Tabletext"/>
              <w:rPr>
                <w:rStyle w:val="9ptfett2Char"/>
              </w:rPr>
            </w:pPr>
            <w:r w:rsidRPr="00433900">
              <w:rPr>
                <w:rStyle w:val="9ptfett2Char"/>
                <w:lang w:val="en-GB"/>
              </w:rPr>
              <w:t>Description</w:t>
            </w:r>
          </w:p>
        </w:tc>
        <w:tc>
          <w:tcPr>
            <w:tcW w:w="2835" w:type="dxa"/>
            <w:shd w:val="pct5" w:color="auto" w:fill="FFFFFF"/>
          </w:tcPr>
          <w:p w:rsidR="007519E9" w:rsidRPr="008B0598" w:rsidRDefault="007519E9" w:rsidP="007519E9">
            <w:pPr>
              <w:pStyle w:val="Tabletext"/>
              <w:jc w:val="left"/>
              <w:rPr>
                <w:rFonts w:cs="Arial"/>
                <w:b/>
                <w:color w:val="000000"/>
                <w:sz w:val="18"/>
                <w:szCs w:val="18"/>
                <w:lang w:val="en-GB"/>
              </w:rPr>
            </w:pPr>
            <w:r w:rsidRPr="008B0598">
              <w:rPr>
                <w:rFonts w:cs="Arial"/>
                <w:b/>
                <w:color w:val="000000"/>
                <w:sz w:val="18"/>
                <w:szCs w:val="18"/>
                <w:lang w:val="en-GB"/>
              </w:rPr>
              <w:t>Operation</w:t>
            </w:r>
          </w:p>
        </w:tc>
      </w:tr>
      <w:tr w:rsidR="007519E9" w:rsidRPr="00C46F36" w:rsidTr="008B0598">
        <w:tc>
          <w:tcPr>
            <w:tcW w:w="744" w:type="dxa"/>
          </w:tcPr>
          <w:p w:rsidR="007519E9" w:rsidRPr="00CF5D9D" w:rsidRDefault="007519E9" w:rsidP="007519E9">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7519E9" w:rsidRPr="00433900" w:rsidRDefault="001D23BA" w:rsidP="001D23BA">
            <w:pPr>
              <w:pStyle w:val="Tabletext"/>
              <w:rPr>
                <w:rStyle w:val="MiolegendaChar"/>
              </w:rPr>
            </w:pPr>
            <w:r>
              <w:rPr>
                <w:rStyle w:val="MiolegendaChar"/>
              </w:rPr>
              <w:t xml:space="preserve">The </w:t>
            </w:r>
            <w:r w:rsidR="00195323">
              <w:rPr>
                <w:rStyle w:val="MiolegendaChar"/>
              </w:rPr>
              <w:t xml:space="preserve">User </w:t>
            </w:r>
            <w:r w:rsidR="00340AE4">
              <w:rPr>
                <w:rStyle w:val="MiolegendaChar"/>
              </w:rPr>
              <w:t>creates</w:t>
            </w:r>
            <w:r w:rsidR="00155373">
              <w:rPr>
                <w:rStyle w:val="MiolegendaChar"/>
              </w:rPr>
              <w:t xml:space="preserve"> </w:t>
            </w:r>
            <w:r>
              <w:rPr>
                <w:rStyle w:val="MiolegendaChar"/>
              </w:rPr>
              <w:t>a new L</w:t>
            </w:r>
            <w:r w:rsidR="00155373">
              <w:rPr>
                <w:rStyle w:val="MiolegendaChar"/>
              </w:rPr>
              <w:t>etter</w:t>
            </w:r>
            <w:r>
              <w:rPr>
                <w:rStyle w:val="MiolegendaChar"/>
              </w:rPr>
              <w:t>.</w:t>
            </w:r>
          </w:p>
        </w:tc>
        <w:tc>
          <w:tcPr>
            <w:tcW w:w="2835" w:type="dxa"/>
          </w:tcPr>
          <w:p w:rsidR="007519E9" w:rsidRPr="008B0598" w:rsidRDefault="00195323" w:rsidP="007519E9">
            <w:pPr>
              <w:pStyle w:val="Tabletext"/>
              <w:jc w:val="left"/>
              <w:rPr>
                <w:rFonts w:cs="Arial"/>
                <w:color w:val="000000"/>
                <w:sz w:val="18"/>
                <w:szCs w:val="18"/>
                <w:lang w:val="en-IE"/>
              </w:rPr>
            </w:pPr>
            <w:r>
              <w:rPr>
                <w:rFonts w:cs="Arial"/>
                <w:color w:val="000000"/>
                <w:sz w:val="18"/>
                <w:szCs w:val="18"/>
                <w:lang w:val="en-IE"/>
              </w:rPr>
              <w:t>N/A</w:t>
            </w:r>
          </w:p>
        </w:tc>
      </w:tr>
      <w:tr w:rsidR="008B0598" w:rsidRPr="00C46F36" w:rsidTr="008B0598">
        <w:tc>
          <w:tcPr>
            <w:tcW w:w="744" w:type="dxa"/>
          </w:tcPr>
          <w:p w:rsidR="008B0598" w:rsidRPr="00CF5D9D" w:rsidRDefault="008B0598" w:rsidP="007519E9">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8B0598" w:rsidRPr="00433900" w:rsidRDefault="00195323" w:rsidP="00155373">
            <w:pPr>
              <w:pStyle w:val="Tabletext"/>
              <w:rPr>
                <w:rStyle w:val="MiolegendaChar"/>
              </w:rPr>
            </w:pPr>
            <w:r>
              <w:rPr>
                <w:rStyle w:val="MiolegendaChar"/>
              </w:rPr>
              <w:t xml:space="preserve">SP Back Office invokes the PO </w:t>
            </w:r>
            <w:r w:rsidR="00155373">
              <w:rPr>
                <w:rStyle w:val="MiolegendaChar"/>
              </w:rPr>
              <w:t>Numbering</w:t>
            </w:r>
            <w:r>
              <w:rPr>
                <w:rStyle w:val="MiolegendaChar"/>
              </w:rPr>
              <w:t xml:space="preserve"> adapter to </w:t>
            </w:r>
            <w:r w:rsidR="00155373">
              <w:rPr>
                <w:rStyle w:val="MiolegendaChar"/>
              </w:rPr>
              <w:t>generate the document number</w:t>
            </w:r>
            <w:r w:rsidR="001D23BA">
              <w:rPr>
                <w:rStyle w:val="MiolegendaChar"/>
              </w:rPr>
              <w:t xml:space="preserve"> for the Letter.</w:t>
            </w:r>
          </w:p>
        </w:tc>
        <w:tc>
          <w:tcPr>
            <w:tcW w:w="2835" w:type="dxa"/>
          </w:tcPr>
          <w:p w:rsidR="008B0598" w:rsidRPr="00A607F2" w:rsidRDefault="00A607F2" w:rsidP="00904F6E">
            <w:pPr>
              <w:pStyle w:val="Tabletext"/>
              <w:jc w:val="left"/>
              <w:rPr>
                <w:rFonts w:cs="Arial"/>
                <w:color w:val="000000"/>
                <w:sz w:val="18"/>
                <w:szCs w:val="18"/>
                <w:lang w:val="en-IE"/>
              </w:rPr>
            </w:pPr>
            <w:r w:rsidRPr="00A607F2">
              <w:rPr>
                <w:rFonts w:cs="Arial"/>
                <w:color w:val="000000"/>
                <w:sz w:val="18"/>
                <w:szCs w:val="18"/>
                <w:lang w:val="en-IE"/>
              </w:rPr>
              <w:fldChar w:fldCharType="begin"/>
            </w:r>
            <w:r w:rsidRPr="00A607F2">
              <w:rPr>
                <w:rFonts w:cs="Arial"/>
                <w:color w:val="000000"/>
                <w:sz w:val="18"/>
                <w:szCs w:val="18"/>
                <w:lang w:val="en-IE"/>
              </w:rPr>
              <w:instrText xml:space="preserve"> REF _Ref373427702 \r \h </w:instrText>
            </w:r>
            <w:r>
              <w:rPr>
                <w:rFonts w:cs="Arial"/>
                <w:color w:val="000000"/>
                <w:sz w:val="18"/>
                <w:szCs w:val="18"/>
                <w:lang w:val="en-IE"/>
              </w:rPr>
              <w:instrText xml:space="preserve"> \* MERGEFORMAT </w:instrText>
            </w:r>
            <w:r w:rsidRPr="00A607F2">
              <w:rPr>
                <w:rFonts w:cs="Arial"/>
                <w:color w:val="000000"/>
                <w:sz w:val="18"/>
                <w:szCs w:val="18"/>
                <w:lang w:val="en-IE"/>
              </w:rPr>
            </w:r>
            <w:r w:rsidRPr="00A607F2">
              <w:rPr>
                <w:rFonts w:cs="Arial"/>
                <w:color w:val="000000"/>
                <w:sz w:val="18"/>
                <w:szCs w:val="18"/>
                <w:lang w:val="en-IE"/>
              </w:rPr>
              <w:fldChar w:fldCharType="separate"/>
            </w:r>
            <w:r w:rsidRPr="00A607F2">
              <w:rPr>
                <w:rFonts w:cs="Arial"/>
                <w:color w:val="000000"/>
                <w:sz w:val="18"/>
                <w:szCs w:val="18"/>
                <w:lang w:val="en-IE"/>
              </w:rPr>
              <w:t>4.3</w:t>
            </w:r>
            <w:r w:rsidRPr="00A607F2">
              <w:rPr>
                <w:rFonts w:cs="Arial"/>
                <w:color w:val="000000"/>
                <w:sz w:val="18"/>
                <w:szCs w:val="18"/>
                <w:lang w:val="en-IE"/>
              </w:rPr>
              <w:fldChar w:fldCharType="end"/>
            </w:r>
            <w:r w:rsidRPr="00A607F2">
              <w:rPr>
                <w:rFonts w:cs="Arial"/>
                <w:color w:val="000000"/>
                <w:sz w:val="18"/>
                <w:szCs w:val="18"/>
                <w:lang w:val="en-IE"/>
              </w:rPr>
              <w:t xml:space="preserve"> </w:t>
            </w:r>
            <w:r w:rsidRPr="00A607F2">
              <w:rPr>
                <w:rFonts w:cs="Arial"/>
                <w:color w:val="000000"/>
                <w:sz w:val="18"/>
                <w:szCs w:val="18"/>
                <w:lang w:val="en-IE"/>
              </w:rPr>
              <w:fldChar w:fldCharType="begin"/>
            </w:r>
            <w:r w:rsidRPr="00A607F2">
              <w:rPr>
                <w:rFonts w:cs="Arial"/>
                <w:color w:val="000000"/>
                <w:sz w:val="18"/>
                <w:szCs w:val="18"/>
                <w:lang w:val="en-IE"/>
              </w:rPr>
              <w:instrText xml:space="preserve"> REF _Ref373427694 \h </w:instrText>
            </w:r>
            <w:r>
              <w:rPr>
                <w:rFonts w:cs="Arial"/>
                <w:color w:val="000000"/>
                <w:sz w:val="18"/>
                <w:szCs w:val="18"/>
                <w:lang w:val="en-IE"/>
              </w:rPr>
              <w:instrText xml:space="preserve"> \* MERGEFORMAT </w:instrText>
            </w:r>
            <w:r w:rsidRPr="00A607F2">
              <w:rPr>
                <w:rFonts w:cs="Arial"/>
                <w:color w:val="000000"/>
                <w:sz w:val="18"/>
                <w:szCs w:val="18"/>
                <w:lang w:val="en-IE"/>
              </w:rPr>
            </w:r>
            <w:r w:rsidRPr="00A607F2">
              <w:rPr>
                <w:rFonts w:cs="Arial"/>
                <w:color w:val="000000"/>
                <w:sz w:val="18"/>
                <w:szCs w:val="18"/>
                <w:lang w:val="en-IE"/>
              </w:rPr>
              <w:fldChar w:fldCharType="separate"/>
            </w:r>
            <w:proofErr w:type="spellStart"/>
            <w:r w:rsidRPr="00A607F2">
              <w:rPr>
                <w:sz w:val="18"/>
                <w:szCs w:val="18"/>
                <w:lang w:val="en-GB"/>
              </w:rPr>
              <w:t>getDocumentNumber</w:t>
            </w:r>
            <w:proofErr w:type="spellEnd"/>
            <w:r w:rsidRPr="00A607F2">
              <w:rPr>
                <w:rFonts w:cs="Arial"/>
                <w:color w:val="000000"/>
                <w:sz w:val="18"/>
                <w:szCs w:val="18"/>
                <w:lang w:val="en-IE"/>
              </w:rPr>
              <w:fldChar w:fldCharType="end"/>
            </w:r>
          </w:p>
        </w:tc>
      </w:tr>
      <w:tr w:rsidR="00195323" w:rsidRPr="00C46F36" w:rsidTr="008B0598">
        <w:tc>
          <w:tcPr>
            <w:tcW w:w="744" w:type="dxa"/>
          </w:tcPr>
          <w:p w:rsidR="00195323" w:rsidRPr="00CF5D9D" w:rsidRDefault="00195323" w:rsidP="007519E9">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195323" w:rsidRDefault="00195323" w:rsidP="00340AE4">
            <w:pPr>
              <w:pStyle w:val="Tabletext"/>
              <w:rPr>
                <w:rStyle w:val="MiolegendaChar"/>
              </w:rPr>
            </w:pPr>
            <w:r>
              <w:rPr>
                <w:rStyle w:val="MiolegendaChar"/>
              </w:rPr>
              <w:t xml:space="preserve">PO </w:t>
            </w:r>
            <w:r w:rsidR="00340AE4">
              <w:rPr>
                <w:rStyle w:val="MiolegendaChar"/>
              </w:rPr>
              <w:t>Numbering</w:t>
            </w:r>
            <w:r>
              <w:rPr>
                <w:rStyle w:val="MiolegendaChar"/>
              </w:rPr>
              <w:t xml:space="preserve"> Adapter </w:t>
            </w:r>
            <w:r w:rsidR="00155373">
              <w:rPr>
                <w:rStyle w:val="MiolegendaChar"/>
              </w:rPr>
              <w:t xml:space="preserve">may </w:t>
            </w:r>
            <w:r>
              <w:rPr>
                <w:rStyle w:val="MiolegendaChar"/>
              </w:rPr>
              <w:t xml:space="preserve">invoke </w:t>
            </w:r>
            <w:r w:rsidR="00340AE4">
              <w:rPr>
                <w:rStyle w:val="MiolegendaChar"/>
              </w:rPr>
              <w:t xml:space="preserve">the </w:t>
            </w:r>
            <w:r>
              <w:rPr>
                <w:rStyle w:val="MiolegendaChar"/>
              </w:rPr>
              <w:t xml:space="preserve">PO </w:t>
            </w:r>
            <w:r w:rsidR="00340AE4">
              <w:rPr>
                <w:rStyle w:val="MiolegendaChar"/>
              </w:rPr>
              <w:t>Numbering</w:t>
            </w:r>
            <w:r>
              <w:rPr>
                <w:rStyle w:val="MiolegendaChar"/>
              </w:rPr>
              <w:t xml:space="preserve"> </w:t>
            </w:r>
            <w:r w:rsidR="00340AE4">
              <w:rPr>
                <w:rStyle w:val="MiolegendaChar"/>
              </w:rPr>
              <w:t>P</w:t>
            </w:r>
            <w:r>
              <w:rPr>
                <w:rStyle w:val="MiolegendaChar"/>
              </w:rPr>
              <w:t xml:space="preserve">latform to </w:t>
            </w:r>
            <w:r w:rsidR="00155373">
              <w:rPr>
                <w:rStyle w:val="MiolegendaChar"/>
              </w:rPr>
              <w:t xml:space="preserve">generate the document number or </w:t>
            </w:r>
            <w:r w:rsidR="00340AE4">
              <w:rPr>
                <w:rStyle w:val="MiolegendaChar"/>
              </w:rPr>
              <w:t xml:space="preserve">even </w:t>
            </w:r>
            <w:r w:rsidR="00155373">
              <w:rPr>
                <w:rStyle w:val="MiolegendaChar"/>
              </w:rPr>
              <w:t xml:space="preserve">generate </w:t>
            </w:r>
            <w:r w:rsidR="00340AE4">
              <w:rPr>
                <w:rStyle w:val="MiolegendaChar"/>
              </w:rPr>
              <w:t xml:space="preserve">the number </w:t>
            </w:r>
            <w:r w:rsidR="00155373">
              <w:rPr>
                <w:rStyle w:val="MiolegendaChar"/>
              </w:rPr>
              <w:t>itself</w:t>
            </w:r>
            <w:r w:rsidR="001D23BA">
              <w:rPr>
                <w:rStyle w:val="MiolegendaChar"/>
              </w:rPr>
              <w:t>.</w:t>
            </w:r>
          </w:p>
        </w:tc>
        <w:tc>
          <w:tcPr>
            <w:tcW w:w="2835" w:type="dxa"/>
          </w:tcPr>
          <w:p w:rsidR="00195323" w:rsidRPr="00195323" w:rsidRDefault="00195323" w:rsidP="00904F6E">
            <w:pPr>
              <w:pStyle w:val="Tabletext"/>
              <w:jc w:val="left"/>
              <w:rPr>
                <w:rFonts w:cs="Arial"/>
                <w:color w:val="000000"/>
                <w:sz w:val="18"/>
                <w:szCs w:val="18"/>
                <w:lang w:val="en-IE"/>
              </w:rPr>
            </w:pPr>
            <w:r>
              <w:rPr>
                <w:rFonts w:cs="Arial"/>
                <w:color w:val="000000"/>
                <w:sz w:val="18"/>
                <w:szCs w:val="18"/>
                <w:lang w:val="en-IE"/>
              </w:rPr>
              <w:t>N/A</w:t>
            </w:r>
          </w:p>
        </w:tc>
      </w:tr>
      <w:tr w:rsidR="00195323" w:rsidRPr="00C46F36" w:rsidTr="008B0598">
        <w:tc>
          <w:tcPr>
            <w:tcW w:w="744" w:type="dxa"/>
          </w:tcPr>
          <w:p w:rsidR="00195323" w:rsidRPr="00CF5D9D" w:rsidRDefault="00195323" w:rsidP="007519E9">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195323" w:rsidRDefault="001D23BA" w:rsidP="00155373">
            <w:pPr>
              <w:pStyle w:val="Tabletext"/>
              <w:rPr>
                <w:rStyle w:val="MiolegendaChar"/>
              </w:rPr>
            </w:pPr>
            <w:r>
              <w:rPr>
                <w:rStyle w:val="MiolegendaChar"/>
              </w:rPr>
              <w:t>The document number is assigned to the Letter.</w:t>
            </w:r>
          </w:p>
        </w:tc>
        <w:tc>
          <w:tcPr>
            <w:tcW w:w="2835" w:type="dxa"/>
          </w:tcPr>
          <w:p w:rsidR="00195323" w:rsidRDefault="00090C46" w:rsidP="00904F6E">
            <w:pPr>
              <w:pStyle w:val="Tabletext"/>
              <w:jc w:val="left"/>
              <w:rPr>
                <w:rFonts w:cs="Arial"/>
                <w:color w:val="000000"/>
                <w:sz w:val="18"/>
                <w:szCs w:val="18"/>
                <w:lang w:val="en-IE"/>
              </w:rPr>
            </w:pPr>
            <w:r>
              <w:rPr>
                <w:rFonts w:cs="Arial"/>
                <w:color w:val="000000"/>
                <w:sz w:val="18"/>
                <w:szCs w:val="18"/>
                <w:lang w:val="en-IE"/>
              </w:rPr>
              <w:t>N/A</w:t>
            </w:r>
          </w:p>
        </w:tc>
      </w:tr>
    </w:tbl>
    <w:p w:rsidR="008D3A61" w:rsidRDefault="008D3A61">
      <w:pPr>
        <w:widowControl/>
        <w:spacing w:line="240" w:lineRule="auto"/>
        <w:rPr>
          <w:lang w:val="en-GB"/>
        </w:rPr>
      </w:pPr>
      <w:r>
        <w:rPr>
          <w:lang w:val="en-GB"/>
        </w:rPr>
        <w:br w:type="page"/>
      </w:r>
    </w:p>
    <w:p w:rsidR="00D32F1F" w:rsidRDefault="00D32F1F" w:rsidP="00D32F1F">
      <w:pPr>
        <w:pStyle w:val="Heading1"/>
        <w:numPr>
          <w:ilvl w:val="0"/>
          <w:numId w:val="1"/>
        </w:numPr>
        <w:rPr>
          <w:lang w:val="en-GB"/>
        </w:rPr>
      </w:pPr>
      <w:bookmarkStart w:id="20" w:name="_Toc361390376"/>
      <w:bookmarkStart w:id="21" w:name="_Toc411605204"/>
      <w:r>
        <w:rPr>
          <w:lang w:val="en-GB"/>
        </w:rPr>
        <w:lastRenderedPageBreak/>
        <w:t>Service Definition</w:t>
      </w:r>
      <w:bookmarkEnd w:id="20"/>
      <w:r w:rsidR="00194F7A">
        <w:rPr>
          <w:lang w:val="en-GB"/>
        </w:rPr>
        <w:t>s</w:t>
      </w:r>
      <w:bookmarkEnd w:id="21"/>
    </w:p>
    <w:p w:rsidR="006D3F4E" w:rsidRPr="00A72764" w:rsidRDefault="006D3F4E" w:rsidP="006D3F4E">
      <w:pPr>
        <w:rPr>
          <w:lang w:val="en-GB"/>
        </w:rPr>
      </w:pPr>
      <w:bookmarkStart w:id="22" w:name="_Toc361390377"/>
    </w:p>
    <w:p w:rsidR="006D3F4E" w:rsidRDefault="006D3F4E" w:rsidP="00D32F1F">
      <w:pPr>
        <w:pStyle w:val="Heading2"/>
        <w:numPr>
          <w:ilvl w:val="1"/>
          <w:numId w:val="1"/>
        </w:numPr>
        <w:rPr>
          <w:lang w:val="en-GB"/>
        </w:rPr>
      </w:pPr>
      <w:bookmarkStart w:id="23" w:name="_Toc411605205"/>
      <w:r>
        <w:rPr>
          <w:lang w:val="en-GB"/>
        </w:rPr>
        <w:t xml:space="preserve">Manage </w:t>
      </w:r>
      <w:r w:rsidR="00D54285">
        <w:rPr>
          <w:lang w:val="en-GB"/>
        </w:rPr>
        <w:t>Numbering</w:t>
      </w:r>
      <w:bookmarkEnd w:id="23"/>
    </w:p>
    <w:p w:rsidR="006D3F4E" w:rsidRPr="006D3F4E" w:rsidRDefault="006D3F4E" w:rsidP="006D3F4E">
      <w:pPr>
        <w:rPr>
          <w:lang w:val="en-GB"/>
        </w:rPr>
      </w:pPr>
    </w:p>
    <w:p w:rsidR="006D3F4E" w:rsidRDefault="006D3F4E" w:rsidP="006D3F4E">
      <w:pPr>
        <w:pStyle w:val="Heading3"/>
        <w:rPr>
          <w:lang w:val="en-GB"/>
        </w:rPr>
      </w:pPr>
      <w:bookmarkStart w:id="24" w:name="_Toc411605206"/>
      <w:r>
        <w:rPr>
          <w:lang w:val="en-GB"/>
        </w:rPr>
        <w:t>Provider</w:t>
      </w:r>
      <w:bookmarkEnd w:id="24"/>
    </w:p>
    <w:p w:rsidR="006D3F4E" w:rsidRDefault="007519E9" w:rsidP="006D3F4E">
      <w:pPr>
        <w:rPr>
          <w:lang w:val="en-GB"/>
        </w:rPr>
      </w:pPr>
      <w:r>
        <w:rPr>
          <w:lang w:val="en-GB"/>
        </w:rPr>
        <w:t>PO System</w:t>
      </w:r>
    </w:p>
    <w:p w:rsidR="006D3F4E" w:rsidRPr="006D3F4E" w:rsidRDefault="006D3F4E" w:rsidP="006D3F4E">
      <w:pPr>
        <w:rPr>
          <w:lang w:val="en-GB"/>
        </w:rPr>
      </w:pPr>
    </w:p>
    <w:p w:rsidR="00D32F1F" w:rsidRPr="00253D0F" w:rsidRDefault="00D32F1F" w:rsidP="006D3F4E">
      <w:pPr>
        <w:pStyle w:val="Heading3"/>
        <w:rPr>
          <w:lang w:val="en-GB"/>
        </w:rPr>
      </w:pPr>
      <w:bookmarkStart w:id="25" w:name="_Toc411605207"/>
      <w:r w:rsidRPr="00253D0F">
        <w:rPr>
          <w:lang w:val="en-GB"/>
        </w:rPr>
        <w:t>Description</w:t>
      </w:r>
      <w:bookmarkEnd w:id="22"/>
      <w:bookmarkEnd w:id="25"/>
    </w:p>
    <w:p w:rsidR="008C40F6" w:rsidRPr="00F96CF0" w:rsidRDefault="008C40F6" w:rsidP="008C40F6">
      <w:pPr>
        <w:rPr>
          <w:lang w:val="en-GB"/>
        </w:rPr>
      </w:pPr>
      <w:r w:rsidRPr="00F96CF0">
        <w:rPr>
          <w:lang w:val="en-GB"/>
        </w:rPr>
        <w:t xml:space="preserve">POs </w:t>
      </w:r>
      <w:r w:rsidR="00F96CF0">
        <w:rPr>
          <w:lang w:val="en-GB"/>
        </w:rPr>
        <w:t>expose a</w:t>
      </w:r>
      <w:r w:rsidRPr="00F96CF0">
        <w:rPr>
          <w:lang w:val="en-GB"/>
        </w:rPr>
        <w:t xml:space="preserve"> service to </w:t>
      </w:r>
      <w:r w:rsidR="00F96CF0">
        <w:rPr>
          <w:lang w:val="en-GB"/>
        </w:rPr>
        <w:t xml:space="preserve">allow for the </w:t>
      </w:r>
      <w:r w:rsidR="00F55B0C">
        <w:rPr>
          <w:lang w:val="en-GB"/>
        </w:rPr>
        <w:t xml:space="preserve">external numbering of </w:t>
      </w:r>
      <w:r w:rsidR="00F12C1F">
        <w:rPr>
          <w:lang w:val="en-GB"/>
        </w:rPr>
        <w:t xml:space="preserve">applications, IP rights (trademarks and designs) and </w:t>
      </w:r>
      <w:r w:rsidR="00F55B0C">
        <w:rPr>
          <w:lang w:val="en-GB"/>
        </w:rPr>
        <w:t xml:space="preserve">documents managed by </w:t>
      </w:r>
      <w:r w:rsidR="00F12C1F">
        <w:rPr>
          <w:lang w:val="en-GB"/>
        </w:rPr>
        <w:t xml:space="preserve">the </w:t>
      </w:r>
      <w:r w:rsidR="00F55B0C">
        <w:rPr>
          <w:lang w:val="en-GB"/>
        </w:rPr>
        <w:t>SP B</w:t>
      </w:r>
      <w:r w:rsidR="00F12C1F">
        <w:rPr>
          <w:lang w:val="en-GB"/>
        </w:rPr>
        <w:t xml:space="preserve">ack </w:t>
      </w:r>
      <w:r w:rsidR="00F55B0C">
        <w:rPr>
          <w:lang w:val="en-GB"/>
        </w:rPr>
        <w:t>O</w:t>
      </w:r>
      <w:r w:rsidR="00F12C1F">
        <w:rPr>
          <w:lang w:val="en-GB"/>
        </w:rPr>
        <w:t>ffice</w:t>
      </w:r>
      <w:r w:rsidRPr="00F96CF0">
        <w:rPr>
          <w:lang w:val="en-GB"/>
        </w:rPr>
        <w:t>.</w:t>
      </w:r>
    </w:p>
    <w:p w:rsidR="00FF0B3B" w:rsidRPr="00F96CF0" w:rsidRDefault="00FF0B3B" w:rsidP="008C40F6">
      <w:pPr>
        <w:rPr>
          <w:lang w:val="en-GB"/>
        </w:rPr>
      </w:pPr>
    </w:p>
    <w:p w:rsidR="00D32F1F" w:rsidRDefault="00D32F1F" w:rsidP="006D3F4E">
      <w:pPr>
        <w:pStyle w:val="Heading3"/>
        <w:rPr>
          <w:lang w:val="en-GB"/>
        </w:rPr>
      </w:pPr>
      <w:bookmarkStart w:id="26" w:name="_Toc361390378"/>
      <w:bookmarkStart w:id="27" w:name="_Toc411605208"/>
      <w:r w:rsidRPr="00253D0F">
        <w:rPr>
          <w:lang w:val="en-GB"/>
        </w:rPr>
        <w:t>Functional Requirements</w:t>
      </w:r>
      <w:bookmarkEnd w:id="26"/>
      <w:bookmarkEnd w:id="27"/>
    </w:p>
    <w:p w:rsidR="00155373" w:rsidRPr="00BC7D5B" w:rsidRDefault="00155373" w:rsidP="00155373">
      <w:pPr>
        <w:rPr>
          <w:lang w:val="en-GB"/>
        </w:rPr>
      </w:pPr>
      <w:r w:rsidRPr="00BC7D5B">
        <w:rPr>
          <w:lang w:val="en-GB"/>
        </w:rPr>
        <w:t xml:space="preserve">Refer to </w:t>
      </w:r>
      <w:r w:rsidRPr="00BC7D5B">
        <w:rPr>
          <w:lang w:val="en-GB"/>
        </w:rPr>
        <w:fldChar w:fldCharType="begin"/>
      </w:r>
      <w:r w:rsidRPr="00BC7D5B">
        <w:rPr>
          <w:lang w:val="en-GB"/>
        </w:rPr>
        <w:instrText xml:space="preserve"> REF R2 \h  \* MERGEFORMAT </w:instrText>
      </w:r>
      <w:r w:rsidRPr="00BC7D5B">
        <w:rPr>
          <w:lang w:val="en-GB"/>
        </w:rPr>
      </w:r>
      <w:r w:rsidRPr="00BC7D5B">
        <w:rPr>
          <w:lang w:val="en-GB"/>
        </w:rPr>
        <w:fldChar w:fldCharType="separate"/>
      </w:r>
      <w:r w:rsidR="00340AE4">
        <w:rPr>
          <w:rFonts w:cs="Arial"/>
          <w:color w:val="000000"/>
          <w:lang w:val="en-GB"/>
        </w:rPr>
        <w:t>[R2]</w:t>
      </w:r>
      <w:r w:rsidRPr="00BC7D5B">
        <w:rPr>
          <w:lang w:val="en-GB"/>
        </w:rPr>
        <w:fldChar w:fldCharType="end"/>
      </w:r>
      <w:r w:rsidRPr="00BC7D5B">
        <w:rPr>
          <w:lang w:val="en-GB"/>
        </w:rPr>
        <w:t>:</w:t>
      </w:r>
    </w:p>
    <w:p w:rsidR="00155373" w:rsidRDefault="00155373" w:rsidP="00155373">
      <w:pPr>
        <w:pStyle w:val="ListParagraph"/>
        <w:numPr>
          <w:ilvl w:val="0"/>
          <w:numId w:val="26"/>
        </w:numPr>
        <w:rPr>
          <w:lang w:val="en-GB"/>
        </w:rPr>
      </w:pPr>
      <w:r w:rsidRPr="00155373">
        <w:rPr>
          <w:lang w:val="en-GB"/>
        </w:rPr>
        <w:t>BF07005: Create Letter</w:t>
      </w:r>
    </w:p>
    <w:p w:rsidR="00D32F1F" w:rsidRDefault="00F95DE6" w:rsidP="00F95DE6">
      <w:pPr>
        <w:pStyle w:val="ListParagraph"/>
        <w:numPr>
          <w:ilvl w:val="0"/>
          <w:numId w:val="26"/>
        </w:numPr>
        <w:rPr>
          <w:lang w:val="en-GB"/>
        </w:rPr>
      </w:pPr>
      <w:r w:rsidRPr="00F95DE6">
        <w:rPr>
          <w:lang w:val="en-GB"/>
        </w:rPr>
        <w:t>BF11002: Create Claim</w:t>
      </w:r>
    </w:p>
    <w:p w:rsidR="00F95DE6" w:rsidRPr="00F95DE6" w:rsidRDefault="00F95DE6" w:rsidP="00F95DE6">
      <w:pPr>
        <w:rPr>
          <w:lang w:val="en-GB"/>
        </w:rPr>
      </w:pPr>
    </w:p>
    <w:p w:rsidR="00D32F1F" w:rsidRPr="00253D0F" w:rsidRDefault="00D32F1F" w:rsidP="006D3F4E">
      <w:pPr>
        <w:pStyle w:val="Heading3"/>
        <w:rPr>
          <w:lang w:val="en-GB"/>
        </w:rPr>
      </w:pPr>
      <w:bookmarkStart w:id="28" w:name="_Toc361390379"/>
      <w:bookmarkStart w:id="29" w:name="_Toc411605209"/>
      <w:r w:rsidRPr="00253D0F">
        <w:rPr>
          <w:lang w:val="en-GB"/>
        </w:rPr>
        <w:t>Type</w:t>
      </w:r>
      <w:bookmarkEnd w:id="28"/>
      <w:bookmarkEnd w:id="29"/>
    </w:p>
    <w:p w:rsidR="00D32F1F" w:rsidRDefault="00D32F1F" w:rsidP="00D32F1F">
      <w:pPr>
        <w:rPr>
          <w:lang w:val="en-GB"/>
        </w:rPr>
      </w:pPr>
      <w:r>
        <w:rPr>
          <w:lang w:val="en-GB"/>
        </w:rPr>
        <w:t>The service is offered as a SOAP Web Service over HTTP.</w:t>
      </w:r>
    </w:p>
    <w:p w:rsidR="00D32F1F" w:rsidRPr="00253D0F" w:rsidRDefault="00D32F1F" w:rsidP="00D32F1F">
      <w:pPr>
        <w:rPr>
          <w:lang w:val="en-GB"/>
        </w:rPr>
      </w:pPr>
    </w:p>
    <w:p w:rsidR="00D32F1F" w:rsidRDefault="00D32F1F" w:rsidP="006D3F4E">
      <w:pPr>
        <w:pStyle w:val="Heading3"/>
        <w:rPr>
          <w:lang w:val="en-GB"/>
        </w:rPr>
      </w:pPr>
      <w:bookmarkStart w:id="30" w:name="_Toc361390380"/>
      <w:bookmarkStart w:id="31" w:name="_Toc411605210"/>
      <w:r w:rsidRPr="00253D0F">
        <w:rPr>
          <w:lang w:val="en-GB"/>
        </w:rPr>
        <w:t>Operations</w:t>
      </w:r>
      <w:bookmarkEnd w:id="30"/>
      <w:bookmarkEnd w:id="31"/>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77"/>
        <w:gridCol w:w="5369"/>
        <w:gridCol w:w="1276"/>
      </w:tblGrid>
      <w:tr w:rsidR="00D32F1F" w:rsidRPr="00F45CF9" w:rsidTr="00F55B0C">
        <w:trPr>
          <w:cantSplit/>
          <w:tblHeader/>
          <w:jc w:val="center"/>
        </w:trPr>
        <w:tc>
          <w:tcPr>
            <w:tcW w:w="2677"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369"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D32F1F" w:rsidRPr="00547D9B" w:rsidRDefault="006D3F4E" w:rsidP="00AD2B4F">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F55B0C">
        <w:trPr>
          <w:cantSplit/>
          <w:jc w:val="center"/>
        </w:trPr>
        <w:tc>
          <w:tcPr>
            <w:tcW w:w="2677" w:type="dxa"/>
          </w:tcPr>
          <w:p w:rsidR="00D32F1F" w:rsidRPr="00547D9B" w:rsidRDefault="00F12C1F" w:rsidP="00AD2B4F">
            <w:pPr>
              <w:pStyle w:val="Tabletext"/>
              <w:jc w:val="left"/>
              <w:rPr>
                <w:rStyle w:val="Console"/>
              </w:rPr>
            </w:pPr>
            <w:proofErr w:type="spellStart"/>
            <w:r>
              <w:rPr>
                <w:rStyle w:val="Console"/>
              </w:rPr>
              <w:t>getApplication</w:t>
            </w:r>
            <w:r w:rsidR="00F55B0C" w:rsidRPr="00F55B0C">
              <w:rPr>
                <w:rStyle w:val="Console"/>
              </w:rPr>
              <w:t>Number</w:t>
            </w:r>
            <w:proofErr w:type="spellEnd"/>
          </w:p>
        </w:tc>
        <w:tc>
          <w:tcPr>
            <w:tcW w:w="5369" w:type="dxa"/>
          </w:tcPr>
          <w:p w:rsidR="00D32F1F" w:rsidRPr="00547D9B" w:rsidRDefault="00F12C1F" w:rsidP="00F90B43">
            <w:pPr>
              <w:rPr>
                <w:sz w:val="18"/>
                <w:szCs w:val="18"/>
                <w:lang w:val="en-GB"/>
              </w:rPr>
            </w:pPr>
            <w:r>
              <w:rPr>
                <w:rFonts w:cs="Arial"/>
                <w:color w:val="000000"/>
                <w:sz w:val="18"/>
                <w:szCs w:val="18"/>
                <w:lang w:val="en-GB"/>
              </w:rPr>
              <w:t xml:space="preserve">Generates an application </w:t>
            </w:r>
            <w:r w:rsidR="00F55B0C">
              <w:rPr>
                <w:rFonts w:cs="Arial"/>
                <w:color w:val="000000"/>
                <w:sz w:val="18"/>
                <w:szCs w:val="18"/>
                <w:lang w:val="en-GB"/>
              </w:rPr>
              <w:t xml:space="preserve">number </w:t>
            </w:r>
            <w:r>
              <w:rPr>
                <w:rFonts w:cs="Arial"/>
                <w:color w:val="000000"/>
                <w:sz w:val="18"/>
                <w:szCs w:val="18"/>
                <w:lang w:val="en-GB"/>
              </w:rPr>
              <w:t xml:space="preserve">for </w:t>
            </w:r>
            <w:r w:rsidR="00F90B43">
              <w:rPr>
                <w:rFonts w:cs="Arial"/>
                <w:color w:val="000000"/>
                <w:sz w:val="18"/>
                <w:szCs w:val="18"/>
                <w:lang w:val="en-GB"/>
              </w:rPr>
              <w:t xml:space="preserve">TM or DS application, opposition or </w:t>
            </w:r>
            <w:proofErr w:type="spellStart"/>
            <w:r w:rsidR="00F90B43">
              <w:rPr>
                <w:rFonts w:cs="Arial"/>
                <w:color w:val="000000"/>
                <w:sz w:val="18"/>
                <w:szCs w:val="18"/>
                <w:lang w:val="en-GB"/>
              </w:rPr>
              <w:t>recordal</w:t>
            </w:r>
            <w:proofErr w:type="spellEnd"/>
            <w:r w:rsidR="00F90B43">
              <w:rPr>
                <w:rFonts w:cs="Arial"/>
                <w:color w:val="000000"/>
                <w:sz w:val="18"/>
                <w:szCs w:val="18"/>
                <w:lang w:val="en-GB"/>
              </w:rPr>
              <w:t>,</w:t>
            </w:r>
            <w:r>
              <w:rPr>
                <w:rFonts w:cs="Arial"/>
                <w:color w:val="000000"/>
                <w:sz w:val="18"/>
                <w:szCs w:val="18"/>
                <w:lang w:val="en-GB"/>
              </w:rPr>
              <w:t xml:space="preserve"> </w:t>
            </w:r>
            <w:r w:rsidR="00F55B0C">
              <w:rPr>
                <w:rFonts w:cs="Arial"/>
                <w:color w:val="000000"/>
                <w:sz w:val="18"/>
                <w:szCs w:val="18"/>
                <w:lang w:val="en-GB"/>
              </w:rPr>
              <w:t xml:space="preserve">given a set of </w:t>
            </w:r>
            <w:r>
              <w:rPr>
                <w:rFonts w:cs="Arial"/>
                <w:color w:val="000000"/>
                <w:sz w:val="18"/>
                <w:szCs w:val="18"/>
                <w:lang w:val="en-GB"/>
              </w:rPr>
              <w:t>application</w:t>
            </w:r>
            <w:r w:rsidR="00F55B0C">
              <w:rPr>
                <w:rFonts w:cs="Arial"/>
                <w:color w:val="000000"/>
                <w:sz w:val="18"/>
                <w:szCs w:val="18"/>
                <w:lang w:val="en-GB"/>
              </w:rPr>
              <w:t xml:space="preserve"> metadata.</w:t>
            </w:r>
          </w:p>
        </w:tc>
        <w:tc>
          <w:tcPr>
            <w:tcW w:w="1276" w:type="dxa"/>
          </w:tcPr>
          <w:p w:rsidR="00D32F1F" w:rsidRPr="00547D9B" w:rsidRDefault="00340AE4" w:rsidP="00340AE4">
            <w:pPr>
              <w:rPr>
                <w:sz w:val="18"/>
                <w:szCs w:val="18"/>
                <w:lang w:val="en-GB"/>
              </w:rPr>
            </w:pPr>
            <w:r>
              <w:rPr>
                <w:sz w:val="18"/>
                <w:szCs w:val="18"/>
                <w:lang w:val="en-GB"/>
              </w:rPr>
              <w:fldChar w:fldCharType="begin"/>
            </w:r>
            <w:r>
              <w:rPr>
                <w:sz w:val="18"/>
                <w:szCs w:val="18"/>
                <w:lang w:val="en-GB"/>
              </w:rPr>
              <w:instrText xml:space="preserve"> REF _Ref366664788 \r \h </w:instrText>
            </w:r>
            <w:r>
              <w:rPr>
                <w:sz w:val="18"/>
                <w:szCs w:val="18"/>
                <w:lang w:val="en-GB"/>
              </w:rPr>
            </w:r>
            <w:r>
              <w:rPr>
                <w:sz w:val="18"/>
                <w:szCs w:val="18"/>
                <w:lang w:val="en-GB"/>
              </w:rPr>
              <w:fldChar w:fldCharType="separate"/>
            </w:r>
            <w:r w:rsidR="00F90B43">
              <w:rPr>
                <w:sz w:val="18"/>
                <w:szCs w:val="18"/>
                <w:lang w:val="en-GB"/>
              </w:rPr>
              <w:t>4.1</w:t>
            </w:r>
            <w:r>
              <w:rPr>
                <w:sz w:val="18"/>
                <w:szCs w:val="18"/>
                <w:lang w:val="en-GB"/>
              </w:rPr>
              <w:fldChar w:fldCharType="end"/>
            </w:r>
          </w:p>
        </w:tc>
      </w:tr>
      <w:tr w:rsidR="00F12C1F" w:rsidRPr="004328F7" w:rsidTr="00F55B0C">
        <w:trPr>
          <w:cantSplit/>
          <w:jc w:val="center"/>
        </w:trPr>
        <w:tc>
          <w:tcPr>
            <w:tcW w:w="2677" w:type="dxa"/>
          </w:tcPr>
          <w:p w:rsidR="00F12C1F" w:rsidRPr="00F55B0C" w:rsidRDefault="00F12C1F" w:rsidP="00F12C1F">
            <w:pPr>
              <w:pStyle w:val="Tabletext"/>
              <w:jc w:val="left"/>
              <w:rPr>
                <w:rStyle w:val="Console"/>
              </w:rPr>
            </w:pPr>
            <w:proofErr w:type="spellStart"/>
            <w:r>
              <w:rPr>
                <w:rStyle w:val="Console"/>
              </w:rPr>
              <w:t>getRegistration</w:t>
            </w:r>
            <w:r w:rsidRPr="00F55B0C">
              <w:rPr>
                <w:rStyle w:val="Console"/>
              </w:rPr>
              <w:t>Number</w:t>
            </w:r>
            <w:proofErr w:type="spellEnd"/>
          </w:p>
        </w:tc>
        <w:tc>
          <w:tcPr>
            <w:tcW w:w="5369" w:type="dxa"/>
          </w:tcPr>
          <w:p w:rsidR="00F12C1F" w:rsidRDefault="00F12C1F" w:rsidP="00F90B43">
            <w:pPr>
              <w:rPr>
                <w:rFonts w:cs="Arial"/>
                <w:color w:val="000000"/>
                <w:sz w:val="18"/>
                <w:szCs w:val="18"/>
                <w:lang w:val="en-GB"/>
              </w:rPr>
            </w:pPr>
            <w:r>
              <w:rPr>
                <w:rFonts w:cs="Arial"/>
                <w:color w:val="000000"/>
                <w:sz w:val="18"/>
                <w:szCs w:val="18"/>
                <w:lang w:val="en-GB"/>
              </w:rPr>
              <w:t xml:space="preserve">Generates a registration number </w:t>
            </w:r>
            <w:r w:rsidR="00F90B43">
              <w:rPr>
                <w:rFonts w:cs="Arial"/>
                <w:color w:val="000000"/>
                <w:sz w:val="18"/>
                <w:szCs w:val="18"/>
                <w:lang w:val="en-GB"/>
              </w:rPr>
              <w:t xml:space="preserve">for a trade mark or design, </w:t>
            </w:r>
            <w:r>
              <w:rPr>
                <w:rFonts w:cs="Arial"/>
                <w:color w:val="000000"/>
                <w:sz w:val="18"/>
                <w:szCs w:val="18"/>
                <w:lang w:val="en-GB"/>
              </w:rPr>
              <w:t xml:space="preserve">given a set of </w:t>
            </w:r>
            <w:r w:rsidR="00F90B43">
              <w:rPr>
                <w:rFonts w:cs="Arial"/>
                <w:color w:val="000000"/>
                <w:sz w:val="18"/>
                <w:szCs w:val="18"/>
                <w:lang w:val="en-GB"/>
              </w:rPr>
              <w:t xml:space="preserve">dossier </w:t>
            </w:r>
            <w:r>
              <w:rPr>
                <w:rFonts w:cs="Arial"/>
                <w:color w:val="000000"/>
                <w:sz w:val="18"/>
                <w:szCs w:val="18"/>
                <w:lang w:val="en-GB"/>
              </w:rPr>
              <w:t>metadata</w:t>
            </w:r>
          </w:p>
        </w:tc>
        <w:tc>
          <w:tcPr>
            <w:tcW w:w="1276" w:type="dxa"/>
          </w:tcPr>
          <w:p w:rsidR="00F12C1F" w:rsidRDefault="00F90B43" w:rsidP="00340AE4">
            <w:pPr>
              <w:rPr>
                <w:sz w:val="18"/>
                <w:szCs w:val="18"/>
                <w:lang w:val="en-GB"/>
              </w:rPr>
            </w:pPr>
            <w:r>
              <w:rPr>
                <w:sz w:val="18"/>
                <w:szCs w:val="18"/>
                <w:lang w:val="en-GB"/>
              </w:rPr>
              <w:fldChar w:fldCharType="begin"/>
            </w:r>
            <w:r>
              <w:rPr>
                <w:sz w:val="18"/>
                <w:szCs w:val="18"/>
                <w:lang w:val="en-GB"/>
              </w:rPr>
              <w:instrText xml:space="preserve"> REF _Ref373428873 \r \h </w:instrText>
            </w:r>
            <w:r>
              <w:rPr>
                <w:sz w:val="18"/>
                <w:szCs w:val="18"/>
                <w:lang w:val="en-GB"/>
              </w:rPr>
            </w:r>
            <w:r>
              <w:rPr>
                <w:sz w:val="18"/>
                <w:szCs w:val="18"/>
                <w:lang w:val="en-GB"/>
              </w:rPr>
              <w:fldChar w:fldCharType="separate"/>
            </w:r>
            <w:r>
              <w:rPr>
                <w:sz w:val="18"/>
                <w:szCs w:val="18"/>
                <w:lang w:val="en-GB"/>
              </w:rPr>
              <w:t>4.2</w:t>
            </w:r>
            <w:r>
              <w:rPr>
                <w:sz w:val="18"/>
                <w:szCs w:val="18"/>
                <w:lang w:val="en-GB"/>
              </w:rPr>
              <w:fldChar w:fldCharType="end"/>
            </w:r>
          </w:p>
        </w:tc>
      </w:tr>
      <w:tr w:rsidR="00F12C1F" w:rsidRPr="004328F7" w:rsidTr="00F55B0C">
        <w:trPr>
          <w:cantSplit/>
          <w:jc w:val="center"/>
        </w:trPr>
        <w:tc>
          <w:tcPr>
            <w:tcW w:w="2677" w:type="dxa"/>
          </w:tcPr>
          <w:p w:rsidR="00F12C1F" w:rsidRPr="00F55B0C" w:rsidRDefault="00F12C1F" w:rsidP="00AD2B4F">
            <w:pPr>
              <w:pStyle w:val="Tabletext"/>
              <w:jc w:val="left"/>
              <w:rPr>
                <w:rStyle w:val="Console"/>
              </w:rPr>
            </w:pPr>
            <w:proofErr w:type="spellStart"/>
            <w:r>
              <w:rPr>
                <w:rStyle w:val="Console"/>
              </w:rPr>
              <w:t>get</w:t>
            </w:r>
            <w:r w:rsidRPr="00F55B0C">
              <w:rPr>
                <w:rStyle w:val="Console"/>
              </w:rPr>
              <w:t>DocumentNumber</w:t>
            </w:r>
            <w:proofErr w:type="spellEnd"/>
          </w:p>
        </w:tc>
        <w:tc>
          <w:tcPr>
            <w:tcW w:w="5369" w:type="dxa"/>
          </w:tcPr>
          <w:p w:rsidR="00F12C1F" w:rsidRDefault="00F90B43" w:rsidP="00F55B0C">
            <w:pPr>
              <w:rPr>
                <w:rFonts w:cs="Arial"/>
                <w:color w:val="000000"/>
                <w:sz w:val="18"/>
                <w:szCs w:val="18"/>
                <w:lang w:val="en-GB"/>
              </w:rPr>
            </w:pPr>
            <w:r>
              <w:rPr>
                <w:rFonts w:cs="Arial"/>
                <w:color w:val="000000"/>
                <w:sz w:val="18"/>
                <w:szCs w:val="18"/>
                <w:lang w:val="en-GB"/>
              </w:rPr>
              <w:t>Generates a document number given a set of document meta-data.</w:t>
            </w:r>
          </w:p>
        </w:tc>
        <w:tc>
          <w:tcPr>
            <w:tcW w:w="1276" w:type="dxa"/>
          </w:tcPr>
          <w:p w:rsidR="00F12C1F" w:rsidRDefault="00F90B43" w:rsidP="00340AE4">
            <w:pPr>
              <w:rPr>
                <w:sz w:val="18"/>
                <w:szCs w:val="18"/>
                <w:lang w:val="en-GB"/>
              </w:rPr>
            </w:pPr>
            <w:r>
              <w:rPr>
                <w:sz w:val="18"/>
                <w:szCs w:val="18"/>
                <w:lang w:val="en-GB"/>
              </w:rPr>
              <w:fldChar w:fldCharType="begin"/>
            </w:r>
            <w:r>
              <w:rPr>
                <w:sz w:val="18"/>
                <w:szCs w:val="18"/>
                <w:lang w:val="en-GB"/>
              </w:rPr>
              <w:instrText xml:space="preserve"> REF _Ref373428884 \r \h </w:instrText>
            </w:r>
            <w:r>
              <w:rPr>
                <w:sz w:val="18"/>
                <w:szCs w:val="18"/>
                <w:lang w:val="en-GB"/>
              </w:rPr>
            </w:r>
            <w:r>
              <w:rPr>
                <w:sz w:val="18"/>
                <w:szCs w:val="18"/>
                <w:lang w:val="en-GB"/>
              </w:rPr>
              <w:fldChar w:fldCharType="separate"/>
            </w:r>
            <w:r>
              <w:rPr>
                <w:sz w:val="18"/>
                <w:szCs w:val="18"/>
                <w:lang w:val="en-GB"/>
              </w:rPr>
              <w:t>4.3</w:t>
            </w:r>
            <w:r>
              <w:rPr>
                <w:sz w:val="18"/>
                <w:szCs w:val="18"/>
                <w:lang w:val="en-GB"/>
              </w:rPr>
              <w:fldChar w:fldCharType="end"/>
            </w:r>
          </w:p>
        </w:tc>
      </w:tr>
    </w:tbl>
    <w:p w:rsidR="00D32F1F" w:rsidRPr="00253D0F" w:rsidRDefault="00D32F1F" w:rsidP="00D32F1F">
      <w:pPr>
        <w:rPr>
          <w:lang w:val="en-GB"/>
        </w:rPr>
      </w:pPr>
    </w:p>
    <w:p w:rsidR="00D32F1F" w:rsidRPr="00253D0F" w:rsidRDefault="00D32F1F" w:rsidP="006D3F4E">
      <w:pPr>
        <w:pStyle w:val="Heading3"/>
        <w:rPr>
          <w:lang w:val="en-GB"/>
        </w:rPr>
      </w:pPr>
      <w:bookmarkStart w:id="32" w:name="_Toc361390381"/>
      <w:bookmarkStart w:id="33" w:name="_Toc411605211"/>
      <w:r w:rsidRPr="00253D0F">
        <w:rPr>
          <w:lang w:val="en-GB"/>
        </w:rPr>
        <w:t>Source</w:t>
      </w:r>
      <w:bookmarkEnd w:id="32"/>
      <w:bookmarkEnd w:id="33"/>
    </w:p>
    <w:p w:rsidR="00D32F1F" w:rsidRDefault="00D32F1F" w:rsidP="006D3F4E">
      <w:pPr>
        <w:pStyle w:val="Heading4"/>
        <w:rPr>
          <w:lang w:val="en-GB"/>
        </w:rPr>
      </w:pPr>
      <w:bookmarkStart w:id="34" w:name="_Toc361390382"/>
      <w:r>
        <w:rPr>
          <w:lang w:val="en-GB"/>
        </w:rPr>
        <w:t>Service WSDL</w:t>
      </w:r>
      <w:bookmarkEnd w:id="34"/>
    </w:p>
    <w:p w:rsidR="00D32F1F" w:rsidRPr="00D32F1F" w:rsidRDefault="00D32F1F" w:rsidP="00D32F1F">
      <w:pPr>
        <w:rPr>
          <w:lang w:val="en-GB"/>
        </w:rPr>
      </w:pPr>
      <w:r>
        <w:rPr>
          <w:lang w:val="en-GB"/>
        </w:rPr>
        <w:t>Refer to</w:t>
      </w:r>
      <w:r w:rsidR="007519E9">
        <w:rPr>
          <w:lang w:val="en-GB"/>
        </w:rPr>
        <w:t xml:space="preserve"> </w:t>
      </w:r>
      <w:r w:rsidR="007519E9">
        <w:rPr>
          <w:lang w:val="en-GB"/>
        </w:rPr>
        <w:fldChar w:fldCharType="begin"/>
      </w:r>
      <w:r w:rsidR="007519E9">
        <w:rPr>
          <w:lang w:val="en-GB"/>
        </w:rPr>
        <w:instrText xml:space="preserve"> REF _Ref361828622 \r \h </w:instrText>
      </w:r>
      <w:r w:rsidR="007519E9">
        <w:rPr>
          <w:lang w:val="en-GB"/>
        </w:rPr>
      </w:r>
      <w:r w:rsidR="007519E9">
        <w:rPr>
          <w:lang w:val="en-GB"/>
        </w:rPr>
        <w:fldChar w:fldCharType="separate"/>
      </w:r>
      <w:r w:rsidR="00340AE4">
        <w:rPr>
          <w:lang w:val="en-GB"/>
        </w:rPr>
        <w:t>5.1.1</w:t>
      </w:r>
      <w:r w:rsidR="007519E9">
        <w:rPr>
          <w:lang w:val="en-GB"/>
        </w:rPr>
        <w:fldChar w:fldCharType="end"/>
      </w:r>
      <w:r w:rsidR="007519E9">
        <w:rPr>
          <w:lang w:val="en-GB"/>
        </w:rPr>
        <w:t xml:space="preserve"> </w:t>
      </w:r>
      <w:r w:rsidR="007519E9">
        <w:rPr>
          <w:lang w:val="en-GB"/>
        </w:rPr>
        <w:fldChar w:fldCharType="begin"/>
      </w:r>
      <w:r w:rsidR="007519E9">
        <w:rPr>
          <w:lang w:val="en-GB"/>
        </w:rPr>
        <w:instrText xml:space="preserve"> REF _Ref361828624 \h </w:instrText>
      </w:r>
      <w:r w:rsidR="007519E9">
        <w:rPr>
          <w:lang w:val="en-GB"/>
        </w:rPr>
      </w:r>
      <w:r w:rsidR="007519E9">
        <w:rPr>
          <w:lang w:val="en-GB"/>
        </w:rPr>
        <w:fldChar w:fldCharType="separate"/>
      </w:r>
      <w:proofErr w:type="spellStart"/>
      <w:r w:rsidR="00340AE4">
        <w:rPr>
          <w:lang w:val="en-GB"/>
        </w:rPr>
        <w:t>ManageNumbering.wsdl</w:t>
      </w:r>
      <w:proofErr w:type="spellEnd"/>
      <w:r w:rsidR="007519E9">
        <w:rPr>
          <w:lang w:val="en-GB"/>
        </w:rPr>
        <w:fldChar w:fldCharType="end"/>
      </w:r>
      <w:r>
        <w:rPr>
          <w:lang w:val="en-GB"/>
        </w:rPr>
        <w:t>.</w:t>
      </w:r>
    </w:p>
    <w:p w:rsidR="00D32F1F" w:rsidRDefault="00D32F1F" w:rsidP="006D3F4E">
      <w:pPr>
        <w:pStyle w:val="Heading4"/>
        <w:rPr>
          <w:lang w:val="en-GB"/>
        </w:rPr>
      </w:pPr>
      <w:bookmarkStart w:id="35" w:name="_Toc361390383"/>
      <w:r>
        <w:rPr>
          <w:lang w:val="en-GB"/>
        </w:rPr>
        <w:t>Service XSD</w:t>
      </w:r>
      <w:bookmarkEnd w:id="35"/>
    </w:p>
    <w:p w:rsidR="00D32F1F" w:rsidRPr="007519E9" w:rsidRDefault="00D32F1F" w:rsidP="00D32F1F">
      <w:pPr>
        <w:pStyle w:val="Quote"/>
        <w:rPr>
          <w:i w:val="0"/>
          <w:lang w:val="en-GB"/>
        </w:rPr>
      </w:pPr>
      <w:r w:rsidRPr="007519E9">
        <w:rPr>
          <w:i w:val="0"/>
          <w:lang w:val="en-GB"/>
        </w:rPr>
        <w:t xml:space="preserve">Refer to </w:t>
      </w:r>
      <w:r w:rsidR="007519E9" w:rsidRPr="007519E9">
        <w:rPr>
          <w:i w:val="0"/>
          <w:lang w:val="en-GB"/>
        </w:rPr>
        <w:fldChar w:fldCharType="begin"/>
      </w:r>
      <w:r w:rsidR="007519E9" w:rsidRPr="007519E9">
        <w:rPr>
          <w:i w:val="0"/>
          <w:lang w:val="en-GB"/>
        </w:rPr>
        <w:instrText xml:space="preserve"> REF _Ref361828633 \r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340AE4">
        <w:rPr>
          <w:i w:val="0"/>
          <w:lang w:val="en-GB"/>
        </w:rPr>
        <w:t>5.2.1</w:t>
      </w:r>
      <w:r w:rsidR="007519E9" w:rsidRPr="007519E9">
        <w:rPr>
          <w:i w:val="0"/>
          <w:lang w:val="en-GB"/>
        </w:rPr>
        <w:fldChar w:fldCharType="end"/>
      </w:r>
      <w:r w:rsidR="007519E9" w:rsidRPr="007519E9">
        <w:rPr>
          <w:i w:val="0"/>
          <w:lang w:val="en-GB"/>
        </w:rPr>
        <w:t xml:space="preserve"> </w:t>
      </w:r>
      <w:r w:rsidR="007519E9" w:rsidRPr="007519E9">
        <w:rPr>
          <w:i w:val="0"/>
          <w:lang w:val="en-GB"/>
        </w:rPr>
        <w:fldChar w:fldCharType="begin"/>
      </w:r>
      <w:r w:rsidR="007519E9" w:rsidRPr="007519E9">
        <w:rPr>
          <w:i w:val="0"/>
          <w:lang w:val="en-GB"/>
        </w:rPr>
        <w:instrText xml:space="preserve"> REF _Ref361828636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340AE4" w:rsidRPr="00340AE4">
        <w:rPr>
          <w:i w:val="0"/>
          <w:lang w:val="en-GB"/>
        </w:rPr>
        <w:t>ManageNumbering.xsd</w:t>
      </w:r>
      <w:r w:rsidR="007519E9" w:rsidRPr="007519E9">
        <w:rPr>
          <w:i w:val="0"/>
          <w:lang w:val="en-GB"/>
        </w:rPr>
        <w:fldChar w:fldCharType="end"/>
      </w:r>
      <w:r w:rsidR="007519E9" w:rsidRPr="007519E9">
        <w:rPr>
          <w:i w:val="0"/>
          <w:lang w:val="en-GB"/>
        </w:rPr>
        <w:t xml:space="preserve"> </w:t>
      </w:r>
    </w:p>
    <w:p w:rsidR="00D32F1F" w:rsidRPr="00253D0F" w:rsidRDefault="00D32F1F" w:rsidP="00D32F1F">
      <w:pPr>
        <w:rPr>
          <w:lang w:val="en-GB"/>
        </w:rPr>
      </w:pPr>
    </w:p>
    <w:p w:rsidR="00D32F1F" w:rsidRPr="00253D0F" w:rsidRDefault="00D32F1F" w:rsidP="006D3F4E">
      <w:pPr>
        <w:pStyle w:val="Heading3"/>
        <w:rPr>
          <w:lang w:val="en-GB"/>
        </w:rPr>
      </w:pPr>
      <w:bookmarkStart w:id="36" w:name="_Toc361390384"/>
      <w:bookmarkStart w:id="37" w:name="_Toc411605212"/>
      <w:r w:rsidRPr="00253D0F">
        <w:rPr>
          <w:lang w:val="en-GB"/>
        </w:rPr>
        <w:t>Version</w:t>
      </w:r>
      <w:bookmarkEnd w:id="36"/>
      <w:bookmarkEnd w:id="37"/>
    </w:p>
    <w:p w:rsidR="00D32F1F" w:rsidRDefault="00D32F1F" w:rsidP="00D32F1F">
      <w:pPr>
        <w:rPr>
          <w:lang w:val="en-GB"/>
        </w:rPr>
      </w:pPr>
      <w:r>
        <w:rPr>
          <w:lang w:val="en-GB"/>
        </w:rPr>
        <w:t xml:space="preserve">The version of the service is </w:t>
      </w:r>
      <w:r w:rsidR="00F90B43">
        <w:rPr>
          <w:lang w:val="en-GB"/>
        </w:rPr>
        <w:t>4</w:t>
      </w:r>
      <w:r>
        <w:rPr>
          <w:lang w:val="en-GB"/>
        </w:rPr>
        <w:t>.</w:t>
      </w:r>
      <w:r w:rsidR="008C6965">
        <w:rPr>
          <w:lang w:val="en-GB"/>
        </w:rPr>
        <w:t>0</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8" w:name="_Toc361390385"/>
      <w:bookmarkStart w:id="39" w:name="_Toc411605213"/>
      <w:r w:rsidRPr="00253D0F">
        <w:rPr>
          <w:lang w:val="en-GB"/>
        </w:rPr>
        <w:t>Business objects</w:t>
      </w:r>
      <w:bookmarkEnd w:id="38"/>
      <w:bookmarkEnd w:id="39"/>
    </w:p>
    <w:p w:rsidR="00D32F1F" w:rsidRDefault="00D32F1F" w:rsidP="00D32F1F">
      <w:pPr>
        <w:rPr>
          <w:lang w:val="en-GB"/>
        </w:rPr>
      </w:pPr>
      <w:r>
        <w:rPr>
          <w:lang w:val="en-GB"/>
        </w:rPr>
        <w:t>The service operations manage the following business objects:</w:t>
      </w:r>
    </w:p>
    <w:p w:rsidR="00F90B43" w:rsidRDefault="00F90B43" w:rsidP="00D32F1F">
      <w:pPr>
        <w:pStyle w:val="ListParagraph"/>
        <w:numPr>
          <w:ilvl w:val="0"/>
          <w:numId w:val="28"/>
        </w:numPr>
        <w:rPr>
          <w:lang w:val="en-GB"/>
        </w:rPr>
      </w:pPr>
      <w:r>
        <w:rPr>
          <w:lang w:val="en-GB"/>
        </w:rPr>
        <w:t>Application</w:t>
      </w:r>
    </w:p>
    <w:p w:rsidR="00F90B43" w:rsidRDefault="00F90B43" w:rsidP="00D32F1F">
      <w:pPr>
        <w:pStyle w:val="ListParagraph"/>
        <w:numPr>
          <w:ilvl w:val="0"/>
          <w:numId w:val="28"/>
        </w:numPr>
        <w:rPr>
          <w:lang w:val="en-GB"/>
        </w:rPr>
      </w:pPr>
      <w:r>
        <w:rPr>
          <w:lang w:val="en-GB"/>
        </w:rPr>
        <w:t>Dossier</w:t>
      </w:r>
    </w:p>
    <w:p w:rsidR="00D32F1F" w:rsidRDefault="00F55B0C" w:rsidP="00D32F1F">
      <w:pPr>
        <w:pStyle w:val="ListParagraph"/>
        <w:numPr>
          <w:ilvl w:val="0"/>
          <w:numId w:val="28"/>
        </w:numPr>
        <w:rPr>
          <w:lang w:val="en-GB"/>
        </w:rPr>
      </w:pPr>
      <w:r>
        <w:rPr>
          <w:lang w:val="en-GB"/>
        </w:rPr>
        <w:t>Document</w:t>
      </w:r>
    </w:p>
    <w:p w:rsidR="00D32F1F" w:rsidRPr="00253D0F" w:rsidRDefault="00D32F1F" w:rsidP="00D32F1F">
      <w:pPr>
        <w:rPr>
          <w:lang w:val="en-GB"/>
        </w:rPr>
      </w:pPr>
    </w:p>
    <w:p w:rsidR="00D32F1F" w:rsidRPr="00253D0F" w:rsidRDefault="00D32F1F" w:rsidP="006D3F4E">
      <w:pPr>
        <w:pStyle w:val="Heading3"/>
        <w:rPr>
          <w:lang w:val="en-GB"/>
        </w:rPr>
      </w:pPr>
      <w:bookmarkStart w:id="40" w:name="_Toc361390386"/>
      <w:bookmarkStart w:id="41" w:name="_Toc411605214"/>
      <w:r w:rsidRPr="00253D0F">
        <w:rPr>
          <w:lang w:val="en-GB"/>
        </w:rPr>
        <w:t>Importance to the process</w:t>
      </w:r>
      <w:bookmarkEnd w:id="40"/>
      <w:bookmarkEnd w:id="41"/>
    </w:p>
    <w:p w:rsidR="00D32F1F" w:rsidRDefault="00D32F1F" w:rsidP="00D32F1F">
      <w:pPr>
        <w:rPr>
          <w:lang w:val="en-GB"/>
        </w:rPr>
      </w:pPr>
      <w:r w:rsidRPr="00BC7D5B">
        <w:rPr>
          <w:lang w:val="en-GB"/>
        </w:rPr>
        <w:t>The service is critical for the SP Back Office:</w:t>
      </w:r>
      <w:r w:rsidR="00F90B43">
        <w:rPr>
          <w:lang w:val="en-GB"/>
        </w:rPr>
        <w:t xml:space="preserve"> if the numbering services are not available the Office might not be able to correctly manage the examination process of trademarks and designs</w:t>
      </w:r>
      <w:r w:rsidRPr="00BC7D5B">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2" w:name="_Toc361390387"/>
      <w:bookmarkStart w:id="43" w:name="_Toc411605215"/>
      <w:r w:rsidRPr="00253D0F">
        <w:rPr>
          <w:lang w:val="en-GB"/>
        </w:rPr>
        <w:lastRenderedPageBreak/>
        <w:t>Quality of service</w:t>
      </w:r>
      <w:bookmarkEnd w:id="42"/>
      <w:bookmarkEnd w:id="43"/>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4" w:name="_Toc361390388"/>
      <w:bookmarkStart w:id="45" w:name="_Toc411605216"/>
      <w:r w:rsidRPr="00253D0F">
        <w:rPr>
          <w:lang w:val="en-GB"/>
        </w:rPr>
        <w:t>Throughput</w:t>
      </w:r>
      <w:bookmarkEnd w:id="44"/>
      <w:bookmarkEnd w:id="45"/>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6" w:name="_Toc361390389"/>
      <w:bookmarkStart w:id="47" w:name="_Toc411605217"/>
      <w:r w:rsidRPr="00253D0F">
        <w:rPr>
          <w:lang w:val="en-GB"/>
        </w:rPr>
        <w:t>Growth</w:t>
      </w:r>
      <w:bookmarkEnd w:id="46"/>
      <w:bookmarkEnd w:id="47"/>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8" w:name="_Toc361390390"/>
      <w:bookmarkStart w:id="49" w:name="_Toc411605218"/>
      <w:r w:rsidRPr="00253D0F">
        <w:rPr>
          <w:lang w:val="en-GB"/>
        </w:rPr>
        <w:t>Service times</w:t>
      </w:r>
      <w:bookmarkEnd w:id="48"/>
      <w:bookmarkEnd w:id="49"/>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0" w:name="_Toc361390391"/>
      <w:bookmarkStart w:id="51" w:name="_Toc411605219"/>
      <w:r w:rsidRPr="00253D0F">
        <w:rPr>
          <w:lang w:val="en-GB"/>
        </w:rPr>
        <w:t>Security requirements</w:t>
      </w:r>
      <w:bookmarkEnd w:id="50"/>
      <w:bookmarkEnd w:id="51"/>
    </w:p>
    <w:p w:rsidR="00D32F1F" w:rsidRDefault="00D32F1F" w:rsidP="00D32F1F">
      <w:pPr>
        <w:pStyle w:val="Quote"/>
        <w:rPr>
          <w:lang w:val="en-GB"/>
        </w:rPr>
      </w:pPr>
      <w:r>
        <w:rPr>
          <w:lang w:val="en-GB"/>
        </w:rPr>
        <w:t>Not applicable</w:t>
      </w:r>
    </w:p>
    <w:p w:rsidR="00B23344" w:rsidRDefault="00B23344">
      <w:pPr>
        <w:widowControl/>
        <w:spacing w:line="240" w:lineRule="auto"/>
        <w:jc w:val="left"/>
        <w:rPr>
          <w:lang w:val="en-GB"/>
        </w:rPr>
      </w:pPr>
    </w:p>
    <w:p w:rsidR="00F55B0C" w:rsidRDefault="00F55B0C">
      <w:pPr>
        <w:widowControl/>
        <w:spacing w:line="240" w:lineRule="auto"/>
        <w:jc w:val="left"/>
        <w:rPr>
          <w:b/>
          <w:sz w:val="24"/>
          <w:lang w:val="en-GB"/>
        </w:rPr>
      </w:pPr>
      <w:r>
        <w:rPr>
          <w:lang w:val="en-GB"/>
        </w:rPr>
        <w:br w:type="page"/>
      </w:r>
    </w:p>
    <w:p w:rsidR="00A72764" w:rsidRDefault="00194F7A" w:rsidP="00EA586F">
      <w:pPr>
        <w:pStyle w:val="Heading1"/>
        <w:rPr>
          <w:lang w:val="en-GB"/>
        </w:rPr>
      </w:pPr>
      <w:bookmarkStart w:id="52" w:name="_Toc411605220"/>
      <w:r>
        <w:rPr>
          <w:lang w:val="en-GB"/>
        </w:rPr>
        <w:lastRenderedPageBreak/>
        <w:t>Service</w:t>
      </w:r>
      <w:r w:rsidR="00EA586F">
        <w:rPr>
          <w:lang w:val="en-GB"/>
        </w:rPr>
        <w:t xml:space="preserve"> </w:t>
      </w:r>
      <w:r w:rsidR="008C40F6">
        <w:rPr>
          <w:lang w:val="en-GB"/>
        </w:rPr>
        <w:t>Operations</w:t>
      </w:r>
      <w:bookmarkEnd w:id="52"/>
    </w:p>
    <w:p w:rsidR="00D011D4" w:rsidRPr="00A72764" w:rsidRDefault="00D011D4" w:rsidP="00D011D4">
      <w:pPr>
        <w:rPr>
          <w:lang w:val="en-GB"/>
        </w:rPr>
      </w:pPr>
    </w:p>
    <w:p w:rsidR="001D6333" w:rsidRDefault="001D6333" w:rsidP="00F55B0C">
      <w:pPr>
        <w:pStyle w:val="Heading2"/>
        <w:rPr>
          <w:lang w:val="en-GB"/>
        </w:rPr>
      </w:pPr>
      <w:bookmarkStart w:id="53" w:name="_Ref373427639"/>
      <w:bookmarkStart w:id="54" w:name="_Ref373427646"/>
      <w:bookmarkStart w:id="55" w:name="_Ref366664788"/>
      <w:bookmarkStart w:id="56" w:name="_Toc411605221"/>
      <w:proofErr w:type="spellStart"/>
      <w:proofErr w:type="gramStart"/>
      <w:r>
        <w:rPr>
          <w:lang w:val="en-GB"/>
        </w:rPr>
        <w:t>getApplicationNumber</w:t>
      </w:r>
      <w:bookmarkEnd w:id="53"/>
      <w:bookmarkEnd w:id="54"/>
      <w:bookmarkEnd w:id="56"/>
      <w:proofErr w:type="spellEnd"/>
      <w:proofErr w:type="gramEnd"/>
    </w:p>
    <w:p w:rsidR="002D16BE" w:rsidRDefault="002D16BE" w:rsidP="002D16BE">
      <w:pPr>
        <w:rPr>
          <w:lang w:val="en-GB"/>
        </w:rPr>
      </w:pPr>
      <w:r w:rsidRPr="005E2266">
        <w:rPr>
          <w:lang w:val="en-GB"/>
        </w:rPr>
        <w:t xml:space="preserve">This operation allows </w:t>
      </w:r>
      <w:r>
        <w:rPr>
          <w:lang w:val="en-GB"/>
        </w:rPr>
        <w:t xml:space="preserve">SP </w:t>
      </w:r>
      <w:r w:rsidRPr="005E2266">
        <w:rPr>
          <w:lang w:val="en-GB"/>
        </w:rPr>
        <w:t xml:space="preserve">BO </w:t>
      </w:r>
      <w:r>
        <w:rPr>
          <w:lang w:val="en-GB"/>
        </w:rPr>
        <w:t xml:space="preserve">to acquire </w:t>
      </w:r>
      <w:r w:rsidR="00F324E3">
        <w:rPr>
          <w:lang w:val="en-GB"/>
        </w:rPr>
        <w:t>application</w:t>
      </w:r>
      <w:r>
        <w:rPr>
          <w:lang w:val="en-GB"/>
        </w:rPr>
        <w:t xml:space="preserve"> numbers based on external rules provided by the PO</w:t>
      </w:r>
      <w:r w:rsidRPr="005E2266">
        <w:rPr>
          <w:lang w:val="en-GB"/>
        </w:rPr>
        <w:t>.</w:t>
      </w:r>
    </w:p>
    <w:p w:rsidR="002D16BE" w:rsidRDefault="002D16BE" w:rsidP="002D16BE">
      <w:pPr>
        <w:rPr>
          <w:lang w:val="en-GB"/>
        </w:rPr>
      </w:pPr>
    </w:p>
    <w:p w:rsidR="002D16BE" w:rsidRDefault="002D16BE" w:rsidP="002D16BE">
      <w:pPr>
        <w:pStyle w:val="Heading3"/>
        <w:rPr>
          <w:lang w:val="en-GB"/>
        </w:rPr>
      </w:pPr>
      <w:bookmarkStart w:id="57" w:name="_Toc411605222"/>
      <w:r>
        <w:rPr>
          <w:lang w:val="en-GB"/>
        </w:rPr>
        <w:t>Request parameters</w:t>
      </w:r>
      <w:bookmarkEnd w:id="5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275"/>
        <w:gridCol w:w="5103"/>
      </w:tblGrid>
      <w:tr w:rsidR="002D16BE" w:rsidRPr="00F45CF9" w:rsidTr="001D5CF9">
        <w:trPr>
          <w:cantSplit/>
          <w:tblHeader/>
        </w:trPr>
        <w:tc>
          <w:tcPr>
            <w:tcW w:w="2127"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D16BE" w:rsidRPr="00F45CF9" w:rsidRDefault="002D16BE" w:rsidP="00F324E3">
            <w:pPr>
              <w:pStyle w:val="Tabletext"/>
              <w:jc w:val="center"/>
              <w:rPr>
                <w:rFonts w:cs="Arial"/>
                <w:b/>
                <w:color w:val="000000"/>
                <w:sz w:val="18"/>
                <w:szCs w:val="18"/>
                <w:lang w:val="en-GB"/>
              </w:rPr>
            </w:pPr>
            <w:r>
              <w:rPr>
                <w:rFonts w:cs="Arial"/>
                <w:b/>
                <w:color w:val="000000"/>
                <w:sz w:val="18"/>
                <w:szCs w:val="18"/>
                <w:lang w:val="en-GB"/>
              </w:rPr>
              <w:t>Mandatory</w:t>
            </w:r>
          </w:p>
        </w:tc>
        <w:tc>
          <w:tcPr>
            <w:tcW w:w="1275" w:type="dxa"/>
            <w:shd w:val="pct5" w:color="auto" w:fill="FFFFFF"/>
          </w:tcPr>
          <w:p w:rsidR="002D16BE" w:rsidRPr="00F45CF9" w:rsidRDefault="002D16BE" w:rsidP="00F324E3">
            <w:pPr>
              <w:pStyle w:val="Tabletext"/>
              <w:jc w:val="left"/>
              <w:rPr>
                <w:rFonts w:cs="Arial"/>
                <w:b/>
                <w:color w:val="000000"/>
                <w:sz w:val="18"/>
                <w:szCs w:val="18"/>
                <w:lang w:val="en-GB"/>
              </w:rPr>
            </w:pPr>
            <w:r>
              <w:rPr>
                <w:rFonts w:cs="Arial"/>
                <w:b/>
                <w:color w:val="000000"/>
                <w:sz w:val="18"/>
                <w:szCs w:val="18"/>
                <w:lang w:val="en-GB"/>
              </w:rPr>
              <w:t>Type</w:t>
            </w:r>
          </w:p>
        </w:tc>
        <w:tc>
          <w:tcPr>
            <w:tcW w:w="5103"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03003B" w:rsidRPr="004328F7" w:rsidTr="001D5CF9">
        <w:trPr>
          <w:cantSplit/>
        </w:trPr>
        <w:tc>
          <w:tcPr>
            <w:tcW w:w="2127" w:type="dxa"/>
          </w:tcPr>
          <w:p w:rsidR="0003003B" w:rsidRDefault="0003003B" w:rsidP="00F324E3">
            <w:pPr>
              <w:rPr>
                <w:rStyle w:val="Console"/>
                <w:lang w:val="en-GB"/>
              </w:rPr>
            </w:pPr>
            <w:r>
              <w:rPr>
                <w:rStyle w:val="Console"/>
                <w:lang w:val="en-GB"/>
              </w:rPr>
              <w:t>module</w:t>
            </w:r>
          </w:p>
        </w:tc>
        <w:tc>
          <w:tcPr>
            <w:tcW w:w="1134" w:type="dxa"/>
          </w:tcPr>
          <w:p w:rsidR="0003003B" w:rsidRDefault="00A72182" w:rsidP="00F324E3">
            <w:pPr>
              <w:jc w:val="center"/>
              <w:rPr>
                <w:sz w:val="18"/>
                <w:szCs w:val="18"/>
                <w:lang w:val="en-GB"/>
              </w:rPr>
            </w:pPr>
            <w:r>
              <w:rPr>
                <w:sz w:val="18"/>
                <w:szCs w:val="18"/>
                <w:lang w:val="en-GB"/>
              </w:rPr>
              <w:t>Yes</w:t>
            </w:r>
          </w:p>
        </w:tc>
        <w:tc>
          <w:tcPr>
            <w:tcW w:w="1275" w:type="dxa"/>
          </w:tcPr>
          <w:p w:rsidR="0003003B" w:rsidRDefault="0003003B" w:rsidP="00F324E3">
            <w:pPr>
              <w:rPr>
                <w:sz w:val="18"/>
                <w:szCs w:val="18"/>
                <w:lang w:val="en-GB"/>
              </w:rPr>
            </w:pPr>
            <w:r>
              <w:rPr>
                <w:sz w:val="18"/>
                <w:szCs w:val="18"/>
                <w:lang w:val="en-GB"/>
              </w:rPr>
              <w:t>String</w:t>
            </w:r>
          </w:p>
        </w:tc>
        <w:tc>
          <w:tcPr>
            <w:tcW w:w="5103" w:type="dxa"/>
          </w:tcPr>
          <w:p w:rsidR="0003003B" w:rsidRDefault="0003003B" w:rsidP="001D5CF9">
            <w:pPr>
              <w:rPr>
                <w:sz w:val="18"/>
                <w:szCs w:val="18"/>
                <w:lang w:val="en-GB"/>
              </w:rPr>
            </w:pPr>
            <w:r>
              <w:rPr>
                <w:sz w:val="18"/>
                <w:szCs w:val="18"/>
                <w:lang w:val="en-GB"/>
              </w:rPr>
              <w:t>The SP module performing the request, e.g. TM e-Filing, TM Back Office, etc.</w:t>
            </w:r>
          </w:p>
        </w:tc>
      </w:tr>
      <w:tr w:rsidR="002D16BE" w:rsidRPr="004328F7" w:rsidTr="001D5CF9">
        <w:trPr>
          <w:cantSplit/>
        </w:trPr>
        <w:tc>
          <w:tcPr>
            <w:tcW w:w="2127" w:type="dxa"/>
          </w:tcPr>
          <w:p w:rsidR="00F324E3" w:rsidRDefault="00F324E3" w:rsidP="00F324E3">
            <w:pPr>
              <w:rPr>
                <w:rStyle w:val="Console"/>
              </w:rPr>
            </w:pPr>
            <w:proofErr w:type="spellStart"/>
            <w:r>
              <w:rPr>
                <w:rStyle w:val="Console"/>
                <w:lang w:val="en-GB"/>
              </w:rPr>
              <w:t>applicationType</w:t>
            </w:r>
            <w:proofErr w:type="spellEnd"/>
          </w:p>
          <w:p w:rsidR="002D16BE" w:rsidRPr="00F324E3" w:rsidRDefault="002D16BE" w:rsidP="00F324E3">
            <w:pPr>
              <w:rPr>
                <w:rFonts w:ascii="Consolas" w:hAnsi="Consolas" w:cs="Courier New"/>
                <w:sz w:val="18"/>
                <w:szCs w:val="18"/>
              </w:rPr>
            </w:pPr>
          </w:p>
        </w:tc>
        <w:tc>
          <w:tcPr>
            <w:tcW w:w="1134" w:type="dxa"/>
          </w:tcPr>
          <w:p w:rsidR="002D16BE" w:rsidRPr="007F3AE9" w:rsidRDefault="002D16BE" w:rsidP="00F324E3">
            <w:pPr>
              <w:jc w:val="center"/>
              <w:rPr>
                <w:sz w:val="18"/>
                <w:szCs w:val="18"/>
                <w:lang w:val="en-GB"/>
              </w:rPr>
            </w:pPr>
            <w:r>
              <w:rPr>
                <w:sz w:val="18"/>
                <w:szCs w:val="18"/>
                <w:lang w:val="en-GB"/>
              </w:rPr>
              <w:t>Yes</w:t>
            </w:r>
          </w:p>
        </w:tc>
        <w:tc>
          <w:tcPr>
            <w:tcW w:w="1275" w:type="dxa"/>
          </w:tcPr>
          <w:p w:rsidR="002D16BE" w:rsidRPr="007F3AE9" w:rsidRDefault="00F324E3" w:rsidP="00F324E3">
            <w:pPr>
              <w:rPr>
                <w:sz w:val="18"/>
                <w:szCs w:val="18"/>
                <w:lang w:val="en-GB"/>
              </w:rPr>
            </w:pPr>
            <w:r>
              <w:rPr>
                <w:sz w:val="18"/>
                <w:szCs w:val="18"/>
                <w:lang w:val="en-GB"/>
              </w:rPr>
              <w:t>String</w:t>
            </w:r>
          </w:p>
        </w:tc>
        <w:tc>
          <w:tcPr>
            <w:tcW w:w="5103" w:type="dxa"/>
          </w:tcPr>
          <w:p w:rsidR="001D5CF9" w:rsidRDefault="00F324E3" w:rsidP="001D5CF9">
            <w:pPr>
              <w:rPr>
                <w:sz w:val="18"/>
                <w:szCs w:val="18"/>
                <w:lang w:val="en-GB"/>
              </w:rPr>
            </w:pPr>
            <w:r>
              <w:rPr>
                <w:sz w:val="18"/>
                <w:szCs w:val="18"/>
                <w:lang w:val="en-GB"/>
              </w:rPr>
              <w:t>Type of Application for which the application number is being requested.</w:t>
            </w:r>
          </w:p>
          <w:p w:rsidR="00F324E3" w:rsidRPr="00F324E3" w:rsidRDefault="00F324E3" w:rsidP="003A0459">
            <w:pPr>
              <w:rPr>
                <w:sz w:val="18"/>
                <w:szCs w:val="18"/>
                <w:lang w:val="en-GB"/>
              </w:rPr>
            </w:pPr>
            <w:r>
              <w:rPr>
                <w:sz w:val="18"/>
                <w:szCs w:val="18"/>
                <w:lang w:val="en-GB"/>
              </w:rPr>
              <w:t xml:space="preserve">It allows </w:t>
            </w:r>
            <w:r w:rsidR="0003003B">
              <w:rPr>
                <w:sz w:val="18"/>
                <w:szCs w:val="18"/>
                <w:lang w:val="en-GB"/>
              </w:rPr>
              <w:t>managing</w:t>
            </w:r>
            <w:r>
              <w:rPr>
                <w:sz w:val="18"/>
                <w:szCs w:val="18"/>
                <w:lang w:val="en-GB"/>
              </w:rPr>
              <w:t xml:space="preserve"> different numbering sequences for different types of applications.</w:t>
            </w:r>
          </w:p>
        </w:tc>
      </w:tr>
      <w:tr w:rsidR="00F324E3" w:rsidRPr="004328F7" w:rsidTr="001D5CF9">
        <w:trPr>
          <w:cantSplit/>
        </w:trPr>
        <w:tc>
          <w:tcPr>
            <w:tcW w:w="2127" w:type="dxa"/>
          </w:tcPr>
          <w:p w:rsidR="00F324E3" w:rsidRPr="00F324E3" w:rsidRDefault="00F324E3" w:rsidP="00F324E3">
            <w:pPr>
              <w:rPr>
                <w:rStyle w:val="Console"/>
              </w:rPr>
            </w:pPr>
            <w:proofErr w:type="spellStart"/>
            <w:r>
              <w:rPr>
                <w:rStyle w:val="Console"/>
              </w:rPr>
              <w:t>filingNumber</w:t>
            </w:r>
            <w:proofErr w:type="spellEnd"/>
          </w:p>
        </w:tc>
        <w:tc>
          <w:tcPr>
            <w:tcW w:w="1134" w:type="dxa"/>
          </w:tcPr>
          <w:p w:rsidR="00F324E3" w:rsidRDefault="0003003B" w:rsidP="00F324E3">
            <w:pPr>
              <w:jc w:val="center"/>
              <w:rPr>
                <w:sz w:val="18"/>
                <w:szCs w:val="18"/>
                <w:lang w:val="en-GB"/>
              </w:rPr>
            </w:pPr>
            <w:r>
              <w:rPr>
                <w:sz w:val="18"/>
                <w:szCs w:val="18"/>
                <w:lang w:val="en-GB"/>
              </w:rPr>
              <w:t>No</w:t>
            </w:r>
          </w:p>
        </w:tc>
        <w:tc>
          <w:tcPr>
            <w:tcW w:w="1275" w:type="dxa"/>
          </w:tcPr>
          <w:p w:rsidR="00F324E3" w:rsidRDefault="00F324E3" w:rsidP="00F324E3">
            <w:pPr>
              <w:rPr>
                <w:sz w:val="18"/>
                <w:szCs w:val="18"/>
                <w:lang w:val="en-GB"/>
              </w:rPr>
            </w:pPr>
            <w:r>
              <w:rPr>
                <w:sz w:val="18"/>
                <w:szCs w:val="18"/>
                <w:lang w:val="en-GB"/>
              </w:rPr>
              <w:t>String</w:t>
            </w:r>
          </w:p>
        </w:tc>
        <w:tc>
          <w:tcPr>
            <w:tcW w:w="5103" w:type="dxa"/>
          </w:tcPr>
          <w:p w:rsidR="00F324E3" w:rsidRDefault="00F324E3" w:rsidP="00F324E3">
            <w:pPr>
              <w:rPr>
                <w:sz w:val="18"/>
                <w:szCs w:val="18"/>
                <w:lang w:val="en-GB"/>
              </w:rPr>
            </w:pPr>
            <w:r>
              <w:rPr>
                <w:sz w:val="18"/>
                <w:szCs w:val="18"/>
                <w:lang w:val="en-GB"/>
              </w:rPr>
              <w:t>Filing Number (generated by SP FO) of the application for which the application number is being requested.</w:t>
            </w:r>
          </w:p>
        </w:tc>
      </w:tr>
      <w:tr w:rsidR="00F324E3" w:rsidRPr="004328F7" w:rsidTr="001D5CF9">
        <w:trPr>
          <w:cantSplit/>
        </w:trPr>
        <w:tc>
          <w:tcPr>
            <w:tcW w:w="2127" w:type="dxa"/>
          </w:tcPr>
          <w:p w:rsidR="00F324E3" w:rsidRDefault="00BC5BBD" w:rsidP="0003003B">
            <w:pPr>
              <w:rPr>
                <w:rStyle w:val="Console"/>
              </w:rPr>
            </w:pPr>
            <w:proofErr w:type="spellStart"/>
            <w:r>
              <w:rPr>
                <w:rStyle w:val="Console"/>
              </w:rPr>
              <w:t>relatedApplication</w:t>
            </w:r>
            <w:proofErr w:type="spellEnd"/>
          </w:p>
        </w:tc>
        <w:tc>
          <w:tcPr>
            <w:tcW w:w="1134" w:type="dxa"/>
          </w:tcPr>
          <w:p w:rsidR="00F324E3" w:rsidRDefault="001D5CF9" w:rsidP="00F324E3">
            <w:pPr>
              <w:jc w:val="center"/>
              <w:rPr>
                <w:sz w:val="18"/>
                <w:szCs w:val="18"/>
                <w:lang w:val="en-GB"/>
              </w:rPr>
            </w:pPr>
            <w:r>
              <w:rPr>
                <w:sz w:val="18"/>
                <w:szCs w:val="18"/>
                <w:lang w:val="en-GB"/>
              </w:rPr>
              <w:t>No</w:t>
            </w:r>
          </w:p>
        </w:tc>
        <w:tc>
          <w:tcPr>
            <w:tcW w:w="1275" w:type="dxa"/>
          </w:tcPr>
          <w:p w:rsidR="00F324E3" w:rsidRDefault="001D5CF9" w:rsidP="001D5CF9">
            <w:pPr>
              <w:jc w:val="left"/>
              <w:rPr>
                <w:sz w:val="18"/>
                <w:szCs w:val="18"/>
                <w:lang w:val="en-GB"/>
              </w:rPr>
            </w:pPr>
            <w:proofErr w:type="spellStart"/>
            <w:r>
              <w:rPr>
                <w:sz w:val="18"/>
                <w:szCs w:val="18"/>
                <w:lang w:val="en-GB"/>
              </w:rPr>
              <w:t>RelatedApplication</w:t>
            </w:r>
            <w:proofErr w:type="spellEnd"/>
          </w:p>
        </w:tc>
        <w:tc>
          <w:tcPr>
            <w:tcW w:w="5103" w:type="dxa"/>
          </w:tcPr>
          <w:p w:rsidR="00F324E3" w:rsidRDefault="0003003B" w:rsidP="00F324E3">
            <w:pPr>
              <w:rPr>
                <w:sz w:val="18"/>
                <w:szCs w:val="18"/>
                <w:lang w:val="en-GB"/>
              </w:rPr>
            </w:pPr>
            <w:r>
              <w:rPr>
                <w:sz w:val="18"/>
                <w:szCs w:val="18"/>
                <w:lang w:val="en-GB"/>
              </w:rPr>
              <w:t xml:space="preserve">An optional application </w:t>
            </w:r>
            <w:r w:rsidR="001D5CF9">
              <w:rPr>
                <w:sz w:val="18"/>
                <w:szCs w:val="18"/>
                <w:lang w:val="en-GB"/>
              </w:rPr>
              <w:t>that might be related to this one.</w:t>
            </w:r>
          </w:p>
          <w:p w:rsidR="001D5CF9" w:rsidRDefault="001D5CF9" w:rsidP="00F324E3">
            <w:pPr>
              <w:rPr>
                <w:sz w:val="18"/>
                <w:szCs w:val="18"/>
                <w:lang w:val="en-GB"/>
              </w:rPr>
            </w:pPr>
            <w:r>
              <w:rPr>
                <w:sz w:val="18"/>
                <w:szCs w:val="18"/>
                <w:lang w:val="en-GB"/>
              </w:rPr>
              <w:t xml:space="preserve">It allows </w:t>
            </w:r>
            <w:r w:rsidR="0003003B">
              <w:rPr>
                <w:sz w:val="18"/>
                <w:szCs w:val="18"/>
                <w:lang w:val="en-GB"/>
              </w:rPr>
              <w:t>generating</w:t>
            </w:r>
            <w:r>
              <w:rPr>
                <w:sz w:val="18"/>
                <w:szCs w:val="18"/>
                <w:lang w:val="en-GB"/>
              </w:rPr>
              <w:t xml:space="preserve"> numbers based on other applications (e.g. in case of a divisional application).</w:t>
            </w:r>
          </w:p>
          <w:p w:rsidR="001D5CF9" w:rsidRDefault="001D5CF9" w:rsidP="00F324E3">
            <w:pPr>
              <w:rPr>
                <w:sz w:val="18"/>
                <w:szCs w:val="18"/>
                <w:lang w:val="en-GB"/>
              </w:rPr>
            </w:pPr>
            <w:r>
              <w:rPr>
                <w:sz w:val="18"/>
                <w:szCs w:val="18"/>
                <w:lang w:val="en-GB"/>
              </w:rPr>
              <w:t xml:space="preserve">The </w:t>
            </w:r>
            <w:proofErr w:type="spellStart"/>
            <w:r>
              <w:rPr>
                <w:sz w:val="18"/>
                <w:szCs w:val="18"/>
                <w:lang w:val="en-GB"/>
              </w:rPr>
              <w:t>RelatedApplication</w:t>
            </w:r>
            <w:proofErr w:type="spellEnd"/>
            <w:r>
              <w:rPr>
                <w:sz w:val="18"/>
                <w:szCs w:val="18"/>
                <w:lang w:val="en-GB"/>
              </w:rPr>
              <w:t xml:space="preserve"> object is composed </w:t>
            </w:r>
            <w:r w:rsidR="009B2B7A">
              <w:rPr>
                <w:sz w:val="18"/>
                <w:szCs w:val="18"/>
                <w:lang w:val="en-GB"/>
              </w:rPr>
              <w:t>of</w:t>
            </w:r>
            <w:r>
              <w:rPr>
                <w:sz w:val="18"/>
                <w:szCs w:val="18"/>
                <w:lang w:val="en-GB"/>
              </w:rPr>
              <w:t>:</w:t>
            </w:r>
          </w:p>
          <w:p w:rsidR="001D5CF9" w:rsidRDefault="001D5CF9" w:rsidP="001D5CF9">
            <w:pPr>
              <w:pStyle w:val="ListParagraph"/>
              <w:numPr>
                <w:ilvl w:val="0"/>
                <w:numId w:val="31"/>
              </w:numPr>
              <w:rPr>
                <w:sz w:val="18"/>
                <w:szCs w:val="18"/>
                <w:lang w:val="en-GB"/>
              </w:rPr>
            </w:pPr>
            <w:r>
              <w:rPr>
                <w:sz w:val="18"/>
                <w:szCs w:val="18"/>
                <w:lang w:val="en-GB"/>
              </w:rPr>
              <w:t>Application Type</w:t>
            </w:r>
          </w:p>
          <w:p w:rsidR="001D5CF9" w:rsidRDefault="001D5CF9" w:rsidP="001D5CF9">
            <w:pPr>
              <w:pStyle w:val="ListParagraph"/>
              <w:numPr>
                <w:ilvl w:val="0"/>
                <w:numId w:val="31"/>
              </w:numPr>
              <w:rPr>
                <w:sz w:val="18"/>
                <w:szCs w:val="18"/>
                <w:lang w:val="en-GB"/>
              </w:rPr>
            </w:pPr>
            <w:r>
              <w:rPr>
                <w:sz w:val="18"/>
                <w:szCs w:val="18"/>
                <w:lang w:val="en-GB"/>
              </w:rPr>
              <w:t>Application Number</w:t>
            </w:r>
          </w:p>
          <w:p w:rsidR="0006710A" w:rsidRDefault="0006710A" w:rsidP="001D5CF9">
            <w:pPr>
              <w:pStyle w:val="ListParagraph"/>
              <w:numPr>
                <w:ilvl w:val="0"/>
                <w:numId w:val="31"/>
              </w:numPr>
              <w:rPr>
                <w:sz w:val="18"/>
                <w:szCs w:val="18"/>
                <w:lang w:val="en-GB"/>
              </w:rPr>
            </w:pPr>
            <w:r>
              <w:rPr>
                <w:sz w:val="18"/>
                <w:szCs w:val="18"/>
                <w:lang w:val="en-GB"/>
              </w:rPr>
              <w:t>Registration Number</w:t>
            </w:r>
          </w:p>
          <w:p w:rsidR="001D5CF9" w:rsidRDefault="001D5CF9" w:rsidP="001D5CF9">
            <w:pPr>
              <w:pStyle w:val="ListParagraph"/>
              <w:numPr>
                <w:ilvl w:val="0"/>
                <w:numId w:val="31"/>
              </w:numPr>
              <w:rPr>
                <w:sz w:val="18"/>
                <w:szCs w:val="18"/>
                <w:lang w:val="en-GB"/>
              </w:rPr>
            </w:pPr>
            <w:r>
              <w:rPr>
                <w:sz w:val="18"/>
                <w:szCs w:val="18"/>
                <w:lang w:val="en-GB"/>
              </w:rPr>
              <w:t>Relationship Type: e.g. Divisional Application, etc.</w:t>
            </w:r>
          </w:p>
          <w:p w:rsidR="003A0459" w:rsidRPr="003A0459" w:rsidRDefault="003A0459" w:rsidP="003A0459">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proofErr w:type="spellStart"/>
            <w:r>
              <w:rPr>
                <w:rStyle w:val="Console"/>
                <w:lang w:val="en-GB"/>
              </w:rPr>
              <w:t>RelatedApplication</w:t>
            </w:r>
            <w:proofErr w:type="spellEnd"/>
            <w:r w:rsidRPr="005E2266">
              <w:rPr>
                <w:sz w:val="18"/>
                <w:szCs w:val="18"/>
                <w:lang w:val="en-GB"/>
              </w:rPr>
              <w:t xml:space="preserve">, see [R1] in the </w:t>
            </w:r>
            <w:r>
              <w:rPr>
                <w:sz w:val="18"/>
                <w:szCs w:val="18"/>
                <w:lang w:val="en-GB"/>
              </w:rPr>
              <w:t>Numbering</w:t>
            </w:r>
            <w:r w:rsidRPr="005E2266">
              <w:rPr>
                <w:sz w:val="18"/>
                <w:szCs w:val="18"/>
                <w:lang w:val="en-GB"/>
              </w:rPr>
              <w:t xml:space="preserve"> Domain.</w:t>
            </w:r>
          </w:p>
        </w:tc>
      </w:tr>
    </w:tbl>
    <w:p w:rsidR="002D16BE" w:rsidRPr="00DB6AC0" w:rsidRDefault="002D16BE" w:rsidP="002D16BE"/>
    <w:p w:rsidR="002D16BE" w:rsidRDefault="002D16BE" w:rsidP="002D16BE">
      <w:pPr>
        <w:pStyle w:val="Heading3"/>
        <w:rPr>
          <w:lang w:val="en-GB"/>
        </w:rPr>
      </w:pPr>
      <w:bookmarkStart w:id="58" w:name="_Toc411605223"/>
      <w:r>
        <w:rPr>
          <w:lang w:val="en-GB"/>
        </w:rPr>
        <w:t>Response parameters</w:t>
      </w:r>
      <w:bookmarkEnd w:id="5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275"/>
        <w:gridCol w:w="5103"/>
      </w:tblGrid>
      <w:tr w:rsidR="002D16BE" w:rsidRPr="00F45CF9" w:rsidTr="001D5CF9">
        <w:trPr>
          <w:cantSplit/>
          <w:tblHeader/>
        </w:trPr>
        <w:tc>
          <w:tcPr>
            <w:tcW w:w="2127"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D16BE" w:rsidRPr="00F45CF9" w:rsidRDefault="002D16BE" w:rsidP="00F324E3">
            <w:pPr>
              <w:pStyle w:val="Tabletext"/>
              <w:jc w:val="center"/>
              <w:rPr>
                <w:rFonts w:cs="Arial"/>
                <w:b/>
                <w:color w:val="000000"/>
                <w:sz w:val="18"/>
                <w:szCs w:val="18"/>
                <w:lang w:val="en-GB"/>
              </w:rPr>
            </w:pPr>
            <w:r>
              <w:rPr>
                <w:rFonts w:cs="Arial"/>
                <w:b/>
                <w:color w:val="000000"/>
                <w:sz w:val="18"/>
                <w:szCs w:val="18"/>
                <w:lang w:val="en-GB"/>
              </w:rPr>
              <w:t>Mandatory</w:t>
            </w:r>
          </w:p>
        </w:tc>
        <w:tc>
          <w:tcPr>
            <w:tcW w:w="1275" w:type="dxa"/>
            <w:shd w:val="pct5" w:color="auto" w:fill="FFFFFF"/>
          </w:tcPr>
          <w:p w:rsidR="002D16BE" w:rsidRPr="00F45CF9" w:rsidRDefault="002D16BE" w:rsidP="00F324E3">
            <w:pPr>
              <w:pStyle w:val="Tabletext"/>
              <w:jc w:val="left"/>
              <w:rPr>
                <w:rFonts w:cs="Arial"/>
                <w:b/>
                <w:color w:val="000000"/>
                <w:sz w:val="18"/>
                <w:szCs w:val="18"/>
                <w:lang w:val="en-GB"/>
              </w:rPr>
            </w:pPr>
            <w:r>
              <w:rPr>
                <w:rFonts w:cs="Arial"/>
                <w:b/>
                <w:color w:val="000000"/>
                <w:sz w:val="18"/>
                <w:szCs w:val="18"/>
                <w:lang w:val="en-GB"/>
              </w:rPr>
              <w:t>Type</w:t>
            </w:r>
          </w:p>
        </w:tc>
        <w:tc>
          <w:tcPr>
            <w:tcW w:w="5103" w:type="dxa"/>
            <w:shd w:val="pct5" w:color="auto" w:fill="FFFFFF"/>
          </w:tcPr>
          <w:p w:rsidR="002D16BE" w:rsidRPr="00F45CF9" w:rsidRDefault="002D16BE" w:rsidP="00F324E3">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D16BE" w:rsidRPr="004328F7" w:rsidTr="001D5CF9">
        <w:trPr>
          <w:cantSplit/>
        </w:trPr>
        <w:tc>
          <w:tcPr>
            <w:tcW w:w="2127" w:type="dxa"/>
          </w:tcPr>
          <w:p w:rsidR="002D16BE" w:rsidRPr="005D2F05" w:rsidRDefault="003A0459" w:rsidP="00F324E3">
            <w:pPr>
              <w:rPr>
                <w:rStyle w:val="Console"/>
              </w:rPr>
            </w:pPr>
            <w:proofErr w:type="spellStart"/>
            <w:r>
              <w:rPr>
                <w:rStyle w:val="Console"/>
              </w:rPr>
              <w:t>numberingResult</w:t>
            </w:r>
            <w:proofErr w:type="spellEnd"/>
          </w:p>
        </w:tc>
        <w:tc>
          <w:tcPr>
            <w:tcW w:w="1134" w:type="dxa"/>
          </w:tcPr>
          <w:p w:rsidR="002D16BE" w:rsidRPr="007F3AE9" w:rsidRDefault="002D16BE" w:rsidP="00F324E3">
            <w:pPr>
              <w:jc w:val="center"/>
              <w:rPr>
                <w:sz w:val="18"/>
                <w:szCs w:val="18"/>
                <w:lang w:val="en-GB"/>
              </w:rPr>
            </w:pPr>
            <w:r>
              <w:rPr>
                <w:sz w:val="18"/>
                <w:szCs w:val="18"/>
                <w:lang w:val="en-GB"/>
              </w:rPr>
              <w:t>Yes</w:t>
            </w:r>
          </w:p>
        </w:tc>
        <w:tc>
          <w:tcPr>
            <w:tcW w:w="1275" w:type="dxa"/>
          </w:tcPr>
          <w:p w:rsidR="002D16BE" w:rsidRPr="007F3AE9" w:rsidRDefault="003A0459" w:rsidP="00F324E3">
            <w:pPr>
              <w:rPr>
                <w:sz w:val="18"/>
                <w:szCs w:val="18"/>
                <w:lang w:val="en-GB"/>
              </w:rPr>
            </w:pPr>
            <w:proofErr w:type="spellStart"/>
            <w:r>
              <w:rPr>
                <w:sz w:val="18"/>
                <w:szCs w:val="18"/>
                <w:lang w:val="en-GB"/>
              </w:rPr>
              <w:t>NumberingResult</w:t>
            </w:r>
            <w:proofErr w:type="spellEnd"/>
          </w:p>
        </w:tc>
        <w:tc>
          <w:tcPr>
            <w:tcW w:w="5103" w:type="dxa"/>
          </w:tcPr>
          <w:p w:rsidR="002D16BE" w:rsidRDefault="003A0459" w:rsidP="00F324E3">
            <w:pPr>
              <w:rPr>
                <w:sz w:val="18"/>
                <w:szCs w:val="18"/>
                <w:lang w:val="en-GB"/>
              </w:rPr>
            </w:pPr>
            <w:r>
              <w:rPr>
                <w:sz w:val="18"/>
                <w:szCs w:val="18"/>
                <w:lang w:val="en-GB"/>
              </w:rPr>
              <w:t>The generated Application Number together with the timestamp</w:t>
            </w:r>
            <w:r w:rsidR="002D16BE">
              <w:rPr>
                <w:sz w:val="18"/>
                <w:szCs w:val="18"/>
                <w:lang w:val="en-GB"/>
              </w:rPr>
              <w:t xml:space="preserve"> </w:t>
            </w:r>
            <w:r>
              <w:rPr>
                <w:sz w:val="18"/>
                <w:szCs w:val="18"/>
                <w:lang w:val="en-GB"/>
              </w:rPr>
              <w:t>of when it was generated</w:t>
            </w:r>
            <w:r w:rsidR="002D16BE">
              <w:rPr>
                <w:sz w:val="18"/>
                <w:szCs w:val="18"/>
                <w:lang w:val="en-GB"/>
              </w:rPr>
              <w:t>.</w:t>
            </w:r>
          </w:p>
          <w:p w:rsidR="00F324E3" w:rsidRPr="007F3AE9" w:rsidRDefault="00552303" w:rsidP="00552303">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proofErr w:type="spellStart"/>
            <w:r>
              <w:rPr>
                <w:rStyle w:val="Console"/>
                <w:lang w:val="en-GB"/>
              </w:rPr>
              <w:t>NumberingResult</w:t>
            </w:r>
            <w:proofErr w:type="spellEnd"/>
            <w:r w:rsidRPr="005E2266">
              <w:rPr>
                <w:sz w:val="18"/>
                <w:szCs w:val="18"/>
                <w:lang w:val="en-GB"/>
              </w:rPr>
              <w:t xml:space="preserve">, see [R1] in the </w:t>
            </w:r>
            <w:r>
              <w:rPr>
                <w:sz w:val="18"/>
                <w:szCs w:val="18"/>
                <w:lang w:val="en-GB"/>
              </w:rPr>
              <w:t>Numbering</w:t>
            </w:r>
            <w:r w:rsidRPr="005E2266">
              <w:rPr>
                <w:sz w:val="18"/>
                <w:szCs w:val="18"/>
                <w:lang w:val="en-GB"/>
              </w:rPr>
              <w:t xml:space="preserve"> Domain.</w:t>
            </w:r>
          </w:p>
        </w:tc>
      </w:tr>
    </w:tbl>
    <w:p w:rsidR="002D16BE" w:rsidRDefault="002D16BE" w:rsidP="002D16BE">
      <w:pPr>
        <w:rPr>
          <w:lang w:val="en-GB"/>
        </w:rPr>
      </w:pPr>
    </w:p>
    <w:p w:rsidR="002D16BE" w:rsidRPr="00C314F9" w:rsidRDefault="002D16BE" w:rsidP="002D16BE">
      <w:pPr>
        <w:pStyle w:val="Heading3"/>
        <w:rPr>
          <w:lang w:val="en-GB"/>
        </w:rPr>
      </w:pPr>
      <w:bookmarkStart w:id="59" w:name="_Toc411605224"/>
      <w:r w:rsidRPr="00C314F9">
        <w:rPr>
          <w:lang w:val="en-GB"/>
        </w:rPr>
        <w:t>Exceptions</w:t>
      </w:r>
      <w:bookmarkEnd w:id="59"/>
    </w:p>
    <w:p w:rsidR="00482A0E" w:rsidRPr="00B269A7" w:rsidRDefault="00482A0E" w:rsidP="00482A0E">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rsidR="00482A0E" w:rsidRPr="00B269A7" w:rsidRDefault="00482A0E" w:rsidP="00482A0E">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482A0E" w:rsidRPr="00B269A7" w:rsidTr="0099510A">
        <w:trPr>
          <w:cantSplit/>
          <w:tblHeader/>
          <w:jc w:val="center"/>
        </w:trPr>
        <w:tc>
          <w:tcPr>
            <w:tcW w:w="1257" w:type="dxa"/>
            <w:shd w:val="pct5" w:color="auto" w:fill="FFFFFF"/>
          </w:tcPr>
          <w:p w:rsidR="00482A0E" w:rsidRPr="00B269A7" w:rsidRDefault="00482A0E" w:rsidP="0099510A">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482A0E" w:rsidRPr="00B269A7" w:rsidRDefault="00482A0E" w:rsidP="0099510A">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482A0E" w:rsidRPr="00B269A7" w:rsidTr="0099510A">
        <w:trPr>
          <w:cantSplit/>
          <w:tblHeader/>
          <w:jc w:val="center"/>
        </w:trPr>
        <w:tc>
          <w:tcPr>
            <w:tcW w:w="1257" w:type="dxa"/>
          </w:tcPr>
          <w:p w:rsidR="00482A0E" w:rsidRPr="00B269A7" w:rsidRDefault="00482A0E" w:rsidP="0099510A">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482A0E" w:rsidRPr="00B269A7" w:rsidRDefault="00B231C0" w:rsidP="0099510A">
            <w:pPr>
              <w:pStyle w:val="Tabletext"/>
              <w:jc w:val="left"/>
              <w:rPr>
                <w:rFonts w:cs="Arial"/>
                <w:color w:val="000000"/>
                <w:sz w:val="18"/>
                <w:szCs w:val="18"/>
                <w:lang w:val="en-GB"/>
              </w:rPr>
            </w:pPr>
            <w:r>
              <w:rPr>
                <w:rFonts w:cs="Arial"/>
                <w:color w:val="000000"/>
                <w:sz w:val="18"/>
                <w:szCs w:val="18"/>
                <w:lang w:val="en-GB"/>
              </w:rPr>
              <w:t>Invalid parameters.</w:t>
            </w:r>
          </w:p>
        </w:tc>
      </w:tr>
      <w:tr w:rsidR="00482A0E" w:rsidTr="0099510A">
        <w:trPr>
          <w:cantSplit/>
          <w:tblHeader/>
          <w:jc w:val="center"/>
        </w:trPr>
        <w:tc>
          <w:tcPr>
            <w:tcW w:w="1257" w:type="dxa"/>
          </w:tcPr>
          <w:p w:rsidR="00482A0E" w:rsidRPr="00B269A7" w:rsidRDefault="00482A0E" w:rsidP="0099510A">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482A0E" w:rsidRDefault="00482A0E" w:rsidP="0099510A">
            <w:pPr>
              <w:pStyle w:val="Tabletext"/>
              <w:jc w:val="left"/>
              <w:rPr>
                <w:rFonts w:cs="Arial"/>
                <w:color w:val="000000"/>
                <w:sz w:val="18"/>
                <w:szCs w:val="18"/>
                <w:lang w:val="en-GB"/>
              </w:rPr>
            </w:pPr>
            <w:r>
              <w:rPr>
                <w:rFonts w:cs="Arial"/>
                <w:color w:val="000000"/>
                <w:sz w:val="18"/>
                <w:szCs w:val="18"/>
                <w:lang w:val="en-GB"/>
              </w:rPr>
              <w:t>…</w:t>
            </w:r>
          </w:p>
        </w:tc>
      </w:tr>
      <w:tr w:rsidR="00482A0E" w:rsidTr="0099510A">
        <w:trPr>
          <w:cantSplit/>
          <w:tblHeader/>
          <w:jc w:val="center"/>
        </w:trPr>
        <w:tc>
          <w:tcPr>
            <w:tcW w:w="1257" w:type="dxa"/>
          </w:tcPr>
          <w:p w:rsidR="00482A0E" w:rsidRDefault="00B231C0" w:rsidP="0099510A">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482A0E" w:rsidRDefault="00B231C0" w:rsidP="0099510A">
            <w:pPr>
              <w:pStyle w:val="Tabletext"/>
              <w:jc w:val="left"/>
              <w:rPr>
                <w:rFonts w:cs="Arial"/>
                <w:color w:val="000000"/>
                <w:sz w:val="18"/>
                <w:szCs w:val="18"/>
                <w:lang w:val="en-GB"/>
              </w:rPr>
            </w:pPr>
            <w:r>
              <w:rPr>
                <w:rFonts w:cs="Arial"/>
                <w:color w:val="000000"/>
                <w:sz w:val="18"/>
                <w:szCs w:val="18"/>
                <w:lang w:val="en-GB"/>
              </w:rPr>
              <w:t>…</w:t>
            </w:r>
          </w:p>
        </w:tc>
      </w:tr>
    </w:tbl>
    <w:p w:rsidR="002D16BE" w:rsidRDefault="002D16BE" w:rsidP="002D16BE">
      <w:pPr>
        <w:rPr>
          <w:lang w:val="en-GB"/>
        </w:rPr>
      </w:pPr>
    </w:p>
    <w:p w:rsidR="002D16BE" w:rsidRDefault="002D16BE" w:rsidP="002D16BE">
      <w:pPr>
        <w:pStyle w:val="Heading3"/>
        <w:rPr>
          <w:lang w:val="en-GB"/>
        </w:rPr>
      </w:pPr>
      <w:bookmarkStart w:id="60" w:name="_Ref373488695"/>
      <w:bookmarkStart w:id="61" w:name="_Ref373488698"/>
      <w:bookmarkStart w:id="62" w:name="_Toc411605225"/>
      <w:r>
        <w:rPr>
          <w:lang w:val="en-GB"/>
        </w:rPr>
        <w:t>Sample messages</w:t>
      </w:r>
      <w:bookmarkEnd w:id="60"/>
      <w:bookmarkEnd w:id="61"/>
      <w:bookmarkEnd w:id="62"/>
    </w:p>
    <w:p w:rsidR="003C0C87" w:rsidRPr="003C0C87" w:rsidRDefault="003C0C87" w:rsidP="002D16BE">
      <w:pPr>
        <w:rPr>
          <w:lang w:val="en-GB"/>
        </w:rPr>
      </w:pPr>
    </w:p>
    <w:p w:rsidR="002D16BE" w:rsidRDefault="002D16BE" w:rsidP="002D16BE">
      <w:pPr>
        <w:rPr>
          <w:b/>
          <w:lang w:val="en-GB"/>
        </w:rPr>
      </w:pPr>
      <w:r w:rsidRPr="006575C0">
        <w:rPr>
          <w:b/>
          <w:lang w:val="en-GB"/>
        </w:rPr>
        <w:t>Request:</w:t>
      </w:r>
    </w:p>
    <w:p w:rsidR="00316AFD" w:rsidRDefault="00316AFD" w:rsidP="00316AFD">
      <w:pPr>
        <w:pStyle w:val="Source"/>
      </w:pPr>
      <w:r>
        <w:t>&lt;soapenv:Envelope xmlns:soapenv="http://schemas.xmlsoap.org/soap/envelope/" xmlns:v4="http://ohim.eu/fsp/services/NumberingManagement/V4"&gt;</w:t>
      </w:r>
    </w:p>
    <w:p w:rsidR="00316AFD" w:rsidRDefault="00316AFD" w:rsidP="00316AFD">
      <w:pPr>
        <w:pStyle w:val="Source"/>
      </w:pPr>
      <w:r>
        <w:t xml:space="preserve">   &lt;soapenv:Header/&gt;</w:t>
      </w:r>
    </w:p>
    <w:p w:rsidR="00316AFD" w:rsidRDefault="00316AFD" w:rsidP="00316AFD">
      <w:pPr>
        <w:pStyle w:val="Source"/>
      </w:pPr>
      <w:r>
        <w:t xml:space="preserve">   &lt;soapenv:Body&gt;</w:t>
      </w:r>
    </w:p>
    <w:p w:rsidR="00316AFD" w:rsidRDefault="00316AFD" w:rsidP="00316AFD">
      <w:pPr>
        <w:pStyle w:val="Source"/>
      </w:pPr>
      <w:r>
        <w:lastRenderedPageBreak/>
        <w:t xml:space="preserve">      &lt;v4:getApplicationNumber&gt;</w:t>
      </w:r>
    </w:p>
    <w:p w:rsidR="00316AFD" w:rsidRDefault="00316AFD" w:rsidP="00316AFD">
      <w:pPr>
        <w:pStyle w:val="Source"/>
      </w:pPr>
      <w:r>
        <w:t xml:space="preserve">         &lt;module&gt;TM e-Filing&lt;/module&gt;</w:t>
      </w:r>
    </w:p>
    <w:p w:rsidR="00316AFD" w:rsidRDefault="00316AFD" w:rsidP="00316AFD">
      <w:pPr>
        <w:pStyle w:val="Source"/>
      </w:pPr>
      <w:r>
        <w:t xml:space="preserve">         &lt;applicationType&gt;TM_APPLICATION&lt;/applicationType&gt;</w:t>
      </w:r>
    </w:p>
    <w:p w:rsidR="00316AFD" w:rsidRDefault="00316AFD" w:rsidP="00316AFD">
      <w:pPr>
        <w:pStyle w:val="Source"/>
      </w:pPr>
      <w:r>
        <w:t xml:space="preserve">         &lt;filingNumber&gt;EFEM2013000008786&lt;/filingNumber&gt;</w:t>
      </w:r>
    </w:p>
    <w:p w:rsidR="00316AFD" w:rsidRDefault="00316AFD" w:rsidP="00316AFD">
      <w:pPr>
        <w:pStyle w:val="Source"/>
      </w:pPr>
      <w:r>
        <w:t xml:space="preserve">         &lt;relatedApplication&gt;</w:t>
      </w:r>
    </w:p>
    <w:p w:rsidR="00316AFD" w:rsidRDefault="00316AFD" w:rsidP="00316AFD">
      <w:pPr>
        <w:pStyle w:val="Source"/>
      </w:pPr>
      <w:r>
        <w:t xml:space="preserve">            &lt;applicationType&gt;TM_APPLICATION&lt;/applicationType&gt;</w:t>
      </w:r>
    </w:p>
    <w:p w:rsidR="00316AFD" w:rsidRDefault="00316AFD" w:rsidP="00316AFD">
      <w:pPr>
        <w:pStyle w:val="Source"/>
      </w:pPr>
      <w:r>
        <w:t xml:space="preserve">            &lt;applicationNumber&gt;EM2013000000123&lt;/applicationNumber&gt;</w:t>
      </w:r>
    </w:p>
    <w:p w:rsidR="00316AFD" w:rsidRDefault="00316AFD" w:rsidP="00316AFD">
      <w:pPr>
        <w:pStyle w:val="Source"/>
      </w:pPr>
      <w:r>
        <w:t xml:space="preserve">            &lt;relationshipType&gt;DivisionalApplication&lt;/relationshipType&gt;</w:t>
      </w:r>
    </w:p>
    <w:p w:rsidR="00316AFD" w:rsidRDefault="00316AFD" w:rsidP="00316AFD">
      <w:pPr>
        <w:pStyle w:val="Source"/>
      </w:pPr>
      <w:r>
        <w:t xml:space="preserve">         &lt;/relatedApplication&gt;</w:t>
      </w:r>
    </w:p>
    <w:p w:rsidR="00316AFD" w:rsidRDefault="00316AFD" w:rsidP="00316AFD">
      <w:pPr>
        <w:pStyle w:val="Source"/>
      </w:pPr>
      <w:r>
        <w:t xml:space="preserve">      &lt;/v4:getApplicationNumber&gt;</w:t>
      </w:r>
    </w:p>
    <w:p w:rsidR="00316AFD" w:rsidRDefault="00316AFD" w:rsidP="00316AFD">
      <w:pPr>
        <w:pStyle w:val="Source"/>
      </w:pPr>
      <w:r>
        <w:t xml:space="preserve">   &lt;/soapenv:Body&gt;</w:t>
      </w:r>
    </w:p>
    <w:p w:rsidR="002D16BE" w:rsidRDefault="00316AFD" w:rsidP="00316AFD">
      <w:pPr>
        <w:pStyle w:val="Source"/>
      </w:pPr>
      <w:r>
        <w:t>&lt;/soapenv:Envelope&gt;</w:t>
      </w:r>
    </w:p>
    <w:p w:rsidR="002D16BE" w:rsidRDefault="002D16BE" w:rsidP="002D16BE">
      <w:pPr>
        <w:rPr>
          <w:lang w:val="en-GB"/>
        </w:rPr>
      </w:pPr>
    </w:p>
    <w:p w:rsidR="002D16BE" w:rsidRDefault="002D16BE" w:rsidP="002D16BE">
      <w:pPr>
        <w:rPr>
          <w:b/>
          <w:lang w:val="en-GB"/>
        </w:rPr>
      </w:pPr>
      <w:r w:rsidRPr="006575C0">
        <w:rPr>
          <w:b/>
          <w:lang w:val="en-GB"/>
        </w:rPr>
        <w:t>Response</w:t>
      </w:r>
      <w:r>
        <w:rPr>
          <w:b/>
          <w:lang w:val="en-GB"/>
        </w:rPr>
        <w:t>:</w:t>
      </w:r>
    </w:p>
    <w:p w:rsidR="003C0C87" w:rsidRDefault="003C0C87" w:rsidP="003C0C87">
      <w:pPr>
        <w:pStyle w:val="Source"/>
      </w:pPr>
      <w:r>
        <w:t>&lt;soapenv:Envelope xmlns:soapenv="http://schemas.xmlsoap.org/soap/envelope/" xmlns:v4="http://ohim.eu/fsp/services/NumberingManagement/V4"&gt;</w:t>
      </w:r>
    </w:p>
    <w:p w:rsidR="003C0C87" w:rsidRDefault="003C0C87" w:rsidP="003C0C87">
      <w:pPr>
        <w:pStyle w:val="Source"/>
      </w:pPr>
      <w:r>
        <w:t xml:space="preserve">   &lt;soapenv:Header/&gt;</w:t>
      </w:r>
    </w:p>
    <w:p w:rsidR="003C0C87" w:rsidRDefault="003C0C87" w:rsidP="003C0C87">
      <w:pPr>
        <w:pStyle w:val="Source"/>
      </w:pPr>
      <w:r>
        <w:t xml:space="preserve">   &lt;soapenv:Body&gt;</w:t>
      </w:r>
    </w:p>
    <w:p w:rsidR="003C0C87" w:rsidRDefault="003C0C87" w:rsidP="003C0C87">
      <w:pPr>
        <w:pStyle w:val="Source"/>
      </w:pPr>
      <w:r>
        <w:t xml:space="preserve">      &lt;v4:getApplicationNumberResponse&gt;</w:t>
      </w:r>
    </w:p>
    <w:p w:rsidR="003C0C87" w:rsidRDefault="003C0C87" w:rsidP="003C0C87">
      <w:pPr>
        <w:pStyle w:val="Source"/>
      </w:pPr>
      <w:r>
        <w:t xml:space="preserve">         &lt;numberingResult&gt;</w:t>
      </w:r>
    </w:p>
    <w:p w:rsidR="003C0C87" w:rsidRDefault="003C0C87" w:rsidP="003C0C87">
      <w:pPr>
        <w:pStyle w:val="Source"/>
      </w:pPr>
      <w:r>
        <w:t xml:space="preserve">            &lt;number&gt;EM2013000000123-A&lt;/number&gt;</w:t>
      </w:r>
    </w:p>
    <w:p w:rsidR="003C0C87" w:rsidRDefault="003C0C87" w:rsidP="003C0C87">
      <w:pPr>
        <w:pStyle w:val="Source"/>
      </w:pPr>
      <w:r>
        <w:t xml:space="preserve">            &lt;timestamp&gt;2013-11-30T12:54:26+01.00&lt;/timestamp&gt;</w:t>
      </w:r>
    </w:p>
    <w:p w:rsidR="003C0C87" w:rsidRDefault="003C0C87" w:rsidP="003C0C87">
      <w:pPr>
        <w:pStyle w:val="Source"/>
      </w:pPr>
      <w:r>
        <w:t xml:space="preserve">         &lt;/numberingResult&gt;</w:t>
      </w:r>
    </w:p>
    <w:p w:rsidR="003C0C87" w:rsidRDefault="003C0C87" w:rsidP="003C0C87">
      <w:pPr>
        <w:pStyle w:val="Source"/>
      </w:pPr>
      <w:r>
        <w:t xml:space="preserve">      &lt;/v4:getApplicationNumberResponse&gt;</w:t>
      </w:r>
    </w:p>
    <w:p w:rsidR="003C0C87" w:rsidRDefault="003C0C87" w:rsidP="003C0C87">
      <w:pPr>
        <w:pStyle w:val="Source"/>
      </w:pPr>
      <w:r>
        <w:t xml:space="preserve">   &lt;/soapenv:Body&gt;</w:t>
      </w:r>
    </w:p>
    <w:p w:rsidR="002D16BE" w:rsidRDefault="003C0C87" w:rsidP="003C0C87">
      <w:pPr>
        <w:pStyle w:val="Source"/>
      </w:pPr>
      <w:r>
        <w:t>&lt;/soapenv:Envelope&gt;</w:t>
      </w:r>
    </w:p>
    <w:p w:rsidR="002D16BE" w:rsidRDefault="002D16BE" w:rsidP="002D16BE">
      <w:pPr>
        <w:rPr>
          <w:lang w:val="en-GB"/>
        </w:rPr>
      </w:pPr>
    </w:p>
    <w:p w:rsidR="002D16BE" w:rsidRPr="006575C0" w:rsidRDefault="002D16BE" w:rsidP="002D16BE">
      <w:pPr>
        <w:rPr>
          <w:b/>
          <w:lang w:val="en-GB"/>
        </w:rPr>
      </w:pPr>
      <w:r w:rsidRPr="006575C0">
        <w:rPr>
          <w:b/>
          <w:lang w:val="en-GB"/>
        </w:rPr>
        <w:t>Fault:</w:t>
      </w:r>
    </w:p>
    <w:p w:rsidR="00D87DCB" w:rsidRDefault="00D87DCB" w:rsidP="00D87DCB">
      <w:pPr>
        <w:pStyle w:val="Source"/>
      </w:pPr>
      <w:r>
        <w:t>&lt;soapenv:Envelope xmlns:soapenv="http://schemas.xmlsoap.org/soap/envelope/" xmlns:tns="http://ohim.eu/fsp/services/NumberingManagement/V3" xmlns:numbering="http://ohim.eu/fsp/domain/NumberingDomain/V3"&gt;</w:t>
      </w:r>
    </w:p>
    <w:p w:rsidR="00D87DCB" w:rsidRDefault="00D87DCB" w:rsidP="00D87DCB">
      <w:pPr>
        <w:pStyle w:val="Source"/>
      </w:pPr>
      <w:r>
        <w:t xml:space="preserve">   &lt;soapenv:Header/&gt;</w:t>
      </w:r>
    </w:p>
    <w:p w:rsidR="00D87DCB" w:rsidRDefault="00D87DCB" w:rsidP="00D87DCB">
      <w:pPr>
        <w:pStyle w:val="Source"/>
      </w:pPr>
      <w:r>
        <w:t xml:space="preserve">   &lt;soapenv:Body&gt;</w:t>
      </w:r>
    </w:p>
    <w:p w:rsidR="00D87DCB" w:rsidRDefault="00D87DCB" w:rsidP="00D87DCB">
      <w:pPr>
        <w:pStyle w:val="Source"/>
      </w:pPr>
      <w:r>
        <w:t xml:space="preserve">      &lt;tns:numbering</w:t>
      </w:r>
      <w:r w:rsidRPr="00AD3B22">
        <w:t>Fault</w:t>
      </w:r>
      <w:r>
        <w:t>&gt;</w:t>
      </w:r>
    </w:p>
    <w:p w:rsidR="00D87DCB" w:rsidRDefault="00D87DCB" w:rsidP="00D87DCB">
      <w:pPr>
        <w:pStyle w:val="Source"/>
      </w:pPr>
      <w:r>
        <w:t xml:space="preserve">         &lt;return&gt;</w:t>
      </w:r>
    </w:p>
    <w:p w:rsidR="00D87DCB" w:rsidRDefault="00D87DCB" w:rsidP="00D87DCB">
      <w:pPr>
        <w:pStyle w:val="Source"/>
      </w:pPr>
      <w:r>
        <w:t xml:space="preserve">            &lt;common:code&gt;100&lt;/common:code&gt;</w:t>
      </w:r>
    </w:p>
    <w:p w:rsidR="00D87DCB" w:rsidRDefault="00D87DCB" w:rsidP="00D87DCB">
      <w:pPr>
        <w:pStyle w:val="Source"/>
      </w:pPr>
      <w:r>
        <w:t xml:space="preserve">            &lt;common:</w:t>
      </w:r>
      <w:r w:rsidRPr="00787164">
        <w:t>message</w:t>
      </w:r>
      <w:r>
        <w:t>&gt;Invalid parameters&lt;/common:</w:t>
      </w:r>
      <w:r w:rsidRPr="00787164">
        <w:t>message</w:t>
      </w:r>
      <w:r>
        <w:t>&gt;</w:t>
      </w:r>
    </w:p>
    <w:p w:rsidR="00D87DCB" w:rsidRDefault="00D87DCB" w:rsidP="00D87DCB">
      <w:pPr>
        <w:pStyle w:val="Source"/>
      </w:pPr>
      <w:r>
        <w:t xml:space="preserve">         &lt;/return&gt;</w:t>
      </w:r>
    </w:p>
    <w:p w:rsidR="00D87DCB" w:rsidRDefault="00D87DCB" w:rsidP="00D87DCB">
      <w:pPr>
        <w:pStyle w:val="Source"/>
      </w:pPr>
      <w:r>
        <w:t xml:space="preserve">      &lt;/tns:numbering</w:t>
      </w:r>
      <w:r w:rsidRPr="00AD3B22">
        <w:t>Fault</w:t>
      </w:r>
      <w:r>
        <w:t>&gt;</w:t>
      </w:r>
    </w:p>
    <w:p w:rsidR="00D87DCB" w:rsidRDefault="00D87DCB" w:rsidP="00D87DCB">
      <w:pPr>
        <w:pStyle w:val="Source"/>
      </w:pPr>
      <w:r>
        <w:t xml:space="preserve">   &lt;/soapenv:Body&gt;</w:t>
      </w:r>
    </w:p>
    <w:p w:rsidR="00D87DCB" w:rsidRDefault="00D87DCB" w:rsidP="00D87DCB">
      <w:pPr>
        <w:pStyle w:val="Source"/>
      </w:pPr>
      <w:r>
        <w:t>&lt;/soapenv:Envelope&gt;</w:t>
      </w:r>
    </w:p>
    <w:p w:rsidR="001D6333" w:rsidRDefault="001D6333" w:rsidP="00832FBA">
      <w:pPr>
        <w:rPr>
          <w:lang w:val="en-GB"/>
        </w:rPr>
      </w:pPr>
    </w:p>
    <w:p w:rsidR="003C0C87" w:rsidRDefault="003C0C87" w:rsidP="00832FBA">
      <w:pPr>
        <w:rPr>
          <w:lang w:val="en-GB"/>
        </w:rPr>
      </w:pPr>
    </w:p>
    <w:p w:rsidR="003C0C87" w:rsidRDefault="003C0C87" w:rsidP="00832FBA">
      <w:pPr>
        <w:rPr>
          <w:lang w:val="en-GB"/>
        </w:rPr>
      </w:pPr>
    </w:p>
    <w:p w:rsidR="003C0C87" w:rsidRDefault="003C0C87" w:rsidP="00832FBA">
      <w:pPr>
        <w:rPr>
          <w:lang w:val="en-GB"/>
        </w:rPr>
      </w:pPr>
    </w:p>
    <w:p w:rsidR="003C0C87" w:rsidRDefault="003C0C87" w:rsidP="00832FBA">
      <w:pPr>
        <w:rPr>
          <w:lang w:val="en-GB"/>
        </w:rPr>
      </w:pPr>
    </w:p>
    <w:p w:rsidR="003C0C87" w:rsidRDefault="003C0C87" w:rsidP="00832FBA">
      <w:pPr>
        <w:rPr>
          <w:lang w:val="en-GB"/>
        </w:rPr>
      </w:pPr>
    </w:p>
    <w:p w:rsidR="003C0C87" w:rsidRDefault="003C0C87" w:rsidP="00832FBA">
      <w:pPr>
        <w:rPr>
          <w:lang w:val="en-GB"/>
        </w:rPr>
      </w:pPr>
    </w:p>
    <w:p w:rsidR="003C0C87" w:rsidRDefault="003C0C87" w:rsidP="00832FBA">
      <w:pPr>
        <w:rPr>
          <w:lang w:val="en-GB"/>
        </w:rPr>
      </w:pPr>
    </w:p>
    <w:p w:rsidR="001D6333" w:rsidRDefault="001D6333" w:rsidP="001D6333">
      <w:pPr>
        <w:pStyle w:val="Heading2"/>
        <w:rPr>
          <w:lang w:val="en-GB"/>
        </w:rPr>
      </w:pPr>
      <w:bookmarkStart w:id="63" w:name="_Ref373427661"/>
      <w:bookmarkStart w:id="64" w:name="_Ref373427669"/>
      <w:bookmarkStart w:id="65" w:name="_Ref373428873"/>
      <w:bookmarkStart w:id="66" w:name="_Toc411605226"/>
      <w:proofErr w:type="spellStart"/>
      <w:proofErr w:type="gramStart"/>
      <w:r>
        <w:rPr>
          <w:lang w:val="en-GB"/>
        </w:rPr>
        <w:lastRenderedPageBreak/>
        <w:t>getRegistrationNumber</w:t>
      </w:r>
      <w:bookmarkEnd w:id="63"/>
      <w:bookmarkEnd w:id="64"/>
      <w:bookmarkEnd w:id="65"/>
      <w:bookmarkEnd w:id="66"/>
      <w:proofErr w:type="spellEnd"/>
      <w:proofErr w:type="gramEnd"/>
    </w:p>
    <w:p w:rsidR="002D16BE" w:rsidRDefault="002D16BE" w:rsidP="002D16BE">
      <w:pPr>
        <w:rPr>
          <w:lang w:val="en-GB"/>
        </w:rPr>
      </w:pPr>
      <w:r w:rsidRPr="005E2266">
        <w:rPr>
          <w:lang w:val="en-GB"/>
        </w:rPr>
        <w:t xml:space="preserve">This operation allows </w:t>
      </w:r>
      <w:r>
        <w:rPr>
          <w:lang w:val="en-GB"/>
        </w:rPr>
        <w:t xml:space="preserve">SP </w:t>
      </w:r>
      <w:r w:rsidRPr="005E2266">
        <w:rPr>
          <w:lang w:val="en-GB"/>
        </w:rPr>
        <w:t xml:space="preserve">BO </w:t>
      </w:r>
      <w:r>
        <w:rPr>
          <w:lang w:val="en-GB"/>
        </w:rPr>
        <w:t xml:space="preserve">to acquire </w:t>
      </w:r>
      <w:r w:rsidR="000E035B">
        <w:rPr>
          <w:lang w:val="en-GB"/>
        </w:rPr>
        <w:t xml:space="preserve">registration </w:t>
      </w:r>
      <w:r>
        <w:rPr>
          <w:lang w:val="en-GB"/>
        </w:rPr>
        <w:t>numbers based on external rules provided by the PO</w:t>
      </w:r>
      <w:r w:rsidRPr="005E2266">
        <w:rPr>
          <w:lang w:val="en-GB"/>
        </w:rPr>
        <w:t>.</w:t>
      </w:r>
    </w:p>
    <w:p w:rsidR="002D16BE" w:rsidRDefault="002D16BE" w:rsidP="002D16BE">
      <w:pPr>
        <w:rPr>
          <w:lang w:val="en-GB"/>
        </w:rPr>
      </w:pPr>
    </w:p>
    <w:p w:rsidR="002D16BE" w:rsidRDefault="002D16BE" w:rsidP="002D16BE">
      <w:pPr>
        <w:pStyle w:val="Heading3"/>
        <w:rPr>
          <w:lang w:val="en-GB"/>
        </w:rPr>
      </w:pPr>
      <w:bookmarkStart w:id="67" w:name="_Toc411605227"/>
      <w:r>
        <w:rPr>
          <w:lang w:val="en-GB"/>
        </w:rPr>
        <w:t>Request parameters</w:t>
      </w:r>
      <w:bookmarkEnd w:id="6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275"/>
        <w:gridCol w:w="5103"/>
      </w:tblGrid>
      <w:tr w:rsidR="00B231C0" w:rsidRPr="00F45CF9" w:rsidTr="0099510A">
        <w:trPr>
          <w:cantSplit/>
          <w:tblHeader/>
        </w:trPr>
        <w:tc>
          <w:tcPr>
            <w:tcW w:w="2127" w:type="dxa"/>
            <w:shd w:val="pct5" w:color="auto" w:fill="FFFFFF"/>
          </w:tcPr>
          <w:p w:rsidR="00B231C0" w:rsidRPr="00F45CF9" w:rsidRDefault="00B231C0" w:rsidP="0099510A">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B231C0" w:rsidRPr="00F45CF9" w:rsidRDefault="00B231C0" w:rsidP="0099510A">
            <w:pPr>
              <w:pStyle w:val="Tabletext"/>
              <w:jc w:val="center"/>
              <w:rPr>
                <w:rFonts w:cs="Arial"/>
                <w:b/>
                <w:color w:val="000000"/>
                <w:sz w:val="18"/>
                <w:szCs w:val="18"/>
                <w:lang w:val="en-GB"/>
              </w:rPr>
            </w:pPr>
            <w:r>
              <w:rPr>
                <w:rFonts w:cs="Arial"/>
                <w:b/>
                <w:color w:val="000000"/>
                <w:sz w:val="18"/>
                <w:szCs w:val="18"/>
                <w:lang w:val="en-GB"/>
              </w:rPr>
              <w:t>Mandatory</w:t>
            </w:r>
          </w:p>
        </w:tc>
        <w:tc>
          <w:tcPr>
            <w:tcW w:w="1275" w:type="dxa"/>
            <w:shd w:val="pct5" w:color="auto" w:fill="FFFFFF"/>
          </w:tcPr>
          <w:p w:rsidR="00B231C0" w:rsidRPr="00F45CF9" w:rsidRDefault="00B231C0" w:rsidP="0099510A">
            <w:pPr>
              <w:pStyle w:val="Tabletext"/>
              <w:jc w:val="left"/>
              <w:rPr>
                <w:rFonts w:cs="Arial"/>
                <w:b/>
                <w:color w:val="000000"/>
                <w:sz w:val="18"/>
                <w:szCs w:val="18"/>
                <w:lang w:val="en-GB"/>
              </w:rPr>
            </w:pPr>
            <w:r>
              <w:rPr>
                <w:rFonts w:cs="Arial"/>
                <w:b/>
                <w:color w:val="000000"/>
                <w:sz w:val="18"/>
                <w:szCs w:val="18"/>
                <w:lang w:val="en-GB"/>
              </w:rPr>
              <w:t>Type</w:t>
            </w:r>
          </w:p>
        </w:tc>
        <w:tc>
          <w:tcPr>
            <w:tcW w:w="5103" w:type="dxa"/>
            <w:shd w:val="pct5" w:color="auto" w:fill="FFFFFF"/>
          </w:tcPr>
          <w:p w:rsidR="00B231C0" w:rsidRPr="00F45CF9" w:rsidRDefault="00B231C0" w:rsidP="0099510A">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72182" w:rsidRPr="004328F7" w:rsidTr="0099510A">
        <w:trPr>
          <w:cantSplit/>
        </w:trPr>
        <w:tc>
          <w:tcPr>
            <w:tcW w:w="2127" w:type="dxa"/>
          </w:tcPr>
          <w:p w:rsidR="00A72182" w:rsidRDefault="00A72182" w:rsidP="0099510A">
            <w:pPr>
              <w:rPr>
                <w:rStyle w:val="Console"/>
                <w:lang w:val="en-GB"/>
              </w:rPr>
            </w:pPr>
            <w:r>
              <w:rPr>
                <w:rStyle w:val="Console"/>
                <w:lang w:val="en-GB"/>
              </w:rPr>
              <w:t>module</w:t>
            </w:r>
          </w:p>
        </w:tc>
        <w:tc>
          <w:tcPr>
            <w:tcW w:w="1134" w:type="dxa"/>
          </w:tcPr>
          <w:p w:rsidR="00A72182" w:rsidRDefault="00A72182" w:rsidP="0099510A">
            <w:pPr>
              <w:jc w:val="center"/>
              <w:rPr>
                <w:sz w:val="18"/>
                <w:szCs w:val="18"/>
                <w:lang w:val="en-GB"/>
              </w:rPr>
            </w:pPr>
            <w:r>
              <w:rPr>
                <w:sz w:val="18"/>
                <w:szCs w:val="18"/>
                <w:lang w:val="en-GB"/>
              </w:rPr>
              <w:t>Yes</w:t>
            </w:r>
          </w:p>
        </w:tc>
        <w:tc>
          <w:tcPr>
            <w:tcW w:w="1275" w:type="dxa"/>
          </w:tcPr>
          <w:p w:rsidR="00A72182" w:rsidRDefault="00A72182" w:rsidP="0099510A">
            <w:pPr>
              <w:rPr>
                <w:sz w:val="18"/>
                <w:szCs w:val="18"/>
                <w:lang w:val="en-GB"/>
              </w:rPr>
            </w:pPr>
            <w:r>
              <w:rPr>
                <w:sz w:val="18"/>
                <w:szCs w:val="18"/>
                <w:lang w:val="en-GB"/>
              </w:rPr>
              <w:t>String</w:t>
            </w:r>
          </w:p>
        </w:tc>
        <w:tc>
          <w:tcPr>
            <w:tcW w:w="5103" w:type="dxa"/>
          </w:tcPr>
          <w:p w:rsidR="00A72182" w:rsidRDefault="00A72182" w:rsidP="0099510A">
            <w:pPr>
              <w:rPr>
                <w:sz w:val="18"/>
                <w:szCs w:val="18"/>
                <w:lang w:val="en-GB"/>
              </w:rPr>
            </w:pPr>
            <w:r>
              <w:rPr>
                <w:sz w:val="18"/>
                <w:szCs w:val="18"/>
                <w:lang w:val="en-GB"/>
              </w:rPr>
              <w:t>The SP module performing the request, e.g. TM e-Filing, TM Back Office, etc.</w:t>
            </w:r>
          </w:p>
        </w:tc>
      </w:tr>
      <w:tr w:rsidR="00B231C0" w:rsidRPr="004328F7" w:rsidTr="0099510A">
        <w:trPr>
          <w:cantSplit/>
        </w:trPr>
        <w:tc>
          <w:tcPr>
            <w:tcW w:w="2127" w:type="dxa"/>
          </w:tcPr>
          <w:p w:rsidR="00B231C0" w:rsidRDefault="005C39E8" w:rsidP="0099510A">
            <w:pPr>
              <w:rPr>
                <w:rStyle w:val="Console"/>
              </w:rPr>
            </w:pPr>
            <w:proofErr w:type="spellStart"/>
            <w:r>
              <w:rPr>
                <w:rStyle w:val="Console"/>
                <w:lang w:val="en-GB"/>
              </w:rPr>
              <w:t>dossier</w:t>
            </w:r>
            <w:r w:rsidR="00B231C0">
              <w:rPr>
                <w:rStyle w:val="Console"/>
                <w:lang w:val="en-GB"/>
              </w:rPr>
              <w:t>Type</w:t>
            </w:r>
            <w:proofErr w:type="spellEnd"/>
          </w:p>
          <w:p w:rsidR="00B231C0" w:rsidRPr="00F324E3" w:rsidRDefault="00B231C0" w:rsidP="0099510A">
            <w:pPr>
              <w:rPr>
                <w:rFonts w:ascii="Consolas" w:hAnsi="Consolas" w:cs="Courier New"/>
                <w:sz w:val="18"/>
                <w:szCs w:val="18"/>
              </w:rPr>
            </w:pPr>
          </w:p>
        </w:tc>
        <w:tc>
          <w:tcPr>
            <w:tcW w:w="1134" w:type="dxa"/>
          </w:tcPr>
          <w:p w:rsidR="00B231C0" w:rsidRPr="007F3AE9" w:rsidRDefault="00B231C0" w:rsidP="0099510A">
            <w:pPr>
              <w:jc w:val="center"/>
              <w:rPr>
                <w:sz w:val="18"/>
                <w:szCs w:val="18"/>
                <w:lang w:val="en-GB"/>
              </w:rPr>
            </w:pPr>
            <w:r>
              <w:rPr>
                <w:sz w:val="18"/>
                <w:szCs w:val="18"/>
                <w:lang w:val="en-GB"/>
              </w:rPr>
              <w:t>Yes</w:t>
            </w:r>
          </w:p>
        </w:tc>
        <w:tc>
          <w:tcPr>
            <w:tcW w:w="1275" w:type="dxa"/>
          </w:tcPr>
          <w:p w:rsidR="00B231C0" w:rsidRPr="007F3AE9" w:rsidRDefault="00B231C0" w:rsidP="0099510A">
            <w:pPr>
              <w:rPr>
                <w:sz w:val="18"/>
                <w:szCs w:val="18"/>
                <w:lang w:val="en-GB"/>
              </w:rPr>
            </w:pPr>
            <w:r>
              <w:rPr>
                <w:sz w:val="18"/>
                <w:szCs w:val="18"/>
                <w:lang w:val="en-GB"/>
              </w:rPr>
              <w:t>String</w:t>
            </w:r>
          </w:p>
        </w:tc>
        <w:tc>
          <w:tcPr>
            <w:tcW w:w="5103" w:type="dxa"/>
          </w:tcPr>
          <w:p w:rsidR="00B231C0" w:rsidRDefault="00B231C0" w:rsidP="0099510A">
            <w:pPr>
              <w:rPr>
                <w:sz w:val="18"/>
                <w:szCs w:val="18"/>
                <w:lang w:val="en-GB"/>
              </w:rPr>
            </w:pPr>
            <w:r>
              <w:rPr>
                <w:sz w:val="18"/>
                <w:szCs w:val="18"/>
                <w:lang w:val="en-GB"/>
              </w:rPr>
              <w:t xml:space="preserve">Type of </w:t>
            </w:r>
            <w:r w:rsidR="005C39E8">
              <w:rPr>
                <w:sz w:val="18"/>
                <w:szCs w:val="18"/>
                <w:lang w:val="en-GB"/>
              </w:rPr>
              <w:t xml:space="preserve">Dossier </w:t>
            </w:r>
            <w:r>
              <w:rPr>
                <w:sz w:val="18"/>
                <w:szCs w:val="18"/>
                <w:lang w:val="en-GB"/>
              </w:rPr>
              <w:t xml:space="preserve">for which the </w:t>
            </w:r>
            <w:r w:rsidR="005C39E8">
              <w:rPr>
                <w:sz w:val="18"/>
                <w:szCs w:val="18"/>
                <w:lang w:val="en-GB"/>
              </w:rPr>
              <w:t xml:space="preserve">registration </w:t>
            </w:r>
            <w:r>
              <w:rPr>
                <w:sz w:val="18"/>
                <w:szCs w:val="18"/>
                <w:lang w:val="en-GB"/>
              </w:rPr>
              <w:t>number is being requested.</w:t>
            </w:r>
            <w:r w:rsidR="005C39E8">
              <w:rPr>
                <w:sz w:val="18"/>
                <w:szCs w:val="18"/>
                <w:lang w:val="en-GB"/>
              </w:rPr>
              <w:t xml:space="preserve"> It can be Trade Mark or Design.</w:t>
            </w:r>
          </w:p>
          <w:p w:rsidR="00B231C0" w:rsidRPr="00F324E3" w:rsidRDefault="00B231C0" w:rsidP="005C39E8">
            <w:pPr>
              <w:rPr>
                <w:sz w:val="18"/>
                <w:szCs w:val="18"/>
                <w:lang w:val="en-GB"/>
              </w:rPr>
            </w:pPr>
            <w:r>
              <w:rPr>
                <w:sz w:val="18"/>
                <w:szCs w:val="18"/>
                <w:lang w:val="en-GB"/>
              </w:rPr>
              <w:t xml:space="preserve">It allows </w:t>
            </w:r>
            <w:r w:rsidR="005C39E8">
              <w:rPr>
                <w:sz w:val="18"/>
                <w:szCs w:val="18"/>
                <w:lang w:val="en-GB"/>
              </w:rPr>
              <w:t>managing</w:t>
            </w:r>
            <w:r>
              <w:rPr>
                <w:sz w:val="18"/>
                <w:szCs w:val="18"/>
                <w:lang w:val="en-GB"/>
              </w:rPr>
              <w:t xml:space="preserve"> different numbering sequences for different types of </w:t>
            </w:r>
            <w:r w:rsidR="005C39E8">
              <w:rPr>
                <w:sz w:val="18"/>
                <w:szCs w:val="18"/>
                <w:lang w:val="en-GB"/>
              </w:rPr>
              <w:t>IP rights</w:t>
            </w:r>
            <w:r>
              <w:rPr>
                <w:sz w:val="18"/>
                <w:szCs w:val="18"/>
                <w:lang w:val="en-GB"/>
              </w:rPr>
              <w:t>.</w:t>
            </w:r>
          </w:p>
        </w:tc>
      </w:tr>
      <w:tr w:rsidR="00B231C0" w:rsidRPr="004328F7" w:rsidTr="0099510A">
        <w:trPr>
          <w:cantSplit/>
        </w:trPr>
        <w:tc>
          <w:tcPr>
            <w:tcW w:w="2127" w:type="dxa"/>
          </w:tcPr>
          <w:p w:rsidR="00B231C0" w:rsidRPr="00F324E3" w:rsidRDefault="00107AC0" w:rsidP="0099510A">
            <w:pPr>
              <w:rPr>
                <w:rStyle w:val="Console"/>
              </w:rPr>
            </w:pPr>
            <w:proofErr w:type="spellStart"/>
            <w:r>
              <w:rPr>
                <w:rStyle w:val="Console"/>
              </w:rPr>
              <w:t>application</w:t>
            </w:r>
            <w:r w:rsidR="00B231C0">
              <w:rPr>
                <w:rStyle w:val="Console"/>
              </w:rPr>
              <w:t>Number</w:t>
            </w:r>
            <w:proofErr w:type="spellEnd"/>
          </w:p>
        </w:tc>
        <w:tc>
          <w:tcPr>
            <w:tcW w:w="1134" w:type="dxa"/>
          </w:tcPr>
          <w:p w:rsidR="00B231C0" w:rsidRDefault="00B231C0" w:rsidP="0099510A">
            <w:pPr>
              <w:jc w:val="center"/>
              <w:rPr>
                <w:sz w:val="18"/>
                <w:szCs w:val="18"/>
                <w:lang w:val="en-GB"/>
              </w:rPr>
            </w:pPr>
            <w:r>
              <w:rPr>
                <w:sz w:val="18"/>
                <w:szCs w:val="18"/>
                <w:lang w:val="en-GB"/>
              </w:rPr>
              <w:t>No</w:t>
            </w:r>
          </w:p>
        </w:tc>
        <w:tc>
          <w:tcPr>
            <w:tcW w:w="1275" w:type="dxa"/>
          </w:tcPr>
          <w:p w:rsidR="00B231C0" w:rsidRDefault="00B231C0" w:rsidP="0099510A">
            <w:pPr>
              <w:rPr>
                <w:sz w:val="18"/>
                <w:szCs w:val="18"/>
                <w:lang w:val="en-GB"/>
              </w:rPr>
            </w:pPr>
            <w:r>
              <w:rPr>
                <w:sz w:val="18"/>
                <w:szCs w:val="18"/>
                <w:lang w:val="en-GB"/>
              </w:rPr>
              <w:t>String</w:t>
            </w:r>
          </w:p>
        </w:tc>
        <w:tc>
          <w:tcPr>
            <w:tcW w:w="5103" w:type="dxa"/>
          </w:tcPr>
          <w:p w:rsidR="00B231C0" w:rsidRDefault="00107AC0" w:rsidP="00107AC0">
            <w:pPr>
              <w:rPr>
                <w:sz w:val="18"/>
                <w:szCs w:val="18"/>
                <w:lang w:val="en-GB"/>
              </w:rPr>
            </w:pPr>
            <w:r>
              <w:rPr>
                <w:sz w:val="18"/>
                <w:szCs w:val="18"/>
                <w:lang w:val="en-GB"/>
              </w:rPr>
              <w:t xml:space="preserve">Application </w:t>
            </w:r>
            <w:r w:rsidR="00B231C0">
              <w:rPr>
                <w:sz w:val="18"/>
                <w:szCs w:val="18"/>
                <w:lang w:val="en-GB"/>
              </w:rPr>
              <w:t xml:space="preserve">Number of the </w:t>
            </w:r>
            <w:r>
              <w:rPr>
                <w:sz w:val="18"/>
                <w:szCs w:val="18"/>
                <w:lang w:val="en-GB"/>
              </w:rPr>
              <w:t xml:space="preserve">dossier </w:t>
            </w:r>
            <w:r w:rsidR="00B231C0">
              <w:rPr>
                <w:sz w:val="18"/>
                <w:szCs w:val="18"/>
                <w:lang w:val="en-GB"/>
              </w:rPr>
              <w:t xml:space="preserve">for which the </w:t>
            </w:r>
            <w:r>
              <w:rPr>
                <w:sz w:val="18"/>
                <w:szCs w:val="18"/>
                <w:lang w:val="en-GB"/>
              </w:rPr>
              <w:t>registration</w:t>
            </w:r>
            <w:r w:rsidR="00B231C0">
              <w:rPr>
                <w:sz w:val="18"/>
                <w:szCs w:val="18"/>
                <w:lang w:val="en-GB"/>
              </w:rPr>
              <w:t xml:space="preserve"> number is being requested.</w:t>
            </w:r>
          </w:p>
        </w:tc>
      </w:tr>
      <w:tr w:rsidR="00B231C0" w:rsidRPr="004328F7" w:rsidTr="0099510A">
        <w:trPr>
          <w:cantSplit/>
        </w:trPr>
        <w:tc>
          <w:tcPr>
            <w:tcW w:w="2127" w:type="dxa"/>
          </w:tcPr>
          <w:p w:rsidR="00B231C0" w:rsidRDefault="00B231C0" w:rsidP="009B2B7A">
            <w:pPr>
              <w:rPr>
                <w:rStyle w:val="Console"/>
              </w:rPr>
            </w:pPr>
            <w:proofErr w:type="spellStart"/>
            <w:r>
              <w:rPr>
                <w:rStyle w:val="Console"/>
              </w:rPr>
              <w:t>related</w:t>
            </w:r>
            <w:r w:rsidR="009B2B7A">
              <w:rPr>
                <w:rStyle w:val="Console"/>
              </w:rPr>
              <w:t>Dossier</w:t>
            </w:r>
            <w:proofErr w:type="spellEnd"/>
          </w:p>
        </w:tc>
        <w:tc>
          <w:tcPr>
            <w:tcW w:w="1134" w:type="dxa"/>
          </w:tcPr>
          <w:p w:rsidR="00B231C0" w:rsidRDefault="00B231C0" w:rsidP="0099510A">
            <w:pPr>
              <w:jc w:val="center"/>
              <w:rPr>
                <w:sz w:val="18"/>
                <w:szCs w:val="18"/>
                <w:lang w:val="en-GB"/>
              </w:rPr>
            </w:pPr>
            <w:r>
              <w:rPr>
                <w:sz w:val="18"/>
                <w:szCs w:val="18"/>
                <w:lang w:val="en-GB"/>
              </w:rPr>
              <w:t>No</w:t>
            </w:r>
          </w:p>
        </w:tc>
        <w:tc>
          <w:tcPr>
            <w:tcW w:w="1275" w:type="dxa"/>
          </w:tcPr>
          <w:p w:rsidR="00B231C0" w:rsidRDefault="00B231C0" w:rsidP="009B2B7A">
            <w:pPr>
              <w:jc w:val="left"/>
              <w:rPr>
                <w:sz w:val="18"/>
                <w:szCs w:val="18"/>
                <w:lang w:val="en-GB"/>
              </w:rPr>
            </w:pPr>
            <w:proofErr w:type="spellStart"/>
            <w:r>
              <w:rPr>
                <w:sz w:val="18"/>
                <w:szCs w:val="18"/>
                <w:lang w:val="en-GB"/>
              </w:rPr>
              <w:t>Related</w:t>
            </w:r>
            <w:r w:rsidR="009B2B7A">
              <w:rPr>
                <w:sz w:val="18"/>
                <w:szCs w:val="18"/>
                <w:lang w:val="en-GB"/>
              </w:rPr>
              <w:t>Dossier</w:t>
            </w:r>
            <w:proofErr w:type="spellEnd"/>
          </w:p>
        </w:tc>
        <w:tc>
          <w:tcPr>
            <w:tcW w:w="5103" w:type="dxa"/>
          </w:tcPr>
          <w:p w:rsidR="00B231C0" w:rsidRDefault="00BC3DE9" w:rsidP="0099510A">
            <w:pPr>
              <w:rPr>
                <w:sz w:val="18"/>
                <w:szCs w:val="18"/>
                <w:lang w:val="en-GB"/>
              </w:rPr>
            </w:pPr>
            <w:r>
              <w:rPr>
                <w:sz w:val="18"/>
                <w:szCs w:val="18"/>
                <w:lang w:val="en-GB"/>
              </w:rPr>
              <w:t xml:space="preserve">An optional </w:t>
            </w:r>
            <w:r w:rsidR="009B2B7A">
              <w:rPr>
                <w:sz w:val="18"/>
                <w:szCs w:val="18"/>
                <w:lang w:val="en-GB"/>
              </w:rPr>
              <w:t>dossier</w:t>
            </w:r>
            <w:r w:rsidR="00B231C0">
              <w:rPr>
                <w:sz w:val="18"/>
                <w:szCs w:val="18"/>
                <w:lang w:val="en-GB"/>
              </w:rPr>
              <w:t xml:space="preserve"> that might be related to this one.</w:t>
            </w:r>
          </w:p>
          <w:p w:rsidR="00B231C0" w:rsidRDefault="00B231C0" w:rsidP="0099510A">
            <w:pPr>
              <w:rPr>
                <w:sz w:val="18"/>
                <w:szCs w:val="18"/>
                <w:lang w:val="en-GB"/>
              </w:rPr>
            </w:pPr>
            <w:r>
              <w:rPr>
                <w:sz w:val="18"/>
                <w:szCs w:val="18"/>
                <w:lang w:val="en-GB"/>
              </w:rPr>
              <w:t xml:space="preserve">It allows </w:t>
            </w:r>
            <w:r w:rsidR="009B2B7A">
              <w:rPr>
                <w:sz w:val="18"/>
                <w:szCs w:val="18"/>
                <w:lang w:val="en-GB"/>
              </w:rPr>
              <w:t>generating</w:t>
            </w:r>
            <w:r>
              <w:rPr>
                <w:sz w:val="18"/>
                <w:szCs w:val="18"/>
                <w:lang w:val="en-GB"/>
              </w:rPr>
              <w:t xml:space="preserve"> numbers based on other </w:t>
            </w:r>
            <w:r w:rsidR="009B2B7A">
              <w:rPr>
                <w:sz w:val="18"/>
                <w:szCs w:val="18"/>
                <w:lang w:val="en-GB"/>
              </w:rPr>
              <w:t>IP rights</w:t>
            </w:r>
            <w:r>
              <w:rPr>
                <w:sz w:val="18"/>
                <w:szCs w:val="18"/>
                <w:lang w:val="en-GB"/>
              </w:rPr>
              <w:t xml:space="preserve"> (e.g. in case of a </w:t>
            </w:r>
            <w:r w:rsidR="009B2B7A">
              <w:rPr>
                <w:sz w:val="18"/>
                <w:szCs w:val="18"/>
                <w:lang w:val="en-GB"/>
              </w:rPr>
              <w:t>partial transfer o</w:t>
            </w:r>
            <w:r w:rsidR="00BC3DE9">
              <w:rPr>
                <w:sz w:val="18"/>
                <w:szCs w:val="18"/>
                <w:lang w:val="en-GB"/>
              </w:rPr>
              <w:t>f</w:t>
            </w:r>
            <w:r w:rsidR="009B2B7A">
              <w:rPr>
                <w:sz w:val="18"/>
                <w:szCs w:val="18"/>
                <w:lang w:val="en-GB"/>
              </w:rPr>
              <w:t xml:space="preserve"> right</w:t>
            </w:r>
            <w:r>
              <w:rPr>
                <w:sz w:val="18"/>
                <w:szCs w:val="18"/>
                <w:lang w:val="en-GB"/>
              </w:rPr>
              <w:t>).</w:t>
            </w:r>
          </w:p>
          <w:p w:rsidR="00B231C0" w:rsidRDefault="00B231C0" w:rsidP="0099510A">
            <w:pPr>
              <w:rPr>
                <w:sz w:val="18"/>
                <w:szCs w:val="18"/>
                <w:lang w:val="en-GB"/>
              </w:rPr>
            </w:pPr>
            <w:r>
              <w:rPr>
                <w:sz w:val="18"/>
                <w:szCs w:val="18"/>
                <w:lang w:val="en-GB"/>
              </w:rPr>
              <w:t xml:space="preserve">The </w:t>
            </w:r>
            <w:proofErr w:type="spellStart"/>
            <w:r>
              <w:rPr>
                <w:sz w:val="18"/>
                <w:szCs w:val="18"/>
                <w:lang w:val="en-GB"/>
              </w:rPr>
              <w:t>Related</w:t>
            </w:r>
            <w:r w:rsidR="009B2B7A">
              <w:rPr>
                <w:sz w:val="18"/>
                <w:szCs w:val="18"/>
                <w:lang w:val="en-GB"/>
              </w:rPr>
              <w:t>Dossier</w:t>
            </w:r>
            <w:proofErr w:type="spellEnd"/>
            <w:r>
              <w:rPr>
                <w:sz w:val="18"/>
                <w:szCs w:val="18"/>
                <w:lang w:val="en-GB"/>
              </w:rPr>
              <w:t xml:space="preserve"> object is composed </w:t>
            </w:r>
            <w:r w:rsidR="009B2B7A">
              <w:rPr>
                <w:sz w:val="18"/>
                <w:szCs w:val="18"/>
                <w:lang w:val="en-GB"/>
              </w:rPr>
              <w:t>of</w:t>
            </w:r>
            <w:r>
              <w:rPr>
                <w:sz w:val="18"/>
                <w:szCs w:val="18"/>
                <w:lang w:val="en-GB"/>
              </w:rPr>
              <w:t>:</w:t>
            </w:r>
          </w:p>
          <w:p w:rsidR="00B231C0" w:rsidRDefault="009B2B7A" w:rsidP="0099510A">
            <w:pPr>
              <w:pStyle w:val="ListParagraph"/>
              <w:numPr>
                <w:ilvl w:val="0"/>
                <w:numId w:val="31"/>
              </w:numPr>
              <w:rPr>
                <w:sz w:val="18"/>
                <w:szCs w:val="18"/>
                <w:lang w:val="en-GB"/>
              </w:rPr>
            </w:pPr>
            <w:r>
              <w:rPr>
                <w:sz w:val="18"/>
                <w:szCs w:val="18"/>
                <w:lang w:val="en-GB"/>
              </w:rPr>
              <w:t>Dossier</w:t>
            </w:r>
            <w:r w:rsidR="00B231C0">
              <w:rPr>
                <w:sz w:val="18"/>
                <w:szCs w:val="18"/>
                <w:lang w:val="en-GB"/>
              </w:rPr>
              <w:t xml:space="preserve"> Type</w:t>
            </w:r>
          </w:p>
          <w:p w:rsidR="00B231C0" w:rsidRDefault="0006710A" w:rsidP="0099510A">
            <w:pPr>
              <w:pStyle w:val="ListParagraph"/>
              <w:numPr>
                <w:ilvl w:val="0"/>
                <w:numId w:val="31"/>
              </w:numPr>
              <w:rPr>
                <w:sz w:val="18"/>
                <w:szCs w:val="18"/>
                <w:lang w:val="en-GB"/>
              </w:rPr>
            </w:pPr>
            <w:r>
              <w:rPr>
                <w:sz w:val="18"/>
                <w:szCs w:val="18"/>
                <w:lang w:val="en-GB"/>
              </w:rPr>
              <w:t>Application Number</w:t>
            </w:r>
          </w:p>
          <w:p w:rsidR="0006710A" w:rsidRDefault="0006710A" w:rsidP="0099510A">
            <w:pPr>
              <w:pStyle w:val="ListParagraph"/>
              <w:numPr>
                <w:ilvl w:val="0"/>
                <w:numId w:val="31"/>
              </w:numPr>
              <w:rPr>
                <w:sz w:val="18"/>
                <w:szCs w:val="18"/>
                <w:lang w:val="en-GB"/>
              </w:rPr>
            </w:pPr>
            <w:r>
              <w:rPr>
                <w:sz w:val="18"/>
                <w:szCs w:val="18"/>
                <w:lang w:val="en-GB"/>
              </w:rPr>
              <w:t>Registration Number</w:t>
            </w:r>
          </w:p>
          <w:p w:rsidR="00B231C0" w:rsidRDefault="00B231C0" w:rsidP="0099510A">
            <w:pPr>
              <w:pStyle w:val="ListParagraph"/>
              <w:numPr>
                <w:ilvl w:val="0"/>
                <w:numId w:val="31"/>
              </w:numPr>
              <w:rPr>
                <w:sz w:val="18"/>
                <w:szCs w:val="18"/>
                <w:lang w:val="en-GB"/>
              </w:rPr>
            </w:pPr>
            <w:r>
              <w:rPr>
                <w:sz w:val="18"/>
                <w:szCs w:val="18"/>
                <w:lang w:val="en-GB"/>
              </w:rPr>
              <w:t xml:space="preserve">Relationship Type: e.g. </w:t>
            </w:r>
            <w:r w:rsidR="009B2B7A">
              <w:rPr>
                <w:sz w:val="18"/>
                <w:szCs w:val="18"/>
                <w:lang w:val="en-GB"/>
              </w:rPr>
              <w:t>Partial Transfer</w:t>
            </w:r>
            <w:r>
              <w:rPr>
                <w:sz w:val="18"/>
                <w:szCs w:val="18"/>
                <w:lang w:val="en-GB"/>
              </w:rPr>
              <w:t>, etc.</w:t>
            </w:r>
          </w:p>
          <w:p w:rsidR="00B231C0" w:rsidRPr="003A0459" w:rsidRDefault="00B231C0" w:rsidP="009B2B7A">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proofErr w:type="spellStart"/>
            <w:r>
              <w:rPr>
                <w:rStyle w:val="Console"/>
                <w:lang w:val="en-GB"/>
              </w:rPr>
              <w:t>Related</w:t>
            </w:r>
            <w:r w:rsidR="009B2B7A">
              <w:rPr>
                <w:rStyle w:val="Console"/>
                <w:lang w:val="en-GB"/>
              </w:rPr>
              <w:t>Dossier</w:t>
            </w:r>
            <w:proofErr w:type="spellEnd"/>
            <w:r w:rsidRPr="005E2266">
              <w:rPr>
                <w:sz w:val="18"/>
                <w:szCs w:val="18"/>
                <w:lang w:val="en-GB"/>
              </w:rPr>
              <w:t xml:space="preserve">, see [R1] in the </w:t>
            </w:r>
            <w:r>
              <w:rPr>
                <w:sz w:val="18"/>
                <w:szCs w:val="18"/>
                <w:lang w:val="en-GB"/>
              </w:rPr>
              <w:t>Numbering</w:t>
            </w:r>
            <w:r w:rsidRPr="005E2266">
              <w:rPr>
                <w:sz w:val="18"/>
                <w:szCs w:val="18"/>
                <w:lang w:val="en-GB"/>
              </w:rPr>
              <w:t xml:space="preserve"> Domain.</w:t>
            </w:r>
          </w:p>
        </w:tc>
      </w:tr>
    </w:tbl>
    <w:p w:rsidR="00B231C0" w:rsidRPr="00DB6AC0" w:rsidRDefault="00B231C0" w:rsidP="00B231C0"/>
    <w:p w:rsidR="00B231C0" w:rsidRDefault="00B231C0" w:rsidP="00B231C0">
      <w:pPr>
        <w:pStyle w:val="Heading3"/>
        <w:rPr>
          <w:lang w:val="en-GB"/>
        </w:rPr>
      </w:pPr>
      <w:bookmarkStart w:id="68" w:name="_Toc411605228"/>
      <w:r>
        <w:rPr>
          <w:lang w:val="en-GB"/>
        </w:rPr>
        <w:t>Response parameters</w:t>
      </w:r>
      <w:bookmarkEnd w:id="6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275"/>
        <w:gridCol w:w="5103"/>
      </w:tblGrid>
      <w:tr w:rsidR="00B231C0" w:rsidRPr="00F45CF9" w:rsidTr="0099510A">
        <w:trPr>
          <w:cantSplit/>
          <w:tblHeader/>
        </w:trPr>
        <w:tc>
          <w:tcPr>
            <w:tcW w:w="2127" w:type="dxa"/>
            <w:shd w:val="pct5" w:color="auto" w:fill="FFFFFF"/>
          </w:tcPr>
          <w:p w:rsidR="00B231C0" w:rsidRPr="00F45CF9" w:rsidRDefault="00B231C0" w:rsidP="0099510A">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B231C0" w:rsidRPr="00F45CF9" w:rsidRDefault="00B231C0" w:rsidP="0099510A">
            <w:pPr>
              <w:pStyle w:val="Tabletext"/>
              <w:jc w:val="center"/>
              <w:rPr>
                <w:rFonts w:cs="Arial"/>
                <w:b/>
                <w:color w:val="000000"/>
                <w:sz w:val="18"/>
                <w:szCs w:val="18"/>
                <w:lang w:val="en-GB"/>
              </w:rPr>
            </w:pPr>
            <w:r>
              <w:rPr>
                <w:rFonts w:cs="Arial"/>
                <w:b/>
                <w:color w:val="000000"/>
                <w:sz w:val="18"/>
                <w:szCs w:val="18"/>
                <w:lang w:val="en-GB"/>
              </w:rPr>
              <w:t>Mandatory</w:t>
            </w:r>
          </w:p>
        </w:tc>
        <w:tc>
          <w:tcPr>
            <w:tcW w:w="1275" w:type="dxa"/>
            <w:shd w:val="pct5" w:color="auto" w:fill="FFFFFF"/>
          </w:tcPr>
          <w:p w:rsidR="00B231C0" w:rsidRPr="00F45CF9" w:rsidRDefault="00B231C0" w:rsidP="0099510A">
            <w:pPr>
              <w:pStyle w:val="Tabletext"/>
              <w:jc w:val="left"/>
              <w:rPr>
                <w:rFonts w:cs="Arial"/>
                <w:b/>
                <w:color w:val="000000"/>
                <w:sz w:val="18"/>
                <w:szCs w:val="18"/>
                <w:lang w:val="en-GB"/>
              </w:rPr>
            </w:pPr>
            <w:r>
              <w:rPr>
                <w:rFonts w:cs="Arial"/>
                <w:b/>
                <w:color w:val="000000"/>
                <w:sz w:val="18"/>
                <w:szCs w:val="18"/>
                <w:lang w:val="en-GB"/>
              </w:rPr>
              <w:t>Type</w:t>
            </w:r>
          </w:p>
        </w:tc>
        <w:tc>
          <w:tcPr>
            <w:tcW w:w="5103" w:type="dxa"/>
            <w:shd w:val="pct5" w:color="auto" w:fill="FFFFFF"/>
          </w:tcPr>
          <w:p w:rsidR="00B231C0" w:rsidRPr="00F45CF9" w:rsidRDefault="00B231C0" w:rsidP="0099510A">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B231C0" w:rsidRPr="004328F7" w:rsidTr="0099510A">
        <w:trPr>
          <w:cantSplit/>
        </w:trPr>
        <w:tc>
          <w:tcPr>
            <w:tcW w:w="2127" w:type="dxa"/>
          </w:tcPr>
          <w:p w:rsidR="00B231C0" w:rsidRPr="005D2F05" w:rsidRDefault="00B231C0" w:rsidP="0099510A">
            <w:pPr>
              <w:rPr>
                <w:rStyle w:val="Console"/>
              </w:rPr>
            </w:pPr>
            <w:proofErr w:type="spellStart"/>
            <w:r>
              <w:rPr>
                <w:rStyle w:val="Console"/>
              </w:rPr>
              <w:t>numberingResult</w:t>
            </w:r>
            <w:proofErr w:type="spellEnd"/>
          </w:p>
        </w:tc>
        <w:tc>
          <w:tcPr>
            <w:tcW w:w="1134" w:type="dxa"/>
          </w:tcPr>
          <w:p w:rsidR="00B231C0" w:rsidRPr="007F3AE9" w:rsidRDefault="00B231C0" w:rsidP="0099510A">
            <w:pPr>
              <w:jc w:val="center"/>
              <w:rPr>
                <w:sz w:val="18"/>
                <w:szCs w:val="18"/>
                <w:lang w:val="en-GB"/>
              </w:rPr>
            </w:pPr>
            <w:r>
              <w:rPr>
                <w:sz w:val="18"/>
                <w:szCs w:val="18"/>
                <w:lang w:val="en-GB"/>
              </w:rPr>
              <w:t>Yes</w:t>
            </w:r>
          </w:p>
        </w:tc>
        <w:tc>
          <w:tcPr>
            <w:tcW w:w="1275" w:type="dxa"/>
          </w:tcPr>
          <w:p w:rsidR="00B231C0" w:rsidRPr="007F3AE9" w:rsidRDefault="00B231C0" w:rsidP="0099510A">
            <w:pPr>
              <w:rPr>
                <w:sz w:val="18"/>
                <w:szCs w:val="18"/>
                <w:lang w:val="en-GB"/>
              </w:rPr>
            </w:pPr>
            <w:proofErr w:type="spellStart"/>
            <w:r>
              <w:rPr>
                <w:sz w:val="18"/>
                <w:szCs w:val="18"/>
                <w:lang w:val="en-GB"/>
              </w:rPr>
              <w:t>NumberingResult</w:t>
            </w:r>
            <w:proofErr w:type="spellEnd"/>
          </w:p>
        </w:tc>
        <w:tc>
          <w:tcPr>
            <w:tcW w:w="5103" w:type="dxa"/>
          </w:tcPr>
          <w:p w:rsidR="00B231C0" w:rsidRDefault="00B231C0" w:rsidP="0099510A">
            <w:pPr>
              <w:rPr>
                <w:sz w:val="18"/>
                <w:szCs w:val="18"/>
                <w:lang w:val="en-GB"/>
              </w:rPr>
            </w:pPr>
            <w:r>
              <w:rPr>
                <w:sz w:val="18"/>
                <w:szCs w:val="18"/>
                <w:lang w:val="en-GB"/>
              </w:rPr>
              <w:t xml:space="preserve">The generated </w:t>
            </w:r>
            <w:r w:rsidR="00DC2366">
              <w:rPr>
                <w:sz w:val="18"/>
                <w:szCs w:val="18"/>
                <w:lang w:val="en-GB"/>
              </w:rPr>
              <w:t xml:space="preserve">Registration </w:t>
            </w:r>
            <w:r>
              <w:rPr>
                <w:sz w:val="18"/>
                <w:szCs w:val="18"/>
                <w:lang w:val="en-GB"/>
              </w:rPr>
              <w:t>Number together with the timestamp of when it was generated.</w:t>
            </w:r>
          </w:p>
          <w:p w:rsidR="00B231C0" w:rsidRPr="007F3AE9" w:rsidRDefault="00B231C0" w:rsidP="0099510A">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proofErr w:type="spellStart"/>
            <w:r>
              <w:rPr>
                <w:rStyle w:val="Console"/>
                <w:lang w:val="en-GB"/>
              </w:rPr>
              <w:t>NumberingResult</w:t>
            </w:r>
            <w:proofErr w:type="spellEnd"/>
            <w:r w:rsidRPr="005E2266">
              <w:rPr>
                <w:sz w:val="18"/>
                <w:szCs w:val="18"/>
                <w:lang w:val="en-GB"/>
              </w:rPr>
              <w:t xml:space="preserve">, see [R1] in the </w:t>
            </w:r>
            <w:r>
              <w:rPr>
                <w:sz w:val="18"/>
                <w:szCs w:val="18"/>
                <w:lang w:val="en-GB"/>
              </w:rPr>
              <w:t>Numbering</w:t>
            </w:r>
            <w:r w:rsidRPr="005E2266">
              <w:rPr>
                <w:sz w:val="18"/>
                <w:szCs w:val="18"/>
                <w:lang w:val="en-GB"/>
              </w:rPr>
              <w:t xml:space="preserve"> Domain.</w:t>
            </w:r>
          </w:p>
        </w:tc>
      </w:tr>
    </w:tbl>
    <w:p w:rsidR="00B231C0" w:rsidRDefault="00B231C0" w:rsidP="00B231C0">
      <w:pPr>
        <w:rPr>
          <w:lang w:val="en-GB"/>
        </w:rPr>
      </w:pPr>
    </w:p>
    <w:p w:rsidR="00B231C0" w:rsidRPr="00C314F9" w:rsidRDefault="00B231C0" w:rsidP="00B231C0">
      <w:pPr>
        <w:pStyle w:val="Heading3"/>
        <w:rPr>
          <w:lang w:val="en-GB"/>
        </w:rPr>
      </w:pPr>
      <w:bookmarkStart w:id="69" w:name="_Toc411605229"/>
      <w:r w:rsidRPr="00C314F9">
        <w:rPr>
          <w:lang w:val="en-GB"/>
        </w:rPr>
        <w:t>Exceptions</w:t>
      </w:r>
      <w:bookmarkEnd w:id="69"/>
    </w:p>
    <w:p w:rsidR="00B231C0" w:rsidRPr="00B269A7" w:rsidRDefault="00B231C0" w:rsidP="00B231C0">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rsidR="00B231C0" w:rsidRPr="00B269A7" w:rsidRDefault="00B231C0" w:rsidP="00B231C0">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B231C0" w:rsidRPr="00B269A7" w:rsidTr="0099510A">
        <w:trPr>
          <w:cantSplit/>
          <w:tblHeader/>
          <w:jc w:val="center"/>
        </w:trPr>
        <w:tc>
          <w:tcPr>
            <w:tcW w:w="1257" w:type="dxa"/>
            <w:shd w:val="pct5" w:color="auto" w:fill="FFFFFF"/>
          </w:tcPr>
          <w:p w:rsidR="00B231C0" w:rsidRPr="00B269A7" w:rsidRDefault="00B231C0" w:rsidP="0099510A">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B231C0" w:rsidRPr="00B269A7" w:rsidRDefault="00B231C0" w:rsidP="0099510A">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B231C0" w:rsidRPr="00B269A7" w:rsidTr="0099510A">
        <w:trPr>
          <w:cantSplit/>
          <w:tblHeader/>
          <w:jc w:val="center"/>
        </w:trPr>
        <w:tc>
          <w:tcPr>
            <w:tcW w:w="1257" w:type="dxa"/>
          </w:tcPr>
          <w:p w:rsidR="00B231C0" w:rsidRPr="00B269A7" w:rsidRDefault="00B231C0" w:rsidP="0099510A">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B231C0" w:rsidRPr="00B269A7" w:rsidRDefault="00B231C0" w:rsidP="0099510A">
            <w:pPr>
              <w:pStyle w:val="Tabletext"/>
              <w:jc w:val="left"/>
              <w:rPr>
                <w:rFonts w:cs="Arial"/>
                <w:color w:val="000000"/>
                <w:sz w:val="18"/>
                <w:szCs w:val="18"/>
                <w:lang w:val="en-GB"/>
              </w:rPr>
            </w:pPr>
            <w:r>
              <w:rPr>
                <w:rFonts w:cs="Arial"/>
                <w:color w:val="000000"/>
                <w:sz w:val="18"/>
                <w:szCs w:val="18"/>
                <w:lang w:val="en-GB"/>
              </w:rPr>
              <w:t>Invalid parameters.</w:t>
            </w:r>
          </w:p>
        </w:tc>
      </w:tr>
      <w:tr w:rsidR="00B231C0" w:rsidTr="0099510A">
        <w:trPr>
          <w:cantSplit/>
          <w:tblHeader/>
          <w:jc w:val="center"/>
        </w:trPr>
        <w:tc>
          <w:tcPr>
            <w:tcW w:w="1257" w:type="dxa"/>
          </w:tcPr>
          <w:p w:rsidR="00B231C0" w:rsidRPr="00B269A7" w:rsidRDefault="00B231C0" w:rsidP="0099510A">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B231C0" w:rsidRDefault="00B231C0" w:rsidP="0099510A">
            <w:pPr>
              <w:pStyle w:val="Tabletext"/>
              <w:jc w:val="left"/>
              <w:rPr>
                <w:rFonts w:cs="Arial"/>
                <w:color w:val="000000"/>
                <w:sz w:val="18"/>
                <w:szCs w:val="18"/>
                <w:lang w:val="en-GB"/>
              </w:rPr>
            </w:pPr>
            <w:r>
              <w:rPr>
                <w:rFonts w:cs="Arial"/>
                <w:color w:val="000000"/>
                <w:sz w:val="18"/>
                <w:szCs w:val="18"/>
                <w:lang w:val="en-GB"/>
              </w:rPr>
              <w:t>…</w:t>
            </w:r>
          </w:p>
        </w:tc>
      </w:tr>
      <w:tr w:rsidR="00B231C0" w:rsidTr="0099510A">
        <w:trPr>
          <w:cantSplit/>
          <w:tblHeader/>
          <w:jc w:val="center"/>
        </w:trPr>
        <w:tc>
          <w:tcPr>
            <w:tcW w:w="1257" w:type="dxa"/>
          </w:tcPr>
          <w:p w:rsidR="00B231C0" w:rsidRDefault="00B231C0" w:rsidP="0099510A">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B231C0" w:rsidRDefault="00B231C0" w:rsidP="0099510A">
            <w:pPr>
              <w:pStyle w:val="Tabletext"/>
              <w:jc w:val="left"/>
              <w:rPr>
                <w:rFonts w:cs="Arial"/>
                <w:color w:val="000000"/>
                <w:sz w:val="18"/>
                <w:szCs w:val="18"/>
                <w:lang w:val="en-GB"/>
              </w:rPr>
            </w:pPr>
            <w:r>
              <w:rPr>
                <w:rFonts w:cs="Arial"/>
                <w:color w:val="000000"/>
                <w:sz w:val="18"/>
                <w:szCs w:val="18"/>
                <w:lang w:val="en-GB"/>
              </w:rPr>
              <w:t>…</w:t>
            </w:r>
          </w:p>
        </w:tc>
      </w:tr>
    </w:tbl>
    <w:p w:rsidR="00B231C0" w:rsidRDefault="00B231C0" w:rsidP="00B231C0">
      <w:pPr>
        <w:rPr>
          <w:lang w:val="en-GB"/>
        </w:rPr>
      </w:pPr>
    </w:p>
    <w:p w:rsidR="002D16BE" w:rsidRDefault="002D16BE" w:rsidP="002D16BE">
      <w:pPr>
        <w:pStyle w:val="Heading3"/>
        <w:rPr>
          <w:lang w:val="en-GB"/>
        </w:rPr>
      </w:pPr>
      <w:bookmarkStart w:id="70" w:name="_Toc411605230"/>
      <w:r>
        <w:rPr>
          <w:lang w:val="en-GB"/>
        </w:rPr>
        <w:t>Sample messages</w:t>
      </w:r>
      <w:bookmarkEnd w:id="70"/>
    </w:p>
    <w:p w:rsidR="00407558" w:rsidRPr="00407558" w:rsidRDefault="00407558" w:rsidP="002D16BE">
      <w:pPr>
        <w:rPr>
          <w:lang w:val="en-GB"/>
        </w:rPr>
      </w:pPr>
    </w:p>
    <w:p w:rsidR="002D16BE" w:rsidRDefault="002D16BE" w:rsidP="002D16BE">
      <w:pPr>
        <w:rPr>
          <w:b/>
          <w:lang w:val="en-GB"/>
        </w:rPr>
      </w:pPr>
      <w:r w:rsidRPr="006575C0">
        <w:rPr>
          <w:b/>
          <w:lang w:val="en-GB"/>
        </w:rPr>
        <w:t>Request:</w:t>
      </w:r>
    </w:p>
    <w:p w:rsidR="00407558" w:rsidRDefault="00407558" w:rsidP="00407558">
      <w:pPr>
        <w:pStyle w:val="Source"/>
      </w:pPr>
      <w:r>
        <w:t>&lt;soapenv:Envelope xmlns:soapenv="http://schemas.xmlsoap.org/soap/envelope/" xmlns:v4="http://ohim.eu/fsp/services/NumberingManagement/V4"&gt;</w:t>
      </w:r>
    </w:p>
    <w:p w:rsidR="00407558" w:rsidRDefault="00407558" w:rsidP="00407558">
      <w:pPr>
        <w:pStyle w:val="Source"/>
      </w:pPr>
      <w:r>
        <w:t xml:space="preserve">   &lt;soapenv:Header/&gt;</w:t>
      </w:r>
    </w:p>
    <w:p w:rsidR="00407558" w:rsidRDefault="00407558" w:rsidP="00407558">
      <w:pPr>
        <w:pStyle w:val="Source"/>
      </w:pPr>
      <w:r>
        <w:t xml:space="preserve">   &lt;soapenv:Body&gt;</w:t>
      </w:r>
    </w:p>
    <w:p w:rsidR="00407558" w:rsidRDefault="00407558" w:rsidP="00407558">
      <w:pPr>
        <w:pStyle w:val="Source"/>
      </w:pPr>
      <w:r>
        <w:t xml:space="preserve">      &lt;v4:getRegistrationNumber&gt;</w:t>
      </w:r>
    </w:p>
    <w:p w:rsidR="00407558" w:rsidRDefault="00407558" w:rsidP="00407558">
      <w:pPr>
        <w:pStyle w:val="Source"/>
      </w:pPr>
      <w:r>
        <w:t xml:space="preserve">         &lt;module&gt;Back Office&lt;/module&gt;</w:t>
      </w:r>
    </w:p>
    <w:p w:rsidR="00407558" w:rsidRDefault="00407558" w:rsidP="00407558">
      <w:pPr>
        <w:pStyle w:val="Source"/>
      </w:pPr>
      <w:r>
        <w:t xml:space="preserve">         &lt;dossierType&gt;TradeMarkDossier&lt;/dossierType&gt;</w:t>
      </w:r>
    </w:p>
    <w:p w:rsidR="00407558" w:rsidRDefault="00407558" w:rsidP="00407558">
      <w:pPr>
        <w:pStyle w:val="Source"/>
      </w:pPr>
      <w:r>
        <w:lastRenderedPageBreak/>
        <w:t xml:space="preserve">         &lt;applicationNumber&gt;EM2013000000123&lt;/applicationNumber&gt;</w:t>
      </w:r>
    </w:p>
    <w:p w:rsidR="00407558" w:rsidRPr="0006710A" w:rsidRDefault="00407558" w:rsidP="00407558">
      <w:pPr>
        <w:pStyle w:val="Source"/>
        <w:rPr>
          <w:lang w:val="it-IT"/>
        </w:rPr>
      </w:pPr>
      <w:r w:rsidRPr="00407558">
        <w:t xml:space="preserve">         </w:t>
      </w:r>
      <w:r w:rsidRPr="0006710A">
        <w:rPr>
          <w:lang w:val="it-IT"/>
        </w:rPr>
        <w:t>&lt;relatedDossier&gt;</w:t>
      </w:r>
    </w:p>
    <w:p w:rsidR="00407558" w:rsidRPr="0006710A" w:rsidRDefault="00407558" w:rsidP="00407558">
      <w:pPr>
        <w:pStyle w:val="Source"/>
        <w:rPr>
          <w:lang w:val="it-IT"/>
        </w:rPr>
      </w:pPr>
      <w:r w:rsidRPr="0006710A">
        <w:rPr>
          <w:lang w:val="it-IT"/>
        </w:rPr>
        <w:t xml:space="preserve">            &lt;dossierType&gt;TradeMarkDossier&lt;/dossierType&gt;</w:t>
      </w:r>
    </w:p>
    <w:p w:rsidR="00407558" w:rsidRPr="0006710A" w:rsidRDefault="00407558" w:rsidP="00407558">
      <w:pPr>
        <w:pStyle w:val="Source"/>
        <w:rPr>
          <w:lang w:val="it-IT"/>
        </w:rPr>
      </w:pPr>
      <w:r w:rsidRPr="0006710A">
        <w:rPr>
          <w:lang w:val="it-IT"/>
        </w:rPr>
        <w:t xml:space="preserve">            &lt;dossierNumber&gt;EM2010000078958&lt;/dossierNumber&gt;</w:t>
      </w:r>
    </w:p>
    <w:p w:rsidR="00407558" w:rsidRDefault="00407558" w:rsidP="00407558">
      <w:pPr>
        <w:pStyle w:val="Source"/>
      </w:pPr>
      <w:r w:rsidRPr="0006710A">
        <w:rPr>
          <w:lang w:val="it-IT"/>
        </w:rPr>
        <w:t xml:space="preserve">            </w:t>
      </w:r>
      <w:r>
        <w:t>&lt;relationshipType&gt;PartialTransfer&lt;/relationshipType&gt;</w:t>
      </w:r>
    </w:p>
    <w:p w:rsidR="00407558" w:rsidRDefault="00407558" w:rsidP="00407558">
      <w:pPr>
        <w:pStyle w:val="Source"/>
      </w:pPr>
      <w:r>
        <w:t xml:space="preserve">         &lt;/relatedDossier&gt;</w:t>
      </w:r>
    </w:p>
    <w:p w:rsidR="00407558" w:rsidRDefault="00407558" w:rsidP="00407558">
      <w:pPr>
        <w:pStyle w:val="Source"/>
      </w:pPr>
      <w:r>
        <w:t xml:space="preserve">      &lt;/v4:getRegistrationNumber&gt;</w:t>
      </w:r>
    </w:p>
    <w:p w:rsidR="00407558" w:rsidRDefault="00407558" w:rsidP="00407558">
      <w:pPr>
        <w:pStyle w:val="Source"/>
      </w:pPr>
      <w:r>
        <w:t xml:space="preserve">   &lt;/soapenv:Body&gt;</w:t>
      </w:r>
    </w:p>
    <w:p w:rsidR="002D16BE" w:rsidRDefault="00407558" w:rsidP="00407558">
      <w:pPr>
        <w:pStyle w:val="Source"/>
      </w:pPr>
      <w:r>
        <w:t>&lt;/soapenv:Envelope&gt;</w:t>
      </w:r>
    </w:p>
    <w:p w:rsidR="002D16BE" w:rsidRDefault="002D16BE" w:rsidP="002D16BE">
      <w:pPr>
        <w:rPr>
          <w:lang w:val="en-GB"/>
        </w:rPr>
      </w:pPr>
    </w:p>
    <w:p w:rsidR="002D16BE" w:rsidRDefault="002D16BE" w:rsidP="002D16BE">
      <w:pPr>
        <w:rPr>
          <w:b/>
          <w:lang w:val="en-GB"/>
        </w:rPr>
      </w:pPr>
      <w:r w:rsidRPr="006575C0">
        <w:rPr>
          <w:b/>
          <w:lang w:val="en-GB"/>
        </w:rPr>
        <w:t>Response</w:t>
      </w:r>
      <w:r>
        <w:rPr>
          <w:b/>
          <w:lang w:val="en-GB"/>
        </w:rPr>
        <w:t>:</w:t>
      </w:r>
    </w:p>
    <w:p w:rsidR="00E95801" w:rsidRDefault="00E95801" w:rsidP="00E95801">
      <w:pPr>
        <w:pStyle w:val="Source"/>
      </w:pPr>
      <w:r>
        <w:t>&lt;soapenv:Envelope xmlns:soapenv="http://schemas.xmlsoap.org/soap/envelope/" xmlns:v4="http://ohim.eu/fsp/services/NumberingManagement/V4"&gt;</w:t>
      </w:r>
    </w:p>
    <w:p w:rsidR="00E95801" w:rsidRDefault="00E95801" w:rsidP="00E95801">
      <w:pPr>
        <w:pStyle w:val="Source"/>
      </w:pPr>
      <w:r>
        <w:t xml:space="preserve">   &lt;soapenv:Header/&gt;</w:t>
      </w:r>
    </w:p>
    <w:p w:rsidR="00E95801" w:rsidRDefault="00E95801" w:rsidP="00E95801">
      <w:pPr>
        <w:pStyle w:val="Source"/>
      </w:pPr>
      <w:r>
        <w:t xml:space="preserve">   &lt;soapenv:Body&gt;</w:t>
      </w:r>
    </w:p>
    <w:p w:rsidR="00E95801" w:rsidRDefault="00E95801" w:rsidP="00E95801">
      <w:pPr>
        <w:pStyle w:val="Source"/>
      </w:pPr>
      <w:r>
        <w:t xml:space="preserve">      &lt;v4:getRegistrationNumberResponse&gt;</w:t>
      </w:r>
    </w:p>
    <w:p w:rsidR="00E95801" w:rsidRDefault="00E95801" w:rsidP="00E95801">
      <w:pPr>
        <w:pStyle w:val="Source"/>
      </w:pPr>
      <w:r>
        <w:t xml:space="preserve">         &lt;numberingResult&gt;</w:t>
      </w:r>
    </w:p>
    <w:p w:rsidR="00E95801" w:rsidRDefault="00E95801" w:rsidP="00E95801">
      <w:pPr>
        <w:pStyle w:val="Source"/>
      </w:pPr>
      <w:r>
        <w:t xml:space="preserve">            &lt;number&gt;EM2013000078958B&lt;/number&gt;</w:t>
      </w:r>
    </w:p>
    <w:p w:rsidR="00E95801" w:rsidRDefault="00E95801" w:rsidP="00E95801">
      <w:pPr>
        <w:pStyle w:val="Source"/>
      </w:pPr>
      <w:r>
        <w:t xml:space="preserve">            &lt;timestamp&gt;2013-11-30T12:54:26+01.00&lt;/timestamp&gt;</w:t>
      </w:r>
    </w:p>
    <w:p w:rsidR="00E95801" w:rsidRDefault="00E95801" w:rsidP="00E95801">
      <w:pPr>
        <w:pStyle w:val="Source"/>
      </w:pPr>
      <w:r>
        <w:t xml:space="preserve">         &lt;/numberingResult&gt;</w:t>
      </w:r>
    </w:p>
    <w:p w:rsidR="00E95801" w:rsidRDefault="00E95801" w:rsidP="00E95801">
      <w:pPr>
        <w:pStyle w:val="Source"/>
      </w:pPr>
      <w:r>
        <w:t xml:space="preserve">      &lt;/v4:getRegistrationNumberResponse&gt;</w:t>
      </w:r>
    </w:p>
    <w:p w:rsidR="00E95801" w:rsidRDefault="00E95801" w:rsidP="00E95801">
      <w:pPr>
        <w:pStyle w:val="Source"/>
      </w:pPr>
      <w:r>
        <w:t xml:space="preserve">   &lt;/soapenv:Body&gt;</w:t>
      </w:r>
    </w:p>
    <w:p w:rsidR="002D16BE" w:rsidRDefault="00E95801" w:rsidP="00E95801">
      <w:pPr>
        <w:pStyle w:val="Source"/>
      </w:pPr>
      <w:r>
        <w:t>&lt;/soapenv:Envelope&gt;</w:t>
      </w:r>
    </w:p>
    <w:p w:rsidR="002D16BE" w:rsidRDefault="002D16BE" w:rsidP="002D16BE">
      <w:pPr>
        <w:rPr>
          <w:lang w:val="en-GB"/>
        </w:rPr>
      </w:pPr>
    </w:p>
    <w:p w:rsidR="002D16BE" w:rsidRPr="006575C0" w:rsidRDefault="002D16BE" w:rsidP="002D16BE">
      <w:pPr>
        <w:rPr>
          <w:b/>
          <w:lang w:val="en-GB"/>
        </w:rPr>
      </w:pPr>
      <w:r w:rsidRPr="006575C0">
        <w:rPr>
          <w:b/>
          <w:lang w:val="en-GB"/>
        </w:rPr>
        <w:t>Fault:</w:t>
      </w:r>
    </w:p>
    <w:p w:rsidR="002D16BE" w:rsidRDefault="002D16BE" w:rsidP="002D16BE">
      <w:pPr>
        <w:rPr>
          <w:lang w:val="en-GB"/>
        </w:rPr>
      </w:pPr>
    </w:p>
    <w:p w:rsidR="002D16BE" w:rsidRPr="002D16BE" w:rsidRDefault="00B231C0" w:rsidP="002D16BE">
      <w:pPr>
        <w:rPr>
          <w:lang w:val="en-GB"/>
        </w:rPr>
      </w:pPr>
      <w:proofErr w:type="gramStart"/>
      <w:r>
        <w:rPr>
          <w:lang w:val="en-GB"/>
        </w:rPr>
        <w:t xml:space="preserve">Same as in </w:t>
      </w:r>
      <w:r>
        <w:rPr>
          <w:lang w:val="en-GB"/>
        </w:rPr>
        <w:fldChar w:fldCharType="begin"/>
      </w:r>
      <w:r>
        <w:rPr>
          <w:lang w:val="en-GB"/>
        </w:rPr>
        <w:instrText xml:space="preserve"> REF _Ref373488695 \r \h </w:instrText>
      </w:r>
      <w:r>
        <w:rPr>
          <w:lang w:val="en-GB"/>
        </w:rPr>
      </w:r>
      <w:r>
        <w:rPr>
          <w:lang w:val="en-GB"/>
        </w:rPr>
        <w:fldChar w:fldCharType="separate"/>
      </w:r>
      <w:r w:rsidR="00FB2FC1">
        <w:rPr>
          <w:lang w:val="en-GB"/>
        </w:rPr>
        <w:t>4.1.4</w:t>
      </w:r>
      <w:r>
        <w:rPr>
          <w:lang w:val="en-GB"/>
        </w:rPr>
        <w:fldChar w:fldCharType="end"/>
      </w:r>
      <w:r>
        <w:rPr>
          <w:lang w:val="en-GB"/>
        </w:rPr>
        <w:t xml:space="preserve"> </w:t>
      </w:r>
      <w:r>
        <w:rPr>
          <w:lang w:val="en-GB"/>
        </w:rPr>
        <w:fldChar w:fldCharType="begin"/>
      </w:r>
      <w:r>
        <w:rPr>
          <w:lang w:val="en-GB"/>
        </w:rPr>
        <w:instrText xml:space="preserve"> REF _Ref373488698 \h </w:instrText>
      </w:r>
      <w:r>
        <w:rPr>
          <w:lang w:val="en-GB"/>
        </w:rPr>
      </w:r>
      <w:r>
        <w:rPr>
          <w:lang w:val="en-GB"/>
        </w:rPr>
        <w:fldChar w:fldCharType="separate"/>
      </w:r>
      <w:r w:rsidR="00FB2FC1">
        <w:rPr>
          <w:lang w:val="en-GB"/>
        </w:rPr>
        <w:t>Sample messages</w:t>
      </w:r>
      <w:r>
        <w:rPr>
          <w:lang w:val="en-GB"/>
        </w:rPr>
        <w:fldChar w:fldCharType="end"/>
      </w:r>
      <w:r>
        <w:rPr>
          <w:lang w:val="en-GB"/>
        </w:rPr>
        <w:t>.</w:t>
      </w:r>
      <w:proofErr w:type="gramEnd"/>
    </w:p>
    <w:p w:rsidR="00E95801" w:rsidRDefault="00E95801" w:rsidP="00832FBA">
      <w:pPr>
        <w:rPr>
          <w:lang w:val="en-GB"/>
        </w:rPr>
      </w:pPr>
    </w:p>
    <w:p w:rsidR="00E95801" w:rsidRDefault="00E95801" w:rsidP="00832FBA">
      <w:pPr>
        <w:rPr>
          <w:lang w:val="en-GB"/>
        </w:rPr>
      </w:pPr>
    </w:p>
    <w:p w:rsidR="00E95801" w:rsidRDefault="00E95801" w:rsidP="00832FBA">
      <w:pPr>
        <w:rPr>
          <w:lang w:val="en-GB"/>
        </w:rPr>
      </w:pPr>
    </w:p>
    <w:p w:rsidR="00E95801" w:rsidRDefault="00E95801" w:rsidP="00832FBA">
      <w:pPr>
        <w:rPr>
          <w:lang w:val="en-GB"/>
        </w:rPr>
      </w:pPr>
    </w:p>
    <w:p w:rsidR="00B269A7" w:rsidRDefault="001D6333" w:rsidP="00F55B0C">
      <w:pPr>
        <w:pStyle w:val="Heading2"/>
        <w:rPr>
          <w:lang w:val="en-GB"/>
        </w:rPr>
      </w:pPr>
      <w:bookmarkStart w:id="71" w:name="_Ref373427694"/>
      <w:bookmarkStart w:id="72" w:name="_Ref373427702"/>
      <w:bookmarkStart w:id="73" w:name="_Ref373428884"/>
      <w:bookmarkStart w:id="74" w:name="_Toc411605231"/>
      <w:proofErr w:type="spellStart"/>
      <w:proofErr w:type="gramStart"/>
      <w:r>
        <w:rPr>
          <w:lang w:val="en-GB"/>
        </w:rPr>
        <w:t>get</w:t>
      </w:r>
      <w:r w:rsidR="00F55B0C" w:rsidRPr="00F55B0C">
        <w:rPr>
          <w:lang w:val="en-GB"/>
        </w:rPr>
        <w:t>DocumentNumber</w:t>
      </w:r>
      <w:bookmarkEnd w:id="55"/>
      <w:bookmarkEnd w:id="71"/>
      <w:bookmarkEnd w:id="72"/>
      <w:bookmarkEnd w:id="73"/>
      <w:bookmarkEnd w:id="74"/>
      <w:proofErr w:type="spellEnd"/>
      <w:proofErr w:type="gramEnd"/>
    </w:p>
    <w:p w:rsidR="00D011D4" w:rsidRDefault="00B269A7" w:rsidP="00D011D4">
      <w:pPr>
        <w:rPr>
          <w:lang w:val="en-GB"/>
        </w:rPr>
      </w:pPr>
      <w:r w:rsidRPr="005E2266">
        <w:rPr>
          <w:lang w:val="en-GB"/>
        </w:rPr>
        <w:t xml:space="preserve">This operation allows </w:t>
      </w:r>
      <w:r w:rsidR="00F55B0C">
        <w:rPr>
          <w:lang w:val="en-GB"/>
        </w:rPr>
        <w:t xml:space="preserve">SP </w:t>
      </w:r>
      <w:r w:rsidRPr="005E2266">
        <w:rPr>
          <w:lang w:val="en-GB"/>
        </w:rPr>
        <w:t xml:space="preserve">BO </w:t>
      </w:r>
      <w:r w:rsidR="00F55B0C">
        <w:rPr>
          <w:lang w:val="en-GB"/>
        </w:rPr>
        <w:t xml:space="preserve">to </w:t>
      </w:r>
      <w:r w:rsidR="00832FBA">
        <w:rPr>
          <w:lang w:val="en-GB"/>
        </w:rPr>
        <w:t>acquire</w:t>
      </w:r>
      <w:r w:rsidR="00E45D4F">
        <w:rPr>
          <w:lang w:val="en-GB"/>
        </w:rPr>
        <w:t xml:space="preserve"> document numbers based on external rules</w:t>
      </w:r>
      <w:r w:rsidR="00F55B0C">
        <w:rPr>
          <w:lang w:val="en-GB"/>
        </w:rPr>
        <w:t xml:space="preserve"> </w:t>
      </w:r>
      <w:r w:rsidR="00E45D4F">
        <w:rPr>
          <w:lang w:val="en-GB"/>
        </w:rPr>
        <w:t>provided by the PO</w:t>
      </w:r>
      <w:r w:rsidRPr="005E2266">
        <w:rPr>
          <w:lang w:val="en-GB"/>
        </w:rPr>
        <w:t>.</w:t>
      </w:r>
    </w:p>
    <w:p w:rsidR="00390218" w:rsidRDefault="00390218" w:rsidP="00390218">
      <w:pPr>
        <w:rPr>
          <w:lang w:val="en-GB"/>
        </w:rPr>
      </w:pPr>
      <w:bookmarkStart w:id="75" w:name="_Ref361403879"/>
    </w:p>
    <w:p w:rsidR="00390218" w:rsidRDefault="00390218" w:rsidP="00390218">
      <w:pPr>
        <w:pStyle w:val="Heading3"/>
        <w:rPr>
          <w:lang w:val="en-GB"/>
        </w:rPr>
      </w:pPr>
      <w:bookmarkStart w:id="76" w:name="_Toc411605232"/>
      <w:r>
        <w:rPr>
          <w:lang w:val="en-GB"/>
        </w:rPr>
        <w:t>Request parameters</w:t>
      </w:r>
      <w:bookmarkEnd w:id="7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275"/>
        <w:gridCol w:w="5103"/>
      </w:tblGrid>
      <w:tr w:rsidR="00390218" w:rsidRPr="00F45CF9" w:rsidTr="0099510A">
        <w:trPr>
          <w:cantSplit/>
          <w:tblHeader/>
        </w:trPr>
        <w:tc>
          <w:tcPr>
            <w:tcW w:w="2127" w:type="dxa"/>
            <w:shd w:val="pct5" w:color="auto" w:fill="FFFFFF"/>
          </w:tcPr>
          <w:p w:rsidR="00390218" w:rsidRPr="00F45CF9" w:rsidRDefault="00390218" w:rsidP="0099510A">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390218" w:rsidRPr="00F45CF9" w:rsidRDefault="00390218" w:rsidP="0099510A">
            <w:pPr>
              <w:pStyle w:val="Tabletext"/>
              <w:jc w:val="center"/>
              <w:rPr>
                <w:rFonts w:cs="Arial"/>
                <w:b/>
                <w:color w:val="000000"/>
                <w:sz w:val="18"/>
                <w:szCs w:val="18"/>
                <w:lang w:val="en-GB"/>
              </w:rPr>
            </w:pPr>
            <w:r>
              <w:rPr>
                <w:rFonts w:cs="Arial"/>
                <w:b/>
                <w:color w:val="000000"/>
                <w:sz w:val="18"/>
                <w:szCs w:val="18"/>
                <w:lang w:val="en-GB"/>
              </w:rPr>
              <w:t>Mandatory</w:t>
            </w:r>
          </w:p>
        </w:tc>
        <w:tc>
          <w:tcPr>
            <w:tcW w:w="1275" w:type="dxa"/>
            <w:shd w:val="pct5" w:color="auto" w:fill="FFFFFF"/>
          </w:tcPr>
          <w:p w:rsidR="00390218" w:rsidRPr="00F45CF9" w:rsidRDefault="00390218" w:rsidP="0099510A">
            <w:pPr>
              <w:pStyle w:val="Tabletext"/>
              <w:jc w:val="left"/>
              <w:rPr>
                <w:rFonts w:cs="Arial"/>
                <w:b/>
                <w:color w:val="000000"/>
                <w:sz w:val="18"/>
                <w:szCs w:val="18"/>
                <w:lang w:val="en-GB"/>
              </w:rPr>
            </w:pPr>
            <w:r>
              <w:rPr>
                <w:rFonts w:cs="Arial"/>
                <w:b/>
                <w:color w:val="000000"/>
                <w:sz w:val="18"/>
                <w:szCs w:val="18"/>
                <w:lang w:val="en-GB"/>
              </w:rPr>
              <w:t>Type</w:t>
            </w:r>
          </w:p>
        </w:tc>
        <w:tc>
          <w:tcPr>
            <w:tcW w:w="5103" w:type="dxa"/>
            <w:shd w:val="pct5" w:color="auto" w:fill="FFFFFF"/>
          </w:tcPr>
          <w:p w:rsidR="00390218" w:rsidRPr="00F45CF9" w:rsidRDefault="00390218" w:rsidP="0099510A">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72182" w:rsidRPr="004328F7" w:rsidTr="0099510A">
        <w:trPr>
          <w:cantSplit/>
        </w:trPr>
        <w:tc>
          <w:tcPr>
            <w:tcW w:w="2127" w:type="dxa"/>
          </w:tcPr>
          <w:p w:rsidR="00A72182" w:rsidRDefault="00A72182" w:rsidP="0099510A">
            <w:pPr>
              <w:rPr>
                <w:rStyle w:val="Console"/>
                <w:lang w:val="en-GB"/>
              </w:rPr>
            </w:pPr>
            <w:r>
              <w:rPr>
                <w:rStyle w:val="Console"/>
                <w:lang w:val="en-GB"/>
              </w:rPr>
              <w:t>module</w:t>
            </w:r>
          </w:p>
        </w:tc>
        <w:tc>
          <w:tcPr>
            <w:tcW w:w="1134" w:type="dxa"/>
          </w:tcPr>
          <w:p w:rsidR="00A72182" w:rsidRDefault="00A72182" w:rsidP="0099510A">
            <w:pPr>
              <w:jc w:val="center"/>
              <w:rPr>
                <w:sz w:val="18"/>
                <w:szCs w:val="18"/>
                <w:lang w:val="en-GB"/>
              </w:rPr>
            </w:pPr>
            <w:r>
              <w:rPr>
                <w:sz w:val="18"/>
                <w:szCs w:val="18"/>
                <w:lang w:val="en-GB"/>
              </w:rPr>
              <w:t>Yes</w:t>
            </w:r>
          </w:p>
        </w:tc>
        <w:tc>
          <w:tcPr>
            <w:tcW w:w="1275" w:type="dxa"/>
          </w:tcPr>
          <w:p w:rsidR="00A72182" w:rsidRDefault="00A72182" w:rsidP="0099510A">
            <w:pPr>
              <w:rPr>
                <w:sz w:val="18"/>
                <w:szCs w:val="18"/>
                <w:lang w:val="en-GB"/>
              </w:rPr>
            </w:pPr>
            <w:r>
              <w:rPr>
                <w:sz w:val="18"/>
                <w:szCs w:val="18"/>
                <w:lang w:val="en-GB"/>
              </w:rPr>
              <w:t>String</w:t>
            </w:r>
          </w:p>
        </w:tc>
        <w:tc>
          <w:tcPr>
            <w:tcW w:w="5103" w:type="dxa"/>
          </w:tcPr>
          <w:p w:rsidR="00A72182" w:rsidRDefault="00A72182" w:rsidP="0099510A">
            <w:pPr>
              <w:rPr>
                <w:sz w:val="18"/>
                <w:szCs w:val="18"/>
                <w:lang w:val="en-GB"/>
              </w:rPr>
            </w:pPr>
            <w:r>
              <w:rPr>
                <w:sz w:val="18"/>
                <w:szCs w:val="18"/>
                <w:lang w:val="en-GB"/>
              </w:rPr>
              <w:t>The SP module performing the request, e.g. TM e-Filing, TM Back Office, etc.</w:t>
            </w:r>
          </w:p>
        </w:tc>
      </w:tr>
      <w:tr w:rsidR="00390218" w:rsidRPr="004328F7" w:rsidTr="0099510A">
        <w:trPr>
          <w:cantSplit/>
        </w:trPr>
        <w:tc>
          <w:tcPr>
            <w:tcW w:w="2127" w:type="dxa"/>
          </w:tcPr>
          <w:p w:rsidR="00390218" w:rsidRPr="00F945FB" w:rsidRDefault="00F945FB" w:rsidP="0099510A">
            <w:pPr>
              <w:rPr>
                <w:rFonts w:ascii="Consolas" w:hAnsi="Consolas" w:cs="Courier New"/>
                <w:sz w:val="18"/>
                <w:szCs w:val="18"/>
                <w:shd w:val="clear" w:color="auto" w:fill="FEE9CC"/>
              </w:rPr>
            </w:pPr>
            <w:proofErr w:type="spellStart"/>
            <w:r>
              <w:rPr>
                <w:rStyle w:val="Console"/>
                <w:lang w:val="en-GB"/>
              </w:rPr>
              <w:t>document</w:t>
            </w:r>
            <w:r w:rsidR="00390218">
              <w:rPr>
                <w:rStyle w:val="Console"/>
                <w:lang w:val="en-GB"/>
              </w:rPr>
              <w:t>Type</w:t>
            </w:r>
            <w:proofErr w:type="spellEnd"/>
          </w:p>
        </w:tc>
        <w:tc>
          <w:tcPr>
            <w:tcW w:w="1134" w:type="dxa"/>
          </w:tcPr>
          <w:p w:rsidR="00390218" w:rsidRPr="007F3AE9" w:rsidRDefault="00390218" w:rsidP="0099510A">
            <w:pPr>
              <w:jc w:val="center"/>
              <w:rPr>
                <w:sz w:val="18"/>
                <w:szCs w:val="18"/>
                <w:lang w:val="en-GB"/>
              </w:rPr>
            </w:pPr>
            <w:r>
              <w:rPr>
                <w:sz w:val="18"/>
                <w:szCs w:val="18"/>
                <w:lang w:val="en-GB"/>
              </w:rPr>
              <w:t>Yes</w:t>
            </w:r>
          </w:p>
        </w:tc>
        <w:tc>
          <w:tcPr>
            <w:tcW w:w="1275" w:type="dxa"/>
          </w:tcPr>
          <w:p w:rsidR="00390218" w:rsidRPr="007F3AE9" w:rsidRDefault="00390218" w:rsidP="0099510A">
            <w:pPr>
              <w:rPr>
                <w:sz w:val="18"/>
                <w:szCs w:val="18"/>
                <w:lang w:val="en-GB"/>
              </w:rPr>
            </w:pPr>
            <w:r>
              <w:rPr>
                <w:sz w:val="18"/>
                <w:szCs w:val="18"/>
                <w:lang w:val="en-GB"/>
              </w:rPr>
              <w:t>String</w:t>
            </w:r>
          </w:p>
        </w:tc>
        <w:tc>
          <w:tcPr>
            <w:tcW w:w="5103" w:type="dxa"/>
          </w:tcPr>
          <w:p w:rsidR="00390218" w:rsidRPr="00F324E3" w:rsidRDefault="00390218" w:rsidP="00F945FB">
            <w:pPr>
              <w:rPr>
                <w:sz w:val="18"/>
                <w:szCs w:val="18"/>
                <w:lang w:val="en-GB"/>
              </w:rPr>
            </w:pPr>
            <w:r>
              <w:rPr>
                <w:sz w:val="18"/>
                <w:szCs w:val="18"/>
                <w:lang w:val="en-GB"/>
              </w:rPr>
              <w:t xml:space="preserve">Type of </w:t>
            </w:r>
            <w:r w:rsidR="00F945FB">
              <w:rPr>
                <w:sz w:val="18"/>
                <w:szCs w:val="18"/>
                <w:lang w:val="en-GB"/>
              </w:rPr>
              <w:t>Document</w:t>
            </w:r>
            <w:r>
              <w:rPr>
                <w:sz w:val="18"/>
                <w:szCs w:val="18"/>
                <w:lang w:val="en-GB"/>
              </w:rPr>
              <w:t xml:space="preserve"> for which the number is being requested. It allows managing numbering </w:t>
            </w:r>
            <w:r w:rsidR="00F945FB">
              <w:rPr>
                <w:sz w:val="18"/>
                <w:szCs w:val="18"/>
                <w:lang w:val="en-GB"/>
              </w:rPr>
              <w:t xml:space="preserve">schemes based on the different </w:t>
            </w:r>
            <w:r>
              <w:rPr>
                <w:sz w:val="18"/>
                <w:szCs w:val="18"/>
                <w:lang w:val="en-GB"/>
              </w:rPr>
              <w:t xml:space="preserve">types of </w:t>
            </w:r>
            <w:r w:rsidR="00F945FB">
              <w:rPr>
                <w:sz w:val="18"/>
                <w:szCs w:val="18"/>
                <w:lang w:val="en-GB"/>
              </w:rPr>
              <w:t>documents (e.g. Letters, etc.)</w:t>
            </w:r>
            <w:r>
              <w:rPr>
                <w:sz w:val="18"/>
                <w:szCs w:val="18"/>
                <w:lang w:val="en-GB"/>
              </w:rPr>
              <w:t>.</w:t>
            </w:r>
          </w:p>
        </w:tc>
      </w:tr>
      <w:tr w:rsidR="00390218" w:rsidRPr="004328F7" w:rsidTr="0099510A">
        <w:trPr>
          <w:cantSplit/>
        </w:trPr>
        <w:tc>
          <w:tcPr>
            <w:tcW w:w="2127" w:type="dxa"/>
          </w:tcPr>
          <w:p w:rsidR="00390218" w:rsidRPr="00F324E3" w:rsidRDefault="00390218" w:rsidP="0099510A">
            <w:pPr>
              <w:rPr>
                <w:rStyle w:val="Console"/>
              </w:rPr>
            </w:pPr>
            <w:proofErr w:type="spellStart"/>
            <w:r>
              <w:rPr>
                <w:rStyle w:val="Console"/>
              </w:rPr>
              <w:t>applicationNumber</w:t>
            </w:r>
            <w:proofErr w:type="spellEnd"/>
          </w:p>
        </w:tc>
        <w:tc>
          <w:tcPr>
            <w:tcW w:w="1134" w:type="dxa"/>
          </w:tcPr>
          <w:p w:rsidR="00390218" w:rsidRDefault="00390218" w:rsidP="0099510A">
            <w:pPr>
              <w:jc w:val="center"/>
              <w:rPr>
                <w:sz w:val="18"/>
                <w:szCs w:val="18"/>
                <w:lang w:val="en-GB"/>
              </w:rPr>
            </w:pPr>
            <w:r>
              <w:rPr>
                <w:sz w:val="18"/>
                <w:szCs w:val="18"/>
                <w:lang w:val="en-GB"/>
              </w:rPr>
              <w:t>No</w:t>
            </w:r>
          </w:p>
        </w:tc>
        <w:tc>
          <w:tcPr>
            <w:tcW w:w="1275" w:type="dxa"/>
          </w:tcPr>
          <w:p w:rsidR="00390218" w:rsidRDefault="00390218" w:rsidP="0099510A">
            <w:pPr>
              <w:rPr>
                <w:sz w:val="18"/>
                <w:szCs w:val="18"/>
                <w:lang w:val="en-GB"/>
              </w:rPr>
            </w:pPr>
            <w:r>
              <w:rPr>
                <w:sz w:val="18"/>
                <w:szCs w:val="18"/>
                <w:lang w:val="en-GB"/>
              </w:rPr>
              <w:t>String</w:t>
            </w:r>
          </w:p>
        </w:tc>
        <w:tc>
          <w:tcPr>
            <w:tcW w:w="5103" w:type="dxa"/>
          </w:tcPr>
          <w:p w:rsidR="00390218" w:rsidRDefault="00390218" w:rsidP="00F945FB">
            <w:pPr>
              <w:rPr>
                <w:sz w:val="18"/>
                <w:szCs w:val="18"/>
                <w:lang w:val="en-GB"/>
              </w:rPr>
            </w:pPr>
            <w:r>
              <w:rPr>
                <w:sz w:val="18"/>
                <w:szCs w:val="18"/>
                <w:lang w:val="en-GB"/>
              </w:rPr>
              <w:t xml:space="preserve">Application Number of the dossier </w:t>
            </w:r>
            <w:r w:rsidR="00F945FB">
              <w:rPr>
                <w:sz w:val="18"/>
                <w:szCs w:val="18"/>
                <w:lang w:val="en-GB"/>
              </w:rPr>
              <w:t xml:space="preserve">to </w:t>
            </w:r>
            <w:r>
              <w:rPr>
                <w:sz w:val="18"/>
                <w:szCs w:val="18"/>
                <w:lang w:val="en-GB"/>
              </w:rPr>
              <w:t xml:space="preserve">which the </w:t>
            </w:r>
            <w:r w:rsidR="00F945FB">
              <w:rPr>
                <w:sz w:val="18"/>
                <w:szCs w:val="18"/>
                <w:lang w:val="en-GB"/>
              </w:rPr>
              <w:t>document belong</w:t>
            </w:r>
            <w:r>
              <w:rPr>
                <w:sz w:val="18"/>
                <w:szCs w:val="18"/>
                <w:lang w:val="en-GB"/>
              </w:rPr>
              <w:t>.</w:t>
            </w:r>
          </w:p>
        </w:tc>
      </w:tr>
      <w:tr w:rsidR="00390218" w:rsidRPr="004328F7" w:rsidTr="0099510A">
        <w:trPr>
          <w:cantSplit/>
        </w:trPr>
        <w:tc>
          <w:tcPr>
            <w:tcW w:w="2127" w:type="dxa"/>
          </w:tcPr>
          <w:p w:rsidR="00390218" w:rsidRDefault="00F945FB" w:rsidP="0099510A">
            <w:pPr>
              <w:rPr>
                <w:rStyle w:val="Console"/>
              </w:rPr>
            </w:pPr>
            <w:r>
              <w:rPr>
                <w:rStyle w:val="Console"/>
              </w:rPr>
              <w:t>document</w:t>
            </w:r>
          </w:p>
        </w:tc>
        <w:tc>
          <w:tcPr>
            <w:tcW w:w="1134" w:type="dxa"/>
          </w:tcPr>
          <w:p w:rsidR="00390218" w:rsidRDefault="00F945FB" w:rsidP="00F945FB">
            <w:pPr>
              <w:jc w:val="center"/>
              <w:rPr>
                <w:sz w:val="18"/>
                <w:szCs w:val="18"/>
                <w:lang w:val="en-GB"/>
              </w:rPr>
            </w:pPr>
            <w:r>
              <w:rPr>
                <w:sz w:val="18"/>
                <w:szCs w:val="18"/>
                <w:lang w:val="en-GB"/>
              </w:rPr>
              <w:t>Yes</w:t>
            </w:r>
          </w:p>
        </w:tc>
        <w:tc>
          <w:tcPr>
            <w:tcW w:w="1275" w:type="dxa"/>
          </w:tcPr>
          <w:p w:rsidR="00390218" w:rsidRDefault="00F945FB" w:rsidP="0099510A">
            <w:pPr>
              <w:jc w:val="left"/>
              <w:rPr>
                <w:sz w:val="18"/>
                <w:szCs w:val="18"/>
                <w:lang w:val="en-GB"/>
              </w:rPr>
            </w:pPr>
            <w:r>
              <w:rPr>
                <w:sz w:val="18"/>
                <w:szCs w:val="18"/>
                <w:lang w:val="en-GB"/>
              </w:rPr>
              <w:t>Document</w:t>
            </w:r>
          </w:p>
        </w:tc>
        <w:tc>
          <w:tcPr>
            <w:tcW w:w="5103" w:type="dxa"/>
          </w:tcPr>
          <w:p w:rsidR="00390218" w:rsidRDefault="00F932AF" w:rsidP="0099510A">
            <w:pPr>
              <w:rPr>
                <w:sz w:val="18"/>
                <w:szCs w:val="18"/>
                <w:lang w:val="en-GB"/>
              </w:rPr>
            </w:pPr>
            <w:r>
              <w:rPr>
                <w:sz w:val="18"/>
                <w:szCs w:val="18"/>
                <w:lang w:val="en-GB"/>
              </w:rPr>
              <w:t>Document for which the number is requested</w:t>
            </w:r>
            <w:r w:rsidR="00390218">
              <w:rPr>
                <w:sz w:val="18"/>
                <w:szCs w:val="18"/>
                <w:lang w:val="en-GB"/>
              </w:rPr>
              <w:t>.</w:t>
            </w:r>
          </w:p>
          <w:p w:rsidR="00390218" w:rsidRPr="00F932AF" w:rsidRDefault="00F932AF" w:rsidP="00F932AF">
            <w:pPr>
              <w:rPr>
                <w:sz w:val="18"/>
                <w:szCs w:val="18"/>
                <w:lang w:val="en-GB"/>
              </w:rPr>
            </w:pPr>
            <w:r w:rsidRPr="00F932AF">
              <w:rPr>
                <w:sz w:val="18"/>
                <w:szCs w:val="18"/>
                <w:lang w:val="en-GB"/>
              </w:rPr>
              <w:t xml:space="preserve">The object includes </w:t>
            </w:r>
            <w:r>
              <w:rPr>
                <w:sz w:val="18"/>
                <w:szCs w:val="18"/>
                <w:lang w:val="en-GB"/>
              </w:rPr>
              <w:t>all the document meta-data but does not include the corresponding binary file.</w:t>
            </w:r>
          </w:p>
          <w:p w:rsidR="00390218" w:rsidRPr="003A0459" w:rsidRDefault="00390218" w:rsidP="00F932AF">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r w:rsidR="00F932AF">
              <w:rPr>
                <w:rStyle w:val="Console"/>
                <w:lang w:val="en-GB"/>
              </w:rPr>
              <w:t>Document</w:t>
            </w:r>
            <w:r w:rsidRPr="005E2266">
              <w:rPr>
                <w:sz w:val="18"/>
                <w:szCs w:val="18"/>
                <w:lang w:val="en-GB"/>
              </w:rPr>
              <w:t xml:space="preserve">, see [R1] in the </w:t>
            </w:r>
            <w:r w:rsidR="00F932AF">
              <w:rPr>
                <w:sz w:val="18"/>
                <w:szCs w:val="18"/>
                <w:lang w:val="en-GB"/>
              </w:rPr>
              <w:t xml:space="preserve">Resource </w:t>
            </w:r>
            <w:r w:rsidRPr="005E2266">
              <w:rPr>
                <w:sz w:val="18"/>
                <w:szCs w:val="18"/>
                <w:lang w:val="en-GB"/>
              </w:rPr>
              <w:t>Domain.</w:t>
            </w:r>
          </w:p>
        </w:tc>
      </w:tr>
    </w:tbl>
    <w:p w:rsidR="00390218" w:rsidRPr="00DB6AC0" w:rsidRDefault="00390218" w:rsidP="00390218"/>
    <w:p w:rsidR="00390218" w:rsidRDefault="00390218" w:rsidP="00390218">
      <w:pPr>
        <w:pStyle w:val="Heading3"/>
        <w:rPr>
          <w:lang w:val="en-GB"/>
        </w:rPr>
      </w:pPr>
      <w:bookmarkStart w:id="77" w:name="_Toc411605233"/>
      <w:r>
        <w:rPr>
          <w:lang w:val="en-GB"/>
        </w:rPr>
        <w:lastRenderedPageBreak/>
        <w:t>Response parameters</w:t>
      </w:r>
      <w:bookmarkEnd w:id="7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275"/>
        <w:gridCol w:w="5103"/>
      </w:tblGrid>
      <w:tr w:rsidR="00390218" w:rsidRPr="00F45CF9" w:rsidTr="0099510A">
        <w:trPr>
          <w:cantSplit/>
          <w:tblHeader/>
        </w:trPr>
        <w:tc>
          <w:tcPr>
            <w:tcW w:w="2127" w:type="dxa"/>
            <w:shd w:val="pct5" w:color="auto" w:fill="FFFFFF"/>
          </w:tcPr>
          <w:p w:rsidR="00390218" w:rsidRPr="00F45CF9" w:rsidRDefault="00390218" w:rsidP="0099510A">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390218" w:rsidRPr="00F45CF9" w:rsidRDefault="00390218" w:rsidP="0099510A">
            <w:pPr>
              <w:pStyle w:val="Tabletext"/>
              <w:jc w:val="center"/>
              <w:rPr>
                <w:rFonts w:cs="Arial"/>
                <w:b/>
                <w:color w:val="000000"/>
                <w:sz w:val="18"/>
                <w:szCs w:val="18"/>
                <w:lang w:val="en-GB"/>
              </w:rPr>
            </w:pPr>
            <w:r>
              <w:rPr>
                <w:rFonts w:cs="Arial"/>
                <w:b/>
                <w:color w:val="000000"/>
                <w:sz w:val="18"/>
                <w:szCs w:val="18"/>
                <w:lang w:val="en-GB"/>
              </w:rPr>
              <w:t>Mandatory</w:t>
            </w:r>
          </w:p>
        </w:tc>
        <w:tc>
          <w:tcPr>
            <w:tcW w:w="1275" w:type="dxa"/>
            <w:shd w:val="pct5" w:color="auto" w:fill="FFFFFF"/>
          </w:tcPr>
          <w:p w:rsidR="00390218" w:rsidRPr="00F45CF9" w:rsidRDefault="00390218" w:rsidP="0099510A">
            <w:pPr>
              <w:pStyle w:val="Tabletext"/>
              <w:jc w:val="left"/>
              <w:rPr>
                <w:rFonts w:cs="Arial"/>
                <w:b/>
                <w:color w:val="000000"/>
                <w:sz w:val="18"/>
                <w:szCs w:val="18"/>
                <w:lang w:val="en-GB"/>
              </w:rPr>
            </w:pPr>
            <w:r>
              <w:rPr>
                <w:rFonts w:cs="Arial"/>
                <w:b/>
                <w:color w:val="000000"/>
                <w:sz w:val="18"/>
                <w:szCs w:val="18"/>
                <w:lang w:val="en-GB"/>
              </w:rPr>
              <w:t>Type</w:t>
            </w:r>
          </w:p>
        </w:tc>
        <w:tc>
          <w:tcPr>
            <w:tcW w:w="5103" w:type="dxa"/>
            <w:shd w:val="pct5" w:color="auto" w:fill="FFFFFF"/>
          </w:tcPr>
          <w:p w:rsidR="00390218" w:rsidRPr="00F45CF9" w:rsidRDefault="00390218" w:rsidP="0099510A">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390218" w:rsidRPr="004328F7" w:rsidTr="0099510A">
        <w:trPr>
          <w:cantSplit/>
        </w:trPr>
        <w:tc>
          <w:tcPr>
            <w:tcW w:w="2127" w:type="dxa"/>
          </w:tcPr>
          <w:p w:rsidR="00390218" w:rsidRPr="005D2F05" w:rsidRDefault="00390218" w:rsidP="0099510A">
            <w:pPr>
              <w:rPr>
                <w:rStyle w:val="Console"/>
              </w:rPr>
            </w:pPr>
            <w:proofErr w:type="spellStart"/>
            <w:r>
              <w:rPr>
                <w:rStyle w:val="Console"/>
              </w:rPr>
              <w:t>numberingResult</w:t>
            </w:r>
            <w:proofErr w:type="spellEnd"/>
          </w:p>
        </w:tc>
        <w:tc>
          <w:tcPr>
            <w:tcW w:w="1134" w:type="dxa"/>
          </w:tcPr>
          <w:p w:rsidR="00390218" w:rsidRPr="007F3AE9" w:rsidRDefault="00390218" w:rsidP="0099510A">
            <w:pPr>
              <w:jc w:val="center"/>
              <w:rPr>
                <w:sz w:val="18"/>
                <w:szCs w:val="18"/>
                <w:lang w:val="en-GB"/>
              </w:rPr>
            </w:pPr>
            <w:r>
              <w:rPr>
                <w:sz w:val="18"/>
                <w:szCs w:val="18"/>
                <w:lang w:val="en-GB"/>
              </w:rPr>
              <w:t>Yes</w:t>
            </w:r>
          </w:p>
        </w:tc>
        <w:tc>
          <w:tcPr>
            <w:tcW w:w="1275" w:type="dxa"/>
          </w:tcPr>
          <w:p w:rsidR="00390218" w:rsidRPr="007F3AE9" w:rsidRDefault="00390218" w:rsidP="0099510A">
            <w:pPr>
              <w:rPr>
                <w:sz w:val="18"/>
                <w:szCs w:val="18"/>
                <w:lang w:val="en-GB"/>
              </w:rPr>
            </w:pPr>
            <w:proofErr w:type="spellStart"/>
            <w:r>
              <w:rPr>
                <w:sz w:val="18"/>
                <w:szCs w:val="18"/>
                <w:lang w:val="en-GB"/>
              </w:rPr>
              <w:t>NumberingResult</w:t>
            </w:r>
            <w:proofErr w:type="spellEnd"/>
          </w:p>
        </w:tc>
        <w:tc>
          <w:tcPr>
            <w:tcW w:w="5103" w:type="dxa"/>
          </w:tcPr>
          <w:p w:rsidR="00390218" w:rsidRDefault="00390218" w:rsidP="0099510A">
            <w:pPr>
              <w:rPr>
                <w:sz w:val="18"/>
                <w:szCs w:val="18"/>
                <w:lang w:val="en-GB"/>
              </w:rPr>
            </w:pPr>
            <w:r>
              <w:rPr>
                <w:sz w:val="18"/>
                <w:szCs w:val="18"/>
                <w:lang w:val="en-GB"/>
              </w:rPr>
              <w:t>The generated Registration Number together with the timestamp of when it was generated.</w:t>
            </w:r>
          </w:p>
          <w:p w:rsidR="00390218" w:rsidRPr="007F3AE9" w:rsidRDefault="00390218" w:rsidP="0099510A">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proofErr w:type="spellStart"/>
            <w:r>
              <w:rPr>
                <w:rStyle w:val="Console"/>
                <w:lang w:val="en-GB"/>
              </w:rPr>
              <w:t>NumberingResult</w:t>
            </w:r>
            <w:proofErr w:type="spellEnd"/>
            <w:r w:rsidRPr="005E2266">
              <w:rPr>
                <w:sz w:val="18"/>
                <w:szCs w:val="18"/>
                <w:lang w:val="en-GB"/>
              </w:rPr>
              <w:t xml:space="preserve">, see [R1] in the </w:t>
            </w:r>
            <w:r>
              <w:rPr>
                <w:sz w:val="18"/>
                <w:szCs w:val="18"/>
                <w:lang w:val="en-GB"/>
              </w:rPr>
              <w:t>Numbering</w:t>
            </w:r>
            <w:r w:rsidRPr="005E2266">
              <w:rPr>
                <w:sz w:val="18"/>
                <w:szCs w:val="18"/>
                <w:lang w:val="en-GB"/>
              </w:rPr>
              <w:t xml:space="preserve"> Domain.</w:t>
            </w:r>
          </w:p>
        </w:tc>
      </w:tr>
    </w:tbl>
    <w:p w:rsidR="00390218" w:rsidRDefault="00390218" w:rsidP="00390218">
      <w:pPr>
        <w:rPr>
          <w:lang w:val="en-GB"/>
        </w:rPr>
      </w:pPr>
    </w:p>
    <w:p w:rsidR="00390218" w:rsidRPr="00C314F9" w:rsidRDefault="00390218" w:rsidP="00390218">
      <w:pPr>
        <w:pStyle w:val="Heading3"/>
        <w:rPr>
          <w:lang w:val="en-GB"/>
        </w:rPr>
      </w:pPr>
      <w:bookmarkStart w:id="78" w:name="_Toc411605234"/>
      <w:r w:rsidRPr="00C314F9">
        <w:rPr>
          <w:lang w:val="en-GB"/>
        </w:rPr>
        <w:t>Exceptions</w:t>
      </w:r>
      <w:bookmarkEnd w:id="78"/>
    </w:p>
    <w:p w:rsidR="00390218" w:rsidRPr="00B269A7" w:rsidRDefault="00390218" w:rsidP="00390218">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rsidR="00390218" w:rsidRPr="00B269A7" w:rsidRDefault="00390218" w:rsidP="00390218">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390218" w:rsidRPr="00B269A7" w:rsidTr="0099510A">
        <w:trPr>
          <w:cantSplit/>
          <w:tblHeader/>
          <w:jc w:val="center"/>
        </w:trPr>
        <w:tc>
          <w:tcPr>
            <w:tcW w:w="1257" w:type="dxa"/>
            <w:shd w:val="pct5" w:color="auto" w:fill="FFFFFF"/>
          </w:tcPr>
          <w:p w:rsidR="00390218" w:rsidRPr="00B269A7" w:rsidRDefault="00390218" w:rsidP="0099510A">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390218" w:rsidRPr="00B269A7" w:rsidRDefault="00390218" w:rsidP="0099510A">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390218" w:rsidRPr="00B269A7" w:rsidTr="0099510A">
        <w:trPr>
          <w:cantSplit/>
          <w:tblHeader/>
          <w:jc w:val="center"/>
        </w:trPr>
        <w:tc>
          <w:tcPr>
            <w:tcW w:w="1257" w:type="dxa"/>
          </w:tcPr>
          <w:p w:rsidR="00390218" w:rsidRPr="00B269A7" w:rsidRDefault="00390218" w:rsidP="0099510A">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390218" w:rsidRPr="00B269A7" w:rsidRDefault="00390218" w:rsidP="0099510A">
            <w:pPr>
              <w:pStyle w:val="Tabletext"/>
              <w:jc w:val="left"/>
              <w:rPr>
                <w:rFonts w:cs="Arial"/>
                <w:color w:val="000000"/>
                <w:sz w:val="18"/>
                <w:szCs w:val="18"/>
                <w:lang w:val="en-GB"/>
              </w:rPr>
            </w:pPr>
            <w:r>
              <w:rPr>
                <w:rFonts w:cs="Arial"/>
                <w:color w:val="000000"/>
                <w:sz w:val="18"/>
                <w:szCs w:val="18"/>
                <w:lang w:val="en-GB"/>
              </w:rPr>
              <w:t>Invalid parameters.</w:t>
            </w:r>
          </w:p>
        </w:tc>
      </w:tr>
      <w:tr w:rsidR="00390218" w:rsidTr="0099510A">
        <w:trPr>
          <w:cantSplit/>
          <w:tblHeader/>
          <w:jc w:val="center"/>
        </w:trPr>
        <w:tc>
          <w:tcPr>
            <w:tcW w:w="1257" w:type="dxa"/>
          </w:tcPr>
          <w:p w:rsidR="00390218" w:rsidRPr="00B269A7" w:rsidRDefault="00390218" w:rsidP="0099510A">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390218" w:rsidRDefault="00390218" w:rsidP="0099510A">
            <w:pPr>
              <w:pStyle w:val="Tabletext"/>
              <w:jc w:val="left"/>
              <w:rPr>
                <w:rFonts w:cs="Arial"/>
                <w:color w:val="000000"/>
                <w:sz w:val="18"/>
                <w:szCs w:val="18"/>
                <w:lang w:val="en-GB"/>
              </w:rPr>
            </w:pPr>
            <w:r>
              <w:rPr>
                <w:rFonts w:cs="Arial"/>
                <w:color w:val="000000"/>
                <w:sz w:val="18"/>
                <w:szCs w:val="18"/>
                <w:lang w:val="en-GB"/>
              </w:rPr>
              <w:t>…</w:t>
            </w:r>
          </w:p>
        </w:tc>
      </w:tr>
      <w:tr w:rsidR="00390218" w:rsidTr="0099510A">
        <w:trPr>
          <w:cantSplit/>
          <w:tblHeader/>
          <w:jc w:val="center"/>
        </w:trPr>
        <w:tc>
          <w:tcPr>
            <w:tcW w:w="1257" w:type="dxa"/>
          </w:tcPr>
          <w:p w:rsidR="00390218" w:rsidRDefault="00390218" w:rsidP="0099510A">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390218" w:rsidRDefault="00390218" w:rsidP="0099510A">
            <w:pPr>
              <w:pStyle w:val="Tabletext"/>
              <w:jc w:val="left"/>
              <w:rPr>
                <w:rFonts w:cs="Arial"/>
                <w:color w:val="000000"/>
                <w:sz w:val="18"/>
                <w:szCs w:val="18"/>
                <w:lang w:val="en-GB"/>
              </w:rPr>
            </w:pPr>
            <w:r>
              <w:rPr>
                <w:rFonts w:cs="Arial"/>
                <w:color w:val="000000"/>
                <w:sz w:val="18"/>
                <w:szCs w:val="18"/>
                <w:lang w:val="en-GB"/>
              </w:rPr>
              <w:t>…</w:t>
            </w:r>
          </w:p>
        </w:tc>
      </w:tr>
    </w:tbl>
    <w:p w:rsidR="00390218" w:rsidRDefault="00390218" w:rsidP="00390218">
      <w:pPr>
        <w:rPr>
          <w:lang w:val="en-GB"/>
        </w:rPr>
      </w:pPr>
    </w:p>
    <w:p w:rsidR="00D011D4" w:rsidRDefault="00D011D4" w:rsidP="000D48CA">
      <w:pPr>
        <w:pStyle w:val="Heading3"/>
        <w:rPr>
          <w:lang w:val="en-GB"/>
        </w:rPr>
      </w:pPr>
      <w:bookmarkStart w:id="79" w:name="_Toc411605235"/>
      <w:r>
        <w:rPr>
          <w:lang w:val="en-GB"/>
        </w:rPr>
        <w:t>Sample messages</w:t>
      </w:r>
      <w:bookmarkEnd w:id="75"/>
      <w:bookmarkEnd w:id="79"/>
    </w:p>
    <w:p w:rsidR="00621D9C" w:rsidRPr="00621D9C" w:rsidRDefault="00621D9C" w:rsidP="00D011D4">
      <w:pPr>
        <w:rPr>
          <w:lang w:val="en-GB"/>
        </w:rPr>
      </w:pPr>
    </w:p>
    <w:p w:rsidR="00D011D4" w:rsidRDefault="00D011D4" w:rsidP="00D011D4">
      <w:pPr>
        <w:rPr>
          <w:b/>
          <w:lang w:val="en-GB"/>
        </w:rPr>
      </w:pPr>
      <w:r w:rsidRPr="006575C0">
        <w:rPr>
          <w:b/>
          <w:lang w:val="en-GB"/>
        </w:rPr>
        <w:t>Request</w:t>
      </w:r>
      <w:r w:rsidR="006575C0" w:rsidRPr="006575C0">
        <w:rPr>
          <w:b/>
          <w:lang w:val="en-GB"/>
        </w:rPr>
        <w:t>:</w:t>
      </w:r>
    </w:p>
    <w:p w:rsidR="00063EA2" w:rsidRDefault="00063EA2" w:rsidP="00063EA2">
      <w:pPr>
        <w:pStyle w:val="Source"/>
      </w:pPr>
      <w:r>
        <w:t>&lt;soapenv:Envelope xmlns:soapenv="http://schemas.xmlsoap.org/soap/envelope/" xmlns:v4="http://ohim.eu/fsp/services/NumberingManagement/V4" xmlns:v3="http://ohim.eu/fsp/domain/ResourcesDomain/V3" xmlns:v31="http://ohim.eu/fsp/domain/CommonDomain/V3"&gt;</w:t>
      </w:r>
    </w:p>
    <w:p w:rsidR="00063EA2" w:rsidRDefault="00063EA2" w:rsidP="00063EA2">
      <w:pPr>
        <w:pStyle w:val="Source"/>
      </w:pPr>
      <w:r>
        <w:t xml:space="preserve">   &lt;soapenv:Header/&gt;</w:t>
      </w:r>
    </w:p>
    <w:p w:rsidR="00063EA2" w:rsidRDefault="00063EA2" w:rsidP="00063EA2">
      <w:pPr>
        <w:pStyle w:val="Source"/>
      </w:pPr>
      <w:r>
        <w:t xml:space="preserve">   &lt;soapenv:Body&gt;</w:t>
      </w:r>
    </w:p>
    <w:p w:rsidR="00063EA2" w:rsidRDefault="00063EA2" w:rsidP="00063EA2">
      <w:pPr>
        <w:pStyle w:val="Source"/>
      </w:pPr>
      <w:r>
        <w:t xml:space="preserve">      &lt;v4:getDocumentNumber&gt;</w:t>
      </w:r>
    </w:p>
    <w:p w:rsidR="00063EA2" w:rsidRDefault="00063EA2" w:rsidP="00063EA2">
      <w:pPr>
        <w:pStyle w:val="Source"/>
      </w:pPr>
      <w:r>
        <w:t xml:space="preserve">         &lt;module&gt;Back Office&lt;/module&gt;</w:t>
      </w:r>
    </w:p>
    <w:p w:rsidR="00063EA2" w:rsidRDefault="00063EA2" w:rsidP="00063EA2">
      <w:pPr>
        <w:pStyle w:val="Source"/>
      </w:pPr>
      <w:r>
        <w:t xml:space="preserve">         &lt;documentType&gt;Letter&lt;/documentType&gt;</w:t>
      </w:r>
    </w:p>
    <w:p w:rsidR="00063EA2" w:rsidRDefault="00063EA2" w:rsidP="00063EA2">
      <w:pPr>
        <w:pStyle w:val="Source"/>
      </w:pPr>
      <w:r>
        <w:t xml:space="preserve">         &lt;applicationNumber&gt;EM2013000000123&lt;/applicationNumber&gt;</w:t>
      </w:r>
    </w:p>
    <w:p w:rsidR="00063EA2" w:rsidRPr="0006710A" w:rsidRDefault="00063EA2" w:rsidP="00063EA2">
      <w:pPr>
        <w:pStyle w:val="Source"/>
        <w:rPr>
          <w:lang w:val="it-IT"/>
        </w:rPr>
      </w:pPr>
      <w:r>
        <w:t xml:space="preserve">         </w:t>
      </w:r>
      <w:r w:rsidRPr="0006710A">
        <w:rPr>
          <w:lang w:val="it-IT"/>
        </w:rPr>
        <w:t>&lt;document&gt;</w:t>
      </w:r>
    </w:p>
    <w:p w:rsidR="00063EA2" w:rsidRPr="0006710A" w:rsidRDefault="00063EA2" w:rsidP="00063EA2">
      <w:pPr>
        <w:pStyle w:val="Source"/>
        <w:rPr>
          <w:lang w:val="it-IT"/>
        </w:rPr>
      </w:pPr>
      <w:r w:rsidRPr="0006710A">
        <w:rPr>
          <w:lang w:val="it-IT"/>
        </w:rPr>
        <w:t xml:space="preserve">            &lt;v3:documentId&gt;02563225&lt;/v3:documentId&gt;</w:t>
      </w:r>
    </w:p>
    <w:p w:rsidR="00063EA2" w:rsidRDefault="00063EA2" w:rsidP="00063EA2">
      <w:pPr>
        <w:pStyle w:val="Source"/>
      </w:pPr>
      <w:r w:rsidRPr="0006710A">
        <w:rPr>
          <w:lang w:val="it-IT"/>
        </w:rPr>
        <w:t xml:space="preserve">            </w:t>
      </w:r>
      <w:r>
        <w:t>&lt;v3:dateCreated&gt;2013-11-30T12:54:26+01.00&lt;/v3:dateCreated&gt;</w:t>
      </w:r>
    </w:p>
    <w:p w:rsidR="00063EA2" w:rsidRDefault="00063EA2" w:rsidP="00063EA2">
      <w:pPr>
        <w:pStyle w:val="Source"/>
      </w:pPr>
      <w:r>
        <w:t xml:space="preserve">            &lt;v3:dateReceived&gt;2013-11-30T12:54:26+01.00&lt;/v3:dateReceived&gt;</w:t>
      </w:r>
    </w:p>
    <w:p w:rsidR="00063EA2" w:rsidRDefault="00063EA2" w:rsidP="00063EA2">
      <w:pPr>
        <w:pStyle w:val="Source"/>
      </w:pPr>
      <w:r>
        <w:t xml:space="preserve">            &lt;v3:fileDate&gt;2013-11-28&lt;/v3:fileDate&gt;</w:t>
      </w:r>
    </w:p>
    <w:p w:rsidR="00063EA2" w:rsidRDefault="00063EA2" w:rsidP="00063EA2">
      <w:pPr>
        <w:pStyle w:val="Source"/>
      </w:pPr>
      <w:r>
        <w:t xml:space="preserve">            &lt;v3:fileFormat&gt;PDF&lt;/v3:fileFormat&gt;</w:t>
      </w:r>
    </w:p>
    <w:p w:rsidR="00063EA2" w:rsidRDefault="00063EA2" w:rsidP="00063EA2">
      <w:pPr>
        <w:pStyle w:val="Source"/>
      </w:pPr>
      <w:r>
        <w:t xml:space="preserve">            &lt;v3:fileName&gt;Letter001.pdf&lt;/v3:fileName&gt;</w:t>
      </w:r>
    </w:p>
    <w:p w:rsidR="00063EA2" w:rsidRDefault="00063EA2" w:rsidP="00063EA2">
      <w:pPr>
        <w:pStyle w:val="Source"/>
      </w:pPr>
      <w:r>
        <w:t xml:space="preserve">            &lt;v3:fileSize&gt;12356532&lt;/v3:fileSize&gt;</w:t>
      </w:r>
    </w:p>
    <w:p w:rsidR="00063EA2" w:rsidRDefault="00063EA2" w:rsidP="00063EA2">
      <w:pPr>
        <w:pStyle w:val="Source"/>
      </w:pPr>
      <w:r>
        <w:t xml:space="preserve">            &lt;v3:name&gt;Deficiency Letter 001&lt;/v3:name&gt;</w:t>
      </w:r>
    </w:p>
    <w:p w:rsidR="00063EA2" w:rsidRDefault="00063EA2" w:rsidP="00063EA2">
      <w:pPr>
        <w:pStyle w:val="Source"/>
      </w:pPr>
      <w:r>
        <w:t xml:space="preserve">            &lt;v3:customProperties&gt;</w:t>
      </w:r>
    </w:p>
    <w:p w:rsidR="00063EA2" w:rsidRDefault="00063EA2" w:rsidP="00063EA2">
      <w:pPr>
        <w:pStyle w:val="Source"/>
      </w:pPr>
      <w:r>
        <w:t xml:space="preserve">               &lt;v31:entry&gt;</w:t>
      </w:r>
    </w:p>
    <w:p w:rsidR="00063EA2" w:rsidRDefault="00063EA2" w:rsidP="00063EA2">
      <w:pPr>
        <w:pStyle w:val="Source"/>
      </w:pPr>
      <w:r>
        <w:t xml:space="preserve">                  &lt;v31:key&gt;ApplicationNumber&lt;/v31:key&gt;</w:t>
      </w:r>
    </w:p>
    <w:p w:rsidR="00063EA2" w:rsidRDefault="00063EA2" w:rsidP="00063EA2">
      <w:pPr>
        <w:pStyle w:val="Source"/>
      </w:pPr>
      <w:r>
        <w:t xml:space="preserve">                  &lt;v31:value&gt;EM2013000000123&lt;/v31:value&gt;</w:t>
      </w:r>
    </w:p>
    <w:p w:rsidR="00063EA2" w:rsidRDefault="00063EA2" w:rsidP="00063EA2">
      <w:pPr>
        <w:pStyle w:val="Source"/>
      </w:pPr>
      <w:r>
        <w:t xml:space="preserve">               &lt;/v31:entry&gt;</w:t>
      </w:r>
    </w:p>
    <w:p w:rsidR="00063EA2" w:rsidRDefault="00063EA2" w:rsidP="00063EA2">
      <w:pPr>
        <w:pStyle w:val="Source"/>
      </w:pPr>
      <w:r>
        <w:t xml:space="preserve">            &lt;/v3:customProperties&gt;</w:t>
      </w:r>
    </w:p>
    <w:p w:rsidR="00063EA2" w:rsidRDefault="00063EA2" w:rsidP="00063EA2">
      <w:pPr>
        <w:pStyle w:val="Source"/>
      </w:pPr>
      <w:r>
        <w:t xml:space="preserve">         &lt;/document&gt;</w:t>
      </w:r>
    </w:p>
    <w:p w:rsidR="00063EA2" w:rsidRDefault="00063EA2" w:rsidP="00063EA2">
      <w:pPr>
        <w:pStyle w:val="Source"/>
      </w:pPr>
      <w:r>
        <w:t xml:space="preserve">      &lt;/v4:getDocumentNumber&gt;</w:t>
      </w:r>
    </w:p>
    <w:p w:rsidR="00063EA2" w:rsidRDefault="00063EA2" w:rsidP="00063EA2">
      <w:pPr>
        <w:pStyle w:val="Source"/>
      </w:pPr>
      <w:r>
        <w:t xml:space="preserve">   &lt;/soapenv:Body&gt;</w:t>
      </w:r>
    </w:p>
    <w:p w:rsidR="004D39B9" w:rsidRDefault="00063EA2" w:rsidP="00063EA2">
      <w:pPr>
        <w:pStyle w:val="Source"/>
      </w:pPr>
      <w:r>
        <w:t>&lt;/soapenv:Envelope&gt;</w:t>
      </w:r>
    </w:p>
    <w:p w:rsidR="00D011D4" w:rsidRDefault="00D011D4" w:rsidP="00D011D4">
      <w:pPr>
        <w:rPr>
          <w:lang w:val="en-GB"/>
        </w:rPr>
      </w:pPr>
    </w:p>
    <w:p w:rsidR="00D011D4" w:rsidRDefault="00D011D4" w:rsidP="00D011D4">
      <w:pPr>
        <w:rPr>
          <w:b/>
          <w:lang w:val="en-GB"/>
        </w:rPr>
      </w:pPr>
      <w:r w:rsidRPr="006575C0">
        <w:rPr>
          <w:b/>
          <w:lang w:val="en-GB"/>
        </w:rPr>
        <w:lastRenderedPageBreak/>
        <w:t>Response</w:t>
      </w:r>
      <w:r w:rsidR="006575C0">
        <w:rPr>
          <w:b/>
          <w:lang w:val="en-GB"/>
        </w:rPr>
        <w:t>:</w:t>
      </w:r>
    </w:p>
    <w:p w:rsidR="00621D9C" w:rsidRDefault="00621D9C" w:rsidP="00621D9C">
      <w:pPr>
        <w:pStyle w:val="Source"/>
      </w:pPr>
      <w:r>
        <w:t>&lt;soapenv:Envelope xmlns:soapenv="http://schemas.xmlsoap.org/soap/envelope/" xmlns:v4="http://ohim.eu/fsp/services/NumberingManagement/V4"&gt;</w:t>
      </w:r>
    </w:p>
    <w:p w:rsidR="00621D9C" w:rsidRDefault="00621D9C" w:rsidP="00621D9C">
      <w:pPr>
        <w:pStyle w:val="Source"/>
      </w:pPr>
      <w:r>
        <w:t xml:space="preserve">   &lt;soapenv:Header/&gt;</w:t>
      </w:r>
    </w:p>
    <w:p w:rsidR="00621D9C" w:rsidRDefault="00621D9C" w:rsidP="00621D9C">
      <w:pPr>
        <w:pStyle w:val="Source"/>
      </w:pPr>
      <w:r>
        <w:t xml:space="preserve">   &lt;soapenv:Body&gt;</w:t>
      </w:r>
    </w:p>
    <w:p w:rsidR="00621D9C" w:rsidRDefault="00621D9C" w:rsidP="00621D9C">
      <w:pPr>
        <w:pStyle w:val="Source"/>
      </w:pPr>
      <w:r>
        <w:t xml:space="preserve">      &lt;v4:getDocumentNumberResponse&gt;</w:t>
      </w:r>
    </w:p>
    <w:p w:rsidR="00621D9C" w:rsidRDefault="00621D9C" w:rsidP="00621D9C">
      <w:pPr>
        <w:pStyle w:val="Source"/>
      </w:pPr>
      <w:r>
        <w:t xml:space="preserve">         &lt;numberingResult&gt;</w:t>
      </w:r>
    </w:p>
    <w:p w:rsidR="00621D9C" w:rsidRDefault="00621D9C" w:rsidP="00621D9C">
      <w:pPr>
        <w:pStyle w:val="Source"/>
      </w:pPr>
      <w:r>
        <w:t xml:space="preserve">            &lt;number&gt;</w:t>
      </w:r>
      <w:r w:rsidR="00222CDB">
        <w:t>D0023561</w:t>
      </w:r>
      <w:r>
        <w:t>&lt;/number&gt;</w:t>
      </w:r>
    </w:p>
    <w:p w:rsidR="00621D9C" w:rsidRDefault="00621D9C" w:rsidP="00621D9C">
      <w:pPr>
        <w:pStyle w:val="Source"/>
      </w:pPr>
      <w:r>
        <w:t xml:space="preserve">            &lt;timestamp&gt;</w:t>
      </w:r>
      <w:r w:rsidR="00222CDB">
        <w:t>2013-11-30T12:54:26+01.00</w:t>
      </w:r>
      <w:r>
        <w:t>&lt;/timestamp&gt;</w:t>
      </w:r>
    </w:p>
    <w:p w:rsidR="00621D9C" w:rsidRDefault="00621D9C" w:rsidP="00621D9C">
      <w:pPr>
        <w:pStyle w:val="Source"/>
      </w:pPr>
      <w:r>
        <w:t xml:space="preserve">         &lt;/numberingResult&gt;</w:t>
      </w:r>
    </w:p>
    <w:p w:rsidR="00621D9C" w:rsidRDefault="00621D9C" w:rsidP="00621D9C">
      <w:pPr>
        <w:pStyle w:val="Source"/>
      </w:pPr>
      <w:r>
        <w:t xml:space="preserve">      &lt;/v4:getDocumentNumberResponse&gt;</w:t>
      </w:r>
    </w:p>
    <w:p w:rsidR="00621D9C" w:rsidRDefault="00621D9C" w:rsidP="00621D9C">
      <w:pPr>
        <w:pStyle w:val="Source"/>
      </w:pPr>
      <w:r>
        <w:t xml:space="preserve">   &lt;/soapenv:Body&gt;</w:t>
      </w:r>
    </w:p>
    <w:p w:rsidR="006575C0" w:rsidRDefault="00621D9C" w:rsidP="00621D9C">
      <w:pPr>
        <w:pStyle w:val="Source"/>
      </w:pPr>
      <w:r>
        <w:t>&lt;/soapenv:Envelope&gt;</w:t>
      </w:r>
    </w:p>
    <w:p w:rsidR="00D011D4" w:rsidRDefault="00D011D4" w:rsidP="00D011D4">
      <w:pPr>
        <w:rPr>
          <w:lang w:val="en-GB"/>
        </w:rPr>
      </w:pPr>
    </w:p>
    <w:p w:rsidR="00D011D4" w:rsidRPr="006575C0" w:rsidRDefault="00D011D4" w:rsidP="00D011D4">
      <w:pPr>
        <w:rPr>
          <w:b/>
          <w:lang w:val="en-GB"/>
        </w:rPr>
      </w:pPr>
      <w:r w:rsidRPr="006575C0">
        <w:rPr>
          <w:b/>
          <w:lang w:val="en-GB"/>
        </w:rPr>
        <w:t>Fault</w:t>
      </w:r>
      <w:r w:rsidR="006575C0" w:rsidRPr="006575C0">
        <w:rPr>
          <w:b/>
          <w:lang w:val="en-GB"/>
        </w:rPr>
        <w:t>:</w:t>
      </w:r>
    </w:p>
    <w:p w:rsidR="00B231C0" w:rsidRPr="002D16BE" w:rsidRDefault="00B231C0" w:rsidP="00B231C0">
      <w:pPr>
        <w:rPr>
          <w:lang w:val="en-GB"/>
        </w:rPr>
      </w:pPr>
      <w:proofErr w:type="gramStart"/>
      <w:r>
        <w:rPr>
          <w:lang w:val="en-GB"/>
        </w:rPr>
        <w:t xml:space="preserve">Same as in </w:t>
      </w:r>
      <w:r>
        <w:rPr>
          <w:lang w:val="en-GB"/>
        </w:rPr>
        <w:fldChar w:fldCharType="begin"/>
      </w:r>
      <w:r>
        <w:rPr>
          <w:lang w:val="en-GB"/>
        </w:rPr>
        <w:instrText xml:space="preserve"> REF _Ref373488695 \r \h </w:instrText>
      </w:r>
      <w:r>
        <w:rPr>
          <w:lang w:val="en-GB"/>
        </w:rPr>
      </w:r>
      <w:r>
        <w:rPr>
          <w:lang w:val="en-GB"/>
        </w:rPr>
        <w:fldChar w:fldCharType="separate"/>
      </w:r>
      <w:r>
        <w:rPr>
          <w:lang w:val="en-GB"/>
        </w:rPr>
        <w:t>4.1.4</w:t>
      </w:r>
      <w:r>
        <w:rPr>
          <w:lang w:val="en-GB"/>
        </w:rPr>
        <w:fldChar w:fldCharType="end"/>
      </w:r>
      <w:r>
        <w:rPr>
          <w:lang w:val="en-GB"/>
        </w:rPr>
        <w:t xml:space="preserve"> </w:t>
      </w:r>
      <w:r>
        <w:rPr>
          <w:lang w:val="en-GB"/>
        </w:rPr>
        <w:fldChar w:fldCharType="begin"/>
      </w:r>
      <w:r>
        <w:rPr>
          <w:lang w:val="en-GB"/>
        </w:rPr>
        <w:instrText xml:space="preserve"> REF _Ref373488698 \h </w:instrText>
      </w:r>
      <w:r>
        <w:rPr>
          <w:lang w:val="en-GB"/>
        </w:rPr>
      </w:r>
      <w:r>
        <w:rPr>
          <w:lang w:val="en-GB"/>
        </w:rPr>
        <w:fldChar w:fldCharType="separate"/>
      </w:r>
      <w:r>
        <w:rPr>
          <w:lang w:val="en-GB"/>
        </w:rPr>
        <w:t>Sample messages</w:t>
      </w:r>
      <w:r>
        <w:rPr>
          <w:lang w:val="en-GB"/>
        </w:rPr>
        <w:fldChar w:fldCharType="end"/>
      </w:r>
      <w:r>
        <w:rPr>
          <w:lang w:val="en-GB"/>
        </w:rPr>
        <w:t>.</w:t>
      </w:r>
      <w:proofErr w:type="gramEnd"/>
    </w:p>
    <w:p w:rsidR="002D16BE" w:rsidRPr="002D16BE" w:rsidRDefault="002D16BE" w:rsidP="002D16BE">
      <w:pPr>
        <w:rPr>
          <w:lang w:val="en-GB"/>
        </w:rPr>
      </w:pPr>
    </w:p>
    <w:p w:rsidR="005D2F05" w:rsidRDefault="005D2F05">
      <w:pPr>
        <w:widowControl/>
        <w:spacing w:line="240" w:lineRule="auto"/>
        <w:jc w:val="left"/>
        <w:rPr>
          <w:lang w:val="en-GB"/>
        </w:rPr>
      </w:pPr>
      <w:r>
        <w:rPr>
          <w:lang w:val="en-GB"/>
        </w:rPr>
        <w:br w:type="page"/>
      </w:r>
    </w:p>
    <w:p w:rsidR="00772F17" w:rsidRDefault="00772F17" w:rsidP="00772F17">
      <w:pPr>
        <w:pStyle w:val="Heading1"/>
        <w:rPr>
          <w:lang w:val="en-GB"/>
        </w:rPr>
      </w:pPr>
      <w:bookmarkStart w:id="80" w:name="_Toc411605236"/>
      <w:r>
        <w:rPr>
          <w:lang w:val="en-GB"/>
        </w:rPr>
        <w:lastRenderedPageBreak/>
        <w:t>Annexes</w:t>
      </w:r>
      <w:bookmarkEnd w:id="80"/>
    </w:p>
    <w:p w:rsidR="00E9770A" w:rsidRPr="00E9770A" w:rsidRDefault="00E9770A" w:rsidP="00E9770A">
      <w:pPr>
        <w:rPr>
          <w:lang w:val="en-GB"/>
        </w:rPr>
      </w:pPr>
    </w:p>
    <w:p w:rsidR="00B4689D" w:rsidRDefault="00B4689D" w:rsidP="00B4689D">
      <w:pPr>
        <w:pStyle w:val="Heading2"/>
        <w:numPr>
          <w:ilvl w:val="1"/>
          <w:numId w:val="1"/>
        </w:numPr>
        <w:rPr>
          <w:lang w:val="en-GB"/>
        </w:rPr>
      </w:pPr>
      <w:bookmarkStart w:id="81" w:name="_Toc360731844"/>
      <w:bookmarkStart w:id="82" w:name="_Toc411605237"/>
      <w:r>
        <w:rPr>
          <w:lang w:val="en-GB"/>
        </w:rPr>
        <w:t>Service WSDL</w:t>
      </w:r>
      <w:bookmarkEnd w:id="81"/>
      <w:r>
        <w:rPr>
          <w:lang w:val="en-GB"/>
        </w:rPr>
        <w:t>s</w:t>
      </w:r>
      <w:bookmarkEnd w:id="82"/>
    </w:p>
    <w:p w:rsidR="007208C9" w:rsidRPr="007208C9" w:rsidRDefault="007208C9" w:rsidP="007208C9">
      <w:pPr>
        <w:rPr>
          <w:lang w:val="en-GB"/>
        </w:rPr>
      </w:pPr>
    </w:p>
    <w:p w:rsidR="00B4689D" w:rsidRDefault="00B4689D" w:rsidP="00B4689D">
      <w:pPr>
        <w:pStyle w:val="Heading3"/>
        <w:numPr>
          <w:ilvl w:val="2"/>
          <w:numId w:val="1"/>
        </w:numPr>
        <w:rPr>
          <w:lang w:val="en-GB"/>
        </w:rPr>
      </w:pPr>
      <w:bookmarkStart w:id="83" w:name="_Ref361828622"/>
      <w:bookmarkStart w:id="84" w:name="_Ref361828624"/>
      <w:bookmarkStart w:id="85" w:name="_Toc411605238"/>
      <w:proofErr w:type="spellStart"/>
      <w:r>
        <w:rPr>
          <w:lang w:val="en-GB"/>
        </w:rPr>
        <w:t>Manage</w:t>
      </w:r>
      <w:r w:rsidR="00F55B0C">
        <w:rPr>
          <w:lang w:val="en-GB"/>
        </w:rPr>
        <w:t>Numbering</w:t>
      </w:r>
      <w:r>
        <w:rPr>
          <w:lang w:val="en-GB"/>
        </w:rPr>
        <w:t>.wsdl</w:t>
      </w:r>
      <w:bookmarkEnd w:id="83"/>
      <w:bookmarkEnd w:id="84"/>
      <w:bookmarkEnd w:id="85"/>
      <w:proofErr w:type="spellEnd"/>
    </w:p>
    <w:p w:rsidR="002A096D" w:rsidRDefault="002A096D" w:rsidP="002A096D">
      <w:pPr>
        <w:pStyle w:val="Source"/>
      </w:pPr>
      <w:r>
        <w:t>&lt;wsdl:definitions name="ManageNumberingService"</w:t>
      </w:r>
    </w:p>
    <w:p w:rsidR="002A096D" w:rsidRDefault="002A096D" w:rsidP="002A096D">
      <w:pPr>
        <w:pStyle w:val="Source"/>
      </w:pPr>
      <w:r>
        <w:tab/>
        <w:t>targetNamespace="http://ohim.eu/fsp/services/NumberingManagement/V4"</w:t>
      </w:r>
    </w:p>
    <w:p w:rsidR="002A096D" w:rsidRDefault="002A096D" w:rsidP="002A096D">
      <w:pPr>
        <w:pStyle w:val="Source"/>
      </w:pPr>
      <w:r>
        <w:tab/>
        <w:t>xmlns:ns1="http://schemas.xmlsoap.org/soap/http"</w:t>
      </w:r>
    </w:p>
    <w:p w:rsidR="002A096D" w:rsidRDefault="002A096D" w:rsidP="002A096D">
      <w:pPr>
        <w:pStyle w:val="Source"/>
      </w:pPr>
      <w:r>
        <w:tab/>
        <w:t>xmlns:soap="http://schemas.xmlsoap.org/wsdl/soap/"</w:t>
      </w:r>
    </w:p>
    <w:p w:rsidR="002A096D" w:rsidRDefault="002A096D" w:rsidP="002A096D">
      <w:pPr>
        <w:pStyle w:val="Source"/>
      </w:pPr>
      <w:r>
        <w:tab/>
        <w:t>xmlns:wsdl="http://schemas.xmlsoap.org/wsdl/"</w:t>
      </w:r>
    </w:p>
    <w:p w:rsidR="002A096D" w:rsidRDefault="002A096D" w:rsidP="002A096D">
      <w:pPr>
        <w:pStyle w:val="Source"/>
      </w:pPr>
      <w:r>
        <w:tab/>
        <w:t>xmlns:xsd="http://www.w3.org/2001/XMLSchema"</w:t>
      </w:r>
    </w:p>
    <w:p w:rsidR="002A096D" w:rsidRDefault="002A096D" w:rsidP="002A096D">
      <w:pPr>
        <w:pStyle w:val="Source"/>
      </w:pPr>
      <w:r>
        <w:tab/>
        <w:t>xmlns:tns="http://ohim.eu/fsp/services/NumberingManagement/V4"&gt;</w:t>
      </w:r>
    </w:p>
    <w:p w:rsidR="002A096D" w:rsidRDefault="002A096D" w:rsidP="002A096D">
      <w:pPr>
        <w:pStyle w:val="Source"/>
      </w:pPr>
    </w:p>
    <w:p w:rsidR="002A096D" w:rsidRDefault="002A096D" w:rsidP="002A096D">
      <w:pPr>
        <w:pStyle w:val="Source"/>
      </w:pPr>
      <w:r>
        <w:tab/>
        <w:t>&lt;wsdl:types&gt;</w:t>
      </w:r>
    </w:p>
    <w:p w:rsidR="002A096D" w:rsidRDefault="002A096D" w:rsidP="002A096D">
      <w:pPr>
        <w:pStyle w:val="Source"/>
      </w:pPr>
      <w:r>
        <w:tab/>
      </w:r>
      <w:r>
        <w:tab/>
        <w:t>&lt;xsd:schema xmlns:xsd="http://www.w3.org/2001/XMLSchema"&gt;</w:t>
      </w:r>
    </w:p>
    <w:p w:rsidR="002A096D" w:rsidRDefault="002A096D" w:rsidP="002A096D">
      <w:pPr>
        <w:pStyle w:val="Source"/>
      </w:pPr>
      <w:r>
        <w:tab/>
      </w:r>
      <w:r>
        <w:tab/>
      </w:r>
      <w:r>
        <w:tab/>
        <w:t>&lt;xsd:import namespace="http://ohim.eu/fsp/services/NumberingManagement/V4" schemaLocation="../xsd/services/ManageNumbering.xsd" /&gt;</w:t>
      </w:r>
    </w:p>
    <w:p w:rsidR="002A096D" w:rsidRDefault="002A096D" w:rsidP="002A096D">
      <w:pPr>
        <w:pStyle w:val="Source"/>
      </w:pPr>
      <w:r>
        <w:tab/>
      </w:r>
      <w:r>
        <w:tab/>
        <w:t>&lt;/xsd:schema&gt;</w:t>
      </w:r>
    </w:p>
    <w:p w:rsidR="002A096D" w:rsidRDefault="002A096D" w:rsidP="002A096D">
      <w:pPr>
        <w:pStyle w:val="Source"/>
      </w:pPr>
      <w:r>
        <w:tab/>
        <w:t>&lt;/wsdl:types&gt;</w:t>
      </w:r>
    </w:p>
    <w:p w:rsidR="002A096D" w:rsidRDefault="002A096D" w:rsidP="002A096D">
      <w:pPr>
        <w:pStyle w:val="Source"/>
      </w:pPr>
    </w:p>
    <w:p w:rsidR="002A096D" w:rsidRDefault="002A096D" w:rsidP="002A096D">
      <w:pPr>
        <w:pStyle w:val="Source"/>
      </w:pPr>
      <w:r>
        <w:tab/>
        <w:t>&lt;!-- Get Application Number messages --&gt;</w:t>
      </w:r>
    </w:p>
    <w:p w:rsidR="002A096D" w:rsidRDefault="002A096D" w:rsidP="002A096D">
      <w:pPr>
        <w:pStyle w:val="Source"/>
      </w:pPr>
      <w:r>
        <w:tab/>
        <w:t>&lt;wsdl:message name="getApplicationNumber"&gt;</w:t>
      </w:r>
    </w:p>
    <w:p w:rsidR="002A096D" w:rsidRDefault="002A096D" w:rsidP="002A096D">
      <w:pPr>
        <w:pStyle w:val="Source"/>
      </w:pPr>
      <w:r>
        <w:tab/>
      </w:r>
      <w:r>
        <w:tab/>
        <w:t>&lt;wsdl:part element="tns:getApplicationNumber" name="parameters" /&gt;</w:t>
      </w:r>
    </w:p>
    <w:p w:rsidR="002A096D" w:rsidRDefault="002A096D" w:rsidP="002A096D">
      <w:pPr>
        <w:pStyle w:val="Source"/>
      </w:pPr>
      <w:r>
        <w:tab/>
        <w:t>&lt;/wsdl:message&gt;</w:t>
      </w:r>
    </w:p>
    <w:p w:rsidR="002A096D" w:rsidRDefault="002A096D" w:rsidP="002A096D">
      <w:pPr>
        <w:pStyle w:val="Source"/>
      </w:pPr>
      <w:r>
        <w:tab/>
        <w:t>&lt;wsdl:message name="getApplicationNumberResponse"&gt;</w:t>
      </w:r>
    </w:p>
    <w:p w:rsidR="002A096D" w:rsidRDefault="002A096D" w:rsidP="002A096D">
      <w:pPr>
        <w:pStyle w:val="Source"/>
      </w:pPr>
      <w:r>
        <w:tab/>
      </w:r>
      <w:r>
        <w:tab/>
        <w:t>&lt;wsdl:part element="tns:getApplicationNumberResponse" name="parameters" /&gt;</w:t>
      </w:r>
    </w:p>
    <w:p w:rsidR="002A096D" w:rsidRDefault="002A096D" w:rsidP="002A096D">
      <w:pPr>
        <w:pStyle w:val="Source"/>
      </w:pPr>
      <w:r>
        <w:tab/>
        <w:t>&lt;/wsdl:message&gt;</w:t>
      </w:r>
    </w:p>
    <w:p w:rsidR="002A096D" w:rsidRDefault="002A096D" w:rsidP="002A096D">
      <w:pPr>
        <w:pStyle w:val="Source"/>
      </w:pPr>
    </w:p>
    <w:p w:rsidR="002A096D" w:rsidRDefault="002A096D" w:rsidP="002A096D">
      <w:pPr>
        <w:pStyle w:val="Source"/>
      </w:pPr>
      <w:r>
        <w:tab/>
        <w:t>&lt;!-- Get Registration Number messages --&gt;</w:t>
      </w:r>
    </w:p>
    <w:p w:rsidR="002A096D" w:rsidRDefault="002A096D" w:rsidP="002A096D">
      <w:pPr>
        <w:pStyle w:val="Source"/>
      </w:pPr>
      <w:r>
        <w:tab/>
        <w:t>&lt;wsdl:message name="getRegistrationNumber"&gt;</w:t>
      </w:r>
    </w:p>
    <w:p w:rsidR="002A096D" w:rsidRDefault="002A096D" w:rsidP="002A096D">
      <w:pPr>
        <w:pStyle w:val="Source"/>
      </w:pPr>
      <w:r>
        <w:tab/>
      </w:r>
      <w:r>
        <w:tab/>
        <w:t>&lt;wsdl:part element="tns:getRegistrationNumber" name="parameters" /&gt;</w:t>
      </w:r>
    </w:p>
    <w:p w:rsidR="002A096D" w:rsidRDefault="002A096D" w:rsidP="002A096D">
      <w:pPr>
        <w:pStyle w:val="Source"/>
      </w:pPr>
      <w:r>
        <w:tab/>
        <w:t>&lt;/wsdl:message&gt;</w:t>
      </w:r>
    </w:p>
    <w:p w:rsidR="002A096D" w:rsidRDefault="002A096D" w:rsidP="002A096D">
      <w:pPr>
        <w:pStyle w:val="Source"/>
      </w:pPr>
      <w:r>
        <w:tab/>
        <w:t>&lt;wsdl:message name="getRegistrationNumberResponse"&gt;</w:t>
      </w:r>
    </w:p>
    <w:p w:rsidR="002A096D" w:rsidRDefault="002A096D" w:rsidP="002A096D">
      <w:pPr>
        <w:pStyle w:val="Source"/>
      </w:pPr>
      <w:r>
        <w:tab/>
      </w:r>
      <w:r>
        <w:tab/>
        <w:t>&lt;wsdl:part element="tns:getRegistrationNumberResponse" name="parameters" /&gt;</w:t>
      </w:r>
    </w:p>
    <w:p w:rsidR="002A096D" w:rsidRDefault="002A096D" w:rsidP="002A096D">
      <w:pPr>
        <w:pStyle w:val="Source"/>
      </w:pPr>
      <w:r>
        <w:tab/>
        <w:t>&lt;/wsdl:message&gt;</w:t>
      </w:r>
    </w:p>
    <w:p w:rsidR="002A096D" w:rsidRDefault="002A096D" w:rsidP="002A096D">
      <w:pPr>
        <w:pStyle w:val="Source"/>
      </w:pPr>
    </w:p>
    <w:p w:rsidR="002A096D" w:rsidRDefault="002A096D" w:rsidP="002A096D">
      <w:pPr>
        <w:pStyle w:val="Source"/>
      </w:pPr>
      <w:r>
        <w:tab/>
        <w:t>&lt;!-- Get Document Number messages --&gt;</w:t>
      </w:r>
    </w:p>
    <w:p w:rsidR="002A096D" w:rsidRDefault="002A096D" w:rsidP="002A096D">
      <w:pPr>
        <w:pStyle w:val="Source"/>
      </w:pPr>
      <w:r>
        <w:tab/>
        <w:t>&lt;wsdl:message name="getDocumentNumber"&gt;</w:t>
      </w:r>
    </w:p>
    <w:p w:rsidR="002A096D" w:rsidRDefault="002A096D" w:rsidP="002A096D">
      <w:pPr>
        <w:pStyle w:val="Source"/>
      </w:pPr>
      <w:r>
        <w:tab/>
      </w:r>
      <w:r>
        <w:tab/>
        <w:t>&lt;wsdl:part element="tns:getDocumentNumber" name="parameters" /&gt;</w:t>
      </w:r>
    </w:p>
    <w:p w:rsidR="002A096D" w:rsidRDefault="002A096D" w:rsidP="002A096D">
      <w:pPr>
        <w:pStyle w:val="Source"/>
      </w:pPr>
      <w:r>
        <w:tab/>
        <w:t>&lt;/wsdl:message&gt;</w:t>
      </w:r>
    </w:p>
    <w:p w:rsidR="002A096D" w:rsidRDefault="002A096D" w:rsidP="002A096D">
      <w:pPr>
        <w:pStyle w:val="Source"/>
      </w:pPr>
      <w:r>
        <w:tab/>
        <w:t>&lt;wsdl:message name="getDocumentNumberResponse"&gt;</w:t>
      </w:r>
    </w:p>
    <w:p w:rsidR="002A096D" w:rsidRDefault="002A096D" w:rsidP="002A096D">
      <w:pPr>
        <w:pStyle w:val="Source"/>
      </w:pPr>
      <w:r>
        <w:tab/>
      </w:r>
      <w:r>
        <w:tab/>
        <w:t>&lt;wsdl:part element="tns:getDocumentNumberResponse" name="parameters" /&gt;</w:t>
      </w:r>
    </w:p>
    <w:p w:rsidR="002A096D" w:rsidRDefault="002A096D" w:rsidP="002A096D">
      <w:pPr>
        <w:pStyle w:val="Source"/>
      </w:pPr>
      <w:r>
        <w:tab/>
        <w:t>&lt;/wsdl:message&gt;</w:t>
      </w:r>
    </w:p>
    <w:p w:rsidR="002A096D" w:rsidRDefault="002A096D" w:rsidP="002A096D">
      <w:pPr>
        <w:pStyle w:val="Source"/>
      </w:pPr>
    </w:p>
    <w:p w:rsidR="002A096D" w:rsidRDefault="002A096D" w:rsidP="002A096D">
      <w:pPr>
        <w:pStyle w:val="Source"/>
      </w:pPr>
      <w:r>
        <w:tab/>
        <w:t>&lt;!-- Fault message --&gt;</w:t>
      </w:r>
    </w:p>
    <w:p w:rsidR="002A096D" w:rsidRDefault="002A096D" w:rsidP="002A096D">
      <w:pPr>
        <w:pStyle w:val="Source"/>
      </w:pPr>
      <w:r>
        <w:tab/>
        <w:t>&lt;wsdl:message name="numberingFault"&gt;</w:t>
      </w:r>
    </w:p>
    <w:p w:rsidR="002A096D" w:rsidRDefault="002A096D" w:rsidP="002A096D">
      <w:pPr>
        <w:pStyle w:val="Source"/>
      </w:pPr>
      <w:r>
        <w:tab/>
      </w:r>
      <w:r>
        <w:tab/>
        <w:t>&lt;wsdl:part element="tns:numberingFault" name="parameters" /&gt;</w:t>
      </w:r>
    </w:p>
    <w:p w:rsidR="002A096D" w:rsidRDefault="002A096D" w:rsidP="002A096D">
      <w:pPr>
        <w:pStyle w:val="Source"/>
      </w:pPr>
      <w:r>
        <w:tab/>
        <w:t>&lt;/wsdl:message&gt;</w:t>
      </w:r>
    </w:p>
    <w:p w:rsidR="002A096D" w:rsidRDefault="002A096D" w:rsidP="002A096D">
      <w:pPr>
        <w:pStyle w:val="Source"/>
      </w:pPr>
    </w:p>
    <w:p w:rsidR="002A096D" w:rsidRDefault="002A096D" w:rsidP="002A096D">
      <w:pPr>
        <w:pStyle w:val="Source"/>
      </w:pPr>
      <w:r>
        <w:lastRenderedPageBreak/>
        <w:tab/>
        <w:t>&lt;wsdl:portType name="NumberingManagementWS"&gt;</w:t>
      </w:r>
    </w:p>
    <w:p w:rsidR="002A096D" w:rsidRDefault="002A096D" w:rsidP="002A096D">
      <w:pPr>
        <w:pStyle w:val="Source"/>
      </w:pPr>
      <w:r>
        <w:tab/>
      </w:r>
      <w:r>
        <w:tab/>
        <w:t>&lt;!-- Get Application Number operation --&gt;</w:t>
      </w:r>
    </w:p>
    <w:p w:rsidR="002A096D" w:rsidRDefault="002A096D" w:rsidP="002A096D">
      <w:pPr>
        <w:pStyle w:val="Source"/>
      </w:pPr>
      <w:r>
        <w:tab/>
      </w:r>
      <w:r>
        <w:tab/>
        <w:t>&lt;wsdl:operation name="getApplicationNumber"&gt;</w:t>
      </w:r>
    </w:p>
    <w:p w:rsidR="002A096D" w:rsidRDefault="002A096D" w:rsidP="002A096D">
      <w:pPr>
        <w:pStyle w:val="Source"/>
      </w:pPr>
      <w:r>
        <w:tab/>
      </w:r>
      <w:r>
        <w:tab/>
      </w:r>
      <w:r>
        <w:tab/>
        <w:t>&lt;wsdl:input name="getApplicationNumber" message="tns:getApplicationNumber" /&gt;</w:t>
      </w:r>
    </w:p>
    <w:p w:rsidR="002A096D" w:rsidRDefault="002A096D" w:rsidP="002A096D">
      <w:pPr>
        <w:pStyle w:val="Source"/>
      </w:pPr>
      <w:r>
        <w:tab/>
      </w:r>
      <w:r>
        <w:tab/>
      </w:r>
      <w:r>
        <w:tab/>
        <w:t>&lt;wsdl:output name="getApplicationNumberResponse" message="tns:getApplicationNumberResponse" /&gt;</w:t>
      </w:r>
    </w:p>
    <w:p w:rsidR="002A096D" w:rsidRDefault="002A096D" w:rsidP="002A096D">
      <w:pPr>
        <w:pStyle w:val="Source"/>
      </w:pPr>
      <w:r>
        <w:tab/>
      </w:r>
      <w:r>
        <w:tab/>
      </w:r>
      <w:r>
        <w:tab/>
        <w:t>&lt;wsdl:fault name="numberingFault" message="tns:numberingFault"/&gt;</w:t>
      </w:r>
    </w:p>
    <w:p w:rsidR="002A096D" w:rsidRDefault="002A096D" w:rsidP="002A096D">
      <w:pPr>
        <w:pStyle w:val="Source"/>
      </w:pPr>
      <w:r>
        <w:tab/>
      </w:r>
      <w:r>
        <w:tab/>
        <w:t>&lt;/wsdl:operation&gt;</w:t>
      </w:r>
    </w:p>
    <w:p w:rsidR="002A096D" w:rsidRDefault="002A096D" w:rsidP="002A096D">
      <w:pPr>
        <w:pStyle w:val="Source"/>
      </w:pPr>
    </w:p>
    <w:p w:rsidR="002A096D" w:rsidRDefault="002A096D" w:rsidP="002A096D">
      <w:pPr>
        <w:pStyle w:val="Source"/>
      </w:pPr>
      <w:r>
        <w:tab/>
      </w:r>
      <w:r>
        <w:tab/>
        <w:t>&lt;!-- Get Registration Number operation --&gt;</w:t>
      </w:r>
    </w:p>
    <w:p w:rsidR="002A096D" w:rsidRDefault="002A096D" w:rsidP="002A096D">
      <w:pPr>
        <w:pStyle w:val="Source"/>
      </w:pPr>
      <w:r>
        <w:tab/>
      </w:r>
      <w:r>
        <w:tab/>
        <w:t>&lt;wsdl:operation name="getRegistrationNumber"&gt;</w:t>
      </w:r>
    </w:p>
    <w:p w:rsidR="002A096D" w:rsidRDefault="002A096D" w:rsidP="002A096D">
      <w:pPr>
        <w:pStyle w:val="Source"/>
      </w:pPr>
      <w:r>
        <w:tab/>
      </w:r>
      <w:r>
        <w:tab/>
      </w:r>
      <w:r>
        <w:tab/>
        <w:t>&lt;wsdl:input name="getRegistrationNumber" message="tns:getRegistrationNumber" /&gt;</w:t>
      </w:r>
    </w:p>
    <w:p w:rsidR="002A096D" w:rsidRDefault="002A096D" w:rsidP="002A096D">
      <w:pPr>
        <w:pStyle w:val="Source"/>
      </w:pPr>
      <w:r>
        <w:tab/>
      </w:r>
      <w:r>
        <w:tab/>
      </w:r>
      <w:r>
        <w:tab/>
        <w:t>&lt;wsdl:output name="getRegistrationNumberResponse" message="tns:getRegistrationNumberResponse" /&gt;</w:t>
      </w:r>
    </w:p>
    <w:p w:rsidR="002A096D" w:rsidRDefault="002A096D" w:rsidP="002A096D">
      <w:pPr>
        <w:pStyle w:val="Source"/>
      </w:pPr>
      <w:r>
        <w:tab/>
      </w:r>
      <w:r>
        <w:tab/>
      </w:r>
      <w:r>
        <w:tab/>
        <w:t>&lt;wsdl:fault name="numberingFault" message="tns:numberingFault"/&gt;</w:t>
      </w:r>
    </w:p>
    <w:p w:rsidR="002A096D" w:rsidRDefault="002A096D" w:rsidP="002A096D">
      <w:pPr>
        <w:pStyle w:val="Source"/>
      </w:pPr>
      <w:r>
        <w:tab/>
      </w:r>
      <w:r>
        <w:tab/>
        <w:t>&lt;/wsdl:operation&gt;</w:t>
      </w:r>
    </w:p>
    <w:p w:rsidR="002A096D" w:rsidRDefault="002A096D" w:rsidP="002A096D">
      <w:pPr>
        <w:pStyle w:val="Source"/>
      </w:pPr>
    </w:p>
    <w:p w:rsidR="002A096D" w:rsidRDefault="002A096D" w:rsidP="002A096D">
      <w:pPr>
        <w:pStyle w:val="Source"/>
      </w:pPr>
      <w:r>
        <w:tab/>
      </w:r>
      <w:r>
        <w:tab/>
        <w:t>&lt;!-- Get Document Number operation --&gt;</w:t>
      </w:r>
    </w:p>
    <w:p w:rsidR="002A096D" w:rsidRDefault="002A096D" w:rsidP="002A096D">
      <w:pPr>
        <w:pStyle w:val="Source"/>
      </w:pPr>
      <w:r>
        <w:tab/>
      </w:r>
      <w:r>
        <w:tab/>
        <w:t>&lt;wsdl:operation name="getDocumentNumber"&gt;</w:t>
      </w:r>
    </w:p>
    <w:p w:rsidR="002A096D" w:rsidRDefault="002A096D" w:rsidP="002A096D">
      <w:pPr>
        <w:pStyle w:val="Source"/>
      </w:pPr>
      <w:r>
        <w:tab/>
      </w:r>
      <w:r>
        <w:tab/>
      </w:r>
      <w:r>
        <w:tab/>
        <w:t>&lt;wsdl:input name="getDocumentNumber" message="tns:getDocumentNumber" /&gt;</w:t>
      </w:r>
    </w:p>
    <w:p w:rsidR="002A096D" w:rsidRDefault="002A096D" w:rsidP="002A096D">
      <w:pPr>
        <w:pStyle w:val="Source"/>
      </w:pPr>
      <w:r>
        <w:tab/>
      </w:r>
      <w:r>
        <w:tab/>
      </w:r>
      <w:r>
        <w:tab/>
        <w:t>&lt;wsdl:output name="getDocumentNumberResponse" message="tns:getDocumentNumberResponse" /&gt;</w:t>
      </w:r>
    </w:p>
    <w:p w:rsidR="002A096D" w:rsidRDefault="002A096D" w:rsidP="002A096D">
      <w:pPr>
        <w:pStyle w:val="Source"/>
      </w:pPr>
      <w:r>
        <w:tab/>
      </w:r>
      <w:r>
        <w:tab/>
      </w:r>
      <w:r>
        <w:tab/>
        <w:t>&lt;wsdl:fault name="numberingFault" message="tns:numberingFault"/&gt;</w:t>
      </w:r>
    </w:p>
    <w:p w:rsidR="002A096D" w:rsidRDefault="002A096D" w:rsidP="002A096D">
      <w:pPr>
        <w:pStyle w:val="Source"/>
      </w:pPr>
      <w:r>
        <w:tab/>
      </w:r>
      <w:r>
        <w:tab/>
        <w:t>&lt;/wsdl:operation&gt;</w:t>
      </w:r>
    </w:p>
    <w:p w:rsidR="002A096D" w:rsidRDefault="002A096D" w:rsidP="002A096D">
      <w:pPr>
        <w:pStyle w:val="Source"/>
      </w:pPr>
      <w:r>
        <w:tab/>
        <w:t>&lt;/wsdl:portType&gt;</w:t>
      </w:r>
    </w:p>
    <w:p w:rsidR="002A096D" w:rsidRDefault="002A096D" w:rsidP="002A096D">
      <w:pPr>
        <w:pStyle w:val="Source"/>
      </w:pPr>
    </w:p>
    <w:p w:rsidR="002A096D" w:rsidRDefault="002A096D" w:rsidP="002A096D">
      <w:pPr>
        <w:pStyle w:val="Source"/>
      </w:pPr>
      <w:r>
        <w:tab/>
        <w:t>&lt;wsdl:binding name="ManageNumberingServiceSoapBinding" type="tns:NumberingManagementWS"&gt;</w:t>
      </w:r>
    </w:p>
    <w:p w:rsidR="002A096D" w:rsidRDefault="002A096D" w:rsidP="002A096D">
      <w:pPr>
        <w:pStyle w:val="Source"/>
      </w:pPr>
      <w:r>
        <w:tab/>
      </w:r>
      <w:r>
        <w:tab/>
        <w:t>&lt;soap:binding style="document" transport="http://schemas.xmlsoap.org/soap/http" /&gt;</w:t>
      </w:r>
    </w:p>
    <w:p w:rsidR="002A096D" w:rsidRDefault="002A096D" w:rsidP="002A096D">
      <w:pPr>
        <w:pStyle w:val="Source"/>
      </w:pPr>
      <w:r>
        <w:tab/>
      </w:r>
      <w:r>
        <w:tab/>
        <w:t>&lt;!-- Get Application Number operation binding --&gt;</w:t>
      </w:r>
    </w:p>
    <w:p w:rsidR="002A096D" w:rsidRDefault="002A096D" w:rsidP="002A096D">
      <w:pPr>
        <w:pStyle w:val="Source"/>
      </w:pPr>
      <w:r>
        <w:tab/>
      </w:r>
      <w:r>
        <w:tab/>
        <w:t>&lt;wsdl:operation name="getApplicationNumber"&gt;</w:t>
      </w:r>
    </w:p>
    <w:p w:rsidR="002A096D" w:rsidRDefault="002A096D" w:rsidP="002A096D">
      <w:pPr>
        <w:pStyle w:val="Source"/>
      </w:pPr>
      <w:r>
        <w:tab/>
      </w:r>
      <w:r>
        <w:tab/>
      </w:r>
      <w:r>
        <w:tab/>
        <w:t>&lt;soap:operation soapAction="" style="document" /&gt;</w:t>
      </w:r>
    </w:p>
    <w:p w:rsidR="002A096D" w:rsidRDefault="002A096D" w:rsidP="002A096D">
      <w:pPr>
        <w:pStyle w:val="Source"/>
      </w:pPr>
      <w:r>
        <w:tab/>
      </w:r>
      <w:r>
        <w:tab/>
      </w:r>
      <w:r>
        <w:tab/>
        <w:t>&lt;wsdl:input name="getApplicationNumber"&gt;</w:t>
      </w:r>
    </w:p>
    <w:p w:rsidR="002A096D" w:rsidRDefault="002A096D" w:rsidP="002A096D">
      <w:pPr>
        <w:pStyle w:val="Source"/>
      </w:pPr>
      <w:r>
        <w:tab/>
      </w:r>
      <w:r>
        <w:tab/>
      </w:r>
      <w:r>
        <w:tab/>
      </w:r>
      <w:r>
        <w:tab/>
        <w:t>&lt;soap:body use="literal" /&gt;</w:t>
      </w:r>
    </w:p>
    <w:p w:rsidR="002A096D" w:rsidRDefault="002A096D" w:rsidP="002A096D">
      <w:pPr>
        <w:pStyle w:val="Source"/>
      </w:pPr>
      <w:r>
        <w:tab/>
      </w:r>
      <w:r>
        <w:tab/>
      </w:r>
      <w:r>
        <w:tab/>
        <w:t>&lt;/wsdl:input&gt;</w:t>
      </w:r>
    </w:p>
    <w:p w:rsidR="002A096D" w:rsidRDefault="002A096D" w:rsidP="002A096D">
      <w:pPr>
        <w:pStyle w:val="Source"/>
      </w:pPr>
      <w:r>
        <w:tab/>
      </w:r>
      <w:r>
        <w:tab/>
      </w:r>
      <w:r>
        <w:tab/>
        <w:t>&lt;wsdl:output name="getApplicationNumberResponse"&gt;</w:t>
      </w:r>
    </w:p>
    <w:p w:rsidR="002A096D" w:rsidRDefault="002A096D" w:rsidP="002A096D">
      <w:pPr>
        <w:pStyle w:val="Source"/>
      </w:pPr>
      <w:r>
        <w:tab/>
      </w:r>
      <w:r>
        <w:tab/>
      </w:r>
      <w:r>
        <w:tab/>
      </w:r>
      <w:r>
        <w:tab/>
        <w:t>&lt;soap:body use="literal" /&gt;</w:t>
      </w:r>
    </w:p>
    <w:p w:rsidR="002A096D" w:rsidRDefault="002A096D" w:rsidP="002A096D">
      <w:pPr>
        <w:pStyle w:val="Source"/>
      </w:pPr>
      <w:r>
        <w:tab/>
      </w:r>
      <w:r>
        <w:tab/>
      </w:r>
      <w:r>
        <w:tab/>
        <w:t>&lt;/wsdl:output&gt;</w:t>
      </w:r>
    </w:p>
    <w:p w:rsidR="002A096D" w:rsidRDefault="002A096D" w:rsidP="002A096D">
      <w:pPr>
        <w:pStyle w:val="Source"/>
      </w:pPr>
      <w:r>
        <w:tab/>
      </w:r>
      <w:r>
        <w:tab/>
      </w:r>
      <w:r>
        <w:tab/>
        <w:t>&lt;wsdl:fault name="numberingFault"&gt;</w:t>
      </w:r>
    </w:p>
    <w:p w:rsidR="002A096D" w:rsidRDefault="002A096D" w:rsidP="002A096D">
      <w:pPr>
        <w:pStyle w:val="Source"/>
      </w:pPr>
      <w:r>
        <w:tab/>
      </w:r>
      <w:r>
        <w:tab/>
      </w:r>
      <w:r>
        <w:tab/>
      </w:r>
      <w:r>
        <w:tab/>
        <w:t>&lt;soap:fault use="literal" name="numberingFault" /&gt;</w:t>
      </w:r>
    </w:p>
    <w:p w:rsidR="002A096D" w:rsidRDefault="002A096D" w:rsidP="002A096D">
      <w:pPr>
        <w:pStyle w:val="Source"/>
      </w:pPr>
      <w:r>
        <w:tab/>
      </w:r>
      <w:r>
        <w:tab/>
      </w:r>
      <w:r>
        <w:tab/>
        <w:t>&lt;/wsdl:fault&gt;</w:t>
      </w:r>
    </w:p>
    <w:p w:rsidR="002A096D" w:rsidRDefault="002A096D" w:rsidP="002A096D">
      <w:pPr>
        <w:pStyle w:val="Source"/>
      </w:pPr>
      <w:r>
        <w:tab/>
      </w:r>
      <w:r>
        <w:tab/>
        <w:t>&lt;/wsdl:operation&gt;</w:t>
      </w:r>
    </w:p>
    <w:p w:rsidR="002A096D" w:rsidRDefault="002A096D" w:rsidP="002A096D">
      <w:pPr>
        <w:pStyle w:val="Source"/>
      </w:pPr>
    </w:p>
    <w:p w:rsidR="002A096D" w:rsidRDefault="002A096D" w:rsidP="002A096D">
      <w:pPr>
        <w:pStyle w:val="Source"/>
      </w:pPr>
      <w:r>
        <w:tab/>
      </w:r>
      <w:r>
        <w:tab/>
        <w:t>&lt;!-- Get Registration Number operation binding --&gt;</w:t>
      </w:r>
    </w:p>
    <w:p w:rsidR="002A096D" w:rsidRDefault="002A096D" w:rsidP="002A096D">
      <w:pPr>
        <w:pStyle w:val="Source"/>
      </w:pPr>
      <w:r>
        <w:tab/>
      </w:r>
      <w:r>
        <w:tab/>
        <w:t>&lt;wsdl:operation name="getRegistrationNumber"&gt;</w:t>
      </w:r>
    </w:p>
    <w:p w:rsidR="002A096D" w:rsidRDefault="002A096D" w:rsidP="002A096D">
      <w:pPr>
        <w:pStyle w:val="Source"/>
      </w:pPr>
      <w:r>
        <w:tab/>
      </w:r>
      <w:r>
        <w:tab/>
      </w:r>
      <w:r>
        <w:tab/>
        <w:t>&lt;soap:operation soapAction="" style="document" /&gt;</w:t>
      </w:r>
    </w:p>
    <w:p w:rsidR="002A096D" w:rsidRDefault="002A096D" w:rsidP="002A096D">
      <w:pPr>
        <w:pStyle w:val="Source"/>
      </w:pPr>
      <w:r>
        <w:tab/>
      </w:r>
      <w:r>
        <w:tab/>
      </w:r>
      <w:r>
        <w:tab/>
        <w:t>&lt;wsdl:input name="getRegistrationNumber"&gt;</w:t>
      </w:r>
    </w:p>
    <w:p w:rsidR="002A096D" w:rsidRDefault="002A096D" w:rsidP="002A096D">
      <w:pPr>
        <w:pStyle w:val="Source"/>
      </w:pPr>
      <w:r>
        <w:tab/>
      </w:r>
      <w:r>
        <w:tab/>
      </w:r>
      <w:r>
        <w:tab/>
      </w:r>
      <w:r>
        <w:tab/>
        <w:t>&lt;soap:body use="literal" /&gt;</w:t>
      </w:r>
    </w:p>
    <w:p w:rsidR="002A096D" w:rsidRDefault="002A096D" w:rsidP="002A096D">
      <w:pPr>
        <w:pStyle w:val="Source"/>
      </w:pPr>
      <w:r>
        <w:tab/>
      </w:r>
      <w:r>
        <w:tab/>
      </w:r>
      <w:r>
        <w:tab/>
        <w:t>&lt;/wsdl:input&gt;</w:t>
      </w:r>
    </w:p>
    <w:p w:rsidR="002A096D" w:rsidRDefault="002A096D" w:rsidP="002A096D">
      <w:pPr>
        <w:pStyle w:val="Source"/>
      </w:pPr>
      <w:r>
        <w:tab/>
      </w:r>
      <w:r>
        <w:tab/>
      </w:r>
      <w:r>
        <w:tab/>
        <w:t>&lt;wsdl:output name="getRegistrationNumberResponse"&gt;</w:t>
      </w:r>
    </w:p>
    <w:p w:rsidR="002A096D" w:rsidRDefault="002A096D" w:rsidP="002A096D">
      <w:pPr>
        <w:pStyle w:val="Source"/>
      </w:pPr>
      <w:r>
        <w:lastRenderedPageBreak/>
        <w:tab/>
      </w:r>
      <w:r>
        <w:tab/>
      </w:r>
      <w:r>
        <w:tab/>
      </w:r>
      <w:r>
        <w:tab/>
        <w:t>&lt;soap:body use="literal" /&gt;</w:t>
      </w:r>
    </w:p>
    <w:p w:rsidR="002A096D" w:rsidRDefault="002A096D" w:rsidP="002A096D">
      <w:pPr>
        <w:pStyle w:val="Source"/>
      </w:pPr>
      <w:r>
        <w:tab/>
      </w:r>
      <w:r>
        <w:tab/>
      </w:r>
      <w:r>
        <w:tab/>
        <w:t>&lt;/wsdl:output&gt;</w:t>
      </w:r>
    </w:p>
    <w:p w:rsidR="002A096D" w:rsidRDefault="002A096D" w:rsidP="002A096D">
      <w:pPr>
        <w:pStyle w:val="Source"/>
      </w:pPr>
      <w:r>
        <w:tab/>
      </w:r>
      <w:r>
        <w:tab/>
      </w:r>
      <w:r>
        <w:tab/>
        <w:t>&lt;wsdl:fault name="numberingFault"&gt;</w:t>
      </w:r>
    </w:p>
    <w:p w:rsidR="002A096D" w:rsidRDefault="002A096D" w:rsidP="002A096D">
      <w:pPr>
        <w:pStyle w:val="Source"/>
      </w:pPr>
      <w:r>
        <w:tab/>
      </w:r>
      <w:r>
        <w:tab/>
      </w:r>
      <w:r>
        <w:tab/>
      </w:r>
      <w:r>
        <w:tab/>
        <w:t>&lt;soap:fault use="literal" name="numberingFault" /&gt;</w:t>
      </w:r>
    </w:p>
    <w:p w:rsidR="002A096D" w:rsidRDefault="002A096D" w:rsidP="002A096D">
      <w:pPr>
        <w:pStyle w:val="Source"/>
      </w:pPr>
      <w:r>
        <w:tab/>
      </w:r>
      <w:r>
        <w:tab/>
      </w:r>
      <w:r>
        <w:tab/>
        <w:t>&lt;/wsdl:fault&gt;</w:t>
      </w:r>
    </w:p>
    <w:p w:rsidR="002A096D" w:rsidRDefault="002A096D" w:rsidP="002A096D">
      <w:pPr>
        <w:pStyle w:val="Source"/>
      </w:pPr>
      <w:r>
        <w:tab/>
      </w:r>
      <w:r>
        <w:tab/>
        <w:t>&lt;/wsdl:operation&gt;</w:t>
      </w:r>
    </w:p>
    <w:p w:rsidR="002A096D" w:rsidRDefault="002A096D" w:rsidP="002A096D">
      <w:pPr>
        <w:pStyle w:val="Source"/>
      </w:pPr>
      <w:r>
        <w:tab/>
      </w:r>
      <w:r>
        <w:tab/>
      </w:r>
    </w:p>
    <w:p w:rsidR="002A096D" w:rsidRDefault="002A096D" w:rsidP="002A096D">
      <w:pPr>
        <w:pStyle w:val="Source"/>
      </w:pPr>
      <w:r>
        <w:tab/>
      </w:r>
      <w:r>
        <w:tab/>
        <w:t>&lt;!-- Get Document Number operation binding --&gt;</w:t>
      </w:r>
    </w:p>
    <w:p w:rsidR="002A096D" w:rsidRDefault="002A096D" w:rsidP="002A096D">
      <w:pPr>
        <w:pStyle w:val="Source"/>
      </w:pPr>
      <w:r>
        <w:tab/>
      </w:r>
      <w:r>
        <w:tab/>
        <w:t>&lt;wsdl:operation name="getDocumentNumber"&gt;</w:t>
      </w:r>
    </w:p>
    <w:p w:rsidR="002A096D" w:rsidRDefault="002A096D" w:rsidP="002A096D">
      <w:pPr>
        <w:pStyle w:val="Source"/>
      </w:pPr>
      <w:r>
        <w:tab/>
      </w:r>
      <w:r>
        <w:tab/>
      </w:r>
      <w:r>
        <w:tab/>
        <w:t>&lt;soap:operation soapAction="" style="document" /&gt;</w:t>
      </w:r>
    </w:p>
    <w:p w:rsidR="002A096D" w:rsidRDefault="002A096D" w:rsidP="002A096D">
      <w:pPr>
        <w:pStyle w:val="Source"/>
      </w:pPr>
      <w:r>
        <w:tab/>
      </w:r>
      <w:r>
        <w:tab/>
      </w:r>
      <w:r>
        <w:tab/>
        <w:t>&lt;wsdl:input name="getDocumentNumber"&gt;</w:t>
      </w:r>
    </w:p>
    <w:p w:rsidR="002A096D" w:rsidRDefault="002A096D" w:rsidP="002A096D">
      <w:pPr>
        <w:pStyle w:val="Source"/>
      </w:pPr>
      <w:r>
        <w:tab/>
      </w:r>
      <w:r>
        <w:tab/>
      </w:r>
      <w:r>
        <w:tab/>
      </w:r>
      <w:r>
        <w:tab/>
        <w:t>&lt;soap:body use="literal" /&gt;</w:t>
      </w:r>
    </w:p>
    <w:p w:rsidR="002A096D" w:rsidRDefault="002A096D" w:rsidP="002A096D">
      <w:pPr>
        <w:pStyle w:val="Source"/>
      </w:pPr>
      <w:r>
        <w:tab/>
      </w:r>
      <w:r>
        <w:tab/>
      </w:r>
      <w:r>
        <w:tab/>
        <w:t>&lt;/wsdl:input&gt;</w:t>
      </w:r>
    </w:p>
    <w:p w:rsidR="002A096D" w:rsidRDefault="002A096D" w:rsidP="002A096D">
      <w:pPr>
        <w:pStyle w:val="Source"/>
      </w:pPr>
      <w:r>
        <w:tab/>
      </w:r>
      <w:r>
        <w:tab/>
      </w:r>
      <w:r>
        <w:tab/>
        <w:t>&lt;wsdl:output name="getDocumentNumberResponse"&gt;</w:t>
      </w:r>
    </w:p>
    <w:p w:rsidR="002A096D" w:rsidRDefault="002A096D" w:rsidP="002A096D">
      <w:pPr>
        <w:pStyle w:val="Source"/>
      </w:pPr>
      <w:r>
        <w:tab/>
      </w:r>
      <w:r>
        <w:tab/>
      </w:r>
      <w:r>
        <w:tab/>
      </w:r>
      <w:r>
        <w:tab/>
        <w:t>&lt;soap:body use="literal" /&gt;</w:t>
      </w:r>
    </w:p>
    <w:p w:rsidR="002A096D" w:rsidRDefault="002A096D" w:rsidP="002A096D">
      <w:pPr>
        <w:pStyle w:val="Source"/>
      </w:pPr>
      <w:r>
        <w:tab/>
      </w:r>
      <w:r>
        <w:tab/>
      </w:r>
      <w:r>
        <w:tab/>
        <w:t>&lt;/wsdl:output&gt;</w:t>
      </w:r>
    </w:p>
    <w:p w:rsidR="002A096D" w:rsidRDefault="002A096D" w:rsidP="002A096D">
      <w:pPr>
        <w:pStyle w:val="Source"/>
      </w:pPr>
      <w:r>
        <w:tab/>
      </w:r>
      <w:r>
        <w:tab/>
      </w:r>
      <w:r>
        <w:tab/>
        <w:t>&lt;wsdl:fault name="numberingFault"&gt;</w:t>
      </w:r>
    </w:p>
    <w:p w:rsidR="002A096D" w:rsidRDefault="002A096D" w:rsidP="002A096D">
      <w:pPr>
        <w:pStyle w:val="Source"/>
      </w:pPr>
      <w:r>
        <w:tab/>
      </w:r>
      <w:r>
        <w:tab/>
      </w:r>
      <w:r>
        <w:tab/>
      </w:r>
      <w:r>
        <w:tab/>
        <w:t>&lt;soap:fault use="literal" name="numberingFault" /&gt;</w:t>
      </w:r>
    </w:p>
    <w:p w:rsidR="002A096D" w:rsidRDefault="002A096D" w:rsidP="002A096D">
      <w:pPr>
        <w:pStyle w:val="Source"/>
      </w:pPr>
      <w:r>
        <w:tab/>
      </w:r>
      <w:r>
        <w:tab/>
      </w:r>
      <w:r>
        <w:tab/>
        <w:t>&lt;/wsdl:fault&gt;</w:t>
      </w:r>
    </w:p>
    <w:p w:rsidR="002A096D" w:rsidRDefault="002A096D" w:rsidP="002A096D">
      <w:pPr>
        <w:pStyle w:val="Source"/>
      </w:pPr>
      <w:r>
        <w:tab/>
      </w:r>
      <w:r>
        <w:tab/>
        <w:t>&lt;/wsdl:operation&gt;</w:t>
      </w:r>
    </w:p>
    <w:p w:rsidR="002A096D" w:rsidRDefault="002A096D" w:rsidP="002A096D">
      <w:pPr>
        <w:pStyle w:val="Source"/>
      </w:pPr>
      <w:r>
        <w:tab/>
        <w:t>&lt;/wsdl:binding&gt;</w:t>
      </w:r>
    </w:p>
    <w:p w:rsidR="002A096D" w:rsidRDefault="002A096D" w:rsidP="002A096D">
      <w:pPr>
        <w:pStyle w:val="Source"/>
      </w:pPr>
    </w:p>
    <w:p w:rsidR="002A096D" w:rsidRDefault="002A096D" w:rsidP="002A096D">
      <w:pPr>
        <w:pStyle w:val="Source"/>
      </w:pPr>
      <w:r>
        <w:tab/>
        <w:t>&lt;wsdl:service name="ManageNumberingService"&gt;</w:t>
      </w:r>
    </w:p>
    <w:p w:rsidR="002A096D" w:rsidRDefault="002A096D" w:rsidP="002A096D">
      <w:pPr>
        <w:pStyle w:val="Source"/>
      </w:pPr>
      <w:r>
        <w:tab/>
      </w:r>
      <w:r>
        <w:tab/>
        <w:t>&lt;wsdl:port binding="tns:ManageNumberingServiceSoapBinding" name="ManageNumberingPort"&gt;</w:t>
      </w:r>
    </w:p>
    <w:p w:rsidR="002A096D" w:rsidRDefault="002A096D" w:rsidP="002A096D">
      <w:pPr>
        <w:pStyle w:val="Source"/>
      </w:pPr>
      <w:r>
        <w:tab/>
      </w:r>
      <w:r>
        <w:tab/>
      </w:r>
      <w:r>
        <w:tab/>
        <w:t>&lt;soap:address location="http://${fsp.ws.host}/${fsp.ws.context.root}${fsp.ws.numbering.path}${fsp.ws.wsdl.services.path}" /&gt;</w:t>
      </w:r>
    </w:p>
    <w:p w:rsidR="002A096D" w:rsidRDefault="002A096D" w:rsidP="002A096D">
      <w:pPr>
        <w:pStyle w:val="Source"/>
      </w:pPr>
      <w:r>
        <w:tab/>
      </w:r>
      <w:r>
        <w:tab/>
        <w:t>&lt;/wsdl:port&gt;</w:t>
      </w:r>
    </w:p>
    <w:p w:rsidR="002A096D" w:rsidRDefault="002A096D" w:rsidP="002A096D">
      <w:pPr>
        <w:pStyle w:val="Source"/>
      </w:pPr>
      <w:r>
        <w:tab/>
        <w:t>&lt;/wsdl:service&gt;</w:t>
      </w:r>
    </w:p>
    <w:p w:rsidR="002A096D" w:rsidRDefault="002A096D" w:rsidP="002A096D">
      <w:pPr>
        <w:pStyle w:val="Source"/>
      </w:pPr>
    </w:p>
    <w:p w:rsidR="00ED4C91" w:rsidRPr="002A096D" w:rsidRDefault="002A096D" w:rsidP="002A096D">
      <w:pPr>
        <w:pStyle w:val="Source"/>
        <w:rPr>
          <w:lang w:val="en-GB"/>
        </w:rPr>
      </w:pPr>
      <w:r>
        <w:t>&lt;/wsdl:definitions&gt;</w:t>
      </w:r>
    </w:p>
    <w:p w:rsidR="00ED4C91" w:rsidRDefault="00ED4C91" w:rsidP="00ED4C91">
      <w:pPr>
        <w:rPr>
          <w:lang w:val="en-GB"/>
        </w:rPr>
      </w:pPr>
    </w:p>
    <w:p w:rsidR="00D011D4" w:rsidRDefault="00D011D4" w:rsidP="00E9770A">
      <w:pPr>
        <w:pStyle w:val="Heading2"/>
        <w:rPr>
          <w:lang w:val="en-GB"/>
        </w:rPr>
      </w:pPr>
      <w:bookmarkStart w:id="86" w:name="_Ref361396836"/>
      <w:bookmarkStart w:id="87" w:name="_Ref361396839"/>
      <w:bookmarkStart w:id="88" w:name="_Toc411605239"/>
      <w:r>
        <w:rPr>
          <w:lang w:val="en-GB"/>
        </w:rPr>
        <w:t>Service XSD</w:t>
      </w:r>
      <w:bookmarkEnd w:id="86"/>
      <w:bookmarkEnd w:id="87"/>
      <w:bookmarkEnd w:id="88"/>
    </w:p>
    <w:p w:rsidR="007208C9" w:rsidRPr="007208C9" w:rsidRDefault="007208C9" w:rsidP="007208C9">
      <w:pPr>
        <w:rPr>
          <w:lang w:val="en-GB"/>
        </w:rPr>
      </w:pPr>
    </w:p>
    <w:p w:rsidR="00B4689D" w:rsidRDefault="00B4689D" w:rsidP="00B4689D">
      <w:pPr>
        <w:pStyle w:val="Heading3"/>
        <w:numPr>
          <w:ilvl w:val="2"/>
          <w:numId w:val="1"/>
        </w:numPr>
        <w:rPr>
          <w:lang w:val="en-GB"/>
        </w:rPr>
      </w:pPr>
      <w:bookmarkStart w:id="89" w:name="_Ref361828633"/>
      <w:bookmarkStart w:id="90" w:name="_Ref361828636"/>
      <w:bookmarkStart w:id="91" w:name="_Toc411605240"/>
      <w:r>
        <w:rPr>
          <w:lang w:val="en-GB"/>
        </w:rPr>
        <w:t>Manage</w:t>
      </w:r>
      <w:r w:rsidR="00F55B0C">
        <w:rPr>
          <w:lang w:val="en-GB"/>
        </w:rPr>
        <w:t>Numbering</w:t>
      </w:r>
      <w:r>
        <w:rPr>
          <w:lang w:val="en-GB"/>
        </w:rPr>
        <w:t>.xsd</w:t>
      </w:r>
      <w:bookmarkEnd w:id="89"/>
      <w:bookmarkEnd w:id="90"/>
      <w:bookmarkEnd w:id="91"/>
    </w:p>
    <w:p w:rsidR="002A096D" w:rsidRDefault="002A096D" w:rsidP="002A096D">
      <w:pPr>
        <w:pStyle w:val="Source"/>
      </w:pPr>
      <w:r>
        <w:t>&lt;?xml version="1.0" encoding="UTF-8"?&gt;</w:t>
      </w:r>
    </w:p>
    <w:p w:rsidR="002A096D" w:rsidRDefault="002A096D" w:rsidP="002A096D">
      <w:pPr>
        <w:pStyle w:val="Source"/>
      </w:pPr>
      <w:r>
        <w:t>&lt;xs:schema elementFormDefault="unqualified"</w:t>
      </w:r>
    </w:p>
    <w:p w:rsidR="002A096D" w:rsidRDefault="002A096D" w:rsidP="002A096D">
      <w:pPr>
        <w:pStyle w:val="Source"/>
      </w:pPr>
      <w:r>
        <w:tab/>
        <w:t>targetNamespace="http://ohim.eu/fsp/services/NumberingManagement/V4"</w:t>
      </w:r>
    </w:p>
    <w:p w:rsidR="002A096D" w:rsidRDefault="002A096D" w:rsidP="002A096D">
      <w:pPr>
        <w:pStyle w:val="Source"/>
      </w:pPr>
      <w:r>
        <w:tab/>
        <w:t>version="4.0"</w:t>
      </w:r>
    </w:p>
    <w:p w:rsidR="002A096D" w:rsidRDefault="002A096D" w:rsidP="002A096D">
      <w:pPr>
        <w:pStyle w:val="Source"/>
      </w:pPr>
      <w:r>
        <w:tab/>
        <w:t>xmlns:tns="http://ohim.eu/fsp/services/NumberingManagement/V4"</w:t>
      </w:r>
    </w:p>
    <w:p w:rsidR="002A096D" w:rsidRDefault="002A096D" w:rsidP="002A096D">
      <w:pPr>
        <w:pStyle w:val="Source"/>
      </w:pPr>
      <w:r>
        <w:tab/>
        <w:t>xmlns:numbering="http://ohim.eu/fsp/domain/NumberingDomain/V4"</w:t>
      </w:r>
    </w:p>
    <w:p w:rsidR="002A096D" w:rsidRDefault="002A096D" w:rsidP="002A096D">
      <w:pPr>
        <w:pStyle w:val="Source"/>
      </w:pPr>
      <w:r>
        <w:tab/>
        <w:t>xmlns:common="http://ohim.eu/fsp/domain/BoCommonDomain/V4"</w:t>
      </w:r>
    </w:p>
    <w:p w:rsidR="002A096D" w:rsidRDefault="002A096D" w:rsidP="002A096D">
      <w:pPr>
        <w:pStyle w:val="Source"/>
      </w:pPr>
      <w:r>
        <w:tab/>
        <w:t>xmlns:xs="http://www.w3.org/2001/XMLSchema" &gt;</w:t>
      </w:r>
    </w:p>
    <w:p w:rsidR="002A096D" w:rsidRDefault="002A096D" w:rsidP="002A096D">
      <w:pPr>
        <w:pStyle w:val="Source"/>
      </w:pPr>
    </w:p>
    <w:p w:rsidR="002A096D" w:rsidRDefault="002A096D" w:rsidP="002A096D">
      <w:pPr>
        <w:pStyle w:val="Source"/>
      </w:pPr>
      <w:r>
        <w:tab/>
        <w:t>&lt;!-- Import domain schemas: Numbering, Common, Resource --&gt;</w:t>
      </w:r>
    </w:p>
    <w:p w:rsidR="002A096D" w:rsidRDefault="002A096D" w:rsidP="002A096D">
      <w:pPr>
        <w:pStyle w:val="Source"/>
      </w:pPr>
      <w:r>
        <w:tab/>
        <w:t>&lt;xs:import namespace="http://ohim.eu/fsp/domain/NumberingDomain/V4" schemaLocation="../domain/NumberingDomain.xsd" /&gt;</w:t>
      </w:r>
    </w:p>
    <w:p w:rsidR="002A096D" w:rsidRDefault="002A096D" w:rsidP="002A096D">
      <w:pPr>
        <w:pStyle w:val="Source"/>
      </w:pPr>
      <w:r>
        <w:lastRenderedPageBreak/>
        <w:tab/>
        <w:t>&lt;xs:import namespace="http://ohim.eu/fsp/domain/BoCommonDomain/V4" schemaLocation="../domain/BoCommonDomain.xsd" /&gt;</w:t>
      </w:r>
    </w:p>
    <w:p w:rsidR="002A096D" w:rsidRDefault="002A096D" w:rsidP="002A096D">
      <w:pPr>
        <w:pStyle w:val="Source"/>
      </w:pPr>
      <w:r>
        <w:tab/>
      </w:r>
    </w:p>
    <w:p w:rsidR="002A096D" w:rsidRDefault="002A096D" w:rsidP="002A096D">
      <w:pPr>
        <w:pStyle w:val="Source"/>
      </w:pPr>
      <w:r>
        <w:tab/>
      </w:r>
    </w:p>
    <w:p w:rsidR="002A096D" w:rsidRDefault="002A096D" w:rsidP="002A096D">
      <w:pPr>
        <w:pStyle w:val="Source"/>
      </w:pPr>
      <w:r>
        <w:tab/>
        <w:t>&lt;!-- Get Application Number elements --&gt;</w:t>
      </w:r>
    </w:p>
    <w:p w:rsidR="002A096D" w:rsidRDefault="002A096D" w:rsidP="002A096D">
      <w:pPr>
        <w:pStyle w:val="Source"/>
      </w:pPr>
      <w:r>
        <w:tab/>
        <w:t>&lt;xs:element name="getApplicationNumber" type="tns:GetApplicationNumber" /&gt;</w:t>
      </w:r>
    </w:p>
    <w:p w:rsidR="002A096D" w:rsidRDefault="002A096D" w:rsidP="002A096D">
      <w:pPr>
        <w:pStyle w:val="Source"/>
      </w:pPr>
      <w:r>
        <w:tab/>
        <w:t>&lt;xs:element name="getApplicationNumberResponse" type="tns:GetApplicationNumberResponse" /&gt;</w:t>
      </w:r>
    </w:p>
    <w:p w:rsidR="002A096D" w:rsidRDefault="002A096D" w:rsidP="002A096D">
      <w:pPr>
        <w:pStyle w:val="Source"/>
      </w:pPr>
      <w:r>
        <w:tab/>
      </w:r>
    </w:p>
    <w:p w:rsidR="002A096D" w:rsidRDefault="002A096D" w:rsidP="002A096D">
      <w:pPr>
        <w:pStyle w:val="Source"/>
      </w:pPr>
      <w:r>
        <w:tab/>
        <w:t>&lt;!-- Get Registration Number elements --&gt;</w:t>
      </w:r>
    </w:p>
    <w:p w:rsidR="002A096D" w:rsidRDefault="002A096D" w:rsidP="002A096D">
      <w:pPr>
        <w:pStyle w:val="Source"/>
      </w:pPr>
      <w:r>
        <w:tab/>
        <w:t>&lt;xs:element name="getRegistrationNumber" type="tns:GetRegistrationNumber" /&gt;</w:t>
      </w:r>
    </w:p>
    <w:p w:rsidR="002A096D" w:rsidRDefault="002A096D" w:rsidP="002A096D">
      <w:pPr>
        <w:pStyle w:val="Source"/>
      </w:pPr>
      <w:r>
        <w:tab/>
        <w:t>&lt;xs:element name="getRegistrationNumberResponse" type="tns:GetRegistrationNumberResponse" /&gt;</w:t>
      </w:r>
    </w:p>
    <w:p w:rsidR="002A096D" w:rsidRDefault="002A096D" w:rsidP="002A096D">
      <w:pPr>
        <w:pStyle w:val="Source"/>
      </w:pPr>
    </w:p>
    <w:p w:rsidR="002A096D" w:rsidRDefault="002A096D" w:rsidP="002A096D">
      <w:pPr>
        <w:pStyle w:val="Source"/>
      </w:pPr>
      <w:r>
        <w:tab/>
        <w:t>&lt;!-- Get Document Number elements --&gt;</w:t>
      </w:r>
    </w:p>
    <w:p w:rsidR="002A096D" w:rsidRDefault="002A096D" w:rsidP="002A096D">
      <w:pPr>
        <w:pStyle w:val="Source"/>
      </w:pPr>
      <w:r>
        <w:tab/>
        <w:t>&lt;xs:element name="getDocumentNumber" type="tns:GetDocumentNumber" /&gt;</w:t>
      </w:r>
    </w:p>
    <w:p w:rsidR="002A096D" w:rsidRDefault="002A096D" w:rsidP="002A096D">
      <w:pPr>
        <w:pStyle w:val="Source"/>
      </w:pPr>
      <w:r>
        <w:tab/>
        <w:t>&lt;xs:element name="getDocumentNumberResponse" type="tns:GetDocumentNumberResponse" /&gt;</w:t>
      </w:r>
    </w:p>
    <w:p w:rsidR="002A096D" w:rsidRDefault="002A096D" w:rsidP="002A096D">
      <w:pPr>
        <w:pStyle w:val="Source"/>
      </w:pPr>
    </w:p>
    <w:p w:rsidR="002A096D" w:rsidRDefault="002A096D" w:rsidP="002A096D">
      <w:pPr>
        <w:pStyle w:val="Source"/>
      </w:pPr>
      <w:r>
        <w:tab/>
        <w:t>&lt;!-- Fault element --&gt;</w:t>
      </w:r>
    </w:p>
    <w:p w:rsidR="002A096D" w:rsidRDefault="002A096D" w:rsidP="002A096D">
      <w:pPr>
        <w:pStyle w:val="Source"/>
      </w:pPr>
      <w:r>
        <w:tab/>
        <w:t>&lt;xs:element name="numberingFault" type="common:Fault"/&gt;</w:t>
      </w:r>
    </w:p>
    <w:p w:rsidR="002A096D" w:rsidRDefault="002A096D" w:rsidP="002A096D">
      <w:pPr>
        <w:pStyle w:val="Source"/>
      </w:pPr>
    </w:p>
    <w:p w:rsidR="002A096D" w:rsidRDefault="002A096D" w:rsidP="002A096D">
      <w:pPr>
        <w:pStyle w:val="Source"/>
      </w:pPr>
      <w:r>
        <w:tab/>
        <w:t>&lt;!-- Get Application Number types --&gt;</w:t>
      </w:r>
    </w:p>
    <w:p w:rsidR="002A096D" w:rsidRDefault="002A096D" w:rsidP="002A096D">
      <w:pPr>
        <w:pStyle w:val="Source"/>
      </w:pPr>
      <w:r>
        <w:tab/>
        <w:t>&lt;xs:complexType name="GetApplicationNumber"&gt;</w:t>
      </w:r>
    </w:p>
    <w:p w:rsidR="002A096D" w:rsidRDefault="002A096D" w:rsidP="002A096D">
      <w:pPr>
        <w:pStyle w:val="Source"/>
      </w:pPr>
      <w:r>
        <w:tab/>
      </w:r>
      <w:r>
        <w:tab/>
        <w:t>&lt;xs:sequence&gt;</w:t>
      </w:r>
    </w:p>
    <w:p w:rsidR="002A096D" w:rsidRDefault="002A096D" w:rsidP="002A096D">
      <w:pPr>
        <w:pStyle w:val="Source"/>
      </w:pPr>
      <w:r>
        <w:tab/>
      </w:r>
      <w:r>
        <w:tab/>
      </w:r>
      <w:r>
        <w:tab/>
        <w:t>&lt;xs:element name="module" type="xs:string" /&gt;</w:t>
      </w:r>
    </w:p>
    <w:p w:rsidR="002A096D" w:rsidRDefault="002A096D" w:rsidP="002A096D">
      <w:pPr>
        <w:pStyle w:val="Source"/>
      </w:pPr>
      <w:r>
        <w:t xml:space="preserve">            &lt;xs:element name="applicationType" type="xs:string" /&gt;</w:t>
      </w:r>
    </w:p>
    <w:p w:rsidR="002A096D" w:rsidRDefault="002A096D" w:rsidP="002A096D">
      <w:pPr>
        <w:pStyle w:val="Source"/>
      </w:pPr>
      <w:r>
        <w:t xml:space="preserve">            &lt;xs:element name="filingNumber" type="xs:string" minOccurs="0" /&gt;</w:t>
      </w:r>
    </w:p>
    <w:p w:rsidR="002A096D" w:rsidRDefault="002A096D" w:rsidP="002A096D">
      <w:pPr>
        <w:pStyle w:val="Source"/>
      </w:pPr>
      <w:r>
        <w:t xml:space="preserve">            &lt;xs:element name="relatedApplication" type="numbering:RelatedApplication" minOccurs="0" /&gt;</w:t>
      </w:r>
    </w:p>
    <w:p w:rsidR="002A096D" w:rsidRDefault="002A096D" w:rsidP="002A096D">
      <w:pPr>
        <w:pStyle w:val="Source"/>
      </w:pPr>
      <w:r>
        <w:tab/>
      </w:r>
      <w:r>
        <w:tab/>
        <w:t>&lt;/xs:sequence&gt;</w:t>
      </w:r>
    </w:p>
    <w:p w:rsidR="002A096D" w:rsidRDefault="002A096D" w:rsidP="002A096D">
      <w:pPr>
        <w:pStyle w:val="Source"/>
      </w:pPr>
      <w:r>
        <w:tab/>
        <w:t>&lt;/xs:complexType&gt;</w:t>
      </w:r>
    </w:p>
    <w:p w:rsidR="002A096D" w:rsidRDefault="002A096D" w:rsidP="002A096D">
      <w:pPr>
        <w:pStyle w:val="Source"/>
      </w:pPr>
      <w:r>
        <w:tab/>
      </w:r>
    </w:p>
    <w:p w:rsidR="002A096D" w:rsidRDefault="002A096D" w:rsidP="002A096D">
      <w:pPr>
        <w:pStyle w:val="Source"/>
      </w:pPr>
      <w:r>
        <w:tab/>
        <w:t>&lt;xs:complexType name="GetApplicationNumberResponse"&gt;</w:t>
      </w:r>
    </w:p>
    <w:p w:rsidR="002A096D" w:rsidRDefault="002A096D" w:rsidP="002A096D">
      <w:pPr>
        <w:pStyle w:val="Source"/>
      </w:pPr>
      <w:r>
        <w:tab/>
      </w:r>
      <w:r>
        <w:tab/>
        <w:t>&lt;xs:sequence&gt;</w:t>
      </w:r>
    </w:p>
    <w:p w:rsidR="002A096D" w:rsidRDefault="002A096D" w:rsidP="002A096D">
      <w:pPr>
        <w:pStyle w:val="Source"/>
      </w:pPr>
      <w:r>
        <w:tab/>
      </w:r>
      <w:r>
        <w:tab/>
      </w:r>
      <w:r>
        <w:tab/>
        <w:t>&lt;xs:element name="numberingResult" type="numbering:NumberingResult" /&gt;</w:t>
      </w:r>
    </w:p>
    <w:p w:rsidR="002A096D" w:rsidRDefault="002A096D" w:rsidP="002A096D">
      <w:pPr>
        <w:pStyle w:val="Source"/>
      </w:pPr>
      <w:r>
        <w:tab/>
      </w:r>
      <w:r>
        <w:tab/>
        <w:t>&lt;/xs:sequence&gt;</w:t>
      </w:r>
    </w:p>
    <w:p w:rsidR="002A096D" w:rsidRDefault="002A096D" w:rsidP="002A096D">
      <w:pPr>
        <w:pStyle w:val="Source"/>
      </w:pPr>
      <w:r>
        <w:tab/>
        <w:t>&lt;/xs:complexType&gt;</w:t>
      </w:r>
    </w:p>
    <w:p w:rsidR="002A096D" w:rsidRDefault="002A096D" w:rsidP="002A096D">
      <w:pPr>
        <w:pStyle w:val="Source"/>
      </w:pPr>
    </w:p>
    <w:p w:rsidR="002A096D" w:rsidRDefault="002A096D" w:rsidP="002A096D">
      <w:pPr>
        <w:pStyle w:val="Source"/>
      </w:pPr>
      <w:r>
        <w:tab/>
        <w:t>&lt;!-- Get Registration Number types --&gt;</w:t>
      </w:r>
    </w:p>
    <w:p w:rsidR="002A096D" w:rsidRDefault="002A096D" w:rsidP="002A096D">
      <w:pPr>
        <w:pStyle w:val="Source"/>
      </w:pPr>
      <w:r>
        <w:tab/>
        <w:t>&lt;xs:complexType name="GetRegistrationNumber"&gt;</w:t>
      </w:r>
    </w:p>
    <w:p w:rsidR="002A096D" w:rsidRDefault="002A096D" w:rsidP="002A096D">
      <w:pPr>
        <w:pStyle w:val="Source"/>
      </w:pPr>
      <w:r>
        <w:tab/>
      </w:r>
      <w:r>
        <w:tab/>
        <w:t>&lt;xs:sequence&gt;</w:t>
      </w:r>
    </w:p>
    <w:p w:rsidR="002A096D" w:rsidRDefault="002A096D" w:rsidP="002A096D">
      <w:pPr>
        <w:pStyle w:val="Source"/>
      </w:pPr>
      <w:r>
        <w:tab/>
      </w:r>
      <w:r>
        <w:tab/>
      </w:r>
      <w:r>
        <w:tab/>
        <w:t>&lt;xs:element name="module" type="xs:string" /&gt;</w:t>
      </w:r>
    </w:p>
    <w:p w:rsidR="002A096D" w:rsidRDefault="002A096D" w:rsidP="002A096D">
      <w:pPr>
        <w:pStyle w:val="Source"/>
      </w:pPr>
      <w:r>
        <w:t xml:space="preserve">            &lt;xs:element name="dossierType" type="xs:string" /&gt;</w:t>
      </w:r>
    </w:p>
    <w:p w:rsidR="002A096D" w:rsidRDefault="002A096D" w:rsidP="002A096D">
      <w:pPr>
        <w:pStyle w:val="Source"/>
      </w:pPr>
      <w:r>
        <w:t xml:space="preserve">            &lt;xs:element name="applicationNumber" type="xs:string" minOccurs="0" /&gt;</w:t>
      </w:r>
    </w:p>
    <w:p w:rsidR="002A096D" w:rsidRDefault="002A096D" w:rsidP="002A096D">
      <w:pPr>
        <w:pStyle w:val="Source"/>
      </w:pPr>
      <w:r>
        <w:t xml:space="preserve">            &lt;xs:element name="relatedDossier" type="numbering:RelatedDossier" minOccurs="0" /&gt;</w:t>
      </w:r>
    </w:p>
    <w:p w:rsidR="002A096D" w:rsidRDefault="002A096D" w:rsidP="002A096D">
      <w:pPr>
        <w:pStyle w:val="Source"/>
      </w:pPr>
      <w:r>
        <w:tab/>
      </w:r>
      <w:r>
        <w:tab/>
        <w:t>&lt;/xs:sequence&gt;</w:t>
      </w:r>
    </w:p>
    <w:p w:rsidR="002A096D" w:rsidRDefault="002A096D" w:rsidP="002A096D">
      <w:pPr>
        <w:pStyle w:val="Source"/>
      </w:pPr>
      <w:r>
        <w:tab/>
        <w:t>&lt;/xs:complexType&gt;</w:t>
      </w:r>
    </w:p>
    <w:p w:rsidR="002A096D" w:rsidRDefault="002A096D" w:rsidP="002A096D">
      <w:pPr>
        <w:pStyle w:val="Source"/>
      </w:pPr>
      <w:r>
        <w:tab/>
      </w:r>
    </w:p>
    <w:p w:rsidR="002A096D" w:rsidRDefault="002A096D" w:rsidP="002A096D">
      <w:pPr>
        <w:pStyle w:val="Source"/>
      </w:pPr>
      <w:r>
        <w:tab/>
        <w:t>&lt;xs:complexType name="GetRegistrationNumberResponse"&gt;</w:t>
      </w:r>
    </w:p>
    <w:p w:rsidR="002A096D" w:rsidRDefault="002A096D" w:rsidP="002A096D">
      <w:pPr>
        <w:pStyle w:val="Source"/>
      </w:pPr>
      <w:r>
        <w:tab/>
      </w:r>
      <w:r>
        <w:tab/>
        <w:t>&lt;xs:sequence&gt;</w:t>
      </w:r>
    </w:p>
    <w:p w:rsidR="002A096D" w:rsidRDefault="002A096D" w:rsidP="002A096D">
      <w:pPr>
        <w:pStyle w:val="Source"/>
      </w:pPr>
      <w:r>
        <w:tab/>
      </w:r>
      <w:r>
        <w:tab/>
      </w:r>
      <w:r>
        <w:tab/>
        <w:t>&lt;xs:element name="numberingResult" type="numbering:NumberingResult" /&gt;</w:t>
      </w:r>
    </w:p>
    <w:p w:rsidR="002A096D" w:rsidRDefault="002A096D" w:rsidP="002A096D">
      <w:pPr>
        <w:pStyle w:val="Source"/>
      </w:pPr>
      <w:r>
        <w:tab/>
      </w:r>
      <w:r>
        <w:tab/>
        <w:t>&lt;/xs:sequence&gt;</w:t>
      </w:r>
    </w:p>
    <w:p w:rsidR="002A096D" w:rsidRDefault="002A096D" w:rsidP="002A096D">
      <w:pPr>
        <w:pStyle w:val="Source"/>
      </w:pPr>
      <w:r>
        <w:lastRenderedPageBreak/>
        <w:tab/>
        <w:t>&lt;/xs:complexType&gt;</w:t>
      </w:r>
    </w:p>
    <w:p w:rsidR="002A096D" w:rsidRDefault="002A096D" w:rsidP="002A096D">
      <w:pPr>
        <w:pStyle w:val="Source"/>
      </w:pPr>
    </w:p>
    <w:p w:rsidR="002A096D" w:rsidRDefault="002A096D" w:rsidP="002A096D">
      <w:pPr>
        <w:pStyle w:val="Source"/>
      </w:pPr>
      <w:r>
        <w:tab/>
        <w:t>&lt;!-- Get Document Number types --&gt;</w:t>
      </w:r>
    </w:p>
    <w:p w:rsidR="002A096D" w:rsidRDefault="002A096D" w:rsidP="002A096D">
      <w:pPr>
        <w:pStyle w:val="Source"/>
      </w:pPr>
      <w:r>
        <w:tab/>
        <w:t>&lt;xs:complexType name="GetDocumentNumber"&gt;</w:t>
      </w:r>
    </w:p>
    <w:p w:rsidR="002A096D" w:rsidRDefault="002A096D" w:rsidP="002A096D">
      <w:pPr>
        <w:pStyle w:val="Source"/>
      </w:pPr>
      <w:r>
        <w:tab/>
      </w:r>
      <w:r>
        <w:tab/>
        <w:t>&lt;xs:sequence&gt;</w:t>
      </w:r>
    </w:p>
    <w:p w:rsidR="002A096D" w:rsidRDefault="002A096D" w:rsidP="002A096D">
      <w:pPr>
        <w:pStyle w:val="Source"/>
      </w:pPr>
      <w:r>
        <w:tab/>
      </w:r>
      <w:r>
        <w:tab/>
      </w:r>
      <w:r>
        <w:tab/>
        <w:t>&lt;xs:element name="module" type="xs:string" /&gt;</w:t>
      </w:r>
    </w:p>
    <w:p w:rsidR="002A096D" w:rsidRDefault="002A096D" w:rsidP="002A096D">
      <w:pPr>
        <w:pStyle w:val="Source"/>
      </w:pPr>
      <w:r>
        <w:t xml:space="preserve">            &lt;xs:element name="documentType" type="xs:string" /&gt;</w:t>
      </w:r>
    </w:p>
    <w:p w:rsidR="002A096D" w:rsidRDefault="002A096D" w:rsidP="002A096D">
      <w:pPr>
        <w:pStyle w:val="Source"/>
      </w:pPr>
      <w:r>
        <w:t xml:space="preserve">            &lt;xs:element name="applicationNumber" type="xs:string" minOccurs="0" /&gt;</w:t>
      </w:r>
    </w:p>
    <w:p w:rsidR="002A096D" w:rsidRDefault="002A096D" w:rsidP="002A096D">
      <w:pPr>
        <w:pStyle w:val="Source"/>
      </w:pPr>
      <w:r>
        <w:t xml:space="preserve">            &lt;xs:element name="document" type="common:document" /&gt;</w:t>
      </w:r>
    </w:p>
    <w:p w:rsidR="002A096D" w:rsidRDefault="002A096D" w:rsidP="002A096D">
      <w:pPr>
        <w:pStyle w:val="Source"/>
      </w:pPr>
      <w:r>
        <w:tab/>
      </w:r>
      <w:r>
        <w:tab/>
        <w:t>&lt;/xs:sequence&gt;</w:t>
      </w:r>
    </w:p>
    <w:p w:rsidR="002A096D" w:rsidRDefault="002A096D" w:rsidP="002A096D">
      <w:pPr>
        <w:pStyle w:val="Source"/>
      </w:pPr>
      <w:r>
        <w:tab/>
        <w:t>&lt;/xs:complexType&gt;</w:t>
      </w:r>
    </w:p>
    <w:p w:rsidR="002A096D" w:rsidRDefault="002A096D" w:rsidP="002A096D">
      <w:pPr>
        <w:pStyle w:val="Source"/>
      </w:pPr>
      <w:r>
        <w:tab/>
      </w:r>
    </w:p>
    <w:p w:rsidR="002A096D" w:rsidRDefault="002A096D" w:rsidP="002A096D">
      <w:pPr>
        <w:pStyle w:val="Source"/>
      </w:pPr>
      <w:r>
        <w:tab/>
        <w:t>&lt;xs:complexType name="GetDocumentNumberResponse"&gt;</w:t>
      </w:r>
    </w:p>
    <w:p w:rsidR="002A096D" w:rsidRDefault="002A096D" w:rsidP="002A096D">
      <w:pPr>
        <w:pStyle w:val="Source"/>
      </w:pPr>
      <w:r>
        <w:tab/>
      </w:r>
      <w:r>
        <w:tab/>
        <w:t>&lt;xs:sequence&gt;</w:t>
      </w:r>
    </w:p>
    <w:p w:rsidR="002A096D" w:rsidRDefault="002A096D" w:rsidP="002A096D">
      <w:pPr>
        <w:pStyle w:val="Source"/>
      </w:pPr>
      <w:r>
        <w:tab/>
      </w:r>
      <w:r>
        <w:tab/>
      </w:r>
      <w:r>
        <w:tab/>
        <w:t>&lt;xs:element name="numberingResult" type="numbering:NumberingResult" /&gt;</w:t>
      </w:r>
    </w:p>
    <w:p w:rsidR="002A096D" w:rsidRDefault="002A096D" w:rsidP="002A096D">
      <w:pPr>
        <w:pStyle w:val="Source"/>
      </w:pPr>
      <w:r>
        <w:tab/>
      </w:r>
      <w:r>
        <w:tab/>
        <w:t>&lt;/xs:sequence&gt;</w:t>
      </w:r>
    </w:p>
    <w:p w:rsidR="002A096D" w:rsidRDefault="002A096D" w:rsidP="002A096D">
      <w:pPr>
        <w:pStyle w:val="Source"/>
      </w:pPr>
      <w:r>
        <w:tab/>
        <w:t>&lt;/xs:complexType&gt;</w:t>
      </w:r>
    </w:p>
    <w:p w:rsidR="002A096D" w:rsidRDefault="002A096D" w:rsidP="002A096D">
      <w:pPr>
        <w:pStyle w:val="Source"/>
      </w:pPr>
    </w:p>
    <w:p w:rsidR="00AF4A6F" w:rsidRPr="002A096D" w:rsidRDefault="002A096D" w:rsidP="002A096D">
      <w:pPr>
        <w:pStyle w:val="Source"/>
        <w:rPr>
          <w:lang w:val="en-GB"/>
        </w:rPr>
      </w:pPr>
      <w:r>
        <w:t>&lt;/xs:schema&gt;</w:t>
      </w:r>
    </w:p>
    <w:sectPr w:rsidR="00AF4A6F" w:rsidRPr="002A096D" w:rsidSect="00C8494F">
      <w:headerReference w:type="default" r:id="rId13"/>
      <w:footerReference w:type="default" r:id="rId14"/>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569" w:rsidRDefault="00395569">
      <w:r>
        <w:separator/>
      </w:r>
    </w:p>
  </w:endnote>
  <w:endnote w:type="continuationSeparator" w:id="0">
    <w:p w:rsidR="00395569" w:rsidRDefault="0039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F324E3" w:rsidRPr="008F2C04" w:rsidTr="000B218D">
      <w:tc>
        <w:tcPr>
          <w:tcW w:w="5920" w:type="dxa"/>
          <w:tcBorders>
            <w:top w:val="nil"/>
            <w:left w:val="nil"/>
            <w:bottom w:val="nil"/>
            <w:right w:val="nil"/>
          </w:tcBorders>
        </w:tcPr>
        <w:p w:rsidR="00F324E3" w:rsidRPr="008F2C04" w:rsidRDefault="00F324E3">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sidR="00107AC0">
            <w:rPr>
              <w:rFonts w:cs="Arial"/>
              <w:noProof/>
              <w:lang w:val="en-GB"/>
            </w:rPr>
            <w:t>SP-Numbering-IS.docx</w:t>
          </w:r>
          <w:r w:rsidRPr="008F2C04">
            <w:rPr>
              <w:rFonts w:cs="Arial"/>
              <w:lang w:val="en-GB"/>
            </w:rPr>
            <w:fldChar w:fldCharType="end"/>
          </w:r>
        </w:p>
      </w:tc>
      <w:tc>
        <w:tcPr>
          <w:tcW w:w="3827" w:type="dxa"/>
          <w:tcBorders>
            <w:top w:val="nil"/>
            <w:left w:val="nil"/>
            <w:bottom w:val="nil"/>
            <w:right w:val="nil"/>
          </w:tcBorders>
        </w:tcPr>
        <w:p w:rsidR="00F324E3" w:rsidRPr="008F2C04" w:rsidRDefault="00F324E3">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6B7073">
            <w:rPr>
              <w:rStyle w:val="PageNumber"/>
              <w:rFonts w:cs="Arial"/>
              <w:noProof/>
            </w:rPr>
            <w:t>2</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6B7073">
            <w:rPr>
              <w:rStyle w:val="PageNumber"/>
              <w:rFonts w:cs="Arial"/>
              <w:noProof/>
            </w:rPr>
            <w:t>20</w:t>
          </w:r>
          <w:r w:rsidRPr="008F2C04">
            <w:rPr>
              <w:rStyle w:val="PageNumber"/>
              <w:rFonts w:cs="Arial"/>
            </w:rPr>
            <w:fldChar w:fldCharType="end"/>
          </w:r>
        </w:p>
      </w:tc>
    </w:tr>
  </w:tbl>
  <w:p w:rsidR="00F324E3" w:rsidRDefault="00F324E3"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569" w:rsidRDefault="00395569">
      <w:r>
        <w:separator/>
      </w:r>
    </w:p>
  </w:footnote>
  <w:footnote w:type="continuationSeparator" w:id="0">
    <w:p w:rsidR="00395569" w:rsidRDefault="00395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4E3" w:rsidRPr="00F00734" w:rsidRDefault="00F324E3">
    <w:pPr>
      <w:rPr>
        <w:lang w:val="en-GB"/>
      </w:rPr>
    </w:pPr>
  </w:p>
  <w:p w:rsidR="00F324E3" w:rsidRPr="00F00734" w:rsidRDefault="00F324E3">
    <w:pPr>
      <w:rPr>
        <w:lang w:val="en-GB"/>
      </w:rPr>
    </w:pPr>
  </w:p>
  <w:p w:rsidR="00F324E3" w:rsidRPr="00F00734" w:rsidRDefault="00F324E3">
    <w:pPr>
      <w:rPr>
        <w:lang w:val="en-GB"/>
      </w:rPr>
    </w:pPr>
  </w:p>
  <w:tbl>
    <w:tblPr>
      <w:tblW w:w="0" w:type="auto"/>
      <w:tblLook w:val="0000" w:firstRow="0" w:lastRow="0" w:firstColumn="0" w:lastColumn="0" w:noHBand="0" w:noVBand="0"/>
    </w:tblPr>
    <w:tblGrid>
      <w:gridCol w:w="2376"/>
      <w:gridCol w:w="7068"/>
    </w:tblGrid>
    <w:tr w:rsidR="00F324E3" w:rsidRPr="00F00734">
      <w:trPr>
        <w:cantSplit/>
      </w:trPr>
      <w:tc>
        <w:tcPr>
          <w:tcW w:w="2376" w:type="dxa"/>
        </w:tcPr>
        <w:p w:rsidR="00F324E3" w:rsidRPr="00F00734" w:rsidRDefault="00F324E3">
          <w:pPr>
            <w:rPr>
              <w:lang w:val="en-GB"/>
            </w:rPr>
          </w:pPr>
          <w:r w:rsidRPr="00F00734">
            <w:rPr>
              <w:noProof/>
              <w:lang w:val="en-GB" w:eastAsia="en-GB"/>
            </w:rPr>
            <w:drawing>
              <wp:inline distT="0" distB="0" distL="0" distR="0" wp14:anchorId="5186AC65" wp14:editId="36906CEB">
                <wp:extent cx="734695" cy="7105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F324E3" w:rsidRPr="00F00734" w:rsidRDefault="00F324E3">
          <w:pPr>
            <w:spacing w:before="48"/>
            <w:rPr>
              <w:lang w:val="en-GB"/>
            </w:rPr>
          </w:pPr>
          <w:r w:rsidRPr="00F00734">
            <w:rPr>
              <w:lang w:val="en-GB"/>
            </w:rPr>
            <w:t>OFFICE FOR HARMONIZATION IN THE INTERNAL MARKET</w:t>
          </w:r>
        </w:p>
        <w:p w:rsidR="00F324E3" w:rsidRPr="00F00734" w:rsidRDefault="00F324E3">
          <w:pPr>
            <w:rPr>
              <w:lang w:val="en-GB"/>
            </w:rPr>
          </w:pPr>
          <w:r w:rsidRPr="00F00734">
            <w:rPr>
              <w:lang w:val="en-GB"/>
            </w:rPr>
            <w:t>(TRADE MARKS AND DESIGNS)</w:t>
          </w:r>
        </w:p>
        <w:p w:rsidR="00F324E3" w:rsidRPr="00F00734" w:rsidRDefault="00F324E3">
          <w:pPr>
            <w:rPr>
              <w:sz w:val="16"/>
              <w:lang w:val="en-GB"/>
            </w:rPr>
          </w:pPr>
        </w:p>
        <w:p w:rsidR="00F324E3" w:rsidRPr="00F00734" w:rsidRDefault="00F324E3" w:rsidP="000D0298">
          <w:pPr>
            <w:rPr>
              <w:b/>
              <w:sz w:val="16"/>
              <w:lang w:val="en-GB"/>
            </w:rPr>
          </w:pPr>
          <w:r w:rsidRPr="00F00734">
            <w:rPr>
              <w:b/>
              <w:sz w:val="16"/>
              <w:lang w:val="en-GB"/>
            </w:rPr>
            <w:t>Cooperation Fund Programme</w:t>
          </w:r>
        </w:p>
        <w:p w:rsidR="00F324E3" w:rsidRPr="00F00734" w:rsidRDefault="00F324E3" w:rsidP="000D0298">
          <w:pPr>
            <w:rPr>
              <w:b/>
              <w:sz w:val="16"/>
              <w:lang w:val="en-GB"/>
            </w:rPr>
          </w:pPr>
          <w:r w:rsidRPr="00F00734">
            <w:rPr>
              <w:b/>
              <w:sz w:val="16"/>
              <w:lang w:val="en-GB"/>
            </w:rPr>
            <w:t>Software Package</w:t>
          </w:r>
        </w:p>
      </w:tc>
    </w:tr>
  </w:tbl>
  <w:p w:rsidR="00F324E3" w:rsidRPr="00F00734" w:rsidRDefault="00F324E3">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F324E3" w:rsidTr="00F00734">
      <w:trPr>
        <w:trHeight w:val="291"/>
      </w:trPr>
      <w:sdt>
        <w:sdtPr>
          <w:rPr>
            <w:b w:val="0"/>
            <w:sz w:val="20"/>
            <w:lang w:val="en-IE"/>
          </w:rPr>
          <w:alias w:val="Title"/>
          <w:tag w:val=""/>
          <w:id w:val="1868790399"/>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F324E3" w:rsidRPr="008064AE" w:rsidRDefault="00F324E3" w:rsidP="00ED0DCD">
              <w:pPr>
                <w:pStyle w:val="Title"/>
                <w:jc w:val="left"/>
                <w:rPr>
                  <w:b w:val="0"/>
                  <w:sz w:val="20"/>
                  <w:lang w:val="en-IE"/>
                </w:rPr>
              </w:pPr>
              <w:r>
                <w:rPr>
                  <w:b w:val="0"/>
                  <w:sz w:val="20"/>
                  <w:lang w:val="en-GB"/>
                </w:rPr>
                <w:t>Numbering Management</w:t>
              </w:r>
            </w:p>
          </w:tc>
        </w:sdtContent>
      </w:sdt>
      <w:tc>
        <w:tcPr>
          <w:tcW w:w="1701" w:type="dxa"/>
          <w:vAlign w:val="center"/>
        </w:tcPr>
        <w:p w:rsidR="00F324E3" w:rsidRPr="008064AE" w:rsidRDefault="00F324E3"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F324E3" w:rsidRDefault="00F324E3">
              <w:pPr>
                <w:pStyle w:val="Header"/>
                <w:tabs>
                  <w:tab w:val="clear" w:pos="4320"/>
                  <w:tab w:val="clear" w:pos="8640"/>
                </w:tabs>
                <w:jc w:val="right"/>
              </w:pPr>
              <w:r>
                <w:rPr>
                  <w:lang w:val="en-GB"/>
                </w:rPr>
                <w:t>Integration Specification</w:t>
              </w:r>
            </w:p>
          </w:tc>
        </w:sdtContent>
      </w:sdt>
    </w:tr>
  </w:tbl>
  <w:p w:rsidR="00F324E3" w:rsidRDefault="00F324E3"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7">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0">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1">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1">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48CE472E"/>
    <w:multiLevelType w:val="hybridMultilevel"/>
    <w:tmpl w:val="F5848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5">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6">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9">
    <w:nsid w:val="7B000D14"/>
    <w:multiLevelType w:val="hybridMultilevel"/>
    <w:tmpl w:val="D1065784"/>
    <w:lvl w:ilvl="0" w:tplc="B59464AE">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5"/>
  </w:num>
  <w:num w:numId="4">
    <w:abstractNumId w:val="28"/>
  </w:num>
  <w:num w:numId="5">
    <w:abstractNumId w:val="12"/>
  </w:num>
  <w:num w:numId="6">
    <w:abstractNumId w:val="14"/>
  </w:num>
  <w:num w:numId="7">
    <w:abstractNumId w:val="1"/>
  </w:num>
  <w:num w:numId="8">
    <w:abstractNumId w:val="11"/>
  </w:num>
  <w:num w:numId="9">
    <w:abstractNumId w:val="9"/>
  </w:num>
  <w:num w:numId="10">
    <w:abstractNumId w:val="4"/>
  </w:num>
  <w:num w:numId="11">
    <w:abstractNumId w:val="26"/>
  </w:num>
  <w:num w:numId="12">
    <w:abstractNumId w:val="19"/>
  </w:num>
  <w:num w:numId="13">
    <w:abstractNumId w:val="13"/>
  </w:num>
  <w:num w:numId="14">
    <w:abstractNumId w:val="6"/>
  </w:num>
  <w:num w:numId="15">
    <w:abstractNumId w:val="24"/>
  </w:num>
  <w:num w:numId="16">
    <w:abstractNumId w:val="10"/>
  </w:num>
  <w:num w:numId="17">
    <w:abstractNumId w:val="20"/>
  </w:num>
  <w:num w:numId="18">
    <w:abstractNumId w:val="18"/>
  </w:num>
  <w:num w:numId="19">
    <w:abstractNumId w:val="23"/>
  </w:num>
  <w:num w:numId="20">
    <w:abstractNumId w:val="3"/>
  </w:num>
  <w:num w:numId="21">
    <w:abstractNumId w:val="5"/>
  </w:num>
  <w:num w:numId="22">
    <w:abstractNumId w:val="8"/>
  </w:num>
  <w:num w:numId="23">
    <w:abstractNumId w:val="17"/>
  </w:num>
  <w:num w:numId="24">
    <w:abstractNumId w:val="27"/>
  </w:num>
  <w:num w:numId="25">
    <w:abstractNumId w:val="21"/>
  </w:num>
  <w:num w:numId="26">
    <w:abstractNumId w:val="15"/>
  </w:num>
  <w:num w:numId="27">
    <w:abstractNumId w:val="22"/>
  </w:num>
  <w:num w:numId="28">
    <w:abstractNumId w:val="7"/>
  </w:num>
  <w:num w:numId="29">
    <w:abstractNumId w:val="16"/>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3CD7"/>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003B"/>
    <w:rsid w:val="00033A06"/>
    <w:rsid w:val="000348B5"/>
    <w:rsid w:val="00034FCC"/>
    <w:rsid w:val="00035953"/>
    <w:rsid w:val="00035AB7"/>
    <w:rsid w:val="00036B15"/>
    <w:rsid w:val="00036F2B"/>
    <w:rsid w:val="00037707"/>
    <w:rsid w:val="00040CC2"/>
    <w:rsid w:val="00044E8E"/>
    <w:rsid w:val="00045A2F"/>
    <w:rsid w:val="0004633C"/>
    <w:rsid w:val="00046F17"/>
    <w:rsid w:val="0004734D"/>
    <w:rsid w:val="000503CB"/>
    <w:rsid w:val="00050592"/>
    <w:rsid w:val="00050C3C"/>
    <w:rsid w:val="000516A1"/>
    <w:rsid w:val="00052676"/>
    <w:rsid w:val="000566D8"/>
    <w:rsid w:val="00061256"/>
    <w:rsid w:val="000628A1"/>
    <w:rsid w:val="00063EA2"/>
    <w:rsid w:val="0006710A"/>
    <w:rsid w:val="00067ADF"/>
    <w:rsid w:val="00070AF2"/>
    <w:rsid w:val="00072F23"/>
    <w:rsid w:val="00073230"/>
    <w:rsid w:val="00074227"/>
    <w:rsid w:val="00075B43"/>
    <w:rsid w:val="00075BD2"/>
    <w:rsid w:val="00076019"/>
    <w:rsid w:val="00076F44"/>
    <w:rsid w:val="0008420D"/>
    <w:rsid w:val="000847E0"/>
    <w:rsid w:val="00085DAA"/>
    <w:rsid w:val="000869FB"/>
    <w:rsid w:val="00086B8F"/>
    <w:rsid w:val="00087065"/>
    <w:rsid w:val="0008730C"/>
    <w:rsid w:val="0009074D"/>
    <w:rsid w:val="00090C46"/>
    <w:rsid w:val="000915A1"/>
    <w:rsid w:val="00093F45"/>
    <w:rsid w:val="00096DCA"/>
    <w:rsid w:val="00097538"/>
    <w:rsid w:val="000A1911"/>
    <w:rsid w:val="000A3BF4"/>
    <w:rsid w:val="000A4460"/>
    <w:rsid w:val="000A4AAB"/>
    <w:rsid w:val="000A4B49"/>
    <w:rsid w:val="000A5077"/>
    <w:rsid w:val="000A5823"/>
    <w:rsid w:val="000A5BE4"/>
    <w:rsid w:val="000A5E88"/>
    <w:rsid w:val="000A6495"/>
    <w:rsid w:val="000A6998"/>
    <w:rsid w:val="000B0500"/>
    <w:rsid w:val="000B17D3"/>
    <w:rsid w:val="000B218D"/>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35B"/>
    <w:rsid w:val="000E0EB8"/>
    <w:rsid w:val="000E111E"/>
    <w:rsid w:val="000E18A7"/>
    <w:rsid w:val="000E3B64"/>
    <w:rsid w:val="000E493C"/>
    <w:rsid w:val="000E4CF7"/>
    <w:rsid w:val="000E52EC"/>
    <w:rsid w:val="000E5E93"/>
    <w:rsid w:val="000E648C"/>
    <w:rsid w:val="000E71A1"/>
    <w:rsid w:val="000E7E86"/>
    <w:rsid w:val="000F0219"/>
    <w:rsid w:val="000F2C3D"/>
    <w:rsid w:val="000F3872"/>
    <w:rsid w:val="000F47E2"/>
    <w:rsid w:val="000F546A"/>
    <w:rsid w:val="000F6E97"/>
    <w:rsid w:val="000F7A11"/>
    <w:rsid w:val="001006E3"/>
    <w:rsid w:val="00100708"/>
    <w:rsid w:val="00101B4C"/>
    <w:rsid w:val="00103185"/>
    <w:rsid w:val="0010366C"/>
    <w:rsid w:val="00104234"/>
    <w:rsid w:val="00105171"/>
    <w:rsid w:val="00106A93"/>
    <w:rsid w:val="00107AC0"/>
    <w:rsid w:val="001150FD"/>
    <w:rsid w:val="00117B6A"/>
    <w:rsid w:val="00117D1A"/>
    <w:rsid w:val="00120C78"/>
    <w:rsid w:val="001227D9"/>
    <w:rsid w:val="0012563D"/>
    <w:rsid w:val="001272DF"/>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373"/>
    <w:rsid w:val="00155872"/>
    <w:rsid w:val="001565D2"/>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689E"/>
    <w:rsid w:val="001777FB"/>
    <w:rsid w:val="00177B60"/>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41C3"/>
    <w:rsid w:val="0019442E"/>
    <w:rsid w:val="00194F7A"/>
    <w:rsid w:val="00195323"/>
    <w:rsid w:val="00196906"/>
    <w:rsid w:val="00196E69"/>
    <w:rsid w:val="0019774E"/>
    <w:rsid w:val="001A0086"/>
    <w:rsid w:val="001A06B5"/>
    <w:rsid w:val="001A0BCF"/>
    <w:rsid w:val="001A0D22"/>
    <w:rsid w:val="001A2D5E"/>
    <w:rsid w:val="001A47A3"/>
    <w:rsid w:val="001A6434"/>
    <w:rsid w:val="001A65F6"/>
    <w:rsid w:val="001A7723"/>
    <w:rsid w:val="001B0ED2"/>
    <w:rsid w:val="001B20FD"/>
    <w:rsid w:val="001B32C8"/>
    <w:rsid w:val="001B3C35"/>
    <w:rsid w:val="001B4775"/>
    <w:rsid w:val="001B7C19"/>
    <w:rsid w:val="001C0D08"/>
    <w:rsid w:val="001C2401"/>
    <w:rsid w:val="001C2A0B"/>
    <w:rsid w:val="001C3276"/>
    <w:rsid w:val="001C3501"/>
    <w:rsid w:val="001C37FA"/>
    <w:rsid w:val="001C40C5"/>
    <w:rsid w:val="001C5723"/>
    <w:rsid w:val="001C7460"/>
    <w:rsid w:val="001D05C0"/>
    <w:rsid w:val="001D1317"/>
    <w:rsid w:val="001D23BA"/>
    <w:rsid w:val="001D49E2"/>
    <w:rsid w:val="001D4D1C"/>
    <w:rsid w:val="001D5788"/>
    <w:rsid w:val="001D5CF9"/>
    <w:rsid w:val="001D6333"/>
    <w:rsid w:val="001D7CA4"/>
    <w:rsid w:val="001E2C14"/>
    <w:rsid w:val="001E3882"/>
    <w:rsid w:val="001E436C"/>
    <w:rsid w:val="001E5D1D"/>
    <w:rsid w:val="001F0635"/>
    <w:rsid w:val="001F0D9D"/>
    <w:rsid w:val="001F566B"/>
    <w:rsid w:val="001F5A0B"/>
    <w:rsid w:val="001F68F2"/>
    <w:rsid w:val="001F71E5"/>
    <w:rsid w:val="002002A9"/>
    <w:rsid w:val="00200861"/>
    <w:rsid w:val="00201D08"/>
    <w:rsid w:val="00202CD5"/>
    <w:rsid w:val="00202E63"/>
    <w:rsid w:val="00203C25"/>
    <w:rsid w:val="002046F4"/>
    <w:rsid w:val="00204781"/>
    <w:rsid w:val="00205E79"/>
    <w:rsid w:val="00207122"/>
    <w:rsid w:val="00207DB0"/>
    <w:rsid w:val="00207F67"/>
    <w:rsid w:val="0021013E"/>
    <w:rsid w:val="00210D37"/>
    <w:rsid w:val="00211547"/>
    <w:rsid w:val="0021514A"/>
    <w:rsid w:val="00215F4C"/>
    <w:rsid w:val="00216EE7"/>
    <w:rsid w:val="00217215"/>
    <w:rsid w:val="00220BF5"/>
    <w:rsid w:val="00221D60"/>
    <w:rsid w:val="00222CDB"/>
    <w:rsid w:val="00223736"/>
    <w:rsid w:val="00224734"/>
    <w:rsid w:val="00224896"/>
    <w:rsid w:val="0022542F"/>
    <w:rsid w:val="00225624"/>
    <w:rsid w:val="00226A75"/>
    <w:rsid w:val="00226F21"/>
    <w:rsid w:val="0022741A"/>
    <w:rsid w:val="00227F71"/>
    <w:rsid w:val="002316E9"/>
    <w:rsid w:val="00233D14"/>
    <w:rsid w:val="00234BB3"/>
    <w:rsid w:val="00235B20"/>
    <w:rsid w:val="0024103F"/>
    <w:rsid w:val="00244BF0"/>
    <w:rsid w:val="002456D0"/>
    <w:rsid w:val="00245B18"/>
    <w:rsid w:val="0024607A"/>
    <w:rsid w:val="00250205"/>
    <w:rsid w:val="0025146C"/>
    <w:rsid w:val="00251C1E"/>
    <w:rsid w:val="00252396"/>
    <w:rsid w:val="00253D0F"/>
    <w:rsid w:val="00254C16"/>
    <w:rsid w:val="00257450"/>
    <w:rsid w:val="0025777B"/>
    <w:rsid w:val="00260875"/>
    <w:rsid w:val="002614B4"/>
    <w:rsid w:val="00261517"/>
    <w:rsid w:val="002616EC"/>
    <w:rsid w:val="002619CB"/>
    <w:rsid w:val="0026315F"/>
    <w:rsid w:val="00263CF7"/>
    <w:rsid w:val="00264D45"/>
    <w:rsid w:val="00264EEF"/>
    <w:rsid w:val="002651C8"/>
    <w:rsid w:val="0026712C"/>
    <w:rsid w:val="00267165"/>
    <w:rsid w:val="00267C78"/>
    <w:rsid w:val="00271BF9"/>
    <w:rsid w:val="002738E4"/>
    <w:rsid w:val="00275DD3"/>
    <w:rsid w:val="00277F47"/>
    <w:rsid w:val="002803FB"/>
    <w:rsid w:val="0028133D"/>
    <w:rsid w:val="00282591"/>
    <w:rsid w:val="002828D6"/>
    <w:rsid w:val="00283B8D"/>
    <w:rsid w:val="00284A5C"/>
    <w:rsid w:val="00285E37"/>
    <w:rsid w:val="002866B7"/>
    <w:rsid w:val="0028728B"/>
    <w:rsid w:val="00290641"/>
    <w:rsid w:val="00291A4B"/>
    <w:rsid w:val="00291F97"/>
    <w:rsid w:val="0029252B"/>
    <w:rsid w:val="00292599"/>
    <w:rsid w:val="00292DCB"/>
    <w:rsid w:val="002971F6"/>
    <w:rsid w:val="002A096D"/>
    <w:rsid w:val="002A0973"/>
    <w:rsid w:val="002A0CC2"/>
    <w:rsid w:val="002A1FF5"/>
    <w:rsid w:val="002A21C8"/>
    <w:rsid w:val="002A27F4"/>
    <w:rsid w:val="002A2806"/>
    <w:rsid w:val="002A40E9"/>
    <w:rsid w:val="002A4DE9"/>
    <w:rsid w:val="002A5FFA"/>
    <w:rsid w:val="002B0132"/>
    <w:rsid w:val="002B0145"/>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68A6"/>
    <w:rsid w:val="002D16BE"/>
    <w:rsid w:val="002D1C6D"/>
    <w:rsid w:val="002D31E8"/>
    <w:rsid w:val="002D34FF"/>
    <w:rsid w:val="002D5EC3"/>
    <w:rsid w:val="002D70CC"/>
    <w:rsid w:val="002D7386"/>
    <w:rsid w:val="002D7D80"/>
    <w:rsid w:val="002E0DCC"/>
    <w:rsid w:val="002E0E71"/>
    <w:rsid w:val="002E2494"/>
    <w:rsid w:val="002E46DB"/>
    <w:rsid w:val="002E52E6"/>
    <w:rsid w:val="002F032B"/>
    <w:rsid w:val="002F1005"/>
    <w:rsid w:val="002F4404"/>
    <w:rsid w:val="002F4C04"/>
    <w:rsid w:val="002F56D1"/>
    <w:rsid w:val="002F6C12"/>
    <w:rsid w:val="002F7778"/>
    <w:rsid w:val="00300155"/>
    <w:rsid w:val="00300D80"/>
    <w:rsid w:val="00301613"/>
    <w:rsid w:val="0030209A"/>
    <w:rsid w:val="00303978"/>
    <w:rsid w:val="003058FA"/>
    <w:rsid w:val="00305B1D"/>
    <w:rsid w:val="00305FF9"/>
    <w:rsid w:val="0030627E"/>
    <w:rsid w:val="00307BDE"/>
    <w:rsid w:val="003107C8"/>
    <w:rsid w:val="00311B6E"/>
    <w:rsid w:val="00314C1B"/>
    <w:rsid w:val="00316948"/>
    <w:rsid w:val="00316AFD"/>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F6E"/>
    <w:rsid w:val="0033787D"/>
    <w:rsid w:val="00340AE4"/>
    <w:rsid w:val="00341149"/>
    <w:rsid w:val="00341CAA"/>
    <w:rsid w:val="00342900"/>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66CE8"/>
    <w:rsid w:val="003703E7"/>
    <w:rsid w:val="00370E90"/>
    <w:rsid w:val="0037164B"/>
    <w:rsid w:val="00371F21"/>
    <w:rsid w:val="00372DA8"/>
    <w:rsid w:val="003739EB"/>
    <w:rsid w:val="003741CA"/>
    <w:rsid w:val="00375084"/>
    <w:rsid w:val="00375788"/>
    <w:rsid w:val="00376167"/>
    <w:rsid w:val="00377963"/>
    <w:rsid w:val="00377FCB"/>
    <w:rsid w:val="00380249"/>
    <w:rsid w:val="003809CD"/>
    <w:rsid w:val="00381466"/>
    <w:rsid w:val="00383662"/>
    <w:rsid w:val="0038424B"/>
    <w:rsid w:val="003849A2"/>
    <w:rsid w:val="00386A29"/>
    <w:rsid w:val="00387DA9"/>
    <w:rsid w:val="00390218"/>
    <w:rsid w:val="00390531"/>
    <w:rsid w:val="0039094C"/>
    <w:rsid w:val="00390B26"/>
    <w:rsid w:val="00390CE8"/>
    <w:rsid w:val="00392577"/>
    <w:rsid w:val="003925C5"/>
    <w:rsid w:val="003939B0"/>
    <w:rsid w:val="00394025"/>
    <w:rsid w:val="003948FC"/>
    <w:rsid w:val="00395248"/>
    <w:rsid w:val="00395569"/>
    <w:rsid w:val="00396326"/>
    <w:rsid w:val="00397DC4"/>
    <w:rsid w:val="003A01BF"/>
    <w:rsid w:val="003A0459"/>
    <w:rsid w:val="003A09AB"/>
    <w:rsid w:val="003A2491"/>
    <w:rsid w:val="003A322A"/>
    <w:rsid w:val="003A3E20"/>
    <w:rsid w:val="003A534C"/>
    <w:rsid w:val="003A5AA1"/>
    <w:rsid w:val="003A710A"/>
    <w:rsid w:val="003A7A18"/>
    <w:rsid w:val="003B074C"/>
    <w:rsid w:val="003B16A4"/>
    <w:rsid w:val="003B4417"/>
    <w:rsid w:val="003B4ADF"/>
    <w:rsid w:val="003B700C"/>
    <w:rsid w:val="003C0BB9"/>
    <w:rsid w:val="003C0C10"/>
    <w:rsid w:val="003C0C87"/>
    <w:rsid w:val="003C0D1F"/>
    <w:rsid w:val="003C0E53"/>
    <w:rsid w:val="003C22EC"/>
    <w:rsid w:val="003C6B0C"/>
    <w:rsid w:val="003D07C7"/>
    <w:rsid w:val="003D1C7B"/>
    <w:rsid w:val="003D3F4C"/>
    <w:rsid w:val="003D453D"/>
    <w:rsid w:val="003D4664"/>
    <w:rsid w:val="003D48B7"/>
    <w:rsid w:val="003D61AF"/>
    <w:rsid w:val="003D7E7C"/>
    <w:rsid w:val="003E2A77"/>
    <w:rsid w:val="003E2B47"/>
    <w:rsid w:val="003E3D49"/>
    <w:rsid w:val="003E3E6E"/>
    <w:rsid w:val="003E4119"/>
    <w:rsid w:val="003E4EFB"/>
    <w:rsid w:val="003E5C8C"/>
    <w:rsid w:val="003E6446"/>
    <w:rsid w:val="003E6576"/>
    <w:rsid w:val="003E6D3A"/>
    <w:rsid w:val="003E746D"/>
    <w:rsid w:val="003E7A2C"/>
    <w:rsid w:val="003F025C"/>
    <w:rsid w:val="003F0765"/>
    <w:rsid w:val="003F544C"/>
    <w:rsid w:val="003F5460"/>
    <w:rsid w:val="003F5736"/>
    <w:rsid w:val="003F5D72"/>
    <w:rsid w:val="003F63CE"/>
    <w:rsid w:val="003F743A"/>
    <w:rsid w:val="00402DC9"/>
    <w:rsid w:val="00405655"/>
    <w:rsid w:val="004058FC"/>
    <w:rsid w:val="004062C1"/>
    <w:rsid w:val="00407436"/>
    <w:rsid w:val="00407558"/>
    <w:rsid w:val="004115AD"/>
    <w:rsid w:val="004140E4"/>
    <w:rsid w:val="00414192"/>
    <w:rsid w:val="00414307"/>
    <w:rsid w:val="00414B39"/>
    <w:rsid w:val="004151B9"/>
    <w:rsid w:val="00417474"/>
    <w:rsid w:val="00417CCE"/>
    <w:rsid w:val="004211C5"/>
    <w:rsid w:val="00421467"/>
    <w:rsid w:val="00421B32"/>
    <w:rsid w:val="00421C46"/>
    <w:rsid w:val="0042347F"/>
    <w:rsid w:val="004246FC"/>
    <w:rsid w:val="00424B00"/>
    <w:rsid w:val="00426B25"/>
    <w:rsid w:val="00430960"/>
    <w:rsid w:val="004319F3"/>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6096E"/>
    <w:rsid w:val="0046098D"/>
    <w:rsid w:val="00460B05"/>
    <w:rsid w:val="00461E0C"/>
    <w:rsid w:val="004626CD"/>
    <w:rsid w:val="0046284A"/>
    <w:rsid w:val="004658E4"/>
    <w:rsid w:val="00466DB6"/>
    <w:rsid w:val="00467039"/>
    <w:rsid w:val="0047000E"/>
    <w:rsid w:val="004703F0"/>
    <w:rsid w:val="00470D50"/>
    <w:rsid w:val="0047111A"/>
    <w:rsid w:val="00471AB9"/>
    <w:rsid w:val="004728DE"/>
    <w:rsid w:val="00473147"/>
    <w:rsid w:val="004731DA"/>
    <w:rsid w:val="00476A15"/>
    <w:rsid w:val="00476DD5"/>
    <w:rsid w:val="004805AE"/>
    <w:rsid w:val="00480F5E"/>
    <w:rsid w:val="00481FA6"/>
    <w:rsid w:val="00482A0E"/>
    <w:rsid w:val="00482DAD"/>
    <w:rsid w:val="00482ED6"/>
    <w:rsid w:val="00485A03"/>
    <w:rsid w:val="00486A2C"/>
    <w:rsid w:val="004874C9"/>
    <w:rsid w:val="0048761F"/>
    <w:rsid w:val="00487B9F"/>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C0A49"/>
    <w:rsid w:val="004C0BBB"/>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72E8"/>
    <w:rsid w:val="004F002D"/>
    <w:rsid w:val="004F088D"/>
    <w:rsid w:val="004F26E9"/>
    <w:rsid w:val="004F2D96"/>
    <w:rsid w:val="004F3B0D"/>
    <w:rsid w:val="004F5475"/>
    <w:rsid w:val="004F5EC2"/>
    <w:rsid w:val="004F660F"/>
    <w:rsid w:val="004F672B"/>
    <w:rsid w:val="004F7045"/>
    <w:rsid w:val="004F706A"/>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CBC"/>
    <w:rsid w:val="00531EAB"/>
    <w:rsid w:val="0053245A"/>
    <w:rsid w:val="00532779"/>
    <w:rsid w:val="00535430"/>
    <w:rsid w:val="00535A99"/>
    <w:rsid w:val="00537BCE"/>
    <w:rsid w:val="0054126A"/>
    <w:rsid w:val="00541674"/>
    <w:rsid w:val="005424B5"/>
    <w:rsid w:val="0054459D"/>
    <w:rsid w:val="00545152"/>
    <w:rsid w:val="005471E4"/>
    <w:rsid w:val="005502D8"/>
    <w:rsid w:val="00550CF4"/>
    <w:rsid w:val="00550FF8"/>
    <w:rsid w:val="0055180D"/>
    <w:rsid w:val="0055181A"/>
    <w:rsid w:val="00552303"/>
    <w:rsid w:val="00554420"/>
    <w:rsid w:val="00556BA4"/>
    <w:rsid w:val="00557808"/>
    <w:rsid w:val="00557C67"/>
    <w:rsid w:val="0056248C"/>
    <w:rsid w:val="0056392F"/>
    <w:rsid w:val="00563D96"/>
    <w:rsid w:val="005646B9"/>
    <w:rsid w:val="00564E9D"/>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679F"/>
    <w:rsid w:val="00587534"/>
    <w:rsid w:val="00593C78"/>
    <w:rsid w:val="005941C2"/>
    <w:rsid w:val="0059499A"/>
    <w:rsid w:val="00595E74"/>
    <w:rsid w:val="00596B11"/>
    <w:rsid w:val="005A0AA3"/>
    <w:rsid w:val="005A1DA6"/>
    <w:rsid w:val="005A1FCA"/>
    <w:rsid w:val="005A34CF"/>
    <w:rsid w:val="005B0B3A"/>
    <w:rsid w:val="005B1193"/>
    <w:rsid w:val="005B1880"/>
    <w:rsid w:val="005B18A9"/>
    <w:rsid w:val="005B1BCF"/>
    <w:rsid w:val="005B29F0"/>
    <w:rsid w:val="005B2FF0"/>
    <w:rsid w:val="005B346F"/>
    <w:rsid w:val="005B36EC"/>
    <w:rsid w:val="005B39F2"/>
    <w:rsid w:val="005B571F"/>
    <w:rsid w:val="005B6565"/>
    <w:rsid w:val="005B69CB"/>
    <w:rsid w:val="005B748A"/>
    <w:rsid w:val="005B7A72"/>
    <w:rsid w:val="005C0444"/>
    <w:rsid w:val="005C0A54"/>
    <w:rsid w:val="005C1D1D"/>
    <w:rsid w:val="005C2C33"/>
    <w:rsid w:val="005C2CA7"/>
    <w:rsid w:val="005C39E8"/>
    <w:rsid w:val="005C46F5"/>
    <w:rsid w:val="005C48DC"/>
    <w:rsid w:val="005C5047"/>
    <w:rsid w:val="005C7F93"/>
    <w:rsid w:val="005D0B77"/>
    <w:rsid w:val="005D1980"/>
    <w:rsid w:val="005D1E96"/>
    <w:rsid w:val="005D2F05"/>
    <w:rsid w:val="005D4AFE"/>
    <w:rsid w:val="005D4F71"/>
    <w:rsid w:val="005D5645"/>
    <w:rsid w:val="005E0D14"/>
    <w:rsid w:val="005E223E"/>
    <w:rsid w:val="005E2266"/>
    <w:rsid w:val="005E4C2C"/>
    <w:rsid w:val="005E62AF"/>
    <w:rsid w:val="005E737B"/>
    <w:rsid w:val="005E7446"/>
    <w:rsid w:val="005E7596"/>
    <w:rsid w:val="005E792B"/>
    <w:rsid w:val="005F3756"/>
    <w:rsid w:val="005F3A64"/>
    <w:rsid w:val="005F3E47"/>
    <w:rsid w:val="005F4A06"/>
    <w:rsid w:val="005F4A37"/>
    <w:rsid w:val="005F525F"/>
    <w:rsid w:val="005F5A14"/>
    <w:rsid w:val="005F6B94"/>
    <w:rsid w:val="00600252"/>
    <w:rsid w:val="0060281B"/>
    <w:rsid w:val="0060481A"/>
    <w:rsid w:val="00605741"/>
    <w:rsid w:val="006060F6"/>
    <w:rsid w:val="006062E1"/>
    <w:rsid w:val="00606F01"/>
    <w:rsid w:val="00610558"/>
    <w:rsid w:val="00610683"/>
    <w:rsid w:val="00612BAE"/>
    <w:rsid w:val="00614372"/>
    <w:rsid w:val="0061569F"/>
    <w:rsid w:val="00615F95"/>
    <w:rsid w:val="006162AA"/>
    <w:rsid w:val="00616682"/>
    <w:rsid w:val="00617667"/>
    <w:rsid w:val="00620668"/>
    <w:rsid w:val="006207E7"/>
    <w:rsid w:val="00620D05"/>
    <w:rsid w:val="00621540"/>
    <w:rsid w:val="00621AD0"/>
    <w:rsid w:val="00621D9C"/>
    <w:rsid w:val="00621EE3"/>
    <w:rsid w:val="006220BB"/>
    <w:rsid w:val="006231D2"/>
    <w:rsid w:val="00623325"/>
    <w:rsid w:val="00624F19"/>
    <w:rsid w:val="00626541"/>
    <w:rsid w:val="00627C5C"/>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382D"/>
    <w:rsid w:val="006776CB"/>
    <w:rsid w:val="00677760"/>
    <w:rsid w:val="0068008C"/>
    <w:rsid w:val="00681281"/>
    <w:rsid w:val="006819A9"/>
    <w:rsid w:val="00681C74"/>
    <w:rsid w:val="00682F5F"/>
    <w:rsid w:val="006834BC"/>
    <w:rsid w:val="00683ECC"/>
    <w:rsid w:val="00686639"/>
    <w:rsid w:val="00687393"/>
    <w:rsid w:val="0068758C"/>
    <w:rsid w:val="00690C47"/>
    <w:rsid w:val="00691329"/>
    <w:rsid w:val="006915ED"/>
    <w:rsid w:val="00691CBC"/>
    <w:rsid w:val="00696553"/>
    <w:rsid w:val="006975D6"/>
    <w:rsid w:val="006A048D"/>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55B2"/>
    <w:rsid w:val="006B5765"/>
    <w:rsid w:val="006B5B1B"/>
    <w:rsid w:val="006B6598"/>
    <w:rsid w:val="006B69E8"/>
    <w:rsid w:val="006B7073"/>
    <w:rsid w:val="006C0312"/>
    <w:rsid w:val="006C37AF"/>
    <w:rsid w:val="006C3CA1"/>
    <w:rsid w:val="006C4511"/>
    <w:rsid w:val="006C4EC3"/>
    <w:rsid w:val="006C5FBB"/>
    <w:rsid w:val="006D272A"/>
    <w:rsid w:val="006D27CD"/>
    <w:rsid w:val="006D29FB"/>
    <w:rsid w:val="006D2FC6"/>
    <w:rsid w:val="006D3F4E"/>
    <w:rsid w:val="006D433D"/>
    <w:rsid w:val="006D4546"/>
    <w:rsid w:val="006D4EDB"/>
    <w:rsid w:val="006D53FC"/>
    <w:rsid w:val="006D6203"/>
    <w:rsid w:val="006D7BA2"/>
    <w:rsid w:val="006E038F"/>
    <w:rsid w:val="006E063C"/>
    <w:rsid w:val="006E2112"/>
    <w:rsid w:val="006E4AF1"/>
    <w:rsid w:val="006E54D1"/>
    <w:rsid w:val="006E64A9"/>
    <w:rsid w:val="006F19C3"/>
    <w:rsid w:val="006F279C"/>
    <w:rsid w:val="006F2F25"/>
    <w:rsid w:val="006F3243"/>
    <w:rsid w:val="006F6011"/>
    <w:rsid w:val="0070023E"/>
    <w:rsid w:val="007012B5"/>
    <w:rsid w:val="007028DE"/>
    <w:rsid w:val="00702D76"/>
    <w:rsid w:val="00705414"/>
    <w:rsid w:val="00706523"/>
    <w:rsid w:val="00707708"/>
    <w:rsid w:val="00710B19"/>
    <w:rsid w:val="0071295A"/>
    <w:rsid w:val="007131A5"/>
    <w:rsid w:val="0071485B"/>
    <w:rsid w:val="00715FCC"/>
    <w:rsid w:val="00716C5D"/>
    <w:rsid w:val="007208A7"/>
    <w:rsid w:val="007208C9"/>
    <w:rsid w:val="00721E9A"/>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D7D"/>
    <w:rsid w:val="00736A47"/>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61B61"/>
    <w:rsid w:val="00761EB8"/>
    <w:rsid w:val="00762EF7"/>
    <w:rsid w:val="00763049"/>
    <w:rsid w:val="007630F1"/>
    <w:rsid w:val="00764B1C"/>
    <w:rsid w:val="00764E8F"/>
    <w:rsid w:val="00765532"/>
    <w:rsid w:val="00765AFD"/>
    <w:rsid w:val="00772F17"/>
    <w:rsid w:val="00773CCC"/>
    <w:rsid w:val="00775C4E"/>
    <w:rsid w:val="007804A1"/>
    <w:rsid w:val="00781229"/>
    <w:rsid w:val="00782118"/>
    <w:rsid w:val="007830B1"/>
    <w:rsid w:val="00786097"/>
    <w:rsid w:val="00787164"/>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50DA"/>
    <w:rsid w:val="007A5277"/>
    <w:rsid w:val="007A5554"/>
    <w:rsid w:val="007A6213"/>
    <w:rsid w:val="007B1466"/>
    <w:rsid w:val="007B2493"/>
    <w:rsid w:val="007B2DFF"/>
    <w:rsid w:val="007B3B16"/>
    <w:rsid w:val="007C08A6"/>
    <w:rsid w:val="007C0B5A"/>
    <w:rsid w:val="007C1016"/>
    <w:rsid w:val="007C2368"/>
    <w:rsid w:val="007C32C8"/>
    <w:rsid w:val="007C380C"/>
    <w:rsid w:val="007C4806"/>
    <w:rsid w:val="007C5CE8"/>
    <w:rsid w:val="007C6527"/>
    <w:rsid w:val="007C6D56"/>
    <w:rsid w:val="007D0F11"/>
    <w:rsid w:val="007D299B"/>
    <w:rsid w:val="007D2E1A"/>
    <w:rsid w:val="007D38F9"/>
    <w:rsid w:val="007D39B0"/>
    <w:rsid w:val="007D491F"/>
    <w:rsid w:val="007D4935"/>
    <w:rsid w:val="007E0329"/>
    <w:rsid w:val="007E1B51"/>
    <w:rsid w:val="007E1D55"/>
    <w:rsid w:val="007E30BB"/>
    <w:rsid w:val="007E3634"/>
    <w:rsid w:val="007E5767"/>
    <w:rsid w:val="007E63D2"/>
    <w:rsid w:val="007E78ED"/>
    <w:rsid w:val="007F0145"/>
    <w:rsid w:val="007F020E"/>
    <w:rsid w:val="007F11A2"/>
    <w:rsid w:val="007F1240"/>
    <w:rsid w:val="007F146F"/>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230C"/>
    <w:rsid w:val="0082252E"/>
    <w:rsid w:val="00823EAD"/>
    <w:rsid w:val="0082426C"/>
    <w:rsid w:val="008244D1"/>
    <w:rsid w:val="00827165"/>
    <w:rsid w:val="00827B19"/>
    <w:rsid w:val="00832FBA"/>
    <w:rsid w:val="00833230"/>
    <w:rsid w:val="008342F8"/>
    <w:rsid w:val="00834F21"/>
    <w:rsid w:val="008356B4"/>
    <w:rsid w:val="00836793"/>
    <w:rsid w:val="008368B4"/>
    <w:rsid w:val="00836A81"/>
    <w:rsid w:val="00841468"/>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6E55"/>
    <w:rsid w:val="00887FD2"/>
    <w:rsid w:val="00892BF0"/>
    <w:rsid w:val="00893DB8"/>
    <w:rsid w:val="00896D2F"/>
    <w:rsid w:val="00897C1E"/>
    <w:rsid w:val="008A028F"/>
    <w:rsid w:val="008A18B5"/>
    <w:rsid w:val="008A19A9"/>
    <w:rsid w:val="008A2114"/>
    <w:rsid w:val="008A2121"/>
    <w:rsid w:val="008A341F"/>
    <w:rsid w:val="008A5879"/>
    <w:rsid w:val="008A61B7"/>
    <w:rsid w:val="008A68DC"/>
    <w:rsid w:val="008A6D69"/>
    <w:rsid w:val="008B0598"/>
    <w:rsid w:val="008B05D3"/>
    <w:rsid w:val="008B0C5F"/>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6D09"/>
    <w:rsid w:val="008F74AD"/>
    <w:rsid w:val="008F7924"/>
    <w:rsid w:val="008F79C0"/>
    <w:rsid w:val="0090022E"/>
    <w:rsid w:val="009005A6"/>
    <w:rsid w:val="0090185D"/>
    <w:rsid w:val="009027E7"/>
    <w:rsid w:val="00903085"/>
    <w:rsid w:val="0090430D"/>
    <w:rsid w:val="00904F6E"/>
    <w:rsid w:val="009060E9"/>
    <w:rsid w:val="00906B7E"/>
    <w:rsid w:val="00906BDE"/>
    <w:rsid w:val="00907FD1"/>
    <w:rsid w:val="00912419"/>
    <w:rsid w:val="0091252B"/>
    <w:rsid w:val="00914DF6"/>
    <w:rsid w:val="0091559F"/>
    <w:rsid w:val="00920A44"/>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56FD"/>
    <w:rsid w:val="00985BDE"/>
    <w:rsid w:val="009920B0"/>
    <w:rsid w:val="009925F1"/>
    <w:rsid w:val="009940E6"/>
    <w:rsid w:val="00994551"/>
    <w:rsid w:val="0099709D"/>
    <w:rsid w:val="009A015F"/>
    <w:rsid w:val="009A0407"/>
    <w:rsid w:val="009A1C43"/>
    <w:rsid w:val="009A2BAB"/>
    <w:rsid w:val="009A2F2B"/>
    <w:rsid w:val="009A40E2"/>
    <w:rsid w:val="009A48EC"/>
    <w:rsid w:val="009A4CAE"/>
    <w:rsid w:val="009A4FAB"/>
    <w:rsid w:val="009A5CAA"/>
    <w:rsid w:val="009B1BD7"/>
    <w:rsid w:val="009B2B7A"/>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1E96"/>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2CCC"/>
    <w:rsid w:val="00A03FF6"/>
    <w:rsid w:val="00A04C02"/>
    <w:rsid w:val="00A07107"/>
    <w:rsid w:val="00A07B0C"/>
    <w:rsid w:val="00A107F9"/>
    <w:rsid w:val="00A111B0"/>
    <w:rsid w:val="00A115A6"/>
    <w:rsid w:val="00A13071"/>
    <w:rsid w:val="00A15B0F"/>
    <w:rsid w:val="00A16D6E"/>
    <w:rsid w:val="00A179C7"/>
    <w:rsid w:val="00A22397"/>
    <w:rsid w:val="00A22928"/>
    <w:rsid w:val="00A23B1D"/>
    <w:rsid w:val="00A265FD"/>
    <w:rsid w:val="00A270A6"/>
    <w:rsid w:val="00A275A1"/>
    <w:rsid w:val="00A27DF7"/>
    <w:rsid w:val="00A300F9"/>
    <w:rsid w:val="00A3329C"/>
    <w:rsid w:val="00A34202"/>
    <w:rsid w:val="00A34A05"/>
    <w:rsid w:val="00A3625D"/>
    <w:rsid w:val="00A406A2"/>
    <w:rsid w:val="00A408F4"/>
    <w:rsid w:val="00A41338"/>
    <w:rsid w:val="00A41448"/>
    <w:rsid w:val="00A42BA8"/>
    <w:rsid w:val="00A42C51"/>
    <w:rsid w:val="00A43E08"/>
    <w:rsid w:val="00A450F6"/>
    <w:rsid w:val="00A45E00"/>
    <w:rsid w:val="00A47D4A"/>
    <w:rsid w:val="00A500A1"/>
    <w:rsid w:val="00A519F0"/>
    <w:rsid w:val="00A52449"/>
    <w:rsid w:val="00A54080"/>
    <w:rsid w:val="00A54E9B"/>
    <w:rsid w:val="00A55989"/>
    <w:rsid w:val="00A56AE9"/>
    <w:rsid w:val="00A57076"/>
    <w:rsid w:val="00A607F2"/>
    <w:rsid w:val="00A6111A"/>
    <w:rsid w:val="00A6199B"/>
    <w:rsid w:val="00A61E6B"/>
    <w:rsid w:val="00A62EBD"/>
    <w:rsid w:val="00A63975"/>
    <w:rsid w:val="00A63BEF"/>
    <w:rsid w:val="00A67BB9"/>
    <w:rsid w:val="00A720A5"/>
    <w:rsid w:val="00A72182"/>
    <w:rsid w:val="00A7269F"/>
    <w:rsid w:val="00A72764"/>
    <w:rsid w:val="00A72775"/>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A6E"/>
    <w:rsid w:val="00A87761"/>
    <w:rsid w:val="00A879CA"/>
    <w:rsid w:val="00A90861"/>
    <w:rsid w:val="00A917BF"/>
    <w:rsid w:val="00A94152"/>
    <w:rsid w:val="00A96ABA"/>
    <w:rsid w:val="00A96CA2"/>
    <w:rsid w:val="00AA0F01"/>
    <w:rsid w:val="00AA1CF4"/>
    <w:rsid w:val="00AA1DAA"/>
    <w:rsid w:val="00AA2227"/>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EA0"/>
    <w:rsid w:val="00AC2062"/>
    <w:rsid w:val="00AC2958"/>
    <w:rsid w:val="00AC304C"/>
    <w:rsid w:val="00AC32A4"/>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1688"/>
    <w:rsid w:val="00AE2715"/>
    <w:rsid w:val="00AE2E96"/>
    <w:rsid w:val="00AE3377"/>
    <w:rsid w:val="00AE4B55"/>
    <w:rsid w:val="00AE4E60"/>
    <w:rsid w:val="00AE5CC3"/>
    <w:rsid w:val="00AE7E02"/>
    <w:rsid w:val="00AF04B5"/>
    <w:rsid w:val="00AF36B0"/>
    <w:rsid w:val="00AF3743"/>
    <w:rsid w:val="00AF44B7"/>
    <w:rsid w:val="00AF4A6F"/>
    <w:rsid w:val="00AF6E0A"/>
    <w:rsid w:val="00B00A91"/>
    <w:rsid w:val="00B01C75"/>
    <w:rsid w:val="00B03A3B"/>
    <w:rsid w:val="00B046A4"/>
    <w:rsid w:val="00B0489D"/>
    <w:rsid w:val="00B05DC1"/>
    <w:rsid w:val="00B06F6D"/>
    <w:rsid w:val="00B10B19"/>
    <w:rsid w:val="00B110CD"/>
    <w:rsid w:val="00B143D5"/>
    <w:rsid w:val="00B15863"/>
    <w:rsid w:val="00B16E29"/>
    <w:rsid w:val="00B21A9B"/>
    <w:rsid w:val="00B2254A"/>
    <w:rsid w:val="00B231C0"/>
    <w:rsid w:val="00B23344"/>
    <w:rsid w:val="00B240C5"/>
    <w:rsid w:val="00B2430C"/>
    <w:rsid w:val="00B269A7"/>
    <w:rsid w:val="00B302D8"/>
    <w:rsid w:val="00B3119B"/>
    <w:rsid w:val="00B34EF8"/>
    <w:rsid w:val="00B36B6E"/>
    <w:rsid w:val="00B402E6"/>
    <w:rsid w:val="00B44336"/>
    <w:rsid w:val="00B4499D"/>
    <w:rsid w:val="00B45586"/>
    <w:rsid w:val="00B45A39"/>
    <w:rsid w:val="00B45CE2"/>
    <w:rsid w:val="00B45F6B"/>
    <w:rsid w:val="00B4689D"/>
    <w:rsid w:val="00B474AC"/>
    <w:rsid w:val="00B50CE0"/>
    <w:rsid w:val="00B50F95"/>
    <w:rsid w:val="00B51BAA"/>
    <w:rsid w:val="00B53284"/>
    <w:rsid w:val="00B53AF7"/>
    <w:rsid w:val="00B53E36"/>
    <w:rsid w:val="00B5412A"/>
    <w:rsid w:val="00B549CB"/>
    <w:rsid w:val="00B54DEC"/>
    <w:rsid w:val="00B554D0"/>
    <w:rsid w:val="00B56B61"/>
    <w:rsid w:val="00B56F43"/>
    <w:rsid w:val="00B572EC"/>
    <w:rsid w:val="00B57EFD"/>
    <w:rsid w:val="00B60398"/>
    <w:rsid w:val="00B605C9"/>
    <w:rsid w:val="00B61270"/>
    <w:rsid w:val="00B64021"/>
    <w:rsid w:val="00B6421B"/>
    <w:rsid w:val="00B64228"/>
    <w:rsid w:val="00B64468"/>
    <w:rsid w:val="00B64AAC"/>
    <w:rsid w:val="00B7171A"/>
    <w:rsid w:val="00B71C59"/>
    <w:rsid w:val="00B72132"/>
    <w:rsid w:val="00B72868"/>
    <w:rsid w:val="00B75048"/>
    <w:rsid w:val="00B76552"/>
    <w:rsid w:val="00B76F73"/>
    <w:rsid w:val="00B779C0"/>
    <w:rsid w:val="00B77FA8"/>
    <w:rsid w:val="00B8252A"/>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3DE9"/>
    <w:rsid w:val="00BC42F8"/>
    <w:rsid w:val="00BC5BBD"/>
    <w:rsid w:val="00BC7D5B"/>
    <w:rsid w:val="00BD0770"/>
    <w:rsid w:val="00BD0D39"/>
    <w:rsid w:val="00BD134C"/>
    <w:rsid w:val="00BD263D"/>
    <w:rsid w:val="00BD5309"/>
    <w:rsid w:val="00BD6B29"/>
    <w:rsid w:val="00BD7264"/>
    <w:rsid w:val="00BD7A31"/>
    <w:rsid w:val="00BE0B18"/>
    <w:rsid w:val="00BE4E3A"/>
    <w:rsid w:val="00BE6E8C"/>
    <w:rsid w:val="00BE6ED3"/>
    <w:rsid w:val="00BF0CC7"/>
    <w:rsid w:val="00BF2444"/>
    <w:rsid w:val="00BF35FD"/>
    <w:rsid w:val="00BF43EF"/>
    <w:rsid w:val="00BF4527"/>
    <w:rsid w:val="00C00D87"/>
    <w:rsid w:val="00C00DB1"/>
    <w:rsid w:val="00C0126C"/>
    <w:rsid w:val="00C01558"/>
    <w:rsid w:val="00C01962"/>
    <w:rsid w:val="00C01DC3"/>
    <w:rsid w:val="00C02C11"/>
    <w:rsid w:val="00C03938"/>
    <w:rsid w:val="00C05484"/>
    <w:rsid w:val="00C06DFA"/>
    <w:rsid w:val="00C071E1"/>
    <w:rsid w:val="00C07555"/>
    <w:rsid w:val="00C1259A"/>
    <w:rsid w:val="00C13CE5"/>
    <w:rsid w:val="00C14143"/>
    <w:rsid w:val="00C145BA"/>
    <w:rsid w:val="00C15DC4"/>
    <w:rsid w:val="00C17A5F"/>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F83"/>
    <w:rsid w:val="00C823CF"/>
    <w:rsid w:val="00C82DAE"/>
    <w:rsid w:val="00C82F0F"/>
    <w:rsid w:val="00C8494F"/>
    <w:rsid w:val="00C86577"/>
    <w:rsid w:val="00C91824"/>
    <w:rsid w:val="00C92117"/>
    <w:rsid w:val="00C92836"/>
    <w:rsid w:val="00C9391D"/>
    <w:rsid w:val="00C93D62"/>
    <w:rsid w:val="00C946B8"/>
    <w:rsid w:val="00C95304"/>
    <w:rsid w:val="00C9600F"/>
    <w:rsid w:val="00C961DC"/>
    <w:rsid w:val="00C96AE3"/>
    <w:rsid w:val="00C97C51"/>
    <w:rsid w:val="00CA0DE9"/>
    <w:rsid w:val="00CA17E2"/>
    <w:rsid w:val="00CA1F8F"/>
    <w:rsid w:val="00CA37E4"/>
    <w:rsid w:val="00CA5D75"/>
    <w:rsid w:val="00CA67F2"/>
    <w:rsid w:val="00CB01AE"/>
    <w:rsid w:val="00CB20DB"/>
    <w:rsid w:val="00CB3C9F"/>
    <w:rsid w:val="00CB5386"/>
    <w:rsid w:val="00CB5414"/>
    <w:rsid w:val="00CB5DA1"/>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37F1"/>
    <w:rsid w:val="00CE481F"/>
    <w:rsid w:val="00CE4EC0"/>
    <w:rsid w:val="00CE5650"/>
    <w:rsid w:val="00CE60DA"/>
    <w:rsid w:val="00CE7366"/>
    <w:rsid w:val="00CE7C9E"/>
    <w:rsid w:val="00CF02BF"/>
    <w:rsid w:val="00CF03CF"/>
    <w:rsid w:val="00CF08B4"/>
    <w:rsid w:val="00CF0CBE"/>
    <w:rsid w:val="00CF0CD9"/>
    <w:rsid w:val="00CF1E14"/>
    <w:rsid w:val="00CF235F"/>
    <w:rsid w:val="00CF2A33"/>
    <w:rsid w:val="00CF2BDC"/>
    <w:rsid w:val="00CF3E60"/>
    <w:rsid w:val="00CF507B"/>
    <w:rsid w:val="00CF66C0"/>
    <w:rsid w:val="00CF74C6"/>
    <w:rsid w:val="00D00FDD"/>
    <w:rsid w:val="00D011D4"/>
    <w:rsid w:val="00D01F5D"/>
    <w:rsid w:val="00D0201D"/>
    <w:rsid w:val="00D0204C"/>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DEF"/>
    <w:rsid w:val="00D30046"/>
    <w:rsid w:val="00D3031A"/>
    <w:rsid w:val="00D30D97"/>
    <w:rsid w:val="00D31BEB"/>
    <w:rsid w:val="00D31C92"/>
    <w:rsid w:val="00D31D4C"/>
    <w:rsid w:val="00D32F1F"/>
    <w:rsid w:val="00D33459"/>
    <w:rsid w:val="00D3359C"/>
    <w:rsid w:val="00D35CA6"/>
    <w:rsid w:val="00D35D24"/>
    <w:rsid w:val="00D36D1B"/>
    <w:rsid w:val="00D37302"/>
    <w:rsid w:val="00D40EBE"/>
    <w:rsid w:val="00D41A50"/>
    <w:rsid w:val="00D428DC"/>
    <w:rsid w:val="00D42BB7"/>
    <w:rsid w:val="00D43842"/>
    <w:rsid w:val="00D43F6C"/>
    <w:rsid w:val="00D443A0"/>
    <w:rsid w:val="00D44935"/>
    <w:rsid w:val="00D44D4E"/>
    <w:rsid w:val="00D45C7D"/>
    <w:rsid w:val="00D468C6"/>
    <w:rsid w:val="00D504C5"/>
    <w:rsid w:val="00D50B2F"/>
    <w:rsid w:val="00D51B88"/>
    <w:rsid w:val="00D51E24"/>
    <w:rsid w:val="00D53A8F"/>
    <w:rsid w:val="00D54285"/>
    <w:rsid w:val="00D572CB"/>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C26"/>
    <w:rsid w:val="00D76433"/>
    <w:rsid w:val="00D76500"/>
    <w:rsid w:val="00D77162"/>
    <w:rsid w:val="00D77312"/>
    <w:rsid w:val="00D77D6C"/>
    <w:rsid w:val="00D80C41"/>
    <w:rsid w:val="00D80CA3"/>
    <w:rsid w:val="00D81461"/>
    <w:rsid w:val="00D817C5"/>
    <w:rsid w:val="00D81CB4"/>
    <w:rsid w:val="00D81EBC"/>
    <w:rsid w:val="00D81F76"/>
    <w:rsid w:val="00D82191"/>
    <w:rsid w:val="00D8271D"/>
    <w:rsid w:val="00D86EFE"/>
    <w:rsid w:val="00D8707C"/>
    <w:rsid w:val="00D871FA"/>
    <w:rsid w:val="00D87DCB"/>
    <w:rsid w:val="00D91A4C"/>
    <w:rsid w:val="00D96CBC"/>
    <w:rsid w:val="00D96EE5"/>
    <w:rsid w:val="00D970DC"/>
    <w:rsid w:val="00D97639"/>
    <w:rsid w:val="00DA1528"/>
    <w:rsid w:val="00DA1BD6"/>
    <w:rsid w:val="00DA5480"/>
    <w:rsid w:val="00DA5C2C"/>
    <w:rsid w:val="00DA5EDE"/>
    <w:rsid w:val="00DA702C"/>
    <w:rsid w:val="00DB1111"/>
    <w:rsid w:val="00DB2559"/>
    <w:rsid w:val="00DB3D91"/>
    <w:rsid w:val="00DB462E"/>
    <w:rsid w:val="00DB6AC0"/>
    <w:rsid w:val="00DB70B5"/>
    <w:rsid w:val="00DB71CB"/>
    <w:rsid w:val="00DB7B59"/>
    <w:rsid w:val="00DC0452"/>
    <w:rsid w:val="00DC0653"/>
    <w:rsid w:val="00DC1CF2"/>
    <w:rsid w:val="00DC2366"/>
    <w:rsid w:val="00DC2CE8"/>
    <w:rsid w:val="00DC2F9E"/>
    <w:rsid w:val="00DC5194"/>
    <w:rsid w:val="00DC68AC"/>
    <w:rsid w:val="00DC79CD"/>
    <w:rsid w:val="00DD15EE"/>
    <w:rsid w:val="00DD1B84"/>
    <w:rsid w:val="00DD2924"/>
    <w:rsid w:val="00DD3ADF"/>
    <w:rsid w:val="00DD3B26"/>
    <w:rsid w:val="00DD7E39"/>
    <w:rsid w:val="00DE0B2C"/>
    <w:rsid w:val="00DE131E"/>
    <w:rsid w:val="00DE2961"/>
    <w:rsid w:val="00DE39E3"/>
    <w:rsid w:val="00DE3CB6"/>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231D"/>
    <w:rsid w:val="00E02CA4"/>
    <w:rsid w:val="00E04495"/>
    <w:rsid w:val="00E10742"/>
    <w:rsid w:val="00E11203"/>
    <w:rsid w:val="00E1185E"/>
    <w:rsid w:val="00E12839"/>
    <w:rsid w:val="00E12A03"/>
    <w:rsid w:val="00E137D4"/>
    <w:rsid w:val="00E14EEC"/>
    <w:rsid w:val="00E14F7D"/>
    <w:rsid w:val="00E16205"/>
    <w:rsid w:val="00E170F5"/>
    <w:rsid w:val="00E17CD0"/>
    <w:rsid w:val="00E17D60"/>
    <w:rsid w:val="00E206B2"/>
    <w:rsid w:val="00E21F0F"/>
    <w:rsid w:val="00E23E1A"/>
    <w:rsid w:val="00E24A85"/>
    <w:rsid w:val="00E24C13"/>
    <w:rsid w:val="00E2509E"/>
    <w:rsid w:val="00E25325"/>
    <w:rsid w:val="00E25579"/>
    <w:rsid w:val="00E269BA"/>
    <w:rsid w:val="00E27163"/>
    <w:rsid w:val="00E2773F"/>
    <w:rsid w:val="00E3126C"/>
    <w:rsid w:val="00E33008"/>
    <w:rsid w:val="00E338B0"/>
    <w:rsid w:val="00E349EA"/>
    <w:rsid w:val="00E35AEA"/>
    <w:rsid w:val="00E375EB"/>
    <w:rsid w:val="00E379E8"/>
    <w:rsid w:val="00E37F50"/>
    <w:rsid w:val="00E41CE7"/>
    <w:rsid w:val="00E4312A"/>
    <w:rsid w:val="00E43DE6"/>
    <w:rsid w:val="00E443C7"/>
    <w:rsid w:val="00E44B7F"/>
    <w:rsid w:val="00E44C47"/>
    <w:rsid w:val="00E45D4F"/>
    <w:rsid w:val="00E46092"/>
    <w:rsid w:val="00E5029A"/>
    <w:rsid w:val="00E52731"/>
    <w:rsid w:val="00E532C1"/>
    <w:rsid w:val="00E55F5A"/>
    <w:rsid w:val="00E56117"/>
    <w:rsid w:val="00E63572"/>
    <w:rsid w:val="00E63C74"/>
    <w:rsid w:val="00E63C86"/>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44D"/>
    <w:rsid w:val="00E77501"/>
    <w:rsid w:val="00E7776E"/>
    <w:rsid w:val="00E803FB"/>
    <w:rsid w:val="00E84508"/>
    <w:rsid w:val="00E87379"/>
    <w:rsid w:val="00E90DC7"/>
    <w:rsid w:val="00E90F13"/>
    <w:rsid w:val="00E921A2"/>
    <w:rsid w:val="00E9221A"/>
    <w:rsid w:val="00E92605"/>
    <w:rsid w:val="00E9317E"/>
    <w:rsid w:val="00E945B3"/>
    <w:rsid w:val="00E95801"/>
    <w:rsid w:val="00E96A67"/>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3B72"/>
    <w:rsid w:val="00EC3EA3"/>
    <w:rsid w:val="00EC40BD"/>
    <w:rsid w:val="00EC418E"/>
    <w:rsid w:val="00EC5122"/>
    <w:rsid w:val="00EC6CAB"/>
    <w:rsid w:val="00EC7B37"/>
    <w:rsid w:val="00ED05D8"/>
    <w:rsid w:val="00ED0D51"/>
    <w:rsid w:val="00ED0DCD"/>
    <w:rsid w:val="00ED1953"/>
    <w:rsid w:val="00ED3E3E"/>
    <w:rsid w:val="00ED43B1"/>
    <w:rsid w:val="00ED4915"/>
    <w:rsid w:val="00ED4C91"/>
    <w:rsid w:val="00ED5D09"/>
    <w:rsid w:val="00ED6F39"/>
    <w:rsid w:val="00ED79E3"/>
    <w:rsid w:val="00EE187D"/>
    <w:rsid w:val="00EE3D90"/>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F00734"/>
    <w:rsid w:val="00F00D15"/>
    <w:rsid w:val="00F0288C"/>
    <w:rsid w:val="00F02F75"/>
    <w:rsid w:val="00F049EF"/>
    <w:rsid w:val="00F0558E"/>
    <w:rsid w:val="00F055EA"/>
    <w:rsid w:val="00F05A9B"/>
    <w:rsid w:val="00F1274D"/>
    <w:rsid w:val="00F12C1F"/>
    <w:rsid w:val="00F13614"/>
    <w:rsid w:val="00F13668"/>
    <w:rsid w:val="00F13A82"/>
    <w:rsid w:val="00F13F44"/>
    <w:rsid w:val="00F1435C"/>
    <w:rsid w:val="00F143E0"/>
    <w:rsid w:val="00F15268"/>
    <w:rsid w:val="00F17B19"/>
    <w:rsid w:val="00F206EB"/>
    <w:rsid w:val="00F23540"/>
    <w:rsid w:val="00F237C8"/>
    <w:rsid w:val="00F23E4F"/>
    <w:rsid w:val="00F24C1B"/>
    <w:rsid w:val="00F25EDF"/>
    <w:rsid w:val="00F268D8"/>
    <w:rsid w:val="00F26E03"/>
    <w:rsid w:val="00F30901"/>
    <w:rsid w:val="00F30BFA"/>
    <w:rsid w:val="00F30C0E"/>
    <w:rsid w:val="00F31543"/>
    <w:rsid w:val="00F324E3"/>
    <w:rsid w:val="00F349D3"/>
    <w:rsid w:val="00F3575B"/>
    <w:rsid w:val="00F36B95"/>
    <w:rsid w:val="00F37BD9"/>
    <w:rsid w:val="00F37CF7"/>
    <w:rsid w:val="00F37FF2"/>
    <w:rsid w:val="00F40463"/>
    <w:rsid w:val="00F443D6"/>
    <w:rsid w:val="00F4445A"/>
    <w:rsid w:val="00F4592D"/>
    <w:rsid w:val="00F46DD2"/>
    <w:rsid w:val="00F504BD"/>
    <w:rsid w:val="00F51F3F"/>
    <w:rsid w:val="00F52D8A"/>
    <w:rsid w:val="00F53300"/>
    <w:rsid w:val="00F5348F"/>
    <w:rsid w:val="00F55B0C"/>
    <w:rsid w:val="00F5615E"/>
    <w:rsid w:val="00F56CDC"/>
    <w:rsid w:val="00F57EE7"/>
    <w:rsid w:val="00F6005C"/>
    <w:rsid w:val="00F6082C"/>
    <w:rsid w:val="00F60CE5"/>
    <w:rsid w:val="00F614FF"/>
    <w:rsid w:val="00F61AE8"/>
    <w:rsid w:val="00F61CA2"/>
    <w:rsid w:val="00F620AC"/>
    <w:rsid w:val="00F6223C"/>
    <w:rsid w:val="00F664AC"/>
    <w:rsid w:val="00F67D6D"/>
    <w:rsid w:val="00F714C2"/>
    <w:rsid w:val="00F746A8"/>
    <w:rsid w:val="00F75446"/>
    <w:rsid w:val="00F764FD"/>
    <w:rsid w:val="00F7661A"/>
    <w:rsid w:val="00F768CB"/>
    <w:rsid w:val="00F77B2F"/>
    <w:rsid w:val="00F80610"/>
    <w:rsid w:val="00F81AB7"/>
    <w:rsid w:val="00F82C1E"/>
    <w:rsid w:val="00F84FC3"/>
    <w:rsid w:val="00F8579E"/>
    <w:rsid w:val="00F8587E"/>
    <w:rsid w:val="00F87467"/>
    <w:rsid w:val="00F90240"/>
    <w:rsid w:val="00F90522"/>
    <w:rsid w:val="00F9099C"/>
    <w:rsid w:val="00F90B43"/>
    <w:rsid w:val="00F91398"/>
    <w:rsid w:val="00F917D3"/>
    <w:rsid w:val="00F919A8"/>
    <w:rsid w:val="00F928F4"/>
    <w:rsid w:val="00F932AF"/>
    <w:rsid w:val="00F936DE"/>
    <w:rsid w:val="00F938CE"/>
    <w:rsid w:val="00F93D8C"/>
    <w:rsid w:val="00F945FB"/>
    <w:rsid w:val="00F94DC3"/>
    <w:rsid w:val="00F954E9"/>
    <w:rsid w:val="00F95DE6"/>
    <w:rsid w:val="00F9657F"/>
    <w:rsid w:val="00F96CF0"/>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2FC1"/>
    <w:rsid w:val="00FB4573"/>
    <w:rsid w:val="00FB57A4"/>
    <w:rsid w:val="00FB6500"/>
    <w:rsid w:val="00FB6F83"/>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854225126">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06439856">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2F7347"/>
    <w:rsid w:val="00321978"/>
    <w:rsid w:val="003B1414"/>
    <w:rsid w:val="004D5B75"/>
    <w:rsid w:val="005F347B"/>
    <w:rsid w:val="0068484E"/>
    <w:rsid w:val="007704E7"/>
    <w:rsid w:val="009071B2"/>
    <w:rsid w:val="009B5AE0"/>
    <w:rsid w:val="00A36073"/>
    <w:rsid w:val="00AB28B2"/>
    <w:rsid w:val="00B40175"/>
    <w:rsid w:val="00CB11BC"/>
    <w:rsid w:val="00E0736C"/>
    <w:rsid w:val="00F342DD"/>
    <w:rsid w:val="00F94508"/>
    <w:rsid w:val="00FE1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3234</TotalTime>
  <Pages>20</Pages>
  <Words>4191</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Numbering Management</vt:lpstr>
    </vt:vector>
  </TitlesOfParts>
  <Manager>KLAASSEN Raymond</Manager>
  <Company>OHIM</Company>
  <LinksUpToDate>false</LinksUpToDate>
  <CharactersWithSpaces>28024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Numbering Management</dc:title>
  <dc:subject>Integration Specification</dc:subject>
  <dc:creator>SIMOES Antonio</dc:creator>
  <cp:lastModifiedBy>MANCINI Stefano</cp:lastModifiedBy>
  <cp:revision>66</cp:revision>
  <cp:lastPrinted>2013-07-29T08:26:00Z</cp:lastPrinted>
  <dcterms:created xsi:type="dcterms:W3CDTF">2013-09-09T09:17:00Z</dcterms:created>
  <dcterms:modified xsi:type="dcterms:W3CDTF">2015-02-13T14:37:00Z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