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70" w:rsidRDefault="007D3137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-367030</wp:posOffset>
            </wp:positionH>
            <wp:positionV relativeFrom="paragraph">
              <wp:posOffset>-214629</wp:posOffset>
            </wp:positionV>
            <wp:extent cx="4492625" cy="1314450"/>
            <wp:effectExtent l="0" t="0" r="3175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314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75AFE">
        <w:rPr>
          <w:rFonts w:ascii="Arial" w:eastAsia="Arial" w:hAnsi="Arial" w:cs="Arial"/>
          <w:color w:val="000000"/>
          <w:sz w:val="22"/>
          <w:szCs w:val="22"/>
        </w:rPr>
        <w:tab/>
      </w: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>
        <w:tc>
          <w:tcPr>
            <w:tcW w:w="3494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7A09E2" w:rsidRDefault="007A09E2" w:rsidP="007A09E2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45"/>
        </w:tabs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1150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2140"/>
        <w:gridCol w:w="3420"/>
      </w:tblGrid>
      <w:tr w:rsidR="00B66472" w:rsidTr="007A09E2">
        <w:tc>
          <w:tcPr>
            <w:tcW w:w="108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B66472" w:rsidRPr="00775AFE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A09E2" w:rsidRPr="007A09E2" w:rsidTr="007A09E2">
        <w:tc>
          <w:tcPr>
            <w:tcW w:w="1080" w:type="dxa"/>
          </w:tcPr>
          <w:p w:rsidR="007A09E2" w:rsidRPr="007A09E2" w:rsidRDefault="007A09E2" w:rsidP="007A09E2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A09E2">
              <w:rPr>
                <w:rFonts w:ascii="Arial" w:eastAsia="Arial" w:hAnsi="Arial" w:cs="Arial"/>
                <w:color w:val="000000"/>
                <w:sz w:val="18"/>
                <w:szCs w:val="18"/>
              </w:rPr>
              <w:t>Številka:</w:t>
            </w:r>
          </w:p>
        </w:tc>
        <w:tc>
          <w:tcPr>
            <w:tcW w:w="2160" w:type="dxa"/>
          </w:tcPr>
          <w:p w:rsidR="007A09E2" w:rsidRPr="007A09E2" w:rsidRDefault="007A09E2" w:rsidP="00746BAB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A09E2">
              <w:rPr>
                <w:rFonts w:ascii="Arial" w:eastAsia="Arial" w:hAnsi="Arial" w:cs="Arial"/>
                <w:color w:val="000000"/>
                <w:sz w:val="18"/>
                <w:szCs w:val="18"/>
              </w:rPr>
              <w:t>43001-</w:t>
            </w:r>
            <w:r w:rsidR="00746BAB">
              <w:rPr>
                <w:rFonts w:ascii="Arial" w:eastAsia="Arial" w:hAnsi="Arial" w:cs="Arial"/>
                <w:color w:val="000000"/>
                <w:sz w:val="18"/>
                <w:szCs w:val="18"/>
              </w:rPr>
              <w:t>365</w:t>
            </w:r>
            <w:r w:rsidRPr="007A09E2">
              <w:rPr>
                <w:rFonts w:ascii="Arial" w:eastAsia="Arial" w:hAnsi="Arial" w:cs="Arial"/>
                <w:color w:val="000000"/>
                <w:sz w:val="18"/>
                <w:szCs w:val="18"/>
              </w:rPr>
              <w:t>/2022</w:t>
            </w:r>
          </w:p>
        </w:tc>
        <w:tc>
          <w:tcPr>
            <w:tcW w:w="1080" w:type="dxa"/>
          </w:tcPr>
          <w:p w:rsidR="007A09E2" w:rsidRPr="007A09E2" w:rsidRDefault="007A09E2" w:rsidP="007A09E2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</w:tcPr>
          <w:p w:rsidR="007A09E2" w:rsidRPr="007A09E2" w:rsidRDefault="007A09E2" w:rsidP="007A09E2">
            <w:pPr>
              <w:ind w:left="-29" w:firstLine="2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</w:tcPr>
          <w:p w:rsidR="007A09E2" w:rsidRPr="007A09E2" w:rsidRDefault="007A09E2" w:rsidP="007A09E2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</w:tcPr>
          <w:p w:rsidR="007A09E2" w:rsidRPr="007A09E2" w:rsidRDefault="007A09E2" w:rsidP="007A09E2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7A09E2" w:rsidRPr="007A09E2" w:rsidTr="007A09E2">
        <w:tc>
          <w:tcPr>
            <w:tcW w:w="1080" w:type="dxa"/>
            <w:vAlign w:val="center"/>
          </w:tcPr>
          <w:p w:rsidR="007A09E2" w:rsidRPr="007A09E2" w:rsidRDefault="007A09E2" w:rsidP="007A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7A09E2" w:rsidRPr="007A09E2" w:rsidRDefault="007A09E2" w:rsidP="00FA0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A09E2" w:rsidRPr="007A09E2" w:rsidRDefault="007A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</w:tcPr>
          <w:p w:rsidR="007A09E2" w:rsidRPr="007A09E2" w:rsidRDefault="007A09E2" w:rsidP="007A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A09E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MFERAC: </w:t>
            </w:r>
          </w:p>
        </w:tc>
        <w:tc>
          <w:tcPr>
            <w:tcW w:w="2140" w:type="dxa"/>
            <w:vAlign w:val="center"/>
          </w:tcPr>
          <w:p w:rsidR="007A09E2" w:rsidRPr="007A09E2" w:rsidRDefault="007A09E2" w:rsidP="00052B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A09E2">
              <w:rPr>
                <w:rFonts w:ascii="Arial" w:eastAsia="Arial" w:hAnsi="Arial" w:cs="Arial"/>
                <w:color w:val="000000"/>
                <w:sz w:val="18"/>
                <w:szCs w:val="18"/>
              </w:rPr>
              <w:t>2431-22-300</w:t>
            </w:r>
            <w:r w:rsidR="00746BAB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052B4D">
              <w:rPr>
                <w:rFonts w:ascii="Arial" w:eastAsia="Arial" w:hAnsi="Arial" w:cs="Arial"/>
                <w:color w:val="000000"/>
                <w:sz w:val="18"/>
                <w:szCs w:val="18"/>
              </w:rPr>
              <w:t>83</w:t>
            </w:r>
            <w:bookmarkStart w:id="0" w:name="_GoBack"/>
            <w:bookmarkEnd w:id="0"/>
          </w:p>
        </w:tc>
        <w:tc>
          <w:tcPr>
            <w:tcW w:w="3420" w:type="dxa"/>
            <w:vAlign w:val="center"/>
          </w:tcPr>
          <w:p w:rsidR="007A09E2" w:rsidRPr="007A09E2" w:rsidRDefault="007A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7A09E2" w:rsidRDefault="007A09E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SPREMEMBA RAZPISNE DOKUMENTACIJE </w:t>
      </w: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za oddajo javnega naročila </w:t>
      </w: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7B7563">
        <w:tc>
          <w:tcPr>
            <w:tcW w:w="9288" w:type="dxa"/>
          </w:tcPr>
          <w:p w:rsidR="002C7070" w:rsidRPr="007B7563" w:rsidRDefault="00E649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64915">
              <w:rPr>
                <w:rFonts w:ascii="Arial" w:hAnsi="Arial" w:cs="Arial"/>
                <w:b/>
                <w:sz w:val="22"/>
                <w:szCs w:val="22"/>
              </w:rPr>
              <w:t xml:space="preserve">Izdelava strokovnih podlag za odločitev o zamenjavi sistema napetosti vozne mreže na </w:t>
            </w:r>
            <w:r>
              <w:rPr>
                <w:rFonts w:ascii="Arial" w:hAnsi="Arial" w:cs="Arial"/>
                <w:b/>
                <w:sz w:val="22"/>
                <w:szCs w:val="22"/>
              </w:rPr>
              <w:t>javni železniški infrastrukturi</w:t>
            </w:r>
          </w:p>
        </w:tc>
      </w:tr>
    </w:tbl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7A09E2" w:rsidRPr="007037DC" w:rsidRDefault="007A09E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037DC">
        <w:rPr>
          <w:rFonts w:ascii="Arial" w:eastAsia="Arial" w:hAnsi="Arial" w:cs="Arial"/>
          <w:color w:val="000000"/>
        </w:rPr>
        <w:t>JN00</w:t>
      </w:r>
      <w:r w:rsidR="00E64915">
        <w:rPr>
          <w:rFonts w:ascii="Arial" w:eastAsia="Arial" w:hAnsi="Arial" w:cs="Arial"/>
          <w:color w:val="000000"/>
        </w:rPr>
        <w:t>7061/2022</w:t>
      </w:r>
      <w:r w:rsidRPr="007037DC">
        <w:rPr>
          <w:rFonts w:ascii="Arial" w:eastAsia="Arial" w:hAnsi="Arial" w:cs="Arial"/>
          <w:color w:val="000000"/>
        </w:rPr>
        <w:t>-B01</w:t>
      </w:r>
    </w:p>
    <w:p w:rsidR="007A09E2" w:rsidRPr="007037DC" w:rsidRDefault="007A09E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037DC">
        <w:rPr>
          <w:rFonts w:ascii="Arial" w:eastAsia="Arial" w:hAnsi="Arial" w:cs="Arial"/>
          <w:color w:val="000000"/>
        </w:rPr>
        <w:t xml:space="preserve">Datum objave: </w:t>
      </w:r>
      <w:r w:rsidR="00E64915">
        <w:rPr>
          <w:rFonts w:ascii="Arial" w:eastAsia="Arial" w:hAnsi="Arial" w:cs="Arial"/>
          <w:color w:val="000000"/>
        </w:rPr>
        <w:t>17. 10</w:t>
      </w:r>
      <w:r w:rsidRPr="007037DC">
        <w:rPr>
          <w:rFonts w:ascii="Arial" w:eastAsia="Arial" w:hAnsi="Arial" w:cs="Arial"/>
          <w:color w:val="000000"/>
        </w:rPr>
        <w:t>. 2022   (EU 2 – SL – Obvestilo o naročilu)</w:t>
      </w:r>
    </w:p>
    <w:p w:rsidR="007A09E2" w:rsidRDefault="007A09E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7A09E2" w:rsidRDefault="007A09E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Obvestilo o spremembi razpisne dokumentacije je objavljeno na "Portalu javnih naročil"</w:t>
      </w:r>
      <w:r w:rsidRPr="0042207A">
        <w:rPr>
          <w:rFonts w:ascii="Arial" w:eastAsia="Arial" w:hAnsi="Arial" w:cs="Arial"/>
          <w:color w:val="000000"/>
          <w:sz w:val="22"/>
          <w:szCs w:val="22"/>
        </w:rPr>
        <w:t>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E241E4" w:rsidTr="0056785F">
        <w:trPr>
          <w:trHeight w:val="1558"/>
        </w:trPr>
        <w:tc>
          <w:tcPr>
            <w:tcW w:w="9287" w:type="dxa"/>
          </w:tcPr>
          <w:p w:rsidR="002C7070" w:rsidRPr="00E241E4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rPr>
                <w:rFonts w:ascii="Arial" w:eastAsia="Arial" w:hAnsi="Arial" w:cs="Arial"/>
              </w:rPr>
            </w:pPr>
          </w:p>
          <w:p w:rsidR="007A09E2" w:rsidRPr="00E241E4" w:rsidRDefault="009A2466" w:rsidP="003F5ED7">
            <w:pPr>
              <w:pStyle w:val="Odstavekseznam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 w:rsidRPr="00E241E4">
              <w:rPr>
                <w:rFonts w:ascii="Arial" w:eastAsia="Arial" w:hAnsi="Arial" w:cs="Arial"/>
              </w:rPr>
              <w:t>V točki 1 Navodil za pripravo ponudbe</w:t>
            </w:r>
            <w:r w:rsidR="00636159" w:rsidRPr="00E241E4">
              <w:rPr>
                <w:rFonts w:ascii="Arial" w:eastAsia="Arial" w:hAnsi="Arial" w:cs="Arial"/>
              </w:rPr>
              <w:t xml:space="preserve"> se v delu, kjer so navedeni roki spremeni tako, da glasi</w:t>
            </w:r>
            <w:r w:rsidRPr="00E241E4">
              <w:rPr>
                <w:rFonts w:ascii="Arial" w:eastAsia="Arial" w:hAnsi="Arial" w:cs="Arial"/>
              </w:rPr>
              <w:t>:</w:t>
            </w:r>
          </w:p>
          <w:p w:rsidR="009A2466" w:rsidRPr="00E241E4" w:rsidRDefault="009A2466" w:rsidP="009A2466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tbl>
            <w:tblPr>
              <w:tblW w:w="0" w:type="dxa"/>
              <w:tblInd w:w="170" w:type="dxa"/>
              <w:tblBorders>
                <w:top w:val="single" w:sz="2" w:space="0" w:color="auto"/>
                <w:left w:val="single" w:sz="2" w:space="0" w:color="auto"/>
                <w:bottom w:val="single" w:sz="4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4"/>
              <w:gridCol w:w="1559"/>
              <w:gridCol w:w="1701"/>
              <w:gridCol w:w="3402"/>
            </w:tblGrid>
            <w:tr w:rsidR="00E241E4" w:rsidRPr="00E241E4" w:rsidTr="00636159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Rok za postavitev vprašanj: 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E64915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24. 11</w:t>
                  </w:r>
                  <w:r w:rsidR="00636159" w:rsidRPr="00E241E4">
                    <w:rPr>
                      <w:rFonts w:ascii="Arial" w:hAnsi="Arial" w:cs="Arial"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="00636159" w:rsidRPr="00E241E4">
                    <w:rPr>
                      <w:rFonts w:ascii="Arial" w:hAnsi="Arial" w:cs="Arial"/>
                    </w:rPr>
                    <w:t>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10:00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http://www.enarocanje.si</w:t>
                  </w:r>
                </w:p>
              </w:tc>
            </w:tr>
            <w:tr w:rsidR="00E241E4" w:rsidRPr="00E241E4" w:rsidTr="00636159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Rok za pripravo in objavo odgovorov na vprašanja 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E64915" w:rsidP="00E64915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28. 11</w:t>
                  </w:r>
                  <w:r w:rsidR="00636159" w:rsidRPr="00E241E4">
                    <w:rPr>
                      <w:rFonts w:ascii="Arial" w:hAnsi="Arial" w:cs="Arial"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="00636159" w:rsidRPr="00E241E4">
                    <w:rPr>
                      <w:rFonts w:ascii="Arial" w:hAnsi="Arial" w:cs="Arial"/>
                    </w:rPr>
                    <w:t>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24:00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http://www.enarocanje.si</w:t>
                  </w:r>
                </w:p>
              </w:tc>
            </w:tr>
            <w:tr w:rsidR="00E241E4" w:rsidRPr="00E241E4" w:rsidTr="00636159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 xml:space="preserve">Rok za oddajo ponudb </w:t>
                  </w:r>
                  <w:r w:rsidRPr="00E241E4">
                    <w:rPr>
                      <w:rFonts w:ascii="Arial" w:hAnsi="Arial" w:cs="Arial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E64915" w:rsidP="00E64915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5. 12. </w:t>
                  </w:r>
                  <w:r w:rsidR="00636159" w:rsidRPr="00E241E4">
                    <w:rPr>
                      <w:rFonts w:ascii="Arial" w:hAnsi="Arial" w:cs="Arial"/>
                    </w:rPr>
                    <w:t>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10:00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A01F50" w:rsidP="00636159">
                  <w:pPr>
                    <w:spacing w:before="60" w:after="60"/>
                    <w:rPr>
                      <w:rFonts w:ascii="Arial" w:hAnsi="Arial" w:cs="Arial"/>
                    </w:rPr>
                  </w:pPr>
                  <w:hyperlink r:id="rId9" w:history="1">
                    <w:r w:rsidR="00636159" w:rsidRPr="00E241E4">
                      <w:rPr>
                        <w:rStyle w:val="Hiperpovezava"/>
                        <w:rFonts w:ascii="Arial" w:hAnsi="Arial" w:cs="Arial"/>
                        <w:color w:val="auto"/>
                      </w:rPr>
                      <w:t>https://ejn.gov.si/eJN2</w:t>
                    </w:r>
                  </w:hyperlink>
                </w:p>
              </w:tc>
            </w:tr>
            <w:tr w:rsidR="00E241E4" w:rsidRPr="00E241E4" w:rsidTr="00636159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 xml:space="preserve">Odpiranje ponudb </w:t>
                  </w:r>
                  <w:r w:rsidRPr="00E241E4">
                    <w:rPr>
                      <w:rFonts w:ascii="Arial" w:hAnsi="Arial" w:cs="Arial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E64915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5. 12</w:t>
                  </w:r>
                  <w:r w:rsidR="00636159" w:rsidRPr="00E241E4">
                    <w:rPr>
                      <w:rFonts w:ascii="Arial" w:hAnsi="Arial" w:cs="Arial"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="00636159" w:rsidRPr="00E241E4">
                    <w:rPr>
                      <w:rFonts w:ascii="Arial" w:hAnsi="Arial" w:cs="Arial"/>
                    </w:rPr>
                    <w:t>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12:00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A01F50" w:rsidP="00636159">
                  <w:pPr>
                    <w:spacing w:before="60" w:after="60"/>
                    <w:rPr>
                      <w:rFonts w:ascii="Arial" w:hAnsi="Arial" w:cs="Arial"/>
                    </w:rPr>
                  </w:pPr>
                  <w:hyperlink r:id="rId10" w:history="1">
                    <w:r w:rsidR="00636159" w:rsidRPr="00E241E4">
                      <w:rPr>
                        <w:rStyle w:val="Hiperpovezava"/>
                        <w:rFonts w:ascii="Arial" w:hAnsi="Arial" w:cs="Arial"/>
                        <w:color w:val="auto"/>
                      </w:rPr>
                      <w:t>https://ejn.gov.si/eJN2</w:t>
                    </w:r>
                  </w:hyperlink>
                </w:p>
              </w:tc>
            </w:tr>
          </w:tbl>
          <w:p w:rsidR="00636159" w:rsidRPr="00E241E4" w:rsidRDefault="00636159" w:rsidP="009A2466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:rsidR="0042207A" w:rsidRDefault="0042207A" w:rsidP="003F5ED7">
            <w:pPr>
              <w:pStyle w:val="Odstavekseznam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 w:rsidRPr="00E241E4">
              <w:rPr>
                <w:rFonts w:ascii="Arial" w:eastAsia="Arial" w:hAnsi="Arial" w:cs="Arial"/>
              </w:rPr>
              <w:t xml:space="preserve">V dokumentu Navodila za pripravo ponudbe: </w:t>
            </w:r>
          </w:p>
          <w:p w:rsidR="008D3CD2" w:rsidRPr="008D3CD2" w:rsidRDefault="008D3CD2" w:rsidP="008D3CD2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:rsidR="008D3CD2" w:rsidRPr="00727C27" w:rsidRDefault="008D3CD2" w:rsidP="00727C27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6"/>
              </w:tabs>
              <w:ind w:left="1156" w:hanging="425"/>
              <w:rPr>
                <w:rFonts w:ascii="Arial" w:eastAsia="Arial" w:hAnsi="Arial" w:cs="Arial"/>
              </w:rPr>
            </w:pPr>
            <w:r w:rsidRPr="008D3CD2">
              <w:rPr>
                <w:rFonts w:ascii="Arial" w:eastAsia="Arial" w:hAnsi="Arial" w:cs="Arial"/>
              </w:rPr>
              <w:t>-</w:t>
            </w:r>
            <w:r w:rsidRPr="008D3CD2">
              <w:rPr>
                <w:rFonts w:ascii="Arial" w:eastAsia="Arial" w:hAnsi="Arial" w:cs="Arial"/>
              </w:rPr>
              <w:tab/>
              <w:t>poglavje 2.7 Finančna zavarovanja se v točki 2.7.1 s</w:t>
            </w:r>
            <w:r w:rsidR="00727C27">
              <w:rPr>
                <w:rFonts w:ascii="Arial" w:eastAsia="Arial" w:hAnsi="Arial" w:cs="Arial"/>
              </w:rPr>
              <w:t xml:space="preserve">premeni tako, da se črta četrta </w:t>
            </w:r>
            <w:r w:rsidRPr="00727C27">
              <w:rPr>
                <w:rFonts w:ascii="Arial" w:eastAsia="Arial" w:hAnsi="Arial" w:cs="Arial"/>
              </w:rPr>
              <w:t>alineja drugega odstavka;</w:t>
            </w:r>
          </w:p>
          <w:p w:rsidR="008D3CD2" w:rsidRPr="00C86795" w:rsidRDefault="008D3CD2" w:rsidP="008D3CD2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14"/>
              </w:tabs>
              <w:rPr>
                <w:rFonts w:ascii="Arial" w:eastAsia="Arial" w:hAnsi="Arial" w:cs="Arial"/>
                <w:sz w:val="6"/>
                <w:szCs w:val="6"/>
              </w:rPr>
            </w:pPr>
          </w:p>
          <w:p w:rsidR="00F81090" w:rsidRDefault="008D3CD2" w:rsidP="00F81090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14"/>
              </w:tabs>
              <w:spacing w:line="360" w:lineRule="auto"/>
              <w:rPr>
                <w:rFonts w:ascii="Arial" w:eastAsia="Arial" w:hAnsi="Arial" w:cs="Arial"/>
              </w:rPr>
            </w:pPr>
            <w:r w:rsidRPr="008D3CD2">
              <w:rPr>
                <w:rFonts w:ascii="Arial" w:eastAsia="Arial" w:hAnsi="Arial" w:cs="Arial"/>
              </w:rPr>
              <w:t>-</w:t>
            </w:r>
            <w:r w:rsidRPr="008D3CD2"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</w:rPr>
              <w:t xml:space="preserve"> </w:t>
            </w:r>
            <w:r w:rsidRPr="008D3CD2">
              <w:rPr>
                <w:rFonts w:ascii="Arial" w:eastAsia="Arial" w:hAnsi="Arial" w:cs="Arial"/>
              </w:rPr>
              <w:t>poglavje 2.8 Identifikacija za DDV se črta v celoti</w:t>
            </w:r>
            <w:r w:rsidR="0039034F">
              <w:rPr>
                <w:rFonts w:ascii="Arial" w:eastAsia="Arial" w:hAnsi="Arial" w:cs="Arial"/>
              </w:rPr>
              <w:t>;</w:t>
            </w:r>
          </w:p>
          <w:p w:rsidR="00F81090" w:rsidRPr="00F81090" w:rsidRDefault="00F81090" w:rsidP="00F81090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14"/>
              </w:tabs>
              <w:ind w:left="1014" w:hanging="29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    spremeni se obrazec »Podatki o kadrovskih zmogljivostih«</w:t>
            </w:r>
          </w:p>
          <w:p w:rsidR="008D3CD2" w:rsidRPr="008D3CD2" w:rsidRDefault="008D3CD2" w:rsidP="008D3CD2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0"/>
                <w:szCs w:val="10"/>
              </w:rPr>
            </w:pPr>
          </w:p>
          <w:p w:rsidR="003F5ED7" w:rsidRDefault="0042207A" w:rsidP="0042207A">
            <w:pPr>
              <w:pStyle w:val="Odstavekseznama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 w:rsidRPr="00E241E4">
              <w:rPr>
                <w:rFonts w:ascii="Arial" w:eastAsia="Arial" w:hAnsi="Arial" w:cs="Arial"/>
              </w:rPr>
              <w:t xml:space="preserve">poglavje </w:t>
            </w:r>
            <w:r w:rsidR="007B7563" w:rsidRPr="00E241E4">
              <w:rPr>
                <w:rFonts w:ascii="Arial" w:eastAsia="Arial" w:hAnsi="Arial" w:cs="Arial"/>
              </w:rPr>
              <w:t xml:space="preserve">3.2.3 Tehnična </w:t>
            </w:r>
            <w:r w:rsidR="00D85549">
              <w:rPr>
                <w:rFonts w:ascii="Arial" w:eastAsia="Arial" w:hAnsi="Arial" w:cs="Arial"/>
              </w:rPr>
              <w:t xml:space="preserve">in </w:t>
            </w:r>
            <w:r w:rsidR="007B7563" w:rsidRPr="00E241E4">
              <w:rPr>
                <w:rFonts w:ascii="Arial" w:eastAsia="Arial" w:hAnsi="Arial" w:cs="Arial"/>
              </w:rPr>
              <w:t>strokovna sposobnost</w:t>
            </w:r>
            <w:r w:rsidRPr="00E241E4">
              <w:rPr>
                <w:rFonts w:ascii="Arial" w:eastAsia="Arial" w:hAnsi="Arial" w:cs="Arial"/>
              </w:rPr>
              <w:t xml:space="preserve"> se zahteva za ponudnika </w:t>
            </w:r>
            <w:r w:rsidR="00D85549">
              <w:rPr>
                <w:rFonts w:ascii="Arial" w:eastAsia="Arial" w:hAnsi="Arial" w:cs="Arial"/>
              </w:rPr>
              <w:t xml:space="preserve">v četrtem odstavku pod zap. št. 3 in 4 </w:t>
            </w:r>
            <w:r w:rsidRPr="00E241E4">
              <w:rPr>
                <w:rFonts w:ascii="Arial" w:eastAsia="Arial" w:hAnsi="Arial" w:cs="Arial"/>
              </w:rPr>
              <w:t>spremeni, tako da se glasi:</w:t>
            </w:r>
            <w:r w:rsidR="003F5ED7" w:rsidRPr="00E241E4">
              <w:rPr>
                <w:rFonts w:ascii="Arial" w:eastAsia="Arial" w:hAnsi="Arial" w:cs="Arial"/>
              </w:rPr>
              <w:t xml:space="preserve"> </w:t>
            </w:r>
          </w:p>
          <w:p w:rsidR="0056785F" w:rsidRDefault="0056785F" w:rsidP="00567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tbl>
            <w:tblPr>
              <w:tblW w:w="7925" w:type="dxa"/>
              <w:tblInd w:w="604" w:type="dxa"/>
              <w:tblLayout w:type="fixed"/>
              <w:tblLook w:val="00A0" w:firstRow="1" w:lastRow="0" w:firstColumn="1" w:lastColumn="0" w:noHBand="0" w:noVBand="0"/>
            </w:tblPr>
            <w:tblGrid>
              <w:gridCol w:w="851"/>
              <w:gridCol w:w="1971"/>
              <w:gridCol w:w="5103"/>
            </w:tblGrid>
            <w:tr w:rsidR="009A120F" w:rsidRPr="009A120F" w:rsidTr="009A120F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A120F" w:rsidRPr="009A120F" w:rsidRDefault="009A120F" w:rsidP="009A120F">
                  <w:pPr>
                    <w:spacing w:before="60" w:after="60"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9A120F">
                    <w:rPr>
                      <w:rFonts w:ascii="Arial" w:hAnsi="Arial" w:cs="Arial"/>
                      <w:sz w:val="18"/>
                    </w:rPr>
                    <w:t>3</w:t>
                  </w:r>
                </w:p>
              </w:tc>
              <w:tc>
                <w:tcPr>
                  <w:tcW w:w="19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A120F" w:rsidRPr="009A120F" w:rsidRDefault="009A120F" w:rsidP="009A120F">
                  <w:pPr>
                    <w:spacing w:before="60" w:after="60"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9A120F">
                    <w:rPr>
                      <w:rFonts w:ascii="Arial" w:hAnsi="Arial" w:cs="Arial"/>
                      <w:sz w:val="18"/>
                    </w:rPr>
                    <w:t xml:space="preserve">1 strokovnjak  </w:t>
                  </w:r>
                </w:p>
                <w:p w:rsidR="009A120F" w:rsidRPr="009A120F" w:rsidRDefault="009A120F" w:rsidP="009A120F">
                  <w:pPr>
                    <w:spacing w:before="60" w:after="60"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9A120F">
                    <w:rPr>
                      <w:rFonts w:ascii="Arial" w:hAnsi="Arial" w:cs="Arial"/>
                      <w:sz w:val="18"/>
                    </w:rPr>
                    <w:t xml:space="preserve">s področja okoljske problematike  </w:t>
                  </w:r>
                </w:p>
              </w:tc>
              <w:tc>
                <w:tcPr>
                  <w:tcW w:w="51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 w:themeFill="background1" w:themeFillShade="D9"/>
                  <w:hideMark/>
                </w:tcPr>
                <w:p w:rsidR="009A120F" w:rsidRPr="009A120F" w:rsidRDefault="009A120F" w:rsidP="009A120F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9A120F" w:rsidRPr="009A120F" w:rsidTr="009A120F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A120F" w:rsidRPr="009A120F" w:rsidRDefault="009A120F" w:rsidP="009A120F">
                  <w:pPr>
                    <w:spacing w:before="60" w:after="60"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9A120F">
                    <w:rPr>
                      <w:rFonts w:ascii="Arial" w:hAnsi="Arial" w:cs="Arial"/>
                      <w:sz w:val="18"/>
                    </w:rPr>
                    <w:t>4</w:t>
                  </w:r>
                </w:p>
              </w:tc>
              <w:tc>
                <w:tcPr>
                  <w:tcW w:w="19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9A120F" w:rsidRPr="009A120F" w:rsidRDefault="009A120F" w:rsidP="009A120F">
                  <w:pPr>
                    <w:spacing w:before="60" w:after="60"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9A120F">
                    <w:rPr>
                      <w:rFonts w:ascii="Arial" w:hAnsi="Arial" w:cs="Arial"/>
                      <w:sz w:val="18"/>
                    </w:rPr>
                    <w:t xml:space="preserve">1 strokovnjak </w:t>
                  </w:r>
                </w:p>
                <w:p w:rsidR="009A120F" w:rsidRPr="009A120F" w:rsidRDefault="009A120F" w:rsidP="009A120F">
                  <w:pPr>
                    <w:spacing w:before="60" w:after="60"/>
                    <w:jc w:val="right"/>
                    <w:rPr>
                      <w:rFonts w:ascii="Arial" w:hAnsi="Arial" w:cs="Arial"/>
                      <w:sz w:val="18"/>
                    </w:rPr>
                  </w:pPr>
                  <w:r w:rsidRPr="009A120F">
                    <w:rPr>
                      <w:rFonts w:ascii="Arial" w:hAnsi="Arial" w:cs="Arial"/>
                      <w:sz w:val="18"/>
                    </w:rPr>
                    <w:t>za tehnologijo železniškega prometa</w:t>
                  </w:r>
                </w:p>
              </w:tc>
              <w:tc>
                <w:tcPr>
                  <w:tcW w:w="51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 w:themeFill="background1" w:themeFillShade="D9"/>
                  <w:hideMark/>
                </w:tcPr>
                <w:p w:rsidR="009A120F" w:rsidRPr="009A120F" w:rsidRDefault="009A120F" w:rsidP="009A120F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</w:tbl>
          <w:p w:rsidR="0056785F" w:rsidRPr="0056785F" w:rsidRDefault="0056785F" w:rsidP="00567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:rsidR="00B70EF9" w:rsidRDefault="00B70EF9" w:rsidP="0042207A">
            <w:pPr>
              <w:pStyle w:val="Odstavekseznama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Dokazilo za točko 3.2.3 Tehnična in strokovna sposobnost spremeni tako, da se glasi:</w:t>
            </w:r>
          </w:p>
          <w:p w:rsidR="00B70EF9" w:rsidRDefault="00B70EF9" w:rsidP="00B70E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:rsidR="00B70EF9" w:rsidRDefault="00B70EF9" w:rsidP="00B70EF9">
            <w:pPr>
              <w:tabs>
                <w:tab w:val="left" w:pos="2268"/>
              </w:tabs>
              <w:spacing w:before="60" w:after="120"/>
              <w:ind w:left="2268" w:hanging="992"/>
              <w:jc w:val="both"/>
              <w:rPr>
                <w:rFonts w:ascii="Arial" w:hAnsi="Arial" w:cs="Arial"/>
              </w:rPr>
            </w:pPr>
            <w:r w:rsidRPr="00B70EF9">
              <w:rPr>
                <w:rFonts w:ascii="Arial" w:hAnsi="Arial" w:cs="Arial"/>
              </w:rPr>
              <w:t>»</w:t>
            </w:r>
            <w:r w:rsidRPr="00B70EF9">
              <w:rPr>
                <w:rFonts w:ascii="Arial" w:hAnsi="Arial" w:cs="Arial"/>
                <w:b/>
              </w:rPr>
              <w:t>dokazilo:</w:t>
            </w:r>
            <w:r w:rsidRPr="00B70EF9">
              <w:rPr>
                <w:rFonts w:ascii="Arial" w:hAnsi="Arial" w:cs="Arial"/>
                <w:b/>
              </w:rPr>
              <w:tab/>
            </w:r>
            <w:r w:rsidRPr="00B70EF9">
              <w:rPr>
                <w:rFonts w:ascii="Arial" w:hAnsi="Arial" w:cs="Arial"/>
              </w:rPr>
              <w:t>Izpolnjen obrazec »Podatki o kadrovskih zmogljivostih« ter potrjene reference za vse kadre, kjer se le-te zahtevajo, vse skladno s predlogo.</w:t>
            </w:r>
            <w:r>
              <w:rPr>
                <w:rFonts w:ascii="Arial" w:hAnsi="Arial" w:cs="Arial"/>
              </w:rPr>
              <w:t>«</w:t>
            </w:r>
            <w:r w:rsidRPr="00B70EF9">
              <w:rPr>
                <w:rFonts w:ascii="Arial" w:hAnsi="Arial" w:cs="Arial"/>
              </w:rPr>
              <w:t xml:space="preserve"> </w:t>
            </w:r>
          </w:p>
          <w:p w:rsidR="00B70EF9" w:rsidRDefault="00B70EF9" w:rsidP="00B70EF9">
            <w:pPr>
              <w:tabs>
                <w:tab w:val="left" w:pos="2268"/>
              </w:tabs>
              <w:spacing w:before="60" w:after="120"/>
              <w:ind w:left="2268" w:hanging="992"/>
              <w:jc w:val="both"/>
              <w:rPr>
                <w:rFonts w:ascii="Arial" w:hAnsi="Arial" w:cs="Arial"/>
              </w:rPr>
            </w:pPr>
          </w:p>
          <w:p w:rsidR="00B70EF9" w:rsidRPr="004B482C" w:rsidRDefault="00B70EF9" w:rsidP="004B482C">
            <w:pPr>
              <w:pStyle w:val="Odstavekseznama"/>
              <w:numPr>
                <w:ilvl w:val="0"/>
                <w:numId w:val="16"/>
              </w:numPr>
              <w:tabs>
                <w:tab w:val="left" w:pos="2268"/>
              </w:tabs>
              <w:spacing w:before="6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Točka 3.3 Merila za izbiro najugodnejše ponudbe se spremeni tako, da se glasi:</w:t>
            </w:r>
            <w:bookmarkStart w:id="1" w:name="_Hlk118979845"/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>»Merilo za izbiro je ekonomsko najugodnejša ponudba. Ocenjujejo se le dopustne ponudbe, pri čemer se upoštevata ponudbena cena in dodatne reference strokovnjak</w:t>
            </w:r>
            <w:r w:rsidR="003F1E8B">
              <w:rPr>
                <w:rFonts w:ascii="Arial" w:hAnsi="Arial" w:cs="Arial"/>
                <w:sz w:val="18"/>
                <w:szCs w:val="18"/>
                <w:lang w:eastAsia="en-US"/>
              </w:rPr>
              <w:t>a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(iz podtočk</w:t>
            </w:r>
            <w:r w:rsidR="003F1E8B">
              <w:rPr>
                <w:rFonts w:ascii="Arial" w:hAnsi="Arial" w:cs="Arial"/>
                <w:sz w:val="18"/>
                <w:szCs w:val="18"/>
                <w:lang w:eastAsia="en-US"/>
              </w:rPr>
              <w:t>e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2, točke 3.2.3.) teh navodil za pripravo ponudbe. Najugodnejša je ponudba z največjim številom točk T, v primeru enakega števila točk pa se izbere ponudba z nižjo ponudbeno ceno:</w:t>
            </w: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</w:pPr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T</w:t>
            </w:r>
            <w:r w:rsidRPr="00B70EF9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  <w:t>i</w:t>
            </w:r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=  0.8 * </w:t>
            </w:r>
            <w:proofErr w:type="spellStart"/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T</w:t>
            </w:r>
            <w:r w:rsidRPr="00B70EF9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  <w:t>ci</w:t>
            </w:r>
            <w:proofErr w:type="spellEnd"/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+ 0.2 * </w:t>
            </w:r>
            <w:proofErr w:type="spellStart"/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T</w:t>
            </w:r>
            <w:r w:rsidRPr="00B70EF9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  <w:t>si</w:t>
            </w:r>
            <w:proofErr w:type="spellEnd"/>
            <w:r w:rsidRPr="00B70EF9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  <w:t xml:space="preserve"> </w:t>
            </w: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</w:pP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</w:pPr>
            <w:proofErr w:type="spellStart"/>
            <w:r w:rsidRPr="00B70EF9">
              <w:rPr>
                <w:rFonts w:ascii="Arial" w:hAnsi="Arial" w:cs="Arial"/>
                <w:b/>
                <w:sz w:val="18"/>
                <w:szCs w:val="18"/>
                <w:u w:val="single"/>
                <w:lang w:eastAsia="en-US"/>
              </w:rPr>
              <w:t>T</w:t>
            </w:r>
            <w:r w:rsidRPr="00B70EF9">
              <w:rPr>
                <w:rFonts w:ascii="Arial" w:hAnsi="Arial" w:cs="Arial"/>
                <w:b/>
                <w:sz w:val="18"/>
                <w:szCs w:val="18"/>
                <w:u w:val="single"/>
                <w:vertAlign w:val="subscript"/>
                <w:lang w:eastAsia="en-US"/>
              </w:rPr>
              <w:t>ci</w:t>
            </w:r>
            <w:proofErr w:type="spellEnd"/>
            <w:r w:rsidRPr="00B70EF9"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 xml:space="preserve">    točke za ceno i-ponudbe:</w:t>
            </w: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</w:pPr>
            <w:proofErr w:type="spellStart"/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T</w:t>
            </w:r>
            <w:r w:rsidRPr="00B70EF9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  <w:t>ci</w:t>
            </w:r>
            <w:proofErr w:type="spellEnd"/>
            <w:r w:rsidRPr="00B70EF9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  <w:t xml:space="preserve"> </w:t>
            </w:r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= 100 * </w:t>
            </w:r>
            <w:proofErr w:type="spellStart"/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c</w:t>
            </w:r>
            <w:r w:rsidRPr="00B70EF9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  <w:t>min</w:t>
            </w:r>
            <w:proofErr w:type="spellEnd"/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/</w:t>
            </w:r>
            <w:proofErr w:type="spellStart"/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c</w:t>
            </w:r>
            <w:r w:rsidRPr="00B70EF9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  <w:t>x</w:t>
            </w:r>
            <w:proofErr w:type="spellEnd"/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>Kjer je:</w:t>
            </w: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>c</w:t>
            </w:r>
            <w:r w:rsidRPr="00B70EF9">
              <w:rPr>
                <w:rFonts w:ascii="Arial" w:hAnsi="Arial" w:cs="Arial"/>
                <w:sz w:val="18"/>
                <w:szCs w:val="18"/>
                <w:vertAlign w:val="subscript"/>
                <w:lang w:eastAsia="en-US"/>
              </w:rPr>
              <w:t>min</w:t>
            </w:r>
            <w:proofErr w:type="spellEnd"/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…dopustna ponudba ponudnika z najnižjo ponudbeno ceno </w:t>
            </w: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>c</w:t>
            </w:r>
            <w:r w:rsidRPr="00B70EF9">
              <w:rPr>
                <w:rFonts w:ascii="Arial" w:hAnsi="Arial" w:cs="Arial"/>
                <w:sz w:val="18"/>
                <w:szCs w:val="18"/>
                <w:vertAlign w:val="subscript"/>
                <w:lang w:eastAsia="en-US"/>
              </w:rPr>
              <w:t>x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… cena vrednotene ponudbe</w:t>
            </w: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</w:pPr>
            <w:proofErr w:type="spellStart"/>
            <w:r w:rsidRPr="00B70EF9">
              <w:rPr>
                <w:rFonts w:ascii="Arial" w:hAnsi="Arial" w:cs="Arial"/>
                <w:b/>
                <w:sz w:val="18"/>
                <w:szCs w:val="18"/>
                <w:u w:val="single"/>
                <w:lang w:eastAsia="en-US"/>
              </w:rPr>
              <w:t>T</w:t>
            </w:r>
            <w:r w:rsidRPr="00B70EF9">
              <w:rPr>
                <w:rFonts w:ascii="Arial" w:hAnsi="Arial" w:cs="Arial"/>
                <w:b/>
                <w:sz w:val="18"/>
                <w:szCs w:val="18"/>
                <w:u w:val="single"/>
                <w:vertAlign w:val="subscript"/>
                <w:lang w:eastAsia="en-US"/>
              </w:rPr>
              <w:t>si</w:t>
            </w:r>
            <w:proofErr w:type="spellEnd"/>
            <w:r w:rsidRPr="00B70EF9"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 xml:space="preserve">  točke za dodatne reference  i- strokovnjak</w:t>
            </w:r>
            <w:r w:rsidR="003F1E8B"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>a</w:t>
            </w:r>
            <w:r w:rsidRPr="00B70EF9"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 xml:space="preserve"> (zap. št. 2) iz točke 3.2.3.:</w:t>
            </w: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</w:pP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proofErr w:type="spellStart"/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T</w:t>
            </w:r>
            <w:r w:rsidRPr="00B70EF9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  <w:t>si</w:t>
            </w:r>
            <w:proofErr w:type="spellEnd"/>
            <w:r w:rsidRPr="00B70EF9">
              <w:rPr>
                <w:rFonts w:ascii="Arial" w:hAnsi="Arial" w:cs="Arial"/>
                <w:b/>
                <w:sz w:val="18"/>
                <w:szCs w:val="18"/>
                <w:vertAlign w:val="subscript"/>
                <w:lang w:eastAsia="en-US"/>
              </w:rPr>
              <w:t xml:space="preserve"> </w:t>
            </w:r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= k *50,0 </w:t>
            </w: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  <w:lang w:eastAsia="en-US"/>
              </w:rPr>
            </w:pP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70EF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k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-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  <w:r w:rsidRPr="00B70EF9"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>število dodatnih referenc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>, ki izpolnjuje pogoje iz zapored</w:t>
            </w:r>
            <w:r w:rsidR="003F1E8B">
              <w:rPr>
                <w:rFonts w:ascii="Arial" w:hAnsi="Arial" w:cs="Arial"/>
                <w:sz w:val="18"/>
                <w:szCs w:val="18"/>
                <w:lang w:eastAsia="en-US"/>
              </w:rPr>
              <w:t>ne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točk</w:t>
            </w:r>
            <w:r w:rsidR="003F1E8B">
              <w:rPr>
                <w:rFonts w:ascii="Arial" w:hAnsi="Arial" w:cs="Arial"/>
                <w:sz w:val="18"/>
                <w:szCs w:val="18"/>
                <w:lang w:eastAsia="en-US"/>
              </w:rPr>
              <w:t>e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2 (k = največ 2) iz točke </w:t>
            </w:r>
            <w:r w:rsidRPr="00B70EF9"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>3.2.3.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, pri čemer se: lahko </w:t>
            </w:r>
            <w:r w:rsidR="003F1E8B">
              <w:rPr>
                <w:rFonts w:ascii="Arial" w:hAnsi="Arial" w:cs="Arial"/>
                <w:sz w:val="18"/>
                <w:szCs w:val="18"/>
                <w:lang w:eastAsia="en-US"/>
              </w:rPr>
              <w:t>upoštevata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največ 2 dodatni referenci. Dodatn</w:t>
            </w:r>
            <w:r w:rsidR="003F1E8B">
              <w:rPr>
                <w:rFonts w:ascii="Arial" w:hAnsi="Arial" w:cs="Arial"/>
                <w:sz w:val="18"/>
                <w:szCs w:val="18"/>
                <w:lang w:eastAsia="en-US"/>
              </w:rPr>
              <w:t>i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referenc</w:t>
            </w:r>
            <w:r w:rsidR="003F1E8B">
              <w:rPr>
                <w:rFonts w:ascii="Arial" w:hAnsi="Arial" w:cs="Arial"/>
                <w:sz w:val="18"/>
                <w:szCs w:val="18"/>
                <w:lang w:eastAsia="en-US"/>
              </w:rPr>
              <w:t>i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se mora</w:t>
            </w:r>
            <w:r w:rsidR="003F1E8B">
              <w:rPr>
                <w:rFonts w:ascii="Arial" w:hAnsi="Arial" w:cs="Arial"/>
                <w:sz w:val="18"/>
                <w:szCs w:val="18"/>
                <w:lang w:eastAsia="en-US"/>
              </w:rPr>
              <w:t>ta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nanašati na projekte v zadnjih petnajstih (15) letih od dneva objave naročila.</w:t>
            </w:r>
          </w:p>
          <w:bookmarkEnd w:id="1"/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>Reference, ki izpolnjujejo dodatne zahteve (merila) za ključn</w:t>
            </w:r>
            <w:r w:rsidR="003F1E8B">
              <w:rPr>
                <w:rFonts w:ascii="Arial" w:hAnsi="Arial" w:cs="Arial"/>
                <w:sz w:val="18"/>
                <w:szCs w:val="18"/>
                <w:lang w:eastAsia="en-US"/>
              </w:rPr>
              <w:t>i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kad</w:t>
            </w:r>
            <w:r w:rsidR="003F1E8B">
              <w:rPr>
                <w:rFonts w:ascii="Arial" w:hAnsi="Arial" w:cs="Arial"/>
                <w:sz w:val="18"/>
                <w:szCs w:val="18"/>
                <w:lang w:eastAsia="en-US"/>
              </w:rPr>
              <w:t>er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ponudnik navede v obrazec »Podatki o kadrovskih zmogljivostih«, v katerem mora biti podan »Referenčni projekt« v skladu z zahtevo iz točke 3.2.3. Navodil naveden na način, da je mogoče ugotoviti izpolnjevanje pogoja v skladu s točko 3.2.3 oziroma izpolnjevanje dodatne zahteve (merila) v skladu s točko 3.</w:t>
            </w:r>
            <w:r w:rsidR="003F1E8B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. Navodil. </w:t>
            </w:r>
          </w:p>
          <w:p w:rsidR="00B70EF9" w:rsidRPr="00B70EF9" w:rsidRDefault="00B70EF9" w:rsidP="00B70EF9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B70EF9" w:rsidRPr="003F1E8B" w:rsidRDefault="00B70EF9" w:rsidP="003F1E8B">
            <w:pPr>
              <w:tabs>
                <w:tab w:val="left" w:pos="993"/>
              </w:tabs>
              <w:ind w:left="108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70EF9">
              <w:rPr>
                <w:rFonts w:ascii="Arial" w:hAnsi="Arial" w:cs="Arial"/>
                <w:sz w:val="18"/>
                <w:szCs w:val="18"/>
                <w:lang w:eastAsia="en-US"/>
              </w:rPr>
              <w:t>Vsako referenčno delo je lahko navedeno le enkrat (kot osnovna referenca za izpolnjevanje pogoja ali kot dodatno referenčno delo za točkovanje po merilih). V nasprotnem primeru naročnik ne bo upošteval referenčnega dela, ki je navedeno dvakrat, v okviru meril, temveč le v okviru izpolnjevanja pogoja.«</w:t>
            </w:r>
          </w:p>
          <w:p w:rsidR="007B7563" w:rsidRPr="00E241E4" w:rsidRDefault="007B7563" w:rsidP="007B7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0"/>
                <w:szCs w:val="10"/>
              </w:rPr>
            </w:pPr>
          </w:p>
          <w:p w:rsidR="007B7563" w:rsidRPr="0056785F" w:rsidRDefault="0056785F" w:rsidP="0056785F">
            <w:pPr>
              <w:pStyle w:val="Odstavekseznama"/>
              <w:numPr>
                <w:ilvl w:val="0"/>
                <w:numId w:val="3"/>
              </w:numPr>
              <w:tabs>
                <w:tab w:val="left" w:pos="1019"/>
              </w:tabs>
              <w:spacing w:before="60"/>
              <w:jc w:val="both"/>
              <w:rPr>
                <w:rFonts w:ascii="Arial" w:hAnsi="Arial" w:cs="Arial"/>
              </w:rPr>
            </w:pPr>
            <w:r w:rsidRPr="0056785F">
              <w:rPr>
                <w:rFonts w:ascii="Arial" w:hAnsi="Arial" w:cs="Arial"/>
              </w:rPr>
              <w:t xml:space="preserve">V dokumentu </w:t>
            </w:r>
            <w:r>
              <w:rPr>
                <w:rFonts w:ascii="Arial" w:hAnsi="Arial" w:cs="Arial"/>
              </w:rPr>
              <w:t>V</w:t>
            </w:r>
            <w:r w:rsidRPr="0056785F">
              <w:rPr>
                <w:rFonts w:ascii="Arial" w:hAnsi="Arial" w:cs="Arial"/>
              </w:rPr>
              <w:t>zorec pogodbe:</w:t>
            </w:r>
          </w:p>
          <w:p w:rsidR="0056785F" w:rsidRPr="0056785F" w:rsidRDefault="0056785F" w:rsidP="0039034F">
            <w:pPr>
              <w:pStyle w:val="Odstavekseznama"/>
              <w:numPr>
                <w:ilvl w:val="0"/>
                <w:numId w:val="16"/>
              </w:numPr>
              <w:tabs>
                <w:tab w:val="left" w:pos="1156"/>
              </w:tabs>
              <w:spacing w:before="60"/>
              <w:jc w:val="both"/>
              <w:rPr>
                <w:rFonts w:ascii="Arial" w:hAnsi="Arial" w:cs="Arial"/>
              </w:rPr>
            </w:pPr>
            <w:r w:rsidRPr="0056785F">
              <w:rPr>
                <w:rFonts w:ascii="Arial" w:hAnsi="Arial" w:cs="Arial"/>
              </w:rPr>
              <w:t xml:space="preserve">spremeni se </w:t>
            </w:r>
            <w:r>
              <w:rPr>
                <w:rFonts w:ascii="Arial" w:hAnsi="Arial" w:cs="Arial"/>
              </w:rPr>
              <w:t xml:space="preserve">prvi odstavek </w:t>
            </w:r>
            <w:r w:rsidRPr="0056785F">
              <w:rPr>
                <w:rFonts w:ascii="Arial" w:hAnsi="Arial" w:cs="Arial"/>
              </w:rPr>
              <w:t>22. člena pogodbe, ki odslej glasi:</w:t>
            </w:r>
          </w:p>
          <w:p w:rsidR="0056785F" w:rsidRPr="0056785F" w:rsidRDefault="0056785F" w:rsidP="0056785F">
            <w:pPr>
              <w:pStyle w:val="Odstavekseznama"/>
              <w:tabs>
                <w:tab w:val="left" w:pos="1019"/>
              </w:tabs>
              <w:spacing w:before="60"/>
              <w:ind w:left="1080"/>
              <w:jc w:val="both"/>
              <w:rPr>
                <w:rFonts w:ascii="Arial" w:hAnsi="Arial" w:cs="Arial"/>
              </w:rPr>
            </w:pPr>
            <w:r w:rsidRPr="0056785F">
              <w:rPr>
                <w:rFonts w:ascii="Arial" w:hAnsi="Arial" w:cs="Arial"/>
              </w:rPr>
              <w:t>Pogodba je sklenjena z odložnim pogojem, in sicer mora izvajalec za izpolnitev pogoja predložiti naročniku v roku 15 delovnih dni od prejema sklenjene pogodbe finančno zavarovanje za dobro izvedbo pogodbenih obveznosti.</w:t>
            </w:r>
          </w:p>
          <w:p w:rsidR="000113E6" w:rsidRPr="00E241E4" w:rsidRDefault="000113E6" w:rsidP="0056785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636159" w:rsidRPr="00E241E4" w:rsidRDefault="00636159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2C7070" w:rsidRPr="00E241E4" w:rsidRDefault="00775AFE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 w:rsidRPr="00E241E4">
        <w:rPr>
          <w:rFonts w:ascii="Arial" w:eastAsia="Arial" w:hAnsi="Arial" w:cs="Arial"/>
        </w:rPr>
        <w:t>Spremembe so sestavni del razpisne dokumentacije in jih je potrebno upoštevati pri pripravi ponudbe.</w:t>
      </w: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636159" w:rsidRDefault="005260FB" w:rsidP="003F1E8B">
      <w:pPr>
        <w:tabs>
          <w:tab w:val="left" w:pos="0"/>
          <w:tab w:val="left" w:pos="4536"/>
          <w:tab w:val="left" w:pos="9072"/>
        </w:tabs>
        <w:autoSpaceDE w:val="0"/>
        <w:autoSpaceDN w:val="0"/>
        <w:adjustRightInd w:val="0"/>
        <w:rPr>
          <w:rFonts w:ascii="Arial" w:eastAsia="Arial" w:hAnsi="Arial" w:cs="Arial"/>
          <w:color w:val="000000"/>
        </w:rPr>
      </w:pPr>
    </w:p>
    <w:sectPr w:rsidR="005260FB" w:rsidRPr="006361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F50" w:rsidRDefault="00A01F50">
      <w:r>
        <w:separator/>
      </w:r>
    </w:p>
  </w:endnote>
  <w:endnote w:type="continuationSeparator" w:id="0">
    <w:p w:rsidR="00A01F50" w:rsidRDefault="00A01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052B4D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052B4D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F50" w:rsidRDefault="00A01F50">
      <w:r>
        <w:separator/>
      </w:r>
    </w:p>
  </w:footnote>
  <w:footnote w:type="continuationSeparator" w:id="0">
    <w:p w:rsidR="00A01F50" w:rsidRDefault="00A01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 w:rsidP="005260FB">
    <w:pPr>
      <w:pBdr>
        <w:top w:val="nil"/>
        <w:left w:val="nil"/>
        <w:bottom w:val="nil"/>
        <w:right w:val="nil"/>
        <w:between w:val="nil"/>
      </w:pBdr>
      <w:tabs>
        <w:tab w:val="center" w:pos="5103"/>
        <w:tab w:val="right" w:pos="8640"/>
      </w:tabs>
      <w:ind w:left="4395" w:firstLine="708"/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3002C"/>
    <w:multiLevelType w:val="hybridMultilevel"/>
    <w:tmpl w:val="CA607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9DC7F96"/>
    <w:multiLevelType w:val="hybridMultilevel"/>
    <w:tmpl w:val="FB8E2D8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756296"/>
    <w:multiLevelType w:val="hybridMultilevel"/>
    <w:tmpl w:val="09741174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18522F81"/>
    <w:multiLevelType w:val="hybridMultilevel"/>
    <w:tmpl w:val="023864F2"/>
    <w:lvl w:ilvl="0" w:tplc="25F44D7C">
      <w:start w:val="1"/>
      <w:numFmt w:val="ordinal"/>
      <w:lvlText w:val="%1"/>
      <w:lvlJc w:val="left"/>
      <w:pPr>
        <w:ind w:left="22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0">
    <w:nsid w:val="1AC10FF2"/>
    <w:multiLevelType w:val="hybridMultilevel"/>
    <w:tmpl w:val="E0082AE8"/>
    <w:lvl w:ilvl="0" w:tplc="030084E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BC559F"/>
    <w:multiLevelType w:val="hybridMultilevel"/>
    <w:tmpl w:val="012E7A3C"/>
    <w:lvl w:ilvl="0" w:tplc="3D16D402">
      <w:start w:val="1"/>
      <w:numFmt w:val="bullet"/>
      <w:lvlText w:val="-"/>
      <w:lvlJc w:val="left"/>
      <w:pPr>
        <w:ind w:left="927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FA52F2"/>
    <w:multiLevelType w:val="hybridMultilevel"/>
    <w:tmpl w:val="77FC9F7E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92B33"/>
    <w:multiLevelType w:val="hybridMultilevel"/>
    <w:tmpl w:val="CA607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B5963"/>
    <w:multiLevelType w:val="hybridMultilevel"/>
    <w:tmpl w:val="FD0EC5EA"/>
    <w:lvl w:ilvl="0" w:tplc="3D16D402">
      <w:start w:val="1"/>
      <w:numFmt w:val="bullet"/>
      <w:lvlText w:val="-"/>
      <w:lvlJc w:val="left"/>
      <w:pPr>
        <w:ind w:left="1287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B63796D"/>
    <w:multiLevelType w:val="hybridMultilevel"/>
    <w:tmpl w:val="5DB2F6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50236"/>
    <w:multiLevelType w:val="hybridMultilevel"/>
    <w:tmpl w:val="24A660F0"/>
    <w:lvl w:ilvl="0" w:tplc="B8C61B3A">
      <w:numFmt w:val="bullet"/>
      <w:lvlText w:val="-"/>
      <w:lvlJc w:val="left"/>
      <w:pPr>
        <w:ind w:left="271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2" w15:restartNumberingAfterBreak="0">
    <w:nsid w:val="51EA35D4"/>
    <w:multiLevelType w:val="hybridMultilevel"/>
    <w:tmpl w:val="980C8ED0"/>
    <w:lvl w:ilvl="0" w:tplc="B94052D8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2C033B"/>
    <w:multiLevelType w:val="hybridMultilevel"/>
    <w:tmpl w:val="C0A03B3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C51363"/>
    <w:multiLevelType w:val="hybridMultilevel"/>
    <w:tmpl w:val="F92465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557C4"/>
    <w:multiLevelType w:val="hybridMultilevel"/>
    <w:tmpl w:val="8384D93E"/>
    <w:lvl w:ilvl="0" w:tplc="3D16D402">
      <w:start w:val="1"/>
      <w:numFmt w:val="bullet"/>
      <w:lvlText w:val="-"/>
      <w:lvlJc w:val="left"/>
      <w:pPr>
        <w:ind w:left="927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DF838FE"/>
    <w:multiLevelType w:val="hybridMultilevel"/>
    <w:tmpl w:val="F92465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76ECD"/>
    <w:multiLevelType w:val="hybridMultilevel"/>
    <w:tmpl w:val="DFA09BDA"/>
    <w:lvl w:ilvl="0" w:tplc="1E7021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53B19"/>
    <w:multiLevelType w:val="hybridMultilevel"/>
    <w:tmpl w:val="CA607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9"/>
  </w:num>
  <w:num w:numId="2">
    <w:abstractNumId w:val="1"/>
  </w:num>
  <w:num w:numId="3">
    <w:abstractNumId w:val="16"/>
  </w:num>
  <w:num w:numId="4">
    <w:abstractNumId w:val="17"/>
  </w:num>
  <w:num w:numId="5">
    <w:abstractNumId w:val="0"/>
  </w:num>
  <w:num w:numId="6">
    <w:abstractNumId w:val="10"/>
  </w:num>
  <w:num w:numId="7">
    <w:abstractNumId w:val="3"/>
  </w:num>
  <w:num w:numId="8">
    <w:abstractNumId w:val="18"/>
  </w:num>
  <w:num w:numId="9">
    <w:abstractNumId w:val="2"/>
  </w:num>
  <w:num w:numId="10">
    <w:abstractNumId w:val="7"/>
  </w:num>
  <w:num w:numId="11">
    <w:abstractNumId w:val="11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5"/>
  </w:num>
  <w:num w:numId="17">
    <w:abstractNumId w:val="9"/>
  </w:num>
  <w:num w:numId="18">
    <w:abstractNumId w:val="15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113E6"/>
    <w:rsid w:val="00052B4D"/>
    <w:rsid w:val="000D1576"/>
    <w:rsid w:val="000D7A4E"/>
    <w:rsid w:val="000F308B"/>
    <w:rsid w:val="00102560"/>
    <w:rsid w:val="001118B2"/>
    <w:rsid w:val="00143B7B"/>
    <w:rsid w:val="0025299B"/>
    <w:rsid w:val="0029245F"/>
    <w:rsid w:val="002C7070"/>
    <w:rsid w:val="002F72BF"/>
    <w:rsid w:val="00331A11"/>
    <w:rsid w:val="003561F1"/>
    <w:rsid w:val="00376C6E"/>
    <w:rsid w:val="0039034F"/>
    <w:rsid w:val="003F1E8B"/>
    <w:rsid w:val="003F5ED7"/>
    <w:rsid w:val="0042207A"/>
    <w:rsid w:val="00454971"/>
    <w:rsid w:val="0046787B"/>
    <w:rsid w:val="004776FA"/>
    <w:rsid w:val="004A20D9"/>
    <w:rsid w:val="004A2168"/>
    <w:rsid w:val="004B482C"/>
    <w:rsid w:val="004B66EA"/>
    <w:rsid w:val="0052256E"/>
    <w:rsid w:val="005260FB"/>
    <w:rsid w:val="0056785F"/>
    <w:rsid w:val="00587CAD"/>
    <w:rsid w:val="00613612"/>
    <w:rsid w:val="00636159"/>
    <w:rsid w:val="00680822"/>
    <w:rsid w:val="0069357A"/>
    <w:rsid w:val="006C3ED4"/>
    <w:rsid w:val="007037DC"/>
    <w:rsid w:val="00727C27"/>
    <w:rsid w:val="00746BAB"/>
    <w:rsid w:val="00775AFE"/>
    <w:rsid w:val="007946B7"/>
    <w:rsid w:val="007A09E2"/>
    <w:rsid w:val="007A4657"/>
    <w:rsid w:val="007B3A7C"/>
    <w:rsid w:val="007B62E8"/>
    <w:rsid w:val="007B7563"/>
    <w:rsid w:val="007D3137"/>
    <w:rsid w:val="008527FD"/>
    <w:rsid w:val="008744BA"/>
    <w:rsid w:val="008A5FA8"/>
    <w:rsid w:val="008A6F25"/>
    <w:rsid w:val="008D3CD2"/>
    <w:rsid w:val="00912FC1"/>
    <w:rsid w:val="00970E36"/>
    <w:rsid w:val="009A120F"/>
    <w:rsid w:val="009A2466"/>
    <w:rsid w:val="009E0245"/>
    <w:rsid w:val="009E13C5"/>
    <w:rsid w:val="00A01F50"/>
    <w:rsid w:val="00A770B5"/>
    <w:rsid w:val="00AE6808"/>
    <w:rsid w:val="00B254CD"/>
    <w:rsid w:val="00B45814"/>
    <w:rsid w:val="00B5646F"/>
    <w:rsid w:val="00B66472"/>
    <w:rsid w:val="00B70EF9"/>
    <w:rsid w:val="00B82A45"/>
    <w:rsid w:val="00BC43FE"/>
    <w:rsid w:val="00C319D4"/>
    <w:rsid w:val="00C33F4E"/>
    <w:rsid w:val="00C774F5"/>
    <w:rsid w:val="00C86795"/>
    <w:rsid w:val="00CA1750"/>
    <w:rsid w:val="00CC5BB0"/>
    <w:rsid w:val="00CD4647"/>
    <w:rsid w:val="00CE2C59"/>
    <w:rsid w:val="00CF0309"/>
    <w:rsid w:val="00D64EF0"/>
    <w:rsid w:val="00D85549"/>
    <w:rsid w:val="00D94ED4"/>
    <w:rsid w:val="00DE3DDF"/>
    <w:rsid w:val="00DE67E7"/>
    <w:rsid w:val="00E1476C"/>
    <w:rsid w:val="00E241E4"/>
    <w:rsid w:val="00E42EFC"/>
    <w:rsid w:val="00E64915"/>
    <w:rsid w:val="00E70A6E"/>
    <w:rsid w:val="00E914DD"/>
    <w:rsid w:val="00EB3C8C"/>
    <w:rsid w:val="00EE5F6E"/>
    <w:rsid w:val="00F01734"/>
    <w:rsid w:val="00F658A8"/>
    <w:rsid w:val="00F81090"/>
    <w:rsid w:val="00FA0E74"/>
    <w:rsid w:val="00FD15EA"/>
    <w:rsid w:val="00FE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6B2CC4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"/>
    <w:basedOn w:val="Navaden"/>
    <w:link w:val="OdstavekseznamaZnak"/>
    <w:uiPriority w:val="34"/>
    <w:qFormat/>
    <w:rsid w:val="00B66472"/>
    <w:pPr>
      <w:ind w:left="720"/>
      <w:contextualSpacing/>
    </w:pPr>
  </w:style>
  <w:style w:type="character" w:customStyle="1" w:styleId="OdstavekseznamaZnak">
    <w:name w:val="Odstavek seznama Znak"/>
    <w:aliases w:val="Naslov2a Znak"/>
    <w:link w:val="Odstavekseznama"/>
    <w:uiPriority w:val="34"/>
    <w:qFormat/>
    <w:rsid w:val="00B66472"/>
  </w:style>
  <w:style w:type="paragraph" w:styleId="Noga">
    <w:name w:val="footer"/>
    <w:basedOn w:val="Navaden"/>
    <w:link w:val="NogaZnak"/>
    <w:unhideWhenUsed/>
    <w:rsid w:val="00FA0E74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character" w:customStyle="1" w:styleId="NogaZnak">
    <w:name w:val="Noga Znak"/>
    <w:basedOn w:val="Privzetapisavaodstavka"/>
    <w:link w:val="Noga"/>
    <w:rsid w:val="00FA0E74"/>
    <w:rPr>
      <w:rFonts w:ascii="Arial" w:hAnsi="Arial"/>
      <w:sz w:val="22"/>
    </w:rPr>
  </w:style>
  <w:style w:type="paragraph" w:styleId="Telobesedila2">
    <w:name w:val="Body Text 2"/>
    <w:basedOn w:val="Navaden"/>
    <w:link w:val="Telobesedila2Znak"/>
    <w:rsid w:val="007B7563"/>
    <w:pPr>
      <w:jc w:val="both"/>
    </w:pPr>
    <w:rPr>
      <w:rFonts w:ascii="Arial" w:hAnsi="Arial"/>
      <w:b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7B7563"/>
    <w:rPr>
      <w:rFonts w:ascii="Arial" w:hAnsi="Arial"/>
      <w:b/>
      <w:sz w:val="22"/>
    </w:rPr>
  </w:style>
  <w:style w:type="character" w:styleId="Hiperpovezava">
    <w:name w:val="Hyperlink"/>
    <w:semiHidden/>
    <w:unhideWhenUsed/>
    <w:rsid w:val="00636159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37D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3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jn.gov.si/mojej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A3EF17-09D0-4406-9AD3-CFA36A93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 Beganovic</dc:creator>
  <cp:lastModifiedBy>Windows User</cp:lastModifiedBy>
  <cp:revision>9</cp:revision>
  <cp:lastPrinted>2022-05-05T12:53:00Z</cp:lastPrinted>
  <dcterms:created xsi:type="dcterms:W3CDTF">2022-11-11T14:16:00Z</dcterms:created>
  <dcterms:modified xsi:type="dcterms:W3CDTF">2022-11-15T14:32:00Z</dcterms:modified>
</cp:coreProperties>
</file>