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665162" w14:textId="77777777" w:rsidR="004D7B03" w:rsidRPr="00BD36DE" w:rsidRDefault="004D7B03" w:rsidP="00647DC8">
      <w:pPr>
        <w:keepNext/>
        <w:spacing w:after="0" w:line="26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lang w:eastAsia="sl-SI"/>
        </w:rPr>
      </w:pPr>
      <w:bookmarkStart w:id="0" w:name="_Toc28002231"/>
      <w:bookmarkStart w:id="1" w:name="_Toc512243722"/>
      <w:r w:rsidRPr="00BD36DE">
        <w:rPr>
          <w:rFonts w:ascii="Arial" w:eastAsia="Times New Roman" w:hAnsi="Arial" w:cs="Arial"/>
          <w:b/>
          <w:bCs/>
          <w:kern w:val="32"/>
          <w:sz w:val="24"/>
          <w:szCs w:val="24"/>
          <w:lang w:eastAsia="sl-SI"/>
        </w:rPr>
        <w:t xml:space="preserve">PONUDBENI PREDRAČUN </w:t>
      </w:r>
      <w:bookmarkEnd w:id="0"/>
    </w:p>
    <w:p w14:paraId="694CEF18" w14:textId="77777777" w:rsidR="004D7B03" w:rsidRPr="004D7B03" w:rsidRDefault="004D7B03" w:rsidP="00647DC8">
      <w:pPr>
        <w:spacing w:after="0" w:line="26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77D6B65" w14:textId="77777777" w:rsidR="004D7B03" w:rsidRPr="004D7B03" w:rsidRDefault="004D7B03" w:rsidP="00647DC8">
      <w:pPr>
        <w:spacing w:after="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4D7B03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št. _______________ </w:t>
      </w:r>
      <w:r w:rsidR="00160D27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  <w:r w:rsidRPr="004D7B03">
        <w:rPr>
          <w:rFonts w:ascii="Arial" w:eastAsia="Times New Roman" w:hAnsi="Arial" w:cs="Arial"/>
          <w:i/>
          <w:sz w:val="20"/>
          <w:szCs w:val="20"/>
        </w:rPr>
        <w:t>vpiše ponudnik</w:t>
      </w:r>
      <w:r w:rsidR="00160D27">
        <w:rPr>
          <w:rFonts w:ascii="Arial" w:eastAsia="Times New Roman" w:hAnsi="Arial" w:cs="Arial"/>
          <w:i/>
          <w:sz w:val="20"/>
          <w:szCs w:val="20"/>
        </w:rPr>
        <w:t>/</w:t>
      </w:r>
    </w:p>
    <w:p w14:paraId="318DEF50" w14:textId="77777777" w:rsidR="004D7B03" w:rsidRDefault="004D7B03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D229FF0" w14:textId="77777777" w:rsidR="00BD36DE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5E85CB" w14:textId="77777777" w:rsidR="00BD36DE" w:rsidRPr="00BD36DE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E4883">
        <w:rPr>
          <w:rFonts w:ascii="Arial" w:eastAsia="Times New Roman" w:hAnsi="Arial" w:cs="Arial"/>
          <w:b/>
          <w:sz w:val="20"/>
          <w:szCs w:val="20"/>
          <w:lang w:eastAsia="sl-SI"/>
        </w:rPr>
        <w:t>Naziv in sedež ponudnika: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__________________________________________________________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    </w:t>
      </w:r>
    </w:p>
    <w:p w14:paraId="593F7AC9" w14:textId="77777777" w:rsidR="00BD36DE" w:rsidRPr="00BD36DE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3565A24" w14:textId="77777777" w:rsidR="00BD36DE" w:rsidRPr="00BD36DE" w:rsidRDefault="00BD36DE" w:rsidP="00647DC8">
      <w:pPr>
        <w:spacing w:after="0" w:line="260" w:lineRule="atLeast"/>
        <w:ind w:left="1843" w:hanging="1843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E4883">
        <w:rPr>
          <w:rFonts w:ascii="Arial" w:eastAsia="Times New Roman" w:hAnsi="Arial" w:cs="Arial"/>
          <w:b/>
          <w:sz w:val="20"/>
          <w:szCs w:val="20"/>
          <w:lang w:eastAsia="sl-SI"/>
        </w:rPr>
        <w:t>Predmet naročila: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Storitve </w:t>
      </w:r>
      <w:r w:rsidR="00B62B04">
        <w:rPr>
          <w:rFonts w:ascii="Arial" w:eastAsia="Times New Roman" w:hAnsi="Arial" w:cs="Arial"/>
          <w:sz w:val="20"/>
          <w:szCs w:val="20"/>
          <w:lang w:eastAsia="sl-SI"/>
        </w:rPr>
        <w:t xml:space="preserve">konferenčnega tolmačenja </w:t>
      </w:r>
    </w:p>
    <w:p w14:paraId="52CD1136" w14:textId="77777777" w:rsidR="00BD36DE" w:rsidRPr="00BD36DE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01A2175" w14:textId="77777777" w:rsidR="00BD36DE" w:rsidRPr="004D7B03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Na podlagi dokumentacije v zvezi z oddajo javnega naročila z naročnikovo oznako </w:t>
      </w:r>
      <w:r w:rsidR="0073487E">
        <w:rPr>
          <w:rFonts w:ascii="Arial" w:eastAsia="Times New Roman" w:hAnsi="Arial" w:cs="Arial"/>
          <w:sz w:val="20"/>
          <w:szCs w:val="20"/>
          <w:lang w:eastAsia="sl-SI"/>
        </w:rPr>
        <w:t>43011-</w:t>
      </w:r>
      <w:r w:rsidR="00B62B04">
        <w:rPr>
          <w:rFonts w:ascii="Arial" w:eastAsia="Times New Roman" w:hAnsi="Arial" w:cs="Arial"/>
          <w:sz w:val="20"/>
          <w:szCs w:val="20"/>
          <w:lang w:eastAsia="sl-SI"/>
        </w:rPr>
        <w:t>2</w:t>
      </w:r>
      <w:r w:rsidR="0073487E">
        <w:rPr>
          <w:rFonts w:ascii="Arial" w:eastAsia="Times New Roman" w:hAnsi="Arial" w:cs="Arial"/>
          <w:sz w:val="20"/>
          <w:szCs w:val="20"/>
          <w:lang w:eastAsia="sl-SI"/>
        </w:rPr>
        <w:t>/2022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484868">
        <w:rPr>
          <w:rFonts w:ascii="Arial" w:eastAsia="Times New Roman" w:hAnsi="Arial" w:cs="Arial"/>
          <w:sz w:val="20"/>
          <w:szCs w:val="20"/>
          <w:lang w:eastAsia="sl-SI"/>
        </w:rPr>
        <w:t>podajamo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160D27">
        <w:rPr>
          <w:rFonts w:ascii="Arial" w:eastAsia="Times New Roman" w:hAnsi="Arial" w:cs="Arial"/>
          <w:b/>
          <w:sz w:val="20"/>
          <w:szCs w:val="20"/>
          <w:lang w:eastAsia="sl-SI"/>
        </w:rPr>
        <w:t>ponudbene cene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 za izvedbo predmeta naročila</w:t>
      </w:r>
      <w:r w:rsidR="00FD2F99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160D27">
        <w:rPr>
          <w:rFonts w:ascii="Arial" w:eastAsia="Times New Roman" w:hAnsi="Arial" w:cs="Arial"/>
          <w:i/>
          <w:sz w:val="20"/>
          <w:szCs w:val="20"/>
          <w:lang w:eastAsia="sl-SI"/>
        </w:rPr>
        <w:t>/p</w:t>
      </w:r>
      <w:r w:rsidR="00FD2F99" w:rsidRPr="00160D27">
        <w:rPr>
          <w:rFonts w:ascii="Arial" w:eastAsia="Times New Roman" w:hAnsi="Arial" w:cs="Arial"/>
          <w:i/>
          <w:sz w:val="20"/>
          <w:szCs w:val="20"/>
          <w:lang w:eastAsia="sl-SI"/>
        </w:rPr>
        <w:t>onudnik navede cene pri podsklopih, ki jih ponuja</w:t>
      </w:r>
      <w:r w:rsidR="00160D27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25823B01" w14:textId="77777777" w:rsidR="004D7B03" w:rsidRPr="004D7B03" w:rsidRDefault="004D7B03" w:rsidP="004D7B03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3"/>
        <w:gridCol w:w="1418"/>
        <w:gridCol w:w="2947"/>
      </w:tblGrid>
      <w:tr w:rsidR="008D730E" w:rsidRPr="004D7B03" w14:paraId="5128F7B8" w14:textId="77777777" w:rsidTr="009969DC">
        <w:tc>
          <w:tcPr>
            <w:tcW w:w="4493" w:type="dxa"/>
            <w:shd w:val="clear" w:color="auto" w:fill="CCFFFF"/>
            <w:vAlign w:val="center"/>
          </w:tcPr>
          <w:p w14:paraId="101E635E" w14:textId="77777777" w:rsidR="008D730E" w:rsidRPr="008D730E" w:rsidRDefault="008D730E" w:rsidP="00E10E38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Podsklop</w:t>
            </w:r>
          </w:p>
        </w:tc>
        <w:tc>
          <w:tcPr>
            <w:tcW w:w="1418" w:type="dxa"/>
            <w:shd w:val="clear" w:color="auto" w:fill="CCFFFF"/>
            <w:vAlign w:val="center"/>
          </w:tcPr>
          <w:p w14:paraId="78D6C3FE" w14:textId="77777777" w:rsidR="008D730E" w:rsidRPr="008D730E" w:rsidRDefault="008D730E" w:rsidP="00E10E38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</w:t>
            </w:r>
          </w:p>
          <w:p w14:paraId="6229E5FA" w14:textId="77777777" w:rsidR="008D730E" w:rsidRPr="008D730E" w:rsidRDefault="008D730E" w:rsidP="001F4E8F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(E.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M.)</w:t>
            </w:r>
          </w:p>
        </w:tc>
        <w:tc>
          <w:tcPr>
            <w:tcW w:w="2947" w:type="dxa"/>
            <w:shd w:val="clear" w:color="auto" w:fill="CCFFFF"/>
            <w:vAlign w:val="center"/>
          </w:tcPr>
          <w:p w14:paraId="7C6887A6" w14:textId="77777777" w:rsidR="008D730E" w:rsidRPr="008D730E" w:rsidRDefault="008D730E" w:rsidP="006B10CA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Bruto bruto cena za E.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M. (zajema vse davke in prispevke in morebitni DDV) v EUR</w:t>
            </w:r>
          </w:p>
        </w:tc>
      </w:tr>
      <w:tr w:rsidR="008D730E" w:rsidRPr="004D7B03" w14:paraId="79BFA361" w14:textId="77777777" w:rsidTr="009969DC">
        <w:trPr>
          <w:trHeight w:val="567"/>
        </w:trPr>
        <w:tc>
          <w:tcPr>
            <w:tcW w:w="4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436F8" w14:textId="77777777" w:rsidR="008D730E" w:rsidRDefault="00B62B04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B62B04">
              <w:rPr>
                <w:rFonts w:ascii="Arial" w:hAnsi="Arial" w:cs="Arial"/>
                <w:sz w:val="20"/>
                <w:szCs w:val="20"/>
              </w:rPr>
              <w:t>1.1 angleščina – slovenščina – angleščina</w:t>
            </w:r>
          </w:p>
        </w:tc>
        <w:tc>
          <w:tcPr>
            <w:tcW w:w="1418" w:type="dxa"/>
            <w:vAlign w:val="center"/>
          </w:tcPr>
          <w:p w14:paraId="3BAD9BDD" w14:textId="77777777" w:rsidR="008D730E" w:rsidRPr="004D7B03" w:rsidRDefault="00B62B04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tolmaški dan 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0E4149FA" w14:textId="77777777"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E748B" w:rsidRPr="004D7B03" w14:paraId="253AA5F8" w14:textId="77777777" w:rsidTr="009969DC">
        <w:trPr>
          <w:trHeight w:val="567"/>
        </w:trPr>
        <w:tc>
          <w:tcPr>
            <w:tcW w:w="4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BBCD8" w14:textId="77777777" w:rsidR="001E748B" w:rsidRDefault="00B62B04" w:rsidP="008D730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B62B04">
              <w:rPr>
                <w:rFonts w:ascii="Arial" w:hAnsi="Arial" w:cs="Arial"/>
                <w:sz w:val="20"/>
                <w:szCs w:val="20"/>
              </w:rPr>
              <w:t>1.2 francoščina – slovenščina – francoščina</w:t>
            </w:r>
          </w:p>
        </w:tc>
        <w:tc>
          <w:tcPr>
            <w:tcW w:w="1418" w:type="dxa"/>
            <w:vAlign w:val="center"/>
          </w:tcPr>
          <w:p w14:paraId="39B88702" w14:textId="77777777" w:rsidR="001E748B" w:rsidRPr="004D7B03" w:rsidRDefault="00B62B04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tolmaški dan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772017B6" w14:textId="77777777" w:rsidR="001E748B" w:rsidRPr="004D7B03" w:rsidRDefault="001E748B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14:paraId="3D9A79B9" w14:textId="77777777" w:rsidTr="009969DC">
        <w:trPr>
          <w:trHeight w:val="567"/>
        </w:trPr>
        <w:tc>
          <w:tcPr>
            <w:tcW w:w="4493" w:type="dxa"/>
            <w:shd w:val="clear" w:color="auto" w:fill="auto"/>
            <w:vAlign w:val="center"/>
          </w:tcPr>
          <w:p w14:paraId="55FDD084" w14:textId="77777777" w:rsidR="008D730E" w:rsidRDefault="00B62B04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B62B04">
              <w:rPr>
                <w:rFonts w:ascii="Arial" w:hAnsi="Arial" w:cs="Arial"/>
                <w:sz w:val="20"/>
                <w:szCs w:val="20"/>
              </w:rPr>
              <w:t>1.3 nemščina – slovenščina – nemščina</w:t>
            </w:r>
          </w:p>
        </w:tc>
        <w:tc>
          <w:tcPr>
            <w:tcW w:w="1418" w:type="dxa"/>
            <w:vAlign w:val="center"/>
          </w:tcPr>
          <w:p w14:paraId="0535455A" w14:textId="77777777" w:rsidR="008D730E" w:rsidRPr="004D7B03" w:rsidRDefault="00B62B04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tolmaški dan</w:t>
            </w:r>
          </w:p>
        </w:tc>
        <w:tc>
          <w:tcPr>
            <w:tcW w:w="2947" w:type="dxa"/>
            <w:vAlign w:val="center"/>
          </w:tcPr>
          <w:p w14:paraId="67B248A9" w14:textId="77777777"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E748B" w:rsidRPr="004D7B03" w14:paraId="0518BD63" w14:textId="77777777" w:rsidTr="009969DC">
        <w:trPr>
          <w:trHeight w:val="567"/>
        </w:trPr>
        <w:tc>
          <w:tcPr>
            <w:tcW w:w="4493" w:type="dxa"/>
            <w:shd w:val="clear" w:color="auto" w:fill="auto"/>
            <w:vAlign w:val="center"/>
          </w:tcPr>
          <w:p w14:paraId="6A3C917C" w14:textId="77777777" w:rsidR="001E748B" w:rsidRDefault="009969DC" w:rsidP="008D730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9969DC">
              <w:rPr>
                <w:rFonts w:ascii="Arial" w:hAnsi="Arial" w:cs="Arial"/>
                <w:sz w:val="20"/>
                <w:szCs w:val="20"/>
              </w:rPr>
              <w:t>1.4 italijanščina – slovenščina – italijanščina</w:t>
            </w:r>
          </w:p>
        </w:tc>
        <w:tc>
          <w:tcPr>
            <w:tcW w:w="1418" w:type="dxa"/>
            <w:vAlign w:val="center"/>
          </w:tcPr>
          <w:p w14:paraId="30A635BD" w14:textId="77777777" w:rsidR="001E748B" w:rsidRPr="004D7B03" w:rsidRDefault="009969DC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tolmaški dan</w:t>
            </w:r>
          </w:p>
        </w:tc>
        <w:tc>
          <w:tcPr>
            <w:tcW w:w="2947" w:type="dxa"/>
            <w:vAlign w:val="center"/>
          </w:tcPr>
          <w:p w14:paraId="73685884" w14:textId="77777777" w:rsidR="001E748B" w:rsidRPr="004D7B03" w:rsidRDefault="001E748B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E748B" w:rsidRPr="004D7B03" w14:paraId="2932C71C" w14:textId="77777777" w:rsidTr="009969DC">
        <w:trPr>
          <w:trHeight w:val="567"/>
        </w:trPr>
        <w:tc>
          <w:tcPr>
            <w:tcW w:w="4493" w:type="dxa"/>
            <w:shd w:val="clear" w:color="auto" w:fill="auto"/>
            <w:vAlign w:val="center"/>
          </w:tcPr>
          <w:p w14:paraId="21263524" w14:textId="77777777" w:rsidR="001E748B" w:rsidRDefault="009969DC" w:rsidP="008D730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9969DC">
              <w:rPr>
                <w:rFonts w:ascii="Arial" w:hAnsi="Arial" w:cs="Arial"/>
                <w:sz w:val="20"/>
                <w:szCs w:val="20"/>
              </w:rPr>
              <w:t>1.5 madžarščina – slovenščina – madžarščina</w:t>
            </w:r>
          </w:p>
        </w:tc>
        <w:tc>
          <w:tcPr>
            <w:tcW w:w="1418" w:type="dxa"/>
            <w:vAlign w:val="center"/>
          </w:tcPr>
          <w:p w14:paraId="51D16611" w14:textId="77777777" w:rsidR="001E748B" w:rsidRDefault="009969DC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tolmaški dan</w:t>
            </w:r>
          </w:p>
        </w:tc>
        <w:tc>
          <w:tcPr>
            <w:tcW w:w="2947" w:type="dxa"/>
            <w:vAlign w:val="center"/>
          </w:tcPr>
          <w:p w14:paraId="694578A8" w14:textId="77777777" w:rsidR="001E748B" w:rsidRPr="004D7B03" w:rsidRDefault="001E748B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14:paraId="3B5780E8" w14:textId="77777777" w:rsidTr="009969DC">
        <w:trPr>
          <w:trHeight w:val="567"/>
        </w:trPr>
        <w:tc>
          <w:tcPr>
            <w:tcW w:w="4493" w:type="dxa"/>
            <w:shd w:val="clear" w:color="auto" w:fill="auto"/>
            <w:vAlign w:val="center"/>
          </w:tcPr>
          <w:p w14:paraId="1C0D3D3D" w14:textId="77777777" w:rsidR="008D730E" w:rsidRDefault="009969DC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9969DC">
              <w:rPr>
                <w:rFonts w:ascii="Arial" w:hAnsi="Arial" w:cs="Arial"/>
                <w:sz w:val="20"/>
                <w:szCs w:val="20"/>
              </w:rPr>
              <w:t>1.6 ruščina – slovenščina – ruščina</w:t>
            </w:r>
          </w:p>
        </w:tc>
        <w:tc>
          <w:tcPr>
            <w:tcW w:w="1418" w:type="dxa"/>
            <w:vAlign w:val="center"/>
          </w:tcPr>
          <w:p w14:paraId="42F30C40" w14:textId="77777777" w:rsidR="008D730E" w:rsidRPr="004D7B03" w:rsidRDefault="009969DC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tolmaški dan</w:t>
            </w:r>
          </w:p>
        </w:tc>
        <w:tc>
          <w:tcPr>
            <w:tcW w:w="2947" w:type="dxa"/>
            <w:vAlign w:val="center"/>
          </w:tcPr>
          <w:p w14:paraId="0129CAD8" w14:textId="77777777"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E748B" w:rsidRPr="004D7B03" w14:paraId="4C672960" w14:textId="77777777" w:rsidTr="009969DC">
        <w:trPr>
          <w:trHeight w:val="567"/>
        </w:trPr>
        <w:tc>
          <w:tcPr>
            <w:tcW w:w="4493" w:type="dxa"/>
            <w:shd w:val="clear" w:color="auto" w:fill="auto"/>
            <w:vAlign w:val="center"/>
          </w:tcPr>
          <w:p w14:paraId="26F92637" w14:textId="77777777" w:rsidR="001E748B" w:rsidRDefault="009969DC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9969DC">
              <w:rPr>
                <w:rFonts w:ascii="Arial" w:hAnsi="Arial" w:cs="Arial"/>
                <w:sz w:val="20"/>
                <w:szCs w:val="20"/>
              </w:rPr>
              <w:t>1.7 hrvaščina – slovenščina – hrvaščina</w:t>
            </w:r>
          </w:p>
        </w:tc>
        <w:tc>
          <w:tcPr>
            <w:tcW w:w="1418" w:type="dxa"/>
            <w:vAlign w:val="center"/>
          </w:tcPr>
          <w:p w14:paraId="3F3BDA6E" w14:textId="77777777" w:rsidR="001E748B" w:rsidRPr="004D7B03" w:rsidRDefault="009969DC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tolmaški dan</w:t>
            </w:r>
          </w:p>
        </w:tc>
        <w:tc>
          <w:tcPr>
            <w:tcW w:w="2947" w:type="dxa"/>
            <w:vAlign w:val="center"/>
          </w:tcPr>
          <w:p w14:paraId="76378E9E" w14:textId="77777777" w:rsidR="001E748B" w:rsidRPr="004D7B03" w:rsidRDefault="001E748B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14:paraId="307B527B" w14:textId="77777777" w:rsidTr="009969DC">
        <w:trPr>
          <w:trHeight w:val="567"/>
        </w:trPr>
        <w:tc>
          <w:tcPr>
            <w:tcW w:w="4493" w:type="dxa"/>
            <w:shd w:val="clear" w:color="auto" w:fill="auto"/>
            <w:vAlign w:val="center"/>
          </w:tcPr>
          <w:p w14:paraId="2CAB29F5" w14:textId="77777777" w:rsidR="008D730E" w:rsidRDefault="009969DC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9969DC">
              <w:rPr>
                <w:rFonts w:ascii="Arial" w:hAnsi="Arial" w:cs="Arial"/>
                <w:sz w:val="20"/>
                <w:szCs w:val="20"/>
              </w:rPr>
              <w:t>1.8 srbščina – slovenščina – srbščina</w:t>
            </w:r>
          </w:p>
        </w:tc>
        <w:tc>
          <w:tcPr>
            <w:tcW w:w="1418" w:type="dxa"/>
            <w:vAlign w:val="center"/>
          </w:tcPr>
          <w:p w14:paraId="3D756CED" w14:textId="77777777" w:rsidR="008D730E" w:rsidRPr="004D7B03" w:rsidRDefault="009969DC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tolmaški dan</w:t>
            </w:r>
          </w:p>
        </w:tc>
        <w:tc>
          <w:tcPr>
            <w:tcW w:w="2947" w:type="dxa"/>
            <w:vAlign w:val="center"/>
          </w:tcPr>
          <w:p w14:paraId="5CE0A087" w14:textId="77777777"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E748B" w:rsidRPr="004D7B03" w14:paraId="3E9DB7F6" w14:textId="77777777" w:rsidTr="009969DC">
        <w:trPr>
          <w:trHeight w:val="567"/>
        </w:trPr>
        <w:tc>
          <w:tcPr>
            <w:tcW w:w="4493" w:type="dxa"/>
            <w:shd w:val="clear" w:color="auto" w:fill="auto"/>
            <w:vAlign w:val="center"/>
          </w:tcPr>
          <w:p w14:paraId="061800B2" w14:textId="77777777" w:rsidR="001E748B" w:rsidRDefault="009969DC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9969DC">
              <w:rPr>
                <w:rFonts w:ascii="Arial" w:hAnsi="Arial" w:cs="Arial"/>
                <w:sz w:val="20"/>
                <w:szCs w:val="20"/>
              </w:rPr>
              <w:t>1.9 bosanščina – slovenščina – bosanščina</w:t>
            </w:r>
          </w:p>
        </w:tc>
        <w:tc>
          <w:tcPr>
            <w:tcW w:w="1418" w:type="dxa"/>
            <w:vAlign w:val="center"/>
          </w:tcPr>
          <w:p w14:paraId="61DF4F21" w14:textId="77777777" w:rsidR="001E748B" w:rsidRPr="004D7B03" w:rsidRDefault="009969DC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tolmaški dan</w:t>
            </w:r>
          </w:p>
        </w:tc>
        <w:tc>
          <w:tcPr>
            <w:tcW w:w="2947" w:type="dxa"/>
            <w:vAlign w:val="center"/>
          </w:tcPr>
          <w:p w14:paraId="4EEB941B" w14:textId="77777777" w:rsidR="001E748B" w:rsidRPr="004D7B03" w:rsidRDefault="001E748B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14:paraId="380E48C6" w14:textId="77777777" w:rsidTr="009969DC">
        <w:trPr>
          <w:trHeight w:val="567"/>
        </w:trPr>
        <w:tc>
          <w:tcPr>
            <w:tcW w:w="4493" w:type="dxa"/>
            <w:shd w:val="clear" w:color="auto" w:fill="auto"/>
            <w:vAlign w:val="center"/>
          </w:tcPr>
          <w:p w14:paraId="43A71E46" w14:textId="77777777" w:rsidR="008D730E" w:rsidRDefault="009969DC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9969DC">
              <w:rPr>
                <w:rFonts w:ascii="Arial" w:hAnsi="Arial" w:cs="Arial"/>
                <w:sz w:val="20"/>
                <w:szCs w:val="20"/>
              </w:rPr>
              <w:t>1.10 albanščina – slovenščina – albanščina</w:t>
            </w:r>
          </w:p>
        </w:tc>
        <w:tc>
          <w:tcPr>
            <w:tcW w:w="1418" w:type="dxa"/>
            <w:vAlign w:val="center"/>
          </w:tcPr>
          <w:p w14:paraId="7D414F53" w14:textId="77777777" w:rsidR="008D730E" w:rsidRPr="004D7B03" w:rsidRDefault="009969DC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tolmaški dan</w:t>
            </w:r>
          </w:p>
        </w:tc>
        <w:tc>
          <w:tcPr>
            <w:tcW w:w="2947" w:type="dxa"/>
            <w:vAlign w:val="center"/>
          </w:tcPr>
          <w:p w14:paraId="4D8D1292" w14:textId="77777777"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E748B" w:rsidRPr="004D7B03" w14:paraId="1EFCD094" w14:textId="77777777" w:rsidTr="009969DC">
        <w:trPr>
          <w:trHeight w:val="567"/>
        </w:trPr>
        <w:tc>
          <w:tcPr>
            <w:tcW w:w="4493" w:type="dxa"/>
            <w:shd w:val="clear" w:color="auto" w:fill="auto"/>
            <w:vAlign w:val="center"/>
          </w:tcPr>
          <w:p w14:paraId="170AB6B0" w14:textId="77777777" w:rsidR="001E748B" w:rsidRDefault="009969DC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9969DC">
              <w:rPr>
                <w:rFonts w:ascii="Arial" w:hAnsi="Arial" w:cs="Arial"/>
                <w:sz w:val="20"/>
                <w:szCs w:val="20"/>
              </w:rPr>
              <w:t>2.1 angleščina – nemščina – angleščina</w:t>
            </w:r>
          </w:p>
        </w:tc>
        <w:tc>
          <w:tcPr>
            <w:tcW w:w="1418" w:type="dxa"/>
            <w:vAlign w:val="center"/>
          </w:tcPr>
          <w:p w14:paraId="110F40DA" w14:textId="77777777" w:rsidR="001E748B" w:rsidRPr="004D7B03" w:rsidRDefault="009969DC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tolmaški dan</w:t>
            </w:r>
          </w:p>
        </w:tc>
        <w:tc>
          <w:tcPr>
            <w:tcW w:w="2947" w:type="dxa"/>
            <w:vAlign w:val="center"/>
          </w:tcPr>
          <w:p w14:paraId="1137A68B" w14:textId="77777777" w:rsidR="001E748B" w:rsidRPr="004D7B03" w:rsidRDefault="001E748B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14:paraId="5D399B6A" w14:textId="77777777" w:rsidTr="002D7B22">
        <w:trPr>
          <w:trHeight w:val="567"/>
        </w:trPr>
        <w:tc>
          <w:tcPr>
            <w:tcW w:w="4493" w:type="dxa"/>
            <w:shd w:val="clear" w:color="auto" w:fill="auto"/>
            <w:vAlign w:val="center"/>
          </w:tcPr>
          <w:p w14:paraId="63DA8C70" w14:textId="77777777" w:rsidR="008D730E" w:rsidRDefault="009969DC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9969DC">
              <w:rPr>
                <w:rFonts w:ascii="Arial" w:hAnsi="Arial" w:cs="Arial"/>
                <w:sz w:val="20"/>
                <w:szCs w:val="20"/>
              </w:rPr>
              <w:t>2.2 angleščina – francoščina – angleščina</w:t>
            </w:r>
          </w:p>
        </w:tc>
        <w:tc>
          <w:tcPr>
            <w:tcW w:w="1418" w:type="dxa"/>
            <w:vAlign w:val="center"/>
          </w:tcPr>
          <w:p w14:paraId="524A9A40" w14:textId="77777777" w:rsidR="008D730E" w:rsidRPr="004D7B03" w:rsidRDefault="009969DC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tolmaški dan</w:t>
            </w:r>
          </w:p>
        </w:tc>
        <w:tc>
          <w:tcPr>
            <w:tcW w:w="2947" w:type="dxa"/>
            <w:vAlign w:val="center"/>
          </w:tcPr>
          <w:p w14:paraId="130C62DE" w14:textId="77777777"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E748B" w:rsidRPr="004D7B03" w14:paraId="7007CC93" w14:textId="77777777" w:rsidTr="009969DC">
        <w:trPr>
          <w:trHeight w:val="567"/>
        </w:trPr>
        <w:tc>
          <w:tcPr>
            <w:tcW w:w="4493" w:type="dxa"/>
            <w:shd w:val="clear" w:color="auto" w:fill="auto"/>
            <w:vAlign w:val="center"/>
          </w:tcPr>
          <w:p w14:paraId="060C1744" w14:textId="77777777" w:rsidR="001E748B" w:rsidRPr="00545A96" w:rsidRDefault="009969DC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9969DC">
              <w:rPr>
                <w:rFonts w:ascii="Arial" w:hAnsi="Arial" w:cs="Arial"/>
                <w:sz w:val="20"/>
                <w:szCs w:val="20"/>
              </w:rPr>
              <w:t>2.3 nemščina – francoščina – nemščina</w:t>
            </w:r>
          </w:p>
        </w:tc>
        <w:tc>
          <w:tcPr>
            <w:tcW w:w="1418" w:type="dxa"/>
            <w:vAlign w:val="center"/>
          </w:tcPr>
          <w:p w14:paraId="18E53272" w14:textId="77777777" w:rsidR="001E748B" w:rsidRPr="004D7B03" w:rsidRDefault="009969DC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tolmaški dan</w:t>
            </w:r>
          </w:p>
        </w:tc>
        <w:tc>
          <w:tcPr>
            <w:tcW w:w="2947" w:type="dxa"/>
            <w:vAlign w:val="center"/>
          </w:tcPr>
          <w:p w14:paraId="2BCCEF5F" w14:textId="77777777" w:rsidR="001E748B" w:rsidRPr="004D7B03" w:rsidRDefault="001E748B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76402506" w14:textId="77777777" w:rsidR="00FD2F99" w:rsidRDefault="00FD2F99" w:rsidP="004D7B03">
      <w:pPr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p w14:paraId="15D960AD" w14:textId="77777777" w:rsidR="007C706F" w:rsidRPr="00FD2F99" w:rsidRDefault="007C706F" w:rsidP="004D7B03">
      <w:pPr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p w14:paraId="4F5E8C50" w14:textId="77777777" w:rsidR="00160D27" w:rsidRPr="00160D27" w:rsidRDefault="004D7B03" w:rsidP="00647DC8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4"/>
        </w:rPr>
      </w:pPr>
      <w:r w:rsidRPr="00C93DD5">
        <w:rPr>
          <w:rFonts w:ascii="Arial" w:eastAsia="Times New Roman" w:hAnsi="Arial" w:cs="Arial"/>
          <w:b/>
          <w:sz w:val="20"/>
          <w:szCs w:val="24"/>
        </w:rPr>
        <w:t>Opombe:</w:t>
      </w:r>
    </w:p>
    <w:p w14:paraId="21DA58A1" w14:textId="61E24490" w:rsidR="00846C5F" w:rsidRPr="00846C5F" w:rsidRDefault="00846C5F" w:rsidP="00846C5F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vse cene morajo biti naveden</w:t>
      </w:r>
      <w:r w:rsidR="00873CCD">
        <w:rPr>
          <w:rFonts w:ascii="Arial" w:eastAsia="Times New Roman" w:hAnsi="Arial" w:cs="Arial"/>
          <w:sz w:val="20"/>
          <w:szCs w:val="24"/>
        </w:rPr>
        <w:t>e</w:t>
      </w:r>
      <w:r>
        <w:rPr>
          <w:rFonts w:ascii="Arial" w:eastAsia="Times New Roman" w:hAnsi="Arial" w:cs="Arial"/>
          <w:sz w:val="20"/>
          <w:szCs w:val="24"/>
        </w:rPr>
        <w:t xml:space="preserve"> v evrih in zaokrožene na dve decimalni mesti; </w:t>
      </w:r>
    </w:p>
    <w:p w14:paraId="73A01291" w14:textId="0B41EEC5" w:rsidR="00846C5F" w:rsidRPr="00846C5F" w:rsidRDefault="00C93DD5" w:rsidP="00846C5F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p</w:t>
      </w:r>
      <w:r w:rsidR="004D7B03" w:rsidRPr="00C93DD5">
        <w:rPr>
          <w:rFonts w:ascii="Arial" w:eastAsia="Times New Roman" w:hAnsi="Arial" w:cs="Arial"/>
          <w:sz w:val="20"/>
          <w:szCs w:val="24"/>
        </w:rPr>
        <w:t xml:space="preserve">ri </w:t>
      </w:r>
      <w:r w:rsidR="006A5B92">
        <w:rPr>
          <w:rFonts w:ascii="Arial" w:eastAsia="Times New Roman" w:hAnsi="Arial" w:cs="Arial"/>
          <w:sz w:val="20"/>
          <w:szCs w:val="24"/>
        </w:rPr>
        <w:t>konferenčnem tolmačenju</w:t>
      </w:r>
      <w:r w:rsidR="004D7B03" w:rsidRPr="00C93DD5">
        <w:rPr>
          <w:rFonts w:ascii="Arial" w:eastAsia="Times New Roman" w:hAnsi="Arial" w:cs="Arial"/>
          <w:sz w:val="20"/>
          <w:szCs w:val="24"/>
        </w:rPr>
        <w:t xml:space="preserve"> je merska enota 1 </w:t>
      </w:r>
      <w:r w:rsidR="006A5B92">
        <w:rPr>
          <w:rFonts w:ascii="Arial" w:eastAsia="Times New Roman" w:hAnsi="Arial" w:cs="Arial"/>
          <w:sz w:val="20"/>
          <w:szCs w:val="24"/>
        </w:rPr>
        <w:t>tolmaški dan (tolmačenje do vključno 7 ur dnevno)</w:t>
      </w:r>
      <w:r w:rsidR="00846C5F">
        <w:rPr>
          <w:rFonts w:ascii="Arial" w:eastAsia="Times New Roman" w:hAnsi="Arial" w:cs="Arial"/>
          <w:sz w:val="20"/>
          <w:szCs w:val="24"/>
        </w:rPr>
        <w:t>. U</w:t>
      </w:r>
      <w:r w:rsidR="00846C5F" w:rsidRPr="00846C5F">
        <w:rPr>
          <w:rFonts w:ascii="Arial" w:eastAsia="Times New Roman" w:hAnsi="Arial" w:cs="Arial"/>
          <w:sz w:val="20"/>
          <w:szCs w:val="24"/>
        </w:rPr>
        <w:t xml:space="preserve">re tolmačenja ne vključujejo odmora za kosilo. Ure tolmačenja vključujejo odmore, ki so krajši od 45 minut. </w:t>
      </w:r>
    </w:p>
    <w:p w14:paraId="34B3C38D" w14:textId="2BF5D966" w:rsidR="000C032B" w:rsidRDefault="000C032B" w:rsidP="000C032B">
      <w:pPr>
        <w:numPr>
          <w:ilvl w:val="0"/>
          <w:numId w:val="4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</w:rPr>
      </w:pPr>
      <w:r w:rsidRPr="002D7B22">
        <w:rPr>
          <w:rFonts w:ascii="Arial" w:eastAsia="Times New Roman" w:hAnsi="Arial" w:cs="Arial"/>
          <w:b/>
          <w:sz w:val="20"/>
          <w:szCs w:val="24"/>
        </w:rPr>
        <w:lastRenderedPageBreak/>
        <w:t>ponudbena cena ne sme presegati</w:t>
      </w:r>
      <w:r w:rsidRPr="000C032B">
        <w:rPr>
          <w:rFonts w:ascii="Arial" w:eastAsia="Times New Roman" w:hAnsi="Arial" w:cs="Arial"/>
          <w:sz w:val="20"/>
          <w:szCs w:val="24"/>
        </w:rPr>
        <w:t xml:space="preserve"> </w:t>
      </w:r>
      <w:r w:rsidR="00F310C4" w:rsidRPr="002D7B22">
        <w:rPr>
          <w:rFonts w:ascii="Arial" w:eastAsia="Times New Roman" w:hAnsi="Arial" w:cs="Arial"/>
          <w:b/>
          <w:sz w:val="20"/>
          <w:szCs w:val="24"/>
        </w:rPr>
        <w:t xml:space="preserve">najvišje dopustne </w:t>
      </w:r>
      <w:r w:rsidRPr="002D7B22">
        <w:rPr>
          <w:rFonts w:ascii="Arial" w:eastAsia="Times New Roman" w:hAnsi="Arial" w:cs="Arial"/>
          <w:b/>
          <w:sz w:val="20"/>
          <w:szCs w:val="24"/>
        </w:rPr>
        <w:t xml:space="preserve">cene </w:t>
      </w:r>
      <w:r w:rsidR="00F310C4" w:rsidRPr="002D7B22">
        <w:rPr>
          <w:rFonts w:ascii="Arial" w:eastAsia="Times New Roman" w:hAnsi="Arial" w:cs="Arial"/>
          <w:b/>
          <w:sz w:val="20"/>
          <w:szCs w:val="24"/>
        </w:rPr>
        <w:t xml:space="preserve">za tolmaški dan, ki znaša </w:t>
      </w:r>
      <w:r w:rsidRPr="002D7B22">
        <w:rPr>
          <w:rFonts w:ascii="Arial" w:eastAsia="Times New Roman" w:hAnsi="Arial" w:cs="Arial"/>
          <w:b/>
          <w:sz w:val="20"/>
          <w:szCs w:val="24"/>
        </w:rPr>
        <w:t xml:space="preserve">530,00 </w:t>
      </w:r>
      <w:r w:rsidR="00F310C4" w:rsidRPr="002D7B22">
        <w:rPr>
          <w:rFonts w:ascii="Arial" w:eastAsia="Times New Roman" w:hAnsi="Arial" w:cs="Arial"/>
          <w:b/>
          <w:sz w:val="20"/>
          <w:szCs w:val="24"/>
        </w:rPr>
        <w:t>EUR</w:t>
      </w:r>
      <w:r w:rsidR="00F310C4">
        <w:rPr>
          <w:rFonts w:ascii="Arial" w:eastAsia="Times New Roman" w:hAnsi="Arial" w:cs="Arial"/>
          <w:sz w:val="20"/>
          <w:szCs w:val="24"/>
        </w:rPr>
        <w:t xml:space="preserve"> (z DDV);</w:t>
      </w:r>
      <w:r w:rsidR="00846C5F">
        <w:rPr>
          <w:rFonts w:ascii="Arial" w:eastAsia="Times New Roman" w:hAnsi="Arial" w:cs="Arial"/>
          <w:sz w:val="20"/>
          <w:szCs w:val="24"/>
        </w:rPr>
        <w:t xml:space="preserve"> </w:t>
      </w:r>
    </w:p>
    <w:p w14:paraId="6F61B5BC" w14:textId="77777777" w:rsidR="004D7B03" w:rsidRDefault="00BF3F4D" w:rsidP="00647DC8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p</w:t>
      </w:r>
      <w:r w:rsidR="004D7B03" w:rsidRPr="00C93DD5">
        <w:rPr>
          <w:rFonts w:ascii="Arial" w:eastAsia="Times New Roman" w:hAnsi="Arial" w:cs="Arial"/>
          <w:sz w:val="20"/>
          <w:szCs w:val="24"/>
        </w:rPr>
        <w:t xml:space="preserve">onudnik izpolni ponudbeni predračun za </w:t>
      </w:r>
      <w:r w:rsidR="00C72378">
        <w:rPr>
          <w:rFonts w:ascii="Arial" w:eastAsia="Times New Roman" w:hAnsi="Arial" w:cs="Arial"/>
          <w:sz w:val="20"/>
          <w:szCs w:val="24"/>
        </w:rPr>
        <w:t>pod</w:t>
      </w:r>
      <w:r w:rsidR="004D7B03" w:rsidRPr="00C93DD5">
        <w:rPr>
          <w:rFonts w:ascii="Arial" w:eastAsia="Times New Roman" w:hAnsi="Arial" w:cs="Arial"/>
          <w:sz w:val="20"/>
          <w:szCs w:val="24"/>
        </w:rPr>
        <w:t>sklop</w:t>
      </w:r>
      <w:r w:rsidR="00C72378">
        <w:rPr>
          <w:rFonts w:ascii="Arial" w:eastAsia="Times New Roman" w:hAnsi="Arial" w:cs="Arial"/>
          <w:sz w:val="20"/>
          <w:szCs w:val="24"/>
        </w:rPr>
        <w:t>e, na katere se prijavlja. Če bo polje za ceno prazno oziroma bo vpisana cena 0 (nič), bo naročnik štel, da ponudnik tega podsklopa ne ponuja;</w:t>
      </w:r>
    </w:p>
    <w:p w14:paraId="1285F25F" w14:textId="77777777" w:rsidR="004D7B03" w:rsidRPr="00627F76" w:rsidRDefault="00BF3F4D" w:rsidP="00647DC8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p</w:t>
      </w:r>
      <w:r w:rsidR="004D7B03" w:rsidRPr="00C93DD5">
        <w:rPr>
          <w:rFonts w:ascii="Arial" w:eastAsia="Times New Roman" w:hAnsi="Arial" w:cs="Arial"/>
          <w:sz w:val="20"/>
          <w:szCs w:val="24"/>
        </w:rPr>
        <w:t>onudnik</w:t>
      </w:r>
      <w:r>
        <w:rPr>
          <w:rFonts w:ascii="Arial" w:eastAsia="Times New Roman" w:hAnsi="Arial" w:cs="Arial"/>
          <w:sz w:val="20"/>
          <w:szCs w:val="24"/>
        </w:rPr>
        <w:t>, ki je pravna oseba ali oseba, ki opravlja dejavnost,</w:t>
      </w:r>
      <w:r w:rsidR="004D7B03" w:rsidRPr="00C93DD5">
        <w:rPr>
          <w:rFonts w:ascii="Arial" w:eastAsia="Times New Roman" w:hAnsi="Arial" w:cs="Arial"/>
          <w:sz w:val="20"/>
          <w:szCs w:val="24"/>
        </w:rPr>
        <w:t xml:space="preserve"> poda bruto cene</w:t>
      </w:r>
      <w:r>
        <w:rPr>
          <w:rFonts w:ascii="Arial" w:eastAsia="Times New Roman" w:hAnsi="Arial" w:cs="Arial"/>
          <w:sz w:val="20"/>
          <w:szCs w:val="24"/>
        </w:rPr>
        <w:t>, ponudnik, ki je fizična oseba, poda bruto bruto cene za E. M.,</w:t>
      </w:r>
      <w:r w:rsidR="004D7B03" w:rsidRPr="00C93DD5">
        <w:rPr>
          <w:rFonts w:ascii="Arial" w:eastAsia="Times New Roman" w:hAnsi="Arial" w:cs="Arial"/>
          <w:sz w:val="20"/>
          <w:szCs w:val="24"/>
        </w:rPr>
        <w:t xml:space="preserve"> v katerih so vključeni vsi stroški izvajanja storitev (stroški storitev, režijski stroški, materialni stroški, drugi morebitni stroški, morebitni davek na dodano </w:t>
      </w:r>
      <w:r w:rsidR="004D7B03" w:rsidRPr="00627F76">
        <w:rPr>
          <w:rFonts w:ascii="Arial" w:eastAsia="Times New Roman" w:hAnsi="Arial" w:cs="Arial"/>
          <w:sz w:val="20"/>
          <w:szCs w:val="24"/>
        </w:rPr>
        <w:t xml:space="preserve">vrednost, </w:t>
      </w:r>
      <w:r w:rsidR="001E748B">
        <w:rPr>
          <w:rFonts w:ascii="Arial" w:eastAsia="Times New Roman" w:hAnsi="Arial" w:cs="Arial"/>
          <w:sz w:val="20"/>
          <w:szCs w:val="24"/>
        </w:rPr>
        <w:t xml:space="preserve">morebitna obrnjena davčna obveznost, </w:t>
      </w:r>
      <w:r w:rsidR="004D7B03" w:rsidRPr="00627F76">
        <w:rPr>
          <w:rFonts w:ascii="Arial" w:eastAsia="Times New Roman" w:hAnsi="Arial" w:cs="Arial"/>
          <w:sz w:val="20"/>
          <w:szCs w:val="24"/>
        </w:rPr>
        <w:t>morebitna akontacija dohodnine in prispevki od in na obračunan bruto avtorski honorar, morebitni popust t</w:t>
      </w:r>
      <w:r w:rsidRPr="00627F76">
        <w:rPr>
          <w:rFonts w:ascii="Arial" w:eastAsia="Times New Roman" w:hAnsi="Arial" w:cs="Arial"/>
          <w:sz w:val="20"/>
          <w:szCs w:val="24"/>
        </w:rPr>
        <w:t>er ostali nepredvideni stroški);</w:t>
      </w:r>
      <w:r w:rsidR="004D7B03" w:rsidRPr="00627F76">
        <w:rPr>
          <w:rFonts w:ascii="Arial" w:eastAsia="Times New Roman" w:hAnsi="Arial" w:cs="Arial"/>
          <w:sz w:val="20"/>
          <w:szCs w:val="24"/>
        </w:rPr>
        <w:t xml:space="preserve"> </w:t>
      </w:r>
    </w:p>
    <w:p w14:paraId="37AFF0C4" w14:textId="77777777" w:rsidR="004D7B03" w:rsidRPr="00627F76" w:rsidRDefault="004D7B03" w:rsidP="00647DC8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 w:rsidRPr="00627F76">
        <w:rPr>
          <w:rFonts w:ascii="Arial" w:eastAsia="Times New Roman" w:hAnsi="Arial" w:cs="Arial"/>
          <w:i/>
          <w:sz w:val="20"/>
          <w:shd w:val="clear" w:color="auto" w:fill="FFFFFF"/>
          <w:lang w:eastAsia="sl-SI"/>
        </w:rPr>
        <w:t>/upoštevati v primeru ponudnika kot fizične osebe/</w:t>
      </w:r>
      <w:r w:rsid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 xml:space="preserve"> p</w:t>
      </w:r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 xml:space="preserve">onudnik si lahko izračuna bruto bruto ceno na spletni strani: </w:t>
      </w:r>
      <w:hyperlink r:id="rId8" w:history="1">
        <w:r w:rsidRPr="00627F76">
          <w:rPr>
            <w:rFonts w:ascii="Arial" w:eastAsia="Times New Roman" w:hAnsi="Arial" w:cs="Arial"/>
            <w:sz w:val="20"/>
            <w:u w:val="single"/>
            <w:shd w:val="clear" w:color="auto" w:fill="FFFFFF"/>
            <w:lang w:eastAsia="sl-SI"/>
          </w:rPr>
          <w:t>http://www.zvezarfr.si/pripom</w:t>
        </w:r>
        <w:bookmarkStart w:id="2" w:name="_GoBack"/>
        <w:bookmarkEnd w:id="2"/>
        <w:r w:rsidRPr="00627F76">
          <w:rPr>
            <w:rFonts w:ascii="Arial" w:eastAsia="Times New Roman" w:hAnsi="Arial" w:cs="Arial"/>
            <w:sz w:val="20"/>
            <w:u w:val="single"/>
            <w:shd w:val="clear" w:color="auto" w:fill="FFFFFF"/>
            <w:lang w:eastAsia="sl-SI"/>
          </w:rPr>
          <w:t>ocki/izracuni/avtorski-honorar</w:t>
        </w:r>
      </w:hyperlink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 xml:space="preserve">. Bruto bruto cena je  strošek izplačevalca. Navedeno pomeni, da bo izplačilo izbranemu ponudniku – izvajalcu nižje kot je podana bruto bruto cena, če bo moral naročnik odvesti prispevke pokojninskega zavarovanja, v primeru da izbrani ponudnik – izvajalec ne bo pokojninsko zavarovan.  </w:t>
      </w:r>
    </w:p>
    <w:p w14:paraId="73B46944" w14:textId="77777777" w:rsidR="004D7B03" w:rsidRDefault="004D7B03" w:rsidP="00647DC8">
      <w:pPr>
        <w:spacing w:after="0" w:line="260" w:lineRule="atLeast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6B373C47" w14:textId="77777777" w:rsidR="00D957E8" w:rsidRPr="00C93DD5" w:rsidRDefault="00D957E8" w:rsidP="00647DC8">
      <w:pPr>
        <w:spacing w:after="0" w:line="260" w:lineRule="atLeast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41106342" w14:textId="77777777" w:rsidR="004D7B03" w:rsidRPr="00C93DD5" w:rsidRDefault="004D7B03" w:rsidP="00647DC8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C93DD5">
        <w:rPr>
          <w:rFonts w:ascii="Arial" w:eastAsia="Times New Roman" w:hAnsi="Arial" w:cs="Arial"/>
          <w:bCs/>
          <w:sz w:val="20"/>
          <w:szCs w:val="20"/>
          <w:lang w:eastAsia="sl-SI"/>
        </w:rPr>
        <w:t>Ponudnik označi, na kakšen način je oblikoval cene v tem obrazcu ponudbenega predračuna po Zakonu o davku na dodano</w:t>
      </w:r>
      <w:r w:rsidR="000200B1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vrednost in Zakonu o dohodnini</w:t>
      </w:r>
      <w:r w:rsidRPr="00C93DD5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</w:t>
      </w:r>
      <w:r w:rsidR="000200B1" w:rsidRPr="002D7B22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/</w:t>
      </w:r>
      <w:r w:rsidRPr="000200B1">
        <w:rPr>
          <w:rFonts w:ascii="Arial" w:eastAsia="Times New Roman" w:hAnsi="Arial" w:cs="Arial"/>
          <w:bCs/>
          <w:i/>
          <w:sz w:val="20"/>
          <w:szCs w:val="20"/>
        </w:rPr>
        <w:t xml:space="preserve">obkrožiti </w:t>
      </w:r>
      <w:r w:rsidR="000200B1">
        <w:rPr>
          <w:rFonts w:ascii="Arial" w:eastAsia="Times New Roman" w:hAnsi="Arial" w:cs="Arial"/>
          <w:bCs/>
          <w:i/>
          <w:sz w:val="20"/>
          <w:szCs w:val="20"/>
        </w:rPr>
        <w:t xml:space="preserve">oziroma odebeliti </w:t>
      </w:r>
      <w:r w:rsidRPr="000200B1">
        <w:rPr>
          <w:rFonts w:ascii="Arial" w:eastAsia="Times New Roman" w:hAnsi="Arial" w:cs="Arial"/>
          <w:bCs/>
          <w:i/>
          <w:sz w:val="20"/>
          <w:szCs w:val="20"/>
        </w:rPr>
        <w:t>ustrezno</w:t>
      </w:r>
      <w:r w:rsidR="000200B1" w:rsidRPr="002D7B22">
        <w:rPr>
          <w:rFonts w:ascii="Arial" w:eastAsia="Times New Roman" w:hAnsi="Arial" w:cs="Arial"/>
          <w:bCs/>
          <w:i/>
          <w:sz w:val="20"/>
          <w:szCs w:val="20"/>
        </w:rPr>
        <w:t>/</w:t>
      </w:r>
      <w:r w:rsidRPr="00C93DD5">
        <w:rPr>
          <w:rFonts w:ascii="Arial" w:eastAsia="Times New Roman" w:hAnsi="Arial" w:cs="Arial"/>
          <w:bCs/>
          <w:sz w:val="20"/>
          <w:szCs w:val="20"/>
        </w:rPr>
        <w:t>:</w:t>
      </w:r>
    </w:p>
    <w:p w14:paraId="2CBCB15F" w14:textId="77777777" w:rsidR="004D7B03" w:rsidRPr="00C93DD5" w:rsidRDefault="004D7B03" w:rsidP="00647DC8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5DED4D8C" w14:textId="77777777" w:rsidR="004D7B03" w:rsidRPr="00160D27" w:rsidRDefault="00160D27" w:rsidP="00647DC8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60D27">
        <w:rPr>
          <w:rFonts w:ascii="Arial" w:eastAsia="Times New Roman" w:hAnsi="Arial" w:cs="Arial"/>
          <w:sz w:val="20"/>
          <w:szCs w:val="20"/>
          <w:lang w:eastAsia="sl-SI"/>
        </w:rPr>
        <w:t>a)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smo zavezanec za DDV </w:t>
      </w:r>
      <w:r>
        <w:rPr>
          <w:rFonts w:ascii="Arial" w:eastAsia="Times New Roman" w:hAnsi="Arial" w:cs="Arial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b) </w:t>
      </w:r>
      <w:r w:rsidR="004D7B03" w:rsidRPr="00160D27">
        <w:rPr>
          <w:rFonts w:ascii="Arial" w:eastAsia="Times New Roman" w:hAnsi="Arial" w:cs="Arial"/>
          <w:sz w:val="20"/>
          <w:szCs w:val="20"/>
          <w:lang w:eastAsia="sl-SI"/>
        </w:rPr>
        <w:t>nismo zavezanec za DDV</w:t>
      </w:r>
    </w:p>
    <w:bookmarkEnd w:id="1"/>
    <w:p w14:paraId="73C4CB00" w14:textId="77777777" w:rsidR="00D60526" w:rsidRDefault="00D60526" w:rsidP="00647DC8">
      <w:pPr>
        <w:spacing w:after="0" w:line="260" w:lineRule="atLeast"/>
        <w:rPr>
          <w:rFonts w:ascii="Arial" w:eastAsia="Times New Roman" w:hAnsi="Arial" w:cs="Arial"/>
          <w:bCs/>
          <w:sz w:val="20"/>
          <w:szCs w:val="20"/>
        </w:rPr>
      </w:pPr>
    </w:p>
    <w:p w14:paraId="5FACA25A" w14:textId="77777777" w:rsidR="004147CF" w:rsidRDefault="004147CF" w:rsidP="004D7B03">
      <w:pPr>
        <w:spacing w:after="0" w:line="260" w:lineRule="exact"/>
        <w:rPr>
          <w:rFonts w:ascii="Arial" w:eastAsia="Times New Roman" w:hAnsi="Arial" w:cs="Arial"/>
          <w:bCs/>
          <w:sz w:val="20"/>
          <w:szCs w:val="20"/>
        </w:rPr>
      </w:pPr>
    </w:p>
    <w:p w14:paraId="7CDD5180" w14:textId="77777777" w:rsidR="00160D27" w:rsidRDefault="00160D27" w:rsidP="004D7B03">
      <w:pPr>
        <w:spacing w:after="0" w:line="260" w:lineRule="exact"/>
        <w:rPr>
          <w:rFonts w:ascii="Arial" w:eastAsia="Times New Roman" w:hAnsi="Arial" w:cs="Arial"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147CF" w:rsidRPr="004147CF" w14:paraId="7E0F0BAE" w14:textId="77777777" w:rsidTr="00736E2C">
        <w:tc>
          <w:tcPr>
            <w:tcW w:w="4261" w:type="dxa"/>
          </w:tcPr>
          <w:p w14:paraId="518C908A" w14:textId="77777777"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261" w:type="dxa"/>
          </w:tcPr>
          <w:p w14:paraId="1891CD7C" w14:textId="77777777"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Podpis in žig</w:t>
            </w:r>
            <w:r>
              <w:rPr>
                <w:rStyle w:val="Sprotnaopomba-sklic"/>
                <w:rFonts w:ascii="Arial" w:eastAsia="Times New Roman" w:hAnsi="Arial" w:cs="Arial"/>
                <w:bCs/>
                <w:sz w:val="20"/>
                <w:szCs w:val="20"/>
              </w:rPr>
              <w:footnoteReference w:id="1"/>
            </w: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:</w:t>
            </w:r>
          </w:p>
          <w:p w14:paraId="2C84CF3C" w14:textId="77777777"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4147CF" w:rsidRPr="004147CF" w14:paraId="628F59F0" w14:textId="77777777" w:rsidTr="00736E2C">
        <w:tc>
          <w:tcPr>
            <w:tcW w:w="4261" w:type="dxa"/>
          </w:tcPr>
          <w:p w14:paraId="22401F14" w14:textId="77777777"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sl-SI"/>
              </w:rPr>
            </w:pP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14:paraId="10F50854" w14:textId="77777777"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val="it-IT" w:eastAsia="sl-SI"/>
              </w:rPr>
            </w:pP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val="it-IT" w:eastAsia="sl-SI"/>
              </w:rPr>
              <w:t>_______________________________</w:t>
            </w:r>
          </w:p>
          <w:p w14:paraId="234D2BA0" w14:textId="77777777"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val="it-IT" w:eastAsia="sl-SI"/>
              </w:rPr>
            </w:pPr>
          </w:p>
        </w:tc>
      </w:tr>
    </w:tbl>
    <w:p w14:paraId="307A2A99" w14:textId="77777777" w:rsidR="00160D27" w:rsidRPr="00C93DD5" w:rsidRDefault="00160D27" w:rsidP="00160D27">
      <w:pPr>
        <w:spacing w:after="0" w:line="360" w:lineRule="auto"/>
        <w:rPr>
          <w:rFonts w:ascii="Arial" w:eastAsia="Times New Roman" w:hAnsi="Arial" w:cs="Arial"/>
          <w:bCs/>
          <w:sz w:val="20"/>
          <w:szCs w:val="20"/>
        </w:rPr>
      </w:pPr>
    </w:p>
    <w:sectPr w:rsidR="00160D27" w:rsidRPr="00C93DD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E3EC7" w14:textId="77777777" w:rsidR="005730F8" w:rsidRDefault="005730F8" w:rsidP="005730F8">
      <w:pPr>
        <w:spacing w:after="0" w:line="240" w:lineRule="auto"/>
      </w:pPr>
      <w:r>
        <w:separator/>
      </w:r>
    </w:p>
  </w:endnote>
  <w:endnote w:type="continuationSeparator" w:id="0">
    <w:p w14:paraId="0AEDA94B" w14:textId="77777777" w:rsidR="005730F8" w:rsidRDefault="005730F8" w:rsidP="0057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C10453" w14:textId="77777777" w:rsidR="005730F8" w:rsidRDefault="005730F8" w:rsidP="005730F8">
      <w:pPr>
        <w:spacing w:after="0" w:line="240" w:lineRule="auto"/>
      </w:pPr>
      <w:r>
        <w:separator/>
      </w:r>
    </w:p>
  </w:footnote>
  <w:footnote w:type="continuationSeparator" w:id="0">
    <w:p w14:paraId="2B398E1B" w14:textId="77777777" w:rsidR="005730F8" w:rsidRDefault="005730F8" w:rsidP="005730F8">
      <w:pPr>
        <w:spacing w:after="0" w:line="240" w:lineRule="auto"/>
      </w:pPr>
      <w:r>
        <w:continuationSeparator/>
      </w:r>
    </w:p>
  </w:footnote>
  <w:footnote w:id="1">
    <w:p w14:paraId="25BADA63" w14:textId="77777777" w:rsidR="004147CF" w:rsidRPr="005730F8" w:rsidRDefault="004147CF" w:rsidP="004147CF">
      <w:pPr>
        <w:pStyle w:val="Sprotnaopomba-besedilo"/>
        <w:rPr>
          <w:rFonts w:ascii="Arial" w:hAnsi="Arial" w:cs="Arial"/>
          <w:sz w:val="18"/>
          <w:szCs w:val="18"/>
        </w:rPr>
      </w:pPr>
      <w:r w:rsidRPr="005730F8">
        <w:rPr>
          <w:rStyle w:val="Sprotnaopomba-sklic"/>
          <w:rFonts w:ascii="Arial" w:hAnsi="Arial" w:cs="Arial"/>
          <w:sz w:val="18"/>
          <w:szCs w:val="18"/>
        </w:rPr>
        <w:footnoteRef/>
      </w:r>
      <w:r w:rsidRPr="005730F8">
        <w:rPr>
          <w:rFonts w:ascii="Arial" w:hAnsi="Arial" w:cs="Arial"/>
          <w:sz w:val="18"/>
          <w:szCs w:val="18"/>
        </w:rPr>
        <w:t xml:space="preserve"> Ponudbeni predračun je lahko izpolnjen in podpisan elektronsko.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3C719" w14:textId="77777777" w:rsidR="00B62B04" w:rsidRDefault="00B62B04" w:rsidP="00B62B04">
    <w:pPr>
      <w:pStyle w:val="Glava"/>
      <w:jc w:val="right"/>
    </w:pPr>
    <w:r>
      <w:t>Obrazec</w:t>
    </w:r>
    <w:r w:rsidR="009969DC">
      <w:t xml:space="preserve"> št.</w:t>
    </w:r>
    <w:r>
      <w:t xml:space="preserve"> </w:t>
    </w:r>
    <w:r w:rsidR="009969DC"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D104A"/>
    <w:multiLevelType w:val="hybridMultilevel"/>
    <w:tmpl w:val="411A0C84"/>
    <w:lvl w:ilvl="0" w:tplc="5684846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C10EB1"/>
    <w:multiLevelType w:val="hybridMultilevel"/>
    <w:tmpl w:val="5CA8359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83EA4"/>
    <w:multiLevelType w:val="hybridMultilevel"/>
    <w:tmpl w:val="A32087C4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F1534C"/>
    <w:multiLevelType w:val="hybridMultilevel"/>
    <w:tmpl w:val="1B04C35E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B207A"/>
    <w:multiLevelType w:val="hybridMultilevel"/>
    <w:tmpl w:val="D840BB0A"/>
    <w:lvl w:ilvl="0" w:tplc="26283516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526"/>
    <w:rsid w:val="000200B1"/>
    <w:rsid w:val="00076A03"/>
    <w:rsid w:val="000C032B"/>
    <w:rsid w:val="00142F21"/>
    <w:rsid w:val="00160D27"/>
    <w:rsid w:val="001E748B"/>
    <w:rsid w:val="001F4E8F"/>
    <w:rsid w:val="002D7B22"/>
    <w:rsid w:val="00403584"/>
    <w:rsid w:val="004147CF"/>
    <w:rsid w:val="0044794D"/>
    <w:rsid w:val="00484868"/>
    <w:rsid w:val="004D7B03"/>
    <w:rsid w:val="005730F8"/>
    <w:rsid w:val="00597A55"/>
    <w:rsid w:val="00627F76"/>
    <w:rsid w:val="00647DC8"/>
    <w:rsid w:val="006A0487"/>
    <w:rsid w:val="006A5B92"/>
    <w:rsid w:val="006B10CA"/>
    <w:rsid w:val="0073487E"/>
    <w:rsid w:val="007C706F"/>
    <w:rsid w:val="007E3215"/>
    <w:rsid w:val="007E4883"/>
    <w:rsid w:val="00846C5F"/>
    <w:rsid w:val="00873CCD"/>
    <w:rsid w:val="008C5DA4"/>
    <w:rsid w:val="008D730E"/>
    <w:rsid w:val="00983B91"/>
    <w:rsid w:val="009969DC"/>
    <w:rsid w:val="00AC5A0B"/>
    <w:rsid w:val="00B62B04"/>
    <w:rsid w:val="00BD36DE"/>
    <w:rsid w:val="00BF21CD"/>
    <w:rsid w:val="00BF3F4D"/>
    <w:rsid w:val="00BF61E6"/>
    <w:rsid w:val="00C26545"/>
    <w:rsid w:val="00C72378"/>
    <w:rsid w:val="00C93DD5"/>
    <w:rsid w:val="00D60526"/>
    <w:rsid w:val="00D957E8"/>
    <w:rsid w:val="00DE0BFA"/>
    <w:rsid w:val="00E10E38"/>
    <w:rsid w:val="00F310C4"/>
    <w:rsid w:val="00F31853"/>
    <w:rsid w:val="00FC379E"/>
    <w:rsid w:val="00FD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4ABC"/>
  <w15:chartTrackingRefBased/>
  <w15:docId w15:val="{D03F42BD-8047-45D7-871A-31B45318C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60D27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730F8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730F8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5730F8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B62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62B04"/>
  </w:style>
  <w:style w:type="paragraph" w:styleId="Noga">
    <w:name w:val="footer"/>
    <w:basedOn w:val="Navaden"/>
    <w:link w:val="NogaZnak"/>
    <w:uiPriority w:val="99"/>
    <w:unhideWhenUsed/>
    <w:rsid w:val="00B62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62B04"/>
  </w:style>
  <w:style w:type="character" w:styleId="Pripombasklic">
    <w:name w:val="annotation reference"/>
    <w:basedOn w:val="Privzetapisavaodstavka"/>
    <w:uiPriority w:val="99"/>
    <w:semiHidden/>
    <w:unhideWhenUsed/>
    <w:rsid w:val="00873CC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73CC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73CC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3CC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3CCD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73C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73C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vezarfr.si/pripomocki/izracuni/avtorski-hono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205CFF5-41F9-418F-9E98-CD98EBCF2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POLUTNIK Petra</dc:creator>
  <cp:keywords/>
  <dc:description/>
  <cp:lastModifiedBy>Dragana Stojmenović</cp:lastModifiedBy>
  <cp:revision>8</cp:revision>
  <cp:lastPrinted>2022-06-14T08:01:00Z</cp:lastPrinted>
  <dcterms:created xsi:type="dcterms:W3CDTF">2022-11-03T15:35:00Z</dcterms:created>
  <dcterms:modified xsi:type="dcterms:W3CDTF">2022-11-08T08:12:00Z</dcterms:modified>
</cp:coreProperties>
</file>