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6C550245"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5125AF19"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760AEC">
        <w:rPr>
          <w:b/>
          <w:sz w:val="32"/>
          <w:szCs w:val="32"/>
        </w:rPr>
        <w:t>1</w:t>
      </w:r>
      <w:r w:rsidRPr="002027CA">
        <w:rPr>
          <w:b/>
          <w:sz w:val="32"/>
          <w:szCs w:val="32"/>
        </w:rPr>
        <w:t>-</w:t>
      </w:r>
      <w:r>
        <w:rPr>
          <w:b/>
          <w:sz w:val="32"/>
          <w:szCs w:val="32"/>
        </w:rPr>
        <w:t>B</w:t>
      </w:r>
      <w:r w:rsidRPr="002027CA">
        <w:rPr>
          <w:b/>
          <w:sz w:val="32"/>
          <w:szCs w:val="32"/>
        </w:rPr>
        <w:t>/202</w:t>
      </w:r>
      <w:r w:rsidR="00760AEC">
        <w:rPr>
          <w:b/>
          <w:sz w:val="32"/>
          <w:szCs w:val="32"/>
        </w:rPr>
        <w:t>3</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7A066DAF"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OBDOBJE </w:t>
      </w:r>
      <w:r w:rsidR="005A55A5">
        <w:rPr>
          <w:b/>
          <w:bCs/>
          <w:color w:val="000000" w:themeColor="text1"/>
          <w:sz w:val="36"/>
          <w:szCs w:val="36"/>
        </w:rPr>
        <w:t>ŠESTIH MESECEV</w:t>
      </w:r>
      <w:r w:rsidRPr="00AD7E17">
        <w:rPr>
          <w:b/>
          <w:bCs/>
          <w:color w:val="000000" w:themeColor="text1"/>
          <w:sz w:val="36"/>
          <w:szCs w:val="36"/>
        </w:rPr>
        <w:t xml:space="preserve"> (</w:t>
      </w:r>
      <w:r w:rsidR="005A55A5">
        <w:rPr>
          <w:b/>
          <w:bCs/>
          <w:color w:val="000000" w:themeColor="text1"/>
          <w:sz w:val="36"/>
          <w:szCs w:val="36"/>
        </w:rPr>
        <w:t>1.</w:t>
      </w:r>
      <w:r w:rsidR="00760AEC">
        <w:rPr>
          <w:b/>
          <w:bCs/>
          <w:color w:val="000000" w:themeColor="text1"/>
          <w:sz w:val="36"/>
          <w:szCs w:val="36"/>
        </w:rPr>
        <w:t>7</w:t>
      </w:r>
      <w:r w:rsidR="005A55A5">
        <w:rPr>
          <w:b/>
          <w:bCs/>
          <w:color w:val="000000" w:themeColor="text1"/>
          <w:sz w:val="36"/>
          <w:szCs w:val="36"/>
        </w:rPr>
        <w:t>.2023-3</w:t>
      </w:r>
      <w:r w:rsidR="00760AEC">
        <w:rPr>
          <w:b/>
          <w:bCs/>
          <w:color w:val="000000" w:themeColor="text1"/>
          <w:sz w:val="36"/>
          <w:szCs w:val="36"/>
        </w:rPr>
        <w:t>1.12</w:t>
      </w:r>
      <w:r w:rsidR="005A55A5">
        <w:rPr>
          <w:b/>
          <w:bCs/>
          <w:color w:val="000000" w:themeColor="text1"/>
          <w:sz w:val="36"/>
          <w:szCs w:val="36"/>
        </w:rPr>
        <w:t>.2023</w:t>
      </w:r>
      <w:r w:rsidRPr="00AD7E17">
        <w:rPr>
          <w:b/>
          <w:bCs/>
          <w:color w:val="000000" w:themeColor="text1"/>
          <w:sz w:val="36"/>
          <w:szCs w:val="36"/>
        </w:rPr>
        <w:t>)</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21E91D36"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w:t>
      </w:r>
      <w:r w:rsidR="005A55A5">
        <w:t xml:space="preserve"> </w:t>
      </w:r>
      <w:r w:rsidR="00760AEC">
        <w:t>FEBRUAR 2023</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04342B84" w14:textId="6694FD85"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659DA" w:rsidRPr="00BC02EF">
        <w:rPr>
          <w:rFonts w:ascii="Arial" w:hAnsi="Arial" w:cs="Arial"/>
          <w:b/>
          <w:bCs/>
          <w:sz w:val="21"/>
          <w:szCs w:val="21"/>
        </w:rPr>
        <w:t>NO PODJETJE LOGATEC d.o.o., Tržaška 27, 1370 Logatec</w:t>
      </w:r>
      <w:r w:rsidR="00CB60FE">
        <w:rPr>
          <w:rFonts w:ascii="Arial" w:hAnsi="Arial" w:cs="Arial"/>
          <w:b/>
          <w:bCs/>
          <w:sz w:val="21"/>
          <w:szCs w:val="21"/>
        </w:rPr>
        <w:t xml:space="preserve"> (kontaktna oseba naročnika: Marijana Kunc, </w:t>
      </w:r>
      <w:hyperlink r:id="rId14" w:history="1">
        <w:r w:rsidR="00CB60FE" w:rsidRPr="007556FF">
          <w:rPr>
            <w:rStyle w:val="Hiperpovezava"/>
            <w:rFonts w:ascii="Arial" w:hAnsi="Arial" w:cs="Arial"/>
            <w:b/>
            <w:bCs/>
            <w:sz w:val="21"/>
            <w:szCs w:val="21"/>
          </w:rPr>
          <w:t>marijana.kunc@kp-logatec.si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5"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6"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7"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6185BB9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w:t>
      </w:r>
      <w:proofErr w:type="spellStart"/>
      <w:r w:rsidR="006B583C" w:rsidRPr="00BC02EF">
        <w:rPr>
          <w:rFonts w:ascii="Arial" w:hAnsi="Arial" w:cs="Arial"/>
          <w:b/>
          <w:bCs/>
          <w:sz w:val="21"/>
          <w:szCs w:val="21"/>
        </w:rPr>
        <w:t>Tojnice</w:t>
      </w:r>
      <w:proofErr w:type="spellEnd"/>
      <w:r w:rsidR="006B583C" w:rsidRPr="00BC02EF">
        <w:rPr>
          <w:rFonts w:ascii="Arial" w:hAnsi="Arial" w:cs="Arial"/>
          <w:b/>
          <w:bCs/>
          <w:sz w:val="21"/>
          <w:szCs w:val="21"/>
        </w:rPr>
        <w:t xml:space="preserve"> 40, 1360 Vrhnika </w:t>
      </w:r>
      <w:r w:rsidR="00A95E42">
        <w:rPr>
          <w:rFonts w:ascii="Arial" w:hAnsi="Arial" w:cs="Arial"/>
          <w:b/>
          <w:bCs/>
          <w:sz w:val="21"/>
          <w:szCs w:val="21"/>
        </w:rPr>
        <w:t xml:space="preserve">(kontaktna oseba naročnika: </w:t>
      </w:r>
      <w:r w:rsidR="00760AEC">
        <w:rPr>
          <w:rFonts w:ascii="Arial" w:hAnsi="Arial" w:cs="Arial"/>
          <w:b/>
          <w:bCs/>
          <w:sz w:val="21"/>
          <w:szCs w:val="21"/>
        </w:rPr>
        <w:t xml:space="preserve">Primož Jurca, </w:t>
      </w:r>
      <w:hyperlink r:id="rId18" w:history="1">
        <w:r w:rsidR="00760AEC" w:rsidRPr="00A93C63">
          <w:rPr>
            <w:rStyle w:val="Hiperpovezava"/>
            <w:rFonts w:ascii="Arial" w:hAnsi="Arial" w:cs="Arial"/>
            <w:b/>
            <w:bCs/>
            <w:sz w:val="21"/>
            <w:szCs w:val="21"/>
          </w:rPr>
          <w:t>primoz.jurca@kpv.si</w:t>
        </w:r>
      </w:hyperlink>
      <w:r w:rsidR="00760AEC">
        <w:rPr>
          <w:rFonts w:ascii="Arial" w:hAnsi="Arial" w:cs="Arial"/>
          <w:b/>
          <w:bCs/>
          <w:sz w:val="21"/>
          <w:szCs w:val="21"/>
        </w:rPr>
        <w:t xml:space="preserve"> </w:t>
      </w:r>
      <w:r w:rsidR="00A95E42">
        <w:rPr>
          <w:rFonts w:ascii="Arial" w:hAnsi="Arial" w:cs="Arial"/>
          <w:b/>
          <w:bCs/>
          <w:sz w:val="21"/>
          <w:szCs w:val="21"/>
        </w:rPr>
        <w:t>)</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9"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20"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1"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2"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2B492641" w14:textId="20A67BE9"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3"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0D876E01" w14:textId="400FB9D8" w:rsidR="00176785" w:rsidRDefault="00176785"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KOMUNALA TREB</w:t>
      </w:r>
      <w:r w:rsidR="00447807" w:rsidRPr="00BC02EF">
        <w:rPr>
          <w:rFonts w:ascii="Arial" w:hAnsi="Arial" w:cs="Arial"/>
          <w:b/>
          <w:bCs/>
          <w:sz w:val="21"/>
          <w:szCs w:val="21"/>
        </w:rPr>
        <w:t>NJE d.o.o., Primštal 30, 8210 Trebnje</w:t>
      </w:r>
      <w:r w:rsidR="00FE3CAC">
        <w:rPr>
          <w:rFonts w:ascii="Arial" w:hAnsi="Arial" w:cs="Arial"/>
          <w:b/>
          <w:bCs/>
          <w:sz w:val="21"/>
          <w:szCs w:val="21"/>
        </w:rPr>
        <w:t xml:space="preserve"> (kontaktna oseba naročnika:</w:t>
      </w:r>
      <w:r w:rsidR="007A5627">
        <w:rPr>
          <w:rFonts w:ascii="Arial" w:hAnsi="Arial" w:cs="Arial"/>
          <w:b/>
          <w:bCs/>
          <w:sz w:val="21"/>
          <w:szCs w:val="21"/>
        </w:rPr>
        <w:t xml:space="preserve"> Iztok Zupančič,</w:t>
      </w:r>
      <w:r w:rsidR="00FE3CAC">
        <w:rPr>
          <w:rFonts w:ascii="Arial" w:hAnsi="Arial" w:cs="Arial"/>
          <w:b/>
          <w:bCs/>
          <w:sz w:val="21"/>
          <w:szCs w:val="21"/>
        </w:rPr>
        <w:t xml:space="preserve"> </w:t>
      </w:r>
      <w:hyperlink r:id="rId24" w:history="1">
        <w:r w:rsidR="007A5627" w:rsidRPr="007556FF">
          <w:rPr>
            <w:rStyle w:val="Hiperpovezava"/>
            <w:rFonts w:ascii="Arial" w:hAnsi="Arial" w:cs="Arial"/>
            <w:b/>
            <w:bCs/>
            <w:sz w:val="21"/>
            <w:szCs w:val="21"/>
          </w:rPr>
          <w:t>iztok.zupančič@komunala-trebnje.si</w:t>
        </w:r>
      </w:hyperlink>
      <w:r w:rsidR="007A5627">
        <w:rPr>
          <w:rFonts w:ascii="Arial" w:hAnsi="Arial" w:cs="Arial"/>
          <w:b/>
          <w:bCs/>
          <w:sz w:val="21"/>
          <w:szCs w:val="21"/>
        </w:rPr>
        <w:t xml:space="preserve"> )</w:t>
      </w:r>
      <w:r w:rsidR="00FE3CAC">
        <w:rPr>
          <w:rFonts w:ascii="Arial" w:hAnsi="Arial" w:cs="Arial"/>
          <w:b/>
          <w:bCs/>
          <w:sz w:val="21"/>
          <w:szCs w:val="21"/>
        </w:rPr>
        <w:t xml:space="preserve"> </w:t>
      </w:r>
    </w:p>
    <w:p w14:paraId="36597494" w14:textId="2B9D165E" w:rsidR="0097410D" w:rsidRPr="0097410D" w:rsidRDefault="0097410D" w:rsidP="0097410D">
      <w:pPr>
        <w:suppressAutoHyphens w:val="0"/>
        <w:autoSpaceDN/>
        <w:spacing w:line="260" w:lineRule="atLeast"/>
        <w:jc w:val="both"/>
        <w:textAlignment w:val="auto"/>
        <w:rPr>
          <w:b/>
          <w:bCs/>
          <w:sz w:val="21"/>
          <w:szCs w:val="21"/>
        </w:rPr>
      </w:pPr>
    </w:p>
    <w:p w14:paraId="446FD6D6" w14:textId="5B5C4950" w:rsidR="0097410D" w:rsidRPr="0097410D"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97410D">
        <w:rPr>
          <w:rFonts w:ascii="Arial" w:hAnsi="Arial" w:cs="Arial"/>
          <w:b/>
          <w:bCs/>
          <w:sz w:val="21"/>
          <w:szCs w:val="21"/>
        </w:rPr>
        <w:t xml:space="preserve">KOMUNALA TRŽIČ d.o.o., Pristava, Mlaka 6, 4290 Tržič (kontaktna oseba naročnika: Jana Čebašek, </w:t>
      </w:r>
      <w:hyperlink r:id="rId25" w:history="1">
        <w:r w:rsidRPr="0097410D">
          <w:rPr>
            <w:rStyle w:val="Hiperpovezava"/>
            <w:rFonts w:ascii="Arial" w:hAnsi="Arial" w:cs="Arial"/>
            <w:b/>
            <w:bCs/>
            <w:sz w:val="21"/>
            <w:szCs w:val="21"/>
          </w:rPr>
          <w:t>jana.cebasek@komunala-trzic.si</w:t>
        </w:r>
      </w:hyperlink>
      <w:r w:rsidRPr="0097410D">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xml:space="preserve">, </w:t>
      </w:r>
      <w:r w:rsidR="004A022E">
        <w:rPr>
          <w:rFonts w:eastAsia="Calibri" w:cs="Times New Roman"/>
          <w:sz w:val="21"/>
          <w:szCs w:val="21"/>
          <w:lang w:eastAsia="en-US"/>
        </w:rPr>
        <w:lastRenderedPageBreak/>
        <w:t>e</w:t>
      </w:r>
      <w:r w:rsidR="004A022E" w:rsidRPr="0087213F">
        <w:rPr>
          <w:rFonts w:eastAsia="Calibri" w:cs="Times New Roman"/>
          <w:sz w:val="21"/>
          <w:szCs w:val="21"/>
          <w:lang w:eastAsia="en-US"/>
        </w:rPr>
        <w:t xml:space="preserve">lektronski naslov: </w:t>
      </w:r>
      <w:hyperlink r:id="rId26"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7"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OZNAKA IN PREDMET JAVNEGA NAROČILA</w:t>
      </w:r>
      <w:bookmarkEnd w:id="5"/>
      <w:bookmarkEnd w:id="6"/>
      <w:bookmarkEnd w:id="7"/>
      <w:bookmarkEnd w:id="8"/>
    </w:p>
    <w:p w14:paraId="3FFDC18C" w14:textId="0EF03A18"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9137E7">
        <w:rPr>
          <w:rFonts w:eastAsia="Calibri" w:cs="Times New Roman"/>
          <w:b/>
          <w:sz w:val="21"/>
          <w:szCs w:val="21"/>
          <w:lang w:eastAsia="en-US"/>
        </w:rPr>
        <w:t>1</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9137E7">
        <w:rPr>
          <w:rFonts w:eastAsia="Calibri" w:cs="Times New Roman"/>
          <w:b/>
          <w:sz w:val="21"/>
          <w:szCs w:val="21"/>
          <w:lang w:eastAsia="en-US"/>
        </w:rPr>
        <w:t>3</w:t>
      </w:r>
    </w:p>
    <w:p w14:paraId="04F6F1C7" w14:textId="77777777" w:rsidR="000C0138" w:rsidRPr="0087213F" w:rsidRDefault="000C0138" w:rsidP="000C0138">
      <w:pPr>
        <w:jc w:val="both"/>
        <w:rPr>
          <w:rFonts w:eastAsia="Calibri" w:cs="Times New Roman"/>
          <w:sz w:val="21"/>
          <w:szCs w:val="21"/>
          <w:lang w:eastAsia="en-US"/>
        </w:rPr>
      </w:pPr>
    </w:p>
    <w:p w14:paraId="45AD6382" w14:textId="6E5CACE4" w:rsidR="00D42217" w:rsidRDefault="00652C5C" w:rsidP="000C198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A53BA6">
        <w:rPr>
          <w:rFonts w:eastAsia="Calibri" w:cs="Times New Roman"/>
          <w:sz w:val="21"/>
          <w:szCs w:val="21"/>
          <w:lang w:eastAsia="en-US"/>
        </w:rPr>
        <w:t xml:space="preserve">dobava </w:t>
      </w:r>
      <w:r w:rsidR="000C198C" w:rsidRPr="000C198C">
        <w:rPr>
          <w:rFonts w:eastAsia="Calibri" w:cs="Times New Roman"/>
          <w:sz w:val="21"/>
          <w:szCs w:val="21"/>
          <w:lang w:eastAsia="en-US"/>
        </w:rPr>
        <w:t xml:space="preserve">električne energije </w:t>
      </w:r>
      <w:r w:rsidR="005A55A5">
        <w:rPr>
          <w:rFonts w:eastAsia="Calibri" w:cs="Times New Roman"/>
          <w:sz w:val="21"/>
          <w:szCs w:val="21"/>
          <w:lang w:eastAsia="en-US"/>
        </w:rPr>
        <w:t>za obdobje 6 mesecev, od 1.</w:t>
      </w:r>
      <w:r w:rsidR="009137E7">
        <w:rPr>
          <w:rFonts w:eastAsia="Calibri" w:cs="Times New Roman"/>
          <w:sz w:val="21"/>
          <w:szCs w:val="21"/>
          <w:lang w:eastAsia="en-US"/>
        </w:rPr>
        <w:t>7</w:t>
      </w:r>
      <w:r w:rsidR="005A55A5">
        <w:rPr>
          <w:rFonts w:eastAsia="Calibri" w:cs="Times New Roman"/>
          <w:sz w:val="21"/>
          <w:szCs w:val="21"/>
          <w:lang w:eastAsia="en-US"/>
        </w:rPr>
        <w:t>.2023 do 3</w:t>
      </w:r>
      <w:r w:rsidR="009137E7">
        <w:rPr>
          <w:rFonts w:eastAsia="Calibri" w:cs="Times New Roman"/>
          <w:sz w:val="21"/>
          <w:szCs w:val="21"/>
          <w:lang w:eastAsia="en-US"/>
        </w:rPr>
        <w:t>1.12</w:t>
      </w:r>
      <w:r w:rsidR="005A55A5">
        <w:rPr>
          <w:rFonts w:eastAsia="Calibri" w:cs="Times New Roman"/>
          <w:sz w:val="21"/>
          <w:szCs w:val="21"/>
          <w:lang w:eastAsia="en-US"/>
        </w:rPr>
        <w:t>.2023</w:t>
      </w:r>
      <w:r w:rsidR="00A53BA6">
        <w:rPr>
          <w:rFonts w:eastAsia="Calibri" w:cs="Times New Roman"/>
          <w:sz w:val="21"/>
          <w:szCs w:val="21"/>
          <w:lang w:eastAsia="en-US"/>
        </w:rPr>
        <w:t xml:space="preserve">, ki obsega dobavo </w:t>
      </w:r>
      <w:bookmarkStart w:id="11" w:name="_Hlk110249625"/>
      <w:r w:rsidR="00A53BA6">
        <w:rPr>
          <w:rFonts w:eastAsia="Calibri" w:cs="Times New Roman"/>
          <w:sz w:val="21"/>
          <w:szCs w:val="21"/>
          <w:lang w:eastAsia="en-US"/>
        </w:rPr>
        <w:t>električne energije za potrebe</w:t>
      </w:r>
      <w:r w:rsidR="00376A92">
        <w:rPr>
          <w:rFonts w:eastAsia="Calibri" w:cs="Times New Roman"/>
          <w:sz w:val="21"/>
          <w:szCs w:val="21"/>
          <w:lang w:eastAsia="en-US"/>
        </w:rPr>
        <w:t xml:space="preserve"> </w:t>
      </w:r>
      <w:r w:rsidR="00AA7BAD">
        <w:rPr>
          <w:rFonts w:eastAsia="Calibri" w:cs="Times New Roman"/>
          <w:sz w:val="21"/>
          <w:szCs w:val="21"/>
          <w:lang w:eastAsia="en-US"/>
        </w:rPr>
        <w:t>infrastrukturnih objektov</w:t>
      </w:r>
      <w:r w:rsidR="00D42217">
        <w:rPr>
          <w:rFonts w:eastAsia="Calibri" w:cs="Times New Roman"/>
          <w:sz w:val="21"/>
          <w:szCs w:val="21"/>
          <w:lang w:eastAsia="en-US"/>
        </w:rPr>
        <w:t xml:space="preserve">, ki so v upravljanju oziroma vzdrževanju </w:t>
      </w:r>
      <w:r w:rsidR="001D0510">
        <w:rPr>
          <w:rFonts w:eastAsia="Calibri" w:cs="Times New Roman"/>
          <w:sz w:val="21"/>
          <w:szCs w:val="21"/>
          <w:lang w:eastAsia="en-US"/>
        </w:rPr>
        <w:t>naročnikov</w:t>
      </w:r>
      <w:bookmarkEnd w:id="11"/>
      <w:r w:rsidR="001D0510">
        <w:rPr>
          <w:rFonts w:eastAsia="Calibri" w:cs="Times New Roman"/>
          <w:sz w:val="21"/>
          <w:szCs w:val="21"/>
          <w:lang w:eastAsia="en-US"/>
        </w:rPr>
        <w:t>, ki so navedeni v prvem odstavku točke 1.</w:t>
      </w:r>
    </w:p>
    <w:p w14:paraId="68397895" w14:textId="4F777313" w:rsidR="001D0510" w:rsidRDefault="001D0510" w:rsidP="000C198C">
      <w:pPr>
        <w:jc w:val="both"/>
        <w:rPr>
          <w:rFonts w:eastAsia="Calibri" w:cs="Times New Roman"/>
          <w:sz w:val="21"/>
          <w:szCs w:val="21"/>
          <w:lang w:eastAsia="en-US"/>
        </w:rPr>
      </w:pPr>
    </w:p>
    <w:p w14:paraId="3486703A" w14:textId="1AB69FBE" w:rsidR="0079065D" w:rsidRPr="00AA7A69" w:rsidRDefault="0079065D"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Ponudba se oddaja po sklopih:</w:t>
      </w:r>
    </w:p>
    <w:p w14:paraId="534AFAF1" w14:textId="77777777" w:rsidR="00AA7A69" w:rsidRDefault="00AA7A69" w:rsidP="000C198C">
      <w:pPr>
        <w:jc w:val="both"/>
        <w:rPr>
          <w:rFonts w:eastAsia="Calibri" w:cs="Times New Roman"/>
          <w:sz w:val="21"/>
          <w:szCs w:val="21"/>
          <w:lang w:eastAsia="en-US"/>
        </w:rPr>
      </w:pPr>
    </w:p>
    <w:p w14:paraId="6B1AFA70" w14:textId="624D8743" w:rsidR="0079065D" w:rsidRDefault="0079065D" w:rsidP="000C198C">
      <w:pPr>
        <w:jc w:val="both"/>
        <w:rPr>
          <w:rFonts w:eastAsia="Calibri" w:cs="Times New Roman"/>
          <w:sz w:val="21"/>
          <w:szCs w:val="21"/>
          <w:lang w:eastAsia="en-US"/>
        </w:rPr>
      </w:pPr>
      <w:r>
        <w:rPr>
          <w:rFonts w:eastAsia="Calibri" w:cs="Times New Roman"/>
          <w:sz w:val="21"/>
          <w:szCs w:val="21"/>
          <w:lang w:eastAsia="en-US"/>
        </w:rPr>
        <w:t>SKLOP 1: Dobava električne energije za potrebe Komunale Novo mesto d.o.o.</w:t>
      </w:r>
    </w:p>
    <w:p w14:paraId="563E6B41" w14:textId="76ED28FB" w:rsidR="008A3EBD" w:rsidRPr="008A3EBD" w:rsidRDefault="007862B6" w:rsidP="008A3EBD">
      <w:pPr>
        <w:jc w:val="both"/>
        <w:rPr>
          <w:rFonts w:eastAsia="Calibri" w:cs="Times New Roman"/>
          <w:sz w:val="21"/>
          <w:szCs w:val="21"/>
          <w:lang w:eastAsia="en-US"/>
        </w:rPr>
      </w:pPr>
      <w:r>
        <w:rPr>
          <w:rFonts w:eastAsia="Calibri" w:cs="Times New Roman"/>
          <w:sz w:val="21"/>
          <w:szCs w:val="21"/>
          <w:lang w:eastAsia="en-US"/>
        </w:rPr>
        <w:t xml:space="preserve">SKLOP 2: </w:t>
      </w:r>
      <w:r w:rsidR="008A3EBD">
        <w:rPr>
          <w:rFonts w:eastAsia="Calibri" w:cs="Times New Roman"/>
          <w:sz w:val="21"/>
          <w:szCs w:val="21"/>
          <w:lang w:eastAsia="en-US"/>
        </w:rPr>
        <w:t>Dobava električne energije za potrebe Komunal</w:t>
      </w:r>
      <w:r w:rsidR="00F1451A">
        <w:rPr>
          <w:rFonts w:eastAsia="Calibri" w:cs="Times New Roman"/>
          <w:sz w:val="21"/>
          <w:szCs w:val="21"/>
          <w:lang w:eastAsia="en-US"/>
        </w:rPr>
        <w:t>e</w:t>
      </w:r>
      <w:r w:rsidR="008A3EBD">
        <w:rPr>
          <w:rFonts w:eastAsia="Calibri" w:cs="Times New Roman"/>
          <w:sz w:val="21"/>
          <w:szCs w:val="21"/>
          <w:lang w:eastAsia="en-US"/>
        </w:rPr>
        <w:t xml:space="preserve"> Ribnica</w:t>
      </w:r>
      <w:r w:rsidR="003114DE">
        <w:rPr>
          <w:rFonts w:eastAsia="Calibri" w:cs="Times New Roman"/>
          <w:sz w:val="21"/>
          <w:szCs w:val="21"/>
          <w:lang w:eastAsia="en-US"/>
        </w:rPr>
        <w:t xml:space="preserve"> d.o.o.</w:t>
      </w:r>
    </w:p>
    <w:p w14:paraId="33A57EEC" w14:textId="16AE02C3" w:rsidR="008A3EBD" w:rsidRPr="008A3EBD" w:rsidRDefault="00F1451A" w:rsidP="008A3EBD">
      <w:pPr>
        <w:jc w:val="both"/>
        <w:rPr>
          <w:rFonts w:eastAsia="Calibri" w:cs="Times New Roman"/>
          <w:sz w:val="21"/>
          <w:szCs w:val="21"/>
          <w:lang w:eastAsia="en-US"/>
        </w:rPr>
      </w:pPr>
      <w:r>
        <w:rPr>
          <w:rFonts w:eastAsia="Calibri" w:cs="Times New Roman"/>
          <w:sz w:val="21"/>
          <w:szCs w:val="21"/>
          <w:lang w:eastAsia="en-US"/>
        </w:rPr>
        <w:t xml:space="preserve">SKLOP 3: Dobava električne energije za potrebe </w:t>
      </w:r>
      <w:r w:rsidR="008A3EBD" w:rsidRPr="008A3EBD">
        <w:rPr>
          <w:rFonts w:eastAsia="Calibri" w:cs="Times New Roman"/>
          <w:sz w:val="21"/>
          <w:szCs w:val="21"/>
          <w:lang w:eastAsia="en-US"/>
        </w:rPr>
        <w:t>JEKO</w:t>
      </w:r>
      <w:r w:rsidR="003114DE">
        <w:rPr>
          <w:rFonts w:eastAsia="Calibri" w:cs="Times New Roman"/>
          <w:sz w:val="21"/>
          <w:szCs w:val="21"/>
          <w:lang w:eastAsia="en-US"/>
        </w:rPr>
        <w:t xml:space="preserve"> d.o.o.</w:t>
      </w:r>
      <w:r w:rsidR="008A3EBD" w:rsidRPr="008A3EBD">
        <w:rPr>
          <w:rFonts w:eastAsia="Calibri" w:cs="Times New Roman"/>
          <w:sz w:val="21"/>
          <w:szCs w:val="21"/>
          <w:lang w:eastAsia="en-US"/>
        </w:rPr>
        <w:t xml:space="preserve"> J</w:t>
      </w:r>
      <w:r w:rsidR="00EA35F0">
        <w:rPr>
          <w:rFonts w:eastAsia="Calibri" w:cs="Times New Roman"/>
          <w:sz w:val="21"/>
          <w:szCs w:val="21"/>
          <w:lang w:eastAsia="en-US"/>
        </w:rPr>
        <w:t>esenice</w:t>
      </w:r>
      <w:r w:rsidR="008A3EBD" w:rsidRPr="008A3EBD">
        <w:rPr>
          <w:rFonts w:eastAsia="Calibri" w:cs="Times New Roman"/>
          <w:sz w:val="21"/>
          <w:szCs w:val="21"/>
          <w:lang w:eastAsia="en-US"/>
        </w:rPr>
        <w:t xml:space="preserve">  </w:t>
      </w:r>
    </w:p>
    <w:p w14:paraId="5CD2EF98" w14:textId="5D815152" w:rsidR="008A3EBD" w:rsidRPr="008A3EBD" w:rsidRDefault="00B96C0F"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4</w:t>
      </w:r>
      <w:r w:rsidR="00000B03">
        <w:rPr>
          <w:rFonts w:eastAsia="Calibri" w:cs="Times New Roman"/>
          <w:sz w:val="21"/>
          <w:szCs w:val="21"/>
          <w:lang w:eastAsia="en-US"/>
        </w:rPr>
        <w:t>:</w:t>
      </w:r>
      <w:r>
        <w:rPr>
          <w:rFonts w:eastAsia="Calibri" w:cs="Times New Roman"/>
          <w:sz w:val="21"/>
          <w:szCs w:val="21"/>
          <w:lang w:eastAsia="en-US"/>
        </w:rPr>
        <w:t xml:space="preserve"> Dobava električne energije za potrebe </w:t>
      </w:r>
      <w:r w:rsidR="00E358E8">
        <w:rPr>
          <w:rFonts w:eastAsia="Calibri" w:cs="Times New Roman"/>
          <w:sz w:val="21"/>
          <w:szCs w:val="21"/>
          <w:lang w:eastAsia="en-US"/>
        </w:rPr>
        <w:t xml:space="preserve">Komunale Črnomelj </w:t>
      </w:r>
      <w:r w:rsidR="003114DE">
        <w:rPr>
          <w:rFonts w:eastAsia="Calibri" w:cs="Times New Roman"/>
          <w:sz w:val="21"/>
          <w:szCs w:val="21"/>
          <w:lang w:eastAsia="en-US"/>
        </w:rPr>
        <w:t>d.o.o.</w:t>
      </w:r>
    </w:p>
    <w:p w14:paraId="233E92EE" w14:textId="01EF80A2"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5</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Logatec</w:t>
      </w:r>
      <w:r w:rsidR="003114DE">
        <w:rPr>
          <w:rFonts w:eastAsia="Calibri" w:cs="Times New Roman"/>
          <w:sz w:val="21"/>
          <w:szCs w:val="21"/>
          <w:lang w:eastAsia="en-US"/>
        </w:rPr>
        <w:t xml:space="preserve"> d.o.o.</w:t>
      </w:r>
      <w:r>
        <w:rPr>
          <w:rFonts w:eastAsia="Calibri" w:cs="Times New Roman"/>
          <w:sz w:val="21"/>
          <w:szCs w:val="21"/>
          <w:lang w:eastAsia="en-US"/>
        </w:rPr>
        <w:t xml:space="preserve"> </w:t>
      </w:r>
    </w:p>
    <w:p w14:paraId="32977FD7" w14:textId="0A1578F1"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6</w:t>
      </w:r>
      <w:r w:rsidR="00B6490F">
        <w:rPr>
          <w:rFonts w:eastAsia="Calibri" w:cs="Times New Roman"/>
          <w:sz w:val="21"/>
          <w:szCs w:val="21"/>
          <w:lang w:eastAsia="en-US"/>
        </w:rPr>
        <w:t xml:space="preserve">: Dobava električne energije za potrebe Komunale Radovljica </w:t>
      </w:r>
      <w:r w:rsidR="008A3EBD" w:rsidRPr="008A3EBD">
        <w:rPr>
          <w:rFonts w:eastAsia="Calibri" w:cs="Times New Roman"/>
          <w:sz w:val="21"/>
          <w:szCs w:val="21"/>
          <w:lang w:eastAsia="en-US"/>
        </w:rPr>
        <w:t xml:space="preserve"> </w:t>
      </w:r>
      <w:r w:rsidR="003114DE">
        <w:rPr>
          <w:rFonts w:eastAsia="Calibri" w:cs="Times New Roman"/>
          <w:sz w:val="21"/>
          <w:szCs w:val="21"/>
          <w:lang w:eastAsia="en-US"/>
        </w:rPr>
        <w:t>d.o.o.</w:t>
      </w:r>
    </w:p>
    <w:p w14:paraId="79102A9A" w14:textId="09632038" w:rsidR="008A3EBD" w:rsidRDefault="00E42629"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7</w:t>
      </w:r>
      <w:r>
        <w:rPr>
          <w:rFonts w:eastAsia="Calibri" w:cs="Times New Roman"/>
          <w:sz w:val="21"/>
          <w:szCs w:val="21"/>
          <w:lang w:eastAsia="en-US"/>
        </w:rPr>
        <w:t xml:space="preserve">: Dobava električne energije za potrebe </w:t>
      </w:r>
      <w:r w:rsidR="008A3EBD" w:rsidRPr="008A3EBD">
        <w:rPr>
          <w:rFonts w:eastAsia="Calibri" w:cs="Times New Roman"/>
          <w:sz w:val="21"/>
          <w:szCs w:val="21"/>
          <w:lang w:eastAsia="en-US"/>
        </w:rPr>
        <w:t>K</w:t>
      </w:r>
      <w:r w:rsidR="003114DE">
        <w:rPr>
          <w:rFonts w:eastAsia="Calibri" w:cs="Times New Roman"/>
          <w:sz w:val="21"/>
          <w:szCs w:val="21"/>
          <w:lang w:eastAsia="en-US"/>
        </w:rPr>
        <w:t>omunalno stanovanjske družbe Ajdovščina d.o.o.</w:t>
      </w:r>
    </w:p>
    <w:p w14:paraId="18EE3369" w14:textId="7928CC3A" w:rsidR="003114DE" w:rsidRPr="008A3EBD" w:rsidRDefault="003114DE" w:rsidP="008A3EBD">
      <w:pPr>
        <w:jc w:val="both"/>
        <w:rPr>
          <w:rFonts w:eastAsia="Calibri" w:cs="Times New Roman"/>
          <w:b/>
          <w:sz w:val="21"/>
          <w:szCs w:val="21"/>
          <w:lang w:eastAsia="en-US"/>
        </w:rPr>
      </w:pPr>
      <w:r>
        <w:rPr>
          <w:rFonts w:eastAsia="Calibri" w:cs="Times New Roman"/>
          <w:sz w:val="21"/>
          <w:szCs w:val="21"/>
          <w:lang w:eastAsia="en-US"/>
        </w:rPr>
        <w:t xml:space="preserve">SKLOP 8: </w:t>
      </w:r>
      <w:r w:rsidRPr="003114DE">
        <w:rPr>
          <w:rFonts w:eastAsia="Calibri" w:cs="Times New Roman"/>
          <w:sz w:val="21"/>
          <w:szCs w:val="21"/>
          <w:lang w:eastAsia="en-US"/>
        </w:rPr>
        <w:t>Dobava električne energije za potrebe Komunale Kočevje</w:t>
      </w:r>
      <w:r>
        <w:rPr>
          <w:rFonts w:eastAsia="Calibri" w:cs="Times New Roman"/>
          <w:sz w:val="21"/>
          <w:szCs w:val="21"/>
          <w:lang w:eastAsia="en-US"/>
        </w:rPr>
        <w:t xml:space="preserve"> d.o.o.</w:t>
      </w:r>
    </w:p>
    <w:p w14:paraId="233DB3F9" w14:textId="0FCF4B21" w:rsidR="008A3EBD" w:rsidRPr="008A3EBD" w:rsidRDefault="00A0023E"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9</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Vrhnika </w:t>
      </w:r>
      <w:r w:rsidR="003114DE">
        <w:rPr>
          <w:rFonts w:eastAsia="Calibri" w:cs="Times New Roman"/>
          <w:sz w:val="21"/>
          <w:szCs w:val="21"/>
          <w:lang w:eastAsia="en-US"/>
        </w:rPr>
        <w:t>d.o.o.</w:t>
      </w:r>
    </w:p>
    <w:p w14:paraId="112E186C" w14:textId="37FF1C3C" w:rsidR="008A3EBD" w:rsidRPr="008A3EBD" w:rsidRDefault="00A0023E" w:rsidP="008A3EBD">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0</w:t>
      </w:r>
      <w:r>
        <w:rPr>
          <w:rFonts w:eastAsia="Calibri" w:cs="Times New Roman"/>
          <w:sz w:val="21"/>
          <w:szCs w:val="21"/>
          <w:lang w:eastAsia="en-US"/>
        </w:rPr>
        <w:t>: Dobava elektri</w:t>
      </w:r>
      <w:r w:rsidR="00765691">
        <w:rPr>
          <w:rFonts w:eastAsia="Calibri" w:cs="Times New Roman"/>
          <w:sz w:val="21"/>
          <w:szCs w:val="21"/>
          <w:lang w:eastAsia="en-US"/>
        </w:rPr>
        <w:t>čne energije za potrebe</w:t>
      </w:r>
      <w:r w:rsidR="003114DE">
        <w:rPr>
          <w:rFonts w:eastAsia="Calibri" w:cs="Times New Roman"/>
          <w:sz w:val="21"/>
          <w:szCs w:val="21"/>
          <w:lang w:eastAsia="en-US"/>
        </w:rPr>
        <w:t xml:space="preserve"> podjetja</w:t>
      </w:r>
      <w:r w:rsidR="00765691">
        <w:rPr>
          <w:rFonts w:eastAsia="Calibri" w:cs="Times New Roman"/>
          <w:sz w:val="21"/>
          <w:szCs w:val="21"/>
          <w:lang w:eastAsia="en-US"/>
        </w:rPr>
        <w:t xml:space="preserve"> </w:t>
      </w:r>
      <w:proofErr w:type="spellStart"/>
      <w:r w:rsidR="008A3EBD" w:rsidRPr="008A3EBD">
        <w:rPr>
          <w:rFonts w:eastAsia="Calibri" w:cs="Times New Roman"/>
          <w:sz w:val="21"/>
          <w:szCs w:val="21"/>
          <w:lang w:eastAsia="en-US"/>
        </w:rPr>
        <w:t>H</w:t>
      </w:r>
      <w:r w:rsidR="005D6C87">
        <w:rPr>
          <w:rFonts w:eastAsia="Calibri" w:cs="Times New Roman"/>
          <w:sz w:val="21"/>
          <w:szCs w:val="21"/>
          <w:lang w:eastAsia="en-US"/>
        </w:rPr>
        <w:t>ydrovod</w:t>
      </w:r>
      <w:proofErr w:type="spellEnd"/>
      <w:r w:rsidR="003114DE">
        <w:rPr>
          <w:rFonts w:eastAsia="Calibri" w:cs="Times New Roman"/>
          <w:sz w:val="21"/>
          <w:szCs w:val="21"/>
          <w:lang w:eastAsia="en-US"/>
        </w:rPr>
        <w:t xml:space="preserve"> d.o.o.</w:t>
      </w:r>
    </w:p>
    <w:p w14:paraId="306BAD38" w14:textId="358C3C1D" w:rsidR="008A3EBD" w:rsidRPr="008A3EBD" w:rsidRDefault="00450E7D" w:rsidP="008A3EBD">
      <w:pPr>
        <w:jc w:val="both"/>
        <w:rPr>
          <w:rFonts w:eastAsia="Calibri" w:cs="Times New Roman"/>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1</w:t>
      </w:r>
      <w:r>
        <w:rPr>
          <w:rFonts w:eastAsia="Calibri" w:cs="Times New Roman"/>
          <w:sz w:val="21"/>
          <w:szCs w:val="21"/>
          <w:lang w:eastAsia="en-US"/>
        </w:rPr>
        <w:t xml:space="preserve">: Dobava električne energije za potrebe Komunale Kranjska Gora </w:t>
      </w:r>
      <w:r w:rsidR="003114DE">
        <w:rPr>
          <w:rFonts w:eastAsia="Calibri" w:cs="Times New Roman"/>
          <w:sz w:val="21"/>
          <w:szCs w:val="21"/>
          <w:lang w:eastAsia="en-US"/>
        </w:rPr>
        <w:t>d.o.o.</w:t>
      </w:r>
    </w:p>
    <w:p w14:paraId="2D438EC4" w14:textId="7560A9AD" w:rsidR="008A3EBD" w:rsidRPr="008A3EBD" w:rsidRDefault="00450E7D" w:rsidP="006B1EDB">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2</w:t>
      </w:r>
      <w:r>
        <w:rPr>
          <w:rFonts w:eastAsia="Calibri" w:cs="Times New Roman"/>
          <w:sz w:val="21"/>
          <w:szCs w:val="21"/>
          <w:lang w:eastAsia="en-US"/>
        </w:rPr>
        <w:t xml:space="preserve">: Dobava </w:t>
      </w:r>
      <w:r w:rsidR="006B1EDB">
        <w:rPr>
          <w:rFonts w:eastAsia="Calibri" w:cs="Times New Roman"/>
          <w:sz w:val="21"/>
          <w:szCs w:val="21"/>
          <w:lang w:eastAsia="en-US"/>
        </w:rPr>
        <w:t xml:space="preserve">električne energije za potrebe </w:t>
      </w:r>
      <w:r w:rsidR="003114DE">
        <w:rPr>
          <w:rFonts w:eastAsia="Calibri" w:cs="Times New Roman"/>
          <w:sz w:val="21"/>
          <w:szCs w:val="21"/>
          <w:lang w:eastAsia="en-US"/>
        </w:rPr>
        <w:t>Javnega komunalnega podjetja Cerknica d.o.o.</w:t>
      </w:r>
      <w:r w:rsidR="006B1EDB">
        <w:rPr>
          <w:rFonts w:eastAsia="Calibri" w:cs="Times New Roman"/>
          <w:sz w:val="21"/>
          <w:szCs w:val="21"/>
          <w:lang w:eastAsia="en-US"/>
        </w:rPr>
        <w:t xml:space="preserve"> </w:t>
      </w:r>
    </w:p>
    <w:p w14:paraId="13C8D33E" w14:textId="058062C2" w:rsidR="008A3EBD" w:rsidRPr="008A3EBD" w:rsidRDefault="006B1EDB" w:rsidP="008A3EBD">
      <w:pPr>
        <w:jc w:val="both"/>
        <w:rPr>
          <w:rFonts w:eastAsia="Calibri" w:cs="Times New Roman"/>
          <w:bCs/>
          <w:sz w:val="21"/>
          <w:szCs w:val="21"/>
          <w:lang w:eastAsia="en-US"/>
        </w:rPr>
      </w:pPr>
      <w:r>
        <w:rPr>
          <w:rFonts w:eastAsia="Calibri" w:cs="Times New Roman"/>
          <w:bCs/>
          <w:sz w:val="21"/>
          <w:szCs w:val="21"/>
          <w:lang w:eastAsia="en-US"/>
        </w:rPr>
        <w:t>SKLOP 1</w:t>
      </w:r>
      <w:r w:rsidR="003114DE">
        <w:rPr>
          <w:rFonts w:eastAsia="Calibri" w:cs="Times New Roman"/>
          <w:bCs/>
          <w:sz w:val="21"/>
          <w:szCs w:val="21"/>
          <w:lang w:eastAsia="en-US"/>
        </w:rPr>
        <w:t>3</w:t>
      </w:r>
      <w:r>
        <w:rPr>
          <w:rFonts w:eastAsia="Calibri" w:cs="Times New Roman"/>
          <w:bCs/>
          <w:sz w:val="21"/>
          <w:szCs w:val="21"/>
          <w:lang w:eastAsia="en-US"/>
        </w:rPr>
        <w:t xml:space="preserve">: Dobava električne energije za potrebe </w:t>
      </w:r>
      <w:r w:rsidR="005B6C44">
        <w:rPr>
          <w:rFonts w:eastAsia="Calibri" w:cs="Times New Roman"/>
          <w:bCs/>
          <w:sz w:val="21"/>
          <w:szCs w:val="21"/>
          <w:lang w:eastAsia="en-US"/>
        </w:rPr>
        <w:t xml:space="preserve">Komunale Idrija </w:t>
      </w:r>
      <w:r w:rsidR="003114DE">
        <w:rPr>
          <w:rFonts w:eastAsia="Calibri" w:cs="Times New Roman"/>
          <w:bCs/>
          <w:sz w:val="21"/>
          <w:szCs w:val="21"/>
          <w:lang w:eastAsia="en-US"/>
        </w:rPr>
        <w:t>d.o.o.</w:t>
      </w:r>
    </w:p>
    <w:p w14:paraId="1A5CA36E" w14:textId="34DDFB2C" w:rsidR="008A3EBD" w:rsidRPr="008A3EBD" w:rsidRDefault="005B6C44" w:rsidP="008A3EBD">
      <w:pPr>
        <w:jc w:val="both"/>
        <w:rPr>
          <w:rFonts w:eastAsia="Calibri" w:cs="Times New Roman"/>
          <w:bCs/>
          <w:sz w:val="21"/>
          <w:szCs w:val="21"/>
          <w:lang w:eastAsia="en-US"/>
        </w:rPr>
      </w:pPr>
      <w:r>
        <w:rPr>
          <w:rFonts w:eastAsia="Calibri" w:cs="Times New Roman"/>
          <w:bCs/>
          <w:sz w:val="21"/>
          <w:szCs w:val="21"/>
          <w:lang w:eastAsia="en-US"/>
        </w:rPr>
        <w:t xml:space="preserve">SKLOP 14: Dobava električne energije za potrebe Komunale </w:t>
      </w:r>
      <w:r w:rsidR="00407E8C">
        <w:rPr>
          <w:rFonts w:eastAsia="Calibri" w:cs="Times New Roman"/>
          <w:bCs/>
          <w:sz w:val="21"/>
          <w:szCs w:val="21"/>
          <w:lang w:eastAsia="en-US"/>
        </w:rPr>
        <w:t xml:space="preserve">d.o.o. </w:t>
      </w:r>
      <w:r>
        <w:rPr>
          <w:rFonts w:eastAsia="Calibri" w:cs="Times New Roman"/>
          <w:bCs/>
          <w:sz w:val="21"/>
          <w:szCs w:val="21"/>
          <w:lang w:eastAsia="en-US"/>
        </w:rPr>
        <w:t xml:space="preserve">Sevnica </w:t>
      </w:r>
    </w:p>
    <w:p w14:paraId="6EF66563" w14:textId="538C3FA2" w:rsidR="008A3EBD" w:rsidRDefault="005B6C44" w:rsidP="008A3EBD">
      <w:pPr>
        <w:jc w:val="both"/>
        <w:rPr>
          <w:rFonts w:eastAsia="Calibri" w:cs="Times New Roman"/>
          <w:sz w:val="21"/>
          <w:szCs w:val="21"/>
          <w:lang w:eastAsia="en-US"/>
        </w:rPr>
      </w:pPr>
      <w:r>
        <w:rPr>
          <w:rFonts w:eastAsia="Calibri" w:cs="Times New Roman"/>
          <w:sz w:val="21"/>
          <w:szCs w:val="21"/>
          <w:lang w:eastAsia="en-US"/>
        </w:rPr>
        <w:t>SKLOP 15: Dobava električne energije za potrebe Komunale Trebnje</w:t>
      </w:r>
      <w:r w:rsidR="00407E8C">
        <w:rPr>
          <w:rFonts w:eastAsia="Calibri" w:cs="Times New Roman"/>
          <w:sz w:val="21"/>
          <w:szCs w:val="21"/>
          <w:lang w:eastAsia="en-US"/>
        </w:rPr>
        <w:t xml:space="preserve"> d.o.o..</w:t>
      </w:r>
    </w:p>
    <w:p w14:paraId="46721EAA" w14:textId="66C21E42" w:rsidR="0097410D" w:rsidRPr="008A3EBD" w:rsidRDefault="0097410D" w:rsidP="008A3EBD">
      <w:pPr>
        <w:jc w:val="both"/>
        <w:rPr>
          <w:rFonts w:eastAsia="Calibri" w:cs="Times New Roman"/>
          <w:sz w:val="21"/>
          <w:szCs w:val="21"/>
          <w:lang w:eastAsia="en-US"/>
        </w:rPr>
      </w:pPr>
      <w:r>
        <w:rPr>
          <w:rFonts w:eastAsia="Calibri" w:cs="Times New Roman"/>
          <w:sz w:val="21"/>
          <w:szCs w:val="21"/>
          <w:lang w:eastAsia="en-US"/>
        </w:rPr>
        <w:t>SKLOP 16: Dobava električne energije za potrebe Komunale Tržič d.o.o..</w:t>
      </w:r>
    </w:p>
    <w:p w14:paraId="19D0F091" w14:textId="2BBC7B48" w:rsidR="00135A9D" w:rsidRPr="00AA7A69" w:rsidRDefault="00F57BCE"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lastRenderedPageBreak/>
        <w:t xml:space="preserve">Ocenjena količina porabe električne energije za obdobje </w:t>
      </w:r>
      <w:r w:rsidR="005E3CA5">
        <w:rPr>
          <w:rFonts w:eastAsia="Calibri" w:cs="Times New Roman"/>
          <w:sz w:val="21"/>
          <w:szCs w:val="21"/>
          <w:u w:val="single"/>
          <w:lang w:eastAsia="en-US"/>
        </w:rPr>
        <w:t>6</w:t>
      </w:r>
      <w:r w:rsidRPr="00AA7A69">
        <w:rPr>
          <w:rFonts w:eastAsia="Calibri" w:cs="Times New Roman"/>
          <w:sz w:val="21"/>
          <w:szCs w:val="21"/>
          <w:u w:val="single"/>
          <w:lang w:eastAsia="en-US"/>
        </w:rPr>
        <w:t xml:space="preserve"> mesecev po posameznih sklopih znaša</w:t>
      </w:r>
      <w:r w:rsidR="006D3B94">
        <w:rPr>
          <w:rFonts w:eastAsia="Calibri" w:cs="Times New Roman"/>
          <w:sz w:val="21"/>
          <w:szCs w:val="21"/>
          <w:u w:val="single"/>
          <w:lang w:eastAsia="en-US"/>
        </w:rPr>
        <w:t xml:space="preserve"> (v kWh)</w:t>
      </w:r>
      <w:r w:rsidRPr="00AA7A69">
        <w:rPr>
          <w:rFonts w:eastAsia="Calibri" w:cs="Times New Roman"/>
          <w:sz w:val="21"/>
          <w:szCs w:val="21"/>
          <w:u w:val="single"/>
          <w:lang w:eastAsia="en-US"/>
        </w:rPr>
        <w:t xml:space="preserve">: </w:t>
      </w:r>
    </w:p>
    <w:p w14:paraId="0AE82600" w14:textId="77777777" w:rsidR="00AA7A69" w:rsidRDefault="00AA7A69" w:rsidP="00AA7A69">
      <w:pPr>
        <w:jc w:val="both"/>
        <w:rPr>
          <w:rFonts w:eastAsia="Calibri" w:cs="Times New Roman"/>
          <w:sz w:val="21"/>
          <w:szCs w:val="21"/>
          <w:lang w:eastAsia="en-US"/>
        </w:rPr>
      </w:pPr>
    </w:p>
    <w:p w14:paraId="5E1C74C1" w14:textId="34734449"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SKLOP 1:</w:t>
      </w:r>
      <w:r w:rsidR="00AB5352" w:rsidRPr="00221F70">
        <w:rPr>
          <w:rFonts w:eastAsia="Calibri" w:cs="Times New Roman"/>
          <w:sz w:val="21"/>
          <w:szCs w:val="21"/>
          <w:lang w:eastAsia="en-US"/>
        </w:rPr>
        <w:t xml:space="preserve"> </w:t>
      </w:r>
      <w:r w:rsidR="00A02FEB" w:rsidRPr="00221F70">
        <w:rPr>
          <w:rFonts w:eastAsia="Calibri" w:cs="Times New Roman"/>
          <w:sz w:val="21"/>
          <w:szCs w:val="21"/>
          <w:lang w:eastAsia="en-US"/>
        </w:rPr>
        <w:t xml:space="preserve">VT: </w:t>
      </w:r>
      <w:r w:rsidR="00221F70" w:rsidRPr="00221F70">
        <w:rPr>
          <w:rFonts w:eastAsia="Calibri" w:cs="Times New Roman"/>
          <w:sz w:val="21"/>
          <w:szCs w:val="21"/>
          <w:lang w:eastAsia="en-US"/>
        </w:rPr>
        <w:t>1.625.000</w:t>
      </w:r>
      <w:r w:rsidR="00A02FEB"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1.575.000</w:t>
      </w:r>
      <w:r w:rsidR="00A02FEB"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85.000</w:t>
      </w:r>
    </w:p>
    <w:p w14:paraId="04B80109" w14:textId="26338CC1"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2: </w:t>
      </w:r>
      <w:r w:rsidR="006D3B94" w:rsidRPr="00221F70">
        <w:rPr>
          <w:rFonts w:eastAsia="Calibri" w:cs="Times New Roman"/>
          <w:sz w:val="21"/>
          <w:szCs w:val="21"/>
          <w:lang w:eastAsia="en-US"/>
        </w:rPr>
        <w:t xml:space="preserve">VT: </w:t>
      </w:r>
      <w:r w:rsidR="009137E7">
        <w:rPr>
          <w:rFonts w:eastAsia="Calibri" w:cs="Times New Roman"/>
          <w:sz w:val="21"/>
          <w:szCs w:val="21"/>
          <w:lang w:eastAsia="en-US"/>
        </w:rPr>
        <w:t>48.000</w:t>
      </w:r>
      <w:r w:rsidR="006D3B94" w:rsidRPr="00221F70">
        <w:rPr>
          <w:rFonts w:eastAsia="Calibri" w:cs="Times New Roman"/>
          <w:sz w:val="21"/>
          <w:szCs w:val="21"/>
          <w:lang w:eastAsia="en-US"/>
        </w:rPr>
        <w:t xml:space="preserve"> , MT: </w:t>
      </w:r>
      <w:r w:rsidR="009137E7">
        <w:rPr>
          <w:rFonts w:eastAsia="Calibri" w:cs="Times New Roman"/>
          <w:sz w:val="21"/>
          <w:szCs w:val="21"/>
          <w:lang w:eastAsia="en-US"/>
        </w:rPr>
        <w:t>46.000</w:t>
      </w:r>
      <w:r w:rsidR="006D3B94" w:rsidRPr="00221F70">
        <w:rPr>
          <w:rFonts w:eastAsia="Calibri" w:cs="Times New Roman"/>
          <w:sz w:val="21"/>
          <w:szCs w:val="21"/>
          <w:lang w:eastAsia="en-US"/>
        </w:rPr>
        <w:t xml:space="preserve"> , ET: </w:t>
      </w:r>
      <w:r w:rsidR="009137E7">
        <w:rPr>
          <w:rFonts w:eastAsia="Calibri" w:cs="Times New Roman"/>
          <w:sz w:val="21"/>
          <w:szCs w:val="21"/>
          <w:lang w:eastAsia="en-US"/>
        </w:rPr>
        <w:t>35.000</w:t>
      </w:r>
    </w:p>
    <w:p w14:paraId="220C5F7B" w14:textId="1ABCDA4F" w:rsidR="00AA7A69" w:rsidRPr="00221F70" w:rsidRDefault="00AA7A69" w:rsidP="00AA7A69">
      <w:pPr>
        <w:jc w:val="both"/>
        <w:rPr>
          <w:rFonts w:eastAsia="Calibri" w:cs="Times New Roman"/>
          <w:sz w:val="21"/>
          <w:szCs w:val="21"/>
          <w:lang w:eastAsia="en-US"/>
        </w:rPr>
      </w:pPr>
      <w:r w:rsidRPr="00221F70">
        <w:rPr>
          <w:rFonts w:eastAsia="Calibri" w:cs="Times New Roman"/>
          <w:sz w:val="21"/>
          <w:szCs w:val="21"/>
          <w:lang w:eastAsia="en-US"/>
        </w:rPr>
        <w:t xml:space="preserve">SKLOP 3: </w:t>
      </w:r>
      <w:r w:rsidR="006D3B94" w:rsidRPr="00221F70">
        <w:rPr>
          <w:rFonts w:eastAsia="Calibri" w:cs="Times New Roman"/>
          <w:sz w:val="21"/>
          <w:szCs w:val="21"/>
          <w:lang w:eastAsia="en-US"/>
        </w:rPr>
        <w:t xml:space="preserve">VT: </w:t>
      </w:r>
      <w:r w:rsidR="00221F70" w:rsidRPr="00221F70">
        <w:rPr>
          <w:rFonts w:eastAsia="Calibri" w:cs="Times New Roman"/>
          <w:sz w:val="21"/>
          <w:szCs w:val="21"/>
          <w:lang w:eastAsia="en-US"/>
        </w:rPr>
        <w:t>311.</w:t>
      </w:r>
      <w:r w:rsidR="009137E7">
        <w:rPr>
          <w:rFonts w:eastAsia="Calibri" w:cs="Times New Roman"/>
          <w:sz w:val="21"/>
          <w:szCs w:val="21"/>
          <w:lang w:eastAsia="en-US"/>
        </w:rPr>
        <w:t>000</w:t>
      </w:r>
      <w:r w:rsidR="006D3B94" w:rsidRPr="00221F70">
        <w:rPr>
          <w:rFonts w:eastAsia="Calibri" w:cs="Times New Roman"/>
          <w:sz w:val="21"/>
          <w:szCs w:val="21"/>
          <w:lang w:eastAsia="en-US"/>
        </w:rPr>
        <w:t xml:space="preserve"> , MT: </w:t>
      </w:r>
      <w:r w:rsidR="00221F70" w:rsidRPr="00221F70">
        <w:rPr>
          <w:rFonts w:eastAsia="Calibri" w:cs="Times New Roman"/>
          <w:sz w:val="21"/>
          <w:szCs w:val="21"/>
          <w:lang w:eastAsia="en-US"/>
        </w:rPr>
        <w:t>322.086</w:t>
      </w:r>
      <w:r w:rsidR="006D3B94" w:rsidRPr="00221F70">
        <w:rPr>
          <w:rFonts w:eastAsia="Calibri" w:cs="Times New Roman"/>
          <w:sz w:val="21"/>
          <w:szCs w:val="21"/>
          <w:lang w:eastAsia="en-US"/>
        </w:rPr>
        <w:t xml:space="preserve"> , ET: </w:t>
      </w:r>
      <w:r w:rsidR="00221F70" w:rsidRPr="00221F70">
        <w:rPr>
          <w:rFonts w:eastAsia="Calibri" w:cs="Times New Roman"/>
          <w:sz w:val="21"/>
          <w:szCs w:val="21"/>
          <w:lang w:eastAsia="en-US"/>
        </w:rPr>
        <w:t>18.271</w:t>
      </w:r>
    </w:p>
    <w:p w14:paraId="4FB7C7C7" w14:textId="56CB02F6"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4: </w:t>
      </w:r>
      <w:r w:rsidR="00221F70" w:rsidRPr="009437B6">
        <w:rPr>
          <w:rFonts w:eastAsia="Calibri" w:cs="Times New Roman"/>
          <w:sz w:val="21"/>
          <w:szCs w:val="21"/>
          <w:lang w:eastAsia="en-US"/>
        </w:rPr>
        <w:t xml:space="preserve">VT: </w:t>
      </w:r>
      <w:r w:rsidR="009137E7">
        <w:rPr>
          <w:rFonts w:eastAsia="Calibri" w:cs="Times New Roman"/>
          <w:sz w:val="21"/>
          <w:szCs w:val="21"/>
          <w:lang w:eastAsia="en-US"/>
        </w:rPr>
        <w:t>359.781</w:t>
      </w:r>
      <w:r w:rsidR="00221F70" w:rsidRPr="009437B6">
        <w:rPr>
          <w:rFonts w:eastAsia="Calibri" w:cs="Times New Roman"/>
          <w:sz w:val="21"/>
          <w:szCs w:val="21"/>
          <w:lang w:eastAsia="en-US"/>
        </w:rPr>
        <w:t xml:space="preserve"> , MT: 380.416 , ET: 41.680</w:t>
      </w:r>
    </w:p>
    <w:p w14:paraId="5877EBD1" w14:textId="415EF3C2"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5: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410.000</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458.500</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7.500</w:t>
      </w:r>
    </w:p>
    <w:p w14:paraId="0B9E988E" w14:textId="3F929669"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6: </w:t>
      </w:r>
      <w:r w:rsidR="006D3B94" w:rsidRPr="009437B6">
        <w:rPr>
          <w:rFonts w:eastAsia="Calibri" w:cs="Times New Roman"/>
          <w:sz w:val="21"/>
          <w:szCs w:val="21"/>
          <w:lang w:eastAsia="en-US"/>
        </w:rPr>
        <w:t xml:space="preserve">skupaj: </w:t>
      </w:r>
      <w:r w:rsidR="009437B6" w:rsidRPr="009437B6">
        <w:rPr>
          <w:rFonts w:eastAsia="Calibri" w:cs="Times New Roman"/>
          <w:sz w:val="21"/>
          <w:szCs w:val="21"/>
          <w:lang w:eastAsia="en-US"/>
        </w:rPr>
        <w:t>455.235</w:t>
      </w:r>
    </w:p>
    <w:p w14:paraId="5E4F3B14" w14:textId="5A770F47" w:rsidR="00AA7A69" w:rsidRPr="009437B6" w:rsidRDefault="00AA7A69" w:rsidP="00AA7A69">
      <w:pPr>
        <w:jc w:val="both"/>
        <w:rPr>
          <w:rFonts w:eastAsia="Calibri" w:cs="Times New Roman"/>
          <w:sz w:val="21"/>
          <w:szCs w:val="21"/>
          <w:lang w:eastAsia="en-US"/>
        </w:rPr>
      </w:pPr>
      <w:r w:rsidRPr="009437B6">
        <w:rPr>
          <w:rFonts w:eastAsia="Calibri" w:cs="Times New Roman"/>
          <w:sz w:val="21"/>
          <w:szCs w:val="21"/>
          <w:lang w:eastAsia="en-US"/>
        </w:rPr>
        <w:t xml:space="preserve">SKLOP 7: </w:t>
      </w:r>
      <w:r w:rsidR="006D3B94" w:rsidRPr="009437B6">
        <w:rPr>
          <w:rFonts w:eastAsia="Calibri" w:cs="Times New Roman"/>
          <w:sz w:val="21"/>
          <w:szCs w:val="21"/>
          <w:lang w:eastAsia="en-US"/>
        </w:rPr>
        <w:t xml:space="preserve">VT: </w:t>
      </w:r>
      <w:r w:rsidR="009437B6" w:rsidRPr="009437B6">
        <w:rPr>
          <w:rFonts w:eastAsia="Calibri" w:cs="Times New Roman"/>
          <w:sz w:val="21"/>
          <w:szCs w:val="21"/>
          <w:lang w:eastAsia="en-US"/>
        </w:rPr>
        <w:t>456.324</w:t>
      </w:r>
      <w:r w:rsidR="006D3B94" w:rsidRPr="009437B6">
        <w:rPr>
          <w:rFonts w:eastAsia="Calibri" w:cs="Times New Roman"/>
          <w:sz w:val="21"/>
          <w:szCs w:val="21"/>
          <w:lang w:eastAsia="en-US"/>
        </w:rPr>
        <w:t xml:space="preserve"> , MT: </w:t>
      </w:r>
      <w:r w:rsidR="009437B6" w:rsidRPr="009437B6">
        <w:rPr>
          <w:rFonts w:eastAsia="Calibri" w:cs="Times New Roman"/>
          <w:sz w:val="21"/>
          <w:szCs w:val="21"/>
          <w:lang w:eastAsia="en-US"/>
        </w:rPr>
        <w:t>532.333</w:t>
      </w:r>
      <w:r w:rsidR="006D3B94" w:rsidRPr="009437B6">
        <w:rPr>
          <w:rFonts w:eastAsia="Calibri" w:cs="Times New Roman"/>
          <w:sz w:val="21"/>
          <w:szCs w:val="21"/>
          <w:lang w:eastAsia="en-US"/>
        </w:rPr>
        <w:t xml:space="preserve"> , ET: </w:t>
      </w:r>
      <w:r w:rsidR="009437B6" w:rsidRPr="009437B6">
        <w:rPr>
          <w:rFonts w:eastAsia="Calibri" w:cs="Times New Roman"/>
          <w:sz w:val="21"/>
          <w:szCs w:val="21"/>
          <w:lang w:eastAsia="en-US"/>
        </w:rPr>
        <w:t>30.522</w:t>
      </w:r>
    </w:p>
    <w:p w14:paraId="209A50A6" w14:textId="2810FD50" w:rsidR="00AA7A69" w:rsidRPr="00E7274D" w:rsidRDefault="00AA7A69" w:rsidP="00AA7A69">
      <w:pPr>
        <w:jc w:val="both"/>
        <w:rPr>
          <w:rFonts w:eastAsia="Calibri" w:cs="Times New Roman"/>
          <w:b/>
          <w:sz w:val="21"/>
          <w:szCs w:val="21"/>
          <w:lang w:eastAsia="en-US"/>
        </w:rPr>
      </w:pPr>
      <w:r w:rsidRPr="00E7274D">
        <w:rPr>
          <w:rFonts w:eastAsia="Calibri" w:cs="Times New Roman"/>
          <w:sz w:val="21"/>
          <w:szCs w:val="21"/>
          <w:lang w:eastAsia="en-US"/>
        </w:rPr>
        <w:t xml:space="preserve">SKLOP 8: </w:t>
      </w:r>
      <w:r w:rsidR="009137E7">
        <w:rPr>
          <w:rFonts w:eastAsia="Calibri" w:cs="Times New Roman"/>
          <w:sz w:val="21"/>
          <w:szCs w:val="21"/>
          <w:lang w:eastAsia="en-US"/>
        </w:rPr>
        <w:t>VT: 311.000 , MT: 327.120 , ET: 6.720</w:t>
      </w:r>
    </w:p>
    <w:p w14:paraId="5B14B6BC" w14:textId="6506504F" w:rsidR="00AA7A69" w:rsidRPr="00E7274D" w:rsidRDefault="00AA7A69" w:rsidP="00AA7A69">
      <w:pPr>
        <w:jc w:val="both"/>
        <w:rPr>
          <w:rFonts w:eastAsia="Calibri" w:cs="Times New Roman"/>
          <w:sz w:val="21"/>
          <w:szCs w:val="21"/>
          <w:lang w:eastAsia="en-US"/>
        </w:rPr>
      </w:pPr>
      <w:r w:rsidRPr="00E7274D">
        <w:rPr>
          <w:rFonts w:eastAsia="Calibri" w:cs="Times New Roman"/>
          <w:sz w:val="21"/>
          <w:szCs w:val="21"/>
          <w:lang w:eastAsia="en-US"/>
        </w:rPr>
        <w:t xml:space="preserve">SKLOP 9: </w:t>
      </w:r>
      <w:r w:rsidR="009137E7">
        <w:rPr>
          <w:rFonts w:eastAsia="Calibri" w:cs="Times New Roman"/>
          <w:sz w:val="21"/>
          <w:szCs w:val="21"/>
          <w:lang w:eastAsia="en-US"/>
        </w:rPr>
        <w:t>VT: 518.990 , MT: 552.233 , ET: 5.183</w:t>
      </w:r>
    </w:p>
    <w:p w14:paraId="44B3409C" w14:textId="5C4038D1" w:rsidR="00AA7A69" w:rsidRPr="006D00D7" w:rsidRDefault="00AA7A69" w:rsidP="00AA7A69">
      <w:pPr>
        <w:jc w:val="both"/>
        <w:rPr>
          <w:rFonts w:eastAsia="Calibri" w:cs="Times New Roman"/>
          <w:b/>
          <w:sz w:val="21"/>
          <w:szCs w:val="21"/>
          <w:lang w:eastAsia="en-US"/>
        </w:rPr>
      </w:pPr>
      <w:r w:rsidRPr="006D00D7">
        <w:rPr>
          <w:rFonts w:eastAsia="Calibri" w:cs="Times New Roman"/>
          <w:sz w:val="21"/>
          <w:szCs w:val="21"/>
          <w:lang w:eastAsia="en-US"/>
        </w:rPr>
        <w:t xml:space="preserve">SKLOP 10: </w:t>
      </w:r>
      <w:r w:rsidR="006D3B94" w:rsidRPr="006D00D7">
        <w:rPr>
          <w:rFonts w:eastAsia="Calibri" w:cs="Times New Roman"/>
          <w:sz w:val="21"/>
          <w:szCs w:val="21"/>
          <w:lang w:eastAsia="en-US"/>
        </w:rPr>
        <w:t xml:space="preserve">VT: </w:t>
      </w:r>
      <w:r w:rsidR="009137E7">
        <w:rPr>
          <w:rFonts w:eastAsia="Calibri" w:cs="Times New Roman"/>
          <w:sz w:val="21"/>
          <w:szCs w:val="21"/>
          <w:lang w:eastAsia="en-US"/>
        </w:rPr>
        <w:t>401.925</w:t>
      </w:r>
      <w:r w:rsidR="006D3B94" w:rsidRPr="006D00D7">
        <w:rPr>
          <w:rFonts w:eastAsia="Calibri" w:cs="Times New Roman"/>
          <w:sz w:val="21"/>
          <w:szCs w:val="21"/>
          <w:lang w:eastAsia="en-US"/>
        </w:rPr>
        <w:t xml:space="preserve"> , MT: </w:t>
      </w:r>
      <w:r w:rsidR="009137E7">
        <w:rPr>
          <w:rFonts w:eastAsia="Calibri" w:cs="Times New Roman"/>
          <w:sz w:val="21"/>
          <w:szCs w:val="21"/>
          <w:lang w:eastAsia="en-US"/>
        </w:rPr>
        <w:t>376.190</w:t>
      </w:r>
      <w:r w:rsidR="006D3B94" w:rsidRPr="006D00D7">
        <w:rPr>
          <w:rFonts w:eastAsia="Calibri" w:cs="Times New Roman"/>
          <w:sz w:val="21"/>
          <w:szCs w:val="21"/>
          <w:lang w:eastAsia="en-US"/>
        </w:rPr>
        <w:t xml:space="preserve"> , ET: </w:t>
      </w:r>
      <w:r w:rsidR="009137E7">
        <w:rPr>
          <w:rFonts w:eastAsia="Calibri" w:cs="Times New Roman"/>
          <w:sz w:val="21"/>
          <w:szCs w:val="21"/>
          <w:lang w:eastAsia="en-US"/>
        </w:rPr>
        <w:t>13.425</w:t>
      </w:r>
    </w:p>
    <w:p w14:paraId="2BC2733F" w14:textId="4BE9DBE2" w:rsidR="00AA7A69" w:rsidRPr="006D00D7" w:rsidRDefault="00AA7A69" w:rsidP="00AA7A69">
      <w:pPr>
        <w:jc w:val="both"/>
        <w:rPr>
          <w:rFonts w:eastAsia="Calibri" w:cs="Times New Roman"/>
          <w:sz w:val="21"/>
          <w:szCs w:val="21"/>
          <w:lang w:eastAsia="en-US"/>
        </w:rPr>
      </w:pPr>
      <w:r w:rsidRPr="006D00D7">
        <w:rPr>
          <w:rFonts w:eastAsia="Calibri" w:cs="Times New Roman"/>
          <w:sz w:val="21"/>
          <w:szCs w:val="21"/>
          <w:lang w:eastAsia="en-US"/>
        </w:rPr>
        <w:t xml:space="preserve">SKLOP 11: </w:t>
      </w:r>
      <w:r w:rsidR="00170FB3" w:rsidRPr="006D00D7">
        <w:rPr>
          <w:rFonts w:eastAsia="Calibri" w:cs="Times New Roman"/>
          <w:sz w:val="21"/>
          <w:szCs w:val="21"/>
          <w:lang w:eastAsia="en-US"/>
        </w:rPr>
        <w:t xml:space="preserve">VT: </w:t>
      </w:r>
      <w:r w:rsidR="006D00D7" w:rsidRPr="006D00D7">
        <w:rPr>
          <w:rFonts w:eastAsia="Calibri" w:cs="Times New Roman"/>
          <w:sz w:val="21"/>
          <w:szCs w:val="21"/>
          <w:lang w:eastAsia="en-US"/>
        </w:rPr>
        <w:t>1</w:t>
      </w:r>
      <w:r w:rsidR="009137E7">
        <w:rPr>
          <w:rFonts w:eastAsia="Calibri" w:cs="Times New Roman"/>
          <w:sz w:val="21"/>
          <w:szCs w:val="21"/>
          <w:lang w:eastAsia="en-US"/>
        </w:rPr>
        <w:t>70</w:t>
      </w:r>
      <w:r w:rsidR="006D00D7" w:rsidRPr="006D00D7">
        <w:rPr>
          <w:rFonts w:eastAsia="Calibri" w:cs="Times New Roman"/>
          <w:sz w:val="21"/>
          <w:szCs w:val="21"/>
          <w:lang w:eastAsia="en-US"/>
        </w:rPr>
        <w:t>.000</w:t>
      </w:r>
      <w:r w:rsidR="00170FB3" w:rsidRPr="006D00D7">
        <w:rPr>
          <w:rFonts w:eastAsia="Calibri" w:cs="Times New Roman"/>
          <w:sz w:val="21"/>
          <w:szCs w:val="21"/>
          <w:lang w:eastAsia="en-US"/>
        </w:rPr>
        <w:t xml:space="preserve"> , MT: </w:t>
      </w:r>
      <w:r w:rsidR="006D00D7" w:rsidRPr="006D00D7">
        <w:rPr>
          <w:rFonts w:eastAsia="Calibri" w:cs="Times New Roman"/>
          <w:sz w:val="21"/>
          <w:szCs w:val="21"/>
          <w:lang w:eastAsia="en-US"/>
        </w:rPr>
        <w:t>1</w:t>
      </w:r>
      <w:r w:rsidR="009137E7">
        <w:rPr>
          <w:rFonts w:eastAsia="Calibri" w:cs="Times New Roman"/>
          <w:sz w:val="21"/>
          <w:szCs w:val="21"/>
          <w:lang w:eastAsia="en-US"/>
        </w:rPr>
        <w:t>70</w:t>
      </w:r>
      <w:r w:rsidR="006D00D7" w:rsidRPr="006D00D7">
        <w:rPr>
          <w:rFonts w:eastAsia="Calibri" w:cs="Times New Roman"/>
          <w:sz w:val="21"/>
          <w:szCs w:val="21"/>
          <w:lang w:eastAsia="en-US"/>
        </w:rPr>
        <w:t>.000</w:t>
      </w:r>
      <w:r w:rsidR="00170FB3" w:rsidRPr="006D00D7">
        <w:rPr>
          <w:rFonts w:eastAsia="Calibri" w:cs="Times New Roman"/>
          <w:sz w:val="21"/>
          <w:szCs w:val="21"/>
          <w:lang w:eastAsia="en-US"/>
        </w:rPr>
        <w:t xml:space="preserve"> , ET: </w:t>
      </w:r>
      <w:r w:rsidR="006D00D7" w:rsidRPr="006D00D7">
        <w:rPr>
          <w:rFonts w:eastAsia="Calibri" w:cs="Times New Roman"/>
          <w:sz w:val="21"/>
          <w:szCs w:val="21"/>
          <w:lang w:eastAsia="en-US"/>
        </w:rPr>
        <w:t>25.000</w:t>
      </w:r>
    </w:p>
    <w:p w14:paraId="5DCBF1CE" w14:textId="70E20F43" w:rsidR="00AA7A69" w:rsidRPr="00372FBC" w:rsidRDefault="00AA7A69" w:rsidP="00AA7A69">
      <w:pPr>
        <w:jc w:val="both"/>
        <w:rPr>
          <w:rFonts w:eastAsia="Calibri" w:cs="Times New Roman"/>
          <w:b/>
          <w:sz w:val="21"/>
          <w:szCs w:val="21"/>
          <w:lang w:eastAsia="en-US"/>
        </w:rPr>
      </w:pPr>
      <w:r w:rsidRPr="00372FBC">
        <w:rPr>
          <w:rFonts w:eastAsia="Calibri" w:cs="Times New Roman"/>
          <w:sz w:val="21"/>
          <w:szCs w:val="21"/>
          <w:lang w:eastAsia="en-US"/>
        </w:rPr>
        <w:t xml:space="preserve">SKLOP 12: </w:t>
      </w:r>
      <w:r w:rsidR="006D3B94" w:rsidRPr="00372FBC">
        <w:rPr>
          <w:rFonts w:eastAsia="Calibri" w:cs="Times New Roman"/>
          <w:sz w:val="21"/>
          <w:szCs w:val="21"/>
          <w:lang w:eastAsia="en-US"/>
        </w:rPr>
        <w:t xml:space="preserve">VT: </w:t>
      </w:r>
      <w:r w:rsidR="006002A3">
        <w:rPr>
          <w:rFonts w:eastAsia="Calibri" w:cs="Times New Roman"/>
          <w:sz w:val="21"/>
          <w:szCs w:val="21"/>
          <w:lang w:eastAsia="en-US"/>
        </w:rPr>
        <w:t>419.438</w:t>
      </w:r>
      <w:r w:rsidR="006D3B94" w:rsidRPr="00372FBC">
        <w:rPr>
          <w:rFonts w:eastAsia="Calibri" w:cs="Times New Roman"/>
          <w:sz w:val="21"/>
          <w:szCs w:val="21"/>
          <w:lang w:eastAsia="en-US"/>
        </w:rPr>
        <w:t xml:space="preserve"> , MT: </w:t>
      </w:r>
      <w:r w:rsidR="006D00D7" w:rsidRPr="00372FBC">
        <w:rPr>
          <w:rFonts w:eastAsia="Calibri" w:cs="Times New Roman"/>
          <w:sz w:val="21"/>
          <w:szCs w:val="21"/>
          <w:lang w:eastAsia="en-US"/>
        </w:rPr>
        <w:t>483.375</w:t>
      </w:r>
      <w:r w:rsidR="006D3B94" w:rsidRPr="00372FBC">
        <w:rPr>
          <w:rFonts w:eastAsia="Calibri" w:cs="Times New Roman"/>
          <w:sz w:val="21"/>
          <w:szCs w:val="21"/>
          <w:lang w:eastAsia="en-US"/>
        </w:rPr>
        <w:t xml:space="preserve"> , ET: </w:t>
      </w:r>
      <w:r w:rsidR="006D00D7" w:rsidRPr="00372FBC">
        <w:rPr>
          <w:rFonts w:eastAsia="Calibri" w:cs="Times New Roman"/>
          <w:sz w:val="21"/>
          <w:szCs w:val="21"/>
          <w:lang w:eastAsia="en-US"/>
        </w:rPr>
        <w:t>123.780</w:t>
      </w:r>
    </w:p>
    <w:p w14:paraId="74085555" w14:textId="359B2493" w:rsidR="00AA7A69" w:rsidRPr="00372FBC" w:rsidRDefault="00AA7A69" w:rsidP="00AA7A69">
      <w:pPr>
        <w:jc w:val="both"/>
        <w:rPr>
          <w:rFonts w:eastAsia="Calibri" w:cs="Times New Roman"/>
          <w:bCs/>
          <w:sz w:val="21"/>
          <w:szCs w:val="21"/>
          <w:lang w:eastAsia="en-US"/>
        </w:rPr>
      </w:pPr>
      <w:r w:rsidRPr="00372FBC">
        <w:rPr>
          <w:rFonts w:eastAsia="Calibri" w:cs="Times New Roman"/>
          <w:bCs/>
          <w:sz w:val="21"/>
          <w:szCs w:val="21"/>
          <w:lang w:eastAsia="en-US"/>
        </w:rPr>
        <w:t xml:space="preserve">SKLOP 13: </w:t>
      </w:r>
      <w:r w:rsidR="00705A87" w:rsidRPr="00372FBC">
        <w:rPr>
          <w:rFonts w:eastAsia="Calibri" w:cs="Times New Roman"/>
          <w:bCs/>
          <w:sz w:val="21"/>
          <w:szCs w:val="21"/>
          <w:lang w:eastAsia="en-US"/>
        </w:rPr>
        <w:t xml:space="preserve">VT: </w:t>
      </w:r>
      <w:r w:rsidR="006002A3">
        <w:rPr>
          <w:rFonts w:eastAsia="Calibri" w:cs="Times New Roman"/>
          <w:bCs/>
          <w:sz w:val="21"/>
          <w:szCs w:val="21"/>
          <w:lang w:eastAsia="en-US"/>
        </w:rPr>
        <w:t>380.000</w:t>
      </w:r>
      <w:r w:rsidR="00705A87" w:rsidRPr="00372FBC">
        <w:rPr>
          <w:rFonts w:eastAsia="Calibri" w:cs="Times New Roman"/>
          <w:bCs/>
          <w:sz w:val="21"/>
          <w:szCs w:val="21"/>
          <w:lang w:eastAsia="en-US"/>
        </w:rPr>
        <w:t xml:space="preserve"> , MT: </w:t>
      </w:r>
      <w:r w:rsidR="006002A3">
        <w:rPr>
          <w:rFonts w:eastAsia="Calibri" w:cs="Times New Roman"/>
          <w:bCs/>
          <w:sz w:val="21"/>
          <w:szCs w:val="21"/>
          <w:lang w:eastAsia="en-US"/>
        </w:rPr>
        <w:t>290.000</w:t>
      </w:r>
      <w:r w:rsidR="00705A87" w:rsidRPr="00372FBC">
        <w:rPr>
          <w:rFonts w:eastAsia="Calibri" w:cs="Times New Roman"/>
          <w:bCs/>
          <w:sz w:val="21"/>
          <w:szCs w:val="21"/>
          <w:lang w:eastAsia="en-US"/>
        </w:rPr>
        <w:t xml:space="preserve"> , ET: </w:t>
      </w:r>
      <w:r w:rsidR="006002A3">
        <w:rPr>
          <w:rFonts w:eastAsia="Calibri" w:cs="Times New Roman"/>
          <w:bCs/>
          <w:sz w:val="21"/>
          <w:szCs w:val="21"/>
          <w:lang w:eastAsia="en-US"/>
        </w:rPr>
        <w:t>6</w:t>
      </w:r>
      <w:r w:rsidR="00372FBC" w:rsidRPr="00372FBC">
        <w:rPr>
          <w:rFonts w:eastAsia="Calibri" w:cs="Times New Roman"/>
          <w:bCs/>
          <w:sz w:val="21"/>
          <w:szCs w:val="21"/>
          <w:lang w:eastAsia="en-US"/>
        </w:rPr>
        <w:t>0.000</w:t>
      </w:r>
    </w:p>
    <w:p w14:paraId="7EBE947D" w14:textId="782B770B" w:rsidR="00AA7A69" w:rsidRPr="002F5A78" w:rsidRDefault="00AA7A69" w:rsidP="00AA7A69">
      <w:pPr>
        <w:jc w:val="both"/>
        <w:rPr>
          <w:rFonts w:eastAsia="Calibri" w:cs="Times New Roman"/>
          <w:bCs/>
          <w:sz w:val="21"/>
          <w:szCs w:val="21"/>
          <w:lang w:eastAsia="en-US"/>
        </w:rPr>
      </w:pPr>
      <w:r w:rsidRPr="002F5A78">
        <w:rPr>
          <w:rFonts w:eastAsia="Calibri" w:cs="Times New Roman"/>
          <w:bCs/>
          <w:sz w:val="21"/>
          <w:szCs w:val="21"/>
          <w:lang w:eastAsia="en-US"/>
        </w:rPr>
        <w:t xml:space="preserve">SKLOP 14: </w:t>
      </w:r>
      <w:r w:rsidR="00705A87" w:rsidRPr="002F5A78">
        <w:rPr>
          <w:rFonts w:eastAsia="Calibri" w:cs="Times New Roman"/>
          <w:bCs/>
          <w:sz w:val="21"/>
          <w:szCs w:val="21"/>
          <w:lang w:eastAsia="en-US"/>
        </w:rPr>
        <w:t>VT:</w:t>
      </w:r>
      <w:r w:rsidR="002F5A78" w:rsidRPr="002F5A78">
        <w:rPr>
          <w:rFonts w:eastAsia="Calibri" w:cs="Times New Roman"/>
          <w:bCs/>
          <w:sz w:val="21"/>
          <w:szCs w:val="21"/>
          <w:lang w:eastAsia="en-US"/>
        </w:rPr>
        <w:t xml:space="preserve"> 312.705 </w:t>
      </w:r>
      <w:r w:rsidR="00705A87" w:rsidRPr="002F5A78">
        <w:rPr>
          <w:rFonts w:eastAsia="Calibri" w:cs="Times New Roman"/>
          <w:bCs/>
          <w:sz w:val="21"/>
          <w:szCs w:val="21"/>
          <w:lang w:eastAsia="en-US"/>
        </w:rPr>
        <w:t xml:space="preserve">, MT: </w:t>
      </w:r>
      <w:r w:rsidR="002F5A78" w:rsidRPr="002F5A78">
        <w:rPr>
          <w:rFonts w:eastAsia="Calibri" w:cs="Times New Roman"/>
          <w:bCs/>
          <w:sz w:val="21"/>
          <w:szCs w:val="21"/>
          <w:lang w:eastAsia="en-US"/>
        </w:rPr>
        <w:t>301.751</w:t>
      </w:r>
      <w:r w:rsidR="00705A87" w:rsidRPr="002F5A78">
        <w:rPr>
          <w:rFonts w:eastAsia="Calibri" w:cs="Times New Roman"/>
          <w:bCs/>
          <w:sz w:val="21"/>
          <w:szCs w:val="21"/>
          <w:lang w:eastAsia="en-US"/>
        </w:rPr>
        <w:t xml:space="preserve"> , ET: </w:t>
      </w:r>
      <w:r w:rsidR="002F5A78" w:rsidRPr="002F5A78">
        <w:rPr>
          <w:rFonts w:eastAsia="Calibri" w:cs="Times New Roman"/>
          <w:bCs/>
          <w:sz w:val="21"/>
          <w:szCs w:val="21"/>
          <w:lang w:eastAsia="en-US"/>
        </w:rPr>
        <w:t>58.318</w:t>
      </w:r>
    </w:p>
    <w:p w14:paraId="5916819E" w14:textId="612885DD" w:rsidR="0079065D" w:rsidRPr="002F5A78" w:rsidRDefault="00AA7A69" w:rsidP="000C198C">
      <w:pPr>
        <w:jc w:val="both"/>
        <w:rPr>
          <w:rFonts w:eastAsia="Calibri" w:cs="Times New Roman"/>
          <w:sz w:val="21"/>
          <w:szCs w:val="21"/>
          <w:lang w:eastAsia="en-US"/>
        </w:rPr>
      </w:pPr>
      <w:r w:rsidRPr="002F5A78">
        <w:rPr>
          <w:rFonts w:eastAsia="Calibri" w:cs="Times New Roman"/>
          <w:sz w:val="21"/>
          <w:szCs w:val="21"/>
          <w:lang w:eastAsia="en-US"/>
        </w:rPr>
        <w:t xml:space="preserve">SKLOP 15: </w:t>
      </w:r>
      <w:r w:rsidR="00705A87" w:rsidRPr="002F5A78">
        <w:rPr>
          <w:rFonts w:eastAsia="Calibri" w:cs="Times New Roman"/>
          <w:sz w:val="21"/>
          <w:szCs w:val="21"/>
          <w:lang w:eastAsia="en-US"/>
        </w:rPr>
        <w:t xml:space="preserve">VT: </w:t>
      </w:r>
      <w:r w:rsidR="002F5A78" w:rsidRPr="002F5A78">
        <w:rPr>
          <w:rFonts w:eastAsia="Calibri" w:cs="Times New Roman"/>
          <w:sz w:val="21"/>
          <w:szCs w:val="21"/>
          <w:lang w:eastAsia="en-US"/>
        </w:rPr>
        <w:t>510.000</w:t>
      </w:r>
      <w:r w:rsidR="00705A87" w:rsidRPr="002F5A78">
        <w:rPr>
          <w:rFonts w:eastAsia="Calibri" w:cs="Times New Roman"/>
          <w:sz w:val="21"/>
          <w:szCs w:val="21"/>
          <w:lang w:eastAsia="en-US"/>
        </w:rPr>
        <w:t xml:space="preserve"> , MT: </w:t>
      </w:r>
      <w:r w:rsidR="002F5A78" w:rsidRPr="002F5A78">
        <w:rPr>
          <w:rFonts w:eastAsia="Calibri" w:cs="Times New Roman"/>
          <w:sz w:val="21"/>
          <w:szCs w:val="21"/>
          <w:lang w:eastAsia="en-US"/>
        </w:rPr>
        <w:t>496.000</w:t>
      </w:r>
      <w:r w:rsidR="00705A87" w:rsidRPr="002F5A78">
        <w:rPr>
          <w:rFonts w:eastAsia="Calibri" w:cs="Times New Roman"/>
          <w:sz w:val="21"/>
          <w:szCs w:val="21"/>
          <w:lang w:eastAsia="en-US"/>
        </w:rPr>
        <w:t xml:space="preserve"> , ET: </w:t>
      </w:r>
      <w:r w:rsidR="002F5A78" w:rsidRPr="002F5A78">
        <w:rPr>
          <w:rFonts w:eastAsia="Calibri" w:cs="Times New Roman"/>
          <w:sz w:val="21"/>
          <w:szCs w:val="21"/>
          <w:lang w:eastAsia="en-US"/>
        </w:rPr>
        <w:t>29.500</w:t>
      </w:r>
    </w:p>
    <w:p w14:paraId="704A255D" w14:textId="7E0EC405" w:rsidR="003E3958" w:rsidRPr="003E3958" w:rsidRDefault="003E3958" w:rsidP="000C198C">
      <w:pPr>
        <w:jc w:val="both"/>
        <w:rPr>
          <w:rFonts w:eastAsia="Calibri" w:cs="Times New Roman"/>
          <w:sz w:val="21"/>
          <w:szCs w:val="21"/>
          <w:lang w:eastAsia="en-US"/>
        </w:rPr>
      </w:pPr>
      <w:r w:rsidRPr="003E3958">
        <w:rPr>
          <w:rFonts w:eastAsia="Calibri" w:cs="Times New Roman"/>
          <w:sz w:val="21"/>
          <w:szCs w:val="21"/>
          <w:lang w:eastAsia="en-US"/>
        </w:rPr>
        <w:t>SKLOP 16: VT: 259.310 , MT: 237.226, ET: 30.917</w:t>
      </w:r>
    </w:p>
    <w:p w14:paraId="352ED02F" w14:textId="77777777" w:rsidR="005E3CA5" w:rsidRDefault="005E3CA5" w:rsidP="000C198C">
      <w:pPr>
        <w:jc w:val="both"/>
        <w:rPr>
          <w:rFonts w:eastAsia="Calibri" w:cs="Times New Roman"/>
          <w:sz w:val="21"/>
          <w:szCs w:val="21"/>
          <w:lang w:eastAsia="en-US"/>
        </w:rPr>
      </w:pPr>
    </w:p>
    <w:p w14:paraId="4C307871" w14:textId="7CCE5BA8" w:rsidR="00AB5352" w:rsidRDefault="00AB5352" w:rsidP="000C198C">
      <w:pPr>
        <w:jc w:val="both"/>
        <w:rPr>
          <w:rFonts w:eastAsia="Calibri" w:cs="Times New Roman"/>
          <w:sz w:val="21"/>
          <w:szCs w:val="21"/>
          <w:lang w:eastAsia="en-US"/>
        </w:rPr>
      </w:pPr>
      <w:r>
        <w:rPr>
          <w:rFonts w:eastAsia="Calibri" w:cs="Times New Roman"/>
          <w:sz w:val="21"/>
          <w:szCs w:val="21"/>
          <w:lang w:eastAsia="en-US"/>
        </w:rPr>
        <w:t>Ponudnik mora oddati ponudbo</w:t>
      </w:r>
      <w:r w:rsidR="006659DA">
        <w:rPr>
          <w:rFonts w:eastAsia="Calibri" w:cs="Times New Roman"/>
          <w:sz w:val="21"/>
          <w:szCs w:val="21"/>
          <w:lang w:eastAsia="en-US"/>
        </w:rPr>
        <w:t xml:space="preserve"> </w:t>
      </w:r>
      <w:r w:rsidR="008843CD">
        <w:rPr>
          <w:rFonts w:eastAsia="Calibri" w:cs="Times New Roman"/>
          <w:sz w:val="21"/>
          <w:szCs w:val="21"/>
          <w:lang w:eastAsia="en-US"/>
        </w:rPr>
        <w:t>za vse razpisane sklope</w:t>
      </w:r>
      <w:r w:rsidR="00716915">
        <w:rPr>
          <w:rFonts w:eastAsia="Calibri" w:cs="Times New Roman"/>
          <w:sz w:val="21"/>
          <w:szCs w:val="21"/>
          <w:lang w:eastAsia="en-US"/>
        </w:rPr>
        <w:t>, ponudbena cena mora biti enaka za vse sklope</w:t>
      </w:r>
      <w:r w:rsidR="008843CD">
        <w:rPr>
          <w:rFonts w:eastAsia="Calibri" w:cs="Times New Roman"/>
          <w:sz w:val="21"/>
          <w:szCs w:val="21"/>
          <w:lang w:eastAsia="en-US"/>
        </w:rPr>
        <w:t xml:space="preserve">. </w:t>
      </w:r>
    </w:p>
    <w:p w14:paraId="17CC20A8" w14:textId="77777777" w:rsidR="008843CD" w:rsidRDefault="008843CD" w:rsidP="000C198C">
      <w:pPr>
        <w:jc w:val="both"/>
        <w:rPr>
          <w:rFonts w:eastAsia="Calibri" w:cs="Times New Roman"/>
          <w:sz w:val="21"/>
          <w:szCs w:val="21"/>
          <w:lang w:eastAsia="en-US"/>
        </w:rPr>
      </w:pPr>
    </w:p>
    <w:p w14:paraId="713D8E4A" w14:textId="1AB40818" w:rsidR="000C198C" w:rsidRPr="00D52946" w:rsidRDefault="00D6226F" w:rsidP="000C198C">
      <w:pPr>
        <w:jc w:val="both"/>
        <w:rPr>
          <w:rFonts w:eastAsia="Calibri" w:cs="Times New Roman"/>
          <w:sz w:val="21"/>
          <w:szCs w:val="21"/>
          <w:lang w:eastAsia="en-US"/>
        </w:rPr>
      </w:pPr>
      <w:r>
        <w:rPr>
          <w:rFonts w:eastAsia="Calibri" w:cs="Times New Roman"/>
          <w:sz w:val="21"/>
          <w:szCs w:val="21"/>
          <w:lang w:eastAsia="en-US"/>
        </w:rPr>
        <w:t>Navedena šestmesečna</w:t>
      </w:r>
      <w:r w:rsidR="00AC57AF" w:rsidRPr="00D52946">
        <w:rPr>
          <w:rFonts w:eastAsia="Calibri" w:cs="Times New Roman"/>
          <w:sz w:val="21"/>
          <w:szCs w:val="21"/>
          <w:lang w:eastAsia="en-US"/>
        </w:rPr>
        <w:t xml:space="preserve"> količina električne energije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7CD17E8F"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vsa merilna mesta, navedena v prilogi 1 te razpisne dokumentacije, in sicer v celotnem obdobju od 1.</w:t>
      </w:r>
      <w:r w:rsidR="00E17868">
        <w:rPr>
          <w:rFonts w:eastAsia="Calibri" w:cs="Times New Roman"/>
          <w:sz w:val="21"/>
          <w:szCs w:val="21"/>
          <w:lang w:eastAsia="en-US"/>
        </w:rPr>
        <w:t>7</w:t>
      </w:r>
      <w:r w:rsidRPr="00D52946">
        <w:rPr>
          <w:rFonts w:eastAsia="Calibri" w:cs="Times New Roman"/>
          <w:sz w:val="21"/>
          <w:szCs w:val="21"/>
          <w:lang w:eastAsia="en-US"/>
        </w:rPr>
        <w:t>.2023 do 3</w:t>
      </w:r>
      <w:r w:rsidR="00E17868">
        <w:rPr>
          <w:rFonts w:eastAsia="Calibri" w:cs="Times New Roman"/>
          <w:sz w:val="21"/>
          <w:szCs w:val="21"/>
          <w:lang w:eastAsia="en-US"/>
        </w:rPr>
        <w:t>1.12</w:t>
      </w:r>
      <w:r w:rsidRPr="00D52946">
        <w:rPr>
          <w:rFonts w:eastAsia="Calibri" w:cs="Times New Roman"/>
          <w:sz w:val="21"/>
          <w:szCs w:val="21"/>
          <w:lang w:eastAsia="en-US"/>
        </w:rPr>
        <w:t>.2023</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Pr>
          <w:rFonts w:eastAsia="Calibri" w:cs="Times New Roman"/>
          <w:sz w:val="21"/>
          <w:szCs w:val="21"/>
          <w:lang w:eastAsia="en-US"/>
        </w:rPr>
        <w:t>okoljske</w:t>
      </w:r>
      <w:proofErr w:type="spellEnd"/>
      <w:r w:rsidR="002E235C">
        <w:rPr>
          <w:rFonts w:eastAsia="Calibri" w:cs="Times New Roman"/>
          <w:sz w:val="21"/>
          <w:szCs w:val="21"/>
          <w:lang w:eastAsia="en-US"/>
        </w:rPr>
        <w:t xml:space="preserve"> zahteve za električno energijo (</w:t>
      </w:r>
      <w:bookmarkStart w:id="12" w:name="_Hlk110240301"/>
      <w:r w:rsidR="00B2531A" w:rsidRPr="00B2531A">
        <w:rPr>
          <w:rFonts w:eastAsia="Calibri" w:cs="Times New Roman"/>
          <w:sz w:val="21"/>
          <w:szCs w:val="21"/>
          <w:lang w:eastAsia="en-US"/>
        </w:rPr>
        <w:t>Uradni list RS, št. 51/17, 64/19 in 121/21</w:t>
      </w:r>
      <w:bookmarkEnd w:id="1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509672545"/>
      <w:bookmarkStart w:id="14" w:name="_Toc94187043"/>
      <w:r w:rsidRPr="0087213F">
        <w:rPr>
          <w:rFonts w:ascii="Arial" w:hAnsi="Arial" w:cs="Arial"/>
          <w:b/>
          <w:bCs/>
          <w:caps/>
          <w:sz w:val="21"/>
          <w:szCs w:val="21"/>
        </w:rPr>
        <w:lastRenderedPageBreak/>
        <w:t>NAČIN ODDAJE JAVNEGA NAROČILA</w:t>
      </w:r>
      <w:bookmarkEnd w:id="9"/>
      <w:bookmarkEnd w:id="10"/>
      <w:bookmarkEnd w:id="13"/>
      <w:bookmarkEnd w:id="1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 xml:space="preserve">Uradni list RS, št. 91/15, 14/18, 121/21, 10/22 in 74/22 – </w:t>
      </w:r>
      <w:proofErr w:type="spellStart"/>
      <w:r w:rsidR="00A55FCC" w:rsidRPr="00A55FCC">
        <w:rPr>
          <w:rFonts w:eastAsia="Calibri" w:cs="Times New Roman"/>
          <w:sz w:val="21"/>
          <w:szCs w:val="21"/>
          <w:lang w:eastAsia="en-US"/>
        </w:rPr>
        <w:t>odl</w:t>
      </w:r>
      <w:proofErr w:type="spellEnd"/>
      <w:r w:rsidR="00A55FCC" w:rsidRPr="00A55FCC">
        <w:rPr>
          <w:rFonts w:eastAsia="Calibri" w:cs="Times New Roman"/>
          <w:sz w:val="21"/>
          <w:szCs w:val="21"/>
          <w:lang w:eastAsia="en-US"/>
        </w:rPr>
        <w:t>.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5" w:name="_Toc336851732"/>
      <w:bookmarkStart w:id="1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4638490"/>
      <w:bookmarkStart w:id="18" w:name="_Toc464638491"/>
      <w:bookmarkStart w:id="19" w:name="_Toc509672546"/>
      <w:bookmarkStart w:id="20" w:name="_Toc94187044"/>
      <w:bookmarkEnd w:id="17"/>
      <w:bookmarkEnd w:id="18"/>
      <w:r w:rsidRPr="0087213F">
        <w:rPr>
          <w:rFonts w:ascii="Arial" w:hAnsi="Arial" w:cs="Arial"/>
          <w:b/>
          <w:bCs/>
          <w:caps/>
          <w:sz w:val="21"/>
          <w:szCs w:val="21"/>
        </w:rPr>
        <w:t>rOK IN NAČIN PREDLOŽITVE PONUDBE</w:t>
      </w:r>
      <w:bookmarkEnd w:id="15"/>
      <w:bookmarkEnd w:id="16"/>
      <w:bookmarkEnd w:id="19"/>
      <w:bookmarkEnd w:id="2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8"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600C385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9"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A0394A">
        <w:rPr>
          <w:rFonts w:eastAsia="Calibri" w:cs="Times New Roman"/>
          <w:b/>
          <w:sz w:val="21"/>
          <w:szCs w:val="21"/>
          <w:lang w:eastAsia="en-US"/>
        </w:rPr>
        <w:t>16.3.</w:t>
      </w:r>
      <w:r w:rsidR="00C20526">
        <w:rPr>
          <w:rFonts w:eastAsia="Calibri" w:cs="Times New Roman"/>
          <w:b/>
          <w:sz w:val="21"/>
          <w:szCs w:val="21"/>
          <w:lang w:eastAsia="en-US"/>
        </w:rPr>
        <w:t>202</w:t>
      </w:r>
      <w:r w:rsidR="00A0394A">
        <w:rPr>
          <w:rFonts w:eastAsia="Calibri" w:cs="Times New Roman"/>
          <w:b/>
          <w:sz w:val="21"/>
          <w:szCs w:val="21"/>
          <w:lang w:eastAsia="en-US"/>
        </w:rPr>
        <w:t>3</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30"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7501160"/>
      <w:bookmarkStart w:id="23" w:name="_Toc467501161"/>
      <w:bookmarkStart w:id="24" w:name="_Toc336851733"/>
      <w:bookmarkStart w:id="25" w:name="_Toc336851781"/>
      <w:bookmarkStart w:id="26" w:name="_Toc509672547"/>
      <w:bookmarkStart w:id="27" w:name="_Toc94187045"/>
      <w:bookmarkEnd w:id="22"/>
      <w:bookmarkEnd w:id="23"/>
      <w:r w:rsidRPr="0087213F">
        <w:rPr>
          <w:rFonts w:ascii="Arial" w:hAnsi="Arial" w:cs="Arial"/>
          <w:b/>
          <w:bCs/>
          <w:caps/>
          <w:sz w:val="21"/>
          <w:szCs w:val="21"/>
        </w:rPr>
        <w:t>ČAS IN KRAJ ODPIRANJA PONUDB</w:t>
      </w:r>
      <w:bookmarkEnd w:id="24"/>
      <w:bookmarkEnd w:id="25"/>
      <w:bookmarkEnd w:id="26"/>
      <w:bookmarkEnd w:id="27"/>
      <w:r w:rsidRPr="0087213F">
        <w:rPr>
          <w:rFonts w:ascii="Arial" w:hAnsi="Arial" w:cs="Arial"/>
          <w:b/>
          <w:bCs/>
          <w:caps/>
          <w:sz w:val="21"/>
          <w:szCs w:val="21"/>
        </w:rPr>
        <w:t xml:space="preserve"> </w:t>
      </w:r>
    </w:p>
    <w:p w14:paraId="67596760" w14:textId="3D74FD18"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A0394A">
        <w:rPr>
          <w:rFonts w:eastAsia="Calibri" w:cs="Times New Roman"/>
          <w:b/>
          <w:sz w:val="21"/>
          <w:szCs w:val="21"/>
          <w:lang w:eastAsia="en-US"/>
        </w:rPr>
        <w:t>16.3.</w:t>
      </w:r>
      <w:r w:rsidR="00E32C33">
        <w:rPr>
          <w:rFonts w:eastAsia="Calibri" w:cs="Times New Roman"/>
          <w:b/>
          <w:sz w:val="21"/>
          <w:szCs w:val="21"/>
          <w:lang w:eastAsia="en-US"/>
        </w:rPr>
        <w:t>202</w:t>
      </w:r>
      <w:r w:rsidR="00A0394A">
        <w:rPr>
          <w:rFonts w:eastAsia="Calibri" w:cs="Times New Roman"/>
          <w:b/>
          <w:sz w:val="21"/>
          <w:szCs w:val="21"/>
          <w:lang w:eastAsia="en-US"/>
        </w:rPr>
        <w:t>3</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31"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336851734"/>
      <w:bookmarkStart w:id="29" w:name="_Toc336851782"/>
      <w:bookmarkStart w:id="30" w:name="_Toc509672549"/>
      <w:bookmarkStart w:id="31" w:name="_Toc94187046"/>
      <w:r w:rsidRPr="0087213F">
        <w:rPr>
          <w:rFonts w:ascii="Arial" w:hAnsi="Arial" w:cs="Arial"/>
          <w:b/>
          <w:bCs/>
          <w:caps/>
          <w:sz w:val="21"/>
          <w:szCs w:val="21"/>
        </w:rPr>
        <w:lastRenderedPageBreak/>
        <w:t>PRAVNA PODLAGA</w:t>
      </w:r>
      <w:bookmarkEnd w:id="28"/>
      <w:bookmarkEnd w:id="29"/>
      <w:bookmarkEnd w:id="30"/>
      <w:bookmarkEnd w:id="3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4638497"/>
      <w:bookmarkStart w:id="33" w:name="_Toc464638498"/>
      <w:bookmarkStart w:id="34" w:name="_Toc336851735"/>
      <w:bookmarkStart w:id="35" w:name="_Toc336851783"/>
      <w:bookmarkStart w:id="36" w:name="_Toc371662750"/>
      <w:bookmarkStart w:id="37" w:name="_Toc509672550"/>
      <w:bookmarkStart w:id="38" w:name="_Toc94187047"/>
      <w:bookmarkStart w:id="39" w:name="_Toc336851736"/>
      <w:bookmarkStart w:id="40" w:name="_Toc336851784"/>
      <w:bookmarkEnd w:id="32"/>
      <w:bookmarkEnd w:id="33"/>
      <w:r w:rsidRPr="0087213F">
        <w:rPr>
          <w:rFonts w:ascii="Arial" w:hAnsi="Arial" w:cs="Arial"/>
          <w:b/>
          <w:bCs/>
          <w:caps/>
          <w:sz w:val="21"/>
          <w:szCs w:val="21"/>
        </w:rPr>
        <w:t xml:space="preserve">TEMELJNA PRAVILA </w:t>
      </w:r>
      <w:bookmarkEnd w:id="34"/>
      <w:bookmarkEnd w:id="35"/>
      <w:r w:rsidRPr="0087213F">
        <w:rPr>
          <w:rFonts w:ascii="Arial" w:hAnsi="Arial" w:cs="Arial"/>
          <w:b/>
          <w:bCs/>
          <w:caps/>
          <w:sz w:val="21"/>
          <w:szCs w:val="21"/>
        </w:rPr>
        <w:t>za dostop, obvestila in pojasnila v zvezi z razpisno dokumentacijo</w:t>
      </w:r>
      <w:bookmarkEnd w:id="36"/>
      <w:bookmarkEnd w:id="37"/>
      <w:bookmarkEnd w:id="3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509672551"/>
      <w:bookmarkStart w:id="42" w:name="_Toc94187048"/>
      <w:r w:rsidRPr="00197BC2">
        <w:rPr>
          <w:rFonts w:ascii="Arial" w:hAnsi="Arial" w:cs="Arial"/>
          <w:b/>
          <w:smallCaps/>
        </w:rPr>
        <w:t>dostop do razpisne dokumentacije</w:t>
      </w:r>
      <w:bookmarkEnd w:id="39"/>
      <w:bookmarkEnd w:id="40"/>
      <w:bookmarkEnd w:id="41"/>
      <w:bookmarkEnd w:id="4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3" w:name="_Toc464638501"/>
      <w:bookmarkStart w:id="44" w:name="_Toc464638503"/>
      <w:bookmarkStart w:id="45" w:name="_Toc336851737"/>
      <w:bookmarkStart w:id="46" w:name="_Toc336851785"/>
      <w:bookmarkStart w:id="47" w:name="_Toc509672552"/>
      <w:bookmarkStart w:id="48" w:name="_Toc94187049"/>
      <w:bookmarkEnd w:id="43"/>
      <w:bookmarkEnd w:id="44"/>
      <w:r w:rsidRPr="00197BC2">
        <w:rPr>
          <w:rFonts w:ascii="Arial" w:hAnsi="Arial" w:cs="Arial"/>
          <w:b/>
          <w:smallCaps/>
        </w:rPr>
        <w:t>obvestila in pojasnila v zvezi z razpisno dokumentacijo</w:t>
      </w:r>
      <w:bookmarkEnd w:id="45"/>
      <w:bookmarkEnd w:id="46"/>
      <w:bookmarkEnd w:id="47"/>
      <w:bookmarkEnd w:id="4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68A918D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A0394A">
        <w:rPr>
          <w:rFonts w:eastAsia="Calibri" w:cs="Times New Roman"/>
          <w:b/>
          <w:sz w:val="21"/>
          <w:szCs w:val="21"/>
          <w:lang w:eastAsia="en-US"/>
        </w:rPr>
        <w:t>9.3.2023</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7545D891"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6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w:t>
      </w:r>
      <w:r w:rsidRPr="0087213F">
        <w:rPr>
          <w:rFonts w:eastAsia="Calibri" w:cs="Times New Roman"/>
          <w:sz w:val="21"/>
          <w:szCs w:val="21"/>
          <w:lang w:eastAsia="en-US"/>
        </w:rPr>
        <w:lastRenderedPageBreak/>
        <w:t>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509672553"/>
      <w:bookmarkStart w:id="71" w:name="_Toc941870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213F">
        <w:rPr>
          <w:rFonts w:ascii="Arial" w:hAnsi="Arial" w:cs="Arial"/>
          <w:b/>
          <w:bCs/>
          <w:caps/>
          <w:sz w:val="21"/>
          <w:szCs w:val="21"/>
        </w:rPr>
        <w:t>ugotavljanje sposobnosti</w:t>
      </w:r>
      <w:bookmarkEnd w:id="70"/>
      <w:bookmarkEnd w:id="7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509672555"/>
      <w:bookmarkStart w:id="89" w:name="_Toc9418705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b/>
          <w:bCs/>
          <w:sz w:val="21"/>
          <w:szCs w:val="21"/>
        </w:rPr>
        <w:lastRenderedPageBreak/>
        <w:t xml:space="preserve">9.1 </w:t>
      </w:r>
      <w:r w:rsidR="008006A0" w:rsidRPr="00BC00B3">
        <w:rPr>
          <w:b/>
          <w:bCs/>
          <w:sz w:val="21"/>
          <w:szCs w:val="21"/>
        </w:rPr>
        <w:t>RAZLOGI ZA IZKLJUČITEV</w:t>
      </w:r>
      <w:bookmarkEnd w:id="88"/>
      <w:bookmarkEnd w:id="8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0" w:name="_Hlk512240301"/>
      <w:r w:rsidRPr="0087213F">
        <w:rPr>
          <w:rFonts w:eastAsia="Calibri" w:cs="Times New Roman"/>
          <w:b/>
          <w:sz w:val="21"/>
          <w:szCs w:val="21"/>
          <w:lang w:eastAsia="en-US"/>
        </w:rPr>
        <w:t>Soglasje za pridobitev podatkov iz kazenskih evidenc</w:t>
      </w:r>
    </w:p>
    <w:bookmarkEnd w:id="9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1" w:name="_Hlk534623533"/>
      <w:r w:rsidRPr="0087213F">
        <w:rPr>
          <w:rFonts w:eastAsia="Calibri" w:cs="Times New Roman"/>
          <w:b/>
          <w:sz w:val="21"/>
          <w:szCs w:val="21"/>
          <w:lang w:eastAsia="en-US"/>
        </w:rPr>
        <w:t>Izpolnjen obrazec ESPD za vse gospodarske subjekte v ponudbi.</w:t>
      </w:r>
    </w:p>
    <w:bookmarkEnd w:id="9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4" w:name="_Hlk511824495"/>
      <w:bookmarkEnd w:id="9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3"/>
    <w:bookmarkEnd w:id="9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4E8F1BE0"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8B7A64F"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5" w:name="_Toc477161298"/>
      <w:bookmarkStart w:id="96" w:name="_Toc477436067"/>
      <w:bookmarkStart w:id="97" w:name="_Toc464638529"/>
      <w:bookmarkStart w:id="98" w:name="_Toc509672556"/>
      <w:bookmarkStart w:id="99" w:name="_Toc94187053"/>
      <w:bookmarkStart w:id="100" w:name="_Toc336851742"/>
      <w:bookmarkStart w:id="101" w:name="_Toc336851790"/>
      <w:bookmarkEnd w:id="95"/>
      <w:bookmarkEnd w:id="96"/>
      <w:bookmarkEnd w:id="97"/>
      <w:r w:rsidRPr="00FF50C7">
        <w:rPr>
          <w:rFonts w:ascii="Arial" w:hAnsi="Arial" w:cs="Arial"/>
          <w:b/>
          <w:bCs/>
          <w:iCs/>
          <w:sz w:val="21"/>
          <w:szCs w:val="21"/>
        </w:rPr>
        <w:t>POGOJI ZA SODELOVANJE GLEDE USTREZNOSTI ZA OPRAVLJANJE POKLICNE DEJAVNOSTI</w:t>
      </w:r>
      <w:bookmarkEnd w:id="98"/>
      <w:bookmarkEnd w:id="9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2" w:name="_Toc477522613"/>
      <w:bookmarkStart w:id="103" w:name="_Toc477522694"/>
      <w:bookmarkStart w:id="104" w:name="_Toc477761447"/>
      <w:bookmarkStart w:id="105" w:name="_Toc477522615"/>
      <w:bookmarkStart w:id="106" w:name="_Toc477522696"/>
      <w:bookmarkStart w:id="107" w:name="_Toc477761449"/>
      <w:bookmarkStart w:id="108" w:name="_Toc477522617"/>
      <w:bookmarkStart w:id="109" w:name="_Toc477522698"/>
      <w:bookmarkStart w:id="110" w:name="_Toc477761451"/>
      <w:bookmarkStart w:id="111" w:name="_Toc477522618"/>
      <w:bookmarkStart w:id="112" w:name="_Toc477522699"/>
      <w:bookmarkStart w:id="113" w:name="_Toc477761452"/>
      <w:bookmarkStart w:id="114" w:name="_Toc477522620"/>
      <w:bookmarkStart w:id="115" w:name="_Toc477522701"/>
      <w:bookmarkStart w:id="116" w:name="_Toc477761454"/>
      <w:bookmarkStart w:id="117" w:name="_Toc464638533"/>
      <w:bookmarkStart w:id="118" w:name="_Toc50967255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19" w:name="_Hlk110247206"/>
      <w:r w:rsidRPr="0087213F">
        <w:rPr>
          <w:rFonts w:eastAsia="Calibri" w:cs="Times New Roman"/>
          <w:b/>
          <w:sz w:val="21"/>
          <w:szCs w:val="21"/>
          <w:lang w:eastAsia="en-US"/>
        </w:rPr>
        <w:t>Izpolnjen obrazec ESPD s strani vseh gospodarskih subjektov v ponudbi.</w:t>
      </w:r>
    </w:p>
    <w:bookmarkEnd w:id="11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0" w:name="_Toc94187054"/>
      <w:r w:rsidRPr="00117E90">
        <w:rPr>
          <w:rFonts w:ascii="Arial" w:hAnsi="Arial" w:cs="Arial"/>
          <w:b/>
          <w:bCs/>
          <w:iCs/>
          <w:sz w:val="21"/>
          <w:szCs w:val="21"/>
        </w:rPr>
        <w:t>POGOJI ZA SODELOVANJE GLEDE EKONOMSKEGA IN FINANČNEGA POLOŽAJA</w:t>
      </w:r>
      <w:bookmarkEnd w:id="118"/>
      <w:bookmarkEnd w:id="12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1" w:name="_Toc464638539"/>
      <w:bookmarkStart w:id="122" w:name="_Toc464638541"/>
      <w:bookmarkStart w:id="123" w:name="_Toc464638544"/>
      <w:bookmarkStart w:id="124" w:name="_Toc464638546"/>
      <w:bookmarkStart w:id="125" w:name="_Toc509672558"/>
      <w:bookmarkStart w:id="126" w:name="_Toc336851743"/>
      <w:bookmarkStart w:id="127" w:name="_Toc336851791"/>
      <w:bookmarkStart w:id="128" w:name="_Toc94187055"/>
      <w:bookmarkEnd w:id="121"/>
      <w:bookmarkEnd w:id="122"/>
      <w:bookmarkEnd w:id="123"/>
      <w:bookmarkEnd w:id="12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66EAD50" w14:textId="77777777" w:rsid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iCs/>
          <w:sz w:val="21"/>
          <w:szCs w:val="21"/>
        </w:rPr>
        <w:lastRenderedPageBreak/>
        <w:t>DOKAZILA:</w:t>
      </w:r>
    </w:p>
    <w:p w14:paraId="255309DC" w14:textId="34240F60" w:rsidR="000427E9" w:rsidRP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033211AE" w14:textId="2FE00A1C" w:rsidR="000427E9" w:rsidRPr="000427E9" w:rsidRDefault="00D312D3" w:rsidP="00410EF3">
      <w:pPr>
        <w:keepNext/>
        <w:keepLines/>
        <w:suppressAutoHyphens w:val="0"/>
        <w:autoSpaceDN/>
        <w:spacing w:before="240" w:after="120" w:line="260" w:lineRule="atLeast"/>
        <w:ind w:firstLine="360"/>
        <w:jc w:val="both"/>
        <w:textAlignment w:val="auto"/>
        <w:outlineLvl w:val="2"/>
        <w:rPr>
          <w:b/>
          <w:bCs/>
          <w:iCs/>
          <w:sz w:val="21"/>
          <w:szCs w:val="21"/>
        </w:rPr>
      </w:pPr>
      <w:r>
        <w:rPr>
          <w:b/>
          <w:bCs/>
          <w:iCs/>
          <w:sz w:val="21"/>
          <w:szCs w:val="21"/>
        </w:rPr>
        <w:t xml:space="preserve">Izpolnjen obrazec </w:t>
      </w:r>
      <w:bookmarkStart w:id="129"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29"/>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0" w:name="_Toc477522623"/>
      <w:bookmarkStart w:id="131" w:name="_Toc477522704"/>
      <w:bookmarkStart w:id="132" w:name="_Toc477761457"/>
      <w:bookmarkStart w:id="133" w:name="_Toc477522624"/>
      <w:bookmarkStart w:id="134" w:name="_Toc477522705"/>
      <w:bookmarkStart w:id="135" w:name="_Toc477761458"/>
      <w:bookmarkStart w:id="136" w:name="_Toc477522625"/>
      <w:bookmarkStart w:id="137" w:name="_Toc477522706"/>
      <w:bookmarkStart w:id="138" w:name="_Toc477761459"/>
      <w:bookmarkStart w:id="139" w:name="_Toc477522633"/>
      <w:bookmarkStart w:id="140" w:name="_Toc477522714"/>
      <w:bookmarkStart w:id="141" w:name="_Toc477761467"/>
      <w:bookmarkStart w:id="142" w:name="_Toc477522634"/>
      <w:bookmarkStart w:id="143" w:name="_Toc477522715"/>
      <w:bookmarkStart w:id="144" w:name="_Toc477761468"/>
      <w:bookmarkStart w:id="145" w:name="_Toc477522636"/>
      <w:bookmarkStart w:id="146" w:name="_Toc477522717"/>
      <w:bookmarkStart w:id="147" w:name="_Toc477761470"/>
      <w:bookmarkStart w:id="148" w:name="_Toc477522639"/>
      <w:bookmarkStart w:id="149" w:name="_Toc477522720"/>
      <w:bookmarkStart w:id="150" w:name="_Toc477761473"/>
      <w:bookmarkStart w:id="151" w:name="_Toc477522640"/>
      <w:bookmarkStart w:id="152" w:name="_Toc477522721"/>
      <w:bookmarkStart w:id="153" w:name="_Toc477761474"/>
      <w:bookmarkStart w:id="154" w:name="_Toc477522641"/>
      <w:bookmarkStart w:id="155" w:name="_Toc477522722"/>
      <w:bookmarkStart w:id="156" w:name="_Toc477761475"/>
      <w:bookmarkStart w:id="157" w:name="_Toc477522643"/>
      <w:bookmarkStart w:id="158" w:name="_Toc477522724"/>
      <w:bookmarkStart w:id="159" w:name="_Toc477761477"/>
      <w:bookmarkStart w:id="160" w:name="_Toc477522644"/>
      <w:bookmarkStart w:id="161" w:name="_Toc477522725"/>
      <w:bookmarkStart w:id="162" w:name="_Toc477761478"/>
      <w:bookmarkStart w:id="163" w:name="_Toc477522645"/>
      <w:bookmarkStart w:id="164" w:name="_Toc477522726"/>
      <w:bookmarkStart w:id="165" w:name="_Toc477761479"/>
      <w:bookmarkStart w:id="166" w:name="_Toc477522646"/>
      <w:bookmarkStart w:id="167" w:name="_Toc477522727"/>
      <w:bookmarkStart w:id="168" w:name="_Toc477761480"/>
      <w:bookmarkStart w:id="169" w:name="_Toc477522647"/>
      <w:bookmarkStart w:id="170" w:name="_Toc477522728"/>
      <w:bookmarkStart w:id="171" w:name="_Toc477761481"/>
      <w:bookmarkStart w:id="172" w:name="_Toc477522648"/>
      <w:bookmarkStart w:id="173" w:name="_Toc477522729"/>
      <w:bookmarkStart w:id="174" w:name="_Toc477761482"/>
      <w:bookmarkStart w:id="175" w:name="_Toc477522649"/>
      <w:bookmarkStart w:id="176" w:name="_Toc477522730"/>
      <w:bookmarkStart w:id="177" w:name="_Toc477761483"/>
      <w:bookmarkStart w:id="178" w:name="_Toc477522650"/>
      <w:bookmarkStart w:id="179" w:name="_Toc477522731"/>
      <w:bookmarkStart w:id="180" w:name="_Toc477761484"/>
      <w:bookmarkStart w:id="181" w:name="_Toc477522652"/>
      <w:bookmarkStart w:id="182" w:name="_Toc477522733"/>
      <w:bookmarkStart w:id="183" w:name="_Toc477761486"/>
      <w:bookmarkStart w:id="184" w:name="_Toc477522654"/>
      <w:bookmarkStart w:id="185" w:name="_Toc477522735"/>
      <w:bookmarkStart w:id="186" w:name="_Toc477761488"/>
      <w:bookmarkStart w:id="187" w:name="_Toc477522655"/>
      <w:bookmarkStart w:id="188" w:name="_Toc477522736"/>
      <w:bookmarkStart w:id="189" w:name="_Toc477761489"/>
      <w:bookmarkStart w:id="190" w:name="_Toc477522656"/>
      <w:bookmarkStart w:id="191" w:name="_Toc477522737"/>
      <w:bookmarkStart w:id="192" w:name="_Toc477761490"/>
      <w:bookmarkStart w:id="193" w:name="_Toc509672559"/>
      <w:bookmarkEnd w:id="125"/>
      <w:bookmarkEnd w:id="126"/>
      <w:bookmarkEnd w:id="12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B73765">
        <w:rPr>
          <w:rFonts w:ascii="Arial" w:hAnsi="Arial" w:cs="Arial"/>
          <w:b/>
          <w:bCs/>
          <w:iCs/>
          <w:sz w:val="21"/>
          <w:szCs w:val="21"/>
        </w:rPr>
        <w:t>SPOSOBNOSTI</w:t>
      </w:r>
      <w:bookmarkEnd w:id="128"/>
    </w:p>
    <w:p w14:paraId="1BEFFD9E" w14:textId="3511EEE7"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(od 1.1.2019 dalje)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4" w:name="_Toc94187057"/>
      <w:r w:rsidRPr="00B73765">
        <w:rPr>
          <w:rFonts w:ascii="Arial" w:hAnsi="Arial" w:cs="Arial"/>
          <w:b/>
          <w:bCs/>
          <w:iCs/>
          <w:sz w:val="21"/>
          <w:szCs w:val="21"/>
        </w:rPr>
        <w:t>DRUGI POGOJI</w:t>
      </w:r>
      <w:bookmarkEnd w:id="193"/>
      <w:bookmarkEnd w:id="19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5" w:name="_Toc336851744"/>
      <w:bookmarkStart w:id="196" w:name="_Toc336851792"/>
      <w:bookmarkStart w:id="19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94187058"/>
      <w:r w:rsidRPr="0087213F">
        <w:rPr>
          <w:rFonts w:ascii="Arial" w:hAnsi="Arial" w:cs="Arial"/>
          <w:b/>
          <w:bCs/>
          <w:caps/>
          <w:sz w:val="21"/>
          <w:szCs w:val="21"/>
        </w:rPr>
        <w:t>merila</w:t>
      </w:r>
      <w:bookmarkEnd w:id="195"/>
      <w:bookmarkEnd w:id="196"/>
      <w:bookmarkEnd w:id="197"/>
      <w:bookmarkEnd w:id="19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19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0" w:name="_Hlk51936105"/>
      <w:r w:rsidRPr="00361EB3">
        <w:rPr>
          <w:rFonts w:eastAsia="Calibri"/>
          <w:b/>
          <w:bCs/>
          <w:sz w:val="21"/>
          <w:szCs w:val="21"/>
          <w:lang w:eastAsia="en-US"/>
        </w:rPr>
        <w:t>Izjava o izpolnjevanju pogojev glede ekonomskega in finančnega položaja</w:t>
      </w:r>
      <w:bookmarkEnd w:id="20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1" w:name="_Toc509672563"/>
      <w:bookmarkStart w:id="202" w:name="_Toc94187061"/>
      <w:r w:rsidRPr="0087213F">
        <w:rPr>
          <w:rFonts w:ascii="Arial" w:hAnsi="Arial" w:cs="Arial"/>
          <w:b/>
          <w:bCs/>
          <w:caps/>
          <w:sz w:val="21"/>
          <w:szCs w:val="21"/>
        </w:rPr>
        <w:t>sestavljanje ponudbe</w:t>
      </w:r>
      <w:bookmarkEnd w:id="201"/>
      <w:bookmarkEnd w:id="20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4"/>
      <w:bookmarkStart w:id="204" w:name="_Toc336851749"/>
      <w:bookmarkStart w:id="205" w:name="_Toc336851797"/>
      <w:bookmarkStart w:id="206" w:name="_Toc509672094"/>
      <w:bookmarkStart w:id="207" w:name="_Toc94187062"/>
      <w:bookmarkEnd w:id="203"/>
      <w:r w:rsidRPr="0087213F">
        <w:rPr>
          <w:rFonts w:cs="Times New Roman"/>
          <w:b/>
          <w:bCs/>
          <w:i/>
          <w:sz w:val="21"/>
          <w:szCs w:val="21"/>
          <w:lang w:eastAsia="en-US"/>
        </w:rPr>
        <w:t>Obrazec »</w:t>
      </w:r>
      <w:bookmarkEnd w:id="204"/>
      <w:bookmarkEnd w:id="205"/>
      <w:r w:rsidRPr="0087213F">
        <w:rPr>
          <w:rFonts w:cs="Times New Roman"/>
          <w:b/>
          <w:bCs/>
          <w:i/>
          <w:sz w:val="21"/>
          <w:szCs w:val="21"/>
          <w:lang w:eastAsia="en-US"/>
        </w:rPr>
        <w:t>ESPD« za vse gospodarske subjekte</w:t>
      </w:r>
      <w:bookmarkEnd w:id="206"/>
      <w:bookmarkEnd w:id="20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2"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8" w:name="_Toc464638557"/>
      <w:bookmarkStart w:id="209" w:name="_Toc464638559"/>
      <w:bookmarkStart w:id="210" w:name="_Toc466382905"/>
      <w:bookmarkStart w:id="211" w:name="_Toc466382906"/>
      <w:bookmarkStart w:id="212" w:name="_Toc509672565"/>
      <w:bookmarkStart w:id="213" w:name="_Toc94187063"/>
      <w:bookmarkStart w:id="214" w:name="_Toc336851748"/>
      <w:bookmarkStart w:id="215" w:name="_Toc336851796"/>
      <w:bookmarkEnd w:id="208"/>
      <w:bookmarkEnd w:id="209"/>
      <w:bookmarkEnd w:id="210"/>
      <w:bookmarkEnd w:id="211"/>
      <w:r w:rsidRPr="0087213F">
        <w:rPr>
          <w:rFonts w:cs="Times New Roman"/>
          <w:b/>
          <w:bCs/>
          <w:i/>
          <w:sz w:val="21"/>
          <w:szCs w:val="21"/>
          <w:lang w:eastAsia="en-US"/>
        </w:rPr>
        <w:lastRenderedPageBreak/>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2"/>
      <w:bookmarkEnd w:id="213"/>
    </w:p>
    <w:p w14:paraId="26F6214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bookmarkStart w:id="216" w:name="_Hlk66259636"/>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1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0DDFE310" w14:textId="5B8349D5"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lastRenderedPageBreak/>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509672566"/>
      <w:bookmarkStart w:id="218" w:name="_Toc94187064"/>
      <w:bookmarkEnd w:id="214"/>
      <w:bookmarkEnd w:id="215"/>
      <w:r w:rsidRPr="0087213F">
        <w:rPr>
          <w:rFonts w:cs="Times New Roman"/>
          <w:b/>
          <w:bCs/>
          <w:i/>
          <w:sz w:val="21"/>
          <w:szCs w:val="21"/>
          <w:lang w:eastAsia="en-US"/>
        </w:rPr>
        <w:t>Zavarovanje za dobro izvedbo pogodbenih obveznosti</w:t>
      </w:r>
      <w:bookmarkEnd w:id="217"/>
      <w:bookmarkEnd w:id="21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19" w:name="_Toc467501200"/>
      <w:bookmarkStart w:id="220" w:name="_Toc467501201"/>
      <w:bookmarkStart w:id="221" w:name="_Toc509672568"/>
      <w:bookmarkStart w:id="222" w:name="_Toc94187065"/>
      <w:bookmarkEnd w:id="219"/>
      <w:bookmarkEnd w:id="22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E1740C6" w14:textId="487C05E3"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r w:rsidR="00EF4796">
        <w:rPr>
          <w:rFonts w:eastAsia="Calibri" w:cs="Times New Roman"/>
          <w:sz w:val="20"/>
          <w:lang w:eastAsia="en-US"/>
        </w:rPr>
        <w:t xml:space="preserve"> </w:t>
      </w: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4E6205A9" w14:textId="3918476D" w:rsidR="00EF4796" w:rsidRDefault="00EF4796" w:rsidP="00225296">
      <w:pPr>
        <w:suppressAutoHyphens w:val="0"/>
        <w:autoSpaceDN/>
        <w:spacing w:line="260" w:lineRule="atLeast"/>
        <w:jc w:val="both"/>
        <w:textAlignment w:val="auto"/>
        <w:rPr>
          <w:rFonts w:eastAsia="Calibri" w:cs="Times New Roman"/>
          <w:sz w:val="20"/>
          <w:lang w:eastAsia="en-US"/>
        </w:rPr>
      </w:pPr>
      <w:r w:rsidRPr="00EF4796">
        <w:rPr>
          <w:rFonts w:eastAsia="Calibri" w:cs="Times New Roman"/>
          <w:sz w:val="20"/>
          <w:lang w:eastAsia="en-US"/>
        </w:rPr>
        <w:t xml:space="preserve">Zavarovanje za dobro izvedbo pogodbenih obveznosti, izročeno </w:t>
      </w:r>
      <w:r>
        <w:rPr>
          <w:rFonts w:eastAsia="Calibri" w:cs="Times New Roman"/>
          <w:sz w:val="20"/>
          <w:lang w:eastAsia="en-US"/>
        </w:rPr>
        <w:t>izvajalcu tega javnega naročila Komunali Novo mesto d.o.o.</w:t>
      </w:r>
      <w:r w:rsidRPr="00EF4796">
        <w:rPr>
          <w:rFonts w:eastAsia="Calibri" w:cs="Times New Roman"/>
          <w:sz w:val="20"/>
          <w:lang w:eastAsia="en-US"/>
        </w:rPr>
        <w:t xml:space="preserve">, velja za izpolnjevanje obveznosti za vse posamezne naročnike po </w:t>
      </w:r>
      <w:r>
        <w:rPr>
          <w:rFonts w:eastAsia="Calibri" w:cs="Times New Roman"/>
          <w:sz w:val="20"/>
          <w:lang w:eastAsia="en-US"/>
        </w:rPr>
        <w:t>posameznih sklenjenih pogodbah</w:t>
      </w:r>
      <w:r w:rsidRPr="00EF4796">
        <w:rPr>
          <w:rFonts w:eastAsia="Calibri" w:cs="Times New Roman"/>
          <w:sz w:val="20"/>
          <w:lang w:eastAsia="en-US"/>
        </w:rPr>
        <w:t>.</w:t>
      </w:r>
    </w:p>
    <w:p w14:paraId="494B72CF"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B2C2B71" w14:textId="61D0E4CB" w:rsidR="00EF4796" w:rsidRDefault="00EF4796" w:rsidP="0022529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Rok veljavnosti tega finančnega zavarovanja je enak roku </w:t>
      </w:r>
      <w:r w:rsidR="00D652B7">
        <w:rPr>
          <w:rFonts w:eastAsia="Calibri" w:cs="Times New Roman"/>
          <w:sz w:val="20"/>
          <w:lang w:eastAsia="en-US"/>
        </w:rPr>
        <w:t xml:space="preserve">za izpolnitev ponudnikovih pogodbenih obveznosti. </w:t>
      </w:r>
      <w:r>
        <w:rPr>
          <w:rFonts w:eastAsia="Calibri" w:cs="Times New Roman"/>
          <w:sz w:val="20"/>
          <w:lang w:eastAsia="en-US"/>
        </w:rPr>
        <w:t xml:space="preserve"> </w:t>
      </w:r>
    </w:p>
    <w:p w14:paraId="14C5DA3C"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D9D7C82" w14:textId="64BBFED5"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Če se bodo med trajanjem pogodbe </w:t>
      </w:r>
      <w:r w:rsidR="00EF4796">
        <w:rPr>
          <w:rFonts w:eastAsia="Calibri" w:cs="Times New Roman"/>
          <w:sz w:val="20"/>
          <w:lang w:eastAsia="en-US"/>
        </w:rPr>
        <w:t xml:space="preserve">za izvedbo tega javnega naročila </w:t>
      </w:r>
      <w:r w:rsidRPr="00225296">
        <w:rPr>
          <w:rFonts w:eastAsia="Calibri" w:cs="Times New Roman"/>
          <w:sz w:val="20"/>
          <w:lang w:eastAsia="en-US"/>
        </w:rPr>
        <w:t>spremenili roki za izvedbo posla, vrsta blaga ali storitve, kakovost in količina, bo moral izvajalec temu ustrezno spremeniti tudi zavarovanje oziroma podaljšati nje</w:t>
      </w:r>
      <w:r w:rsidR="00EF4796">
        <w:rPr>
          <w:rFonts w:eastAsia="Calibri" w:cs="Times New Roman"/>
          <w:sz w:val="20"/>
          <w:lang w:eastAsia="en-US"/>
        </w:rPr>
        <w:t>govo</w:t>
      </w:r>
      <w:r w:rsidRPr="00225296">
        <w:rPr>
          <w:rFonts w:eastAsia="Calibri" w:cs="Times New Roman"/>
          <w:sz w:val="20"/>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1"/>
      <w:r>
        <w:rPr>
          <w:rFonts w:cs="Times New Roman"/>
          <w:b/>
          <w:bCs/>
          <w:iCs/>
          <w:sz w:val="21"/>
          <w:szCs w:val="21"/>
          <w:lang w:eastAsia="en-US"/>
        </w:rPr>
        <w:t>:</w:t>
      </w:r>
      <w:bookmarkEnd w:id="22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3" w:name="_Toc336851754"/>
      <w:bookmarkStart w:id="224" w:name="_Toc336851802"/>
      <w:bookmarkStart w:id="225" w:name="_Toc509672569"/>
      <w:bookmarkStart w:id="226" w:name="_Toc94187066"/>
      <w:r w:rsidRPr="0087213F">
        <w:rPr>
          <w:rFonts w:cs="Times New Roman"/>
          <w:b/>
          <w:bCs/>
          <w:i/>
          <w:sz w:val="21"/>
          <w:szCs w:val="21"/>
          <w:lang w:eastAsia="en-US"/>
        </w:rPr>
        <w:t>Skupna ponudba</w:t>
      </w:r>
      <w:bookmarkEnd w:id="223"/>
      <w:bookmarkEnd w:id="224"/>
      <w:bookmarkEnd w:id="225"/>
      <w:bookmarkEnd w:id="22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2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5"/>
      <w:bookmarkStart w:id="229" w:name="_Toc336851803"/>
      <w:bookmarkStart w:id="230" w:name="_Toc509672570"/>
      <w:r w:rsidRPr="0087213F">
        <w:rPr>
          <w:rFonts w:eastAsia="Calibri" w:cs="Times New Roman"/>
          <w:sz w:val="21"/>
          <w:szCs w:val="21"/>
          <w:lang w:eastAsia="en-US"/>
        </w:rPr>
        <w:t xml:space="preserve">V primeru, da bo takšna skupina ponudnikov izbrana za izvedbo predmetnega naročila, bo naročnik zahteval akt o skupni izvedbi naročila (na primer pogodbo o sodelovanju), v katerem bodo natančno opredeljene </w:t>
      </w:r>
      <w:r w:rsidRPr="0087213F">
        <w:rPr>
          <w:rFonts w:eastAsia="Calibri" w:cs="Times New Roman"/>
          <w:sz w:val="21"/>
          <w:szCs w:val="21"/>
          <w:lang w:eastAsia="en-US"/>
        </w:rPr>
        <w:lastRenderedPageBreak/>
        <w:t>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7"/>
      <w:r w:rsidRPr="0087213F">
        <w:rPr>
          <w:rFonts w:cs="Times New Roman"/>
          <w:b/>
          <w:bCs/>
          <w:i/>
          <w:sz w:val="21"/>
          <w:szCs w:val="21"/>
          <w:lang w:eastAsia="en-US"/>
        </w:rPr>
        <w:t>Ponudba s podizvajalci</w:t>
      </w:r>
      <w:bookmarkEnd w:id="228"/>
      <w:bookmarkEnd w:id="229"/>
      <w:bookmarkEnd w:id="230"/>
      <w:bookmarkEnd w:id="23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2" w:name="_Toc336851756"/>
      <w:bookmarkStart w:id="233" w:name="_Toc336851804"/>
      <w:bookmarkStart w:id="23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lastRenderedPageBreak/>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5" w:name="_Toc94187068"/>
      <w:r w:rsidRPr="0087213F">
        <w:rPr>
          <w:rFonts w:cs="Times New Roman"/>
          <w:b/>
          <w:bCs/>
          <w:i/>
          <w:sz w:val="21"/>
          <w:szCs w:val="21"/>
          <w:lang w:eastAsia="en-US"/>
        </w:rPr>
        <w:t>Variantne ponudbe</w:t>
      </w:r>
      <w:bookmarkEnd w:id="232"/>
      <w:bookmarkEnd w:id="233"/>
      <w:bookmarkEnd w:id="234"/>
      <w:bookmarkEnd w:id="23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6" w:name="_Toc336851757"/>
      <w:bookmarkStart w:id="237" w:name="_Toc336851805"/>
      <w:bookmarkStart w:id="238" w:name="_Toc509672572"/>
      <w:bookmarkStart w:id="239" w:name="_Toc94187069"/>
      <w:r w:rsidRPr="0087213F">
        <w:rPr>
          <w:rFonts w:cs="Times New Roman"/>
          <w:b/>
          <w:bCs/>
          <w:i/>
          <w:sz w:val="21"/>
          <w:szCs w:val="21"/>
          <w:lang w:eastAsia="en-US"/>
        </w:rPr>
        <w:t>Jezik ponudbe</w:t>
      </w:r>
      <w:bookmarkEnd w:id="236"/>
      <w:bookmarkEnd w:id="237"/>
      <w:bookmarkEnd w:id="238"/>
      <w:bookmarkEnd w:id="23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0" w:name="_Toc336851759"/>
      <w:bookmarkStart w:id="241" w:name="_Toc336851807"/>
      <w:bookmarkStart w:id="242" w:name="_Toc509672573"/>
      <w:bookmarkStart w:id="243" w:name="_Toc94187070"/>
      <w:r w:rsidRPr="0087213F">
        <w:rPr>
          <w:rFonts w:cs="Times New Roman"/>
          <w:b/>
          <w:bCs/>
          <w:i/>
          <w:sz w:val="21"/>
          <w:szCs w:val="21"/>
          <w:lang w:eastAsia="en-US"/>
        </w:rPr>
        <w:t>Veljavnost ponudbe</w:t>
      </w:r>
      <w:bookmarkEnd w:id="240"/>
      <w:bookmarkEnd w:id="241"/>
      <w:bookmarkEnd w:id="242"/>
      <w:bookmarkEnd w:id="24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60"/>
      <w:bookmarkStart w:id="245" w:name="_Toc336851808"/>
      <w:bookmarkStart w:id="246" w:name="_Toc509672574"/>
      <w:bookmarkStart w:id="247" w:name="_Toc94187071"/>
      <w:r w:rsidRPr="0087213F">
        <w:rPr>
          <w:rFonts w:cs="Times New Roman"/>
          <w:b/>
          <w:bCs/>
          <w:i/>
          <w:sz w:val="21"/>
          <w:szCs w:val="21"/>
          <w:lang w:eastAsia="en-US"/>
        </w:rPr>
        <w:t>Stroški ponudbe</w:t>
      </w:r>
      <w:bookmarkEnd w:id="244"/>
      <w:bookmarkEnd w:id="245"/>
      <w:bookmarkEnd w:id="246"/>
      <w:bookmarkEnd w:id="24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8" w:name="_Toc509672575"/>
      <w:bookmarkStart w:id="249" w:name="_Toc94187072"/>
      <w:r w:rsidRPr="0087213F">
        <w:rPr>
          <w:rFonts w:cs="Times New Roman"/>
          <w:b/>
          <w:bCs/>
          <w:i/>
          <w:sz w:val="21"/>
          <w:szCs w:val="21"/>
          <w:lang w:eastAsia="en-US"/>
        </w:rPr>
        <w:t>Protikorupcijsko določilo</w:t>
      </w:r>
      <w:bookmarkEnd w:id="248"/>
      <w:bookmarkEnd w:id="24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0" w:name="_Toc467133897"/>
      <w:bookmarkStart w:id="251" w:name="_Toc467501214"/>
      <w:bookmarkStart w:id="252" w:name="_Toc336851763"/>
      <w:bookmarkStart w:id="253" w:name="_Toc336851811"/>
      <w:bookmarkStart w:id="254" w:name="_Toc509672576"/>
      <w:bookmarkStart w:id="255" w:name="_Toc94187073"/>
      <w:bookmarkStart w:id="256" w:name="_Toc336851761"/>
      <w:bookmarkStart w:id="257" w:name="_Toc336851809"/>
      <w:bookmarkEnd w:id="250"/>
      <w:bookmarkEnd w:id="251"/>
      <w:r w:rsidRPr="0087213F">
        <w:rPr>
          <w:rFonts w:ascii="Arial" w:hAnsi="Arial" w:cs="Arial"/>
          <w:b/>
          <w:bCs/>
          <w:caps/>
          <w:sz w:val="21"/>
          <w:szCs w:val="21"/>
        </w:rPr>
        <w:t>obvestilo o odločitvi o oddaji naročila</w:t>
      </w:r>
      <w:bookmarkEnd w:id="252"/>
      <w:bookmarkEnd w:id="253"/>
      <w:bookmarkEnd w:id="254"/>
      <w:bookmarkEnd w:id="25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509672577"/>
      <w:bookmarkStart w:id="259" w:name="_Toc94187074"/>
      <w:r w:rsidRPr="0087213F">
        <w:rPr>
          <w:rFonts w:ascii="Arial" w:hAnsi="Arial" w:cs="Arial"/>
          <w:b/>
          <w:bCs/>
          <w:caps/>
          <w:sz w:val="21"/>
          <w:szCs w:val="21"/>
        </w:rPr>
        <w:t>odstop od izvedbe javnega naročila</w:t>
      </w:r>
      <w:bookmarkEnd w:id="256"/>
      <w:bookmarkEnd w:id="257"/>
      <w:bookmarkEnd w:id="258"/>
      <w:bookmarkEnd w:id="25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lastRenderedPageBreak/>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3"/>
      <w:footerReference w:type="default" r:id="rId34"/>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45B8" w14:textId="77777777" w:rsidR="00A87A01" w:rsidRDefault="00A87A01">
      <w:r>
        <w:separator/>
      </w:r>
    </w:p>
  </w:endnote>
  <w:endnote w:type="continuationSeparator" w:id="0">
    <w:p w14:paraId="4E0CD29F" w14:textId="77777777" w:rsidR="00A87A01" w:rsidRDefault="00A8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3F06" w14:textId="77777777" w:rsidR="00A87A01" w:rsidRDefault="00A87A01">
      <w:r>
        <w:rPr>
          <w:color w:val="000000"/>
        </w:rPr>
        <w:separator/>
      </w:r>
    </w:p>
  </w:footnote>
  <w:footnote w:type="continuationSeparator" w:id="0">
    <w:p w14:paraId="39BFD0C4" w14:textId="77777777" w:rsidR="00A87A01" w:rsidRDefault="00A87A01">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6F40"/>
    <w:rsid w:val="00080783"/>
    <w:rsid w:val="00080B76"/>
    <w:rsid w:val="0008145A"/>
    <w:rsid w:val="00081477"/>
    <w:rsid w:val="00081D29"/>
    <w:rsid w:val="00082A8B"/>
    <w:rsid w:val="00085EF8"/>
    <w:rsid w:val="00086458"/>
    <w:rsid w:val="00090C4C"/>
    <w:rsid w:val="00094681"/>
    <w:rsid w:val="00096EFB"/>
    <w:rsid w:val="000A2087"/>
    <w:rsid w:val="000A25A2"/>
    <w:rsid w:val="000A2C4C"/>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235ED"/>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5D16"/>
    <w:rsid w:val="00207B4E"/>
    <w:rsid w:val="00207BAC"/>
    <w:rsid w:val="002106CD"/>
    <w:rsid w:val="0021168D"/>
    <w:rsid w:val="00212673"/>
    <w:rsid w:val="00213C0E"/>
    <w:rsid w:val="002156BB"/>
    <w:rsid w:val="00221F70"/>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5916"/>
    <w:rsid w:val="0039712E"/>
    <w:rsid w:val="003A08DF"/>
    <w:rsid w:val="003A2E1E"/>
    <w:rsid w:val="003A3465"/>
    <w:rsid w:val="003A6C90"/>
    <w:rsid w:val="003B0977"/>
    <w:rsid w:val="003B40DD"/>
    <w:rsid w:val="003C34A6"/>
    <w:rsid w:val="003C3A31"/>
    <w:rsid w:val="003C3CB7"/>
    <w:rsid w:val="003C3DE7"/>
    <w:rsid w:val="003C6A44"/>
    <w:rsid w:val="003C7BC6"/>
    <w:rsid w:val="003D1B02"/>
    <w:rsid w:val="003D373F"/>
    <w:rsid w:val="003D4F9F"/>
    <w:rsid w:val="003D7ADB"/>
    <w:rsid w:val="003E04F7"/>
    <w:rsid w:val="003E0F53"/>
    <w:rsid w:val="003E1B8F"/>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EF3"/>
    <w:rsid w:val="00410F94"/>
    <w:rsid w:val="004132BC"/>
    <w:rsid w:val="00414EE7"/>
    <w:rsid w:val="00420873"/>
    <w:rsid w:val="00421080"/>
    <w:rsid w:val="00421A5B"/>
    <w:rsid w:val="004222DE"/>
    <w:rsid w:val="00430447"/>
    <w:rsid w:val="00432C5B"/>
    <w:rsid w:val="00434A6F"/>
    <w:rsid w:val="00443C25"/>
    <w:rsid w:val="00443FC6"/>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409B"/>
    <w:rsid w:val="004F7243"/>
    <w:rsid w:val="005006D1"/>
    <w:rsid w:val="00501FEA"/>
    <w:rsid w:val="005023DE"/>
    <w:rsid w:val="00506CD1"/>
    <w:rsid w:val="00512AD7"/>
    <w:rsid w:val="0051401D"/>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6C87"/>
    <w:rsid w:val="005E138D"/>
    <w:rsid w:val="005E155F"/>
    <w:rsid w:val="005E1D83"/>
    <w:rsid w:val="005E3CA5"/>
    <w:rsid w:val="005E4E20"/>
    <w:rsid w:val="005E6901"/>
    <w:rsid w:val="005E6AAD"/>
    <w:rsid w:val="005E7DF2"/>
    <w:rsid w:val="005F188E"/>
    <w:rsid w:val="005F3E2B"/>
    <w:rsid w:val="005F5181"/>
    <w:rsid w:val="005F608B"/>
    <w:rsid w:val="006002A3"/>
    <w:rsid w:val="00600374"/>
    <w:rsid w:val="00601853"/>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7027FF"/>
    <w:rsid w:val="00702839"/>
    <w:rsid w:val="00703039"/>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4959"/>
    <w:rsid w:val="00805734"/>
    <w:rsid w:val="00810E2C"/>
    <w:rsid w:val="008113B5"/>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343"/>
    <w:rsid w:val="008505A1"/>
    <w:rsid w:val="00852E34"/>
    <w:rsid w:val="00855BDD"/>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403E"/>
    <w:rsid w:val="008F59DB"/>
    <w:rsid w:val="008F70ED"/>
    <w:rsid w:val="00900345"/>
    <w:rsid w:val="00901592"/>
    <w:rsid w:val="00901B9C"/>
    <w:rsid w:val="00904C62"/>
    <w:rsid w:val="009062B2"/>
    <w:rsid w:val="00907BE8"/>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394A"/>
    <w:rsid w:val="00A04B37"/>
    <w:rsid w:val="00A055F5"/>
    <w:rsid w:val="00A069D6"/>
    <w:rsid w:val="00A070E7"/>
    <w:rsid w:val="00A106C9"/>
    <w:rsid w:val="00A10BF3"/>
    <w:rsid w:val="00A11812"/>
    <w:rsid w:val="00A1503B"/>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26AE"/>
    <w:rsid w:val="00B96C0F"/>
    <w:rsid w:val="00BA0753"/>
    <w:rsid w:val="00BA5099"/>
    <w:rsid w:val="00BA5932"/>
    <w:rsid w:val="00BB17A0"/>
    <w:rsid w:val="00BC00B3"/>
    <w:rsid w:val="00BC02EF"/>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226F"/>
    <w:rsid w:val="00D652B7"/>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17868"/>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64B7"/>
    <w:rsid w:val="00E67F8F"/>
    <w:rsid w:val="00E7274D"/>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primoz.jurca@kpv.si" TargetMode="External"/><Relationship Id="rId26" Type="http://schemas.openxmlformats.org/officeDocument/2006/relationships/hyperlink" Target="mailto:Eva.FilejRudman@komunala-nm.si" TargetMode="External"/><Relationship Id="rId3" Type="http://schemas.openxmlformats.org/officeDocument/2006/relationships/styles" Target="styles.xml"/><Relationship Id="rId21" Type="http://schemas.openxmlformats.org/officeDocument/2006/relationships/hyperlink" Target="mailto:katarina.kovac@komunala-cerknica.si"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rebeka.malnar@komunala-kocevje.si" TargetMode="External"/><Relationship Id="rId25" Type="http://schemas.openxmlformats.org/officeDocument/2006/relationships/hyperlink" Target="mailto:jana.cebasek@komunala-trzic.si"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es.bacer@ksda.si" TargetMode="External"/><Relationship Id="rId20" Type="http://schemas.openxmlformats.org/officeDocument/2006/relationships/hyperlink" Target="mailto:henrika.zupan@komunala-kg.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iztok.zupan&#269;i&#269;@komunala-trebnje.si" TargetMode="External"/><Relationship Id="rId32"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mailto:darko.lukan@komunala-radovljica.si" TargetMode="External"/><Relationship Id="rId23" Type="http://schemas.openxmlformats.org/officeDocument/2006/relationships/hyperlink" Target="mailto:tatjana.sesko@komunala-sevnica.si" TargetMode="External"/><Relationship Id="rId28" Type="http://schemas.openxmlformats.org/officeDocument/2006/relationships/hyperlink" Target="https://ejn.gov.si" TargetMode="External"/><Relationship Id="rId36" Type="http://schemas.openxmlformats.org/officeDocument/2006/relationships/theme" Target="theme/theme1.xml"/><Relationship Id="rId10" Type="http://schemas.openxmlformats.org/officeDocument/2006/relationships/hyperlink" Target="mailto:eva.filejrudman@komunala-nm.si" TargetMode="External"/><Relationship Id="rId19" Type="http://schemas.openxmlformats.org/officeDocument/2006/relationships/hyperlink" Target="mailto:helena.knavs@hydrovod.si"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na.kunc@kp-logatec.si" TargetMode="External"/><Relationship Id="rId22" Type="http://schemas.openxmlformats.org/officeDocument/2006/relationships/hyperlink" Target="mailto:ana.knap@komunalaidrija.si" TargetMode="External"/><Relationship Id="rId27" Type="http://schemas.openxmlformats.org/officeDocument/2006/relationships/hyperlink" Target="http://www.komunala-nm.si/" TargetMode="External"/><Relationship Id="rId30" Type="http://schemas.openxmlformats.org/officeDocument/2006/relationships/hyperlink" Target="https://ejn.gov.si/"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Pages>
  <Words>7027</Words>
  <Characters>40055</Characters>
  <Application>Microsoft Office Word</Application>
  <DocSecurity>0</DocSecurity>
  <Lines>333</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12</cp:revision>
  <cp:lastPrinted>2022-08-02T08:27:00Z</cp:lastPrinted>
  <dcterms:created xsi:type="dcterms:W3CDTF">2022-11-08T06:53:00Z</dcterms:created>
  <dcterms:modified xsi:type="dcterms:W3CDTF">2023-02-09T13:19:00Z</dcterms:modified>
</cp:coreProperties>
</file>