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147D7" w14:textId="3594F60A" w:rsidR="007B5190" w:rsidRPr="007B5190" w:rsidRDefault="007B5190" w:rsidP="007B5190">
      <w:pPr>
        <w:spacing w:after="0" w:line="360" w:lineRule="auto"/>
        <w:jc w:val="center"/>
        <w:rPr>
          <w:rFonts w:ascii="Georgia" w:eastAsia="Calibri" w:hAnsi="Georgia" w:cs="Calibri"/>
          <w:b/>
          <w:iCs/>
          <w:kern w:val="0"/>
          <w:sz w:val="28"/>
          <w:szCs w:val="20"/>
          <w:lang w:eastAsia="sl-SI"/>
          <w14:ligatures w14:val="none"/>
        </w:rPr>
      </w:pPr>
      <w:r w:rsidRPr="007B5190">
        <w:rPr>
          <w:rFonts w:ascii="Calibri" w:eastAsia="Calibri" w:hAnsi="Calibri" w:cs="Calibri"/>
          <w:iCs/>
          <w:noProof/>
          <w:kern w:val="0"/>
          <w:sz w:val="24"/>
          <w:szCs w:val="20"/>
          <w:lang w:eastAsia="sl-SI"/>
          <w14:ligatures w14:val="none"/>
        </w:rPr>
        <w:drawing>
          <wp:inline distT="0" distB="0" distL="0" distR="0" wp14:anchorId="60C9881A" wp14:editId="210E92BC">
            <wp:extent cx="3581400" cy="1592580"/>
            <wp:effectExtent l="0" t="0" r="0" b="7620"/>
            <wp:docPr id="1" name="Slika 1" descr="Rezultat iskanja slik za dso novo mes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Rezultat iskanja slik za dso novo mesto"/>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581400" cy="1592580"/>
                    </a:xfrm>
                    <a:prstGeom prst="rect">
                      <a:avLst/>
                    </a:prstGeom>
                    <a:noFill/>
                    <a:ln>
                      <a:noFill/>
                    </a:ln>
                  </pic:spPr>
                </pic:pic>
              </a:graphicData>
            </a:graphic>
          </wp:inline>
        </w:drawing>
      </w:r>
    </w:p>
    <w:p w14:paraId="33CDF12D" w14:textId="77777777" w:rsidR="007B5190" w:rsidRPr="007B5190" w:rsidRDefault="007B5190" w:rsidP="007B5190">
      <w:pPr>
        <w:spacing w:after="0" w:line="360" w:lineRule="auto"/>
        <w:jc w:val="center"/>
        <w:rPr>
          <w:rFonts w:ascii="Georgia" w:eastAsia="Calibri" w:hAnsi="Georgia" w:cs="Calibri"/>
          <w:b/>
          <w:iCs/>
          <w:kern w:val="0"/>
          <w:sz w:val="28"/>
          <w:szCs w:val="20"/>
          <w:lang w:eastAsia="sl-SI"/>
          <w14:ligatures w14:val="none"/>
        </w:rPr>
      </w:pPr>
    </w:p>
    <w:p w14:paraId="7EAA1EAA" w14:textId="77777777" w:rsidR="007B5190" w:rsidRPr="007B5190" w:rsidRDefault="007B5190" w:rsidP="007B5190">
      <w:pPr>
        <w:spacing w:after="0" w:line="360" w:lineRule="auto"/>
        <w:jc w:val="center"/>
        <w:rPr>
          <w:rFonts w:ascii="Georgia" w:eastAsia="Calibri" w:hAnsi="Georgia" w:cs="Calibri"/>
          <w:b/>
          <w:iCs/>
          <w:kern w:val="0"/>
          <w:sz w:val="28"/>
          <w:szCs w:val="20"/>
          <w:lang w:eastAsia="sl-SI"/>
          <w14:ligatures w14:val="none"/>
        </w:rPr>
      </w:pPr>
    </w:p>
    <w:p w14:paraId="5F675F5C" w14:textId="77777777" w:rsidR="007B5190" w:rsidRPr="007B5190" w:rsidRDefault="007B5190" w:rsidP="00122DB9">
      <w:pPr>
        <w:tabs>
          <w:tab w:val="center" w:pos="4536"/>
          <w:tab w:val="right" w:pos="9072"/>
        </w:tabs>
        <w:spacing w:after="0" w:line="360" w:lineRule="auto"/>
        <w:rPr>
          <w:rFonts w:ascii="Georgia" w:eastAsia="Calibri" w:hAnsi="Georgia" w:cs="Times New Roman"/>
          <w:b/>
          <w:iCs/>
          <w:kern w:val="0"/>
          <w:lang w:eastAsia="x-none"/>
          <w14:ligatures w14:val="none"/>
        </w:rPr>
      </w:pPr>
    </w:p>
    <w:p w14:paraId="565B9650" w14:textId="77777777" w:rsidR="007B5190" w:rsidRDefault="007B5190" w:rsidP="00122DB9">
      <w:pPr>
        <w:shd w:val="clear" w:color="auto" w:fill="FFFFFF"/>
        <w:spacing w:line="276" w:lineRule="auto"/>
        <w:jc w:val="center"/>
        <w:rPr>
          <w:rFonts w:ascii="Georgia" w:hAnsi="Georgia"/>
          <w:b/>
          <w:sz w:val="28"/>
        </w:rPr>
      </w:pPr>
    </w:p>
    <w:p w14:paraId="6468F1E5" w14:textId="57403C71" w:rsidR="007B5190" w:rsidRPr="00122DB9" w:rsidRDefault="007B5190" w:rsidP="00122DB9">
      <w:pPr>
        <w:shd w:val="clear" w:color="auto" w:fill="FFFFFF"/>
        <w:spacing w:line="276" w:lineRule="auto"/>
        <w:jc w:val="center"/>
        <w:rPr>
          <w:rFonts w:ascii="Georgia" w:hAnsi="Georgia"/>
          <w:bCs/>
          <w:sz w:val="28"/>
        </w:rPr>
      </w:pPr>
      <w:r w:rsidRPr="00122DB9">
        <w:rPr>
          <w:rFonts w:ascii="Georgia" w:hAnsi="Georgia"/>
          <w:bCs/>
          <w:sz w:val="28"/>
        </w:rPr>
        <w:t xml:space="preserve">DOKUMENTACIJA </w:t>
      </w:r>
    </w:p>
    <w:p w14:paraId="2914D0D5" w14:textId="77777777" w:rsidR="007B5190" w:rsidRPr="00122DB9" w:rsidRDefault="007B5190" w:rsidP="00122DB9">
      <w:pPr>
        <w:shd w:val="clear" w:color="auto" w:fill="FFFFFF"/>
        <w:spacing w:line="276" w:lineRule="auto"/>
        <w:jc w:val="center"/>
        <w:rPr>
          <w:rFonts w:ascii="Georgia" w:hAnsi="Georgia"/>
          <w:bCs/>
          <w:sz w:val="28"/>
        </w:rPr>
      </w:pPr>
      <w:r w:rsidRPr="00122DB9">
        <w:rPr>
          <w:rFonts w:ascii="Georgia" w:hAnsi="Georgia"/>
          <w:bCs/>
          <w:sz w:val="28"/>
        </w:rPr>
        <w:t xml:space="preserve">v zvezi z oddajo javnega naročila </w:t>
      </w:r>
    </w:p>
    <w:p w14:paraId="6030A8A1" w14:textId="77777777" w:rsidR="00122DB9" w:rsidRPr="00122DB9" w:rsidRDefault="007B5190" w:rsidP="00122DB9">
      <w:pPr>
        <w:shd w:val="clear" w:color="auto" w:fill="FFFFFF"/>
        <w:spacing w:line="276" w:lineRule="auto"/>
        <w:jc w:val="center"/>
        <w:rPr>
          <w:rFonts w:ascii="Georgia" w:hAnsi="Georgia"/>
          <w:b/>
          <w:i/>
        </w:rPr>
      </w:pPr>
      <w:r w:rsidRPr="00122DB9">
        <w:rPr>
          <w:rFonts w:ascii="Georgia" w:hAnsi="Georgia"/>
          <w:b/>
          <w:i/>
        </w:rPr>
        <w:t>v skladu s 40. členom Zakona o javnem naročanju</w:t>
      </w:r>
    </w:p>
    <w:p w14:paraId="1E9C51C6" w14:textId="1F281815" w:rsidR="007B5190" w:rsidRPr="00122DB9" w:rsidRDefault="007B5190" w:rsidP="00122DB9">
      <w:pPr>
        <w:shd w:val="clear" w:color="auto" w:fill="FFFFFF"/>
        <w:spacing w:line="276" w:lineRule="auto"/>
        <w:jc w:val="center"/>
        <w:rPr>
          <w:rFonts w:ascii="Cambria" w:hAnsi="Cambria"/>
          <w:bCs/>
          <w:i/>
        </w:rPr>
      </w:pPr>
      <w:r w:rsidRPr="00122DB9">
        <w:rPr>
          <w:rFonts w:ascii="Cambria" w:hAnsi="Cambria"/>
          <w:bCs/>
          <w:i/>
        </w:rPr>
        <w:t xml:space="preserve"> (Uradni list RS, št. 91/2015 in 14/2018</w:t>
      </w:r>
      <w:r w:rsidR="00122DB9" w:rsidRPr="00122DB9">
        <w:rPr>
          <w:rFonts w:ascii="Cambria" w:hAnsi="Cambria"/>
          <w:bCs/>
          <w:i/>
        </w:rPr>
        <w:t xml:space="preserve">  </w:t>
      </w:r>
      <w:hyperlink r:id="rId7" w:tgtFrame="_blank" w:tooltip="Zakon o spremembah in dopolnitvah Zakona o javnem naročanju" w:history="1">
        <w:r w:rsidR="00122DB9" w:rsidRPr="00122DB9">
          <w:rPr>
            <w:rStyle w:val="Hiperpovezava"/>
            <w:rFonts w:ascii="Cambria" w:hAnsi="Cambria"/>
            <w:i/>
            <w:color w:val="auto"/>
          </w:rPr>
          <w:t>121/21</w:t>
        </w:r>
      </w:hyperlink>
      <w:r w:rsidR="00122DB9" w:rsidRPr="00122DB9">
        <w:rPr>
          <w:rFonts w:ascii="Cambria" w:hAnsi="Cambria"/>
          <w:i/>
        </w:rPr>
        <w:t xml:space="preserve">, </w:t>
      </w:r>
      <w:hyperlink r:id="rId8" w:tgtFrame="_blank" w:tooltip="Zakon o spremembah in dopolnitvah Zakona o javnem naročanju" w:history="1">
        <w:r w:rsidR="00122DB9" w:rsidRPr="00122DB9">
          <w:rPr>
            <w:rStyle w:val="Hiperpovezava"/>
            <w:rFonts w:ascii="Cambria" w:hAnsi="Cambria"/>
            <w:i/>
            <w:color w:val="auto"/>
          </w:rPr>
          <w:t>10/22</w:t>
        </w:r>
      </w:hyperlink>
      <w:r w:rsidR="00122DB9" w:rsidRPr="00122DB9">
        <w:rPr>
          <w:rFonts w:ascii="Cambria" w:hAnsi="Cambria"/>
          <w:i/>
        </w:rPr>
        <w:t xml:space="preserve">, </w:t>
      </w:r>
      <w:hyperlink r:id="rId9" w:tgtFrame="_blank" w:tooltip="Odločba o ugotovitvi, da je točka b) četrtega odstavka 75. člena in točka c) drugega odstavka v zvezi s petim odstavkom 67.a člena Zakona o javnem naročanju v neskladju z Ustavo" w:history="1">
        <w:r w:rsidR="00122DB9" w:rsidRPr="00122DB9">
          <w:rPr>
            <w:rStyle w:val="Hiperpovezava"/>
            <w:rFonts w:ascii="Cambria" w:hAnsi="Cambria"/>
            <w:i/>
            <w:color w:val="auto"/>
          </w:rPr>
          <w:t>74/22</w:t>
        </w:r>
      </w:hyperlink>
      <w:r w:rsidRPr="00122DB9">
        <w:rPr>
          <w:rFonts w:ascii="Cambria" w:hAnsi="Cambria"/>
          <w:bCs/>
          <w:i/>
        </w:rPr>
        <w:t>; v nadaljevanju ZJN-3)</w:t>
      </w:r>
    </w:p>
    <w:p w14:paraId="1BC23327" w14:textId="178DF754" w:rsidR="007B5190" w:rsidRPr="007B5190" w:rsidRDefault="007B5190" w:rsidP="00122DB9">
      <w:pPr>
        <w:tabs>
          <w:tab w:val="center" w:pos="4536"/>
          <w:tab w:val="right" w:pos="9072"/>
        </w:tabs>
        <w:spacing w:after="0" w:line="360" w:lineRule="auto"/>
        <w:jc w:val="center"/>
        <w:rPr>
          <w:rFonts w:ascii="Georgia" w:eastAsia="Calibri" w:hAnsi="Georgia" w:cs="Times New Roman"/>
          <w:b/>
          <w:iCs/>
          <w:kern w:val="0"/>
          <w:lang w:eastAsia="x-none"/>
          <w14:ligatures w14:val="none"/>
        </w:rPr>
      </w:pPr>
    </w:p>
    <w:p w14:paraId="758866A0" w14:textId="77777777" w:rsidR="007B5190" w:rsidRPr="007B5190" w:rsidRDefault="007B5190" w:rsidP="007B5190">
      <w:pPr>
        <w:tabs>
          <w:tab w:val="center" w:pos="4536"/>
          <w:tab w:val="right" w:pos="9072"/>
        </w:tabs>
        <w:spacing w:after="0" w:line="360" w:lineRule="auto"/>
        <w:rPr>
          <w:rFonts w:ascii="Georgia" w:eastAsia="Calibri" w:hAnsi="Georgia" w:cs="Times New Roman"/>
          <w:b/>
          <w:iCs/>
          <w:kern w:val="0"/>
          <w:lang w:eastAsia="x-none"/>
          <w14:ligatures w14:val="none"/>
        </w:rPr>
      </w:pPr>
    </w:p>
    <w:p w14:paraId="0CD60EC6" w14:textId="77777777" w:rsidR="007B5190" w:rsidRPr="007B5190" w:rsidRDefault="007B5190" w:rsidP="007B5190">
      <w:pPr>
        <w:spacing w:after="0" w:line="360" w:lineRule="auto"/>
        <w:jc w:val="center"/>
        <w:rPr>
          <w:rFonts w:ascii="Georgia" w:eastAsia="Calibri" w:hAnsi="Georgia" w:cs="Calibri"/>
          <w:iCs/>
          <w:kern w:val="0"/>
          <w:sz w:val="28"/>
          <w:szCs w:val="20"/>
          <w:lang w:eastAsia="sl-SI"/>
          <w14:ligatures w14:val="none"/>
        </w:rPr>
      </w:pPr>
    </w:p>
    <w:p w14:paraId="6579C17A" w14:textId="77777777" w:rsidR="00122DB9" w:rsidRDefault="007B5190" w:rsidP="007B5190">
      <w:pPr>
        <w:spacing w:after="0" w:line="360" w:lineRule="auto"/>
        <w:jc w:val="center"/>
        <w:rPr>
          <w:rFonts w:ascii="Georgia" w:eastAsia="Calibri" w:hAnsi="Georgia" w:cs="Calibri"/>
          <w:b/>
          <w:iCs/>
          <w:kern w:val="0"/>
          <w:sz w:val="28"/>
          <w:szCs w:val="20"/>
          <w:lang w:eastAsia="sl-SI"/>
          <w14:ligatures w14:val="none"/>
        </w:rPr>
      </w:pPr>
      <w:r w:rsidRPr="007B5190">
        <w:rPr>
          <w:rFonts w:ascii="Georgia" w:eastAsia="Calibri" w:hAnsi="Georgia" w:cs="Calibri"/>
          <w:b/>
          <w:iCs/>
          <w:kern w:val="0"/>
          <w:sz w:val="28"/>
          <w:szCs w:val="20"/>
          <w:lang w:eastAsia="sl-SI"/>
          <w14:ligatures w14:val="none"/>
        </w:rPr>
        <w:t xml:space="preserve">Sukcesivna dobava sanitetnega  in </w:t>
      </w:r>
    </w:p>
    <w:p w14:paraId="24026092" w14:textId="6C752783" w:rsidR="007B5190" w:rsidRPr="007B5190" w:rsidRDefault="007B5190" w:rsidP="007B5190">
      <w:pPr>
        <w:spacing w:after="0" w:line="360" w:lineRule="auto"/>
        <w:jc w:val="center"/>
        <w:rPr>
          <w:rFonts w:ascii="Georgia" w:eastAsia="Calibri" w:hAnsi="Georgia" w:cs="Calibri"/>
          <w:b/>
          <w:iCs/>
          <w:kern w:val="0"/>
          <w:sz w:val="28"/>
          <w:szCs w:val="20"/>
          <w:lang w:eastAsia="sl-SI"/>
          <w14:ligatures w14:val="none"/>
        </w:rPr>
      </w:pPr>
      <w:r w:rsidRPr="007B5190">
        <w:rPr>
          <w:rFonts w:ascii="Georgia" w:eastAsia="Calibri" w:hAnsi="Georgia" w:cs="Calibri"/>
          <w:b/>
          <w:iCs/>
          <w:kern w:val="0"/>
          <w:sz w:val="28"/>
          <w:szCs w:val="20"/>
          <w:lang w:eastAsia="sl-SI"/>
          <w14:ligatures w14:val="none"/>
        </w:rPr>
        <w:t>zdravstvenega materiala</w:t>
      </w:r>
    </w:p>
    <w:p w14:paraId="0A3F9137" w14:textId="77777777" w:rsidR="007B5190" w:rsidRPr="007B5190" w:rsidRDefault="007B5190" w:rsidP="007B5190">
      <w:pPr>
        <w:spacing w:after="0" w:line="360" w:lineRule="auto"/>
        <w:jc w:val="center"/>
        <w:rPr>
          <w:rFonts w:ascii="Georgia" w:eastAsia="Calibri" w:hAnsi="Georgia" w:cs="Calibri"/>
          <w:b/>
          <w:iCs/>
          <w:kern w:val="0"/>
          <w:sz w:val="28"/>
          <w:szCs w:val="20"/>
          <w:lang w:eastAsia="sl-SI"/>
          <w14:ligatures w14:val="none"/>
        </w:rPr>
      </w:pPr>
    </w:p>
    <w:p w14:paraId="43B2AC18" w14:textId="77777777" w:rsidR="007B5190" w:rsidRPr="007B5190" w:rsidRDefault="007B5190" w:rsidP="007B5190">
      <w:pPr>
        <w:spacing w:after="0" w:line="360" w:lineRule="auto"/>
        <w:jc w:val="center"/>
        <w:rPr>
          <w:rFonts w:ascii="Georgia" w:eastAsia="Calibri" w:hAnsi="Georgia" w:cs="Calibri"/>
          <w:b/>
          <w:iCs/>
          <w:kern w:val="0"/>
          <w:sz w:val="28"/>
          <w:szCs w:val="20"/>
          <w:lang w:eastAsia="sl-SI"/>
          <w14:ligatures w14:val="none"/>
        </w:rPr>
      </w:pPr>
    </w:p>
    <w:p w14:paraId="3880E8A4" w14:textId="77777777" w:rsidR="007B5190" w:rsidRPr="007B5190" w:rsidRDefault="007B5190" w:rsidP="007B5190">
      <w:pPr>
        <w:spacing w:after="0" w:line="360" w:lineRule="auto"/>
        <w:jc w:val="center"/>
        <w:rPr>
          <w:rFonts w:ascii="Georgia" w:eastAsia="Calibri" w:hAnsi="Georgia" w:cs="Calibri"/>
          <w:b/>
          <w:iCs/>
          <w:kern w:val="0"/>
          <w:sz w:val="28"/>
          <w:szCs w:val="20"/>
          <w:lang w:eastAsia="sl-SI"/>
          <w14:ligatures w14:val="none"/>
        </w:rPr>
      </w:pPr>
    </w:p>
    <w:p w14:paraId="44699FD6" w14:textId="77777777" w:rsidR="007B5190" w:rsidRPr="007B5190" w:rsidRDefault="007B5190" w:rsidP="007B5190">
      <w:pPr>
        <w:spacing w:after="0" w:line="360" w:lineRule="auto"/>
        <w:jc w:val="center"/>
        <w:rPr>
          <w:rFonts w:ascii="Georgia" w:eastAsia="Calibri" w:hAnsi="Georgia" w:cs="Calibri"/>
          <w:b/>
          <w:iCs/>
          <w:kern w:val="0"/>
          <w:sz w:val="28"/>
          <w:szCs w:val="20"/>
          <w:lang w:eastAsia="sl-SI"/>
          <w14:ligatures w14:val="none"/>
        </w:rPr>
      </w:pPr>
    </w:p>
    <w:p w14:paraId="0A397253" w14:textId="77777777" w:rsidR="007B5190" w:rsidRDefault="007B5190" w:rsidP="007B5190">
      <w:pPr>
        <w:tabs>
          <w:tab w:val="center" w:pos="4536"/>
          <w:tab w:val="right" w:pos="9072"/>
        </w:tabs>
        <w:spacing w:after="0" w:line="360" w:lineRule="auto"/>
        <w:rPr>
          <w:rFonts w:ascii="Georgia" w:eastAsia="Calibri" w:hAnsi="Georgia" w:cs="Times New Roman"/>
          <w:iCs/>
          <w:kern w:val="0"/>
          <w:lang w:eastAsia="x-none"/>
          <w14:ligatures w14:val="none"/>
        </w:rPr>
      </w:pPr>
      <w:r>
        <w:rPr>
          <w:rFonts w:ascii="Georgia" w:eastAsia="Calibri" w:hAnsi="Georgia" w:cs="Times New Roman"/>
          <w:iCs/>
          <w:kern w:val="0"/>
          <w:lang w:eastAsia="x-none"/>
          <w14:ligatures w14:val="none"/>
        </w:rPr>
        <w:t xml:space="preserve">                </w:t>
      </w:r>
    </w:p>
    <w:p w14:paraId="7A61DC5F" w14:textId="0B004CF3" w:rsidR="007B5190" w:rsidRPr="007B5190" w:rsidRDefault="007B5190" w:rsidP="00122DB9">
      <w:pPr>
        <w:tabs>
          <w:tab w:val="center" w:pos="4536"/>
          <w:tab w:val="right" w:pos="9072"/>
        </w:tabs>
        <w:spacing w:after="0" w:line="360" w:lineRule="auto"/>
        <w:jc w:val="center"/>
        <w:rPr>
          <w:rFonts w:ascii="Georgia" w:eastAsia="Calibri" w:hAnsi="Georgia" w:cs="Times New Roman"/>
          <w:iCs/>
          <w:kern w:val="0"/>
          <w:lang w:eastAsia="x-none"/>
          <w14:ligatures w14:val="none"/>
        </w:rPr>
      </w:pPr>
      <w:r>
        <w:rPr>
          <w:rFonts w:ascii="Georgia" w:eastAsia="Calibri" w:hAnsi="Georgia" w:cs="Times New Roman"/>
          <w:iCs/>
          <w:kern w:val="0"/>
          <w:lang w:eastAsia="x-none"/>
          <w14:ligatures w14:val="none"/>
        </w:rPr>
        <w:t>Februar 2023</w:t>
      </w:r>
      <w:r w:rsidRPr="007B5190">
        <w:rPr>
          <w:rFonts w:ascii="Georgia" w:eastAsia="Calibri" w:hAnsi="Georgia" w:cs="Times New Roman"/>
          <w:iCs/>
          <w:kern w:val="0"/>
          <w:lang w:eastAsia="x-none"/>
          <w14:ligatures w14:val="none"/>
        </w:rPr>
        <w:br w:type="page"/>
      </w:r>
    </w:p>
    <w:p w14:paraId="3A797826" w14:textId="21B6CC5F" w:rsidR="007B5190" w:rsidRDefault="007B5190" w:rsidP="007B5190">
      <w:pPr>
        <w:spacing w:after="0" w:line="276" w:lineRule="auto"/>
        <w:jc w:val="both"/>
        <w:rPr>
          <w:rFonts w:ascii="Cambria" w:eastAsia="Calibri" w:hAnsi="Cambria" w:cs="Arial"/>
          <w:kern w:val="0"/>
          <w:sz w:val="24"/>
          <w:szCs w:val="24"/>
          <w:lang w:eastAsia="sl-SI"/>
          <w14:ligatures w14:val="none"/>
        </w:rPr>
      </w:pPr>
      <w:bookmarkStart w:id="0" w:name="_Toc316384928"/>
      <w:bookmarkStart w:id="1" w:name="_Toc394661861"/>
    </w:p>
    <w:p w14:paraId="7CCB0C95" w14:textId="14AEB98D" w:rsidR="00122DB9" w:rsidRDefault="00122DB9" w:rsidP="007B5190">
      <w:pPr>
        <w:spacing w:after="0" w:line="276" w:lineRule="auto"/>
        <w:jc w:val="both"/>
        <w:rPr>
          <w:rFonts w:ascii="Cambria" w:eastAsia="Calibri" w:hAnsi="Cambria" w:cs="Arial"/>
          <w:kern w:val="0"/>
          <w:sz w:val="24"/>
          <w:szCs w:val="24"/>
          <w:lang w:eastAsia="sl-SI"/>
          <w14:ligatures w14:val="none"/>
        </w:rPr>
      </w:pPr>
    </w:p>
    <w:p w14:paraId="0E110ECC" w14:textId="035A7583" w:rsidR="00122DB9" w:rsidRDefault="00122DB9" w:rsidP="007B5190">
      <w:pPr>
        <w:spacing w:after="0" w:line="276" w:lineRule="auto"/>
        <w:jc w:val="both"/>
        <w:rPr>
          <w:rFonts w:ascii="Cambria" w:eastAsia="Calibri" w:hAnsi="Cambria" w:cs="Arial"/>
          <w:kern w:val="0"/>
          <w:sz w:val="24"/>
          <w:szCs w:val="24"/>
          <w:lang w:eastAsia="sl-SI"/>
          <w14:ligatures w14:val="none"/>
        </w:rPr>
      </w:pPr>
    </w:p>
    <w:p w14:paraId="405ADDC9" w14:textId="77777777" w:rsidR="00122DB9" w:rsidRDefault="00122DB9" w:rsidP="007B5190">
      <w:pPr>
        <w:spacing w:after="0" w:line="276" w:lineRule="auto"/>
        <w:jc w:val="both"/>
        <w:rPr>
          <w:rFonts w:ascii="Cambria" w:eastAsia="Calibri" w:hAnsi="Cambria" w:cs="Arial"/>
          <w:kern w:val="0"/>
          <w:sz w:val="24"/>
          <w:szCs w:val="24"/>
          <w:lang w:eastAsia="sl-SI"/>
          <w14:ligatures w14:val="none"/>
        </w:rPr>
      </w:pPr>
    </w:p>
    <w:p w14:paraId="7B9F71FB" w14:textId="2EE491E3" w:rsidR="00122DB9" w:rsidRDefault="00122DB9" w:rsidP="007B5190">
      <w:pPr>
        <w:spacing w:after="0" w:line="276" w:lineRule="auto"/>
        <w:jc w:val="both"/>
        <w:rPr>
          <w:rFonts w:ascii="Cambria" w:eastAsia="Calibri" w:hAnsi="Cambria" w:cs="Arial"/>
          <w:kern w:val="0"/>
          <w:sz w:val="24"/>
          <w:szCs w:val="24"/>
          <w:lang w:eastAsia="sl-SI"/>
          <w14:ligatures w14:val="none"/>
        </w:rPr>
      </w:pPr>
    </w:p>
    <w:p w14:paraId="11BD73EE" w14:textId="2C15295C" w:rsidR="00122DB9" w:rsidRDefault="00122DB9" w:rsidP="007B5190">
      <w:pPr>
        <w:spacing w:after="0" w:line="276" w:lineRule="auto"/>
        <w:jc w:val="both"/>
        <w:rPr>
          <w:rFonts w:ascii="Cambria" w:eastAsia="Calibri" w:hAnsi="Cambria" w:cs="Arial"/>
          <w:kern w:val="0"/>
          <w:sz w:val="24"/>
          <w:szCs w:val="24"/>
          <w:lang w:eastAsia="sl-SI"/>
          <w14:ligatures w14:val="none"/>
        </w:rPr>
      </w:pPr>
    </w:p>
    <w:p w14:paraId="42E0753B" w14:textId="37FE24DC" w:rsidR="00122DB9" w:rsidRDefault="00122DB9" w:rsidP="007B5190">
      <w:pPr>
        <w:spacing w:after="0" w:line="276" w:lineRule="auto"/>
        <w:jc w:val="both"/>
        <w:rPr>
          <w:rFonts w:ascii="Cambria" w:eastAsia="Calibri" w:hAnsi="Cambria" w:cs="Arial"/>
          <w:kern w:val="0"/>
          <w:sz w:val="24"/>
          <w:szCs w:val="24"/>
          <w:lang w:eastAsia="sl-SI"/>
          <w14:ligatures w14:val="none"/>
        </w:rPr>
      </w:pPr>
    </w:p>
    <w:p w14:paraId="2BD8F041" w14:textId="3C85A968" w:rsidR="00122DB9" w:rsidRDefault="00122DB9" w:rsidP="007B5190">
      <w:pPr>
        <w:spacing w:after="0" w:line="276" w:lineRule="auto"/>
        <w:jc w:val="both"/>
        <w:rPr>
          <w:rFonts w:ascii="Cambria" w:eastAsia="Calibri" w:hAnsi="Cambria" w:cs="Arial"/>
          <w:kern w:val="0"/>
          <w:sz w:val="24"/>
          <w:szCs w:val="24"/>
          <w:lang w:eastAsia="sl-SI"/>
          <w14:ligatures w14:val="none"/>
        </w:rPr>
      </w:pPr>
    </w:p>
    <w:p w14:paraId="6EC0D2AB" w14:textId="765EECCB" w:rsidR="00122DB9" w:rsidRDefault="00122DB9" w:rsidP="007B5190">
      <w:pPr>
        <w:spacing w:after="0" w:line="276" w:lineRule="auto"/>
        <w:jc w:val="both"/>
        <w:rPr>
          <w:rFonts w:ascii="Cambria" w:eastAsia="Calibri" w:hAnsi="Cambria" w:cs="Arial"/>
          <w:kern w:val="0"/>
          <w:sz w:val="24"/>
          <w:szCs w:val="24"/>
          <w:lang w:eastAsia="sl-SI"/>
          <w14:ligatures w14:val="none"/>
        </w:rPr>
      </w:pPr>
    </w:p>
    <w:p w14:paraId="32AF1F8F" w14:textId="77777777" w:rsidR="00122DB9" w:rsidRPr="007B5190" w:rsidRDefault="00122DB9" w:rsidP="007B5190">
      <w:pPr>
        <w:spacing w:after="0" w:line="276" w:lineRule="auto"/>
        <w:jc w:val="both"/>
        <w:rPr>
          <w:rFonts w:ascii="Cambria" w:eastAsia="Calibri" w:hAnsi="Cambria" w:cs="Arial"/>
          <w:kern w:val="0"/>
          <w:sz w:val="24"/>
          <w:szCs w:val="24"/>
          <w:lang w:eastAsia="sl-SI"/>
          <w14:ligatures w14:val="none"/>
        </w:rPr>
      </w:pPr>
    </w:p>
    <w:tbl>
      <w:tblPr>
        <w:tblW w:w="891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261"/>
        <w:gridCol w:w="731"/>
        <w:gridCol w:w="731"/>
        <w:gridCol w:w="5187"/>
      </w:tblGrid>
      <w:tr w:rsidR="007B5190" w:rsidRPr="007B5190" w14:paraId="377F8409" w14:textId="77777777" w:rsidTr="007B5190">
        <w:trPr>
          <w:cantSplit/>
          <w:trHeight w:val="510"/>
        </w:trPr>
        <w:tc>
          <w:tcPr>
            <w:tcW w:w="2261" w:type="dxa"/>
            <w:tcBorders>
              <w:top w:val="single" w:sz="2" w:space="0" w:color="auto"/>
              <w:left w:val="single" w:sz="2" w:space="0" w:color="auto"/>
              <w:bottom w:val="single" w:sz="2" w:space="0" w:color="auto"/>
              <w:right w:val="single" w:sz="2" w:space="0" w:color="auto"/>
            </w:tcBorders>
            <w:shd w:val="clear" w:color="auto" w:fill="F2F2F2"/>
            <w:vAlign w:val="center"/>
            <w:hideMark/>
          </w:tcPr>
          <w:p w14:paraId="61032ECE" w14:textId="77777777" w:rsidR="007B5190" w:rsidRPr="007B5190" w:rsidRDefault="007B5190" w:rsidP="007B5190">
            <w:pPr>
              <w:spacing w:after="0" w:line="276" w:lineRule="auto"/>
              <w:rPr>
                <w:rFonts w:ascii="Cambria" w:eastAsia="Calibri" w:hAnsi="Cambria" w:cs="Arial"/>
                <w:iCs/>
                <w:kern w:val="0"/>
                <w:sz w:val="24"/>
                <w:szCs w:val="24"/>
                <w:lang w:eastAsia="sl-SI"/>
                <w14:ligatures w14:val="none"/>
              </w:rPr>
            </w:pPr>
            <w:r w:rsidRPr="007B5190">
              <w:rPr>
                <w:rFonts w:ascii="Cambria" w:eastAsia="Calibri" w:hAnsi="Cambria" w:cs="Arial"/>
                <w:iCs/>
                <w:kern w:val="0"/>
                <w:sz w:val="24"/>
                <w:szCs w:val="24"/>
                <w:lang w:eastAsia="sl-SI"/>
                <w14:ligatures w14:val="none"/>
              </w:rPr>
              <w:t>Predmet naročila:</w:t>
            </w:r>
          </w:p>
        </w:tc>
        <w:tc>
          <w:tcPr>
            <w:tcW w:w="6649" w:type="dxa"/>
            <w:gridSpan w:val="3"/>
            <w:tcBorders>
              <w:top w:val="single" w:sz="2" w:space="0" w:color="auto"/>
              <w:left w:val="single" w:sz="2" w:space="0" w:color="auto"/>
              <w:bottom w:val="nil"/>
              <w:right w:val="single" w:sz="2" w:space="0" w:color="auto"/>
            </w:tcBorders>
            <w:shd w:val="clear" w:color="auto" w:fill="F2F2F2"/>
            <w:vAlign w:val="center"/>
          </w:tcPr>
          <w:p w14:paraId="52B2FC22" w14:textId="0BB8D6EC" w:rsidR="007B5190" w:rsidRPr="007B5190" w:rsidRDefault="007B5190" w:rsidP="007B5190">
            <w:pPr>
              <w:spacing w:after="0" w:line="276" w:lineRule="auto"/>
              <w:rPr>
                <w:rFonts w:ascii="Cambria" w:eastAsia="Calibri" w:hAnsi="Cambria" w:cs="Arial"/>
                <w:iCs/>
                <w:kern w:val="0"/>
                <w:sz w:val="24"/>
                <w:szCs w:val="24"/>
                <w:lang w:eastAsia="sl-SI"/>
                <w14:ligatures w14:val="none"/>
              </w:rPr>
            </w:pPr>
            <w:r w:rsidRPr="007B5190">
              <w:rPr>
                <w:rFonts w:ascii="Georgia" w:eastAsia="Times New Roman" w:hAnsi="Georgia" w:cs="Times New Roman"/>
                <w:iCs/>
                <w:kern w:val="32"/>
                <w:lang w:eastAsia="x-none"/>
                <w14:ligatures w14:val="none"/>
              </w:rPr>
              <w:t>Sukcesivna dobava sanitetnega  in zdravstvenega materiala</w:t>
            </w:r>
          </w:p>
        </w:tc>
      </w:tr>
      <w:tr w:rsidR="007B5190" w:rsidRPr="007B5190" w14:paraId="36D1AA7C" w14:textId="77777777" w:rsidTr="002C37B9">
        <w:trPr>
          <w:cantSplit/>
          <w:trHeight w:val="510"/>
        </w:trPr>
        <w:tc>
          <w:tcPr>
            <w:tcW w:w="2261" w:type="dxa"/>
            <w:tcBorders>
              <w:top w:val="single" w:sz="2" w:space="0" w:color="auto"/>
              <w:left w:val="single" w:sz="2" w:space="0" w:color="auto"/>
              <w:bottom w:val="single" w:sz="2" w:space="0" w:color="auto"/>
              <w:right w:val="single" w:sz="2" w:space="0" w:color="auto"/>
            </w:tcBorders>
            <w:shd w:val="clear" w:color="auto" w:fill="F2F2F2"/>
            <w:vAlign w:val="center"/>
          </w:tcPr>
          <w:p w14:paraId="31F92563" w14:textId="77777777" w:rsidR="007B5190" w:rsidRPr="007B5190" w:rsidRDefault="007B5190" w:rsidP="007B5190">
            <w:pPr>
              <w:spacing w:after="0" w:line="276" w:lineRule="auto"/>
              <w:rPr>
                <w:rFonts w:ascii="Cambria" w:eastAsia="Calibri" w:hAnsi="Cambria" w:cs="Arial"/>
                <w:iCs/>
                <w:kern w:val="0"/>
                <w:sz w:val="24"/>
                <w:szCs w:val="24"/>
                <w:lang w:eastAsia="sl-SI"/>
                <w14:ligatures w14:val="none"/>
              </w:rPr>
            </w:pPr>
            <w:r w:rsidRPr="007B5190">
              <w:rPr>
                <w:rFonts w:ascii="Cambria" w:eastAsia="Calibri" w:hAnsi="Cambria" w:cs="Arial"/>
                <w:iCs/>
                <w:kern w:val="0"/>
                <w:sz w:val="24"/>
                <w:szCs w:val="24"/>
                <w:lang w:eastAsia="sl-SI"/>
                <w14:ligatures w14:val="none"/>
              </w:rPr>
              <w:t>Trajanje:</w:t>
            </w:r>
          </w:p>
        </w:tc>
        <w:tc>
          <w:tcPr>
            <w:tcW w:w="6649" w:type="dxa"/>
            <w:gridSpan w:val="3"/>
            <w:tcBorders>
              <w:top w:val="single" w:sz="2" w:space="0" w:color="auto"/>
              <w:left w:val="single" w:sz="2" w:space="0" w:color="auto"/>
              <w:bottom w:val="nil"/>
              <w:right w:val="single" w:sz="2" w:space="0" w:color="auto"/>
            </w:tcBorders>
            <w:shd w:val="clear" w:color="auto" w:fill="F2F2F2"/>
            <w:vAlign w:val="center"/>
          </w:tcPr>
          <w:p w14:paraId="55E46A5F" w14:textId="20E7F323" w:rsidR="007B5190" w:rsidRPr="007B5190" w:rsidRDefault="007B5190" w:rsidP="007B5190">
            <w:pPr>
              <w:spacing w:after="0" w:line="276" w:lineRule="auto"/>
              <w:rPr>
                <w:rFonts w:ascii="Cambria" w:eastAsia="Calibri" w:hAnsi="Cambria" w:cs="Calibri"/>
                <w:iCs/>
                <w:kern w:val="0"/>
                <w:lang w:eastAsia="sl-SI"/>
                <w14:ligatures w14:val="none"/>
              </w:rPr>
            </w:pPr>
            <w:r w:rsidRPr="007B5190">
              <w:rPr>
                <w:rFonts w:ascii="Cambria" w:eastAsia="Calibri" w:hAnsi="Cambria" w:cs="Calibri"/>
                <w:iCs/>
                <w:kern w:val="0"/>
                <w:lang w:eastAsia="sl-SI"/>
                <w14:ligatures w14:val="none"/>
              </w:rPr>
              <w:t>48 mesecev</w:t>
            </w:r>
          </w:p>
        </w:tc>
      </w:tr>
      <w:tr w:rsidR="007B5190" w:rsidRPr="007B5190" w14:paraId="0F9D566E" w14:textId="77777777" w:rsidTr="002C37B9">
        <w:trPr>
          <w:cantSplit/>
          <w:trHeight w:val="433"/>
        </w:trPr>
        <w:tc>
          <w:tcPr>
            <w:tcW w:w="2261" w:type="dxa"/>
            <w:tcBorders>
              <w:top w:val="single" w:sz="2" w:space="0" w:color="auto"/>
              <w:left w:val="single" w:sz="2" w:space="0" w:color="auto"/>
              <w:bottom w:val="single" w:sz="2" w:space="0" w:color="auto"/>
              <w:right w:val="single" w:sz="2" w:space="0" w:color="auto"/>
            </w:tcBorders>
            <w:shd w:val="clear" w:color="auto" w:fill="F2F2F2"/>
            <w:vAlign w:val="center"/>
            <w:hideMark/>
          </w:tcPr>
          <w:p w14:paraId="24862713" w14:textId="77777777" w:rsidR="007B5190" w:rsidRPr="007B5190" w:rsidRDefault="007B5190" w:rsidP="007B5190">
            <w:pPr>
              <w:spacing w:after="0" w:line="276" w:lineRule="auto"/>
              <w:rPr>
                <w:rFonts w:ascii="Cambria" w:eastAsia="Calibri" w:hAnsi="Cambria" w:cs="Arial"/>
                <w:iCs/>
                <w:kern w:val="0"/>
                <w:sz w:val="24"/>
                <w:szCs w:val="24"/>
                <w:lang w:eastAsia="sl-SI"/>
                <w14:ligatures w14:val="none"/>
              </w:rPr>
            </w:pPr>
            <w:r w:rsidRPr="007B5190">
              <w:rPr>
                <w:rFonts w:ascii="Cambria" w:eastAsia="Calibri" w:hAnsi="Cambria" w:cs="Arial"/>
                <w:iCs/>
                <w:kern w:val="0"/>
                <w:sz w:val="24"/>
                <w:szCs w:val="24"/>
                <w:lang w:eastAsia="sl-SI"/>
                <w14:ligatures w14:val="none"/>
              </w:rPr>
              <w:t>Oznaka naročila:</w:t>
            </w:r>
          </w:p>
        </w:tc>
        <w:tc>
          <w:tcPr>
            <w:tcW w:w="6649" w:type="dxa"/>
            <w:gridSpan w:val="3"/>
            <w:tcBorders>
              <w:top w:val="single" w:sz="2" w:space="0" w:color="auto"/>
              <w:left w:val="single" w:sz="2" w:space="0" w:color="auto"/>
              <w:bottom w:val="nil"/>
              <w:right w:val="single" w:sz="2" w:space="0" w:color="auto"/>
            </w:tcBorders>
            <w:shd w:val="clear" w:color="auto" w:fill="F2F2F2"/>
            <w:vAlign w:val="center"/>
            <w:hideMark/>
          </w:tcPr>
          <w:p w14:paraId="4995B714" w14:textId="77777777" w:rsidR="007B5190" w:rsidRPr="007B5190" w:rsidRDefault="007B5190" w:rsidP="007B5190">
            <w:pPr>
              <w:spacing w:after="0" w:line="276" w:lineRule="auto"/>
              <w:rPr>
                <w:rFonts w:ascii="Cambria" w:eastAsia="Calibri" w:hAnsi="Cambria" w:cs="Arial"/>
                <w:iCs/>
                <w:kern w:val="0"/>
                <w:sz w:val="24"/>
                <w:szCs w:val="24"/>
                <w:lang w:eastAsia="sl-SI"/>
                <w14:ligatures w14:val="none"/>
              </w:rPr>
            </w:pPr>
            <w:r w:rsidRPr="007B5190">
              <w:rPr>
                <w:rFonts w:ascii="Cambria" w:eastAsia="Calibri" w:hAnsi="Cambria" w:cs="Arial"/>
                <w:iCs/>
                <w:kern w:val="0"/>
                <w:sz w:val="24"/>
                <w:szCs w:val="24"/>
                <w:lang w:eastAsia="sl-SI"/>
                <w14:ligatures w14:val="none"/>
              </w:rPr>
              <w:t>JN1-2023</w:t>
            </w:r>
          </w:p>
        </w:tc>
      </w:tr>
      <w:tr w:rsidR="007B5190" w:rsidRPr="007B5190" w14:paraId="43E73099" w14:textId="77777777" w:rsidTr="002C37B9">
        <w:trPr>
          <w:cantSplit/>
          <w:trHeight w:val="320"/>
        </w:trPr>
        <w:tc>
          <w:tcPr>
            <w:tcW w:w="2261" w:type="dxa"/>
            <w:tcBorders>
              <w:top w:val="single" w:sz="2" w:space="0" w:color="auto"/>
              <w:left w:val="single" w:sz="2" w:space="0" w:color="auto"/>
              <w:bottom w:val="single" w:sz="2" w:space="0" w:color="auto"/>
              <w:right w:val="single" w:sz="2" w:space="0" w:color="auto"/>
            </w:tcBorders>
            <w:shd w:val="clear" w:color="auto" w:fill="F2F2F2"/>
            <w:vAlign w:val="center"/>
            <w:hideMark/>
          </w:tcPr>
          <w:p w14:paraId="22097D79" w14:textId="77777777" w:rsidR="007B5190" w:rsidRPr="007B5190" w:rsidRDefault="007B5190" w:rsidP="007B5190">
            <w:pPr>
              <w:spacing w:after="0" w:line="276" w:lineRule="auto"/>
              <w:rPr>
                <w:rFonts w:ascii="Cambria" w:eastAsia="Calibri" w:hAnsi="Cambria" w:cs="Arial"/>
                <w:iCs/>
                <w:kern w:val="0"/>
                <w:sz w:val="24"/>
                <w:szCs w:val="24"/>
                <w:lang w:eastAsia="sl-SI"/>
                <w14:ligatures w14:val="none"/>
              </w:rPr>
            </w:pPr>
            <w:r w:rsidRPr="007B5190">
              <w:rPr>
                <w:rFonts w:ascii="Cambria" w:eastAsia="Calibri" w:hAnsi="Cambria" w:cs="Arial"/>
                <w:iCs/>
                <w:kern w:val="0"/>
                <w:sz w:val="24"/>
                <w:szCs w:val="24"/>
                <w:lang w:eastAsia="sl-SI"/>
                <w14:ligatures w14:val="none"/>
              </w:rPr>
              <w:t>Rok za postavitev vprašanj</w:t>
            </w:r>
          </w:p>
        </w:tc>
        <w:tc>
          <w:tcPr>
            <w:tcW w:w="731" w:type="dxa"/>
            <w:tcBorders>
              <w:top w:val="single" w:sz="2" w:space="0" w:color="auto"/>
              <w:left w:val="single" w:sz="2" w:space="0" w:color="auto"/>
              <w:bottom w:val="single" w:sz="2" w:space="0" w:color="auto"/>
              <w:right w:val="single" w:sz="2" w:space="0" w:color="auto"/>
            </w:tcBorders>
            <w:shd w:val="clear" w:color="auto" w:fill="F2F2F2"/>
            <w:vAlign w:val="center"/>
            <w:hideMark/>
          </w:tcPr>
          <w:p w14:paraId="611F57AF" w14:textId="77777777" w:rsidR="007B5190" w:rsidRPr="007B5190" w:rsidRDefault="007B5190" w:rsidP="007B5190">
            <w:pPr>
              <w:spacing w:after="0" w:line="276" w:lineRule="auto"/>
              <w:jc w:val="right"/>
              <w:rPr>
                <w:rFonts w:ascii="Cambria" w:eastAsia="Calibri" w:hAnsi="Cambria" w:cs="Arial"/>
                <w:iCs/>
                <w:kern w:val="0"/>
                <w:sz w:val="24"/>
                <w:szCs w:val="24"/>
                <w:lang w:eastAsia="sl-SI"/>
                <w14:ligatures w14:val="none"/>
              </w:rPr>
            </w:pPr>
            <w:r w:rsidRPr="007B5190">
              <w:rPr>
                <w:rFonts w:ascii="Cambria" w:eastAsia="Calibri" w:hAnsi="Cambria" w:cs="Arial"/>
                <w:iCs/>
                <w:kern w:val="0"/>
                <w:sz w:val="24"/>
                <w:szCs w:val="24"/>
                <w:lang w:eastAsia="sl-SI"/>
                <w14:ligatures w14:val="none"/>
              </w:rPr>
              <w:t>rok</w:t>
            </w:r>
          </w:p>
        </w:tc>
        <w:tc>
          <w:tcPr>
            <w:tcW w:w="731" w:type="dxa"/>
            <w:tcBorders>
              <w:top w:val="single" w:sz="2" w:space="0" w:color="auto"/>
              <w:left w:val="single" w:sz="2" w:space="0" w:color="auto"/>
              <w:bottom w:val="nil"/>
              <w:right w:val="nil"/>
            </w:tcBorders>
            <w:shd w:val="clear" w:color="auto" w:fill="F2F2F2"/>
            <w:vAlign w:val="center"/>
          </w:tcPr>
          <w:p w14:paraId="0A73AE6B" w14:textId="77777777" w:rsidR="007B5190" w:rsidRPr="007B5190" w:rsidRDefault="007B5190" w:rsidP="007B5190">
            <w:pPr>
              <w:spacing w:after="0" w:line="276" w:lineRule="auto"/>
              <w:rPr>
                <w:rFonts w:ascii="Cambria" w:eastAsia="Calibri" w:hAnsi="Cambria" w:cs="Arial"/>
                <w:iCs/>
                <w:kern w:val="0"/>
                <w:sz w:val="24"/>
                <w:szCs w:val="24"/>
                <w:lang w:eastAsia="sl-SI"/>
                <w14:ligatures w14:val="none"/>
              </w:rPr>
            </w:pPr>
          </w:p>
          <w:p w14:paraId="12F6EA2F" w14:textId="77777777" w:rsidR="007B5190" w:rsidRPr="007B5190" w:rsidRDefault="007B5190" w:rsidP="007B5190">
            <w:pPr>
              <w:spacing w:after="0" w:line="276" w:lineRule="auto"/>
              <w:rPr>
                <w:rFonts w:ascii="Cambria" w:eastAsia="Calibri" w:hAnsi="Cambria" w:cs="Arial"/>
                <w:iCs/>
                <w:kern w:val="0"/>
                <w:sz w:val="24"/>
                <w:szCs w:val="24"/>
                <w:lang w:eastAsia="sl-SI"/>
                <w14:ligatures w14:val="none"/>
              </w:rPr>
            </w:pPr>
            <w:r w:rsidRPr="007B5190">
              <w:rPr>
                <w:rFonts w:ascii="Cambria" w:eastAsia="Calibri" w:hAnsi="Cambria" w:cs="Arial"/>
                <w:iCs/>
                <w:kern w:val="0"/>
                <w:sz w:val="24"/>
                <w:szCs w:val="24"/>
                <w:lang w:eastAsia="sl-SI"/>
                <w14:ligatures w14:val="none"/>
              </w:rPr>
              <w:t>dan:</w:t>
            </w:r>
          </w:p>
          <w:p w14:paraId="2582C01A" w14:textId="77777777" w:rsidR="007B5190" w:rsidRPr="007B5190" w:rsidRDefault="007B5190" w:rsidP="007B5190">
            <w:pPr>
              <w:spacing w:after="0" w:line="276" w:lineRule="auto"/>
              <w:rPr>
                <w:rFonts w:ascii="Cambria" w:eastAsia="Calibri" w:hAnsi="Cambria" w:cs="Arial"/>
                <w:iCs/>
                <w:kern w:val="0"/>
                <w:sz w:val="24"/>
                <w:szCs w:val="24"/>
                <w:lang w:eastAsia="sl-SI"/>
                <w14:ligatures w14:val="none"/>
              </w:rPr>
            </w:pPr>
            <w:r w:rsidRPr="007B5190">
              <w:rPr>
                <w:rFonts w:ascii="Cambria" w:eastAsia="Calibri" w:hAnsi="Cambria" w:cs="Arial"/>
                <w:iCs/>
                <w:kern w:val="0"/>
                <w:sz w:val="24"/>
                <w:szCs w:val="24"/>
                <w:lang w:eastAsia="sl-SI"/>
                <w14:ligatures w14:val="none"/>
              </w:rPr>
              <w:t>ura:</w:t>
            </w:r>
          </w:p>
        </w:tc>
        <w:tc>
          <w:tcPr>
            <w:tcW w:w="5187" w:type="dxa"/>
            <w:tcBorders>
              <w:top w:val="single" w:sz="2" w:space="0" w:color="auto"/>
              <w:left w:val="nil"/>
              <w:bottom w:val="nil"/>
              <w:right w:val="single" w:sz="2" w:space="0" w:color="auto"/>
            </w:tcBorders>
            <w:shd w:val="clear" w:color="auto" w:fill="F2F2F2"/>
            <w:vAlign w:val="center"/>
            <w:hideMark/>
          </w:tcPr>
          <w:p w14:paraId="241073AC" w14:textId="77777777" w:rsidR="007B5190" w:rsidRPr="007B5190" w:rsidRDefault="007B5190" w:rsidP="007B5190">
            <w:pPr>
              <w:spacing w:after="0" w:line="240" w:lineRule="auto"/>
              <w:rPr>
                <w:rFonts w:ascii="Calibri" w:eastAsia="Calibri" w:hAnsi="Calibri" w:cs="Calibri"/>
                <w:iCs/>
                <w:kern w:val="0"/>
                <w:sz w:val="24"/>
                <w:szCs w:val="20"/>
                <w:lang w:eastAsia="sl-SI"/>
                <w14:ligatures w14:val="none"/>
              </w:rPr>
            </w:pPr>
          </w:p>
          <w:p w14:paraId="2632593D" w14:textId="2468B5A1" w:rsidR="007B5190" w:rsidRPr="007B5190" w:rsidRDefault="007B5190" w:rsidP="007B5190">
            <w:pPr>
              <w:spacing w:after="0" w:line="240" w:lineRule="auto"/>
              <w:rPr>
                <w:rFonts w:ascii="Calibri" w:eastAsia="Calibri" w:hAnsi="Calibri" w:cs="Calibri"/>
                <w:iCs/>
                <w:kern w:val="0"/>
                <w:sz w:val="24"/>
                <w:szCs w:val="20"/>
                <w:lang w:eastAsia="sl-SI"/>
                <w14:ligatures w14:val="none"/>
              </w:rPr>
            </w:pPr>
            <w:r w:rsidRPr="007B5190">
              <w:rPr>
                <w:rFonts w:ascii="Calibri" w:eastAsia="Calibri" w:hAnsi="Calibri" w:cs="Calibri"/>
                <w:iCs/>
                <w:kern w:val="0"/>
                <w:sz w:val="24"/>
                <w:szCs w:val="20"/>
                <w:lang w:eastAsia="sl-SI"/>
                <w14:ligatures w14:val="none"/>
              </w:rPr>
              <w:t xml:space="preserve">28.3.2023 </w:t>
            </w:r>
          </w:p>
          <w:p w14:paraId="74964522" w14:textId="77777777" w:rsidR="007B5190" w:rsidRPr="007B5190" w:rsidRDefault="007B5190" w:rsidP="007B5190">
            <w:pPr>
              <w:spacing w:after="0" w:line="240" w:lineRule="auto"/>
              <w:rPr>
                <w:rFonts w:ascii="Calibri" w:eastAsia="Calibri" w:hAnsi="Calibri" w:cs="Calibri"/>
                <w:iCs/>
                <w:kern w:val="0"/>
                <w:sz w:val="24"/>
                <w:szCs w:val="20"/>
                <w:lang w:eastAsia="sl-SI"/>
                <w14:ligatures w14:val="none"/>
              </w:rPr>
            </w:pPr>
            <w:r w:rsidRPr="007B5190">
              <w:rPr>
                <w:rFonts w:ascii="Calibri" w:eastAsia="Calibri" w:hAnsi="Calibri" w:cs="Calibri"/>
                <w:iCs/>
                <w:kern w:val="0"/>
                <w:sz w:val="24"/>
                <w:szCs w:val="20"/>
                <w:lang w:eastAsia="sl-SI"/>
                <w14:ligatures w14:val="none"/>
              </w:rPr>
              <w:t xml:space="preserve">10:00 </w:t>
            </w:r>
          </w:p>
        </w:tc>
      </w:tr>
      <w:tr w:rsidR="007B5190" w:rsidRPr="007B5190" w14:paraId="518FA6FB" w14:textId="77777777" w:rsidTr="002C37B9">
        <w:trPr>
          <w:cantSplit/>
          <w:trHeight w:val="320"/>
        </w:trPr>
        <w:tc>
          <w:tcPr>
            <w:tcW w:w="2261" w:type="dxa"/>
            <w:vMerge w:val="restart"/>
            <w:tcBorders>
              <w:top w:val="single" w:sz="2" w:space="0" w:color="auto"/>
              <w:left w:val="single" w:sz="2" w:space="0" w:color="auto"/>
              <w:bottom w:val="single" w:sz="2" w:space="0" w:color="auto"/>
              <w:right w:val="single" w:sz="2" w:space="0" w:color="auto"/>
            </w:tcBorders>
            <w:shd w:val="clear" w:color="auto" w:fill="F2F2F2"/>
            <w:vAlign w:val="center"/>
            <w:hideMark/>
          </w:tcPr>
          <w:p w14:paraId="1740322E" w14:textId="77777777" w:rsidR="007B5190" w:rsidRPr="007B5190" w:rsidRDefault="007B5190" w:rsidP="007B5190">
            <w:pPr>
              <w:spacing w:after="0" w:line="276" w:lineRule="auto"/>
              <w:rPr>
                <w:rFonts w:ascii="Cambria" w:eastAsia="Calibri" w:hAnsi="Cambria" w:cs="Arial"/>
                <w:iCs/>
                <w:kern w:val="0"/>
                <w:sz w:val="24"/>
                <w:szCs w:val="24"/>
                <w:lang w:eastAsia="sl-SI"/>
                <w14:ligatures w14:val="none"/>
              </w:rPr>
            </w:pPr>
            <w:r w:rsidRPr="007B5190">
              <w:rPr>
                <w:rFonts w:ascii="Cambria" w:eastAsia="Calibri" w:hAnsi="Cambria" w:cs="Arial"/>
                <w:iCs/>
                <w:kern w:val="0"/>
                <w:sz w:val="24"/>
                <w:szCs w:val="24"/>
                <w:lang w:eastAsia="sl-SI"/>
                <w14:ligatures w14:val="none"/>
              </w:rPr>
              <w:t>Oddaja ponudb:</w:t>
            </w:r>
          </w:p>
        </w:tc>
        <w:tc>
          <w:tcPr>
            <w:tcW w:w="731" w:type="dxa"/>
            <w:vMerge w:val="restart"/>
            <w:tcBorders>
              <w:top w:val="single" w:sz="2" w:space="0" w:color="auto"/>
              <w:left w:val="single" w:sz="2" w:space="0" w:color="auto"/>
              <w:bottom w:val="single" w:sz="2" w:space="0" w:color="auto"/>
              <w:right w:val="single" w:sz="2" w:space="0" w:color="auto"/>
            </w:tcBorders>
            <w:shd w:val="clear" w:color="auto" w:fill="F2F2F2"/>
            <w:vAlign w:val="center"/>
            <w:hideMark/>
          </w:tcPr>
          <w:p w14:paraId="14D1C4F6" w14:textId="77777777" w:rsidR="007B5190" w:rsidRPr="007B5190" w:rsidRDefault="007B5190" w:rsidP="007B5190">
            <w:pPr>
              <w:spacing w:after="0" w:line="276" w:lineRule="auto"/>
              <w:jc w:val="right"/>
              <w:rPr>
                <w:rFonts w:ascii="Cambria" w:eastAsia="Calibri" w:hAnsi="Cambria" w:cs="Arial"/>
                <w:iCs/>
                <w:kern w:val="0"/>
                <w:sz w:val="24"/>
                <w:szCs w:val="24"/>
                <w:lang w:eastAsia="sl-SI"/>
                <w14:ligatures w14:val="none"/>
              </w:rPr>
            </w:pPr>
            <w:r w:rsidRPr="007B5190">
              <w:rPr>
                <w:rFonts w:ascii="Cambria" w:eastAsia="Calibri" w:hAnsi="Cambria" w:cs="Arial"/>
                <w:iCs/>
                <w:kern w:val="0"/>
                <w:sz w:val="24"/>
                <w:szCs w:val="24"/>
                <w:lang w:eastAsia="sl-SI"/>
                <w14:ligatures w14:val="none"/>
              </w:rPr>
              <w:t>rok:</w:t>
            </w:r>
          </w:p>
        </w:tc>
        <w:tc>
          <w:tcPr>
            <w:tcW w:w="731" w:type="dxa"/>
            <w:tcBorders>
              <w:top w:val="single" w:sz="2" w:space="0" w:color="auto"/>
              <w:left w:val="single" w:sz="2" w:space="0" w:color="auto"/>
              <w:bottom w:val="nil"/>
              <w:right w:val="nil"/>
            </w:tcBorders>
            <w:shd w:val="clear" w:color="auto" w:fill="F2F2F2"/>
            <w:vAlign w:val="center"/>
          </w:tcPr>
          <w:p w14:paraId="4E7DD853" w14:textId="77777777" w:rsidR="007B5190" w:rsidRPr="007B5190" w:rsidRDefault="007B5190" w:rsidP="007B5190">
            <w:pPr>
              <w:spacing w:after="0" w:line="276" w:lineRule="auto"/>
              <w:rPr>
                <w:rFonts w:ascii="Cambria" w:eastAsia="Calibri" w:hAnsi="Cambria" w:cs="Arial"/>
                <w:iCs/>
                <w:kern w:val="0"/>
                <w:sz w:val="24"/>
                <w:szCs w:val="24"/>
                <w:lang w:eastAsia="sl-SI"/>
                <w14:ligatures w14:val="none"/>
              </w:rPr>
            </w:pPr>
          </w:p>
          <w:p w14:paraId="4CE0C284" w14:textId="77777777" w:rsidR="007B5190" w:rsidRPr="007B5190" w:rsidRDefault="007B5190" w:rsidP="007B5190">
            <w:pPr>
              <w:spacing w:after="0" w:line="276" w:lineRule="auto"/>
              <w:rPr>
                <w:rFonts w:ascii="Cambria" w:eastAsia="Calibri" w:hAnsi="Cambria" w:cs="Arial"/>
                <w:iCs/>
                <w:kern w:val="0"/>
                <w:sz w:val="24"/>
                <w:szCs w:val="24"/>
                <w:lang w:eastAsia="sl-SI"/>
                <w14:ligatures w14:val="none"/>
              </w:rPr>
            </w:pPr>
            <w:r w:rsidRPr="007B5190">
              <w:rPr>
                <w:rFonts w:ascii="Cambria" w:eastAsia="Calibri" w:hAnsi="Cambria" w:cs="Arial"/>
                <w:iCs/>
                <w:kern w:val="0"/>
                <w:sz w:val="24"/>
                <w:szCs w:val="24"/>
                <w:lang w:eastAsia="sl-SI"/>
                <w14:ligatures w14:val="none"/>
              </w:rPr>
              <w:t>dan:</w:t>
            </w:r>
          </w:p>
        </w:tc>
        <w:tc>
          <w:tcPr>
            <w:tcW w:w="5187" w:type="dxa"/>
            <w:tcBorders>
              <w:top w:val="single" w:sz="2" w:space="0" w:color="auto"/>
              <w:left w:val="nil"/>
              <w:bottom w:val="nil"/>
              <w:right w:val="single" w:sz="2" w:space="0" w:color="auto"/>
            </w:tcBorders>
            <w:shd w:val="clear" w:color="auto" w:fill="F2F2F2"/>
            <w:vAlign w:val="center"/>
          </w:tcPr>
          <w:p w14:paraId="65931E0A" w14:textId="77777777" w:rsidR="007B5190" w:rsidRPr="007B5190" w:rsidRDefault="007B5190" w:rsidP="007B5190">
            <w:pPr>
              <w:spacing w:after="0" w:line="276" w:lineRule="auto"/>
              <w:rPr>
                <w:rFonts w:ascii="Cambria" w:eastAsia="Calibri" w:hAnsi="Cambria" w:cs="Arial"/>
                <w:iCs/>
                <w:kern w:val="0"/>
                <w:sz w:val="24"/>
                <w:szCs w:val="24"/>
                <w:lang w:eastAsia="sl-SI"/>
                <w14:ligatures w14:val="none"/>
              </w:rPr>
            </w:pPr>
          </w:p>
          <w:p w14:paraId="57F44889" w14:textId="600CA79F" w:rsidR="007B5190" w:rsidRPr="007B5190" w:rsidRDefault="007B5190" w:rsidP="007B5190">
            <w:pPr>
              <w:spacing w:after="0" w:line="276" w:lineRule="auto"/>
              <w:rPr>
                <w:rFonts w:ascii="Cambria" w:eastAsia="Calibri" w:hAnsi="Cambria" w:cs="Arial"/>
                <w:iCs/>
                <w:kern w:val="0"/>
                <w:sz w:val="24"/>
                <w:szCs w:val="24"/>
                <w:lang w:eastAsia="sl-SI"/>
                <w14:ligatures w14:val="none"/>
              </w:rPr>
            </w:pPr>
            <w:r w:rsidRPr="007B5190">
              <w:rPr>
                <w:rFonts w:ascii="Cambria" w:eastAsia="Times New Roman" w:hAnsi="Cambria" w:cs="Times New Roman"/>
                <w:iCs/>
                <w:kern w:val="32"/>
                <w:lang w:eastAsia="x-none"/>
                <w14:ligatures w14:val="none"/>
              </w:rPr>
              <w:t xml:space="preserve">6.4.2023 </w:t>
            </w:r>
          </w:p>
        </w:tc>
      </w:tr>
      <w:tr w:rsidR="007B5190" w:rsidRPr="007B5190" w14:paraId="48EB5DC0" w14:textId="77777777" w:rsidTr="002C37B9">
        <w:trPr>
          <w:cantSplit/>
          <w:trHeight w:val="329"/>
        </w:trPr>
        <w:tc>
          <w:tcPr>
            <w:tcW w:w="2261" w:type="dxa"/>
            <w:vMerge/>
            <w:tcBorders>
              <w:top w:val="single" w:sz="2" w:space="0" w:color="auto"/>
              <w:left w:val="single" w:sz="2" w:space="0" w:color="auto"/>
              <w:bottom w:val="single" w:sz="2" w:space="0" w:color="auto"/>
              <w:right w:val="single" w:sz="2" w:space="0" w:color="auto"/>
            </w:tcBorders>
            <w:vAlign w:val="center"/>
            <w:hideMark/>
          </w:tcPr>
          <w:p w14:paraId="0F05C4A7" w14:textId="77777777" w:rsidR="007B5190" w:rsidRPr="007B5190" w:rsidRDefault="007B5190" w:rsidP="007B5190">
            <w:pPr>
              <w:spacing w:after="0" w:line="240" w:lineRule="auto"/>
              <w:rPr>
                <w:rFonts w:ascii="Cambria" w:eastAsia="Times New Roman" w:hAnsi="Cambria" w:cs="Arial"/>
                <w:iCs/>
                <w:kern w:val="0"/>
                <w:sz w:val="24"/>
                <w:szCs w:val="24"/>
                <w:lang w:eastAsia="sl-SI"/>
                <w14:ligatures w14:val="none"/>
              </w:rPr>
            </w:pPr>
          </w:p>
        </w:tc>
        <w:tc>
          <w:tcPr>
            <w:tcW w:w="731" w:type="dxa"/>
            <w:vMerge/>
            <w:tcBorders>
              <w:top w:val="single" w:sz="2" w:space="0" w:color="auto"/>
              <w:left w:val="single" w:sz="2" w:space="0" w:color="auto"/>
              <w:bottom w:val="single" w:sz="2" w:space="0" w:color="auto"/>
              <w:right w:val="single" w:sz="2" w:space="0" w:color="auto"/>
            </w:tcBorders>
            <w:vAlign w:val="center"/>
            <w:hideMark/>
          </w:tcPr>
          <w:p w14:paraId="6B55E97F" w14:textId="77777777" w:rsidR="007B5190" w:rsidRPr="007B5190" w:rsidRDefault="007B5190" w:rsidP="007B5190">
            <w:pPr>
              <w:spacing w:after="0" w:line="240" w:lineRule="auto"/>
              <w:rPr>
                <w:rFonts w:ascii="Cambria" w:eastAsia="Times New Roman" w:hAnsi="Cambria" w:cs="Arial"/>
                <w:iCs/>
                <w:kern w:val="0"/>
                <w:sz w:val="24"/>
                <w:szCs w:val="24"/>
                <w:lang w:eastAsia="sl-SI"/>
                <w14:ligatures w14:val="none"/>
              </w:rPr>
            </w:pPr>
          </w:p>
        </w:tc>
        <w:tc>
          <w:tcPr>
            <w:tcW w:w="731" w:type="dxa"/>
            <w:tcBorders>
              <w:top w:val="nil"/>
              <w:left w:val="single" w:sz="2" w:space="0" w:color="auto"/>
              <w:bottom w:val="nil"/>
              <w:right w:val="nil"/>
            </w:tcBorders>
            <w:shd w:val="clear" w:color="auto" w:fill="F2F2F2"/>
            <w:vAlign w:val="center"/>
            <w:hideMark/>
          </w:tcPr>
          <w:p w14:paraId="59EB9B21" w14:textId="77777777" w:rsidR="007B5190" w:rsidRPr="007B5190" w:rsidRDefault="007B5190" w:rsidP="007B5190">
            <w:pPr>
              <w:spacing w:after="0" w:line="276" w:lineRule="auto"/>
              <w:rPr>
                <w:rFonts w:ascii="Cambria" w:eastAsia="Calibri" w:hAnsi="Cambria" w:cs="Arial"/>
                <w:iCs/>
                <w:kern w:val="0"/>
                <w:sz w:val="24"/>
                <w:szCs w:val="24"/>
                <w:lang w:eastAsia="sl-SI"/>
                <w14:ligatures w14:val="none"/>
              </w:rPr>
            </w:pPr>
            <w:r w:rsidRPr="007B5190">
              <w:rPr>
                <w:rFonts w:ascii="Cambria" w:eastAsia="Calibri" w:hAnsi="Cambria" w:cs="Arial"/>
                <w:iCs/>
                <w:kern w:val="0"/>
                <w:sz w:val="24"/>
                <w:szCs w:val="24"/>
                <w:lang w:eastAsia="sl-SI"/>
                <w14:ligatures w14:val="none"/>
              </w:rPr>
              <w:t>ura:</w:t>
            </w:r>
          </w:p>
        </w:tc>
        <w:tc>
          <w:tcPr>
            <w:tcW w:w="5187" w:type="dxa"/>
            <w:tcBorders>
              <w:top w:val="nil"/>
              <w:left w:val="nil"/>
              <w:bottom w:val="nil"/>
              <w:right w:val="single" w:sz="2" w:space="0" w:color="auto"/>
            </w:tcBorders>
            <w:shd w:val="clear" w:color="auto" w:fill="F2F2F2"/>
            <w:vAlign w:val="center"/>
            <w:hideMark/>
          </w:tcPr>
          <w:p w14:paraId="3EAB33B4" w14:textId="77777777" w:rsidR="007B5190" w:rsidRPr="007B5190" w:rsidRDefault="007B5190" w:rsidP="007B5190">
            <w:pPr>
              <w:spacing w:after="0" w:line="276" w:lineRule="auto"/>
              <w:rPr>
                <w:rFonts w:ascii="Cambria" w:eastAsia="Calibri" w:hAnsi="Cambria" w:cs="Arial"/>
                <w:iCs/>
                <w:kern w:val="0"/>
                <w:sz w:val="24"/>
                <w:szCs w:val="24"/>
                <w:lang w:eastAsia="sl-SI"/>
                <w14:ligatures w14:val="none"/>
              </w:rPr>
            </w:pPr>
            <w:r w:rsidRPr="007B5190">
              <w:rPr>
                <w:rFonts w:ascii="Cambria" w:eastAsia="Calibri" w:hAnsi="Cambria" w:cs="Arial"/>
                <w:iCs/>
                <w:kern w:val="0"/>
                <w:sz w:val="24"/>
                <w:szCs w:val="24"/>
                <w:lang w:eastAsia="sl-SI"/>
                <w14:ligatures w14:val="none"/>
              </w:rPr>
              <w:t>10:00</w:t>
            </w:r>
          </w:p>
        </w:tc>
      </w:tr>
      <w:tr w:rsidR="007B5190" w:rsidRPr="007B5190" w14:paraId="4E7A6880" w14:textId="77777777" w:rsidTr="002C37B9">
        <w:trPr>
          <w:cantSplit/>
          <w:trHeight w:val="320"/>
        </w:trPr>
        <w:tc>
          <w:tcPr>
            <w:tcW w:w="2261" w:type="dxa"/>
            <w:vMerge w:val="restart"/>
            <w:tcBorders>
              <w:top w:val="single" w:sz="2" w:space="0" w:color="auto"/>
              <w:left w:val="single" w:sz="2" w:space="0" w:color="auto"/>
              <w:bottom w:val="single" w:sz="2" w:space="0" w:color="auto"/>
              <w:right w:val="single" w:sz="2" w:space="0" w:color="auto"/>
            </w:tcBorders>
            <w:shd w:val="clear" w:color="auto" w:fill="F2F2F2"/>
            <w:vAlign w:val="center"/>
            <w:hideMark/>
          </w:tcPr>
          <w:p w14:paraId="08787508" w14:textId="77777777" w:rsidR="007B5190" w:rsidRPr="007B5190" w:rsidRDefault="007B5190" w:rsidP="007B5190">
            <w:pPr>
              <w:spacing w:after="0" w:line="276" w:lineRule="auto"/>
              <w:rPr>
                <w:rFonts w:ascii="Cambria" w:eastAsia="Calibri" w:hAnsi="Cambria" w:cs="Arial"/>
                <w:iCs/>
                <w:kern w:val="0"/>
                <w:sz w:val="24"/>
                <w:szCs w:val="24"/>
                <w:lang w:eastAsia="sl-SI"/>
                <w14:ligatures w14:val="none"/>
              </w:rPr>
            </w:pPr>
            <w:r w:rsidRPr="007B5190">
              <w:rPr>
                <w:rFonts w:ascii="Cambria" w:eastAsia="Calibri" w:hAnsi="Cambria" w:cs="Arial"/>
                <w:iCs/>
                <w:kern w:val="0"/>
                <w:sz w:val="24"/>
                <w:szCs w:val="24"/>
                <w:lang w:eastAsia="sl-SI"/>
                <w14:ligatures w14:val="none"/>
              </w:rPr>
              <w:t>Javno odpiranje ponudb:</w:t>
            </w:r>
          </w:p>
        </w:tc>
        <w:tc>
          <w:tcPr>
            <w:tcW w:w="731" w:type="dxa"/>
            <w:vMerge w:val="restart"/>
            <w:tcBorders>
              <w:top w:val="single" w:sz="2" w:space="0" w:color="auto"/>
              <w:left w:val="single" w:sz="2" w:space="0" w:color="auto"/>
              <w:bottom w:val="nil"/>
              <w:right w:val="single" w:sz="2" w:space="0" w:color="auto"/>
            </w:tcBorders>
            <w:shd w:val="clear" w:color="auto" w:fill="F2F2F2"/>
            <w:vAlign w:val="center"/>
            <w:hideMark/>
          </w:tcPr>
          <w:p w14:paraId="102E6510" w14:textId="77777777" w:rsidR="007B5190" w:rsidRPr="007B5190" w:rsidRDefault="007B5190" w:rsidP="007B5190">
            <w:pPr>
              <w:spacing w:after="0" w:line="276" w:lineRule="auto"/>
              <w:jc w:val="right"/>
              <w:rPr>
                <w:rFonts w:ascii="Cambria" w:eastAsia="Calibri" w:hAnsi="Cambria" w:cs="Arial"/>
                <w:iCs/>
                <w:kern w:val="0"/>
                <w:sz w:val="24"/>
                <w:szCs w:val="24"/>
                <w:lang w:eastAsia="sl-SI"/>
                <w14:ligatures w14:val="none"/>
              </w:rPr>
            </w:pPr>
            <w:r w:rsidRPr="007B5190">
              <w:rPr>
                <w:rFonts w:ascii="Cambria" w:eastAsia="Calibri" w:hAnsi="Cambria" w:cs="Arial"/>
                <w:iCs/>
                <w:kern w:val="0"/>
                <w:sz w:val="24"/>
                <w:szCs w:val="24"/>
                <w:lang w:eastAsia="sl-SI"/>
                <w14:ligatures w14:val="none"/>
              </w:rPr>
              <w:t>čas:</w:t>
            </w:r>
          </w:p>
        </w:tc>
        <w:tc>
          <w:tcPr>
            <w:tcW w:w="731" w:type="dxa"/>
            <w:tcBorders>
              <w:top w:val="single" w:sz="2" w:space="0" w:color="auto"/>
              <w:left w:val="single" w:sz="2" w:space="0" w:color="auto"/>
              <w:bottom w:val="nil"/>
              <w:right w:val="nil"/>
            </w:tcBorders>
            <w:shd w:val="clear" w:color="auto" w:fill="F2F2F2"/>
            <w:vAlign w:val="center"/>
          </w:tcPr>
          <w:p w14:paraId="5EE7D048" w14:textId="77777777" w:rsidR="007B5190" w:rsidRPr="007B5190" w:rsidRDefault="007B5190" w:rsidP="007B5190">
            <w:pPr>
              <w:spacing w:after="0" w:line="276" w:lineRule="auto"/>
              <w:rPr>
                <w:rFonts w:ascii="Cambria" w:eastAsia="Calibri" w:hAnsi="Cambria" w:cs="Arial"/>
                <w:iCs/>
                <w:kern w:val="0"/>
                <w:sz w:val="24"/>
                <w:szCs w:val="24"/>
                <w:lang w:eastAsia="sl-SI"/>
                <w14:ligatures w14:val="none"/>
              </w:rPr>
            </w:pPr>
          </w:p>
          <w:p w14:paraId="7E2E4035" w14:textId="77777777" w:rsidR="007B5190" w:rsidRPr="007B5190" w:rsidRDefault="007B5190" w:rsidP="007B5190">
            <w:pPr>
              <w:spacing w:after="0" w:line="276" w:lineRule="auto"/>
              <w:rPr>
                <w:rFonts w:ascii="Cambria" w:eastAsia="Calibri" w:hAnsi="Cambria" w:cs="Arial"/>
                <w:iCs/>
                <w:kern w:val="0"/>
                <w:sz w:val="24"/>
                <w:szCs w:val="24"/>
                <w:lang w:eastAsia="sl-SI"/>
                <w14:ligatures w14:val="none"/>
              </w:rPr>
            </w:pPr>
            <w:r w:rsidRPr="007B5190">
              <w:rPr>
                <w:rFonts w:ascii="Cambria" w:eastAsia="Calibri" w:hAnsi="Cambria" w:cs="Arial"/>
                <w:iCs/>
                <w:kern w:val="0"/>
                <w:sz w:val="24"/>
                <w:szCs w:val="24"/>
                <w:lang w:eastAsia="sl-SI"/>
                <w14:ligatures w14:val="none"/>
              </w:rPr>
              <w:t>dan:</w:t>
            </w:r>
          </w:p>
        </w:tc>
        <w:tc>
          <w:tcPr>
            <w:tcW w:w="5187" w:type="dxa"/>
            <w:tcBorders>
              <w:top w:val="single" w:sz="2" w:space="0" w:color="auto"/>
              <w:left w:val="nil"/>
              <w:bottom w:val="nil"/>
              <w:right w:val="single" w:sz="2" w:space="0" w:color="auto"/>
            </w:tcBorders>
            <w:shd w:val="clear" w:color="auto" w:fill="F2F2F2"/>
            <w:vAlign w:val="center"/>
          </w:tcPr>
          <w:p w14:paraId="4F621A3A" w14:textId="77777777" w:rsidR="007B5190" w:rsidRPr="007B5190" w:rsidRDefault="007B5190" w:rsidP="007B5190">
            <w:pPr>
              <w:spacing w:after="0" w:line="276" w:lineRule="auto"/>
              <w:rPr>
                <w:rFonts w:ascii="Cambria" w:eastAsia="Calibri" w:hAnsi="Cambria" w:cs="Arial"/>
                <w:iCs/>
                <w:kern w:val="0"/>
                <w:sz w:val="24"/>
                <w:szCs w:val="24"/>
                <w:lang w:eastAsia="sl-SI"/>
                <w14:ligatures w14:val="none"/>
              </w:rPr>
            </w:pPr>
          </w:p>
          <w:p w14:paraId="01950F59" w14:textId="70253B1B" w:rsidR="007B5190" w:rsidRPr="007B5190" w:rsidRDefault="007B5190" w:rsidP="007B5190">
            <w:pPr>
              <w:spacing w:after="0" w:line="276" w:lineRule="auto"/>
              <w:rPr>
                <w:rFonts w:ascii="Cambria" w:eastAsia="Calibri" w:hAnsi="Cambria" w:cs="Arial"/>
                <w:iCs/>
                <w:kern w:val="0"/>
                <w:sz w:val="24"/>
                <w:szCs w:val="24"/>
                <w:lang w:eastAsia="sl-SI"/>
                <w14:ligatures w14:val="none"/>
              </w:rPr>
            </w:pPr>
            <w:r w:rsidRPr="007B5190">
              <w:rPr>
                <w:rFonts w:ascii="Cambria" w:eastAsia="Times New Roman" w:hAnsi="Cambria" w:cs="Times New Roman"/>
                <w:iCs/>
                <w:kern w:val="32"/>
                <w:lang w:eastAsia="x-none"/>
                <w14:ligatures w14:val="none"/>
              </w:rPr>
              <w:t xml:space="preserve">6.4.2023 </w:t>
            </w:r>
          </w:p>
        </w:tc>
      </w:tr>
      <w:tr w:rsidR="007B5190" w:rsidRPr="007B5190" w14:paraId="3076A005" w14:textId="77777777" w:rsidTr="002C37B9">
        <w:trPr>
          <w:cantSplit/>
          <w:trHeight w:val="320"/>
        </w:trPr>
        <w:tc>
          <w:tcPr>
            <w:tcW w:w="2261" w:type="dxa"/>
            <w:vMerge/>
            <w:tcBorders>
              <w:top w:val="single" w:sz="2" w:space="0" w:color="auto"/>
              <w:left w:val="single" w:sz="2" w:space="0" w:color="auto"/>
              <w:bottom w:val="single" w:sz="2" w:space="0" w:color="auto"/>
              <w:right w:val="single" w:sz="2" w:space="0" w:color="auto"/>
            </w:tcBorders>
            <w:vAlign w:val="center"/>
            <w:hideMark/>
          </w:tcPr>
          <w:p w14:paraId="4907E5EB" w14:textId="77777777" w:rsidR="007B5190" w:rsidRPr="007B5190" w:rsidRDefault="007B5190" w:rsidP="007B5190">
            <w:pPr>
              <w:spacing w:after="0" w:line="240" w:lineRule="auto"/>
              <w:rPr>
                <w:rFonts w:ascii="Cambria" w:eastAsia="Times New Roman" w:hAnsi="Cambria" w:cs="Arial"/>
                <w:iCs/>
                <w:kern w:val="0"/>
                <w:sz w:val="24"/>
                <w:szCs w:val="24"/>
                <w:lang w:eastAsia="sl-SI"/>
                <w14:ligatures w14:val="none"/>
              </w:rPr>
            </w:pPr>
          </w:p>
        </w:tc>
        <w:tc>
          <w:tcPr>
            <w:tcW w:w="731" w:type="dxa"/>
            <w:vMerge/>
            <w:tcBorders>
              <w:top w:val="single" w:sz="2" w:space="0" w:color="auto"/>
              <w:left w:val="single" w:sz="2" w:space="0" w:color="auto"/>
              <w:bottom w:val="nil"/>
              <w:right w:val="single" w:sz="2" w:space="0" w:color="auto"/>
            </w:tcBorders>
            <w:vAlign w:val="center"/>
            <w:hideMark/>
          </w:tcPr>
          <w:p w14:paraId="4F0C517F" w14:textId="77777777" w:rsidR="007B5190" w:rsidRPr="007B5190" w:rsidRDefault="007B5190" w:rsidP="007B5190">
            <w:pPr>
              <w:spacing w:after="0" w:line="240" w:lineRule="auto"/>
              <w:rPr>
                <w:rFonts w:ascii="Cambria" w:eastAsia="Times New Roman" w:hAnsi="Cambria" w:cs="Arial"/>
                <w:iCs/>
                <w:kern w:val="0"/>
                <w:sz w:val="24"/>
                <w:szCs w:val="24"/>
                <w:lang w:eastAsia="sl-SI"/>
                <w14:ligatures w14:val="none"/>
              </w:rPr>
            </w:pPr>
          </w:p>
        </w:tc>
        <w:tc>
          <w:tcPr>
            <w:tcW w:w="731" w:type="dxa"/>
            <w:tcBorders>
              <w:top w:val="nil"/>
              <w:left w:val="single" w:sz="2" w:space="0" w:color="auto"/>
              <w:bottom w:val="nil"/>
              <w:right w:val="nil"/>
            </w:tcBorders>
            <w:shd w:val="clear" w:color="auto" w:fill="F2F2F2"/>
            <w:vAlign w:val="center"/>
            <w:hideMark/>
          </w:tcPr>
          <w:p w14:paraId="269F48E9" w14:textId="77777777" w:rsidR="007B5190" w:rsidRPr="007B5190" w:rsidRDefault="007B5190" w:rsidP="007B5190">
            <w:pPr>
              <w:spacing w:after="0" w:line="276" w:lineRule="auto"/>
              <w:rPr>
                <w:rFonts w:ascii="Cambria" w:eastAsia="Calibri" w:hAnsi="Cambria" w:cs="Arial"/>
                <w:iCs/>
                <w:kern w:val="0"/>
                <w:sz w:val="24"/>
                <w:szCs w:val="24"/>
                <w:lang w:eastAsia="sl-SI"/>
                <w14:ligatures w14:val="none"/>
              </w:rPr>
            </w:pPr>
            <w:r w:rsidRPr="007B5190">
              <w:rPr>
                <w:rFonts w:ascii="Cambria" w:eastAsia="Calibri" w:hAnsi="Cambria" w:cs="Arial"/>
                <w:iCs/>
                <w:kern w:val="0"/>
                <w:sz w:val="24"/>
                <w:szCs w:val="24"/>
                <w:lang w:eastAsia="sl-SI"/>
                <w14:ligatures w14:val="none"/>
              </w:rPr>
              <w:t>ura:</w:t>
            </w:r>
          </w:p>
        </w:tc>
        <w:tc>
          <w:tcPr>
            <w:tcW w:w="5187" w:type="dxa"/>
            <w:tcBorders>
              <w:top w:val="nil"/>
              <w:left w:val="nil"/>
              <w:bottom w:val="nil"/>
              <w:right w:val="single" w:sz="2" w:space="0" w:color="auto"/>
            </w:tcBorders>
            <w:shd w:val="clear" w:color="auto" w:fill="F2F2F2"/>
            <w:vAlign w:val="center"/>
            <w:hideMark/>
          </w:tcPr>
          <w:p w14:paraId="47BCC8F8" w14:textId="77777777" w:rsidR="007B5190" w:rsidRPr="007B5190" w:rsidRDefault="007B5190" w:rsidP="007B5190">
            <w:pPr>
              <w:spacing w:after="0" w:line="276" w:lineRule="auto"/>
              <w:rPr>
                <w:rFonts w:ascii="Cambria" w:eastAsia="Calibri" w:hAnsi="Cambria" w:cs="Arial"/>
                <w:iCs/>
                <w:kern w:val="0"/>
                <w:sz w:val="24"/>
                <w:szCs w:val="24"/>
                <w:lang w:eastAsia="sl-SI"/>
                <w14:ligatures w14:val="none"/>
              </w:rPr>
            </w:pPr>
            <w:r w:rsidRPr="007B5190">
              <w:rPr>
                <w:rFonts w:ascii="Cambria" w:eastAsia="Calibri" w:hAnsi="Cambria" w:cs="Arial"/>
                <w:iCs/>
                <w:kern w:val="0"/>
                <w:sz w:val="24"/>
                <w:szCs w:val="24"/>
                <w:lang w:eastAsia="sl-SI"/>
                <w14:ligatures w14:val="none"/>
              </w:rPr>
              <w:t>11:00</w:t>
            </w:r>
          </w:p>
        </w:tc>
      </w:tr>
      <w:tr w:rsidR="007B5190" w:rsidRPr="007B5190" w14:paraId="5C687F07" w14:textId="77777777" w:rsidTr="002C37B9">
        <w:trPr>
          <w:cantSplit/>
          <w:trHeight w:val="568"/>
        </w:trPr>
        <w:tc>
          <w:tcPr>
            <w:tcW w:w="2261" w:type="dxa"/>
            <w:tcBorders>
              <w:top w:val="single" w:sz="2" w:space="0" w:color="auto"/>
              <w:left w:val="single" w:sz="2" w:space="0" w:color="auto"/>
              <w:bottom w:val="single" w:sz="2" w:space="0" w:color="auto"/>
              <w:right w:val="single" w:sz="2" w:space="0" w:color="auto"/>
            </w:tcBorders>
            <w:shd w:val="clear" w:color="auto" w:fill="F2F2F2"/>
            <w:vAlign w:val="center"/>
            <w:hideMark/>
          </w:tcPr>
          <w:p w14:paraId="51E5B60F" w14:textId="77777777" w:rsidR="007B5190" w:rsidRPr="007B5190" w:rsidRDefault="007B5190" w:rsidP="007B5190">
            <w:pPr>
              <w:spacing w:after="0" w:line="276" w:lineRule="auto"/>
              <w:rPr>
                <w:rFonts w:ascii="Cambria" w:eastAsia="Calibri" w:hAnsi="Cambria" w:cs="Arial"/>
                <w:iCs/>
                <w:kern w:val="0"/>
                <w:sz w:val="24"/>
                <w:szCs w:val="24"/>
                <w:lang w:eastAsia="sl-SI"/>
                <w14:ligatures w14:val="none"/>
              </w:rPr>
            </w:pPr>
            <w:r w:rsidRPr="007B5190">
              <w:rPr>
                <w:rFonts w:ascii="Cambria" w:eastAsia="Calibri" w:hAnsi="Cambria" w:cs="Arial"/>
                <w:iCs/>
                <w:kern w:val="0"/>
                <w:sz w:val="24"/>
                <w:szCs w:val="24"/>
                <w:lang w:eastAsia="sl-SI"/>
                <w14:ligatures w14:val="none"/>
              </w:rPr>
              <w:t>Kontaktna oseba naročnika:</w:t>
            </w:r>
          </w:p>
        </w:tc>
        <w:tc>
          <w:tcPr>
            <w:tcW w:w="6649" w:type="dxa"/>
            <w:gridSpan w:val="3"/>
            <w:tcBorders>
              <w:top w:val="single" w:sz="2" w:space="0" w:color="auto"/>
              <w:left w:val="single" w:sz="2" w:space="0" w:color="auto"/>
              <w:bottom w:val="single" w:sz="2" w:space="0" w:color="auto"/>
              <w:right w:val="single" w:sz="2" w:space="0" w:color="auto"/>
            </w:tcBorders>
            <w:shd w:val="clear" w:color="auto" w:fill="F2F2F2"/>
            <w:vAlign w:val="center"/>
            <w:hideMark/>
          </w:tcPr>
          <w:p w14:paraId="748639E8" w14:textId="4F5AC83B" w:rsidR="007B5190" w:rsidRPr="007B5190" w:rsidRDefault="007B5190" w:rsidP="007B5190">
            <w:pPr>
              <w:spacing w:after="0" w:line="276" w:lineRule="auto"/>
              <w:rPr>
                <w:rFonts w:ascii="Cambria" w:eastAsia="Calibri" w:hAnsi="Cambria" w:cs="Arial"/>
                <w:iCs/>
                <w:kern w:val="0"/>
                <w:sz w:val="24"/>
                <w:szCs w:val="24"/>
                <w:lang w:eastAsia="sl-SI"/>
                <w14:ligatures w14:val="none"/>
              </w:rPr>
            </w:pPr>
            <w:hyperlink r:id="rId10" w:history="1">
              <w:r w:rsidRPr="007B5190">
                <w:rPr>
                  <w:rFonts w:ascii="Georgia" w:eastAsia="Times New Roman" w:hAnsi="Georgia" w:cs="Times New Roman"/>
                  <w:iCs/>
                  <w:color w:val="0000FF"/>
                  <w:kern w:val="32"/>
                  <w:u w:val="single"/>
                  <w:lang w:eastAsia="x-none"/>
                  <w14:ligatures w14:val="none"/>
                </w:rPr>
                <w:t>simona.spes-sajn@ssz-slo.si</w:t>
              </w:r>
            </w:hyperlink>
          </w:p>
        </w:tc>
      </w:tr>
      <w:tr w:rsidR="007B5190" w:rsidRPr="007B5190" w14:paraId="16AA13EC" w14:textId="77777777" w:rsidTr="002C37B9">
        <w:trPr>
          <w:cantSplit/>
          <w:trHeight w:val="568"/>
        </w:trPr>
        <w:tc>
          <w:tcPr>
            <w:tcW w:w="2261" w:type="dxa"/>
            <w:tcBorders>
              <w:top w:val="single" w:sz="2" w:space="0" w:color="auto"/>
              <w:left w:val="single" w:sz="2" w:space="0" w:color="auto"/>
              <w:bottom w:val="single" w:sz="2" w:space="0" w:color="auto"/>
              <w:right w:val="single" w:sz="2" w:space="0" w:color="auto"/>
            </w:tcBorders>
            <w:shd w:val="clear" w:color="auto" w:fill="F2F2F2"/>
            <w:vAlign w:val="center"/>
            <w:hideMark/>
          </w:tcPr>
          <w:p w14:paraId="2FDE123A" w14:textId="77777777" w:rsidR="007B5190" w:rsidRPr="007B5190" w:rsidRDefault="007B5190" w:rsidP="007B5190">
            <w:pPr>
              <w:spacing w:after="0" w:line="276" w:lineRule="auto"/>
              <w:rPr>
                <w:rFonts w:ascii="Cambria" w:eastAsia="Calibri" w:hAnsi="Cambria" w:cs="Arial"/>
                <w:iCs/>
                <w:kern w:val="0"/>
                <w:sz w:val="24"/>
                <w:szCs w:val="24"/>
                <w:lang w:eastAsia="sl-SI"/>
                <w14:ligatures w14:val="none"/>
              </w:rPr>
            </w:pPr>
            <w:r w:rsidRPr="007B5190">
              <w:rPr>
                <w:rFonts w:ascii="Cambria" w:eastAsia="Calibri" w:hAnsi="Cambria" w:cs="Arial"/>
                <w:iCs/>
                <w:kern w:val="0"/>
                <w:sz w:val="24"/>
                <w:szCs w:val="24"/>
                <w:lang w:eastAsia="sl-SI"/>
                <w14:ligatures w14:val="none"/>
              </w:rPr>
              <w:t>Veljavnost ponudbe</w:t>
            </w:r>
          </w:p>
        </w:tc>
        <w:tc>
          <w:tcPr>
            <w:tcW w:w="6649" w:type="dxa"/>
            <w:gridSpan w:val="3"/>
            <w:tcBorders>
              <w:top w:val="single" w:sz="2" w:space="0" w:color="auto"/>
              <w:left w:val="single" w:sz="2" w:space="0" w:color="auto"/>
              <w:bottom w:val="single" w:sz="2" w:space="0" w:color="auto"/>
              <w:right w:val="single" w:sz="2" w:space="0" w:color="auto"/>
            </w:tcBorders>
            <w:shd w:val="clear" w:color="auto" w:fill="F2F2F2"/>
            <w:vAlign w:val="center"/>
            <w:hideMark/>
          </w:tcPr>
          <w:p w14:paraId="756DF703" w14:textId="77777777" w:rsidR="007B5190" w:rsidRPr="007B5190" w:rsidRDefault="007B5190" w:rsidP="007B5190">
            <w:pPr>
              <w:numPr>
                <w:ilvl w:val="0"/>
                <w:numId w:val="13"/>
              </w:numPr>
              <w:spacing w:after="0" w:line="276" w:lineRule="auto"/>
              <w:rPr>
                <w:rFonts w:ascii="Cambria" w:eastAsia="Calibri" w:hAnsi="Cambria" w:cs="Times New Roman"/>
                <w:iCs/>
                <w:kern w:val="32"/>
                <w:sz w:val="24"/>
                <w:szCs w:val="24"/>
                <w:lang w:eastAsia="x-none"/>
                <w14:ligatures w14:val="none"/>
              </w:rPr>
            </w:pPr>
            <w:r w:rsidRPr="007B5190">
              <w:rPr>
                <w:rFonts w:ascii="Cambria" w:eastAsia="Calibri" w:hAnsi="Cambria" w:cs="Calibri"/>
                <w:iCs/>
                <w:kern w:val="32"/>
                <w:sz w:val="24"/>
                <w:szCs w:val="24"/>
                <w:lang w:eastAsia="x-none"/>
                <w14:ligatures w14:val="none"/>
              </w:rPr>
              <w:t>koledarskih dni od roka za predložitev ponudbe</w:t>
            </w:r>
          </w:p>
        </w:tc>
      </w:tr>
    </w:tbl>
    <w:p w14:paraId="3903F763" w14:textId="68366854" w:rsidR="007B5190" w:rsidRDefault="007B5190" w:rsidP="007B5190">
      <w:pPr>
        <w:keepNext/>
        <w:spacing w:after="0" w:line="360" w:lineRule="auto"/>
        <w:outlineLvl w:val="0"/>
        <w:rPr>
          <w:rFonts w:ascii="Georgia" w:eastAsia="Times New Roman" w:hAnsi="Georgia" w:cs="Times New Roman"/>
          <w:b/>
          <w:bCs/>
          <w:iCs/>
          <w:kern w:val="32"/>
          <w:lang w:eastAsia="x-none"/>
          <w14:ligatures w14:val="none"/>
        </w:rPr>
      </w:pPr>
    </w:p>
    <w:p w14:paraId="0A4D56C7" w14:textId="5406D839" w:rsidR="007B5190" w:rsidRDefault="007B5190" w:rsidP="007B5190">
      <w:pPr>
        <w:keepNext/>
        <w:spacing w:after="0" w:line="360" w:lineRule="auto"/>
        <w:outlineLvl w:val="0"/>
        <w:rPr>
          <w:rFonts w:ascii="Georgia" w:eastAsia="Times New Roman" w:hAnsi="Georgia" w:cs="Times New Roman"/>
          <w:b/>
          <w:bCs/>
          <w:iCs/>
          <w:kern w:val="32"/>
          <w:lang w:eastAsia="x-none"/>
          <w14:ligatures w14:val="none"/>
        </w:rPr>
      </w:pPr>
    </w:p>
    <w:p w14:paraId="695737D7" w14:textId="61082A20" w:rsidR="007B5190" w:rsidRDefault="007B5190" w:rsidP="007B5190">
      <w:pPr>
        <w:keepNext/>
        <w:spacing w:after="0" w:line="360" w:lineRule="auto"/>
        <w:outlineLvl w:val="0"/>
        <w:rPr>
          <w:rFonts w:ascii="Georgia" w:eastAsia="Times New Roman" w:hAnsi="Georgia" w:cs="Times New Roman"/>
          <w:b/>
          <w:bCs/>
          <w:iCs/>
          <w:kern w:val="32"/>
          <w:lang w:eastAsia="x-none"/>
          <w14:ligatures w14:val="none"/>
        </w:rPr>
      </w:pPr>
    </w:p>
    <w:p w14:paraId="1144F1A8" w14:textId="1CF78051" w:rsidR="007B5190" w:rsidRDefault="007B5190" w:rsidP="007B5190">
      <w:pPr>
        <w:keepNext/>
        <w:spacing w:after="0" w:line="360" w:lineRule="auto"/>
        <w:outlineLvl w:val="0"/>
        <w:rPr>
          <w:rFonts w:ascii="Georgia" w:eastAsia="Times New Roman" w:hAnsi="Georgia" w:cs="Times New Roman"/>
          <w:b/>
          <w:bCs/>
          <w:iCs/>
          <w:kern w:val="32"/>
          <w:lang w:eastAsia="x-none"/>
          <w14:ligatures w14:val="none"/>
        </w:rPr>
      </w:pPr>
    </w:p>
    <w:p w14:paraId="5E026570" w14:textId="021AB8DC" w:rsidR="007B5190" w:rsidRDefault="007B5190" w:rsidP="007B5190">
      <w:pPr>
        <w:keepNext/>
        <w:spacing w:after="0" w:line="360" w:lineRule="auto"/>
        <w:outlineLvl w:val="0"/>
        <w:rPr>
          <w:rFonts w:ascii="Georgia" w:eastAsia="Times New Roman" w:hAnsi="Georgia" w:cs="Times New Roman"/>
          <w:b/>
          <w:bCs/>
          <w:iCs/>
          <w:kern w:val="32"/>
          <w:lang w:eastAsia="x-none"/>
          <w14:ligatures w14:val="none"/>
        </w:rPr>
      </w:pPr>
    </w:p>
    <w:p w14:paraId="56327935" w14:textId="6960C351" w:rsidR="00122DB9" w:rsidRDefault="00122DB9" w:rsidP="007B5190">
      <w:pPr>
        <w:keepNext/>
        <w:spacing w:after="0" w:line="360" w:lineRule="auto"/>
        <w:outlineLvl w:val="0"/>
        <w:rPr>
          <w:rFonts w:ascii="Georgia" w:eastAsia="Times New Roman" w:hAnsi="Georgia" w:cs="Times New Roman"/>
          <w:b/>
          <w:bCs/>
          <w:iCs/>
          <w:kern w:val="32"/>
          <w:lang w:eastAsia="x-none"/>
          <w14:ligatures w14:val="none"/>
        </w:rPr>
      </w:pPr>
    </w:p>
    <w:p w14:paraId="4031DBD5" w14:textId="53CB5950" w:rsidR="00122DB9" w:rsidRDefault="00122DB9" w:rsidP="007B5190">
      <w:pPr>
        <w:keepNext/>
        <w:spacing w:after="0" w:line="360" w:lineRule="auto"/>
        <w:outlineLvl w:val="0"/>
        <w:rPr>
          <w:rFonts w:ascii="Georgia" w:eastAsia="Times New Roman" w:hAnsi="Georgia" w:cs="Times New Roman"/>
          <w:b/>
          <w:bCs/>
          <w:iCs/>
          <w:kern w:val="32"/>
          <w:lang w:eastAsia="x-none"/>
          <w14:ligatures w14:val="none"/>
        </w:rPr>
      </w:pPr>
    </w:p>
    <w:p w14:paraId="3B2E3139" w14:textId="76232568" w:rsidR="00122DB9" w:rsidRDefault="00122DB9" w:rsidP="007B5190">
      <w:pPr>
        <w:keepNext/>
        <w:spacing w:after="0" w:line="360" w:lineRule="auto"/>
        <w:outlineLvl w:val="0"/>
        <w:rPr>
          <w:rFonts w:ascii="Georgia" w:eastAsia="Times New Roman" w:hAnsi="Georgia" w:cs="Times New Roman"/>
          <w:b/>
          <w:bCs/>
          <w:iCs/>
          <w:kern w:val="32"/>
          <w:lang w:eastAsia="x-none"/>
          <w14:ligatures w14:val="none"/>
        </w:rPr>
      </w:pPr>
    </w:p>
    <w:p w14:paraId="3D5EEE7C" w14:textId="7DEFCD81" w:rsidR="00122DB9" w:rsidRDefault="00122DB9" w:rsidP="007B5190">
      <w:pPr>
        <w:keepNext/>
        <w:spacing w:after="0" w:line="360" w:lineRule="auto"/>
        <w:outlineLvl w:val="0"/>
        <w:rPr>
          <w:rFonts w:ascii="Georgia" w:eastAsia="Times New Roman" w:hAnsi="Georgia" w:cs="Times New Roman"/>
          <w:b/>
          <w:bCs/>
          <w:iCs/>
          <w:kern w:val="32"/>
          <w:lang w:eastAsia="x-none"/>
          <w14:ligatures w14:val="none"/>
        </w:rPr>
      </w:pPr>
    </w:p>
    <w:p w14:paraId="73ABD27C" w14:textId="77777777" w:rsidR="00122DB9" w:rsidRDefault="00122DB9" w:rsidP="007B5190">
      <w:pPr>
        <w:keepNext/>
        <w:spacing w:after="0" w:line="360" w:lineRule="auto"/>
        <w:outlineLvl w:val="0"/>
        <w:rPr>
          <w:rFonts w:ascii="Georgia" w:eastAsia="Times New Roman" w:hAnsi="Georgia" w:cs="Times New Roman"/>
          <w:b/>
          <w:bCs/>
          <w:iCs/>
          <w:kern w:val="32"/>
          <w:lang w:eastAsia="x-none"/>
          <w14:ligatures w14:val="none"/>
        </w:rPr>
      </w:pPr>
    </w:p>
    <w:p w14:paraId="501F6F93" w14:textId="77777777" w:rsidR="007B5190" w:rsidRDefault="007B5190" w:rsidP="007B5190">
      <w:pPr>
        <w:keepNext/>
        <w:spacing w:after="0" w:line="360" w:lineRule="auto"/>
        <w:outlineLvl w:val="0"/>
        <w:rPr>
          <w:rFonts w:ascii="Georgia" w:eastAsia="Times New Roman" w:hAnsi="Georgia" w:cs="Times New Roman"/>
          <w:b/>
          <w:bCs/>
          <w:iCs/>
          <w:kern w:val="32"/>
          <w:lang w:eastAsia="x-none"/>
          <w14:ligatures w14:val="none"/>
        </w:rPr>
      </w:pPr>
    </w:p>
    <w:p w14:paraId="2E5FA74E" w14:textId="26A22CC9" w:rsidR="007B5190" w:rsidRDefault="007B5190" w:rsidP="007B5190">
      <w:pPr>
        <w:keepNext/>
        <w:spacing w:after="0" w:line="360" w:lineRule="auto"/>
        <w:outlineLvl w:val="0"/>
        <w:rPr>
          <w:rFonts w:ascii="Georgia" w:eastAsia="Times New Roman" w:hAnsi="Georgia" w:cs="Times New Roman"/>
          <w:b/>
          <w:bCs/>
          <w:iCs/>
          <w:kern w:val="32"/>
          <w:lang w:eastAsia="x-none"/>
          <w14:ligatures w14:val="none"/>
        </w:rPr>
      </w:pPr>
    </w:p>
    <w:p w14:paraId="369CDF81" w14:textId="3B373274" w:rsidR="007B5190" w:rsidRDefault="007B5190" w:rsidP="007B5190">
      <w:pPr>
        <w:keepNext/>
        <w:spacing w:after="0" w:line="360" w:lineRule="auto"/>
        <w:outlineLvl w:val="0"/>
        <w:rPr>
          <w:rFonts w:ascii="Georgia" w:eastAsia="Times New Roman" w:hAnsi="Georgia" w:cs="Times New Roman"/>
          <w:b/>
          <w:bCs/>
          <w:iCs/>
          <w:kern w:val="32"/>
          <w:lang w:eastAsia="x-none"/>
          <w14:ligatures w14:val="none"/>
        </w:rPr>
      </w:pPr>
    </w:p>
    <w:p w14:paraId="72757392" w14:textId="77777777" w:rsidR="007B5190" w:rsidRPr="007B5190" w:rsidRDefault="007B5190" w:rsidP="007B5190">
      <w:pPr>
        <w:spacing w:after="0" w:line="360" w:lineRule="auto"/>
        <w:rPr>
          <w:rFonts w:ascii="Georgia" w:eastAsia="Calibri" w:hAnsi="Georgia" w:cs="Calibri"/>
          <w:iCs/>
          <w:kern w:val="0"/>
          <w:lang w:eastAsia="x-none"/>
          <w14:ligatures w14:val="none"/>
        </w:rPr>
      </w:pPr>
    </w:p>
    <w:p w14:paraId="0548FDED" w14:textId="5D598643" w:rsidR="007B5190" w:rsidRPr="007B5190" w:rsidRDefault="007B5190" w:rsidP="007B5190">
      <w:pPr>
        <w:keepNext/>
        <w:numPr>
          <w:ilvl w:val="0"/>
          <w:numId w:val="8"/>
        </w:numPr>
        <w:pBdr>
          <w:bottom w:val="double" w:sz="4" w:space="1" w:color="auto"/>
        </w:pBdr>
        <w:spacing w:after="0" w:line="360" w:lineRule="auto"/>
        <w:jc w:val="center"/>
        <w:outlineLvl w:val="0"/>
        <w:rPr>
          <w:rFonts w:ascii="Georgia" w:eastAsia="Times New Roman" w:hAnsi="Georgia" w:cs="Times New Roman"/>
          <w:b/>
          <w:bCs/>
          <w:iCs/>
          <w:kern w:val="32"/>
          <w:lang w:eastAsia="x-none"/>
          <w14:ligatures w14:val="none"/>
        </w:rPr>
      </w:pPr>
      <w:r w:rsidRPr="007B5190">
        <w:rPr>
          <w:rFonts w:ascii="Georgia" w:eastAsia="Times New Roman" w:hAnsi="Georgia" w:cs="Times New Roman"/>
          <w:b/>
          <w:bCs/>
          <w:iCs/>
          <w:kern w:val="32"/>
          <w:lang w:eastAsia="x-none"/>
          <w14:ligatures w14:val="none"/>
        </w:rPr>
        <w:lastRenderedPageBreak/>
        <w:t>POVABILO K ODDAJI PONUDBE</w:t>
      </w:r>
    </w:p>
    <w:p w14:paraId="5C423075" w14:textId="77777777" w:rsidR="007B5190" w:rsidRPr="007B5190" w:rsidRDefault="007B5190" w:rsidP="007B5190">
      <w:pPr>
        <w:spacing w:after="0" w:line="360" w:lineRule="auto"/>
        <w:rPr>
          <w:rFonts w:ascii="Georgia" w:eastAsia="Calibri" w:hAnsi="Georgia" w:cs="Calibri"/>
          <w:iCs/>
          <w:kern w:val="0"/>
          <w:lang w:eastAsia="x-none"/>
          <w14:ligatures w14:val="none"/>
        </w:rPr>
      </w:pPr>
    </w:p>
    <w:p w14:paraId="7249DDA8"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Naročnik je na Portalu javnih naročil objavil obvestilo o naročilu (v nadaljevanju javno naročilo), po odprtem postopku, v skladu s 40. členom ZJN-3.</w:t>
      </w:r>
    </w:p>
    <w:p w14:paraId="16C9581D"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45462188" w14:textId="5B8DEAAE"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 xml:space="preserve">Predmet javnega razpisa je: »Sukcesivna dobava sanitetnega  in zdravstvenega materiala«, s sklenitvijo okvirnih sporazumov za obdobje </w:t>
      </w:r>
      <w:r>
        <w:rPr>
          <w:rFonts w:ascii="Georgia" w:eastAsia="Calibri" w:hAnsi="Georgia" w:cs="Calibri"/>
          <w:iCs/>
          <w:kern w:val="0"/>
          <w:lang w:eastAsia="sl-SI"/>
          <w14:ligatures w14:val="none"/>
        </w:rPr>
        <w:t xml:space="preserve">štirih </w:t>
      </w:r>
      <w:r w:rsidRPr="007B5190">
        <w:rPr>
          <w:rFonts w:ascii="Georgia" w:eastAsia="Calibri" w:hAnsi="Georgia" w:cs="Calibri"/>
          <w:iCs/>
          <w:kern w:val="0"/>
          <w:lang w:eastAsia="sl-SI"/>
          <w14:ligatures w14:val="none"/>
        </w:rPr>
        <w:t>(</w:t>
      </w:r>
      <w:r>
        <w:rPr>
          <w:rFonts w:ascii="Georgia" w:eastAsia="Calibri" w:hAnsi="Georgia" w:cs="Calibri"/>
          <w:iCs/>
          <w:kern w:val="0"/>
          <w:lang w:eastAsia="sl-SI"/>
          <w14:ligatures w14:val="none"/>
        </w:rPr>
        <w:t>4</w:t>
      </w:r>
      <w:r w:rsidRPr="007B5190">
        <w:rPr>
          <w:rFonts w:ascii="Georgia" w:eastAsia="Calibri" w:hAnsi="Georgia" w:cs="Calibri"/>
          <w:iCs/>
          <w:kern w:val="0"/>
          <w:lang w:eastAsia="sl-SI"/>
          <w14:ligatures w14:val="none"/>
        </w:rPr>
        <w:t>) let, po naslednjih razpisanih sklopih:</w:t>
      </w:r>
    </w:p>
    <w:p w14:paraId="2E8145CF"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tbl>
      <w:tblPr>
        <w:tblW w:w="0" w:type="auto"/>
        <w:tblInd w:w="5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2F2F2" w:themeFill="background1" w:themeFillShade="F2"/>
        <w:tblLook w:val="04A0" w:firstRow="1" w:lastRow="0" w:firstColumn="1" w:lastColumn="0" w:noHBand="0" w:noVBand="1"/>
      </w:tblPr>
      <w:tblGrid>
        <w:gridCol w:w="505"/>
        <w:gridCol w:w="5284"/>
      </w:tblGrid>
      <w:tr w:rsidR="007B5190" w:rsidRPr="007B5190" w14:paraId="57864188" w14:textId="77777777" w:rsidTr="002902B2">
        <w:trPr>
          <w:trHeight w:val="372"/>
        </w:trPr>
        <w:tc>
          <w:tcPr>
            <w:tcW w:w="481" w:type="dxa"/>
            <w:shd w:val="clear" w:color="auto" w:fill="F2F2F2" w:themeFill="background1" w:themeFillShade="F2"/>
            <w:vAlign w:val="center"/>
          </w:tcPr>
          <w:p w14:paraId="305FE327" w14:textId="77777777" w:rsidR="007B5190" w:rsidRPr="007B5190" w:rsidRDefault="007B5190" w:rsidP="007B5190">
            <w:pPr>
              <w:spacing w:after="0" w:line="360" w:lineRule="auto"/>
              <w:jc w:val="center"/>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1.</w:t>
            </w:r>
          </w:p>
        </w:tc>
        <w:tc>
          <w:tcPr>
            <w:tcW w:w="5284" w:type="dxa"/>
            <w:shd w:val="clear" w:color="auto" w:fill="F2F2F2" w:themeFill="background1" w:themeFillShade="F2"/>
            <w:vAlign w:val="center"/>
          </w:tcPr>
          <w:p w14:paraId="699A178C" w14:textId="45053FFE" w:rsidR="007B5190" w:rsidRPr="007B5190" w:rsidRDefault="002902B2" w:rsidP="007B5190">
            <w:pPr>
              <w:spacing w:after="0" w:line="360" w:lineRule="auto"/>
              <w:jc w:val="both"/>
              <w:rPr>
                <w:rFonts w:ascii="Georgia" w:eastAsia="Calibri" w:hAnsi="Georgia" w:cs="Calibri"/>
                <w:iCs/>
                <w:kern w:val="0"/>
                <w:szCs w:val="20"/>
                <w:lang w:eastAsia="sl-SI"/>
                <w14:ligatures w14:val="none"/>
              </w:rPr>
            </w:pPr>
            <w:r w:rsidRPr="007B5190">
              <w:rPr>
                <w:rFonts w:ascii="Georgia" w:eastAsia="Calibri" w:hAnsi="Georgia" w:cs="Calibri"/>
                <w:iCs/>
                <w:kern w:val="0"/>
                <w:szCs w:val="20"/>
                <w:lang w:eastAsia="sl-SI"/>
                <w14:ligatures w14:val="none"/>
              </w:rPr>
              <w:t xml:space="preserve">Tekočine za </w:t>
            </w:r>
            <w:proofErr w:type="spellStart"/>
            <w:r w:rsidRPr="007B5190">
              <w:rPr>
                <w:rFonts w:ascii="Georgia" w:eastAsia="Calibri" w:hAnsi="Georgia" w:cs="Calibri"/>
                <w:iCs/>
                <w:kern w:val="0"/>
                <w:szCs w:val="20"/>
                <w:lang w:eastAsia="sl-SI"/>
                <w14:ligatures w14:val="none"/>
              </w:rPr>
              <w:t>parenteralno</w:t>
            </w:r>
            <w:proofErr w:type="spellEnd"/>
            <w:r w:rsidRPr="007B5190">
              <w:rPr>
                <w:rFonts w:ascii="Georgia" w:eastAsia="Calibri" w:hAnsi="Georgia" w:cs="Calibri"/>
                <w:iCs/>
                <w:kern w:val="0"/>
                <w:szCs w:val="20"/>
                <w:lang w:eastAsia="sl-SI"/>
                <w14:ligatures w14:val="none"/>
              </w:rPr>
              <w:t xml:space="preserve"> aplikacijo</w:t>
            </w:r>
          </w:p>
        </w:tc>
      </w:tr>
      <w:tr w:rsidR="007B5190" w:rsidRPr="007B5190" w14:paraId="268B925B" w14:textId="77777777" w:rsidTr="002902B2">
        <w:trPr>
          <w:trHeight w:val="372"/>
        </w:trPr>
        <w:tc>
          <w:tcPr>
            <w:tcW w:w="481" w:type="dxa"/>
            <w:shd w:val="clear" w:color="auto" w:fill="F2F2F2" w:themeFill="background1" w:themeFillShade="F2"/>
            <w:vAlign w:val="center"/>
          </w:tcPr>
          <w:p w14:paraId="548CD8EB" w14:textId="77777777" w:rsidR="007B5190" w:rsidRPr="007B5190" w:rsidRDefault="007B5190" w:rsidP="007B5190">
            <w:pPr>
              <w:spacing w:after="0" w:line="360" w:lineRule="auto"/>
              <w:jc w:val="center"/>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2.</w:t>
            </w:r>
          </w:p>
        </w:tc>
        <w:tc>
          <w:tcPr>
            <w:tcW w:w="5284" w:type="dxa"/>
            <w:shd w:val="clear" w:color="auto" w:fill="F2F2F2" w:themeFill="background1" w:themeFillShade="F2"/>
            <w:vAlign w:val="center"/>
          </w:tcPr>
          <w:p w14:paraId="3A6A9965" w14:textId="1B91D2DC" w:rsidR="007B5190" w:rsidRPr="007B5190" w:rsidRDefault="002902B2" w:rsidP="007B5190">
            <w:pPr>
              <w:spacing w:after="0" w:line="360" w:lineRule="auto"/>
              <w:jc w:val="both"/>
              <w:rPr>
                <w:rFonts w:ascii="Georgia" w:eastAsia="Calibri" w:hAnsi="Georgia" w:cs="Calibri"/>
                <w:iCs/>
                <w:kern w:val="0"/>
                <w:szCs w:val="20"/>
                <w:lang w:eastAsia="sl-SI"/>
                <w14:ligatures w14:val="none"/>
              </w:rPr>
            </w:pPr>
            <w:r w:rsidRPr="007B5190">
              <w:rPr>
                <w:rFonts w:ascii="Georgia" w:eastAsia="Calibri" w:hAnsi="Georgia" w:cs="Calibri"/>
                <w:iCs/>
                <w:kern w:val="0"/>
                <w:szCs w:val="20"/>
                <w:lang w:eastAsia="sl-SI"/>
                <w14:ligatures w14:val="none"/>
              </w:rPr>
              <w:t>Medicinski pripomočki</w:t>
            </w:r>
          </w:p>
        </w:tc>
      </w:tr>
      <w:tr w:rsidR="007B5190" w:rsidRPr="007B5190" w14:paraId="17F8C57D" w14:textId="77777777" w:rsidTr="002902B2">
        <w:trPr>
          <w:trHeight w:val="372"/>
        </w:trPr>
        <w:tc>
          <w:tcPr>
            <w:tcW w:w="481" w:type="dxa"/>
            <w:shd w:val="clear" w:color="auto" w:fill="F2F2F2" w:themeFill="background1" w:themeFillShade="F2"/>
            <w:vAlign w:val="center"/>
          </w:tcPr>
          <w:p w14:paraId="537A7EA8" w14:textId="77777777" w:rsidR="007B5190" w:rsidRPr="007B5190" w:rsidRDefault="007B5190" w:rsidP="007B5190">
            <w:pPr>
              <w:spacing w:after="0" w:line="360" w:lineRule="auto"/>
              <w:jc w:val="center"/>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3.</w:t>
            </w:r>
          </w:p>
        </w:tc>
        <w:tc>
          <w:tcPr>
            <w:tcW w:w="5284" w:type="dxa"/>
            <w:shd w:val="clear" w:color="auto" w:fill="F2F2F2" w:themeFill="background1" w:themeFillShade="F2"/>
            <w:vAlign w:val="center"/>
          </w:tcPr>
          <w:p w14:paraId="1D59C574" w14:textId="3D8BDC81" w:rsidR="007B5190" w:rsidRPr="007B5190" w:rsidRDefault="002902B2" w:rsidP="007B5190">
            <w:pPr>
              <w:spacing w:after="0" w:line="360" w:lineRule="auto"/>
              <w:jc w:val="both"/>
              <w:rPr>
                <w:rFonts w:ascii="Georgia" w:eastAsia="Calibri" w:hAnsi="Georgia" w:cs="Calibri"/>
                <w:iCs/>
                <w:kern w:val="0"/>
                <w:szCs w:val="20"/>
                <w:lang w:eastAsia="sl-SI"/>
                <w14:ligatures w14:val="none"/>
              </w:rPr>
            </w:pPr>
            <w:r w:rsidRPr="007B5190">
              <w:rPr>
                <w:rFonts w:ascii="Georgia" w:eastAsia="Calibri" w:hAnsi="Georgia" w:cs="Calibri"/>
                <w:iCs/>
                <w:kern w:val="0"/>
                <w:szCs w:val="20"/>
                <w:lang w:eastAsia="sl-SI"/>
                <w14:ligatures w14:val="none"/>
              </w:rPr>
              <w:t>Ortopedski pripomočki</w:t>
            </w:r>
          </w:p>
        </w:tc>
      </w:tr>
      <w:tr w:rsidR="007B5190" w:rsidRPr="007B5190" w14:paraId="1B3F003A" w14:textId="77777777" w:rsidTr="002902B2">
        <w:trPr>
          <w:trHeight w:val="372"/>
        </w:trPr>
        <w:tc>
          <w:tcPr>
            <w:tcW w:w="481" w:type="dxa"/>
            <w:shd w:val="clear" w:color="auto" w:fill="F2F2F2" w:themeFill="background1" w:themeFillShade="F2"/>
            <w:vAlign w:val="center"/>
          </w:tcPr>
          <w:p w14:paraId="3DBD17CA" w14:textId="77777777" w:rsidR="007B5190" w:rsidRPr="007B5190" w:rsidRDefault="007B5190" w:rsidP="007B5190">
            <w:pPr>
              <w:spacing w:after="0" w:line="360" w:lineRule="auto"/>
              <w:jc w:val="center"/>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4.</w:t>
            </w:r>
          </w:p>
        </w:tc>
        <w:tc>
          <w:tcPr>
            <w:tcW w:w="5284" w:type="dxa"/>
            <w:shd w:val="clear" w:color="auto" w:fill="F2F2F2" w:themeFill="background1" w:themeFillShade="F2"/>
            <w:vAlign w:val="center"/>
          </w:tcPr>
          <w:p w14:paraId="1A466FE2" w14:textId="72CBD55F" w:rsidR="007B5190" w:rsidRPr="007B5190" w:rsidRDefault="002902B2" w:rsidP="007B5190">
            <w:pPr>
              <w:spacing w:after="0" w:line="360" w:lineRule="auto"/>
              <w:jc w:val="both"/>
              <w:rPr>
                <w:rFonts w:ascii="Georgia" w:eastAsia="Calibri" w:hAnsi="Georgia" w:cs="Calibri"/>
                <w:iCs/>
                <w:kern w:val="0"/>
                <w:szCs w:val="20"/>
                <w:lang w:eastAsia="sl-SI"/>
                <w14:ligatures w14:val="none"/>
              </w:rPr>
            </w:pPr>
            <w:r w:rsidRPr="007B5190">
              <w:rPr>
                <w:rFonts w:ascii="Georgia" w:eastAsia="Calibri" w:hAnsi="Georgia" w:cs="Calibri"/>
                <w:iCs/>
                <w:kern w:val="0"/>
                <w:szCs w:val="20"/>
                <w:lang w:eastAsia="sl-SI"/>
                <w14:ligatures w14:val="none"/>
              </w:rPr>
              <w:t>Potrošni zdravstveni material</w:t>
            </w:r>
          </w:p>
        </w:tc>
      </w:tr>
      <w:tr w:rsidR="007B5190" w:rsidRPr="007B5190" w14:paraId="17F6ED50" w14:textId="77777777" w:rsidTr="002902B2">
        <w:trPr>
          <w:trHeight w:val="372"/>
        </w:trPr>
        <w:tc>
          <w:tcPr>
            <w:tcW w:w="481" w:type="dxa"/>
            <w:shd w:val="clear" w:color="auto" w:fill="F2F2F2" w:themeFill="background1" w:themeFillShade="F2"/>
            <w:vAlign w:val="center"/>
          </w:tcPr>
          <w:p w14:paraId="5AF883B7" w14:textId="77777777" w:rsidR="007B5190" w:rsidRPr="007B5190" w:rsidRDefault="007B5190" w:rsidP="007B5190">
            <w:pPr>
              <w:spacing w:after="0" w:line="360" w:lineRule="auto"/>
              <w:jc w:val="center"/>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5.</w:t>
            </w:r>
          </w:p>
        </w:tc>
        <w:tc>
          <w:tcPr>
            <w:tcW w:w="5284" w:type="dxa"/>
            <w:shd w:val="clear" w:color="auto" w:fill="F2F2F2" w:themeFill="background1" w:themeFillShade="F2"/>
            <w:vAlign w:val="center"/>
          </w:tcPr>
          <w:p w14:paraId="0AE1EABC" w14:textId="094E7B13" w:rsidR="007B5190" w:rsidRPr="007B5190" w:rsidRDefault="002902B2" w:rsidP="007B5190">
            <w:pPr>
              <w:spacing w:after="0" w:line="360" w:lineRule="auto"/>
              <w:jc w:val="both"/>
              <w:rPr>
                <w:rFonts w:ascii="Georgia" w:eastAsia="Calibri" w:hAnsi="Georgia" w:cs="Calibri"/>
                <w:iCs/>
                <w:kern w:val="0"/>
                <w:szCs w:val="20"/>
                <w:lang w:eastAsia="sl-SI"/>
                <w14:ligatures w14:val="none"/>
              </w:rPr>
            </w:pPr>
            <w:r w:rsidRPr="007B5190">
              <w:rPr>
                <w:rFonts w:ascii="Georgia" w:eastAsia="Calibri" w:hAnsi="Georgia" w:cs="Calibri"/>
                <w:iCs/>
                <w:kern w:val="0"/>
                <w:szCs w:val="20"/>
                <w:lang w:eastAsia="sl-SI"/>
                <w14:ligatures w14:val="none"/>
              </w:rPr>
              <w:t>Sanitetni material</w:t>
            </w:r>
          </w:p>
        </w:tc>
      </w:tr>
      <w:tr w:rsidR="007B5190" w:rsidRPr="007B5190" w14:paraId="087C93C6" w14:textId="77777777" w:rsidTr="002902B2">
        <w:trPr>
          <w:trHeight w:val="360"/>
        </w:trPr>
        <w:tc>
          <w:tcPr>
            <w:tcW w:w="481" w:type="dxa"/>
            <w:shd w:val="clear" w:color="auto" w:fill="F2F2F2" w:themeFill="background1" w:themeFillShade="F2"/>
            <w:vAlign w:val="center"/>
          </w:tcPr>
          <w:p w14:paraId="76FAE6AF" w14:textId="77777777" w:rsidR="007B5190" w:rsidRPr="007B5190" w:rsidRDefault="007B5190" w:rsidP="007B5190">
            <w:pPr>
              <w:spacing w:after="0" w:line="360" w:lineRule="auto"/>
              <w:jc w:val="center"/>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6.</w:t>
            </w:r>
          </w:p>
        </w:tc>
        <w:tc>
          <w:tcPr>
            <w:tcW w:w="5284" w:type="dxa"/>
            <w:shd w:val="clear" w:color="auto" w:fill="F2F2F2" w:themeFill="background1" w:themeFillShade="F2"/>
            <w:vAlign w:val="center"/>
          </w:tcPr>
          <w:p w14:paraId="1270B280" w14:textId="43612520" w:rsidR="007B5190" w:rsidRPr="007B5190" w:rsidRDefault="002902B2" w:rsidP="007B5190">
            <w:pPr>
              <w:spacing w:after="0" w:line="360" w:lineRule="auto"/>
              <w:jc w:val="both"/>
              <w:rPr>
                <w:rFonts w:ascii="Georgia" w:eastAsia="Calibri" w:hAnsi="Georgia" w:cs="Calibri"/>
                <w:iCs/>
                <w:kern w:val="0"/>
                <w:szCs w:val="20"/>
                <w:lang w:eastAsia="sl-SI"/>
                <w14:ligatures w14:val="none"/>
              </w:rPr>
            </w:pPr>
            <w:r w:rsidRPr="007B5190">
              <w:rPr>
                <w:rFonts w:ascii="Georgia" w:eastAsia="Calibri" w:hAnsi="Georgia" w:cs="Calibri"/>
                <w:iCs/>
                <w:kern w:val="0"/>
                <w:szCs w:val="20"/>
                <w:lang w:eastAsia="sl-SI"/>
                <w14:ligatures w14:val="none"/>
              </w:rPr>
              <w:t>Zaščitna sredstva</w:t>
            </w:r>
          </w:p>
        </w:tc>
      </w:tr>
      <w:tr w:rsidR="007B5190" w:rsidRPr="007B5190" w14:paraId="3C05DC92" w14:textId="77777777" w:rsidTr="002902B2">
        <w:trPr>
          <w:trHeight w:val="372"/>
        </w:trPr>
        <w:tc>
          <w:tcPr>
            <w:tcW w:w="481" w:type="dxa"/>
            <w:shd w:val="clear" w:color="auto" w:fill="F2F2F2" w:themeFill="background1" w:themeFillShade="F2"/>
            <w:vAlign w:val="center"/>
          </w:tcPr>
          <w:p w14:paraId="2E3DBA0B" w14:textId="77777777" w:rsidR="007B5190" w:rsidRPr="007B5190" w:rsidRDefault="007B5190" w:rsidP="007B5190">
            <w:pPr>
              <w:spacing w:after="0" w:line="360" w:lineRule="auto"/>
              <w:jc w:val="center"/>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7.</w:t>
            </w:r>
          </w:p>
        </w:tc>
        <w:tc>
          <w:tcPr>
            <w:tcW w:w="5284" w:type="dxa"/>
            <w:shd w:val="clear" w:color="auto" w:fill="F2F2F2" w:themeFill="background1" w:themeFillShade="F2"/>
            <w:vAlign w:val="center"/>
          </w:tcPr>
          <w:p w14:paraId="11170ACC" w14:textId="49B0C3FF" w:rsidR="007B5190" w:rsidRPr="007B5190" w:rsidRDefault="002902B2" w:rsidP="007B5190">
            <w:pPr>
              <w:spacing w:after="0" w:line="360" w:lineRule="auto"/>
              <w:jc w:val="both"/>
              <w:rPr>
                <w:rFonts w:ascii="Georgia" w:eastAsia="Calibri" w:hAnsi="Georgia" w:cs="Calibri"/>
                <w:iCs/>
                <w:kern w:val="0"/>
                <w:szCs w:val="20"/>
                <w:lang w:eastAsia="sl-SI"/>
                <w14:ligatures w14:val="none"/>
              </w:rPr>
            </w:pPr>
            <w:r w:rsidRPr="007B5190">
              <w:rPr>
                <w:rFonts w:ascii="Georgia" w:eastAsia="Calibri" w:hAnsi="Georgia" w:cs="Calibri"/>
                <w:iCs/>
                <w:kern w:val="0"/>
                <w:szCs w:val="20"/>
                <w:lang w:eastAsia="sl-SI"/>
                <w14:ligatures w14:val="none"/>
              </w:rPr>
              <w:t>Pripomočki za osebno higieno</w:t>
            </w:r>
          </w:p>
        </w:tc>
      </w:tr>
      <w:tr w:rsidR="007B5190" w:rsidRPr="007B5190" w14:paraId="2307E3BA" w14:textId="77777777" w:rsidTr="002902B2">
        <w:trPr>
          <w:trHeight w:val="372"/>
        </w:trPr>
        <w:tc>
          <w:tcPr>
            <w:tcW w:w="481" w:type="dxa"/>
            <w:shd w:val="clear" w:color="auto" w:fill="F2F2F2" w:themeFill="background1" w:themeFillShade="F2"/>
            <w:vAlign w:val="center"/>
          </w:tcPr>
          <w:p w14:paraId="47EBAA2D" w14:textId="77777777" w:rsidR="007B5190" w:rsidRPr="007B5190" w:rsidRDefault="007B5190" w:rsidP="007B5190">
            <w:pPr>
              <w:spacing w:after="0" w:line="360" w:lineRule="auto"/>
              <w:jc w:val="center"/>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8.</w:t>
            </w:r>
          </w:p>
        </w:tc>
        <w:tc>
          <w:tcPr>
            <w:tcW w:w="5284" w:type="dxa"/>
            <w:shd w:val="clear" w:color="auto" w:fill="F2F2F2" w:themeFill="background1" w:themeFillShade="F2"/>
            <w:vAlign w:val="center"/>
          </w:tcPr>
          <w:p w14:paraId="36EC51B8" w14:textId="2E8542DE" w:rsidR="007B5190" w:rsidRPr="007B5190" w:rsidRDefault="002902B2" w:rsidP="007B5190">
            <w:pPr>
              <w:spacing w:after="0" w:line="360" w:lineRule="auto"/>
              <w:jc w:val="both"/>
              <w:rPr>
                <w:rFonts w:ascii="Georgia" w:eastAsia="Calibri" w:hAnsi="Georgia" w:cs="Calibri"/>
                <w:iCs/>
                <w:kern w:val="0"/>
                <w:szCs w:val="20"/>
                <w:lang w:eastAsia="sl-SI"/>
                <w14:ligatures w14:val="none"/>
              </w:rPr>
            </w:pPr>
            <w:r w:rsidRPr="007B5190">
              <w:rPr>
                <w:rFonts w:ascii="Georgia" w:eastAsia="Calibri" w:hAnsi="Georgia" w:cs="Calibri"/>
                <w:iCs/>
                <w:kern w:val="0"/>
                <w:szCs w:val="20"/>
                <w:lang w:eastAsia="sl-SI"/>
                <w14:ligatures w14:val="none"/>
              </w:rPr>
              <w:t xml:space="preserve">Material za nego ran </w:t>
            </w:r>
            <w:r w:rsidR="007B5190" w:rsidRPr="007B5190">
              <w:rPr>
                <w:rFonts w:ascii="Georgia" w:eastAsia="Calibri" w:hAnsi="Georgia" w:cs="Calibri"/>
                <w:iCs/>
                <w:kern w:val="0"/>
                <w:szCs w:val="20"/>
                <w:lang w:eastAsia="sl-SI"/>
                <w14:ligatures w14:val="none"/>
              </w:rPr>
              <w:t>– specialne obloge</w:t>
            </w:r>
          </w:p>
        </w:tc>
      </w:tr>
      <w:tr w:rsidR="007B5190" w:rsidRPr="007B5190" w14:paraId="00942F32" w14:textId="77777777" w:rsidTr="002902B2">
        <w:trPr>
          <w:trHeight w:val="372"/>
        </w:trPr>
        <w:tc>
          <w:tcPr>
            <w:tcW w:w="481" w:type="dxa"/>
            <w:shd w:val="clear" w:color="auto" w:fill="F2F2F2" w:themeFill="background1" w:themeFillShade="F2"/>
            <w:vAlign w:val="center"/>
          </w:tcPr>
          <w:p w14:paraId="00B80EEC" w14:textId="77777777" w:rsidR="007B5190" w:rsidRPr="007B5190" w:rsidRDefault="007B5190" w:rsidP="007B5190">
            <w:pPr>
              <w:spacing w:after="0" w:line="360" w:lineRule="auto"/>
              <w:jc w:val="center"/>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9.</w:t>
            </w:r>
          </w:p>
        </w:tc>
        <w:tc>
          <w:tcPr>
            <w:tcW w:w="5284" w:type="dxa"/>
            <w:shd w:val="clear" w:color="auto" w:fill="F2F2F2" w:themeFill="background1" w:themeFillShade="F2"/>
            <w:vAlign w:val="center"/>
          </w:tcPr>
          <w:p w14:paraId="302117A0" w14:textId="6B27E0CE" w:rsidR="007B5190" w:rsidRPr="007B5190" w:rsidRDefault="002902B2" w:rsidP="007B5190">
            <w:pPr>
              <w:spacing w:after="0" w:line="360" w:lineRule="auto"/>
              <w:jc w:val="both"/>
              <w:rPr>
                <w:rFonts w:ascii="Georgia" w:eastAsia="Calibri" w:hAnsi="Georgia" w:cs="Calibri"/>
                <w:iCs/>
                <w:kern w:val="0"/>
                <w:szCs w:val="20"/>
                <w:lang w:eastAsia="sl-SI"/>
                <w14:ligatures w14:val="none"/>
              </w:rPr>
            </w:pPr>
            <w:r w:rsidRPr="007B5190">
              <w:rPr>
                <w:rFonts w:ascii="Georgia" w:eastAsia="Calibri" w:hAnsi="Georgia" w:cs="Calibri"/>
                <w:iCs/>
                <w:kern w:val="0"/>
                <w:szCs w:val="20"/>
                <w:lang w:eastAsia="sl-SI"/>
                <w14:ligatures w14:val="none"/>
              </w:rPr>
              <w:t>Obliži</w:t>
            </w:r>
          </w:p>
        </w:tc>
      </w:tr>
      <w:tr w:rsidR="007B5190" w:rsidRPr="007B5190" w14:paraId="107598C1" w14:textId="77777777" w:rsidTr="002902B2">
        <w:trPr>
          <w:trHeight w:val="372"/>
        </w:trPr>
        <w:tc>
          <w:tcPr>
            <w:tcW w:w="481" w:type="dxa"/>
            <w:shd w:val="clear" w:color="auto" w:fill="F2F2F2" w:themeFill="background1" w:themeFillShade="F2"/>
            <w:vAlign w:val="center"/>
          </w:tcPr>
          <w:p w14:paraId="4FE33684" w14:textId="77777777" w:rsidR="007B5190" w:rsidRPr="007B5190" w:rsidRDefault="007B5190" w:rsidP="007B5190">
            <w:pPr>
              <w:spacing w:after="0" w:line="360" w:lineRule="auto"/>
              <w:jc w:val="center"/>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10.</w:t>
            </w:r>
          </w:p>
        </w:tc>
        <w:tc>
          <w:tcPr>
            <w:tcW w:w="5284" w:type="dxa"/>
            <w:shd w:val="clear" w:color="auto" w:fill="F2F2F2" w:themeFill="background1" w:themeFillShade="F2"/>
            <w:vAlign w:val="center"/>
          </w:tcPr>
          <w:p w14:paraId="5AAF41A1" w14:textId="79A58B62" w:rsidR="007B5190" w:rsidRPr="007B5190" w:rsidRDefault="002902B2" w:rsidP="007B5190">
            <w:pPr>
              <w:spacing w:after="0" w:line="360" w:lineRule="auto"/>
              <w:jc w:val="both"/>
              <w:rPr>
                <w:rFonts w:ascii="Georgia" w:eastAsia="Calibri" w:hAnsi="Georgia" w:cs="Calibri"/>
                <w:iCs/>
                <w:kern w:val="0"/>
                <w:szCs w:val="20"/>
                <w:lang w:eastAsia="sl-SI"/>
                <w14:ligatures w14:val="none"/>
              </w:rPr>
            </w:pPr>
            <w:r w:rsidRPr="007B5190">
              <w:rPr>
                <w:rFonts w:ascii="Georgia" w:eastAsia="Calibri" w:hAnsi="Georgia" w:cs="Calibri"/>
                <w:iCs/>
                <w:kern w:val="0"/>
                <w:szCs w:val="20"/>
                <w:lang w:eastAsia="sl-SI"/>
                <w14:ligatures w14:val="none"/>
              </w:rPr>
              <w:t xml:space="preserve">Material za nego ran </w:t>
            </w:r>
            <w:r w:rsidR="007B5190" w:rsidRPr="007B5190">
              <w:rPr>
                <w:rFonts w:ascii="Georgia" w:eastAsia="Calibri" w:hAnsi="Georgia" w:cs="Calibri"/>
                <w:iCs/>
                <w:kern w:val="0"/>
                <w:szCs w:val="20"/>
                <w:lang w:eastAsia="sl-SI"/>
                <w14:ligatures w14:val="none"/>
              </w:rPr>
              <w:t>– poliuretanske, silikonske obloge in mrežice</w:t>
            </w:r>
          </w:p>
        </w:tc>
      </w:tr>
    </w:tbl>
    <w:p w14:paraId="0A71E0BC"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6F98C417" w14:textId="1845B829" w:rsidR="007B5190" w:rsidRPr="007B5190" w:rsidRDefault="007B5190" w:rsidP="002902B2">
      <w:pPr>
        <w:spacing w:after="0" w:line="276"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 xml:space="preserve">Dobava se bo vršila </w:t>
      </w:r>
      <w:r w:rsidR="002902B2">
        <w:rPr>
          <w:rFonts w:ascii="Georgia" w:eastAsia="Calibri" w:hAnsi="Georgia" w:cs="Calibri"/>
          <w:iCs/>
          <w:kern w:val="0"/>
          <w:lang w:eastAsia="sl-SI"/>
          <w14:ligatures w14:val="none"/>
        </w:rPr>
        <w:t xml:space="preserve">na </w:t>
      </w:r>
      <w:r w:rsidR="002902B2" w:rsidRPr="007B5190">
        <w:rPr>
          <w:rFonts w:ascii="Georgia" w:eastAsia="Calibri" w:hAnsi="Georgia" w:cs="Calibri"/>
          <w:iCs/>
          <w:kern w:val="0"/>
          <w:lang w:eastAsia="sl-SI"/>
          <w14:ligatures w14:val="none"/>
        </w:rPr>
        <w:t>l</w:t>
      </w:r>
      <w:r w:rsidR="002902B2">
        <w:rPr>
          <w:rFonts w:ascii="Georgia" w:eastAsia="Calibri" w:hAnsi="Georgia" w:cs="Calibri"/>
          <w:iCs/>
          <w:kern w:val="0"/>
          <w:lang w:eastAsia="sl-SI"/>
          <w14:ligatures w14:val="none"/>
        </w:rPr>
        <w:t>okaciji</w:t>
      </w:r>
      <w:r w:rsidRPr="007B5190">
        <w:rPr>
          <w:rFonts w:ascii="Georgia" w:eastAsia="Calibri" w:hAnsi="Georgia" w:cs="Calibri"/>
          <w:iCs/>
          <w:kern w:val="0"/>
          <w:lang w:eastAsia="sl-SI"/>
          <w14:ligatures w14:val="none"/>
        </w:rPr>
        <w:t>:</w:t>
      </w:r>
      <w:r w:rsidR="002902B2">
        <w:rPr>
          <w:rFonts w:ascii="Georgia" w:eastAsia="Calibri" w:hAnsi="Georgia" w:cs="Calibri"/>
          <w:iCs/>
          <w:kern w:val="0"/>
          <w:lang w:eastAsia="sl-SI"/>
          <w14:ligatures w14:val="none"/>
        </w:rPr>
        <w:t xml:space="preserve"> </w:t>
      </w:r>
      <w:r w:rsidRPr="007B5190">
        <w:rPr>
          <w:rFonts w:ascii="Georgia" w:eastAsia="Calibri" w:hAnsi="Georgia" w:cs="Calibri"/>
          <w:iCs/>
          <w:kern w:val="0"/>
          <w:lang w:eastAsia="sl-SI"/>
          <w14:ligatures w14:val="none"/>
        </w:rPr>
        <w:t xml:space="preserve">DSO Novo mesto, Šmihel 1, </w:t>
      </w:r>
      <w:r w:rsidRPr="007B5190">
        <w:rPr>
          <w:rFonts w:ascii="Georgia" w:eastAsia="Times New Roman" w:hAnsi="Georgia" w:cs="Times New Roman"/>
          <w:bCs/>
          <w:iCs/>
          <w:kern w:val="32"/>
          <w:lang w:eastAsia="x-none"/>
          <w14:ligatures w14:val="none"/>
        </w:rPr>
        <w:t>8000 Novo mesto</w:t>
      </w:r>
    </w:p>
    <w:p w14:paraId="52A7A249" w14:textId="77777777" w:rsidR="007B5190" w:rsidRPr="007B5190" w:rsidRDefault="007B5190" w:rsidP="007B5190">
      <w:pPr>
        <w:tabs>
          <w:tab w:val="left" w:pos="567"/>
        </w:tabs>
        <w:spacing w:after="0" w:line="360" w:lineRule="auto"/>
        <w:jc w:val="both"/>
        <w:rPr>
          <w:rFonts w:ascii="Georgia" w:eastAsia="Calibri" w:hAnsi="Georgia" w:cs="Times New Roman"/>
          <w:kern w:val="0"/>
          <w14:ligatures w14:val="none"/>
        </w:rPr>
      </w:pPr>
    </w:p>
    <w:p w14:paraId="0409B525" w14:textId="77777777" w:rsidR="007B5190" w:rsidRPr="007B5190" w:rsidRDefault="007B5190" w:rsidP="007B5190">
      <w:pPr>
        <w:tabs>
          <w:tab w:val="left" w:pos="567"/>
        </w:tabs>
        <w:spacing w:after="0" w:line="360" w:lineRule="auto"/>
        <w:jc w:val="both"/>
        <w:rPr>
          <w:rFonts w:ascii="Georgia" w:eastAsia="Calibri" w:hAnsi="Georgia" w:cs="Times New Roman"/>
          <w:kern w:val="0"/>
          <w14:ligatures w14:val="none"/>
        </w:rPr>
      </w:pPr>
      <w:r w:rsidRPr="007B5190">
        <w:rPr>
          <w:rFonts w:ascii="Georgia" w:eastAsia="Calibri" w:hAnsi="Georgia" w:cs="Times New Roman"/>
          <w:kern w:val="0"/>
          <w14:ligatures w14:val="none"/>
        </w:rPr>
        <w:t>Ponudnik lahko predloži ponudbo za posamezen sklop, več sklopov ali vse razpisane sklope blaga. V primeru, da ponudnik oddaja ponudbo za več sklopov, mora biti njegova ponudba predložena tako, da se lahko ocenjuje po posameznih razpisanih sklopih. Največje možno število sklopov za ponudnika, na katerega lahko ponudnik kandidira je 10 sklopov.</w:t>
      </w:r>
    </w:p>
    <w:p w14:paraId="03771221" w14:textId="77777777" w:rsidR="007B5190" w:rsidRPr="007B5190" w:rsidRDefault="007B5190" w:rsidP="007B5190">
      <w:pPr>
        <w:tabs>
          <w:tab w:val="left" w:pos="567"/>
        </w:tabs>
        <w:spacing w:after="0" w:line="360" w:lineRule="auto"/>
        <w:jc w:val="both"/>
        <w:rPr>
          <w:rFonts w:ascii="Georgia" w:eastAsia="Calibri" w:hAnsi="Georgia" w:cs="Times New Roman"/>
          <w:kern w:val="0"/>
          <w14:ligatures w14:val="none"/>
        </w:rPr>
      </w:pPr>
    </w:p>
    <w:p w14:paraId="09FF2C9F" w14:textId="77777777" w:rsidR="007B5190" w:rsidRPr="007B5190" w:rsidRDefault="007B5190" w:rsidP="007B5190">
      <w:pPr>
        <w:tabs>
          <w:tab w:val="left" w:pos="567"/>
        </w:tabs>
        <w:spacing w:after="0" w:line="360" w:lineRule="auto"/>
        <w:jc w:val="both"/>
        <w:rPr>
          <w:rFonts w:ascii="Georgia" w:eastAsia="Calibri" w:hAnsi="Georgia" w:cs="Times New Roman"/>
          <w:kern w:val="0"/>
          <w14:ligatures w14:val="none"/>
        </w:rPr>
      </w:pPr>
      <w:r w:rsidRPr="007B5190">
        <w:rPr>
          <w:rFonts w:ascii="Georgia" w:eastAsia="Calibri" w:hAnsi="Georgia" w:cs="Times New Roman"/>
          <w:kern w:val="0"/>
          <w:lang w:val="x-none"/>
          <w14:ligatures w14:val="none"/>
        </w:rPr>
        <w:t>Ponudnik mora ponudbo izdelati v slovenskem jeziku. Ponudniki morajo ponuditi vse vrste blaga</w:t>
      </w:r>
      <w:r w:rsidRPr="007B5190">
        <w:rPr>
          <w:rFonts w:ascii="Georgia" w:eastAsia="Calibri" w:hAnsi="Georgia" w:cs="Times New Roman"/>
          <w:kern w:val="0"/>
          <w14:ligatures w14:val="none"/>
        </w:rPr>
        <w:t xml:space="preserve"> znotraj posameznega sklopa</w:t>
      </w:r>
      <w:r w:rsidRPr="007B5190">
        <w:rPr>
          <w:rFonts w:ascii="Georgia" w:eastAsia="Calibri" w:hAnsi="Georgia" w:cs="Times New Roman"/>
          <w:kern w:val="0"/>
          <w:lang w:val="x-none"/>
          <w14:ligatures w14:val="none"/>
        </w:rPr>
        <w:t>. Naročnik bo vse ponudnike, ki ne bodo ponudili vseh vrst blaga</w:t>
      </w:r>
      <w:r w:rsidRPr="007B5190">
        <w:rPr>
          <w:rFonts w:ascii="Georgia" w:eastAsia="Calibri" w:hAnsi="Georgia" w:cs="Times New Roman"/>
          <w:kern w:val="0"/>
          <w14:ligatures w14:val="none"/>
        </w:rPr>
        <w:t xml:space="preserve"> v posameznem sklopu</w:t>
      </w:r>
      <w:r w:rsidRPr="007B5190">
        <w:rPr>
          <w:rFonts w:ascii="Georgia" w:eastAsia="Calibri" w:hAnsi="Georgia" w:cs="Times New Roman"/>
          <w:kern w:val="0"/>
          <w:lang w:val="x-none"/>
          <w14:ligatures w14:val="none"/>
        </w:rPr>
        <w:t xml:space="preserve"> izločil iz ocenjevanja </w:t>
      </w:r>
      <w:r w:rsidRPr="007B5190">
        <w:rPr>
          <w:rFonts w:ascii="Georgia" w:eastAsia="Calibri" w:hAnsi="Georgia" w:cs="Times New Roman"/>
          <w:kern w:val="0"/>
          <w14:ligatures w14:val="none"/>
        </w:rPr>
        <w:t>ponudb. Vse opredeljene cene morajo biti višje od »0«.</w:t>
      </w:r>
    </w:p>
    <w:p w14:paraId="1D5F7ED2" w14:textId="77777777" w:rsidR="007B5190" w:rsidRPr="007B5190" w:rsidRDefault="007B5190" w:rsidP="007B5190">
      <w:pPr>
        <w:tabs>
          <w:tab w:val="left" w:pos="567"/>
        </w:tabs>
        <w:spacing w:after="0" w:line="360" w:lineRule="auto"/>
        <w:jc w:val="both"/>
        <w:rPr>
          <w:rFonts w:ascii="Georgia" w:eastAsia="Calibri" w:hAnsi="Georgia" w:cs="Times New Roman"/>
          <w:kern w:val="0"/>
          <w14:ligatures w14:val="none"/>
        </w:rPr>
      </w:pPr>
    </w:p>
    <w:p w14:paraId="7390F476" w14:textId="45B6B9A9" w:rsidR="007B5190" w:rsidRPr="007B5190" w:rsidRDefault="007B5190" w:rsidP="007B5190">
      <w:pPr>
        <w:tabs>
          <w:tab w:val="left" w:pos="567"/>
        </w:tabs>
        <w:spacing w:after="0" w:line="360" w:lineRule="auto"/>
        <w:jc w:val="both"/>
        <w:rPr>
          <w:rFonts w:ascii="Georgia" w:eastAsia="Calibri" w:hAnsi="Georgia" w:cs="Times New Roman"/>
          <w:kern w:val="0"/>
          <w14:ligatures w14:val="none"/>
        </w:rPr>
      </w:pPr>
      <w:r w:rsidRPr="007B5190">
        <w:rPr>
          <w:rFonts w:ascii="Georgia" w:eastAsia="Calibri" w:hAnsi="Georgia" w:cs="Times New Roman"/>
          <w:kern w:val="0"/>
          <w14:ligatures w14:val="none"/>
        </w:rPr>
        <w:t>Pripisi v ponudbene predračune v stolpcu »Opis artikla« niso dovoljeni. Če je v razpisni dokumentaciji ali popisih določena blagovna znamka, lahko ponudnik ponudi tudi drugo vrsto blaga, ki je enakovredno</w:t>
      </w:r>
      <w:r w:rsidR="002902B2">
        <w:rPr>
          <w:rFonts w:ascii="Georgia" w:eastAsia="Calibri" w:hAnsi="Georgia" w:cs="Times New Roman"/>
          <w:kern w:val="0"/>
          <w14:ligatures w14:val="none"/>
        </w:rPr>
        <w:t xml:space="preserve"> karakteristikam iz predračuna za posamezen sklop.</w:t>
      </w:r>
    </w:p>
    <w:p w14:paraId="1AFF3939" w14:textId="77777777" w:rsidR="007B5190" w:rsidRPr="007B5190" w:rsidRDefault="007B5190" w:rsidP="007B5190">
      <w:pPr>
        <w:tabs>
          <w:tab w:val="left" w:pos="567"/>
        </w:tabs>
        <w:spacing w:after="0" w:line="360" w:lineRule="auto"/>
        <w:jc w:val="both"/>
        <w:rPr>
          <w:rFonts w:ascii="Georgia" w:eastAsia="Calibri" w:hAnsi="Georgia" w:cs="Times New Roman"/>
          <w:kern w:val="0"/>
          <w14:ligatures w14:val="none"/>
        </w:rPr>
      </w:pPr>
    </w:p>
    <w:p w14:paraId="4C42F7FA" w14:textId="3E7E594C" w:rsidR="007B5190" w:rsidRPr="007B5190" w:rsidRDefault="007B5190" w:rsidP="007B5190">
      <w:pPr>
        <w:tabs>
          <w:tab w:val="left" w:pos="567"/>
        </w:tabs>
        <w:spacing w:after="0" w:line="360" w:lineRule="auto"/>
        <w:jc w:val="both"/>
        <w:rPr>
          <w:rFonts w:ascii="Georgia" w:eastAsia="Calibri" w:hAnsi="Georgia" w:cs="Times New Roman"/>
          <w:kern w:val="0"/>
          <w14:ligatures w14:val="none"/>
        </w:rPr>
      </w:pPr>
      <w:r w:rsidRPr="007B5190">
        <w:rPr>
          <w:rFonts w:ascii="Georgia" w:eastAsia="Calibri" w:hAnsi="Georgia" w:cs="Times New Roman"/>
          <w:kern w:val="0"/>
          <w:lang w:val="x-none"/>
          <w14:ligatures w14:val="none"/>
        </w:rPr>
        <w:lastRenderedPageBreak/>
        <w:t>Z oddajo ponudbe se ponudnik strinja z vsemi pogoji javnega naročila, ki izhajajo iz te razpisne dokumentacije.</w:t>
      </w:r>
    </w:p>
    <w:p w14:paraId="40301B78" w14:textId="77777777" w:rsidR="007B5190" w:rsidRPr="007B5190" w:rsidRDefault="007B5190" w:rsidP="007B5190">
      <w:pPr>
        <w:tabs>
          <w:tab w:val="left" w:pos="567"/>
        </w:tabs>
        <w:spacing w:after="0" w:line="360" w:lineRule="auto"/>
        <w:jc w:val="both"/>
        <w:rPr>
          <w:rFonts w:ascii="Georgia" w:eastAsia="Calibri" w:hAnsi="Georgia" w:cs="Times New Roman"/>
          <w:kern w:val="0"/>
          <w14:ligatures w14:val="none"/>
        </w:rPr>
      </w:pPr>
    </w:p>
    <w:p w14:paraId="73A03D58" w14:textId="77777777" w:rsidR="007B5190" w:rsidRPr="007B5190" w:rsidRDefault="007B5190" w:rsidP="007B5190">
      <w:pPr>
        <w:tabs>
          <w:tab w:val="left" w:pos="567"/>
        </w:tabs>
        <w:spacing w:after="0" w:line="360" w:lineRule="auto"/>
        <w:jc w:val="both"/>
        <w:rPr>
          <w:rFonts w:ascii="Georgia" w:eastAsia="Calibri" w:hAnsi="Georgia" w:cs="Times New Roman"/>
          <w:kern w:val="0"/>
          <w14:ligatures w14:val="none"/>
        </w:rPr>
      </w:pPr>
    </w:p>
    <w:p w14:paraId="655E4F0E" w14:textId="77777777" w:rsidR="007B5190" w:rsidRPr="007B5190" w:rsidRDefault="007B5190" w:rsidP="007B5190">
      <w:pPr>
        <w:tabs>
          <w:tab w:val="left" w:pos="567"/>
        </w:tabs>
        <w:spacing w:after="0" w:line="360" w:lineRule="auto"/>
        <w:jc w:val="both"/>
        <w:rPr>
          <w:rFonts w:ascii="Georgia" w:eastAsia="Calibri" w:hAnsi="Georgia" w:cs="Times New Roman"/>
          <w:kern w:val="0"/>
          <w14:ligatures w14:val="none"/>
        </w:rPr>
      </w:pPr>
    </w:p>
    <w:p w14:paraId="6E0BB01D" w14:textId="77777777" w:rsidR="007B5190" w:rsidRPr="007B5190" w:rsidRDefault="007B5190" w:rsidP="007B5190">
      <w:pPr>
        <w:keepNext/>
        <w:spacing w:after="0" w:line="360" w:lineRule="auto"/>
        <w:outlineLvl w:val="0"/>
        <w:rPr>
          <w:rFonts w:ascii="Georgia" w:eastAsia="Times New Roman" w:hAnsi="Georgia" w:cs="Times New Roman"/>
          <w:b/>
          <w:bCs/>
          <w:iCs/>
          <w:kern w:val="32"/>
          <w:lang w:eastAsia="x-none"/>
          <w14:ligatures w14:val="none"/>
        </w:rPr>
      </w:pPr>
      <w:r w:rsidRPr="007B5190">
        <w:rPr>
          <w:rFonts w:ascii="Georgia" w:eastAsia="Times New Roman" w:hAnsi="Georgia" w:cs="Times New Roman"/>
          <w:b/>
          <w:bCs/>
          <w:iCs/>
          <w:kern w:val="32"/>
          <w:lang w:eastAsia="x-none"/>
          <w14:ligatures w14:val="none"/>
        </w:rPr>
        <w:t>1.2 Merilo za izbor in ponudbena cena</w:t>
      </w:r>
    </w:p>
    <w:p w14:paraId="5170352E" w14:textId="77777777" w:rsidR="007B5190" w:rsidRPr="007B5190" w:rsidRDefault="007B5190" w:rsidP="007B5190">
      <w:pPr>
        <w:keepNext/>
        <w:spacing w:after="0" w:line="360" w:lineRule="auto"/>
        <w:outlineLvl w:val="0"/>
        <w:rPr>
          <w:rFonts w:ascii="Georgia" w:eastAsia="Times New Roman" w:hAnsi="Georgia" w:cs="Times New Roman"/>
          <w:b/>
          <w:bCs/>
          <w:iCs/>
          <w:kern w:val="32"/>
          <w:lang w:eastAsia="x-none"/>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4760"/>
        <w:gridCol w:w="4307"/>
      </w:tblGrid>
      <w:tr w:rsidR="007B5190" w:rsidRPr="007B5190" w14:paraId="75B85E26" w14:textId="77777777" w:rsidTr="00122DB9">
        <w:trPr>
          <w:trHeight w:val="680"/>
        </w:trPr>
        <w:tc>
          <w:tcPr>
            <w:tcW w:w="4760" w:type="dxa"/>
            <w:shd w:val="clear" w:color="auto" w:fill="F2F2F2" w:themeFill="background1" w:themeFillShade="F2"/>
          </w:tcPr>
          <w:p w14:paraId="58B50E3C" w14:textId="77777777" w:rsidR="007B5190" w:rsidRPr="007B5190" w:rsidRDefault="007B5190" w:rsidP="007B5190">
            <w:pPr>
              <w:keepNext/>
              <w:spacing w:after="0" w:line="360" w:lineRule="auto"/>
              <w:outlineLvl w:val="0"/>
              <w:rPr>
                <w:rFonts w:ascii="Georgia" w:eastAsia="Times New Roman" w:hAnsi="Georgia" w:cs="Times New Roman"/>
                <w:b/>
                <w:bCs/>
                <w:iCs/>
                <w:kern w:val="32"/>
                <w:lang w:val="x-none" w:eastAsia="x-none"/>
                <w14:ligatures w14:val="none"/>
              </w:rPr>
            </w:pPr>
            <w:r w:rsidRPr="007B5190">
              <w:rPr>
                <w:rFonts w:ascii="Georgia" w:eastAsia="Times New Roman" w:hAnsi="Georgia" w:cs="Times New Roman"/>
                <w:b/>
                <w:bCs/>
                <w:iCs/>
                <w:kern w:val="32"/>
                <w:lang w:eastAsia="x-none"/>
                <w14:ligatures w14:val="none"/>
              </w:rPr>
              <w:t>Ekonomsko najugodnejša ponudba za posamezen sklop:</w:t>
            </w:r>
          </w:p>
        </w:tc>
        <w:tc>
          <w:tcPr>
            <w:tcW w:w="4307" w:type="dxa"/>
            <w:shd w:val="clear" w:color="auto" w:fill="F2F2F2" w:themeFill="background1" w:themeFillShade="F2"/>
            <w:vAlign w:val="center"/>
          </w:tcPr>
          <w:p w14:paraId="34EFFC8C" w14:textId="77777777" w:rsidR="007B5190" w:rsidRPr="007B5190" w:rsidRDefault="007B5190" w:rsidP="007B5190">
            <w:pPr>
              <w:keepNext/>
              <w:spacing w:after="0" w:line="360" w:lineRule="auto"/>
              <w:jc w:val="center"/>
              <w:outlineLvl w:val="0"/>
              <w:rPr>
                <w:rFonts w:ascii="Georgia" w:eastAsia="Times New Roman" w:hAnsi="Georgia" w:cs="Times New Roman"/>
                <w:b/>
                <w:bCs/>
                <w:iCs/>
                <w:kern w:val="32"/>
                <w:lang w:eastAsia="x-none"/>
                <w14:ligatures w14:val="none"/>
              </w:rPr>
            </w:pPr>
            <w:r w:rsidRPr="007B5190">
              <w:rPr>
                <w:rFonts w:ascii="Georgia" w:eastAsia="Times New Roman" w:hAnsi="Georgia" w:cs="Times New Roman"/>
                <w:b/>
                <w:bCs/>
                <w:iCs/>
                <w:kern w:val="32"/>
                <w:lang w:eastAsia="x-none"/>
                <w14:ligatures w14:val="none"/>
              </w:rPr>
              <w:t>DA</w:t>
            </w:r>
          </w:p>
        </w:tc>
      </w:tr>
      <w:tr w:rsidR="007B5190" w:rsidRPr="007B5190" w14:paraId="55B95034" w14:textId="77777777" w:rsidTr="00122DB9">
        <w:trPr>
          <w:trHeight w:val="680"/>
        </w:trPr>
        <w:tc>
          <w:tcPr>
            <w:tcW w:w="4760" w:type="dxa"/>
            <w:shd w:val="clear" w:color="auto" w:fill="F2F2F2" w:themeFill="background1" w:themeFillShade="F2"/>
          </w:tcPr>
          <w:p w14:paraId="3D00C919" w14:textId="77777777" w:rsidR="007B5190" w:rsidRPr="007B5190" w:rsidRDefault="007B5190" w:rsidP="007B5190">
            <w:pPr>
              <w:keepNext/>
              <w:spacing w:after="0" w:line="360" w:lineRule="auto"/>
              <w:outlineLvl w:val="0"/>
              <w:rPr>
                <w:rFonts w:ascii="Georgia" w:eastAsia="Times New Roman" w:hAnsi="Georgia" w:cs="Times New Roman"/>
                <w:b/>
                <w:bCs/>
                <w:iCs/>
                <w:kern w:val="32"/>
                <w:lang w:val="x-none" w:eastAsia="x-none"/>
                <w14:ligatures w14:val="none"/>
              </w:rPr>
            </w:pPr>
            <w:r w:rsidRPr="007B5190">
              <w:rPr>
                <w:rFonts w:ascii="Georgia" w:eastAsia="Times New Roman" w:hAnsi="Georgia" w:cs="Times New Roman"/>
                <w:b/>
                <w:bCs/>
                <w:iCs/>
                <w:kern w:val="32"/>
                <w:lang w:eastAsia="x-none"/>
                <w14:ligatures w14:val="none"/>
              </w:rPr>
              <w:t>Najnižja cena ponudbenega predračuna</w:t>
            </w:r>
            <w:r w:rsidRPr="007B5190">
              <w:rPr>
                <w:rFonts w:ascii="Calibri" w:eastAsia="Times New Roman" w:hAnsi="Calibri" w:cs="Times New Roman"/>
                <w:b/>
                <w:bCs/>
                <w:iCs/>
                <w:kern w:val="32"/>
                <w:sz w:val="24"/>
                <w:szCs w:val="32"/>
                <w:lang w:val="x-none" w:eastAsia="x-none"/>
                <w14:ligatures w14:val="none"/>
              </w:rPr>
              <w:t xml:space="preserve"> </w:t>
            </w:r>
            <w:r w:rsidRPr="007B5190">
              <w:rPr>
                <w:rFonts w:ascii="Georgia" w:eastAsia="Times New Roman" w:hAnsi="Georgia" w:cs="Times New Roman"/>
                <w:b/>
                <w:bCs/>
                <w:iCs/>
                <w:kern w:val="32"/>
                <w:lang w:eastAsia="x-none"/>
                <w14:ligatures w14:val="none"/>
              </w:rPr>
              <w:t>za posamezen sklop:</w:t>
            </w:r>
          </w:p>
        </w:tc>
        <w:tc>
          <w:tcPr>
            <w:tcW w:w="4307" w:type="dxa"/>
            <w:shd w:val="clear" w:color="auto" w:fill="F2F2F2" w:themeFill="background1" w:themeFillShade="F2"/>
            <w:vAlign w:val="center"/>
          </w:tcPr>
          <w:p w14:paraId="622F9022" w14:textId="77777777" w:rsidR="007B5190" w:rsidRPr="007B5190" w:rsidRDefault="007B5190" w:rsidP="007B5190">
            <w:pPr>
              <w:keepNext/>
              <w:spacing w:after="0" w:line="360" w:lineRule="auto"/>
              <w:jc w:val="center"/>
              <w:outlineLvl w:val="0"/>
              <w:rPr>
                <w:rFonts w:ascii="Georgia" w:eastAsia="Times New Roman" w:hAnsi="Georgia" w:cs="Times New Roman"/>
                <w:b/>
                <w:bCs/>
                <w:iCs/>
                <w:kern w:val="32"/>
                <w:lang w:eastAsia="x-none"/>
                <w14:ligatures w14:val="none"/>
              </w:rPr>
            </w:pPr>
            <w:r w:rsidRPr="007B5190">
              <w:rPr>
                <w:rFonts w:ascii="Georgia" w:eastAsia="Times New Roman" w:hAnsi="Georgia" w:cs="Times New Roman"/>
                <w:b/>
                <w:bCs/>
                <w:iCs/>
                <w:kern w:val="32"/>
                <w:lang w:eastAsia="x-none"/>
                <w14:ligatures w14:val="none"/>
              </w:rPr>
              <w:t>DA</w:t>
            </w:r>
          </w:p>
        </w:tc>
      </w:tr>
    </w:tbl>
    <w:p w14:paraId="4146AB4A" w14:textId="77777777" w:rsidR="007B5190" w:rsidRPr="007B5190" w:rsidRDefault="007B5190" w:rsidP="007B5190">
      <w:pPr>
        <w:tabs>
          <w:tab w:val="left" w:pos="567"/>
        </w:tabs>
        <w:spacing w:after="0" w:line="360" w:lineRule="auto"/>
        <w:jc w:val="both"/>
        <w:rPr>
          <w:rFonts w:ascii="Georgia" w:eastAsia="Calibri" w:hAnsi="Georgia" w:cs="Times New Roman"/>
          <w:kern w:val="0"/>
          <w14:ligatures w14:val="none"/>
        </w:rPr>
      </w:pPr>
    </w:p>
    <w:p w14:paraId="4F260BE6" w14:textId="77777777" w:rsidR="007B5190" w:rsidRPr="007B5190" w:rsidRDefault="007B5190" w:rsidP="007B5190">
      <w:pPr>
        <w:tabs>
          <w:tab w:val="left" w:pos="567"/>
        </w:tabs>
        <w:spacing w:after="0" w:line="360" w:lineRule="auto"/>
        <w:jc w:val="both"/>
        <w:rPr>
          <w:rFonts w:ascii="Georgia" w:eastAsia="Calibri" w:hAnsi="Georgia" w:cs="Times New Roman"/>
          <w:kern w:val="0"/>
          <w14:ligatures w14:val="none"/>
        </w:rPr>
      </w:pPr>
      <w:r w:rsidRPr="007B5190">
        <w:rPr>
          <w:rFonts w:ascii="Georgia" w:eastAsia="Calibri" w:hAnsi="Georgia" w:cs="Times New Roman"/>
          <w:kern w:val="0"/>
          <w14:ligatures w14:val="none"/>
        </w:rPr>
        <w:t>Ponudnik mora navesti končno ceno v evrih. Končna cena mora vsebovati vse stroške (prevozne, špediterske, DDV), popuste in rabate. Naknadno naročnik ne bo priznaval nobenih stroškov, ki niso zajeti v ponudbeno ceno.</w:t>
      </w:r>
    </w:p>
    <w:p w14:paraId="01A3647B"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745261B3"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V primeru spremembe Zakona o davku na dodano vrednost, kakšnega drugega zakona ali podzakonskega predpisa, s katerim se spremeni davčna stopnja za materiale iz ponudnikovega predračuna v času trajanja pogodb, lahko ponudnik spremeni cene iz svoje ponudbe izključno v višini nastale davčne spremembe.</w:t>
      </w:r>
    </w:p>
    <w:p w14:paraId="177B17E0" w14:textId="77777777" w:rsidR="007B5190" w:rsidRPr="007B5190" w:rsidRDefault="007B5190" w:rsidP="007B5190">
      <w:pPr>
        <w:tabs>
          <w:tab w:val="left" w:pos="567"/>
        </w:tabs>
        <w:spacing w:after="0" w:line="360" w:lineRule="auto"/>
        <w:jc w:val="both"/>
        <w:rPr>
          <w:rFonts w:ascii="Georgia" w:eastAsia="Calibri" w:hAnsi="Georgia" w:cs="Times New Roman"/>
          <w:kern w:val="0"/>
          <w14:ligatures w14:val="none"/>
        </w:rPr>
      </w:pPr>
    </w:p>
    <w:p w14:paraId="684FB787" w14:textId="77777777" w:rsidR="007B5190" w:rsidRPr="007B5190" w:rsidRDefault="007B5190" w:rsidP="007B5190">
      <w:pPr>
        <w:keepNext/>
        <w:spacing w:after="0" w:line="360" w:lineRule="auto"/>
        <w:outlineLvl w:val="0"/>
        <w:rPr>
          <w:rFonts w:ascii="Georgia" w:eastAsia="Times New Roman" w:hAnsi="Georgia" w:cs="Times New Roman"/>
          <w:b/>
          <w:bCs/>
          <w:iCs/>
          <w:kern w:val="32"/>
          <w:lang w:eastAsia="x-none"/>
          <w14:ligatures w14:val="none"/>
        </w:rPr>
      </w:pPr>
      <w:r w:rsidRPr="007B5190">
        <w:rPr>
          <w:rFonts w:ascii="Georgia" w:eastAsia="Times New Roman" w:hAnsi="Georgia" w:cs="Times New Roman"/>
          <w:b/>
          <w:bCs/>
          <w:iCs/>
          <w:kern w:val="32"/>
          <w:lang w:eastAsia="x-none"/>
          <w14:ligatures w14:val="none"/>
        </w:rPr>
        <w:t>1.3 Izbira</w:t>
      </w:r>
    </w:p>
    <w:p w14:paraId="55409700" w14:textId="77777777" w:rsidR="007B5190" w:rsidRPr="007B5190" w:rsidRDefault="007B5190" w:rsidP="007B5190">
      <w:pPr>
        <w:keepNext/>
        <w:spacing w:after="0" w:line="360" w:lineRule="auto"/>
        <w:outlineLvl w:val="0"/>
        <w:rPr>
          <w:rFonts w:ascii="Georgia" w:eastAsia="Calibri" w:hAnsi="Georgia" w:cs="Times New Roman"/>
          <w:kern w:val="0"/>
          <w14:ligatures w14:val="none"/>
        </w:rPr>
      </w:pPr>
    </w:p>
    <w:p w14:paraId="5FAF07CE" w14:textId="77777777" w:rsidR="00122DB9" w:rsidRDefault="007B5190" w:rsidP="007B5190">
      <w:pPr>
        <w:tabs>
          <w:tab w:val="center" w:pos="4536"/>
        </w:tabs>
        <w:spacing w:after="0" w:line="360" w:lineRule="auto"/>
        <w:jc w:val="both"/>
        <w:rPr>
          <w:rFonts w:ascii="Georgia" w:eastAsia="Calibri" w:hAnsi="Georgia" w:cs="Calibri"/>
          <w:iCs/>
          <w:kern w:val="0"/>
          <w:lang w:eastAsia="x-none"/>
          <w14:ligatures w14:val="none"/>
        </w:rPr>
      </w:pPr>
      <w:r w:rsidRPr="007B5190">
        <w:rPr>
          <w:rFonts w:ascii="Georgia" w:eastAsia="Calibri" w:hAnsi="Georgia" w:cs="Calibri"/>
          <w:iCs/>
          <w:kern w:val="0"/>
          <w:lang w:eastAsia="x-none"/>
          <w14:ligatures w14:val="none"/>
        </w:rPr>
        <w:t xml:space="preserve">Naročnik bo sklenil okvirni sporazum z največ tremi (3) ponudniki za obdobje </w:t>
      </w:r>
      <w:r w:rsidR="00122DB9">
        <w:rPr>
          <w:rFonts w:ascii="Georgia" w:eastAsia="Calibri" w:hAnsi="Georgia" w:cs="Calibri"/>
          <w:iCs/>
          <w:kern w:val="0"/>
          <w:lang w:eastAsia="x-none"/>
          <w14:ligatures w14:val="none"/>
        </w:rPr>
        <w:t xml:space="preserve">štirih </w:t>
      </w:r>
      <w:r w:rsidRPr="007B5190">
        <w:rPr>
          <w:rFonts w:ascii="Georgia" w:eastAsia="Calibri" w:hAnsi="Georgia" w:cs="Calibri"/>
          <w:iCs/>
          <w:kern w:val="0"/>
          <w:lang w:eastAsia="x-none"/>
          <w14:ligatures w14:val="none"/>
        </w:rPr>
        <w:t>(</w:t>
      </w:r>
      <w:r w:rsidR="00122DB9">
        <w:rPr>
          <w:rFonts w:ascii="Georgia" w:eastAsia="Calibri" w:hAnsi="Georgia" w:cs="Calibri"/>
          <w:iCs/>
          <w:kern w:val="0"/>
          <w:lang w:eastAsia="x-none"/>
          <w14:ligatures w14:val="none"/>
        </w:rPr>
        <w:t>4</w:t>
      </w:r>
      <w:r w:rsidRPr="007B5190">
        <w:rPr>
          <w:rFonts w:ascii="Georgia" w:eastAsia="Calibri" w:hAnsi="Georgia" w:cs="Calibri"/>
          <w:iCs/>
          <w:kern w:val="0"/>
          <w:lang w:eastAsia="x-none"/>
          <w14:ligatures w14:val="none"/>
        </w:rPr>
        <w:t xml:space="preserve">) let s ponovnim odpiranjem konkurence vsakih dvanajst mesecev med sklenitelji okvirnega sporazuma, ki jih bo izbral v skladu z merilom za posamezen sklop iz razpisne dokumentacije. Naročilo za prvih dvanajst mesecev bo oddal tistemu ponudniku (enemu ponudniku), ki bo v posameznem sklopu ponudil ekonomsko najugodnejšo ponudbo. </w:t>
      </w:r>
      <w:r w:rsidRPr="007B5190">
        <w:rPr>
          <w:rFonts w:ascii="Georgia" w:eastAsia="Calibri" w:hAnsi="Georgia" w:cs="Calibri"/>
          <w:iCs/>
          <w:kern w:val="0"/>
          <w:lang w:eastAsia="x-none"/>
          <w14:ligatures w14:val="none"/>
        </w:rPr>
        <w:tab/>
      </w:r>
    </w:p>
    <w:p w14:paraId="29EDB67D" w14:textId="778C6296" w:rsidR="007B5190" w:rsidRPr="007B5190" w:rsidRDefault="007B5190" w:rsidP="007B5190">
      <w:pPr>
        <w:tabs>
          <w:tab w:val="center" w:pos="4536"/>
        </w:tabs>
        <w:spacing w:after="0" w:line="360" w:lineRule="auto"/>
        <w:jc w:val="both"/>
        <w:rPr>
          <w:rFonts w:ascii="Georgia" w:eastAsia="Calibri" w:hAnsi="Georgia" w:cs="Times New Roman"/>
          <w:kern w:val="0"/>
          <w14:ligatures w14:val="none"/>
        </w:rPr>
      </w:pPr>
      <w:r w:rsidRPr="007B5190">
        <w:rPr>
          <w:rFonts w:ascii="Georgia" w:eastAsia="Calibri" w:hAnsi="Georgia" w:cs="Calibri"/>
          <w:iCs/>
          <w:kern w:val="0"/>
          <w:lang w:eastAsia="x-none"/>
          <w14:ligatures w14:val="none"/>
        </w:rPr>
        <w:tab/>
      </w:r>
    </w:p>
    <w:p w14:paraId="1F7EAAEF" w14:textId="77777777" w:rsidR="007B5190" w:rsidRPr="007B5190" w:rsidRDefault="007B5190" w:rsidP="007B5190">
      <w:pPr>
        <w:keepNext/>
        <w:spacing w:after="0" w:line="360" w:lineRule="auto"/>
        <w:outlineLvl w:val="0"/>
        <w:rPr>
          <w:rFonts w:ascii="Georgia" w:eastAsia="Times New Roman" w:hAnsi="Georgia" w:cs="Times New Roman"/>
          <w:b/>
          <w:bCs/>
          <w:iCs/>
          <w:kern w:val="32"/>
          <w:lang w:eastAsia="x-none"/>
          <w14:ligatures w14:val="none"/>
        </w:rPr>
      </w:pPr>
      <w:r w:rsidRPr="007B5190">
        <w:rPr>
          <w:rFonts w:ascii="Georgia" w:eastAsia="Times New Roman" w:hAnsi="Georgia" w:cs="Times New Roman"/>
          <w:b/>
          <w:bCs/>
          <w:iCs/>
          <w:kern w:val="32"/>
          <w:lang w:eastAsia="x-none"/>
          <w14:ligatures w14:val="none"/>
        </w:rPr>
        <w:t>1.4 Finančna zavarovanja</w:t>
      </w:r>
    </w:p>
    <w:p w14:paraId="59705E47" w14:textId="77777777" w:rsidR="007B5190" w:rsidRPr="007B5190" w:rsidRDefault="007B5190" w:rsidP="007B5190">
      <w:pPr>
        <w:keepNext/>
        <w:spacing w:after="0" w:line="360" w:lineRule="auto"/>
        <w:outlineLvl w:val="0"/>
        <w:rPr>
          <w:rFonts w:ascii="Georgia" w:eastAsia="Times New Roman" w:hAnsi="Georgia" w:cs="Times New Roman"/>
          <w:b/>
          <w:bCs/>
          <w:iCs/>
          <w:kern w:val="32"/>
          <w:lang w:eastAsia="x-none"/>
          <w14:ligatures w14:val="none"/>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4"/>
        <w:gridCol w:w="2489"/>
        <w:gridCol w:w="1946"/>
        <w:gridCol w:w="1917"/>
      </w:tblGrid>
      <w:tr w:rsidR="007B5190" w:rsidRPr="007B5190" w14:paraId="7317386C" w14:textId="77777777" w:rsidTr="002902B2">
        <w:trPr>
          <w:trHeight w:val="340"/>
        </w:trPr>
        <w:tc>
          <w:tcPr>
            <w:tcW w:w="2836" w:type="dxa"/>
            <w:shd w:val="clear" w:color="auto" w:fill="F2F2F2" w:themeFill="background1" w:themeFillShade="F2"/>
            <w:vAlign w:val="center"/>
          </w:tcPr>
          <w:p w14:paraId="46DDA043" w14:textId="77777777" w:rsidR="007B5190" w:rsidRPr="007B5190" w:rsidRDefault="007B5190" w:rsidP="007B5190">
            <w:pPr>
              <w:keepNext/>
              <w:spacing w:after="0" w:line="360" w:lineRule="auto"/>
              <w:jc w:val="center"/>
              <w:outlineLvl w:val="0"/>
              <w:rPr>
                <w:rFonts w:ascii="Georgia" w:eastAsia="Times New Roman" w:hAnsi="Georgia" w:cs="Times New Roman"/>
                <w:b/>
                <w:bCs/>
                <w:iCs/>
                <w:kern w:val="32"/>
                <w:lang w:eastAsia="x-none"/>
                <w14:ligatures w14:val="none"/>
              </w:rPr>
            </w:pPr>
          </w:p>
        </w:tc>
        <w:tc>
          <w:tcPr>
            <w:tcW w:w="2547" w:type="dxa"/>
            <w:shd w:val="clear" w:color="auto" w:fill="F2F2F2" w:themeFill="background1" w:themeFillShade="F2"/>
            <w:vAlign w:val="center"/>
          </w:tcPr>
          <w:p w14:paraId="3F59F558" w14:textId="77777777" w:rsidR="007B5190" w:rsidRPr="007B5190" w:rsidRDefault="007B5190" w:rsidP="007B5190">
            <w:pPr>
              <w:keepNext/>
              <w:spacing w:after="0" w:line="360" w:lineRule="auto"/>
              <w:jc w:val="center"/>
              <w:outlineLvl w:val="0"/>
              <w:rPr>
                <w:rFonts w:ascii="Georgia" w:eastAsia="Times New Roman" w:hAnsi="Georgia" w:cs="Times New Roman"/>
                <w:b/>
                <w:bCs/>
                <w:iCs/>
                <w:kern w:val="32"/>
                <w:lang w:val="x-none" w:eastAsia="x-none"/>
                <w14:ligatures w14:val="none"/>
              </w:rPr>
            </w:pPr>
            <w:r w:rsidRPr="007B5190">
              <w:rPr>
                <w:rFonts w:ascii="Georgia" w:eastAsia="Times New Roman" w:hAnsi="Georgia" w:cs="Times New Roman"/>
                <w:b/>
                <w:bCs/>
                <w:iCs/>
                <w:kern w:val="32"/>
                <w:lang w:eastAsia="x-none"/>
                <w14:ligatures w14:val="none"/>
              </w:rPr>
              <w:t>Vrsta zavarovanja</w:t>
            </w:r>
          </w:p>
        </w:tc>
        <w:tc>
          <w:tcPr>
            <w:tcW w:w="1989" w:type="dxa"/>
            <w:shd w:val="clear" w:color="auto" w:fill="F2F2F2" w:themeFill="background1" w:themeFillShade="F2"/>
            <w:vAlign w:val="center"/>
          </w:tcPr>
          <w:p w14:paraId="792603FC" w14:textId="77777777" w:rsidR="007B5190" w:rsidRPr="007B5190" w:rsidRDefault="007B5190" w:rsidP="007B5190">
            <w:pPr>
              <w:keepNext/>
              <w:spacing w:after="0" w:line="360" w:lineRule="auto"/>
              <w:jc w:val="center"/>
              <w:outlineLvl w:val="0"/>
              <w:rPr>
                <w:rFonts w:ascii="Georgia" w:eastAsia="Times New Roman" w:hAnsi="Georgia" w:cs="Times New Roman"/>
                <w:b/>
                <w:bCs/>
                <w:iCs/>
                <w:kern w:val="32"/>
                <w:lang w:eastAsia="x-none"/>
                <w14:ligatures w14:val="none"/>
              </w:rPr>
            </w:pPr>
            <w:r w:rsidRPr="007B5190">
              <w:rPr>
                <w:rFonts w:ascii="Georgia" w:eastAsia="Times New Roman" w:hAnsi="Georgia" w:cs="Times New Roman"/>
                <w:b/>
                <w:bCs/>
                <w:iCs/>
                <w:kern w:val="32"/>
                <w:lang w:eastAsia="x-none"/>
                <w14:ligatures w14:val="none"/>
              </w:rPr>
              <w:t>Znesek</w:t>
            </w:r>
          </w:p>
        </w:tc>
        <w:tc>
          <w:tcPr>
            <w:tcW w:w="1950" w:type="dxa"/>
            <w:shd w:val="clear" w:color="auto" w:fill="F2F2F2" w:themeFill="background1" w:themeFillShade="F2"/>
            <w:vAlign w:val="center"/>
          </w:tcPr>
          <w:p w14:paraId="4273E4A4" w14:textId="77777777" w:rsidR="007B5190" w:rsidRPr="007B5190" w:rsidRDefault="007B5190" w:rsidP="007B5190">
            <w:pPr>
              <w:keepNext/>
              <w:spacing w:after="0" w:line="360" w:lineRule="auto"/>
              <w:jc w:val="center"/>
              <w:outlineLvl w:val="0"/>
              <w:rPr>
                <w:rFonts w:ascii="Georgia" w:eastAsia="Times New Roman" w:hAnsi="Georgia" w:cs="Times New Roman"/>
                <w:b/>
                <w:bCs/>
                <w:iCs/>
                <w:kern w:val="32"/>
                <w:lang w:eastAsia="x-none"/>
                <w14:ligatures w14:val="none"/>
              </w:rPr>
            </w:pPr>
            <w:r w:rsidRPr="007B5190">
              <w:rPr>
                <w:rFonts w:ascii="Georgia" w:eastAsia="Times New Roman" w:hAnsi="Georgia" w:cs="Times New Roman"/>
                <w:b/>
                <w:bCs/>
                <w:iCs/>
                <w:kern w:val="32"/>
                <w:lang w:eastAsia="x-none"/>
                <w14:ligatures w14:val="none"/>
              </w:rPr>
              <w:t>Veljavnost</w:t>
            </w:r>
          </w:p>
        </w:tc>
      </w:tr>
      <w:tr w:rsidR="007B5190" w:rsidRPr="007B5190" w14:paraId="36515CB2" w14:textId="77777777" w:rsidTr="00790C93">
        <w:trPr>
          <w:trHeight w:val="1229"/>
        </w:trPr>
        <w:tc>
          <w:tcPr>
            <w:tcW w:w="2836" w:type="dxa"/>
            <w:shd w:val="clear" w:color="auto" w:fill="F2F2F2" w:themeFill="background1" w:themeFillShade="F2"/>
            <w:vAlign w:val="center"/>
          </w:tcPr>
          <w:p w14:paraId="5CDC8710" w14:textId="77777777" w:rsidR="007B5190" w:rsidRPr="007B5190" w:rsidRDefault="007B5190" w:rsidP="00790C93">
            <w:pPr>
              <w:keepNext/>
              <w:spacing w:after="0" w:line="240" w:lineRule="auto"/>
              <w:outlineLvl w:val="0"/>
              <w:rPr>
                <w:rFonts w:ascii="Cambria" w:eastAsia="Times New Roman" w:hAnsi="Cambria" w:cs="Times New Roman"/>
                <w:iCs/>
                <w:kern w:val="32"/>
                <w:lang w:val="x-none" w:eastAsia="x-none"/>
                <w14:ligatures w14:val="none"/>
              </w:rPr>
            </w:pPr>
            <w:r w:rsidRPr="007B5190">
              <w:rPr>
                <w:rFonts w:ascii="Cambria" w:eastAsia="Times New Roman" w:hAnsi="Cambria" w:cs="Times New Roman"/>
                <w:iCs/>
                <w:kern w:val="32"/>
                <w:lang w:eastAsia="x-none"/>
                <w14:ligatures w14:val="none"/>
              </w:rPr>
              <w:t>Dobra izvedba pogodbenih obveznosti</w:t>
            </w:r>
          </w:p>
        </w:tc>
        <w:tc>
          <w:tcPr>
            <w:tcW w:w="2547" w:type="dxa"/>
            <w:shd w:val="clear" w:color="auto" w:fill="auto"/>
            <w:vAlign w:val="center"/>
          </w:tcPr>
          <w:p w14:paraId="13364629" w14:textId="77777777" w:rsidR="007B5190" w:rsidRPr="007B5190" w:rsidRDefault="007B5190" w:rsidP="00790C93">
            <w:pPr>
              <w:keepNext/>
              <w:spacing w:after="0" w:line="240" w:lineRule="auto"/>
              <w:outlineLvl w:val="0"/>
              <w:rPr>
                <w:rFonts w:ascii="Cambria" w:eastAsia="Times New Roman" w:hAnsi="Cambria" w:cs="Times New Roman"/>
                <w:iCs/>
                <w:kern w:val="32"/>
                <w:lang w:eastAsia="x-none"/>
                <w14:ligatures w14:val="none"/>
              </w:rPr>
            </w:pPr>
            <w:r w:rsidRPr="007B5190">
              <w:rPr>
                <w:rFonts w:ascii="Cambria" w:eastAsia="Calibri" w:hAnsi="Cambria" w:cs="Calibri"/>
                <w:iCs/>
                <w:kern w:val="0"/>
                <w:lang w:eastAsia="sl-SI"/>
                <w14:ligatures w14:val="none"/>
              </w:rPr>
              <w:t>Bianco menica s pooblastilom za izpolnitev</w:t>
            </w:r>
          </w:p>
        </w:tc>
        <w:tc>
          <w:tcPr>
            <w:tcW w:w="1989" w:type="dxa"/>
            <w:vAlign w:val="center"/>
          </w:tcPr>
          <w:p w14:paraId="242E421A" w14:textId="77777777" w:rsidR="007B5190" w:rsidRPr="007B5190" w:rsidRDefault="007B5190" w:rsidP="00790C93">
            <w:pPr>
              <w:keepNext/>
              <w:spacing w:after="0" w:line="240" w:lineRule="auto"/>
              <w:outlineLvl w:val="0"/>
              <w:rPr>
                <w:rFonts w:ascii="Cambria" w:eastAsia="Times New Roman" w:hAnsi="Cambria" w:cs="Times New Roman"/>
                <w:iCs/>
                <w:kern w:val="32"/>
                <w:lang w:eastAsia="x-none"/>
                <w14:ligatures w14:val="none"/>
              </w:rPr>
            </w:pPr>
            <w:r w:rsidRPr="007B5190">
              <w:rPr>
                <w:rFonts w:ascii="Cambria" w:eastAsia="Times New Roman" w:hAnsi="Cambria" w:cs="Times New Roman"/>
                <w:iCs/>
                <w:kern w:val="32"/>
                <w:lang w:eastAsia="x-none"/>
                <w14:ligatures w14:val="none"/>
              </w:rPr>
              <w:t xml:space="preserve">10 % pogodbene vrednosti z DDV za posamezen sklop </w:t>
            </w:r>
          </w:p>
        </w:tc>
        <w:tc>
          <w:tcPr>
            <w:tcW w:w="1950" w:type="dxa"/>
            <w:shd w:val="clear" w:color="auto" w:fill="auto"/>
            <w:vAlign w:val="center"/>
          </w:tcPr>
          <w:p w14:paraId="1DAAA38F" w14:textId="77777777" w:rsidR="007B5190" w:rsidRPr="00790C93" w:rsidRDefault="007B5190" w:rsidP="00790C93">
            <w:pPr>
              <w:rPr>
                <w:rFonts w:ascii="Cambria" w:hAnsi="Cambria"/>
              </w:rPr>
            </w:pPr>
            <w:r w:rsidRPr="00790C93">
              <w:rPr>
                <w:rFonts w:ascii="Cambria" w:hAnsi="Cambria"/>
              </w:rPr>
              <w:t>Do konca veljavnosti OS</w:t>
            </w:r>
          </w:p>
        </w:tc>
      </w:tr>
    </w:tbl>
    <w:p w14:paraId="6A5DF7E5"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31FC073A" w14:textId="38E52B64" w:rsidR="007B5190" w:rsidRPr="007B5190" w:rsidRDefault="007B5190" w:rsidP="007B5190">
      <w:pPr>
        <w:spacing w:after="0" w:line="360" w:lineRule="auto"/>
        <w:jc w:val="both"/>
        <w:rPr>
          <w:rFonts w:ascii="Georgia" w:eastAsia="Calibri" w:hAnsi="Georgia" w:cs="Calibri"/>
          <w:iCs/>
          <w:kern w:val="0"/>
          <w:lang w:eastAsia="x-none"/>
          <w14:ligatures w14:val="none"/>
        </w:rPr>
      </w:pPr>
      <w:r w:rsidRPr="007B5190">
        <w:rPr>
          <w:rFonts w:ascii="Georgia" w:eastAsia="Calibri" w:hAnsi="Georgia" w:cs="Calibri"/>
          <w:iCs/>
          <w:kern w:val="0"/>
          <w:lang w:eastAsia="x-none"/>
          <w14:ligatures w14:val="none"/>
        </w:rPr>
        <w:lastRenderedPageBreak/>
        <w:t xml:space="preserve">Ponudnik bo naročniku izročil finančno zavarovanje za dobro izvedbo pogodbenih obveznosti bianco menico s pooblastilom za izpolnitev (menično izjavo z oznako »brez protesta« in plačljivo na prvi poziv) v višini 10 % letne pogodbene vrednosti z DDV za posamezen sklop in jo predložil ob podpisu okvirnega sporazuma, če bo izbran kot </w:t>
      </w:r>
      <w:r w:rsidR="002902B2">
        <w:rPr>
          <w:rFonts w:ascii="Georgia" w:eastAsia="Calibri" w:hAnsi="Georgia" w:cs="Calibri"/>
          <w:iCs/>
          <w:kern w:val="0"/>
          <w:lang w:eastAsia="x-none"/>
          <w14:ligatures w14:val="none"/>
        </w:rPr>
        <w:t>podpisnik sporazuma.</w:t>
      </w:r>
    </w:p>
    <w:p w14:paraId="2CADF94A" w14:textId="77777777" w:rsidR="007B5190" w:rsidRPr="007B5190" w:rsidRDefault="007B5190" w:rsidP="007B5190">
      <w:pPr>
        <w:spacing w:after="0" w:line="360" w:lineRule="auto"/>
        <w:jc w:val="both"/>
        <w:rPr>
          <w:rFonts w:ascii="Georgia" w:eastAsia="Calibri" w:hAnsi="Georgia" w:cs="Calibri"/>
          <w:iCs/>
          <w:kern w:val="0"/>
          <w:lang w:eastAsia="x-none"/>
          <w14:ligatures w14:val="none"/>
        </w:rPr>
      </w:pPr>
    </w:p>
    <w:p w14:paraId="29414EB8" w14:textId="77777777" w:rsidR="007B5190" w:rsidRPr="007B5190" w:rsidRDefault="007B5190" w:rsidP="007B5190">
      <w:pPr>
        <w:spacing w:after="0" w:line="360" w:lineRule="auto"/>
        <w:jc w:val="both"/>
        <w:rPr>
          <w:rFonts w:ascii="Georgia" w:eastAsia="Calibri" w:hAnsi="Georgia" w:cs="Calibri"/>
          <w:iCs/>
          <w:kern w:val="0"/>
          <w:lang w:eastAsia="x-none"/>
          <w14:ligatures w14:val="none"/>
        </w:rPr>
      </w:pPr>
      <w:r w:rsidRPr="007B5190">
        <w:rPr>
          <w:rFonts w:ascii="Georgia" w:eastAsia="Calibri" w:hAnsi="Georgia" w:cs="Calibri"/>
          <w:iCs/>
          <w:kern w:val="0"/>
          <w:lang w:eastAsia="x-none"/>
          <w14:ligatures w14:val="none"/>
        </w:rPr>
        <w:t>Finančno zavarovanje za dobro izvedbo pogodbenih obveznosti bo moralo biti izdano brezpogojno ter plačljivo na prvi poziv.</w:t>
      </w:r>
    </w:p>
    <w:bookmarkEnd w:id="0"/>
    <w:bookmarkEnd w:id="1"/>
    <w:p w14:paraId="4975C395" w14:textId="77777777" w:rsidR="007B5190" w:rsidRPr="007B5190" w:rsidRDefault="007B5190" w:rsidP="007B5190">
      <w:pPr>
        <w:spacing w:after="0" w:line="360" w:lineRule="auto"/>
        <w:jc w:val="both"/>
        <w:rPr>
          <w:rFonts w:ascii="Georgia" w:eastAsia="Calibri" w:hAnsi="Georgia" w:cs="Calibri"/>
          <w:iCs/>
          <w:kern w:val="0"/>
          <w:szCs w:val="20"/>
          <w:lang w:eastAsia="sl-SI"/>
          <w14:ligatures w14:val="none"/>
        </w:rPr>
      </w:pPr>
    </w:p>
    <w:p w14:paraId="45DD03B2" w14:textId="77777777" w:rsidR="007B5190" w:rsidRPr="007B5190" w:rsidRDefault="007B5190" w:rsidP="007B5190">
      <w:pPr>
        <w:spacing w:after="0" w:line="360" w:lineRule="auto"/>
        <w:jc w:val="both"/>
        <w:rPr>
          <w:rFonts w:ascii="Georgia" w:eastAsia="Calibri" w:hAnsi="Georgia" w:cs="Calibri"/>
          <w:iCs/>
          <w:kern w:val="0"/>
          <w:szCs w:val="20"/>
          <w:lang w:eastAsia="sl-SI"/>
          <w14:ligatures w14:val="none"/>
        </w:rPr>
      </w:pPr>
    </w:p>
    <w:p w14:paraId="4AE391F7" w14:textId="77777777" w:rsidR="007B5190" w:rsidRPr="007B5190" w:rsidRDefault="007B5190" w:rsidP="007B5190">
      <w:pPr>
        <w:numPr>
          <w:ilvl w:val="0"/>
          <w:numId w:val="8"/>
        </w:numPr>
        <w:pBdr>
          <w:bottom w:val="double" w:sz="4" w:space="1" w:color="auto"/>
        </w:pBdr>
        <w:tabs>
          <w:tab w:val="left" w:pos="567"/>
        </w:tabs>
        <w:spacing w:after="120" w:line="360" w:lineRule="auto"/>
        <w:jc w:val="center"/>
        <w:rPr>
          <w:rFonts w:ascii="Georgia" w:eastAsia="Calibri" w:hAnsi="Georgia" w:cs="Calibri"/>
          <w:b/>
          <w:kern w:val="0"/>
          <w14:ligatures w14:val="none"/>
        </w:rPr>
      </w:pPr>
      <w:r w:rsidRPr="007B5190">
        <w:rPr>
          <w:rFonts w:ascii="Georgia" w:eastAsia="Calibri" w:hAnsi="Georgia" w:cs="Calibri"/>
          <w:b/>
          <w:kern w:val="0"/>
          <w14:ligatures w14:val="none"/>
        </w:rPr>
        <w:t>POJASNILA</w:t>
      </w:r>
    </w:p>
    <w:p w14:paraId="17638374" w14:textId="77777777" w:rsidR="007B5190" w:rsidRPr="007B5190" w:rsidRDefault="007B5190" w:rsidP="007B5190">
      <w:pPr>
        <w:tabs>
          <w:tab w:val="left" w:pos="567"/>
        </w:tabs>
        <w:spacing w:after="0" w:line="360" w:lineRule="auto"/>
        <w:jc w:val="both"/>
        <w:rPr>
          <w:rFonts w:ascii="Georgia" w:eastAsia="Calibri" w:hAnsi="Georgia" w:cs="Calibri"/>
          <w:b/>
          <w:kern w:val="0"/>
          <w14:ligatures w14:val="none"/>
        </w:rPr>
      </w:pPr>
    </w:p>
    <w:p w14:paraId="5FB6C0FF"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 xml:space="preserve">2.1 </w:t>
      </w:r>
      <w:r w:rsidRPr="007B5190">
        <w:rPr>
          <w:rFonts w:ascii="Georgia" w:eastAsia="Calibri" w:hAnsi="Georgia" w:cs="Calibri"/>
          <w:iCs/>
          <w:kern w:val="0"/>
          <w:lang w:eastAsia="sl-SI"/>
          <w14:ligatures w14:val="none"/>
        </w:rPr>
        <w:tab/>
        <w:t xml:space="preserve">Pojasnila o vsebini razpisne dokumentacije sme ponudnik zahtevati preko Portala javnih naročil. Naročnik bo posredoval dodatna pojasnila v zvezi z razpisno dokumentacijo v skladu z ZJN-3. </w:t>
      </w:r>
    </w:p>
    <w:p w14:paraId="0116D7E6"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64653D30"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 xml:space="preserve">Pojasnila dokumentacije v zvezi z oddajo javnega naročila se lahko zahteva izključno preko Portala javnih naročil. Ponudniki lahko naročniku postavljajo vprašanja in z njim komunicirajo le pisno, preko Portala javnih naročil. Informacije, ki jih posreduje naročnik preko Portala javnih naročil na ali preko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14:paraId="1AE941D8"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018FAD86"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 xml:space="preserve">Ponudnik mora po oddaji ponudbe spremljati portal e-JN, saj bo naročnik morebitna pojasnila, dopolnitve pošiljal na elektronski naslov ponudnika, </w:t>
      </w:r>
      <w:proofErr w:type="spellStart"/>
      <w:r w:rsidRPr="007B5190">
        <w:rPr>
          <w:rFonts w:ascii="Georgia" w:eastAsia="Calibri" w:hAnsi="Georgia" w:cs="Calibri"/>
          <w:iCs/>
          <w:kern w:val="0"/>
          <w:lang w:eastAsia="sl-SI"/>
          <w14:ligatures w14:val="none"/>
        </w:rPr>
        <w:t>vnešen</w:t>
      </w:r>
      <w:proofErr w:type="spellEnd"/>
      <w:r w:rsidRPr="007B5190">
        <w:rPr>
          <w:rFonts w:ascii="Georgia" w:eastAsia="Calibri" w:hAnsi="Georgia" w:cs="Calibri"/>
          <w:iCs/>
          <w:kern w:val="0"/>
          <w:lang w:eastAsia="sl-SI"/>
          <w14:ligatures w14:val="none"/>
        </w:rPr>
        <w:t xml:space="preserve"> na portal e-JN.</w:t>
      </w:r>
    </w:p>
    <w:p w14:paraId="0000AE0C"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3521B6F6"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6974CDF9" w14:textId="77777777" w:rsidR="007B5190" w:rsidRPr="007B5190" w:rsidRDefault="007B5190" w:rsidP="007B5190">
      <w:pPr>
        <w:numPr>
          <w:ilvl w:val="0"/>
          <w:numId w:val="8"/>
        </w:numPr>
        <w:pBdr>
          <w:bottom w:val="double" w:sz="4" w:space="1" w:color="auto"/>
        </w:pBdr>
        <w:tabs>
          <w:tab w:val="left" w:pos="567"/>
        </w:tabs>
        <w:spacing w:after="120" w:line="360" w:lineRule="auto"/>
        <w:jc w:val="center"/>
        <w:rPr>
          <w:rFonts w:ascii="Georgia" w:eastAsia="Calibri" w:hAnsi="Georgia" w:cs="Calibri"/>
          <w:b/>
          <w:kern w:val="0"/>
          <w14:ligatures w14:val="none"/>
        </w:rPr>
      </w:pPr>
      <w:r w:rsidRPr="007B5190">
        <w:rPr>
          <w:rFonts w:ascii="Georgia" w:eastAsia="Calibri" w:hAnsi="Georgia" w:cs="Calibri"/>
          <w:b/>
          <w:kern w:val="0"/>
          <w14:ligatures w14:val="none"/>
        </w:rPr>
        <w:t>PODATKI O PONUDNIKU</w:t>
      </w:r>
    </w:p>
    <w:p w14:paraId="410EABB0" w14:textId="77777777" w:rsidR="007B5190" w:rsidRPr="007B5190" w:rsidRDefault="007B5190" w:rsidP="007B5190">
      <w:pPr>
        <w:spacing w:after="0" w:line="360" w:lineRule="auto"/>
        <w:jc w:val="both"/>
        <w:rPr>
          <w:rFonts w:ascii="Georgia" w:eastAsia="Calibri" w:hAnsi="Georgia" w:cs="Calibri"/>
          <w:b/>
          <w:iCs/>
          <w:kern w:val="0"/>
          <w:lang w:eastAsia="sl-SI"/>
          <w14:ligatures w14:val="none"/>
        </w:rPr>
      </w:pPr>
    </w:p>
    <w:p w14:paraId="6ADD5DCB"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Na javnem razpisu lahko sodeluje vsak gospodarski subjekt, ki je registriran za dejavnost, ki je predmet razpisa in jo prevzema v ponudbi.</w:t>
      </w:r>
    </w:p>
    <w:p w14:paraId="4964334D"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2410E2DF"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 xml:space="preserve">Samostojna ponudba je tista ponudba, v kateri nastopa samo en gospodarski subjekt, ki sam izpolnjuje vse razpisane pogoje in zahteve iz te razpisne dokumentacije ter sam z zmogljivostmi in znanji, ki jih ima v celoti prevzema izvedbo naročila. </w:t>
      </w:r>
    </w:p>
    <w:p w14:paraId="36DC4CF2"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3C80A1C7"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lastRenderedPageBreak/>
        <w:t>Skupna ponudba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z 3. odstavkom 81. člena zahteva, da so navedeni subjekti v pravnem aktu skupaj solidarno odgovorni za izvedbo javnega naročila. Zgoraj navedeni pravni akt stopi v veljavo v primeru, če bo skupina gospodarskih subjektov izbrana kot najugodnejši ponudnik.</w:t>
      </w:r>
    </w:p>
    <w:p w14:paraId="2DCB1C2C"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64048565"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V primeru, da skupina gospodarskih subjektov predloži skupno ponudbo, bo naročnik izpolnjevanje razlogov za izključitev, pogojev poklicne, ekonomske in finančne sposobnosti iz poglavja 6. ugotavljal za vsakega gospodarskega subjekta posebej, izpolnjevanje ostalih pogojev pa za vse gospodarske subjekte skupaj.</w:t>
      </w:r>
    </w:p>
    <w:p w14:paraId="1C7E637D"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37BB6630"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2B4C069F" w14:textId="77777777" w:rsidR="007B5190" w:rsidRPr="007B5190" w:rsidRDefault="007B5190" w:rsidP="007B5190">
      <w:pPr>
        <w:numPr>
          <w:ilvl w:val="0"/>
          <w:numId w:val="8"/>
        </w:numPr>
        <w:pBdr>
          <w:bottom w:val="double" w:sz="4" w:space="1" w:color="auto"/>
        </w:pBdr>
        <w:tabs>
          <w:tab w:val="left" w:pos="567"/>
        </w:tabs>
        <w:spacing w:after="120" w:line="360" w:lineRule="auto"/>
        <w:jc w:val="center"/>
        <w:rPr>
          <w:rFonts w:ascii="Georgia" w:eastAsia="Calibri" w:hAnsi="Georgia" w:cs="Calibri"/>
          <w:b/>
          <w:kern w:val="0"/>
          <w14:ligatures w14:val="none"/>
        </w:rPr>
      </w:pPr>
      <w:r w:rsidRPr="007B5190">
        <w:rPr>
          <w:rFonts w:ascii="Georgia" w:eastAsia="Calibri" w:hAnsi="Georgia" w:cs="Calibri"/>
          <w:b/>
          <w:kern w:val="0"/>
          <w14:ligatures w14:val="none"/>
        </w:rPr>
        <w:t>PREDLOŽITEV PONUDBE</w:t>
      </w:r>
    </w:p>
    <w:p w14:paraId="1EA6CAAB"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7FB9D1D7"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4.1</w:t>
      </w:r>
      <w:r w:rsidRPr="007B5190">
        <w:rPr>
          <w:rFonts w:ascii="Georgia" w:eastAsia="Calibri" w:hAnsi="Georgia" w:cs="Calibri"/>
          <w:iCs/>
          <w:kern w:val="0"/>
          <w:lang w:eastAsia="sl-SI"/>
          <w14:ligatures w14:val="none"/>
        </w:rPr>
        <w:tab/>
        <w:t xml:space="preserve">Ponudniki morajo ponudbe predložiti v informacijski sistem e-JN na spletnem naslovu </w:t>
      </w:r>
      <w:hyperlink r:id="rId11" w:history="1">
        <w:r w:rsidRPr="007B5190">
          <w:rPr>
            <w:rFonts w:ascii="Georgia" w:eastAsia="Calibri" w:hAnsi="Georgia" w:cs="Calibri"/>
            <w:iCs/>
            <w:kern w:val="0"/>
            <w:u w:val="single"/>
            <w:lang w:eastAsia="sl-SI"/>
            <w14:ligatures w14:val="none"/>
          </w:rPr>
          <w:t>https://ejn.gov.si/eJN2</w:t>
        </w:r>
      </w:hyperlink>
      <w:r w:rsidRPr="007B5190">
        <w:rPr>
          <w:rFonts w:ascii="Georgia" w:eastAsia="Calibri" w:hAnsi="Georgia" w:cs="Calibri"/>
          <w:iCs/>
          <w:kern w:val="0"/>
          <w:lang w:eastAsia="sl-SI"/>
          <w14:ligatures w14:val="none"/>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7B5190">
          <w:rPr>
            <w:rFonts w:ascii="Georgia" w:eastAsia="Calibri" w:hAnsi="Georgia" w:cs="Calibri"/>
            <w:iCs/>
            <w:kern w:val="0"/>
            <w:u w:val="single"/>
            <w:lang w:eastAsia="sl-SI"/>
            <w14:ligatures w14:val="none"/>
          </w:rPr>
          <w:t>https://ejn.gov.si/eJN2</w:t>
        </w:r>
      </w:hyperlink>
      <w:r w:rsidRPr="007B5190">
        <w:rPr>
          <w:rFonts w:ascii="Georgia" w:eastAsia="Calibri" w:hAnsi="Georgia" w:cs="Calibri"/>
          <w:iCs/>
          <w:kern w:val="0"/>
          <w:lang w:eastAsia="sl-SI"/>
          <w14:ligatures w14:val="none"/>
        </w:rPr>
        <w:t>.</w:t>
      </w:r>
    </w:p>
    <w:p w14:paraId="16B42F80"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198F07DC"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 xml:space="preserve">Ponudnik se mora pred oddajo ponudbe registrirati na spletnem naslovu </w:t>
      </w:r>
      <w:hyperlink r:id="rId13" w:history="1">
        <w:r w:rsidRPr="007B5190">
          <w:rPr>
            <w:rFonts w:ascii="Georgia" w:eastAsia="Calibri" w:hAnsi="Georgia" w:cs="Calibri"/>
            <w:iCs/>
            <w:kern w:val="0"/>
            <w:u w:val="single"/>
            <w:lang w:eastAsia="sl-SI"/>
            <w14:ligatures w14:val="none"/>
          </w:rPr>
          <w:t>https://ejn.gov.si/eJN2</w:t>
        </w:r>
      </w:hyperlink>
      <w:r w:rsidRPr="007B5190">
        <w:rPr>
          <w:rFonts w:ascii="Georgia" w:eastAsia="Calibri" w:hAnsi="Georgia" w:cs="Calibri"/>
          <w:iCs/>
          <w:kern w:val="0"/>
          <w:lang w:eastAsia="sl-SI"/>
          <w14:ligatures w14:val="none"/>
        </w:rPr>
        <w:t>, v skladu z Navodili za uporabo e-JN. Če je ponudnik že registriran v informacijski sistem e-JN, se v aplikacijo prijavi na istem naslovu.</w:t>
      </w:r>
    </w:p>
    <w:p w14:paraId="1F2D4BE8"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27C5B39D"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6884794"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152EE5CA"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lastRenderedPageBreak/>
        <w:t xml:space="preserve">Ponudba se šteje za pravočasno oddano, če jo naročnik prejme preko sistema e-JN </w:t>
      </w:r>
      <w:hyperlink r:id="rId14" w:history="1">
        <w:r w:rsidRPr="007B5190">
          <w:rPr>
            <w:rFonts w:ascii="Georgia" w:eastAsia="Calibri" w:hAnsi="Georgia" w:cs="Calibri"/>
            <w:iCs/>
            <w:kern w:val="0"/>
            <w:u w:val="single"/>
            <w:lang w:eastAsia="sl-SI"/>
            <w14:ligatures w14:val="none"/>
          </w:rPr>
          <w:t>https://ejn.gov.si/eJN2</w:t>
        </w:r>
      </w:hyperlink>
      <w:r w:rsidRPr="007B5190">
        <w:rPr>
          <w:rFonts w:ascii="Georgia" w:eastAsia="Calibri" w:hAnsi="Georgia" w:cs="Calibri"/>
          <w:iCs/>
          <w:kern w:val="0"/>
          <w:lang w:eastAsia="sl-SI"/>
          <w14:ligatures w14:val="none"/>
        </w:rPr>
        <w:t xml:space="preserve">  najkasneje do roka za predložitev ponudb. Za oddano ponudbo se šteje ponudba, ki je v informacijskem sistemu e-JN označena s statusom »ODDANO«.</w:t>
      </w:r>
    </w:p>
    <w:p w14:paraId="433234E0"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78233B94"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AB1A488"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0C01FAB5"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 xml:space="preserve">4.2 </w:t>
      </w:r>
      <w:r w:rsidRPr="007B5190">
        <w:rPr>
          <w:rFonts w:ascii="Georgia" w:eastAsia="Calibri" w:hAnsi="Georgia" w:cs="Calibri"/>
          <w:iCs/>
          <w:kern w:val="0"/>
          <w:lang w:eastAsia="sl-SI"/>
          <w14:ligatures w14:val="none"/>
        </w:rPr>
        <w:tab/>
        <w:t>Ponudniki morajo izjave in predračune predložiti na predpisanih obrazcih naročnika brez dodatnih pogojev; pripisi in dodatni pogoji ponudnika se ne upoštevajo. Dokumenti so lahko predloženi v sistem e-JN v kopijah, vendar morajo ustrezati vsebini originala.</w:t>
      </w:r>
    </w:p>
    <w:p w14:paraId="42FBAAA0"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4BCD90CB"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Ponudnik mora pripraviti en izvod ponudbene dokumentacije, ki ga sestavljajo izpolnjeni obrazci in zahtevane priloge. Celotna ponudbena dokumentacija mora biti podpisana od osebe, ki ima pravico zastopanja ponudnika.</w:t>
      </w:r>
    </w:p>
    <w:p w14:paraId="28389F54"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ab/>
      </w:r>
    </w:p>
    <w:p w14:paraId="1F451C5B"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Ponudba ne sme vsebovati nobenih sprememb in dodatkov (ni dovoljeno spreminjati tehničnih popisov naročnika), ki niso v skladu z razpisno dokumentacijo ali potrebni zaradi odprave napak ponudnika.</w:t>
      </w:r>
    </w:p>
    <w:p w14:paraId="395D836F"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538811E3"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 xml:space="preserve">4.3 </w:t>
      </w:r>
      <w:r w:rsidRPr="007B5190">
        <w:rPr>
          <w:rFonts w:ascii="Georgia" w:eastAsia="Calibri" w:hAnsi="Georgia" w:cs="Calibri"/>
          <w:iCs/>
          <w:kern w:val="0"/>
          <w:lang w:eastAsia="sl-SI"/>
          <w14:ligatures w14:val="none"/>
        </w:rPr>
        <w:tab/>
        <w:t>Za pravilnost ponudbe mora ponudnik predložiti naslednjo izpolnjeno dokumentacijo:</w:t>
      </w:r>
    </w:p>
    <w:p w14:paraId="26232621" w14:textId="77777777" w:rsidR="007B5190" w:rsidRPr="007B5190" w:rsidRDefault="007B5190" w:rsidP="007B5190">
      <w:pPr>
        <w:numPr>
          <w:ilvl w:val="0"/>
          <w:numId w:val="9"/>
        </w:num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2. Ponudba (2.1 Povzetek predračuna (rekapitulacija) in 2.2 Predračun)</w:t>
      </w:r>
    </w:p>
    <w:p w14:paraId="2D7A92B6" w14:textId="77777777" w:rsidR="007B5190" w:rsidRPr="007B5190" w:rsidRDefault="007B5190" w:rsidP="007B5190">
      <w:pPr>
        <w:numPr>
          <w:ilvl w:val="0"/>
          <w:numId w:val="9"/>
        </w:num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3. Izjava</w:t>
      </w:r>
    </w:p>
    <w:p w14:paraId="525B17F9" w14:textId="77777777" w:rsidR="007B5190" w:rsidRPr="007B5190" w:rsidRDefault="007B5190" w:rsidP="007B5190">
      <w:pPr>
        <w:numPr>
          <w:ilvl w:val="0"/>
          <w:numId w:val="9"/>
        </w:num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4. Vzorec okvirnega sporazuma (s tem potrjuje, da se strinja z vsebino osnutka),</w:t>
      </w:r>
    </w:p>
    <w:p w14:paraId="0BB38CB8" w14:textId="77777777" w:rsidR="007B5190" w:rsidRPr="007B5190" w:rsidRDefault="007B5190" w:rsidP="007B5190">
      <w:pPr>
        <w:numPr>
          <w:ilvl w:val="0"/>
          <w:numId w:val="9"/>
        </w:num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 xml:space="preserve">5. Izpolnjen in podpisan obrazec ESPD (za vse gospodarske subjekte v ponudbi). Navodila za izpolnjevanje ESPD obrazca: </w:t>
      </w:r>
      <w:hyperlink r:id="rId15" w:history="1">
        <w:r w:rsidRPr="007B5190">
          <w:rPr>
            <w:rFonts w:ascii="Georgia" w:eastAsia="Calibri" w:hAnsi="Georgia" w:cs="Calibri"/>
            <w:iCs/>
            <w:kern w:val="0"/>
            <w:u w:val="single"/>
            <w:lang w:eastAsia="sl-SI"/>
            <w14:ligatures w14:val="none"/>
          </w:rPr>
          <w:t>http://www.enarocanje.si/_ESPD/</w:t>
        </w:r>
      </w:hyperlink>
      <w:r w:rsidRPr="007B5190">
        <w:rPr>
          <w:rFonts w:ascii="Georgia" w:eastAsia="Calibri" w:hAnsi="Georgia" w:cs="Calibri"/>
          <w:iCs/>
          <w:kern w:val="0"/>
          <w:lang w:eastAsia="sl-SI"/>
          <w14:ligatures w14:val="none"/>
        </w:rPr>
        <w:t xml:space="preserve"> </w:t>
      </w:r>
    </w:p>
    <w:p w14:paraId="022A197B"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242044B9"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V 2.2 Ponudbeni predračuni ponudniki pri izpolnjevanju navedenih obrazcev ne smejo spreminjati opisa artikla, okvirne letne količine in enote mere.</w:t>
      </w:r>
    </w:p>
    <w:p w14:paraId="4C27F857" w14:textId="77777777" w:rsidR="00790C93" w:rsidRDefault="00790C93" w:rsidP="007B5190">
      <w:pPr>
        <w:spacing w:after="0" w:line="360" w:lineRule="auto"/>
        <w:jc w:val="both"/>
        <w:rPr>
          <w:rFonts w:ascii="Georgia" w:eastAsia="Calibri" w:hAnsi="Georgia" w:cs="Calibri"/>
          <w:b/>
          <w:iCs/>
          <w:kern w:val="0"/>
          <w:u w:val="single"/>
          <w:lang w:eastAsia="sl-SI"/>
          <w14:ligatures w14:val="none"/>
        </w:rPr>
      </w:pPr>
    </w:p>
    <w:p w14:paraId="04F93A2A" w14:textId="4B9271E3" w:rsidR="007B5190" w:rsidRPr="007B5190" w:rsidRDefault="007B5190" w:rsidP="007B5190">
      <w:pPr>
        <w:spacing w:after="0" w:line="360" w:lineRule="auto"/>
        <w:jc w:val="both"/>
        <w:rPr>
          <w:rFonts w:ascii="Georgia" w:eastAsia="Calibri" w:hAnsi="Georgia" w:cs="Calibri"/>
          <w:b/>
          <w:iCs/>
          <w:kern w:val="0"/>
          <w:u w:val="single"/>
          <w:lang w:eastAsia="sl-SI"/>
          <w14:ligatures w14:val="none"/>
        </w:rPr>
      </w:pPr>
      <w:r w:rsidRPr="007B5190">
        <w:rPr>
          <w:rFonts w:ascii="Georgia" w:eastAsia="Calibri" w:hAnsi="Georgia" w:cs="Calibri"/>
          <w:b/>
          <w:iCs/>
          <w:kern w:val="0"/>
          <w:u w:val="single"/>
          <w:lang w:eastAsia="sl-SI"/>
          <w14:ligatures w14:val="none"/>
        </w:rPr>
        <w:t xml:space="preserve">Naročnik poziva ponudnike, da ponudbene predračune predložijo v sistem e-JN v </w:t>
      </w:r>
      <w:proofErr w:type="spellStart"/>
      <w:r w:rsidRPr="007B5190">
        <w:rPr>
          <w:rFonts w:ascii="Georgia" w:eastAsia="Calibri" w:hAnsi="Georgia" w:cs="Calibri"/>
          <w:b/>
          <w:iCs/>
          <w:kern w:val="0"/>
          <w:u w:val="single"/>
          <w:lang w:eastAsia="sl-SI"/>
          <w14:ligatures w14:val="none"/>
        </w:rPr>
        <w:t>excel</w:t>
      </w:r>
      <w:proofErr w:type="spellEnd"/>
      <w:r w:rsidRPr="007B5190">
        <w:rPr>
          <w:rFonts w:ascii="Georgia" w:eastAsia="Calibri" w:hAnsi="Georgia" w:cs="Calibri"/>
          <w:b/>
          <w:iCs/>
          <w:kern w:val="0"/>
          <w:u w:val="single"/>
          <w:lang w:eastAsia="sl-SI"/>
          <w14:ligatures w14:val="none"/>
        </w:rPr>
        <w:t xml:space="preserve"> obliki.</w:t>
      </w:r>
    </w:p>
    <w:p w14:paraId="68391647" w14:textId="77777777" w:rsidR="007B5190" w:rsidRPr="007B5190" w:rsidRDefault="007B5190" w:rsidP="007B5190">
      <w:pPr>
        <w:spacing w:after="0" w:line="360" w:lineRule="auto"/>
        <w:jc w:val="both"/>
        <w:rPr>
          <w:rFonts w:ascii="Georgia" w:eastAsia="Calibri" w:hAnsi="Georgia" w:cs="Calibri"/>
          <w:b/>
          <w:iCs/>
          <w:kern w:val="0"/>
          <w:szCs w:val="20"/>
          <w:lang w:eastAsia="sl-SI"/>
          <w14:ligatures w14:val="none"/>
        </w:rPr>
      </w:pPr>
    </w:p>
    <w:p w14:paraId="71188465" w14:textId="77777777" w:rsidR="007B5190" w:rsidRPr="007B5190" w:rsidRDefault="007B5190" w:rsidP="007B5190">
      <w:pPr>
        <w:spacing w:after="0" w:line="360" w:lineRule="auto"/>
        <w:jc w:val="both"/>
        <w:rPr>
          <w:rFonts w:ascii="Georgia" w:eastAsia="Calibri" w:hAnsi="Georgia" w:cs="Calibri"/>
          <w:bCs/>
          <w:iCs/>
          <w:kern w:val="0"/>
          <w:lang w:eastAsia="sl-SI"/>
          <w14:ligatures w14:val="none"/>
        </w:rPr>
      </w:pPr>
      <w:r w:rsidRPr="007B5190">
        <w:rPr>
          <w:rFonts w:ascii="Georgia" w:eastAsia="Calibri" w:hAnsi="Georgia" w:cs="Calibri"/>
          <w:bCs/>
          <w:iCs/>
          <w:kern w:val="0"/>
          <w:szCs w:val="20"/>
          <w:lang w:eastAsia="sl-SI"/>
          <w14:ligatures w14:val="none"/>
        </w:rPr>
        <w:t>Ponudnik v informacijskem sistemu e-JN v razdelek »Predračun« naloži izpolnjen obrazec »2.1 Povzetek predračuna (rekapitulacija)« v *.</w:t>
      </w:r>
      <w:proofErr w:type="spellStart"/>
      <w:r w:rsidRPr="007B5190">
        <w:rPr>
          <w:rFonts w:ascii="Georgia" w:eastAsia="Calibri" w:hAnsi="Georgia" w:cs="Calibri"/>
          <w:bCs/>
          <w:iCs/>
          <w:kern w:val="0"/>
          <w:szCs w:val="20"/>
          <w:lang w:eastAsia="sl-SI"/>
          <w14:ligatures w14:val="none"/>
        </w:rPr>
        <w:t>pdf</w:t>
      </w:r>
      <w:proofErr w:type="spellEnd"/>
      <w:r w:rsidRPr="007B5190">
        <w:rPr>
          <w:rFonts w:ascii="Georgia" w:eastAsia="Calibri" w:hAnsi="Georgia" w:cs="Calibri"/>
          <w:bCs/>
          <w:iCs/>
          <w:kern w:val="0"/>
          <w:szCs w:val="20"/>
          <w:lang w:eastAsia="sl-SI"/>
          <w14:ligatures w14:val="none"/>
        </w:rPr>
        <w:t xml:space="preserve"> datoteki, ki bo dostopen na javnem </w:t>
      </w:r>
      <w:r w:rsidRPr="007B5190">
        <w:rPr>
          <w:rFonts w:ascii="Georgia" w:eastAsia="Calibri" w:hAnsi="Georgia" w:cs="Calibri"/>
          <w:bCs/>
          <w:iCs/>
          <w:kern w:val="0"/>
          <w:lang w:eastAsia="sl-SI"/>
          <w14:ligatures w14:val="none"/>
        </w:rPr>
        <w:lastRenderedPageBreak/>
        <w:t xml:space="preserve">odpiranju ponudb, obrazec »2.2 Predračun« in ostale dokumente pa naloži v razdelek »Drugi dokumenti«. </w:t>
      </w:r>
    </w:p>
    <w:p w14:paraId="549C1864" w14:textId="77777777" w:rsidR="007B5190" w:rsidRPr="007B5190" w:rsidRDefault="007B5190" w:rsidP="007B5190">
      <w:pPr>
        <w:spacing w:after="0" w:line="360" w:lineRule="auto"/>
        <w:jc w:val="both"/>
        <w:rPr>
          <w:rFonts w:ascii="Georgia" w:eastAsia="Calibri" w:hAnsi="Georgia" w:cs="Calibri"/>
          <w:bCs/>
          <w:iCs/>
          <w:kern w:val="0"/>
          <w:lang w:eastAsia="sl-SI"/>
          <w14:ligatures w14:val="none"/>
        </w:rPr>
      </w:pPr>
    </w:p>
    <w:p w14:paraId="03609E5B" w14:textId="77777777" w:rsidR="007B5190" w:rsidRPr="007B5190" w:rsidRDefault="007B5190" w:rsidP="007B5190">
      <w:pPr>
        <w:spacing w:after="0" w:line="360" w:lineRule="auto"/>
        <w:jc w:val="both"/>
        <w:rPr>
          <w:rFonts w:ascii="Georgia" w:eastAsia="Calibri" w:hAnsi="Georgia" w:cs="Calibri"/>
          <w:iCs/>
          <w:kern w:val="0"/>
          <w:szCs w:val="20"/>
          <w:lang w:eastAsia="sl-SI"/>
          <w14:ligatures w14:val="none"/>
        </w:rPr>
      </w:pPr>
      <w:r w:rsidRPr="007B5190">
        <w:rPr>
          <w:rFonts w:ascii="Georgia" w:eastAsia="Calibri" w:hAnsi="Georgia" w:cs="Calibri"/>
          <w:iCs/>
          <w:kern w:val="0"/>
          <w:lang w:eastAsia="sl-SI"/>
          <w14:ligatures w14:val="none"/>
        </w:rPr>
        <w:t>V</w:t>
      </w:r>
      <w:r w:rsidRPr="007B5190">
        <w:rPr>
          <w:rFonts w:ascii="Georgia" w:eastAsia="Calibri" w:hAnsi="Georgia" w:cs="Calibri"/>
          <w:iCs/>
          <w:kern w:val="0"/>
          <w:szCs w:val="20"/>
          <w:lang w:eastAsia="sl-SI"/>
          <w14:ligatures w14:val="none"/>
        </w:rPr>
        <w:t xml:space="preserve"> primeru razhajanj med podatki v Povzetku predračuna (rekapitulaciji) – naloženim v razdelek »Predračun« in celotnim Predračunom – naloženim v razdelek »Drugi dokumenti«, kot veljavni štejejo podatki v celotnem predračunu, naloženim v razdelku »Drugi dokumenti«.</w:t>
      </w:r>
    </w:p>
    <w:p w14:paraId="2CA7BD5C"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3A184405"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Izpolnjen in podpisan ESPD mora biti v ponudbi priložen za vse gospodarske subjekte, ki v kakršni koli vlogi sodelujejo v ponudbi (ponudnik, sodelujoči ponudnik v primeru skupne ponudbe, gospodarski subjekt, na katerih kapacitete se sklicuje ponudnik in podizvajalci).</w:t>
      </w:r>
    </w:p>
    <w:p w14:paraId="4FF6463D"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35F16482"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Dokument, dodan v razdelek ESPD (v .</w:t>
      </w:r>
      <w:proofErr w:type="spellStart"/>
      <w:r w:rsidRPr="007B5190">
        <w:rPr>
          <w:rFonts w:ascii="Georgia" w:eastAsia="Calibri" w:hAnsi="Georgia" w:cs="Calibri"/>
          <w:iCs/>
          <w:kern w:val="0"/>
          <w:lang w:eastAsia="sl-SI"/>
          <w14:ligatures w14:val="none"/>
        </w:rPr>
        <w:t>xml</w:t>
      </w:r>
      <w:proofErr w:type="spellEnd"/>
      <w:r w:rsidRPr="007B5190">
        <w:rPr>
          <w:rFonts w:ascii="Georgia" w:eastAsia="Calibri" w:hAnsi="Georgia" w:cs="Calibri"/>
          <w:iCs/>
          <w:kern w:val="0"/>
          <w:lang w:eastAsia="sl-SI"/>
          <w14:ligatures w14:val="none"/>
        </w:rPr>
        <w:t xml:space="preserve"> obliki) se ob oddaji prijave tudi elektronsko podpiše. Kandidatu (samostojnemu kandidatu oziroma vodilnemu kandidatu v skupini prijaviteljev) torej obrazca ESPD ni potrebno predhodno podpisati oziroma elektronsko podpisati v aplikaciji za ESPD na portalu javnih naročil. ESPD-ji ostalih partnerjev v skupini prijaviteljev oziroma podizvajalcev in/ali drugih subjektov, na katere se kandidat sklicuje pa se ob oddaji prijave elektronsko ne podpišejo. Slednje pomeni, da morajo partnerji v skupni prijavi in podizvajalci ESPD obrazec predložiti podpisan, žigosan in skeniran.</w:t>
      </w:r>
    </w:p>
    <w:p w14:paraId="08A99A9C"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6D9CFBCE" w14:textId="346F0A82"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 xml:space="preserve">4.4 </w:t>
      </w:r>
      <w:r w:rsidRPr="007B5190">
        <w:rPr>
          <w:rFonts w:ascii="Georgia" w:eastAsia="Calibri" w:hAnsi="Georgia" w:cs="Calibri"/>
          <w:iCs/>
          <w:kern w:val="0"/>
          <w:lang w:eastAsia="sl-SI"/>
          <w14:ligatures w14:val="none"/>
        </w:rPr>
        <w:tab/>
        <w:t>Naročnik lahko pred izbiro zahteva predložitev ustreznih dokazil za dokazovanje dejstev, navedenih v predloženih izjavah v ponudbi (kot npr. vzorce, certifikate, pogodbe in podobno).</w:t>
      </w:r>
    </w:p>
    <w:p w14:paraId="3A750353"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360D59CD"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Naročnik bo, kadar zakon to zahteva, pred sprejetjem odločitve o oddaji naročila oziroma najpozneje pred sklenitvijo okvirnega sporazuma o izvedbi javnega naročila preveril obstoj in vsebino podatkov iz najugodnejše ponudbe oziroma drugih navedb iz ponudbe. Pri preverjanju sposobnosti ponudnika bo naročnik upošteval podatke iz uradnih evidenc, ki jih je pridobil oziroma jih je predložil ponudnik v drugih postopkih oddaje javnega naročila, če izpis iz uradne evidence ni starejši od štirih mesecev.</w:t>
      </w:r>
    </w:p>
    <w:p w14:paraId="393ACE5C"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200B84CD"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 xml:space="preserve">4.5 </w:t>
      </w:r>
      <w:r w:rsidRPr="007B5190">
        <w:rPr>
          <w:rFonts w:ascii="Georgia" w:eastAsia="Calibri" w:hAnsi="Georgia" w:cs="Calibri"/>
          <w:iCs/>
          <w:kern w:val="0"/>
          <w:lang w:eastAsia="sl-SI"/>
          <w14:ligatures w14:val="none"/>
        </w:rPr>
        <w:tab/>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74F27D18"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15B5ECA5"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lastRenderedPageBreak/>
        <w:t xml:space="preserve">4.6 </w:t>
      </w:r>
      <w:r w:rsidRPr="007B5190">
        <w:rPr>
          <w:rFonts w:ascii="Georgia" w:eastAsia="Calibri" w:hAnsi="Georgia" w:cs="Calibri"/>
          <w:iCs/>
          <w:kern w:val="0"/>
          <w:lang w:eastAsia="sl-SI"/>
          <w14:ligatures w14:val="none"/>
        </w:rPr>
        <w:tab/>
        <w:t>Posebni pogoji izpolnitve okvirnega sporazuma so določeni na koncu vsakega predračuna in veljajo samo za dobavo blaga v tem sklopu.</w:t>
      </w:r>
    </w:p>
    <w:p w14:paraId="7F443135"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7620B217"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 xml:space="preserve">4.7 </w:t>
      </w:r>
      <w:r w:rsidRPr="007B5190">
        <w:rPr>
          <w:rFonts w:ascii="Georgia" w:eastAsia="Calibri" w:hAnsi="Georgia" w:cs="Calibri"/>
          <w:iCs/>
          <w:kern w:val="0"/>
          <w:lang w:eastAsia="sl-SI"/>
          <w14:ligatures w14:val="none"/>
        </w:rPr>
        <w:tab/>
        <w:t>Naročnik lahko kupuje tudi tiste artikle blaga, ki niso na ponudbenem predračunu, če jih bo potreboval. Te artikle bo naročnik kupoval po ceniku, ki ga bo ponudnik posredoval ob podpisu okvirnega sporazuma.</w:t>
      </w:r>
    </w:p>
    <w:p w14:paraId="5F5D15AA"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1114F799"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Če prodajalec prodaja blago po akcijskih cenah v določenih obdobjih oziroma znižanih cenah, ki so ugodnejše od cen iz ponudbenega predračuna, mora kupca o tem pisno seznaniti in mu ponuditi blago po teh cenah.</w:t>
      </w:r>
    </w:p>
    <w:p w14:paraId="6C6B5E14"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6E0519A0"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 xml:space="preserve">4.8 </w:t>
      </w:r>
      <w:r w:rsidRPr="007B5190">
        <w:rPr>
          <w:rFonts w:ascii="Georgia" w:eastAsia="Calibri" w:hAnsi="Georgia" w:cs="Calibri"/>
          <w:iCs/>
          <w:kern w:val="0"/>
          <w:lang w:eastAsia="sl-SI"/>
          <w14:ligatures w14:val="none"/>
        </w:rPr>
        <w:tab/>
        <w:t>Ponudnik mora k ponudbi priložiti vzorec pogodbe. S priloženim vzorcem pogodbe, ki bo elektronsko podpisan, potrjuje, da se strinja z vsebino osnutka pogodbe. Če pride do statusne spremembe stranke predmetne pogodbe, pridobi status stranke novi subjekt le v primeru, če naročnik s tem soglaša. Enako velja tudi v primeru stečaja ali prisilne poravnave.</w:t>
      </w:r>
    </w:p>
    <w:p w14:paraId="54B512C6"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419E1550"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 xml:space="preserve">4.9 </w:t>
      </w:r>
      <w:r w:rsidRPr="007B5190">
        <w:rPr>
          <w:rFonts w:ascii="Georgia" w:eastAsia="Calibri" w:hAnsi="Georgia" w:cs="Calibri"/>
          <w:iCs/>
          <w:kern w:val="0"/>
          <w:lang w:eastAsia="sl-SI"/>
          <w14:ligatures w14:val="none"/>
        </w:rPr>
        <w:tab/>
        <w:t>Izbrani ponudniki bodo pozvani k podpisu okvirnega sporazuma in ga bodo morali podpisati najkasneje v 8. dneh po prejemu poziva, v nasprotnem primeru bodo izključeni iz okvirnega sporazuma za čas njegovega trajanja.</w:t>
      </w:r>
    </w:p>
    <w:p w14:paraId="68A480AA"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09E8FB76"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4A03A174" w14:textId="77777777" w:rsidR="007B5190" w:rsidRPr="007B5190" w:rsidRDefault="007B5190" w:rsidP="007B5190">
      <w:pPr>
        <w:numPr>
          <w:ilvl w:val="0"/>
          <w:numId w:val="8"/>
        </w:numPr>
        <w:pBdr>
          <w:bottom w:val="double" w:sz="4" w:space="1" w:color="auto"/>
        </w:pBdr>
        <w:tabs>
          <w:tab w:val="left" w:pos="567"/>
        </w:tabs>
        <w:spacing w:after="120" w:line="360" w:lineRule="auto"/>
        <w:jc w:val="center"/>
        <w:rPr>
          <w:rFonts w:ascii="Georgia" w:eastAsia="Calibri" w:hAnsi="Georgia" w:cs="Calibri"/>
          <w:b/>
          <w:kern w:val="0"/>
          <w14:ligatures w14:val="none"/>
        </w:rPr>
      </w:pPr>
      <w:r w:rsidRPr="007B5190">
        <w:rPr>
          <w:rFonts w:ascii="Georgia" w:eastAsia="Calibri" w:hAnsi="Georgia" w:cs="Calibri"/>
          <w:b/>
          <w:kern w:val="0"/>
          <w14:ligatures w14:val="none"/>
        </w:rPr>
        <w:t xml:space="preserve"> ODPIRANJE PONUDB</w:t>
      </w:r>
    </w:p>
    <w:p w14:paraId="0855B2D7"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5ABA9175"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 xml:space="preserve">Odpiranje ponudb bo potekalo avtomatično v informacijskem sistemu e-JN določenega dne ob določeni uri na spletnem naslovu </w:t>
      </w:r>
      <w:hyperlink r:id="rId16" w:history="1">
        <w:r w:rsidRPr="007B5190">
          <w:rPr>
            <w:rFonts w:ascii="Georgia" w:eastAsia="Calibri" w:hAnsi="Georgia" w:cs="Calibri"/>
            <w:iCs/>
            <w:kern w:val="0"/>
            <w:u w:val="single"/>
            <w:lang w:eastAsia="sl-SI"/>
            <w14:ligatures w14:val="none"/>
          </w:rPr>
          <w:t>https://ejn.gov.si/e-oddaja</w:t>
        </w:r>
      </w:hyperlink>
      <w:r w:rsidRPr="007B5190">
        <w:rPr>
          <w:rFonts w:ascii="Georgia" w:eastAsia="Calibri" w:hAnsi="Georgia" w:cs="Calibri"/>
          <w:iCs/>
          <w:kern w:val="0"/>
          <w:lang w:eastAsia="sl-SI"/>
          <w14:ligatures w14:val="none"/>
        </w:rPr>
        <w:t xml:space="preserve">. </w:t>
      </w:r>
    </w:p>
    <w:p w14:paraId="426B2DEA"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24CD3FE1"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7118545B" w14:textId="77777777" w:rsidR="007B5190" w:rsidRPr="007B5190" w:rsidRDefault="007B5190" w:rsidP="007B5190">
      <w:pPr>
        <w:numPr>
          <w:ilvl w:val="0"/>
          <w:numId w:val="8"/>
        </w:numPr>
        <w:pBdr>
          <w:bottom w:val="double" w:sz="4" w:space="1" w:color="auto"/>
        </w:pBdr>
        <w:tabs>
          <w:tab w:val="left" w:pos="567"/>
        </w:tabs>
        <w:spacing w:after="120" w:line="360" w:lineRule="auto"/>
        <w:jc w:val="center"/>
        <w:rPr>
          <w:rFonts w:ascii="Georgia" w:eastAsia="Calibri" w:hAnsi="Georgia" w:cs="Calibri"/>
          <w:b/>
          <w:kern w:val="0"/>
          <w14:ligatures w14:val="none"/>
        </w:rPr>
      </w:pPr>
      <w:r w:rsidRPr="007B5190">
        <w:rPr>
          <w:rFonts w:ascii="Georgia" w:eastAsia="Calibri" w:hAnsi="Georgia" w:cs="Calibri"/>
          <w:b/>
          <w:kern w:val="0"/>
          <w14:ligatures w14:val="none"/>
        </w:rPr>
        <w:t>UGOTAVLJANJE SPOSOBNOSTI PONUDNIKOV</w:t>
      </w:r>
    </w:p>
    <w:p w14:paraId="4D691B0C"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543F7C17"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 xml:space="preserve">Naročnik bo priznal sposobnost vsem ponudnikom, ki bodo izpolnili vse zahtevane pogoje in predložili ustrezna dokazila, zahtevana v 4. točki. </w:t>
      </w:r>
    </w:p>
    <w:p w14:paraId="22886B4E"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Naročnik bo priznal sposobnost ponudnikom na osnovi izpolnjevanja pogojev iz naslednjih točk:</w:t>
      </w:r>
    </w:p>
    <w:p w14:paraId="668946DB" w14:textId="77777777" w:rsidR="007B5190" w:rsidRPr="007B5190" w:rsidRDefault="007B5190" w:rsidP="007B5190">
      <w:pPr>
        <w:numPr>
          <w:ilvl w:val="0"/>
          <w:numId w:val="2"/>
        </w:num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Razlogi za izključitev,</w:t>
      </w:r>
    </w:p>
    <w:p w14:paraId="3B703040" w14:textId="77777777" w:rsidR="007B5190" w:rsidRPr="007B5190" w:rsidRDefault="007B5190" w:rsidP="007B5190">
      <w:pPr>
        <w:numPr>
          <w:ilvl w:val="0"/>
          <w:numId w:val="2"/>
        </w:num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Poklicna sposobnost ponudnika,</w:t>
      </w:r>
    </w:p>
    <w:p w14:paraId="59F7E848" w14:textId="77777777" w:rsidR="007B5190" w:rsidRPr="007B5190" w:rsidRDefault="007B5190" w:rsidP="007B5190">
      <w:pPr>
        <w:numPr>
          <w:ilvl w:val="0"/>
          <w:numId w:val="2"/>
        </w:num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Ekonomska in finančna sposobnost ponudnika ter</w:t>
      </w:r>
    </w:p>
    <w:p w14:paraId="1696F49D" w14:textId="77777777" w:rsidR="007B5190" w:rsidRPr="007B5190" w:rsidRDefault="007B5190" w:rsidP="007B5190">
      <w:pPr>
        <w:spacing w:after="0" w:line="360" w:lineRule="auto"/>
        <w:ind w:left="360"/>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lastRenderedPageBreak/>
        <w:t>Č.  Tehnična in kadrovska sposobnost ponudnika.</w:t>
      </w:r>
    </w:p>
    <w:p w14:paraId="3832F870" w14:textId="2F100AB3" w:rsidR="007B5190" w:rsidRDefault="007B5190" w:rsidP="007B5190">
      <w:pPr>
        <w:spacing w:after="0" w:line="360" w:lineRule="auto"/>
        <w:jc w:val="both"/>
        <w:rPr>
          <w:rFonts w:ascii="Georgia" w:eastAsia="Calibri" w:hAnsi="Georgia" w:cs="Calibri"/>
          <w:iCs/>
          <w:kern w:val="0"/>
          <w:lang w:eastAsia="sl-SI"/>
          <w14:ligatures w14:val="none"/>
        </w:rPr>
      </w:pPr>
    </w:p>
    <w:p w14:paraId="1577395D" w14:textId="77777777" w:rsidR="00790C93" w:rsidRPr="007B5190" w:rsidRDefault="00790C93" w:rsidP="007B5190">
      <w:pPr>
        <w:spacing w:after="0" w:line="360" w:lineRule="auto"/>
        <w:jc w:val="both"/>
        <w:rPr>
          <w:rFonts w:ascii="Georgia" w:eastAsia="Calibri" w:hAnsi="Georgia" w:cs="Calibri"/>
          <w:iCs/>
          <w:kern w:val="0"/>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6"/>
        <w:gridCol w:w="1685"/>
        <w:gridCol w:w="31"/>
      </w:tblGrid>
      <w:tr w:rsidR="007B5190" w:rsidRPr="007B5190" w14:paraId="21F416E7" w14:textId="77777777" w:rsidTr="00790C93">
        <w:tc>
          <w:tcPr>
            <w:tcW w:w="9212" w:type="dxa"/>
            <w:gridSpan w:val="3"/>
            <w:shd w:val="clear" w:color="auto" w:fill="F2F2F2" w:themeFill="background1" w:themeFillShade="F2"/>
          </w:tcPr>
          <w:p w14:paraId="1671AC85" w14:textId="77777777" w:rsidR="007B5190" w:rsidRPr="007B5190" w:rsidRDefault="007B5190" w:rsidP="007B5190">
            <w:pPr>
              <w:numPr>
                <w:ilvl w:val="0"/>
                <w:numId w:val="4"/>
              </w:numPr>
              <w:spacing w:after="0" w:line="360" w:lineRule="auto"/>
              <w:jc w:val="both"/>
              <w:rPr>
                <w:rFonts w:ascii="Georgia" w:eastAsia="Calibri" w:hAnsi="Georgia" w:cs="Calibri"/>
                <w:b/>
                <w:iCs/>
                <w:kern w:val="0"/>
                <w:lang w:eastAsia="sl-SI"/>
                <w14:ligatures w14:val="none"/>
              </w:rPr>
            </w:pPr>
            <w:r w:rsidRPr="007B5190">
              <w:rPr>
                <w:rFonts w:ascii="Georgia" w:eastAsia="Calibri" w:hAnsi="Georgia" w:cs="Calibri"/>
                <w:b/>
                <w:iCs/>
                <w:kern w:val="0"/>
                <w:lang w:eastAsia="sl-SI"/>
                <w14:ligatures w14:val="none"/>
              </w:rPr>
              <w:t>Razlogi za izključitev</w:t>
            </w:r>
          </w:p>
        </w:tc>
      </w:tr>
      <w:tr w:rsidR="007B5190" w:rsidRPr="007B5190" w14:paraId="55AFE87B" w14:textId="77777777" w:rsidTr="002C37B9">
        <w:tc>
          <w:tcPr>
            <w:tcW w:w="7479" w:type="dxa"/>
            <w:shd w:val="clear" w:color="auto" w:fill="auto"/>
          </w:tcPr>
          <w:p w14:paraId="2C1F5251" w14:textId="77777777" w:rsidR="007B5190" w:rsidRPr="007B5190" w:rsidRDefault="007B5190" w:rsidP="0062443B">
            <w:pPr>
              <w:numPr>
                <w:ilvl w:val="0"/>
                <w:numId w:val="3"/>
              </w:numPr>
              <w:spacing w:after="0" w:line="276" w:lineRule="auto"/>
              <w:ind w:hanging="11"/>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 xml:space="preserve">Ponudniku ali osebi, ki je članica upravnega, vodstvenega ali nadzornega organa tega ponudnika ali ki ima pooblastila za njegovo zastopanje ali odločanje ali nazor v njem, ni bila izrečena pravnomočna sodba, ki ima elemente kaznivih dejanj iz prvega odstavka 75. člena ZJN-3 in od datuma izreka pravnomočne sodbe do trenutka preverjanja še ni preteklo 5 (pet) let, v primerih, ko je v sodbi določeno daljše trajanje izključitve od 5 (pet), pa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 </w:t>
            </w:r>
          </w:p>
          <w:p w14:paraId="48A5C252"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tc>
        <w:tc>
          <w:tcPr>
            <w:tcW w:w="1733" w:type="dxa"/>
            <w:gridSpan w:val="2"/>
            <w:shd w:val="clear" w:color="auto" w:fill="auto"/>
          </w:tcPr>
          <w:p w14:paraId="1A1C95EA"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Izpolnjen obrazec ESPD</w:t>
            </w:r>
          </w:p>
        </w:tc>
      </w:tr>
      <w:tr w:rsidR="007B5190" w:rsidRPr="007B5190" w14:paraId="70E533B0" w14:textId="77777777" w:rsidTr="002C37B9">
        <w:tc>
          <w:tcPr>
            <w:tcW w:w="7479" w:type="dxa"/>
            <w:shd w:val="clear" w:color="auto" w:fill="auto"/>
          </w:tcPr>
          <w:p w14:paraId="5876928B" w14:textId="77777777" w:rsidR="007B5190" w:rsidRPr="007B5190" w:rsidRDefault="007B5190" w:rsidP="0062443B">
            <w:pPr>
              <w:numPr>
                <w:ilvl w:val="0"/>
                <w:numId w:val="3"/>
              </w:numPr>
              <w:spacing w:after="0" w:line="276" w:lineRule="auto"/>
              <w:ind w:hanging="11"/>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Ponudnik na dan, ko poteče rok za oddajo ponudb, ni izločen iz postopkov oddaje javnih naročil zaradi uvrstitve v evidenco gospodarskih subjektov z negativnimi referencami.</w:t>
            </w:r>
          </w:p>
          <w:p w14:paraId="57E0D2DC" w14:textId="77777777" w:rsidR="007B5190" w:rsidRPr="007B5190" w:rsidRDefault="007B5190" w:rsidP="0062443B">
            <w:pPr>
              <w:spacing w:after="0" w:line="276" w:lineRule="auto"/>
              <w:ind w:hanging="11"/>
              <w:jc w:val="both"/>
              <w:rPr>
                <w:rFonts w:ascii="Georgia" w:eastAsia="Calibri" w:hAnsi="Georgia" w:cs="Calibri"/>
                <w:iCs/>
                <w:kern w:val="0"/>
                <w:lang w:eastAsia="sl-SI"/>
                <w14:ligatures w14:val="none"/>
              </w:rPr>
            </w:pPr>
          </w:p>
        </w:tc>
        <w:tc>
          <w:tcPr>
            <w:tcW w:w="1733" w:type="dxa"/>
            <w:gridSpan w:val="2"/>
            <w:shd w:val="clear" w:color="auto" w:fill="auto"/>
          </w:tcPr>
          <w:p w14:paraId="67061F21"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Izpolnjen obrazec ESPD</w:t>
            </w:r>
          </w:p>
        </w:tc>
      </w:tr>
      <w:tr w:rsidR="007B5190" w:rsidRPr="007B5190" w14:paraId="3277731B" w14:textId="77777777" w:rsidTr="002C37B9">
        <w:tc>
          <w:tcPr>
            <w:tcW w:w="7479" w:type="dxa"/>
            <w:shd w:val="clear" w:color="auto" w:fill="auto"/>
          </w:tcPr>
          <w:p w14:paraId="23FCED10" w14:textId="77777777" w:rsidR="007B5190" w:rsidRPr="007B5190" w:rsidRDefault="007B5190" w:rsidP="0062443B">
            <w:pPr>
              <w:numPr>
                <w:ilvl w:val="0"/>
                <w:numId w:val="3"/>
              </w:numPr>
              <w:spacing w:after="0" w:line="276" w:lineRule="auto"/>
              <w:ind w:hanging="11"/>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Ponudnik 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w:t>
            </w:r>
          </w:p>
          <w:p w14:paraId="391F37AF" w14:textId="77777777" w:rsidR="007B5190" w:rsidRPr="007B5190" w:rsidRDefault="007B5190" w:rsidP="0062443B">
            <w:pPr>
              <w:spacing w:after="0" w:line="276" w:lineRule="auto"/>
              <w:ind w:hanging="11"/>
              <w:jc w:val="both"/>
              <w:rPr>
                <w:rFonts w:ascii="Georgia" w:eastAsia="Calibri" w:hAnsi="Georgia" w:cs="Calibri"/>
                <w:iCs/>
                <w:kern w:val="0"/>
                <w:lang w:eastAsia="sl-SI"/>
                <w14:ligatures w14:val="none"/>
              </w:rPr>
            </w:pPr>
          </w:p>
        </w:tc>
        <w:tc>
          <w:tcPr>
            <w:tcW w:w="1733" w:type="dxa"/>
            <w:gridSpan w:val="2"/>
            <w:shd w:val="clear" w:color="auto" w:fill="auto"/>
          </w:tcPr>
          <w:p w14:paraId="7DA8093D"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Izpolnjen obrazec ESPD</w:t>
            </w:r>
          </w:p>
        </w:tc>
      </w:tr>
      <w:tr w:rsidR="007B5190" w:rsidRPr="007B5190" w14:paraId="524F6CCC" w14:textId="77777777" w:rsidTr="002C37B9">
        <w:tc>
          <w:tcPr>
            <w:tcW w:w="7479" w:type="dxa"/>
            <w:shd w:val="clear" w:color="auto" w:fill="auto"/>
          </w:tcPr>
          <w:p w14:paraId="2B8795B9" w14:textId="77777777" w:rsidR="007B5190" w:rsidRPr="007B5190" w:rsidRDefault="007B5190" w:rsidP="0062443B">
            <w:pPr>
              <w:numPr>
                <w:ilvl w:val="0"/>
                <w:numId w:val="3"/>
              </w:numPr>
              <w:spacing w:after="0" w:line="276" w:lineRule="auto"/>
              <w:ind w:hanging="11"/>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Ponudnik zagotavlja, da v zadnjih treh letih pred potekom roka za oddajo ponudb s pravnomočno odločbo pristojnega organa Republike Slovenije ali druge države članice ali tretje države pri njem nista bili ugotovljeni najmanj dve kršitvi v zvezi s plačilom za delo, delovnim časom, počitki, opravljanjem dela na podlagi pogodb civilnega prava kljub obstoju elementov delovnega razmerja ali v zvezi z zaposlovanjem na črno. Ne glede na navedeno lahko ponudnik naročniku v skladu z devetim odstavkom in ob upoštevanju desetega odstavka 75. člena ZJN-3 predloži dokaze, da je sprejel zadostne ukrepe, s katerimi lahko dokaže svojo zanesljivost kljub obstoju tega izključitvenega razloga.</w:t>
            </w:r>
          </w:p>
          <w:p w14:paraId="0B87958E" w14:textId="77777777" w:rsidR="007B5190" w:rsidRPr="007B5190" w:rsidRDefault="007B5190" w:rsidP="0062443B">
            <w:pPr>
              <w:spacing w:after="0" w:line="276" w:lineRule="auto"/>
              <w:jc w:val="both"/>
              <w:rPr>
                <w:rFonts w:ascii="Georgia" w:eastAsia="Calibri" w:hAnsi="Georgia" w:cs="Calibri"/>
                <w:iCs/>
                <w:kern w:val="0"/>
                <w:lang w:eastAsia="sl-SI"/>
                <w14:ligatures w14:val="none"/>
              </w:rPr>
            </w:pPr>
          </w:p>
        </w:tc>
        <w:tc>
          <w:tcPr>
            <w:tcW w:w="1733" w:type="dxa"/>
            <w:gridSpan w:val="2"/>
            <w:shd w:val="clear" w:color="auto" w:fill="auto"/>
          </w:tcPr>
          <w:p w14:paraId="6B8116AA"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Izpolnjen obrazec ESPD</w:t>
            </w:r>
          </w:p>
        </w:tc>
      </w:tr>
      <w:tr w:rsidR="007B5190" w:rsidRPr="007B5190" w14:paraId="01347EF7" w14:textId="77777777" w:rsidTr="002C37B9">
        <w:tc>
          <w:tcPr>
            <w:tcW w:w="7479" w:type="dxa"/>
            <w:shd w:val="clear" w:color="auto" w:fill="auto"/>
          </w:tcPr>
          <w:p w14:paraId="4C0D9D75" w14:textId="77777777" w:rsidR="007B5190" w:rsidRPr="007B5190" w:rsidRDefault="007B5190" w:rsidP="0062443B">
            <w:pPr>
              <w:numPr>
                <w:ilvl w:val="0"/>
                <w:numId w:val="3"/>
              </w:numPr>
              <w:spacing w:after="0" w:line="276" w:lineRule="auto"/>
              <w:ind w:hanging="11"/>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 xml:space="preserve">Naročnik bo iz sodelovanja v postopku javnega naročanja izključil gospodarski subjekt tudi v primeru, če se je pri gospodarskem subjektu pri prejšnji pogodbo o izvedbi javnega </w:t>
            </w:r>
            <w:r w:rsidRPr="007B5190">
              <w:rPr>
                <w:rFonts w:ascii="Georgia" w:eastAsia="Calibri" w:hAnsi="Georgia" w:cs="Calibri"/>
                <w:iCs/>
                <w:kern w:val="0"/>
                <w:lang w:eastAsia="sl-SI"/>
                <w14:ligatures w14:val="none"/>
              </w:rPr>
              <w:lastRenderedPageBreak/>
              <w:t xml:space="preserve">naročila ali prejšnji koncesijski pogodbi, sklenjeni z naročnikom, pokazale precejšnje ali stalne pomanjkljivosti pri izpolnjevanju ključne obveznosti, zaradi česar je naročnik predčasno odstopil od prejšnjega naročila oziroma pogodbe ali uveljavil odškodnino ali so bile izvedene druge primerljive sankcije. </w:t>
            </w:r>
          </w:p>
          <w:p w14:paraId="415E790E" w14:textId="77777777" w:rsidR="007B5190" w:rsidRPr="007B5190" w:rsidRDefault="007B5190" w:rsidP="0062443B">
            <w:pPr>
              <w:spacing w:after="0" w:line="276" w:lineRule="auto"/>
              <w:jc w:val="both"/>
              <w:rPr>
                <w:rFonts w:ascii="Georgia" w:eastAsia="Calibri" w:hAnsi="Georgia" w:cs="Calibri"/>
                <w:iCs/>
                <w:kern w:val="0"/>
                <w:lang w:eastAsia="sl-SI"/>
                <w14:ligatures w14:val="none"/>
              </w:rPr>
            </w:pPr>
          </w:p>
        </w:tc>
        <w:tc>
          <w:tcPr>
            <w:tcW w:w="1733" w:type="dxa"/>
            <w:gridSpan w:val="2"/>
            <w:shd w:val="clear" w:color="auto" w:fill="auto"/>
          </w:tcPr>
          <w:p w14:paraId="6056E8F9"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lastRenderedPageBreak/>
              <w:t>Izpolnjen obrazec ESPD</w:t>
            </w:r>
          </w:p>
        </w:tc>
      </w:tr>
      <w:tr w:rsidR="007B5190" w:rsidRPr="007B5190" w14:paraId="27882C52" w14:textId="77777777" w:rsidTr="002C37B9">
        <w:tc>
          <w:tcPr>
            <w:tcW w:w="7479" w:type="dxa"/>
            <w:shd w:val="clear" w:color="auto" w:fill="auto"/>
          </w:tcPr>
          <w:p w14:paraId="55F7696D" w14:textId="77777777" w:rsidR="007B5190" w:rsidRPr="007B5190" w:rsidRDefault="007B5190" w:rsidP="0062443B">
            <w:pPr>
              <w:numPr>
                <w:ilvl w:val="0"/>
                <w:numId w:val="3"/>
              </w:numPr>
              <w:spacing w:after="0" w:line="276" w:lineRule="auto"/>
              <w:ind w:hanging="11"/>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Naročnik bo iz postopka javnega naročanja (kadar koli v postopku) izključil gospodarski subjekt, če se izkaže, da je pred ali med postopkom javnega naročanja ta subjekt glede na storjena ali neizvedena dejanja v enem od položajev iz prvega, drugega ali četrtega odstavka 75. člena. Naročnik pa lahko kadar koli v postopku izključi tudi gospodarski subjekt, če se izkaže, da je pred ali med postopkom javnega naročanja ta subjekt glede na storjena ali neizvedena dejanja v enem od položajev iz šestega odstavka 75. člena ZJN-3.</w:t>
            </w:r>
          </w:p>
          <w:p w14:paraId="0F944E12" w14:textId="77777777" w:rsidR="007B5190" w:rsidRPr="007B5190" w:rsidRDefault="007B5190" w:rsidP="0062443B">
            <w:pPr>
              <w:spacing w:after="0" w:line="276" w:lineRule="auto"/>
              <w:jc w:val="both"/>
              <w:rPr>
                <w:rFonts w:ascii="Georgia" w:eastAsia="Calibri" w:hAnsi="Georgia" w:cs="Calibri"/>
                <w:iCs/>
                <w:kern w:val="0"/>
                <w:lang w:eastAsia="sl-SI"/>
                <w14:ligatures w14:val="none"/>
              </w:rPr>
            </w:pPr>
          </w:p>
        </w:tc>
        <w:tc>
          <w:tcPr>
            <w:tcW w:w="1733" w:type="dxa"/>
            <w:gridSpan w:val="2"/>
            <w:shd w:val="clear" w:color="auto" w:fill="auto"/>
          </w:tcPr>
          <w:p w14:paraId="4783D4D1"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Izpolnjen obrazec ESPD</w:t>
            </w:r>
          </w:p>
        </w:tc>
      </w:tr>
      <w:tr w:rsidR="007B5190" w:rsidRPr="007B5190" w14:paraId="120B4B28" w14:textId="77777777" w:rsidTr="00790C93">
        <w:tc>
          <w:tcPr>
            <w:tcW w:w="7479" w:type="dxa"/>
            <w:tcBorders>
              <w:bottom w:val="single" w:sz="4" w:space="0" w:color="auto"/>
            </w:tcBorders>
            <w:shd w:val="clear" w:color="auto" w:fill="auto"/>
          </w:tcPr>
          <w:p w14:paraId="2E1909D3" w14:textId="77777777" w:rsidR="007B5190" w:rsidRPr="007B5190" w:rsidRDefault="007B5190" w:rsidP="0062443B">
            <w:pPr>
              <w:numPr>
                <w:ilvl w:val="0"/>
                <w:numId w:val="3"/>
              </w:numPr>
              <w:spacing w:after="0" w:line="276" w:lineRule="auto"/>
              <w:ind w:hanging="11"/>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 xml:space="preserve">Ponudnik se zavezuje, da bo v primeru, če bo izbran kot najugodnejši ponudnik ali v času izvajanja javnega naročila, v osmih (8) dneh od prejema poziva naročnika, le temu posredoval podatke o: </w:t>
            </w:r>
          </w:p>
          <w:p w14:paraId="119ABACC" w14:textId="77777777" w:rsidR="007B5190" w:rsidRPr="007B5190" w:rsidRDefault="007B5190" w:rsidP="0062443B">
            <w:pPr>
              <w:numPr>
                <w:ilvl w:val="0"/>
                <w:numId w:val="1"/>
              </w:numPr>
              <w:spacing w:after="0" w:line="276" w:lineRule="auto"/>
              <w:ind w:hanging="11"/>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 xml:space="preserve">svojih ustanoviteljih, družbenikih, vključno s tihimi družbeniki, delničarjih, </w:t>
            </w:r>
            <w:proofErr w:type="spellStart"/>
            <w:r w:rsidRPr="007B5190">
              <w:rPr>
                <w:rFonts w:ascii="Georgia" w:eastAsia="Calibri" w:hAnsi="Georgia" w:cs="Calibri"/>
                <w:iCs/>
                <w:kern w:val="0"/>
                <w:lang w:eastAsia="sl-SI"/>
                <w14:ligatures w14:val="none"/>
              </w:rPr>
              <w:t>komanditistih</w:t>
            </w:r>
            <w:proofErr w:type="spellEnd"/>
            <w:r w:rsidRPr="007B5190">
              <w:rPr>
                <w:rFonts w:ascii="Georgia" w:eastAsia="Calibri" w:hAnsi="Georgia" w:cs="Calibri"/>
                <w:iCs/>
                <w:kern w:val="0"/>
                <w:lang w:eastAsia="sl-SI"/>
                <w14:ligatures w14:val="none"/>
              </w:rPr>
              <w:t xml:space="preserve"> ali drugih lastnikih in podatke o lastniških deležih navedenih oseb,</w:t>
            </w:r>
          </w:p>
          <w:p w14:paraId="77FCE119" w14:textId="77777777" w:rsidR="007B5190" w:rsidRPr="007B5190" w:rsidRDefault="007B5190" w:rsidP="0062443B">
            <w:pPr>
              <w:numPr>
                <w:ilvl w:val="0"/>
                <w:numId w:val="1"/>
              </w:numPr>
              <w:spacing w:after="0" w:line="276" w:lineRule="auto"/>
              <w:ind w:hanging="11"/>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gospodarskih subjektih, za katere se glede na določbe zakona, ki ureja gospodarske družbe, šteje, da so z njim povezane družbe.</w:t>
            </w:r>
          </w:p>
          <w:p w14:paraId="3B5476BE" w14:textId="77777777" w:rsidR="007B5190" w:rsidRPr="007B5190" w:rsidRDefault="007B5190" w:rsidP="0062443B">
            <w:pPr>
              <w:spacing w:after="0" w:line="276" w:lineRule="auto"/>
              <w:ind w:hanging="11"/>
              <w:jc w:val="both"/>
              <w:rPr>
                <w:rFonts w:ascii="Georgia" w:eastAsia="Calibri" w:hAnsi="Georgia" w:cs="Calibri"/>
                <w:iCs/>
                <w:kern w:val="0"/>
                <w:lang w:eastAsia="sl-SI"/>
                <w14:ligatures w14:val="none"/>
              </w:rPr>
            </w:pPr>
          </w:p>
        </w:tc>
        <w:tc>
          <w:tcPr>
            <w:tcW w:w="1733" w:type="dxa"/>
            <w:gridSpan w:val="2"/>
            <w:tcBorders>
              <w:bottom w:val="single" w:sz="4" w:space="0" w:color="auto"/>
            </w:tcBorders>
            <w:shd w:val="clear" w:color="auto" w:fill="auto"/>
          </w:tcPr>
          <w:p w14:paraId="325C17D6"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Izpolnjen obrazec ESPD</w:t>
            </w:r>
          </w:p>
        </w:tc>
      </w:tr>
      <w:tr w:rsidR="007B5190" w:rsidRPr="007B5190" w14:paraId="2CBD3432" w14:textId="77777777" w:rsidTr="00790C93">
        <w:tc>
          <w:tcPr>
            <w:tcW w:w="9212" w:type="dxa"/>
            <w:gridSpan w:val="3"/>
            <w:shd w:val="clear" w:color="auto" w:fill="F2F2F2" w:themeFill="background1" w:themeFillShade="F2"/>
          </w:tcPr>
          <w:p w14:paraId="564EEBE9" w14:textId="77777777" w:rsidR="007B5190" w:rsidRPr="007B5190" w:rsidRDefault="007B5190" w:rsidP="0062443B">
            <w:pPr>
              <w:numPr>
                <w:ilvl w:val="0"/>
                <w:numId w:val="4"/>
              </w:numPr>
              <w:spacing w:after="0" w:line="276" w:lineRule="auto"/>
              <w:jc w:val="both"/>
              <w:rPr>
                <w:rFonts w:ascii="Georgia" w:eastAsia="Calibri" w:hAnsi="Georgia" w:cs="Calibri"/>
                <w:b/>
                <w:iCs/>
                <w:kern w:val="0"/>
                <w:lang w:eastAsia="sl-SI"/>
                <w14:ligatures w14:val="none"/>
              </w:rPr>
            </w:pPr>
            <w:r w:rsidRPr="007B5190">
              <w:rPr>
                <w:rFonts w:ascii="Georgia" w:eastAsia="Calibri" w:hAnsi="Georgia" w:cs="Calibri"/>
                <w:b/>
                <w:iCs/>
                <w:kern w:val="0"/>
                <w:lang w:eastAsia="sl-SI"/>
                <w14:ligatures w14:val="none"/>
              </w:rPr>
              <w:t>Poklicna sposobnost</w:t>
            </w:r>
          </w:p>
        </w:tc>
      </w:tr>
      <w:tr w:rsidR="007B5190" w:rsidRPr="007B5190" w14:paraId="53A0C638" w14:textId="77777777" w:rsidTr="002C37B9">
        <w:tc>
          <w:tcPr>
            <w:tcW w:w="7479" w:type="dxa"/>
            <w:shd w:val="clear" w:color="auto" w:fill="auto"/>
          </w:tcPr>
          <w:p w14:paraId="718820E0" w14:textId="77777777" w:rsidR="007B5190" w:rsidRPr="007B5190" w:rsidRDefault="007B5190" w:rsidP="0062443B">
            <w:pPr>
              <w:numPr>
                <w:ilvl w:val="0"/>
                <w:numId w:val="5"/>
              </w:numPr>
              <w:spacing w:after="0" w:line="276" w:lineRule="auto"/>
              <w:ind w:hanging="11"/>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Gospodarski subjekt je registriran za opravljanje dejavnosti, ki je predmet naročila in jo prevzema v ponudbi.</w:t>
            </w:r>
          </w:p>
          <w:p w14:paraId="0E6232DB" w14:textId="77777777" w:rsidR="007B5190" w:rsidRPr="007B5190" w:rsidRDefault="007B5190" w:rsidP="0062443B">
            <w:pPr>
              <w:spacing w:after="0" w:line="276" w:lineRule="auto"/>
              <w:ind w:hanging="11"/>
              <w:jc w:val="both"/>
              <w:rPr>
                <w:rFonts w:ascii="Georgia" w:eastAsia="Calibri" w:hAnsi="Georgia" w:cs="Calibri"/>
                <w:iCs/>
                <w:kern w:val="0"/>
                <w:lang w:eastAsia="sl-SI"/>
                <w14:ligatures w14:val="none"/>
              </w:rPr>
            </w:pPr>
          </w:p>
        </w:tc>
        <w:tc>
          <w:tcPr>
            <w:tcW w:w="1733" w:type="dxa"/>
            <w:gridSpan w:val="2"/>
            <w:shd w:val="clear" w:color="auto" w:fill="auto"/>
          </w:tcPr>
          <w:p w14:paraId="6845AA3D"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Izpolnjen obrazec ESPD</w:t>
            </w:r>
          </w:p>
        </w:tc>
      </w:tr>
      <w:tr w:rsidR="007B5190" w:rsidRPr="007B5190" w14:paraId="1A401511" w14:textId="77777777" w:rsidTr="002C37B9">
        <w:tc>
          <w:tcPr>
            <w:tcW w:w="7479" w:type="dxa"/>
            <w:shd w:val="clear" w:color="auto" w:fill="auto"/>
          </w:tcPr>
          <w:p w14:paraId="59E126F0" w14:textId="77777777" w:rsidR="007B5190" w:rsidRPr="007B5190" w:rsidRDefault="007B5190" w:rsidP="0062443B">
            <w:pPr>
              <w:numPr>
                <w:ilvl w:val="0"/>
                <w:numId w:val="5"/>
              </w:numPr>
              <w:spacing w:after="0" w:line="276" w:lineRule="auto"/>
              <w:ind w:hanging="11"/>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 xml:space="preserve">Gospodarski subjekt mora biti vpisani v enega od poklicnih ali poslovnih registrov, ki se vodijo v državi članici, v kateri ima gospodarski subjekt sedež. Seznam poklicnih ali poslovnih registrov v državah članicah Evropske unije določa Priloga XI Direktive 2014/24/EU. </w:t>
            </w:r>
          </w:p>
          <w:p w14:paraId="2D9FA1CD" w14:textId="253391F6" w:rsidR="007B5190" w:rsidRPr="007B5190" w:rsidRDefault="0062443B" w:rsidP="0062443B">
            <w:pPr>
              <w:spacing w:after="0" w:line="276" w:lineRule="auto"/>
              <w:ind w:hanging="11"/>
              <w:jc w:val="both"/>
              <w:rPr>
                <w:rFonts w:ascii="Georgia" w:eastAsia="Calibri" w:hAnsi="Georgia" w:cs="Calibri"/>
                <w:iCs/>
                <w:kern w:val="0"/>
                <w:lang w:eastAsia="sl-SI"/>
                <w14:ligatures w14:val="none"/>
              </w:rPr>
            </w:pPr>
            <w:r>
              <w:rPr>
                <w:rFonts w:ascii="Georgia" w:eastAsia="Calibri" w:hAnsi="Georgia" w:cs="Calibri"/>
                <w:iCs/>
                <w:kern w:val="0"/>
                <w:lang w:eastAsia="sl-SI"/>
                <w14:ligatures w14:val="none"/>
              </w:rPr>
              <w:t xml:space="preserve">V primeru, da </w:t>
            </w:r>
            <w:r w:rsidR="007B5190" w:rsidRPr="007B5190">
              <w:rPr>
                <w:rFonts w:ascii="Georgia" w:eastAsia="Calibri" w:hAnsi="Georgia" w:cs="Calibri"/>
                <w:iCs/>
                <w:kern w:val="0"/>
                <w:lang w:eastAsia="sl-SI"/>
                <w14:ligatures w14:val="none"/>
              </w:rPr>
              <w:t xml:space="preserve">morajo gospodarski subjekti </w:t>
            </w:r>
            <w:r>
              <w:rPr>
                <w:rFonts w:ascii="Georgia" w:eastAsia="Calibri" w:hAnsi="Georgia" w:cs="Calibri"/>
                <w:iCs/>
                <w:kern w:val="0"/>
                <w:lang w:eastAsia="sl-SI"/>
                <w14:ligatures w14:val="none"/>
              </w:rPr>
              <w:t xml:space="preserve">imeti </w:t>
            </w:r>
            <w:r w:rsidR="007B5190" w:rsidRPr="007B5190">
              <w:rPr>
                <w:rFonts w:ascii="Georgia" w:eastAsia="Calibri" w:hAnsi="Georgia" w:cs="Calibri"/>
                <w:iCs/>
                <w:kern w:val="0"/>
                <w:lang w:eastAsia="sl-SI"/>
                <w14:ligatures w14:val="none"/>
              </w:rPr>
              <w:t>določeno dovoljenje ali biti člani določene organizacije, da lahko v svoji matični državi opravljajo določeno storitev, morajo predložiti dokazilo o tem dovoljenju ali članstvu.</w:t>
            </w:r>
          </w:p>
          <w:p w14:paraId="600EFC6E" w14:textId="77777777" w:rsidR="007B5190" w:rsidRPr="007B5190" w:rsidRDefault="007B5190" w:rsidP="0062443B">
            <w:pPr>
              <w:spacing w:after="0" w:line="276" w:lineRule="auto"/>
              <w:ind w:hanging="11"/>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Pogoj mora izpolnjevati vsak gospodarskih subjekt, ki bo vključen v izvedbo javnega naročila.</w:t>
            </w:r>
          </w:p>
          <w:p w14:paraId="39F6E253" w14:textId="77777777" w:rsidR="007B5190" w:rsidRPr="007B5190" w:rsidRDefault="007B5190" w:rsidP="0062443B">
            <w:pPr>
              <w:spacing w:after="0" w:line="276" w:lineRule="auto"/>
              <w:ind w:hanging="11"/>
              <w:jc w:val="both"/>
              <w:rPr>
                <w:rFonts w:ascii="Georgia" w:eastAsia="Calibri" w:hAnsi="Georgia" w:cs="Calibri"/>
                <w:iCs/>
                <w:kern w:val="0"/>
                <w:lang w:eastAsia="sl-SI"/>
                <w14:ligatures w14:val="none"/>
              </w:rPr>
            </w:pPr>
          </w:p>
        </w:tc>
        <w:tc>
          <w:tcPr>
            <w:tcW w:w="1733" w:type="dxa"/>
            <w:gridSpan w:val="2"/>
            <w:shd w:val="clear" w:color="auto" w:fill="auto"/>
          </w:tcPr>
          <w:p w14:paraId="4F55663D"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Izpolnjen obrazec ESPD</w:t>
            </w:r>
          </w:p>
        </w:tc>
      </w:tr>
      <w:tr w:rsidR="007B5190" w:rsidRPr="007B5190" w14:paraId="4E4205A5" w14:textId="77777777" w:rsidTr="00790C93">
        <w:trPr>
          <w:gridAfter w:val="1"/>
          <w:wAfter w:w="32" w:type="dxa"/>
        </w:trPr>
        <w:tc>
          <w:tcPr>
            <w:tcW w:w="9180" w:type="dxa"/>
            <w:gridSpan w:val="2"/>
            <w:shd w:val="clear" w:color="auto" w:fill="F2F2F2" w:themeFill="background1" w:themeFillShade="F2"/>
          </w:tcPr>
          <w:p w14:paraId="2774FE06" w14:textId="77777777" w:rsidR="007B5190" w:rsidRPr="007B5190" w:rsidRDefault="007B5190" w:rsidP="0062443B">
            <w:pPr>
              <w:numPr>
                <w:ilvl w:val="0"/>
                <w:numId w:val="4"/>
              </w:numPr>
              <w:spacing w:after="0" w:line="276" w:lineRule="auto"/>
              <w:jc w:val="both"/>
              <w:rPr>
                <w:rFonts w:ascii="Georgia" w:eastAsia="Calibri" w:hAnsi="Georgia" w:cs="Calibri"/>
                <w:b/>
                <w:iCs/>
                <w:kern w:val="0"/>
                <w:lang w:eastAsia="sl-SI"/>
                <w14:ligatures w14:val="none"/>
              </w:rPr>
            </w:pPr>
            <w:r w:rsidRPr="007B5190">
              <w:rPr>
                <w:rFonts w:ascii="Georgia" w:eastAsia="Calibri" w:hAnsi="Georgia" w:cs="Calibri"/>
                <w:b/>
                <w:iCs/>
                <w:kern w:val="0"/>
                <w:lang w:eastAsia="sl-SI"/>
                <w14:ligatures w14:val="none"/>
              </w:rPr>
              <w:t>Ekonomska in finančna sposobnost</w:t>
            </w:r>
          </w:p>
        </w:tc>
      </w:tr>
      <w:tr w:rsidR="007B5190" w:rsidRPr="007B5190" w14:paraId="3F50C4F9" w14:textId="77777777" w:rsidTr="002C37B9">
        <w:trPr>
          <w:gridAfter w:val="1"/>
          <w:wAfter w:w="32" w:type="dxa"/>
        </w:trPr>
        <w:tc>
          <w:tcPr>
            <w:tcW w:w="7479" w:type="dxa"/>
            <w:shd w:val="clear" w:color="auto" w:fill="auto"/>
          </w:tcPr>
          <w:p w14:paraId="55DF6022" w14:textId="77777777" w:rsidR="007B5190" w:rsidRPr="007B5190" w:rsidRDefault="007B5190" w:rsidP="0062443B">
            <w:pPr>
              <w:numPr>
                <w:ilvl w:val="0"/>
                <w:numId w:val="7"/>
              </w:numPr>
              <w:spacing w:after="0" w:line="276" w:lineRule="auto"/>
              <w:ind w:hanging="11"/>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Ponudnik (v skupni ponudbi vsak partner) mora izpolnjevati naslednje ekonomsko-finančne pogoje:</w:t>
            </w:r>
          </w:p>
          <w:p w14:paraId="7577E658" w14:textId="77777777" w:rsidR="007B5190" w:rsidRPr="007B5190" w:rsidRDefault="007B5190" w:rsidP="0062443B">
            <w:pPr>
              <w:spacing w:after="0" w:line="276" w:lineRule="auto"/>
              <w:ind w:hanging="11"/>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 xml:space="preserve">Da na dan oddaje ponudbe nima blokiranega nobenega transakcijskega računa, v zadnjih 90 dneh pred rokom za oddajo ponudb pa ni imel </w:t>
            </w:r>
            <w:r w:rsidRPr="007B5190">
              <w:rPr>
                <w:rFonts w:ascii="Georgia" w:eastAsia="Calibri" w:hAnsi="Georgia" w:cs="Calibri"/>
                <w:iCs/>
                <w:kern w:val="0"/>
                <w:lang w:eastAsia="sl-SI"/>
                <w14:ligatures w14:val="none"/>
              </w:rPr>
              <w:lastRenderedPageBreak/>
              <w:t>nobenega transakcijskega računa blokiranega več kot 30 zaporednih delovnih dni.</w:t>
            </w:r>
          </w:p>
          <w:p w14:paraId="13CCB0B0" w14:textId="77777777" w:rsidR="007B5190" w:rsidRPr="007B5190" w:rsidRDefault="007B5190" w:rsidP="0062443B">
            <w:pPr>
              <w:spacing w:after="0" w:line="276" w:lineRule="auto"/>
              <w:ind w:hanging="11"/>
              <w:jc w:val="both"/>
              <w:rPr>
                <w:rFonts w:ascii="Georgia" w:eastAsia="Calibri" w:hAnsi="Georgia" w:cs="Calibri"/>
                <w:iCs/>
                <w:kern w:val="0"/>
                <w:lang w:eastAsia="sl-SI"/>
                <w14:ligatures w14:val="none"/>
              </w:rPr>
            </w:pPr>
          </w:p>
        </w:tc>
        <w:tc>
          <w:tcPr>
            <w:tcW w:w="1701" w:type="dxa"/>
            <w:shd w:val="clear" w:color="auto" w:fill="auto"/>
          </w:tcPr>
          <w:p w14:paraId="2EA30703"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lastRenderedPageBreak/>
              <w:t>Izpolnjen obrazec ESPD</w:t>
            </w:r>
          </w:p>
        </w:tc>
      </w:tr>
      <w:tr w:rsidR="007B5190" w:rsidRPr="007B5190" w14:paraId="100081A7" w14:textId="77777777" w:rsidTr="002C37B9">
        <w:trPr>
          <w:gridAfter w:val="1"/>
          <w:wAfter w:w="32" w:type="dxa"/>
        </w:trPr>
        <w:tc>
          <w:tcPr>
            <w:tcW w:w="7479" w:type="dxa"/>
            <w:shd w:val="clear" w:color="auto" w:fill="auto"/>
          </w:tcPr>
          <w:p w14:paraId="18A157DB" w14:textId="77777777" w:rsidR="007B5190" w:rsidRPr="007B5190" w:rsidRDefault="007B5190" w:rsidP="0062443B">
            <w:pPr>
              <w:numPr>
                <w:ilvl w:val="0"/>
                <w:numId w:val="7"/>
              </w:numPr>
              <w:spacing w:after="0" w:line="276" w:lineRule="auto"/>
              <w:ind w:hanging="11"/>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Ponudnik mora nuditi trideset (30) dnevni plačilni rok, ki prične teči z dnem prejema pravilno izstavljene fakture.</w:t>
            </w:r>
          </w:p>
          <w:p w14:paraId="00B42668" w14:textId="77777777" w:rsidR="007B5190" w:rsidRPr="007B5190" w:rsidRDefault="007B5190" w:rsidP="0062443B">
            <w:pPr>
              <w:spacing w:after="0" w:line="276" w:lineRule="auto"/>
              <w:jc w:val="both"/>
              <w:rPr>
                <w:rFonts w:ascii="Georgia" w:eastAsia="Calibri" w:hAnsi="Georgia" w:cs="Calibri"/>
                <w:iCs/>
                <w:kern w:val="0"/>
                <w:lang w:eastAsia="sl-SI"/>
                <w14:ligatures w14:val="none"/>
              </w:rPr>
            </w:pPr>
          </w:p>
        </w:tc>
        <w:tc>
          <w:tcPr>
            <w:tcW w:w="1701" w:type="dxa"/>
            <w:shd w:val="clear" w:color="auto" w:fill="auto"/>
          </w:tcPr>
          <w:p w14:paraId="1A321FF4"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Izpolnjen obrazec ESPD</w:t>
            </w:r>
          </w:p>
        </w:tc>
      </w:tr>
      <w:tr w:rsidR="007B5190" w:rsidRPr="007B5190" w14:paraId="3F06D38F" w14:textId="77777777" w:rsidTr="00790C93">
        <w:tc>
          <w:tcPr>
            <w:tcW w:w="9212" w:type="dxa"/>
            <w:gridSpan w:val="3"/>
            <w:shd w:val="clear" w:color="auto" w:fill="D0CECE" w:themeFill="background2" w:themeFillShade="E6"/>
          </w:tcPr>
          <w:p w14:paraId="7E7A9082" w14:textId="77777777" w:rsidR="007B5190" w:rsidRPr="007B5190" w:rsidRDefault="007B5190" w:rsidP="0062443B">
            <w:pPr>
              <w:spacing w:after="0" w:line="276" w:lineRule="auto"/>
              <w:jc w:val="both"/>
              <w:rPr>
                <w:rFonts w:ascii="Georgia" w:eastAsia="Calibri" w:hAnsi="Georgia" w:cs="Calibri"/>
                <w:b/>
                <w:iCs/>
                <w:kern w:val="0"/>
                <w:lang w:eastAsia="sl-SI"/>
                <w14:ligatures w14:val="none"/>
              </w:rPr>
            </w:pPr>
            <w:r w:rsidRPr="007B5190">
              <w:rPr>
                <w:rFonts w:ascii="Georgia" w:eastAsia="Calibri" w:hAnsi="Georgia" w:cs="Calibri"/>
                <w:b/>
                <w:iCs/>
                <w:kern w:val="0"/>
                <w:lang w:eastAsia="sl-SI"/>
                <w14:ligatures w14:val="none"/>
              </w:rPr>
              <w:t xml:space="preserve">      Č. Tehnična in kadrovska sposobnost</w:t>
            </w:r>
          </w:p>
        </w:tc>
      </w:tr>
      <w:tr w:rsidR="007B5190" w:rsidRPr="007B5190" w14:paraId="564B1524" w14:textId="77777777" w:rsidTr="002C37B9">
        <w:tc>
          <w:tcPr>
            <w:tcW w:w="7479" w:type="dxa"/>
            <w:shd w:val="clear" w:color="auto" w:fill="auto"/>
          </w:tcPr>
          <w:p w14:paraId="03EEEEA4" w14:textId="77777777" w:rsidR="007B5190" w:rsidRPr="007B5190" w:rsidRDefault="007B5190" w:rsidP="0062443B">
            <w:pPr>
              <w:numPr>
                <w:ilvl w:val="0"/>
                <w:numId w:val="6"/>
              </w:numPr>
              <w:spacing w:after="0" w:line="276" w:lineRule="auto"/>
              <w:ind w:hanging="11"/>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Ponudnik je kvalitetno in strokovno izpolnjeval pogodbene obveznosti iz prejšnjih pogodb, sklenjenih v zadnjih treh letih.</w:t>
            </w:r>
          </w:p>
          <w:p w14:paraId="0045CD51" w14:textId="77777777" w:rsidR="007B5190" w:rsidRPr="007B5190" w:rsidRDefault="007B5190" w:rsidP="0062443B">
            <w:pPr>
              <w:spacing w:after="0" w:line="276" w:lineRule="auto"/>
              <w:ind w:hanging="11"/>
              <w:jc w:val="both"/>
              <w:rPr>
                <w:rFonts w:ascii="Georgia" w:eastAsia="Calibri" w:hAnsi="Georgia" w:cs="Calibri"/>
                <w:iCs/>
                <w:kern w:val="0"/>
                <w:lang w:eastAsia="sl-SI"/>
                <w14:ligatures w14:val="none"/>
              </w:rPr>
            </w:pPr>
          </w:p>
        </w:tc>
        <w:tc>
          <w:tcPr>
            <w:tcW w:w="1733" w:type="dxa"/>
            <w:gridSpan w:val="2"/>
            <w:shd w:val="clear" w:color="auto" w:fill="auto"/>
          </w:tcPr>
          <w:p w14:paraId="10E257B2"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Izpolnjen obrazec ESPD</w:t>
            </w:r>
          </w:p>
        </w:tc>
      </w:tr>
      <w:tr w:rsidR="007B5190" w:rsidRPr="007B5190" w14:paraId="05156D7D" w14:textId="77777777" w:rsidTr="002C37B9">
        <w:tc>
          <w:tcPr>
            <w:tcW w:w="7479" w:type="dxa"/>
            <w:shd w:val="clear" w:color="auto" w:fill="auto"/>
          </w:tcPr>
          <w:p w14:paraId="1976E73E" w14:textId="77777777" w:rsidR="007B5190" w:rsidRPr="007B5190" w:rsidRDefault="007B5190" w:rsidP="0062443B">
            <w:pPr>
              <w:numPr>
                <w:ilvl w:val="0"/>
                <w:numId w:val="6"/>
              </w:numPr>
              <w:spacing w:after="0" w:line="276" w:lineRule="auto"/>
              <w:ind w:hanging="11"/>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Ponudnik zagotavlja, da naročniki zoper njega niso vlagali upravičenih reklamacij glede kakovosti blaga in nespoštovanja drugih določil pogodbe. Če naročnik razpolaga z dokazili o nespoštovanju pogodbenih obveznosti, lahko ponudnika izloči iz predmetnega postopka.</w:t>
            </w:r>
          </w:p>
          <w:p w14:paraId="0192076D" w14:textId="77777777" w:rsidR="007B5190" w:rsidRPr="007B5190" w:rsidRDefault="007B5190" w:rsidP="0062443B">
            <w:pPr>
              <w:spacing w:after="0" w:line="276" w:lineRule="auto"/>
              <w:ind w:hanging="11"/>
              <w:jc w:val="both"/>
              <w:rPr>
                <w:rFonts w:ascii="Georgia" w:eastAsia="Calibri" w:hAnsi="Georgia" w:cs="Calibri"/>
                <w:iCs/>
                <w:kern w:val="0"/>
                <w:lang w:eastAsia="sl-SI"/>
                <w14:ligatures w14:val="none"/>
              </w:rPr>
            </w:pPr>
          </w:p>
        </w:tc>
        <w:tc>
          <w:tcPr>
            <w:tcW w:w="1733" w:type="dxa"/>
            <w:gridSpan w:val="2"/>
            <w:shd w:val="clear" w:color="auto" w:fill="auto"/>
          </w:tcPr>
          <w:p w14:paraId="5A33822A"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Izpolnjen obrazec ESPD</w:t>
            </w:r>
          </w:p>
        </w:tc>
      </w:tr>
      <w:tr w:rsidR="007B5190" w:rsidRPr="007B5190" w14:paraId="18E776FB" w14:textId="77777777" w:rsidTr="002C37B9">
        <w:tc>
          <w:tcPr>
            <w:tcW w:w="7479" w:type="dxa"/>
            <w:shd w:val="clear" w:color="auto" w:fill="auto"/>
          </w:tcPr>
          <w:p w14:paraId="22160664" w14:textId="77777777" w:rsidR="007B5190" w:rsidRPr="007B5190" w:rsidRDefault="007B5190" w:rsidP="0062443B">
            <w:pPr>
              <w:numPr>
                <w:ilvl w:val="0"/>
                <w:numId w:val="6"/>
              </w:numPr>
              <w:spacing w:after="0" w:line="276" w:lineRule="auto"/>
              <w:ind w:hanging="11"/>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 xml:space="preserve">Ponudnik mora zagotavljati dostavo blaga </w:t>
            </w:r>
            <w:proofErr w:type="spellStart"/>
            <w:r w:rsidRPr="007B5190">
              <w:rPr>
                <w:rFonts w:ascii="Georgia" w:eastAsia="Calibri" w:hAnsi="Georgia" w:cs="Calibri"/>
                <w:iCs/>
                <w:kern w:val="0"/>
                <w:lang w:eastAsia="sl-SI"/>
                <w14:ligatures w14:val="none"/>
              </w:rPr>
              <w:t>fco</w:t>
            </w:r>
            <w:proofErr w:type="spellEnd"/>
            <w:r w:rsidRPr="007B5190">
              <w:rPr>
                <w:rFonts w:ascii="Georgia" w:eastAsia="Calibri" w:hAnsi="Georgia" w:cs="Calibri"/>
                <w:iCs/>
                <w:kern w:val="0"/>
                <w:lang w:eastAsia="sl-SI"/>
                <w14:ligatures w14:val="none"/>
              </w:rPr>
              <w:t xml:space="preserve"> prostor naročnika razloženo v 48 urah od prejema naročila.</w:t>
            </w:r>
          </w:p>
          <w:p w14:paraId="41FFE3B9" w14:textId="77777777" w:rsidR="007B5190" w:rsidRPr="007B5190" w:rsidRDefault="007B5190" w:rsidP="0062443B">
            <w:pPr>
              <w:spacing w:after="0" w:line="276" w:lineRule="auto"/>
              <w:ind w:hanging="11"/>
              <w:jc w:val="both"/>
              <w:rPr>
                <w:rFonts w:ascii="Georgia" w:eastAsia="Calibri" w:hAnsi="Georgia" w:cs="Calibri"/>
                <w:iCs/>
                <w:kern w:val="0"/>
                <w:lang w:eastAsia="sl-SI"/>
                <w14:ligatures w14:val="none"/>
              </w:rPr>
            </w:pPr>
          </w:p>
        </w:tc>
        <w:tc>
          <w:tcPr>
            <w:tcW w:w="1733" w:type="dxa"/>
            <w:gridSpan w:val="2"/>
            <w:shd w:val="clear" w:color="auto" w:fill="auto"/>
          </w:tcPr>
          <w:p w14:paraId="10D00F4B"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Izpolnjen obrazec ESPD</w:t>
            </w:r>
          </w:p>
        </w:tc>
      </w:tr>
      <w:tr w:rsidR="007B5190" w:rsidRPr="007B5190" w14:paraId="61747491" w14:textId="77777777" w:rsidTr="002C37B9">
        <w:tc>
          <w:tcPr>
            <w:tcW w:w="7479" w:type="dxa"/>
            <w:shd w:val="clear" w:color="auto" w:fill="auto"/>
          </w:tcPr>
          <w:p w14:paraId="02CC40A5" w14:textId="77777777" w:rsidR="007B5190" w:rsidRPr="007B5190" w:rsidRDefault="007B5190" w:rsidP="0062443B">
            <w:pPr>
              <w:numPr>
                <w:ilvl w:val="0"/>
                <w:numId w:val="6"/>
              </w:numPr>
              <w:spacing w:after="0" w:line="276" w:lineRule="auto"/>
              <w:ind w:hanging="11"/>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Ponudnik zagotavlja zahtevane letne količine blaga, pakiranje v originalni embalaži proizvajalca ter brezplačni odvoz odpadne embalaže, najkasneje ob naslednji dobavi.</w:t>
            </w:r>
          </w:p>
          <w:p w14:paraId="70D8BC07" w14:textId="77777777" w:rsidR="007B5190" w:rsidRPr="007B5190" w:rsidRDefault="007B5190" w:rsidP="0062443B">
            <w:pPr>
              <w:spacing w:after="0" w:line="276" w:lineRule="auto"/>
              <w:jc w:val="both"/>
              <w:rPr>
                <w:rFonts w:ascii="Georgia" w:eastAsia="Calibri" w:hAnsi="Georgia" w:cs="Calibri"/>
                <w:iCs/>
                <w:kern w:val="0"/>
                <w:lang w:eastAsia="sl-SI"/>
                <w14:ligatures w14:val="none"/>
              </w:rPr>
            </w:pPr>
          </w:p>
        </w:tc>
        <w:tc>
          <w:tcPr>
            <w:tcW w:w="1733" w:type="dxa"/>
            <w:gridSpan w:val="2"/>
            <w:shd w:val="clear" w:color="auto" w:fill="auto"/>
          </w:tcPr>
          <w:p w14:paraId="45B23A54"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Izpolnjen obrazec ESPD</w:t>
            </w:r>
          </w:p>
        </w:tc>
      </w:tr>
      <w:tr w:rsidR="007B5190" w:rsidRPr="007B5190" w14:paraId="4E2A8C18" w14:textId="77777777" w:rsidTr="002C37B9">
        <w:tc>
          <w:tcPr>
            <w:tcW w:w="7479" w:type="dxa"/>
            <w:shd w:val="clear" w:color="auto" w:fill="auto"/>
          </w:tcPr>
          <w:p w14:paraId="4BA8C687" w14:textId="77777777" w:rsidR="007B5190" w:rsidRPr="007B5190" w:rsidRDefault="007B5190" w:rsidP="0062443B">
            <w:pPr>
              <w:numPr>
                <w:ilvl w:val="0"/>
                <w:numId w:val="6"/>
              </w:numPr>
              <w:spacing w:after="0" w:line="276" w:lineRule="auto"/>
              <w:ind w:hanging="11"/>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Ponudnik zagotavlja, da bo na zahtevo naročnika dostavil brezplačne vzorce blaga v originalni embalaži najkasneje pred podpisom okvirnega sporazuma. Ponudnik bo moral vzorce predložiti najkasneje v roku treh (3) delovnih dni od prejema poziva (po e-pošti na naslov kontaktne osebe ponudnika) v nasprotnem primeru bo naročnik ponudnika izločil iz postopka oddaje javnega naročila.</w:t>
            </w:r>
          </w:p>
          <w:p w14:paraId="24D4F971" w14:textId="77777777" w:rsidR="007B5190" w:rsidRPr="007B5190" w:rsidRDefault="007B5190" w:rsidP="0062443B">
            <w:pPr>
              <w:spacing w:after="0" w:line="276" w:lineRule="auto"/>
              <w:jc w:val="both"/>
              <w:rPr>
                <w:rFonts w:ascii="Georgia" w:eastAsia="Calibri" w:hAnsi="Georgia" w:cs="Calibri"/>
                <w:iCs/>
                <w:kern w:val="0"/>
                <w:lang w:eastAsia="sl-SI"/>
                <w14:ligatures w14:val="none"/>
              </w:rPr>
            </w:pPr>
          </w:p>
        </w:tc>
        <w:tc>
          <w:tcPr>
            <w:tcW w:w="1733" w:type="dxa"/>
            <w:gridSpan w:val="2"/>
            <w:shd w:val="clear" w:color="auto" w:fill="auto"/>
          </w:tcPr>
          <w:p w14:paraId="19723A12" w14:textId="77777777" w:rsidR="007B5190" w:rsidRPr="007B5190" w:rsidRDefault="007B5190" w:rsidP="007B5190">
            <w:pPr>
              <w:spacing w:after="0" w:line="360" w:lineRule="auto"/>
              <w:ind w:hanging="11"/>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Izpolnjen obrazec ESPD</w:t>
            </w:r>
          </w:p>
        </w:tc>
      </w:tr>
      <w:tr w:rsidR="007B5190" w:rsidRPr="007B5190" w14:paraId="641B7E1F" w14:textId="77777777" w:rsidTr="002C37B9">
        <w:tc>
          <w:tcPr>
            <w:tcW w:w="7479" w:type="dxa"/>
            <w:shd w:val="clear" w:color="auto" w:fill="auto"/>
          </w:tcPr>
          <w:p w14:paraId="514D6077" w14:textId="77777777" w:rsidR="007B5190" w:rsidRPr="007B5190" w:rsidRDefault="007B5190" w:rsidP="0062443B">
            <w:pPr>
              <w:numPr>
                <w:ilvl w:val="0"/>
                <w:numId w:val="6"/>
              </w:numPr>
              <w:spacing w:after="0" w:line="276" w:lineRule="auto"/>
              <w:ind w:hanging="11"/>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Naročnik si pridržuje pravico, da najkasneje pred podpisom okvirnega sporazuma od najugodnejših ponudnikov zahteva, da ti brezplačno  predložijo:</w:t>
            </w:r>
          </w:p>
          <w:p w14:paraId="207A96B7" w14:textId="77777777" w:rsidR="007B5190" w:rsidRPr="007B5190" w:rsidRDefault="007B5190" w:rsidP="0062443B">
            <w:pPr>
              <w:numPr>
                <w:ilvl w:val="0"/>
                <w:numId w:val="9"/>
              </w:numPr>
              <w:spacing w:after="0" w:line="276" w:lineRule="auto"/>
              <w:jc w:val="both"/>
              <w:rPr>
                <w:rFonts w:ascii="Georgia" w:eastAsia="Calibri" w:hAnsi="Georgia" w:cs="Calibri"/>
                <w:bCs/>
                <w:iCs/>
                <w:kern w:val="0"/>
                <w:lang w:eastAsia="sl-SI"/>
                <w14:ligatures w14:val="none"/>
              </w:rPr>
            </w:pPr>
            <w:r w:rsidRPr="007B5190">
              <w:rPr>
                <w:rFonts w:ascii="Georgia" w:eastAsia="Calibri" w:hAnsi="Georgia" w:cs="Calibri"/>
                <w:iCs/>
                <w:kern w:val="0"/>
                <w:lang w:eastAsia="sl-SI"/>
                <w14:ligatures w14:val="none"/>
              </w:rPr>
              <w:t xml:space="preserve">certifikate, </w:t>
            </w:r>
          </w:p>
          <w:p w14:paraId="19F4AA06" w14:textId="77777777" w:rsidR="007B5190" w:rsidRPr="007B5190" w:rsidRDefault="007B5190" w:rsidP="0062443B">
            <w:pPr>
              <w:numPr>
                <w:ilvl w:val="0"/>
                <w:numId w:val="9"/>
              </w:numPr>
              <w:spacing w:after="0" w:line="276" w:lineRule="auto"/>
              <w:jc w:val="both"/>
              <w:rPr>
                <w:rFonts w:ascii="Georgia" w:eastAsia="Calibri" w:hAnsi="Georgia" w:cs="Calibri"/>
                <w:bCs/>
                <w:iCs/>
                <w:kern w:val="0"/>
                <w:lang w:eastAsia="sl-SI"/>
                <w14:ligatures w14:val="none"/>
              </w:rPr>
            </w:pPr>
            <w:r w:rsidRPr="007B5190">
              <w:rPr>
                <w:rFonts w:ascii="Georgia" w:eastAsia="Calibri" w:hAnsi="Georgia" w:cs="Calibri"/>
                <w:iCs/>
                <w:kern w:val="0"/>
                <w:lang w:eastAsia="sl-SI"/>
                <w14:ligatures w14:val="none"/>
              </w:rPr>
              <w:t>tehnične liste in varnostne liste v slovenskem jeziku,</w:t>
            </w:r>
          </w:p>
          <w:p w14:paraId="5A2B5CDA" w14:textId="77777777" w:rsidR="007B5190" w:rsidRPr="007B5190" w:rsidRDefault="007B5190" w:rsidP="0062443B">
            <w:pPr>
              <w:numPr>
                <w:ilvl w:val="0"/>
                <w:numId w:val="9"/>
              </w:numPr>
              <w:spacing w:after="0" w:line="276" w:lineRule="auto"/>
              <w:jc w:val="both"/>
              <w:rPr>
                <w:rFonts w:ascii="Georgia" w:eastAsia="Calibri" w:hAnsi="Georgia" w:cs="Calibri"/>
                <w:bCs/>
                <w:iCs/>
                <w:kern w:val="0"/>
                <w:lang w:eastAsia="sl-SI"/>
                <w14:ligatures w14:val="none"/>
              </w:rPr>
            </w:pPr>
            <w:r w:rsidRPr="007B5190">
              <w:rPr>
                <w:rFonts w:ascii="Georgia" w:eastAsia="Calibri" w:hAnsi="Georgia" w:cs="Calibri"/>
                <w:iCs/>
                <w:kern w:val="0"/>
                <w:lang w:eastAsia="sl-SI"/>
                <w14:ligatures w14:val="none"/>
              </w:rPr>
              <w:t>jasna navodila za doziranje v slovenskem jeziku,</w:t>
            </w:r>
          </w:p>
          <w:p w14:paraId="4C960BA2" w14:textId="77777777" w:rsidR="007B5190" w:rsidRPr="007B5190" w:rsidRDefault="007B5190" w:rsidP="0062443B">
            <w:pPr>
              <w:numPr>
                <w:ilvl w:val="0"/>
                <w:numId w:val="9"/>
              </w:numPr>
              <w:spacing w:after="0" w:line="276" w:lineRule="auto"/>
              <w:jc w:val="both"/>
              <w:rPr>
                <w:rFonts w:ascii="Georgia" w:eastAsia="Calibri" w:hAnsi="Georgia" w:cs="Calibri"/>
                <w:bCs/>
                <w:iCs/>
                <w:kern w:val="0"/>
                <w:lang w:eastAsia="sl-SI"/>
                <w14:ligatures w14:val="none"/>
              </w:rPr>
            </w:pPr>
            <w:r w:rsidRPr="007B5190">
              <w:rPr>
                <w:rFonts w:ascii="Georgia" w:eastAsia="Calibri" w:hAnsi="Georgia" w:cs="Calibri"/>
                <w:iCs/>
                <w:kern w:val="0"/>
                <w:lang w:eastAsia="sl-SI"/>
                <w14:ligatures w14:val="none"/>
              </w:rPr>
              <w:t>dokazila o izpolnjevanju pogojev Uredbe o zelenem javnem naročanju ter</w:t>
            </w:r>
          </w:p>
          <w:p w14:paraId="33492A08" w14:textId="77777777" w:rsidR="007B5190" w:rsidRPr="007B5190" w:rsidRDefault="007B5190" w:rsidP="0062443B">
            <w:pPr>
              <w:numPr>
                <w:ilvl w:val="0"/>
                <w:numId w:val="9"/>
              </w:numPr>
              <w:spacing w:after="0" w:line="276" w:lineRule="auto"/>
              <w:jc w:val="both"/>
              <w:rPr>
                <w:rFonts w:ascii="Georgia" w:eastAsia="Calibri" w:hAnsi="Georgia" w:cs="Calibri"/>
                <w:bCs/>
                <w:iCs/>
                <w:kern w:val="0"/>
                <w:lang w:eastAsia="sl-SI"/>
                <w14:ligatures w14:val="none"/>
              </w:rPr>
            </w:pPr>
            <w:r w:rsidRPr="007B5190">
              <w:rPr>
                <w:rFonts w:ascii="Georgia" w:eastAsia="Calibri" w:hAnsi="Georgia" w:cs="Calibri"/>
                <w:iCs/>
                <w:kern w:val="0"/>
                <w:lang w:eastAsia="sl-SI"/>
                <w14:ligatures w14:val="none"/>
              </w:rPr>
              <w:t xml:space="preserve">druga dokazila, da ponujeni artikli zadostujejo minimalnim tehničnim zahtevam naročnika, </w:t>
            </w:r>
            <w:r w:rsidRPr="007B5190">
              <w:rPr>
                <w:rFonts w:ascii="Georgia" w:eastAsia="Calibri" w:hAnsi="Georgia" w:cs="Calibri"/>
                <w:bCs/>
                <w:iCs/>
                <w:kern w:val="0"/>
                <w:lang w:eastAsia="sl-SI"/>
                <w14:ligatures w14:val="none"/>
              </w:rPr>
              <w:t xml:space="preserve">navedenim v ponudbenem predračunu. </w:t>
            </w:r>
            <w:r w:rsidRPr="007B5190">
              <w:rPr>
                <w:rFonts w:ascii="Georgia" w:eastAsia="Calibri" w:hAnsi="Georgia" w:cs="Calibri"/>
                <w:iCs/>
                <w:kern w:val="0"/>
                <w:lang w:eastAsia="sl-SI"/>
                <w14:ligatures w14:val="none"/>
              </w:rPr>
              <w:t>Vsi ponujeni artikli morajo imeti na izdelku deklaracijo v slovenskem jeziku.</w:t>
            </w:r>
          </w:p>
          <w:p w14:paraId="18DE4921" w14:textId="77777777" w:rsidR="007B5190" w:rsidRPr="007B5190" w:rsidRDefault="007B5190" w:rsidP="0062443B">
            <w:pPr>
              <w:spacing w:after="0" w:line="276" w:lineRule="auto"/>
              <w:jc w:val="both"/>
              <w:rPr>
                <w:rFonts w:ascii="Georgia" w:eastAsia="Calibri" w:hAnsi="Georgia" w:cs="Calibri"/>
                <w:iCs/>
                <w:strike/>
                <w:color w:val="FF0000"/>
                <w:kern w:val="0"/>
                <w:lang w:eastAsia="sl-SI"/>
                <w14:ligatures w14:val="none"/>
              </w:rPr>
            </w:pPr>
            <w:r w:rsidRPr="007B5190">
              <w:rPr>
                <w:rFonts w:ascii="Georgia" w:eastAsia="Calibri" w:hAnsi="Georgia" w:cs="Calibri"/>
                <w:iCs/>
                <w:kern w:val="0"/>
                <w:lang w:eastAsia="sl-SI"/>
                <w14:ligatures w14:val="none"/>
              </w:rPr>
              <w:t xml:space="preserve">Kakovost blaga mora ustrezati obstoječim standardom in deklarirani kvaliteti na embalaži izdelka, oziroma spremljajočih dokumentih. </w:t>
            </w:r>
          </w:p>
          <w:p w14:paraId="22A830C3" w14:textId="77777777" w:rsidR="007B5190" w:rsidRPr="007B5190" w:rsidRDefault="007B5190" w:rsidP="0062443B">
            <w:pPr>
              <w:spacing w:after="0" w:line="276" w:lineRule="auto"/>
              <w:jc w:val="both"/>
              <w:rPr>
                <w:rFonts w:ascii="Georgia" w:eastAsia="Calibri" w:hAnsi="Georgia" w:cs="Calibri"/>
                <w:iCs/>
                <w:kern w:val="0"/>
                <w:lang w:eastAsia="sl-SI"/>
                <w14:ligatures w14:val="none"/>
              </w:rPr>
            </w:pPr>
          </w:p>
        </w:tc>
        <w:tc>
          <w:tcPr>
            <w:tcW w:w="1733" w:type="dxa"/>
            <w:gridSpan w:val="2"/>
            <w:shd w:val="clear" w:color="auto" w:fill="auto"/>
          </w:tcPr>
          <w:p w14:paraId="29635E0A" w14:textId="77777777" w:rsidR="007B5190" w:rsidRPr="007B5190" w:rsidRDefault="007B5190" w:rsidP="007B5190">
            <w:pPr>
              <w:spacing w:after="0" w:line="360" w:lineRule="auto"/>
              <w:ind w:hanging="11"/>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Izpolnjen obrazec ESPD</w:t>
            </w:r>
          </w:p>
        </w:tc>
      </w:tr>
    </w:tbl>
    <w:p w14:paraId="0DC258F6"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752C550C" w14:textId="77777777" w:rsidR="002902B2" w:rsidRPr="002902B2" w:rsidRDefault="002902B2" w:rsidP="002902B2">
      <w:pPr>
        <w:spacing w:after="0" w:line="240" w:lineRule="auto"/>
        <w:jc w:val="both"/>
        <w:rPr>
          <w:rFonts w:ascii="Cambria" w:eastAsia="Calibri" w:hAnsi="Cambria" w:cs="Times New Roman"/>
          <w:b/>
          <w:bCs/>
          <w:color w:val="385623"/>
          <w:kern w:val="0"/>
          <w:sz w:val="24"/>
          <w:szCs w:val="24"/>
          <w:lang w:eastAsia="sl-SI"/>
          <w14:ligatures w14:val="none"/>
        </w:rPr>
      </w:pPr>
      <w:r w:rsidRPr="002902B2">
        <w:rPr>
          <w:rFonts w:ascii="Cambria" w:eastAsia="Calibri" w:hAnsi="Cambria" w:cs="Times New Roman"/>
          <w:b/>
          <w:bCs/>
          <w:color w:val="385623"/>
          <w:kern w:val="0"/>
          <w:sz w:val="24"/>
          <w:szCs w:val="24"/>
          <w:lang w:eastAsia="sl-SI"/>
          <w14:ligatures w14:val="none"/>
        </w:rPr>
        <w:t>Zaprosilo naročnika:</w:t>
      </w:r>
    </w:p>
    <w:p w14:paraId="40C796C9" w14:textId="77777777" w:rsidR="002902B2" w:rsidRPr="002902B2" w:rsidRDefault="002902B2" w:rsidP="002902B2">
      <w:pPr>
        <w:spacing w:after="0" w:line="240" w:lineRule="auto"/>
        <w:jc w:val="both"/>
        <w:rPr>
          <w:rFonts w:ascii="Cambria" w:eastAsia="Calibri" w:hAnsi="Cambria" w:cs="Times New Roman"/>
          <w:kern w:val="0"/>
          <w:sz w:val="24"/>
          <w:szCs w:val="24"/>
          <w:lang w:eastAsia="sl-SI"/>
          <w14:ligatures w14:val="none"/>
        </w:rPr>
      </w:pPr>
    </w:p>
    <w:p w14:paraId="43F06660" w14:textId="77777777" w:rsidR="002902B2" w:rsidRPr="002902B2" w:rsidRDefault="002902B2" w:rsidP="002902B2">
      <w:pPr>
        <w:autoSpaceDE w:val="0"/>
        <w:autoSpaceDN w:val="0"/>
        <w:adjustRightInd w:val="0"/>
        <w:spacing w:after="0" w:line="240" w:lineRule="auto"/>
        <w:rPr>
          <w:rFonts w:ascii="Cambria" w:eastAsia="Calibri" w:hAnsi="Cambria" w:cs="Calibri"/>
          <w:iCs/>
          <w:color w:val="385623"/>
          <w:kern w:val="0"/>
          <w:sz w:val="24"/>
          <w:szCs w:val="24"/>
          <w:lang w:eastAsia="sl-SI"/>
          <w14:ligatures w14:val="none"/>
        </w:rPr>
      </w:pPr>
      <w:r w:rsidRPr="002902B2">
        <w:rPr>
          <w:rFonts w:ascii="Cambria" w:eastAsia="Calibri" w:hAnsi="Cambria" w:cs="Titillium Web"/>
          <w:iCs/>
          <w:color w:val="385623"/>
          <w:kern w:val="0"/>
          <w:sz w:val="24"/>
          <w:szCs w:val="24"/>
          <w:lang w:eastAsia="sl-SI"/>
          <w14:ligatures w14:val="none"/>
        </w:rPr>
        <w:t xml:space="preserve">!! Zaradi hitrosti postopka je za željeno, da ponudniki potrdila iz kazenske evidence priložijo že v okviru oddane ponudbe. V tem primeru bo naročnik kot zadosten dokaz, da gospodarski subjekt ni v položaju iz 1. odstavka 75. člena ZJN-3 </w:t>
      </w:r>
      <w:r w:rsidRPr="002902B2">
        <w:rPr>
          <w:rFonts w:ascii="Cambria" w:eastAsia="Calibri" w:hAnsi="Cambria" w:cs="Calibri"/>
          <w:iCs/>
          <w:color w:val="385623"/>
          <w:kern w:val="0"/>
          <w:sz w:val="24"/>
          <w:szCs w:val="24"/>
          <w:lang w:eastAsia="sl-SI"/>
          <w14:ligatures w14:val="none"/>
        </w:rPr>
        <w:t xml:space="preserve">upošteval dokazila, ki ne bodo starejša od 4 mesecev, šteto od določenega roka za oddajo predmetne ponudbe. Navodila za pridobitev potrdil o nekaznovanosti so dosegljiva:  </w:t>
      </w:r>
      <w:hyperlink r:id="rId17" w:history="1">
        <w:r w:rsidRPr="002902B2">
          <w:rPr>
            <w:rFonts w:ascii="Cambria" w:eastAsia="Calibri" w:hAnsi="Cambria" w:cs="Calibri"/>
            <w:iCs/>
            <w:color w:val="385623"/>
            <w:kern w:val="0"/>
            <w:sz w:val="24"/>
            <w:szCs w:val="24"/>
            <w:u w:val="single"/>
            <w:lang w:eastAsia="sl-SI"/>
            <w14:ligatures w14:val="none"/>
          </w:rPr>
          <w:t>Izpis iz kazenske evidence, evidence vzgojnih ukrepov in evidence izbrisanih obsodb za kazniva dejanja zoper spolno nedotakljivost (Potrdilo o (ne)kaznovanosti) | GOV.SI</w:t>
        </w:r>
      </w:hyperlink>
    </w:p>
    <w:p w14:paraId="7894440B" w14:textId="77777777" w:rsidR="002902B2" w:rsidRPr="002902B2" w:rsidRDefault="002902B2" w:rsidP="002902B2">
      <w:pPr>
        <w:spacing w:after="0" w:line="360" w:lineRule="auto"/>
        <w:jc w:val="both"/>
        <w:rPr>
          <w:rFonts w:ascii="Cambria" w:eastAsia="Calibri" w:hAnsi="Cambria" w:cs="Calibri"/>
          <w:iCs/>
          <w:kern w:val="0"/>
          <w:lang w:eastAsia="sl-SI"/>
          <w14:ligatures w14:val="none"/>
        </w:rPr>
      </w:pPr>
    </w:p>
    <w:p w14:paraId="73DB85D8"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47AA9D50" w14:textId="77777777" w:rsidR="007B5190" w:rsidRPr="007B5190" w:rsidRDefault="007B5190" w:rsidP="007B5190">
      <w:pPr>
        <w:numPr>
          <w:ilvl w:val="0"/>
          <w:numId w:val="8"/>
        </w:numPr>
        <w:pBdr>
          <w:bottom w:val="double" w:sz="4" w:space="1" w:color="auto"/>
        </w:pBdr>
        <w:tabs>
          <w:tab w:val="left" w:pos="567"/>
        </w:tabs>
        <w:spacing w:after="120" w:line="360" w:lineRule="auto"/>
        <w:jc w:val="center"/>
        <w:rPr>
          <w:rFonts w:ascii="Georgia" w:eastAsia="Calibri" w:hAnsi="Georgia" w:cs="Calibri"/>
          <w:b/>
          <w:kern w:val="0"/>
          <w14:ligatures w14:val="none"/>
        </w:rPr>
      </w:pPr>
      <w:r w:rsidRPr="007B5190">
        <w:rPr>
          <w:rFonts w:ascii="Georgia" w:eastAsia="Calibri" w:hAnsi="Georgia" w:cs="Calibri"/>
          <w:b/>
          <w:kern w:val="0"/>
          <w14:ligatures w14:val="none"/>
        </w:rPr>
        <w:t xml:space="preserve"> TEHNIČNE ZAHTEVE IN POGOJI NAROČNIKA</w:t>
      </w:r>
    </w:p>
    <w:p w14:paraId="7761EAFD"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0280DF74"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 xml:space="preserve">Ponudnik izpolni predračun v </w:t>
      </w:r>
      <w:proofErr w:type="spellStart"/>
      <w:r w:rsidRPr="007B5190">
        <w:rPr>
          <w:rFonts w:ascii="Georgia" w:eastAsia="Calibri" w:hAnsi="Georgia" w:cs="Calibri"/>
          <w:iCs/>
          <w:kern w:val="0"/>
          <w:lang w:eastAsia="sl-SI"/>
          <w14:ligatures w14:val="none"/>
        </w:rPr>
        <w:t>xls</w:t>
      </w:r>
      <w:proofErr w:type="spellEnd"/>
      <w:r w:rsidRPr="007B5190">
        <w:rPr>
          <w:rFonts w:ascii="Georgia" w:eastAsia="Calibri" w:hAnsi="Georgia" w:cs="Calibri"/>
          <w:iCs/>
          <w:kern w:val="0"/>
          <w:lang w:eastAsia="sl-SI"/>
          <w14:ligatures w14:val="none"/>
        </w:rPr>
        <w:t>. obliki tako, da vsebuje:</w:t>
      </w:r>
    </w:p>
    <w:p w14:paraId="25091C37" w14:textId="46734423"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 Naziv izdelka+ proizvajalca</w:t>
      </w:r>
      <w:r w:rsidR="0062443B">
        <w:rPr>
          <w:rFonts w:ascii="Georgia" w:eastAsia="Calibri" w:hAnsi="Georgia" w:cs="Calibri"/>
          <w:iCs/>
          <w:kern w:val="0"/>
          <w:lang w:eastAsia="sl-SI"/>
          <w14:ligatures w14:val="none"/>
        </w:rPr>
        <w:t>;</w:t>
      </w:r>
    </w:p>
    <w:p w14:paraId="698C30DD" w14:textId="4F09CE4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 Ceno na EM brez DDV v EUR</w:t>
      </w:r>
      <w:r w:rsidR="0062443B">
        <w:rPr>
          <w:rFonts w:ascii="Georgia" w:eastAsia="Calibri" w:hAnsi="Georgia" w:cs="Calibri"/>
          <w:iCs/>
          <w:kern w:val="0"/>
          <w:lang w:eastAsia="sl-SI"/>
          <w14:ligatures w14:val="none"/>
        </w:rPr>
        <w:t>;</w:t>
      </w:r>
    </w:p>
    <w:p w14:paraId="423B78AF" w14:textId="463B5249"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 Stopnjo DDV (%)</w:t>
      </w:r>
      <w:r w:rsidR="0062443B">
        <w:rPr>
          <w:rFonts w:ascii="Georgia" w:eastAsia="Calibri" w:hAnsi="Georgia" w:cs="Calibri"/>
          <w:iCs/>
          <w:kern w:val="0"/>
          <w:lang w:eastAsia="sl-SI"/>
          <w14:ligatures w14:val="none"/>
        </w:rPr>
        <w:t>;</w:t>
      </w:r>
    </w:p>
    <w:p w14:paraId="7E91A8B6" w14:textId="6CD081D9"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 Ceno na EM z DDV v EUR</w:t>
      </w:r>
      <w:r w:rsidR="0062443B">
        <w:rPr>
          <w:rFonts w:ascii="Georgia" w:eastAsia="Calibri" w:hAnsi="Georgia" w:cs="Calibri"/>
          <w:iCs/>
          <w:kern w:val="0"/>
          <w:lang w:eastAsia="sl-SI"/>
          <w14:ligatures w14:val="none"/>
        </w:rPr>
        <w:t>;</w:t>
      </w:r>
    </w:p>
    <w:p w14:paraId="350257D6" w14:textId="59D4CA30"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 Skupaj vrednost v EUR brez DDV</w:t>
      </w:r>
      <w:r w:rsidR="0062443B">
        <w:rPr>
          <w:rFonts w:ascii="Georgia" w:eastAsia="Calibri" w:hAnsi="Georgia" w:cs="Calibri"/>
          <w:iCs/>
          <w:kern w:val="0"/>
          <w:lang w:eastAsia="sl-SI"/>
          <w14:ligatures w14:val="none"/>
        </w:rPr>
        <w:t>;</w:t>
      </w:r>
    </w:p>
    <w:p w14:paraId="35F08130"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 Skupaj vrednost v EUR z DDV.</w:t>
      </w:r>
    </w:p>
    <w:p w14:paraId="6698DD1C"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116770BD" w14:textId="3AB14585"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 xml:space="preserve">Ponudnik mora, glede na predmet javnega naročila, izpolnjevati in upoštevati tudi vsa določila veljavnih predpisov, ki urejajo področje prodaje in dobave razpisanega </w:t>
      </w:r>
      <w:r w:rsidR="002902B2">
        <w:rPr>
          <w:rFonts w:ascii="Georgia" w:eastAsia="Calibri" w:hAnsi="Georgia" w:cs="Calibri"/>
          <w:iCs/>
          <w:kern w:val="0"/>
          <w:lang w:eastAsia="sl-SI"/>
          <w14:ligatures w14:val="none"/>
        </w:rPr>
        <w:t>blaga.</w:t>
      </w:r>
    </w:p>
    <w:p w14:paraId="485CB5E9"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27BB8EC7"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Naročnik si pridržuje pravico da od najugodnejšega ponudnika zahteva vzorce za ponujene artikle ter dodatne dokumentacije (kot npr. navodil za uporabo, dodatnih opisov artiklov, originalne tehnične dokumentacije, certifikatov, študij,..). Gospodarski subjekt mora vzorce oz. dokumentacijo predložiti oz. dostaviti na naslov naročnika v največ 3 delovnih dneh od prejema poziva (po elektronski pošti na naslov, naveden v sistemu e-JN), drugače bo njegova ponudba spoznana za nedopustno in bo izključena iz nadaljnjega ocenjevanja.</w:t>
      </w:r>
    </w:p>
    <w:p w14:paraId="616127AE"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673C31AC"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Katalogi oz. prospekti, navodila, vzorci in varnosti listi so sestavni del ponudbe ter tako stroškovno bremenijo gospodarski subjekt, ki jih mora naročniku posredovati brezplačno na njegov poziv.</w:t>
      </w:r>
    </w:p>
    <w:p w14:paraId="0B4A902B"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46897EB0"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 xml:space="preserve">Cene morajo biti podane na mersko enoto, ki se nanaša na zahteve naročnika. Ocenjena količina velja za obdobje enega leta in je okvirna in za naročnika </w:t>
      </w:r>
      <w:proofErr w:type="spellStart"/>
      <w:r w:rsidRPr="007B5190">
        <w:rPr>
          <w:rFonts w:ascii="Georgia" w:eastAsia="Calibri" w:hAnsi="Georgia" w:cs="Calibri"/>
          <w:iCs/>
          <w:kern w:val="0"/>
          <w:lang w:eastAsia="sl-SI"/>
          <w14:ligatures w14:val="none"/>
        </w:rPr>
        <w:t>nezavezujoča</w:t>
      </w:r>
      <w:proofErr w:type="spellEnd"/>
      <w:r w:rsidRPr="007B5190">
        <w:rPr>
          <w:rFonts w:ascii="Georgia" w:eastAsia="Calibri" w:hAnsi="Georgia" w:cs="Calibri"/>
          <w:iCs/>
          <w:kern w:val="0"/>
          <w:lang w:eastAsia="sl-SI"/>
          <w14:ligatures w14:val="none"/>
        </w:rPr>
        <w:t xml:space="preserve">. </w:t>
      </w:r>
    </w:p>
    <w:p w14:paraId="23CE0134"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3110E482"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 xml:space="preserve">Ponudnik se z oddajo ponudbe strinja, da ga bo naročnik v primeru, da vsega zahtevanega ne bo predložil v roku v celoti, izločil iz nadaljnjega ocenjevanja in da ga lahko naročnik izloči iz </w:t>
      </w:r>
      <w:r w:rsidRPr="007B5190">
        <w:rPr>
          <w:rFonts w:ascii="Georgia" w:eastAsia="Calibri" w:hAnsi="Georgia" w:cs="Calibri"/>
          <w:iCs/>
          <w:kern w:val="0"/>
          <w:lang w:eastAsia="sl-SI"/>
          <w14:ligatures w14:val="none"/>
        </w:rPr>
        <w:lastRenderedPageBreak/>
        <w:t>ocenjevanja, če ni v prvi dopolnitvi predložil vseh zahtevanih dokazil in vzorcev in da ga naročnik ni dolžan ponovno pozivati k predložitvi manjkajočih dokazil. Ponudnik mora v času preverjanja ponudb zagotoviti vzorce, in sicer na sledeč način:</w:t>
      </w:r>
    </w:p>
    <w:p w14:paraId="701B270A"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5CB5A657" w14:textId="77777777" w:rsidR="007B5190" w:rsidRPr="007B5190" w:rsidRDefault="007B5190" w:rsidP="007B5190">
      <w:pPr>
        <w:numPr>
          <w:ilvl w:val="0"/>
          <w:numId w:val="11"/>
        </w:num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Vsi vzorci bodo predloženi v originalni embalaži in s priloženo dokumentacijo proizvajalca, iz katere bo razvidna kvalitetna ustreznost glede na zahteve naročnika. Dokumentacija mora biti berljiva in predložena v slovenskem jeziku. Vsi ponujeni artikli morajo imeti CE certifikat in ustrezna dovoljenja za promet v EU. Naročnik bo opredelil potrebno količino vzorcev v pozivu, pri čemer je obseg vzorcev v izključni pristojnosti naročnika.</w:t>
      </w:r>
    </w:p>
    <w:p w14:paraId="3FBB2D40"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0AC3BB55" w14:textId="77777777" w:rsidR="007B5190" w:rsidRPr="007B5190" w:rsidRDefault="007B5190" w:rsidP="007B5190">
      <w:pPr>
        <w:numPr>
          <w:ilvl w:val="0"/>
          <w:numId w:val="11"/>
        </w:num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 xml:space="preserve">Naročnik si pridržuje pravico, da predloženi vzorec tudi preizkusi, pri čemer ne nosi nikakršne odškodninske ali kakršnekoli druge odgovornosti za morebitno poškodovanje, porabo oz. ponovno testiranje vzorca. </w:t>
      </w:r>
    </w:p>
    <w:p w14:paraId="11F65F82"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33BAB779" w14:textId="6F604F59"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 xml:space="preserve">Naročnik opozarja, da v kolikor posamezen artikel ne bo naveden v ponudbenem predračunu ali pa zanj ne bo podana cena, bo naročnik štel, da </w:t>
      </w:r>
      <w:r w:rsidR="002902B2">
        <w:rPr>
          <w:rFonts w:ascii="Georgia" w:eastAsia="Calibri" w:hAnsi="Georgia" w:cs="Calibri"/>
          <w:iCs/>
          <w:kern w:val="0"/>
          <w:lang w:eastAsia="sl-SI"/>
          <w14:ligatures w14:val="none"/>
        </w:rPr>
        <w:t xml:space="preserve">artikel </w:t>
      </w:r>
      <w:r w:rsidRPr="007B5190">
        <w:rPr>
          <w:rFonts w:ascii="Georgia" w:eastAsia="Calibri" w:hAnsi="Georgia" w:cs="Calibri"/>
          <w:iCs/>
          <w:kern w:val="0"/>
          <w:lang w:eastAsia="sl-SI"/>
          <w14:ligatures w14:val="none"/>
        </w:rPr>
        <w:t xml:space="preserve">pod to postavko ni ponujeno. Prazen prostor pri ceni ali kakršen koli znak, ki ni število, pomeni, da </w:t>
      </w:r>
      <w:r w:rsidR="002902B2">
        <w:rPr>
          <w:rFonts w:ascii="Georgia" w:eastAsia="Calibri" w:hAnsi="Georgia" w:cs="Calibri"/>
          <w:iCs/>
          <w:kern w:val="0"/>
          <w:lang w:eastAsia="sl-SI"/>
          <w14:ligatures w14:val="none"/>
        </w:rPr>
        <w:t xml:space="preserve"> artikel </w:t>
      </w:r>
      <w:r w:rsidRPr="007B5190">
        <w:rPr>
          <w:rFonts w:ascii="Georgia" w:eastAsia="Calibri" w:hAnsi="Georgia" w:cs="Calibri"/>
          <w:iCs/>
          <w:kern w:val="0"/>
          <w:lang w:eastAsia="sl-SI"/>
          <w14:ligatures w14:val="none"/>
        </w:rPr>
        <w:t>ni ponujeno.</w:t>
      </w:r>
    </w:p>
    <w:p w14:paraId="1D1D6E1B"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0D15D0C9"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 xml:space="preserve">V kolikor se naročnik v razpisni dokumentaciji sklicuje na posamezno blagovno znamko ali ime artikla, to predstavlja zgolj pomoč pri opredelitvi predmeta artikla. Ponudniki lahko ponudijo enakovreden produkt drugega proizvajalca oziroma druge znamke, če ustreza vsem tehničnim zahtevam naročnika. Če tehnične zahteve niso izrecno navedene, enakovreden produkt pomeni, da je izdelan iz enakih materialov, je enakih dimenzij, </w:t>
      </w:r>
      <w:proofErr w:type="spellStart"/>
      <w:r w:rsidRPr="007B5190">
        <w:rPr>
          <w:rFonts w:ascii="Georgia" w:eastAsia="Calibri" w:hAnsi="Georgia" w:cs="Calibri"/>
          <w:iCs/>
          <w:kern w:val="0"/>
          <w:lang w:eastAsia="sl-SI"/>
          <w14:ligatures w14:val="none"/>
        </w:rPr>
        <w:t>gramature</w:t>
      </w:r>
      <w:proofErr w:type="spellEnd"/>
      <w:r w:rsidRPr="007B5190">
        <w:rPr>
          <w:rFonts w:ascii="Georgia" w:eastAsia="Calibri" w:hAnsi="Georgia" w:cs="Calibri"/>
          <w:iCs/>
          <w:kern w:val="0"/>
          <w:lang w:eastAsia="sl-SI"/>
          <w14:ligatures w14:val="none"/>
        </w:rPr>
        <w:t xml:space="preserve"> ali volumna in enake oblike kot produkt, ki je naveden in je dobavljiv v ustreznem oz. zahtevanem pakiranju. Prav tako mora imeti enake druge zahtevane in izrecno navedene lastnosti.</w:t>
      </w:r>
    </w:p>
    <w:p w14:paraId="18F773BB"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681F9610"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Cena posameznega izdelka je lahko izkazana na največ štiri decimalna mesta, končna vrednost posameznega izdelka in končna vrednost posameznega sklopa oz. podskupine pa morajo biti zaokrožene na dve decimalni mesti. V primeru, da cene oz. vrednosti ne bodo pravilno zaokrožene, bo naročnik takšno zaokrožitev opravil sam.</w:t>
      </w:r>
    </w:p>
    <w:p w14:paraId="1ECCC872"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31326EB8"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76CE503F" w14:textId="77777777" w:rsidR="007B5190" w:rsidRPr="007B5190" w:rsidRDefault="007B5190" w:rsidP="007B5190">
      <w:pPr>
        <w:numPr>
          <w:ilvl w:val="0"/>
          <w:numId w:val="8"/>
        </w:numPr>
        <w:pBdr>
          <w:bottom w:val="double" w:sz="4" w:space="1" w:color="auto"/>
        </w:pBdr>
        <w:tabs>
          <w:tab w:val="left" w:pos="567"/>
        </w:tabs>
        <w:spacing w:after="120" w:line="360" w:lineRule="auto"/>
        <w:jc w:val="center"/>
        <w:rPr>
          <w:rFonts w:ascii="Georgia" w:eastAsia="Calibri" w:hAnsi="Georgia" w:cs="Calibri"/>
          <w:b/>
          <w:kern w:val="0"/>
          <w14:ligatures w14:val="none"/>
        </w:rPr>
      </w:pPr>
      <w:r w:rsidRPr="007B5190">
        <w:rPr>
          <w:rFonts w:ascii="Georgia" w:eastAsia="Calibri" w:hAnsi="Georgia" w:cs="Calibri"/>
          <w:b/>
          <w:kern w:val="0"/>
          <w14:ligatures w14:val="none"/>
        </w:rPr>
        <w:t xml:space="preserve"> POUK O PRAVNEM SREDSTVU</w:t>
      </w:r>
    </w:p>
    <w:p w14:paraId="63E9850F"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10A27A2D"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 xml:space="preserve">Zahtevek za </w:t>
      </w:r>
      <w:proofErr w:type="spellStart"/>
      <w:r w:rsidRPr="007B5190">
        <w:rPr>
          <w:rFonts w:ascii="Georgia" w:eastAsia="Calibri" w:hAnsi="Georgia" w:cs="Calibri"/>
          <w:iCs/>
          <w:kern w:val="0"/>
          <w:lang w:eastAsia="sl-SI"/>
          <w14:ligatures w14:val="none"/>
        </w:rPr>
        <w:t>predrevizijski</w:t>
      </w:r>
      <w:proofErr w:type="spellEnd"/>
      <w:r w:rsidRPr="007B5190">
        <w:rPr>
          <w:rFonts w:ascii="Georgia" w:eastAsia="Calibri" w:hAnsi="Georgia" w:cs="Calibri"/>
          <w:iCs/>
          <w:kern w:val="0"/>
          <w:lang w:eastAsia="sl-SI"/>
          <w14:ligatures w14:val="none"/>
        </w:rPr>
        <w:t xml:space="preserve"> postopek lahko v skladu z Zakonom o pravnem varstvu v postopkih javnega naročanja (Uradni list RS, št. 43/11, 60/11 – ZTP-D, 63/13, 90/14 – ZDU-1I in 60/17; </w:t>
      </w:r>
      <w:r w:rsidRPr="007B5190">
        <w:rPr>
          <w:rFonts w:ascii="Georgia" w:eastAsia="Calibri" w:hAnsi="Georgia" w:cs="Calibri"/>
          <w:iCs/>
          <w:kern w:val="0"/>
          <w:lang w:eastAsia="sl-SI"/>
          <w14:ligatures w14:val="none"/>
        </w:rPr>
        <w:lastRenderedPageBreak/>
        <w:t xml:space="preserve">ZPVPJN) vloži vsaka oseba, ki ima ali je imela interes za dodelitev naročila in ki verjetno izkaže, da ji je bila ali bi ji lahko bila povzročena škoda zaradi ravnanja naročnika, ki se v zahtevku za </w:t>
      </w:r>
      <w:proofErr w:type="spellStart"/>
      <w:r w:rsidRPr="007B5190">
        <w:rPr>
          <w:rFonts w:ascii="Georgia" w:eastAsia="Calibri" w:hAnsi="Georgia" w:cs="Calibri"/>
          <w:iCs/>
          <w:kern w:val="0"/>
          <w:lang w:eastAsia="sl-SI"/>
          <w14:ligatures w14:val="none"/>
        </w:rPr>
        <w:t>predrevizijski</w:t>
      </w:r>
      <w:proofErr w:type="spellEnd"/>
      <w:r w:rsidRPr="007B5190">
        <w:rPr>
          <w:rFonts w:ascii="Georgia" w:eastAsia="Calibri" w:hAnsi="Georgia" w:cs="Calibri"/>
          <w:iCs/>
          <w:kern w:val="0"/>
          <w:lang w:eastAsia="sl-SI"/>
          <w14:ligatures w14:val="none"/>
        </w:rPr>
        <w:t xml:space="preserve"> postopek navaja kot kršitev naročnika v postopku oddaje javnega naročanja.</w:t>
      </w:r>
    </w:p>
    <w:p w14:paraId="4435CF23"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5F5853CB"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 xml:space="preserve">Vlagatelj mora ob vložitvi </w:t>
      </w:r>
      <w:proofErr w:type="spellStart"/>
      <w:r w:rsidRPr="007B5190">
        <w:rPr>
          <w:rFonts w:ascii="Georgia" w:eastAsia="Calibri" w:hAnsi="Georgia" w:cs="Calibri"/>
          <w:iCs/>
          <w:kern w:val="0"/>
          <w:lang w:eastAsia="sl-SI"/>
          <w14:ligatures w14:val="none"/>
        </w:rPr>
        <w:t>predrevizijskega</w:t>
      </w:r>
      <w:proofErr w:type="spellEnd"/>
      <w:r w:rsidRPr="007B5190">
        <w:rPr>
          <w:rFonts w:ascii="Georgia" w:eastAsia="Calibri" w:hAnsi="Georgia" w:cs="Calibri"/>
          <w:iCs/>
          <w:kern w:val="0"/>
          <w:lang w:eastAsia="sl-SI"/>
          <w14:ligatures w14:val="none"/>
        </w:rPr>
        <w:t xml:space="preserve"> zahtevka, ki se nanaša na vsebino objave ali razpisno dokumentacijo vplačati takso v znesku 4.000,00 EUR na TRR pri Ministrstvu za javno upravo, št. SI56 0110 0100 0358 802 – izvrševanje proračuna RS, v skladu z 71. členom ZPVPJN, ter priložiti potrdilo o njenem plačilu.</w:t>
      </w:r>
    </w:p>
    <w:p w14:paraId="5A938A08"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69233556" w14:textId="77777777" w:rsidR="007B5190" w:rsidRPr="007B5190" w:rsidRDefault="007B5190" w:rsidP="007B5190">
      <w:pPr>
        <w:spacing w:after="0" w:line="360" w:lineRule="auto"/>
        <w:jc w:val="both"/>
        <w:rPr>
          <w:rFonts w:ascii="Georgia" w:eastAsia="Calibri" w:hAnsi="Georgia" w:cs="Calibri"/>
          <w:b/>
          <w:iCs/>
          <w:kern w:val="0"/>
          <w:lang w:val="x-none" w:eastAsia="sl-SI"/>
          <w14:ligatures w14:val="none"/>
        </w:rPr>
      </w:pPr>
      <w:r w:rsidRPr="007B5190">
        <w:rPr>
          <w:rFonts w:ascii="Georgia" w:eastAsia="Calibri" w:hAnsi="Georgia" w:cs="Calibri"/>
          <w:iCs/>
          <w:kern w:val="0"/>
          <w:lang w:eastAsia="sl-SI"/>
          <w14:ligatures w14:val="none"/>
        </w:rPr>
        <w:t xml:space="preserve">Zoper vsebino objave ali razpisno dokumentacijo lahko ponudnik vloži zahtevo za </w:t>
      </w:r>
      <w:proofErr w:type="spellStart"/>
      <w:r w:rsidRPr="007B5190">
        <w:rPr>
          <w:rFonts w:ascii="Georgia" w:eastAsia="Calibri" w:hAnsi="Georgia" w:cs="Calibri"/>
          <w:iCs/>
          <w:kern w:val="0"/>
          <w:lang w:eastAsia="sl-SI"/>
          <w14:ligatures w14:val="none"/>
        </w:rPr>
        <w:t>predrevizijski</w:t>
      </w:r>
      <w:proofErr w:type="spellEnd"/>
      <w:r w:rsidRPr="007B5190">
        <w:rPr>
          <w:rFonts w:ascii="Georgia" w:eastAsia="Calibri" w:hAnsi="Georgia" w:cs="Calibri"/>
          <w:iCs/>
          <w:kern w:val="0"/>
          <w:lang w:eastAsia="sl-SI"/>
          <w14:ligatures w14:val="none"/>
        </w:rPr>
        <w:t xml:space="preserve"> postopek v desetih delovnih dneh od dneva objave obvestila o javnem naročilu. Zahtevek za </w:t>
      </w:r>
      <w:proofErr w:type="spellStart"/>
      <w:r w:rsidRPr="007B5190">
        <w:rPr>
          <w:rFonts w:ascii="Georgia" w:eastAsia="Calibri" w:hAnsi="Georgia" w:cs="Calibri"/>
          <w:iCs/>
          <w:kern w:val="0"/>
          <w:lang w:eastAsia="sl-SI"/>
          <w14:ligatures w14:val="none"/>
        </w:rPr>
        <w:t>predrevizijski</w:t>
      </w:r>
      <w:proofErr w:type="spellEnd"/>
      <w:r w:rsidRPr="007B5190">
        <w:rPr>
          <w:rFonts w:ascii="Georgia" w:eastAsia="Calibri" w:hAnsi="Georgia" w:cs="Calibri"/>
          <w:iCs/>
          <w:kern w:val="0"/>
          <w:lang w:eastAsia="sl-SI"/>
          <w14:ligatures w14:val="none"/>
        </w:rPr>
        <w:t xml:space="preserve"> postopek se vloži v dveh izvodih pri naročniku. S kopijo zahtevka za </w:t>
      </w:r>
      <w:proofErr w:type="spellStart"/>
      <w:r w:rsidRPr="007B5190">
        <w:rPr>
          <w:rFonts w:ascii="Georgia" w:eastAsia="Calibri" w:hAnsi="Georgia" w:cs="Calibri"/>
          <w:iCs/>
          <w:kern w:val="0"/>
          <w:lang w:eastAsia="sl-SI"/>
          <w14:ligatures w14:val="none"/>
        </w:rPr>
        <w:t>predrevizijski</w:t>
      </w:r>
      <w:proofErr w:type="spellEnd"/>
      <w:r w:rsidRPr="007B5190">
        <w:rPr>
          <w:rFonts w:ascii="Georgia" w:eastAsia="Calibri" w:hAnsi="Georgia" w:cs="Calibri"/>
          <w:iCs/>
          <w:kern w:val="0"/>
          <w:lang w:eastAsia="sl-SI"/>
          <w14:ligatures w14:val="none"/>
        </w:rPr>
        <w:t xml:space="preserve"> postopek vlagatelj obvesti tudi Ministrstvo za javno upravo, Direktorat za javno naročanje. </w:t>
      </w:r>
      <w:r w:rsidRPr="007B5190">
        <w:rPr>
          <w:rFonts w:ascii="Georgia" w:eastAsia="Calibri" w:hAnsi="Georgia" w:cs="Calibri"/>
          <w:iCs/>
          <w:kern w:val="0"/>
          <w:lang w:val="x-none" w:eastAsia="sl-SI"/>
          <w14:ligatures w14:val="none"/>
        </w:rPr>
        <w:t xml:space="preserve">Zahtevek za </w:t>
      </w:r>
      <w:proofErr w:type="spellStart"/>
      <w:r w:rsidRPr="007B5190">
        <w:rPr>
          <w:rFonts w:ascii="Georgia" w:eastAsia="Calibri" w:hAnsi="Georgia" w:cs="Calibri"/>
          <w:iCs/>
          <w:kern w:val="0"/>
          <w:lang w:val="x-none" w:eastAsia="sl-SI"/>
          <w14:ligatures w14:val="none"/>
        </w:rPr>
        <w:t>predrevizijski</w:t>
      </w:r>
      <w:proofErr w:type="spellEnd"/>
      <w:r w:rsidRPr="007B5190">
        <w:rPr>
          <w:rFonts w:ascii="Georgia" w:eastAsia="Calibri" w:hAnsi="Georgia" w:cs="Calibri"/>
          <w:iCs/>
          <w:kern w:val="0"/>
          <w:lang w:val="x-none" w:eastAsia="sl-SI"/>
          <w14:ligatures w14:val="none"/>
        </w:rPr>
        <w:t xml:space="preserve"> postopek se vloži pisno neposredno pri naročniku, po pošti priporočeno ali priporočeno s povratnico ali z elektronskimi sredstvi, če je zahtevek za revizijo podpisan z varnim elektronskim podpisom, overjenim s kvalificiranim potrdilom.</w:t>
      </w:r>
    </w:p>
    <w:p w14:paraId="06C21BAF"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5FACAA37" w14:textId="77777777" w:rsidR="007B5190" w:rsidRPr="007B5190" w:rsidRDefault="007B5190" w:rsidP="007B5190">
      <w:pPr>
        <w:spacing w:after="0" w:line="360" w:lineRule="auto"/>
        <w:jc w:val="both"/>
        <w:rPr>
          <w:rFonts w:ascii="Georgia" w:eastAsia="Calibri" w:hAnsi="Georgia" w:cs="Calibri"/>
          <w:iCs/>
          <w:kern w:val="0"/>
          <w:lang w:eastAsia="sl-SI"/>
          <w14:ligatures w14:val="none"/>
        </w:rPr>
      </w:pPr>
    </w:p>
    <w:p w14:paraId="7E0AEF2C" w14:textId="77777777" w:rsidR="007B5190" w:rsidRPr="007B5190" w:rsidRDefault="007B5190" w:rsidP="007B5190">
      <w:pPr>
        <w:spacing w:after="0" w:line="360" w:lineRule="auto"/>
        <w:jc w:val="center"/>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Odgovorna oseba naročnika</w:t>
      </w:r>
    </w:p>
    <w:p w14:paraId="04865A1B" w14:textId="77777777" w:rsidR="007B5190" w:rsidRPr="007B5190" w:rsidRDefault="007B5190" w:rsidP="007B5190">
      <w:pPr>
        <w:spacing w:after="0" w:line="360" w:lineRule="auto"/>
        <w:jc w:val="center"/>
        <w:rPr>
          <w:rFonts w:ascii="Georgia" w:eastAsia="Calibri" w:hAnsi="Georgia" w:cs="Calibri"/>
          <w:iCs/>
          <w:kern w:val="0"/>
          <w:lang w:eastAsia="sl-SI"/>
          <w14:ligatures w14:val="none"/>
        </w:rPr>
      </w:pPr>
      <w:r w:rsidRPr="007B5190">
        <w:rPr>
          <w:rFonts w:ascii="Georgia" w:eastAsia="Calibri" w:hAnsi="Georgia" w:cs="Calibri"/>
          <w:iCs/>
          <w:kern w:val="0"/>
          <w:lang w:eastAsia="sl-SI"/>
          <w14:ligatures w14:val="none"/>
        </w:rPr>
        <w:t>Direktorica, Milena Dular</w:t>
      </w:r>
    </w:p>
    <w:p w14:paraId="59CF2741" w14:textId="77777777" w:rsidR="003719E8" w:rsidRDefault="003719E8"/>
    <w:sectPr w:rsidR="003719E8" w:rsidSect="007E0D16">
      <w:footerReference w:type="default" r:id="rId18"/>
      <w:pgSz w:w="11906" w:h="16838"/>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itillium Web">
    <w:charset w:val="EE"/>
    <w:family w:val="auto"/>
    <w:pitch w:val="variable"/>
    <w:sig w:usb0="00000007" w:usb1="00000001"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B7FAC" w14:textId="77777777" w:rsidR="003E4FAD" w:rsidRPr="003E4FAD" w:rsidRDefault="002114CE">
    <w:pPr>
      <w:pStyle w:val="Noga"/>
      <w:jc w:val="center"/>
      <w:rPr>
        <w:rFonts w:ascii="Georgia" w:hAnsi="Georgia"/>
        <w:sz w:val="20"/>
      </w:rPr>
    </w:pPr>
    <w:r w:rsidRPr="003E4FAD">
      <w:rPr>
        <w:rFonts w:ascii="Georgia" w:hAnsi="Georgia"/>
        <w:sz w:val="20"/>
        <w:lang w:val="sl-SI"/>
      </w:rPr>
      <w:t xml:space="preserve">Stran </w:t>
    </w:r>
    <w:r w:rsidRPr="003E4FAD">
      <w:rPr>
        <w:rFonts w:ascii="Georgia" w:hAnsi="Georgia"/>
        <w:b/>
        <w:bCs/>
        <w:sz w:val="20"/>
      </w:rPr>
      <w:fldChar w:fldCharType="begin"/>
    </w:r>
    <w:r w:rsidRPr="003E4FAD">
      <w:rPr>
        <w:rFonts w:ascii="Georgia" w:hAnsi="Georgia"/>
        <w:b/>
        <w:bCs/>
        <w:sz w:val="20"/>
      </w:rPr>
      <w:instrText>PAGE</w:instrText>
    </w:r>
    <w:r w:rsidRPr="003E4FAD">
      <w:rPr>
        <w:rFonts w:ascii="Georgia" w:hAnsi="Georgia"/>
        <w:b/>
        <w:bCs/>
        <w:sz w:val="20"/>
      </w:rPr>
      <w:fldChar w:fldCharType="separate"/>
    </w:r>
    <w:r>
      <w:rPr>
        <w:rFonts w:ascii="Georgia" w:hAnsi="Georgia"/>
        <w:b/>
        <w:bCs/>
        <w:noProof/>
        <w:sz w:val="20"/>
      </w:rPr>
      <w:t>2</w:t>
    </w:r>
    <w:r w:rsidRPr="003E4FAD">
      <w:rPr>
        <w:rFonts w:ascii="Georgia" w:hAnsi="Georgia"/>
        <w:b/>
        <w:bCs/>
        <w:sz w:val="20"/>
      </w:rPr>
      <w:fldChar w:fldCharType="end"/>
    </w:r>
    <w:r w:rsidRPr="003E4FAD">
      <w:rPr>
        <w:rFonts w:ascii="Georgia" w:hAnsi="Georgia"/>
        <w:sz w:val="20"/>
        <w:lang w:val="sl-SI"/>
      </w:rPr>
      <w:t xml:space="preserve"> od </w:t>
    </w:r>
    <w:r w:rsidRPr="003E4FAD">
      <w:rPr>
        <w:rFonts w:ascii="Georgia" w:hAnsi="Georgia"/>
        <w:b/>
        <w:bCs/>
        <w:sz w:val="20"/>
      </w:rPr>
      <w:fldChar w:fldCharType="begin"/>
    </w:r>
    <w:r w:rsidRPr="003E4FAD">
      <w:rPr>
        <w:rFonts w:ascii="Georgia" w:hAnsi="Georgia"/>
        <w:b/>
        <w:bCs/>
        <w:sz w:val="20"/>
      </w:rPr>
      <w:instrText>NUMPAGES</w:instrText>
    </w:r>
    <w:r w:rsidRPr="003E4FAD">
      <w:rPr>
        <w:rFonts w:ascii="Georgia" w:hAnsi="Georgia"/>
        <w:b/>
        <w:bCs/>
        <w:sz w:val="20"/>
      </w:rPr>
      <w:fldChar w:fldCharType="separate"/>
    </w:r>
    <w:r>
      <w:rPr>
        <w:rFonts w:ascii="Georgia" w:hAnsi="Georgia"/>
        <w:b/>
        <w:bCs/>
        <w:noProof/>
        <w:sz w:val="20"/>
      </w:rPr>
      <w:t>16</w:t>
    </w:r>
    <w:r w:rsidRPr="003E4FAD">
      <w:rPr>
        <w:rFonts w:ascii="Georgia" w:hAnsi="Georgia"/>
        <w:b/>
        <w:bCs/>
        <w:sz w:val="20"/>
      </w:rPr>
      <w:fldChar w:fldCharType="end"/>
    </w:r>
  </w:p>
  <w:p w14:paraId="529DB65C" w14:textId="77777777" w:rsidR="007E3DCA" w:rsidRPr="002838D2" w:rsidRDefault="002114CE" w:rsidP="00A02021">
    <w:pPr>
      <w:pStyle w:val="Noga"/>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A51F4"/>
    <w:multiLevelType w:val="hybridMultilevel"/>
    <w:tmpl w:val="2AEADF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D85655"/>
    <w:multiLevelType w:val="hybridMultilevel"/>
    <w:tmpl w:val="9AFE6D7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E56C61"/>
    <w:multiLevelType w:val="hybridMultilevel"/>
    <w:tmpl w:val="69008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C3B36CB"/>
    <w:multiLevelType w:val="hybridMultilevel"/>
    <w:tmpl w:val="D5B058F4"/>
    <w:lvl w:ilvl="0" w:tplc="ED185A3A">
      <w:start w:val="90"/>
      <w:numFmt w:val="decimal"/>
      <w:lvlText w:val="%1"/>
      <w:lvlJc w:val="left"/>
      <w:pPr>
        <w:ind w:left="720" w:hanging="360"/>
      </w:pPr>
      <w:rPr>
        <w:rFonts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EFC38C2"/>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F1B1FFB"/>
    <w:multiLevelType w:val="hybridMultilevel"/>
    <w:tmpl w:val="37F88786"/>
    <w:lvl w:ilvl="0" w:tplc="04240001">
      <w:start w:val="1"/>
      <w:numFmt w:val="bullet"/>
      <w:lvlText w:val=""/>
      <w:lvlJc w:val="left"/>
      <w:pPr>
        <w:ind w:left="786" w:hanging="360"/>
      </w:pPr>
      <w:rPr>
        <w:rFonts w:ascii="Symbol" w:hAnsi="Symbol" w:hint="default"/>
        <w:sz w:val="16"/>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 w15:restartNumberingAfterBreak="0">
    <w:nsid w:val="3F3E7DEB"/>
    <w:multiLevelType w:val="hybridMultilevel"/>
    <w:tmpl w:val="141A98A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1D76382"/>
    <w:multiLevelType w:val="hybridMultilevel"/>
    <w:tmpl w:val="110688A2"/>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A2200E4"/>
    <w:multiLevelType w:val="hybridMultilevel"/>
    <w:tmpl w:val="D03037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2977E66"/>
    <w:multiLevelType w:val="hybridMultilevel"/>
    <w:tmpl w:val="1902B4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727233B"/>
    <w:multiLevelType w:val="hybridMultilevel"/>
    <w:tmpl w:val="5522736A"/>
    <w:lvl w:ilvl="0" w:tplc="1C02D38A">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93F75E6"/>
    <w:multiLevelType w:val="multilevel"/>
    <w:tmpl w:val="7BCEF17A"/>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440" w:hanging="1080"/>
      </w:pPr>
      <w:rPr>
        <w:rFonts w:eastAsia="Calibri" w:hint="default"/>
        <w:b w:val="0"/>
      </w:rPr>
    </w:lvl>
    <w:lvl w:ilvl="4">
      <w:start w:val="1"/>
      <w:numFmt w:val="decimal"/>
      <w:isLgl/>
      <w:lvlText w:val="%1.%2.%3.%4.%5"/>
      <w:lvlJc w:val="left"/>
      <w:pPr>
        <w:ind w:left="1440" w:hanging="1080"/>
      </w:pPr>
      <w:rPr>
        <w:rFonts w:eastAsia="Calibri" w:hint="default"/>
        <w:b w:val="0"/>
      </w:rPr>
    </w:lvl>
    <w:lvl w:ilvl="5">
      <w:start w:val="1"/>
      <w:numFmt w:val="decimal"/>
      <w:isLgl/>
      <w:lvlText w:val="%1.%2.%3.%4.%5.%6"/>
      <w:lvlJc w:val="left"/>
      <w:pPr>
        <w:ind w:left="1800" w:hanging="1440"/>
      </w:pPr>
      <w:rPr>
        <w:rFonts w:eastAsia="Calibri" w:hint="default"/>
        <w:b w:val="0"/>
      </w:rPr>
    </w:lvl>
    <w:lvl w:ilvl="6">
      <w:start w:val="1"/>
      <w:numFmt w:val="decimal"/>
      <w:isLgl/>
      <w:lvlText w:val="%1.%2.%3.%4.%5.%6.%7"/>
      <w:lvlJc w:val="left"/>
      <w:pPr>
        <w:ind w:left="2160" w:hanging="1800"/>
      </w:pPr>
      <w:rPr>
        <w:rFonts w:eastAsia="Calibri" w:hint="default"/>
        <w:b w:val="0"/>
      </w:rPr>
    </w:lvl>
    <w:lvl w:ilvl="7">
      <w:start w:val="1"/>
      <w:numFmt w:val="decimal"/>
      <w:isLgl/>
      <w:lvlText w:val="%1.%2.%3.%4.%5.%6.%7.%8"/>
      <w:lvlJc w:val="left"/>
      <w:pPr>
        <w:ind w:left="2160" w:hanging="1800"/>
      </w:pPr>
      <w:rPr>
        <w:rFonts w:eastAsia="Calibri" w:hint="default"/>
        <w:b w:val="0"/>
      </w:rPr>
    </w:lvl>
    <w:lvl w:ilvl="8">
      <w:start w:val="1"/>
      <w:numFmt w:val="decimal"/>
      <w:isLgl/>
      <w:lvlText w:val="%1.%2.%3.%4.%5.%6.%7.%8.%9"/>
      <w:lvlJc w:val="left"/>
      <w:pPr>
        <w:ind w:left="2520" w:hanging="2160"/>
      </w:pPr>
      <w:rPr>
        <w:rFonts w:eastAsia="Calibri" w:hint="default"/>
        <w:b w:val="0"/>
      </w:rPr>
    </w:lvl>
  </w:abstractNum>
  <w:num w:numId="1" w16cid:durableId="20863664">
    <w:abstractNumId w:val="11"/>
  </w:num>
  <w:num w:numId="2" w16cid:durableId="1843666217">
    <w:abstractNumId w:val="1"/>
  </w:num>
  <w:num w:numId="3" w16cid:durableId="1589539626">
    <w:abstractNumId w:val="2"/>
  </w:num>
  <w:num w:numId="4" w16cid:durableId="1397510176">
    <w:abstractNumId w:val="7"/>
  </w:num>
  <w:num w:numId="5" w16cid:durableId="582449157">
    <w:abstractNumId w:val="9"/>
  </w:num>
  <w:num w:numId="6" w16cid:durableId="812411827">
    <w:abstractNumId w:val="5"/>
  </w:num>
  <w:num w:numId="7" w16cid:durableId="291861082">
    <w:abstractNumId w:val="10"/>
  </w:num>
  <w:num w:numId="8" w16cid:durableId="971401245">
    <w:abstractNumId w:val="12"/>
  </w:num>
  <w:num w:numId="9" w16cid:durableId="2024896485">
    <w:abstractNumId w:val="4"/>
  </w:num>
  <w:num w:numId="10" w16cid:durableId="1417241647">
    <w:abstractNumId w:val="6"/>
  </w:num>
  <w:num w:numId="11" w16cid:durableId="854343267">
    <w:abstractNumId w:val="0"/>
  </w:num>
  <w:num w:numId="12" w16cid:durableId="669212387">
    <w:abstractNumId w:val="8"/>
  </w:num>
  <w:num w:numId="13" w16cid:durableId="7192108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190"/>
    <w:rsid w:val="00122DB9"/>
    <w:rsid w:val="002902B2"/>
    <w:rsid w:val="003719E8"/>
    <w:rsid w:val="0062443B"/>
    <w:rsid w:val="00682A63"/>
    <w:rsid w:val="00790C93"/>
    <w:rsid w:val="007B51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A4D20E1"/>
  <w15:chartTrackingRefBased/>
  <w15:docId w15:val="{08C6C745-F8EA-4BE3-B1E1-34270E34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7B5190"/>
    <w:pPr>
      <w:tabs>
        <w:tab w:val="center" w:pos="4536"/>
        <w:tab w:val="right" w:pos="9072"/>
      </w:tabs>
      <w:spacing w:after="0" w:line="240" w:lineRule="auto"/>
    </w:pPr>
    <w:rPr>
      <w:rFonts w:ascii="Calibri" w:eastAsia="Calibri" w:hAnsi="Calibri" w:cs="Times New Roman"/>
      <w:iCs/>
      <w:kern w:val="0"/>
      <w:sz w:val="24"/>
      <w:szCs w:val="20"/>
      <w:lang w:val="x-none" w:eastAsia="x-none"/>
      <w14:ligatures w14:val="none"/>
    </w:rPr>
  </w:style>
  <w:style w:type="character" w:customStyle="1" w:styleId="NogaZnak">
    <w:name w:val="Noga Znak"/>
    <w:basedOn w:val="Privzetapisavaodstavka"/>
    <w:link w:val="Noga"/>
    <w:uiPriority w:val="99"/>
    <w:rsid w:val="007B5190"/>
    <w:rPr>
      <w:rFonts w:ascii="Calibri" w:eastAsia="Calibri" w:hAnsi="Calibri" w:cs="Times New Roman"/>
      <w:iCs/>
      <w:kern w:val="0"/>
      <w:sz w:val="24"/>
      <w:szCs w:val="20"/>
      <w:lang w:val="x-none" w:eastAsia="x-none"/>
      <w14:ligatures w14:val="none"/>
    </w:rPr>
  </w:style>
  <w:style w:type="character" w:styleId="Pripombasklic">
    <w:name w:val="annotation reference"/>
    <w:uiPriority w:val="99"/>
    <w:semiHidden/>
    <w:unhideWhenUsed/>
    <w:rsid w:val="007B5190"/>
    <w:rPr>
      <w:sz w:val="16"/>
      <w:szCs w:val="16"/>
    </w:rPr>
  </w:style>
  <w:style w:type="paragraph" w:styleId="Pripombabesedilo">
    <w:name w:val="annotation text"/>
    <w:basedOn w:val="Navaden"/>
    <w:link w:val="PripombabesediloZnak"/>
    <w:uiPriority w:val="99"/>
    <w:unhideWhenUsed/>
    <w:rsid w:val="007B5190"/>
    <w:pPr>
      <w:spacing w:after="0" w:line="240" w:lineRule="auto"/>
    </w:pPr>
    <w:rPr>
      <w:rFonts w:ascii="Calibri" w:eastAsia="Calibri" w:hAnsi="Calibri" w:cs="Times New Roman"/>
      <w:iCs/>
      <w:kern w:val="0"/>
      <w:sz w:val="20"/>
      <w:szCs w:val="20"/>
      <w:lang w:val="x-none" w:eastAsia="x-none"/>
      <w14:ligatures w14:val="none"/>
    </w:rPr>
  </w:style>
  <w:style w:type="character" w:customStyle="1" w:styleId="PripombabesediloZnak">
    <w:name w:val="Pripomba – besedilo Znak"/>
    <w:basedOn w:val="Privzetapisavaodstavka"/>
    <w:link w:val="Pripombabesedilo"/>
    <w:uiPriority w:val="99"/>
    <w:rsid w:val="007B5190"/>
    <w:rPr>
      <w:rFonts w:ascii="Calibri" w:eastAsia="Calibri" w:hAnsi="Calibri" w:cs="Times New Roman"/>
      <w:iCs/>
      <w:kern w:val="0"/>
      <w:sz w:val="20"/>
      <w:szCs w:val="20"/>
      <w:lang w:val="x-none" w:eastAsia="x-none"/>
      <w14:ligatures w14:val="none"/>
    </w:rPr>
  </w:style>
  <w:style w:type="paragraph" w:styleId="Odstavekseznama">
    <w:name w:val="List Paragraph"/>
    <w:basedOn w:val="Navaden"/>
    <w:uiPriority w:val="34"/>
    <w:qFormat/>
    <w:rsid w:val="002902B2"/>
    <w:pPr>
      <w:ind w:left="720"/>
      <w:contextualSpacing/>
    </w:pPr>
  </w:style>
  <w:style w:type="paragraph" w:styleId="Brezrazmikov">
    <w:name w:val="No Spacing"/>
    <w:uiPriority w:val="1"/>
    <w:qFormat/>
    <w:rsid w:val="00790C93"/>
    <w:pPr>
      <w:spacing w:after="0" w:line="240" w:lineRule="auto"/>
    </w:pPr>
  </w:style>
  <w:style w:type="character" w:styleId="Hiperpovezava">
    <w:name w:val="Hyperlink"/>
    <w:basedOn w:val="Privzetapisavaodstavka"/>
    <w:uiPriority w:val="99"/>
    <w:semiHidden/>
    <w:unhideWhenUsed/>
    <w:rsid w:val="00122DB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107" TargetMode="External"/><Relationship Id="rId13" Type="http://schemas.openxmlformats.org/officeDocument/2006/relationships/hyperlink" Target="https://ejn.gov.si/eJN2"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hyperlink" Target="http://www.uradni-list.si/1/objava.jsp?sop=2021-01-2575" TargetMode="External"/><Relationship Id="rId12" Type="http://schemas.openxmlformats.org/officeDocument/2006/relationships/hyperlink" Target="https://ejn.gov.si/eJN2" TargetMode="External"/><Relationship Id="rId17"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2" Type="http://schemas.openxmlformats.org/officeDocument/2006/relationships/numbering" Target="numbering.xml"/><Relationship Id="rId16" Type="http://schemas.openxmlformats.org/officeDocument/2006/relationships/hyperlink" Target="https://ejn.gov.si/e-odda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mailto:simona.spes-sajn@ssz-slo.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sop=2022-01-1705" TargetMode="External"/><Relationship Id="rId14" Type="http://schemas.openxmlformats.org/officeDocument/2006/relationships/hyperlink" Target="https://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BCD99B5-085E-4AA7-9B3D-876C425F7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15</Pages>
  <Words>4188</Words>
  <Characters>23874</Characters>
  <Application>Microsoft Office Word</Application>
  <DocSecurity>0</DocSecurity>
  <Lines>198</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Čerič</dc:creator>
  <cp:keywords/>
  <dc:description/>
  <cp:lastModifiedBy>Darja Čerič</cp:lastModifiedBy>
  <cp:revision>1</cp:revision>
  <dcterms:created xsi:type="dcterms:W3CDTF">2023-02-20T08:08:00Z</dcterms:created>
  <dcterms:modified xsi:type="dcterms:W3CDTF">2023-02-20T09:35:00Z</dcterms:modified>
</cp:coreProperties>
</file>