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97F23" w14:textId="77777777" w:rsidR="002B2F1B" w:rsidRPr="002C3BDD" w:rsidRDefault="002B2F1B" w:rsidP="002B2F1B">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1-0007</w:t>
      </w:r>
      <w:r w:rsidRPr="002C3BDD">
        <w:rPr>
          <w:rFonts w:cs="Arial"/>
          <w:sz w:val="20"/>
          <w:szCs w:val="20"/>
        </w:rPr>
        <w:t>/202</w:t>
      </w:r>
      <w:r>
        <w:rPr>
          <w:rFonts w:cs="Arial"/>
          <w:sz w:val="20"/>
          <w:szCs w:val="20"/>
        </w:rPr>
        <w:t>3</w:t>
      </w:r>
    </w:p>
    <w:p w14:paraId="400F2A8C" w14:textId="77777777" w:rsidR="002B2F1B" w:rsidRDefault="002B2F1B" w:rsidP="002B2F1B">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3-115</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0B5363F8" w:rsidR="00CE0C13" w:rsidRDefault="00CE0C13" w:rsidP="00952D5A">
      <w:pPr>
        <w:jc w:val="both"/>
        <w:rPr>
          <w:rFonts w:cs="Arial"/>
          <w:lang w:eastAsia="en-US"/>
        </w:rPr>
      </w:pPr>
      <w:bookmarkStart w:id="0" w:name="_Hlk124763433"/>
      <w:bookmarkStart w:id="1" w:name="_Hlk114577954"/>
      <w:r w:rsidRPr="000563FE">
        <w:rPr>
          <w:rFonts w:cs="Arial"/>
          <w:lang w:eastAsia="en-US"/>
        </w:rPr>
        <w:t xml:space="preserve">Predmet javnega naročila je </w:t>
      </w:r>
      <w:r w:rsidR="00A272A4">
        <w:rPr>
          <w:rFonts w:cs="Arial"/>
          <w:lang w:eastAsia="en-US"/>
        </w:rPr>
        <w:t>prodaja</w:t>
      </w:r>
      <w:r w:rsidR="00913762">
        <w:rPr>
          <w:rFonts w:cs="Arial"/>
          <w:lang w:eastAsia="en-US"/>
        </w:rPr>
        <w:t xml:space="preserve"> in </w:t>
      </w:r>
      <w:r w:rsidR="00A272A4">
        <w:rPr>
          <w:rFonts w:cs="Arial"/>
          <w:lang w:eastAsia="en-US"/>
        </w:rPr>
        <w:t>nakup</w:t>
      </w:r>
      <w:r w:rsidRPr="000563FE">
        <w:rPr>
          <w:rFonts w:cs="Arial"/>
          <w:lang w:eastAsia="en-US"/>
        </w:rPr>
        <w:t xml:space="preserve"> naftnih derivatov, in sicer:</w:t>
      </w:r>
    </w:p>
    <w:p w14:paraId="1B08C7F5" w14:textId="0B74718A" w:rsidR="00952D5A" w:rsidRDefault="003D15B1" w:rsidP="002F0384">
      <w:pPr>
        <w:pStyle w:val="Telobesedila"/>
        <w:numPr>
          <w:ilvl w:val="0"/>
          <w:numId w:val="41"/>
        </w:numPr>
        <w:spacing w:after="0"/>
        <w:jc w:val="both"/>
        <w:rPr>
          <w:rFonts w:cs="Arial"/>
          <w:lang w:val="sl-SI"/>
        </w:rPr>
      </w:pPr>
      <w:r>
        <w:rPr>
          <w:rFonts w:cs="Arial"/>
          <w:lang w:val="sl-SI"/>
        </w:rPr>
        <w:t>p</w:t>
      </w:r>
      <w:proofErr w:type="spellStart"/>
      <w:r w:rsidR="00CE0C13" w:rsidRPr="000563FE">
        <w:rPr>
          <w:rFonts w:cs="Arial"/>
        </w:rPr>
        <w:t>rodaja</w:t>
      </w:r>
      <w:proofErr w:type="spellEnd"/>
      <w:r>
        <w:rPr>
          <w:rFonts w:cs="Arial"/>
          <w:lang w:val="sl-SI"/>
        </w:rPr>
        <w:t xml:space="preserve"> </w:t>
      </w:r>
      <w:r w:rsidR="00BD0FCA">
        <w:rPr>
          <w:rFonts w:cs="Arial"/>
          <w:lang w:val="sl-SI"/>
        </w:rPr>
        <w:t xml:space="preserve">40.000 </w:t>
      </w:r>
      <w:r w:rsidR="001E3B2A" w:rsidRPr="00D3149B">
        <w:rPr>
          <w:rFonts w:cs="Arial"/>
          <w:lang w:val="sl-SI"/>
        </w:rPr>
        <w:t>m</w:t>
      </w:r>
      <w:r w:rsidR="001E3B2A" w:rsidRPr="00D3149B">
        <w:rPr>
          <w:rFonts w:cs="Arial"/>
          <w:vertAlign w:val="superscript"/>
          <w:lang w:val="sl-SI"/>
        </w:rPr>
        <w:t>3</w:t>
      </w:r>
      <w:r w:rsidR="001E3B2A">
        <w:rPr>
          <w:rFonts w:cs="Arial"/>
          <w:lang w:val="sl-SI"/>
        </w:rPr>
        <w:t xml:space="preserve"> </w:t>
      </w:r>
      <w:r w:rsidR="00952D5A">
        <w:rPr>
          <w:rFonts w:cs="Arial"/>
          <w:lang w:val="sl-SI"/>
        </w:rPr>
        <w:t xml:space="preserve">neosvinčenega motornega bencina </w:t>
      </w:r>
      <w:r w:rsidR="001B74F8">
        <w:rPr>
          <w:rFonts w:cs="Arial"/>
          <w:lang w:val="sl-SI"/>
        </w:rPr>
        <w:t xml:space="preserve">NMB </w:t>
      </w:r>
      <w:r w:rsidR="00952D5A">
        <w:rPr>
          <w:rFonts w:cs="Arial"/>
          <w:lang w:val="sl-SI"/>
        </w:rPr>
        <w:t>95</w:t>
      </w:r>
      <w:r w:rsidR="00CE0C13" w:rsidRPr="000563FE">
        <w:rPr>
          <w:rFonts w:cs="Arial"/>
        </w:rPr>
        <w:t xml:space="preserve">, </w:t>
      </w:r>
      <w:r w:rsidR="00CE0C13">
        <w:rPr>
          <w:rFonts w:cs="Arial"/>
        </w:rPr>
        <w:t xml:space="preserve">ki je skladiščeno v </w:t>
      </w:r>
      <w:r w:rsidR="00CE0C13" w:rsidRPr="007A78BE">
        <w:rPr>
          <w:rFonts w:cs="Arial"/>
        </w:rPr>
        <w:t xml:space="preserve">trošarinskem skladišču </w:t>
      </w:r>
      <w:r w:rsidR="00952D5A">
        <w:rPr>
          <w:rFonts w:cs="Arial"/>
          <w:lang w:val="sl-SI"/>
        </w:rPr>
        <w:t>Zavoda Republike Slovenije za blagovne rezerve, Dunajska c. 106</w:t>
      </w:r>
      <w:r w:rsidR="00A80198" w:rsidRPr="00C8725C">
        <w:rPr>
          <w:rFonts w:cs="Arial"/>
        </w:rPr>
        <w:t xml:space="preserve">, 1000 Ljubljana, na lokaciji </w:t>
      </w:r>
      <w:r w:rsidR="00BD0FCA">
        <w:rPr>
          <w:rFonts w:cs="Arial"/>
          <w:lang w:val="sl-SI"/>
        </w:rPr>
        <w:t xml:space="preserve">Terminal Instalacija </w:t>
      </w:r>
      <w:proofErr w:type="spellStart"/>
      <w:r w:rsidR="00BD0FCA">
        <w:rPr>
          <w:rFonts w:cs="Arial"/>
          <w:lang w:val="sl-SI"/>
        </w:rPr>
        <w:t>Sermin</w:t>
      </w:r>
      <w:proofErr w:type="spellEnd"/>
      <w:r w:rsidR="00BD0FCA">
        <w:rPr>
          <w:rFonts w:cs="Arial"/>
          <w:lang w:val="sl-SI"/>
        </w:rPr>
        <w:t xml:space="preserve">, </w:t>
      </w:r>
      <w:proofErr w:type="spellStart"/>
      <w:r w:rsidR="00BD0FCA">
        <w:rPr>
          <w:rFonts w:cs="Arial"/>
          <w:lang w:val="sl-SI"/>
        </w:rPr>
        <w:t>Sermin</w:t>
      </w:r>
      <w:proofErr w:type="spellEnd"/>
      <w:r w:rsidR="00BD0FCA">
        <w:rPr>
          <w:rFonts w:cs="Arial"/>
          <w:lang w:val="sl-SI"/>
        </w:rPr>
        <w:t xml:space="preserve"> 10 a, 6000 Koper</w:t>
      </w:r>
      <w:r w:rsidR="00A80198">
        <w:rPr>
          <w:rFonts w:cs="Arial"/>
          <w:lang w:val="sl-SI"/>
        </w:rPr>
        <w:t xml:space="preserve"> </w:t>
      </w:r>
      <w:bookmarkEnd w:id="0"/>
      <w:r w:rsidR="002B2F1B">
        <w:rPr>
          <w:rFonts w:cs="Arial"/>
          <w:lang w:val="sl-SI"/>
        </w:rPr>
        <w:t>in</w:t>
      </w:r>
    </w:p>
    <w:p w14:paraId="684578F1" w14:textId="77777777" w:rsidR="002F0384" w:rsidRPr="00952D5A" w:rsidRDefault="002F0384" w:rsidP="002F0384">
      <w:pPr>
        <w:pStyle w:val="Telobesedila"/>
        <w:spacing w:after="0"/>
        <w:ind w:left="360"/>
        <w:jc w:val="both"/>
        <w:rPr>
          <w:rFonts w:cs="Arial"/>
          <w:lang w:val="sl-SI"/>
        </w:rPr>
      </w:pPr>
    </w:p>
    <w:p w14:paraId="5FFAE2BE" w14:textId="0DE93D55" w:rsidR="00CE0C13" w:rsidRDefault="00CE0C13" w:rsidP="002F0384">
      <w:pPr>
        <w:pStyle w:val="Telobesedila"/>
        <w:numPr>
          <w:ilvl w:val="0"/>
          <w:numId w:val="41"/>
        </w:numPr>
        <w:spacing w:after="0"/>
        <w:jc w:val="both"/>
        <w:rPr>
          <w:rFonts w:cs="Arial"/>
        </w:rPr>
      </w:pPr>
      <w:r w:rsidRPr="000563FE">
        <w:rPr>
          <w:rFonts w:cs="Arial"/>
        </w:rPr>
        <w:t xml:space="preserve">nabava </w:t>
      </w:r>
      <w:r w:rsidR="00BD0FCA">
        <w:rPr>
          <w:rFonts w:cs="Arial"/>
          <w:lang w:val="sl-SI"/>
        </w:rPr>
        <w:t>40.000</w:t>
      </w:r>
      <w:r w:rsidR="001E3B2A" w:rsidRPr="00D3149B">
        <w:rPr>
          <w:rFonts w:cs="Arial"/>
          <w:lang w:val="sl-SI"/>
        </w:rPr>
        <w:t xml:space="preserve"> m</w:t>
      </w:r>
      <w:r w:rsidR="001E3B2A" w:rsidRPr="00D3149B">
        <w:rPr>
          <w:rFonts w:cs="Arial"/>
          <w:vertAlign w:val="superscript"/>
          <w:lang w:val="sl-SI"/>
        </w:rPr>
        <w:t>3</w:t>
      </w:r>
      <w:r w:rsidRPr="00D3149B">
        <w:rPr>
          <w:rFonts w:cs="Arial"/>
        </w:rPr>
        <w:t xml:space="preserve"> </w:t>
      </w:r>
      <w:r w:rsidR="00952D5A">
        <w:rPr>
          <w:rFonts w:cs="Arial"/>
          <w:lang w:val="sl-SI"/>
        </w:rPr>
        <w:t xml:space="preserve">neosvinčenega motornega bencina </w:t>
      </w:r>
      <w:r w:rsidR="001B74F8">
        <w:rPr>
          <w:rFonts w:cs="Arial"/>
          <w:lang w:val="sl-SI"/>
        </w:rPr>
        <w:t xml:space="preserve">NMB </w:t>
      </w:r>
      <w:r w:rsidR="00952D5A">
        <w:rPr>
          <w:rFonts w:cs="Arial"/>
          <w:lang w:val="sl-SI"/>
        </w:rPr>
        <w:t xml:space="preserve">95 v </w:t>
      </w:r>
      <w:proofErr w:type="spellStart"/>
      <w:r w:rsidR="00952D5A">
        <w:rPr>
          <w:rFonts w:cs="Arial"/>
          <w:lang w:val="sl-SI"/>
        </w:rPr>
        <w:t>troš</w:t>
      </w:r>
      <w:r w:rsidRPr="000563FE">
        <w:rPr>
          <w:rFonts w:cs="Arial"/>
        </w:rPr>
        <w:t>arinsko</w:t>
      </w:r>
      <w:proofErr w:type="spellEnd"/>
      <w:r w:rsidRPr="000563FE">
        <w:rPr>
          <w:rFonts w:cs="Arial"/>
        </w:rPr>
        <w:t xml:space="preserve"> skladišče </w:t>
      </w:r>
      <w:r w:rsidR="00952D5A">
        <w:rPr>
          <w:rFonts w:cs="Arial"/>
          <w:lang w:val="sl-SI"/>
        </w:rPr>
        <w:t>Zavoda Republike Slovenije za blagovne rezerve, Dunajska c. 106</w:t>
      </w:r>
      <w:r w:rsidR="00952D5A" w:rsidRPr="00C8725C">
        <w:rPr>
          <w:rFonts w:cs="Arial"/>
        </w:rPr>
        <w:t>, 1000 Ljubljana, na lokacij</w:t>
      </w:r>
      <w:r w:rsidR="00952D5A">
        <w:rPr>
          <w:rFonts w:cs="Arial"/>
          <w:lang w:val="sl-SI"/>
        </w:rPr>
        <w:t>o</w:t>
      </w:r>
      <w:r w:rsidR="00952D5A" w:rsidRPr="00C8725C">
        <w:rPr>
          <w:rFonts w:cs="Arial"/>
        </w:rPr>
        <w:t xml:space="preserve"> </w:t>
      </w:r>
      <w:r w:rsidR="00BD0FCA">
        <w:rPr>
          <w:rFonts w:cs="Arial"/>
          <w:lang w:val="sl-SI"/>
        </w:rPr>
        <w:t xml:space="preserve">Terminal Instalacija </w:t>
      </w:r>
      <w:proofErr w:type="spellStart"/>
      <w:r w:rsidR="00BD0FCA">
        <w:rPr>
          <w:rFonts w:cs="Arial"/>
          <w:lang w:val="sl-SI"/>
        </w:rPr>
        <w:t>Sermin</w:t>
      </w:r>
      <w:proofErr w:type="spellEnd"/>
      <w:r w:rsidR="00BD0FCA">
        <w:rPr>
          <w:rFonts w:cs="Arial"/>
          <w:lang w:val="sl-SI"/>
        </w:rPr>
        <w:t xml:space="preserve">, </w:t>
      </w:r>
      <w:proofErr w:type="spellStart"/>
      <w:r w:rsidR="00BD0FCA">
        <w:rPr>
          <w:rFonts w:cs="Arial"/>
          <w:lang w:val="sl-SI"/>
        </w:rPr>
        <w:t>Sermin</w:t>
      </w:r>
      <w:proofErr w:type="spellEnd"/>
      <w:r w:rsidR="00BD0FCA">
        <w:rPr>
          <w:rFonts w:cs="Arial"/>
          <w:lang w:val="sl-SI"/>
        </w:rPr>
        <w:t xml:space="preserve"> 10 a, 6000 Koper</w:t>
      </w:r>
      <w:r>
        <w:rPr>
          <w:rFonts w:cs="Arial"/>
          <w:lang w:val="sl-SI"/>
        </w:rPr>
        <w:t>.</w:t>
      </w:r>
      <w:r w:rsidRPr="00C8725C">
        <w:rPr>
          <w:rFonts w:cs="Arial"/>
        </w:rPr>
        <w:t xml:space="preserve"> </w:t>
      </w:r>
    </w:p>
    <w:p w14:paraId="3C7341F5" w14:textId="77777777" w:rsidR="00BD0FCA" w:rsidRDefault="00BD0FCA" w:rsidP="00BD0FCA">
      <w:pPr>
        <w:pStyle w:val="Telobesedila"/>
        <w:spacing w:after="0"/>
        <w:jc w:val="both"/>
        <w:rPr>
          <w:rFonts w:cs="Arial"/>
          <w:lang w:val="sl-SI"/>
        </w:rPr>
      </w:pPr>
    </w:p>
    <w:p w14:paraId="7FD6634A" w14:textId="4309D62A" w:rsidR="00BD0FCA" w:rsidRPr="00BD0FCA" w:rsidRDefault="00535FBD" w:rsidP="00BD0FCA">
      <w:pPr>
        <w:pStyle w:val="Telobesedila"/>
        <w:spacing w:after="0"/>
        <w:jc w:val="both"/>
        <w:rPr>
          <w:rFonts w:cs="Arial"/>
          <w:lang w:val="sl-SI"/>
        </w:rPr>
      </w:pPr>
      <w:r>
        <w:rPr>
          <w:rFonts w:cs="Arial"/>
          <w:lang w:val="sl-SI"/>
        </w:rPr>
        <w:t>Zaradi izpolnjevanja</w:t>
      </w:r>
      <w:r w:rsidR="002B2F1B">
        <w:rPr>
          <w:rFonts w:cs="Arial"/>
          <w:lang w:val="sl-SI"/>
        </w:rPr>
        <w:t xml:space="preserve"> mednarodnih zavez naročnika po zadostni višini varnostnih zalog</w:t>
      </w:r>
      <w:r>
        <w:rPr>
          <w:rFonts w:cs="Arial"/>
          <w:lang w:val="sl-SI"/>
        </w:rPr>
        <w:t xml:space="preserve">, </w:t>
      </w:r>
      <w:r w:rsidR="002B2F1B">
        <w:rPr>
          <w:rFonts w:cs="Arial"/>
          <w:lang w:val="sl-SI"/>
        </w:rPr>
        <w:t>je</w:t>
      </w:r>
      <w:r>
        <w:rPr>
          <w:rFonts w:cs="Arial"/>
          <w:lang w:val="sl-SI"/>
        </w:rPr>
        <w:t xml:space="preserve"> p</w:t>
      </w:r>
      <w:r w:rsidR="00BD0FCA">
        <w:rPr>
          <w:rFonts w:cs="Arial"/>
          <w:lang w:val="sl-SI"/>
        </w:rPr>
        <w:t xml:space="preserve">onudnik zavezan </w:t>
      </w:r>
      <w:r w:rsidR="002B2F1B">
        <w:rPr>
          <w:rFonts w:cs="Arial"/>
          <w:lang w:val="sl-SI"/>
        </w:rPr>
        <w:t xml:space="preserve">za čas do prevzema novega blaga s strani naročnika, </w:t>
      </w:r>
      <w:r w:rsidR="00BD0FCA">
        <w:rPr>
          <w:rFonts w:cs="Arial"/>
          <w:lang w:val="sl-SI"/>
        </w:rPr>
        <w:t xml:space="preserve">zagotoviti </w:t>
      </w:r>
      <w:r w:rsidR="002B2F1B">
        <w:rPr>
          <w:rFonts w:cs="Arial"/>
          <w:lang w:val="sl-SI"/>
        </w:rPr>
        <w:t>delegirane zaloge v skladu s pogodbo za delegirane naftne derivate, ki je sestavni del ponudbe</w:t>
      </w:r>
      <w:r w:rsidR="00BD0FCA">
        <w:rPr>
          <w:rFonts w:cs="Arial"/>
          <w:lang w:val="sl-SI"/>
        </w:rPr>
        <w:t xml:space="preserve">. </w:t>
      </w:r>
    </w:p>
    <w:bookmarkEnd w:id="1"/>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3F698663" w14:textId="4FD5AFCA" w:rsidR="00F309DC" w:rsidRDefault="00BD0FCA" w:rsidP="00DF13A1">
      <w:pPr>
        <w:rPr>
          <w:rFonts w:cs="Arial"/>
        </w:rPr>
      </w:pPr>
      <w:r>
        <w:rPr>
          <w:rFonts w:cs="Arial"/>
        </w:rPr>
        <w:t xml:space="preserve">Terminal Instalacija </w:t>
      </w:r>
      <w:proofErr w:type="spellStart"/>
      <w:r>
        <w:rPr>
          <w:rFonts w:cs="Arial"/>
        </w:rPr>
        <w:t>Sermin</w:t>
      </w:r>
      <w:proofErr w:type="spellEnd"/>
      <w:r>
        <w:rPr>
          <w:rFonts w:cs="Arial"/>
        </w:rPr>
        <w:t xml:space="preserve">, </w:t>
      </w:r>
      <w:proofErr w:type="spellStart"/>
      <w:r>
        <w:rPr>
          <w:rFonts w:cs="Arial"/>
        </w:rPr>
        <w:t>Sermin</w:t>
      </w:r>
      <w:proofErr w:type="spellEnd"/>
      <w:r>
        <w:rPr>
          <w:rFonts w:cs="Arial"/>
        </w:rPr>
        <w:t xml:space="preserve"> 10 a, 6000 Koper.</w:t>
      </w:r>
    </w:p>
    <w:p w14:paraId="53C5C9C0" w14:textId="77777777" w:rsidR="00BD0FCA" w:rsidRDefault="00BD0FCA"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7956DBC6" w14:textId="77777777" w:rsidR="0023259D" w:rsidRPr="0023259D" w:rsidRDefault="0023259D" w:rsidP="0023259D">
      <w:pPr>
        <w:widowControl w:val="0"/>
        <w:jc w:val="both"/>
        <w:rPr>
          <w:rFonts w:cs="Arial"/>
        </w:rPr>
      </w:pPr>
      <w:r w:rsidRPr="0023259D">
        <w:rPr>
          <w:rFonts w:cs="Arial"/>
        </w:rPr>
        <w:t>Obvezna ponudbena dokumentacija mora biti izpolnjena v slovenskem ali angleškem jeziku. Merodajen je slovenski tekst razpisne dokumentacije. Naročnik ima pravico zahtevati tudi sodno overjen prevod. Stroški vsakršnega prevoda so stroški ponudnika.</w:t>
      </w:r>
    </w:p>
    <w:p w14:paraId="2288D087" w14:textId="77777777" w:rsidR="00012156" w:rsidRPr="00F309DC" w:rsidRDefault="00012156"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03610025"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lastRenderedPageBreak/>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1A9BB36" w:rsidR="008D0B75" w:rsidRPr="008F0A2A" w:rsidRDefault="008D0B75" w:rsidP="008D0B75">
      <w:pPr>
        <w:tabs>
          <w:tab w:val="num" w:pos="0"/>
          <w:tab w:val="left" w:pos="910"/>
        </w:tabs>
        <w:jc w:val="both"/>
        <w:rPr>
          <w:rFonts w:cs="Arial"/>
        </w:rPr>
      </w:pPr>
      <w:r w:rsidRPr="008F0A2A">
        <w:rPr>
          <w:rFonts w:cs="Arial"/>
        </w:rPr>
        <w:t>Vse cene morajo biti izražene v EUR / liter brez nadomestila za oblikovanje obveznih rezerv nafte in njenih derivatov, 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01CE87F8" w:rsidR="008D0B75" w:rsidRPr="008F0A2A" w:rsidRDefault="008D0B75" w:rsidP="008D0B75">
      <w:pPr>
        <w:tabs>
          <w:tab w:val="num" w:pos="0"/>
          <w:tab w:val="left" w:pos="910"/>
        </w:tabs>
        <w:jc w:val="both"/>
        <w:rPr>
          <w:rFonts w:cs="Arial"/>
        </w:rPr>
      </w:pPr>
      <w:r w:rsidRPr="008F0A2A">
        <w:rPr>
          <w:rFonts w:cs="Arial"/>
        </w:rPr>
        <w:t xml:space="preserve">Cena mora vsebovati vse stroške (popuste in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2" w:name="_Toc336851763"/>
      <w:bookmarkStart w:id="3" w:name="_Toc336851811"/>
      <w:bookmarkStart w:id="4"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77777777" w:rsidR="00EC6B56" w:rsidRPr="000563FE" w:rsidRDefault="00EC6B56" w:rsidP="00EC6B56">
      <w:pPr>
        <w:pStyle w:val="Telobesedila"/>
        <w:tabs>
          <w:tab w:val="num" w:pos="0"/>
        </w:tabs>
        <w:jc w:val="both"/>
        <w:rPr>
          <w:rFonts w:cs="Arial"/>
        </w:rPr>
      </w:pPr>
      <w:r w:rsidRPr="000563FE">
        <w:rPr>
          <w:rFonts w:cs="Arial"/>
        </w:rPr>
        <w:t>Naročnik bo izbral ponudbo za menjavo, pri kateri bo razlika med prodajno ceno (cena, ki jo ponudnik ponudi za dobavo blaga) in odkupno ceno (cena, po kateri ponudnik odkupi blago naročnika), najugodnejša za naročnika.</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2"/>
      <w:bookmarkEnd w:id="3"/>
      <w:bookmarkEnd w:id="4"/>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44E5758A" w:rsid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w:t>
      </w:r>
      <w:r w:rsidRPr="00F25818">
        <w:rPr>
          <w:rFonts w:cs="Arial"/>
        </w:rPr>
        <w:lastRenderedPageBreak/>
        <w:t xml:space="preserve">postopek javnega naročanja. Pogodba je sklenjena z dnem obojestranskega podpisa pogodbe. </w:t>
      </w:r>
    </w:p>
    <w:p w14:paraId="31DB0F6B" w14:textId="77777777" w:rsidR="002B2F1B" w:rsidRPr="00F25818" w:rsidRDefault="002B2F1B" w:rsidP="00F25818">
      <w:pPr>
        <w:widowControl w:val="0"/>
        <w:jc w:val="both"/>
        <w:rPr>
          <w:rFonts w:cs="Arial"/>
        </w:rPr>
      </w:pP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5" w:name="_Toc336851761"/>
      <w:bookmarkStart w:id="6" w:name="_Toc336851809"/>
      <w:bookmarkStart w:id="7" w:name="_Toc509692085"/>
      <w:r w:rsidRPr="008058DD">
        <w:rPr>
          <w:rFonts w:cs="Arial"/>
          <w:b/>
        </w:rPr>
        <w:t>ODSTOP OD IZVEDBE JAVNEGA NAROČILA</w:t>
      </w:r>
      <w:bookmarkEnd w:id="5"/>
      <w:bookmarkEnd w:id="6"/>
      <w:bookmarkEnd w:id="7"/>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lastRenderedPageBreak/>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8F27268" w14:textId="77777777" w:rsidR="000D6E35" w:rsidRPr="00181E29" w:rsidRDefault="000D6E35" w:rsidP="00E21E24">
      <w:pPr>
        <w:pStyle w:val="Telobesedila"/>
        <w:tabs>
          <w:tab w:val="num" w:pos="0"/>
        </w:tabs>
        <w:spacing w:after="0"/>
        <w:jc w:val="both"/>
        <w:rPr>
          <w:rFonts w:cs="Arial"/>
          <w:bCs/>
          <w:iCs/>
          <w:lang w:val="sl-SI"/>
        </w:rPr>
      </w:pPr>
    </w:p>
    <w:p w14:paraId="7212A4B4" w14:textId="423BC8B7" w:rsidR="002B2F1B" w:rsidRPr="001F6000" w:rsidRDefault="003E0A68" w:rsidP="002B2F1B">
      <w:pPr>
        <w:widowControl w:val="0"/>
        <w:numPr>
          <w:ilvl w:val="0"/>
          <w:numId w:val="2"/>
        </w:numPr>
        <w:jc w:val="both"/>
        <w:rPr>
          <w:rFonts w:cs="Arial"/>
          <w:b/>
        </w:rPr>
      </w:pPr>
      <w:r w:rsidRPr="00160AF7">
        <w:rPr>
          <w:rFonts w:cs="Arial"/>
          <w:b/>
        </w:rPr>
        <w:t>POSEBNA OBVESTILA / OPOZORILA:</w:t>
      </w:r>
      <w:bookmarkStart w:id="8" w:name="_GoBack"/>
      <w:bookmarkEnd w:id="8"/>
    </w:p>
    <w:p w14:paraId="4A039101" w14:textId="2BE7AE33" w:rsidR="002B2F1B" w:rsidRPr="002B2F1B" w:rsidRDefault="002B2F1B" w:rsidP="001F6000">
      <w:pPr>
        <w:jc w:val="both"/>
        <w:rPr>
          <w:rFonts w:cs="Arial"/>
        </w:rPr>
      </w:pPr>
      <w:r w:rsidRPr="002B2F1B">
        <w:rPr>
          <w:rFonts w:cs="Arial"/>
        </w:rPr>
        <w:t>Neosvinčeni motorni bencin NMB 95, ki je namenjen za prevzem s strani izvajalca, je kakovosti skladno s standardom SIST EN 228, poletne kakovosti.</w:t>
      </w:r>
    </w:p>
    <w:p w14:paraId="05DEA51D" w14:textId="77777777" w:rsidR="002B2F1B" w:rsidRPr="002B2F1B" w:rsidRDefault="002B2F1B" w:rsidP="001F6000">
      <w:pPr>
        <w:pStyle w:val="Odstavekseznama"/>
        <w:ind w:left="360"/>
        <w:rPr>
          <w:rFonts w:cs="Arial"/>
        </w:rPr>
      </w:pPr>
    </w:p>
    <w:p w14:paraId="6996863A" w14:textId="66109BD8" w:rsidR="002B2F1B" w:rsidRPr="002B2F1B" w:rsidRDefault="002B2F1B" w:rsidP="001F6000">
      <w:pPr>
        <w:jc w:val="both"/>
        <w:rPr>
          <w:rFonts w:cs="Arial"/>
          <w:color w:val="000000"/>
        </w:rPr>
      </w:pPr>
      <w:r w:rsidRPr="002B2F1B">
        <w:rPr>
          <w:rFonts w:cs="Arial"/>
        </w:rPr>
        <w:t>Ponudniki lahko od zavoda pridobijo zadnja poročila o kakovosti blaga, s katerimi zavod razpolaga, ki pa za zavod niso zavezujoča.</w:t>
      </w:r>
      <w:r w:rsidR="001F6000">
        <w:rPr>
          <w:rFonts w:cs="Arial"/>
        </w:rPr>
        <w:t xml:space="preserve"> </w:t>
      </w:r>
      <w:r w:rsidRPr="002B2F1B">
        <w:rPr>
          <w:rFonts w:cs="Arial"/>
          <w:color w:val="000000"/>
        </w:rPr>
        <w:t>Ponudniki lahko v roku do oddaje ponudb ob vnaprejšnjem dogovoru s skladiščnikom odvzamejo vzorce blaga in izvedejo analizo na lastne stroške.</w:t>
      </w:r>
    </w:p>
    <w:p w14:paraId="2B507E21" w14:textId="77777777" w:rsidR="002B2F1B" w:rsidRDefault="002B2F1B" w:rsidP="001F6000">
      <w:pPr>
        <w:widowControl w:val="0"/>
        <w:jc w:val="both"/>
        <w:rPr>
          <w:rFonts w:cs="Arial"/>
        </w:rPr>
      </w:pPr>
    </w:p>
    <w:p w14:paraId="135995F7" w14:textId="4EA8584E" w:rsidR="00F25818" w:rsidRPr="00D55749" w:rsidRDefault="00F25818" w:rsidP="001F6000">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77777777" w:rsidR="00F02655" w:rsidRDefault="00F02655" w:rsidP="001F6000">
      <w:pPr>
        <w:widowControl w:val="0"/>
        <w:jc w:val="both"/>
        <w:rPr>
          <w:rFonts w:cs="Arial"/>
        </w:rPr>
      </w:pPr>
    </w:p>
    <w:p w14:paraId="0184E134" w14:textId="4D2740AB" w:rsidR="00F02655" w:rsidRDefault="00F02655" w:rsidP="001F6000">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BCA70" w14:textId="77777777" w:rsidR="0053546C" w:rsidRDefault="0053546C">
      <w:r>
        <w:separator/>
      </w:r>
    </w:p>
  </w:endnote>
  <w:endnote w:type="continuationSeparator" w:id="0">
    <w:p w14:paraId="0BCF6D44" w14:textId="77777777" w:rsidR="0053546C" w:rsidRDefault="0053546C">
      <w:r>
        <w:continuationSeparator/>
      </w:r>
    </w:p>
  </w:endnote>
  <w:endnote w:type="continuationNotice" w:id="1">
    <w:p w14:paraId="17667ECC" w14:textId="77777777" w:rsidR="0053546C" w:rsidRDefault="00535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53546C" w:rsidRPr="00001218" w:rsidRDefault="0053546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D6E35">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D6E35">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3546C" w:rsidRPr="00A1445A" w14:paraId="0D83BC5A" w14:textId="77777777" w:rsidTr="00A1445A">
      <w:tc>
        <w:tcPr>
          <w:tcW w:w="4605" w:type="dxa"/>
          <w:shd w:val="clear" w:color="auto" w:fill="auto"/>
        </w:tcPr>
        <w:p w14:paraId="5F134AB7" w14:textId="78CE0A8F" w:rsidR="0053546C" w:rsidRPr="005A785E" w:rsidRDefault="0053546C" w:rsidP="002618E0">
          <w:pPr>
            <w:rPr>
              <w:noProof/>
            </w:rPr>
          </w:pPr>
        </w:p>
      </w:tc>
      <w:tc>
        <w:tcPr>
          <w:tcW w:w="4605" w:type="dxa"/>
          <w:shd w:val="clear" w:color="auto" w:fill="auto"/>
        </w:tcPr>
        <w:p w14:paraId="02262C72" w14:textId="7A1EC0E4" w:rsidR="0053546C" w:rsidRPr="00A1445A" w:rsidRDefault="0053546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D6E3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D6E35">
            <w:rPr>
              <w:rStyle w:val="tevilkastrani"/>
              <w:rFonts w:cs="Arial"/>
              <w:noProof/>
            </w:rPr>
            <w:t>7</w:t>
          </w:r>
          <w:r w:rsidRPr="00A1445A">
            <w:rPr>
              <w:rStyle w:val="tevilkastrani"/>
              <w:rFonts w:cs="Arial"/>
            </w:rPr>
            <w:fldChar w:fldCharType="end"/>
          </w:r>
        </w:p>
      </w:tc>
    </w:tr>
  </w:tbl>
  <w:p w14:paraId="11DD7F40" w14:textId="77777777" w:rsidR="0053546C" w:rsidRPr="00FC6CF0" w:rsidRDefault="0053546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4193" w14:textId="77777777" w:rsidR="0053546C" w:rsidRDefault="0053546C">
      <w:r>
        <w:separator/>
      </w:r>
    </w:p>
  </w:footnote>
  <w:footnote w:type="continuationSeparator" w:id="0">
    <w:p w14:paraId="36A444C9" w14:textId="77777777" w:rsidR="0053546C" w:rsidRDefault="0053546C">
      <w:r>
        <w:continuationSeparator/>
      </w:r>
    </w:p>
  </w:footnote>
  <w:footnote w:type="continuationNotice" w:id="1">
    <w:p w14:paraId="41ECFAEF" w14:textId="77777777" w:rsidR="0053546C" w:rsidRDefault="00535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3546C" w14:paraId="012B7E2C" w14:textId="77777777" w:rsidTr="002F05FA">
      <w:tc>
        <w:tcPr>
          <w:tcW w:w="3020" w:type="dxa"/>
        </w:tcPr>
        <w:p w14:paraId="65BFEAAE" w14:textId="4EA09254" w:rsidR="0053546C" w:rsidRDefault="0053546C" w:rsidP="002F05FA">
          <w:pPr>
            <w:ind w:left="-115"/>
          </w:pPr>
        </w:p>
      </w:tc>
      <w:tc>
        <w:tcPr>
          <w:tcW w:w="3020" w:type="dxa"/>
        </w:tcPr>
        <w:p w14:paraId="6B9C10F7" w14:textId="76F52FAF" w:rsidR="0053546C" w:rsidRDefault="0053546C" w:rsidP="002F05FA">
          <w:pPr>
            <w:jc w:val="center"/>
          </w:pPr>
        </w:p>
      </w:tc>
      <w:tc>
        <w:tcPr>
          <w:tcW w:w="3020" w:type="dxa"/>
        </w:tcPr>
        <w:p w14:paraId="6D764AE6" w14:textId="680565DB" w:rsidR="0053546C" w:rsidRDefault="0053546C" w:rsidP="002F05FA">
          <w:pPr>
            <w:ind w:right="-115"/>
            <w:jc w:val="right"/>
          </w:pPr>
        </w:p>
      </w:tc>
    </w:tr>
  </w:tbl>
  <w:p w14:paraId="1C1622EF" w14:textId="7844E5CE" w:rsidR="0053546C" w:rsidRDefault="005354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3546C" w:rsidRPr="00A1445A" w14:paraId="13D88D74" w14:textId="77777777" w:rsidTr="00A04B00">
      <w:tc>
        <w:tcPr>
          <w:tcW w:w="4039" w:type="dxa"/>
          <w:tcBorders>
            <w:bottom w:val="single" w:sz="4" w:space="0" w:color="auto"/>
          </w:tcBorders>
          <w:shd w:val="clear" w:color="auto" w:fill="auto"/>
        </w:tcPr>
        <w:p w14:paraId="5A9F1F73" w14:textId="77777777" w:rsidR="0053546C" w:rsidRPr="00A04B00" w:rsidRDefault="0053546C" w:rsidP="00A04B00">
          <w:pPr>
            <w:ind w:right="6"/>
            <w:rPr>
              <w:rFonts w:cs="Arial"/>
              <w:b/>
              <w:color w:val="000000"/>
            </w:rPr>
          </w:pPr>
          <w:r w:rsidRPr="00A04B00">
            <w:rPr>
              <w:rFonts w:cs="Arial"/>
              <w:b/>
              <w:color w:val="000000"/>
            </w:rPr>
            <w:t>Zavod Republike Slovenije</w:t>
          </w:r>
        </w:p>
        <w:p w14:paraId="258654CC" w14:textId="77777777" w:rsidR="0053546C" w:rsidRPr="00A04B00" w:rsidRDefault="0053546C" w:rsidP="00A04B00">
          <w:pPr>
            <w:ind w:right="6"/>
            <w:rPr>
              <w:rFonts w:cs="Arial"/>
              <w:b/>
              <w:color w:val="000000"/>
            </w:rPr>
          </w:pPr>
          <w:r w:rsidRPr="00A04B00">
            <w:rPr>
              <w:rFonts w:cs="Arial"/>
              <w:b/>
              <w:color w:val="000000"/>
            </w:rPr>
            <w:t>za blagovne rezerve</w:t>
          </w:r>
        </w:p>
        <w:p w14:paraId="2D6FDDAB" w14:textId="77777777" w:rsidR="0053546C" w:rsidRPr="00A04B00" w:rsidRDefault="0053546C" w:rsidP="00A04B00">
          <w:pPr>
            <w:ind w:right="6"/>
            <w:rPr>
              <w:rFonts w:cs="Arial"/>
              <w:color w:val="000000"/>
              <w:spacing w:val="-2"/>
            </w:rPr>
          </w:pPr>
        </w:p>
        <w:p w14:paraId="3797AE81" w14:textId="77777777" w:rsidR="0053546C" w:rsidRPr="00C0552D" w:rsidRDefault="0053546C"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3546C" w:rsidRPr="00C0552D" w:rsidRDefault="0053546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3546C" w:rsidRPr="00A1445A" w:rsidRDefault="0053546C"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3546C" w:rsidRPr="00A1445A" w:rsidRDefault="0053546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3546C" w:rsidRPr="00A1445A" w:rsidRDefault="0053546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3546C" w:rsidRDefault="0053546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3546C" w:rsidRPr="00A1445A" w:rsidRDefault="0053546C" w:rsidP="00A04B00">
          <w:pPr>
            <w:tabs>
              <w:tab w:val="left" w:pos="1309"/>
            </w:tabs>
            <w:rPr>
              <w:rFonts w:cs="Arial"/>
              <w:color w:val="000000"/>
              <w:sz w:val="20"/>
              <w:szCs w:val="20"/>
            </w:rPr>
          </w:pPr>
        </w:p>
      </w:tc>
    </w:tr>
    <w:tr w:rsidR="0053546C" w:rsidRPr="00D25C18" w14:paraId="22E2EDF1" w14:textId="77777777" w:rsidTr="00A04B00">
      <w:tc>
        <w:tcPr>
          <w:tcW w:w="4039" w:type="dxa"/>
          <w:tcBorders>
            <w:top w:val="single" w:sz="4" w:space="0" w:color="auto"/>
          </w:tcBorders>
          <w:shd w:val="clear" w:color="auto" w:fill="auto"/>
        </w:tcPr>
        <w:p w14:paraId="75B74C37" w14:textId="74B3967F" w:rsidR="0053546C" w:rsidRPr="0019099D" w:rsidRDefault="0053546C"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53546C" w:rsidRPr="00D25C18" w:rsidRDefault="0053546C"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3546C" w:rsidRPr="00D25C18" w:rsidRDefault="0053546C" w:rsidP="00845B39">
          <w:pPr>
            <w:jc w:val="right"/>
            <w:rPr>
              <w:rFonts w:cs="Arial"/>
              <w:sz w:val="16"/>
              <w:szCs w:val="16"/>
            </w:rPr>
          </w:pPr>
          <w:r w:rsidRPr="00D25C18">
            <w:rPr>
              <w:rFonts w:cs="Arial"/>
              <w:sz w:val="16"/>
              <w:szCs w:val="16"/>
            </w:rPr>
            <w:t>OBR – 2.02</w:t>
          </w:r>
        </w:p>
      </w:tc>
    </w:tr>
  </w:tbl>
  <w:p w14:paraId="76CEF7A9" w14:textId="77777777" w:rsidR="0053546C" w:rsidRPr="00FC6CF0" w:rsidRDefault="0053546C" w:rsidP="00001218">
    <w:pPr>
      <w:pStyle w:val="Glava"/>
      <w:rPr>
        <w:rFonts w:cs="Arial"/>
        <w:sz w:val="2"/>
        <w:szCs w:val="2"/>
      </w:rPr>
    </w:pPr>
  </w:p>
  <w:p w14:paraId="7D0008AD" w14:textId="77777777" w:rsidR="0053546C" w:rsidRPr="00FC6CF0" w:rsidRDefault="0053546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79F"/>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204F"/>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B74F8"/>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3B2A"/>
    <w:rsid w:val="001E621A"/>
    <w:rsid w:val="001F2554"/>
    <w:rsid w:val="001F5DE6"/>
    <w:rsid w:val="001F6000"/>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2F1B"/>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384"/>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5FBD"/>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72A"/>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4F6"/>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13B"/>
    <w:rsid w:val="00A23327"/>
    <w:rsid w:val="00A24587"/>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7D"/>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0FCA"/>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OdstavekseznamaZnak">
    <w:name w:val="Odstavek seznama Znak"/>
    <w:link w:val="Odstavekseznama"/>
    <w:uiPriority w:val="34"/>
    <w:rsid w:val="002B2F1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3E9D8FA0-CB9D-49FF-8696-1C837FAE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240</TotalTime>
  <Pages>6</Pages>
  <Words>2352</Words>
  <Characters>13954</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54</cp:revision>
  <cp:lastPrinted>2023-02-23T12:47:00Z</cp:lastPrinted>
  <dcterms:created xsi:type="dcterms:W3CDTF">2022-05-11T10:41:00Z</dcterms:created>
  <dcterms:modified xsi:type="dcterms:W3CDTF">2023-02-24T10:43:00Z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