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1C4FB" w14:textId="77777777" w:rsidR="001C4D4E" w:rsidRPr="009F63A7" w:rsidRDefault="001C4D4E" w:rsidP="00132665">
      <w:pPr>
        <w:rPr>
          <w:rFonts w:cs="Arial"/>
        </w:rPr>
      </w:pPr>
    </w:p>
    <w:p w14:paraId="345EB883" w14:textId="77777777" w:rsidR="001C4D4E" w:rsidRPr="009F63A7" w:rsidRDefault="001C4D4E" w:rsidP="00132665">
      <w:pPr>
        <w:rPr>
          <w:rFonts w:cs="Arial"/>
        </w:rPr>
      </w:pPr>
    </w:p>
    <w:p w14:paraId="6813382F" w14:textId="77777777" w:rsidR="00FA4889" w:rsidRPr="00FA4889" w:rsidRDefault="00FA4889" w:rsidP="00FA4889">
      <w:pPr>
        <w:spacing w:before="120" w:after="120" w:line="240" w:lineRule="auto"/>
        <w:jc w:val="left"/>
        <w:rPr>
          <w:rFonts w:eastAsia="MS Mincho" w:cs="Arial"/>
          <w:sz w:val="22"/>
          <w:szCs w:val="24"/>
          <w:lang w:eastAsia="ja-JP"/>
        </w:rPr>
      </w:pPr>
    </w:p>
    <w:p w14:paraId="445F62C1" w14:textId="77777777" w:rsidR="00FA4889" w:rsidRPr="00FA4889" w:rsidRDefault="00FA4889" w:rsidP="00FA4889">
      <w:pPr>
        <w:spacing w:before="120" w:after="120" w:line="240" w:lineRule="auto"/>
        <w:jc w:val="left"/>
        <w:rPr>
          <w:rFonts w:eastAsia="MS Mincho" w:cs="Arial"/>
          <w:b/>
          <w:bCs/>
          <w:sz w:val="44"/>
          <w:szCs w:val="44"/>
          <w:lang w:eastAsia="ja-JP"/>
        </w:rPr>
      </w:pPr>
    </w:p>
    <w:p w14:paraId="1A5C58D6" w14:textId="77777777" w:rsidR="00FA4889" w:rsidRPr="00FA4889" w:rsidRDefault="00FA4889" w:rsidP="00FA4889">
      <w:pPr>
        <w:spacing w:before="120" w:after="120" w:line="240" w:lineRule="auto"/>
        <w:jc w:val="center"/>
        <w:rPr>
          <w:rFonts w:eastAsia="MS Mincho" w:cs="Arial"/>
          <w:b/>
          <w:bCs/>
          <w:sz w:val="44"/>
          <w:szCs w:val="44"/>
          <w:lang w:eastAsia="ja-JP"/>
        </w:rPr>
      </w:pPr>
    </w:p>
    <w:p w14:paraId="63C8D199" w14:textId="77777777" w:rsidR="00FA4889" w:rsidRPr="00FA4889" w:rsidRDefault="00FA4889" w:rsidP="00FA4889">
      <w:pPr>
        <w:spacing w:before="120" w:after="120" w:line="240" w:lineRule="auto"/>
        <w:jc w:val="center"/>
        <w:rPr>
          <w:rFonts w:eastAsia="MS Mincho" w:cs="Arial"/>
          <w:b/>
          <w:bCs/>
          <w:sz w:val="44"/>
          <w:szCs w:val="44"/>
          <w:lang w:eastAsia="ja-JP"/>
        </w:rPr>
      </w:pPr>
    </w:p>
    <w:p w14:paraId="2A1DBBD7" w14:textId="77777777" w:rsidR="00FA4889" w:rsidRPr="00FA4889" w:rsidRDefault="00FA4889" w:rsidP="00FA4889">
      <w:pPr>
        <w:spacing w:before="120" w:after="120" w:line="240" w:lineRule="auto"/>
        <w:jc w:val="center"/>
        <w:rPr>
          <w:rFonts w:eastAsia="MS Mincho" w:cs="Arial"/>
          <w:b/>
          <w:bCs/>
          <w:sz w:val="44"/>
          <w:szCs w:val="44"/>
          <w:lang w:eastAsia="ja-JP"/>
        </w:rPr>
      </w:pPr>
    </w:p>
    <w:p w14:paraId="51BBF81A" w14:textId="77777777" w:rsidR="00FA4889" w:rsidRPr="00FA4889" w:rsidRDefault="00FA4889" w:rsidP="00FA4889">
      <w:pPr>
        <w:spacing w:before="120" w:after="120" w:line="240" w:lineRule="auto"/>
        <w:jc w:val="center"/>
        <w:rPr>
          <w:rFonts w:eastAsia="MS Mincho" w:cs="Arial"/>
          <w:b/>
          <w:bCs/>
          <w:sz w:val="44"/>
          <w:szCs w:val="44"/>
          <w:lang w:eastAsia="ja-JP"/>
        </w:rPr>
      </w:pPr>
    </w:p>
    <w:p w14:paraId="3329E4D9" w14:textId="77777777" w:rsidR="00FA4889" w:rsidRPr="00FA4889" w:rsidRDefault="00FA4889" w:rsidP="00FA4889">
      <w:pPr>
        <w:spacing w:before="120" w:after="120" w:line="240" w:lineRule="auto"/>
        <w:jc w:val="center"/>
        <w:rPr>
          <w:rFonts w:eastAsia="MS Mincho" w:cs="Arial"/>
          <w:b/>
          <w:bCs/>
          <w:sz w:val="44"/>
          <w:szCs w:val="44"/>
          <w:lang w:eastAsia="ja-JP"/>
        </w:rPr>
      </w:pPr>
    </w:p>
    <w:p w14:paraId="693D25C8" w14:textId="77777777" w:rsidR="00FA4889" w:rsidRPr="00FA4889" w:rsidRDefault="00FA4889" w:rsidP="00FA4889">
      <w:pPr>
        <w:spacing w:before="120" w:after="120" w:line="240" w:lineRule="auto"/>
        <w:jc w:val="center"/>
        <w:rPr>
          <w:rFonts w:eastAsia="MS Mincho" w:cs="Arial"/>
          <w:b/>
          <w:bCs/>
          <w:sz w:val="44"/>
          <w:szCs w:val="44"/>
          <w:lang w:eastAsia="ja-JP"/>
        </w:rPr>
      </w:pPr>
    </w:p>
    <w:p w14:paraId="69DF5866" w14:textId="77777777" w:rsidR="00FA4889" w:rsidRPr="00FA4889" w:rsidRDefault="00FA4889" w:rsidP="00FA4889">
      <w:pPr>
        <w:spacing w:before="120" w:after="120" w:line="240" w:lineRule="auto"/>
        <w:jc w:val="center"/>
        <w:rPr>
          <w:rFonts w:eastAsia="MS Mincho" w:cs="Arial"/>
          <w:b/>
          <w:bCs/>
          <w:sz w:val="44"/>
          <w:szCs w:val="44"/>
          <w:lang w:eastAsia="ja-JP"/>
        </w:rPr>
      </w:pPr>
      <w:r w:rsidRPr="00FA4889">
        <w:rPr>
          <w:rFonts w:eastAsia="MS Mincho" w:cs="Arial"/>
          <w:b/>
          <w:bCs/>
          <w:sz w:val="44"/>
          <w:szCs w:val="44"/>
          <w:lang w:eastAsia="ja-JP"/>
        </w:rPr>
        <w:t>POSLOVNIK</w:t>
      </w:r>
    </w:p>
    <w:p w14:paraId="384F2CBA" w14:textId="57518DC1" w:rsidR="00FA4889" w:rsidRPr="00FA4889" w:rsidRDefault="00FA4889" w:rsidP="00FA4889">
      <w:pPr>
        <w:spacing w:before="120" w:after="120" w:line="240" w:lineRule="auto"/>
        <w:jc w:val="center"/>
        <w:rPr>
          <w:rFonts w:eastAsia="MS Mincho" w:cs="Arial"/>
          <w:sz w:val="22"/>
          <w:szCs w:val="24"/>
          <w:lang w:eastAsia="ja-JP"/>
        </w:rPr>
      </w:pPr>
      <w:r w:rsidRPr="00FA4889">
        <w:rPr>
          <w:rFonts w:eastAsia="MS Mincho" w:cs="Arial"/>
          <w:b/>
          <w:bCs/>
          <w:sz w:val="44"/>
          <w:szCs w:val="44"/>
          <w:lang w:eastAsia="ja-JP"/>
        </w:rPr>
        <w:t xml:space="preserve">storitve upravljanja </w:t>
      </w:r>
      <w:r w:rsidR="00C86E29">
        <w:rPr>
          <w:rFonts w:eastAsia="MS Mincho" w:cs="Arial"/>
          <w:b/>
          <w:bCs/>
          <w:sz w:val="44"/>
          <w:szCs w:val="44"/>
          <w:lang w:eastAsia="ja-JP"/>
        </w:rPr>
        <w:t xml:space="preserve">državnega komunikacijskega </w:t>
      </w:r>
      <w:r w:rsidRPr="00FA4889">
        <w:rPr>
          <w:rFonts w:eastAsia="MS Mincho" w:cs="Arial"/>
          <w:b/>
          <w:bCs/>
          <w:sz w:val="44"/>
          <w:szCs w:val="44"/>
          <w:lang w:eastAsia="ja-JP"/>
        </w:rPr>
        <w:t xml:space="preserve">omrežja </w:t>
      </w:r>
      <w:r w:rsidR="002A304E">
        <w:rPr>
          <w:rFonts w:eastAsia="MS Mincho" w:cs="Arial"/>
          <w:b/>
          <w:bCs/>
          <w:sz w:val="44"/>
          <w:szCs w:val="44"/>
          <w:lang w:eastAsia="ja-JP"/>
        </w:rPr>
        <w:t>HKOM</w:t>
      </w:r>
      <w:r w:rsidRPr="00FA4889">
        <w:rPr>
          <w:rFonts w:eastAsia="MS Mincho" w:cs="Arial"/>
          <w:b/>
          <w:bCs/>
          <w:sz w:val="44"/>
          <w:szCs w:val="44"/>
          <w:lang w:eastAsia="ja-JP"/>
        </w:rPr>
        <w:t xml:space="preserve"> </w:t>
      </w:r>
      <w:r w:rsidRPr="00FA4889">
        <w:rPr>
          <w:rFonts w:eastAsia="MS Mincho" w:cs="Arial"/>
          <w:sz w:val="22"/>
          <w:szCs w:val="24"/>
          <w:lang w:eastAsia="ja-JP"/>
        </w:rPr>
        <w:br w:type="page"/>
      </w:r>
    </w:p>
    <w:p w14:paraId="5073B615" w14:textId="6C382BAD" w:rsidR="00FA4889" w:rsidRPr="00FA4889" w:rsidRDefault="00FA4889" w:rsidP="00FA4889">
      <w:pPr>
        <w:spacing w:before="120" w:after="120" w:line="240" w:lineRule="auto"/>
        <w:jc w:val="left"/>
        <w:rPr>
          <w:rFonts w:eastAsia="MS Mincho" w:cs="Arial"/>
          <w:i/>
          <w:sz w:val="22"/>
          <w:szCs w:val="24"/>
          <w:lang w:eastAsia="ja-JP"/>
        </w:rPr>
      </w:pPr>
      <w:r w:rsidRPr="00FA4889">
        <w:rPr>
          <w:rFonts w:eastAsia="MS Mincho" w:cs="Arial"/>
          <w:i/>
          <w:sz w:val="22"/>
          <w:szCs w:val="24"/>
          <w:lang w:eastAsia="ja-JP"/>
        </w:rPr>
        <w:lastRenderedPageBreak/>
        <w:t>»</w:t>
      </w:r>
      <w:proofErr w:type="spellStart"/>
      <w:r w:rsidRPr="00FA4889">
        <w:rPr>
          <w:rFonts w:eastAsia="MS Mincho" w:cs="Arial"/>
          <w:i/>
          <w:sz w:val="22"/>
          <w:szCs w:val="24"/>
          <w:lang w:eastAsia="ja-JP"/>
        </w:rPr>
        <w:t>Disclaimer</w:t>
      </w:r>
      <w:proofErr w:type="spellEnd"/>
      <w:r w:rsidRPr="00FA4889">
        <w:rPr>
          <w:rFonts w:eastAsia="MS Mincho" w:cs="Arial"/>
          <w:i/>
          <w:sz w:val="22"/>
          <w:szCs w:val="24"/>
          <w:lang w:eastAsia="ja-JP"/>
        </w:rPr>
        <w:t xml:space="preserve">:« v primeru reševanja sporov je za tolmačenje primerna in sprejemljiva vsebina iz tehničnih specifikacij JN, </w:t>
      </w:r>
      <w:r w:rsidR="00D03281">
        <w:rPr>
          <w:rFonts w:eastAsia="MS Mincho" w:cs="Arial"/>
          <w:i/>
          <w:sz w:val="22"/>
          <w:szCs w:val="24"/>
          <w:lang w:eastAsia="ja-JP"/>
        </w:rPr>
        <w:t>predračuna</w:t>
      </w:r>
      <w:r w:rsidRPr="00FA4889">
        <w:rPr>
          <w:rFonts w:eastAsia="MS Mincho" w:cs="Arial"/>
          <w:i/>
          <w:sz w:val="22"/>
          <w:szCs w:val="24"/>
          <w:lang w:eastAsia="ja-JP"/>
        </w:rPr>
        <w:t xml:space="preserve"> ter pogodbe!</w:t>
      </w:r>
    </w:p>
    <w:p w14:paraId="021D2DA8" w14:textId="77777777" w:rsidR="00FA4889" w:rsidRPr="00FA4889" w:rsidRDefault="00FA4889" w:rsidP="00FA4889">
      <w:pPr>
        <w:keepNext/>
        <w:pageBreakBefore/>
        <w:numPr>
          <w:ilvl w:val="0"/>
          <w:numId w:val="6"/>
        </w:numPr>
        <w:tabs>
          <w:tab w:val="num" w:pos="1800"/>
        </w:tabs>
        <w:spacing w:before="120" w:after="60" w:line="240" w:lineRule="auto"/>
        <w:ind w:left="0" w:firstLine="0"/>
        <w:jc w:val="left"/>
        <w:outlineLvl w:val="0"/>
        <w:rPr>
          <w:rFonts w:eastAsia="MS Mincho" w:cs="Arial"/>
          <w:b/>
          <w:bCs/>
          <w:kern w:val="32"/>
          <w:sz w:val="28"/>
          <w:szCs w:val="28"/>
          <w:lang w:eastAsia="ja-JP"/>
        </w:rPr>
      </w:pPr>
      <w:r w:rsidRPr="00FA4889">
        <w:rPr>
          <w:rFonts w:eastAsia="MS Mincho" w:cs="Arial"/>
          <w:b/>
          <w:bCs/>
          <w:kern w:val="32"/>
          <w:sz w:val="28"/>
          <w:szCs w:val="28"/>
          <w:lang w:eastAsia="ja-JP"/>
        </w:rPr>
        <w:lastRenderedPageBreak/>
        <w:t>Osnovni pojmi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1"/>
        <w:gridCol w:w="4714"/>
        <w:gridCol w:w="2545"/>
      </w:tblGrid>
      <w:tr w:rsidR="00FA4889" w:rsidRPr="00FA4889" w14:paraId="083DCD54" w14:textId="77777777" w:rsidTr="008A0830">
        <w:tc>
          <w:tcPr>
            <w:tcW w:w="1801" w:type="dxa"/>
            <w:shd w:val="clear" w:color="auto" w:fill="F2F2F2"/>
          </w:tcPr>
          <w:p w14:paraId="5D63A07A" w14:textId="77777777" w:rsidR="00FA4889" w:rsidRPr="00FA4889" w:rsidRDefault="00FA4889" w:rsidP="00FA4889">
            <w:pPr>
              <w:spacing w:line="240" w:lineRule="auto"/>
              <w:jc w:val="left"/>
              <w:rPr>
                <w:rFonts w:eastAsia="MS Mincho" w:cs="Arial"/>
                <w:sz w:val="22"/>
                <w:szCs w:val="24"/>
                <w:lang w:eastAsia="ja-JP"/>
              </w:rPr>
            </w:pPr>
            <w:r w:rsidRPr="00FA4889">
              <w:rPr>
                <w:rFonts w:eastAsia="MS Mincho" w:cs="Arial"/>
                <w:sz w:val="22"/>
                <w:szCs w:val="24"/>
                <w:lang w:eastAsia="ja-JP"/>
              </w:rPr>
              <w:t>Pojem</w:t>
            </w:r>
          </w:p>
        </w:tc>
        <w:tc>
          <w:tcPr>
            <w:tcW w:w="4714" w:type="dxa"/>
            <w:shd w:val="clear" w:color="auto" w:fill="F2F2F2"/>
          </w:tcPr>
          <w:p w14:paraId="521051BE" w14:textId="77777777" w:rsidR="00FA4889" w:rsidRPr="00FA4889" w:rsidRDefault="00FA4889" w:rsidP="00FA4889">
            <w:pPr>
              <w:spacing w:line="240" w:lineRule="auto"/>
              <w:jc w:val="left"/>
              <w:rPr>
                <w:rFonts w:eastAsia="MS Mincho" w:cs="Arial"/>
                <w:sz w:val="22"/>
                <w:szCs w:val="24"/>
                <w:lang w:eastAsia="ja-JP"/>
              </w:rPr>
            </w:pPr>
            <w:r w:rsidRPr="00FA4889">
              <w:rPr>
                <w:rFonts w:eastAsia="MS Mincho" w:cs="Arial"/>
                <w:sz w:val="22"/>
                <w:szCs w:val="24"/>
                <w:lang w:eastAsia="ja-JP"/>
              </w:rPr>
              <w:t>Pojasnitev</w:t>
            </w:r>
          </w:p>
        </w:tc>
        <w:tc>
          <w:tcPr>
            <w:tcW w:w="2545" w:type="dxa"/>
            <w:shd w:val="clear" w:color="auto" w:fill="F2F2F2"/>
          </w:tcPr>
          <w:p w14:paraId="571CD5AA" w14:textId="77777777" w:rsidR="00FA4889" w:rsidRPr="00FA4889" w:rsidRDefault="00FA4889" w:rsidP="00FA4889">
            <w:pPr>
              <w:spacing w:line="240" w:lineRule="auto"/>
              <w:jc w:val="left"/>
              <w:rPr>
                <w:rFonts w:eastAsia="MS Mincho" w:cs="Arial"/>
                <w:sz w:val="22"/>
                <w:szCs w:val="24"/>
                <w:lang w:eastAsia="ja-JP"/>
              </w:rPr>
            </w:pPr>
            <w:r w:rsidRPr="00FA4889">
              <w:rPr>
                <w:rFonts w:eastAsia="MS Mincho" w:cs="Arial"/>
                <w:sz w:val="22"/>
                <w:szCs w:val="24"/>
                <w:lang w:eastAsia="ja-JP"/>
              </w:rPr>
              <w:t>Komentar</w:t>
            </w:r>
          </w:p>
        </w:tc>
      </w:tr>
      <w:tr w:rsidR="00FA4889" w:rsidRPr="00FA4889" w14:paraId="7153EE60" w14:textId="77777777" w:rsidTr="008A0830">
        <w:tc>
          <w:tcPr>
            <w:tcW w:w="1801" w:type="dxa"/>
          </w:tcPr>
          <w:p w14:paraId="45FAB894" w14:textId="77777777" w:rsidR="00FA4889" w:rsidRPr="00FA4889" w:rsidRDefault="00FA4889" w:rsidP="00FA4889">
            <w:pPr>
              <w:spacing w:line="240" w:lineRule="auto"/>
              <w:jc w:val="left"/>
              <w:rPr>
                <w:rFonts w:eastAsia="MS Mincho" w:cs="Arial"/>
                <w:b/>
                <w:sz w:val="22"/>
                <w:szCs w:val="24"/>
                <w:lang w:eastAsia="ja-JP"/>
              </w:rPr>
            </w:pPr>
            <w:r w:rsidRPr="00FA4889">
              <w:rPr>
                <w:rFonts w:eastAsia="MS Mincho" w:cs="Arial"/>
                <w:b/>
                <w:sz w:val="22"/>
                <w:szCs w:val="24"/>
                <w:lang w:eastAsia="ja-JP"/>
              </w:rPr>
              <w:t>Delovni čas</w:t>
            </w:r>
          </w:p>
        </w:tc>
        <w:tc>
          <w:tcPr>
            <w:tcW w:w="4714" w:type="dxa"/>
          </w:tcPr>
          <w:p w14:paraId="3E87CDEC" w14:textId="5FB43A68" w:rsidR="00FA4889" w:rsidRPr="00FA4889" w:rsidRDefault="00FA4889" w:rsidP="00FA4889">
            <w:pPr>
              <w:spacing w:line="240" w:lineRule="auto"/>
              <w:jc w:val="left"/>
              <w:rPr>
                <w:rFonts w:eastAsia="MS Mincho" w:cs="Arial"/>
                <w:sz w:val="22"/>
                <w:szCs w:val="24"/>
                <w:lang w:eastAsia="ja-JP"/>
              </w:rPr>
            </w:pPr>
            <w:r w:rsidRPr="00FA4889">
              <w:rPr>
                <w:rFonts w:eastAsia="MS Mincho" w:cs="Arial"/>
                <w:sz w:val="22"/>
                <w:szCs w:val="24"/>
                <w:lang w:eastAsia="ja-JP"/>
              </w:rPr>
              <w:t xml:space="preserve">od ponedeljka do petka med </w:t>
            </w:r>
            <w:r w:rsidR="00C54E61">
              <w:rPr>
                <w:rFonts w:eastAsia="MS Mincho" w:cs="Arial"/>
                <w:sz w:val="22"/>
                <w:szCs w:val="24"/>
                <w:lang w:eastAsia="ja-JP"/>
              </w:rPr>
              <w:t>7</w:t>
            </w:r>
            <w:r w:rsidRPr="00FA4889">
              <w:rPr>
                <w:rFonts w:eastAsia="MS Mincho" w:cs="Arial"/>
                <w:sz w:val="22"/>
                <w:szCs w:val="24"/>
                <w:lang w:eastAsia="ja-JP"/>
              </w:rPr>
              <w:t>:00 in 17:00 uro</w:t>
            </w:r>
          </w:p>
        </w:tc>
        <w:tc>
          <w:tcPr>
            <w:tcW w:w="2545" w:type="dxa"/>
          </w:tcPr>
          <w:p w14:paraId="7AF3AD80" w14:textId="77777777" w:rsidR="00FA4889" w:rsidRPr="00FA4889" w:rsidRDefault="00FA4889" w:rsidP="00FA4889">
            <w:pPr>
              <w:spacing w:line="240" w:lineRule="auto"/>
              <w:jc w:val="left"/>
              <w:rPr>
                <w:rFonts w:eastAsia="MS Mincho" w:cs="Arial"/>
                <w:sz w:val="22"/>
                <w:szCs w:val="24"/>
                <w:lang w:eastAsia="ja-JP"/>
              </w:rPr>
            </w:pPr>
          </w:p>
        </w:tc>
      </w:tr>
      <w:tr w:rsidR="00FA4889" w:rsidRPr="00FA4889" w14:paraId="56BE6406" w14:textId="77777777" w:rsidTr="008A0830">
        <w:tc>
          <w:tcPr>
            <w:tcW w:w="1801" w:type="dxa"/>
          </w:tcPr>
          <w:p w14:paraId="3BECC1DA" w14:textId="77777777" w:rsidR="00FA4889" w:rsidRPr="00FA4889" w:rsidRDefault="00FA4889" w:rsidP="00FA4889">
            <w:pPr>
              <w:spacing w:line="240" w:lineRule="auto"/>
              <w:jc w:val="left"/>
              <w:rPr>
                <w:rFonts w:eastAsia="MS Mincho" w:cs="Arial"/>
                <w:b/>
                <w:sz w:val="22"/>
                <w:szCs w:val="24"/>
                <w:lang w:eastAsia="ja-JP"/>
              </w:rPr>
            </w:pPr>
            <w:r w:rsidRPr="00FA4889">
              <w:rPr>
                <w:rFonts w:eastAsia="MS Mincho" w:cs="Arial"/>
                <w:b/>
                <w:sz w:val="22"/>
                <w:szCs w:val="24"/>
                <w:lang w:eastAsia="ja-JP"/>
              </w:rPr>
              <w:t>Odzivni čas</w:t>
            </w:r>
          </w:p>
        </w:tc>
        <w:tc>
          <w:tcPr>
            <w:tcW w:w="4714" w:type="dxa"/>
          </w:tcPr>
          <w:p w14:paraId="04D58E1B" w14:textId="77777777" w:rsidR="00FA4889" w:rsidRPr="00FA4889" w:rsidRDefault="00FA4889" w:rsidP="00FA4889">
            <w:pPr>
              <w:spacing w:line="240" w:lineRule="auto"/>
              <w:rPr>
                <w:rFonts w:eastAsia="MS Mincho" w:cs="Arial"/>
                <w:sz w:val="22"/>
                <w:szCs w:val="24"/>
                <w:lang w:eastAsia="ja-JP"/>
              </w:rPr>
            </w:pPr>
            <w:r w:rsidRPr="00FA4889">
              <w:rPr>
                <w:rFonts w:eastAsia="MS Mincho" w:cs="Arial"/>
                <w:sz w:val="22"/>
                <w:szCs w:val="24"/>
                <w:lang w:eastAsia="ja-JP"/>
              </w:rPr>
              <w:t>Odzivni čas je minimalni čas, v katerem se mora izvajalec odzvati na incident, prevzeti incident, skladno z nivojem prioritete ustrezno ukrepati in pričeti z aktivnostmi za odpravo incidenta.</w:t>
            </w:r>
          </w:p>
        </w:tc>
        <w:tc>
          <w:tcPr>
            <w:tcW w:w="2545" w:type="dxa"/>
          </w:tcPr>
          <w:p w14:paraId="0FB96758" w14:textId="77777777" w:rsidR="00FA4889" w:rsidRPr="00FA4889" w:rsidRDefault="00FA4889" w:rsidP="00FA4889">
            <w:pPr>
              <w:spacing w:line="240" w:lineRule="auto"/>
              <w:jc w:val="left"/>
              <w:rPr>
                <w:rFonts w:eastAsia="MS Mincho" w:cs="Arial"/>
                <w:sz w:val="22"/>
                <w:szCs w:val="24"/>
                <w:lang w:eastAsia="ja-JP"/>
              </w:rPr>
            </w:pPr>
          </w:p>
        </w:tc>
      </w:tr>
      <w:tr w:rsidR="00FA4889" w:rsidRPr="00FA4889" w14:paraId="2F74820A" w14:textId="77777777" w:rsidTr="008A0830">
        <w:tc>
          <w:tcPr>
            <w:tcW w:w="1801" w:type="dxa"/>
          </w:tcPr>
          <w:p w14:paraId="611017D7" w14:textId="77777777" w:rsidR="00FA4889" w:rsidRPr="00FA4889" w:rsidRDefault="00FA4889" w:rsidP="00FA4889">
            <w:pPr>
              <w:spacing w:line="240" w:lineRule="auto"/>
              <w:jc w:val="left"/>
              <w:rPr>
                <w:rFonts w:eastAsia="MS Mincho" w:cs="Arial"/>
                <w:b/>
                <w:sz w:val="22"/>
                <w:szCs w:val="24"/>
                <w:lang w:eastAsia="ja-JP"/>
              </w:rPr>
            </w:pPr>
            <w:r w:rsidRPr="00FA4889">
              <w:rPr>
                <w:rFonts w:eastAsia="MS Mincho" w:cs="Arial"/>
                <w:b/>
                <w:sz w:val="22"/>
                <w:szCs w:val="24"/>
                <w:lang w:eastAsia="ja-JP"/>
              </w:rPr>
              <w:t>Čas za odpravo incidenta</w:t>
            </w:r>
          </w:p>
        </w:tc>
        <w:tc>
          <w:tcPr>
            <w:tcW w:w="4714" w:type="dxa"/>
          </w:tcPr>
          <w:p w14:paraId="416F6EE5" w14:textId="77777777" w:rsidR="00FA4889" w:rsidRPr="00FA4889" w:rsidRDefault="00FA4889" w:rsidP="00FA4889">
            <w:pPr>
              <w:spacing w:line="240" w:lineRule="auto"/>
              <w:rPr>
                <w:rFonts w:eastAsia="MS Mincho" w:cs="Arial"/>
                <w:sz w:val="22"/>
                <w:szCs w:val="24"/>
                <w:lang w:eastAsia="ja-JP"/>
              </w:rPr>
            </w:pPr>
            <w:r w:rsidRPr="00FA4889">
              <w:rPr>
                <w:rFonts w:eastAsia="MS Mincho" w:cs="Arial"/>
                <w:sz w:val="22"/>
                <w:szCs w:val="24"/>
                <w:lang w:eastAsia="ja-JP"/>
              </w:rPr>
              <w:t xml:space="preserve">Čas za odpravo incidenta predstavlja čas v katerem je potrebno rešiti incident, oziroma podati začasno rešitev incidenta in čas v katerem je potrebno zaključiti incident z rešitvijo problema. </w:t>
            </w:r>
          </w:p>
        </w:tc>
        <w:tc>
          <w:tcPr>
            <w:tcW w:w="2545" w:type="dxa"/>
          </w:tcPr>
          <w:p w14:paraId="6AFE0E39" w14:textId="77777777" w:rsidR="00FA4889" w:rsidRPr="00FA4889" w:rsidRDefault="00FA4889" w:rsidP="00FA4889">
            <w:pPr>
              <w:spacing w:line="240" w:lineRule="auto"/>
              <w:jc w:val="left"/>
              <w:rPr>
                <w:rFonts w:eastAsia="MS Mincho" w:cs="Arial"/>
                <w:sz w:val="22"/>
                <w:szCs w:val="24"/>
                <w:lang w:eastAsia="ja-JP"/>
              </w:rPr>
            </w:pPr>
            <w:r w:rsidRPr="00FA4889">
              <w:rPr>
                <w:rFonts w:eastAsia="MS Mincho" w:cs="Arial"/>
                <w:sz w:val="22"/>
                <w:szCs w:val="24"/>
                <w:lang w:eastAsia="ja-JP"/>
              </w:rPr>
              <w:t>Odvisno od prioritete incidenta.</w:t>
            </w:r>
          </w:p>
        </w:tc>
      </w:tr>
      <w:tr w:rsidR="00FA4889" w:rsidRPr="00FA4889" w14:paraId="0D5B201A" w14:textId="77777777" w:rsidTr="008A0830">
        <w:tc>
          <w:tcPr>
            <w:tcW w:w="1801" w:type="dxa"/>
          </w:tcPr>
          <w:p w14:paraId="23AD91AD" w14:textId="77777777" w:rsidR="00FA4889" w:rsidRPr="00FA4889" w:rsidRDefault="00FA4889" w:rsidP="00FA4889">
            <w:pPr>
              <w:spacing w:line="240" w:lineRule="auto"/>
              <w:jc w:val="left"/>
              <w:rPr>
                <w:rFonts w:eastAsia="MS Mincho" w:cs="Arial"/>
                <w:b/>
                <w:sz w:val="22"/>
                <w:szCs w:val="24"/>
                <w:lang w:eastAsia="ja-JP"/>
              </w:rPr>
            </w:pPr>
            <w:r w:rsidRPr="00FA4889">
              <w:rPr>
                <w:rFonts w:eastAsia="MS Mincho" w:cs="Arial"/>
                <w:b/>
                <w:sz w:val="22"/>
                <w:szCs w:val="24"/>
                <w:lang w:eastAsia="ja-JP"/>
              </w:rPr>
              <w:t>Incident</w:t>
            </w:r>
          </w:p>
        </w:tc>
        <w:tc>
          <w:tcPr>
            <w:tcW w:w="4714" w:type="dxa"/>
          </w:tcPr>
          <w:p w14:paraId="54BA5DBB" w14:textId="77777777" w:rsidR="00FA4889" w:rsidRPr="00FA4889" w:rsidRDefault="00FA4889" w:rsidP="00FA4889">
            <w:pPr>
              <w:spacing w:line="240" w:lineRule="auto"/>
              <w:rPr>
                <w:rFonts w:eastAsia="MS Mincho" w:cs="Arial"/>
                <w:sz w:val="22"/>
                <w:szCs w:val="24"/>
                <w:lang w:eastAsia="ja-JP"/>
              </w:rPr>
            </w:pPr>
            <w:r w:rsidRPr="00FA4889">
              <w:rPr>
                <w:rFonts w:eastAsia="MS Mincho" w:cs="Arial"/>
                <w:sz w:val="22"/>
                <w:szCs w:val="24"/>
                <w:lang w:eastAsia="ja-JP"/>
              </w:rPr>
              <w:t>Incident nastane takrat ko storitev ne deluje, ali pa je njena odzivnost izredno poslabšana. Nedelovanje storitve – servisa je  lahko posledica nedelovanje opreme (naprav) ali izpad povezave, ... Incident je tudi vsaka kršitev varnostne politike.</w:t>
            </w:r>
          </w:p>
        </w:tc>
        <w:tc>
          <w:tcPr>
            <w:tcW w:w="2545" w:type="dxa"/>
          </w:tcPr>
          <w:p w14:paraId="0CAABE81" w14:textId="2CB70F66" w:rsidR="00FA4889" w:rsidRPr="00FA4889" w:rsidRDefault="00FA4889" w:rsidP="00FA4889">
            <w:pPr>
              <w:spacing w:line="240" w:lineRule="auto"/>
              <w:jc w:val="left"/>
              <w:rPr>
                <w:rFonts w:eastAsia="MS Mincho" w:cs="Arial"/>
                <w:sz w:val="22"/>
                <w:szCs w:val="24"/>
                <w:lang w:eastAsia="ja-JP"/>
              </w:rPr>
            </w:pPr>
          </w:p>
        </w:tc>
      </w:tr>
      <w:tr w:rsidR="00FA4889" w:rsidRPr="00FA4889" w14:paraId="528AE428" w14:textId="77777777" w:rsidTr="008A0830">
        <w:tc>
          <w:tcPr>
            <w:tcW w:w="1801" w:type="dxa"/>
          </w:tcPr>
          <w:p w14:paraId="7BEB32A0" w14:textId="77777777" w:rsidR="00FA4889" w:rsidRPr="00FA4889" w:rsidRDefault="00FA4889" w:rsidP="00FA4889">
            <w:pPr>
              <w:spacing w:line="240" w:lineRule="auto"/>
              <w:jc w:val="left"/>
              <w:rPr>
                <w:rFonts w:eastAsia="MS Mincho" w:cs="Arial"/>
                <w:b/>
                <w:sz w:val="22"/>
                <w:szCs w:val="24"/>
                <w:lang w:eastAsia="ja-JP"/>
              </w:rPr>
            </w:pPr>
            <w:r w:rsidRPr="00FA4889">
              <w:rPr>
                <w:rFonts w:eastAsia="MS Mincho" w:cs="Arial"/>
                <w:b/>
                <w:sz w:val="22"/>
                <w:szCs w:val="24"/>
                <w:lang w:eastAsia="ja-JP"/>
              </w:rPr>
              <w:t>Problem</w:t>
            </w:r>
          </w:p>
        </w:tc>
        <w:tc>
          <w:tcPr>
            <w:tcW w:w="4714" w:type="dxa"/>
          </w:tcPr>
          <w:p w14:paraId="09021246" w14:textId="77777777" w:rsidR="00FA4889" w:rsidRPr="00FA4889" w:rsidRDefault="00FA4889" w:rsidP="00FA4889">
            <w:pPr>
              <w:spacing w:line="240" w:lineRule="auto"/>
              <w:rPr>
                <w:rFonts w:eastAsia="MS Mincho" w:cs="Arial"/>
                <w:sz w:val="22"/>
                <w:szCs w:val="24"/>
                <w:lang w:eastAsia="ja-JP"/>
              </w:rPr>
            </w:pPr>
            <w:r w:rsidRPr="00FA4889">
              <w:rPr>
                <w:rFonts w:eastAsia="MS Mincho" w:cs="Arial"/>
                <w:sz w:val="22"/>
                <w:szCs w:val="24"/>
                <w:lang w:eastAsia="ja-JP"/>
              </w:rPr>
              <w:t>Problem je stanje, ki lahko pripelje do nedelovanja storitev ali pa poslabšanja delovanja storitev ali pa vpliva na kvaliteto storitev. (Premajhna prepustnost med dvema točkama je primer problema, pa za to stanje ni bilo odprtega nobenega incidenta...).</w:t>
            </w:r>
          </w:p>
          <w:p w14:paraId="2F83BB82" w14:textId="77777777" w:rsidR="00FA4889" w:rsidRPr="00FA4889" w:rsidRDefault="00FA4889" w:rsidP="00FA4889">
            <w:pPr>
              <w:spacing w:line="240" w:lineRule="auto"/>
              <w:rPr>
                <w:rFonts w:eastAsia="MS Mincho" w:cs="Arial"/>
                <w:sz w:val="22"/>
                <w:szCs w:val="24"/>
                <w:lang w:eastAsia="ja-JP"/>
              </w:rPr>
            </w:pPr>
            <w:r w:rsidRPr="00FA4889">
              <w:rPr>
                <w:rFonts w:eastAsia="MS Mincho" w:cs="Arial"/>
                <w:sz w:val="22"/>
                <w:szCs w:val="24"/>
                <w:lang w:eastAsia="ja-JP"/>
              </w:rPr>
              <w:t>Ponavljanje  incidenta pri določeni storitvi se tudi obravnava kot problem. Reševanje problema zahteva daljši čas, analizo problema in se mnogokrat zaključi tudi z ustrezno spremembo programske opreme, prilagoditve ali celo naprave.</w:t>
            </w:r>
          </w:p>
        </w:tc>
        <w:tc>
          <w:tcPr>
            <w:tcW w:w="2545" w:type="dxa"/>
          </w:tcPr>
          <w:p w14:paraId="6BBD26EB" w14:textId="77777777" w:rsidR="00FA4889" w:rsidRPr="00FA4889" w:rsidRDefault="00FA4889" w:rsidP="00FA4889">
            <w:pPr>
              <w:spacing w:line="240" w:lineRule="auto"/>
              <w:jc w:val="left"/>
              <w:rPr>
                <w:rFonts w:eastAsia="MS Mincho" w:cs="Arial"/>
                <w:sz w:val="22"/>
                <w:szCs w:val="24"/>
                <w:lang w:eastAsia="ja-JP"/>
              </w:rPr>
            </w:pPr>
          </w:p>
        </w:tc>
      </w:tr>
      <w:tr w:rsidR="00FA4889" w:rsidRPr="00FA4889" w14:paraId="2E071A57" w14:textId="77777777" w:rsidTr="008A0830">
        <w:tc>
          <w:tcPr>
            <w:tcW w:w="1801" w:type="dxa"/>
          </w:tcPr>
          <w:p w14:paraId="355FA3D4" w14:textId="77777777" w:rsidR="00FA4889" w:rsidRPr="00FA4889" w:rsidRDefault="00FA4889" w:rsidP="00FA4889">
            <w:pPr>
              <w:spacing w:line="240" w:lineRule="auto"/>
              <w:jc w:val="left"/>
              <w:rPr>
                <w:rFonts w:eastAsia="MS Mincho" w:cs="Arial"/>
                <w:b/>
                <w:sz w:val="22"/>
                <w:szCs w:val="24"/>
                <w:lang w:eastAsia="ja-JP"/>
              </w:rPr>
            </w:pPr>
            <w:r w:rsidRPr="00FA4889">
              <w:rPr>
                <w:rFonts w:eastAsia="MS Mincho" w:cs="Arial"/>
                <w:b/>
                <w:sz w:val="22"/>
                <w:szCs w:val="24"/>
                <w:lang w:eastAsia="ja-JP"/>
              </w:rPr>
              <w:t>Sprememba</w:t>
            </w:r>
          </w:p>
        </w:tc>
        <w:tc>
          <w:tcPr>
            <w:tcW w:w="4714" w:type="dxa"/>
          </w:tcPr>
          <w:p w14:paraId="311CD8EE" w14:textId="77777777" w:rsidR="00FA4889" w:rsidRPr="00FA4889" w:rsidRDefault="00FA4889" w:rsidP="00FA4889">
            <w:pPr>
              <w:spacing w:line="240" w:lineRule="auto"/>
              <w:rPr>
                <w:rFonts w:eastAsia="MS Mincho" w:cs="Arial"/>
                <w:sz w:val="22"/>
                <w:szCs w:val="24"/>
                <w:lang w:eastAsia="ja-JP"/>
              </w:rPr>
            </w:pPr>
            <w:r w:rsidRPr="00FA4889">
              <w:rPr>
                <w:rFonts w:eastAsia="MS Mincho" w:cs="Arial"/>
                <w:sz w:val="22"/>
                <w:szCs w:val="24"/>
                <w:lang w:eastAsia="ja-JP"/>
              </w:rPr>
              <w:t>Posega na napravi, aplikaciji ali drugem sredstvu IT, ki spremeni delovanje, obnašanje, verzijo, stanje naprave oziroma IT sredstva. Spremembe so kontrolirani  in naročeni (odobreni) posegi, ki so normirani in so zapisani  v katalogu procesov.</w:t>
            </w:r>
          </w:p>
        </w:tc>
        <w:tc>
          <w:tcPr>
            <w:tcW w:w="2545" w:type="dxa"/>
          </w:tcPr>
          <w:p w14:paraId="3ABADEEE" w14:textId="28DD0722" w:rsidR="00FA4889" w:rsidRPr="00FA4889" w:rsidRDefault="00FA4889" w:rsidP="00FA4889">
            <w:pPr>
              <w:spacing w:line="240" w:lineRule="auto"/>
              <w:jc w:val="left"/>
              <w:rPr>
                <w:rFonts w:eastAsia="MS Mincho" w:cs="Arial"/>
                <w:sz w:val="22"/>
                <w:szCs w:val="24"/>
                <w:lang w:eastAsia="ja-JP"/>
              </w:rPr>
            </w:pPr>
            <w:r w:rsidRPr="00FA4889">
              <w:rPr>
                <w:rFonts w:eastAsia="MS Mincho" w:cs="Arial"/>
                <w:sz w:val="22"/>
                <w:szCs w:val="24"/>
                <w:lang w:eastAsia="ja-JP"/>
              </w:rPr>
              <w:t>Sprememba je lahko kontroliran ali naročen poseg na opremi ....</w:t>
            </w:r>
            <w:r w:rsidR="003B4285">
              <w:rPr>
                <w:rFonts w:eastAsia="MS Mincho" w:cs="Arial"/>
                <w:sz w:val="22"/>
                <w:szCs w:val="24"/>
                <w:lang w:eastAsia="ja-JP"/>
              </w:rPr>
              <w:t>glej katalog procesov in aktivnosti.</w:t>
            </w:r>
          </w:p>
        </w:tc>
      </w:tr>
      <w:tr w:rsidR="00FA4889" w:rsidRPr="00FA4889" w14:paraId="3A7FA0F7" w14:textId="77777777" w:rsidTr="008A0830">
        <w:tc>
          <w:tcPr>
            <w:tcW w:w="1801" w:type="dxa"/>
          </w:tcPr>
          <w:p w14:paraId="618A5930" w14:textId="77777777" w:rsidR="00FA4889" w:rsidRPr="00FA4889" w:rsidRDefault="00FA4889" w:rsidP="00FA4889">
            <w:pPr>
              <w:spacing w:line="240" w:lineRule="auto"/>
              <w:jc w:val="left"/>
              <w:rPr>
                <w:rFonts w:eastAsia="MS Mincho" w:cs="Arial"/>
                <w:b/>
                <w:sz w:val="22"/>
                <w:szCs w:val="24"/>
                <w:lang w:eastAsia="ja-JP"/>
              </w:rPr>
            </w:pPr>
            <w:r w:rsidRPr="00FA4889">
              <w:rPr>
                <w:rFonts w:eastAsia="MS Mincho" w:cs="Arial"/>
                <w:b/>
                <w:sz w:val="22"/>
                <w:szCs w:val="24"/>
                <w:lang w:eastAsia="ja-JP"/>
              </w:rPr>
              <w:t>Predstavnik naročnika</w:t>
            </w:r>
          </w:p>
        </w:tc>
        <w:tc>
          <w:tcPr>
            <w:tcW w:w="4714" w:type="dxa"/>
          </w:tcPr>
          <w:p w14:paraId="138C819F" w14:textId="77777777" w:rsidR="00FA4889" w:rsidRPr="00FA4889" w:rsidRDefault="00FA4889" w:rsidP="00FA4889">
            <w:pPr>
              <w:spacing w:line="240" w:lineRule="auto"/>
              <w:rPr>
                <w:rFonts w:eastAsia="MS Mincho" w:cs="Arial"/>
                <w:sz w:val="22"/>
                <w:szCs w:val="24"/>
                <w:lang w:eastAsia="ja-JP"/>
              </w:rPr>
            </w:pPr>
            <w:r w:rsidRPr="00FA4889">
              <w:rPr>
                <w:rFonts w:eastAsia="MS Mincho" w:cs="Arial"/>
                <w:sz w:val="22"/>
                <w:szCs w:val="24"/>
                <w:lang w:eastAsia="ja-JP"/>
              </w:rPr>
              <w:t>Odgovorna oseba na strani naročnika (MJU), ki je zadolžena za izvajanje pogodbe (skrbnik pogodbe ali vodja sektorja, ki je pristojen za izvajanje pogodbe).</w:t>
            </w:r>
          </w:p>
        </w:tc>
        <w:tc>
          <w:tcPr>
            <w:tcW w:w="2545" w:type="dxa"/>
          </w:tcPr>
          <w:p w14:paraId="10557BEB" w14:textId="77777777" w:rsidR="00FA4889" w:rsidRPr="00FA4889" w:rsidRDefault="00FA4889" w:rsidP="00FA4889">
            <w:pPr>
              <w:spacing w:line="240" w:lineRule="auto"/>
              <w:jc w:val="left"/>
              <w:rPr>
                <w:rFonts w:eastAsia="MS Mincho" w:cs="Arial"/>
                <w:sz w:val="22"/>
                <w:szCs w:val="24"/>
                <w:lang w:eastAsia="ja-JP"/>
              </w:rPr>
            </w:pPr>
          </w:p>
        </w:tc>
      </w:tr>
      <w:tr w:rsidR="00FA4889" w:rsidRPr="00FA4889" w14:paraId="2EB723EA" w14:textId="77777777" w:rsidTr="008A0830">
        <w:tc>
          <w:tcPr>
            <w:tcW w:w="1801" w:type="dxa"/>
          </w:tcPr>
          <w:p w14:paraId="4D4EFF38" w14:textId="77777777" w:rsidR="00FA4889" w:rsidRPr="00FA4889" w:rsidRDefault="00FA4889" w:rsidP="00FA4889">
            <w:pPr>
              <w:spacing w:line="240" w:lineRule="auto"/>
              <w:jc w:val="left"/>
              <w:rPr>
                <w:rFonts w:eastAsia="MS Mincho" w:cs="Arial"/>
                <w:b/>
                <w:sz w:val="22"/>
                <w:szCs w:val="24"/>
                <w:lang w:eastAsia="ja-JP"/>
              </w:rPr>
            </w:pPr>
            <w:r w:rsidRPr="00FA4889">
              <w:rPr>
                <w:rFonts w:eastAsia="MS Mincho" w:cs="Arial"/>
                <w:b/>
                <w:sz w:val="22"/>
                <w:szCs w:val="24"/>
                <w:lang w:eastAsia="ja-JP"/>
              </w:rPr>
              <w:t>Skrbnik</w:t>
            </w:r>
          </w:p>
        </w:tc>
        <w:tc>
          <w:tcPr>
            <w:tcW w:w="4714" w:type="dxa"/>
          </w:tcPr>
          <w:p w14:paraId="6AA1D8DD" w14:textId="77777777" w:rsidR="00FA4889" w:rsidRPr="00FA4889" w:rsidRDefault="00FA4889" w:rsidP="00FA4889">
            <w:pPr>
              <w:spacing w:line="240" w:lineRule="auto"/>
              <w:rPr>
                <w:rFonts w:eastAsia="MS Mincho" w:cs="Arial"/>
                <w:sz w:val="22"/>
                <w:szCs w:val="24"/>
                <w:lang w:eastAsia="ja-JP"/>
              </w:rPr>
            </w:pPr>
            <w:r w:rsidRPr="00FA4889">
              <w:rPr>
                <w:rFonts w:eastAsia="MS Mincho" w:cs="Arial"/>
                <w:sz w:val="22"/>
                <w:szCs w:val="24"/>
                <w:lang w:eastAsia="ja-JP"/>
              </w:rPr>
              <w:t>Odgovorna oseba na strani naročnika (MJU), ki je zadolžena in odgovorna za določeno področje. Naroča, koordinira, potrjuje, spremlja in ocenjuje izvedbo upravljanja na zadolženem področju.</w:t>
            </w:r>
          </w:p>
        </w:tc>
        <w:tc>
          <w:tcPr>
            <w:tcW w:w="2545" w:type="dxa"/>
          </w:tcPr>
          <w:p w14:paraId="5E09881A" w14:textId="77777777" w:rsidR="00FA4889" w:rsidRPr="00FA4889" w:rsidRDefault="00FA4889" w:rsidP="00FA4889">
            <w:pPr>
              <w:spacing w:line="240" w:lineRule="auto"/>
              <w:jc w:val="left"/>
              <w:rPr>
                <w:rFonts w:eastAsia="MS Mincho" w:cs="Arial"/>
                <w:sz w:val="22"/>
                <w:szCs w:val="24"/>
                <w:lang w:eastAsia="ja-JP"/>
              </w:rPr>
            </w:pPr>
            <w:r w:rsidRPr="00FA4889">
              <w:rPr>
                <w:rFonts w:eastAsia="MS Mincho" w:cs="Arial"/>
                <w:sz w:val="22"/>
                <w:szCs w:val="24"/>
                <w:lang w:eastAsia="ja-JP"/>
              </w:rPr>
              <w:t>Seznam skrbnikov priskrbi naročnik</w:t>
            </w:r>
          </w:p>
        </w:tc>
      </w:tr>
      <w:tr w:rsidR="00FA4889" w:rsidRPr="00FA4889" w14:paraId="3003E4B1" w14:textId="77777777" w:rsidTr="008A0830">
        <w:tc>
          <w:tcPr>
            <w:tcW w:w="1801" w:type="dxa"/>
          </w:tcPr>
          <w:p w14:paraId="42E99303" w14:textId="77777777" w:rsidR="00FA4889" w:rsidRPr="00FA4889" w:rsidRDefault="00FA4889" w:rsidP="00FA4889">
            <w:pPr>
              <w:spacing w:line="240" w:lineRule="auto"/>
              <w:jc w:val="left"/>
              <w:rPr>
                <w:rFonts w:eastAsia="MS Mincho" w:cs="Arial"/>
                <w:b/>
                <w:sz w:val="22"/>
                <w:szCs w:val="24"/>
                <w:lang w:eastAsia="ja-JP"/>
              </w:rPr>
            </w:pPr>
            <w:r w:rsidRPr="00FA4889">
              <w:rPr>
                <w:rFonts w:eastAsia="MS Mincho" w:cs="Arial"/>
                <w:b/>
                <w:sz w:val="22"/>
                <w:szCs w:val="24"/>
                <w:lang w:eastAsia="ja-JP"/>
              </w:rPr>
              <w:t>Pooblaščena oseba organa ali kontaktna oseba pri organu</w:t>
            </w:r>
          </w:p>
        </w:tc>
        <w:tc>
          <w:tcPr>
            <w:tcW w:w="4714" w:type="dxa"/>
          </w:tcPr>
          <w:p w14:paraId="15B9AD1D" w14:textId="23AB6917" w:rsidR="00FA4889" w:rsidRPr="00FA4889" w:rsidRDefault="00FA4889" w:rsidP="00FA4889">
            <w:pPr>
              <w:spacing w:line="240" w:lineRule="auto"/>
              <w:rPr>
                <w:rFonts w:eastAsia="MS Mincho" w:cs="Arial"/>
                <w:sz w:val="22"/>
                <w:szCs w:val="24"/>
                <w:lang w:eastAsia="ja-JP"/>
              </w:rPr>
            </w:pPr>
            <w:r w:rsidRPr="00FA4889">
              <w:rPr>
                <w:rFonts w:eastAsia="MS Mincho" w:cs="Arial"/>
                <w:sz w:val="22"/>
                <w:szCs w:val="24"/>
                <w:lang w:eastAsia="ja-JP"/>
              </w:rPr>
              <w:t xml:space="preserve">Odgovorne osebe na strani naročnika (Organi v sestavi), ki lahko neposredno naročajo/odpirajo zahteve za reševanje Incidentov in Problemov. Svoje zahteve/ naročila pošiljajo na naslov </w:t>
            </w:r>
            <w:hyperlink r:id="rId8" w:history="1">
              <w:r w:rsidR="002A304E">
                <w:rPr>
                  <w:rFonts w:eastAsia="MS Mincho" w:cs="Arial"/>
                  <w:color w:val="0000FF"/>
                  <w:sz w:val="22"/>
                  <w:szCs w:val="24"/>
                  <w:u w:val="single"/>
                  <w:lang w:eastAsia="ja-JP"/>
                </w:rPr>
                <w:t>HKOM</w:t>
              </w:r>
              <w:r w:rsidRPr="00FA4889">
                <w:rPr>
                  <w:rFonts w:eastAsia="MS Mincho" w:cs="Arial"/>
                  <w:color w:val="0000FF"/>
                  <w:sz w:val="22"/>
                  <w:szCs w:val="24"/>
                  <w:u w:val="single"/>
                  <w:lang w:eastAsia="ja-JP"/>
                </w:rPr>
                <w:t>@gov.si</w:t>
              </w:r>
            </w:hyperlink>
            <w:r w:rsidRPr="00FA4889">
              <w:rPr>
                <w:rFonts w:eastAsia="MS Mincho" w:cs="Arial"/>
                <w:sz w:val="22"/>
                <w:szCs w:val="24"/>
                <w:lang w:eastAsia="ja-JP"/>
              </w:rPr>
              <w:t>.</w:t>
            </w:r>
          </w:p>
        </w:tc>
        <w:tc>
          <w:tcPr>
            <w:tcW w:w="2545" w:type="dxa"/>
          </w:tcPr>
          <w:p w14:paraId="0F32EEE8" w14:textId="1A03D60C" w:rsidR="00FA4889" w:rsidRPr="00FA4889" w:rsidRDefault="00FA4889" w:rsidP="00FA4889">
            <w:pPr>
              <w:spacing w:line="240" w:lineRule="auto"/>
              <w:jc w:val="left"/>
              <w:rPr>
                <w:rFonts w:eastAsia="MS Mincho" w:cs="Arial"/>
                <w:sz w:val="22"/>
                <w:szCs w:val="24"/>
                <w:lang w:eastAsia="ja-JP"/>
              </w:rPr>
            </w:pPr>
            <w:r w:rsidRPr="00FA4889">
              <w:rPr>
                <w:rFonts w:eastAsia="MS Mincho" w:cs="Arial"/>
                <w:sz w:val="22"/>
                <w:szCs w:val="24"/>
                <w:lang w:eastAsia="ja-JP"/>
              </w:rPr>
              <w:t>Seznam pooblaščenih oseb priskrbi naročnik</w:t>
            </w:r>
            <w:r w:rsidR="00933758">
              <w:rPr>
                <w:rFonts w:eastAsia="MS Mincho" w:cs="Arial"/>
                <w:sz w:val="22"/>
                <w:szCs w:val="24"/>
                <w:lang w:eastAsia="ja-JP"/>
              </w:rPr>
              <w:t>, skrbniki.</w:t>
            </w:r>
          </w:p>
        </w:tc>
      </w:tr>
    </w:tbl>
    <w:p w14:paraId="20692CCD" w14:textId="77777777" w:rsidR="00FA4889" w:rsidRPr="00FA4889" w:rsidRDefault="00FA4889" w:rsidP="00FA4889">
      <w:pPr>
        <w:spacing w:before="120" w:after="120" w:line="240" w:lineRule="auto"/>
        <w:jc w:val="left"/>
        <w:rPr>
          <w:rFonts w:eastAsia="MS Mincho" w:cs="Arial"/>
          <w:sz w:val="22"/>
          <w:szCs w:val="24"/>
          <w:lang w:eastAsia="ja-JP"/>
        </w:rPr>
      </w:pPr>
    </w:p>
    <w:p w14:paraId="7DE8676C" w14:textId="77777777" w:rsidR="00FA4889" w:rsidRPr="00FA4889" w:rsidRDefault="00FA4889" w:rsidP="00FA4889">
      <w:pPr>
        <w:spacing w:before="120" w:after="120" w:line="240" w:lineRule="auto"/>
        <w:jc w:val="left"/>
        <w:rPr>
          <w:rFonts w:eastAsia="MS Mincho" w:cs="Arial"/>
          <w:b/>
          <w:bCs/>
          <w:caps/>
          <w:color w:val="FFFFFF"/>
          <w:spacing w:val="15"/>
          <w:sz w:val="22"/>
          <w:lang w:eastAsia="ja-JP"/>
        </w:rPr>
      </w:pPr>
    </w:p>
    <w:p w14:paraId="57D487DA" w14:textId="77777777" w:rsidR="00FA4889" w:rsidRPr="00FA4889" w:rsidRDefault="00FA4889" w:rsidP="00FA4889">
      <w:pPr>
        <w:keepNext/>
        <w:pageBreakBefore/>
        <w:spacing w:before="120" w:after="60" w:line="240" w:lineRule="auto"/>
        <w:outlineLvl w:val="0"/>
        <w:rPr>
          <w:rFonts w:eastAsia="MS Mincho" w:cs="Arial"/>
          <w:b/>
          <w:bCs/>
          <w:kern w:val="32"/>
          <w:sz w:val="28"/>
          <w:szCs w:val="28"/>
          <w:lang w:eastAsia="ja-JP"/>
        </w:rPr>
      </w:pPr>
      <w:r w:rsidRPr="00FA4889">
        <w:rPr>
          <w:rFonts w:eastAsia="MS Mincho" w:cs="Arial"/>
          <w:b/>
          <w:bCs/>
          <w:kern w:val="32"/>
          <w:sz w:val="28"/>
          <w:szCs w:val="28"/>
          <w:lang w:eastAsia="ja-JP"/>
        </w:rPr>
        <w:lastRenderedPageBreak/>
        <w:t>2. OSNOVNE ZAHTEVE IN POGOJI IZVAJALCU STORITEV</w:t>
      </w:r>
    </w:p>
    <w:p w14:paraId="0F6CAC83" w14:textId="77777777" w:rsidR="00FA4889" w:rsidRPr="00FA4889" w:rsidRDefault="00FA4889" w:rsidP="00FA4889">
      <w:pPr>
        <w:numPr>
          <w:ilvl w:val="1"/>
          <w:numId w:val="6"/>
        </w:numPr>
        <w:spacing w:before="240" w:after="240" w:line="240" w:lineRule="auto"/>
        <w:ind w:left="142" w:firstLine="0"/>
        <w:jc w:val="left"/>
        <w:outlineLvl w:val="1"/>
        <w:rPr>
          <w:rFonts w:eastAsia="MS Mincho" w:cs="Arial"/>
          <w:b/>
          <w:bCs/>
          <w:iCs/>
          <w:sz w:val="28"/>
          <w:szCs w:val="28"/>
          <w:lang w:eastAsia="ja-JP"/>
        </w:rPr>
      </w:pPr>
      <w:bookmarkStart w:id="0" w:name="_Toc263952252"/>
      <w:r w:rsidRPr="00FA4889">
        <w:rPr>
          <w:rFonts w:eastAsia="MS Mincho" w:cs="Arial"/>
          <w:b/>
          <w:bCs/>
          <w:iCs/>
          <w:sz w:val="28"/>
          <w:szCs w:val="28"/>
          <w:lang w:eastAsia="ja-JP"/>
        </w:rPr>
        <w:t>Prioritetni nivoji</w:t>
      </w:r>
      <w:bookmarkEnd w:id="0"/>
    </w:p>
    <w:p w14:paraId="5722C9CC" w14:textId="3E45F526"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b/>
          <w:sz w:val="22"/>
          <w:szCs w:val="24"/>
          <w:lang w:eastAsia="ja-JP"/>
        </w:rPr>
        <w:t xml:space="preserve">Prioritetne nivoje postavlja naročnik oziroma uporabnik omrežja </w:t>
      </w:r>
      <w:r w:rsidR="002A304E">
        <w:rPr>
          <w:rFonts w:eastAsia="MS Mincho" w:cs="Arial"/>
          <w:b/>
          <w:sz w:val="22"/>
          <w:szCs w:val="24"/>
          <w:lang w:eastAsia="ja-JP"/>
        </w:rPr>
        <w:t>HKOM</w:t>
      </w:r>
      <w:r w:rsidRPr="00FA4889">
        <w:rPr>
          <w:rFonts w:eastAsia="MS Mincho" w:cs="Arial"/>
          <w:b/>
          <w:sz w:val="22"/>
          <w:szCs w:val="24"/>
          <w:lang w:eastAsia="ja-JP"/>
        </w:rPr>
        <w:t>, ki prijavi incident</w:t>
      </w:r>
      <w:r w:rsidRPr="00FA4889">
        <w:rPr>
          <w:rFonts w:eastAsia="MS Mincho" w:cs="Arial"/>
          <w:sz w:val="22"/>
          <w:szCs w:val="24"/>
          <w:lang w:eastAsia="ja-JP"/>
        </w:rPr>
        <w:t>.</w:t>
      </w:r>
    </w:p>
    <w:p w14:paraId="6CA47764"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V tej točki so navedeni nivoji prioritete reševanja incidentov (težava, napaka naročilo). Prioritetne nivoje razdelimo na štiri nivoje. </w:t>
      </w:r>
    </w:p>
    <w:p w14:paraId="7C8520D3" w14:textId="77777777" w:rsidR="00FA4889" w:rsidRPr="00FA4889" w:rsidRDefault="00FA4889" w:rsidP="00FA4889">
      <w:pPr>
        <w:numPr>
          <w:ilvl w:val="0"/>
          <w:numId w:val="8"/>
        </w:numPr>
        <w:spacing w:before="200" w:after="200" w:line="276" w:lineRule="auto"/>
        <w:contextualSpacing/>
        <w:jc w:val="left"/>
        <w:rPr>
          <w:rFonts w:eastAsia="MS ??" w:cs="Arial"/>
          <w:sz w:val="22"/>
          <w:szCs w:val="20"/>
        </w:rPr>
      </w:pPr>
      <w:r w:rsidRPr="00FA4889">
        <w:rPr>
          <w:rFonts w:eastAsia="MS ??" w:cs="Arial"/>
          <w:sz w:val="22"/>
          <w:szCs w:val="20"/>
        </w:rPr>
        <w:t>Kritičen (ang.: »</w:t>
      </w:r>
      <w:proofErr w:type="spellStart"/>
      <w:r w:rsidRPr="00FA4889">
        <w:rPr>
          <w:rFonts w:eastAsia="MS ??" w:cs="Arial"/>
          <w:sz w:val="22"/>
          <w:szCs w:val="20"/>
        </w:rPr>
        <w:t>Critical</w:t>
      </w:r>
      <w:proofErr w:type="spellEnd"/>
      <w:r w:rsidRPr="00FA4889">
        <w:rPr>
          <w:rFonts w:eastAsia="MS ??" w:cs="Arial"/>
          <w:sz w:val="22"/>
          <w:szCs w:val="20"/>
        </w:rPr>
        <w:t>«) – Kritičen nivo incidenta</w:t>
      </w:r>
    </w:p>
    <w:p w14:paraId="1A493544" w14:textId="77777777" w:rsidR="00FA4889" w:rsidRPr="00FA4889" w:rsidRDefault="00FA4889" w:rsidP="00FA4889">
      <w:pPr>
        <w:numPr>
          <w:ilvl w:val="0"/>
          <w:numId w:val="8"/>
        </w:numPr>
        <w:spacing w:before="200" w:after="200" w:line="276" w:lineRule="auto"/>
        <w:contextualSpacing/>
        <w:jc w:val="left"/>
        <w:rPr>
          <w:rFonts w:eastAsia="MS ??" w:cs="Arial"/>
          <w:sz w:val="22"/>
          <w:szCs w:val="20"/>
        </w:rPr>
      </w:pPr>
      <w:r w:rsidRPr="00FA4889">
        <w:rPr>
          <w:rFonts w:eastAsia="MS ??" w:cs="Arial"/>
          <w:sz w:val="22"/>
          <w:szCs w:val="20"/>
        </w:rPr>
        <w:t>Visok (ang.: »</w:t>
      </w:r>
      <w:proofErr w:type="spellStart"/>
      <w:r w:rsidRPr="00FA4889">
        <w:rPr>
          <w:rFonts w:eastAsia="MS ??" w:cs="Arial"/>
          <w:sz w:val="22"/>
          <w:szCs w:val="20"/>
        </w:rPr>
        <w:t>High</w:t>
      </w:r>
      <w:proofErr w:type="spellEnd"/>
      <w:r w:rsidRPr="00FA4889">
        <w:rPr>
          <w:rFonts w:eastAsia="MS ??" w:cs="Arial"/>
          <w:sz w:val="22"/>
          <w:szCs w:val="20"/>
        </w:rPr>
        <w:t>«) – Visoka prioriteta incidenta</w:t>
      </w:r>
    </w:p>
    <w:p w14:paraId="058D39DD" w14:textId="77777777" w:rsidR="00FA4889" w:rsidRPr="00FA4889" w:rsidRDefault="00FA4889" w:rsidP="00FA4889">
      <w:pPr>
        <w:numPr>
          <w:ilvl w:val="0"/>
          <w:numId w:val="8"/>
        </w:numPr>
        <w:spacing w:before="200" w:after="200" w:line="276" w:lineRule="auto"/>
        <w:contextualSpacing/>
        <w:jc w:val="left"/>
        <w:rPr>
          <w:rFonts w:eastAsia="MS ??" w:cs="Arial"/>
          <w:sz w:val="22"/>
          <w:szCs w:val="20"/>
        </w:rPr>
      </w:pPr>
      <w:r w:rsidRPr="00FA4889">
        <w:rPr>
          <w:rFonts w:eastAsia="MS ??" w:cs="Arial"/>
          <w:sz w:val="22"/>
          <w:szCs w:val="20"/>
        </w:rPr>
        <w:t>Srednji (ang.: »</w:t>
      </w:r>
      <w:proofErr w:type="spellStart"/>
      <w:r w:rsidRPr="00FA4889">
        <w:rPr>
          <w:rFonts w:eastAsia="MS ??" w:cs="Arial"/>
          <w:sz w:val="22"/>
          <w:szCs w:val="20"/>
        </w:rPr>
        <w:t>Medium</w:t>
      </w:r>
      <w:proofErr w:type="spellEnd"/>
      <w:r w:rsidRPr="00FA4889">
        <w:rPr>
          <w:rFonts w:eastAsia="MS ??" w:cs="Arial"/>
          <w:sz w:val="22"/>
          <w:szCs w:val="20"/>
        </w:rPr>
        <w:t>«) – Srednje visoka prioriteta incidenta</w:t>
      </w:r>
    </w:p>
    <w:p w14:paraId="15F183B1" w14:textId="5F9BF642" w:rsidR="00FA4889" w:rsidRDefault="00FA4889" w:rsidP="00FA4889">
      <w:pPr>
        <w:numPr>
          <w:ilvl w:val="0"/>
          <w:numId w:val="8"/>
        </w:numPr>
        <w:spacing w:before="200" w:after="200" w:line="276" w:lineRule="auto"/>
        <w:contextualSpacing/>
        <w:jc w:val="left"/>
        <w:rPr>
          <w:rFonts w:eastAsia="MS ??" w:cs="Arial"/>
          <w:sz w:val="22"/>
          <w:szCs w:val="20"/>
        </w:rPr>
      </w:pPr>
      <w:r w:rsidRPr="00FA4889">
        <w:rPr>
          <w:rFonts w:eastAsia="MS ??" w:cs="Arial"/>
          <w:sz w:val="22"/>
          <w:szCs w:val="20"/>
        </w:rPr>
        <w:t>Nizek (ang.: »</w:t>
      </w:r>
      <w:proofErr w:type="spellStart"/>
      <w:r w:rsidRPr="00FA4889">
        <w:rPr>
          <w:rFonts w:eastAsia="MS ??" w:cs="Arial"/>
          <w:sz w:val="22"/>
          <w:szCs w:val="20"/>
        </w:rPr>
        <w:t>Low</w:t>
      </w:r>
      <w:proofErr w:type="spellEnd"/>
      <w:r w:rsidRPr="00FA4889">
        <w:rPr>
          <w:rFonts w:eastAsia="MS ??" w:cs="Arial"/>
          <w:sz w:val="22"/>
          <w:szCs w:val="20"/>
        </w:rPr>
        <w:t>«)  - Nizka prioriteta incidenta</w:t>
      </w:r>
    </w:p>
    <w:p w14:paraId="7D431A50" w14:textId="77777777" w:rsidR="00DA0D1E" w:rsidRPr="00FA4889" w:rsidRDefault="00DA0D1E" w:rsidP="00DA0D1E">
      <w:pPr>
        <w:spacing w:before="200" w:after="200" w:line="276" w:lineRule="auto"/>
        <w:ind w:left="720"/>
        <w:contextualSpacing/>
        <w:jc w:val="left"/>
        <w:rPr>
          <w:rFonts w:eastAsia="MS ??" w:cs="Arial"/>
          <w:sz w:val="22"/>
          <w:szCs w:val="20"/>
        </w:rPr>
      </w:pPr>
    </w:p>
    <w:p w14:paraId="6D55DDD0" w14:textId="77777777" w:rsidR="00FA4889" w:rsidRPr="00FA4889" w:rsidRDefault="00FA4889" w:rsidP="00FA4889">
      <w:pPr>
        <w:spacing w:before="120" w:after="120" w:line="240" w:lineRule="auto"/>
        <w:rPr>
          <w:rFonts w:eastAsia="MS Mincho" w:cs="Arial"/>
          <w:b/>
          <w:bCs/>
          <w:sz w:val="22"/>
          <w:szCs w:val="24"/>
          <w:lang w:eastAsia="ja-JP"/>
        </w:rPr>
      </w:pPr>
      <w:r w:rsidRPr="00FA4889">
        <w:rPr>
          <w:rFonts w:eastAsia="MS Mincho" w:cs="Arial"/>
          <w:b/>
          <w:bCs/>
          <w:sz w:val="22"/>
          <w:szCs w:val="24"/>
          <w:lang w:eastAsia="ja-JP"/>
        </w:rPr>
        <w:t xml:space="preserve">Kritična prioriteta incidenta </w:t>
      </w:r>
    </w:p>
    <w:p w14:paraId="122B5D77"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Kritična prioriteta incidenta predstavlja </w:t>
      </w:r>
    </w:p>
    <w:p w14:paraId="24AD5D19" w14:textId="0860B277" w:rsidR="00FA4889" w:rsidRPr="00FA4889" w:rsidRDefault="00FA4889" w:rsidP="00FA4889">
      <w:pPr>
        <w:numPr>
          <w:ilvl w:val="0"/>
          <w:numId w:val="25"/>
        </w:numPr>
        <w:spacing w:before="200" w:after="200" w:line="276" w:lineRule="auto"/>
        <w:contextualSpacing/>
        <w:jc w:val="left"/>
        <w:rPr>
          <w:rFonts w:eastAsia="MS ??" w:cs="Arial"/>
          <w:color w:val="000000"/>
          <w:sz w:val="22"/>
          <w:szCs w:val="20"/>
        </w:rPr>
      </w:pPr>
      <w:r w:rsidRPr="00FA4889">
        <w:rPr>
          <w:rFonts w:eastAsia="MS ??" w:cs="Arial"/>
          <w:color w:val="000000"/>
          <w:sz w:val="22"/>
          <w:szCs w:val="20"/>
        </w:rPr>
        <w:t xml:space="preserve">izpad povezljivosti ali izpad delovanja sistema nekega organa državne uprave ali </w:t>
      </w:r>
      <w:r w:rsidR="002A304E">
        <w:rPr>
          <w:rFonts w:eastAsia="MS ??" w:cs="Arial"/>
          <w:color w:val="000000"/>
          <w:sz w:val="22"/>
          <w:szCs w:val="20"/>
        </w:rPr>
        <w:t>HKOM</w:t>
      </w:r>
      <w:r w:rsidRPr="00FA4889">
        <w:rPr>
          <w:rFonts w:eastAsia="MS ??" w:cs="Arial"/>
          <w:color w:val="000000"/>
          <w:sz w:val="22"/>
          <w:szCs w:val="20"/>
        </w:rPr>
        <w:t xml:space="preserve">. </w:t>
      </w:r>
    </w:p>
    <w:p w14:paraId="29D94AC5" w14:textId="188E38B6" w:rsidR="00FA4889" w:rsidRPr="00FA4889" w:rsidRDefault="00FA4889" w:rsidP="00FA4889">
      <w:pPr>
        <w:numPr>
          <w:ilvl w:val="0"/>
          <w:numId w:val="25"/>
        </w:numPr>
        <w:spacing w:before="200" w:after="200" w:line="276" w:lineRule="auto"/>
        <w:contextualSpacing/>
        <w:jc w:val="left"/>
        <w:rPr>
          <w:rFonts w:eastAsia="MS ??" w:cs="Arial"/>
          <w:color w:val="000000"/>
          <w:sz w:val="22"/>
          <w:szCs w:val="20"/>
        </w:rPr>
      </w:pPr>
      <w:r w:rsidRPr="00FA4889">
        <w:rPr>
          <w:rFonts w:eastAsia="MS ??" w:cs="Arial"/>
          <w:color w:val="000000"/>
          <w:sz w:val="22"/>
          <w:szCs w:val="20"/>
        </w:rPr>
        <w:t xml:space="preserve">Izpad dela omrežja </w:t>
      </w:r>
      <w:r w:rsidR="002A304E">
        <w:rPr>
          <w:rFonts w:eastAsia="MS ??" w:cs="Arial"/>
          <w:color w:val="000000"/>
          <w:sz w:val="22"/>
          <w:szCs w:val="20"/>
        </w:rPr>
        <w:t>HKOM</w:t>
      </w:r>
      <w:r w:rsidRPr="00FA4889">
        <w:rPr>
          <w:rFonts w:eastAsia="MS ??" w:cs="Arial"/>
          <w:color w:val="000000"/>
          <w:sz w:val="22"/>
          <w:szCs w:val="20"/>
        </w:rPr>
        <w:t xml:space="preserve"> ali pa celotnega omrežja </w:t>
      </w:r>
      <w:r w:rsidR="002A304E">
        <w:rPr>
          <w:rFonts w:eastAsia="MS ??" w:cs="Arial"/>
          <w:color w:val="000000"/>
          <w:sz w:val="22"/>
          <w:szCs w:val="20"/>
        </w:rPr>
        <w:t>HKOM</w:t>
      </w:r>
      <w:r w:rsidRPr="00FA4889">
        <w:rPr>
          <w:rFonts w:eastAsia="MS ??" w:cs="Arial"/>
          <w:color w:val="000000"/>
          <w:sz w:val="22"/>
          <w:szCs w:val="20"/>
        </w:rPr>
        <w:t xml:space="preserve"> predstavlja kritični nivo incidenta. </w:t>
      </w:r>
    </w:p>
    <w:p w14:paraId="1016345F" w14:textId="7A7DD966" w:rsidR="00FA4889" w:rsidRPr="00FA4889" w:rsidRDefault="00FA4889" w:rsidP="00FA4889">
      <w:pPr>
        <w:numPr>
          <w:ilvl w:val="0"/>
          <w:numId w:val="25"/>
        </w:numPr>
        <w:spacing w:before="200" w:after="200" w:line="276" w:lineRule="auto"/>
        <w:contextualSpacing/>
        <w:jc w:val="left"/>
        <w:rPr>
          <w:rFonts w:eastAsia="MS ??" w:cs="Arial"/>
          <w:color w:val="000000"/>
          <w:sz w:val="22"/>
          <w:szCs w:val="20"/>
        </w:rPr>
      </w:pPr>
      <w:r w:rsidRPr="00FA4889">
        <w:rPr>
          <w:rFonts w:eastAsia="MS ??" w:cs="Arial"/>
          <w:color w:val="000000"/>
          <w:sz w:val="22"/>
          <w:szCs w:val="20"/>
        </w:rPr>
        <w:t xml:space="preserve">Izpad delovanja nekega ključnega sistema v omrežju </w:t>
      </w:r>
      <w:r w:rsidR="002A304E">
        <w:rPr>
          <w:rFonts w:eastAsia="MS ??" w:cs="Arial"/>
          <w:color w:val="000000"/>
          <w:sz w:val="22"/>
          <w:szCs w:val="20"/>
        </w:rPr>
        <w:t>HKOM</w:t>
      </w:r>
      <w:r w:rsidRPr="00FA4889">
        <w:rPr>
          <w:rFonts w:eastAsia="MS ??" w:cs="Arial"/>
          <w:color w:val="000000"/>
          <w:sz w:val="22"/>
          <w:szCs w:val="20"/>
        </w:rPr>
        <w:t xml:space="preserve"> prav tako predstavlja kritični nivo prioritete. </w:t>
      </w:r>
    </w:p>
    <w:p w14:paraId="3EE3DAF5" w14:textId="77777777" w:rsidR="00FA4889" w:rsidRPr="00FA4889" w:rsidRDefault="00FA4889" w:rsidP="00FA4889">
      <w:pPr>
        <w:numPr>
          <w:ilvl w:val="0"/>
          <w:numId w:val="25"/>
        </w:numPr>
        <w:spacing w:before="200" w:after="200" w:line="276" w:lineRule="auto"/>
        <w:contextualSpacing/>
        <w:jc w:val="left"/>
        <w:rPr>
          <w:rFonts w:eastAsia="MS ??" w:cs="Arial"/>
          <w:color w:val="000000"/>
          <w:sz w:val="22"/>
          <w:szCs w:val="20"/>
        </w:rPr>
      </w:pPr>
      <w:r w:rsidRPr="00FA4889">
        <w:rPr>
          <w:rFonts w:eastAsia="MS ??" w:cs="Arial"/>
          <w:color w:val="000000"/>
          <w:sz w:val="22"/>
          <w:szCs w:val="20"/>
        </w:rPr>
        <w:t xml:space="preserve">Za uporabnike to predstavlja izpad delovanja vseh podatkovnih komunikacij in storitev izven LAN omrežja. </w:t>
      </w:r>
    </w:p>
    <w:p w14:paraId="4653B68E" w14:textId="5A9FFBCA" w:rsidR="00FA4889" w:rsidRPr="00FA4889" w:rsidRDefault="00FA4889" w:rsidP="00FA4889">
      <w:pPr>
        <w:numPr>
          <w:ilvl w:val="0"/>
          <w:numId w:val="25"/>
        </w:numPr>
        <w:spacing w:before="200" w:after="200" w:line="276" w:lineRule="auto"/>
        <w:contextualSpacing/>
        <w:jc w:val="left"/>
        <w:rPr>
          <w:rFonts w:eastAsia="MS ??" w:cs="Arial"/>
          <w:color w:val="000000"/>
          <w:sz w:val="22"/>
          <w:szCs w:val="20"/>
        </w:rPr>
      </w:pPr>
      <w:r w:rsidRPr="00FA4889">
        <w:rPr>
          <w:rFonts w:eastAsia="MS ??" w:cs="Arial"/>
          <w:color w:val="000000"/>
          <w:sz w:val="22"/>
          <w:szCs w:val="20"/>
        </w:rPr>
        <w:t xml:space="preserve">Vdor v omrežje </w:t>
      </w:r>
      <w:r w:rsidR="002A304E">
        <w:rPr>
          <w:rFonts w:eastAsia="MS ??" w:cs="Arial"/>
          <w:color w:val="000000"/>
          <w:sz w:val="22"/>
          <w:szCs w:val="20"/>
        </w:rPr>
        <w:t>HKOM</w:t>
      </w:r>
      <w:r w:rsidRPr="00FA4889">
        <w:rPr>
          <w:rFonts w:eastAsia="MS ??" w:cs="Arial"/>
          <w:color w:val="000000"/>
          <w:sz w:val="22"/>
          <w:szCs w:val="20"/>
        </w:rPr>
        <w:t xml:space="preserve"> z namenom onemogočanja delovanja omrežja </w:t>
      </w:r>
      <w:r w:rsidR="002A304E">
        <w:rPr>
          <w:rFonts w:eastAsia="MS ??" w:cs="Arial"/>
          <w:color w:val="000000"/>
          <w:sz w:val="22"/>
          <w:szCs w:val="20"/>
        </w:rPr>
        <w:t>HKOM</w:t>
      </w:r>
      <w:r w:rsidRPr="00FA4889">
        <w:rPr>
          <w:rFonts w:eastAsia="MS ??" w:cs="Arial"/>
          <w:color w:val="000000"/>
          <w:sz w:val="22"/>
          <w:szCs w:val="20"/>
        </w:rPr>
        <w:t xml:space="preserve"> ali pa poskus nepooblaščenega dostopa do informacij v omrežju </w:t>
      </w:r>
      <w:r w:rsidR="002A304E">
        <w:rPr>
          <w:rFonts w:eastAsia="MS ??" w:cs="Arial"/>
          <w:color w:val="000000"/>
          <w:sz w:val="22"/>
          <w:szCs w:val="20"/>
        </w:rPr>
        <w:t>HKOM</w:t>
      </w:r>
    </w:p>
    <w:p w14:paraId="148F3F5A" w14:textId="6C49EF96" w:rsidR="00FA4889" w:rsidRPr="00FA4889" w:rsidRDefault="00FA4889" w:rsidP="00FA4889">
      <w:pPr>
        <w:numPr>
          <w:ilvl w:val="0"/>
          <w:numId w:val="25"/>
        </w:numPr>
        <w:spacing w:before="200" w:after="200" w:line="276" w:lineRule="auto"/>
        <w:contextualSpacing/>
        <w:jc w:val="left"/>
        <w:rPr>
          <w:rFonts w:eastAsia="MS ??" w:cs="Arial"/>
          <w:color w:val="000000"/>
          <w:sz w:val="22"/>
          <w:szCs w:val="20"/>
        </w:rPr>
      </w:pPr>
      <w:r w:rsidRPr="00FA4889">
        <w:rPr>
          <w:rFonts w:eastAsia="MS ??" w:cs="Arial"/>
          <w:color w:val="000000"/>
          <w:sz w:val="22"/>
          <w:szCs w:val="20"/>
        </w:rPr>
        <w:t xml:space="preserve">Varnostna pomanjkljivost javno dostopnih elementov in storitev omrežja </w:t>
      </w:r>
      <w:r w:rsidR="002A304E">
        <w:rPr>
          <w:rFonts w:eastAsia="MS ??" w:cs="Arial"/>
          <w:color w:val="000000"/>
          <w:sz w:val="22"/>
          <w:szCs w:val="20"/>
        </w:rPr>
        <w:t>HKOM</w:t>
      </w:r>
      <w:r w:rsidRPr="00FA4889">
        <w:rPr>
          <w:rFonts w:eastAsia="MS ??" w:cs="Arial"/>
          <w:color w:val="000000"/>
          <w:sz w:val="22"/>
          <w:szCs w:val="20"/>
        </w:rPr>
        <w:t>, ki ima lahko za posledico nedelovanje storitve ali predstavlja nevarnost z možno posledico vdora v omrežje ali napravo in varnostni popravek rešuje nastali incident, oziroma obstaja možnost zmanjšanja posledic varnostne pomanjkljivosti.</w:t>
      </w:r>
    </w:p>
    <w:p w14:paraId="567E2A66"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Dolžnost izvajalca je, da uporabi vse svoje vire </w:t>
      </w:r>
      <w:r w:rsidRPr="00FA4889">
        <w:rPr>
          <w:rFonts w:eastAsia="MS Mincho" w:cs="Arial"/>
          <w:b/>
          <w:sz w:val="22"/>
          <w:szCs w:val="24"/>
          <w:lang w:eastAsia="ja-JP"/>
        </w:rPr>
        <w:t>24x7x365</w:t>
      </w:r>
      <w:r w:rsidRPr="00FA4889">
        <w:rPr>
          <w:rFonts w:eastAsia="MS Mincho" w:cs="Arial"/>
          <w:sz w:val="22"/>
          <w:szCs w:val="24"/>
          <w:lang w:eastAsia="ja-JP"/>
        </w:rPr>
        <w:t xml:space="preserve">, dokler ne najde rešitve ali začasno rešitev za odpravo incidenta. </w:t>
      </w:r>
    </w:p>
    <w:p w14:paraId="412D6891"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Dolžnost naročnika, oziroma stranke pa je, da omogoči izvajalcu dostop do vseh svojih komunikacijskih virov ves čas incidenta (oziroma kadar izvajalec potrebuje dostop) in s tem omogoči izvajalcu nemoteno delo. </w:t>
      </w:r>
    </w:p>
    <w:p w14:paraId="06115088" w14:textId="77777777" w:rsidR="00FA4889" w:rsidRPr="00FA4889" w:rsidRDefault="00FA4889" w:rsidP="00FA4889">
      <w:pPr>
        <w:spacing w:before="120" w:after="120" w:line="240" w:lineRule="auto"/>
        <w:rPr>
          <w:rFonts w:eastAsia="MS Mincho" w:cs="Arial"/>
          <w:b/>
          <w:bCs/>
          <w:sz w:val="22"/>
          <w:szCs w:val="24"/>
          <w:lang w:eastAsia="ja-JP"/>
        </w:rPr>
      </w:pPr>
    </w:p>
    <w:p w14:paraId="614B1A51" w14:textId="77777777" w:rsidR="00FA4889" w:rsidRPr="00FA4889" w:rsidRDefault="00FA4889" w:rsidP="00FA4889">
      <w:pPr>
        <w:spacing w:before="120" w:after="120" w:line="240" w:lineRule="auto"/>
        <w:rPr>
          <w:rFonts w:eastAsia="MS Mincho" w:cs="Arial"/>
          <w:b/>
          <w:bCs/>
          <w:sz w:val="22"/>
          <w:szCs w:val="24"/>
          <w:lang w:eastAsia="ja-JP"/>
        </w:rPr>
      </w:pPr>
      <w:r w:rsidRPr="00FA4889">
        <w:rPr>
          <w:rFonts w:eastAsia="MS Mincho" w:cs="Arial"/>
          <w:b/>
          <w:bCs/>
          <w:sz w:val="22"/>
          <w:szCs w:val="24"/>
          <w:lang w:eastAsia="ja-JP"/>
        </w:rPr>
        <w:t>Visoka prioriteta incidenta</w:t>
      </w:r>
    </w:p>
    <w:p w14:paraId="193D7603"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Visoka prioriteta incidenta predstavlja </w:t>
      </w:r>
    </w:p>
    <w:p w14:paraId="65E509BC" w14:textId="282D9169" w:rsidR="00FA4889" w:rsidRPr="00FA4889" w:rsidRDefault="00FA4889" w:rsidP="00FA4889">
      <w:pPr>
        <w:numPr>
          <w:ilvl w:val="0"/>
          <w:numId w:val="9"/>
        </w:numPr>
        <w:spacing w:before="200" w:after="200" w:line="276" w:lineRule="auto"/>
        <w:contextualSpacing/>
        <w:jc w:val="left"/>
        <w:rPr>
          <w:rFonts w:eastAsia="MS ??" w:cs="Arial"/>
          <w:sz w:val="22"/>
          <w:szCs w:val="20"/>
        </w:rPr>
      </w:pPr>
      <w:r w:rsidRPr="00FA4889">
        <w:rPr>
          <w:rFonts w:eastAsia="MS ??" w:cs="Arial"/>
          <w:sz w:val="22"/>
          <w:szCs w:val="20"/>
        </w:rPr>
        <w:t xml:space="preserve">hujšo motnjo delovanja sistema ali povezljivosti organa državne uprave z omrežjem </w:t>
      </w:r>
      <w:r w:rsidR="002A304E">
        <w:rPr>
          <w:rFonts w:eastAsia="MS ??" w:cs="Arial"/>
          <w:sz w:val="22"/>
          <w:szCs w:val="20"/>
        </w:rPr>
        <w:t>HKOM</w:t>
      </w:r>
      <w:r w:rsidRPr="00FA4889">
        <w:rPr>
          <w:rFonts w:eastAsia="MS ??" w:cs="Arial"/>
          <w:sz w:val="22"/>
          <w:szCs w:val="20"/>
        </w:rPr>
        <w:t xml:space="preserve"> vendar ne v popolnosti. </w:t>
      </w:r>
    </w:p>
    <w:p w14:paraId="1EB3576D" w14:textId="77777777" w:rsidR="00FA4889" w:rsidRPr="00FA4889" w:rsidRDefault="00FA4889" w:rsidP="00FA4889">
      <w:pPr>
        <w:numPr>
          <w:ilvl w:val="0"/>
          <w:numId w:val="9"/>
        </w:numPr>
        <w:spacing w:before="200" w:after="200" w:line="276" w:lineRule="auto"/>
        <w:contextualSpacing/>
        <w:jc w:val="left"/>
        <w:rPr>
          <w:rFonts w:eastAsia="MS ??" w:cs="Arial"/>
          <w:sz w:val="22"/>
          <w:szCs w:val="20"/>
        </w:rPr>
      </w:pPr>
      <w:r w:rsidRPr="00FA4889">
        <w:rPr>
          <w:rFonts w:eastAsia="MS ??" w:cs="Arial"/>
          <w:sz w:val="22"/>
          <w:szCs w:val="20"/>
        </w:rPr>
        <w:t xml:space="preserve">Izguba vitalnih servisov organa za delovanje poslovnih procesov, predstavlja  visoko prioriteto incidenta. </w:t>
      </w:r>
    </w:p>
    <w:p w14:paraId="612DBA2D" w14:textId="0D873D43" w:rsidR="00FA4889" w:rsidRPr="00FA4889" w:rsidRDefault="00FA4889" w:rsidP="00FA4889">
      <w:pPr>
        <w:numPr>
          <w:ilvl w:val="0"/>
          <w:numId w:val="9"/>
        </w:numPr>
        <w:spacing w:before="200" w:after="200" w:line="276" w:lineRule="auto"/>
        <w:contextualSpacing/>
        <w:jc w:val="left"/>
        <w:rPr>
          <w:rFonts w:eastAsia="MS ??" w:cs="Arial"/>
          <w:sz w:val="22"/>
          <w:szCs w:val="20"/>
        </w:rPr>
      </w:pPr>
      <w:r w:rsidRPr="00FA4889">
        <w:rPr>
          <w:rFonts w:eastAsia="MS ??" w:cs="Arial"/>
          <w:sz w:val="22"/>
          <w:szCs w:val="20"/>
        </w:rPr>
        <w:t xml:space="preserve">Ponavljajoče se prekinitve povezljivosti, ponavljajoči izpadi delovanja sistema in servisov, izguba redundantnih komponent  povezav prav tako predstavljajo visoko prioriteto incidenta. Ugotovitev prisotnosti škodljive kode (definicija v aktualni varnostni politiki MJU ) na gradniku omrežja </w:t>
      </w:r>
      <w:r w:rsidR="002A304E">
        <w:rPr>
          <w:rFonts w:eastAsia="MS ??" w:cs="Arial"/>
          <w:sz w:val="22"/>
          <w:szCs w:val="20"/>
        </w:rPr>
        <w:t>HKOM</w:t>
      </w:r>
      <w:r w:rsidRPr="00FA4889">
        <w:rPr>
          <w:rFonts w:eastAsia="MS ??" w:cs="Arial"/>
          <w:sz w:val="22"/>
          <w:szCs w:val="20"/>
        </w:rPr>
        <w:t xml:space="preserve">. </w:t>
      </w:r>
    </w:p>
    <w:p w14:paraId="324C386D"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Dolžnost izvajalca je, da uporabi </w:t>
      </w:r>
      <w:r w:rsidRPr="00FA4889">
        <w:rPr>
          <w:rFonts w:eastAsia="MS Mincho" w:cs="Arial"/>
          <w:b/>
          <w:sz w:val="22"/>
          <w:szCs w:val="24"/>
          <w:lang w:eastAsia="ja-JP"/>
        </w:rPr>
        <w:t>vse svoje vire od ponedeljka do petka v delovnem času</w:t>
      </w:r>
      <w:r w:rsidRPr="00FA4889">
        <w:rPr>
          <w:rFonts w:eastAsia="MS Mincho" w:cs="Arial"/>
          <w:sz w:val="22"/>
          <w:szCs w:val="24"/>
          <w:lang w:eastAsia="ja-JP"/>
        </w:rPr>
        <w:t>, dokler ne najde rešitve ali začasne rešitve za odpravo incidenta.</w:t>
      </w:r>
    </w:p>
    <w:p w14:paraId="311D6C8A"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lastRenderedPageBreak/>
        <w:t>Dolžnost naročnika, oziroma stranke pa je, da omogoči izvajalcu dostop do vseh svojih komunikacijskih virov od ponedeljka do petka v delovnem času in s tem omogoči izvajalcu nemoteno delo. Prav tako mu mora naročnik, oziroma stranka, zagotavljati potrebne diagnostične informacije.</w:t>
      </w:r>
    </w:p>
    <w:p w14:paraId="50D9B3C9" w14:textId="77777777" w:rsidR="00FA4889" w:rsidRPr="00FA4889" w:rsidRDefault="00FA4889" w:rsidP="00FA4889">
      <w:pPr>
        <w:spacing w:before="120" w:after="120" w:line="240" w:lineRule="auto"/>
        <w:rPr>
          <w:rFonts w:eastAsia="MS Mincho" w:cs="Arial"/>
          <w:b/>
          <w:bCs/>
          <w:sz w:val="22"/>
          <w:szCs w:val="24"/>
          <w:lang w:eastAsia="ja-JP"/>
        </w:rPr>
      </w:pPr>
    </w:p>
    <w:p w14:paraId="4AD31510" w14:textId="77777777" w:rsidR="00FA4889" w:rsidRPr="00FA4889" w:rsidRDefault="00FA4889" w:rsidP="00FA4889">
      <w:pPr>
        <w:spacing w:before="120" w:after="120" w:line="240" w:lineRule="auto"/>
        <w:rPr>
          <w:rFonts w:eastAsia="MS Mincho" w:cs="Arial"/>
          <w:b/>
          <w:bCs/>
          <w:sz w:val="22"/>
          <w:szCs w:val="24"/>
          <w:lang w:eastAsia="ja-JP"/>
        </w:rPr>
      </w:pPr>
      <w:r w:rsidRPr="00FA4889">
        <w:rPr>
          <w:rFonts w:eastAsia="MS Mincho" w:cs="Arial"/>
          <w:b/>
          <w:bCs/>
          <w:sz w:val="22"/>
          <w:szCs w:val="24"/>
          <w:lang w:eastAsia="ja-JP"/>
        </w:rPr>
        <w:t>Srednje visoka prioriteta incidenta</w:t>
      </w:r>
    </w:p>
    <w:p w14:paraId="1EDBE7FF"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Srednje visoka prioriteta predstavlja </w:t>
      </w:r>
    </w:p>
    <w:p w14:paraId="755FEBAA" w14:textId="77777777" w:rsidR="00FA4889" w:rsidRPr="00FA4889" w:rsidRDefault="00FA4889" w:rsidP="00FA4889">
      <w:pPr>
        <w:numPr>
          <w:ilvl w:val="0"/>
          <w:numId w:val="10"/>
        </w:numPr>
        <w:spacing w:before="200" w:after="200" w:line="276" w:lineRule="auto"/>
        <w:contextualSpacing/>
        <w:jc w:val="left"/>
        <w:rPr>
          <w:rFonts w:eastAsia="MS ??" w:cs="Arial"/>
          <w:sz w:val="22"/>
          <w:szCs w:val="20"/>
        </w:rPr>
      </w:pPr>
      <w:r w:rsidRPr="00FA4889">
        <w:rPr>
          <w:rFonts w:eastAsia="MS ??" w:cs="Arial"/>
          <w:sz w:val="22"/>
          <w:szCs w:val="20"/>
        </w:rPr>
        <w:t xml:space="preserve">motnjo v delovanju sistema, vendar ne vpliva na vitalno delovanje organov državne uprave. </w:t>
      </w:r>
    </w:p>
    <w:p w14:paraId="7BE0C447" w14:textId="77777777" w:rsidR="00FA4889" w:rsidRPr="00FA4889" w:rsidRDefault="00FA4889" w:rsidP="00FA4889">
      <w:pPr>
        <w:numPr>
          <w:ilvl w:val="0"/>
          <w:numId w:val="10"/>
        </w:numPr>
        <w:spacing w:before="200" w:after="200" w:line="276" w:lineRule="auto"/>
        <w:contextualSpacing/>
        <w:jc w:val="left"/>
        <w:rPr>
          <w:rFonts w:eastAsia="MS ??" w:cs="Arial"/>
          <w:sz w:val="22"/>
          <w:szCs w:val="20"/>
        </w:rPr>
      </w:pPr>
      <w:r w:rsidRPr="00FA4889">
        <w:rPr>
          <w:rFonts w:eastAsia="MS ??" w:cs="Arial"/>
          <w:sz w:val="22"/>
          <w:szCs w:val="20"/>
        </w:rPr>
        <w:t xml:space="preserve">Če se sistem ne odziva dovolj hitro, </w:t>
      </w:r>
    </w:p>
    <w:p w14:paraId="78D6CACE" w14:textId="77777777" w:rsidR="00FA4889" w:rsidRPr="00FA4889" w:rsidRDefault="00FA4889" w:rsidP="00FA4889">
      <w:pPr>
        <w:numPr>
          <w:ilvl w:val="0"/>
          <w:numId w:val="10"/>
        </w:numPr>
        <w:spacing w:before="200" w:after="200" w:line="276" w:lineRule="auto"/>
        <w:contextualSpacing/>
        <w:jc w:val="left"/>
        <w:rPr>
          <w:rFonts w:eastAsia="MS ??" w:cs="Arial"/>
          <w:sz w:val="22"/>
          <w:szCs w:val="20"/>
        </w:rPr>
      </w:pPr>
      <w:r w:rsidRPr="00FA4889">
        <w:rPr>
          <w:rFonts w:eastAsia="MS ??" w:cs="Arial"/>
          <w:sz w:val="22"/>
          <w:szCs w:val="20"/>
        </w:rPr>
        <w:t xml:space="preserve">če so odzivni časi različnih storitev predolgi, </w:t>
      </w:r>
    </w:p>
    <w:p w14:paraId="632F3A25" w14:textId="77777777" w:rsidR="00FA4889" w:rsidRPr="00FA4889" w:rsidRDefault="00FA4889" w:rsidP="00FA4889">
      <w:pPr>
        <w:numPr>
          <w:ilvl w:val="0"/>
          <w:numId w:val="10"/>
        </w:numPr>
        <w:spacing w:before="200" w:after="200" w:line="276" w:lineRule="auto"/>
        <w:contextualSpacing/>
        <w:jc w:val="left"/>
        <w:rPr>
          <w:rFonts w:eastAsia="MS ??" w:cs="Arial"/>
          <w:sz w:val="22"/>
          <w:szCs w:val="20"/>
        </w:rPr>
      </w:pPr>
      <w:r w:rsidRPr="00FA4889">
        <w:rPr>
          <w:rFonts w:eastAsia="MS ??" w:cs="Arial"/>
          <w:sz w:val="22"/>
          <w:szCs w:val="20"/>
        </w:rPr>
        <w:t xml:space="preserve">če je odzivnost glede na uporabniška izkušnje predolga predstavlja srednje visoko prioriteto incidenta. </w:t>
      </w:r>
    </w:p>
    <w:p w14:paraId="25D67A48" w14:textId="4E0DA214" w:rsidR="00FA4889" w:rsidRPr="00FA4889" w:rsidRDefault="00FA4889" w:rsidP="00FA4889">
      <w:pPr>
        <w:numPr>
          <w:ilvl w:val="0"/>
          <w:numId w:val="10"/>
        </w:numPr>
        <w:spacing w:before="200" w:after="200" w:line="276" w:lineRule="auto"/>
        <w:contextualSpacing/>
        <w:jc w:val="left"/>
        <w:rPr>
          <w:rFonts w:eastAsia="MS ??" w:cs="Arial"/>
          <w:sz w:val="22"/>
          <w:szCs w:val="20"/>
        </w:rPr>
      </w:pPr>
      <w:r w:rsidRPr="00FA4889">
        <w:rPr>
          <w:rFonts w:eastAsia="MS ??" w:cs="Arial"/>
          <w:sz w:val="22"/>
          <w:szCs w:val="20"/>
        </w:rPr>
        <w:t xml:space="preserve">Ponavljajoče kršitve varnostne politike, ki NE predstavljajo kršitve varnostne politike, ki bi posledično omogočile nepooblaščen dostop do gradnikov/storitev/podatkov omrežja </w:t>
      </w:r>
      <w:r w:rsidR="002A304E">
        <w:rPr>
          <w:rFonts w:eastAsia="MS ??" w:cs="Arial"/>
          <w:sz w:val="22"/>
          <w:szCs w:val="20"/>
        </w:rPr>
        <w:t>HKOM</w:t>
      </w:r>
      <w:r w:rsidRPr="00FA4889">
        <w:rPr>
          <w:rFonts w:eastAsia="MS ??" w:cs="Arial"/>
          <w:sz w:val="22"/>
          <w:szCs w:val="20"/>
        </w:rPr>
        <w:t>.</w:t>
      </w:r>
    </w:p>
    <w:p w14:paraId="301DD1A8"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Dolžnost izvajalca je, da uporabi </w:t>
      </w:r>
      <w:r w:rsidRPr="00FA4889">
        <w:rPr>
          <w:rFonts w:eastAsia="MS Mincho" w:cs="Arial"/>
          <w:b/>
          <w:sz w:val="22"/>
          <w:szCs w:val="24"/>
          <w:lang w:eastAsia="ja-JP"/>
        </w:rPr>
        <w:t>vse svoje vire od ponedeljka do petka v delovnem času</w:t>
      </w:r>
      <w:r w:rsidRPr="00FA4889">
        <w:rPr>
          <w:rFonts w:eastAsia="MS Mincho" w:cs="Arial"/>
          <w:sz w:val="22"/>
          <w:szCs w:val="24"/>
          <w:lang w:eastAsia="ja-JP"/>
        </w:rPr>
        <w:t>, dokler ne najde rešitve ali začasne rešitve za odpravo incidenta.</w:t>
      </w:r>
    </w:p>
    <w:p w14:paraId="0300E809"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Dolžnost naročnika, oziroma stranke pa je, da omogoči izvajalcu dostop do vseh svojih komunikacijskih virov od ponedeljka do petka v delovnem času in s tem omogoči izvajalcu nemoteno delo. Prav tako mu mora naročnik, oziroma stranka, zagotavljati potrebne diagnostične informacije.</w:t>
      </w:r>
    </w:p>
    <w:p w14:paraId="54D2581E" w14:textId="77777777" w:rsidR="00FA4889" w:rsidRPr="00FA4889" w:rsidRDefault="00FA4889" w:rsidP="00FA4889">
      <w:pPr>
        <w:spacing w:before="120" w:after="120" w:line="240" w:lineRule="auto"/>
        <w:rPr>
          <w:rFonts w:eastAsia="MS Mincho" w:cs="Arial"/>
          <w:b/>
          <w:bCs/>
          <w:sz w:val="22"/>
          <w:szCs w:val="24"/>
          <w:lang w:eastAsia="ja-JP"/>
        </w:rPr>
      </w:pPr>
    </w:p>
    <w:p w14:paraId="248B4F3E" w14:textId="77777777" w:rsidR="00FA4889" w:rsidRPr="00FA4889" w:rsidRDefault="00FA4889" w:rsidP="00FA4889">
      <w:pPr>
        <w:spacing w:before="120" w:after="120" w:line="240" w:lineRule="auto"/>
        <w:rPr>
          <w:rFonts w:eastAsia="MS Mincho" w:cs="Arial"/>
          <w:b/>
          <w:bCs/>
          <w:sz w:val="22"/>
          <w:szCs w:val="24"/>
          <w:lang w:eastAsia="ja-JP"/>
        </w:rPr>
      </w:pPr>
      <w:r w:rsidRPr="00FA4889">
        <w:rPr>
          <w:rFonts w:eastAsia="MS Mincho" w:cs="Arial"/>
          <w:b/>
          <w:bCs/>
          <w:sz w:val="22"/>
          <w:szCs w:val="24"/>
          <w:lang w:eastAsia="ja-JP"/>
        </w:rPr>
        <w:t xml:space="preserve">Nizka prioriteta incidenta </w:t>
      </w:r>
    </w:p>
    <w:p w14:paraId="0F6BCDED"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Nizka prioriteta incidenta ne </w:t>
      </w:r>
      <w:r w:rsidRPr="00FA4889">
        <w:rPr>
          <w:rFonts w:eastAsia="MS Mincho" w:cs="Arial"/>
          <w:b/>
          <w:sz w:val="22"/>
          <w:szCs w:val="24"/>
          <w:lang w:eastAsia="ja-JP"/>
        </w:rPr>
        <w:t>predstavlja pravega incidenta, ampak bolj incident z dodano vrednostjo</w:t>
      </w:r>
      <w:r w:rsidRPr="00FA4889">
        <w:rPr>
          <w:rFonts w:eastAsia="MS Mincho" w:cs="Arial"/>
          <w:sz w:val="22"/>
          <w:szCs w:val="24"/>
          <w:lang w:eastAsia="ja-JP"/>
        </w:rPr>
        <w:t xml:space="preserve">: </w:t>
      </w:r>
    </w:p>
    <w:p w14:paraId="35C7ACC1" w14:textId="77777777" w:rsidR="00FA4889" w:rsidRPr="00FA4889" w:rsidRDefault="00FA4889" w:rsidP="00FA4889">
      <w:pPr>
        <w:numPr>
          <w:ilvl w:val="0"/>
          <w:numId w:val="11"/>
        </w:numPr>
        <w:spacing w:before="200" w:after="200" w:line="276" w:lineRule="auto"/>
        <w:contextualSpacing/>
        <w:jc w:val="left"/>
        <w:rPr>
          <w:rFonts w:eastAsia="MS ??" w:cs="Arial"/>
          <w:sz w:val="22"/>
          <w:szCs w:val="20"/>
        </w:rPr>
      </w:pPr>
      <w:r w:rsidRPr="00FA4889">
        <w:rPr>
          <w:rFonts w:eastAsia="MS ??" w:cs="Arial"/>
          <w:sz w:val="22"/>
          <w:szCs w:val="20"/>
        </w:rPr>
        <w:t xml:space="preserve">razna vprašanja glede konfiguracije in delovanja sistema, </w:t>
      </w:r>
    </w:p>
    <w:p w14:paraId="483B2FAB" w14:textId="77777777" w:rsidR="00FA4889" w:rsidRPr="00FA4889" w:rsidRDefault="00FA4889" w:rsidP="00FA4889">
      <w:pPr>
        <w:numPr>
          <w:ilvl w:val="0"/>
          <w:numId w:val="11"/>
        </w:numPr>
        <w:spacing w:before="200" w:after="200" w:line="276" w:lineRule="auto"/>
        <w:contextualSpacing/>
        <w:jc w:val="left"/>
        <w:rPr>
          <w:rFonts w:eastAsia="MS ??" w:cs="Arial"/>
          <w:sz w:val="22"/>
          <w:szCs w:val="20"/>
        </w:rPr>
      </w:pPr>
      <w:r w:rsidRPr="00FA4889">
        <w:rPr>
          <w:rFonts w:eastAsia="MS ??" w:cs="Arial"/>
          <w:sz w:val="22"/>
          <w:szCs w:val="20"/>
        </w:rPr>
        <w:t xml:space="preserve">želje uporabnikov po novih storitvah ali po spremembah storitev, </w:t>
      </w:r>
    </w:p>
    <w:p w14:paraId="21A09EDF" w14:textId="77777777" w:rsidR="00FA4889" w:rsidRPr="00FA4889" w:rsidRDefault="00FA4889" w:rsidP="00FA4889">
      <w:pPr>
        <w:numPr>
          <w:ilvl w:val="0"/>
          <w:numId w:val="11"/>
        </w:numPr>
        <w:spacing w:before="200" w:after="200" w:line="276" w:lineRule="auto"/>
        <w:contextualSpacing/>
        <w:jc w:val="left"/>
        <w:rPr>
          <w:rFonts w:eastAsia="MS ??" w:cs="Arial"/>
          <w:sz w:val="22"/>
          <w:szCs w:val="20"/>
        </w:rPr>
      </w:pPr>
      <w:r w:rsidRPr="00FA4889">
        <w:rPr>
          <w:rFonts w:eastAsia="MS ??" w:cs="Arial"/>
          <w:sz w:val="22"/>
          <w:szCs w:val="20"/>
        </w:rPr>
        <w:t>naročilo rešitev ali predlogov (projekti),…</w:t>
      </w:r>
    </w:p>
    <w:p w14:paraId="29FB8C22"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Dolžnost izvajalca je, </w:t>
      </w:r>
      <w:r w:rsidRPr="00FA4889">
        <w:rPr>
          <w:rFonts w:eastAsia="MS Mincho" w:cs="Arial"/>
          <w:b/>
          <w:sz w:val="22"/>
          <w:szCs w:val="24"/>
          <w:lang w:eastAsia="ja-JP"/>
        </w:rPr>
        <w:t>da uporabi vse svoje vire od ponedeljka do petka v delovnem času</w:t>
      </w:r>
      <w:r w:rsidRPr="00FA4889">
        <w:rPr>
          <w:rFonts w:eastAsia="MS Mincho" w:cs="Arial"/>
          <w:sz w:val="22"/>
          <w:szCs w:val="24"/>
          <w:lang w:eastAsia="ja-JP"/>
        </w:rPr>
        <w:t>, dokler ne najde rešitve ali začasne rešitve za odpravo incidenta.</w:t>
      </w:r>
    </w:p>
    <w:p w14:paraId="323BB3E4"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Dolžnost naročnika, oziroma stranke pa je, da omogoči izvajalcu dostop do vseh svojih komunikacijskih virov od ponedeljka do petka v delovnem času in s tem omogoči izvajalcu nemoteno delo. Prav tako mu mora naročnik, oziroma stranka, zagotavljati potrebne diagnostične informacije.</w:t>
      </w:r>
    </w:p>
    <w:p w14:paraId="07076EBA" w14:textId="77777777" w:rsidR="00FA4889" w:rsidRPr="00FA4889" w:rsidRDefault="00FA4889" w:rsidP="00FA4889">
      <w:pPr>
        <w:numPr>
          <w:ilvl w:val="1"/>
          <w:numId w:val="6"/>
        </w:numPr>
        <w:spacing w:before="240" w:after="240" w:line="240" w:lineRule="auto"/>
        <w:ind w:left="142" w:firstLine="0"/>
        <w:jc w:val="left"/>
        <w:outlineLvl w:val="1"/>
        <w:rPr>
          <w:rFonts w:eastAsia="MS Mincho" w:cs="Arial"/>
          <w:b/>
          <w:bCs/>
          <w:iCs/>
          <w:sz w:val="28"/>
          <w:szCs w:val="28"/>
          <w:lang w:eastAsia="ja-JP"/>
        </w:rPr>
      </w:pPr>
      <w:bookmarkStart w:id="1" w:name="_Toc263952253"/>
      <w:r w:rsidRPr="00FA4889">
        <w:rPr>
          <w:rFonts w:eastAsia="MS Mincho" w:cs="Arial"/>
          <w:b/>
          <w:bCs/>
          <w:iCs/>
          <w:sz w:val="28"/>
          <w:szCs w:val="28"/>
          <w:lang w:eastAsia="ja-JP"/>
        </w:rPr>
        <w:t>Odzivni čas</w:t>
      </w:r>
      <w:bookmarkEnd w:id="1"/>
    </w:p>
    <w:p w14:paraId="432F9363"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Odzivni čas je minimalni čas, v katerem se mora izvajalec odzvati na incident, prevzeti incident, skladno z nivojem prioritete ustrezno ukrepati in pričeti z aktivnostmi za odpravo incidenta.</w:t>
      </w:r>
    </w:p>
    <w:p w14:paraId="13361130" w14:textId="77777777" w:rsidR="00FA4889" w:rsidRPr="00FA4889" w:rsidRDefault="00FA4889" w:rsidP="00FA4889">
      <w:pPr>
        <w:spacing w:before="200" w:after="200" w:line="276" w:lineRule="auto"/>
        <w:jc w:val="center"/>
        <w:rPr>
          <w:rFonts w:eastAsia="MS ??" w:cs="Arial"/>
          <w:b/>
          <w:bCs/>
          <w:color w:val="365F91"/>
          <w:sz w:val="16"/>
          <w:szCs w:val="16"/>
        </w:rPr>
      </w:pPr>
      <w:r w:rsidRPr="00FA4889">
        <w:rPr>
          <w:rFonts w:eastAsia="MS ??" w:cs="Arial"/>
          <w:b/>
          <w:bCs/>
          <w:color w:val="365F91"/>
          <w:sz w:val="16"/>
          <w:szCs w:val="16"/>
        </w:rPr>
        <w:t xml:space="preserve">Tabela </w:t>
      </w:r>
      <w:r w:rsidRPr="00FA4889">
        <w:rPr>
          <w:rFonts w:eastAsia="MS ??" w:cs="Arial"/>
          <w:b/>
          <w:bCs/>
          <w:color w:val="365F91"/>
          <w:sz w:val="16"/>
          <w:szCs w:val="16"/>
        </w:rPr>
        <w:fldChar w:fldCharType="begin"/>
      </w:r>
      <w:r w:rsidRPr="00FA4889">
        <w:rPr>
          <w:rFonts w:eastAsia="MS ??" w:cs="Arial"/>
          <w:b/>
          <w:bCs/>
          <w:color w:val="365F91"/>
          <w:sz w:val="16"/>
          <w:szCs w:val="16"/>
        </w:rPr>
        <w:instrText xml:space="preserve"> SEQ Tabela \* ARABIC </w:instrText>
      </w:r>
      <w:r w:rsidRPr="00FA4889">
        <w:rPr>
          <w:rFonts w:eastAsia="MS ??" w:cs="Arial"/>
          <w:b/>
          <w:bCs/>
          <w:color w:val="365F91"/>
          <w:sz w:val="16"/>
          <w:szCs w:val="16"/>
        </w:rPr>
        <w:fldChar w:fldCharType="separate"/>
      </w:r>
      <w:r w:rsidRPr="00FA4889">
        <w:rPr>
          <w:rFonts w:eastAsia="MS ??" w:cs="Arial"/>
          <w:b/>
          <w:bCs/>
          <w:noProof/>
          <w:color w:val="365F91"/>
          <w:sz w:val="16"/>
          <w:szCs w:val="16"/>
        </w:rPr>
        <w:t>1</w:t>
      </w:r>
      <w:r w:rsidRPr="00FA4889">
        <w:rPr>
          <w:rFonts w:eastAsia="MS ??" w:cs="Arial"/>
          <w:b/>
          <w:bCs/>
          <w:color w:val="365F91"/>
          <w:sz w:val="16"/>
          <w:szCs w:val="16"/>
        </w:rPr>
        <w:fldChar w:fldCharType="end"/>
      </w:r>
      <w:r w:rsidRPr="00FA4889">
        <w:rPr>
          <w:rFonts w:eastAsia="MS ??" w:cs="Arial"/>
          <w:b/>
          <w:bCs/>
          <w:color w:val="365F91"/>
          <w:sz w:val="16"/>
          <w:szCs w:val="16"/>
        </w:rPr>
        <w:t>: Tabela odzivnih časov</w:t>
      </w:r>
    </w:p>
    <w:tbl>
      <w:tblPr>
        <w:tblW w:w="5310" w:type="dxa"/>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55"/>
        <w:gridCol w:w="2655"/>
      </w:tblGrid>
      <w:tr w:rsidR="00FA4889" w:rsidRPr="00FA4889" w14:paraId="747B1E6A" w14:textId="77777777" w:rsidTr="007A1BBD">
        <w:tc>
          <w:tcPr>
            <w:tcW w:w="2655" w:type="dxa"/>
            <w:vAlign w:val="center"/>
          </w:tcPr>
          <w:p w14:paraId="1C3E1836" w14:textId="77777777" w:rsidR="00FA4889" w:rsidRPr="00FA4889" w:rsidRDefault="00FA4889" w:rsidP="00FA4889">
            <w:pPr>
              <w:spacing w:before="120" w:after="120" w:line="240" w:lineRule="auto"/>
              <w:rPr>
                <w:rFonts w:eastAsia="MS Mincho" w:cs="Arial"/>
                <w:b/>
                <w:sz w:val="22"/>
                <w:szCs w:val="24"/>
                <w:lang w:eastAsia="ja-JP"/>
              </w:rPr>
            </w:pPr>
            <w:r w:rsidRPr="00FA4889">
              <w:rPr>
                <w:rFonts w:eastAsia="MS Mincho" w:cs="Arial"/>
                <w:b/>
                <w:sz w:val="22"/>
                <w:szCs w:val="24"/>
                <w:lang w:eastAsia="ja-JP"/>
              </w:rPr>
              <w:t>Nivo incidenta</w:t>
            </w:r>
          </w:p>
        </w:tc>
        <w:tc>
          <w:tcPr>
            <w:tcW w:w="2655" w:type="dxa"/>
            <w:vAlign w:val="center"/>
          </w:tcPr>
          <w:p w14:paraId="153384D2" w14:textId="77777777" w:rsidR="00FA4889" w:rsidRPr="00FA4889" w:rsidRDefault="00FA4889" w:rsidP="00FA4889">
            <w:pPr>
              <w:spacing w:before="120" w:after="120" w:line="240" w:lineRule="auto"/>
              <w:rPr>
                <w:rFonts w:eastAsia="MS Mincho" w:cs="Arial"/>
                <w:b/>
                <w:sz w:val="22"/>
                <w:szCs w:val="24"/>
                <w:lang w:eastAsia="ja-JP"/>
              </w:rPr>
            </w:pPr>
            <w:r w:rsidRPr="00FA4889">
              <w:rPr>
                <w:rFonts w:eastAsia="MS Mincho" w:cs="Arial"/>
                <w:b/>
                <w:sz w:val="22"/>
                <w:szCs w:val="24"/>
                <w:lang w:eastAsia="ja-JP"/>
              </w:rPr>
              <w:t>Začetek – »</w:t>
            </w:r>
            <w:proofErr w:type="spellStart"/>
            <w:r w:rsidRPr="00FA4889">
              <w:rPr>
                <w:rFonts w:eastAsia="MS Mincho" w:cs="Arial"/>
                <w:b/>
                <w:sz w:val="22"/>
                <w:szCs w:val="24"/>
                <w:lang w:eastAsia="ja-JP"/>
              </w:rPr>
              <w:t>first</w:t>
            </w:r>
            <w:proofErr w:type="spellEnd"/>
            <w:r w:rsidRPr="00FA4889">
              <w:rPr>
                <w:rFonts w:eastAsia="MS Mincho" w:cs="Arial"/>
                <w:b/>
                <w:sz w:val="22"/>
                <w:szCs w:val="24"/>
                <w:lang w:eastAsia="ja-JP"/>
              </w:rPr>
              <w:t xml:space="preserve"> </w:t>
            </w:r>
            <w:proofErr w:type="spellStart"/>
            <w:r w:rsidRPr="00FA4889">
              <w:rPr>
                <w:rFonts w:eastAsia="MS Mincho" w:cs="Arial"/>
                <w:b/>
                <w:sz w:val="22"/>
                <w:szCs w:val="24"/>
                <w:lang w:eastAsia="ja-JP"/>
              </w:rPr>
              <w:t>call</w:t>
            </w:r>
            <w:proofErr w:type="spellEnd"/>
            <w:r w:rsidRPr="00FA4889">
              <w:rPr>
                <w:rFonts w:eastAsia="MS Mincho" w:cs="Arial"/>
                <w:b/>
                <w:sz w:val="22"/>
                <w:szCs w:val="24"/>
                <w:lang w:eastAsia="ja-JP"/>
              </w:rPr>
              <w:t>«</w:t>
            </w:r>
          </w:p>
        </w:tc>
      </w:tr>
      <w:tr w:rsidR="00FA4889" w:rsidRPr="00FA4889" w14:paraId="709456C7" w14:textId="77777777" w:rsidTr="007A1BBD">
        <w:tc>
          <w:tcPr>
            <w:tcW w:w="2655" w:type="dxa"/>
          </w:tcPr>
          <w:p w14:paraId="324AB634"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Kritični (</w:t>
            </w:r>
            <w:proofErr w:type="spellStart"/>
            <w:r w:rsidRPr="00FA4889">
              <w:rPr>
                <w:rFonts w:eastAsia="MS Mincho" w:cs="Arial"/>
                <w:sz w:val="22"/>
                <w:szCs w:val="24"/>
                <w:lang w:eastAsia="ja-JP"/>
              </w:rPr>
              <w:t>Critical</w:t>
            </w:r>
            <w:proofErr w:type="spellEnd"/>
            <w:r w:rsidRPr="00FA4889">
              <w:rPr>
                <w:rFonts w:eastAsia="MS Mincho" w:cs="Arial"/>
                <w:sz w:val="22"/>
                <w:szCs w:val="24"/>
                <w:lang w:eastAsia="ja-JP"/>
              </w:rPr>
              <w:t>)</w:t>
            </w:r>
          </w:p>
        </w:tc>
        <w:tc>
          <w:tcPr>
            <w:tcW w:w="2655" w:type="dxa"/>
          </w:tcPr>
          <w:p w14:paraId="773CBFBB" w14:textId="751C2FCA" w:rsidR="00FA4889" w:rsidRPr="00FA4889" w:rsidRDefault="00922212" w:rsidP="00FA4889">
            <w:pPr>
              <w:spacing w:before="120" w:after="120" w:line="240" w:lineRule="auto"/>
              <w:rPr>
                <w:rFonts w:eastAsia="MS Mincho" w:cs="Arial"/>
                <w:sz w:val="22"/>
                <w:szCs w:val="24"/>
                <w:lang w:eastAsia="ja-JP"/>
              </w:rPr>
            </w:pPr>
            <w:r>
              <w:rPr>
                <w:rFonts w:eastAsia="MS Mincho" w:cs="Arial"/>
                <w:sz w:val="22"/>
                <w:szCs w:val="24"/>
                <w:lang w:eastAsia="ja-JP"/>
              </w:rPr>
              <w:t>15</w:t>
            </w:r>
            <w:r w:rsidR="00FA4889" w:rsidRPr="00FA4889">
              <w:rPr>
                <w:rFonts w:eastAsia="MS Mincho" w:cs="Arial"/>
                <w:sz w:val="22"/>
                <w:szCs w:val="24"/>
                <w:lang w:eastAsia="ja-JP"/>
              </w:rPr>
              <w:t xml:space="preserve"> min</w:t>
            </w:r>
          </w:p>
        </w:tc>
      </w:tr>
      <w:tr w:rsidR="00FA4889" w:rsidRPr="00FA4889" w14:paraId="7B969341" w14:textId="77777777" w:rsidTr="007A1BBD">
        <w:tc>
          <w:tcPr>
            <w:tcW w:w="2655" w:type="dxa"/>
          </w:tcPr>
          <w:p w14:paraId="05D1F53A"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Visok (</w:t>
            </w:r>
            <w:proofErr w:type="spellStart"/>
            <w:r w:rsidRPr="00FA4889">
              <w:rPr>
                <w:rFonts w:eastAsia="MS Mincho" w:cs="Arial"/>
                <w:sz w:val="22"/>
                <w:szCs w:val="24"/>
                <w:lang w:eastAsia="ja-JP"/>
              </w:rPr>
              <w:t>High</w:t>
            </w:r>
            <w:proofErr w:type="spellEnd"/>
            <w:r w:rsidRPr="00FA4889">
              <w:rPr>
                <w:rFonts w:eastAsia="MS Mincho" w:cs="Arial"/>
                <w:sz w:val="22"/>
                <w:szCs w:val="24"/>
                <w:lang w:eastAsia="ja-JP"/>
              </w:rPr>
              <w:t>)</w:t>
            </w:r>
          </w:p>
        </w:tc>
        <w:tc>
          <w:tcPr>
            <w:tcW w:w="2655" w:type="dxa"/>
          </w:tcPr>
          <w:p w14:paraId="62B958F5"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30 min</w:t>
            </w:r>
          </w:p>
        </w:tc>
      </w:tr>
      <w:tr w:rsidR="00FA4889" w:rsidRPr="00FA4889" w14:paraId="0F8113E1" w14:textId="77777777" w:rsidTr="007A1BBD">
        <w:tc>
          <w:tcPr>
            <w:tcW w:w="2655" w:type="dxa"/>
          </w:tcPr>
          <w:p w14:paraId="5A9C262A"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Srednji (</w:t>
            </w:r>
            <w:proofErr w:type="spellStart"/>
            <w:r w:rsidRPr="00FA4889">
              <w:rPr>
                <w:rFonts w:eastAsia="MS Mincho" w:cs="Arial"/>
                <w:sz w:val="22"/>
                <w:szCs w:val="24"/>
                <w:lang w:eastAsia="ja-JP"/>
              </w:rPr>
              <w:t>Medium</w:t>
            </w:r>
            <w:proofErr w:type="spellEnd"/>
            <w:r w:rsidRPr="00FA4889">
              <w:rPr>
                <w:rFonts w:eastAsia="MS Mincho" w:cs="Arial"/>
                <w:sz w:val="22"/>
                <w:szCs w:val="24"/>
                <w:lang w:eastAsia="ja-JP"/>
              </w:rPr>
              <w:t>)</w:t>
            </w:r>
          </w:p>
        </w:tc>
        <w:tc>
          <w:tcPr>
            <w:tcW w:w="2655" w:type="dxa"/>
          </w:tcPr>
          <w:p w14:paraId="3370F559"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2 uri</w:t>
            </w:r>
          </w:p>
        </w:tc>
      </w:tr>
      <w:tr w:rsidR="00FA4889" w:rsidRPr="00FA4889" w14:paraId="1FD3122E" w14:textId="77777777" w:rsidTr="007A1BBD">
        <w:tc>
          <w:tcPr>
            <w:tcW w:w="2655" w:type="dxa"/>
          </w:tcPr>
          <w:p w14:paraId="65E44938"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lastRenderedPageBreak/>
              <w:t>Nizek (</w:t>
            </w:r>
            <w:proofErr w:type="spellStart"/>
            <w:r w:rsidRPr="00FA4889">
              <w:rPr>
                <w:rFonts w:eastAsia="MS Mincho" w:cs="Arial"/>
                <w:sz w:val="22"/>
                <w:szCs w:val="24"/>
                <w:lang w:eastAsia="ja-JP"/>
              </w:rPr>
              <w:t>Low</w:t>
            </w:r>
            <w:proofErr w:type="spellEnd"/>
            <w:r w:rsidRPr="00FA4889">
              <w:rPr>
                <w:rFonts w:eastAsia="MS Mincho" w:cs="Arial"/>
                <w:sz w:val="22"/>
                <w:szCs w:val="24"/>
                <w:lang w:eastAsia="ja-JP"/>
              </w:rPr>
              <w:t>)</w:t>
            </w:r>
          </w:p>
        </w:tc>
        <w:tc>
          <w:tcPr>
            <w:tcW w:w="2655" w:type="dxa"/>
          </w:tcPr>
          <w:p w14:paraId="01D9E92D" w14:textId="77777777" w:rsidR="00FA4889" w:rsidRPr="00FA4889" w:rsidRDefault="00FA4889" w:rsidP="00FA4889">
            <w:pPr>
              <w:keepNext/>
              <w:spacing w:before="120" w:after="120" w:line="240" w:lineRule="auto"/>
              <w:rPr>
                <w:rFonts w:eastAsia="MS Mincho" w:cs="Arial"/>
                <w:sz w:val="22"/>
                <w:szCs w:val="24"/>
                <w:lang w:eastAsia="ja-JP"/>
              </w:rPr>
            </w:pPr>
            <w:r w:rsidRPr="00FA4889">
              <w:rPr>
                <w:rFonts w:eastAsia="MS Mincho" w:cs="Arial"/>
                <w:sz w:val="22"/>
                <w:szCs w:val="24"/>
                <w:lang w:eastAsia="ja-JP"/>
              </w:rPr>
              <w:t>4 ure</w:t>
            </w:r>
          </w:p>
        </w:tc>
      </w:tr>
    </w:tbl>
    <w:p w14:paraId="7F6D3657" w14:textId="77777777" w:rsidR="00FA4889" w:rsidRPr="00FA4889" w:rsidRDefault="00FA4889" w:rsidP="00FA4889">
      <w:pPr>
        <w:spacing w:before="120" w:after="120" w:line="240" w:lineRule="auto"/>
        <w:jc w:val="left"/>
        <w:rPr>
          <w:rFonts w:eastAsia="MS Mincho" w:cs="Arial"/>
          <w:b/>
          <w:sz w:val="22"/>
          <w:szCs w:val="24"/>
          <w:lang w:eastAsia="ja-JP"/>
        </w:rPr>
      </w:pPr>
    </w:p>
    <w:p w14:paraId="1BCAB154" w14:textId="3EE5999D" w:rsidR="00FA4889" w:rsidRPr="00FA4889" w:rsidRDefault="00FA4889" w:rsidP="008A0830">
      <w:pPr>
        <w:spacing w:before="120" w:after="120" w:line="240" w:lineRule="auto"/>
        <w:rPr>
          <w:rFonts w:eastAsia="MS Mincho" w:cs="Arial"/>
          <w:b/>
          <w:sz w:val="22"/>
          <w:szCs w:val="24"/>
          <w:lang w:eastAsia="ja-JP"/>
        </w:rPr>
      </w:pPr>
      <w:r w:rsidRPr="00FA4889">
        <w:rPr>
          <w:rFonts w:eastAsia="MS Mincho" w:cs="Arial"/>
          <w:b/>
          <w:sz w:val="22"/>
          <w:szCs w:val="24"/>
          <w:lang w:eastAsia="ja-JP"/>
        </w:rPr>
        <w:t xml:space="preserve">V primeru kritičnega nivoja incidenta je izvajalec dolžan prevzeti incident in se odzvati na incident v </w:t>
      </w:r>
      <w:r w:rsidR="00922212">
        <w:rPr>
          <w:rFonts w:eastAsia="MS Mincho" w:cs="Arial"/>
          <w:b/>
          <w:sz w:val="22"/>
          <w:szCs w:val="24"/>
          <w:lang w:eastAsia="ja-JP"/>
        </w:rPr>
        <w:t>15</w:t>
      </w:r>
      <w:r w:rsidRPr="00FA4889">
        <w:rPr>
          <w:rFonts w:eastAsia="MS Mincho" w:cs="Arial"/>
          <w:b/>
          <w:sz w:val="22"/>
          <w:szCs w:val="24"/>
          <w:lang w:eastAsia="ja-JP"/>
        </w:rPr>
        <w:t xml:space="preserve"> minutah od sprejema sporočila, v času 24x7x365. </w:t>
      </w:r>
    </w:p>
    <w:p w14:paraId="4A019199" w14:textId="758CE0F2" w:rsidR="00FA4889" w:rsidRPr="00FA4889" w:rsidRDefault="00FA4889" w:rsidP="008A0830">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V primeru visoke prioritete incidenta je izvajalec dolžan prevzeti incident in se </w:t>
      </w:r>
      <w:r w:rsidRPr="00FA4889">
        <w:rPr>
          <w:rFonts w:eastAsia="MS Mincho" w:cs="Arial"/>
          <w:b/>
          <w:sz w:val="22"/>
          <w:szCs w:val="24"/>
          <w:lang w:eastAsia="ja-JP"/>
        </w:rPr>
        <w:t>odzvati na incident v 30 minutah</w:t>
      </w:r>
      <w:r w:rsidRPr="00FA4889">
        <w:rPr>
          <w:rFonts w:eastAsia="MS Mincho" w:cs="Arial"/>
          <w:sz w:val="22"/>
          <w:szCs w:val="24"/>
          <w:lang w:eastAsia="ja-JP"/>
        </w:rPr>
        <w:t xml:space="preserve"> od sprejema sporočila, v rednem delovnem času od ponedeljka do petka med </w:t>
      </w:r>
      <w:r w:rsidR="00922212">
        <w:rPr>
          <w:rFonts w:eastAsia="MS Mincho" w:cs="Arial"/>
          <w:sz w:val="22"/>
          <w:szCs w:val="24"/>
          <w:lang w:eastAsia="ja-JP"/>
        </w:rPr>
        <w:t>7</w:t>
      </w:r>
      <w:r w:rsidRPr="00FA4889">
        <w:rPr>
          <w:rFonts w:eastAsia="MS Mincho" w:cs="Arial"/>
          <w:sz w:val="22"/>
          <w:szCs w:val="24"/>
          <w:lang w:eastAsia="ja-JP"/>
        </w:rPr>
        <w:t>:00 in 17:00 uro.</w:t>
      </w:r>
    </w:p>
    <w:p w14:paraId="393B6942" w14:textId="32C9EB4B" w:rsidR="00FA4889" w:rsidRPr="00FA4889" w:rsidRDefault="00FA4889" w:rsidP="008A0830">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V primeru srednje visoke prioritete incidenta je izvajalec dolžan prevzeti incident in se </w:t>
      </w:r>
      <w:r w:rsidRPr="00FA4889">
        <w:rPr>
          <w:rFonts w:eastAsia="MS Mincho" w:cs="Arial"/>
          <w:b/>
          <w:sz w:val="22"/>
          <w:szCs w:val="24"/>
          <w:lang w:eastAsia="ja-JP"/>
        </w:rPr>
        <w:t>odzvati na incident v 2 urah</w:t>
      </w:r>
      <w:r w:rsidRPr="00FA4889">
        <w:rPr>
          <w:rFonts w:eastAsia="MS Mincho" w:cs="Arial"/>
          <w:sz w:val="22"/>
          <w:szCs w:val="24"/>
          <w:lang w:eastAsia="ja-JP"/>
        </w:rPr>
        <w:t xml:space="preserve"> od sprejema sporočila, v rednem delovnem času od ponedeljka do petka med </w:t>
      </w:r>
      <w:r w:rsidR="00922212">
        <w:rPr>
          <w:rFonts w:eastAsia="MS Mincho" w:cs="Arial"/>
          <w:sz w:val="22"/>
          <w:szCs w:val="24"/>
          <w:lang w:eastAsia="ja-JP"/>
        </w:rPr>
        <w:t>7</w:t>
      </w:r>
      <w:r w:rsidRPr="00FA4889">
        <w:rPr>
          <w:rFonts w:eastAsia="MS Mincho" w:cs="Arial"/>
          <w:sz w:val="22"/>
          <w:szCs w:val="24"/>
          <w:lang w:eastAsia="ja-JP"/>
        </w:rPr>
        <w:t>:00 in 17:00 uro.</w:t>
      </w:r>
    </w:p>
    <w:p w14:paraId="3741D82D" w14:textId="692A20AF" w:rsidR="00FA4889" w:rsidRPr="00FA4889" w:rsidRDefault="00FA4889" w:rsidP="008A0830">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V primeru nizke prioritete incidenta je izvajalec dolžan prevzeti incident in se </w:t>
      </w:r>
      <w:r w:rsidRPr="00FA4889">
        <w:rPr>
          <w:rFonts w:eastAsia="MS Mincho" w:cs="Arial"/>
          <w:b/>
          <w:sz w:val="22"/>
          <w:szCs w:val="24"/>
          <w:lang w:eastAsia="ja-JP"/>
        </w:rPr>
        <w:t>odzvati na incident v 4 urah</w:t>
      </w:r>
      <w:r w:rsidRPr="00FA4889">
        <w:rPr>
          <w:rFonts w:eastAsia="MS Mincho" w:cs="Arial"/>
          <w:sz w:val="22"/>
          <w:szCs w:val="24"/>
          <w:lang w:eastAsia="ja-JP"/>
        </w:rPr>
        <w:t xml:space="preserve"> od sprejema sporočila, v rednem delovnem času od ponedeljka do petka med </w:t>
      </w:r>
      <w:r w:rsidR="00922212">
        <w:rPr>
          <w:rFonts w:eastAsia="MS Mincho" w:cs="Arial"/>
          <w:sz w:val="22"/>
          <w:szCs w:val="24"/>
          <w:lang w:eastAsia="ja-JP"/>
        </w:rPr>
        <w:t>7</w:t>
      </w:r>
      <w:r w:rsidRPr="00FA4889">
        <w:rPr>
          <w:rFonts w:eastAsia="MS Mincho" w:cs="Arial"/>
          <w:sz w:val="22"/>
          <w:szCs w:val="24"/>
          <w:lang w:eastAsia="ja-JP"/>
        </w:rPr>
        <w:t xml:space="preserve">:00 in 17:00 uro. </w:t>
      </w:r>
    </w:p>
    <w:p w14:paraId="740F0FF6" w14:textId="77777777" w:rsidR="00FA4889" w:rsidRPr="00FA4889" w:rsidRDefault="00FA4889" w:rsidP="00FA4889">
      <w:pPr>
        <w:numPr>
          <w:ilvl w:val="1"/>
          <w:numId w:val="6"/>
        </w:numPr>
        <w:spacing w:before="240" w:after="240" w:line="240" w:lineRule="auto"/>
        <w:ind w:left="142" w:firstLine="0"/>
        <w:jc w:val="left"/>
        <w:outlineLvl w:val="1"/>
        <w:rPr>
          <w:rFonts w:eastAsia="MS Mincho" w:cs="Arial"/>
          <w:b/>
          <w:bCs/>
          <w:iCs/>
          <w:sz w:val="28"/>
          <w:szCs w:val="28"/>
          <w:lang w:eastAsia="ja-JP"/>
        </w:rPr>
      </w:pPr>
      <w:bookmarkStart w:id="2" w:name="_Toc263952254"/>
      <w:r w:rsidRPr="00FA4889">
        <w:rPr>
          <w:rFonts w:eastAsia="MS Mincho" w:cs="Arial"/>
          <w:b/>
          <w:bCs/>
          <w:iCs/>
          <w:sz w:val="28"/>
          <w:szCs w:val="28"/>
          <w:lang w:eastAsia="ja-JP"/>
        </w:rPr>
        <w:t>Čas za odpravo incidenta</w:t>
      </w:r>
      <w:bookmarkEnd w:id="2"/>
    </w:p>
    <w:p w14:paraId="00E43380"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Čas za odpravo incidenta predstavlja čas v katerem je potrebno rešiti incident, oziroma podati začasno rešitev incidenta in čas v katerem je potrebno </w:t>
      </w:r>
      <w:r w:rsidRPr="00FA4889">
        <w:rPr>
          <w:rFonts w:eastAsia="MS Mincho" w:cs="Arial"/>
          <w:color w:val="000000"/>
          <w:sz w:val="22"/>
          <w:szCs w:val="24"/>
          <w:lang w:eastAsia="ja-JP"/>
        </w:rPr>
        <w:t>zaključiti incident z rešitvijo problema.</w:t>
      </w:r>
    </w:p>
    <w:p w14:paraId="4D9874F7" w14:textId="77777777" w:rsidR="00FA4889" w:rsidRPr="00FA4889" w:rsidRDefault="00FA4889" w:rsidP="00FA4889">
      <w:pPr>
        <w:keepNext/>
        <w:spacing w:before="200" w:after="200" w:line="276" w:lineRule="auto"/>
        <w:jc w:val="center"/>
        <w:rPr>
          <w:rFonts w:eastAsia="MS ??" w:cs="Arial"/>
          <w:b/>
          <w:bCs/>
          <w:color w:val="365F91"/>
          <w:sz w:val="16"/>
          <w:szCs w:val="16"/>
        </w:rPr>
      </w:pPr>
      <w:r w:rsidRPr="00FA4889">
        <w:rPr>
          <w:rFonts w:eastAsia="MS ??" w:cs="Arial"/>
          <w:b/>
          <w:bCs/>
          <w:color w:val="365F91"/>
          <w:sz w:val="16"/>
          <w:szCs w:val="16"/>
        </w:rPr>
        <w:t xml:space="preserve">Tabela </w:t>
      </w:r>
      <w:r w:rsidRPr="00FA4889">
        <w:rPr>
          <w:rFonts w:eastAsia="MS ??" w:cs="Arial"/>
          <w:b/>
          <w:bCs/>
          <w:color w:val="365F91"/>
          <w:sz w:val="16"/>
          <w:szCs w:val="16"/>
        </w:rPr>
        <w:fldChar w:fldCharType="begin"/>
      </w:r>
      <w:r w:rsidRPr="00FA4889">
        <w:rPr>
          <w:rFonts w:eastAsia="MS ??" w:cs="Arial"/>
          <w:b/>
          <w:bCs/>
          <w:color w:val="365F91"/>
          <w:sz w:val="16"/>
          <w:szCs w:val="16"/>
        </w:rPr>
        <w:instrText xml:space="preserve"> SEQ Tabela \* ARABIC </w:instrText>
      </w:r>
      <w:r w:rsidRPr="00FA4889">
        <w:rPr>
          <w:rFonts w:eastAsia="MS ??" w:cs="Arial"/>
          <w:b/>
          <w:bCs/>
          <w:color w:val="365F91"/>
          <w:sz w:val="16"/>
          <w:szCs w:val="16"/>
        </w:rPr>
        <w:fldChar w:fldCharType="separate"/>
      </w:r>
      <w:r w:rsidRPr="00FA4889">
        <w:rPr>
          <w:rFonts w:eastAsia="MS ??" w:cs="Arial"/>
          <w:b/>
          <w:bCs/>
          <w:noProof/>
          <w:color w:val="365F91"/>
          <w:sz w:val="16"/>
          <w:szCs w:val="16"/>
        </w:rPr>
        <w:t>2</w:t>
      </w:r>
      <w:r w:rsidRPr="00FA4889">
        <w:rPr>
          <w:rFonts w:eastAsia="MS ??" w:cs="Arial"/>
          <w:b/>
          <w:bCs/>
          <w:color w:val="365F91"/>
          <w:sz w:val="16"/>
          <w:szCs w:val="16"/>
        </w:rPr>
        <w:fldChar w:fldCharType="end"/>
      </w:r>
      <w:r w:rsidRPr="00FA4889">
        <w:rPr>
          <w:rFonts w:eastAsia="MS ??" w:cs="Arial"/>
          <w:b/>
          <w:bCs/>
          <w:color w:val="365F91"/>
          <w:sz w:val="16"/>
          <w:szCs w:val="16"/>
        </w:rPr>
        <w:t>: Tabela časov za odpravo incidenta</w:t>
      </w:r>
    </w:p>
    <w:tbl>
      <w:tblPr>
        <w:tblW w:w="74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80"/>
        <w:gridCol w:w="2480"/>
        <w:gridCol w:w="2480"/>
      </w:tblGrid>
      <w:tr w:rsidR="00FA4889" w:rsidRPr="00FA4889" w14:paraId="64E03CD9" w14:textId="77777777" w:rsidTr="007A1BBD">
        <w:trPr>
          <w:jc w:val="center"/>
        </w:trPr>
        <w:tc>
          <w:tcPr>
            <w:tcW w:w="2480" w:type="dxa"/>
            <w:shd w:val="clear" w:color="auto" w:fill="F2F2F2"/>
            <w:vAlign w:val="center"/>
          </w:tcPr>
          <w:p w14:paraId="6CCBFBCC" w14:textId="77777777" w:rsidR="00FA4889" w:rsidRPr="00FA4889" w:rsidRDefault="00FA4889" w:rsidP="00FA4889">
            <w:pPr>
              <w:spacing w:before="120" w:after="120" w:line="240" w:lineRule="auto"/>
              <w:rPr>
                <w:rFonts w:eastAsia="MS Mincho" w:cs="Arial"/>
                <w:b/>
                <w:sz w:val="22"/>
                <w:szCs w:val="24"/>
                <w:lang w:eastAsia="ja-JP"/>
              </w:rPr>
            </w:pPr>
            <w:r w:rsidRPr="00FA4889">
              <w:rPr>
                <w:rFonts w:eastAsia="MS Mincho" w:cs="Arial"/>
                <w:b/>
                <w:sz w:val="22"/>
                <w:szCs w:val="24"/>
                <w:lang w:eastAsia="ja-JP"/>
              </w:rPr>
              <w:t>Nivo incidenta</w:t>
            </w:r>
          </w:p>
        </w:tc>
        <w:tc>
          <w:tcPr>
            <w:tcW w:w="2480" w:type="dxa"/>
            <w:shd w:val="clear" w:color="auto" w:fill="F2F2F2"/>
          </w:tcPr>
          <w:p w14:paraId="6887C522" w14:textId="77777777" w:rsidR="00FA4889" w:rsidRPr="00FA4889" w:rsidRDefault="00FA4889" w:rsidP="00FA4889">
            <w:pPr>
              <w:spacing w:before="120" w:after="120" w:line="240" w:lineRule="auto"/>
              <w:rPr>
                <w:rFonts w:eastAsia="MS Mincho" w:cs="Arial"/>
                <w:b/>
                <w:sz w:val="22"/>
                <w:szCs w:val="24"/>
                <w:lang w:eastAsia="ja-JP"/>
              </w:rPr>
            </w:pPr>
            <w:r w:rsidRPr="00FA4889">
              <w:rPr>
                <w:rFonts w:eastAsia="MS Mincho" w:cs="Arial"/>
                <w:b/>
                <w:sz w:val="22"/>
                <w:szCs w:val="24"/>
                <w:lang w:eastAsia="ja-JP"/>
              </w:rPr>
              <w:t>Prva pomoč »</w:t>
            </w:r>
            <w:proofErr w:type="spellStart"/>
            <w:r w:rsidRPr="00FA4889">
              <w:rPr>
                <w:rFonts w:eastAsia="MS Mincho" w:cs="Arial"/>
                <w:b/>
                <w:sz w:val="22"/>
                <w:szCs w:val="24"/>
                <w:lang w:eastAsia="ja-JP"/>
              </w:rPr>
              <w:t>Remedy</w:t>
            </w:r>
            <w:proofErr w:type="spellEnd"/>
            <w:r w:rsidRPr="00FA4889">
              <w:rPr>
                <w:rFonts w:eastAsia="MS Mincho" w:cs="Arial"/>
                <w:b/>
                <w:sz w:val="22"/>
                <w:szCs w:val="24"/>
                <w:lang w:eastAsia="ja-JP"/>
              </w:rPr>
              <w:t xml:space="preserve">« </w:t>
            </w:r>
          </w:p>
        </w:tc>
        <w:tc>
          <w:tcPr>
            <w:tcW w:w="2480" w:type="dxa"/>
            <w:shd w:val="clear" w:color="auto" w:fill="F2F2F2"/>
            <w:vAlign w:val="center"/>
          </w:tcPr>
          <w:p w14:paraId="3BA2854A" w14:textId="77777777" w:rsidR="00FA4889" w:rsidRPr="00FA4889" w:rsidRDefault="00FA4889" w:rsidP="00FA4889">
            <w:pPr>
              <w:spacing w:before="120" w:after="120" w:line="240" w:lineRule="auto"/>
              <w:rPr>
                <w:rFonts w:eastAsia="MS Mincho" w:cs="Arial"/>
                <w:b/>
                <w:sz w:val="22"/>
                <w:szCs w:val="24"/>
                <w:lang w:eastAsia="ja-JP"/>
              </w:rPr>
            </w:pPr>
            <w:r w:rsidRPr="00FA4889">
              <w:rPr>
                <w:rFonts w:eastAsia="MS Mincho" w:cs="Arial"/>
                <w:b/>
                <w:sz w:val="22"/>
                <w:szCs w:val="24"/>
                <w:lang w:eastAsia="ja-JP"/>
              </w:rPr>
              <w:t>Zaključek incidenta – »</w:t>
            </w:r>
            <w:proofErr w:type="spellStart"/>
            <w:r w:rsidRPr="00FA4889">
              <w:rPr>
                <w:rFonts w:eastAsia="MS Mincho" w:cs="Arial"/>
                <w:b/>
                <w:sz w:val="22"/>
                <w:szCs w:val="24"/>
                <w:lang w:eastAsia="ja-JP"/>
              </w:rPr>
              <w:t>Solution</w:t>
            </w:r>
            <w:proofErr w:type="spellEnd"/>
            <w:r w:rsidRPr="00FA4889">
              <w:rPr>
                <w:rFonts w:eastAsia="MS Mincho" w:cs="Arial"/>
                <w:b/>
                <w:sz w:val="22"/>
                <w:szCs w:val="24"/>
                <w:lang w:eastAsia="ja-JP"/>
              </w:rPr>
              <w:t>«</w:t>
            </w:r>
          </w:p>
        </w:tc>
      </w:tr>
      <w:tr w:rsidR="00FA4889" w:rsidRPr="00FA4889" w14:paraId="72A4B6BF" w14:textId="77777777" w:rsidTr="007A1BBD">
        <w:trPr>
          <w:jc w:val="center"/>
        </w:trPr>
        <w:tc>
          <w:tcPr>
            <w:tcW w:w="2480" w:type="dxa"/>
            <w:vAlign w:val="center"/>
          </w:tcPr>
          <w:p w14:paraId="098B504A"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Kritični (</w:t>
            </w:r>
            <w:proofErr w:type="spellStart"/>
            <w:r w:rsidRPr="00FA4889">
              <w:rPr>
                <w:rFonts w:eastAsia="MS Mincho" w:cs="Arial"/>
                <w:sz w:val="22"/>
                <w:szCs w:val="24"/>
                <w:lang w:eastAsia="ja-JP"/>
              </w:rPr>
              <w:t>Critical</w:t>
            </w:r>
            <w:proofErr w:type="spellEnd"/>
            <w:r w:rsidRPr="00FA4889">
              <w:rPr>
                <w:rFonts w:eastAsia="MS Mincho" w:cs="Arial"/>
                <w:sz w:val="22"/>
                <w:szCs w:val="24"/>
                <w:lang w:eastAsia="ja-JP"/>
              </w:rPr>
              <w:t>)</w:t>
            </w:r>
          </w:p>
        </w:tc>
        <w:tc>
          <w:tcPr>
            <w:tcW w:w="2480" w:type="dxa"/>
          </w:tcPr>
          <w:p w14:paraId="4093D93C"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4 ure</w:t>
            </w:r>
          </w:p>
        </w:tc>
        <w:tc>
          <w:tcPr>
            <w:tcW w:w="2480" w:type="dxa"/>
          </w:tcPr>
          <w:p w14:paraId="0301AF0A"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2 dni</w:t>
            </w:r>
          </w:p>
        </w:tc>
      </w:tr>
      <w:tr w:rsidR="00FA4889" w:rsidRPr="00FA4889" w14:paraId="65B3D558" w14:textId="77777777" w:rsidTr="007A1BBD">
        <w:trPr>
          <w:jc w:val="center"/>
        </w:trPr>
        <w:tc>
          <w:tcPr>
            <w:tcW w:w="2480" w:type="dxa"/>
            <w:vAlign w:val="center"/>
          </w:tcPr>
          <w:p w14:paraId="3403AC5C"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Visok (</w:t>
            </w:r>
            <w:proofErr w:type="spellStart"/>
            <w:r w:rsidRPr="00FA4889">
              <w:rPr>
                <w:rFonts w:eastAsia="MS Mincho" w:cs="Arial"/>
                <w:sz w:val="22"/>
                <w:szCs w:val="24"/>
                <w:lang w:eastAsia="ja-JP"/>
              </w:rPr>
              <w:t>High</w:t>
            </w:r>
            <w:proofErr w:type="spellEnd"/>
            <w:r w:rsidRPr="00FA4889">
              <w:rPr>
                <w:rFonts w:eastAsia="MS Mincho" w:cs="Arial"/>
                <w:sz w:val="22"/>
                <w:szCs w:val="24"/>
                <w:lang w:eastAsia="ja-JP"/>
              </w:rPr>
              <w:t>)</w:t>
            </w:r>
          </w:p>
        </w:tc>
        <w:tc>
          <w:tcPr>
            <w:tcW w:w="2480" w:type="dxa"/>
          </w:tcPr>
          <w:p w14:paraId="0BF81047"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1 dan</w:t>
            </w:r>
          </w:p>
        </w:tc>
        <w:tc>
          <w:tcPr>
            <w:tcW w:w="2480" w:type="dxa"/>
          </w:tcPr>
          <w:p w14:paraId="469538E0" w14:textId="35E608DB" w:rsidR="00FA4889" w:rsidRPr="00FA4889" w:rsidRDefault="00922212" w:rsidP="00FA4889">
            <w:pPr>
              <w:spacing w:before="120" w:after="120" w:line="240" w:lineRule="auto"/>
              <w:rPr>
                <w:rFonts w:eastAsia="MS Mincho" w:cs="Arial"/>
                <w:sz w:val="22"/>
                <w:szCs w:val="24"/>
                <w:lang w:eastAsia="ja-JP"/>
              </w:rPr>
            </w:pPr>
            <w:r>
              <w:rPr>
                <w:rFonts w:eastAsia="MS Mincho" w:cs="Arial"/>
                <w:sz w:val="22"/>
                <w:szCs w:val="24"/>
                <w:lang w:eastAsia="ja-JP"/>
              </w:rPr>
              <w:t>3</w:t>
            </w:r>
            <w:r w:rsidR="00FA4889" w:rsidRPr="00FA4889">
              <w:rPr>
                <w:rFonts w:eastAsia="MS Mincho" w:cs="Arial"/>
                <w:sz w:val="22"/>
                <w:szCs w:val="24"/>
                <w:lang w:eastAsia="ja-JP"/>
              </w:rPr>
              <w:t xml:space="preserve"> dni</w:t>
            </w:r>
          </w:p>
        </w:tc>
      </w:tr>
      <w:tr w:rsidR="00FA4889" w:rsidRPr="00FA4889" w14:paraId="6A0D66E5" w14:textId="77777777" w:rsidTr="007A1BBD">
        <w:trPr>
          <w:jc w:val="center"/>
        </w:trPr>
        <w:tc>
          <w:tcPr>
            <w:tcW w:w="2480" w:type="dxa"/>
            <w:vAlign w:val="center"/>
          </w:tcPr>
          <w:p w14:paraId="3F0C875B"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Srednji (</w:t>
            </w:r>
            <w:proofErr w:type="spellStart"/>
            <w:r w:rsidRPr="00FA4889">
              <w:rPr>
                <w:rFonts w:eastAsia="MS Mincho" w:cs="Arial"/>
                <w:sz w:val="22"/>
                <w:szCs w:val="24"/>
                <w:lang w:eastAsia="ja-JP"/>
              </w:rPr>
              <w:t>Medium</w:t>
            </w:r>
            <w:proofErr w:type="spellEnd"/>
            <w:r w:rsidRPr="00FA4889">
              <w:rPr>
                <w:rFonts w:eastAsia="MS Mincho" w:cs="Arial"/>
                <w:sz w:val="22"/>
                <w:szCs w:val="24"/>
                <w:lang w:eastAsia="ja-JP"/>
              </w:rPr>
              <w:t>)</w:t>
            </w:r>
          </w:p>
        </w:tc>
        <w:tc>
          <w:tcPr>
            <w:tcW w:w="2480" w:type="dxa"/>
          </w:tcPr>
          <w:p w14:paraId="5EB18799"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2 dni</w:t>
            </w:r>
          </w:p>
        </w:tc>
        <w:tc>
          <w:tcPr>
            <w:tcW w:w="2480" w:type="dxa"/>
          </w:tcPr>
          <w:p w14:paraId="5BABD4BE" w14:textId="6106914D" w:rsidR="00FA4889" w:rsidRPr="00FA4889" w:rsidRDefault="00922212" w:rsidP="00FA4889">
            <w:pPr>
              <w:spacing w:before="120" w:after="120" w:line="240" w:lineRule="auto"/>
              <w:rPr>
                <w:rFonts w:eastAsia="MS Mincho" w:cs="Arial"/>
                <w:sz w:val="22"/>
                <w:szCs w:val="24"/>
                <w:lang w:eastAsia="ja-JP"/>
              </w:rPr>
            </w:pPr>
            <w:r>
              <w:rPr>
                <w:rFonts w:eastAsia="MS Mincho" w:cs="Arial"/>
                <w:sz w:val="22"/>
                <w:szCs w:val="24"/>
                <w:lang w:eastAsia="ja-JP"/>
              </w:rPr>
              <w:t>5</w:t>
            </w:r>
            <w:r w:rsidR="00FA4889" w:rsidRPr="00FA4889">
              <w:rPr>
                <w:rFonts w:eastAsia="MS Mincho" w:cs="Arial"/>
                <w:sz w:val="22"/>
                <w:szCs w:val="24"/>
                <w:lang w:eastAsia="ja-JP"/>
              </w:rPr>
              <w:t xml:space="preserve"> dni</w:t>
            </w:r>
          </w:p>
        </w:tc>
      </w:tr>
      <w:tr w:rsidR="00FA4889" w:rsidRPr="00FA4889" w14:paraId="1FBF2D17" w14:textId="77777777" w:rsidTr="007A1BBD">
        <w:trPr>
          <w:jc w:val="center"/>
        </w:trPr>
        <w:tc>
          <w:tcPr>
            <w:tcW w:w="2480" w:type="dxa"/>
            <w:vAlign w:val="center"/>
          </w:tcPr>
          <w:p w14:paraId="1F315249"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Nizek (</w:t>
            </w:r>
            <w:proofErr w:type="spellStart"/>
            <w:r w:rsidRPr="00FA4889">
              <w:rPr>
                <w:rFonts w:eastAsia="MS Mincho" w:cs="Arial"/>
                <w:sz w:val="22"/>
                <w:szCs w:val="24"/>
                <w:lang w:eastAsia="ja-JP"/>
              </w:rPr>
              <w:t>Low</w:t>
            </w:r>
            <w:proofErr w:type="spellEnd"/>
            <w:r w:rsidRPr="00FA4889">
              <w:rPr>
                <w:rFonts w:eastAsia="MS Mincho" w:cs="Arial"/>
                <w:sz w:val="22"/>
                <w:szCs w:val="24"/>
                <w:lang w:eastAsia="ja-JP"/>
              </w:rPr>
              <w:t>)</w:t>
            </w:r>
          </w:p>
        </w:tc>
        <w:tc>
          <w:tcPr>
            <w:tcW w:w="2480" w:type="dxa"/>
          </w:tcPr>
          <w:p w14:paraId="422E6DFF" w14:textId="49EB9658" w:rsidR="00FA4889" w:rsidRPr="00FA4889" w:rsidRDefault="00922212" w:rsidP="00FA4889">
            <w:pPr>
              <w:spacing w:before="120" w:after="120" w:line="240" w:lineRule="auto"/>
              <w:rPr>
                <w:rFonts w:eastAsia="MS Mincho" w:cs="Arial"/>
                <w:sz w:val="22"/>
                <w:szCs w:val="24"/>
                <w:lang w:eastAsia="ja-JP"/>
              </w:rPr>
            </w:pPr>
            <w:r>
              <w:rPr>
                <w:rFonts w:eastAsia="MS Mincho" w:cs="Arial"/>
                <w:sz w:val="22"/>
                <w:szCs w:val="24"/>
                <w:lang w:eastAsia="ja-JP"/>
              </w:rPr>
              <w:t>3</w:t>
            </w:r>
            <w:r w:rsidR="00FA4889" w:rsidRPr="00FA4889">
              <w:rPr>
                <w:rFonts w:eastAsia="MS Mincho" w:cs="Arial"/>
                <w:sz w:val="22"/>
                <w:szCs w:val="24"/>
                <w:lang w:eastAsia="ja-JP"/>
              </w:rPr>
              <w:t xml:space="preserve"> dni</w:t>
            </w:r>
          </w:p>
        </w:tc>
        <w:tc>
          <w:tcPr>
            <w:tcW w:w="2480" w:type="dxa"/>
          </w:tcPr>
          <w:p w14:paraId="0A3EA150" w14:textId="3288838E" w:rsidR="00FA4889" w:rsidRPr="00FA4889" w:rsidRDefault="00922212" w:rsidP="00FA4889">
            <w:pPr>
              <w:spacing w:before="120" w:after="120" w:line="240" w:lineRule="auto"/>
              <w:rPr>
                <w:rFonts w:eastAsia="MS Mincho" w:cs="Arial"/>
                <w:sz w:val="22"/>
                <w:szCs w:val="24"/>
                <w:lang w:eastAsia="ja-JP"/>
              </w:rPr>
            </w:pPr>
            <w:r>
              <w:rPr>
                <w:rFonts w:eastAsia="MS Mincho" w:cs="Arial"/>
                <w:sz w:val="22"/>
                <w:szCs w:val="24"/>
                <w:lang w:eastAsia="ja-JP"/>
              </w:rPr>
              <w:t>5</w:t>
            </w:r>
            <w:r w:rsidR="00FA4889" w:rsidRPr="00FA4889">
              <w:rPr>
                <w:rFonts w:eastAsia="MS Mincho" w:cs="Arial"/>
                <w:sz w:val="22"/>
                <w:szCs w:val="24"/>
                <w:lang w:eastAsia="ja-JP"/>
              </w:rPr>
              <w:t xml:space="preserve"> dni</w:t>
            </w:r>
          </w:p>
        </w:tc>
      </w:tr>
    </w:tbl>
    <w:p w14:paraId="04319996" w14:textId="77777777" w:rsidR="00FA4889" w:rsidRPr="00FA4889" w:rsidRDefault="00FA4889" w:rsidP="00FA4889">
      <w:pPr>
        <w:spacing w:before="120" w:after="120" w:line="240" w:lineRule="auto"/>
        <w:rPr>
          <w:rFonts w:eastAsia="MS Mincho" w:cs="Arial"/>
          <w:sz w:val="22"/>
          <w:szCs w:val="24"/>
          <w:lang w:eastAsia="ja-JP"/>
        </w:rPr>
      </w:pPr>
    </w:p>
    <w:p w14:paraId="7DDDB4E1"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V primeru kritičnega nivoja incidenta je izvajalec dolžan v 4 urah po prejemu sporočila podati rešitev oziroma podati začasno rešitev, ki omogoči uporabniku delovanje njegovih kritičnih – vitalnih storitev. V roku 2 dni po prejemu sporočila pa je dolžan rešiti problem</w:t>
      </w:r>
      <w:r w:rsidRPr="00FA4889">
        <w:rPr>
          <w:rFonts w:eastAsia="MS Mincho" w:cs="Arial"/>
          <w:b/>
          <w:sz w:val="22"/>
          <w:szCs w:val="24"/>
          <w:lang w:eastAsia="ja-JP"/>
        </w:rPr>
        <w:t>. V kritičnem nivoju incidenta je izvajalec dolžan delati na rešitvi incidenta v času 24x7x365</w:t>
      </w:r>
      <w:r w:rsidRPr="00FA4889">
        <w:rPr>
          <w:rFonts w:eastAsia="MS Mincho" w:cs="Arial"/>
          <w:sz w:val="22"/>
          <w:szCs w:val="24"/>
          <w:lang w:eastAsia="ja-JP"/>
        </w:rPr>
        <w:t>.</w:t>
      </w:r>
    </w:p>
    <w:p w14:paraId="3D710E14" w14:textId="151DEA65"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V primeru visoke prioritete incidenta je izvajalec dolžan v 1 dnevu po prejemu sporočila podati rešitev oziroma podati  začasno rešitev, ki omogoči uporabniku delovanje njegovih kritičnih – vitalnih storitev. V roku </w:t>
      </w:r>
      <w:r w:rsidR="00922212">
        <w:rPr>
          <w:rFonts w:eastAsia="MS Mincho" w:cs="Arial"/>
          <w:sz w:val="22"/>
          <w:szCs w:val="24"/>
          <w:lang w:eastAsia="ja-JP"/>
        </w:rPr>
        <w:t>3</w:t>
      </w:r>
      <w:r w:rsidRPr="00FA4889">
        <w:rPr>
          <w:rFonts w:eastAsia="MS Mincho" w:cs="Arial"/>
          <w:sz w:val="22"/>
          <w:szCs w:val="24"/>
          <w:lang w:eastAsia="ja-JP"/>
        </w:rPr>
        <w:t xml:space="preserve"> dn</w:t>
      </w:r>
      <w:r w:rsidR="00922212">
        <w:rPr>
          <w:rFonts w:eastAsia="MS Mincho" w:cs="Arial"/>
          <w:sz w:val="22"/>
          <w:szCs w:val="24"/>
          <w:lang w:eastAsia="ja-JP"/>
        </w:rPr>
        <w:t>eh</w:t>
      </w:r>
      <w:r w:rsidRPr="00FA4889">
        <w:rPr>
          <w:rFonts w:eastAsia="MS Mincho" w:cs="Arial"/>
          <w:sz w:val="22"/>
          <w:szCs w:val="24"/>
          <w:lang w:eastAsia="ja-JP"/>
        </w:rPr>
        <w:t xml:space="preserve"> po prejemu sporočila pa je dolžan rešiti problem. V primeru visoke prioritete incidenta je izvajalec dolžan delati na rešitvi incidenta v času od ponedeljka do petka od </w:t>
      </w:r>
      <w:r w:rsidR="00922212">
        <w:rPr>
          <w:rFonts w:eastAsia="MS Mincho" w:cs="Arial"/>
          <w:sz w:val="22"/>
          <w:szCs w:val="24"/>
          <w:lang w:eastAsia="ja-JP"/>
        </w:rPr>
        <w:t>7</w:t>
      </w:r>
      <w:r w:rsidRPr="00FA4889">
        <w:rPr>
          <w:rFonts w:eastAsia="MS Mincho" w:cs="Arial"/>
          <w:sz w:val="22"/>
          <w:szCs w:val="24"/>
          <w:lang w:eastAsia="ja-JP"/>
        </w:rPr>
        <w:t>:00 do 17:00 ure.</w:t>
      </w:r>
    </w:p>
    <w:p w14:paraId="3535F64C" w14:textId="0823A46C"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V primeru srednje visoke prioritete incidenta je izvajalec dolžan v 2 dnevih po prejemu sporočila podati rešitev oziroma podati  začasno rešitev, ki omogoči uporabniku delovanje njegovih kritičnih – vitalnih storitev. V roku </w:t>
      </w:r>
      <w:r w:rsidR="00922212">
        <w:rPr>
          <w:rFonts w:eastAsia="MS Mincho" w:cs="Arial"/>
          <w:sz w:val="22"/>
          <w:szCs w:val="24"/>
          <w:lang w:eastAsia="ja-JP"/>
        </w:rPr>
        <w:t>5</w:t>
      </w:r>
      <w:r w:rsidRPr="00FA4889">
        <w:rPr>
          <w:rFonts w:eastAsia="MS Mincho" w:cs="Arial"/>
          <w:sz w:val="22"/>
          <w:szCs w:val="24"/>
          <w:lang w:eastAsia="ja-JP"/>
        </w:rPr>
        <w:t xml:space="preserve"> dn</w:t>
      </w:r>
      <w:r w:rsidR="00922212">
        <w:rPr>
          <w:rFonts w:eastAsia="MS Mincho" w:cs="Arial"/>
          <w:sz w:val="22"/>
          <w:szCs w:val="24"/>
          <w:lang w:eastAsia="ja-JP"/>
        </w:rPr>
        <w:t>eh</w:t>
      </w:r>
      <w:r w:rsidRPr="00FA4889">
        <w:rPr>
          <w:rFonts w:eastAsia="MS Mincho" w:cs="Arial"/>
          <w:sz w:val="22"/>
          <w:szCs w:val="24"/>
          <w:lang w:eastAsia="ja-JP"/>
        </w:rPr>
        <w:t xml:space="preserve"> po prejemu sporočila pa je dolžan rešiti problem. V primeru srednje visoke prioritete incidenta je izvajalec dolžan izvajati potrebne aktivnosti za rešitev incidenta v času od ponedeljka do petka od </w:t>
      </w:r>
      <w:r w:rsidR="00922212">
        <w:rPr>
          <w:rFonts w:eastAsia="MS Mincho" w:cs="Arial"/>
          <w:sz w:val="22"/>
          <w:szCs w:val="24"/>
          <w:lang w:eastAsia="ja-JP"/>
        </w:rPr>
        <w:t>7</w:t>
      </w:r>
      <w:r w:rsidRPr="00FA4889">
        <w:rPr>
          <w:rFonts w:eastAsia="MS Mincho" w:cs="Arial"/>
          <w:sz w:val="22"/>
          <w:szCs w:val="24"/>
          <w:lang w:eastAsia="ja-JP"/>
        </w:rPr>
        <w:t>:00 do 17:00 ure.</w:t>
      </w:r>
    </w:p>
    <w:p w14:paraId="7236A410" w14:textId="514F7348"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V primeru nizke prioritete incidenta je izvajalec dolžan v </w:t>
      </w:r>
      <w:r w:rsidR="00922212">
        <w:rPr>
          <w:rFonts w:eastAsia="MS Mincho" w:cs="Arial"/>
          <w:sz w:val="22"/>
          <w:szCs w:val="24"/>
          <w:lang w:eastAsia="ja-JP"/>
        </w:rPr>
        <w:t>3</w:t>
      </w:r>
      <w:r w:rsidRPr="00FA4889">
        <w:rPr>
          <w:rFonts w:eastAsia="MS Mincho" w:cs="Arial"/>
          <w:sz w:val="22"/>
          <w:szCs w:val="24"/>
          <w:lang w:eastAsia="ja-JP"/>
        </w:rPr>
        <w:t xml:space="preserve"> dneh po prejemu sporočila podati rešitev oziroma podati začasno rešitev, ki omogoči uporabniku delovanje njegovih storitev. V roku </w:t>
      </w:r>
      <w:r w:rsidR="00922212">
        <w:rPr>
          <w:rFonts w:eastAsia="MS Mincho" w:cs="Arial"/>
          <w:sz w:val="22"/>
          <w:szCs w:val="24"/>
          <w:lang w:eastAsia="ja-JP"/>
        </w:rPr>
        <w:t>5</w:t>
      </w:r>
      <w:r w:rsidRPr="00FA4889">
        <w:rPr>
          <w:rFonts w:eastAsia="MS Mincho" w:cs="Arial"/>
          <w:sz w:val="22"/>
          <w:szCs w:val="24"/>
          <w:lang w:eastAsia="ja-JP"/>
        </w:rPr>
        <w:t xml:space="preserve"> dn</w:t>
      </w:r>
      <w:r w:rsidR="00922212">
        <w:rPr>
          <w:rFonts w:eastAsia="MS Mincho" w:cs="Arial"/>
          <w:sz w:val="22"/>
          <w:szCs w:val="24"/>
          <w:lang w:eastAsia="ja-JP"/>
        </w:rPr>
        <w:t>eh</w:t>
      </w:r>
      <w:r w:rsidRPr="00FA4889">
        <w:rPr>
          <w:rFonts w:eastAsia="MS Mincho" w:cs="Arial"/>
          <w:sz w:val="22"/>
          <w:szCs w:val="24"/>
          <w:lang w:eastAsia="ja-JP"/>
        </w:rPr>
        <w:t xml:space="preserve"> po prejemu sporočila pa je dolžan rešiti problem. V primeru nizke prioritete incidenta je izvajalec dolžan delati na rešitvi incidenta v času od ponedeljka do petka od </w:t>
      </w:r>
      <w:r w:rsidR="00922212">
        <w:rPr>
          <w:rFonts w:eastAsia="MS Mincho" w:cs="Arial"/>
          <w:sz w:val="22"/>
          <w:szCs w:val="24"/>
          <w:lang w:eastAsia="ja-JP"/>
        </w:rPr>
        <w:t>7</w:t>
      </w:r>
      <w:r w:rsidRPr="00FA4889">
        <w:rPr>
          <w:rFonts w:eastAsia="MS Mincho" w:cs="Arial"/>
          <w:sz w:val="22"/>
          <w:szCs w:val="24"/>
          <w:lang w:eastAsia="ja-JP"/>
        </w:rPr>
        <w:t>:00 do 17:00 ure.</w:t>
      </w:r>
    </w:p>
    <w:p w14:paraId="3540ED94" w14:textId="77777777" w:rsidR="00FA4889" w:rsidRPr="00FA4889" w:rsidRDefault="00FA4889" w:rsidP="00FA4889">
      <w:pPr>
        <w:spacing w:before="120" w:after="120" w:line="240" w:lineRule="auto"/>
        <w:rPr>
          <w:rFonts w:eastAsia="MS Mincho" w:cs="Arial"/>
          <w:i/>
          <w:sz w:val="22"/>
          <w:szCs w:val="24"/>
          <w:lang w:eastAsia="ja-JP"/>
        </w:rPr>
      </w:pPr>
      <w:r w:rsidRPr="00FA4889">
        <w:rPr>
          <w:rFonts w:eastAsia="MS Mincho" w:cs="Arial"/>
          <w:sz w:val="22"/>
          <w:szCs w:val="24"/>
          <w:lang w:eastAsia="ja-JP"/>
        </w:rPr>
        <w:lastRenderedPageBreak/>
        <w:t xml:space="preserve">Odzivni časi in časi za odpravo incidenta tečejo v času, ki je določen za posamezen nivo incidenta. </w:t>
      </w:r>
    </w:p>
    <w:p w14:paraId="16E712AC" w14:textId="77777777" w:rsidR="00FA4889" w:rsidRPr="00FA4889" w:rsidRDefault="00FA4889" w:rsidP="00FA4889">
      <w:pPr>
        <w:keepNext/>
        <w:pageBreakBefore/>
        <w:numPr>
          <w:ilvl w:val="0"/>
          <w:numId w:val="6"/>
        </w:numPr>
        <w:tabs>
          <w:tab w:val="num" w:pos="1800"/>
        </w:tabs>
        <w:spacing w:before="120" w:after="60" w:line="240" w:lineRule="auto"/>
        <w:ind w:left="0" w:firstLine="0"/>
        <w:jc w:val="left"/>
        <w:outlineLvl w:val="0"/>
        <w:rPr>
          <w:rFonts w:eastAsia="MS Mincho" w:cs="Arial"/>
          <w:b/>
          <w:bCs/>
          <w:kern w:val="32"/>
          <w:sz w:val="28"/>
          <w:szCs w:val="28"/>
          <w:lang w:eastAsia="ja-JP"/>
        </w:rPr>
      </w:pPr>
      <w:r w:rsidRPr="00FA4889">
        <w:rPr>
          <w:rFonts w:eastAsia="MS Mincho" w:cs="Arial"/>
          <w:b/>
          <w:bCs/>
          <w:kern w:val="32"/>
          <w:sz w:val="28"/>
          <w:szCs w:val="28"/>
          <w:lang w:eastAsia="ja-JP"/>
        </w:rPr>
        <w:lastRenderedPageBreak/>
        <w:t>OBVEŠČANJE</w:t>
      </w:r>
    </w:p>
    <w:p w14:paraId="39C40409" w14:textId="01E69E05" w:rsidR="00FA4889" w:rsidRPr="00FA4889" w:rsidRDefault="00FA4889" w:rsidP="00FA4889">
      <w:pPr>
        <w:numPr>
          <w:ilvl w:val="1"/>
          <w:numId w:val="6"/>
        </w:numPr>
        <w:spacing w:before="240" w:after="240" w:line="240" w:lineRule="auto"/>
        <w:ind w:left="142" w:firstLine="0"/>
        <w:jc w:val="left"/>
        <w:outlineLvl w:val="1"/>
        <w:rPr>
          <w:rFonts w:eastAsia="MS Mincho" w:cs="Arial"/>
          <w:b/>
          <w:bCs/>
          <w:iCs/>
          <w:sz w:val="28"/>
          <w:szCs w:val="28"/>
          <w:lang w:eastAsia="ja-JP"/>
        </w:rPr>
      </w:pPr>
      <w:bookmarkStart w:id="3" w:name="_Toc263952256"/>
      <w:r w:rsidRPr="00FA4889">
        <w:rPr>
          <w:rFonts w:eastAsia="MS Mincho" w:cs="Arial"/>
          <w:b/>
          <w:bCs/>
          <w:iCs/>
          <w:sz w:val="28"/>
          <w:szCs w:val="28"/>
          <w:lang w:eastAsia="ja-JP"/>
        </w:rPr>
        <w:t xml:space="preserve">Obveščanje uporabnikov omrežja </w:t>
      </w:r>
      <w:r w:rsidR="002A304E">
        <w:rPr>
          <w:rFonts w:eastAsia="MS Mincho" w:cs="Arial"/>
          <w:b/>
          <w:bCs/>
          <w:iCs/>
          <w:sz w:val="28"/>
          <w:szCs w:val="28"/>
          <w:lang w:eastAsia="ja-JP"/>
        </w:rPr>
        <w:t>HKOM</w:t>
      </w:r>
      <w:r w:rsidRPr="00FA4889">
        <w:rPr>
          <w:rFonts w:eastAsia="MS Mincho" w:cs="Arial"/>
          <w:b/>
          <w:bCs/>
          <w:iCs/>
          <w:sz w:val="28"/>
          <w:szCs w:val="28"/>
          <w:lang w:eastAsia="ja-JP"/>
        </w:rPr>
        <w:t xml:space="preserve"> o stanju omrežja</w:t>
      </w:r>
      <w:bookmarkEnd w:id="3"/>
    </w:p>
    <w:p w14:paraId="2FDBA5E9"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Izvajalci storitev omrežja so dolžni obveščati uporabnike omrežja o njegovem stanju. Obveščanja o stanju omrežja se razdelijo na planirane posege in na ne planirane posege.   </w:t>
      </w:r>
    </w:p>
    <w:p w14:paraId="1878B0EA" w14:textId="77777777" w:rsidR="00FA4889" w:rsidRPr="00FA4889" w:rsidRDefault="00FA4889" w:rsidP="00FA4889">
      <w:pPr>
        <w:keepNext/>
        <w:numPr>
          <w:ilvl w:val="2"/>
          <w:numId w:val="6"/>
        </w:numPr>
        <w:spacing w:before="240" w:after="240" w:line="240" w:lineRule="auto"/>
        <w:ind w:left="720" w:firstLine="0"/>
        <w:jc w:val="left"/>
        <w:outlineLvl w:val="2"/>
        <w:rPr>
          <w:rFonts w:eastAsia="MS Mincho" w:cs="Arial"/>
          <w:b/>
          <w:bCs/>
          <w:sz w:val="24"/>
          <w:szCs w:val="26"/>
          <w:lang w:eastAsia="ja-JP"/>
        </w:rPr>
      </w:pPr>
      <w:bookmarkStart w:id="4" w:name="_Toc263952257"/>
      <w:r w:rsidRPr="00FA4889">
        <w:rPr>
          <w:rFonts w:eastAsia="MS Mincho" w:cs="Arial"/>
          <w:b/>
          <w:bCs/>
          <w:sz w:val="24"/>
          <w:szCs w:val="26"/>
          <w:lang w:eastAsia="ja-JP"/>
        </w:rPr>
        <w:t>Planirani posegi</w:t>
      </w:r>
      <w:bookmarkEnd w:id="4"/>
    </w:p>
    <w:p w14:paraId="6927CF9B" w14:textId="55EDE4FE" w:rsidR="00FA4889" w:rsidRPr="00FA4889" w:rsidRDefault="00FA4889" w:rsidP="005C186B">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Vsak planiran poseg v omrežje </w:t>
      </w:r>
      <w:r w:rsidR="002A304E">
        <w:rPr>
          <w:rFonts w:eastAsia="MS Mincho" w:cs="Arial"/>
          <w:sz w:val="22"/>
          <w:szCs w:val="24"/>
          <w:lang w:eastAsia="ja-JP"/>
        </w:rPr>
        <w:t>HKOM</w:t>
      </w:r>
      <w:r w:rsidRPr="00FA4889">
        <w:rPr>
          <w:rFonts w:eastAsia="MS Mincho" w:cs="Arial"/>
          <w:sz w:val="22"/>
          <w:szCs w:val="24"/>
          <w:lang w:eastAsia="ja-JP"/>
        </w:rPr>
        <w:t xml:space="preserve">, ki ima za posledico motnjo in/ali prekinitev delovanja omrežja </w:t>
      </w:r>
      <w:r w:rsidR="002A304E">
        <w:rPr>
          <w:rFonts w:eastAsia="MS Mincho" w:cs="Arial"/>
          <w:sz w:val="22"/>
          <w:szCs w:val="24"/>
          <w:lang w:eastAsia="ja-JP"/>
        </w:rPr>
        <w:t>HKOM</w:t>
      </w:r>
      <w:r w:rsidRPr="00FA4889">
        <w:rPr>
          <w:rFonts w:eastAsia="MS Mincho" w:cs="Arial"/>
          <w:sz w:val="22"/>
          <w:szCs w:val="24"/>
          <w:lang w:eastAsia="ja-JP"/>
        </w:rPr>
        <w:t xml:space="preserve">, je izvajalec dolžan uskladiti skupaj z naročnikom vsaj 10 delovnih dni pred začetkom planiranega posega. Takoj po odobritvi planiranega posega v omrežje </w:t>
      </w:r>
      <w:r w:rsidR="002A304E">
        <w:rPr>
          <w:rFonts w:eastAsia="MS Mincho" w:cs="Arial"/>
          <w:sz w:val="22"/>
          <w:szCs w:val="24"/>
          <w:lang w:eastAsia="ja-JP"/>
        </w:rPr>
        <w:t>HKOM</w:t>
      </w:r>
      <w:r w:rsidRPr="00FA4889">
        <w:rPr>
          <w:rFonts w:eastAsia="MS Mincho" w:cs="Arial"/>
          <w:sz w:val="22"/>
          <w:szCs w:val="24"/>
          <w:lang w:eastAsia="ja-JP"/>
        </w:rPr>
        <w:t xml:space="preserve"> s strani naročnika, je izvajalec dolžan obvestiti kontaktne osebe vseh institucij in sistemov na katere poseg vpliva. Prav tako je izvajalec dolžan obvestiti skupine uporabnikov preko sistema E</w:t>
      </w:r>
      <w:r w:rsidR="00C86E29">
        <w:rPr>
          <w:rFonts w:eastAsia="MS Mincho" w:cs="Arial"/>
          <w:sz w:val="22"/>
          <w:szCs w:val="24"/>
          <w:lang w:eastAsia="ja-JP"/>
        </w:rPr>
        <w:t>KC</w:t>
      </w:r>
      <w:r w:rsidRPr="00FA4889">
        <w:rPr>
          <w:rFonts w:eastAsia="MS Mincho" w:cs="Arial"/>
          <w:sz w:val="22"/>
          <w:szCs w:val="24"/>
          <w:lang w:eastAsia="ja-JP"/>
        </w:rPr>
        <w:t xml:space="preserve"> (Enotn</w:t>
      </w:r>
      <w:r w:rsidR="00C86E29">
        <w:rPr>
          <w:rFonts w:eastAsia="MS Mincho" w:cs="Arial"/>
          <w:sz w:val="22"/>
          <w:szCs w:val="24"/>
          <w:lang w:eastAsia="ja-JP"/>
        </w:rPr>
        <w:t>i</w:t>
      </w:r>
      <w:r w:rsidRPr="00FA4889">
        <w:rPr>
          <w:rFonts w:eastAsia="MS Mincho" w:cs="Arial"/>
          <w:sz w:val="22"/>
          <w:szCs w:val="24"/>
          <w:lang w:eastAsia="ja-JP"/>
        </w:rPr>
        <w:t xml:space="preserve"> </w:t>
      </w:r>
      <w:r w:rsidR="00C86E29">
        <w:rPr>
          <w:rFonts w:eastAsia="MS Mincho" w:cs="Arial"/>
          <w:sz w:val="22"/>
          <w:szCs w:val="24"/>
          <w:lang w:eastAsia="ja-JP"/>
        </w:rPr>
        <w:t>Kontaktni</w:t>
      </w:r>
      <w:r w:rsidRPr="00FA4889">
        <w:rPr>
          <w:rFonts w:eastAsia="MS Mincho" w:cs="Arial"/>
          <w:sz w:val="22"/>
          <w:szCs w:val="24"/>
          <w:lang w:eastAsia="ja-JP"/>
        </w:rPr>
        <w:t xml:space="preserve"> </w:t>
      </w:r>
      <w:r w:rsidR="00C86E29">
        <w:rPr>
          <w:rFonts w:eastAsia="MS Mincho" w:cs="Arial"/>
          <w:sz w:val="22"/>
          <w:szCs w:val="24"/>
          <w:lang w:eastAsia="ja-JP"/>
        </w:rPr>
        <w:t>Center</w:t>
      </w:r>
      <w:r w:rsidRPr="00FA4889">
        <w:rPr>
          <w:rFonts w:eastAsia="MS Mincho" w:cs="Arial"/>
          <w:sz w:val="22"/>
          <w:szCs w:val="24"/>
          <w:lang w:eastAsia="ja-JP"/>
        </w:rPr>
        <w:t>) ali preko aplikacije za spremljanje podpore uporabnikov, ki teče na naročnikovi infrastrukturi, ter na spletni strani naročnika (http://</w:t>
      </w:r>
      <w:r w:rsidR="002A304E">
        <w:rPr>
          <w:rFonts w:eastAsia="MS Mincho" w:cs="Arial"/>
          <w:sz w:val="22"/>
          <w:szCs w:val="24"/>
          <w:lang w:eastAsia="ja-JP"/>
        </w:rPr>
        <w:t>HKOM</w:t>
      </w:r>
      <w:r w:rsidRPr="00FA4889">
        <w:rPr>
          <w:rFonts w:eastAsia="MS Mincho" w:cs="Arial"/>
          <w:sz w:val="22"/>
          <w:szCs w:val="24"/>
          <w:lang w:eastAsia="ja-JP"/>
        </w:rPr>
        <w:t xml:space="preserve">.sigov.si). Enako je dolžan storiti tudi, če poseg nima neposrednega vpliva na delovaje omrežja </w:t>
      </w:r>
      <w:r w:rsidR="002A304E">
        <w:rPr>
          <w:rFonts w:eastAsia="MS Mincho" w:cs="Arial"/>
          <w:sz w:val="22"/>
          <w:szCs w:val="24"/>
          <w:lang w:eastAsia="ja-JP"/>
        </w:rPr>
        <w:t>HKOM</w:t>
      </w:r>
      <w:r w:rsidRPr="00FA4889">
        <w:rPr>
          <w:rFonts w:eastAsia="MS Mincho" w:cs="Arial"/>
          <w:sz w:val="22"/>
          <w:szCs w:val="24"/>
          <w:lang w:eastAsia="ja-JP"/>
        </w:rPr>
        <w:t xml:space="preserve">, a obstaja tveganje, da bi katerakoli storitev dosegljiva preko omrežja </w:t>
      </w:r>
      <w:r w:rsidR="002A304E">
        <w:rPr>
          <w:rFonts w:eastAsia="MS Mincho" w:cs="Arial"/>
          <w:sz w:val="22"/>
          <w:szCs w:val="24"/>
          <w:lang w:eastAsia="ja-JP"/>
        </w:rPr>
        <w:t>HKOM</w:t>
      </w:r>
      <w:r w:rsidRPr="00FA4889">
        <w:rPr>
          <w:rFonts w:eastAsia="MS Mincho" w:cs="Arial"/>
          <w:sz w:val="22"/>
          <w:szCs w:val="24"/>
          <w:lang w:eastAsia="ja-JP"/>
        </w:rPr>
        <w:t xml:space="preserve"> bila prizadeta.</w:t>
      </w:r>
      <w:bookmarkStart w:id="5" w:name="_Toc263952258"/>
    </w:p>
    <w:p w14:paraId="37545BE7" w14:textId="77777777" w:rsidR="00FA4889" w:rsidRPr="00FA4889" w:rsidRDefault="00FA4889" w:rsidP="005C186B">
      <w:pPr>
        <w:spacing w:before="120" w:after="120" w:line="240" w:lineRule="auto"/>
        <w:rPr>
          <w:rFonts w:eastAsia="MS Mincho" w:cs="Arial"/>
          <w:b/>
          <w:sz w:val="22"/>
          <w:szCs w:val="24"/>
          <w:lang w:eastAsia="ja-JP"/>
        </w:rPr>
      </w:pPr>
      <w:r w:rsidRPr="00FA4889">
        <w:rPr>
          <w:rFonts w:eastAsia="MS Mincho" w:cs="Arial"/>
          <w:sz w:val="22"/>
          <w:szCs w:val="24"/>
          <w:lang w:eastAsia="ja-JP"/>
        </w:rPr>
        <w:t xml:space="preserve">Izvajalec je dolžan uskladiti PLANIRANE posege s skrbniki ali predstavnikom naročnika </w:t>
      </w:r>
      <w:r w:rsidRPr="00FA4889">
        <w:rPr>
          <w:rFonts w:eastAsia="MS Mincho" w:cs="Arial"/>
          <w:b/>
          <w:sz w:val="22"/>
          <w:szCs w:val="24"/>
          <w:lang w:eastAsia="ja-JP"/>
        </w:rPr>
        <w:t>vsaj 10 delovnih dni pred posegom  za vse posege</w:t>
      </w:r>
    </w:p>
    <w:p w14:paraId="3A568AA7" w14:textId="413726E5" w:rsidR="00FA4889" w:rsidRPr="00FA4889" w:rsidRDefault="00FA4889" w:rsidP="005C186B">
      <w:pPr>
        <w:numPr>
          <w:ilvl w:val="0"/>
          <w:numId w:val="26"/>
        </w:numPr>
        <w:spacing w:before="200" w:after="200" w:line="276" w:lineRule="auto"/>
        <w:contextualSpacing/>
        <w:rPr>
          <w:rFonts w:eastAsia="MS ??" w:cs="Arial"/>
          <w:sz w:val="22"/>
          <w:szCs w:val="20"/>
        </w:rPr>
      </w:pPr>
      <w:r w:rsidRPr="00FA4889">
        <w:rPr>
          <w:rFonts w:eastAsia="MS ??" w:cs="Arial"/>
          <w:sz w:val="22"/>
          <w:szCs w:val="20"/>
        </w:rPr>
        <w:t xml:space="preserve">ki imajo za posledico motnjo in/ali prekinitev delovanja omrežja </w:t>
      </w:r>
      <w:r w:rsidR="002A304E">
        <w:rPr>
          <w:rFonts w:eastAsia="MS ??" w:cs="Arial"/>
          <w:sz w:val="22"/>
          <w:szCs w:val="20"/>
        </w:rPr>
        <w:t>HKOM</w:t>
      </w:r>
      <w:r w:rsidRPr="00FA4889">
        <w:rPr>
          <w:rFonts w:eastAsia="MS ??" w:cs="Arial"/>
          <w:sz w:val="22"/>
          <w:szCs w:val="20"/>
        </w:rPr>
        <w:t>;</w:t>
      </w:r>
    </w:p>
    <w:p w14:paraId="25120B6D" w14:textId="6A60131D" w:rsidR="00FA4889" w:rsidRPr="00FA4889" w:rsidRDefault="00FA4889" w:rsidP="005C186B">
      <w:pPr>
        <w:numPr>
          <w:ilvl w:val="0"/>
          <w:numId w:val="26"/>
        </w:numPr>
        <w:spacing w:before="200" w:after="200" w:line="276" w:lineRule="auto"/>
        <w:contextualSpacing/>
        <w:rPr>
          <w:rFonts w:eastAsia="MS ??" w:cs="Arial"/>
          <w:b/>
          <w:sz w:val="22"/>
          <w:szCs w:val="20"/>
        </w:rPr>
      </w:pPr>
      <w:r w:rsidRPr="00FA4889">
        <w:rPr>
          <w:rFonts w:eastAsia="MS ??" w:cs="Arial"/>
          <w:sz w:val="22"/>
          <w:szCs w:val="20"/>
        </w:rPr>
        <w:t>ki</w:t>
      </w:r>
      <w:r w:rsidRPr="00FA4889">
        <w:rPr>
          <w:rFonts w:eastAsia="MS ??" w:cs="Arial"/>
          <w:b/>
          <w:sz w:val="22"/>
          <w:szCs w:val="20"/>
        </w:rPr>
        <w:t xml:space="preserve"> </w:t>
      </w:r>
      <w:r w:rsidRPr="00FA4889">
        <w:rPr>
          <w:rFonts w:eastAsia="MS ??" w:cs="Arial"/>
          <w:sz w:val="22"/>
          <w:szCs w:val="20"/>
        </w:rPr>
        <w:t xml:space="preserve">nimajo neposrednega vpliva na delovaje omrežja </w:t>
      </w:r>
      <w:r w:rsidR="002A304E">
        <w:rPr>
          <w:rFonts w:eastAsia="MS ??" w:cs="Arial"/>
          <w:sz w:val="22"/>
          <w:szCs w:val="20"/>
        </w:rPr>
        <w:t>HKOM</w:t>
      </w:r>
      <w:r w:rsidRPr="00FA4889">
        <w:rPr>
          <w:rFonts w:eastAsia="MS ??" w:cs="Arial"/>
          <w:sz w:val="22"/>
          <w:szCs w:val="20"/>
        </w:rPr>
        <w:t xml:space="preserve">, a obstaja tveganje, da bi katerakoli storitev dosegljiva preko omrežja </w:t>
      </w:r>
      <w:r w:rsidR="002A304E">
        <w:rPr>
          <w:rFonts w:eastAsia="MS ??" w:cs="Arial"/>
          <w:sz w:val="22"/>
          <w:szCs w:val="20"/>
        </w:rPr>
        <w:t>HKOM</w:t>
      </w:r>
      <w:r w:rsidRPr="00FA4889">
        <w:rPr>
          <w:rFonts w:eastAsia="MS ??" w:cs="Arial"/>
          <w:sz w:val="22"/>
          <w:szCs w:val="20"/>
        </w:rPr>
        <w:t xml:space="preserve"> bila prizadeta</w:t>
      </w:r>
      <w:r w:rsidRPr="00FA4889">
        <w:rPr>
          <w:rFonts w:eastAsia="MS ??" w:cs="Arial"/>
          <w:b/>
          <w:sz w:val="22"/>
          <w:szCs w:val="20"/>
        </w:rPr>
        <w:t>;</w:t>
      </w:r>
    </w:p>
    <w:p w14:paraId="404D1782" w14:textId="77777777" w:rsidR="00FA4889" w:rsidRPr="00FA4889" w:rsidRDefault="00FA4889" w:rsidP="005C186B">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Izvajalec je dolžan  obvestiti </w:t>
      </w:r>
      <w:r w:rsidRPr="00FA4889">
        <w:rPr>
          <w:rFonts w:eastAsia="MS Mincho" w:cs="Arial"/>
          <w:b/>
          <w:sz w:val="22"/>
          <w:szCs w:val="24"/>
          <w:lang w:eastAsia="ja-JP"/>
        </w:rPr>
        <w:t>5</w:t>
      </w:r>
      <w:r w:rsidRPr="00FA4889">
        <w:rPr>
          <w:rFonts w:eastAsia="MS Mincho" w:cs="Arial"/>
          <w:sz w:val="22"/>
          <w:szCs w:val="24"/>
          <w:lang w:eastAsia="ja-JP"/>
        </w:rPr>
        <w:t xml:space="preserve"> delovnih dni pred posegom:</w:t>
      </w:r>
    </w:p>
    <w:p w14:paraId="688BB7EE" w14:textId="77777777" w:rsidR="00FA4889" w:rsidRPr="00FA4889" w:rsidRDefault="00FA4889" w:rsidP="005C186B">
      <w:pPr>
        <w:numPr>
          <w:ilvl w:val="0"/>
          <w:numId w:val="27"/>
        </w:numPr>
        <w:spacing w:before="200" w:after="200" w:line="276" w:lineRule="auto"/>
        <w:contextualSpacing/>
        <w:rPr>
          <w:rFonts w:eastAsia="MS ??" w:cs="Arial"/>
          <w:sz w:val="22"/>
          <w:szCs w:val="20"/>
        </w:rPr>
      </w:pPr>
      <w:r w:rsidRPr="00FA4889">
        <w:rPr>
          <w:rFonts w:eastAsia="MS ??" w:cs="Arial"/>
          <w:sz w:val="22"/>
          <w:szCs w:val="20"/>
        </w:rPr>
        <w:t>skrbnika in kontaktne osebe organov in sistemov na katere poseg vpliva;</w:t>
      </w:r>
    </w:p>
    <w:p w14:paraId="531C2044" w14:textId="77777777" w:rsidR="00FA4889" w:rsidRPr="00FA4889" w:rsidRDefault="00FA4889" w:rsidP="005C186B">
      <w:pPr>
        <w:numPr>
          <w:ilvl w:val="0"/>
          <w:numId w:val="27"/>
        </w:numPr>
        <w:spacing w:before="200" w:after="200" w:line="276" w:lineRule="auto"/>
        <w:contextualSpacing/>
        <w:rPr>
          <w:rFonts w:eastAsia="MS ??" w:cs="Arial"/>
          <w:sz w:val="22"/>
          <w:szCs w:val="20"/>
        </w:rPr>
      </w:pPr>
      <w:r w:rsidRPr="00FA4889">
        <w:rPr>
          <w:rFonts w:eastAsia="MS ??" w:cs="Arial"/>
          <w:sz w:val="22"/>
          <w:szCs w:val="20"/>
        </w:rPr>
        <w:t>izvesti objavo posega na aplikaciji za spremljanje podpore uporabnikom;</w:t>
      </w:r>
    </w:p>
    <w:p w14:paraId="790EC5BD" w14:textId="22471AFE" w:rsidR="00FA4889" w:rsidRPr="00FA4889" w:rsidRDefault="00FA4889" w:rsidP="005C186B">
      <w:pPr>
        <w:numPr>
          <w:ilvl w:val="1"/>
          <w:numId w:val="27"/>
        </w:numPr>
        <w:spacing w:before="200" w:after="200" w:line="276" w:lineRule="auto"/>
        <w:contextualSpacing/>
        <w:rPr>
          <w:rFonts w:eastAsia="MS ??" w:cs="Arial"/>
          <w:i/>
          <w:sz w:val="22"/>
          <w:szCs w:val="20"/>
        </w:rPr>
      </w:pPr>
      <w:r w:rsidRPr="00FA4889">
        <w:rPr>
          <w:rFonts w:eastAsia="MS ??" w:cs="Arial"/>
          <w:i/>
          <w:sz w:val="22"/>
          <w:szCs w:val="20"/>
        </w:rPr>
        <w:t xml:space="preserve">obvestiti  </w:t>
      </w:r>
      <w:r w:rsidR="00C86E29">
        <w:rPr>
          <w:rFonts w:eastAsia="MS ??" w:cs="Arial"/>
          <w:i/>
          <w:sz w:val="22"/>
          <w:szCs w:val="20"/>
        </w:rPr>
        <w:t>EKC</w:t>
      </w:r>
      <w:r w:rsidRPr="00FA4889">
        <w:rPr>
          <w:rFonts w:eastAsia="MS ??" w:cs="Arial"/>
          <w:i/>
          <w:sz w:val="22"/>
          <w:szCs w:val="20"/>
        </w:rPr>
        <w:t xml:space="preserve"> (Enotn</w:t>
      </w:r>
      <w:r w:rsidR="00C86E29">
        <w:rPr>
          <w:rFonts w:eastAsia="MS ??" w:cs="Arial"/>
          <w:i/>
          <w:sz w:val="22"/>
          <w:szCs w:val="20"/>
        </w:rPr>
        <w:t>i</w:t>
      </w:r>
      <w:r w:rsidRPr="00FA4889">
        <w:rPr>
          <w:rFonts w:eastAsia="MS ??" w:cs="Arial"/>
          <w:i/>
          <w:sz w:val="22"/>
          <w:szCs w:val="20"/>
        </w:rPr>
        <w:t xml:space="preserve"> </w:t>
      </w:r>
      <w:r w:rsidR="00C86E29">
        <w:rPr>
          <w:rFonts w:eastAsia="MS ??" w:cs="Arial"/>
          <w:i/>
          <w:sz w:val="22"/>
          <w:szCs w:val="20"/>
        </w:rPr>
        <w:t>kontaktni</w:t>
      </w:r>
      <w:r w:rsidRPr="00FA4889">
        <w:rPr>
          <w:rFonts w:eastAsia="MS ??" w:cs="Arial"/>
          <w:i/>
          <w:sz w:val="22"/>
          <w:szCs w:val="20"/>
        </w:rPr>
        <w:t xml:space="preserve"> </w:t>
      </w:r>
      <w:r w:rsidR="00C86E29">
        <w:rPr>
          <w:rFonts w:eastAsia="MS ??" w:cs="Arial"/>
          <w:i/>
          <w:sz w:val="22"/>
          <w:szCs w:val="20"/>
        </w:rPr>
        <w:t>center</w:t>
      </w:r>
      <w:r w:rsidRPr="00FA4889">
        <w:rPr>
          <w:rFonts w:eastAsia="MS ??" w:cs="Arial"/>
          <w:i/>
          <w:sz w:val="22"/>
          <w:szCs w:val="20"/>
        </w:rPr>
        <w:t xml:space="preserve">) (ko bo aplikacija na voljo in v uporabi za omrežje </w:t>
      </w:r>
      <w:r w:rsidR="002A304E">
        <w:rPr>
          <w:rFonts w:eastAsia="MS ??" w:cs="Arial"/>
          <w:i/>
          <w:sz w:val="22"/>
          <w:szCs w:val="20"/>
        </w:rPr>
        <w:t>HKOM</w:t>
      </w:r>
      <w:r w:rsidRPr="00FA4889">
        <w:rPr>
          <w:rFonts w:eastAsia="MS ??" w:cs="Arial"/>
          <w:i/>
          <w:sz w:val="22"/>
          <w:szCs w:val="20"/>
        </w:rPr>
        <w:t>);</w:t>
      </w:r>
    </w:p>
    <w:p w14:paraId="46C4D939" w14:textId="55639A79" w:rsidR="00FA4889" w:rsidRPr="00FA4889" w:rsidRDefault="00FA4889" w:rsidP="005C186B">
      <w:pPr>
        <w:numPr>
          <w:ilvl w:val="0"/>
          <w:numId w:val="27"/>
        </w:numPr>
        <w:spacing w:before="200" w:after="200" w:line="276" w:lineRule="auto"/>
        <w:contextualSpacing/>
        <w:rPr>
          <w:rFonts w:eastAsia="MS ??" w:cs="Arial"/>
          <w:sz w:val="22"/>
          <w:szCs w:val="20"/>
        </w:rPr>
      </w:pPr>
      <w:r w:rsidRPr="00FA4889">
        <w:rPr>
          <w:rFonts w:eastAsia="MS ??" w:cs="Arial"/>
          <w:sz w:val="22"/>
          <w:szCs w:val="20"/>
        </w:rPr>
        <w:t>objaviti poseg na spletni strani naročnika http://</w:t>
      </w:r>
      <w:r w:rsidR="002A304E">
        <w:rPr>
          <w:rFonts w:eastAsia="MS ??" w:cs="Arial"/>
          <w:sz w:val="22"/>
          <w:szCs w:val="20"/>
        </w:rPr>
        <w:t>HKOM</w:t>
      </w:r>
      <w:r w:rsidRPr="00FA4889">
        <w:rPr>
          <w:rFonts w:eastAsia="MS ??" w:cs="Arial"/>
          <w:sz w:val="22"/>
          <w:szCs w:val="20"/>
        </w:rPr>
        <w:t>.sigov.si/</w:t>
      </w:r>
    </w:p>
    <w:p w14:paraId="08CE3966" w14:textId="77777777" w:rsidR="00FA4889" w:rsidRPr="00FA4889" w:rsidRDefault="00FA4889" w:rsidP="00FA4889">
      <w:pPr>
        <w:keepNext/>
        <w:numPr>
          <w:ilvl w:val="2"/>
          <w:numId w:val="6"/>
        </w:numPr>
        <w:spacing w:before="240" w:after="240" w:line="240" w:lineRule="auto"/>
        <w:ind w:left="720" w:firstLine="0"/>
        <w:jc w:val="left"/>
        <w:outlineLvl w:val="2"/>
        <w:rPr>
          <w:rFonts w:eastAsia="MS Mincho" w:cs="Arial"/>
          <w:b/>
          <w:bCs/>
          <w:sz w:val="24"/>
          <w:szCs w:val="26"/>
          <w:lang w:eastAsia="ja-JP"/>
        </w:rPr>
      </w:pPr>
      <w:r w:rsidRPr="00FA4889">
        <w:rPr>
          <w:rFonts w:eastAsia="MS Mincho" w:cs="Arial"/>
          <w:b/>
          <w:bCs/>
          <w:sz w:val="24"/>
          <w:szCs w:val="26"/>
          <w:lang w:eastAsia="ja-JP"/>
        </w:rPr>
        <w:t>Ne planirani posegi – ob incidentih</w:t>
      </w:r>
      <w:bookmarkEnd w:id="5"/>
    </w:p>
    <w:p w14:paraId="6A7CC1CA" w14:textId="7C2B04AB"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Ob incidentih, kjer pride do prekinitve delovanja omrežja </w:t>
      </w:r>
      <w:r w:rsidR="002A304E">
        <w:rPr>
          <w:rFonts w:eastAsia="MS Mincho" w:cs="Arial"/>
          <w:sz w:val="22"/>
          <w:szCs w:val="24"/>
          <w:lang w:eastAsia="ja-JP"/>
        </w:rPr>
        <w:t>HKOM</w:t>
      </w:r>
      <w:r w:rsidRPr="00FA4889">
        <w:rPr>
          <w:rFonts w:eastAsia="MS Mincho" w:cs="Arial"/>
          <w:sz w:val="22"/>
          <w:szCs w:val="24"/>
          <w:lang w:eastAsia="ja-JP"/>
        </w:rPr>
        <w:t xml:space="preserve"> ali ko pride do motnje delovanja storitev, ki jih uporablja več institucij, je potrebno obvestiti vse kontaktne osebe teh institucij na katere vpliva ali pa lahko vpliva incident. Prav tako je izvajalec dolžan obvestiti skupine uporabnikov preko sistema E</w:t>
      </w:r>
      <w:r w:rsidR="00C86E29">
        <w:rPr>
          <w:rFonts w:eastAsia="MS Mincho" w:cs="Arial"/>
          <w:sz w:val="22"/>
          <w:szCs w:val="24"/>
          <w:lang w:eastAsia="ja-JP"/>
        </w:rPr>
        <w:t>KC</w:t>
      </w:r>
      <w:r w:rsidRPr="00FA4889">
        <w:rPr>
          <w:rFonts w:eastAsia="MS Mincho" w:cs="Arial"/>
          <w:sz w:val="22"/>
          <w:szCs w:val="24"/>
          <w:lang w:eastAsia="ja-JP"/>
        </w:rPr>
        <w:t xml:space="preserve"> ali preko aplikacije za spremljanje podpore uporabnikov, ki teče na naročnikovi infrastrukturi ter na spletni strani naročnika (http://</w:t>
      </w:r>
      <w:r w:rsidR="002A304E">
        <w:rPr>
          <w:rFonts w:eastAsia="MS Mincho" w:cs="Arial"/>
          <w:sz w:val="22"/>
          <w:szCs w:val="24"/>
          <w:lang w:eastAsia="ja-JP"/>
        </w:rPr>
        <w:t>HKOM</w:t>
      </w:r>
      <w:r w:rsidRPr="00FA4889">
        <w:rPr>
          <w:rFonts w:eastAsia="MS Mincho" w:cs="Arial"/>
          <w:sz w:val="22"/>
          <w:szCs w:val="24"/>
          <w:lang w:eastAsia="ja-JP"/>
        </w:rPr>
        <w:t>.sigov.si).</w:t>
      </w:r>
    </w:p>
    <w:p w14:paraId="4F234404"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Ob nenačrtovanih posegih</w:t>
      </w:r>
    </w:p>
    <w:p w14:paraId="16F51AEF" w14:textId="70C0B8B5" w:rsidR="00FA4889" w:rsidRPr="00FA4889" w:rsidRDefault="00FA4889" w:rsidP="00FA4889">
      <w:pPr>
        <w:numPr>
          <w:ilvl w:val="0"/>
          <w:numId w:val="24"/>
        </w:numPr>
        <w:spacing w:before="200" w:after="200" w:line="276" w:lineRule="auto"/>
        <w:contextualSpacing/>
        <w:jc w:val="left"/>
        <w:rPr>
          <w:rFonts w:eastAsia="MS ??" w:cs="Arial"/>
          <w:sz w:val="22"/>
          <w:szCs w:val="20"/>
        </w:rPr>
      </w:pPr>
      <w:r w:rsidRPr="00FA4889">
        <w:rPr>
          <w:rFonts w:eastAsia="MS ??" w:cs="Arial"/>
          <w:sz w:val="22"/>
          <w:szCs w:val="20"/>
        </w:rPr>
        <w:t xml:space="preserve">kadar/ko pride do prekinitve delovanja storitev v omrežju </w:t>
      </w:r>
      <w:r w:rsidR="002A304E">
        <w:rPr>
          <w:rFonts w:eastAsia="MS ??" w:cs="Arial"/>
          <w:sz w:val="22"/>
          <w:szCs w:val="20"/>
        </w:rPr>
        <w:t>HKOM</w:t>
      </w:r>
      <w:r w:rsidRPr="00FA4889">
        <w:rPr>
          <w:rFonts w:eastAsia="MS ??" w:cs="Arial"/>
          <w:sz w:val="22"/>
          <w:szCs w:val="20"/>
        </w:rPr>
        <w:t>;</w:t>
      </w:r>
    </w:p>
    <w:p w14:paraId="5416EF41" w14:textId="77777777" w:rsidR="00FA4889" w:rsidRPr="00FA4889" w:rsidRDefault="00FA4889" w:rsidP="00FA4889">
      <w:pPr>
        <w:numPr>
          <w:ilvl w:val="0"/>
          <w:numId w:val="24"/>
        </w:numPr>
        <w:spacing w:before="200" w:after="200" w:line="276" w:lineRule="auto"/>
        <w:contextualSpacing/>
        <w:jc w:val="left"/>
        <w:rPr>
          <w:rFonts w:eastAsia="MS ??" w:cs="Arial"/>
          <w:sz w:val="22"/>
          <w:szCs w:val="20"/>
        </w:rPr>
      </w:pPr>
      <w:r w:rsidRPr="00FA4889">
        <w:rPr>
          <w:rFonts w:eastAsia="MS ??" w:cs="Arial"/>
          <w:sz w:val="22"/>
          <w:szCs w:val="20"/>
        </w:rPr>
        <w:t>ali ko pride do motnje delovanja storitev, ki jih uporablja več institucij</w:t>
      </w:r>
    </w:p>
    <w:p w14:paraId="0EE585CE"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je izvajalec dolžan obvestiti o dogodku:</w:t>
      </w:r>
    </w:p>
    <w:p w14:paraId="164AE69D" w14:textId="77777777" w:rsidR="00FA4889" w:rsidRPr="00933758" w:rsidRDefault="00FA4889" w:rsidP="00FA4889">
      <w:pPr>
        <w:numPr>
          <w:ilvl w:val="0"/>
          <w:numId w:val="28"/>
        </w:numPr>
        <w:spacing w:before="200" w:after="200" w:line="276" w:lineRule="auto"/>
        <w:contextualSpacing/>
        <w:jc w:val="left"/>
        <w:rPr>
          <w:rFonts w:eastAsia="MS ??" w:cs="Arial"/>
          <w:color w:val="000000" w:themeColor="text1"/>
          <w:sz w:val="22"/>
          <w:szCs w:val="20"/>
        </w:rPr>
      </w:pPr>
      <w:r w:rsidRPr="00933758">
        <w:rPr>
          <w:rFonts w:eastAsia="MS ??" w:cs="Arial"/>
          <w:b/>
          <w:color w:val="000000" w:themeColor="text1"/>
          <w:sz w:val="22"/>
          <w:szCs w:val="20"/>
        </w:rPr>
        <w:t>skrbnike in vse kontaktne osebe institucij</w:t>
      </w:r>
      <w:r w:rsidRPr="00933758">
        <w:rPr>
          <w:rFonts w:eastAsia="MS ??" w:cs="Arial"/>
          <w:color w:val="000000" w:themeColor="text1"/>
          <w:sz w:val="22"/>
          <w:szCs w:val="20"/>
        </w:rPr>
        <w:t xml:space="preserve"> na katere vpliva ali pa lahko vpliva dogodek;</w:t>
      </w:r>
    </w:p>
    <w:p w14:paraId="527DC00B" w14:textId="02BF073F" w:rsidR="00FA4889" w:rsidRPr="00933758" w:rsidRDefault="00FA4889" w:rsidP="00FA4889">
      <w:pPr>
        <w:numPr>
          <w:ilvl w:val="0"/>
          <w:numId w:val="28"/>
        </w:numPr>
        <w:spacing w:before="200" w:after="200" w:line="276" w:lineRule="auto"/>
        <w:contextualSpacing/>
        <w:jc w:val="left"/>
        <w:rPr>
          <w:rFonts w:eastAsia="MS ??" w:cs="Arial"/>
          <w:color w:val="000000" w:themeColor="text1"/>
          <w:sz w:val="22"/>
          <w:szCs w:val="20"/>
        </w:rPr>
      </w:pPr>
      <w:r w:rsidRPr="00933758">
        <w:rPr>
          <w:rFonts w:eastAsia="MS ??" w:cs="Arial"/>
          <w:b/>
          <w:color w:val="000000" w:themeColor="text1"/>
          <w:sz w:val="22"/>
          <w:szCs w:val="20"/>
        </w:rPr>
        <w:t xml:space="preserve">objaviti zapis v aplikaciji za </w:t>
      </w:r>
      <w:r w:rsidRPr="00933758">
        <w:rPr>
          <w:rFonts w:eastAsia="MS ??" w:cs="Arial"/>
          <w:color w:val="000000" w:themeColor="text1"/>
          <w:sz w:val="22"/>
          <w:szCs w:val="20"/>
        </w:rPr>
        <w:t>spremljanje podpore uporabnikov;</w:t>
      </w:r>
    </w:p>
    <w:p w14:paraId="3D3D49E0" w14:textId="01B02E9F" w:rsidR="00FA4889" w:rsidRPr="00933758" w:rsidRDefault="00FA4889" w:rsidP="00FA4889">
      <w:pPr>
        <w:numPr>
          <w:ilvl w:val="0"/>
          <w:numId w:val="28"/>
        </w:numPr>
        <w:spacing w:before="200" w:after="200" w:line="276" w:lineRule="auto"/>
        <w:contextualSpacing/>
        <w:jc w:val="left"/>
        <w:rPr>
          <w:rFonts w:eastAsia="MS ??" w:cs="Arial"/>
          <w:b/>
          <w:bCs/>
          <w:color w:val="000000" w:themeColor="text1"/>
          <w:sz w:val="22"/>
          <w:szCs w:val="20"/>
        </w:rPr>
      </w:pPr>
      <w:r w:rsidRPr="00933758">
        <w:rPr>
          <w:rFonts w:eastAsia="MS ??" w:cs="Arial"/>
          <w:b/>
          <w:bCs/>
          <w:color w:val="000000" w:themeColor="text1"/>
          <w:sz w:val="22"/>
          <w:szCs w:val="20"/>
        </w:rPr>
        <w:t xml:space="preserve">obvestiti </w:t>
      </w:r>
      <w:r w:rsidR="00933758" w:rsidRPr="00933758">
        <w:rPr>
          <w:rFonts w:eastAsia="MS ??" w:cs="Arial"/>
          <w:b/>
          <w:bCs/>
          <w:color w:val="000000" w:themeColor="text1"/>
          <w:sz w:val="22"/>
          <w:szCs w:val="20"/>
        </w:rPr>
        <w:t>skupine uporabnikov preko sistema EKC</w:t>
      </w:r>
    </w:p>
    <w:p w14:paraId="7347F515" w14:textId="0000D7CC" w:rsidR="00FA4889" w:rsidRPr="00933758" w:rsidRDefault="00FA4889" w:rsidP="00FA4889">
      <w:pPr>
        <w:numPr>
          <w:ilvl w:val="0"/>
          <w:numId w:val="28"/>
        </w:numPr>
        <w:spacing w:before="200" w:after="200" w:line="276" w:lineRule="auto"/>
        <w:contextualSpacing/>
        <w:jc w:val="left"/>
        <w:rPr>
          <w:rFonts w:eastAsia="MS ??" w:cs="Arial"/>
          <w:color w:val="000000" w:themeColor="text1"/>
          <w:sz w:val="22"/>
          <w:szCs w:val="20"/>
        </w:rPr>
      </w:pPr>
      <w:r w:rsidRPr="00933758">
        <w:rPr>
          <w:rFonts w:eastAsia="MS ??" w:cs="Arial"/>
          <w:b/>
          <w:color w:val="000000" w:themeColor="text1"/>
          <w:sz w:val="22"/>
          <w:szCs w:val="20"/>
        </w:rPr>
        <w:t xml:space="preserve">objaviti obvestilo </w:t>
      </w:r>
      <w:r w:rsidRPr="00933758">
        <w:rPr>
          <w:rFonts w:eastAsia="MS ??" w:cs="Arial"/>
          <w:color w:val="000000" w:themeColor="text1"/>
          <w:sz w:val="22"/>
          <w:szCs w:val="20"/>
        </w:rPr>
        <w:t>na spletni strani naročnika (</w:t>
      </w:r>
      <w:hyperlink r:id="rId9" w:history="1">
        <w:r w:rsidRPr="00933758">
          <w:rPr>
            <w:rFonts w:eastAsia="MS ??" w:cs="Arial"/>
            <w:color w:val="000000" w:themeColor="text1"/>
            <w:sz w:val="22"/>
            <w:szCs w:val="20"/>
            <w:u w:val="single"/>
          </w:rPr>
          <w:t>http://</w:t>
        </w:r>
        <w:r w:rsidR="002A304E">
          <w:rPr>
            <w:rFonts w:eastAsia="MS ??" w:cs="Arial"/>
            <w:color w:val="000000" w:themeColor="text1"/>
            <w:sz w:val="22"/>
            <w:szCs w:val="20"/>
            <w:u w:val="single"/>
          </w:rPr>
          <w:t>HKOM</w:t>
        </w:r>
        <w:r w:rsidRPr="00933758">
          <w:rPr>
            <w:rFonts w:eastAsia="MS ??" w:cs="Arial"/>
            <w:color w:val="000000" w:themeColor="text1"/>
            <w:sz w:val="22"/>
            <w:szCs w:val="20"/>
            <w:u w:val="single"/>
          </w:rPr>
          <w:t>.sigov.si</w:t>
        </w:r>
      </w:hyperlink>
      <w:r w:rsidRPr="00933758">
        <w:rPr>
          <w:rFonts w:eastAsia="MS ??" w:cs="Arial"/>
          <w:color w:val="000000" w:themeColor="text1"/>
          <w:sz w:val="22"/>
          <w:szCs w:val="20"/>
        </w:rPr>
        <w:t>).</w:t>
      </w:r>
    </w:p>
    <w:p w14:paraId="2A92173F" w14:textId="77777777" w:rsidR="00FA4889" w:rsidRPr="00933758" w:rsidRDefault="00FA4889" w:rsidP="00FA4889">
      <w:pPr>
        <w:spacing w:before="120" w:after="120" w:line="240" w:lineRule="auto"/>
        <w:jc w:val="left"/>
        <w:rPr>
          <w:rFonts w:eastAsia="MS Mincho" w:cs="Arial"/>
          <w:b/>
          <w:bCs/>
          <w:caps/>
          <w:color w:val="000000" w:themeColor="text1"/>
          <w:spacing w:val="15"/>
          <w:sz w:val="22"/>
          <w:lang w:eastAsia="ja-JP"/>
        </w:rPr>
      </w:pPr>
    </w:p>
    <w:p w14:paraId="4192A607" w14:textId="77777777" w:rsidR="00FA4889" w:rsidRPr="00FA4889" w:rsidRDefault="00FA4889" w:rsidP="00FA4889">
      <w:pPr>
        <w:keepNext/>
        <w:pageBreakBefore/>
        <w:numPr>
          <w:ilvl w:val="0"/>
          <w:numId w:val="6"/>
        </w:numPr>
        <w:tabs>
          <w:tab w:val="num" w:pos="1800"/>
        </w:tabs>
        <w:spacing w:before="120" w:after="60" w:line="240" w:lineRule="auto"/>
        <w:ind w:left="0" w:firstLine="0"/>
        <w:jc w:val="left"/>
        <w:outlineLvl w:val="0"/>
        <w:rPr>
          <w:rFonts w:eastAsia="MS Mincho" w:cs="Arial"/>
          <w:b/>
          <w:bCs/>
          <w:kern w:val="32"/>
          <w:sz w:val="28"/>
          <w:szCs w:val="28"/>
          <w:lang w:eastAsia="ja-JP"/>
        </w:rPr>
      </w:pPr>
      <w:r w:rsidRPr="00FA4889">
        <w:rPr>
          <w:rFonts w:eastAsia="MS Mincho" w:cs="Arial"/>
          <w:b/>
          <w:bCs/>
          <w:kern w:val="32"/>
          <w:sz w:val="28"/>
          <w:szCs w:val="28"/>
          <w:lang w:eastAsia="ja-JP"/>
        </w:rPr>
        <w:lastRenderedPageBreak/>
        <w:t>POROČANJE</w:t>
      </w:r>
    </w:p>
    <w:p w14:paraId="31F821BA" w14:textId="701839AB" w:rsidR="00FA4889" w:rsidRPr="00FA4889" w:rsidRDefault="00FA4889" w:rsidP="00FA4889">
      <w:pPr>
        <w:numPr>
          <w:ilvl w:val="1"/>
          <w:numId w:val="6"/>
        </w:numPr>
        <w:spacing w:before="240" w:after="240" w:line="240" w:lineRule="auto"/>
        <w:ind w:left="142" w:firstLine="0"/>
        <w:jc w:val="left"/>
        <w:outlineLvl w:val="1"/>
        <w:rPr>
          <w:rFonts w:eastAsia="MS Mincho" w:cs="Arial"/>
          <w:b/>
          <w:bCs/>
          <w:iCs/>
          <w:sz w:val="28"/>
          <w:szCs w:val="28"/>
          <w:lang w:eastAsia="ja-JP"/>
        </w:rPr>
      </w:pPr>
      <w:bookmarkStart w:id="6" w:name="_Toc263952259"/>
      <w:r w:rsidRPr="00FA4889">
        <w:rPr>
          <w:rFonts w:eastAsia="MS Mincho" w:cs="Arial"/>
          <w:b/>
          <w:bCs/>
          <w:iCs/>
          <w:sz w:val="28"/>
          <w:szCs w:val="28"/>
          <w:lang w:eastAsia="ja-JP"/>
        </w:rPr>
        <w:t xml:space="preserve">Poročanje o stanju omrežja </w:t>
      </w:r>
      <w:r w:rsidR="002A304E">
        <w:rPr>
          <w:rFonts w:eastAsia="MS Mincho" w:cs="Arial"/>
          <w:b/>
          <w:bCs/>
          <w:iCs/>
          <w:sz w:val="28"/>
          <w:szCs w:val="28"/>
          <w:lang w:eastAsia="ja-JP"/>
        </w:rPr>
        <w:t>HKOM</w:t>
      </w:r>
      <w:r w:rsidRPr="00FA4889">
        <w:rPr>
          <w:rFonts w:eastAsia="MS Mincho" w:cs="Arial"/>
          <w:b/>
          <w:bCs/>
          <w:iCs/>
          <w:sz w:val="28"/>
          <w:szCs w:val="28"/>
          <w:lang w:eastAsia="ja-JP"/>
        </w:rPr>
        <w:t xml:space="preserve"> – mesečna poročila</w:t>
      </w:r>
      <w:bookmarkEnd w:id="6"/>
    </w:p>
    <w:p w14:paraId="1732A57A" w14:textId="77777777" w:rsidR="00FA4889" w:rsidRPr="00FA4889" w:rsidRDefault="00FA4889" w:rsidP="00FA4889">
      <w:pPr>
        <w:keepNext/>
        <w:numPr>
          <w:ilvl w:val="2"/>
          <w:numId w:val="6"/>
        </w:numPr>
        <w:spacing w:before="240" w:after="240" w:line="240" w:lineRule="auto"/>
        <w:ind w:left="720" w:firstLine="0"/>
        <w:jc w:val="left"/>
        <w:outlineLvl w:val="2"/>
        <w:rPr>
          <w:rFonts w:eastAsia="MS Mincho" w:cs="Arial"/>
          <w:b/>
          <w:bCs/>
          <w:sz w:val="24"/>
          <w:szCs w:val="26"/>
          <w:lang w:eastAsia="ja-JP"/>
        </w:rPr>
      </w:pPr>
      <w:bookmarkStart w:id="7" w:name="_Toc263952260"/>
      <w:r w:rsidRPr="00FA4889">
        <w:rPr>
          <w:rFonts w:eastAsia="MS Mincho" w:cs="Arial"/>
          <w:b/>
          <w:bCs/>
          <w:sz w:val="24"/>
          <w:szCs w:val="26"/>
          <w:lang w:eastAsia="ja-JP"/>
        </w:rPr>
        <w:t>Mesečna poročila in statistike</w:t>
      </w:r>
      <w:bookmarkEnd w:id="7"/>
    </w:p>
    <w:p w14:paraId="0D03090C" w14:textId="77777777" w:rsidR="00FA4889" w:rsidRPr="00FA4889" w:rsidRDefault="00FA4889" w:rsidP="005C186B">
      <w:pPr>
        <w:autoSpaceDE w:val="0"/>
        <w:autoSpaceDN w:val="0"/>
        <w:adjustRightInd w:val="0"/>
        <w:spacing w:before="120" w:after="120" w:line="240" w:lineRule="atLeast"/>
        <w:ind w:left="23"/>
        <w:rPr>
          <w:rFonts w:eastAsia="MS Mincho" w:cs="Arial"/>
          <w:sz w:val="22"/>
          <w:szCs w:val="24"/>
          <w:lang w:eastAsia="ja-JP"/>
        </w:rPr>
      </w:pPr>
      <w:r w:rsidRPr="00FA4889">
        <w:rPr>
          <w:rFonts w:eastAsia="MS Mincho" w:cs="Arial"/>
          <w:sz w:val="22"/>
          <w:szCs w:val="24"/>
          <w:lang w:eastAsia="ja-JP"/>
        </w:rPr>
        <w:t>Izvajalec je dolžan pripravljati mesečna poročila iz sistema za vodenje in spremljanje naročil:</w:t>
      </w:r>
    </w:p>
    <w:p w14:paraId="487ECF06" w14:textId="77777777" w:rsidR="00FA4889" w:rsidRPr="00FA4889" w:rsidRDefault="00FA4889" w:rsidP="005C186B">
      <w:pPr>
        <w:numPr>
          <w:ilvl w:val="0"/>
          <w:numId w:val="14"/>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prikaz zgodovine zahtevka (zaželeno je, da ima prijavitelj zahtevka možnost  spremljanja vseh korakov, preusmeritev in stanja zahtevka (po ITIL)),</w:t>
      </w:r>
    </w:p>
    <w:p w14:paraId="43D905D3" w14:textId="77777777" w:rsidR="00FA4889" w:rsidRPr="00FA4889" w:rsidRDefault="00FA4889" w:rsidP="005C186B">
      <w:pPr>
        <w:numPr>
          <w:ilvl w:val="0"/>
          <w:numId w:val="14"/>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poročilo o izvedbi z vsemi podatki po ITIL in obračunom stroškov, ki gredo v breme naročnika storitev,</w:t>
      </w:r>
    </w:p>
    <w:p w14:paraId="77C15806" w14:textId="77777777" w:rsidR="00FA4889" w:rsidRPr="00FA4889" w:rsidRDefault="00FA4889" w:rsidP="005C186B">
      <w:pPr>
        <w:numPr>
          <w:ilvl w:val="0"/>
          <w:numId w:val="14"/>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podatki za bazo znanja</w:t>
      </w:r>
    </w:p>
    <w:p w14:paraId="4F5ADF5B" w14:textId="77777777" w:rsidR="00FA4889" w:rsidRPr="00FA4889" w:rsidRDefault="00FA4889" w:rsidP="005C186B">
      <w:pPr>
        <w:numPr>
          <w:ilvl w:val="0"/>
          <w:numId w:val="14"/>
        </w:numPr>
        <w:autoSpaceDE w:val="0"/>
        <w:autoSpaceDN w:val="0"/>
        <w:adjustRightInd w:val="0"/>
        <w:spacing w:before="120" w:after="120" w:line="240" w:lineRule="atLeast"/>
        <w:rPr>
          <w:rFonts w:eastAsia="MS Mincho" w:cs="Arial"/>
          <w:b/>
          <w:color w:val="FF0000"/>
          <w:sz w:val="22"/>
          <w:szCs w:val="24"/>
          <w:lang w:eastAsia="ja-JP"/>
        </w:rPr>
      </w:pPr>
      <w:r w:rsidRPr="00FA4889">
        <w:rPr>
          <w:rFonts w:eastAsia="MS Mincho" w:cs="Arial"/>
          <w:sz w:val="22"/>
          <w:szCs w:val="24"/>
          <w:lang w:eastAsia="ja-JP"/>
        </w:rPr>
        <w:t>podatke za seznam najpogostejših vprašanj in odgovorov (FAQ)(Posodabljanja FAQ se izvede po dogovoru z naročnikom (npr. mesečno))</w:t>
      </w:r>
      <w:r w:rsidRPr="00FA4889">
        <w:rPr>
          <w:rFonts w:eastAsia="MS Mincho" w:cs="Arial"/>
          <w:b/>
          <w:color w:val="FF0000"/>
          <w:sz w:val="22"/>
          <w:szCs w:val="24"/>
          <w:lang w:eastAsia="ja-JP"/>
        </w:rPr>
        <w:t xml:space="preserve"> </w:t>
      </w:r>
    </w:p>
    <w:p w14:paraId="6C378597" w14:textId="77777777" w:rsidR="00FA4889" w:rsidRPr="00FA4889" w:rsidRDefault="00FA4889" w:rsidP="005C186B">
      <w:pPr>
        <w:autoSpaceDE w:val="0"/>
        <w:autoSpaceDN w:val="0"/>
        <w:adjustRightInd w:val="0"/>
        <w:spacing w:before="120" w:after="120" w:line="240" w:lineRule="atLeast"/>
        <w:ind w:left="23"/>
        <w:rPr>
          <w:rFonts w:eastAsia="MS Mincho" w:cs="Arial"/>
          <w:sz w:val="22"/>
          <w:szCs w:val="24"/>
          <w:lang w:eastAsia="ja-JP"/>
        </w:rPr>
      </w:pPr>
      <w:r w:rsidRPr="00FA4889">
        <w:rPr>
          <w:rFonts w:eastAsia="MS Mincho" w:cs="Arial"/>
          <w:sz w:val="22"/>
          <w:szCs w:val="24"/>
          <w:lang w:eastAsia="ja-JP"/>
        </w:rPr>
        <w:t>Preslikava podatkov iz sistema za vodenje in spremljanje naročil:</w:t>
      </w:r>
    </w:p>
    <w:p w14:paraId="290CE266" w14:textId="77777777" w:rsidR="00FA4889" w:rsidRPr="00FA4889" w:rsidRDefault="00FA4889" w:rsidP="005C186B">
      <w:pPr>
        <w:numPr>
          <w:ilvl w:val="0"/>
          <w:numId w:val="15"/>
        </w:numPr>
        <w:spacing w:before="120" w:after="120" w:line="240" w:lineRule="auto"/>
        <w:rPr>
          <w:rFonts w:eastAsia="MS Mincho" w:cs="Arial"/>
          <w:sz w:val="22"/>
          <w:szCs w:val="24"/>
          <w:lang w:eastAsia="ja-JP"/>
        </w:rPr>
      </w:pPr>
      <w:r w:rsidRPr="00FA4889">
        <w:rPr>
          <w:rFonts w:eastAsia="MS Mincho" w:cs="Arial"/>
          <w:sz w:val="22"/>
          <w:szCs w:val="24"/>
          <w:lang w:eastAsia="ja-JP"/>
        </w:rPr>
        <w:t>Izvajalec je dolžan prenesti vse podatke iz prejšnje točke neposredno v sistem (aplikacijo za spremljanje izvajanja podpore) za vodenje in spremljanje naročil naročnika oz. izjemoma najkasneje 1 uro po prejetem dogodku (naročilo, incident, aktivnost, zaključek).</w:t>
      </w:r>
    </w:p>
    <w:p w14:paraId="6E56364C" w14:textId="6455C090" w:rsidR="00FA4889" w:rsidRPr="00FA4889" w:rsidRDefault="00FA4889" w:rsidP="005C186B">
      <w:pPr>
        <w:numPr>
          <w:ilvl w:val="0"/>
          <w:numId w:val="15"/>
        </w:num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Izvajalec je dolžan pripraviti vsa mesečna poročila, ki so navedena v procesih po skupinah storitev v </w:t>
      </w:r>
      <w:r w:rsidR="00A64B10">
        <w:rPr>
          <w:rFonts w:eastAsia="MS Mincho" w:cs="Arial"/>
          <w:sz w:val="22"/>
          <w:szCs w:val="24"/>
          <w:lang w:eastAsia="ja-JP"/>
        </w:rPr>
        <w:t>predračunu</w:t>
      </w:r>
      <w:r w:rsidRPr="00FA4889">
        <w:rPr>
          <w:rFonts w:eastAsia="MS Mincho" w:cs="Arial"/>
          <w:sz w:val="22"/>
          <w:szCs w:val="24"/>
          <w:lang w:eastAsia="ja-JP"/>
        </w:rPr>
        <w:t xml:space="preserve">. </w:t>
      </w:r>
    </w:p>
    <w:p w14:paraId="7C6DFA3E" w14:textId="77777777" w:rsidR="00FA4889" w:rsidRPr="00FA4889" w:rsidRDefault="00FA4889" w:rsidP="005C186B">
      <w:pPr>
        <w:numPr>
          <w:ilvl w:val="0"/>
          <w:numId w:val="15"/>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Izvajalec je dolžan pripravljati mesečna poročila o incidentih in pripraviti statistiko, ki obsega vsaj naslednje podatke:</w:t>
      </w:r>
    </w:p>
    <w:p w14:paraId="22260773" w14:textId="77777777" w:rsidR="00FA4889" w:rsidRPr="00FA4889" w:rsidRDefault="00FA4889" w:rsidP="005C186B">
      <w:pPr>
        <w:numPr>
          <w:ilvl w:val="0"/>
          <w:numId w:val="1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prvih 10 najbolj pogostih incidentov,</w:t>
      </w:r>
    </w:p>
    <w:p w14:paraId="27F8820C" w14:textId="77777777" w:rsidR="00FA4889" w:rsidRPr="00FA4889" w:rsidRDefault="00FA4889" w:rsidP="005C186B">
      <w:pPr>
        <w:numPr>
          <w:ilvl w:val="0"/>
          <w:numId w:val="1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prvih 10  incidentov, katerih reševanje je zahtevalo najdaljše obdobje (po koledarskem času),</w:t>
      </w:r>
    </w:p>
    <w:p w14:paraId="03A1D3D7" w14:textId="77777777" w:rsidR="00FA4889" w:rsidRPr="00FA4889" w:rsidRDefault="00FA4889" w:rsidP="005C186B">
      <w:pPr>
        <w:numPr>
          <w:ilvl w:val="0"/>
          <w:numId w:val="16"/>
        </w:numPr>
        <w:tabs>
          <w:tab w:val="left" w:pos="7764"/>
        </w:tabs>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prvih 10 incidentov, ki so predstavljali za naročnika največje stroške (Merilo: normativ x urna postavka).</w:t>
      </w:r>
    </w:p>
    <w:p w14:paraId="72488B89" w14:textId="77777777" w:rsidR="00FA4889" w:rsidRPr="00FA4889" w:rsidRDefault="00FA4889" w:rsidP="005C186B">
      <w:pPr>
        <w:numPr>
          <w:ilvl w:val="0"/>
          <w:numId w:val="15"/>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Seznam nepotrjenih in zavrnjenih zahtevkov</w:t>
      </w:r>
      <w:r w:rsidRPr="00FA4889">
        <w:rPr>
          <w:rFonts w:eastAsia="MS Mincho" w:cs="Arial"/>
          <w:sz w:val="22"/>
          <w:szCs w:val="24"/>
          <w:lang w:eastAsia="ja-JP"/>
        </w:rPr>
        <w:tab/>
      </w:r>
    </w:p>
    <w:p w14:paraId="3C51AAAF" w14:textId="77777777" w:rsidR="00FA4889" w:rsidRPr="00FA4889" w:rsidRDefault="00FA4889" w:rsidP="00FA4889">
      <w:pPr>
        <w:keepNext/>
        <w:numPr>
          <w:ilvl w:val="2"/>
          <w:numId w:val="6"/>
        </w:numPr>
        <w:spacing w:before="240" w:after="240" w:line="240" w:lineRule="auto"/>
        <w:ind w:left="720" w:firstLine="0"/>
        <w:jc w:val="left"/>
        <w:outlineLvl w:val="2"/>
        <w:rPr>
          <w:rFonts w:eastAsia="MS Mincho" w:cs="Arial"/>
          <w:b/>
          <w:bCs/>
          <w:sz w:val="24"/>
          <w:szCs w:val="26"/>
          <w:lang w:eastAsia="ja-JP"/>
        </w:rPr>
      </w:pPr>
      <w:bookmarkStart w:id="8" w:name="_Toc263952262"/>
      <w:r w:rsidRPr="00FA4889">
        <w:rPr>
          <w:rFonts w:eastAsia="MS Mincho" w:cs="Arial"/>
          <w:b/>
          <w:bCs/>
          <w:sz w:val="24"/>
          <w:szCs w:val="26"/>
          <w:lang w:eastAsia="ja-JP"/>
        </w:rPr>
        <w:t>Letna poročila in statistika</w:t>
      </w:r>
      <w:bookmarkEnd w:id="8"/>
    </w:p>
    <w:p w14:paraId="240DBFE9" w14:textId="2F792272" w:rsidR="00FA4889" w:rsidRPr="00FA4889" w:rsidRDefault="00FA4889" w:rsidP="005C186B">
      <w:pPr>
        <w:autoSpaceDE w:val="0"/>
        <w:autoSpaceDN w:val="0"/>
        <w:adjustRightInd w:val="0"/>
        <w:spacing w:before="120" w:after="120" w:line="240" w:lineRule="atLeast"/>
        <w:ind w:left="23"/>
        <w:rPr>
          <w:rFonts w:eastAsia="MS Mincho" w:cs="Arial"/>
          <w:sz w:val="22"/>
          <w:szCs w:val="24"/>
          <w:lang w:eastAsia="ja-JP"/>
        </w:rPr>
      </w:pPr>
      <w:r w:rsidRPr="00FA4889">
        <w:rPr>
          <w:rFonts w:eastAsia="MS Mincho" w:cs="Arial"/>
          <w:sz w:val="22"/>
          <w:szCs w:val="24"/>
          <w:lang w:eastAsia="ja-JP"/>
        </w:rPr>
        <w:t xml:space="preserve">Izvajalec je dolžan izvajati merjenja zanesljivosti in uspešnosti delovanja omrežja </w:t>
      </w:r>
      <w:r w:rsidR="002A304E">
        <w:rPr>
          <w:rFonts w:eastAsia="MS Mincho" w:cs="Arial"/>
          <w:sz w:val="22"/>
          <w:szCs w:val="24"/>
          <w:lang w:eastAsia="ja-JP"/>
        </w:rPr>
        <w:t>HKOM</w:t>
      </w:r>
      <w:r w:rsidRPr="00FA4889">
        <w:rPr>
          <w:rFonts w:eastAsia="MS Mincho" w:cs="Arial"/>
          <w:sz w:val="22"/>
          <w:szCs w:val="24"/>
          <w:lang w:eastAsia="ja-JP"/>
        </w:rPr>
        <w:t>:</w:t>
      </w:r>
    </w:p>
    <w:p w14:paraId="3E881A4C" w14:textId="0FE0732F" w:rsidR="00FA4889" w:rsidRPr="00FA4889" w:rsidRDefault="00FA4889" w:rsidP="005C186B">
      <w:pPr>
        <w:numPr>
          <w:ilvl w:val="0"/>
          <w:numId w:val="18"/>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 xml:space="preserve">Podati vsa letna poročila, ki so navedena v procesih po skupinah storitev v </w:t>
      </w:r>
      <w:r w:rsidR="00A64B10">
        <w:rPr>
          <w:rFonts w:eastAsia="MS Mincho" w:cs="Arial"/>
          <w:sz w:val="22"/>
          <w:szCs w:val="24"/>
          <w:lang w:eastAsia="ja-JP"/>
        </w:rPr>
        <w:t>predračunu</w:t>
      </w:r>
      <w:r w:rsidRPr="00FA4889">
        <w:rPr>
          <w:rFonts w:eastAsia="MS Mincho" w:cs="Arial"/>
          <w:sz w:val="22"/>
          <w:szCs w:val="24"/>
          <w:lang w:eastAsia="ja-JP"/>
        </w:rPr>
        <w:t>.</w:t>
      </w:r>
    </w:p>
    <w:p w14:paraId="0665A87C" w14:textId="77777777" w:rsidR="00FA4889" w:rsidRPr="00FA4889" w:rsidRDefault="00FA4889" w:rsidP="005C186B">
      <w:pPr>
        <w:numPr>
          <w:ilvl w:val="0"/>
          <w:numId w:val="15"/>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Statistiko doseganja letnih ciljev in meril v skladu z Načrtom Informatizacije državne uprave in pripadajoča mesečna poročila (število odpovedi po področjih a, b in trendi):</w:t>
      </w:r>
    </w:p>
    <w:p w14:paraId="04FD4C7B" w14:textId="75F9F310" w:rsidR="00FA4889" w:rsidRPr="00FA4889" w:rsidRDefault="00FA4889" w:rsidP="005C186B">
      <w:pPr>
        <w:numPr>
          <w:ilvl w:val="0"/>
          <w:numId w:val="19"/>
        </w:numPr>
        <w:autoSpaceDE w:val="0"/>
        <w:autoSpaceDN w:val="0"/>
        <w:adjustRightInd w:val="0"/>
        <w:spacing w:before="120" w:after="120" w:line="240" w:lineRule="atLeast"/>
        <w:ind w:left="743"/>
        <w:rPr>
          <w:rFonts w:eastAsia="MS Mincho" w:cs="Arial"/>
          <w:sz w:val="22"/>
          <w:szCs w:val="24"/>
          <w:lang w:eastAsia="ja-JP"/>
        </w:rPr>
      </w:pPr>
      <w:r w:rsidRPr="00FA4889">
        <w:rPr>
          <w:rFonts w:eastAsia="MS Mincho" w:cs="Arial"/>
          <w:sz w:val="22"/>
          <w:szCs w:val="24"/>
          <w:lang w:eastAsia="ja-JP"/>
        </w:rPr>
        <w:t xml:space="preserve">Število nenačrtovanih  incidentov/dogodkov na področju komunikacij po posameznem priključku (vratih) (točka stopi v veljavo, ko bodo vzpostavljeni nadzorni sistemi in povezani z evidencami objektov </w:t>
      </w:r>
      <w:r w:rsidR="002A304E">
        <w:rPr>
          <w:rFonts w:eastAsia="MS Mincho" w:cs="Arial"/>
          <w:sz w:val="22"/>
          <w:szCs w:val="24"/>
          <w:lang w:eastAsia="ja-JP"/>
        </w:rPr>
        <w:t>HKOM</w:t>
      </w:r>
      <w:r w:rsidRPr="00FA4889">
        <w:rPr>
          <w:rFonts w:eastAsia="MS Mincho" w:cs="Arial"/>
          <w:sz w:val="22"/>
          <w:szCs w:val="24"/>
          <w:lang w:eastAsia="ja-JP"/>
        </w:rPr>
        <w:t xml:space="preserve"> infrastrukture ali pa ko bo sistem za spremljanje zahtev vseboval evidenco sredstev=objektov in bo možno v zahtevo vpisati tudi sredstvo za katero se je posredno ali neposredno nanašala zahteva.)</w:t>
      </w:r>
      <w:r w:rsidRPr="00FA4889" w:rsidDel="00DB4F92">
        <w:rPr>
          <w:rFonts w:eastAsia="MS Mincho" w:cs="Arial"/>
          <w:sz w:val="22"/>
          <w:szCs w:val="24"/>
          <w:lang w:eastAsia="ja-JP"/>
        </w:rPr>
        <w:t xml:space="preserve"> </w:t>
      </w:r>
    </w:p>
    <w:p w14:paraId="046BBD57" w14:textId="77777777" w:rsidR="00FA4889" w:rsidRPr="00FA4889" w:rsidRDefault="00FA4889" w:rsidP="005C186B">
      <w:pPr>
        <w:numPr>
          <w:ilvl w:val="0"/>
          <w:numId w:val="19"/>
        </w:numPr>
        <w:autoSpaceDE w:val="0"/>
        <w:autoSpaceDN w:val="0"/>
        <w:adjustRightInd w:val="0"/>
        <w:spacing w:before="120" w:after="120" w:line="240" w:lineRule="atLeast"/>
        <w:ind w:left="743"/>
        <w:rPr>
          <w:rFonts w:eastAsia="MS Mincho" w:cs="Arial"/>
          <w:sz w:val="22"/>
          <w:szCs w:val="24"/>
          <w:lang w:eastAsia="ja-JP"/>
        </w:rPr>
      </w:pPr>
      <w:r w:rsidRPr="00FA4889">
        <w:rPr>
          <w:rFonts w:eastAsia="MS Mincho" w:cs="Arial"/>
          <w:sz w:val="22"/>
          <w:szCs w:val="24"/>
          <w:lang w:eastAsia="ja-JP"/>
        </w:rPr>
        <w:t>Število nenačrtovanih incidentov/dogodkov na uporabnika oddaljenega dostopa</w:t>
      </w:r>
      <w:bookmarkStart w:id="9" w:name="_Toc263952263"/>
    </w:p>
    <w:p w14:paraId="4A619345" w14:textId="77777777" w:rsidR="00FA4889" w:rsidRPr="00FA4889" w:rsidRDefault="00FA4889" w:rsidP="005C186B">
      <w:pPr>
        <w:keepNext/>
        <w:numPr>
          <w:ilvl w:val="2"/>
          <w:numId w:val="6"/>
        </w:numPr>
        <w:spacing w:before="240" w:after="240" w:line="240" w:lineRule="auto"/>
        <w:ind w:left="720" w:firstLine="0"/>
        <w:outlineLvl w:val="2"/>
        <w:rPr>
          <w:rFonts w:eastAsia="MS Mincho" w:cs="Arial"/>
          <w:b/>
          <w:bCs/>
          <w:sz w:val="24"/>
          <w:szCs w:val="26"/>
          <w:lang w:val="en-US" w:eastAsia="ja-JP"/>
        </w:rPr>
      </w:pPr>
      <w:proofErr w:type="spellStart"/>
      <w:r w:rsidRPr="00FA4889">
        <w:rPr>
          <w:rFonts w:eastAsia="MS Mincho" w:cs="Arial"/>
          <w:b/>
          <w:bCs/>
          <w:sz w:val="24"/>
          <w:szCs w:val="26"/>
          <w:lang w:val="en-US" w:eastAsia="ja-JP"/>
        </w:rPr>
        <w:t>Zahteve</w:t>
      </w:r>
      <w:proofErr w:type="spellEnd"/>
      <w:r w:rsidRPr="00FA4889">
        <w:rPr>
          <w:rFonts w:eastAsia="MS Mincho" w:cs="Arial"/>
          <w:b/>
          <w:bCs/>
          <w:sz w:val="24"/>
          <w:szCs w:val="26"/>
          <w:lang w:val="en-US" w:eastAsia="ja-JP"/>
        </w:rPr>
        <w:t xml:space="preserve"> za </w:t>
      </w:r>
      <w:proofErr w:type="spellStart"/>
      <w:r w:rsidRPr="00FA4889">
        <w:rPr>
          <w:rFonts w:eastAsia="MS Mincho" w:cs="Arial"/>
          <w:b/>
          <w:bCs/>
          <w:sz w:val="24"/>
          <w:szCs w:val="26"/>
          <w:lang w:val="en-US" w:eastAsia="ja-JP"/>
        </w:rPr>
        <w:t>pripravo</w:t>
      </w:r>
      <w:proofErr w:type="spellEnd"/>
      <w:r w:rsidRPr="00FA4889">
        <w:rPr>
          <w:rFonts w:eastAsia="MS Mincho" w:cs="Arial"/>
          <w:b/>
          <w:bCs/>
          <w:sz w:val="24"/>
          <w:szCs w:val="26"/>
          <w:lang w:val="en-US" w:eastAsia="ja-JP"/>
        </w:rPr>
        <w:t xml:space="preserve"> </w:t>
      </w:r>
      <w:proofErr w:type="spellStart"/>
      <w:r w:rsidRPr="00FA4889">
        <w:rPr>
          <w:rFonts w:eastAsia="MS Mincho" w:cs="Arial"/>
          <w:b/>
          <w:bCs/>
          <w:sz w:val="24"/>
          <w:szCs w:val="26"/>
          <w:lang w:val="en-US" w:eastAsia="ja-JP"/>
        </w:rPr>
        <w:t>poročil</w:t>
      </w:r>
      <w:proofErr w:type="spellEnd"/>
    </w:p>
    <w:p w14:paraId="1C5B882C" w14:textId="77777777" w:rsidR="00FA4889" w:rsidRPr="00FA4889" w:rsidRDefault="00FA4889" w:rsidP="005C186B">
      <w:pPr>
        <w:numPr>
          <w:ilvl w:val="0"/>
          <w:numId w:val="34"/>
        </w:numPr>
        <w:spacing w:before="120" w:after="120" w:line="240" w:lineRule="auto"/>
        <w:rPr>
          <w:rFonts w:eastAsia="MS Mincho" w:cs="Arial"/>
          <w:sz w:val="22"/>
          <w:szCs w:val="24"/>
          <w:lang w:eastAsia="ja-JP"/>
        </w:rPr>
      </w:pPr>
      <w:r w:rsidRPr="00FA4889">
        <w:rPr>
          <w:rFonts w:eastAsia="MS Mincho" w:cs="Arial"/>
          <w:sz w:val="22"/>
          <w:szCs w:val="24"/>
          <w:lang w:eastAsia="ja-JP"/>
        </w:rPr>
        <w:t>Naročnik in izvajalec se dogovorita za obliko poročil. Poročilo pripravi izvajalec z ustrezno obliko in ustreznimi poglavji obdobnega poročila, ki izpolnjuje zahteve tehničnih pogojev razpisa,</w:t>
      </w:r>
    </w:p>
    <w:p w14:paraId="7E83CC1C" w14:textId="2CE0E1B0" w:rsidR="00FA4889" w:rsidRPr="00FA4889" w:rsidRDefault="00FA4889" w:rsidP="005C186B">
      <w:pPr>
        <w:numPr>
          <w:ilvl w:val="0"/>
          <w:numId w:val="34"/>
        </w:numPr>
        <w:spacing w:before="120" w:after="120" w:line="240" w:lineRule="auto"/>
        <w:rPr>
          <w:rFonts w:eastAsia="MS Mincho" w:cs="Arial"/>
          <w:sz w:val="22"/>
          <w:szCs w:val="24"/>
          <w:lang w:eastAsia="ja-JP"/>
        </w:rPr>
      </w:pPr>
      <w:r w:rsidRPr="00FA4889">
        <w:rPr>
          <w:rFonts w:eastAsia="MS Mincho" w:cs="Arial"/>
          <w:sz w:val="22"/>
          <w:szCs w:val="24"/>
          <w:lang w:eastAsia="ja-JP"/>
        </w:rPr>
        <w:lastRenderedPageBreak/>
        <w:t xml:space="preserve">Bazo znanja predstavlja rubrika pogosta vprašanja (FAQ) na spletnem mestu </w:t>
      </w:r>
      <w:r w:rsidR="002A304E">
        <w:rPr>
          <w:rFonts w:eastAsia="MS Mincho" w:cs="Arial"/>
          <w:sz w:val="22"/>
          <w:szCs w:val="24"/>
          <w:lang w:eastAsia="ja-JP"/>
        </w:rPr>
        <w:t>HKOM</w:t>
      </w:r>
      <w:r w:rsidRPr="00FA4889">
        <w:rPr>
          <w:rFonts w:eastAsia="MS Mincho" w:cs="Arial"/>
          <w:sz w:val="22"/>
          <w:szCs w:val="24"/>
          <w:lang w:eastAsia="ja-JP"/>
        </w:rPr>
        <w:t>.gov.si.</w:t>
      </w:r>
    </w:p>
    <w:p w14:paraId="213A3CFE" w14:textId="77777777" w:rsidR="00FA4889" w:rsidRPr="00FA4889" w:rsidRDefault="00FA4889" w:rsidP="00FA4889">
      <w:pPr>
        <w:spacing w:before="120" w:after="120" w:line="240" w:lineRule="auto"/>
        <w:jc w:val="left"/>
        <w:rPr>
          <w:rFonts w:eastAsia="MS Mincho" w:cs="Arial"/>
          <w:sz w:val="22"/>
          <w:szCs w:val="24"/>
          <w:lang w:eastAsia="ja-JP"/>
        </w:rPr>
      </w:pPr>
    </w:p>
    <w:p w14:paraId="5242A8A0" w14:textId="77777777" w:rsidR="00FA4889" w:rsidRPr="00FA4889" w:rsidRDefault="00FA4889" w:rsidP="00FA4889">
      <w:pPr>
        <w:autoSpaceDE w:val="0"/>
        <w:autoSpaceDN w:val="0"/>
        <w:adjustRightInd w:val="0"/>
        <w:spacing w:line="240" w:lineRule="atLeast"/>
        <w:rPr>
          <w:rFonts w:eastAsia="MS Mincho" w:cs="Arial"/>
          <w:sz w:val="22"/>
          <w:szCs w:val="24"/>
          <w:lang w:eastAsia="ja-JP"/>
        </w:rPr>
      </w:pPr>
    </w:p>
    <w:p w14:paraId="624BDF7C" w14:textId="77777777" w:rsidR="00FA4889" w:rsidRPr="00FA4889" w:rsidRDefault="00FA4889" w:rsidP="00FA4889">
      <w:pPr>
        <w:spacing w:before="120" w:after="120" w:line="240" w:lineRule="auto"/>
        <w:jc w:val="left"/>
        <w:rPr>
          <w:rFonts w:eastAsia="MS Mincho" w:cs="Arial"/>
          <w:sz w:val="22"/>
          <w:szCs w:val="24"/>
          <w:lang w:eastAsia="ja-JP"/>
        </w:rPr>
      </w:pPr>
    </w:p>
    <w:p w14:paraId="13C97E54" w14:textId="77777777" w:rsidR="00FA4889" w:rsidRPr="00FA4889" w:rsidRDefault="00FA4889" w:rsidP="00FA4889">
      <w:pPr>
        <w:keepNext/>
        <w:pageBreakBefore/>
        <w:numPr>
          <w:ilvl w:val="0"/>
          <w:numId w:val="6"/>
        </w:numPr>
        <w:tabs>
          <w:tab w:val="num" w:pos="1800"/>
        </w:tabs>
        <w:spacing w:before="120" w:after="60" w:line="240" w:lineRule="auto"/>
        <w:ind w:left="0" w:firstLine="0"/>
        <w:jc w:val="left"/>
        <w:outlineLvl w:val="0"/>
        <w:rPr>
          <w:rFonts w:eastAsia="MS Mincho" w:cs="Arial"/>
          <w:b/>
          <w:bCs/>
          <w:kern w:val="32"/>
          <w:sz w:val="28"/>
          <w:szCs w:val="28"/>
          <w:lang w:eastAsia="ja-JP"/>
        </w:rPr>
      </w:pPr>
      <w:r w:rsidRPr="00FA4889">
        <w:rPr>
          <w:rFonts w:eastAsia="MS Mincho" w:cs="Arial"/>
          <w:b/>
          <w:bCs/>
          <w:kern w:val="32"/>
          <w:sz w:val="28"/>
          <w:szCs w:val="28"/>
          <w:lang w:eastAsia="ja-JP"/>
        </w:rPr>
        <w:lastRenderedPageBreak/>
        <w:t xml:space="preserve">Merjenje kakovosti izvajanja storitev </w:t>
      </w:r>
      <w:bookmarkEnd w:id="9"/>
    </w:p>
    <w:p w14:paraId="34000DAB"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Kakovost izvajanja storitev se meri glede na doseganje zastavljenih ciljev in doseganje rokov posameznih ciljev. Merila kakovosti so vezana na izvajanje in dokumentiranje storitev ter na zadovoljstvo uporabnikov. Na posamezno merilo so vezane pogodbene kazni.</w:t>
      </w:r>
    </w:p>
    <w:p w14:paraId="011938F5" w14:textId="77777777" w:rsidR="00FA4889" w:rsidRPr="00FA4889" w:rsidRDefault="00FA4889" w:rsidP="00FA4889">
      <w:pPr>
        <w:numPr>
          <w:ilvl w:val="1"/>
          <w:numId w:val="6"/>
        </w:numPr>
        <w:spacing w:before="240" w:after="240" w:line="240" w:lineRule="auto"/>
        <w:ind w:left="142" w:firstLine="0"/>
        <w:jc w:val="left"/>
        <w:outlineLvl w:val="1"/>
        <w:rPr>
          <w:rFonts w:eastAsia="MS Mincho" w:cs="Arial"/>
          <w:b/>
          <w:bCs/>
          <w:iCs/>
          <w:sz w:val="28"/>
          <w:szCs w:val="28"/>
          <w:lang w:eastAsia="ja-JP"/>
        </w:rPr>
      </w:pPr>
      <w:r w:rsidRPr="00FA4889">
        <w:rPr>
          <w:rFonts w:eastAsia="MS Mincho" w:cs="Arial"/>
          <w:b/>
          <w:bCs/>
          <w:iCs/>
          <w:sz w:val="28"/>
          <w:szCs w:val="28"/>
          <w:lang w:eastAsia="ja-JP"/>
        </w:rPr>
        <w:t>Opredelitev meril kakovosti</w:t>
      </w:r>
    </w:p>
    <w:p w14:paraId="3FAACEB1" w14:textId="77777777" w:rsidR="00FA4889" w:rsidRPr="00FA4889" w:rsidRDefault="00FA4889" w:rsidP="00FA4889">
      <w:pPr>
        <w:keepNext/>
        <w:numPr>
          <w:ilvl w:val="2"/>
          <w:numId w:val="6"/>
        </w:numPr>
        <w:spacing w:before="240" w:after="240" w:line="240" w:lineRule="auto"/>
        <w:ind w:left="720" w:firstLine="0"/>
        <w:jc w:val="left"/>
        <w:outlineLvl w:val="2"/>
        <w:rPr>
          <w:rFonts w:eastAsia="MS Mincho" w:cs="Arial"/>
          <w:b/>
          <w:bCs/>
          <w:sz w:val="24"/>
          <w:szCs w:val="26"/>
          <w:lang w:eastAsia="ja-JP"/>
        </w:rPr>
      </w:pPr>
      <w:r w:rsidRPr="00FA4889">
        <w:rPr>
          <w:rFonts w:eastAsia="MS Mincho" w:cs="Arial"/>
          <w:b/>
          <w:bCs/>
          <w:sz w:val="24"/>
          <w:szCs w:val="26"/>
          <w:lang w:eastAsia="ja-JP"/>
        </w:rPr>
        <w:t>Pravočasnost in kakovost izvajanja storitev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748"/>
        <w:gridCol w:w="1707"/>
      </w:tblGrid>
      <w:tr w:rsidR="00FA4889" w:rsidRPr="00FA4889" w14:paraId="2722FD45" w14:textId="77777777" w:rsidTr="007A1BBD">
        <w:trPr>
          <w:jc w:val="center"/>
        </w:trPr>
        <w:tc>
          <w:tcPr>
            <w:tcW w:w="6748" w:type="dxa"/>
            <w:vAlign w:val="center"/>
          </w:tcPr>
          <w:p w14:paraId="16C84548"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Zahteva</w:t>
            </w:r>
          </w:p>
        </w:tc>
        <w:tc>
          <w:tcPr>
            <w:tcW w:w="1707" w:type="dxa"/>
            <w:vAlign w:val="center"/>
          </w:tcPr>
          <w:p w14:paraId="1C168618"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nadzor</w:t>
            </w:r>
          </w:p>
        </w:tc>
      </w:tr>
      <w:tr w:rsidR="00FA4889" w:rsidRPr="00FA4889" w14:paraId="03C206E5" w14:textId="77777777" w:rsidTr="007A1BBD">
        <w:trPr>
          <w:jc w:val="center"/>
        </w:trPr>
        <w:tc>
          <w:tcPr>
            <w:tcW w:w="6748" w:type="dxa"/>
            <w:vAlign w:val="center"/>
          </w:tcPr>
          <w:p w14:paraId="045AFC8A"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Cs w:val="20"/>
              </w:rPr>
            </w:pPr>
            <w:smartTag w:uri="urn:schemas-microsoft-com:office:smarttags" w:element="metricconverter">
              <w:smartTagPr>
                <w:attr w:name="ProductID" w:val="1. a"/>
              </w:smartTagPr>
              <w:r w:rsidRPr="00FA4889">
                <w:rPr>
                  <w:rFonts w:eastAsia="MS Mincho" w:cs="Arial"/>
                  <w:szCs w:val="20"/>
                </w:rPr>
                <w:t>1. a</w:t>
              </w:r>
            </w:smartTag>
            <w:r w:rsidRPr="00FA4889">
              <w:rPr>
                <w:rFonts w:eastAsia="MS Mincho" w:cs="Arial"/>
                <w:szCs w:val="20"/>
              </w:rPr>
              <w:t>) Izvajanje aktivnosti v skladu z roki, definiranimi v posameznem zahtevku</w:t>
            </w:r>
            <w:r w:rsidRPr="00FA4889">
              <w:rPr>
                <w:rFonts w:eastAsia="MS Mincho" w:cs="Arial"/>
                <w:szCs w:val="20"/>
                <w:vertAlign w:val="superscript"/>
              </w:rPr>
              <w:footnoteReference w:id="1"/>
            </w:r>
            <w:r w:rsidRPr="00FA4889">
              <w:rPr>
                <w:rFonts w:eastAsia="MS Mincho" w:cs="Arial"/>
                <w:szCs w:val="20"/>
              </w:rPr>
              <w:t>.</w:t>
            </w:r>
          </w:p>
        </w:tc>
        <w:tc>
          <w:tcPr>
            <w:tcW w:w="1707" w:type="dxa"/>
            <w:vAlign w:val="center"/>
          </w:tcPr>
          <w:p w14:paraId="3196DDA6"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zahtevkov</w:t>
            </w:r>
          </w:p>
        </w:tc>
      </w:tr>
      <w:tr w:rsidR="00FA4889" w:rsidRPr="00FA4889" w14:paraId="73D2DD75" w14:textId="77777777" w:rsidTr="007A1BBD">
        <w:trPr>
          <w:jc w:val="center"/>
        </w:trPr>
        <w:tc>
          <w:tcPr>
            <w:tcW w:w="6748" w:type="dxa"/>
            <w:vAlign w:val="center"/>
          </w:tcPr>
          <w:p w14:paraId="458F2DA6"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Cs w:val="20"/>
              </w:rPr>
              <w:t>1. b) Izvajanje aktivnosti v skladu z zahtevami predmetnega naročila ter sprejetih sklepih poslovnih sestankov</w:t>
            </w:r>
            <w:r w:rsidRPr="00FA4889">
              <w:rPr>
                <w:rFonts w:eastAsia="MS Mincho" w:cs="Arial"/>
                <w:szCs w:val="20"/>
                <w:vertAlign w:val="superscript"/>
              </w:rPr>
              <w:footnoteReference w:id="2"/>
            </w:r>
          </w:p>
        </w:tc>
        <w:tc>
          <w:tcPr>
            <w:tcW w:w="1707" w:type="dxa"/>
            <w:vAlign w:val="center"/>
          </w:tcPr>
          <w:p w14:paraId="20D70476"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zahtevkov</w:t>
            </w:r>
          </w:p>
        </w:tc>
      </w:tr>
    </w:tbl>
    <w:p w14:paraId="7B86D35A" w14:textId="77777777" w:rsidR="00FA4889" w:rsidRPr="00FA4889" w:rsidRDefault="00FA4889" w:rsidP="00FA4889">
      <w:pPr>
        <w:keepNext/>
        <w:numPr>
          <w:ilvl w:val="2"/>
          <w:numId w:val="6"/>
        </w:numPr>
        <w:spacing w:before="240" w:after="240" w:line="240" w:lineRule="auto"/>
        <w:ind w:left="720" w:firstLine="0"/>
        <w:jc w:val="left"/>
        <w:outlineLvl w:val="2"/>
        <w:rPr>
          <w:rFonts w:eastAsia="MS Mincho" w:cs="Arial"/>
          <w:b/>
          <w:bCs/>
          <w:sz w:val="24"/>
          <w:szCs w:val="26"/>
          <w:lang w:eastAsia="ja-JP"/>
        </w:rPr>
      </w:pPr>
      <w:r w:rsidRPr="00FA4889">
        <w:rPr>
          <w:rFonts w:eastAsia="MS Mincho" w:cs="Arial"/>
          <w:b/>
          <w:bCs/>
          <w:sz w:val="24"/>
          <w:szCs w:val="26"/>
          <w:lang w:eastAsia="ja-JP"/>
        </w:rPr>
        <w:t>Kakovost dokumentiranja izvajanja storitev</w:t>
      </w:r>
    </w:p>
    <w:tbl>
      <w:tblPr>
        <w:tblW w:w="8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12"/>
        <w:gridCol w:w="840"/>
        <w:gridCol w:w="840"/>
        <w:gridCol w:w="1751"/>
      </w:tblGrid>
      <w:tr w:rsidR="00FA4889" w:rsidRPr="00FA4889" w14:paraId="444D728D" w14:textId="77777777" w:rsidTr="007A1BBD">
        <w:trPr>
          <w:jc w:val="center"/>
        </w:trPr>
        <w:tc>
          <w:tcPr>
            <w:tcW w:w="5112" w:type="dxa"/>
            <w:vAlign w:val="center"/>
          </w:tcPr>
          <w:p w14:paraId="7E671BA7"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Zahteva</w:t>
            </w:r>
          </w:p>
        </w:tc>
        <w:tc>
          <w:tcPr>
            <w:tcW w:w="1680" w:type="dxa"/>
            <w:gridSpan w:val="2"/>
            <w:vAlign w:val="center"/>
          </w:tcPr>
          <w:p w14:paraId="549CCE87"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razred odstopanja</w:t>
            </w:r>
          </w:p>
        </w:tc>
        <w:tc>
          <w:tcPr>
            <w:tcW w:w="1751" w:type="dxa"/>
            <w:vAlign w:val="center"/>
          </w:tcPr>
          <w:p w14:paraId="1EABEA6F"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nadzor</w:t>
            </w:r>
          </w:p>
        </w:tc>
      </w:tr>
      <w:tr w:rsidR="00FA4889" w:rsidRPr="00FA4889" w14:paraId="16621764" w14:textId="77777777" w:rsidTr="007A1BBD">
        <w:trPr>
          <w:trHeight w:val="426"/>
          <w:jc w:val="center"/>
        </w:trPr>
        <w:tc>
          <w:tcPr>
            <w:tcW w:w="5112" w:type="dxa"/>
            <w:vAlign w:val="center"/>
          </w:tcPr>
          <w:p w14:paraId="6A3056F9"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p>
        </w:tc>
        <w:tc>
          <w:tcPr>
            <w:tcW w:w="840" w:type="dxa"/>
            <w:vAlign w:val="center"/>
          </w:tcPr>
          <w:p w14:paraId="5B8580CC"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1.</w:t>
            </w:r>
          </w:p>
        </w:tc>
        <w:tc>
          <w:tcPr>
            <w:tcW w:w="840" w:type="dxa"/>
            <w:vAlign w:val="center"/>
          </w:tcPr>
          <w:p w14:paraId="2BAAF2FE"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2.</w:t>
            </w:r>
          </w:p>
        </w:tc>
        <w:tc>
          <w:tcPr>
            <w:tcW w:w="1751" w:type="dxa"/>
            <w:vAlign w:val="center"/>
          </w:tcPr>
          <w:p w14:paraId="5838CECB"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Cs w:val="20"/>
              </w:rPr>
              <w:t>analiza dokumentov</w:t>
            </w:r>
          </w:p>
        </w:tc>
      </w:tr>
      <w:tr w:rsidR="00FA4889" w:rsidRPr="00FA4889" w14:paraId="22070430" w14:textId="77777777" w:rsidTr="007A1BBD">
        <w:trPr>
          <w:jc w:val="center"/>
        </w:trPr>
        <w:tc>
          <w:tcPr>
            <w:tcW w:w="5112" w:type="dxa"/>
            <w:vAlign w:val="center"/>
          </w:tcPr>
          <w:p w14:paraId="4C282268"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Cs w:val="20"/>
              </w:rPr>
            </w:pPr>
            <w:smartTag w:uri="urn:schemas-microsoft-com:office:smarttags" w:element="metricconverter">
              <w:smartTagPr>
                <w:attr w:name="ProductID" w:val="2. a"/>
              </w:smartTagPr>
              <w:r w:rsidRPr="00FA4889">
                <w:rPr>
                  <w:rFonts w:eastAsia="MS Mincho" w:cs="Arial"/>
                  <w:szCs w:val="20"/>
                </w:rPr>
                <w:t>2. a</w:t>
              </w:r>
            </w:smartTag>
            <w:r w:rsidRPr="00FA4889">
              <w:rPr>
                <w:rFonts w:eastAsia="MS Mincho" w:cs="Arial"/>
                <w:szCs w:val="20"/>
              </w:rPr>
              <w:t>) Pravočasno izpolnjevanje dokumentov, ki spremljajo izvajanje storitev v zahtevanih rokih v skladu z zahtevami predmetnega naročila</w:t>
            </w:r>
            <w:r w:rsidRPr="00FA4889">
              <w:rPr>
                <w:rFonts w:eastAsia="MS Mincho" w:cs="Arial"/>
                <w:szCs w:val="20"/>
                <w:vertAlign w:val="superscript"/>
              </w:rPr>
              <w:footnoteReference w:id="3"/>
            </w:r>
          </w:p>
        </w:tc>
        <w:tc>
          <w:tcPr>
            <w:tcW w:w="840" w:type="dxa"/>
            <w:vAlign w:val="center"/>
          </w:tcPr>
          <w:p w14:paraId="3ABCC9C5"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&gt; 5 %</w:t>
            </w:r>
          </w:p>
        </w:tc>
        <w:tc>
          <w:tcPr>
            <w:tcW w:w="840" w:type="dxa"/>
            <w:vAlign w:val="center"/>
          </w:tcPr>
          <w:p w14:paraId="77956A2C"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&gt; 15 %</w:t>
            </w:r>
          </w:p>
        </w:tc>
        <w:tc>
          <w:tcPr>
            <w:tcW w:w="1751" w:type="dxa"/>
            <w:vAlign w:val="center"/>
          </w:tcPr>
          <w:p w14:paraId="3A17117F"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Mesečno</w:t>
            </w:r>
          </w:p>
        </w:tc>
      </w:tr>
      <w:tr w:rsidR="00FA4889" w:rsidRPr="00FA4889" w14:paraId="7EBD4037" w14:textId="77777777" w:rsidTr="007A1BBD">
        <w:trPr>
          <w:jc w:val="center"/>
        </w:trPr>
        <w:tc>
          <w:tcPr>
            <w:tcW w:w="5112" w:type="dxa"/>
            <w:vAlign w:val="center"/>
          </w:tcPr>
          <w:p w14:paraId="0238711F" w14:textId="77777777" w:rsidR="00FA4889" w:rsidRPr="00FA4889" w:rsidRDefault="00FA4889" w:rsidP="00FA4889">
            <w:pPr>
              <w:widowControl w:val="0"/>
              <w:overflowPunct w:val="0"/>
              <w:autoSpaceDE w:val="0"/>
              <w:autoSpaceDN w:val="0"/>
              <w:adjustRightInd w:val="0"/>
              <w:spacing w:before="120" w:after="120" w:line="240" w:lineRule="auto"/>
              <w:textAlignment w:val="baseline"/>
              <w:rPr>
                <w:rFonts w:eastAsia="MS Mincho" w:cs="Arial"/>
                <w:szCs w:val="20"/>
              </w:rPr>
            </w:pPr>
            <w:r w:rsidRPr="00FA4889">
              <w:rPr>
                <w:rFonts w:eastAsia="MS Mincho" w:cs="Arial"/>
                <w:szCs w:val="20"/>
              </w:rPr>
              <w:t>2. b) Brezhibno izpolnjevanje dokumentov, ki spremljajo izvajanje storitev v zahtevanih rokih v skladu z zahtevami predmetnega naročila</w:t>
            </w:r>
          </w:p>
        </w:tc>
        <w:tc>
          <w:tcPr>
            <w:tcW w:w="840" w:type="dxa"/>
            <w:vAlign w:val="center"/>
          </w:tcPr>
          <w:p w14:paraId="4A5850E8"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&gt; 5 %</w:t>
            </w:r>
          </w:p>
        </w:tc>
        <w:tc>
          <w:tcPr>
            <w:tcW w:w="840" w:type="dxa"/>
            <w:vAlign w:val="center"/>
          </w:tcPr>
          <w:p w14:paraId="3924B94A"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&gt; 15 %</w:t>
            </w:r>
          </w:p>
        </w:tc>
        <w:tc>
          <w:tcPr>
            <w:tcW w:w="1751" w:type="dxa"/>
            <w:vAlign w:val="center"/>
          </w:tcPr>
          <w:p w14:paraId="50E510AB"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 w:val="22"/>
                <w:szCs w:val="24"/>
              </w:rPr>
              <w:t>Mesečno</w:t>
            </w:r>
          </w:p>
        </w:tc>
      </w:tr>
      <w:tr w:rsidR="00FA4889" w:rsidRPr="00FA4889" w14:paraId="2C301BEA" w14:textId="77777777" w:rsidTr="007A1BBD">
        <w:trPr>
          <w:jc w:val="center"/>
        </w:trPr>
        <w:tc>
          <w:tcPr>
            <w:tcW w:w="5112" w:type="dxa"/>
            <w:vAlign w:val="center"/>
          </w:tcPr>
          <w:p w14:paraId="3D5584DA"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Cs w:val="20"/>
              </w:rPr>
              <w:t>2. c) obseg obdelave rešitev problemov in vključitve rešitev v bazo znanja</w:t>
            </w:r>
            <w:r w:rsidRPr="00FA4889">
              <w:rPr>
                <w:rFonts w:eastAsia="MS Mincho" w:cs="Arial"/>
                <w:szCs w:val="20"/>
                <w:vertAlign w:val="superscript"/>
              </w:rPr>
              <w:footnoteReference w:id="4"/>
            </w:r>
          </w:p>
        </w:tc>
        <w:tc>
          <w:tcPr>
            <w:tcW w:w="840" w:type="dxa"/>
            <w:vAlign w:val="center"/>
          </w:tcPr>
          <w:p w14:paraId="14D6773D"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&gt; 5 %</w:t>
            </w:r>
          </w:p>
        </w:tc>
        <w:tc>
          <w:tcPr>
            <w:tcW w:w="840" w:type="dxa"/>
            <w:vAlign w:val="center"/>
          </w:tcPr>
          <w:p w14:paraId="02A9230D"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&gt; 15%</w:t>
            </w:r>
          </w:p>
        </w:tc>
        <w:tc>
          <w:tcPr>
            <w:tcW w:w="1751" w:type="dxa"/>
            <w:vAlign w:val="center"/>
          </w:tcPr>
          <w:p w14:paraId="2DB24C91"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Mesečno</w:t>
            </w:r>
          </w:p>
        </w:tc>
      </w:tr>
      <w:tr w:rsidR="00FA4889" w:rsidRPr="00FA4889" w14:paraId="545A3638" w14:textId="77777777" w:rsidTr="007A1BBD">
        <w:trPr>
          <w:jc w:val="center"/>
        </w:trPr>
        <w:tc>
          <w:tcPr>
            <w:tcW w:w="5112" w:type="dxa"/>
            <w:vAlign w:val="center"/>
          </w:tcPr>
          <w:p w14:paraId="4CABA431" w14:textId="77777777" w:rsidR="00FA4889" w:rsidRPr="00FA4889" w:rsidRDefault="00FA4889" w:rsidP="00FA4889">
            <w:pPr>
              <w:overflowPunct w:val="0"/>
              <w:autoSpaceDE w:val="0"/>
              <w:autoSpaceDN w:val="0"/>
              <w:adjustRightInd w:val="0"/>
              <w:spacing w:before="60" w:after="60" w:line="240" w:lineRule="auto"/>
              <w:textAlignment w:val="baseline"/>
              <w:rPr>
                <w:rFonts w:cs="Arial"/>
                <w:sz w:val="16"/>
                <w:szCs w:val="20"/>
              </w:rPr>
            </w:pPr>
            <w:r w:rsidRPr="00FA4889">
              <w:rPr>
                <w:rFonts w:eastAsia="MS Mincho" w:cs="Arial"/>
                <w:szCs w:val="20"/>
              </w:rPr>
              <w:t>2. d) delež zapisov v bazi znanja, ocenjenih z oceno vsaj 3 (lestvica ocenjevanja od 1 – 5)</w:t>
            </w:r>
            <w:r w:rsidRPr="00FA4889">
              <w:rPr>
                <w:rFonts w:eastAsia="MS Mincho" w:cs="Arial"/>
                <w:szCs w:val="20"/>
                <w:vertAlign w:val="superscript"/>
              </w:rPr>
              <w:footnoteReference w:id="5"/>
            </w:r>
            <w:r w:rsidRPr="00FA4889">
              <w:rPr>
                <w:rFonts w:eastAsia="MS Mincho" w:cs="Arial"/>
                <w:szCs w:val="20"/>
              </w:rPr>
              <w:t xml:space="preserve"> </w:t>
            </w:r>
          </w:p>
        </w:tc>
        <w:tc>
          <w:tcPr>
            <w:tcW w:w="840" w:type="dxa"/>
            <w:vAlign w:val="center"/>
          </w:tcPr>
          <w:p w14:paraId="6FC6D0E0"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&gt; 10 %</w:t>
            </w:r>
          </w:p>
        </w:tc>
        <w:tc>
          <w:tcPr>
            <w:tcW w:w="840" w:type="dxa"/>
            <w:vAlign w:val="center"/>
          </w:tcPr>
          <w:p w14:paraId="394822DA"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&gt; 25%</w:t>
            </w:r>
          </w:p>
        </w:tc>
        <w:tc>
          <w:tcPr>
            <w:tcW w:w="1751" w:type="dxa"/>
            <w:vAlign w:val="center"/>
          </w:tcPr>
          <w:p w14:paraId="1F6DDA3E"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 w:val="22"/>
                <w:szCs w:val="24"/>
              </w:rPr>
            </w:pPr>
            <w:r w:rsidRPr="00FA4889">
              <w:rPr>
                <w:rFonts w:eastAsia="MS Mincho" w:cs="Arial"/>
                <w:sz w:val="22"/>
                <w:szCs w:val="24"/>
              </w:rPr>
              <w:t>Polletno</w:t>
            </w:r>
          </w:p>
        </w:tc>
      </w:tr>
    </w:tbl>
    <w:p w14:paraId="36E891CD" w14:textId="77777777" w:rsidR="00FA4889" w:rsidRPr="00FA4889" w:rsidRDefault="00FA4889" w:rsidP="00FA4889">
      <w:pPr>
        <w:keepNext/>
        <w:numPr>
          <w:ilvl w:val="2"/>
          <w:numId w:val="6"/>
        </w:numPr>
        <w:spacing w:before="240" w:after="240" w:line="240" w:lineRule="auto"/>
        <w:ind w:left="720" w:firstLine="0"/>
        <w:jc w:val="left"/>
        <w:outlineLvl w:val="2"/>
        <w:rPr>
          <w:rFonts w:eastAsia="MS Mincho" w:cs="Arial"/>
          <w:b/>
          <w:bCs/>
          <w:sz w:val="24"/>
          <w:szCs w:val="26"/>
          <w:lang w:eastAsia="ja-JP"/>
        </w:rPr>
      </w:pPr>
      <w:r w:rsidRPr="00FA4889">
        <w:rPr>
          <w:rFonts w:eastAsia="MS Mincho" w:cs="Arial"/>
          <w:b/>
          <w:bCs/>
          <w:sz w:val="24"/>
          <w:szCs w:val="26"/>
          <w:lang w:eastAsia="ja-JP"/>
        </w:rPr>
        <w:t>Zadovoljstvo uporabnikov</w:t>
      </w:r>
    </w:p>
    <w:tbl>
      <w:tblPr>
        <w:tblW w:w="87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32"/>
        <w:gridCol w:w="840"/>
        <w:gridCol w:w="1369"/>
        <w:gridCol w:w="1662"/>
      </w:tblGrid>
      <w:tr w:rsidR="00FA4889" w:rsidRPr="00FA4889" w14:paraId="075C0525" w14:textId="77777777" w:rsidTr="007A1BBD">
        <w:trPr>
          <w:jc w:val="center"/>
        </w:trPr>
        <w:tc>
          <w:tcPr>
            <w:tcW w:w="4832" w:type="dxa"/>
            <w:vAlign w:val="center"/>
          </w:tcPr>
          <w:p w14:paraId="132E2C6F" w14:textId="77777777" w:rsidR="00FA4889" w:rsidRPr="00FA4889" w:rsidRDefault="00FA4889" w:rsidP="00FA4889">
            <w:pPr>
              <w:keepNext/>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Cs w:val="20"/>
              </w:rPr>
              <w:t>Zahteva</w:t>
            </w:r>
          </w:p>
        </w:tc>
        <w:tc>
          <w:tcPr>
            <w:tcW w:w="2209" w:type="dxa"/>
            <w:gridSpan w:val="2"/>
            <w:vAlign w:val="center"/>
          </w:tcPr>
          <w:p w14:paraId="6D6B5252" w14:textId="77777777" w:rsidR="00FA4889" w:rsidRPr="00FA4889" w:rsidRDefault="00FA4889" w:rsidP="00FA4889">
            <w:pPr>
              <w:keepNext/>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Cs w:val="20"/>
              </w:rPr>
              <w:t>razred odstopanja</w:t>
            </w:r>
          </w:p>
        </w:tc>
        <w:tc>
          <w:tcPr>
            <w:tcW w:w="1662" w:type="dxa"/>
            <w:vAlign w:val="center"/>
          </w:tcPr>
          <w:p w14:paraId="4942163D" w14:textId="77777777" w:rsidR="00FA4889" w:rsidRPr="00FA4889" w:rsidRDefault="00FA4889" w:rsidP="00FA4889">
            <w:pPr>
              <w:keepNext/>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Cs w:val="20"/>
              </w:rPr>
              <w:t>Nadzor</w:t>
            </w:r>
          </w:p>
        </w:tc>
      </w:tr>
      <w:tr w:rsidR="00FA4889" w:rsidRPr="00FA4889" w14:paraId="71968D7A" w14:textId="77777777" w:rsidTr="007A1BBD">
        <w:trPr>
          <w:jc w:val="center"/>
        </w:trPr>
        <w:tc>
          <w:tcPr>
            <w:tcW w:w="4832" w:type="dxa"/>
            <w:vAlign w:val="center"/>
          </w:tcPr>
          <w:p w14:paraId="703E0DE4" w14:textId="77777777" w:rsidR="00FA4889" w:rsidRPr="00FA4889" w:rsidRDefault="00FA4889" w:rsidP="00FA4889">
            <w:pPr>
              <w:keepNext/>
              <w:overflowPunct w:val="0"/>
              <w:autoSpaceDE w:val="0"/>
              <w:autoSpaceDN w:val="0"/>
              <w:adjustRightInd w:val="0"/>
              <w:spacing w:before="60" w:after="60" w:line="240" w:lineRule="auto"/>
              <w:textAlignment w:val="baseline"/>
              <w:rPr>
                <w:rFonts w:eastAsia="MS Mincho" w:cs="Arial"/>
                <w:szCs w:val="20"/>
              </w:rPr>
            </w:pPr>
          </w:p>
        </w:tc>
        <w:tc>
          <w:tcPr>
            <w:tcW w:w="840" w:type="dxa"/>
            <w:vAlign w:val="center"/>
          </w:tcPr>
          <w:p w14:paraId="17A7DF8A" w14:textId="77777777" w:rsidR="00FA4889" w:rsidRPr="00FA4889" w:rsidRDefault="00FA4889" w:rsidP="00FA4889">
            <w:pPr>
              <w:keepNext/>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Cs w:val="20"/>
              </w:rPr>
              <w:t>1.</w:t>
            </w:r>
          </w:p>
        </w:tc>
        <w:tc>
          <w:tcPr>
            <w:tcW w:w="1369" w:type="dxa"/>
            <w:vAlign w:val="center"/>
          </w:tcPr>
          <w:p w14:paraId="1E37606A" w14:textId="77777777" w:rsidR="00FA4889" w:rsidRPr="00FA4889" w:rsidRDefault="00FA4889" w:rsidP="00FA4889">
            <w:pPr>
              <w:keepNext/>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Cs w:val="20"/>
              </w:rPr>
              <w:t>2.</w:t>
            </w:r>
          </w:p>
        </w:tc>
        <w:tc>
          <w:tcPr>
            <w:tcW w:w="1662" w:type="dxa"/>
            <w:vAlign w:val="center"/>
          </w:tcPr>
          <w:p w14:paraId="4D7A8D96" w14:textId="77777777" w:rsidR="00FA4889" w:rsidRPr="00FA4889" w:rsidRDefault="00FA4889" w:rsidP="00FA4889">
            <w:pPr>
              <w:keepNext/>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Cs w:val="20"/>
              </w:rPr>
              <w:t>mnenjske raziskave</w:t>
            </w:r>
          </w:p>
        </w:tc>
      </w:tr>
      <w:tr w:rsidR="00FA4889" w:rsidRPr="00FA4889" w14:paraId="4B19BE82" w14:textId="77777777" w:rsidTr="007A1BBD">
        <w:trPr>
          <w:jc w:val="center"/>
        </w:trPr>
        <w:tc>
          <w:tcPr>
            <w:tcW w:w="4832" w:type="dxa"/>
            <w:vAlign w:val="center"/>
          </w:tcPr>
          <w:p w14:paraId="37BE874B" w14:textId="77777777" w:rsidR="00FA4889" w:rsidRPr="00FA4889" w:rsidRDefault="00FA4889" w:rsidP="00FA4889">
            <w:pPr>
              <w:keepNext/>
              <w:overflowPunct w:val="0"/>
              <w:autoSpaceDE w:val="0"/>
              <w:autoSpaceDN w:val="0"/>
              <w:adjustRightInd w:val="0"/>
              <w:spacing w:before="60" w:after="60" w:line="240" w:lineRule="auto"/>
              <w:textAlignment w:val="baseline"/>
              <w:rPr>
                <w:rFonts w:eastAsia="MS Mincho" w:cs="Arial"/>
                <w:szCs w:val="20"/>
              </w:rPr>
            </w:pPr>
            <w:smartTag w:uri="urn:schemas-microsoft-com:office:smarttags" w:element="metricconverter">
              <w:smartTagPr>
                <w:attr w:name="ProductID" w:val="3. a"/>
              </w:smartTagPr>
              <w:r w:rsidRPr="00FA4889">
                <w:rPr>
                  <w:rFonts w:eastAsia="MS Mincho" w:cs="Arial"/>
                  <w:szCs w:val="20"/>
                </w:rPr>
                <w:t>3. a</w:t>
              </w:r>
            </w:smartTag>
            <w:r w:rsidRPr="00FA4889">
              <w:rPr>
                <w:rFonts w:eastAsia="MS Mincho" w:cs="Arial"/>
                <w:szCs w:val="20"/>
              </w:rPr>
              <w:t xml:space="preserve">) Raven zadovoljstva uporabnikov s potekom reševanja pripetljajev in problemov </w:t>
            </w:r>
          </w:p>
        </w:tc>
        <w:tc>
          <w:tcPr>
            <w:tcW w:w="840" w:type="dxa"/>
            <w:vAlign w:val="center"/>
          </w:tcPr>
          <w:p w14:paraId="23591965" w14:textId="77777777" w:rsidR="00FA4889" w:rsidRPr="00FA4889" w:rsidRDefault="00FA4889" w:rsidP="00FA4889">
            <w:pPr>
              <w:keepNext/>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Cs w:val="20"/>
              </w:rPr>
              <w:t>&gt; 5 %</w:t>
            </w:r>
          </w:p>
        </w:tc>
        <w:tc>
          <w:tcPr>
            <w:tcW w:w="1369" w:type="dxa"/>
            <w:vAlign w:val="center"/>
          </w:tcPr>
          <w:p w14:paraId="2C3006AB" w14:textId="77777777" w:rsidR="00FA4889" w:rsidRPr="00FA4889" w:rsidRDefault="00FA4889" w:rsidP="00FA4889">
            <w:pPr>
              <w:keepNext/>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Cs w:val="20"/>
              </w:rPr>
              <w:t xml:space="preserve">&gt; 15% </w:t>
            </w:r>
          </w:p>
        </w:tc>
        <w:tc>
          <w:tcPr>
            <w:tcW w:w="1662" w:type="dxa"/>
            <w:vAlign w:val="center"/>
          </w:tcPr>
          <w:p w14:paraId="497C92D5" w14:textId="77777777" w:rsidR="00FA4889" w:rsidRPr="00FA4889" w:rsidRDefault="00FA4889" w:rsidP="00FA4889">
            <w:pPr>
              <w:keepNext/>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Cs w:val="20"/>
              </w:rPr>
              <w:t>dnevno, mesečno (naključni vzorci)</w:t>
            </w:r>
          </w:p>
        </w:tc>
      </w:tr>
      <w:tr w:rsidR="00FA4889" w:rsidRPr="00FA4889" w14:paraId="576C8396" w14:textId="77777777" w:rsidTr="007A1BBD">
        <w:trPr>
          <w:jc w:val="center"/>
        </w:trPr>
        <w:tc>
          <w:tcPr>
            <w:tcW w:w="4832" w:type="dxa"/>
            <w:vAlign w:val="center"/>
          </w:tcPr>
          <w:p w14:paraId="35AE65DB"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Cs w:val="20"/>
              </w:rPr>
              <w:t xml:space="preserve">3. b) Stalna rast zadovoljstva uporabnikov (pogoju je zadoščeno, če dajo nove meritve enak ali boljši rezultat od prejšnjih), </w:t>
            </w:r>
            <w:proofErr w:type="spellStart"/>
            <w:r w:rsidRPr="00FA4889">
              <w:rPr>
                <w:rFonts w:eastAsia="MS Mincho" w:cs="Arial"/>
                <w:szCs w:val="20"/>
              </w:rPr>
              <w:t>mz</w:t>
            </w:r>
            <w:r w:rsidRPr="00FA4889">
              <w:rPr>
                <w:rFonts w:eastAsia="MS Mincho" w:cs="Arial"/>
                <w:szCs w:val="20"/>
                <w:vertAlign w:val="subscript"/>
              </w:rPr>
              <w:t>n</w:t>
            </w:r>
            <w:proofErr w:type="spellEnd"/>
            <w:r w:rsidRPr="00FA4889">
              <w:rPr>
                <w:rFonts w:eastAsia="MS Mincho" w:cs="Arial"/>
                <w:szCs w:val="20"/>
              </w:rPr>
              <w:t xml:space="preserve"> - n-ta zaporedna meritev zadovoljstva uporabnikov;</w:t>
            </w:r>
          </w:p>
        </w:tc>
        <w:tc>
          <w:tcPr>
            <w:tcW w:w="840" w:type="dxa"/>
            <w:vAlign w:val="center"/>
          </w:tcPr>
          <w:p w14:paraId="7E865A39"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Cs w:val="20"/>
              </w:rPr>
            </w:pPr>
          </w:p>
        </w:tc>
        <w:tc>
          <w:tcPr>
            <w:tcW w:w="1369" w:type="dxa"/>
            <w:vAlign w:val="center"/>
          </w:tcPr>
          <w:p w14:paraId="03402A7B"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Cs w:val="20"/>
              </w:rPr>
            </w:pPr>
            <w:proofErr w:type="spellStart"/>
            <w:r w:rsidRPr="00FA4889">
              <w:rPr>
                <w:rFonts w:eastAsia="MS Mincho" w:cs="Arial"/>
                <w:szCs w:val="20"/>
              </w:rPr>
              <w:t>mz</w:t>
            </w:r>
            <w:r w:rsidRPr="00FA4889">
              <w:rPr>
                <w:rFonts w:eastAsia="MS Mincho" w:cs="Arial"/>
                <w:szCs w:val="20"/>
                <w:vertAlign w:val="subscript"/>
              </w:rPr>
              <w:t>n</w:t>
            </w:r>
            <w:proofErr w:type="spellEnd"/>
            <w:r w:rsidRPr="00FA4889">
              <w:rPr>
                <w:rFonts w:eastAsia="MS Mincho" w:cs="Arial"/>
                <w:szCs w:val="20"/>
              </w:rPr>
              <w:t>&lt;= mz</w:t>
            </w:r>
            <w:r w:rsidRPr="00FA4889">
              <w:rPr>
                <w:rFonts w:eastAsia="MS Mincho" w:cs="Arial"/>
                <w:szCs w:val="20"/>
                <w:vertAlign w:val="subscript"/>
              </w:rPr>
              <w:t>n+1</w:t>
            </w:r>
          </w:p>
        </w:tc>
        <w:tc>
          <w:tcPr>
            <w:tcW w:w="1662" w:type="dxa"/>
            <w:vAlign w:val="center"/>
          </w:tcPr>
          <w:p w14:paraId="4FAA6834" w14:textId="77777777" w:rsidR="00FA4889" w:rsidRPr="00FA4889" w:rsidRDefault="00FA4889" w:rsidP="00FA4889">
            <w:pPr>
              <w:overflowPunct w:val="0"/>
              <w:autoSpaceDE w:val="0"/>
              <w:autoSpaceDN w:val="0"/>
              <w:adjustRightInd w:val="0"/>
              <w:spacing w:before="60" w:after="60" w:line="240" w:lineRule="auto"/>
              <w:textAlignment w:val="baseline"/>
              <w:rPr>
                <w:rFonts w:eastAsia="MS Mincho" w:cs="Arial"/>
                <w:szCs w:val="20"/>
              </w:rPr>
            </w:pPr>
            <w:r w:rsidRPr="00FA4889">
              <w:rPr>
                <w:rFonts w:eastAsia="MS Mincho" w:cs="Arial"/>
                <w:szCs w:val="20"/>
              </w:rPr>
              <w:t xml:space="preserve"> polletno  (naključni vzorci)</w:t>
            </w:r>
          </w:p>
        </w:tc>
      </w:tr>
    </w:tbl>
    <w:p w14:paraId="32179BA6" w14:textId="77777777" w:rsidR="00FA4889" w:rsidRPr="00FA4889" w:rsidRDefault="00FA4889" w:rsidP="005C186B">
      <w:pPr>
        <w:spacing w:before="120" w:after="120" w:line="240" w:lineRule="auto"/>
        <w:rPr>
          <w:rFonts w:eastAsia="MS Mincho" w:cs="Arial"/>
          <w:sz w:val="22"/>
          <w:szCs w:val="24"/>
          <w:lang w:eastAsia="ja-JP"/>
        </w:rPr>
      </w:pPr>
      <w:r w:rsidRPr="00FA4889">
        <w:rPr>
          <w:rFonts w:eastAsia="MS Mincho" w:cs="Arial"/>
          <w:sz w:val="22"/>
          <w:szCs w:val="24"/>
          <w:lang w:eastAsia="ja-JP"/>
        </w:rPr>
        <w:lastRenderedPageBreak/>
        <w:t>Točko 3 zadovoljstvo uporabnikov se ugotavlja z mnenjskimi raziskavami in sicer tako s potekom reševanja posameznih pripetljajev in problemov, kot tudi z merjenjem zadovoljstva uporabnikov v časovnih obdobjih (periodične meritve).</w:t>
      </w:r>
    </w:p>
    <w:p w14:paraId="4EBAFD9B" w14:textId="77777777" w:rsidR="00FA4889" w:rsidRPr="00FA4889" w:rsidRDefault="00FA4889" w:rsidP="005C186B">
      <w:pPr>
        <w:spacing w:before="120" w:after="120" w:line="240" w:lineRule="auto"/>
        <w:rPr>
          <w:rFonts w:eastAsia="MS Mincho" w:cs="Arial"/>
          <w:szCs w:val="24"/>
          <w:lang w:eastAsia="ja-JP"/>
        </w:rPr>
      </w:pPr>
      <w:r w:rsidRPr="00FA4889">
        <w:rPr>
          <w:rFonts w:eastAsia="MS Mincho" w:cs="Arial"/>
          <w:sz w:val="22"/>
          <w:szCs w:val="24"/>
          <w:lang w:eastAsia="ja-JP"/>
        </w:rPr>
        <w:t>V mnenjsko raziskavo nadzora poteka reševanja posameznega pripetljaja in problemov, vse eventualne pritožbe in pohvale, ki jih posredujejo uporabniki, glede na reševanje posameznega pripetljaja.</w:t>
      </w:r>
    </w:p>
    <w:p w14:paraId="769FF607" w14:textId="77777777" w:rsidR="00FA4889" w:rsidRPr="00FA4889" w:rsidRDefault="00FA4889" w:rsidP="005C186B">
      <w:pPr>
        <w:spacing w:before="120" w:after="120" w:line="240" w:lineRule="auto"/>
        <w:rPr>
          <w:rFonts w:eastAsia="MS Mincho" w:cs="Arial"/>
          <w:sz w:val="22"/>
          <w:szCs w:val="24"/>
          <w:lang w:eastAsia="ja-JP"/>
        </w:rPr>
      </w:pPr>
      <w:r w:rsidRPr="00FA4889">
        <w:rPr>
          <w:rFonts w:eastAsia="MS Mincho" w:cs="Arial"/>
          <w:sz w:val="22"/>
          <w:szCs w:val="24"/>
          <w:lang w:eastAsia="ja-JP"/>
        </w:rPr>
        <w:t>Zadovoljstvo uporabnikov se meri na osnovi spletnih anket, ki se naključno pošiljajo kontaktom, ki naročajo zahteve oziroma naročajo reševanje incidentov in problemov. Spodnji predlog merjenja zadovoljstva je v veljavi, dokler naročnik ne vzpostavi sovjega sistema.</w:t>
      </w:r>
    </w:p>
    <w:p w14:paraId="71AE58C3" w14:textId="77777777" w:rsidR="00FA4889" w:rsidRPr="00FA4889" w:rsidRDefault="00FA4889" w:rsidP="005C186B">
      <w:pPr>
        <w:spacing w:before="120" w:after="120" w:line="240" w:lineRule="auto"/>
        <w:rPr>
          <w:rFonts w:eastAsia="MS Mincho" w:cs="Arial"/>
          <w:sz w:val="22"/>
          <w:szCs w:val="24"/>
          <w:lang w:eastAsia="ja-JP"/>
        </w:rPr>
      </w:pPr>
      <w:r w:rsidRPr="00FA4889">
        <w:rPr>
          <w:rFonts w:eastAsia="MS Mincho" w:cs="Arial"/>
          <w:sz w:val="22"/>
          <w:szCs w:val="24"/>
          <w:lang w:eastAsia="ja-JP"/>
        </w:rPr>
        <w:t>Merjenje zadovoljstva se izvaja neposredno iz sistema podpore uporabnikom:</w:t>
      </w:r>
    </w:p>
    <w:p w14:paraId="4890122C" w14:textId="77777777" w:rsidR="00FA4889" w:rsidRPr="00FA4889" w:rsidRDefault="00FA4889" w:rsidP="005C186B">
      <w:pPr>
        <w:numPr>
          <w:ilvl w:val="0"/>
          <w:numId w:val="29"/>
        </w:numPr>
        <w:spacing w:before="200" w:after="200" w:line="276" w:lineRule="auto"/>
        <w:contextualSpacing/>
        <w:rPr>
          <w:rFonts w:eastAsia="MS ??" w:cs="Arial"/>
          <w:sz w:val="22"/>
          <w:szCs w:val="20"/>
        </w:rPr>
      </w:pPr>
      <w:r w:rsidRPr="00FA4889">
        <w:rPr>
          <w:rFonts w:eastAsia="MS ??" w:cs="Arial"/>
          <w:sz w:val="22"/>
          <w:szCs w:val="20"/>
        </w:rPr>
        <w:t>Kontakt(naročnik zahteve) in skrbnik lahko posredujeta oceno(pohvala/graja) preko elektronskega sporočila ob zaključku zahteve, ko sta tako skrbnik kot kontakt obveščena o zaključku zahteve s končnim poročilom o vseh opravilih.</w:t>
      </w:r>
    </w:p>
    <w:p w14:paraId="5A15FA06" w14:textId="77777777" w:rsidR="00FA4889" w:rsidRPr="00FA4889" w:rsidRDefault="00FA4889" w:rsidP="005C186B">
      <w:pPr>
        <w:numPr>
          <w:ilvl w:val="0"/>
          <w:numId w:val="29"/>
        </w:numPr>
        <w:spacing w:before="200" w:after="200" w:line="276" w:lineRule="auto"/>
        <w:contextualSpacing/>
        <w:rPr>
          <w:rFonts w:eastAsia="MS ??" w:cs="Arial"/>
          <w:sz w:val="22"/>
          <w:szCs w:val="20"/>
        </w:rPr>
      </w:pPr>
      <w:r w:rsidRPr="00FA4889">
        <w:rPr>
          <w:rFonts w:eastAsia="MS ??" w:cs="Arial"/>
          <w:sz w:val="22"/>
          <w:szCs w:val="20"/>
        </w:rPr>
        <w:t>Kontakt dobi obvestilo  o možnosti ocene storitve prek posebne spletne ankete.</w:t>
      </w:r>
    </w:p>
    <w:p w14:paraId="1825A26E" w14:textId="77777777" w:rsidR="00FA4889" w:rsidRPr="00FA4889" w:rsidRDefault="00FA4889" w:rsidP="005C186B">
      <w:pPr>
        <w:numPr>
          <w:ilvl w:val="0"/>
          <w:numId w:val="29"/>
        </w:numPr>
        <w:spacing w:before="200" w:after="200" w:line="276" w:lineRule="auto"/>
        <w:contextualSpacing/>
        <w:rPr>
          <w:rFonts w:eastAsia="MS ??" w:cs="Arial"/>
          <w:sz w:val="22"/>
          <w:szCs w:val="20"/>
        </w:rPr>
      </w:pPr>
      <w:r w:rsidRPr="00FA4889">
        <w:rPr>
          <w:rFonts w:eastAsia="MS ??" w:cs="Arial"/>
          <w:sz w:val="22"/>
          <w:szCs w:val="20"/>
        </w:rPr>
        <w:t>Ocene anket se mesečno priložijo mesečnemu poročilu o delovanju podpore uporabnikom (izvajalec ne odgovarja za število izpolnjenih anket).</w:t>
      </w:r>
    </w:p>
    <w:p w14:paraId="76D51F2A" w14:textId="77777777" w:rsidR="00FA4889" w:rsidRPr="00FA4889" w:rsidRDefault="00FA4889" w:rsidP="00FA4889">
      <w:pPr>
        <w:keepNext/>
        <w:pageBreakBefore/>
        <w:numPr>
          <w:ilvl w:val="0"/>
          <w:numId w:val="6"/>
        </w:numPr>
        <w:tabs>
          <w:tab w:val="num" w:pos="1800"/>
        </w:tabs>
        <w:spacing w:before="120" w:after="60" w:line="240" w:lineRule="auto"/>
        <w:ind w:left="0" w:firstLine="0"/>
        <w:jc w:val="left"/>
        <w:outlineLvl w:val="0"/>
        <w:rPr>
          <w:rFonts w:eastAsia="MS Mincho" w:cs="Arial"/>
          <w:b/>
          <w:bCs/>
          <w:kern w:val="32"/>
          <w:sz w:val="28"/>
          <w:szCs w:val="28"/>
          <w:lang w:eastAsia="ja-JP"/>
        </w:rPr>
      </w:pPr>
      <w:bookmarkStart w:id="10" w:name="_Toc263952265"/>
      <w:r w:rsidRPr="00FA4889">
        <w:rPr>
          <w:rFonts w:eastAsia="MS Mincho" w:cs="Arial"/>
          <w:b/>
          <w:bCs/>
          <w:kern w:val="32"/>
          <w:sz w:val="28"/>
          <w:szCs w:val="28"/>
          <w:lang w:eastAsia="ja-JP"/>
        </w:rPr>
        <w:lastRenderedPageBreak/>
        <w:t>Dežurstvo - pripravljenost</w:t>
      </w:r>
      <w:bookmarkEnd w:id="10"/>
    </w:p>
    <w:p w14:paraId="691979DA"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Izvajalec je dolžan organizirati dežurstvo za potrebe določenih skupin storitev in za posebne dogodke in najave naročnika. Dežurstvo predstavlja:</w:t>
      </w:r>
    </w:p>
    <w:p w14:paraId="11649A1B" w14:textId="5CA618A1" w:rsidR="00FA4889" w:rsidRPr="00FA4889" w:rsidRDefault="00FA4889" w:rsidP="00FA4889">
      <w:pPr>
        <w:numPr>
          <w:ilvl w:val="0"/>
          <w:numId w:val="7"/>
        </w:numPr>
        <w:spacing w:before="120" w:after="120" w:line="240" w:lineRule="auto"/>
        <w:jc w:val="left"/>
        <w:rPr>
          <w:rFonts w:eastAsia="MS Mincho" w:cs="Arial"/>
          <w:sz w:val="22"/>
          <w:szCs w:val="24"/>
          <w:lang w:eastAsia="ja-JP"/>
        </w:rPr>
      </w:pPr>
      <w:r w:rsidRPr="00FA4889">
        <w:rPr>
          <w:rFonts w:eastAsia="MS Mincho" w:cs="Arial"/>
          <w:sz w:val="22"/>
          <w:szCs w:val="24"/>
          <w:lang w:eastAsia="ja-JP"/>
        </w:rPr>
        <w:t xml:space="preserve">pripravljenost ljudi na domu oziroma na lokaciji, iz katere je možno vzpostaviti varno VPN povezavo preko obstoječega sistema oddaljenega dostopa do omrežja </w:t>
      </w:r>
      <w:r w:rsidR="002A304E">
        <w:rPr>
          <w:rFonts w:eastAsia="MS Mincho" w:cs="Arial"/>
          <w:sz w:val="22"/>
          <w:szCs w:val="24"/>
          <w:lang w:eastAsia="ja-JP"/>
        </w:rPr>
        <w:t>HKOM</w:t>
      </w:r>
      <w:r w:rsidRPr="00FA4889">
        <w:rPr>
          <w:rFonts w:eastAsia="MS Mincho" w:cs="Arial"/>
          <w:sz w:val="22"/>
          <w:szCs w:val="24"/>
          <w:lang w:eastAsia="ja-JP"/>
        </w:rPr>
        <w:t>,</w:t>
      </w:r>
    </w:p>
    <w:p w14:paraId="5B78C597" w14:textId="69176630" w:rsidR="00FA4889" w:rsidRPr="00FA4889" w:rsidRDefault="00FA4889" w:rsidP="00FA4889">
      <w:pPr>
        <w:numPr>
          <w:ilvl w:val="0"/>
          <w:numId w:val="7"/>
        </w:numPr>
        <w:spacing w:before="120" w:after="120" w:line="240" w:lineRule="auto"/>
        <w:jc w:val="left"/>
        <w:rPr>
          <w:rFonts w:eastAsia="MS Mincho" w:cs="Arial"/>
          <w:sz w:val="22"/>
          <w:szCs w:val="24"/>
          <w:lang w:eastAsia="ja-JP"/>
        </w:rPr>
      </w:pPr>
      <w:r w:rsidRPr="00FA4889">
        <w:rPr>
          <w:rFonts w:eastAsia="MS Mincho" w:cs="Arial"/>
          <w:sz w:val="22"/>
          <w:szCs w:val="24"/>
          <w:lang w:eastAsia="ja-JP"/>
        </w:rPr>
        <w:t xml:space="preserve">reševanje incidentov »Kritične« prioritete izven delovnega časa  od </w:t>
      </w:r>
      <w:r w:rsidR="00BF739A">
        <w:rPr>
          <w:rFonts w:eastAsia="MS Mincho" w:cs="Arial"/>
          <w:sz w:val="22"/>
          <w:szCs w:val="24"/>
          <w:lang w:eastAsia="ja-JP"/>
        </w:rPr>
        <w:t>1</w:t>
      </w:r>
      <w:r w:rsidRPr="00FA4889">
        <w:rPr>
          <w:rFonts w:eastAsia="MS Mincho" w:cs="Arial"/>
          <w:sz w:val="22"/>
          <w:szCs w:val="24"/>
          <w:lang w:eastAsia="ja-JP"/>
        </w:rPr>
        <w:t xml:space="preserve">7:00 </w:t>
      </w:r>
      <w:r w:rsidR="00C73C48">
        <w:rPr>
          <w:rFonts w:eastAsia="MS Mincho" w:cs="Arial"/>
          <w:sz w:val="22"/>
          <w:szCs w:val="24"/>
          <w:lang w:eastAsia="ja-JP"/>
        </w:rPr>
        <w:t>do</w:t>
      </w:r>
      <w:r w:rsidRPr="00FA4889">
        <w:rPr>
          <w:rFonts w:eastAsia="MS Mincho" w:cs="Arial"/>
          <w:sz w:val="22"/>
          <w:szCs w:val="24"/>
          <w:lang w:eastAsia="ja-JP"/>
        </w:rPr>
        <w:t xml:space="preserve"> 7:00 med delovniki in od 00:00 do 23:59 med dela prostimi dnevi,</w:t>
      </w:r>
    </w:p>
    <w:p w14:paraId="43410C25" w14:textId="77777777" w:rsidR="00FA4889" w:rsidRPr="00FA4889" w:rsidRDefault="00FA4889" w:rsidP="00FA4889">
      <w:pPr>
        <w:numPr>
          <w:ilvl w:val="0"/>
          <w:numId w:val="7"/>
        </w:numPr>
        <w:spacing w:before="120" w:after="120" w:line="240" w:lineRule="auto"/>
        <w:jc w:val="left"/>
        <w:rPr>
          <w:rFonts w:eastAsia="MS Mincho" w:cs="Arial"/>
          <w:sz w:val="22"/>
          <w:szCs w:val="24"/>
          <w:lang w:eastAsia="ja-JP"/>
        </w:rPr>
      </w:pPr>
      <w:r w:rsidRPr="00FA4889">
        <w:rPr>
          <w:rFonts w:eastAsia="MS Mincho" w:cs="Arial"/>
          <w:sz w:val="22"/>
          <w:szCs w:val="24"/>
          <w:lang w:eastAsia="ja-JP"/>
        </w:rPr>
        <w:t xml:space="preserve">nudenje storitev za posebne dogodke in najave, ki so predhodno usklajeni z naročnikom najmanj 2 tedna pred izvajanjem storitev, </w:t>
      </w:r>
    </w:p>
    <w:p w14:paraId="317BBC90" w14:textId="77777777" w:rsidR="00FA4889" w:rsidRPr="00FA4889" w:rsidRDefault="00FA4889" w:rsidP="00FA4889">
      <w:pPr>
        <w:numPr>
          <w:ilvl w:val="0"/>
          <w:numId w:val="7"/>
        </w:numPr>
        <w:spacing w:before="120" w:after="120" w:line="240" w:lineRule="auto"/>
        <w:jc w:val="left"/>
        <w:rPr>
          <w:rFonts w:eastAsia="MS Mincho" w:cs="Arial"/>
          <w:sz w:val="22"/>
          <w:szCs w:val="24"/>
          <w:lang w:eastAsia="ja-JP"/>
        </w:rPr>
      </w:pPr>
      <w:r w:rsidRPr="00FA4889">
        <w:rPr>
          <w:rFonts w:eastAsia="MS Mincho" w:cs="Arial"/>
          <w:sz w:val="22"/>
          <w:szCs w:val="24"/>
          <w:lang w:eastAsia="ja-JP"/>
        </w:rPr>
        <w:t>v času izvajanja dežurstva morata biti v pripravljenosti najmanj 2 osebi, primarni dežurni in rezervni dežurni, dosegljiva na dveh različnih tel. številkah pri dveh različnih operaterjih.</w:t>
      </w:r>
    </w:p>
    <w:p w14:paraId="72FDA0F9" w14:textId="3DB6304E" w:rsidR="00FA4889" w:rsidRPr="00337937" w:rsidRDefault="00337937" w:rsidP="00FA4889">
      <w:pPr>
        <w:numPr>
          <w:ilvl w:val="0"/>
          <w:numId w:val="7"/>
        </w:numPr>
        <w:spacing w:before="120" w:after="120" w:line="240" w:lineRule="auto"/>
        <w:jc w:val="left"/>
        <w:rPr>
          <w:rFonts w:eastAsia="MS Mincho" w:cs="Arial"/>
          <w:sz w:val="22"/>
          <w:lang w:eastAsia="ja-JP"/>
        </w:rPr>
      </w:pPr>
      <w:r w:rsidRPr="00337937">
        <w:rPr>
          <w:rFonts w:cs="Arial"/>
          <w:sz w:val="22"/>
        </w:rPr>
        <w:t xml:space="preserve">Tel. številke za izvajanja dežurstev izvajalec storitev sporoči naročniku in klicnemu centru naročnika (enotni kontaktni točki) pred nastopom izvajanja pogodbenih storitev. Izvajalec, poleg generalne telefonske številke za izvajanje dežurstev, ponudniku sporoči še telefonske številke dežurnih oseb za posamezno skupino storitev v omrežju </w:t>
      </w:r>
      <w:r w:rsidR="002A304E">
        <w:rPr>
          <w:rFonts w:cs="Arial"/>
          <w:sz w:val="22"/>
        </w:rPr>
        <w:t>HKOM</w:t>
      </w:r>
    </w:p>
    <w:p w14:paraId="0715674C" w14:textId="0FA0AF2B"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Dežurstvo – pripravljenost se za vse skupine storitev obračunava</w:t>
      </w:r>
      <w:r w:rsidR="00DA05FD">
        <w:rPr>
          <w:rFonts w:eastAsia="MS Mincho" w:cs="Arial"/>
          <w:sz w:val="22"/>
          <w:szCs w:val="24"/>
          <w:lang w:eastAsia="ja-JP"/>
        </w:rPr>
        <w:t xml:space="preserve"> glede na porabo ur na mesečni ravni</w:t>
      </w:r>
      <w:r w:rsidRPr="00FA4889">
        <w:rPr>
          <w:rFonts w:eastAsia="MS Mincho" w:cs="Arial"/>
          <w:sz w:val="22"/>
          <w:szCs w:val="24"/>
          <w:lang w:eastAsia="ja-JP"/>
        </w:rPr>
        <w:t xml:space="preserve">. </w:t>
      </w:r>
    </w:p>
    <w:p w14:paraId="5B288561" w14:textId="77777777" w:rsidR="00FA4889" w:rsidRPr="00FA4889" w:rsidRDefault="00FA4889" w:rsidP="00FA4889">
      <w:pPr>
        <w:keepNext/>
        <w:pageBreakBefore/>
        <w:numPr>
          <w:ilvl w:val="0"/>
          <w:numId w:val="6"/>
        </w:numPr>
        <w:tabs>
          <w:tab w:val="num" w:pos="1800"/>
        </w:tabs>
        <w:spacing w:before="120" w:after="60" w:line="240" w:lineRule="auto"/>
        <w:ind w:left="0" w:firstLine="0"/>
        <w:jc w:val="left"/>
        <w:outlineLvl w:val="0"/>
        <w:rPr>
          <w:rFonts w:eastAsia="MS Mincho" w:cs="Arial"/>
          <w:b/>
          <w:bCs/>
          <w:kern w:val="32"/>
          <w:sz w:val="28"/>
          <w:szCs w:val="28"/>
          <w:lang w:eastAsia="ja-JP"/>
        </w:rPr>
      </w:pPr>
      <w:bookmarkStart w:id="11" w:name="_Toc263952266"/>
      <w:r w:rsidRPr="00FA4889">
        <w:rPr>
          <w:rFonts w:eastAsia="MS Mincho" w:cs="Arial"/>
          <w:b/>
          <w:bCs/>
          <w:kern w:val="32"/>
          <w:sz w:val="28"/>
          <w:szCs w:val="28"/>
          <w:lang w:eastAsia="ja-JP"/>
        </w:rPr>
        <w:lastRenderedPageBreak/>
        <w:t>Lastništvo opreme in storitev (konfiguracij, dokumentacije in podatkov)</w:t>
      </w:r>
      <w:bookmarkEnd w:id="11"/>
    </w:p>
    <w:p w14:paraId="3C91D1F9" w14:textId="77777777" w:rsidR="00FA4889" w:rsidRPr="00FA4889" w:rsidRDefault="00FA4889" w:rsidP="00FA4889">
      <w:p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Vsa oprema na kateri izvajalec izvaja pogodbene storitve je last naročnika</w:t>
      </w:r>
      <w:r w:rsidRPr="00FA4889">
        <w:rPr>
          <w:rFonts w:eastAsia="MS Mincho" w:cs="Arial"/>
          <w:b/>
          <w:sz w:val="22"/>
          <w:szCs w:val="24"/>
          <w:lang w:eastAsia="ja-JP"/>
        </w:rPr>
        <w:t>. Če izvajalec oceni, da na naročnikovi opremi ni možno izvajati določenih aktivnosti ali da ni možno zagotavljati ustrezne kvalitete storitev, je o tem dolžan opozoriti naročnika.</w:t>
      </w:r>
      <w:r w:rsidRPr="00FA4889">
        <w:rPr>
          <w:rFonts w:eastAsia="MS Mincho" w:cs="Arial"/>
          <w:sz w:val="22"/>
          <w:szCs w:val="24"/>
          <w:lang w:eastAsia="ja-JP"/>
        </w:rPr>
        <w:t xml:space="preserve"> Po predhodnem dogovoru z naročnikom lahko izvajalec brezplačno uporabi svojo opremo za izvajanje aktivnosti.</w:t>
      </w:r>
    </w:p>
    <w:p w14:paraId="41312156"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Na naročnika se na rezultatih izvajalčevega dela, kot na primer: konfiguracije, programske definicije, programi, dokumentacija, slike, načrti, podatki, ki nastanejo ob vzpostavitvi, spremembah, skozi podporo, bazo znanja (vprašanja in odgovori pri vseh nivojih podpore), z dnem prevzema ali izvedbe prenesejo naslednje materialne avtorske pravice: pravica do reproduciranja sestavnih delov ali celote dela, pravica prevoda, prilagoditve, priredbe oziroma drugačne predelave ter reproduciranja teh predelav in pravica distribucije v katerikoli obliki.</w:t>
      </w:r>
    </w:p>
    <w:p w14:paraId="14D8BEF4"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Izvajalec se obvezuje, da bo pri delu in procesih uporabljal identifikatorje, ki so sicer uveljavljeni v državni upravi (kot na primer: šifranti, klasifikacije, evidence, seznami, podatki registrov).</w:t>
      </w:r>
    </w:p>
    <w:p w14:paraId="5A2260E5"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Izvajalec ne sme brez predhodnega naročnikovega soglasja uporabljati drugačnih identifikatorjev, šifer ali klasifikacije kot se vodijo v evidencah, registrih, listah in klasifikacijah znotraj državne uprave.</w:t>
      </w:r>
    </w:p>
    <w:p w14:paraId="73EC0B41"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Izvajalec mora z naročnikom uskladiti katere podatke ali podatkovne zbirke hrani na svojih sistemih. Ti podatki in podatkovne zbirke morajo biti kadarkoli dostopni naročniku.</w:t>
      </w:r>
    </w:p>
    <w:p w14:paraId="4178A331"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Izvajalec in naročnik se dogovorita za protokol in mesto izmenjave in objave  dokumentacije.</w:t>
      </w:r>
    </w:p>
    <w:p w14:paraId="4C195BE7" w14:textId="77777777" w:rsidR="00FA4889" w:rsidRPr="00FA4889" w:rsidRDefault="00FA4889" w:rsidP="00FA4889">
      <w:pPr>
        <w:numPr>
          <w:ilvl w:val="1"/>
          <w:numId w:val="6"/>
        </w:numPr>
        <w:spacing w:before="240" w:after="240" w:line="240" w:lineRule="auto"/>
        <w:ind w:left="142" w:firstLine="0"/>
        <w:jc w:val="left"/>
        <w:outlineLvl w:val="1"/>
        <w:rPr>
          <w:rFonts w:eastAsia="MS Mincho" w:cs="Arial"/>
          <w:b/>
          <w:bCs/>
          <w:iCs/>
          <w:sz w:val="28"/>
          <w:szCs w:val="28"/>
          <w:lang w:eastAsia="ja-JP"/>
        </w:rPr>
      </w:pPr>
      <w:bookmarkStart w:id="12" w:name="_Toc263952267"/>
      <w:r w:rsidRPr="00FA4889">
        <w:rPr>
          <w:rFonts w:eastAsia="MS Mincho" w:cs="Arial"/>
          <w:b/>
          <w:bCs/>
          <w:iCs/>
          <w:sz w:val="28"/>
          <w:szCs w:val="28"/>
          <w:lang w:eastAsia="ja-JP"/>
        </w:rPr>
        <w:t>Mesto objave dokumentacije</w:t>
      </w:r>
    </w:p>
    <w:p w14:paraId="03E7833D" w14:textId="77114862" w:rsidR="00FA4889" w:rsidRPr="00FA4889" w:rsidRDefault="00FA4889" w:rsidP="00FA4889">
      <w:pPr>
        <w:spacing w:before="120" w:after="120" w:line="240" w:lineRule="auto"/>
        <w:jc w:val="left"/>
        <w:rPr>
          <w:rFonts w:eastAsia="MS Mincho" w:cs="Arial"/>
          <w:sz w:val="22"/>
          <w:szCs w:val="24"/>
          <w:lang w:eastAsia="ja-JP"/>
        </w:rPr>
      </w:pPr>
      <w:r w:rsidRPr="00FA4889">
        <w:rPr>
          <w:rFonts w:eastAsia="MS Mincho" w:cs="Arial"/>
          <w:sz w:val="22"/>
          <w:szCs w:val="24"/>
          <w:lang w:eastAsia="ja-JP"/>
        </w:rPr>
        <w:t xml:space="preserve">Dokumentacija in poročila se </w:t>
      </w:r>
      <w:r w:rsidR="009F6C47">
        <w:rPr>
          <w:rFonts w:eastAsia="MS Mincho" w:cs="Arial"/>
          <w:sz w:val="22"/>
          <w:szCs w:val="24"/>
          <w:lang w:eastAsia="ja-JP"/>
        </w:rPr>
        <w:t>odlagajo na diskovnem sistemu naročnika znotraj za to definirane mape</w:t>
      </w:r>
      <w:r w:rsidRPr="00FA4889">
        <w:rPr>
          <w:rFonts w:eastAsia="MS Mincho" w:cs="Arial"/>
          <w:sz w:val="22"/>
          <w:szCs w:val="24"/>
          <w:lang w:eastAsia="ja-JP"/>
        </w:rPr>
        <w:t>.</w:t>
      </w:r>
    </w:p>
    <w:p w14:paraId="63A2783A" w14:textId="77777777" w:rsidR="00FA4889" w:rsidRPr="00FA4889" w:rsidRDefault="00FA4889" w:rsidP="00FA4889">
      <w:pPr>
        <w:numPr>
          <w:ilvl w:val="1"/>
          <w:numId w:val="6"/>
        </w:numPr>
        <w:spacing w:before="240" w:after="240" w:line="240" w:lineRule="auto"/>
        <w:ind w:left="142" w:firstLine="0"/>
        <w:jc w:val="left"/>
        <w:outlineLvl w:val="1"/>
        <w:rPr>
          <w:rFonts w:eastAsia="MS Mincho" w:cs="Arial"/>
          <w:b/>
          <w:bCs/>
          <w:iCs/>
          <w:sz w:val="28"/>
          <w:szCs w:val="28"/>
          <w:lang w:eastAsia="ja-JP"/>
        </w:rPr>
      </w:pPr>
      <w:r w:rsidRPr="00FA4889">
        <w:rPr>
          <w:rFonts w:eastAsia="MS Mincho" w:cs="Arial"/>
          <w:b/>
          <w:bCs/>
          <w:iCs/>
          <w:sz w:val="28"/>
          <w:szCs w:val="28"/>
          <w:lang w:eastAsia="ja-JP"/>
        </w:rPr>
        <w:t>Protokol izmenjave dokumentacije</w:t>
      </w:r>
    </w:p>
    <w:p w14:paraId="6AEB2455" w14:textId="77777777" w:rsidR="00FA4889" w:rsidRPr="00FA4889" w:rsidRDefault="00FA4889" w:rsidP="005C186B">
      <w:pPr>
        <w:numPr>
          <w:ilvl w:val="0"/>
          <w:numId w:val="35"/>
        </w:numPr>
        <w:spacing w:before="120" w:after="120" w:line="240" w:lineRule="auto"/>
        <w:rPr>
          <w:rFonts w:eastAsia="MS Mincho" w:cs="Arial"/>
          <w:sz w:val="22"/>
          <w:szCs w:val="24"/>
          <w:lang w:eastAsia="ja-JP"/>
        </w:rPr>
      </w:pPr>
      <w:r w:rsidRPr="00FA4889">
        <w:rPr>
          <w:rFonts w:eastAsia="MS Mincho" w:cs="Arial"/>
          <w:sz w:val="22"/>
          <w:szCs w:val="24"/>
          <w:lang w:eastAsia="ja-JP"/>
        </w:rPr>
        <w:t>Poročila o incidentih</w:t>
      </w:r>
    </w:p>
    <w:p w14:paraId="59DDB3DC" w14:textId="77777777" w:rsidR="00FA4889" w:rsidRPr="00FA4889" w:rsidRDefault="00FA4889" w:rsidP="005C186B">
      <w:pPr>
        <w:numPr>
          <w:ilvl w:val="1"/>
          <w:numId w:val="35"/>
        </w:numPr>
        <w:spacing w:before="120" w:after="120" w:line="240" w:lineRule="auto"/>
        <w:rPr>
          <w:rFonts w:eastAsia="MS Mincho" w:cs="Arial"/>
          <w:sz w:val="22"/>
          <w:szCs w:val="24"/>
          <w:lang w:eastAsia="ja-JP"/>
        </w:rPr>
      </w:pPr>
      <w:r w:rsidRPr="00FA4889">
        <w:rPr>
          <w:rFonts w:eastAsia="MS Mincho" w:cs="Arial"/>
          <w:sz w:val="22"/>
          <w:szCs w:val="24"/>
          <w:lang w:eastAsia="ja-JP"/>
        </w:rPr>
        <w:t>Poročila se oddajo v PDF obliki z digitalnim podpisom izvajalca ali podjetja v katerem je zaposlen izvajalec;</w:t>
      </w:r>
    </w:p>
    <w:p w14:paraId="2949D6D1" w14:textId="1530FA74" w:rsidR="00FA4889" w:rsidRPr="00FA4889" w:rsidRDefault="00FA4889" w:rsidP="005C186B">
      <w:pPr>
        <w:numPr>
          <w:ilvl w:val="1"/>
          <w:numId w:val="35"/>
        </w:num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Poročila se objavijo na dogovorjenem mestu v mapi </w:t>
      </w:r>
      <w:r w:rsidR="009F6C47" w:rsidRPr="009F6C47">
        <w:rPr>
          <w:rFonts w:eastAsia="MS Mincho" w:cs="Arial"/>
          <w:sz w:val="22"/>
          <w:szCs w:val="24"/>
          <w:lang w:eastAsia="ja-JP"/>
        </w:rPr>
        <w:t>\\ad.sigov.si\DAT\MDP\SKI-CORE</w:t>
      </w:r>
    </w:p>
    <w:p w14:paraId="10C2C5E1" w14:textId="77777777" w:rsidR="00FA4889" w:rsidRPr="00FA4889" w:rsidRDefault="00FA4889" w:rsidP="005C186B">
      <w:pPr>
        <w:numPr>
          <w:ilvl w:val="0"/>
          <w:numId w:val="35"/>
        </w:num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Pogodbena mesečna poročila </w:t>
      </w:r>
    </w:p>
    <w:p w14:paraId="1B2DF3D3" w14:textId="6F33FB56" w:rsidR="00FA4889" w:rsidRPr="00FA4889" w:rsidRDefault="00FA4889" w:rsidP="005C186B">
      <w:pPr>
        <w:numPr>
          <w:ilvl w:val="1"/>
          <w:numId w:val="35"/>
        </w:num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Poročila se objavijo v PDF obliki. Predlog obračuna in realizacija </w:t>
      </w:r>
      <w:r w:rsidR="00A64B10">
        <w:rPr>
          <w:rFonts w:eastAsia="MS Mincho" w:cs="Arial"/>
          <w:sz w:val="22"/>
          <w:szCs w:val="24"/>
          <w:lang w:eastAsia="ja-JP"/>
        </w:rPr>
        <w:t>predračuna</w:t>
      </w:r>
      <w:r w:rsidRPr="00FA4889">
        <w:rPr>
          <w:rFonts w:eastAsia="MS Mincho" w:cs="Arial"/>
          <w:sz w:val="22"/>
          <w:szCs w:val="24"/>
          <w:lang w:eastAsia="ja-JP"/>
        </w:rPr>
        <w:t xml:space="preserve"> se objavita </w:t>
      </w:r>
      <w:proofErr w:type="spellStart"/>
      <w:r w:rsidRPr="00FA4889">
        <w:rPr>
          <w:rFonts w:eastAsia="MS Mincho" w:cs="Arial"/>
          <w:sz w:val="22"/>
          <w:szCs w:val="24"/>
          <w:lang w:eastAsia="ja-JP"/>
        </w:rPr>
        <w:t>xls</w:t>
      </w:r>
      <w:proofErr w:type="spellEnd"/>
      <w:r w:rsidRPr="00FA4889">
        <w:rPr>
          <w:rFonts w:eastAsia="MS Mincho" w:cs="Arial"/>
          <w:sz w:val="22"/>
          <w:szCs w:val="24"/>
          <w:lang w:eastAsia="ja-JP"/>
        </w:rPr>
        <w:t xml:space="preserve"> obliki.</w:t>
      </w:r>
    </w:p>
    <w:p w14:paraId="4CEFAA23" w14:textId="2025D063" w:rsidR="00FA4889" w:rsidRPr="00FA4889" w:rsidRDefault="00FA4889" w:rsidP="005C186B">
      <w:pPr>
        <w:numPr>
          <w:ilvl w:val="1"/>
          <w:numId w:val="35"/>
        </w:num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Poročila se objavijo na dogovorjenem mestu v mapi </w:t>
      </w:r>
      <w:r w:rsidR="009F6C47" w:rsidRPr="009F6C47">
        <w:rPr>
          <w:rFonts w:eastAsia="MS Mincho" w:cs="Arial"/>
          <w:sz w:val="22"/>
          <w:szCs w:val="24"/>
          <w:lang w:eastAsia="ja-JP"/>
        </w:rPr>
        <w:t>\\ad.sigov.si\DAT\MDP\SKI-CORE</w:t>
      </w:r>
    </w:p>
    <w:p w14:paraId="215EDB4E" w14:textId="77777777" w:rsidR="00FA4889" w:rsidRPr="00FA4889" w:rsidRDefault="00FA4889" w:rsidP="005C186B">
      <w:pPr>
        <w:numPr>
          <w:ilvl w:val="0"/>
          <w:numId w:val="35"/>
        </w:numPr>
        <w:spacing w:before="120" w:after="120" w:line="240" w:lineRule="auto"/>
        <w:rPr>
          <w:rFonts w:eastAsia="MS Mincho" w:cs="Arial"/>
          <w:sz w:val="22"/>
          <w:szCs w:val="24"/>
          <w:lang w:eastAsia="ja-JP"/>
        </w:rPr>
      </w:pPr>
      <w:r w:rsidRPr="00FA4889">
        <w:rPr>
          <w:rFonts w:eastAsia="MS Mincho" w:cs="Arial"/>
          <w:sz w:val="22"/>
          <w:szCs w:val="24"/>
          <w:lang w:eastAsia="ja-JP"/>
        </w:rPr>
        <w:t>Dokumentacija nalog in projektov</w:t>
      </w:r>
    </w:p>
    <w:p w14:paraId="4F1009F7" w14:textId="77777777" w:rsidR="00FA4889" w:rsidRPr="00FA4889" w:rsidRDefault="00FA4889" w:rsidP="005C186B">
      <w:pPr>
        <w:numPr>
          <w:ilvl w:val="1"/>
          <w:numId w:val="35"/>
        </w:numPr>
        <w:spacing w:before="120" w:after="120" w:line="240" w:lineRule="auto"/>
        <w:rPr>
          <w:rFonts w:eastAsia="MS Mincho" w:cs="Arial"/>
          <w:sz w:val="22"/>
          <w:szCs w:val="24"/>
          <w:lang w:eastAsia="ja-JP"/>
        </w:rPr>
      </w:pPr>
      <w:r w:rsidRPr="00FA4889">
        <w:rPr>
          <w:rFonts w:eastAsia="MS Mincho" w:cs="Arial"/>
          <w:sz w:val="22"/>
          <w:szCs w:val="24"/>
          <w:lang w:eastAsia="ja-JP"/>
        </w:rPr>
        <w:t>Vmesni/začasni dokumenti se objavijo na dogovorjenem mestu v PDF podpisani obliki.</w:t>
      </w:r>
    </w:p>
    <w:p w14:paraId="355B1F46" w14:textId="77777777" w:rsidR="00FA4889" w:rsidRPr="00FA4889" w:rsidRDefault="00FA4889" w:rsidP="005C186B">
      <w:pPr>
        <w:numPr>
          <w:ilvl w:val="1"/>
          <w:numId w:val="35"/>
        </w:numPr>
        <w:spacing w:before="120" w:after="120" w:line="240" w:lineRule="auto"/>
        <w:rPr>
          <w:rFonts w:eastAsia="MS Mincho" w:cs="Arial"/>
          <w:sz w:val="22"/>
          <w:szCs w:val="24"/>
          <w:lang w:eastAsia="ja-JP"/>
        </w:rPr>
      </w:pPr>
      <w:r w:rsidRPr="00FA4889">
        <w:rPr>
          <w:rFonts w:eastAsia="MS Mincho" w:cs="Arial"/>
          <w:sz w:val="22"/>
          <w:szCs w:val="24"/>
          <w:lang w:eastAsia="ja-JP"/>
        </w:rPr>
        <w:t>Ko naročnik potrdi dokumente se na dogovorjenem mestu objavi naročena dokumentacija v izvorni obliki (primerna za obdelavo z ustreznimi programskimi orodji), ki je enakovredna podpisanemu dokumentu PDF.</w:t>
      </w:r>
    </w:p>
    <w:p w14:paraId="2C4002A9" w14:textId="77777777" w:rsidR="008A0830" w:rsidRDefault="00FA4889" w:rsidP="008A0830">
      <w:pPr>
        <w:numPr>
          <w:ilvl w:val="1"/>
          <w:numId w:val="35"/>
        </w:numPr>
        <w:spacing w:before="120" w:after="120" w:line="240" w:lineRule="auto"/>
        <w:rPr>
          <w:rFonts w:eastAsia="MS Mincho" w:cs="Arial"/>
          <w:sz w:val="22"/>
          <w:szCs w:val="24"/>
          <w:lang w:eastAsia="ja-JP"/>
        </w:rPr>
      </w:pPr>
      <w:r w:rsidRPr="00FA4889">
        <w:rPr>
          <w:rFonts w:eastAsia="MS Mincho" w:cs="Arial"/>
          <w:sz w:val="22"/>
          <w:szCs w:val="24"/>
          <w:lang w:eastAsia="ja-JP"/>
        </w:rPr>
        <w:t>Dokumentacija se objavi na dogovorjenem mestu v mapi</w:t>
      </w:r>
      <w:r w:rsidR="009F6C47" w:rsidRPr="009F6C47">
        <w:rPr>
          <w:rFonts w:eastAsia="MS Mincho" w:cs="Arial"/>
          <w:sz w:val="22"/>
          <w:szCs w:val="24"/>
          <w:lang w:eastAsia="ja-JP"/>
        </w:rPr>
        <w:t>\\ad.sigov.si\DAT\MDP\SKI-CORE</w:t>
      </w:r>
      <w:r w:rsidRPr="00FA4889">
        <w:rPr>
          <w:rFonts w:eastAsia="MS Mincho" w:cs="Arial"/>
          <w:sz w:val="22"/>
          <w:szCs w:val="24"/>
          <w:lang w:eastAsia="ja-JP"/>
        </w:rPr>
        <w:t>)</w:t>
      </w:r>
    </w:p>
    <w:p w14:paraId="592F2F87" w14:textId="5C0F6C5D" w:rsidR="00FA4889" w:rsidRDefault="008A0830" w:rsidP="008A0830">
      <w:pPr>
        <w:numPr>
          <w:ilvl w:val="1"/>
          <w:numId w:val="35"/>
        </w:numPr>
        <w:spacing w:before="120" w:after="120" w:line="240" w:lineRule="auto"/>
        <w:rPr>
          <w:rFonts w:eastAsia="MS Mincho" w:cs="Arial"/>
          <w:sz w:val="22"/>
          <w:szCs w:val="24"/>
          <w:lang w:eastAsia="ja-JP"/>
        </w:rPr>
      </w:pPr>
      <w:r w:rsidRPr="008A0830">
        <w:rPr>
          <w:rFonts w:eastAsia="MS Mincho" w:cs="Arial"/>
          <w:sz w:val="22"/>
          <w:szCs w:val="24"/>
          <w:lang w:eastAsia="ja-JP"/>
        </w:rPr>
        <w:t xml:space="preserve">Naročnik in izvajalec se lahko za posamezne dokumente dogovorita za drugo mesto objave, vendar se o tem obvesti vse skrbnike </w:t>
      </w:r>
      <w:r w:rsidR="002A304E">
        <w:rPr>
          <w:rFonts w:eastAsia="MS Mincho" w:cs="Arial"/>
          <w:sz w:val="22"/>
          <w:szCs w:val="24"/>
          <w:lang w:eastAsia="ja-JP"/>
        </w:rPr>
        <w:t>HKOM</w:t>
      </w:r>
      <w:r w:rsidRPr="008A0830">
        <w:rPr>
          <w:rFonts w:eastAsia="MS Mincho" w:cs="Arial"/>
          <w:sz w:val="22"/>
          <w:szCs w:val="24"/>
          <w:lang w:eastAsia="ja-JP"/>
        </w:rPr>
        <w:t xml:space="preserve"> in člane konzorcija.</w:t>
      </w:r>
    </w:p>
    <w:p w14:paraId="4FC6AE49" w14:textId="77777777" w:rsidR="00FA4889" w:rsidRPr="00FA4889" w:rsidRDefault="00FA4889" w:rsidP="00FA4889">
      <w:pPr>
        <w:keepNext/>
        <w:pageBreakBefore/>
        <w:numPr>
          <w:ilvl w:val="0"/>
          <w:numId w:val="6"/>
        </w:numPr>
        <w:tabs>
          <w:tab w:val="num" w:pos="1800"/>
        </w:tabs>
        <w:spacing w:before="120" w:after="60" w:line="240" w:lineRule="auto"/>
        <w:ind w:left="0" w:firstLine="0"/>
        <w:jc w:val="left"/>
        <w:outlineLvl w:val="0"/>
        <w:rPr>
          <w:rFonts w:eastAsia="MS Mincho" w:cs="Arial"/>
          <w:b/>
          <w:bCs/>
          <w:kern w:val="32"/>
          <w:sz w:val="28"/>
          <w:szCs w:val="28"/>
          <w:lang w:eastAsia="ja-JP"/>
        </w:rPr>
      </w:pPr>
      <w:r w:rsidRPr="00FA4889">
        <w:rPr>
          <w:rFonts w:eastAsia="MS Mincho" w:cs="Arial"/>
          <w:b/>
          <w:bCs/>
          <w:kern w:val="32"/>
          <w:sz w:val="28"/>
          <w:szCs w:val="28"/>
          <w:lang w:eastAsia="ja-JP"/>
        </w:rPr>
        <w:lastRenderedPageBreak/>
        <w:t>Organizacija izvajanja storitev</w:t>
      </w:r>
      <w:bookmarkEnd w:id="12"/>
    </w:p>
    <w:p w14:paraId="141901B6" w14:textId="77777777" w:rsidR="00FA4889" w:rsidRPr="00FA4889" w:rsidRDefault="00FA4889" w:rsidP="005C186B">
      <w:p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 xml:space="preserve">Izvajalec prevzame v izvajanje procese in postopke naročnika. Način izvajanja in kontrolne točke določi naročnik. Izvajalec lahko predlaga optimizacijo procesov in postopkov. </w:t>
      </w:r>
    </w:p>
    <w:p w14:paraId="1E636FC5" w14:textId="77777777" w:rsidR="00FA4889" w:rsidRPr="00FA4889" w:rsidRDefault="00FA4889" w:rsidP="005C186B">
      <w:pPr>
        <w:numPr>
          <w:ilvl w:val="0"/>
          <w:numId w:val="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 xml:space="preserve">Naročnik določi fizični in logični način dostopa do opreme na lokaciji-ah naročnika. </w:t>
      </w:r>
    </w:p>
    <w:p w14:paraId="67C3AB6F" w14:textId="77777777" w:rsidR="00FA4889" w:rsidRPr="00FA4889" w:rsidRDefault="00FA4889" w:rsidP="005C186B">
      <w:pPr>
        <w:numPr>
          <w:ilvl w:val="0"/>
          <w:numId w:val="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 xml:space="preserve">Izvajalec redno izvaja varnostne kopije konfiguracij in podatkov na oddaljeno lokacijo naročnika, kjer naročnik zagotovi ustrezne pogoje za varno shranjevanje, objavo in dostop.  </w:t>
      </w:r>
    </w:p>
    <w:p w14:paraId="5894BD7B" w14:textId="77777777" w:rsidR="00FA4889" w:rsidRPr="00FA4889" w:rsidRDefault="00FA4889" w:rsidP="005C186B">
      <w:pPr>
        <w:numPr>
          <w:ilvl w:val="0"/>
          <w:numId w:val="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Izvajalec varno upravlja z izmenljivimi mediji (USB ključi, magnetnimi mediji, CD-</w:t>
      </w:r>
      <w:proofErr w:type="spellStart"/>
      <w:r w:rsidRPr="00FA4889">
        <w:rPr>
          <w:rFonts w:eastAsia="MS Mincho" w:cs="Arial"/>
          <w:sz w:val="22"/>
          <w:szCs w:val="24"/>
          <w:lang w:eastAsia="ja-JP"/>
        </w:rPr>
        <w:t>ROMi</w:t>
      </w:r>
      <w:proofErr w:type="spellEnd"/>
      <w:r w:rsidRPr="00FA4889">
        <w:rPr>
          <w:rFonts w:eastAsia="MS Mincho" w:cs="Arial"/>
          <w:sz w:val="22"/>
          <w:szCs w:val="24"/>
          <w:lang w:eastAsia="ja-JP"/>
        </w:rPr>
        <w:t>,…).</w:t>
      </w:r>
    </w:p>
    <w:p w14:paraId="5D35F0B2" w14:textId="77777777" w:rsidR="00FA4889" w:rsidRPr="00FA4889" w:rsidRDefault="00FA4889" w:rsidP="005C186B">
      <w:pPr>
        <w:numPr>
          <w:ilvl w:val="0"/>
          <w:numId w:val="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Izvajalec zagotovi ustrezno ločevanje (preprečevanje mešanja) podatkov MJU od ostalih podatkov, ki jih ima na svojih informacijskih sistemih.</w:t>
      </w:r>
    </w:p>
    <w:p w14:paraId="795FD4C5" w14:textId="77777777" w:rsidR="00FA4889" w:rsidRPr="00FA4889" w:rsidRDefault="00FA4889" w:rsidP="005C186B">
      <w:pPr>
        <w:numPr>
          <w:ilvl w:val="0"/>
          <w:numId w:val="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Naročnik lahko napovedano ali nenapovedano opravi presojo procesov (presoja druge stranke), ki so pomembni za izvedbo vseh aktivnosti povezanimi s pogodbo, po standardu ISO9001 in ISO27001. Če se ugotovi neskladje, naročnik izvajalcu določi rok za odpravo neskladnosti. Če izvajalec v tem roku neskladnosti ne odpravi, lahko naročnik izvajalcu zaračuna pogodbeno kazen v višini 0,1% od skupne pogodbene vrednosti.</w:t>
      </w:r>
    </w:p>
    <w:p w14:paraId="6C729049" w14:textId="77777777" w:rsidR="00FA4889" w:rsidRPr="00FA4889" w:rsidRDefault="00FA4889" w:rsidP="005C186B">
      <w:pPr>
        <w:numPr>
          <w:ilvl w:val="0"/>
          <w:numId w:val="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 xml:space="preserve">Izvajalec mora naročniku zagotavljati elektronsko spremljanje reševanja odprtih zadev (prek spletne aplikacije in/ali elektronske pošte). </w:t>
      </w:r>
    </w:p>
    <w:p w14:paraId="02163124" w14:textId="77777777" w:rsidR="00FA4889" w:rsidRPr="00FA4889" w:rsidRDefault="00FA4889" w:rsidP="005C186B">
      <w:pPr>
        <w:numPr>
          <w:ilvl w:val="0"/>
          <w:numId w:val="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 xml:space="preserve">Izvajalec mora naročniku zagotoviti vpogled v stanje reševanja zahteve preko aplikacije za spremljanje podpore.. </w:t>
      </w:r>
    </w:p>
    <w:p w14:paraId="2867E5DB" w14:textId="77777777" w:rsidR="00FA4889" w:rsidRPr="00FA4889" w:rsidRDefault="00FA4889" w:rsidP="005C186B">
      <w:pPr>
        <w:numPr>
          <w:ilvl w:val="0"/>
          <w:numId w:val="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Vsa opravila, naloge, postopki morajo imeti unikatne oznake; v primeru, da so sestavljeni, morajo biti zapisi povezani z dodeljenimi oznakami. Oznake se delijo na stalne naloge in naloge po naročilu, naloge standardnih postopkov in naloge podpore.</w:t>
      </w:r>
    </w:p>
    <w:p w14:paraId="34E9C9BE" w14:textId="44857AD1" w:rsidR="00FA4889" w:rsidRPr="00FA4889" w:rsidRDefault="00FA4889" w:rsidP="005C186B">
      <w:pPr>
        <w:numPr>
          <w:ilvl w:val="0"/>
          <w:numId w:val="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 xml:space="preserve">Revizijska sled - vsa izvajana dela morajo biti opravljena tako, da je možna revizijska sled o opravljenih posegih v gradnike omrežja </w:t>
      </w:r>
      <w:r w:rsidR="002A304E">
        <w:rPr>
          <w:rFonts w:eastAsia="MS Mincho" w:cs="Arial"/>
          <w:sz w:val="22"/>
          <w:szCs w:val="24"/>
          <w:lang w:eastAsia="ja-JP"/>
        </w:rPr>
        <w:t>HKOM</w:t>
      </w:r>
      <w:r w:rsidRPr="00FA4889">
        <w:rPr>
          <w:rFonts w:eastAsia="MS Mincho" w:cs="Arial"/>
          <w:sz w:val="22"/>
          <w:szCs w:val="24"/>
          <w:lang w:eastAsia="ja-JP"/>
        </w:rPr>
        <w:t xml:space="preserve">. </w:t>
      </w:r>
    </w:p>
    <w:p w14:paraId="07ED5DEF" w14:textId="77777777" w:rsidR="00FA4889" w:rsidRPr="00FA4889" w:rsidRDefault="00FA4889" w:rsidP="005C186B">
      <w:pPr>
        <w:numPr>
          <w:ilvl w:val="0"/>
          <w:numId w:val="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 xml:space="preserve">Pridobivanje dodatnih informacij, koordinacija izvajalca z naročniki in uporabniki za izvedbo naloge, </w:t>
      </w:r>
      <w:proofErr w:type="spellStart"/>
      <w:r w:rsidRPr="00FA4889">
        <w:rPr>
          <w:rFonts w:eastAsia="MS Mincho" w:cs="Arial"/>
          <w:sz w:val="22"/>
          <w:szCs w:val="24"/>
          <w:lang w:eastAsia="ja-JP"/>
        </w:rPr>
        <w:t>ipd</w:t>
      </w:r>
      <w:proofErr w:type="spellEnd"/>
      <w:r w:rsidRPr="00FA4889">
        <w:rPr>
          <w:rFonts w:eastAsia="MS Mincho" w:cs="Arial"/>
          <w:sz w:val="22"/>
          <w:szCs w:val="24"/>
          <w:lang w:eastAsia="ja-JP"/>
        </w:rPr>
        <w:t>, se posebej ne obračunava, razen v primerih, kje je aktivnost eksplicitno navedeno kot del procesa in velja znotraj posamezne skupine storitev, v katerem je slednja navedena.</w:t>
      </w:r>
    </w:p>
    <w:p w14:paraId="3839607B" w14:textId="77777777" w:rsidR="00FA4889" w:rsidRPr="00FA4889" w:rsidRDefault="00FA4889" w:rsidP="005C186B">
      <w:pPr>
        <w:numPr>
          <w:ilvl w:val="0"/>
          <w:numId w:val="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Dogovorjene podrobnosti izvajanja postopkov in njegove spremembe lahko izvajalec in naročnik opredelita v poslovniku.</w:t>
      </w:r>
    </w:p>
    <w:p w14:paraId="0C37338A" w14:textId="66785FD6" w:rsidR="00FA4889" w:rsidRDefault="00FA4889" w:rsidP="005C186B">
      <w:pPr>
        <w:numPr>
          <w:ilvl w:val="0"/>
          <w:numId w:val="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Naročnik in izvajalec imata redne usklajevalne sestanke najmanj 2x mesečno.</w:t>
      </w:r>
    </w:p>
    <w:p w14:paraId="1BADC541" w14:textId="434E535D" w:rsidR="00F906C0" w:rsidRPr="00F906C0" w:rsidRDefault="00F906C0" w:rsidP="005C186B">
      <w:pPr>
        <w:numPr>
          <w:ilvl w:val="0"/>
          <w:numId w:val="6"/>
        </w:numPr>
        <w:autoSpaceDE w:val="0"/>
        <w:autoSpaceDN w:val="0"/>
        <w:adjustRightInd w:val="0"/>
        <w:spacing w:line="240" w:lineRule="atLeast"/>
        <w:rPr>
          <w:rFonts w:cs="Arial"/>
          <w:sz w:val="22"/>
        </w:rPr>
      </w:pPr>
      <w:r w:rsidRPr="00F906C0">
        <w:rPr>
          <w:rFonts w:cs="Arial"/>
          <w:sz w:val="22"/>
        </w:rPr>
        <w:t>Izvajalec skupaj z naročnikom določi najmanj dva kadra od vseh prijavljenih kadrov na pogodbi, ki bosta imela dostop do vseh sistemskih prostorov na lokaciji naročnika v LJ,  NIC-MB in DRO-NEXT in za potrebe naročnika v celoti izvajala dela z lokacije naročnika.</w:t>
      </w:r>
      <w:r w:rsidRPr="00F906C0">
        <w:rPr>
          <w:sz w:val="22"/>
        </w:rPr>
        <w:t xml:space="preserve"> </w:t>
      </w:r>
    </w:p>
    <w:p w14:paraId="3301873C" w14:textId="5FE4FB87" w:rsidR="00F906C0" w:rsidRPr="00F906C0" w:rsidRDefault="00F906C0" w:rsidP="005C186B">
      <w:pPr>
        <w:numPr>
          <w:ilvl w:val="0"/>
          <w:numId w:val="6"/>
        </w:numPr>
        <w:autoSpaceDE w:val="0"/>
        <w:autoSpaceDN w:val="0"/>
        <w:adjustRightInd w:val="0"/>
        <w:spacing w:line="240" w:lineRule="auto"/>
        <w:rPr>
          <w:rFonts w:cs="Arial"/>
          <w:sz w:val="22"/>
        </w:rPr>
      </w:pPr>
      <w:r w:rsidRPr="00F906C0">
        <w:rPr>
          <w:sz w:val="22"/>
        </w:rPr>
        <w:t>V primeru, da se v omrežje namesti oprema drugega proizvajalca, ki ga trenutna pogodba ne predvideva (kar pomeni, da ne predvideva potrebnih kadrov in certifikatov), je izvajalec odgovoren, da zagotovi ustrezno usposobljen kader.</w:t>
      </w:r>
    </w:p>
    <w:p w14:paraId="3CC0FB57" w14:textId="77777777" w:rsidR="00FA4889" w:rsidRPr="00FA4889" w:rsidRDefault="00FA4889" w:rsidP="005C186B">
      <w:pPr>
        <w:numPr>
          <w:ilvl w:val="0"/>
          <w:numId w:val="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Če ni posebnega dogovora so sestanki na lokaciji naročnika.</w:t>
      </w:r>
    </w:p>
    <w:p w14:paraId="52771A03" w14:textId="77777777" w:rsidR="00FA4889" w:rsidRPr="00FA4889" w:rsidRDefault="00FA4889" w:rsidP="005C186B">
      <w:pPr>
        <w:numPr>
          <w:ilvl w:val="0"/>
          <w:numId w:val="6"/>
        </w:numPr>
        <w:autoSpaceDE w:val="0"/>
        <w:autoSpaceDN w:val="0"/>
        <w:adjustRightInd w:val="0"/>
        <w:spacing w:before="120" w:after="120" w:line="240" w:lineRule="atLeast"/>
        <w:rPr>
          <w:rFonts w:eastAsia="MS Mincho" w:cs="Arial"/>
          <w:sz w:val="22"/>
          <w:szCs w:val="24"/>
          <w:lang w:eastAsia="ja-JP"/>
        </w:rPr>
      </w:pPr>
      <w:r w:rsidRPr="00FA4889">
        <w:rPr>
          <w:rFonts w:eastAsia="MS Mincho" w:cs="Arial"/>
          <w:sz w:val="22"/>
          <w:szCs w:val="24"/>
          <w:lang w:eastAsia="ja-JP"/>
        </w:rPr>
        <w:t>Usklajevalni sestanki se ne obračunavajo.</w:t>
      </w:r>
    </w:p>
    <w:p w14:paraId="3E2DC406" w14:textId="77777777" w:rsidR="00FA4889" w:rsidRPr="00FA4889" w:rsidRDefault="00FA4889" w:rsidP="00FA4889">
      <w:pPr>
        <w:numPr>
          <w:ilvl w:val="1"/>
          <w:numId w:val="6"/>
        </w:numPr>
        <w:spacing w:before="240" w:after="240" w:line="240" w:lineRule="auto"/>
        <w:ind w:left="142" w:firstLine="0"/>
        <w:jc w:val="left"/>
        <w:outlineLvl w:val="1"/>
        <w:rPr>
          <w:rFonts w:eastAsia="MS Mincho" w:cs="Arial"/>
          <w:b/>
          <w:bCs/>
          <w:iCs/>
          <w:sz w:val="28"/>
          <w:szCs w:val="28"/>
          <w:lang w:eastAsia="ja-JP"/>
        </w:rPr>
      </w:pPr>
      <w:r w:rsidRPr="00FA4889">
        <w:rPr>
          <w:rFonts w:eastAsia="MS Mincho" w:cs="Arial"/>
          <w:b/>
          <w:bCs/>
          <w:iCs/>
          <w:sz w:val="28"/>
          <w:szCs w:val="28"/>
          <w:lang w:eastAsia="ja-JP"/>
        </w:rPr>
        <w:t>Naročnik naroča zahteve prek skupnega sistema za spremljanje izvajanja podpore uporabnikom in reševanja zahtevkov, ki je opisan v prilogi1 poslovnika.</w:t>
      </w:r>
      <w:bookmarkStart w:id="13" w:name="_Toc263952268"/>
      <w:r w:rsidRPr="00FA4889">
        <w:rPr>
          <w:rFonts w:eastAsia="MS Mincho" w:cs="Arial"/>
          <w:b/>
          <w:bCs/>
          <w:iCs/>
          <w:sz w:val="28"/>
          <w:szCs w:val="28"/>
          <w:lang w:eastAsia="ja-JP"/>
        </w:rPr>
        <w:t xml:space="preserve"> Tipi naročil – vrste naročil</w:t>
      </w:r>
    </w:p>
    <w:p w14:paraId="7CC5F956" w14:textId="77777777" w:rsidR="00FA4889" w:rsidRPr="00FA4889" w:rsidRDefault="00FA4889" w:rsidP="00FA4889">
      <w:pPr>
        <w:autoSpaceDE w:val="0"/>
        <w:autoSpaceDN w:val="0"/>
        <w:adjustRightInd w:val="0"/>
        <w:spacing w:line="240" w:lineRule="atLeast"/>
        <w:ind w:left="360"/>
        <w:rPr>
          <w:rFonts w:eastAsia="MS Mincho" w:cs="Arial"/>
          <w:sz w:val="22"/>
          <w:szCs w:val="24"/>
          <w:lang w:eastAsia="ja-JP"/>
        </w:rPr>
      </w:pPr>
      <w:r w:rsidRPr="00FA4889">
        <w:rPr>
          <w:rFonts w:eastAsia="MS Mincho" w:cs="Arial"/>
          <w:sz w:val="22"/>
          <w:szCs w:val="24"/>
          <w:lang w:eastAsia="ja-JP"/>
        </w:rPr>
        <w:t xml:space="preserve">S strani naročnika lahko izvajalec prejme naročila na osnovi </w:t>
      </w:r>
    </w:p>
    <w:p w14:paraId="51FB4C4E" w14:textId="6488301E" w:rsidR="00FA4889" w:rsidRPr="00FA4889" w:rsidRDefault="00FA4889" w:rsidP="00FA4889">
      <w:pPr>
        <w:numPr>
          <w:ilvl w:val="0"/>
          <w:numId w:val="33"/>
        </w:numPr>
        <w:autoSpaceDE w:val="0"/>
        <w:autoSpaceDN w:val="0"/>
        <w:adjustRightInd w:val="0"/>
        <w:spacing w:before="120" w:after="120" w:line="240" w:lineRule="atLeast"/>
        <w:jc w:val="left"/>
        <w:rPr>
          <w:rFonts w:eastAsia="MS Mincho" w:cs="Arial"/>
          <w:sz w:val="22"/>
          <w:szCs w:val="24"/>
          <w:lang w:eastAsia="ja-JP"/>
        </w:rPr>
      </w:pPr>
      <w:r w:rsidRPr="00FA4889">
        <w:rPr>
          <w:rFonts w:eastAsia="MS Mincho" w:cs="Arial"/>
          <w:sz w:val="22"/>
          <w:szCs w:val="24"/>
          <w:lang w:eastAsia="ja-JP"/>
        </w:rPr>
        <w:t xml:space="preserve">vseh vrst incidentov v omrežju </w:t>
      </w:r>
      <w:r w:rsidR="002A304E">
        <w:rPr>
          <w:rFonts w:eastAsia="MS Mincho" w:cs="Arial"/>
          <w:sz w:val="22"/>
          <w:szCs w:val="24"/>
          <w:lang w:eastAsia="ja-JP"/>
        </w:rPr>
        <w:t>HKOM</w:t>
      </w:r>
      <w:r w:rsidRPr="00FA4889">
        <w:rPr>
          <w:rFonts w:eastAsia="MS Mincho" w:cs="Arial"/>
          <w:sz w:val="22"/>
          <w:szCs w:val="24"/>
          <w:lang w:eastAsia="ja-JP"/>
        </w:rPr>
        <w:t xml:space="preserve">, </w:t>
      </w:r>
    </w:p>
    <w:p w14:paraId="30AB341D" w14:textId="77777777" w:rsidR="00FA4889" w:rsidRPr="00FA4889" w:rsidRDefault="00FA4889" w:rsidP="00FA4889">
      <w:pPr>
        <w:numPr>
          <w:ilvl w:val="0"/>
          <w:numId w:val="33"/>
        </w:numPr>
        <w:autoSpaceDE w:val="0"/>
        <w:autoSpaceDN w:val="0"/>
        <w:adjustRightInd w:val="0"/>
        <w:spacing w:before="120" w:after="120" w:line="240" w:lineRule="atLeast"/>
        <w:jc w:val="left"/>
        <w:rPr>
          <w:rFonts w:eastAsia="MS Mincho" w:cs="Arial"/>
          <w:sz w:val="22"/>
          <w:szCs w:val="24"/>
          <w:lang w:eastAsia="ja-JP"/>
        </w:rPr>
      </w:pPr>
      <w:r w:rsidRPr="00FA4889">
        <w:rPr>
          <w:rFonts w:eastAsia="MS Mincho" w:cs="Arial"/>
          <w:sz w:val="22"/>
          <w:szCs w:val="24"/>
          <w:lang w:eastAsia="ja-JP"/>
        </w:rPr>
        <w:lastRenderedPageBreak/>
        <w:t>postavitve nove lokacije,</w:t>
      </w:r>
    </w:p>
    <w:p w14:paraId="32FB05F7" w14:textId="77777777" w:rsidR="00FA4889" w:rsidRPr="00FA4889" w:rsidRDefault="00FA4889" w:rsidP="00FA4889">
      <w:pPr>
        <w:numPr>
          <w:ilvl w:val="0"/>
          <w:numId w:val="33"/>
        </w:numPr>
        <w:autoSpaceDE w:val="0"/>
        <w:autoSpaceDN w:val="0"/>
        <w:adjustRightInd w:val="0"/>
        <w:spacing w:before="120" w:after="120" w:line="240" w:lineRule="atLeast"/>
        <w:jc w:val="left"/>
        <w:rPr>
          <w:rFonts w:eastAsia="MS Mincho" w:cs="Arial"/>
          <w:sz w:val="22"/>
          <w:szCs w:val="24"/>
          <w:lang w:eastAsia="ja-JP"/>
        </w:rPr>
      </w:pPr>
      <w:r w:rsidRPr="00FA4889">
        <w:rPr>
          <w:rFonts w:eastAsia="MS Mincho" w:cs="Arial"/>
          <w:sz w:val="22"/>
          <w:szCs w:val="24"/>
          <w:lang w:eastAsia="ja-JP"/>
        </w:rPr>
        <w:t>sprememb na lokacijah (aktivne in pasivne opreme),</w:t>
      </w:r>
    </w:p>
    <w:p w14:paraId="6320AEDE" w14:textId="77777777" w:rsidR="00FA4889" w:rsidRPr="00FA4889" w:rsidRDefault="00FA4889" w:rsidP="00FA4889">
      <w:pPr>
        <w:numPr>
          <w:ilvl w:val="0"/>
          <w:numId w:val="33"/>
        </w:numPr>
        <w:autoSpaceDE w:val="0"/>
        <w:autoSpaceDN w:val="0"/>
        <w:adjustRightInd w:val="0"/>
        <w:spacing w:before="120" w:after="120" w:line="240" w:lineRule="atLeast"/>
        <w:jc w:val="left"/>
        <w:rPr>
          <w:rFonts w:eastAsia="MS Mincho" w:cs="Arial"/>
          <w:sz w:val="22"/>
          <w:szCs w:val="24"/>
          <w:lang w:eastAsia="ja-JP"/>
        </w:rPr>
      </w:pPr>
      <w:r w:rsidRPr="00FA4889">
        <w:rPr>
          <w:rFonts w:eastAsia="MS Mincho" w:cs="Arial"/>
          <w:sz w:val="22"/>
          <w:szCs w:val="24"/>
          <w:lang w:eastAsia="ja-JP"/>
        </w:rPr>
        <w:t>ukinitev lokacije</w:t>
      </w:r>
    </w:p>
    <w:p w14:paraId="77E16831" w14:textId="508FED8D" w:rsidR="00FA4889" w:rsidRPr="00FA4889" w:rsidRDefault="00FA4889" w:rsidP="00FA4889">
      <w:pPr>
        <w:numPr>
          <w:ilvl w:val="0"/>
          <w:numId w:val="33"/>
        </w:numPr>
        <w:autoSpaceDE w:val="0"/>
        <w:autoSpaceDN w:val="0"/>
        <w:adjustRightInd w:val="0"/>
        <w:spacing w:before="120" w:after="120" w:line="240" w:lineRule="atLeast"/>
        <w:jc w:val="left"/>
        <w:rPr>
          <w:rFonts w:eastAsia="MS Mincho" w:cs="Arial"/>
          <w:sz w:val="22"/>
          <w:szCs w:val="24"/>
          <w:lang w:eastAsia="ja-JP"/>
        </w:rPr>
      </w:pPr>
      <w:r w:rsidRPr="00FA4889">
        <w:rPr>
          <w:rFonts w:eastAsia="MS Mincho" w:cs="Arial"/>
          <w:sz w:val="22"/>
          <w:szCs w:val="24"/>
          <w:lang w:eastAsia="ja-JP"/>
        </w:rPr>
        <w:t xml:space="preserve">zahteve po nadgradnji programske ali strojne opreme v omrežju </w:t>
      </w:r>
      <w:r w:rsidR="002A304E">
        <w:rPr>
          <w:rFonts w:eastAsia="MS Mincho" w:cs="Arial"/>
          <w:sz w:val="22"/>
          <w:szCs w:val="24"/>
          <w:lang w:eastAsia="ja-JP"/>
        </w:rPr>
        <w:t>HKOM</w:t>
      </w:r>
    </w:p>
    <w:p w14:paraId="1D670F12" w14:textId="77777777" w:rsidR="00FA4889" w:rsidRPr="00FA4889" w:rsidRDefault="00FA4889" w:rsidP="00FA4889">
      <w:pPr>
        <w:numPr>
          <w:ilvl w:val="0"/>
          <w:numId w:val="33"/>
        </w:numPr>
        <w:autoSpaceDE w:val="0"/>
        <w:autoSpaceDN w:val="0"/>
        <w:adjustRightInd w:val="0"/>
        <w:spacing w:before="120" w:after="120" w:line="240" w:lineRule="atLeast"/>
        <w:jc w:val="left"/>
        <w:rPr>
          <w:rFonts w:eastAsia="MS Mincho" w:cs="Arial"/>
          <w:sz w:val="22"/>
          <w:szCs w:val="24"/>
          <w:lang w:eastAsia="ja-JP"/>
        </w:rPr>
      </w:pPr>
      <w:r w:rsidRPr="00FA4889">
        <w:rPr>
          <w:rFonts w:eastAsia="MS Mincho" w:cs="Arial"/>
          <w:sz w:val="22"/>
          <w:szCs w:val="24"/>
          <w:lang w:eastAsia="ja-JP"/>
        </w:rPr>
        <w:t xml:space="preserve">dodatnih storitev </w:t>
      </w:r>
    </w:p>
    <w:p w14:paraId="15B9F557" w14:textId="77777777" w:rsidR="00FA4889" w:rsidRPr="00FA4889" w:rsidRDefault="00FA4889" w:rsidP="00FA4889">
      <w:pPr>
        <w:numPr>
          <w:ilvl w:val="1"/>
          <w:numId w:val="6"/>
        </w:numPr>
        <w:spacing w:before="240" w:after="240" w:line="240" w:lineRule="auto"/>
        <w:ind w:left="142" w:firstLine="0"/>
        <w:jc w:val="left"/>
        <w:outlineLvl w:val="1"/>
        <w:rPr>
          <w:rFonts w:eastAsia="MS Mincho" w:cs="Arial"/>
          <w:b/>
          <w:bCs/>
          <w:iCs/>
          <w:sz w:val="28"/>
          <w:szCs w:val="28"/>
          <w:lang w:eastAsia="ja-JP"/>
        </w:rPr>
      </w:pPr>
      <w:r w:rsidRPr="00FA4889">
        <w:rPr>
          <w:rFonts w:eastAsia="MS Mincho" w:cs="Arial"/>
          <w:b/>
          <w:bCs/>
          <w:iCs/>
          <w:sz w:val="28"/>
          <w:szCs w:val="28"/>
          <w:lang w:eastAsia="ja-JP"/>
        </w:rPr>
        <w:t>Dolžnosti izvajalcev</w:t>
      </w:r>
    </w:p>
    <w:p w14:paraId="1A05CF3E" w14:textId="77777777" w:rsidR="00FA4889" w:rsidRPr="00FA4889" w:rsidRDefault="00FA4889" w:rsidP="005C186B">
      <w:pPr>
        <w:spacing w:before="120" w:after="120" w:line="240" w:lineRule="auto"/>
        <w:rPr>
          <w:rFonts w:eastAsia="MS Mincho" w:cs="Arial"/>
          <w:sz w:val="22"/>
          <w:szCs w:val="24"/>
          <w:lang w:eastAsia="ja-JP"/>
        </w:rPr>
      </w:pPr>
      <w:r w:rsidRPr="00FA4889">
        <w:rPr>
          <w:rFonts w:eastAsia="MS Mincho" w:cs="Arial"/>
          <w:sz w:val="22"/>
          <w:szCs w:val="24"/>
          <w:lang w:eastAsia="ja-JP"/>
        </w:rPr>
        <w:t>Dolžnosti izvajalcev pri uporabi sistema podpore:</w:t>
      </w:r>
    </w:p>
    <w:p w14:paraId="6BEC3FAF" w14:textId="5A105F8C" w:rsidR="00FA4889" w:rsidRPr="00FA4889" w:rsidRDefault="00FA4889" w:rsidP="005C186B">
      <w:pPr>
        <w:numPr>
          <w:ilvl w:val="0"/>
          <w:numId w:val="22"/>
        </w:numPr>
        <w:spacing w:before="200" w:after="200" w:line="276" w:lineRule="auto"/>
        <w:contextualSpacing/>
        <w:rPr>
          <w:rFonts w:eastAsia="MS ??" w:cs="Arial"/>
          <w:sz w:val="22"/>
          <w:szCs w:val="20"/>
        </w:rPr>
      </w:pPr>
      <w:r w:rsidRPr="00FA4889">
        <w:rPr>
          <w:rFonts w:eastAsia="MS ??" w:cs="Arial"/>
          <w:sz w:val="22"/>
          <w:szCs w:val="20"/>
        </w:rPr>
        <w:t xml:space="preserve">Vsako naročilo ali incident (v nadaljevanju zahteva) je potrebno vnesti v sistem podpore ob sprejetju telefonskega klica, naročila na elektronski naslov </w:t>
      </w:r>
      <w:r w:rsidR="002A304E">
        <w:rPr>
          <w:rFonts w:eastAsia="MS ??" w:cs="Arial"/>
          <w:sz w:val="22"/>
          <w:szCs w:val="20"/>
        </w:rPr>
        <w:t>HKOM</w:t>
      </w:r>
      <w:r w:rsidRPr="00FA4889">
        <w:rPr>
          <w:rFonts w:eastAsia="MS ??" w:cs="Arial"/>
          <w:sz w:val="22"/>
          <w:szCs w:val="20"/>
        </w:rPr>
        <w:t>@gov.si, prejetega sporočila nadzornih sistemov ali zahteve s strani  EVT.</w:t>
      </w:r>
    </w:p>
    <w:p w14:paraId="61540553" w14:textId="77777777" w:rsidR="00FA4889" w:rsidRPr="00FA4889" w:rsidRDefault="00FA4889" w:rsidP="005C186B">
      <w:pPr>
        <w:numPr>
          <w:ilvl w:val="0"/>
          <w:numId w:val="22"/>
        </w:numPr>
        <w:spacing w:before="200" w:after="200" w:line="276" w:lineRule="auto"/>
        <w:contextualSpacing/>
        <w:rPr>
          <w:rFonts w:eastAsia="MS ??" w:cs="Arial"/>
          <w:sz w:val="22"/>
          <w:szCs w:val="20"/>
        </w:rPr>
      </w:pPr>
      <w:r w:rsidRPr="00FA4889">
        <w:rPr>
          <w:rFonts w:eastAsia="MS ??" w:cs="Arial"/>
          <w:sz w:val="22"/>
          <w:szCs w:val="20"/>
        </w:rPr>
        <w:t>Zahtevo je potrebno ustrezno označiti s prioriteto,  kategorijo in podkategorijo.</w:t>
      </w:r>
    </w:p>
    <w:p w14:paraId="6F5D1897" w14:textId="47DEB176" w:rsidR="00FA4889" w:rsidRPr="00FA4889" w:rsidRDefault="00FA4889" w:rsidP="005C186B">
      <w:pPr>
        <w:numPr>
          <w:ilvl w:val="0"/>
          <w:numId w:val="22"/>
        </w:numPr>
        <w:spacing w:before="200" w:after="200" w:line="276" w:lineRule="auto"/>
        <w:contextualSpacing/>
        <w:rPr>
          <w:rFonts w:eastAsia="MS ??" w:cs="Arial"/>
          <w:sz w:val="22"/>
          <w:szCs w:val="20"/>
        </w:rPr>
      </w:pPr>
      <w:r w:rsidRPr="00FA4889">
        <w:rPr>
          <w:rFonts w:eastAsia="MS ??" w:cs="Arial"/>
          <w:sz w:val="22"/>
          <w:szCs w:val="20"/>
        </w:rPr>
        <w:t xml:space="preserve">Pri vpisovanju opravil je potrebno izbrati opravila iz seznama </w:t>
      </w:r>
      <w:r w:rsidR="00A64B10">
        <w:rPr>
          <w:rFonts w:eastAsia="MS ??" w:cs="Arial"/>
          <w:sz w:val="22"/>
          <w:szCs w:val="20"/>
        </w:rPr>
        <w:t>Predračuna.</w:t>
      </w:r>
    </w:p>
    <w:p w14:paraId="61855815" w14:textId="77777777" w:rsidR="00FA4889" w:rsidRPr="00FA4889" w:rsidRDefault="00FA4889" w:rsidP="005C186B">
      <w:pPr>
        <w:numPr>
          <w:ilvl w:val="0"/>
          <w:numId w:val="22"/>
        </w:numPr>
        <w:spacing w:before="200" w:after="200" w:line="276" w:lineRule="auto"/>
        <w:contextualSpacing/>
        <w:rPr>
          <w:rFonts w:eastAsia="MS ??" w:cs="Arial"/>
          <w:sz w:val="22"/>
          <w:szCs w:val="20"/>
        </w:rPr>
      </w:pPr>
      <w:r w:rsidRPr="00FA4889">
        <w:rPr>
          <w:rFonts w:eastAsia="MS ??" w:cs="Arial"/>
          <w:sz w:val="22"/>
          <w:szCs w:val="20"/>
        </w:rPr>
        <w:t xml:space="preserve">Izvajalec je dolžan natančno, kratko  in nedvoumno zapisati potek izvajanja opravil zahteve </w:t>
      </w:r>
      <w:r w:rsidRPr="00FA4889">
        <w:rPr>
          <w:rFonts w:eastAsia="MS ??" w:cs="Arial"/>
          <w:b/>
          <w:sz w:val="22"/>
          <w:szCs w:val="20"/>
        </w:rPr>
        <w:t>reševanja incidentov in problemov</w:t>
      </w:r>
      <w:r w:rsidRPr="00FA4889">
        <w:rPr>
          <w:rFonts w:eastAsia="MS ??" w:cs="Arial"/>
          <w:sz w:val="22"/>
          <w:szCs w:val="20"/>
        </w:rPr>
        <w:t>. Vpisi v opravila morajo biti natančni in morajo obsegati:</w:t>
      </w:r>
    </w:p>
    <w:p w14:paraId="539107F4" w14:textId="77777777" w:rsidR="00FA4889" w:rsidRPr="00FA4889" w:rsidRDefault="00FA4889" w:rsidP="005C186B">
      <w:pPr>
        <w:numPr>
          <w:ilvl w:val="1"/>
          <w:numId w:val="22"/>
        </w:numPr>
        <w:spacing w:before="200" w:after="200" w:line="276" w:lineRule="auto"/>
        <w:contextualSpacing/>
        <w:rPr>
          <w:rFonts w:eastAsia="MS ??" w:cs="Arial"/>
          <w:sz w:val="22"/>
          <w:szCs w:val="20"/>
        </w:rPr>
      </w:pPr>
      <w:r w:rsidRPr="00FA4889">
        <w:rPr>
          <w:rFonts w:eastAsia="MS ??" w:cs="Arial"/>
          <w:sz w:val="22"/>
          <w:szCs w:val="20"/>
        </w:rPr>
        <w:t>Naslov zahteve;</w:t>
      </w:r>
    </w:p>
    <w:p w14:paraId="7DEAEBCF" w14:textId="77777777" w:rsidR="00FA4889" w:rsidRPr="00FA4889" w:rsidRDefault="00FA4889" w:rsidP="005C186B">
      <w:pPr>
        <w:numPr>
          <w:ilvl w:val="1"/>
          <w:numId w:val="22"/>
        </w:numPr>
        <w:spacing w:before="200" w:after="200" w:line="276" w:lineRule="auto"/>
        <w:contextualSpacing/>
        <w:rPr>
          <w:rFonts w:eastAsia="MS ??" w:cs="Arial"/>
          <w:sz w:val="22"/>
          <w:szCs w:val="20"/>
        </w:rPr>
      </w:pPr>
      <w:r w:rsidRPr="00FA4889">
        <w:rPr>
          <w:rFonts w:eastAsia="MS ??" w:cs="Arial"/>
          <w:sz w:val="22"/>
          <w:szCs w:val="20"/>
        </w:rPr>
        <w:t xml:space="preserve">Oznako (tip, S/N ali inv. št.) naprave in lokacijo naprave. </w:t>
      </w:r>
    </w:p>
    <w:p w14:paraId="3865720A" w14:textId="77777777" w:rsidR="00FA4889" w:rsidRPr="00FA4889" w:rsidRDefault="00FA4889" w:rsidP="005C186B">
      <w:pPr>
        <w:numPr>
          <w:ilvl w:val="1"/>
          <w:numId w:val="22"/>
        </w:numPr>
        <w:spacing w:before="200" w:after="200" w:line="276" w:lineRule="auto"/>
        <w:contextualSpacing/>
        <w:rPr>
          <w:rFonts w:eastAsia="MS ??" w:cs="Arial"/>
          <w:sz w:val="22"/>
          <w:szCs w:val="20"/>
        </w:rPr>
      </w:pPr>
      <w:r w:rsidRPr="00FA4889">
        <w:rPr>
          <w:rFonts w:eastAsia="MS ??" w:cs="Arial"/>
          <w:sz w:val="22"/>
          <w:szCs w:val="20"/>
        </w:rPr>
        <w:t>Opis vzrokov posega;</w:t>
      </w:r>
    </w:p>
    <w:p w14:paraId="26D4BDA1" w14:textId="77777777" w:rsidR="00FA4889" w:rsidRPr="00FA4889" w:rsidRDefault="00FA4889" w:rsidP="005C186B">
      <w:pPr>
        <w:numPr>
          <w:ilvl w:val="1"/>
          <w:numId w:val="22"/>
        </w:numPr>
        <w:spacing w:before="200" w:after="200" w:line="276" w:lineRule="auto"/>
        <w:contextualSpacing/>
        <w:rPr>
          <w:rFonts w:eastAsia="MS ??" w:cs="Arial"/>
          <w:sz w:val="22"/>
          <w:szCs w:val="20"/>
        </w:rPr>
      </w:pPr>
      <w:r w:rsidRPr="00FA4889">
        <w:rPr>
          <w:rFonts w:eastAsia="MS ??" w:cs="Arial"/>
          <w:sz w:val="22"/>
          <w:szCs w:val="20"/>
        </w:rPr>
        <w:t>Log zapise z naprave ali iz aplikacije (če so dosegljivi, drugače po zaključku zabeleži nastale log zapise – naprave, strežnika,...);</w:t>
      </w:r>
    </w:p>
    <w:p w14:paraId="4A7B94B7" w14:textId="77777777" w:rsidR="00FA4889" w:rsidRPr="00FA4889" w:rsidRDefault="00FA4889" w:rsidP="005C186B">
      <w:pPr>
        <w:numPr>
          <w:ilvl w:val="1"/>
          <w:numId w:val="22"/>
        </w:numPr>
        <w:spacing w:before="200" w:after="200" w:line="276" w:lineRule="auto"/>
        <w:contextualSpacing/>
        <w:rPr>
          <w:rFonts w:eastAsia="MS ??" w:cs="Arial"/>
          <w:sz w:val="22"/>
          <w:szCs w:val="20"/>
        </w:rPr>
      </w:pPr>
      <w:r w:rsidRPr="00FA4889">
        <w:rPr>
          <w:rFonts w:eastAsia="MS ??" w:cs="Arial"/>
          <w:sz w:val="22"/>
          <w:szCs w:val="20"/>
        </w:rPr>
        <w:t>Potek reševanja – opažanja stanja naprave, strežnika,..;</w:t>
      </w:r>
    </w:p>
    <w:p w14:paraId="02051869" w14:textId="77777777" w:rsidR="00FA4889" w:rsidRPr="00FA4889" w:rsidRDefault="00FA4889" w:rsidP="005C186B">
      <w:pPr>
        <w:numPr>
          <w:ilvl w:val="0"/>
          <w:numId w:val="22"/>
        </w:numPr>
        <w:spacing w:before="200" w:after="200" w:line="276" w:lineRule="auto"/>
        <w:contextualSpacing/>
        <w:rPr>
          <w:rFonts w:eastAsia="MS ??" w:cs="Arial"/>
          <w:sz w:val="22"/>
          <w:szCs w:val="20"/>
        </w:rPr>
      </w:pPr>
      <w:r w:rsidRPr="00FA4889">
        <w:rPr>
          <w:rFonts w:eastAsia="MS ??" w:cs="Arial"/>
          <w:sz w:val="22"/>
          <w:szCs w:val="20"/>
        </w:rPr>
        <w:t>Opis rešitve (končne rešitve, začasne (</w:t>
      </w:r>
      <w:proofErr w:type="spellStart"/>
      <w:r w:rsidRPr="00FA4889">
        <w:rPr>
          <w:rFonts w:eastAsia="MS ??" w:cs="Arial"/>
          <w:sz w:val="22"/>
          <w:szCs w:val="20"/>
        </w:rPr>
        <w:t>work</w:t>
      </w:r>
      <w:proofErr w:type="spellEnd"/>
      <w:r w:rsidRPr="00FA4889">
        <w:rPr>
          <w:rFonts w:eastAsia="MS ??" w:cs="Arial"/>
          <w:sz w:val="22"/>
          <w:szCs w:val="20"/>
        </w:rPr>
        <w:t xml:space="preserve"> </w:t>
      </w:r>
      <w:proofErr w:type="spellStart"/>
      <w:r w:rsidRPr="00FA4889">
        <w:rPr>
          <w:rFonts w:eastAsia="MS ??" w:cs="Arial"/>
          <w:sz w:val="22"/>
          <w:szCs w:val="20"/>
        </w:rPr>
        <w:t>around</w:t>
      </w:r>
      <w:proofErr w:type="spellEnd"/>
      <w:r w:rsidRPr="00FA4889">
        <w:rPr>
          <w:rFonts w:eastAsia="MS ??" w:cs="Arial"/>
          <w:sz w:val="22"/>
          <w:szCs w:val="20"/>
        </w:rPr>
        <w:t>) ali pa predlog generalne rešitve);Pri reševanju je potrebno upoštevati SLA časovne omejitve glede na prioriteto incidenta (»Čas za odziv«, »Čas za rešitev«).</w:t>
      </w:r>
    </w:p>
    <w:p w14:paraId="18862526" w14:textId="77777777" w:rsidR="00FA4889" w:rsidRPr="00FA4889" w:rsidRDefault="00FA4889" w:rsidP="005C186B">
      <w:pPr>
        <w:numPr>
          <w:ilvl w:val="0"/>
          <w:numId w:val="22"/>
        </w:numPr>
        <w:spacing w:before="200" w:after="200" w:line="276" w:lineRule="auto"/>
        <w:contextualSpacing/>
        <w:rPr>
          <w:rFonts w:eastAsia="MS ??" w:cs="Arial"/>
          <w:sz w:val="22"/>
          <w:szCs w:val="20"/>
        </w:rPr>
      </w:pPr>
      <w:r w:rsidRPr="00FA4889">
        <w:rPr>
          <w:rFonts w:eastAsia="MS ??" w:cs="Arial"/>
          <w:sz w:val="22"/>
          <w:szCs w:val="20"/>
        </w:rPr>
        <w:t>V primeru zapletov pri reševanju zahteve je potrebno vzpostaviti komunikacijo  s skrbnikom naročnika.</w:t>
      </w:r>
    </w:p>
    <w:p w14:paraId="6D4BF4B4" w14:textId="77777777" w:rsidR="00FA4889" w:rsidRPr="00FA4889" w:rsidRDefault="00FA4889" w:rsidP="005C186B">
      <w:pPr>
        <w:numPr>
          <w:ilvl w:val="0"/>
          <w:numId w:val="22"/>
        </w:numPr>
        <w:spacing w:before="200" w:after="200" w:line="276" w:lineRule="auto"/>
        <w:contextualSpacing/>
        <w:rPr>
          <w:rFonts w:eastAsia="MS ??" w:cs="Arial"/>
          <w:sz w:val="22"/>
          <w:szCs w:val="20"/>
        </w:rPr>
      </w:pPr>
      <w:r w:rsidRPr="00FA4889">
        <w:rPr>
          <w:rFonts w:eastAsia="MS ??" w:cs="Arial"/>
          <w:sz w:val="22"/>
          <w:szCs w:val="20"/>
        </w:rPr>
        <w:t>Izvajalec obvešča skrbnika o napredovanju reševanja (osebno in prek sistema obveščanja ki je opredeljen v 3. točki), če reševanje traja več kot en dan.</w:t>
      </w:r>
    </w:p>
    <w:p w14:paraId="15F77C54" w14:textId="7B8E1176" w:rsidR="00FA4889" w:rsidRDefault="00FA4889" w:rsidP="005C186B">
      <w:pPr>
        <w:numPr>
          <w:ilvl w:val="0"/>
          <w:numId w:val="22"/>
        </w:numPr>
        <w:spacing w:before="200" w:after="200" w:line="276" w:lineRule="auto"/>
        <w:contextualSpacing/>
        <w:rPr>
          <w:rFonts w:eastAsia="MS ??" w:cs="Arial"/>
          <w:sz w:val="22"/>
          <w:szCs w:val="20"/>
        </w:rPr>
      </w:pPr>
      <w:r w:rsidRPr="00FA4889">
        <w:rPr>
          <w:rFonts w:eastAsia="MS ??" w:cs="Arial"/>
          <w:sz w:val="22"/>
          <w:szCs w:val="20"/>
        </w:rPr>
        <w:t>Izvajalec obvešča skrbnika pogodbe tedensko o nepotrjenih in zavrnjenih zahtevkih.</w:t>
      </w:r>
    </w:p>
    <w:p w14:paraId="1440E297" w14:textId="77777777" w:rsidR="005C186B" w:rsidRPr="00FA4889" w:rsidRDefault="005C186B" w:rsidP="005C186B">
      <w:pPr>
        <w:spacing w:before="200" w:after="200" w:line="276" w:lineRule="auto"/>
        <w:ind w:left="720"/>
        <w:contextualSpacing/>
        <w:jc w:val="left"/>
        <w:rPr>
          <w:rFonts w:eastAsia="MS ??" w:cs="Arial"/>
          <w:sz w:val="22"/>
          <w:szCs w:val="20"/>
        </w:rPr>
      </w:pPr>
    </w:p>
    <w:p w14:paraId="52695B63" w14:textId="77777777" w:rsidR="00FA4889" w:rsidRPr="00FA4889" w:rsidRDefault="00FA4889" w:rsidP="00FA4889">
      <w:pPr>
        <w:numPr>
          <w:ilvl w:val="1"/>
          <w:numId w:val="6"/>
        </w:numPr>
        <w:spacing w:before="240" w:after="240" w:line="240" w:lineRule="auto"/>
        <w:ind w:left="142" w:firstLine="0"/>
        <w:jc w:val="left"/>
        <w:outlineLvl w:val="1"/>
        <w:rPr>
          <w:rFonts w:eastAsia="MS Mincho" w:cs="Arial"/>
          <w:b/>
          <w:bCs/>
          <w:iCs/>
          <w:sz w:val="28"/>
          <w:szCs w:val="28"/>
          <w:lang w:eastAsia="ja-JP"/>
        </w:rPr>
      </w:pPr>
      <w:bookmarkStart w:id="14" w:name="_Ref288635307"/>
      <w:r w:rsidRPr="00FA4889">
        <w:rPr>
          <w:rFonts w:eastAsia="MS Mincho" w:cs="Arial"/>
          <w:b/>
          <w:bCs/>
          <w:iCs/>
          <w:sz w:val="28"/>
          <w:szCs w:val="28"/>
          <w:lang w:eastAsia="ja-JP"/>
        </w:rPr>
        <w:t>Dolžnosti naročnika</w:t>
      </w:r>
      <w:bookmarkEnd w:id="14"/>
    </w:p>
    <w:p w14:paraId="2EE3B9A3" w14:textId="1F07E0A3" w:rsidR="00FA4889" w:rsidRPr="00FA4889" w:rsidRDefault="00FA4889" w:rsidP="00D51E1B">
      <w:pPr>
        <w:numPr>
          <w:ilvl w:val="0"/>
          <w:numId w:val="23"/>
        </w:numPr>
        <w:spacing w:before="200" w:after="200" w:line="276" w:lineRule="auto"/>
        <w:contextualSpacing/>
        <w:rPr>
          <w:rFonts w:eastAsia="MS ??" w:cs="Arial"/>
          <w:sz w:val="22"/>
          <w:szCs w:val="20"/>
        </w:rPr>
      </w:pPr>
      <w:r w:rsidRPr="00FA4889">
        <w:rPr>
          <w:rFonts w:eastAsia="MS ??" w:cs="Arial"/>
          <w:sz w:val="22"/>
          <w:szCs w:val="20"/>
        </w:rPr>
        <w:t xml:space="preserve">Naročnik je dolžan vsa naročila iz </w:t>
      </w:r>
      <w:r w:rsidR="00A64B10">
        <w:rPr>
          <w:rFonts w:eastAsia="MS ??" w:cs="Arial"/>
          <w:sz w:val="22"/>
          <w:szCs w:val="20"/>
        </w:rPr>
        <w:t>predračuna</w:t>
      </w:r>
      <w:r w:rsidRPr="00FA4889">
        <w:rPr>
          <w:rFonts w:eastAsia="MS ??" w:cs="Arial"/>
          <w:sz w:val="22"/>
          <w:szCs w:val="20"/>
        </w:rPr>
        <w:t xml:space="preserve"> izvesti prek enotnega sistema podpore uporabnikom.</w:t>
      </w:r>
    </w:p>
    <w:p w14:paraId="71555F6E" w14:textId="77777777" w:rsidR="00FA4889" w:rsidRPr="00FA4889" w:rsidRDefault="00FA4889" w:rsidP="00D51E1B">
      <w:pPr>
        <w:numPr>
          <w:ilvl w:val="0"/>
          <w:numId w:val="23"/>
        </w:numPr>
        <w:spacing w:before="200" w:after="200" w:line="276" w:lineRule="auto"/>
        <w:contextualSpacing/>
        <w:rPr>
          <w:rFonts w:eastAsia="MS ??" w:cs="Arial"/>
          <w:sz w:val="22"/>
          <w:szCs w:val="20"/>
        </w:rPr>
      </w:pPr>
      <w:r w:rsidRPr="00FA4889">
        <w:rPr>
          <w:rFonts w:eastAsia="MS ??" w:cs="Arial"/>
          <w:sz w:val="22"/>
          <w:szCs w:val="20"/>
        </w:rPr>
        <w:t xml:space="preserve">Skrbnik se je dolžan odzvati izvajalcu (na izvajalčevo pobudo/obvestilo/zahtevo) in mu pisno odobriti/zavrniti zahtevo v roku 16 delovnih ur od prejema obvestila </w:t>
      </w:r>
    </w:p>
    <w:p w14:paraId="733AE828" w14:textId="77777777" w:rsidR="00FA4889" w:rsidRPr="00FA4889" w:rsidRDefault="00FA4889" w:rsidP="00D51E1B">
      <w:pPr>
        <w:numPr>
          <w:ilvl w:val="1"/>
          <w:numId w:val="23"/>
        </w:numPr>
        <w:spacing w:before="200" w:after="200" w:line="276" w:lineRule="auto"/>
        <w:contextualSpacing/>
        <w:rPr>
          <w:rFonts w:eastAsia="MS ??" w:cs="Arial"/>
          <w:sz w:val="22"/>
          <w:szCs w:val="20"/>
        </w:rPr>
      </w:pPr>
      <w:r w:rsidRPr="00FA4889">
        <w:rPr>
          <w:rFonts w:eastAsia="MS ??" w:cs="Arial"/>
          <w:sz w:val="22"/>
          <w:szCs w:val="20"/>
        </w:rPr>
        <w:t xml:space="preserve">v kolikor  izvajalec ne prejme potrditve v roku 16 delovnih ur, obvesti predstavnika naročnika. </w:t>
      </w:r>
    </w:p>
    <w:p w14:paraId="35E947A2" w14:textId="77777777" w:rsidR="00FA4889" w:rsidRPr="00FA4889" w:rsidRDefault="00FA4889" w:rsidP="00D51E1B">
      <w:pPr>
        <w:numPr>
          <w:ilvl w:val="1"/>
          <w:numId w:val="23"/>
        </w:numPr>
        <w:spacing w:before="200" w:after="200" w:line="276" w:lineRule="auto"/>
        <w:contextualSpacing/>
        <w:rPr>
          <w:rFonts w:eastAsia="MS ??" w:cs="Arial"/>
          <w:sz w:val="22"/>
          <w:szCs w:val="20"/>
        </w:rPr>
      </w:pPr>
      <w:r w:rsidRPr="00FA4889">
        <w:rPr>
          <w:rFonts w:eastAsia="MS ??" w:cs="Arial"/>
          <w:sz w:val="22"/>
          <w:szCs w:val="20"/>
        </w:rPr>
        <w:t>Za določene skupine storitev opravil (npr. preventivni pregledi) se izvajalec in skrbniki lahko dogovorijo, da aktivnosti ni posebej potrjevati. Slednje se ureja z dogovori med skrbniki in izvajalci, ki se evidentirajo v prilogi poslovnika.</w:t>
      </w:r>
    </w:p>
    <w:p w14:paraId="516DEA7E" w14:textId="03E10057" w:rsidR="00FA4889" w:rsidRDefault="00FA4889" w:rsidP="00D51E1B">
      <w:pPr>
        <w:numPr>
          <w:ilvl w:val="0"/>
          <w:numId w:val="23"/>
        </w:numPr>
        <w:spacing w:before="200" w:after="200" w:line="276" w:lineRule="auto"/>
        <w:contextualSpacing/>
        <w:rPr>
          <w:rFonts w:eastAsia="MS ??" w:cs="Arial"/>
          <w:sz w:val="22"/>
          <w:szCs w:val="20"/>
        </w:rPr>
      </w:pPr>
      <w:r w:rsidRPr="00FA4889">
        <w:rPr>
          <w:rFonts w:eastAsia="MS ??" w:cs="Arial"/>
          <w:sz w:val="22"/>
          <w:szCs w:val="20"/>
        </w:rPr>
        <w:t>Predstavnik naročnika ali skrbnik področja je dolžan pregledati mesečno poročilo in se s predstavniki področij na strani izvajalca uskladiti o predlaganih ukrepih za izboljšave in določiti ustrezne naloge za izvedbo, če so ukrepi nujno potrebni.</w:t>
      </w:r>
      <w:bookmarkStart w:id="15" w:name="_Toc263952255"/>
    </w:p>
    <w:p w14:paraId="69D6BE94" w14:textId="77777777" w:rsidR="00D51E1B" w:rsidRPr="00FA4889" w:rsidRDefault="00D51E1B" w:rsidP="00D51E1B">
      <w:pPr>
        <w:spacing w:before="200" w:after="200" w:line="276" w:lineRule="auto"/>
        <w:ind w:left="720"/>
        <w:contextualSpacing/>
        <w:jc w:val="left"/>
        <w:rPr>
          <w:rFonts w:eastAsia="MS ??" w:cs="Arial"/>
          <w:sz w:val="22"/>
          <w:szCs w:val="20"/>
        </w:rPr>
      </w:pPr>
    </w:p>
    <w:p w14:paraId="00C9B90C" w14:textId="77777777" w:rsidR="00FA4889" w:rsidRPr="00FA4889" w:rsidRDefault="00FA4889" w:rsidP="00FA4889">
      <w:pPr>
        <w:numPr>
          <w:ilvl w:val="1"/>
          <w:numId w:val="6"/>
        </w:numPr>
        <w:spacing w:before="240" w:after="240" w:line="240" w:lineRule="auto"/>
        <w:ind w:left="142" w:firstLine="0"/>
        <w:jc w:val="left"/>
        <w:outlineLvl w:val="1"/>
        <w:rPr>
          <w:rFonts w:eastAsia="MS Mincho" w:cs="Arial"/>
          <w:b/>
          <w:bCs/>
          <w:iCs/>
          <w:sz w:val="28"/>
          <w:szCs w:val="28"/>
          <w:lang w:eastAsia="ja-JP"/>
        </w:rPr>
      </w:pPr>
      <w:r w:rsidRPr="00FA4889">
        <w:rPr>
          <w:rFonts w:eastAsia="MS Mincho" w:cs="Arial"/>
          <w:b/>
          <w:bCs/>
          <w:iCs/>
          <w:sz w:val="28"/>
          <w:szCs w:val="28"/>
          <w:lang w:eastAsia="ja-JP"/>
        </w:rPr>
        <w:lastRenderedPageBreak/>
        <w:t>Naročanje zahtev za izvedbo</w:t>
      </w:r>
    </w:p>
    <w:p w14:paraId="55CCA998" w14:textId="2E6ACBB6" w:rsidR="00FA4889" w:rsidRPr="00FA4889" w:rsidRDefault="00FA4889" w:rsidP="00FA4889">
      <w:pPr>
        <w:spacing w:before="120" w:after="120" w:line="240" w:lineRule="auto"/>
        <w:jc w:val="left"/>
        <w:rPr>
          <w:rFonts w:eastAsia="MS Mincho" w:cs="Arial"/>
          <w:bCs/>
          <w:color w:val="000000"/>
          <w:sz w:val="22"/>
          <w:szCs w:val="24"/>
          <w:lang w:eastAsia="ja-JP"/>
        </w:rPr>
      </w:pPr>
      <w:r w:rsidRPr="00FA4889">
        <w:rPr>
          <w:rFonts w:eastAsia="MS Mincho" w:cs="Arial"/>
          <w:b/>
          <w:bCs/>
          <w:color w:val="000000"/>
          <w:sz w:val="22"/>
          <w:szCs w:val="24"/>
          <w:lang w:eastAsia="ja-JP"/>
        </w:rPr>
        <w:t>Incidente in naročila prijavlja naročnik</w:t>
      </w:r>
      <w:r w:rsidRPr="00FA4889">
        <w:rPr>
          <w:rFonts w:eastAsia="MS Mincho" w:cs="Arial"/>
          <w:bCs/>
          <w:color w:val="000000"/>
          <w:sz w:val="22"/>
          <w:szCs w:val="24"/>
          <w:lang w:eastAsia="ja-JP"/>
        </w:rPr>
        <w:t xml:space="preserve">, oziroma pooblaščene osebe naročnika in pooblaščene osebe organov, ki so uporabniki </w:t>
      </w:r>
      <w:r w:rsidR="002A304E">
        <w:rPr>
          <w:rFonts w:eastAsia="MS Mincho" w:cs="Arial"/>
          <w:bCs/>
          <w:color w:val="000000"/>
          <w:sz w:val="22"/>
          <w:szCs w:val="24"/>
          <w:lang w:eastAsia="ja-JP"/>
        </w:rPr>
        <w:t>HKOM</w:t>
      </w:r>
      <w:r w:rsidRPr="00FA4889">
        <w:rPr>
          <w:rFonts w:eastAsia="MS Mincho" w:cs="Arial"/>
          <w:bCs/>
          <w:color w:val="000000"/>
          <w:sz w:val="22"/>
          <w:szCs w:val="24"/>
          <w:lang w:eastAsia="ja-JP"/>
        </w:rPr>
        <w:t xml:space="preserve"> omrežja in storitev.</w:t>
      </w:r>
    </w:p>
    <w:p w14:paraId="27931AD1" w14:textId="77777777" w:rsidR="00FA4889" w:rsidRPr="00FA4889" w:rsidRDefault="00FA4889" w:rsidP="00D51E1B">
      <w:pPr>
        <w:numPr>
          <w:ilvl w:val="0"/>
          <w:numId w:val="31"/>
        </w:numPr>
        <w:spacing w:before="200" w:after="200" w:line="276" w:lineRule="auto"/>
        <w:contextualSpacing/>
        <w:rPr>
          <w:rFonts w:eastAsia="MS ??" w:cs="Arial"/>
          <w:bCs/>
          <w:sz w:val="22"/>
          <w:szCs w:val="20"/>
        </w:rPr>
      </w:pPr>
      <w:r w:rsidRPr="00FA4889">
        <w:rPr>
          <w:rFonts w:eastAsia="MS ??" w:cs="Arial"/>
          <w:bCs/>
          <w:sz w:val="22"/>
          <w:szCs w:val="20"/>
        </w:rPr>
        <w:t>Incidenti kritičnega in visokega nivoja se pričnejo reševati brez predhodnega potrjevanja (opredeljeno v prioritetnih nivojih točka 2.1).</w:t>
      </w:r>
    </w:p>
    <w:p w14:paraId="17D6C195" w14:textId="77777777" w:rsidR="00FA4889" w:rsidRPr="00FA4889" w:rsidRDefault="00FA4889" w:rsidP="00D51E1B">
      <w:pPr>
        <w:numPr>
          <w:ilvl w:val="0"/>
          <w:numId w:val="31"/>
        </w:numPr>
        <w:spacing w:before="200" w:after="200" w:line="276" w:lineRule="auto"/>
        <w:contextualSpacing/>
        <w:rPr>
          <w:rFonts w:eastAsia="MS ??" w:cs="Arial"/>
          <w:bCs/>
          <w:sz w:val="22"/>
          <w:szCs w:val="20"/>
        </w:rPr>
      </w:pPr>
      <w:r w:rsidRPr="00FA4889">
        <w:rPr>
          <w:rFonts w:eastAsia="MS ??" w:cs="Arial"/>
          <w:bCs/>
          <w:sz w:val="22"/>
          <w:szCs w:val="20"/>
        </w:rPr>
        <w:t>Zahteve, ki jih naročijo  pooblaščene osebe organov se pošljejo v odobritev pooblaščeni osebi naročnika in se odobravajo po postopku opisanem v »</w:t>
      </w:r>
      <w:r w:rsidRPr="00FA4889">
        <w:rPr>
          <w:rFonts w:eastAsia="MS ??" w:cs="Arial"/>
          <w:bCs/>
          <w:sz w:val="22"/>
          <w:szCs w:val="20"/>
        </w:rPr>
        <w:fldChar w:fldCharType="begin"/>
      </w:r>
      <w:r w:rsidRPr="00FA4889">
        <w:rPr>
          <w:rFonts w:eastAsia="MS ??" w:cs="Arial"/>
          <w:bCs/>
          <w:sz w:val="22"/>
          <w:szCs w:val="20"/>
        </w:rPr>
        <w:instrText xml:space="preserve"> REF _Ref288635307 \h  \* MERGEFORMAT </w:instrText>
      </w:r>
      <w:r w:rsidRPr="00FA4889">
        <w:rPr>
          <w:rFonts w:eastAsia="MS ??" w:cs="Arial"/>
          <w:bCs/>
          <w:sz w:val="22"/>
          <w:szCs w:val="20"/>
        </w:rPr>
      </w:r>
      <w:r w:rsidRPr="00FA4889">
        <w:rPr>
          <w:rFonts w:eastAsia="MS ??" w:cs="Arial"/>
          <w:bCs/>
          <w:sz w:val="22"/>
          <w:szCs w:val="20"/>
        </w:rPr>
        <w:fldChar w:fldCharType="separate"/>
      </w:r>
      <w:r w:rsidRPr="00FA4889">
        <w:rPr>
          <w:rFonts w:eastAsia="MS ??" w:cs="Arial"/>
          <w:sz w:val="22"/>
          <w:szCs w:val="20"/>
        </w:rPr>
        <w:t>Dolžnosti naročnika</w:t>
      </w:r>
      <w:r w:rsidRPr="00FA4889">
        <w:rPr>
          <w:rFonts w:eastAsia="MS ??" w:cs="Arial"/>
          <w:bCs/>
          <w:sz w:val="22"/>
          <w:szCs w:val="20"/>
        </w:rPr>
        <w:fldChar w:fldCharType="end"/>
      </w:r>
      <w:r w:rsidRPr="00FA4889">
        <w:rPr>
          <w:rFonts w:eastAsia="MS ??" w:cs="Arial"/>
          <w:bCs/>
          <w:sz w:val="22"/>
          <w:szCs w:val="20"/>
        </w:rPr>
        <w:t>«.</w:t>
      </w:r>
    </w:p>
    <w:p w14:paraId="24CD2355" w14:textId="77777777" w:rsidR="00FA4889" w:rsidRPr="00FA4889" w:rsidRDefault="00FA4889" w:rsidP="00D51E1B">
      <w:pPr>
        <w:numPr>
          <w:ilvl w:val="0"/>
          <w:numId w:val="31"/>
        </w:numPr>
        <w:spacing w:before="200" w:after="200" w:line="276" w:lineRule="auto"/>
        <w:contextualSpacing/>
        <w:rPr>
          <w:rFonts w:eastAsia="MS ??" w:cs="Arial"/>
          <w:bCs/>
          <w:sz w:val="22"/>
          <w:szCs w:val="20"/>
        </w:rPr>
      </w:pPr>
      <w:r w:rsidRPr="00FA4889">
        <w:rPr>
          <w:rFonts w:eastAsia="MS ??" w:cs="Arial"/>
          <w:bCs/>
          <w:sz w:val="22"/>
          <w:szCs w:val="20"/>
        </w:rPr>
        <w:t>Storitve, ki se izvajajo v okviru EVT se preusmerijo v sistem EVT.  Seznam storitev sporoči naročnik. Če je bila pred  usmerjanjem izvedena diagnostika prijave, se celoten poseg obravnava kot reševanje incidenta.</w:t>
      </w:r>
    </w:p>
    <w:p w14:paraId="6CD1422D" w14:textId="4A729E96" w:rsidR="00FA4889" w:rsidRPr="00FA4889" w:rsidRDefault="00FA4889" w:rsidP="00D51E1B">
      <w:pPr>
        <w:numPr>
          <w:ilvl w:val="0"/>
          <w:numId w:val="31"/>
        </w:numPr>
        <w:spacing w:before="200" w:after="200" w:line="276" w:lineRule="auto"/>
        <w:contextualSpacing/>
        <w:rPr>
          <w:rFonts w:eastAsia="MS ??" w:cs="Arial"/>
          <w:bCs/>
          <w:sz w:val="22"/>
          <w:szCs w:val="20"/>
        </w:rPr>
      </w:pPr>
      <w:r w:rsidRPr="00FA4889">
        <w:rPr>
          <w:rFonts w:eastAsia="MS ??" w:cs="Arial"/>
          <w:bCs/>
          <w:sz w:val="22"/>
          <w:szCs w:val="20"/>
        </w:rPr>
        <w:t xml:space="preserve">Storitve upravljanja, ki niso opredeljene v </w:t>
      </w:r>
      <w:r w:rsidR="00A64B10">
        <w:rPr>
          <w:rFonts w:eastAsia="MS ??" w:cs="Arial"/>
          <w:bCs/>
          <w:sz w:val="22"/>
          <w:szCs w:val="20"/>
        </w:rPr>
        <w:t>predračunu</w:t>
      </w:r>
      <w:r w:rsidRPr="00FA4889">
        <w:rPr>
          <w:rFonts w:eastAsia="MS ??" w:cs="Arial"/>
          <w:bCs/>
          <w:sz w:val="22"/>
          <w:szCs w:val="20"/>
        </w:rPr>
        <w:t>, se naročajo v okviru dodatnih storitev v dogovoru z naročnikom.</w:t>
      </w:r>
    </w:p>
    <w:p w14:paraId="32E4B16F" w14:textId="21A9A6A9" w:rsidR="00FA4889" w:rsidRDefault="00FA4889" w:rsidP="00D51E1B">
      <w:pPr>
        <w:numPr>
          <w:ilvl w:val="0"/>
          <w:numId w:val="31"/>
        </w:numPr>
        <w:spacing w:before="200" w:after="200" w:line="276" w:lineRule="auto"/>
        <w:contextualSpacing/>
        <w:rPr>
          <w:rFonts w:eastAsia="MS ??" w:cs="Arial"/>
          <w:bCs/>
          <w:sz w:val="22"/>
          <w:szCs w:val="20"/>
        </w:rPr>
      </w:pPr>
      <w:r w:rsidRPr="00FA4889">
        <w:rPr>
          <w:rFonts w:eastAsia="MS ??" w:cs="Arial"/>
          <w:bCs/>
          <w:sz w:val="22"/>
          <w:szCs w:val="20"/>
        </w:rPr>
        <w:t>Vse ostale izjeme potrjevanja oziroma ne potrjevanja so zapisane v prilogi 2 tega dokumenta, kot del dogovora skrbnikov na obeh straneh.</w:t>
      </w:r>
    </w:p>
    <w:p w14:paraId="046B56AC" w14:textId="77777777" w:rsidR="00DA0D1E" w:rsidRPr="00FA4889" w:rsidRDefault="00DA0D1E" w:rsidP="00DA0D1E">
      <w:pPr>
        <w:spacing w:before="200" w:after="200" w:line="276" w:lineRule="auto"/>
        <w:ind w:left="720"/>
        <w:contextualSpacing/>
        <w:jc w:val="left"/>
        <w:rPr>
          <w:rFonts w:eastAsia="MS ??" w:cs="Arial"/>
          <w:bCs/>
          <w:sz w:val="22"/>
          <w:szCs w:val="20"/>
        </w:rPr>
      </w:pPr>
    </w:p>
    <w:p w14:paraId="0A77B72F" w14:textId="77777777" w:rsidR="00FA4889" w:rsidRPr="00FA4889" w:rsidRDefault="00FA4889" w:rsidP="00FA4889">
      <w:pPr>
        <w:keepNext/>
        <w:numPr>
          <w:ilvl w:val="2"/>
          <w:numId w:val="6"/>
        </w:numPr>
        <w:spacing w:before="240" w:after="240" w:line="240" w:lineRule="auto"/>
        <w:ind w:left="720" w:firstLine="0"/>
        <w:jc w:val="left"/>
        <w:outlineLvl w:val="2"/>
        <w:rPr>
          <w:rFonts w:eastAsia="MS Mincho" w:cs="Arial"/>
          <w:b/>
          <w:bCs/>
          <w:sz w:val="24"/>
          <w:szCs w:val="26"/>
          <w:lang w:eastAsia="ja-JP"/>
        </w:rPr>
      </w:pPr>
      <w:r w:rsidRPr="00FA4889">
        <w:rPr>
          <w:rFonts w:eastAsia="MS Mincho" w:cs="Arial"/>
          <w:b/>
          <w:bCs/>
          <w:sz w:val="24"/>
          <w:szCs w:val="26"/>
          <w:lang w:eastAsia="ja-JP"/>
        </w:rPr>
        <w:t>IZVAJANJE REŠEVANJA INCIDENTOV</w:t>
      </w:r>
    </w:p>
    <w:p w14:paraId="2DBB40F8" w14:textId="77777777" w:rsidR="00FA4889" w:rsidRPr="00FA4889" w:rsidRDefault="00FA4889" w:rsidP="00FA4889">
      <w:pPr>
        <w:numPr>
          <w:ilvl w:val="0"/>
          <w:numId w:val="30"/>
        </w:numPr>
        <w:spacing w:before="200" w:after="200" w:line="276" w:lineRule="auto"/>
        <w:contextualSpacing/>
        <w:jc w:val="left"/>
        <w:rPr>
          <w:rFonts w:eastAsia="MS ??" w:cs="Arial"/>
          <w:bCs/>
          <w:color w:val="000000"/>
          <w:sz w:val="22"/>
          <w:szCs w:val="20"/>
        </w:rPr>
      </w:pPr>
      <w:r w:rsidRPr="00FA4889">
        <w:rPr>
          <w:rFonts w:eastAsia="MS ??" w:cs="Arial"/>
          <w:b/>
          <w:bCs/>
          <w:color w:val="000000"/>
          <w:sz w:val="22"/>
          <w:szCs w:val="20"/>
        </w:rPr>
        <w:t xml:space="preserve">Kritični nivo, Visoki nivo incidenta: </w:t>
      </w:r>
      <w:r w:rsidRPr="00FA4889">
        <w:rPr>
          <w:rFonts w:eastAsia="MS ??" w:cs="Arial"/>
          <w:bCs/>
          <w:color w:val="000000"/>
          <w:sz w:val="22"/>
          <w:szCs w:val="20"/>
        </w:rPr>
        <w:t>V primeru, da izvajalec ugotovi s pomočjo orodij za nadzor ali ob opravljanju diagnostike, nastanek incidenta kritične ali visoke prioritete, ali sumi, da bi odkrita težava lahko povzročila incident visokega ali kritičnega nivoja, le-tega prijavi in TAKOJ prične z izvajanjem odprave incidenta.</w:t>
      </w:r>
    </w:p>
    <w:p w14:paraId="03B83B18" w14:textId="77777777" w:rsidR="00FA4889" w:rsidRPr="00FA4889" w:rsidRDefault="00FA4889" w:rsidP="00FA4889">
      <w:pPr>
        <w:numPr>
          <w:ilvl w:val="0"/>
          <w:numId w:val="30"/>
        </w:numPr>
        <w:spacing w:before="200" w:after="200" w:line="276" w:lineRule="auto"/>
        <w:contextualSpacing/>
        <w:jc w:val="left"/>
        <w:rPr>
          <w:rFonts w:eastAsia="MS ??" w:cs="Arial"/>
          <w:bCs/>
          <w:color w:val="000000"/>
          <w:sz w:val="22"/>
          <w:szCs w:val="20"/>
        </w:rPr>
      </w:pPr>
      <w:r w:rsidRPr="00FA4889">
        <w:rPr>
          <w:rFonts w:eastAsia="MS ??" w:cs="Arial"/>
          <w:bCs/>
          <w:color w:val="000000"/>
          <w:sz w:val="22"/>
          <w:szCs w:val="20"/>
        </w:rPr>
        <w:t>Potek reševanje incidentov:</w:t>
      </w:r>
    </w:p>
    <w:p w14:paraId="4DBFC8C2" w14:textId="77777777" w:rsidR="00FA4889" w:rsidRPr="00FA4889" w:rsidRDefault="00FA4889" w:rsidP="00FA4889">
      <w:pPr>
        <w:numPr>
          <w:ilvl w:val="1"/>
          <w:numId w:val="30"/>
        </w:numPr>
        <w:spacing w:before="200" w:after="200" w:line="276" w:lineRule="auto"/>
        <w:contextualSpacing/>
        <w:jc w:val="left"/>
        <w:rPr>
          <w:rFonts w:eastAsia="MS ??" w:cs="Arial"/>
          <w:bCs/>
          <w:color w:val="000000"/>
          <w:sz w:val="22"/>
          <w:szCs w:val="20"/>
        </w:rPr>
      </w:pPr>
      <w:r w:rsidRPr="00FA4889">
        <w:rPr>
          <w:rFonts w:eastAsia="MS ??" w:cs="Arial"/>
          <w:bCs/>
          <w:color w:val="000000"/>
          <w:sz w:val="22"/>
          <w:szCs w:val="20"/>
        </w:rPr>
        <w:t xml:space="preserve">Če traja reševanje incidenta več kot 4 ure, </w:t>
      </w:r>
      <w:r w:rsidRPr="00FA4889">
        <w:rPr>
          <w:rFonts w:eastAsia="MS ??" w:cs="Arial"/>
          <w:b/>
          <w:bCs/>
          <w:color w:val="000000"/>
          <w:sz w:val="22"/>
          <w:szCs w:val="20"/>
        </w:rPr>
        <w:t>je potrebno obvestiti pooblaščenega skrbnika na strani naročnika in se dogovoriti kako nadaljevati reševanje.</w:t>
      </w:r>
    </w:p>
    <w:p w14:paraId="5185876D" w14:textId="77777777" w:rsidR="00FA4889" w:rsidRPr="00FA4889" w:rsidRDefault="00FA4889" w:rsidP="00FA4889">
      <w:pPr>
        <w:numPr>
          <w:ilvl w:val="1"/>
          <w:numId w:val="30"/>
        </w:numPr>
        <w:spacing w:before="200" w:after="200" w:line="276" w:lineRule="auto"/>
        <w:contextualSpacing/>
        <w:jc w:val="left"/>
        <w:rPr>
          <w:rFonts w:eastAsia="MS ??" w:cs="Arial"/>
          <w:bCs/>
          <w:i/>
          <w:color w:val="000000"/>
          <w:sz w:val="22"/>
          <w:szCs w:val="20"/>
        </w:rPr>
      </w:pPr>
      <w:r w:rsidRPr="00FA4889">
        <w:rPr>
          <w:rFonts w:eastAsia="MS ??" w:cs="Arial"/>
          <w:bCs/>
          <w:color w:val="000000"/>
          <w:sz w:val="22"/>
          <w:szCs w:val="20"/>
        </w:rPr>
        <w:t xml:space="preserve">V kolikor izvajalec ne najde vzroka in nima ustrezne poti za odpravo problema, potem mora incident prijaviti na naslednjem nivoju podpore (pri proizvajalcu, npr. </w:t>
      </w:r>
      <w:proofErr w:type="spellStart"/>
      <w:r w:rsidRPr="00FA4889">
        <w:rPr>
          <w:rFonts w:eastAsia="MS ??" w:cs="Arial"/>
          <w:bCs/>
          <w:color w:val="000000"/>
          <w:sz w:val="22"/>
          <w:szCs w:val="20"/>
        </w:rPr>
        <w:t>Cisco</w:t>
      </w:r>
      <w:proofErr w:type="spellEnd"/>
      <w:r w:rsidRPr="00FA4889">
        <w:rPr>
          <w:rFonts w:eastAsia="MS ??" w:cs="Arial"/>
          <w:bCs/>
          <w:color w:val="000000"/>
          <w:sz w:val="22"/>
          <w:szCs w:val="20"/>
        </w:rPr>
        <w:t xml:space="preserve">, </w:t>
      </w:r>
      <w:proofErr w:type="spellStart"/>
      <w:r w:rsidRPr="00FA4889">
        <w:rPr>
          <w:rFonts w:eastAsia="MS ??" w:cs="Arial"/>
          <w:bCs/>
          <w:color w:val="000000"/>
          <w:sz w:val="22"/>
          <w:szCs w:val="20"/>
        </w:rPr>
        <w:t>CheckPoint</w:t>
      </w:r>
      <w:proofErr w:type="spellEnd"/>
      <w:r w:rsidRPr="00FA4889">
        <w:rPr>
          <w:rFonts w:eastAsia="MS ??" w:cs="Arial"/>
          <w:bCs/>
          <w:color w:val="000000"/>
          <w:sz w:val="22"/>
          <w:szCs w:val="20"/>
        </w:rPr>
        <w:t>,..).  V vsakem primeru mora obvestiti skrbnika/naročnika in poiskati zasilno rešitev problema. Skupaj z višjim nivojem podpore mora zagotoviti končno rešitev incidenta</w:t>
      </w:r>
      <w:r w:rsidRPr="00FA4889">
        <w:rPr>
          <w:rFonts w:eastAsia="MS ??" w:cs="Arial"/>
          <w:bCs/>
          <w:i/>
          <w:color w:val="000000"/>
          <w:sz w:val="22"/>
          <w:szCs w:val="20"/>
        </w:rPr>
        <w:t>.</w:t>
      </w:r>
    </w:p>
    <w:p w14:paraId="0AA94F58" w14:textId="77777777" w:rsidR="00FA4889" w:rsidRPr="00FA4889" w:rsidRDefault="00FA4889" w:rsidP="00FA4889">
      <w:pPr>
        <w:keepNext/>
        <w:numPr>
          <w:ilvl w:val="2"/>
          <w:numId w:val="6"/>
        </w:numPr>
        <w:spacing w:before="240" w:after="240" w:line="240" w:lineRule="auto"/>
        <w:ind w:left="720" w:firstLine="0"/>
        <w:jc w:val="left"/>
        <w:outlineLvl w:val="2"/>
        <w:rPr>
          <w:rFonts w:eastAsia="MS Mincho" w:cs="Arial"/>
          <w:b/>
          <w:bCs/>
          <w:sz w:val="24"/>
          <w:szCs w:val="26"/>
          <w:lang w:eastAsia="ja-JP"/>
        </w:rPr>
      </w:pPr>
      <w:bookmarkStart w:id="16" w:name="_Ref287004066"/>
      <w:bookmarkEnd w:id="15"/>
      <w:r w:rsidRPr="00FA4889">
        <w:rPr>
          <w:rFonts w:eastAsia="MS Mincho" w:cs="Arial"/>
          <w:b/>
          <w:bCs/>
          <w:sz w:val="24"/>
          <w:szCs w:val="26"/>
          <w:lang w:eastAsia="ja-JP"/>
        </w:rPr>
        <w:t>IZVAJANJE postopka nadgradnje programske opreme</w:t>
      </w:r>
      <w:bookmarkEnd w:id="16"/>
    </w:p>
    <w:p w14:paraId="1C55A848"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Pred pričetkom nadgradnje programske opreme je izvajalec dolžan pripraviti naslednje dokumente:</w:t>
      </w:r>
    </w:p>
    <w:p w14:paraId="1D25864F" w14:textId="77777777" w:rsidR="00FA4889" w:rsidRPr="00FA4889" w:rsidRDefault="00FA4889" w:rsidP="00FA4889">
      <w:pPr>
        <w:numPr>
          <w:ilvl w:val="0"/>
          <w:numId w:val="13"/>
        </w:numPr>
        <w:spacing w:before="200" w:after="200" w:line="276" w:lineRule="auto"/>
        <w:contextualSpacing/>
        <w:jc w:val="left"/>
        <w:rPr>
          <w:rFonts w:eastAsia="MS ??" w:cs="Arial"/>
          <w:sz w:val="22"/>
          <w:szCs w:val="20"/>
        </w:rPr>
      </w:pPr>
      <w:r w:rsidRPr="00FA4889">
        <w:rPr>
          <w:rFonts w:eastAsia="MS ??" w:cs="Arial"/>
          <w:sz w:val="22"/>
          <w:szCs w:val="20"/>
        </w:rPr>
        <w:t>Dokument »Predlog  izvedbe nadgradnje«, ki vsebuje:</w:t>
      </w:r>
    </w:p>
    <w:p w14:paraId="439E485C" w14:textId="77777777" w:rsidR="00FA4889" w:rsidRPr="00FA4889" w:rsidRDefault="00FA4889" w:rsidP="00FA4889">
      <w:pPr>
        <w:numPr>
          <w:ilvl w:val="0"/>
          <w:numId w:val="12"/>
        </w:numPr>
        <w:tabs>
          <w:tab w:val="clear" w:pos="720"/>
          <w:tab w:val="num" w:pos="1068"/>
        </w:tabs>
        <w:spacing w:before="120" w:after="120" w:line="240" w:lineRule="auto"/>
        <w:ind w:left="1068"/>
        <w:jc w:val="left"/>
        <w:rPr>
          <w:rFonts w:eastAsia="MS Mincho" w:cs="Arial"/>
          <w:sz w:val="22"/>
          <w:szCs w:val="24"/>
          <w:lang w:eastAsia="ja-JP"/>
        </w:rPr>
      </w:pPr>
      <w:r w:rsidRPr="00FA4889">
        <w:rPr>
          <w:rFonts w:eastAsia="MS Mincho" w:cs="Arial"/>
          <w:sz w:val="22"/>
          <w:szCs w:val="24"/>
          <w:lang w:eastAsia="ja-JP"/>
        </w:rPr>
        <w:t>Obrazložitev zakaj predlaga nadgradnjo/posodobitev sistemske programske opreme (nove storitve, popravki, izboljšanje obstoječih storitev,…).</w:t>
      </w:r>
    </w:p>
    <w:p w14:paraId="2A4ACC16" w14:textId="77777777" w:rsidR="00FA4889" w:rsidRPr="00FA4889" w:rsidRDefault="00FA4889" w:rsidP="00FA4889">
      <w:pPr>
        <w:numPr>
          <w:ilvl w:val="0"/>
          <w:numId w:val="12"/>
        </w:numPr>
        <w:tabs>
          <w:tab w:val="clear" w:pos="720"/>
          <w:tab w:val="num" w:pos="1068"/>
        </w:tabs>
        <w:spacing w:before="120" w:after="120" w:line="240" w:lineRule="auto"/>
        <w:ind w:left="1068"/>
        <w:jc w:val="left"/>
        <w:rPr>
          <w:rFonts w:eastAsia="MS Mincho" w:cs="Arial"/>
          <w:sz w:val="22"/>
          <w:szCs w:val="24"/>
          <w:lang w:eastAsia="ja-JP"/>
        </w:rPr>
      </w:pPr>
      <w:r w:rsidRPr="00FA4889">
        <w:rPr>
          <w:rFonts w:eastAsia="MS Mincho" w:cs="Arial"/>
          <w:sz w:val="22"/>
          <w:szCs w:val="24"/>
          <w:lang w:eastAsia="ja-JP"/>
        </w:rPr>
        <w:t xml:space="preserve">Seznam opreme in storitev na katere lahko vpliva nadgradnja programske opreme.  </w:t>
      </w:r>
    </w:p>
    <w:p w14:paraId="12843998" w14:textId="77777777" w:rsidR="00FA4889" w:rsidRPr="00FA4889" w:rsidRDefault="00FA4889" w:rsidP="00FA4889">
      <w:pPr>
        <w:numPr>
          <w:ilvl w:val="0"/>
          <w:numId w:val="12"/>
        </w:numPr>
        <w:tabs>
          <w:tab w:val="clear" w:pos="720"/>
          <w:tab w:val="num" w:pos="1068"/>
        </w:tabs>
        <w:spacing w:before="120" w:after="120" w:line="240" w:lineRule="auto"/>
        <w:ind w:left="1068"/>
        <w:jc w:val="left"/>
        <w:rPr>
          <w:rFonts w:eastAsia="MS Mincho" w:cs="Arial"/>
          <w:sz w:val="22"/>
          <w:szCs w:val="24"/>
          <w:lang w:eastAsia="ja-JP"/>
        </w:rPr>
      </w:pPr>
      <w:r w:rsidRPr="00FA4889">
        <w:rPr>
          <w:rFonts w:eastAsia="MS Mincho" w:cs="Arial"/>
          <w:sz w:val="22"/>
          <w:szCs w:val="24"/>
          <w:lang w:eastAsia="ja-JP"/>
        </w:rPr>
        <w:t>Načrt nadgradnje.</w:t>
      </w:r>
    </w:p>
    <w:p w14:paraId="75A22846" w14:textId="77777777" w:rsidR="00FA4889" w:rsidRPr="00FA4889" w:rsidRDefault="00FA4889" w:rsidP="00FA4889">
      <w:pPr>
        <w:numPr>
          <w:ilvl w:val="0"/>
          <w:numId w:val="12"/>
        </w:numPr>
        <w:tabs>
          <w:tab w:val="clear" w:pos="720"/>
          <w:tab w:val="num" w:pos="1068"/>
        </w:tabs>
        <w:spacing w:before="120" w:after="120" w:line="240" w:lineRule="auto"/>
        <w:ind w:left="1068"/>
        <w:jc w:val="left"/>
        <w:rPr>
          <w:rFonts w:eastAsia="MS Mincho" w:cs="Arial"/>
          <w:sz w:val="22"/>
          <w:szCs w:val="24"/>
          <w:lang w:eastAsia="ja-JP"/>
        </w:rPr>
      </w:pPr>
      <w:r w:rsidRPr="00FA4889">
        <w:rPr>
          <w:rFonts w:eastAsia="MS Mincho" w:cs="Arial"/>
          <w:sz w:val="22"/>
          <w:szCs w:val="24"/>
          <w:lang w:eastAsia="ja-JP"/>
        </w:rPr>
        <w:t>Opis izvedbe »testnega produkcijskega okolja« in določitev parametrov normalnega delovanja v tem okolju. V kolikor takšnega okolja ni moč zagotoviti se to zabeleži v predlogu.</w:t>
      </w:r>
    </w:p>
    <w:p w14:paraId="68EFFE23" w14:textId="77777777" w:rsidR="00FA4889" w:rsidRPr="00FA4889" w:rsidRDefault="00FA4889" w:rsidP="00FA4889">
      <w:pPr>
        <w:numPr>
          <w:ilvl w:val="0"/>
          <w:numId w:val="12"/>
        </w:numPr>
        <w:tabs>
          <w:tab w:val="clear" w:pos="720"/>
          <w:tab w:val="num" w:pos="1068"/>
        </w:tabs>
        <w:spacing w:before="120" w:after="120" w:line="240" w:lineRule="auto"/>
        <w:ind w:left="1068"/>
        <w:jc w:val="left"/>
        <w:rPr>
          <w:rFonts w:eastAsia="MS Mincho" w:cs="Arial"/>
          <w:sz w:val="22"/>
          <w:szCs w:val="24"/>
          <w:lang w:eastAsia="ja-JP"/>
        </w:rPr>
      </w:pPr>
      <w:r w:rsidRPr="00FA4889">
        <w:rPr>
          <w:rFonts w:eastAsia="MS Mincho" w:cs="Arial"/>
          <w:sz w:val="22"/>
          <w:szCs w:val="24"/>
          <w:lang w:eastAsia="ja-JP"/>
        </w:rPr>
        <w:t>Testne postopke s katerimi se po končani nadgradnji in v testnem produkcijskem okolju  preveri/dokaže USPEŠNOST nadgradnje s tem da se preveri delovanje nadgrajene naprave in delovanje storitev na katere lahko vpliva nadgradnja.</w:t>
      </w:r>
    </w:p>
    <w:p w14:paraId="59F57688" w14:textId="77777777" w:rsidR="00FA4889" w:rsidRPr="00FA4889" w:rsidRDefault="00FA4889" w:rsidP="00FA4889">
      <w:pPr>
        <w:numPr>
          <w:ilvl w:val="0"/>
          <w:numId w:val="12"/>
        </w:numPr>
        <w:tabs>
          <w:tab w:val="clear" w:pos="720"/>
          <w:tab w:val="num" w:pos="1068"/>
        </w:tabs>
        <w:spacing w:before="120" w:after="120" w:line="240" w:lineRule="auto"/>
        <w:ind w:left="1068"/>
        <w:jc w:val="left"/>
        <w:rPr>
          <w:rFonts w:eastAsia="MS Mincho" w:cs="Arial"/>
          <w:sz w:val="22"/>
          <w:szCs w:val="24"/>
          <w:lang w:eastAsia="ja-JP"/>
        </w:rPr>
      </w:pPr>
      <w:r w:rsidRPr="00FA4889">
        <w:rPr>
          <w:rFonts w:eastAsia="MS Mincho" w:cs="Arial"/>
          <w:sz w:val="22"/>
          <w:szCs w:val="24"/>
          <w:lang w:eastAsia="ja-JP"/>
        </w:rPr>
        <w:t>Načrt vzpostavitve predhodnega stanja (ang.: »</w:t>
      </w:r>
      <w:proofErr w:type="spellStart"/>
      <w:r w:rsidRPr="00FA4889">
        <w:rPr>
          <w:rFonts w:eastAsia="MS Mincho" w:cs="Arial"/>
          <w:sz w:val="22"/>
          <w:szCs w:val="24"/>
          <w:lang w:eastAsia="ja-JP"/>
        </w:rPr>
        <w:t>rollback</w:t>
      </w:r>
      <w:proofErr w:type="spellEnd"/>
      <w:r w:rsidRPr="00FA4889">
        <w:rPr>
          <w:rFonts w:eastAsia="MS Mincho" w:cs="Arial"/>
          <w:sz w:val="22"/>
          <w:szCs w:val="24"/>
          <w:lang w:eastAsia="ja-JP"/>
        </w:rPr>
        <w:t>«).</w:t>
      </w:r>
    </w:p>
    <w:p w14:paraId="38D115E0" w14:textId="77777777" w:rsidR="00FA4889" w:rsidRPr="00FA4889" w:rsidRDefault="00FA4889" w:rsidP="00FA4889">
      <w:pPr>
        <w:numPr>
          <w:ilvl w:val="0"/>
          <w:numId w:val="12"/>
        </w:numPr>
        <w:tabs>
          <w:tab w:val="clear" w:pos="720"/>
          <w:tab w:val="num" w:pos="1068"/>
        </w:tabs>
        <w:spacing w:before="120" w:after="120" w:line="240" w:lineRule="auto"/>
        <w:ind w:left="1068"/>
        <w:jc w:val="left"/>
        <w:rPr>
          <w:rFonts w:eastAsia="MS Mincho" w:cs="Arial"/>
          <w:sz w:val="22"/>
          <w:szCs w:val="24"/>
          <w:lang w:eastAsia="ja-JP"/>
        </w:rPr>
      </w:pPr>
      <w:r w:rsidRPr="00FA4889">
        <w:rPr>
          <w:rFonts w:eastAsia="MS Mincho" w:cs="Arial"/>
          <w:sz w:val="22"/>
          <w:szCs w:val="24"/>
          <w:lang w:eastAsia="ja-JP"/>
        </w:rPr>
        <w:lastRenderedPageBreak/>
        <w:t>Oceno ur potrebnih za izvedbo posameznih aktivnosti.</w:t>
      </w:r>
    </w:p>
    <w:p w14:paraId="4840FD61" w14:textId="77777777" w:rsidR="00FA4889" w:rsidRPr="00FA4889" w:rsidRDefault="00FA4889" w:rsidP="00FA4889">
      <w:pPr>
        <w:spacing w:line="240" w:lineRule="auto"/>
        <w:ind w:left="708"/>
        <w:rPr>
          <w:rFonts w:eastAsia="MS Mincho" w:cs="Arial"/>
          <w:b/>
          <w:sz w:val="22"/>
          <w:szCs w:val="24"/>
          <w:lang w:eastAsia="ja-JP"/>
        </w:rPr>
      </w:pPr>
    </w:p>
    <w:p w14:paraId="00454543" w14:textId="77777777" w:rsidR="00FA4889" w:rsidRPr="00FA4889" w:rsidRDefault="00FA4889" w:rsidP="00FA4889">
      <w:pPr>
        <w:spacing w:line="240" w:lineRule="auto"/>
        <w:ind w:left="708"/>
        <w:rPr>
          <w:rFonts w:eastAsia="MS Mincho" w:cs="Arial"/>
          <w:sz w:val="22"/>
          <w:szCs w:val="24"/>
          <w:lang w:eastAsia="ja-JP"/>
        </w:rPr>
      </w:pPr>
      <w:r w:rsidRPr="00FA4889">
        <w:rPr>
          <w:rFonts w:eastAsia="MS Mincho" w:cs="Arial"/>
          <w:b/>
          <w:sz w:val="22"/>
          <w:szCs w:val="24"/>
          <w:lang w:eastAsia="ja-JP"/>
        </w:rPr>
        <w:t xml:space="preserve">Po pregledu dokumentacije in predloženih testov se naročnik odloči ali bo pristopil k nadgradnji programske opreme ali ne. </w:t>
      </w:r>
    </w:p>
    <w:p w14:paraId="7C7ED8B4" w14:textId="77777777" w:rsidR="00FA4889" w:rsidRPr="00FA4889" w:rsidRDefault="00FA4889" w:rsidP="00FA4889">
      <w:pPr>
        <w:spacing w:line="240" w:lineRule="auto"/>
        <w:rPr>
          <w:rFonts w:eastAsia="MS Mincho" w:cs="Arial"/>
          <w:sz w:val="22"/>
          <w:szCs w:val="24"/>
          <w:lang w:eastAsia="ja-JP"/>
        </w:rPr>
      </w:pPr>
    </w:p>
    <w:p w14:paraId="294C6888" w14:textId="77777777" w:rsidR="00FA4889" w:rsidRPr="00FA4889" w:rsidRDefault="00FA4889" w:rsidP="00FA4889">
      <w:pPr>
        <w:spacing w:line="240" w:lineRule="auto"/>
        <w:rPr>
          <w:rFonts w:eastAsia="MS Mincho" w:cs="Arial"/>
          <w:sz w:val="22"/>
          <w:szCs w:val="24"/>
          <w:lang w:eastAsia="ja-JP"/>
        </w:rPr>
      </w:pPr>
      <w:r w:rsidRPr="00FA4889">
        <w:rPr>
          <w:rFonts w:eastAsia="MS Mincho" w:cs="Arial"/>
          <w:sz w:val="22"/>
          <w:szCs w:val="24"/>
          <w:lang w:eastAsia="ja-JP"/>
        </w:rPr>
        <w:t>Po končani nadgradnji je izvajalec dolžan pripraviti dokument »Poročilo nadgradnje«, ki vsebuje</w:t>
      </w:r>
    </w:p>
    <w:p w14:paraId="7352E3EC" w14:textId="77777777" w:rsidR="00FA4889" w:rsidRPr="00FA4889" w:rsidRDefault="00FA4889" w:rsidP="00FA4889">
      <w:pPr>
        <w:numPr>
          <w:ilvl w:val="0"/>
          <w:numId w:val="12"/>
        </w:numPr>
        <w:tabs>
          <w:tab w:val="clear" w:pos="720"/>
          <w:tab w:val="num" w:pos="1068"/>
        </w:tabs>
        <w:spacing w:before="120" w:after="120" w:line="240" w:lineRule="auto"/>
        <w:ind w:left="1068"/>
        <w:jc w:val="left"/>
        <w:rPr>
          <w:rFonts w:eastAsia="MS Mincho" w:cs="Arial"/>
          <w:sz w:val="22"/>
          <w:szCs w:val="24"/>
          <w:lang w:eastAsia="ja-JP"/>
        </w:rPr>
      </w:pPr>
      <w:r w:rsidRPr="00FA4889">
        <w:rPr>
          <w:rFonts w:eastAsia="MS Mincho" w:cs="Arial"/>
          <w:sz w:val="22"/>
          <w:szCs w:val="24"/>
          <w:lang w:eastAsia="ja-JP"/>
        </w:rPr>
        <w:t>Kratek opis uspešnosti/neuspešnosti nadgradnje.</w:t>
      </w:r>
    </w:p>
    <w:p w14:paraId="4DFECF9E" w14:textId="77777777" w:rsidR="00FA4889" w:rsidRPr="00FA4889" w:rsidRDefault="00FA4889" w:rsidP="00FA4889">
      <w:pPr>
        <w:numPr>
          <w:ilvl w:val="0"/>
          <w:numId w:val="12"/>
        </w:numPr>
        <w:tabs>
          <w:tab w:val="clear" w:pos="720"/>
          <w:tab w:val="num" w:pos="1068"/>
        </w:tabs>
        <w:spacing w:before="120" w:after="120" w:line="240" w:lineRule="auto"/>
        <w:ind w:left="1068"/>
        <w:jc w:val="left"/>
        <w:rPr>
          <w:rFonts w:eastAsia="MS Mincho" w:cs="Arial"/>
          <w:sz w:val="22"/>
          <w:szCs w:val="24"/>
          <w:lang w:eastAsia="ja-JP"/>
        </w:rPr>
      </w:pPr>
      <w:r w:rsidRPr="00FA4889">
        <w:rPr>
          <w:rFonts w:eastAsia="MS Mincho" w:cs="Arial"/>
          <w:sz w:val="22"/>
          <w:szCs w:val="24"/>
          <w:lang w:eastAsia="ja-JP"/>
        </w:rPr>
        <w:t>Rezultate testov, ki pokažejo uspešnost nadgradnje</w:t>
      </w:r>
    </w:p>
    <w:p w14:paraId="436FB60B" w14:textId="77777777" w:rsidR="00FA4889" w:rsidRPr="00FA4889" w:rsidRDefault="00FA4889" w:rsidP="00FA4889">
      <w:pPr>
        <w:numPr>
          <w:ilvl w:val="0"/>
          <w:numId w:val="12"/>
        </w:numPr>
        <w:tabs>
          <w:tab w:val="clear" w:pos="720"/>
          <w:tab w:val="num" w:pos="1068"/>
        </w:tabs>
        <w:spacing w:before="120" w:after="120" w:line="240" w:lineRule="auto"/>
        <w:ind w:left="1068"/>
        <w:jc w:val="left"/>
        <w:rPr>
          <w:rFonts w:eastAsia="MS Mincho" w:cs="Arial"/>
          <w:sz w:val="22"/>
          <w:szCs w:val="24"/>
          <w:lang w:eastAsia="ja-JP"/>
        </w:rPr>
      </w:pPr>
      <w:r w:rsidRPr="00FA4889">
        <w:rPr>
          <w:rFonts w:eastAsia="MS Mincho" w:cs="Arial"/>
          <w:sz w:val="22"/>
          <w:szCs w:val="24"/>
          <w:lang w:eastAsia="ja-JP"/>
        </w:rPr>
        <w:t xml:space="preserve">Evidentirati spremembe (baza konfiguracij, spremembe v shemah) </w:t>
      </w:r>
    </w:p>
    <w:p w14:paraId="2FA78F13" w14:textId="77777777" w:rsidR="00FA4889" w:rsidRPr="00FA4889" w:rsidRDefault="00FA4889" w:rsidP="00FA4889">
      <w:pPr>
        <w:numPr>
          <w:ilvl w:val="0"/>
          <w:numId w:val="12"/>
        </w:numPr>
        <w:tabs>
          <w:tab w:val="clear" w:pos="720"/>
          <w:tab w:val="num" w:pos="1068"/>
        </w:tabs>
        <w:spacing w:before="120" w:after="120" w:line="240" w:lineRule="auto"/>
        <w:ind w:left="1068"/>
        <w:jc w:val="left"/>
        <w:rPr>
          <w:rFonts w:eastAsia="MS Mincho" w:cs="Arial"/>
          <w:sz w:val="22"/>
          <w:szCs w:val="24"/>
          <w:lang w:eastAsia="ja-JP"/>
        </w:rPr>
      </w:pPr>
      <w:r w:rsidRPr="00FA4889">
        <w:rPr>
          <w:rFonts w:eastAsia="MS Mincho" w:cs="Arial"/>
          <w:sz w:val="22"/>
          <w:szCs w:val="24"/>
          <w:lang w:eastAsia="ja-JP"/>
        </w:rPr>
        <w:t>V primeru neuspešne nadgradnje, zapisati vzroke in ugotovitve, zakaj je bila nadgradnja neuspešna.</w:t>
      </w:r>
    </w:p>
    <w:p w14:paraId="4A28A5E4" w14:textId="77777777" w:rsidR="00FA4889" w:rsidRPr="00FA4889" w:rsidRDefault="00FA4889" w:rsidP="00FA4889">
      <w:pPr>
        <w:spacing w:before="120" w:after="120" w:line="240" w:lineRule="auto"/>
        <w:rPr>
          <w:rFonts w:eastAsia="MS Mincho" w:cs="Arial"/>
          <w:b/>
          <w:color w:val="000000"/>
          <w:sz w:val="22"/>
          <w:szCs w:val="24"/>
          <w:lang w:eastAsia="ja-JP"/>
        </w:rPr>
      </w:pPr>
      <w:r w:rsidRPr="00FA4889">
        <w:rPr>
          <w:rFonts w:eastAsia="MS Mincho" w:cs="Arial"/>
          <w:b/>
          <w:color w:val="000000"/>
          <w:sz w:val="22"/>
          <w:szCs w:val="24"/>
          <w:lang w:eastAsia="ja-JP"/>
        </w:rPr>
        <w:t>K nadgradnji programske opreme se pristopi samo na podlagi naročnikovega naročila.</w:t>
      </w:r>
    </w:p>
    <w:p w14:paraId="1470FB71" w14:textId="77777777" w:rsidR="00FA4889" w:rsidRPr="00FA4889" w:rsidRDefault="00FA4889" w:rsidP="00FA4889">
      <w:pPr>
        <w:spacing w:line="240" w:lineRule="auto"/>
        <w:ind w:left="708"/>
        <w:rPr>
          <w:rFonts w:eastAsia="MS Mincho" w:cs="Arial"/>
          <w:b/>
          <w:sz w:val="22"/>
          <w:szCs w:val="24"/>
          <w:lang w:eastAsia="ja-JP"/>
        </w:rPr>
      </w:pPr>
    </w:p>
    <w:p w14:paraId="4D6AC8D6" w14:textId="77777777" w:rsidR="00FA4889" w:rsidRPr="00FA4889" w:rsidRDefault="00FA4889" w:rsidP="00FA4889">
      <w:pPr>
        <w:numPr>
          <w:ilvl w:val="1"/>
          <w:numId w:val="6"/>
        </w:numPr>
        <w:spacing w:before="240" w:after="240" w:line="240" w:lineRule="auto"/>
        <w:ind w:left="142" w:firstLine="0"/>
        <w:jc w:val="left"/>
        <w:outlineLvl w:val="1"/>
        <w:rPr>
          <w:rFonts w:eastAsia="MS Mincho" w:cs="Arial"/>
          <w:b/>
          <w:bCs/>
          <w:iCs/>
          <w:sz w:val="28"/>
          <w:szCs w:val="28"/>
          <w:lang w:eastAsia="ja-JP"/>
        </w:rPr>
      </w:pPr>
      <w:r w:rsidRPr="00FA4889">
        <w:rPr>
          <w:rFonts w:eastAsia="MS Mincho" w:cs="Arial"/>
          <w:b/>
          <w:bCs/>
          <w:iCs/>
          <w:sz w:val="28"/>
          <w:szCs w:val="28"/>
          <w:lang w:eastAsia="ja-JP"/>
        </w:rPr>
        <w:t>ZAHTEVE PREVZEMA OPREME ALI STORITVE V UPRAVLJANJE</w:t>
      </w:r>
    </w:p>
    <w:p w14:paraId="14A788B8" w14:textId="2AF7BB9C" w:rsidR="00FA4889" w:rsidRPr="00FA4889" w:rsidRDefault="00FA4889" w:rsidP="00FA4889">
      <w:pPr>
        <w:spacing w:before="120" w:after="120" w:line="240" w:lineRule="auto"/>
        <w:rPr>
          <w:rFonts w:eastAsia="MS Mincho" w:cs="Arial"/>
          <w:color w:val="000000"/>
          <w:sz w:val="22"/>
          <w:szCs w:val="24"/>
          <w:lang w:eastAsia="ja-JP"/>
        </w:rPr>
      </w:pPr>
      <w:r w:rsidRPr="00FA4889">
        <w:rPr>
          <w:rFonts w:eastAsia="MS Mincho" w:cs="Arial"/>
          <w:color w:val="000000"/>
          <w:sz w:val="22"/>
          <w:szCs w:val="24"/>
          <w:lang w:eastAsia="ja-JP"/>
        </w:rPr>
        <w:t xml:space="preserve">Vsak izvajalec, ki namesti novo opremo ali storitev je dolžan upoštevati standarde  in varnostno politiko </w:t>
      </w:r>
      <w:r w:rsidR="002A304E">
        <w:rPr>
          <w:rFonts w:eastAsia="MS Mincho" w:cs="Arial"/>
          <w:color w:val="000000"/>
          <w:sz w:val="22"/>
          <w:szCs w:val="24"/>
          <w:lang w:eastAsia="ja-JP"/>
        </w:rPr>
        <w:t>HKOM</w:t>
      </w:r>
      <w:r w:rsidRPr="00FA4889">
        <w:rPr>
          <w:rFonts w:eastAsia="MS Mincho" w:cs="Arial"/>
          <w:color w:val="000000"/>
          <w:sz w:val="22"/>
          <w:szCs w:val="24"/>
          <w:lang w:eastAsia="ja-JP"/>
        </w:rPr>
        <w:t>.</w:t>
      </w:r>
    </w:p>
    <w:p w14:paraId="7A34BF8D" w14:textId="77777777" w:rsidR="00FA4889" w:rsidRPr="00FA4889" w:rsidRDefault="00FA4889" w:rsidP="00FA4889">
      <w:pPr>
        <w:spacing w:before="120" w:after="120" w:line="240" w:lineRule="auto"/>
        <w:rPr>
          <w:rFonts w:eastAsia="MS Mincho" w:cs="Arial"/>
          <w:color w:val="000000"/>
          <w:sz w:val="22"/>
          <w:szCs w:val="24"/>
          <w:lang w:eastAsia="ja-JP"/>
        </w:rPr>
      </w:pPr>
      <w:r w:rsidRPr="00FA4889">
        <w:rPr>
          <w:rFonts w:eastAsia="MS Mincho" w:cs="Arial"/>
          <w:color w:val="000000"/>
          <w:sz w:val="22"/>
          <w:szCs w:val="24"/>
          <w:lang w:eastAsia="ja-JP"/>
        </w:rPr>
        <w:t>Za vsako  novo storitev ali vgrajeno novo opremo mora biti izpeljan postopek testiranja, in  dokumentiranja. Naročnik in izvajalec se lahko dogovorita o prenosu nove opreme ali storitve v upravljanje, skladno z veljavnimi pogodbami.</w:t>
      </w:r>
    </w:p>
    <w:p w14:paraId="54A573B7" w14:textId="77777777" w:rsidR="00FA4889" w:rsidRPr="00FA4889" w:rsidRDefault="00FA4889" w:rsidP="00FA4889">
      <w:pPr>
        <w:spacing w:before="120" w:after="120" w:line="240" w:lineRule="auto"/>
        <w:jc w:val="left"/>
        <w:rPr>
          <w:rFonts w:eastAsia="MS Mincho" w:cs="Arial"/>
          <w:sz w:val="22"/>
          <w:szCs w:val="24"/>
          <w:lang w:eastAsia="ja-JP"/>
        </w:rPr>
      </w:pPr>
      <w:r w:rsidRPr="00FA4889">
        <w:rPr>
          <w:rFonts w:eastAsia="MS Mincho" w:cs="Arial"/>
          <w:sz w:val="22"/>
          <w:szCs w:val="24"/>
          <w:lang w:eastAsia="ja-JP"/>
        </w:rPr>
        <w:t>Za prevzem nove opreme ali storitve v upravljanje, je potrebno zagotoviti:</w:t>
      </w:r>
    </w:p>
    <w:p w14:paraId="6A55181B" w14:textId="77777777" w:rsidR="00FA4889" w:rsidRPr="00FA4889" w:rsidRDefault="00FA4889" w:rsidP="00FA4889">
      <w:pPr>
        <w:numPr>
          <w:ilvl w:val="1"/>
          <w:numId w:val="24"/>
        </w:numPr>
        <w:spacing w:before="200" w:after="200" w:line="276" w:lineRule="auto"/>
        <w:contextualSpacing/>
        <w:jc w:val="left"/>
        <w:rPr>
          <w:rFonts w:eastAsia="MS ??" w:cs="Arial"/>
          <w:color w:val="000000"/>
          <w:sz w:val="22"/>
          <w:szCs w:val="20"/>
        </w:rPr>
      </w:pPr>
      <w:r w:rsidRPr="00FA4889">
        <w:rPr>
          <w:rFonts w:eastAsia="MS ??" w:cs="Arial"/>
          <w:color w:val="000000"/>
          <w:sz w:val="22"/>
          <w:szCs w:val="20"/>
        </w:rPr>
        <w:t>Opis topologije, kjer je oprema/storitev umeščena</w:t>
      </w:r>
    </w:p>
    <w:p w14:paraId="5D8AC1D6" w14:textId="77777777" w:rsidR="00FA4889" w:rsidRPr="00FA4889" w:rsidRDefault="00FA4889" w:rsidP="00FA4889">
      <w:pPr>
        <w:numPr>
          <w:ilvl w:val="1"/>
          <w:numId w:val="24"/>
        </w:numPr>
        <w:spacing w:before="200" w:after="200" w:line="276" w:lineRule="auto"/>
        <w:contextualSpacing/>
        <w:jc w:val="left"/>
        <w:rPr>
          <w:rFonts w:eastAsia="MS ??" w:cs="Arial"/>
          <w:color w:val="000000"/>
          <w:sz w:val="22"/>
          <w:szCs w:val="20"/>
        </w:rPr>
      </w:pPr>
      <w:r w:rsidRPr="00FA4889">
        <w:rPr>
          <w:rFonts w:eastAsia="MS ??" w:cs="Arial"/>
          <w:color w:val="000000"/>
          <w:sz w:val="22"/>
          <w:szCs w:val="20"/>
        </w:rPr>
        <w:t>Opis opreme (funkcionalni opis, tehnični opis, lokacijski podatki, serijske številke, inv. številke, lokacijo opreme …)</w:t>
      </w:r>
    </w:p>
    <w:p w14:paraId="2F3B1C83" w14:textId="77777777" w:rsidR="00FA4889" w:rsidRPr="00FA4889" w:rsidRDefault="00FA4889" w:rsidP="00FA4889">
      <w:pPr>
        <w:numPr>
          <w:ilvl w:val="1"/>
          <w:numId w:val="24"/>
        </w:numPr>
        <w:spacing w:before="200" w:after="200" w:line="276" w:lineRule="auto"/>
        <w:contextualSpacing/>
        <w:jc w:val="left"/>
        <w:rPr>
          <w:rFonts w:eastAsia="MS ??" w:cs="Arial"/>
          <w:color w:val="000000"/>
          <w:sz w:val="22"/>
          <w:szCs w:val="20"/>
        </w:rPr>
      </w:pPr>
      <w:r w:rsidRPr="00FA4889">
        <w:rPr>
          <w:rFonts w:eastAsia="MS ??" w:cs="Arial"/>
          <w:color w:val="000000"/>
          <w:sz w:val="22"/>
          <w:szCs w:val="20"/>
        </w:rPr>
        <w:t>Konfiguracije;</w:t>
      </w:r>
    </w:p>
    <w:p w14:paraId="09C1AB67" w14:textId="77777777" w:rsidR="00FA4889" w:rsidRPr="00FA4889" w:rsidRDefault="00FA4889" w:rsidP="00FA4889">
      <w:pPr>
        <w:numPr>
          <w:ilvl w:val="1"/>
          <w:numId w:val="24"/>
        </w:numPr>
        <w:spacing w:before="200" w:after="200" w:line="276" w:lineRule="auto"/>
        <w:contextualSpacing/>
        <w:jc w:val="left"/>
        <w:rPr>
          <w:rFonts w:eastAsia="MS ??" w:cs="Arial"/>
          <w:color w:val="000000"/>
          <w:sz w:val="22"/>
          <w:szCs w:val="20"/>
        </w:rPr>
      </w:pPr>
      <w:r w:rsidRPr="00FA4889">
        <w:rPr>
          <w:rFonts w:eastAsia="MS ??" w:cs="Arial"/>
          <w:color w:val="000000"/>
          <w:sz w:val="22"/>
          <w:szCs w:val="20"/>
        </w:rPr>
        <w:t>Postopke upravljanja in vzdrževanja in eskalacij.</w:t>
      </w:r>
    </w:p>
    <w:p w14:paraId="65D951C7" w14:textId="7CE9AA1B" w:rsidR="00FA4889" w:rsidRPr="00FA4889" w:rsidRDefault="00FA4889" w:rsidP="00FA4889">
      <w:pPr>
        <w:spacing w:before="120" w:after="120" w:line="240" w:lineRule="auto"/>
        <w:rPr>
          <w:rFonts w:eastAsia="MS Mincho" w:cs="Arial"/>
          <w:color w:val="000000"/>
          <w:sz w:val="22"/>
          <w:szCs w:val="24"/>
          <w:lang w:eastAsia="ja-JP"/>
        </w:rPr>
      </w:pPr>
      <w:r w:rsidRPr="00FA4889">
        <w:rPr>
          <w:rFonts w:eastAsia="MS Mincho" w:cs="Arial"/>
          <w:color w:val="000000"/>
          <w:sz w:val="22"/>
          <w:szCs w:val="24"/>
          <w:lang w:eastAsia="ja-JP"/>
        </w:rPr>
        <w:t xml:space="preserve">V kolikor  se pri prevzemu opreme ali storitve ugotovi, da ni v skladu s predpisi </w:t>
      </w:r>
      <w:r w:rsidR="002A304E">
        <w:rPr>
          <w:rFonts w:eastAsia="MS Mincho" w:cs="Arial"/>
          <w:color w:val="000000"/>
          <w:sz w:val="22"/>
          <w:szCs w:val="24"/>
          <w:lang w:eastAsia="ja-JP"/>
        </w:rPr>
        <w:t>HKOM</w:t>
      </w:r>
      <w:r w:rsidRPr="00FA4889">
        <w:rPr>
          <w:rFonts w:eastAsia="MS Mincho" w:cs="Arial"/>
          <w:color w:val="000000"/>
          <w:sz w:val="22"/>
          <w:szCs w:val="24"/>
          <w:lang w:eastAsia="ja-JP"/>
        </w:rPr>
        <w:t xml:space="preserve"> in v skladu z  varnostno politiko, potem izvajalec ni dolžan prevzeti opreme/storitve v upravljanje.</w:t>
      </w:r>
    </w:p>
    <w:p w14:paraId="5D232472" w14:textId="77777777" w:rsidR="00FA4889" w:rsidRPr="00FA4889" w:rsidRDefault="00FA4889" w:rsidP="00FA4889">
      <w:pPr>
        <w:spacing w:before="120" w:after="120" w:line="240" w:lineRule="auto"/>
        <w:jc w:val="left"/>
        <w:rPr>
          <w:rFonts w:eastAsia="MS Mincho" w:cs="Arial"/>
          <w:caps/>
          <w:spacing w:val="15"/>
          <w:sz w:val="22"/>
          <w:lang w:eastAsia="ja-JP"/>
        </w:rPr>
      </w:pPr>
    </w:p>
    <w:p w14:paraId="283A0B7F" w14:textId="62EB2740" w:rsidR="00FA4889" w:rsidRPr="00FA4889" w:rsidRDefault="00FA4889" w:rsidP="00FA4889">
      <w:pPr>
        <w:keepNext/>
        <w:pageBreakBefore/>
        <w:numPr>
          <w:ilvl w:val="0"/>
          <w:numId w:val="6"/>
        </w:numPr>
        <w:tabs>
          <w:tab w:val="num" w:pos="1800"/>
        </w:tabs>
        <w:spacing w:before="120" w:after="60" w:line="240" w:lineRule="auto"/>
        <w:ind w:left="0" w:firstLine="0"/>
        <w:jc w:val="left"/>
        <w:outlineLvl w:val="0"/>
        <w:rPr>
          <w:rFonts w:eastAsia="MS Mincho" w:cs="Arial"/>
          <w:b/>
          <w:bCs/>
          <w:kern w:val="32"/>
          <w:sz w:val="28"/>
          <w:szCs w:val="28"/>
          <w:lang w:eastAsia="ja-JP"/>
        </w:rPr>
      </w:pPr>
      <w:r w:rsidRPr="00FA4889">
        <w:rPr>
          <w:rFonts w:eastAsia="MS Mincho" w:cs="Arial"/>
          <w:b/>
          <w:bCs/>
          <w:kern w:val="32"/>
          <w:sz w:val="28"/>
          <w:szCs w:val="28"/>
          <w:lang w:eastAsia="ja-JP"/>
        </w:rPr>
        <w:lastRenderedPageBreak/>
        <w:t xml:space="preserve">Zagotavljanje fizične, organizacijske in informacijske varnosti omrežja </w:t>
      </w:r>
      <w:r w:rsidR="002A304E">
        <w:rPr>
          <w:rFonts w:eastAsia="MS Mincho" w:cs="Arial"/>
          <w:b/>
          <w:bCs/>
          <w:kern w:val="32"/>
          <w:sz w:val="28"/>
          <w:szCs w:val="28"/>
          <w:lang w:eastAsia="ja-JP"/>
        </w:rPr>
        <w:t>HKOM</w:t>
      </w:r>
      <w:bookmarkEnd w:id="13"/>
    </w:p>
    <w:p w14:paraId="55D7D80F" w14:textId="77777777" w:rsidR="00FA4889" w:rsidRPr="00FA4889" w:rsidRDefault="00FA4889" w:rsidP="00FA4889">
      <w:pPr>
        <w:tabs>
          <w:tab w:val="center" w:pos="4536"/>
          <w:tab w:val="right" w:pos="9072"/>
        </w:tabs>
        <w:spacing w:before="120" w:after="120" w:line="240" w:lineRule="auto"/>
        <w:rPr>
          <w:rFonts w:eastAsia="MS Mincho" w:cs="Arial"/>
          <w:sz w:val="22"/>
          <w:szCs w:val="24"/>
          <w:lang w:eastAsia="ja-JP"/>
        </w:rPr>
      </w:pPr>
      <w:r w:rsidRPr="00FA4889">
        <w:rPr>
          <w:rFonts w:eastAsia="MS Mincho" w:cs="Arial"/>
          <w:sz w:val="22"/>
          <w:szCs w:val="24"/>
          <w:lang w:eastAsia="ja-JP"/>
        </w:rPr>
        <w:t>Izvajalec je pri izvajanju opravil in aktivnosti storitev dolžan nenehno uveljavljati najboljše prakse s področij fizične, organizacijske in informacijske varnosti. Izvajalec je dolžan skrbno varovati podatke, s katerimi pride v stik pri izvajanju storitev. Izvajalec mora svoje obveznosti izvajati v skladu s standardom ISO27001. Naročnik lahko napovedano ali izvede presojo fizične, organizacijske in informacijske varnosti po standardu ISO27001 in sicer v obsegu, ki je zahtevan za izvedbo pogodbe o izvajanju del oziroma procese, ki se dejansko izvajajo. Neskladnost je lahko podlaga za prekinitev pogodbe.</w:t>
      </w:r>
    </w:p>
    <w:p w14:paraId="548897E2" w14:textId="2465A5CA" w:rsidR="00FA4889" w:rsidRPr="00FA4889" w:rsidRDefault="00FA4889" w:rsidP="00FA4889">
      <w:pPr>
        <w:tabs>
          <w:tab w:val="center" w:pos="4536"/>
          <w:tab w:val="right" w:pos="9072"/>
        </w:tabs>
        <w:spacing w:before="120" w:after="120" w:line="240" w:lineRule="auto"/>
        <w:rPr>
          <w:rFonts w:eastAsia="MS Mincho" w:cs="Arial"/>
          <w:sz w:val="22"/>
          <w:szCs w:val="24"/>
          <w:lang w:eastAsia="ja-JP"/>
        </w:rPr>
      </w:pPr>
      <w:r w:rsidRPr="00FA4889">
        <w:rPr>
          <w:rFonts w:eastAsia="MS Mincho" w:cs="Arial"/>
          <w:sz w:val="22"/>
          <w:szCs w:val="24"/>
          <w:lang w:eastAsia="ja-JP"/>
        </w:rPr>
        <w:t xml:space="preserve">Izvajalec je pri izvajanju opravil in aktivnosti dolžan upoštevati varnostno politiko </w:t>
      </w:r>
      <w:r w:rsidR="002A304E">
        <w:rPr>
          <w:rFonts w:eastAsia="MS Mincho" w:cs="Arial"/>
          <w:sz w:val="22"/>
          <w:szCs w:val="24"/>
          <w:lang w:eastAsia="ja-JP"/>
        </w:rPr>
        <w:t>HKOM</w:t>
      </w:r>
      <w:r w:rsidRPr="00FA4889">
        <w:rPr>
          <w:rFonts w:eastAsia="MS Mincho" w:cs="Arial"/>
          <w:sz w:val="22"/>
          <w:szCs w:val="24"/>
          <w:lang w:eastAsia="ja-JP"/>
        </w:rPr>
        <w:t xml:space="preserve"> in zahtevati, da oprema in storitve v uporabi odgovarjajo zahtevam te varnostne politike.  Naročnika je izvajalec dolžan opozarjati na pomanjkljivosti, s tem da odpre varnostni incident in v okviru zahtevka poskrbi za zmanjšanje ali odpravo tveganja. </w:t>
      </w:r>
    </w:p>
    <w:p w14:paraId="17378A2D" w14:textId="18A31BC5" w:rsidR="00FA4889" w:rsidRPr="00FA4889" w:rsidRDefault="00FA4889" w:rsidP="00FA4889">
      <w:pPr>
        <w:keepNext/>
        <w:pageBreakBefore/>
        <w:numPr>
          <w:ilvl w:val="0"/>
          <w:numId w:val="6"/>
        </w:numPr>
        <w:tabs>
          <w:tab w:val="num" w:pos="1800"/>
        </w:tabs>
        <w:spacing w:before="120" w:after="60" w:line="240" w:lineRule="auto"/>
        <w:ind w:left="0" w:firstLine="0"/>
        <w:jc w:val="left"/>
        <w:outlineLvl w:val="0"/>
        <w:rPr>
          <w:rFonts w:eastAsia="MS Mincho" w:cs="Arial"/>
          <w:b/>
          <w:bCs/>
          <w:kern w:val="32"/>
          <w:sz w:val="28"/>
          <w:szCs w:val="28"/>
          <w:lang w:eastAsia="ja-JP"/>
        </w:rPr>
      </w:pPr>
      <w:r w:rsidRPr="00FA4889">
        <w:rPr>
          <w:rFonts w:eastAsia="MS Mincho" w:cs="Arial"/>
          <w:b/>
          <w:bCs/>
          <w:kern w:val="32"/>
          <w:sz w:val="28"/>
          <w:szCs w:val="28"/>
          <w:lang w:eastAsia="ja-JP"/>
        </w:rPr>
        <w:lastRenderedPageBreak/>
        <w:t xml:space="preserve">Priloga 1: Sistem za spremljanje izvajanja podpore uporabnikom in reševanja zahtevkov na omrežju </w:t>
      </w:r>
      <w:r w:rsidR="002A304E">
        <w:rPr>
          <w:rFonts w:eastAsia="MS Mincho" w:cs="Arial"/>
          <w:b/>
          <w:bCs/>
          <w:kern w:val="32"/>
          <w:sz w:val="28"/>
          <w:szCs w:val="28"/>
          <w:lang w:eastAsia="ja-JP"/>
        </w:rPr>
        <w:t>HKOM</w:t>
      </w:r>
    </w:p>
    <w:p w14:paraId="48BCA85B" w14:textId="1F95521E"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Sistem za spremljanje izvajanja podpore uporabnikom  ter reševanje zahtevkov teče na programski opremi </w:t>
      </w:r>
      <w:r w:rsidR="006752EF">
        <w:rPr>
          <w:rFonts w:eastAsia="MS Mincho" w:cs="Arial"/>
          <w:sz w:val="22"/>
          <w:szCs w:val="24"/>
          <w:lang w:eastAsia="ja-JP"/>
        </w:rPr>
        <w:t>naročnika</w:t>
      </w:r>
      <w:r w:rsidRPr="00FA4889">
        <w:rPr>
          <w:rFonts w:eastAsia="MS Mincho" w:cs="Arial"/>
          <w:sz w:val="22"/>
          <w:szCs w:val="24"/>
          <w:lang w:eastAsia="ja-JP"/>
        </w:rPr>
        <w:t xml:space="preserve"> (v nadaljevanju »sistem«).  </w:t>
      </w:r>
    </w:p>
    <w:p w14:paraId="089373E5" w14:textId="77777777" w:rsidR="00FA4889" w:rsidRPr="00FA4889" w:rsidRDefault="00FA4889" w:rsidP="00FA4889">
      <w:pPr>
        <w:spacing w:before="120" w:after="120" w:line="240" w:lineRule="auto"/>
        <w:rPr>
          <w:rFonts w:eastAsia="MS Mincho" w:cs="Arial"/>
          <w:b/>
          <w:sz w:val="22"/>
          <w:szCs w:val="24"/>
          <w:lang w:eastAsia="ja-JP"/>
        </w:rPr>
      </w:pPr>
      <w:r w:rsidRPr="00FA4889">
        <w:rPr>
          <w:rFonts w:eastAsia="MS Mincho" w:cs="Arial"/>
          <w:b/>
          <w:sz w:val="22"/>
          <w:szCs w:val="24"/>
          <w:lang w:eastAsia="ja-JP"/>
        </w:rPr>
        <w:t>Osnovna lastnosti sistema :</w:t>
      </w:r>
    </w:p>
    <w:p w14:paraId="1BD1BA96" w14:textId="2A49CC96" w:rsidR="00FA4889" w:rsidRPr="00FA4889" w:rsidRDefault="00FA4889" w:rsidP="00FA4889">
      <w:pPr>
        <w:numPr>
          <w:ilvl w:val="0"/>
          <w:numId w:val="20"/>
        </w:numPr>
        <w:spacing w:before="200" w:after="200" w:line="276" w:lineRule="auto"/>
        <w:contextualSpacing/>
        <w:jc w:val="left"/>
        <w:rPr>
          <w:rFonts w:eastAsia="MS ??" w:cs="Arial"/>
          <w:sz w:val="22"/>
          <w:szCs w:val="20"/>
        </w:rPr>
      </w:pPr>
      <w:r w:rsidRPr="00FA4889">
        <w:rPr>
          <w:rFonts w:eastAsia="MS ??" w:cs="Arial"/>
          <w:sz w:val="22"/>
          <w:szCs w:val="20"/>
        </w:rPr>
        <w:t xml:space="preserve">Vsi izvajalci in podizvajalci in naročnik imajo na voljo enoten sistem, ki je dostopen tako z omrežja </w:t>
      </w:r>
      <w:r w:rsidR="002A304E">
        <w:rPr>
          <w:rFonts w:eastAsia="MS ??" w:cs="Arial"/>
          <w:sz w:val="22"/>
          <w:szCs w:val="20"/>
        </w:rPr>
        <w:t>HKOM</w:t>
      </w:r>
      <w:r w:rsidRPr="00FA4889">
        <w:rPr>
          <w:rFonts w:eastAsia="MS ??" w:cs="Arial"/>
          <w:sz w:val="22"/>
          <w:szCs w:val="20"/>
        </w:rPr>
        <w:t>, kot tudi s strani vseh izvajalcev</w:t>
      </w:r>
      <w:r w:rsidR="005123F1">
        <w:rPr>
          <w:rFonts w:eastAsia="MS ??" w:cs="Arial"/>
          <w:sz w:val="22"/>
          <w:szCs w:val="20"/>
        </w:rPr>
        <w:t xml:space="preserve"> (trenutno se izvajanje podpore uporabnikom izvaja na programski opremi IM, v prihodnje bo naročnik izvedel prehod na programsko opremo </w:t>
      </w:r>
      <w:proofErr w:type="spellStart"/>
      <w:r w:rsidR="005123F1">
        <w:rPr>
          <w:rFonts w:eastAsia="MS ??" w:cs="Arial"/>
          <w:sz w:val="22"/>
          <w:szCs w:val="20"/>
        </w:rPr>
        <w:t>Maximo</w:t>
      </w:r>
      <w:proofErr w:type="spellEnd"/>
      <w:r w:rsidR="005123F1">
        <w:rPr>
          <w:rFonts w:eastAsia="MS ??" w:cs="Arial"/>
          <w:sz w:val="22"/>
          <w:szCs w:val="20"/>
        </w:rPr>
        <w:t>)</w:t>
      </w:r>
      <w:r w:rsidRPr="00FA4889">
        <w:rPr>
          <w:rFonts w:eastAsia="MS ??" w:cs="Arial"/>
          <w:sz w:val="22"/>
          <w:szCs w:val="20"/>
        </w:rPr>
        <w:t>.</w:t>
      </w:r>
    </w:p>
    <w:p w14:paraId="57EFCE47" w14:textId="1667BBE9" w:rsidR="00FA4889" w:rsidRPr="00FA4889" w:rsidRDefault="00FA4889" w:rsidP="00FA4889">
      <w:pPr>
        <w:numPr>
          <w:ilvl w:val="0"/>
          <w:numId w:val="20"/>
        </w:numPr>
        <w:spacing w:before="200" w:after="200" w:line="276" w:lineRule="auto"/>
        <w:contextualSpacing/>
        <w:jc w:val="left"/>
        <w:rPr>
          <w:rFonts w:eastAsia="MS ??" w:cs="Arial"/>
          <w:sz w:val="22"/>
          <w:szCs w:val="20"/>
        </w:rPr>
      </w:pPr>
      <w:r w:rsidRPr="00FA4889">
        <w:rPr>
          <w:rFonts w:eastAsia="MS ??" w:cs="Arial"/>
          <w:sz w:val="22"/>
          <w:szCs w:val="20"/>
        </w:rPr>
        <w:t xml:space="preserve"> Vpis v sistem  se izvede na osnovi predhodne pisne zahteve na elektronsko naslov </w:t>
      </w:r>
      <w:hyperlink r:id="rId10" w:history="1">
        <w:r w:rsidR="002A304E">
          <w:rPr>
            <w:rFonts w:eastAsia="MS ??" w:cs="Arial"/>
            <w:color w:val="0000FF"/>
            <w:sz w:val="22"/>
            <w:szCs w:val="20"/>
            <w:u w:val="single"/>
          </w:rPr>
          <w:t>HKOM</w:t>
        </w:r>
        <w:r w:rsidRPr="00FA4889">
          <w:rPr>
            <w:rFonts w:eastAsia="MS ??" w:cs="Arial"/>
            <w:color w:val="0000FF"/>
            <w:sz w:val="22"/>
            <w:szCs w:val="20"/>
            <w:u w:val="single"/>
          </w:rPr>
          <w:t>@gov.si</w:t>
        </w:r>
      </w:hyperlink>
      <w:r w:rsidRPr="00FA4889">
        <w:rPr>
          <w:rFonts w:eastAsia="MS ??" w:cs="Arial"/>
          <w:sz w:val="22"/>
          <w:szCs w:val="20"/>
        </w:rPr>
        <w:t>. Ob vpisu  in kategorizaciji zahteve se pošlje elektronsko obvestilo skrbniku na strani naročnika (dogovorjena tabela skrbnikov).</w:t>
      </w:r>
    </w:p>
    <w:p w14:paraId="25C96611" w14:textId="77777777" w:rsidR="00FA4889" w:rsidRPr="00FA4889" w:rsidRDefault="00FA4889" w:rsidP="00FA4889">
      <w:pPr>
        <w:numPr>
          <w:ilvl w:val="0"/>
          <w:numId w:val="20"/>
        </w:numPr>
        <w:spacing w:before="200" w:after="200" w:line="276" w:lineRule="auto"/>
        <w:contextualSpacing/>
        <w:jc w:val="left"/>
        <w:rPr>
          <w:rFonts w:eastAsia="MS ??" w:cs="Arial"/>
          <w:sz w:val="22"/>
          <w:szCs w:val="20"/>
        </w:rPr>
      </w:pPr>
      <w:r w:rsidRPr="00FA4889">
        <w:rPr>
          <w:rFonts w:eastAsia="MS ??" w:cs="Arial"/>
          <w:sz w:val="22"/>
          <w:szCs w:val="20"/>
        </w:rPr>
        <w:t xml:space="preserve">V vsakem elektronskem obvestilu  iz sistem za spremljanje zahtev  je povezava na zahtevo v sistemu podpore uporabniku v obliki enoznačne oznake zahteve. </w:t>
      </w:r>
    </w:p>
    <w:p w14:paraId="3A5D5FB6" w14:textId="77777777" w:rsidR="00FA4889" w:rsidRPr="00FA4889" w:rsidRDefault="00FA4889" w:rsidP="00FA4889">
      <w:pPr>
        <w:numPr>
          <w:ilvl w:val="0"/>
          <w:numId w:val="20"/>
        </w:numPr>
        <w:spacing w:before="200" w:after="200" w:line="276" w:lineRule="auto"/>
        <w:contextualSpacing/>
        <w:jc w:val="left"/>
        <w:rPr>
          <w:rFonts w:eastAsia="MS ??" w:cs="Arial"/>
          <w:sz w:val="22"/>
          <w:szCs w:val="20"/>
        </w:rPr>
      </w:pPr>
      <w:r w:rsidRPr="00FA4889">
        <w:rPr>
          <w:rFonts w:eastAsia="MS ??" w:cs="Arial"/>
          <w:sz w:val="22"/>
          <w:szCs w:val="20"/>
        </w:rPr>
        <w:t xml:space="preserve">Pooblaščeni skrbnik na strani naročnika ima možnost spremljanja izvedbe z vpogledom v zahtevo in možnostjo dodatnega vpisa bodisi prek spletnega vmesnika ali direktno prek elektronskega SMTP sporočila. </w:t>
      </w:r>
    </w:p>
    <w:p w14:paraId="2B2D922D" w14:textId="77777777" w:rsidR="00FA4889" w:rsidRPr="00FA4889" w:rsidRDefault="00FA4889" w:rsidP="00FA4889">
      <w:pPr>
        <w:numPr>
          <w:ilvl w:val="1"/>
          <w:numId w:val="20"/>
        </w:numPr>
        <w:spacing w:before="200" w:after="200" w:line="276" w:lineRule="auto"/>
        <w:contextualSpacing/>
        <w:jc w:val="left"/>
        <w:rPr>
          <w:rFonts w:eastAsia="MS ??" w:cs="Arial"/>
          <w:sz w:val="22"/>
          <w:szCs w:val="20"/>
        </w:rPr>
      </w:pPr>
      <w:r w:rsidRPr="00FA4889">
        <w:rPr>
          <w:rFonts w:eastAsia="MS ??" w:cs="Arial"/>
          <w:sz w:val="22"/>
          <w:szCs w:val="20"/>
        </w:rPr>
        <w:t>Pri elektronskem sporočilu je za uspešen vpis vsebine sporočila na ustrezno zahtevo, ohraniti sklic na zahtevo. Ta sklic se ohrani s ključno besedo  »#</w:t>
      </w:r>
      <w:proofErr w:type="spellStart"/>
      <w:r w:rsidRPr="00FA4889">
        <w:rPr>
          <w:rFonts w:eastAsia="MS ??" w:cs="Arial"/>
          <w:sz w:val="22"/>
          <w:szCs w:val="20"/>
        </w:rPr>
        <w:t>Request</w:t>
      </w:r>
      <w:proofErr w:type="spellEnd"/>
      <w:r w:rsidRPr="00FA4889">
        <w:rPr>
          <w:rFonts w:eastAsia="MS ??" w:cs="Arial"/>
          <w:sz w:val="22"/>
          <w:szCs w:val="20"/>
        </w:rPr>
        <w:t>« in številko, ki sledi ključni besedi.</w:t>
      </w:r>
    </w:p>
    <w:p w14:paraId="0E4D7FA6" w14:textId="77777777" w:rsidR="00FA4889" w:rsidRPr="00FA4889" w:rsidRDefault="00FA4889" w:rsidP="00FA4889">
      <w:pPr>
        <w:numPr>
          <w:ilvl w:val="0"/>
          <w:numId w:val="20"/>
        </w:numPr>
        <w:spacing w:before="200" w:after="200" w:line="276" w:lineRule="auto"/>
        <w:contextualSpacing/>
        <w:jc w:val="left"/>
        <w:rPr>
          <w:rFonts w:eastAsia="MS ??" w:cs="Arial"/>
          <w:sz w:val="22"/>
          <w:szCs w:val="20"/>
        </w:rPr>
      </w:pPr>
      <w:r w:rsidRPr="00FA4889">
        <w:rPr>
          <w:rFonts w:eastAsia="MS ??" w:cs="Arial"/>
          <w:sz w:val="22"/>
          <w:szCs w:val="20"/>
        </w:rPr>
        <w:t>Ob zaključitvi zahteve se kontaktu in pooblaščenim skrbnikom pošlje obvestilo o zaključitvi zahteve.</w:t>
      </w:r>
    </w:p>
    <w:p w14:paraId="4E26B8BA" w14:textId="77777777" w:rsidR="00FA4889" w:rsidRPr="00FA4889" w:rsidRDefault="00FA4889" w:rsidP="00FA4889">
      <w:pPr>
        <w:numPr>
          <w:ilvl w:val="0"/>
          <w:numId w:val="20"/>
        </w:numPr>
        <w:spacing w:before="200" w:after="200" w:line="276" w:lineRule="auto"/>
        <w:contextualSpacing/>
        <w:jc w:val="left"/>
        <w:rPr>
          <w:rFonts w:eastAsia="MS ??" w:cs="Arial"/>
          <w:sz w:val="22"/>
          <w:szCs w:val="20"/>
        </w:rPr>
      </w:pPr>
      <w:r w:rsidRPr="00FA4889">
        <w:rPr>
          <w:rFonts w:eastAsia="MS ??" w:cs="Arial"/>
          <w:sz w:val="22"/>
          <w:szCs w:val="20"/>
        </w:rPr>
        <w:t>Poleg obvestila o zaključitvi zahteve, se pooblaščenim skrbnikom pošlje tudi poročilo o vseh opravilih, opisu aktivnosti v opravilu, porabljenem času na opravilo in skupnem porabljenem času na zahtevi.</w:t>
      </w:r>
    </w:p>
    <w:p w14:paraId="3E89A4F7" w14:textId="77777777" w:rsidR="00FA4889" w:rsidRPr="00FA4889" w:rsidRDefault="00FA4889" w:rsidP="00FA4889">
      <w:pPr>
        <w:numPr>
          <w:ilvl w:val="0"/>
          <w:numId w:val="20"/>
        </w:numPr>
        <w:spacing w:before="200" w:after="200" w:line="276" w:lineRule="auto"/>
        <w:contextualSpacing/>
        <w:jc w:val="left"/>
        <w:rPr>
          <w:rFonts w:eastAsia="MS ??" w:cs="Arial"/>
          <w:sz w:val="22"/>
          <w:szCs w:val="20"/>
        </w:rPr>
      </w:pPr>
      <w:r w:rsidRPr="00FA4889">
        <w:rPr>
          <w:rFonts w:eastAsia="MS ??" w:cs="Arial"/>
          <w:sz w:val="22"/>
          <w:szCs w:val="20"/>
        </w:rPr>
        <w:t xml:space="preserve">Vsak uporabnik sistema podpore uporabnikom ima v sistemu podpore svoje uporabniško ime in geslo. </w:t>
      </w:r>
    </w:p>
    <w:p w14:paraId="418A7910" w14:textId="77777777" w:rsidR="00FA4889" w:rsidRPr="00FA4889" w:rsidRDefault="00FA4889" w:rsidP="00FA4889">
      <w:pPr>
        <w:numPr>
          <w:ilvl w:val="0"/>
          <w:numId w:val="20"/>
        </w:numPr>
        <w:spacing w:before="200" w:after="200" w:line="276" w:lineRule="auto"/>
        <w:contextualSpacing/>
        <w:jc w:val="left"/>
        <w:rPr>
          <w:rFonts w:eastAsia="MS ??" w:cs="Arial"/>
          <w:sz w:val="22"/>
          <w:szCs w:val="20"/>
        </w:rPr>
      </w:pPr>
      <w:r w:rsidRPr="00FA4889">
        <w:rPr>
          <w:rFonts w:eastAsia="MS ??" w:cs="Arial"/>
          <w:sz w:val="22"/>
          <w:szCs w:val="20"/>
        </w:rPr>
        <w:t xml:space="preserve">Dostop do storitve podpore je zaščiten z varnim SSL protokolom, in dodatnim </w:t>
      </w:r>
      <w:proofErr w:type="spellStart"/>
      <w:r w:rsidRPr="00FA4889">
        <w:rPr>
          <w:rFonts w:eastAsia="MS ??" w:cs="Arial"/>
          <w:sz w:val="22"/>
          <w:szCs w:val="20"/>
        </w:rPr>
        <w:t>avtentikacijskim</w:t>
      </w:r>
      <w:proofErr w:type="spellEnd"/>
      <w:r w:rsidRPr="00FA4889">
        <w:rPr>
          <w:rFonts w:eastAsia="MS ??" w:cs="Arial"/>
          <w:sz w:val="22"/>
          <w:szCs w:val="20"/>
        </w:rPr>
        <w:t xml:space="preserve"> mehanizmom na strani odjemalca: odjemalčevo digitalno potrdilo.</w:t>
      </w:r>
    </w:p>
    <w:p w14:paraId="785332C6" w14:textId="40E2CD70" w:rsidR="00FA4889" w:rsidRDefault="00FA4889" w:rsidP="00FA4889">
      <w:pPr>
        <w:numPr>
          <w:ilvl w:val="0"/>
          <w:numId w:val="20"/>
        </w:numPr>
        <w:spacing w:before="200" w:after="200" w:line="276" w:lineRule="auto"/>
        <w:contextualSpacing/>
        <w:jc w:val="left"/>
        <w:rPr>
          <w:rFonts w:eastAsia="MS ??" w:cs="Arial"/>
          <w:sz w:val="22"/>
          <w:szCs w:val="20"/>
        </w:rPr>
      </w:pPr>
      <w:r w:rsidRPr="00FA4889">
        <w:rPr>
          <w:rFonts w:eastAsia="MS ??" w:cs="Arial"/>
          <w:sz w:val="22"/>
          <w:szCs w:val="20"/>
        </w:rPr>
        <w:t>Vse pooblaščeni uporabniki naročnika imajo VIP dostop do zahtev v sistemu podpore (dostop do vseh zahtev, ne glede na lastništvo).</w:t>
      </w:r>
    </w:p>
    <w:p w14:paraId="57F0250B" w14:textId="77777777" w:rsidR="008A0830" w:rsidRPr="00FA4889" w:rsidRDefault="008A0830" w:rsidP="008A0830">
      <w:pPr>
        <w:spacing w:before="200" w:after="200" w:line="276" w:lineRule="auto"/>
        <w:ind w:left="761"/>
        <w:contextualSpacing/>
        <w:jc w:val="left"/>
        <w:rPr>
          <w:rFonts w:eastAsia="MS ??" w:cs="Arial"/>
          <w:sz w:val="22"/>
          <w:szCs w:val="20"/>
        </w:rPr>
      </w:pPr>
    </w:p>
    <w:p w14:paraId="2ACFDF93" w14:textId="77777777" w:rsidR="00FA4889" w:rsidRPr="00FA4889" w:rsidRDefault="00FA4889" w:rsidP="00FA4889">
      <w:pPr>
        <w:numPr>
          <w:ilvl w:val="1"/>
          <w:numId w:val="6"/>
        </w:numPr>
        <w:spacing w:before="240" w:after="240" w:line="240" w:lineRule="auto"/>
        <w:ind w:left="142" w:firstLine="0"/>
        <w:jc w:val="left"/>
        <w:outlineLvl w:val="1"/>
        <w:rPr>
          <w:rFonts w:eastAsia="MS Mincho" w:cs="Arial"/>
          <w:b/>
          <w:bCs/>
          <w:iCs/>
          <w:sz w:val="28"/>
          <w:szCs w:val="28"/>
          <w:lang w:eastAsia="ja-JP"/>
        </w:rPr>
      </w:pPr>
      <w:r w:rsidRPr="00FA4889">
        <w:rPr>
          <w:rFonts w:eastAsia="MS Mincho" w:cs="Arial"/>
          <w:b/>
          <w:bCs/>
          <w:iCs/>
          <w:sz w:val="28"/>
          <w:szCs w:val="28"/>
          <w:lang w:eastAsia="ja-JP"/>
        </w:rPr>
        <w:t xml:space="preserve">Organizacija sistema </w:t>
      </w:r>
    </w:p>
    <w:p w14:paraId="03C0D7CF" w14:textId="74916E84" w:rsidR="00FA4889" w:rsidRPr="00FA4889" w:rsidRDefault="00FA4889" w:rsidP="00FA4889">
      <w:pPr>
        <w:spacing w:before="120" w:after="120" w:line="240" w:lineRule="auto"/>
        <w:jc w:val="left"/>
        <w:rPr>
          <w:rFonts w:eastAsia="MS Mincho" w:cs="Arial"/>
          <w:sz w:val="22"/>
          <w:szCs w:val="24"/>
          <w:lang w:eastAsia="x-none"/>
        </w:rPr>
      </w:pPr>
      <w:r w:rsidRPr="00FA4889">
        <w:rPr>
          <w:rFonts w:eastAsia="MS Mincho" w:cs="Arial"/>
          <w:sz w:val="22"/>
          <w:szCs w:val="24"/>
          <w:lang w:eastAsia="x-none"/>
        </w:rPr>
        <w:t xml:space="preserve">Aplikacija za spremljanje podpore nima direktne preslikave pojmov iz </w:t>
      </w:r>
      <w:r w:rsidR="00A64B10">
        <w:rPr>
          <w:rFonts w:eastAsia="MS Mincho" w:cs="Arial"/>
          <w:sz w:val="22"/>
          <w:szCs w:val="24"/>
          <w:lang w:eastAsia="x-none"/>
        </w:rPr>
        <w:t>predračuna</w:t>
      </w:r>
      <w:r w:rsidRPr="00FA4889">
        <w:rPr>
          <w:rFonts w:eastAsia="MS Mincho" w:cs="Arial"/>
          <w:sz w:val="22"/>
          <w:szCs w:val="24"/>
          <w:lang w:eastAsia="x-none"/>
        </w:rPr>
        <w:t xml:space="preserve">. Zato je v nadaljevanju pojasnjena terminologija, ki se nato lahko preslika v želeno tabelo procesov in v zahtevo naročnika </w:t>
      </w:r>
      <w:r w:rsidRPr="00FA4889">
        <w:rPr>
          <w:rFonts w:eastAsia="MS Mincho" w:cs="Arial"/>
          <w:i/>
          <w:sz w:val="22"/>
          <w:szCs w:val="24"/>
          <w:lang w:eastAsia="x-none"/>
        </w:rPr>
        <w:t>»</w:t>
      </w:r>
      <w:r w:rsidRPr="00FA4889">
        <w:rPr>
          <w:rFonts w:eastAsia="MS Mincho" w:cs="Arial"/>
          <w:i/>
          <w:sz w:val="22"/>
          <w:szCs w:val="24"/>
          <w:lang w:eastAsia="ja-JP"/>
        </w:rPr>
        <w:t>Vsa opravila, naloge, postopki morajo imeti unikatne oznake; v primeru, da so sestavljeni, morajo biti zapisi povezani z dodeljenimi oznakami. Oznake se delijo na stalne naloge in naloge po naročilu, naloge standardnih postopkov in naloge podpore.«</w:t>
      </w:r>
    </w:p>
    <w:p w14:paraId="1823C5AB"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Sistem podpore uporabnikom vsebuje tri področja </w:t>
      </w:r>
      <w:r w:rsidRPr="00FA4889">
        <w:rPr>
          <w:rFonts w:eastAsia="MS Mincho" w:cs="Arial"/>
          <w:sz w:val="16"/>
          <w:szCs w:val="16"/>
          <w:lang w:eastAsia="x-none"/>
        </w:rPr>
        <w:t xml:space="preserve"> v</w:t>
      </w:r>
      <w:r w:rsidRPr="00FA4889">
        <w:rPr>
          <w:rFonts w:eastAsia="MS Mincho" w:cs="Arial"/>
          <w:sz w:val="22"/>
          <w:szCs w:val="24"/>
          <w:lang w:eastAsia="ja-JP"/>
        </w:rPr>
        <w:t xml:space="preserve"> skladu z ITIL priporočili, z oznakami:</w:t>
      </w:r>
    </w:p>
    <w:p w14:paraId="2F62DDB4" w14:textId="407A971A" w:rsidR="00FA4889" w:rsidRPr="00FA4889" w:rsidRDefault="002A304E" w:rsidP="00FA4889">
      <w:pPr>
        <w:numPr>
          <w:ilvl w:val="0"/>
          <w:numId w:val="21"/>
        </w:numPr>
        <w:spacing w:before="200" w:after="200" w:line="276" w:lineRule="auto"/>
        <w:contextualSpacing/>
        <w:jc w:val="left"/>
        <w:rPr>
          <w:rFonts w:eastAsia="MS ??" w:cs="Arial"/>
          <w:sz w:val="22"/>
          <w:szCs w:val="20"/>
        </w:rPr>
      </w:pPr>
      <w:r>
        <w:rPr>
          <w:rFonts w:eastAsia="MS ??" w:cs="Arial"/>
          <w:sz w:val="22"/>
          <w:szCs w:val="20"/>
        </w:rPr>
        <w:t>HKOM</w:t>
      </w:r>
      <w:r w:rsidR="00FA4889" w:rsidRPr="00FA4889">
        <w:rPr>
          <w:rFonts w:eastAsia="MS ??" w:cs="Arial"/>
          <w:sz w:val="22"/>
          <w:szCs w:val="20"/>
        </w:rPr>
        <w:t>I: reševanje incidentov;</w:t>
      </w:r>
    </w:p>
    <w:p w14:paraId="7EE01F26" w14:textId="39595C23" w:rsidR="00FA4889" w:rsidRPr="00FA4889" w:rsidRDefault="002A304E" w:rsidP="00FA4889">
      <w:pPr>
        <w:numPr>
          <w:ilvl w:val="0"/>
          <w:numId w:val="21"/>
        </w:numPr>
        <w:spacing w:before="200" w:after="200" w:line="276" w:lineRule="auto"/>
        <w:contextualSpacing/>
        <w:jc w:val="left"/>
        <w:rPr>
          <w:rFonts w:eastAsia="MS ??" w:cs="Arial"/>
          <w:sz w:val="22"/>
          <w:szCs w:val="20"/>
        </w:rPr>
      </w:pPr>
      <w:r>
        <w:rPr>
          <w:rFonts w:eastAsia="MS ??" w:cs="Arial"/>
          <w:sz w:val="22"/>
          <w:szCs w:val="20"/>
        </w:rPr>
        <w:t>HKOM</w:t>
      </w:r>
      <w:r w:rsidR="00FA4889" w:rsidRPr="00FA4889">
        <w:rPr>
          <w:rFonts w:eastAsia="MS ??" w:cs="Arial"/>
          <w:sz w:val="22"/>
          <w:szCs w:val="20"/>
        </w:rPr>
        <w:t>S: upravljanje sprememb in upravljanje manjših zahtev  (sprememba PIN-a, sprememba gesla, dodatna informacija,..);</w:t>
      </w:r>
    </w:p>
    <w:p w14:paraId="7717F00F" w14:textId="44658CBE" w:rsidR="00FA4889" w:rsidRPr="00FA4889" w:rsidRDefault="002A304E" w:rsidP="00FA4889">
      <w:pPr>
        <w:numPr>
          <w:ilvl w:val="0"/>
          <w:numId w:val="21"/>
        </w:numPr>
        <w:spacing w:before="200" w:after="200" w:line="276" w:lineRule="auto"/>
        <w:contextualSpacing/>
        <w:jc w:val="left"/>
        <w:rPr>
          <w:rFonts w:eastAsia="MS ??" w:cs="Arial"/>
          <w:sz w:val="22"/>
          <w:szCs w:val="20"/>
        </w:rPr>
      </w:pPr>
      <w:r>
        <w:rPr>
          <w:rFonts w:eastAsia="MS ??" w:cs="Arial"/>
          <w:sz w:val="22"/>
          <w:szCs w:val="20"/>
        </w:rPr>
        <w:t>HKOM</w:t>
      </w:r>
      <w:r w:rsidR="00FA4889" w:rsidRPr="00FA4889">
        <w:rPr>
          <w:rFonts w:eastAsia="MS ??" w:cs="Arial"/>
          <w:sz w:val="22"/>
          <w:szCs w:val="20"/>
        </w:rPr>
        <w:t>V: dogovorjeno redno periodično upravljanje;</w:t>
      </w:r>
    </w:p>
    <w:p w14:paraId="6C616802" w14:textId="77777777"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Delitev na posamezne skupine storitev in temeljne procese znotraj posameznega projekta dosežemo z dvema atributoma zahteve:</w:t>
      </w:r>
    </w:p>
    <w:p w14:paraId="6FDFF89A" w14:textId="30E0E43F" w:rsidR="00FA4889" w:rsidRPr="00FA4889" w:rsidRDefault="00FA4889" w:rsidP="00FA4889">
      <w:pPr>
        <w:numPr>
          <w:ilvl w:val="0"/>
          <w:numId w:val="32"/>
        </w:numPr>
        <w:spacing w:before="200" w:after="200" w:line="276" w:lineRule="auto"/>
        <w:jc w:val="left"/>
        <w:rPr>
          <w:rFonts w:eastAsia="MS Mincho" w:cs="Arial"/>
          <w:sz w:val="22"/>
          <w:szCs w:val="24"/>
          <w:lang w:eastAsia="ja-JP"/>
        </w:rPr>
      </w:pPr>
      <w:r w:rsidRPr="00FA4889">
        <w:rPr>
          <w:rFonts w:eastAsia="MS Mincho" w:cs="Arial"/>
          <w:sz w:val="22"/>
          <w:szCs w:val="24"/>
          <w:lang w:eastAsia="ja-JP"/>
        </w:rPr>
        <w:t xml:space="preserve">Kategorija = Skupina storitev iz </w:t>
      </w:r>
      <w:r w:rsidR="001D483D">
        <w:rPr>
          <w:rFonts w:eastAsia="MS Mincho" w:cs="Arial"/>
          <w:sz w:val="22"/>
          <w:szCs w:val="24"/>
          <w:lang w:eastAsia="ja-JP"/>
        </w:rPr>
        <w:t>predračuna</w:t>
      </w:r>
      <w:r w:rsidRPr="00FA4889">
        <w:rPr>
          <w:rFonts w:eastAsia="MS Mincho" w:cs="Arial"/>
          <w:sz w:val="22"/>
          <w:szCs w:val="24"/>
          <w:lang w:eastAsia="ja-JP"/>
        </w:rPr>
        <w:t>.</w:t>
      </w:r>
    </w:p>
    <w:p w14:paraId="7E513117" w14:textId="77777777" w:rsidR="00FA4889" w:rsidRPr="00FA4889" w:rsidRDefault="00FA4889" w:rsidP="00FA4889">
      <w:pPr>
        <w:numPr>
          <w:ilvl w:val="0"/>
          <w:numId w:val="32"/>
        </w:numPr>
        <w:spacing w:before="200" w:after="200" w:line="276" w:lineRule="auto"/>
        <w:jc w:val="left"/>
        <w:rPr>
          <w:rFonts w:eastAsia="MS Mincho" w:cs="Arial"/>
          <w:sz w:val="22"/>
          <w:szCs w:val="24"/>
          <w:lang w:eastAsia="ja-JP"/>
        </w:rPr>
      </w:pPr>
      <w:r w:rsidRPr="00FA4889">
        <w:rPr>
          <w:rFonts w:eastAsia="MS Mincho" w:cs="Arial"/>
          <w:sz w:val="22"/>
          <w:szCs w:val="24"/>
          <w:lang w:eastAsia="ja-JP"/>
        </w:rPr>
        <w:lastRenderedPageBreak/>
        <w:t>Podkategorija = Temeljni proces.</w:t>
      </w:r>
    </w:p>
    <w:p w14:paraId="0BD53705" w14:textId="2AC06744" w:rsidR="00FA4889" w:rsidRPr="00FA4889" w:rsidRDefault="00FA4889" w:rsidP="00FA4889">
      <w:pPr>
        <w:spacing w:before="120" w:after="120" w:line="240" w:lineRule="auto"/>
        <w:rPr>
          <w:rFonts w:eastAsia="MS Mincho" w:cs="Arial"/>
          <w:sz w:val="22"/>
          <w:szCs w:val="24"/>
          <w:lang w:eastAsia="ja-JP"/>
        </w:rPr>
      </w:pPr>
      <w:r w:rsidRPr="00FA4889">
        <w:rPr>
          <w:rFonts w:eastAsia="MS Mincho" w:cs="Arial"/>
          <w:sz w:val="22"/>
          <w:szCs w:val="24"/>
          <w:lang w:eastAsia="ja-JP"/>
        </w:rPr>
        <w:t xml:space="preserve"> Vsako opravilo, ki ga izvajalec izvaja v okviru reševanja zahteve ima oznako in ime opravila posameznega procesa iz </w:t>
      </w:r>
      <w:r w:rsidR="001D483D">
        <w:rPr>
          <w:rFonts w:eastAsia="MS Mincho" w:cs="Arial"/>
          <w:sz w:val="22"/>
          <w:szCs w:val="24"/>
          <w:lang w:eastAsia="ja-JP"/>
        </w:rPr>
        <w:t>predračuna</w:t>
      </w:r>
      <w:r w:rsidRPr="00FA4889">
        <w:rPr>
          <w:rFonts w:eastAsia="MS Mincho" w:cs="Arial"/>
          <w:sz w:val="22"/>
          <w:szCs w:val="24"/>
          <w:lang w:eastAsia="ja-JP"/>
        </w:rPr>
        <w:t xml:space="preserve">. Opravilo je normirano s časom izvedbe, ki je fiksno in ga izvajalec ne more spreminjati. Poleg normiranega časa pa pri uporabi opravila izvajalec lahko vpiše dejanski čas izvedbe. </w:t>
      </w:r>
    </w:p>
    <w:p w14:paraId="6D5199D1" w14:textId="77777777" w:rsidR="00303F1F" w:rsidRPr="009F63A7" w:rsidRDefault="00303F1F" w:rsidP="00FA4889">
      <w:pPr>
        <w:tabs>
          <w:tab w:val="left" w:pos="2230"/>
        </w:tabs>
        <w:rPr>
          <w:rFonts w:cs="Arial"/>
        </w:rPr>
      </w:pPr>
    </w:p>
    <w:sectPr w:rsidR="00303F1F" w:rsidRPr="009F63A7" w:rsidSect="00A269C0">
      <w:headerReference w:type="default" r:id="rId11"/>
      <w:footerReference w:type="default" r:id="rId12"/>
      <w:headerReference w:type="first" r:id="rId13"/>
      <w:footerReference w:type="first" r:id="rId14"/>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926BD" w14:textId="77777777" w:rsidR="00102644" w:rsidRDefault="00102644" w:rsidP="00107834">
      <w:pPr>
        <w:spacing w:line="240" w:lineRule="auto"/>
      </w:pPr>
      <w:r>
        <w:separator/>
      </w:r>
    </w:p>
  </w:endnote>
  <w:endnote w:type="continuationSeparator" w:id="0">
    <w:p w14:paraId="59305F29" w14:textId="77777777" w:rsidR="00102644" w:rsidRDefault="0010264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548C0" w14:textId="7A1DBE60" w:rsidR="00102644" w:rsidRPr="00831D98" w:rsidRDefault="00102644" w:rsidP="00A269C0">
    <w:pPr>
      <w:pStyle w:val="Noga"/>
      <w:pBdr>
        <w:top w:val="single" w:sz="4" w:space="1" w:color="auto"/>
      </w:pBdr>
      <w:rPr>
        <w:sz w:val="16"/>
        <w:szCs w:val="16"/>
      </w:rPr>
    </w:pP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FA4889">
      <w:rPr>
        <w:noProof/>
        <w:sz w:val="16"/>
        <w:szCs w:val="16"/>
      </w:rPr>
      <w:t>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FA4889">
      <w:rPr>
        <w:noProof/>
        <w:sz w:val="16"/>
        <w:szCs w:val="16"/>
      </w:rPr>
      <w:t>23</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DB29" w14:textId="08B925E5" w:rsidR="00102644" w:rsidRPr="00036E11" w:rsidRDefault="00102644" w:rsidP="00036E11">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EAA90" w14:textId="77777777" w:rsidR="00102644" w:rsidRDefault="00102644" w:rsidP="00107834">
      <w:pPr>
        <w:spacing w:line="240" w:lineRule="auto"/>
      </w:pPr>
      <w:r>
        <w:separator/>
      </w:r>
    </w:p>
  </w:footnote>
  <w:footnote w:type="continuationSeparator" w:id="0">
    <w:p w14:paraId="624756F0" w14:textId="77777777" w:rsidR="00102644" w:rsidRDefault="00102644" w:rsidP="00107834">
      <w:pPr>
        <w:spacing w:line="240" w:lineRule="auto"/>
      </w:pPr>
      <w:r>
        <w:continuationSeparator/>
      </w:r>
    </w:p>
  </w:footnote>
  <w:footnote w:id="1">
    <w:p w14:paraId="2B88BF7D" w14:textId="77777777" w:rsidR="00FA4889" w:rsidRDefault="00FA4889" w:rsidP="00FA4889">
      <w:pPr>
        <w:pStyle w:val="Sprotnaopomba-besedilo"/>
      </w:pPr>
      <w:r>
        <w:rPr>
          <w:rStyle w:val="Sprotnaopomba-sklic"/>
        </w:rPr>
        <w:footnoteRef/>
      </w:r>
      <w:r>
        <w:t xml:space="preserve"> V sistemu podpore uporabnikom so  vpisani SLA-ji, ki so definirani v odzivni časih na osnovi prioritete zahteve.</w:t>
      </w:r>
    </w:p>
  </w:footnote>
  <w:footnote w:id="2">
    <w:p w14:paraId="3826E42B" w14:textId="77777777" w:rsidR="00FA4889" w:rsidRDefault="00FA4889" w:rsidP="00FA4889">
      <w:pPr>
        <w:pStyle w:val="Sprotnaopomba-besedilo"/>
      </w:pPr>
      <w:r>
        <w:rPr>
          <w:rStyle w:val="Sprotnaopomba-sklic"/>
        </w:rPr>
        <w:footnoteRef/>
      </w:r>
      <w:r>
        <w:t xml:space="preserve"> Naročila se izvajajo projektno z znanimi cilji in roki..</w:t>
      </w:r>
    </w:p>
  </w:footnote>
  <w:footnote w:id="3">
    <w:p w14:paraId="470C2395" w14:textId="77777777" w:rsidR="00FA4889" w:rsidRPr="009E2EA6" w:rsidRDefault="00FA4889" w:rsidP="00FA4889">
      <w:pPr>
        <w:pStyle w:val="Sprotnaopomba-besedilo"/>
      </w:pPr>
      <w:r>
        <w:rPr>
          <w:rStyle w:val="Sprotnaopomba-sklic"/>
        </w:rPr>
        <w:footnoteRef/>
      </w:r>
      <w:r>
        <w:t xml:space="preserve"> Vodenje dokumentacije. Sistem dobrega gospodarja.</w:t>
      </w:r>
    </w:p>
  </w:footnote>
  <w:footnote w:id="4">
    <w:p w14:paraId="37BDDC6D" w14:textId="38EA032F" w:rsidR="00FA4889" w:rsidRPr="009E2EA6" w:rsidRDefault="00FA4889" w:rsidP="00FA4889">
      <w:pPr>
        <w:pStyle w:val="Sprotnaopomba-besedilo"/>
      </w:pPr>
      <w:r>
        <w:rPr>
          <w:rStyle w:val="Sprotnaopomba-sklic"/>
        </w:rPr>
        <w:footnoteRef/>
      </w:r>
      <w:r>
        <w:t xml:space="preserve"> Baza znanja (FAQ na </w:t>
      </w:r>
      <w:r w:rsidR="002A304E">
        <w:t>HKOM</w:t>
      </w:r>
      <w:r>
        <w:t>.gov.si?)</w:t>
      </w:r>
      <w:r>
        <w:rPr>
          <w:b/>
        </w:rPr>
        <w:t>. (opredeljeno naprej)</w:t>
      </w:r>
    </w:p>
  </w:footnote>
  <w:footnote w:id="5">
    <w:p w14:paraId="09BE1E83" w14:textId="77777777" w:rsidR="00FA4889" w:rsidRDefault="00FA4889" w:rsidP="00FA4889">
      <w:pPr>
        <w:pStyle w:val="Sprotnaopomba-besedilo"/>
      </w:pPr>
      <w:r>
        <w:rPr>
          <w:rStyle w:val="Sprotnaopomba-sklic"/>
        </w:rPr>
        <w:footnoteRef/>
      </w:r>
      <w:r>
        <w:t xml:space="preserve"> Sistem ocenjevanja na bazi znanja zagotovi naročnik.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32DE8" w14:textId="77777777" w:rsidR="00102644" w:rsidRPr="00BB1E26" w:rsidRDefault="00102644"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9DA16" w14:textId="77777777" w:rsidR="00D50B4B" w:rsidRPr="001360AB" w:rsidRDefault="00D50B4B" w:rsidP="00D50B4B">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034C0E48" wp14:editId="17CC90DD">
          <wp:simplePos x="0" y="0"/>
          <wp:positionH relativeFrom="column">
            <wp:posOffset>-433070</wp:posOffset>
          </wp:positionH>
          <wp:positionV relativeFrom="paragraph">
            <wp:posOffset>6350</wp:posOffset>
          </wp:positionV>
          <wp:extent cx="300355" cy="347980"/>
          <wp:effectExtent l="0" t="0" r="4445" b="0"/>
          <wp:wrapSquare wrapText="bothSides"/>
          <wp:docPr id="1" name="Slika 1"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1DDE2450" wp14:editId="6E23DA1D">
              <wp:simplePos x="0" y="0"/>
              <wp:positionH relativeFrom="column">
                <wp:posOffset>-431800</wp:posOffset>
              </wp:positionH>
              <wp:positionV relativeFrom="page">
                <wp:posOffset>3600449</wp:posOffset>
              </wp:positionV>
              <wp:extent cx="252095"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41C1E" id="Line 11"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50D05A3A" w14:textId="77777777" w:rsidR="00D50B4B" w:rsidRPr="001360AB" w:rsidRDefault="00D50B4B" w:rsidP="00D50B4B">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642253E9" w14:textId="77777777" w:rsidR="00D50B4B" w:rsidRDefault="00D50B4B" w:rsidP="00D50B4B">
    <w:pPr>
      <w:pStyle w:val="Glava"/>
      <w:tabs>
        <w:tab w:val="left" w:pos="5112"/>
      </w:tabs>
      <w:spacing w:line="240" w:lineRule="exact"/>
      <w:rPr>
        <w:rFonts w:cs="Arial"/>
        <w:sz w:val="16"/>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p>
  <w:p w14:paraId="13FA009E" w14:textId="77777777" w:rsidR="00D50B4B" w:rsidRPr="00373E3D" w:rsidRDefault="00D50B4B" w:rsidP="00D50B4B">
    <w:pPr>
      <w:pStyle w:val="Glava"/>
      <w:tabs>
        <w:tab w:val="left" w:pos="5112"/>
      </w:tabs>
      <w:spacing w:line="240" w:lineRule="exact"/>
      <w:rPr>
        <w:rFonts w:ascii="Republika" w:hAnsi="Republika"/>
        <w:b/>
        <w:caps/>
      </w:rPr>
    </w:pPr>
    <w:r>
      <w:rPr>
        <w:rFonts w:cs="Arial"/>
        <w:sz w:val="16"/>
      </w:rPr>
      <w:tab/>
    </w:r>
    <w:r w:rsidRPr="008F3500">
      <w:rPr>
        <w:rFonts w:cs="Arial"/>
        <w:sz w:val="16"/>
      </w:rPr>
      <w:t xml:space="preserve">T: </w:t>
    </w:r>
    <w:r>
      <w:rPr>
        <w:rFonts w:cs="Arial"/>
        <w:sz w:val="16"/>
      </w:rPr>
      <w:t>01 555 58 00</w:t>
    </w:r>
  </w:p>
  <w:p w14:paraId="78F6613F" w14:textId="77777777" w:rsidR="00D50B4B" w:rsidRPr="008F3500" w:rsidRDefault="00D50B4B" w:rsidP="00D50B4B">
    <w:pPr>
      <w:pStyle w:val="Glava"/>
      <w:tabs>
        <w:tab w:val="left" w:pos="5112"/>
      </w:tabs>
      <w:spacing w:line="240" w:lineRule="exact"/>
      <w:rPr>
        <w:rFonts w:cs="Arial"/>
        <w:sz w:val="16"/>
      </w:rPr>
    </w:pPr>
    <w:r w:rsidRPr="008F3500">
      <w:rPr>
        <w:rFonts w:cs="Arial"/>
        <w:sz w:val="16"/>
      </w:rPr>
      <w:tab/>
    </w:r>
    <w:r>
      <w:rPr>
        <w:rFonts w:cs="Arial"/>
        <w:sz w:val="16"/>
      </w:rPr>
      <w:t xml:space="preserve">    </w:t>
    </w:r>
    <w:r w:rsidRPr="008F3500">
      <w:rPr>
        <w:rFonts w:cs="Arial"/>
        <w:sz w:val="16"/>
      </w:rPr>
      <w:t xml:space="preserve">E: </w:t>
    </w:r>
    <w:r>
      <w:rPr>
        <w:rFonts w:cs="Arial"/>
        <w:sz w:val="16"/>
      </w:rPr>
      <w:t>gp.mdp@gov.si</w:t>
    </w:r>
  </w:p>
  <w:p w14:paraId="1EFDA267" w14:textId="77777777" w:rsidR="00D50B4B" w:rsidRPr="008F3500" w:rsidRDefault="00D50B4B" w:rsidP="00D50B4B">
    <w:pPr>
      <w:pStyle w:val="Glava"/>
      <w:tabs>
        <w:tab w:val="left" w:pos="5112"/>
      </w:tabs>
      <w:spacing w:line="240" w:lineRule="exact"/>
    </w:pPr>
    <w:r w:rsidRPr="008F3500">
      <w:rPr>
        <w:rFonts w:cs="Arial"/>
        <w:sz w:val="16"/>
      </w:rPr>
      <w:tab/>
    </w:r>
    <w:r>
      <w:rPr>
        <w:rFonts w:cs="Arial"/>
        <w:sz w:val="16"/>
      </w:rPr>
      <w:t xml:space="preserve">  www.mdp.gov.si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B2D6EFE"/>
    <w:multiLevelType w:val="hybridMultilevel"/>
    <w:tmpl w:val="972630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466D95"/>
    <w:multiLevelType w:val="hybridMultilevel"/>
    <w:tmpl w:val="66D457EC"/>
    <w:lvl w:ilvl="0" w:tplc="04090001">
      <w:start w:val="1"/>
      <w:numFmt w:val="bullet"/>
      <w:lvlText w:val=""/>
      <w:lvlJc w:val="left"/>
      <w:pPr>
        <w:tabs>
          <w:tab w:val="num" w:pos="743"/>
        </w:tabs>
        <w:ind w:left="743" w:hanging="360"/>
      </w:pPr>
      <w:rPr>
        <w:rFonts w:ascii="Symbol" w:hAnsi="Symbol" w:hint="default"/>
      </w:rPr>
    </w:lvl>
    <w:lvl w:ilvl="1" w:tplc="04090003">
      <w:start w:val="1"/>
      <w:numFmt w:val="bullet"/>
      <w:lvlText w:val="o"/>
      <w:lvlJc w:val="left"/>
      <w:pPr>
        <w:tabs>
          <w:tab w:val="num" w:pos="1463"/>
        </w:tabs>
        <w:ind w:left="1463" w:hanging="360"/>
      </w:pPr>
      <w:rPr>
        <w:rFonts w:ascii="Courier New" w:hAnsi="Courier New" w:cs="Wingdings" w:hint="default"/>
      </w:rPr>
    </w:lvl>
    <w:lvl w:ilvl="2" w:tplc="04090005" w:tentative="1">
      <w:start w:val="1"/>
      <w:numFmt w:val="bullet"/>
      <w:lvlText w:val=""/>
      <w:lvlJc w:val="left"/>
      <w:pPr>
        <w:tabs>
          <w:tab w:val="num" w:pos="2183"/>
        </w:tabs>
        <w:ind w:left="2183" w:hanging="360"/>
      </w:pPr>
      <w:rPr>
        <w:rFonts w:ascii="Wingdings" w:hAnsi="Wingdings" w:hint="default"/>
      </w:rPr>
    </w:lvl>
    <w:lvl w:ilvl="3" w:tplc="04090001" w:tentative="1">
      <w:start w:val="1"/>
      <w:numFmt w:val="bullet"/>
      <w:lvlText w:val=""/>
      <w:lvlJc w:val="left"/>
      <w:pPr>
        <w:tabs>
          <w:tab w:val="num" w:pos="2903"/>
        </w:tabs>
        <w:ind w:left="2903" w:hanging="360"/>
      </w:pPr>
      <w:rPr>
        <w:rFonts w:ascii="Symbol" w:hAnsi="Symbol" w:hint="default"/>
      </w:rPr>
    </w:lvl>
    <w:lvl w:ilvl="4" w:tplc="04090003" w:tentative="1">
      <w:start w:val="1"/>
      <w:numFmt w:val="bullet"/>
      <w:lvlText w:val="o"/>
      <w:lvlJc w:val="left"/>
      <w:pPr>
        <w:tabs>
          <w:tab w:val="num" w:pos="3623"/>
        </w:tabs>
        <w:ind w:left="3623" w:hanging="360"/>
      </w:pPr>
      <w:rPr>
        <w:rFonts w:ascii="Courier New" w:hAnsi="Courier New" w:cs="Wingdings" w:hint="default"/>
      </w:rPr>
    </w:lvl>
    <w:lvl w:ilvl="5" w:tplc="04090005" w:tentative="1">
      <w:start w:val="1"/>
      <w:numFmt w:val="bullet"/>
      <w:lvlText w:val=""/>
      <w:lvlJc w:val="left"/>
      <w:pPr>
        <w:tabs>
          <w:tab w:val="num" w:pos="4343"/>
        </w:tabs>
        <w:ind w:left="4343" w:hanging="360"/>
      </w:pPr>
      <w:rPr>
        <w:rFonts w:ascii="Wingdings" w:hAnsi="Wingdings" w:hint="default"/>
      </w:rPr>
    </w:lvl>
    <w:lvl w:ilvl="6" w:tplc="04090001" w:tentative="1">
      <w:start w:val="1"/>
      <w:numFmt w:val="bullet"/>
      <w:lvlText w:val=""/>
      <w:lvlJc w:val="left"/>
      <w:pPr>
        <w:tabs>
          <w:tab w:val="num" w:pos="5063"/>
        </w:tabs>
        <w:ind w:left="5063" w:hanging="360"/>
      </w:pPr>
      <w:rPr>
        <w:rFonts w:ascii="Symbol" w:hAnsi="Symbol" w:hint="default"/>
      </w:rPr>
    </w:lvl>
    <w:lvl w:ilvl="7" w:tplc="04090003" w:tentative="1">
      <w:start w:val="1"/>
      <w:numFmt w:val="bullet"/>
      <w:lvlText w:val="o"/>
      <w:lvlJc w:val="left"/>
      <w:pPr>
        <w:tabs>
          <w:tab w:val="num" w:pos="5783"/>
        </w:tabs>
        <w:ind w:left="5783" w:hanging="360"/>
      </w:pPr>
      <w:rPr>
        <w:rFonts w:ascii="Courier New" w:hAnsi="Courier New" w:cs="Wingdings" w:hint="default"/>
      </w:rPr>
    </w:lvl>
    <w:lvl w:ilvl="8" w:tplc="04090005" w:tentative="1">
      <w:start w:val="1"/>
      <w:numFmt w:val="bullet"/>
      <w:lvlText w:val=""/>
      <w:lvlJc w:val="left"/>
      <w:pPr>
        <w:tabs>
          <w:tab w:val="num" w:pos="6503"/>
        </w:tabs>
        <w:ind w:left="6503"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12D94903"/>
    <w:multiLevelType w:val="hybridMultilevel"/>
    <w:tmpl w:val="99CEE7D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6E0D1E"/>
    <w:multiLevelType w:val="hybridMultilevel"/>
    <w:tmpl w:val="E30E4A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A713A4"/>
    <w:multiLevelType w:val="hybridMultilevel"/>
    <w:tmpl w:val="7ACA1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9A1EBE"/>
    <w:multiLevelType w:val="hybridMultilevel"/>
    <w:tmpl w:val="357E88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4854652"/>
    <w:multiLevelType w:val="hybridMultilevel"/>
    <w:tmpl w:val="F59033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0A298E"/>
    <w:multiLevelType w:val="hybridMultilevel"/>
    <w:tmpl w:val="D56AE114"/>
    <w:lvl w:ilvl="0" w:tplc="04240001">
      <w:start w:val="1"/>
      <w:numFmt w:val="bullet"/>
      <w:lvlText w:val=""/>
      <w:lvlJc w:val="left"/>
      <w:pPr>
        <w:ind w:left="761" w:hanging="360"/>
      </w:pPr>
      <w:rPr>
        <w:rFonts w:ascii="Symbol" w:hAnsi="Symbol" w:hint="default"/>
      </w:rPr>
    </w:lvl>
    <w:lvl w:ilvl="1" w:tplc="04240003">
      <w:start w:val="1"/>
      <w:numFmt w:val="bullet"/>
      <w:lvlText w:val="o"/>
      <w:lvlJc w:val="left"/>
      <w:pPr>
        <w:ind w:left="1481" w:hanging="360"/>
      </w:pPr>
      <w:rPr>
        <w:rFonts w:ascii="Courier New" w:hAnsi="Courier New" w:hint="default"/>
      </w:rPr>
    </w:lvl>
    <w:lvl w:ilvl="2" w:tplc="04240005" w:tentative="1">
      <w:start w:val="1"/>
      <w:numFmt w:val="bullet"/>
      <w:lvlText w:val=""/>
      <w:lvlJc w:val="left"/>
      <w:pPr>
        <w:ind w:left="2201" w:hanging="360"/>
      </w:pPr>
      <w:rPr>
        <w:rFonts w:ascii="Wingdings" w:hAnsi="Wingdings" w:hint="default"/>
      </w:rPr>
    </w:lvl>
    <w:lvl w:ilvl="3" w:tplc="04240001" w:tentative="1">
      <w:start w:val="1"/>
      <w:numFmt w:val="bullet"/>
      <w:lvlText w:val=""/>
      <w:lvlJc w:val="left"/>
      <w:pPr>
        <w:ind w:left="2921" w:hanging="360"/>
      </w:pPr>
      <w:rPr>
        <w:rFonts w:ascii="Symbol" w:hAnsi="Symbol" w:hint="default"/>
      </w:rPr>
    </w:lvl>
    <w:lvl w:ilvl="4" w:tplc="04240003" w:tentative="1">
      <w:start w:val="1"/>
      <w:numFmt w:val="bullet"/>
      <w:lvlText w:val="o"/>
      <w:lvlJc w:val="left"/>
      <w:pPr>
        <w:ind w:left="3641" w:hanging="360"/>
      </w:pPr>
      <w:rPr>
        <w:rFonts w:ascii="Courier New" w:hAnsi="Courier New" w:hint="default"/>
      </w:rPr>
    </w:lvl>
    <w:lvl w:ilvl="5" w:tplc="04240005" w:tentative="1">
      <w:start w:val="1"/>
      <w:numFmt w:val="bullet"/>
      <w:lvlText w:val=""/>
      <w:lvlJc w:val="left"/>
      <w:pPr>
        <w:ind w:left="4361" w:hanging="360"/>
      </w:pPr>
      <w:rPr>
        <w:rFonts w:ascii="Wingdings" w:hAnsi="Wingdings" w:hint="default"/>
      </w:rPr>
    </w:lvl>
    <w:lvl w:ilvl="6" w:tplc="04240001" w:tentative="1">
      <w:start w:val="1"/>
      <w:numFmt w:val="bullet"/>
      <w:lvlText w:val=""/>
      <w:lvlJc w:val="left"/>
      <w:pPr>
        <w:ind w:left="5081" w:hanging="360"/>
      </w:pPr>
      <w:rPr>
        <w:rFonts w:ascii="Symbol" w:hAnsi="Symbol" w:hint="default"/>
      </w:rPr>
    </w:lvl>
    <w:lvl w:ilvl="7" w:tplc="04240003" w:tentative="1">
      <w:start w:val="1"/>
      <w:numFmt w:val="bullet"/>
      <w:lvlText w:val="o"/>
      <w:lvlJc w:val="left"/>
      <w:pPr>
        <w:ind w:left="5801" w:hanging="360"/>
      </w:pPr>
      <w:rPr>
        <w:rFonts w:ascii="Courier New" w:hAnsi="Courier New" w:hint="default"/>
      </w:rPr>
    </w:lvl>
    <w:lvl w:ilvl="8" w:tplc="04240005" w:tentative="1">
      <w:start w:val="1"/>
      <w:numFmt w:val="bullet"/>
      <w:lvlText w:val=""/>
      <w:lvlJc w:val="left"/>
      <w:pPr>
        <w:ind w:left="6521" w:hanging="360"/>
      </w:pPr>
      <w:rPr>
        <w:rFonts w:ascii="Wingdings" w:hAnsi="Wingdings" w:hint="default"/>
      </w:rPr>
    </w:lvl>
  </w:abstractNum>
  <w:abstractNum w:abstractNumId="11" w15:restartNumberingAfterBreak="0">
    <w:nsid w:val="28F62EBD"/>
    <w:multiLevelType w:val="hybridMultilevel"/>
    <w:tmpl w:val="AC10512C"/>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291D7F59"/>
    <w:multiLevelType w:val="hybridMultilevel"/>
    <w:tmpl w:val="78CEF0E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Wingdings"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713D3E"/>
    <w:multiLevelType w:val="hybridMultilevel"/>
    <w:tmpl w:val="6EDEC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E375D"/>
    <w:multiLevelType w:val="hybridMultilevel"/>
    <w:tmpl w:val="BD1A19FA"/>
    <w:lvl w:ilvl="0" w:tplc="CA72F37E">
      <w:start w:val="1"/>
      <w:numFmt w:val="decimal"/>
      <w:lvlText w:val="%1."/>
      <w:lvlJc w:val="left"/>
      <w:pPr>
        <w:ind w:left="720" w:hanging="360"/>
      </w:pPr>
      <w:rPr>
        <w:rFonts w:cs="Times New Roman"/>
        <w:b w:val="0"/>
        <w:bCs/>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E2A3B21"/>
    <w:multiLevelType w:val="hybridMultilevel"/>
    <w:tmpl w:val="2DBE45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6A4060"/>
    <w:multiLevelType w:val="hybridMultilevel"/>
    <w:tmpl w:val="5088E718"/>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9204795"/>
    <w:multiLevelType w:val="hybridMultilevel"/>
    <w:tmpl w:val="D4EE57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AA7C5D"/>
    <w:multiLevelType w:val="hybridMultilevel"/>
    <w:tmpl w:val="A45265C8"/>
    <w:lvl w:ilvl="0" w:tplc="04240017">
      <w:start w:val="1"/>
      <w:numFmt w:val="low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BA323CC"/>
    <w:multiLevelType w:val="hybridMultilevel"/>
    <w:tmpl w:val="CBA645AC"/>
    <w:lvl w:ilvl="0" w:tplc="5B2AB21C">
      <w:start w:val="1"/>
      <w:numFmt w:val="decimal"/>
      <w:lvlText w:val="%1."/>
      <w:lvlJc w:val="left"/>
      <w:pPr>
        <w:ind w:left="720" w:hanging="360"/>
      </w:pPr>
      <w:rPr>
        <w:rFonts w:cs="Times New Roman"/>
        <w:b/>
        <w:bCs/>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D8546BE"/>
    <w:multiLevelType w:val="hybridMultilevel"/>
    <w:tmpl w:val="CB5629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CC293E"/>
    <w:multiLevelType w:val="hybridMultilevel"/>
    <w:tmpl w:val="E5E07842"/>
    <w:lvl w:ilvl="0" w:tplc="04090001">
      <w:start w:val="1"/>
      <w:numFmt w:val="bullet"/>
      <w:lvlText w:val=""/>
      <w:lvlJc w:val="left"/>
      <w:pPr>
        <w:tabs>
          <w:tab w:val="num" w:pos="383"/>
        </w:tabs>
        <w:ind w:left="383" w:hanging="360"/>
      </w:pPr>
      <w:rPr>
        <w:rFonts w:ascii="Symbol" w:hAnsi="Symbol" w:hint="default"/>
      </w:rPr>
    </w:lvl>
    <w:lvl w:ilvl="1" w:tplc="04090003" w:tentative="1">
      <w:start w:val="1"/>
      <w:numFmt w:val="bullet"/>
      <w:lvlText w:val="o"/>
      <w:lvlJc w:val="left"/>
      <w:pPr>
        <w:tabs>
          <w:tab w:val="num" w:pos="1103"/>
        </w:tabs>
        <w:ind w:left="1103" w:hanging="360"/>
      </w:pPr>
      <w:rPr>
        <w:rFonts w:ascii="Courier New" w:hAnsi="Courier New" w:cs="Wingdings" w:hint="default"/>
      </w:rPr>
    </w:lvl>
    <w:lvl w:ilvl="2" w:tplc="04090005" w:tentative="1">
      <w:start w:val="1"/>
      <w:numFmt w:val="bullet"/>
      <w:lvlText w:val=""/>
      <w:lvlJc w:val="left"/>
      <w:pPr>
        <w:tabs>
          <w:tab w:val="num" w:pos="1823"/>
        </w:tabs>
        <w:ind w:left="1823" w:hanging="360"/>
      </w:pPr>
      <w:rPr>
        <w:rFonts w:ascii="Wingdings" w:hAnsi="Wingdings" w:hint="default"/>
      </w:rPr>
    </w:lvl>
    <w:lvl w:ilvl="3" w:tplc="04090001" w:tentative="1">
      <w:start w:val="1"/>
      <w:numFmt w:val="bullet"/>
      <w:lvlText w:val=""/>
      <w:lvlJc w:val="left"/>
      <w:pPr>
        <w:tabs>
          <w:tab w:val="num" w:pos="2543"/>
        </w:tabs>
        <w:ind w:left="2543" w:hanging="360"/>
      </w:pPr>
      <w:rPr>
        <w:rFonts w:ascii="Symbol" w:hAnsi="Symbol" w:hint="default"/>
      </w:rPr>
    </w:lvl>
    <w:lvl w:ilvl="4" w:tplc="04090003" w:tentative="1">
      <w:start w:val="1"/>
      <w:numFmt w:val="bullet"/>
      <w:lvlText w:val="o"/>
      <w:lvlJc w:val="left"/>
      <w:pPr>
        <w:tabs>
          <w:tab w:val="num" w:pos="3263"/>
        </w:tabs>
        <w:ind w:left="3263" w:hanging="360"/>
      </w:pPr>
      <w:rPr>
        <w:rFonts w:ascii="Courier New" w:hAnsi="Courier New" w:cs="Wingdings" w:hint="default"/>
      </w:rPr>
    </w:lvl>
    <w:lvl w:ilvl="5" w:tplc="04090005" w:tentative="1">
      <w:start w:val="1"/>
      <w:numFmt w:val="bullet"/>
      <w:lvlText w:val=""/>
      <w:lvlJc w:val="left"/>
      <w:pPr>
        <w:tabs>
          <w:tab w:val="num" w:pos="3983"/>
        </w:tabs>
        <w:ind w:left="3983" w:hanging="360"/>
      </w:pPr>
      <w:rPr>
        <w:rFonts w:ascii="Wingdings" w:hAnsi="Wingdings" w:hint="default"/>
      </w:rPr>
    </w:lvl>
    <w:lvl w:ilvl="6" w:tplc="04090001" w:tentative="1">
      <w:start w:val="1"/>
      <w:numFmt w:val="bullet"/>
      <w:lvlText w:val=""/>
      <w:lvlJc w:val="left"/>
      <w:pPr>
        <w:tabs>
          <w:tab w:val="num" w:pos="4703"/>
        </w:tabs>
        <w:ind w:left="4703" w:hanging="360"/>
      </w:pPr>
      <w:rPr>
        <w:rFonts w:ascii="Symbol" w:hAnsi="Symbol" w:hint="default"/>
      </w:rPr>
    </w:lvl>
    <w:lvl w:ilvl="7" w:tplc="04090003" w:tentative="1">
      <w:start w:val="1"/>
      <w:numFmt w:val="bullet"/>
      <w:lvlText w:val="o"/>
      <w:lvlJc w:val="left"/>
      <w:pPr>
        <w:tabs>
          <w:tab w:val="num" w:pos="5423"/>
        </w:tabs>
        <w:ind w:left="5423" w:hanging="360"/>
      </w:pPr>
      <w:rPr>
        <w:rFonts w:ascii="Courier New" w:hAnsi="Courier New" w:cs="Wingdings" w:hint="default"/>
      </w:rPr>
    </w:lvl>
    <w:lvl w:ilvl="8" w:tplc="04090005" w:tentative="1">
      <w:start w:val="1"/>
      <w:numFmt w:val="bullet"/>
      <w:lvlText w:val=""/>
      <w:lvlJc w:val="left"/>
      <w:pPr>
        <w:tabs>
          <w:tab w:val="num" w:pos="6143"/>
        </w:tabs>
        <w:ind w:left="6143" w:hanging="360"/>
      </w:pPr>
      <w:rPr>
        <w:rFonts w:ascii="Wingdings" w:hAnsi="Wingdings" w:hint="default"/>
      </w:rPr>
    </w:lvl>
  </w:abstractNum>
  <w:abstractNum w:abstractNumId="22" w15:restartNumberingAfterBreak="0">
    <w:nsid w:val="48F4708B"/>
    <w:multiLevelType w:val="hybridMultilevel"/>
    <w:tmpl w:val="FBFC9E66"/>
    <w:lvl w:ilvl="0" w:tplc="3394095E">
      <w:start w:val="1"/>
      <w:numFmt w:val="bullet"/>
      <w:lvlText w:val=""/>
      <w:lvlJc w:val="left"/>
      <w:pPr>
        <w:tabs>
          <w:tab w:val="num" w:pos="383"/>
        </w:tabs>
        <w:ind w:left="383" w:hanging="360"/>
      </w:pPr>
      <w:rPr>
        <w:rFonts w:ascii="Symbol" w:hAnsi="Symbol" w:hint="default"/>
        <w:color w:val="auto"/>
      </w:rPr>
    </w:lvl>
    <w:lvl w:ilvl="1" w:tplc="285A8EB2">
      <w:numFmt w:val="bullet"/>
      <w:lvlText w:val="-"/>
      <w:lvlJc w:val="left"/>
      <w:pPr>
        <w:tabs>
          <w:tab w:val="num" w:pos="1103"/>
        </w:tabs>
        <w:ind w:left="1103" w:hanging="360"/>
      </w:pPr>
      <w:rPr>
        <w:rFonts w:ascii="Calibri" w:eastAsia="MS Mincho" w:hAnsi="Calibri" w:cs="Wingdings" w:hint="default"/>
      </w:rPr>
    </w:lvl>
    <w:lvl w:ilvl="2" w:tplc="04090005" w:tentative="1">
      <w:start w:val="1"/>
      <w:numFmt w:val="bullet"/>
      <w:lvlText w:val=""/>
      <w:lvlJc w:val="left"/>
      <w:pPr>
        <w:tabs>
          <w:tab w:val="num" w:pos="1823"/>
        </w:tabs>
        <w:ind w:left="1823" w:hanging="360"/>
      </w:pPr>
      <w:rPr>
        <w:rFonts w:ascii="Wingdings" w:hAnsi="Wingdings" w:hint="default"/>
      </w:rPr>
    </w:lvl>
    <w:lvl w:ilvl="3" w:tplc="04090001" w:tentative="1">
      <w:start w:val="1"/>
      <w:numFmt w:val="bullet"/>
      <w:lvlText w:val=""/>
      <w:lvlJc w:val="left"/>
      <w:pPr>
        <w:tabs>
          <w:tab w:val="num" w:pos="2543"/>
        </w:tabs>
        <w:ind w:left="2543" w:hanging="360"/>
      </w:pPr>
      <w:rPr>
        <w:rFonts w:ascii="Symbol" w:hAnsi="Symbol" w:hint="default"/>
      </w:rPr>
    </w:lvl>
    <w:lvl w:ilvl="4" w:tplc="04090003" w:tentative="1">
      <w:start w:val="1"/>
      <w:numFmt w:val="bullet"/>
      <w:lvlText w:val="o"/>
      <w:lvlJc w:val="left"/>
      <w:pPr>
        <w:tabs>
          <w:tab w:val="num" w:pos="3263"/>
        </w:tabs>
        <w:ind w:left="3263" w:hanging="360"/>
      </w:pPr>
      <w:rPr>
        <w:rFonts w:ascii="Courier New" w:hAnsi="Courier New" w:cs="Wingdings" w:hint="default"/>
      </w:rPr>
    </w:lvl>
    <w:lvl w:ilvl="5" w:tplc="04090005" w:tentative="1">
      <w:start w:val="1"/>
      <w:numFmt w:val="bullet"/>
      <w:lvlText w:val=""/>
      <w:lvlJc w:val="left"/>
      <w:pPr>
        <w:tabs>
          <w:tab w:val="num" w:pos="3983"/>
        </w:tabs>
        <w:ind w:left="3983" w:hanging="360"/>
      </w:pPr>
      <w:rPr>
        <w:rFonts w:ascii="Wingdings" w:hAnsi="Wingdings" w:hint="default"/>
      </w:rPr>
    </w:lvl>
    <w:lvl w:ilvl="6" w:tplc="04090001" w:tentative="1">
      <w:start w:val="1"/>
      <w:numFmt w:val="bullet"/>
      <w:lvlText w:val=""/>
      <w:lvlJc w:val="left"/>
      <w:pPr>
        <w:tabs>
          <w:tab w:val="num" w:pos="4703"/>
        </w:tabs>
        <w:ind w:left="4703" w:hanging="360"/>
      </w:pPr>
      <w:rPr>
        <w:rFonts w:ascii="Symbol" w:hAnsi="Symbol" w:hint="default"/>
      </w:rPr>
    </w:lvl>
    <w:lvl w:ilvl="7" w:tplc="04090003" w:tentative="1">
      <w:start w:val="1"/>
      <w:numFmt w:val="bullet"/>
      <w:lvlText w:val="o"/>
      <w:lvlJc w:val="left"/>
      <w:pPr>
        <w:tabs>
          <w:tab w:val="num" w:pos="5423"/>
        </w:tabs>
        <w:ind w:left="5423" w:hanging="360"/>
      </w:pPr>
      <w:rPr>
        <w:rFonts w:ascii="Courier New" w:hAnsi="Courier New" w:cs="Wingdings" w:hint="default"/>
      </w:rPr>
    </w:lvl>
    <w:lvl w:ilvl="8" w:tplc="04090005" w:tentative="1">
      <w:start w:val="1"/>
      <w:numFmt w:val="bullet"/>
      <w:lvlText w:val=""/>
      <w:lvlJc w:val="left"/>
      <w:pPr>
        <w:tabs>
          <w:tab w:val="num" w:pos="6143"/>
        </w:tabs>
        <w:ind w:left="6143" w:hanging="360"/>
      </w:pPr>
      <w:rPr>
        <w:rFonts w:ascii="Wingdings" w:hAnsi="Wingdings" w:hint="default"/>
      </w:rPr>
    </w:lvl>
  </w:abstractNum>
  <w:abstractNum w:abstractNumId="23" w15:restartNumberingAfterBreak="0">
    <w:nsid w:val="4BAC4B5E"/>
    <w:multiLevelType w:val="hybridMultilevel"/>
    <w:tmpl w:val="3764499A"/>
    <w:lvl w:ilvl="0" w:tplc="04240011">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4FAF4374"/>
    <w:multiLevelType w:val="hybridMultilevel"/>
    <w:tmpl w:val="31120D2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237158"/>
    <w:multiLevelType w:val="hybridMultilevel"/>
    <w:tmpl w:val="F82A05A6"/>
    <w:lvl w:ilvl="0" w:tplc="285A8EB2">
      <w:numFmt w:val="bullet"/>
      <w:lvlText w:val="-"/>
      <w:lvlJc w:val="left"/>
      <w:pPr>
        <w:tabs>
          <w:tab w:val="num" w:pos="743"/>
        </w:tabs>
        <w:ind w:left="743" w:hanging="360"/>
      </w:pPr>
      <w:rPr>
        <w:rFonts w:ascii="Calibri" w:eastAsia="MS Mincho" w:hAnsi="Calibri" w:cs="Wingdings" w:hint="default"/>
      </w:rPr>
    </w:lvl>
    <w:lvl w:ilvl="1" w:tplc="04090003">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EF770B6"/>
    <w:multiLevelType w:val="hybridMultilevel"/>
    <w:tmpl w:val="7AB4AE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8" w15:restartNumberingAfterBreak="0">
    <w:nsid w:val="69FF26A3"/>
    <w:multiLevelType w:val="hybridMultilevel"/>
    <w:tmpl w:val="462681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AD8291C"/>
    <w:multiLevelType w:val="hybridMultilevel"/>
    <w:tmpl w:val="AE08D7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D43917"/>
    <w:multiLevelType w:val="hybridMultilevel"/>
    <w:tmpl w:val="A95802EE"/>
    <w:lvl w:ilvl="0" w:tplc="285A8EB2">
      <w:numFmt w:val="bullet"/>
      <w:lvlText w:val="-"/>
      <w:lvlJc w:val="left"/>
      <w:pPr>
        <w:tabs>
          <w:tab w:val="num" w:pos="383"/>
        </w:tabs>
        <w:ind w:left="383" w:hanging="360"/>
      </w:pPr>
      <w:rPr>
        <w:rFonts w:ascii="Calibri" w:eastAsia="MS Mincho" w:hAnsi="Calibri" w:cs="Wingdings"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2" w15:restartNumberingAfterBreak="0">
    <w:nsid w:val="70BB7C73"/>
    <w:multiLevelType w:val="hybridMultilevel"/>
    <w:tmpl w:val="1D186126"/>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15:restartNumberingAfterBreak="0">
    <w:nsid w:val="77D87460"/>
    <w:multiLevelType w:val="hybridMultilevel"/>
    <w:tmpl w:val="B71C547A"/>
    <w:lvl w:ilvl="0" w:tplc="0424000F">
      <w:start w:val="1"/>
      <w:numFmt w:val="decimal"/>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78330CAB"/>
    <w:multiLevelType w:val="hybridMultilevel"/>
    <w:tmpl w:val="10B44588"/>
    <w:lvl w:ilvl="0" w:tplc="04090001">
      <w:start w:val="1"/>
      <w:numFmt w:val="bullet"/>
      <w:lvlText w:val=""/>
      <w:lvlJc w:val="left"/>
      <w:pPr>
        <w:tabs>
          <w:tab w:val="num" w:pos="383"/>
        </w:tabs>
        <w:ind w:left="383" w:hanging="360"/>
      </w:pPr>
      <w:rPr>
        <w:rFonts w:ascii="Symbol" w:hAnsi="Symbol" w:hint="default"/>
      </w:rPr>
    </w:lvl>
    <w:lvl w:ilvl="1" w:tplc="285A8EB2">
      <w:numFmt w:val="bullet"/>
      <w:lvlText w:val="-"/>
      <w:lvlJc w:val="left"/>
      <w:pPr>
        <w:tabs>
          <w:tab w:val="num" w:pos="1103"/>
        </w:tabs>
        <w:ind w:left="1103" w:hanging="360"/>
      </w:pPr>
      <w:rPr>
        <w:rFonts w:ascii="Calibri" w:eastAsia="MS Mincho" w:hAnsi="Calibri" w:cs="Wingdings" w:hint="default"/>
      </w:rPr>
    </w:lvl>
    <w:lvl w:ilvl="2" w:tplc="04090005" w:tentative="1">
      <w:start w:val="1"/>
      <w:numFmt w:val="bullet"/>
      <w:lvlText w:val=""/>
      <w:lvlJc w:val="left"/>
      <w:pPr>
        <w:tabs>
          <w:tab w:val="num" w:pos="1823"/>
        </w:tabs>
        <w:ind w:left="1823" w:hanging="360"/>
      </w:pPr>
      <w:rPr>
        <w:rFonts w:ascii="Wingdings" w:hAnsi="Wingdings" w:hint="default"/>
      </w:rPr>
    </w:lvl>
    <w:lvl w:ilvl="3" w:tplc="04090001" w:tentative="1">
      <w:start w:val="1"/>
      <w:numFmt w:val="bullet"/>
      <w:lvlText w:val=""/>
      <w:lvlJc w:val="left"/>
      <w:pPr>
        <w:tabs>
          <w:tab w:val="num" w:pos="2543"/>
        </w:tabs>
        <w:ind w:left="2543" w:hanging="360"/>
      </w:pPr>
      <w:rPr>
        <w:rFonts w:ascii="Symbol" w:hAnsi="Symbol" w:hint="default"/>
      </w:rPr>
    </w:lvl>
    <w:lvl w:ilvl="4" w:tplc="04090003" w:tentative="1">
      <w:start w:val="1"/>
      <w:numFmt w:val="bullet"/>
      <w:lvlText w:val="o"/>
      <w:lvlJc w:val="left"/>
      <w:pPr>
        <w:tabs>
          <w:tab w:val="num" w:pos="3263"/>
        </w:tabs>
        <w:ind w:left="3263" w:hanging="360"/>
      </w:pPr>
      <w:rPr>
        <w:rFonts w:ascii="Courier New" w:hAnsi="Courier New" w:cs="Wingdings" w:hint="default"/>
      </w:rPr>
    </w:lvl>
    <w:lvl w:ilvl="5" w:tplc="04090005" w:tentative="1">
      <w:start w:val="1"/>
      <w:numFmt w:val="bullet"/>
      <w:lvlText w:val=""/>
      <w:lvlJc w:val="left"/>
      <w:pPr>
        <w:tabs>
          <w:tab w:val="num" w:pos="3983"/>
        </w:tabs>
        <w:ind w:left="3983" w:hanging="360"/>
      </w:pPr>
      <w:rPr>
        <w:rFonts w:ascii="Wingdings" w:hAnsi="Wingdings" w:hint="default"/>
      </w:rPr>
    </w:lvl>
    <w:lvl w:ilvl="6" w:tplc="04090001" w:tentative="1">
      <w:start w:val="1"/>
      <w:numFmt w:val="bullet"/>
      <w:lvlText w:val=""/>
      <w:lvlJc w:val="left"/>
      <w:pPr>
        <w:tabs>
          <w:tab w:val="num" w:pos="4703"/>
        </w:tabs>
        <w:ind w:left="4703" w:hanging="360"/>
      </w:pPr>
      <w:rPr>
        <w:rFonts w:ascii="Symbol" w:hAnsi="Symbol" w:hint="default"/>
      </w:rPr>
    </w:lvl>
    <w:lvl w:ilvl="7" w:tplc="04090003" w:tentative="1">
      <w:start w:val="1"/>
      <w:numFmt w:val="bullet"/>
      <w:lvlText w:val="o"/>
      <w:lvlJc w:val="left"/>
      <w:pPr>
        <w:tabs>
          <w:tab w:val="num" w:pos="5423"/>
        </w:tabs>
        <w:ind w:left="5423" w:hanging="360"/>
      </w:pPr>
      <w:rPr>
        <w:rFonts w:ascii="Courier New" w:hAnsi="Courier New" w:cs="Wingdings" w:hint="default"/>
      </w:rPr>
    </w:lvl>
    <w:lvl w:ilvl="8" w:tplc="04090005" w:tentative="1">
      <w:start w:val="1"/>
      <w:numFmt w:val="bullet"/>
      <w:lvlText w:val=""/>
      <w:lvlJc w:val="left"/>
      <w:pPr>
        <w:tabs>
          <w:tab w:val="num" w:pos="6143"/>
        </w:tabs>
        <w:ind w:left="6143" w:hanging="360"/>
      </w:pPr>
      <w:rPr>
        <w:rFonts w:ascii="Wingdings" w:hAnsi="Wingdings" w:hint="default"/>
      </w:rPr>
    </w:lvl>
  </w:abstractNum>
  <w:num w:numId="1" w16cid:durableId="454371255">
    <w:abstractNumId w:val="31"/>
  </w:num>
  <w:num w:numId="2" w16cid:durableId="570115997">
    <w:abstractNumId w:val="8"/>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357"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16cid:durableId="1129663801">
    <w:abstractNumId w:val="27"/>
  </w:num>
  <w:num w:numId="4" w16cid:durableId="1189879439">
    <w:abstractNumId w:val="3"/>
  </w:num>
  <w:num w:numId="5" w16cid:durableId="276186231">
    <w:abstractNumId w:val="0"/>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891618133">
    <w:abstractNumId w:val="12"/>
  </w:num>
  <w:num w:numId="7" w16cid:durableId="2093694138">
    <w:abstractNumId w:val="30"/>
  </w:num>
  <w:num w:numId="8" w16cid:durableId="992559448">
    <w:abstractNumId w:val="23"/>
  </w:num>
  <w:num w:numId="9" w16cid:durableId="291329030">
    <w:abstractNumId w:val="6"/>
  </w:num>
  <w:num w:numId="10" w16cid:durableId="505443742">
    <w:abstractNumId w:val="1"/>
  </w:num>
  <w:num w:numId="11" w16cid:durableId="423691099">
    <w:abstractNumId w:val="15"/>
  </w:num>
  <w:num w:numId="12" w16cid:durableId="117237618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129075">
    <w:abstractNumId w:val="18"/>
  </w:num>
  <w:num w:numId="14" w16cid:durableId="101319076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93526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300651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66173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78756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869327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6166654">
    <w:abstractNumId w:val="10"/>
  </w:num>
  <w:num w:numId="21" w16cid:durableId="957372930">
    <w:abstractNumId w:val="9"/>
  </w:num>
  <w:num w:numId="22" w16cid:durableId="1829053762">
    <w:abstractNumId w:val="7"/>
  </w:num>
  <w:num w:numId="23" w16cid:durableId="839738687">
    <w:abstractNumId w:val="29"/>
  </w:num>
  <w:num w:numId="24" w16cid:durableId="1345934593">
    <w:abstractNumId w:val="28"/>
  </w:num>
  <w:num w:numId="25" w16cid:durableId="1410344020">
    <w:abstractNumId w:val="26"/>
  </w:num>
  <w:num w:numId="26" w16cid:durableId="175972126">
    <w:abstractNumId w:val="14"/>
  </w:num>
  <w:num w:numId="27" w16cid:durableId="1029842748">
    <w:abstractNumId w:val="33"/>
  </w:num>
  <w:num w:numId="28" w16cid:durableId="841628848">
    <w:abstractNumId w:val="19"/>
  </w:num>
  <w:num w:numId="29" w16cid:durableId="695158464">
    <w:abstractNumId w:val="16"/>
  </w:num>
  <w:num w:numId="30" w16cid:durableId="1551645843">
    <w:abstractNumId w:val="32"/>
  </w:num>
  <w:num w:numId="31" w16cid:durableId="1739091238">
    <w:abstractNumId w:val="11"/>
  </w:num>
  <w:num w:numId="32" w16cid:durableId="886836703">
    <w:abstractNumId w:val="17"/>
  </w:num>
  <w:num w:numId="33" w16cid:durableId="130290173">
    <w:abstractNumId w:val="13"/>
  </w:num>
  <w:num w:numId="34" w16cid:durableId="1012608289">
    <w:abstractNumId w:val="20"/>
  </w:num>
  <w:num w:numId="35" w16cid:durableId="1382556762">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attachedTemplate r:id="rId1"/>
  <w:documentProtection w:edit="readOnly" w:enforcement="0"/>
  <w:defaultTabStop w:val="709"/>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286"/>
    <w:rsid w:val="000028B5"/>
    <w:rsid w:val="00002A2A"/>
    <w:rsid w:val="00004B23"/>
    <w:rsid w:val="00005F4B"/>
    <w:rsid w:val="000061E1"/>
    <w:rsid w:val="00006925"/>
    <w:rsid w:val="00006E79"/>
    <w:rsid w:val="00007D4C"/>
    <w:rsid w:val="00010E67"/>
    <w:rsid w:val="00011ADB"/>
    <w:rsid w:val="00012BC1"/>
    <w:rsid w:val="00014AA2"/>
    <w:rsid w:val="00015DD6"/>
    <w:rsid w:val="0001696C"/>
    <w:rsid w:val="000271EF"/>
    <w:rsid w:val="00030107"/>
    <w:rsid w:val="00033810"/>
    <w:rsid w:val="000344DF"/>
    <w:rsid w:val="0003458C"/>
    <w:rsid w:val="00034C95"/>
    <w:rsid w:val="00036E11"/>
    <w:rsid w:val="00043793"/>
    <w:rsid w:val="00046352"/>
    <w:rsid w:val="00051125"/>
    <w:rsid w:val="00051827"/>
    <w:rsid w:val="00052904"/>
    <w:rsid w:val="00053B35"/>
    <w:rsid w:val="00054039"/>
    <w:rsid w:val="0005594F"/>
    <w:rsid w:val="00056F40"/>
    <w:rsid w:val="00060E2A"/>
    <w:rsid w:val="0006117D"/>
    <w:rsid w:val="0006500B"/>
    <w:rsid w:val="0006669E"/>
    <w:rsid w:val="0007004C"/>
    <w:rsid w:val="000710AF"/>
    <w:rsid w:val="00072CD2"/>
    <w:rsid w:val="00072FD5"/>
    <w:rsid w:val="000757BF"/>
    <w:rsid w:val="00075D4D"/>
    <w:rsid w:val="000764C0"/>
    <w:rsid w:val="00076BFA"/>
    <w:rsid w:val="000777A9"/>
    <w:rsid w:val="00077BD5"/>
    <w:rsid w:val="000820E9"/>
    <w:rsid w:val="00082371"/>
    <w:rsid w:val="00084CA3"/>
    <w:rsid w:val="000906D0"/>
    <w:rsid w:val="0009171F"/>
    <w:rsid w:val="000918E8"/>
    <w:rsid w:val="0009299A"/>
    <w:rsid w:val="00092E35"/>
    <w:rsid w:val="000935EF"/>
    <w:rsid w:val="000945C1"/>
    <w:rsid w:val="00095FBD"/>
    <w:rsid w:val="000965DF"/>
    <w:rsid w:val="00096C5C"/>
    <w:rsid w:val="00096CFE"/>
    <w:rsid w:val="00097A70"/>
    <w:rsid w:val="000A2C67"/>
    <w:rsid w:val="000A351D"/>
    <w:rsid w:val="000A4571"/>
    <w:rsid w:val="000A4B6A"/>
    <w:rsid w:val="000A6BCA"/>
    <w:rsid w:val="000A74D6"/>
    <w:rsid w:val="000A7998"/>
    <w:rsid w:val="000B1C46"/>
    <w:rsid w:val="000B3098"/>
    <w:rsid w:val="000B3A6A"/>
    <w:rsid w:val="000B463B"/>
    <w:rsid w:val="000B66C4"/>
    <w:rsid w:val="000B7A9C"/>
    <w:rsid w:val="000C1FA5"/>
    <w:rsid w:val="000C2CEF"/>
    <w:rsid w:val="000C5D43"/>
    <w:rsid w:val="000C63F7"/>
    <w:rsid w:val="000C7295"/>
    <w:rsid w:val="000C732A"/>
    <w:rsid w:val="000C735E"/>
    <w:rsid w:val="000C799C"/>
    <w:rsid w:val="000E1297"/>
    <w:rsid w:val="000E1EBF"/>
    <w:rsid w:val="000E2AF5"/>
    <w:rsid w:val="000E359F"/>
    <w:rsid w:val="000E3B7E"/>
    <w:rsid w:val="000E648E"/>
    <w:rsid w:val="000E6EAC"/>
    <w:rsid w:val="000E73A2"/>
    <w:rsid w:val="000E7E80"/>
    <w:rsid w:val="000F1FA6"/>
    <w:rsid w:val="000F224E"/>
    <w:rsid w:val="000F2C74"/>
    <w:rsid w:val="000F3AB1"/>
    <w:rsid w:val="000F4347"/>
    <w:rsid w:val="000F5A05"/>
    <w:rsid w:val="000F5C3D"/>
    <w:rsid w:val="000F6356"/>
    <w:rsid w:val="000F75C6"/>
    <w:rsid w:val="000F7BB2"/>
    <w:rsid w:val="00100389"/>
    <w:rsid w:val="0010091F"/>
    <w:rsid w:val="00100D13"/>
    <w:rsid w:val="00101682"/>
    <w:rsid w:val="00102644"/>
    <w:rsid w:val="00103D7E"/>
    <w:rsid w:val="00103FAA"/>
    <w:rsid w:val="00104347"/>
    <w:rsid w:val="00105DBB"/>
    <w:rsid w:val="00107834"/>
    <w:rsid w:val="0011047B"/>
    <w:rsid w:val="001104F8"/>
    <w:rsid w:val="001124A0"/>
    <w:rsid w:val="00114368"/>
    <w:rsid w:val="00114C55"/>
    <w:rsid w:val="0011549B"/>
    <w:rsid w:val="0011613B"/>
    <w:rsid w:val="00120550"/>
    <w:rsid w:val="001211CA"/>
    <w:rsid w:val="00123533"/>
    <w:rsid w:val="00126055"/>
    <w:rsid w:val="00126911"/>
    <w:rsid w:val="00126FA0"/>
    <w:rsid w:val="001306B3"/>
    <w:rsid w:val="001317DD"/>
    <w:rsid w:val="00131CF2"/>
    <w:rsid w:val="00132665"/>
    <w:rsid w:val="00134E38"/>
    <w:rsid w:val="00135805"/>
    <w:rsid w:val="00137731"/>
    <w:rsid w:val="00140271"/>
    <w:rsid w:val="00142793"/>
    <w:rsid w:val="00142EA9"/>
    <w:rsid w:val="001452B3"/>
    <w:rsid w:val="0014694B"/>
    <w:rsid w:val="00146ADA"/>
    <w:rsid w:val="001477AA"/>
    <w:rsid w:val="00147E2E"/>
    <w:rsid w:val="001504D5"/>
    <w:rsid w:val="00152883"/>
    <w:rsid w:val="00152B13"/>
    <w:rsid w:val="00153A26"/>
    <w:rsid w:val="0015567E"/>
    <w:rsid w:val="00156034"/>
    <w:rsid w:val="0015723E"/>
    <w:rsid w:val="001573EA"/>
    <w:rsid w:val="001578B4"/>
    <w:rsid w:val="0016016D"/>
    <w:rsid w:val="00165A13"/>
    <w:rsid w:val="00170ED2"/>
    <w:rsid w:val="001716C5"/>
    <w:rsid w:val="001721EA"/>
    <w:rsid w:val="001728E4"/>
    <w:rsid w:val="0017436F"/>
    <w:rsid w:val="00174D87"/>
    <w:rsid w:val="0017668E"/>
    <w:rsid w:val="00181086"/>
    <w:rsid w:val="00182BED"/>
    <w:rsid w:val="00187B4B"/>
    <w:rsid w:val="00194674"/>
    <w:rsid w:val="001946EF"/>
    <w:rsid w:val="00195B86"/>
    <w:rsid w:val="001964EE"/>
    <w:rsid w:val="001A24E1"/>
    <w:rsid w:val="001A443D"/>
    <w:rsid w:val="001A6646"/>
    <w:rsid w:val="001B0726"/>
    <w:rsid w:val="001B174A"/>
    <w:rsid w:val="001B18B1"/>
    <w:rsid w:val="001B1BBD"/>
    <w:rsid w:val="001B22EB"/>
    <w:rsid w:val="001B5ED8"/>
    <w:rsid w:val="001B68FA"/>
    <w:rsid w:val="001B6F26"/>
    <w:rsid w:val="001C1143"/>
    <w:rsid w:val="001C191B"/>
    <w:rsid w:val="001C3314"/>
    <w:rsid w:val="001C41A3"/>
    <w:rsid w:val="001C465D"/>
    <w:rsid w:val="001C4D4E"/>
    <w:rsid w:val="001C5AE3"/>
    <w:rsid w:val="001C6056"/>
    <w:rsid w:val="001C610E"/>
    <w:rsid w:val="001C650C"/>
    <w:rsid w:val="001C7D2A"/>
    <w:rsid w:val="001D0C56"/>
    <w:rsid w:val="001D0F89"/>
    <w:rsid w:val="001D14AF"/>
    <w:rsid w:val="001D46BA"/>
    <w:rsid w:val="001D483D"/>
    <w:rsid w:val="001D4F81"/>
    <w:rsid w:val="001D6A27"/>
    <w:rsid w:val="001D7256"/>
    <w:rsid w:val="001D779A"/>
    <w:rsid w:val="001D77D0"/>
    <w:rsid w:val="001E0EB9"/>
    <w:rsid w:val="001E1E80"/>
    <w:rsid w:val="001E2EA1"/>
    <w:rsid w:val="001E3C51"/>
    <w:rsid w:val="001E4120"/>
    <w:rsid w:val="001E685C"/>
    <w:rsid w:val="001F0C07"/>
    <w:rsid w:val="001F0EE9"/>
    <w:rsid w:val="001F191F"/>
    <w:rsid w:val="001F22A5"/>
    <w:rsid w:val="001F2C54"/>
    <w:rsid w:val="001F3839"/>
    <w:rsid w:val="001F4ADA"/>
    <w:rsid w:val="001F614F"/>
    <w:rsid w:val="001F6202"/>
    <w:rsid w:val="001F6543"/>
    <w:rsid w:val="001F6F87"/>
    <w:rsid w:val="001F7A57"/>
    <w:rsid w:val="00201094"/>
    <w:rsid w:val="002016D3"/>
    <w:rsid w:val="002026C4"/>
    <w:rsid w:val="00203B9B"/>
    <w:rsid w:val="00210B57"/>
    <w:rsid w:val="0021166F"/>
    <w:rsid w:val="0021267F"/>
    <w:rsid w:val="00220F75"/>
    <w:rsid w:val="0022197F"/>
    <w:rsid w:val="00224601"/>
    <w:rsid w:val="00224680"/>
    <w:rsid w:val="0022522F"/>
    <w:rsid w:val="0023039B"/>
    <w:rsid w:val="002308BB"/>
    <w:rsid w:val="0023306B"/>
    <w:rsid w:val="002331D0"/>
    <w:rsid w:val="00233665"/>
    <w:rsid w:val="002336D8"/>
    <w:rsid w:val="00234453"/>
    <w:rsid w:val="0023565B"/>
    <w:rsid w:val="002359AF"/>
    <w:rsid w:val="0023613C"/>
    <w:rsid w:val="00241A4A"/>
    <w:rsid w:val="00241BE4"/>
    <w:rsid w:val="00244EAA"/>
    <w:rsid w:val="002479D9"/>
    <w:rsid w:val="00250324"/>
    <w:rsid w:val="00250608"/>
    <w:rsid w:val="0025409F"/>
    <w:rsid w:val="00254178"/>
    <w:rsid w:val="00254E19"/>
    <w:rsid w:val="00255517"/>
    <w:rsid w:val="00255BE8"/>
    <w:rsid w:val="00256A17"/>
    <w:rsid w:val="002579F4"/>
    <w:rsid w:val="00257A73"/>
    <w:rsid w:val="00261E51"/>
    <w:rsid w:val="0026259F"/>
    <w:rsid w:val="0026289B"/>
    <w:rsid w:val="00263503"/>
    <w:rsid w:val="002639F8"/>
    <w:rsid w:val="00263F7A"/>
    <w:rsid w:val="002642BD"/>
    <w:rsid w:val="0026684D"/>
    <w:rsid w:val="002704F3"/>
    <w:rsid w:val="00270B55"/>
    <w:rsid w:val="00272B6F"/>
    <w:rsid w:val="002730C5"/>
    <w:rsid w:val="00274551"/>
    <w:rsid w:val="00274E7D"/>
    <w:rsid w:val="002761F6"/>
    <w:rsid w:val="002814E9"/>
    <w:rsid w:val="00281AAF"/>
    <w:rsid w:val="00281D8C"/>
    <w:rsid w:val="00282E2F"/>
    <w:rsid w:val="002903E9"/>
    <w:rsid w:val="00291410"/>
    <w:rsid w:val="00292D53"/>
    <w:rsid w:val="00292FC7"/>
    <w:rsid w:val="00293925"/>
    <w:rsid w:val="00294344"/>
    <w:rsid w:val="002958FE"/>
    <w:rsid w:val="00297968"/>
    <w:rsid w:val="002A09CF"/>
    <w:rsid w:val="002A17A0"/>
    <w:rsid w:val="002A2C9C"/>
    <w:rsid w:val="002A304E"/>
    <w:rsid w:val="002A3274"/>
    <w:rsid w:val="002A367F"/>
    <w:rsid w:val="002A61DD"/>
    <w:rsid w:val="002A6853"/>
    <w:rsid w:val="002B0C97"/>
    <w:rsid w:val="002B2B13"/>
    <w:rsid w:val="002B3833"/>
    <w:rsid w:val="002B4C23"/>
    <w:rsid w:val="002B5236"/>
    <w:rsid w:val="002B7543"/>
    <w:rsid w:val="002C14B0"/>
    <w:rsid w:val="002C1AE3"/>
    <w:rsid w:val="002C3A0A"/>
    <w:rsid w:val="002C427C"/>
    <w:rsid w:val="002C456C"/>
    <w:rsid w:val="002C46B0"/>
    <w:rsid w:val="002C4C03"/>
    <w:rsid w:val="002C5389"/>
    <w:rsid w:val="002C5B2C"/>
    <w:rsid w:val="002D4F2D"/>
    <w:rsid w:val="002D5895"/>
    <w:rsid w:val="002D6CB5"/>
    <w:rsid w:val="002E225B"/>
    <w:rsid w:val="002E2BB0"/>
    <w:rsid w:val="002E319E"/>
    <w:rsid w:val="002E4ECA"/>
    <w:rsid w:val="002E5078"/>
    <w:rsid w:val="002F0033"/>
    <w:rsid w:val="002F43F5"/>
    <w:rsid w:val="002F5592"/>
    <w:rsid w:val="002F7F47"/>
    <w:rsid w:val="002F7F9C"/>
    <w:rsid w:val="00300276"/>
    <w:rsid w:val="0030028A"/>
    <w:rsid w:val="00300447"/>
    <w:rsid w:val="00301E4A"/>
    <w:rsid w:val="0030307C"/>
    <w:rsid w:val="003030D4"/>
    <w:rsid w:val="00303271"/>
    <w:rsid w:val="003038EB"/>
    <w:rsid w:val="00303F1F"/>
    <w:rsid w:val="00304BC5"/>
    <w:rsid w:val="00306387"/>
    <w:rsid w:val="00306DDF"/>
    <w:rsid w:val="00307C19"/>
    <w:rsid w:val="00307F37"/>
    <w:rsid w:val="0031393C"/>
    <w:rsid w:val="00315C13"/>
    <w:rsid w:val="003174CC"/>
    <w:rsid w:val="00320AE5"/>
    <w:rsid w:val="00320B9F"/>
    <w:rsid w:val="00321C65"/>
    <w:rsid w:val="003220BA"/>
    <w:rsid w:val="003261E4"/>
    <w:rsid w:val="003334F7"/>
    <w:rsid w:val="003353C1"/>
    <w:rsid w:val="00335EE6"/>
    <w:rsid w:val="003362C6"/>
    <w:rsid w:val="00336D07"/>
    <w:rsid w:val="00337624"/>
    <w:rsid w:val="00337937"/>
    <w:rsid w:val="00342B1C"/>
    <w:rsid w:val="00342C18"/>
    <w:rsid w:val="003439F3"/>
    <w:rsid w:val="00343A24"/>
    <w:rsid w:val="00343C90"/>
    <w:rsid w:val="00345B58"/>
    <w:rsid w:val="003468BE"/>
    <w:rsid w:val="003505CF"/>
    <w:rsid w:val="0035089A"/>
    <w:rsid w:val="00350A25"/>
    <w:rsid w:val="00350D7A"/>
    <w:rsid w:val="00352B85"/>
    <w:rsid w:val="00353064"/>
    <w:rsid w:val="0035571F"/>
    <w:rsid w:val="00356121"/>
    <w:rsid w:val="003565BF"/>
    <w:rsid w:val="00356B02"/>
    <w:rsid w:val="0035707D"/>
    <w:rsid w:val="00360B5B"/>
    <w:rsid w:val="00361663"/>
    <w:rsid w:val="00361D9B"/>
    <w:rsid w:val="00361E99"/>
    <w:rsid w:val="003620D0"/>
    <w:rsid w:val="003625BD"/>
    <w:rsid w:val="00363C45"/>
    <w:rsid w:val="00366B65"/>
    <w:rsid w:val="003678D4"/>
    <w:rsid w:val="0037063D"/>
    <w:rsid w:val="0037081D"/>
    <w:rsid w:val="0037611F"/>
    <w:rsid w:val="00376417"/>
    <w:rsid w:val="0037655C"/>
    <w:rsid w:val="003807D9"/>
    <w:rsid w:val="00380A46"/>
    <w:rsid w:val="00384883"/>
    <w:rsid w:val="003867C0"/>
    <w:rsid w:val="003909C0"/>
    <w:rsid w:val="00391155"/>
    <w:rsid w:val="00392432"/>
    <w:rsid w:val="00392739"/>
    <w:rsid w:val="00392DDB"/>
    <w:rsid w:val="0039591C"/>
    <w:rsid w:val="00396276"/>
    <w:rsid w:val="003971E2"/>
    <w:rsid w:val="0039764F"/>
    <w:rsid w:val="003A00D9"/>
    <w:rsid w:val="003A0A79"/>
    <w:rsid w:val="003A2683"/>
    <w:rsid w:val="003A2A07"/>
    <w:rsid w:val="003A3B77"/>
    <w:rsid w:val="003A4DDD"/>
    <w:rsid w:val="003A59DE"/>
    <w:rsid w:val="003A62E8"/>
    <w:rsid w:val="003A6986"/>
    <w:rsid w:val="003A77BA"/>
    <w:rsid w:val="003A79F7"/>
    <w:rsid w:val="003B0F86"/>
    <w:rsid w:val="003B2525"/>
    <w:rsid w:val="003B4010"/>
    <w:rsid w:val="003B4285"/>
    <w:rsid w:val="003B4417"/>
    <w:rsid w:val="003B4847"/>
    <w:rsid w:val="003B5B0C"/>
    <w:rsid w:val="003B5C2B"/>
    <w:rsid w:val="003B66CD"/>
    <w:rsid w:val="003B7B7C"/>
    <w:rsid w:val="003C020D"/>
    <w:rsid w:val="003C1C0F"/>
    <w:rsid w:val="003C2AB3"/>
    <w:rsid w:val="003C399D"/>
    <w:rsid w:val="003C3E00"/>
    <w:rsid w:val="003C4132"/>
    <w:rsid w:val="003C4195"/>
    <w:rsid w:val="003C470F"/>
    <w:rsid w:val="003C5CB2"/>
    <w:rsid w:val="003C6325"/>
    <w:rsid w:val="003D09CD"/>
    <w:rsid w:val="003D3083"/>
    <w:rsid w:val="003D5131"/>
    <w:rsid w:val="003D588D"/>
    <w:rsid w:val="003D5A9D"/>
    <w:rsid w:val="003D6F8D"/>
    <w:rsid w:val="003D7934"/>
    <w:rsid w:val="003E0034"/>
    <w:rsid w:val="003E0C42"/>
    <w:rsid w:val="003E1ADC"/>
    <w:rsid w:val="003E2881"/>
    <w:rsid w:val="003E2908"/>
    <w:rsid w:val="003E2C47"/>
    <w:rsid w:val="003E422F"/>
    <w:rsid w:val="003E43DF"/>
    <w:rsid w:val="003E4BE5"/>
    <w:rsid w:val="003E56AA"/>
    <w:rsid w:val="003E6EBC"/>
    <w:rsid w:val="003E74E5"/>
    <w:rsid w:val="003F0126"/>
    <w:rsid w:val="003F03D3"/>
    <w:rsid w:val="003F153A"/>
    <w:rsid w:val="003F50B3"/>
    <w:rsid w:val="003F7D4F"/>
    <w:rsid w:val="004006F7"/>
    <w:rsid w:val="00400A3C"/>
    <w:rsid w:val="004014CA"/>
    <w:rsid w:val="0040297E"/>
    <w:rsid w:val="004043BA"/>
    <w:rsid w:val="00405FC0"/>
    <w:rsid w:val="0040650A"/>
    <w:rsid w:val="00411754"/>
    <w:rsid w:val="00412933"/>
    <w:rsid w:val="00413200"/>
    <w:rsid w:val="004154BF"/>
    <w:rsid w:val="004165DC"/>
    <w:rsid w:val="004204ED"/>
    <w:rsid w:val="00421822"/>
    <w:rsid w:val="00423060"/>
    <w:rsid w:val="00425401"/>
    <w:rsid w:val="004319D2"/>
    <w:rsid w:val="00431E63"/>
    <w:rsid w:val="00432E0E"/>
    <w:rsid w:val="00433926"/>
    <w:rsid w:val="0043429B"/>
    <w:rsid w:val="0043451E"/>
    <w:rsid w:val="00435E98"/>
    <w:rsid w:val="0044072B"/>
    <w:rsid w:val="00443B44"/>
    <w:rsid w:val="00445DA3"/>
    <w:rsid w:val="00445FA8"/>
    <w:rsid w:val="00446057"/>
    <w:rsid w:val="0045051A"/>
    <w:rsid w:val="00450FAE"/>
    <w:rsid w:val="004519D9"/>
    <w:rsid w:val="0045254F"/>
    <w:rsid w:val="00454BDD"/>
    <w:rsid w:val="00455CB9"/>
    <w:rsid w:val="00455F3B"/>
    <w:rsid w:val="004574D9"/>
    <w:rsid w:val="00461569"/>
    <w:rsid w:val="004622C8"/>
    <w:rsid w:val="00470593"/>
    <w:rsid w:val="00471C39"/>
    <w:rsid w:val="0047215B"/>
    <w:rsid w:val="00472292"/>
    <w:rsid w:val="00472345"/>
    <w:rsid w:val="00473C84"/>
    <w:rsid w:val="00475D3F"/>
    <w:rsid w:val="00476F46"/>
    <w:rsid w:val="00476FA5"/>
    <w:rsid w:val="00480AB8"/>
    <w:rsid w:val="00481508"/>
    <w:rsid w:val="00482118"/>
    <w:rsid w:val="0048366E"/>
    <w:rsid w:val="00484EBC"/>
    <w:rsid w:val="00485C16"/>
    <w:rsid w:val="00486F4E"/>
    <w:rsid w:val="00486FAD"/>
    <w:rsid w:val="00490DA1"/>
    <w:rsid w:val="00491524"/>
    <w:rsid w:val="004925BE"/>
    <w:rsid w:val="004927D6"/>
    <w:rsid w:val="004955BA"/>
    <w:rsid w:val="00496605"/>
    <w:rsid w:val="0049684E"/>
    <w:rsid w:val="00496C55"/>
    <w:rsid w:val="004A0329"/>
    <w:rsid w:val="004A0611"/>
    <w:rsid w:val="004A06D9"/>
    <w:rsid w:val="004A11B8"/>
    <w:rsid w:val="004A135B"/>
    <w:rsid w:val="004A20B9"/>
    <w:rsid w:val="004A27FA"/>
    <w:rsid w:val="004A4BC7"/>
    <w:rsid w:val="004A5168"/>
    <w:rsid w:val="004A62FF"/>
    <w:rsid w:val="004B327F"/>
    <w:rsid w:val="004B3B84"/>
    <w:rsid w:val="004B4C3F"/>
    <w:rsid w:val="004B4DB1"/>
    <w:rsid w:val="004B6530"/>
    <w:rsid w:val="004B7F76"/>
    <w:rsid w:val="004C09BD"/>
    <w:rsid w:val="004C1ECC"/>
    <w:rsid w:val="004C3632"/>
    <w:rsid w:val="004C56E5"/>
    <w:rsid w:val="004C597B"/>
    <w:rsid w:val="004C68EF"/>
    <w:rsid w:val="004C6D4D"/>
    <w:rsid w:val="004C6F58"/>
    <w:rsid w:val="004C7F18"/>
    <w:rsid w:val="004D05F1"/>
    <w:rsid w:val="004D0EBA"/>
    <w:rsid w:val="004D1D42"/>
    <w:rsid w:val="004D2D58"/>
    <w:rsid w:val="004D3A59"/>
    <w:rsid w:val="004D3F3F"/>
    <w:rsid w:val="004D4A7A"/>
    <w:rsid w:val="004D5CA8"/>
    <w:rsid w:val="004D5EF4"/>
    <w:rsid w:val="004E118C"/>
    <w:rsid w:val="004E15C2"/>
    <w:rsid w:val="004E2BD4"/>
    <w:rsid w:val="004E57B1"/>
    <w:rsid w:val="004E7A93"/>
    <w:rsid w:val="004E7AEA"/>
    <w:rsid w:val="004F0357"/>
    <w:rsid w:val="004F093D"/>
    <w:rsid w:val="004F283B"/>
    <w:rsid w:val="004F41C4"/>
    <w:rsid w:val="004F51E1"/>
    <w:rsid w:val="004F54B2"/>
    <w:rsid w:val="004F5811"/>
    <w:rsid w:val="0050248B"/>
    <w:rsid w:val="005027BF"/>
    <w:rsid w:val="00504D60"/>
    <w:rsid w:val="00505019"/>
    <w:rsid w:val="00505FB5"/>
    <w:rsid w:val="00507E06"/>
    <w:rsid w:val="005103B9"/>
    <w:rsid w:val="0051179F"/>
    <w:rsid w:val="00511EFA"/>
    <w:rsid w:val="005120D9"/>
    <w:rsid w:val="005123C1"/>
    <w:rsid w:val="005123F1"/>
    <w:rsid w:val="005178B0"/>
    <w:rsid w:val="00521E9A"/>
    <w:rsid w:val="00522A2E"/>
    <w:rsid w:val="00524023"/>
    <w:rsid w:val="00526E8A"/>
    <w:rsid w:val="00530856"/>
    <w:rsid w:val="005312FE"/>
    <w:rsid w:val="005317E3"/>
    <w:rsid w:val="00531FD8"/>
    <w:rsid w:val="00532374"/>
    <w:rsid w:val="00533D92"/>
    <w:rsid w:val="00535149"/>
    <w:rsid w:val="00536EF9"/>
    <w:rsid w:val="005376FE"/>
    <w:rsid w:val="0054144D"/>
    <w:rsid w:val="00543269"/>
    <w:rsid w:val="005438CA"/>
    <w:rsid w:val="00543E89"/>
    <w:rsid w:val="00543EC8"/>
    <w:rsid w:val="00544E43"/>
    <w:rsid w:val="0054542E"/>
    <w:rsid w:val="00547B67"/>
    <w:rsid w:val="00551261"/>
    <w:rsid w:val="00552466"/>
    <w:rsid w:val="005531CE"/>
    <w:rsid w:val="00555C47"/>
    <w:rsid w:val="00556DE1"/>
    <w:rsid w:val="00556FFE"/>
    <w:rsid w:val="00557D3F"/>
    <w:rsid w:val="00560C66"/>
    <w:rsid w:val="005611AC"/>
    <w:rsid w:val="005618BB"/>
    <w:rsid w:val="00562109"/>
    <w:rsid w:val="00565E9A"/>
    <w:rsid w:val="00567052"/>
    <w:rsid w:val="00567E50"/>
    <w:rsid w:val="00570CFD"/>
    <w:rsid w:val="00571F93"/>
    <w:rsid w:val="00573B9B"/>
    <w:rsid w:val="005741F7"/>
    <w:rsid w:val="005754EA"/>
    <w:rsid w:val="005767FD"/>
    <w:rsid w:val="0058135E"/>
    <w:rsid w:val="005817B6"/>
    <w:rsid w:val="00582F85"/>
    <w:rsid w:val="00585C33"/>
    <w:rsid w:val="00590B44"/>
    <w:rsid w:val="005915F5"/>
    <w:rsid w:val="00592108"/>
    <w:rsid w:val="00592C34"/>
    <w:rsid w:val="005934C0"/>
    <w:rsid w:val="0059565E"/>
    <w:rsid w:val="00596CAB"/>
    <w:rsid w:val="00597A03"/>
    <w:rsid w:val="00597F37"/>
    <w:rsid w:val="005A2D08"/>
    <w:rsid w:val="005A4097"/>
    <w:rsid w:val="005A4CAE"/>
    <w:rsid w:val="005A4D54"/>
    <w:rsid w:val="005A4F72"/>
    <w:rsid w:val="005A653F"/>
    <w:rsid w:val="005A6FBA"/>
    <w:rsid w:val="005A7138"/>
    <w:rsid w:val="005A772F"/>
    <w:rsid w:val="005B2A08"/>
    <w:rsid w:val="005B3BDF"/>
    <w:rsid w:val="005B3D9F"/>
    <w:rsid w:val="005B4164"/>
    <w:rsid w:val="005B48AD"/>
    <w:rsid w:val="005B5B27"/>
    <w:rsid w:val="005B6B00"/>
    <w:rsid w:val="005B720C"/>
    <w:rsid w:val="005B7804"/>
    <w:rsid w:val="005C054D"/>
    <w:rsid w:val="005C0CB6"/>
    <w:rsid w:val="005C15AA"/>
    <w:rsid w:val="005C186B"/>
    <w:rsid w:val="005C2049"/>
    <w:rsid w:val="005C4B12"/>
    <w:rsid w:val="005C62FF"/>
    <w:rsid w:val="005C6663"/>
    <w:rsid w:val="005C6D80"/>
    <w:rsid w:val="005D00E3"/>
    <w:rsid w:val="005D0986"/>
    <w:rsid w:val="005D1D64"/>
    <w:rsid w:val="005D28C5"/>
    <w:rsid w:val="005D2A12"/>
    <w:rsid w:val="005D6E8B"/>
    <w:rsid w:val="005E12E5"/>
    <w:rsid w:val="005E1984"/>
    <w:rsid w:val="005E1A4C"/>
    <w:rsid w:val="005E2401"/>
    <w:rsid w:val="005E3C0D"/>
    <w:rsid w:val="005E63DB"/>
    <w:rsid w:val="005F0F9A"/>
    <w:rsid w:val="005F30B7"/>
    <w:rsid w:val="005F36AF"/>
    <w:rsid w:val="00600182"/>
    <w:rsid w:val="006001FD"/>
    <w:rsid w:val="00600762"/>
    <w:rsid w:val="00600D24"/>
    <w:rsid w:val="0060219D"/>
    <w:rsid w:val="006030B7"/>
    <w:rsid w:val="00603377"/>
    <w:rsid w:val="006033C6"/>
    <w:rsid w:val="00604536"/>
    <w:rsid w:val="00607995"/>
    <w:rsid w:val="00607A8C"/>
    <w:rsid w:val="00611B8E"/>
    <w:rsid w:val="006125C3"/>
    <w:rsid w:val="00612607"/>
    <w:rsid w:val="006170FE"/>
    <w:rsid w:val="00620ACD"/>
    <w:rsid w:val="006222B9"/>
    <w:rsid w:val="00622990"/>
    <w:rsid w:val="00622A32"/>
    <w:rsid w:val="00622AD8"/>
    <w:rsid w:val="00622D7F"/>
    <w:rsid w:val="00625318"/>
    <w:rsid w:val="006258D2"/>
    <w:rsid w:val="00627DAE"/>
    <w:rsid w:val="006308B5"/>
    <w:rsid w:val="00630933"/>
    <w:rsid w:val="00630CC5"/>
    <w:rsid w:val="006324A3"/>
    <w:rsid w:val="00632BF3"/>
    <w:rsid w:val="006369DF"/>
    <w:rsid w:val="006374E6"/>
    <w:rsid w:val="00637E06"/>
    <w:rsid w:val="0064090B"/>
    <w:rsid w:val="00641368"/>
    <w:rsid w:val="00641BCB"/>
    <w:rsid w:val="00642B7C"/>
    <w:rsid w:val="0064637F"/>
    <w:rsid w:val="0064766F"/>
    <w:rsid w:val="006506D3"/>
    <w:rsid w:val="00651075"/>
    <w:rsid w:val="00651EBB"/>
    <w:rsid w:val="00651F82"/>
    <w:rsid w:val="00653574"/>
    <w:rsid w:val="00653AA0"/>
    <w:rsid w:val="00656669"/>
    <w:rsid w:val="00656908"/>
    <w:rsid w:val="00660074"/>
    <w:rsid w:val="006602DC"/>
    <w:rsid w:val="00661675"/>
    <w:rsid w:val="00662F13"/>
    <w:rsid w:val="00663196"/>
    <w:rsid w:val="006633DC"/>
    <w:rsid w:val="00665E19"/>
    <w:rsid w:val="00666119"/>
    <w:rsid w:val="006703DD"/>
    <w:rsid w:val="0067293D"/>
    <w:rsid w:val="0067420D"/>
    <w:rsid w:val="006752EF"/>
    <w:rsid w:val="00675A84"/>
    <w:rsid w:val="00675CC5"/>
    <w:rsid w:val="00677229"/>
    <w:rsid w:val="0068006F"/>
    <w:rsid w:val="00681472"/>
    <w:rsid w:val="006819C5"/>
    <w:rsid w:val="006826BD"/>
    <w:rsid w:val="00682C9B"/>
    <w:rsid w:val="00684782"/>
    <w:rsid w:val="006860AF"/>
    <w:rsid w:val="006901F7"/>
    <w:rsid w:val="0069049E"/>
    <w:rsid w:val="006949F0"/>
    <w:rsid w:val="006953E0"/>
    <w:rsid w:val="006953FC"/>
    <w:rsid w:val="00696415"/>
    <w:rsid w:val="00696A4A"/>
    <w:rsid w:val="00696CCF"/>
    <w:rsid w:val="006A025B"/>
    <w:rsid w:val="006A0821"/>
    <w:rsid w:val="006A6FA5"/>
    <w:rsid w:val="006A7190"/>
    <w:rsid w:val="006B0332"/>
    <w:rsid w:val="006B32D8"/>
    <w:rsid w:val="006B371A"/>
    <w:rsid w:val="006B63C7"/>
    <w:rsid w:val="006C21D8"/>
    <w:rsid w:val="006C40F1"/>
    <w:rsid w:val="006C6693"/>
    <w:rsid w:val="006C731F"/>
    <w:rsid w:val="006C74AA"/>
    <w:rsid w:val="006C771F"/>
    <w:rsid w:val="006D06AC"/>
    <w:rsid w:val="006D226F"/>
    <w:rsid w:val="006D351B"/>
    <w:rsid w:val="006D3550"/>
    <w:rsid w:val="006D551F"/>
    <w:rsid w:val="006D61B1"/>
    <w:rsid w:val="006D78DB"/>
    <w:rsid w:val="006E24EF"/>
    <w:rsid w:val="006E4F24"/>
    <w:rsid w:val="006F1E23"/>
    <w:rsid w:val="006F2414"/>
    <w:rsid w:val="006F49A3"/>
    <w:rsid w:val="006F5C1D"/>
    <w:rsid w:val="007031B0"/>
    <w:rsid w:val="0070442A"/>
    <w:rsid w:val="00705A6E"/>
    <w:rsid w:val="007067A0"/>
    <w:rsid w:val="00707D2D"/>
    <w:rsid w:val="0071261A"/>
    <w:rsid w:val="00712738"/>
    <w:rsid w:val="00712F4D"/>
    <w:rsid w:val="00713BBC"/>
    <w:rsid w:val="007159FF"/>
    <w:rsid w:val="00715D5A"/>
    <w:rsid w:val="00717B28"/>
    <w:rsid w:val="00720608"/>
    <w:rsid w:val="007208B4"/>
    <w:rsid w:val="007208D9"/>
    <w:rsid w:val="00720F11"/>
    <w:rsid w:val="00723DFC"/>
    <w:rsid w:val="00724AF7"/>
    <w:rsid w:val="0072641B"/>
    <w:rsid w:val="0073070B"/>
    <w:rsid w:val="00730814"/>
    <w:rsid w:val="00731307"/>
    <w:rsid w:val="00733D08"/>
    <w:rsid w:val="00734A98"/>
    <w:rsid w:val="00735CEB"/>
    <w:rsid w:val="007366EB"/>
    <w:rsid w:val="007370A8"/>
    <w:rsid w:val="00744084"/>
    <w:rsid w:val="00744264"/>
    <w:rsid w:val="00745E66"/>
    <w:rsid w:val="00745F98"/>
    <w:rsid w:val="0074755C"/>
    <w:rsid w:val="007511EA"/>
    <w:rsid w:val="00751680"/>
    <w:rsid w:val="00752F55"/>
    <w:rsid w:val="00752F6F"/>
    <w:rsid w:val="007545F3"/>
    <w:rsid w:val="007549DC"/>
    <w:rsid w:val="00760255"/>
    <w:rsid w:val="00760460"/>
    <w:rsid w:val="00761E3C"/>
    <w:rsid w:val="007628C7"/>
    <w:rsid w:val="00763CA2"/>
    <w:rsid w:val="00763F0F"/>
    <w:rsid w:val="007641AC"/>
    <w:rsid w:val="0076438C"/>
    <w:rsid w:val="007648C9"/>
    <w:rsid w:val="007658A4"/>
    <w:rsid w:val="00765DEE"/>
    <w:rsid w:val="007667C5"/>
    <w:rsid w:val="007705B3"/>
    <w:rsid w:val="007709AA"/>
    <w:rsid w:val="00771795"/>
    <w:rsid w:val="00771949"/>
    <w:rsid w:val="00771E23"/>
    <w:rsid w:val="00772896"/>
    <w:rsid w:val="00773664"/>
    <w:rsid w:val="00775E6B"/>
    <w:rsid w:val="007767AA"/>
    <w:rsid w:val="007827BE"/>
    <w:rsid w:val="00784FD4"/>
    <w:rsid w:val="00791E62"/>
    <w:rsid w:val="00794D45"/>
    <w:rsid w:val="00795DC8"/>
    <w:rsid w:val="00797A50"/>
    <w:rsid w:val="007A2761"/>
    <w:rsid w:val="007A585A"/>
    <w:rsid w:val="007A5BBB"/>
    <w:rsid w:val="007A679B"/>
    <w:rsid w:val="007A7567"/>
    <w:rsid w:val="007B06B9"/>
    <w:rsid w:val="007B06F4"/>
    <w:rsid w:val="007B12C5"/>
    <w:rsid w:val="007B1A40"/>
    <w:rsid w:val="007B27FF"/>
    <w:rsid w:val="007B2DFC"/>
    <w:rsid w:val="007B4AC2"/>
    <w:rsid w:val="007B7951"/>
    <w:rsid w:val="007C1F8B"/>
    <w:rsid w:val="007C4AD2"/>
    <w:rsid w:val="007C5ED2"/>
    <w:rsid w:val="007D0B03"/>
    <w:rsid w:val="007D1348"/>
    <w:rsid w:val="007D361E"/>
    <w:rsid w:val="007D399F"/>
    <w:rsid w:val="007D4433"/>
    <w:rsid w:val="007D48E5"/>
    <w:rsid w:val="007D4B7E"/>
    <w:rsid w:val="007D5C3F"/>
    <w:rsid w:val="007D690C"/>
    <w:rsid w:val="007D7285"/>
    <w:rsid w:val="007E1A2E"/>
    <w:rsid w:val="007E2CB2"/>
    <w:rsid w:val="007E2D75"/>
    <w:rsid w:val="007E5B23"/>
    <w:rsid w:val="007E6191"/>
    <w:rsid w:val="007E6FB5"/>
    <w:rsid w:val="007E7410"/>
    <w:rsid w:val="007E7FBA"/>
    <w:rsid w:val="007F00EE"/>
    <w:rsid w:val="007F0140"/>
    <w:rsid w:val="007F0EEF"/>
    <w:rsid w:val="007F178F"/>
    <w:rsid w:val="007F51D3"/>
    <w:rsid w:val="007F5429"/>
    <w:rsid w:val="007F5D88"/>
    <w:rsid w:val="007F650A"/>
    <w:rsid w:val="00800B1A"/>
    <w:rsid w:val="008014DE"/>
    <w:rsid w:val="008040A3"/>
    <w:rsid w:val="0080727F"/>
    <w:rsid w:val="008111A0"/>
    <w:rsid w:val="00811EF9"/>
    <w:rsid w:val="00811FE0"/>
    <w:rsid w:val="00815E24"/>
    <w:rsid w:val="00817B92"/>
    <w:rsid w:val="008201F1"/>
    <w:rsid w:val="00820A28"/>
    <w:rsid w:val="00820AD5"/>
    <w:rsid w:val="00820D84"/>
    <w:rsid w:val="00821971"/>
    <w:rsid w:val="00821B7D"/>
    <w:rsid w:val="00824D11"/>
    <w:rsid w:val="00825A30"/>
    <w:rsid w:val="008313EC"/>
    <w:rsid w:val="00831D98"/>
    <w:rsid w:val="0083254C"/>
    <w:rsid w:val="00833F02"/>
    <w:rsid w:val="00834F48"/>
    <w:rsid w:val="00835286"/>
    <w:rsid w:val="008352AD"/>
    <w:rsid w:val="00835E71"/>
    <w:rsid w:val="0083625F"/>
    <w:rsid w:val="00842E21"/>
    <w:rsid w:val="008438A5"/>
    <w:rsid w:val="008446CB"/>
    <w:rsid w:val="0084481D"/>
    <w:rsid w:val="00847570"/>
    <w:rsid w:val="00851F44"/>
    <w:rsid w:val="008522B5"/>
    <w:rsid w:val="00852587"/>
    <w:rsid w:val="0085369F"/>
    <w:rsid w:val="00855F90"/>
    <w:rsid w:val="008566E4"/>
    <w:rsid w:val="00860DDC"/>
    <w:rsid w:val="00863794"/>
    <w:rsid w:val="008645C7"/>
    <w:rsid w:val="0086508D"/>
    <w:rsid w:val="008658E0"/>
    <w:rsid w:val="00870099"/>
    <w:rsid w:val="00870A60"/>
    <w:rsid w:val="008741F6"/>
    <w:rsid w:val="00876391"/>
    <w:rsid w:val="00876B96"/>
    <w:rsid w:val="00877060"/>
    <w:rsid w:val="00880812"/>
    <w:rsid w:val="00880BAA"/>
    <w:rsid w:val="00885574"/>
    <w:rsid w:val="00887C43"/>
    <w:rsid w:val="00890B1E"/>
    <w:rsid w:val="008913EC"/>
    <w:rsid w:val="0089453D"/>
    <w:rsid w:val="00894593"/>
    <w:rsid w:val="00895583"/>
    <w:rsid w:val="00896986"/>
    <w:rsid w:val="008975CE"/>
    <w:rsid w:val="00897A22"/>
    <w:rsid w:val="008A004F"/>
    <w:rsid w:val="008A0830"/>
    <w:rsid w:val="008A2214"/>
    <w:rsid w:val="008A2C73"/>
    <w:rsid w:val="008A4773"/>
    <w:rsid w:val="008A5EA9"/>
    <w:rsid w:val="008A72DB"/>
    <w:rsid w:val="008B11F9"/>
    <w:rsid w:val="008B1594"/>
    <w:rsid w:val="008B1833"/>
    <w:rsid w:val="008B308E"/>
    <w:rsid w:val="008B30F2"/>
    <w:rsid w:val="008B3190"/>
    <w:rsid w:val="008B38D6"/>
    <w:rsid w:val="008B4043"/>
    <w:rsid w:val="008B535D"/>
    <w:rsid w:val="008B6487"/>
    <w:rsid w:val="008B7437"/>
    <w:rsid w:val="008C0918"/>
    <w:rsid w:val="008C0ED9"/>
    <w:rsid w:val="008C19E4"/>
    <w:rsid w:val="008C383E"/>
    <w:rsid w:val="008C7509"/>
    <w:rsid w:val="008D0587"/>
    <w:rsid w:val="008D061C"/>
    <w:rsid w:val="008D0D09"/>
    <w:rsid w:val="008D191E"/>
    <w:rsid w:val="008D196F"/>
    <w:rsid w:val="008D4102"/>
    <w:rsid w:val="008D49DE"/>
    <w:rsid w:val="008D5414"/>
    <w:rsid w:val="008D770F"/>
    <w:rsid w:val="008E08A0"/>
    <w:rsid w:val="008E280A"/>
    <w:rsid w:val="008E3F72"/>
    <w:rsid w:val="008E4ECC"/>
    <w:rsid w:val="008E558C"/>
    <w:rsid w:val="008E5916"/>
    <w:rsid w:val="008E611F"/>
    <w:rsid w:val="008E7D27"/>
    <w:rsid w:val="008F3500"/>
    <w:rsid w:val="008F353B"/>
    <w:rsid w:val="008F37A3"/>
    <w:rsid w:val="008F3F29"/>
    <w:rsid w:val="008F6BFB"/>
    <w:rsid w:val="00903911"/>
    <w:rsid w:val="0090636C"/>
    <w:rsid w:val="00913549"/>
    <w:rsid w:val="009139AC"/>
    <w:rsid w:val="00913F87"/>
    <w:rsid w:val="009143D4"/>
    <w:rsid w:val="00920EDA"/>
    <w:rsid w:val="00922212"/>
    <w:rsid w:val="00923CF0"/>
    <w:rsid w:val="00927890"/>
    <w:rsid w:val="0092794F"/>
    <w:rsid w:val="009279F7"/>
    <w:rsid w:val="009306E6"/>
    <w:rsid w:val="00930D73"/>
    <w:rsid w:val="0093354D"/>
    <w:rsid w:val="00933758"/>
    <w:rsid w:val="0093384D"/>
    <w:rsid w:val="009374E7"/>
    <w:rsid w:val="009400BB"/>
    <w:rsid w:val="009400F7"/>
    <w:rsid w:val="00941304"/>
    <w:rsid w:val="00942502"/>
    <w:rsid w:val="009427DB"/>
    <w:rsid w:val="0094284B"/>
    <w:rsid w:val="00942C53"/>
    <w:rsid w:val="009438D2"/>
    <w:rsid w:val="009448ED"/>
    <w:rsid w:val="009458C0"/>
    <w:rsid w:val="00945C8B"/>
    <w:rsid w:val="00946FE7"/>
    <w:rsid w:val="0095047D"/>
    <w:rsid w:val="00952BA1"/>
    <w:rsid w:val="00954F0B"/>
    <w:rsid w:val="0095713A"/>
    <w:rsid w:val="00957558"/>
    <w:rsid w:val="00957CA5"/>
    <w:rsid w:val="0096186C"/>
    <w:rsid w:val="00963002"/>
    <w:rsid w:val="00964B2E"/>
    <w:rsid w:val="00964F88"/>
    <w:rsid w:val="00964FD0"/>
    <w:rsid w:val="009655AB"/>
    <w:rsid w:val="009655B2"/>
    <w:rsid w:val="00965866"/>
    <w:rsid w:val="00965C9A"/>
    <w:rsid w:val="00967F83"/>
    <w:rsid w:val="0097391D"/>
    <w:rsid w:val="0097519F"/>
    <w:rsid w:val="00975E5C"/>
    <w:rsid w:val="00980235"/>
    <w:rsid w:val="00980C04"/>
    <w:rsid w:val="00982606"/>
    <w:rsid w:val="00986DF2"/>
    <w:rsid w:val="0098722A"/>
    <w:rsid w:val="00990C82"/>
    <w:rsid w:val="00993D0C"/>
    <w:rsid w:val="00994AFF"/>
    <w:rsid w:val="00994F03"/>
    <w:rsid w:val="00995CC3"/>
    <w:rsid w:val="00996C7B"/>
    <w:rsid w:val="00997010"/>
    <w:rsid w:val="00997A0E"/>
    <w:rsid w:val="00997FE9"/>
    <w:rsid w:val="009A008F"/>
    <w:rsid w:val="009A0CEA"/>
    <w:rsid w:val="009A20E0"/>
    <w:rsid w:val="009A2CF9"/>
    <w:rsid w:val="009A3BEC"/>
    <w:rsid w:val="009A3D8E"/>
    <w:rsid w:val="009A4A03"/>
    <w:rsid w:val="009A4D7E"/>
    <w:rsid w:val="009A6991"/>
    <w:rsid w:val="009A706E"/>
    <w:rsid w:val="009A7170"/>
    <w:rsid w:val="009B05B7"/>
    <w:rsid w:val="009B33B5"/>
    <w:rsid w:val="009B3A6D"/>
    <w:rsid w:val="009B3F0C"/>
    <w:rsid w:val="009B4BA1"/>
    <w:rsid w:val="009B5413"/>
    <w:rsid w:val="009C1B6B"/>
    <w:rsid w:val="009C3AC6"/>
    <w:rsid w:val="009C4B97"/>
    <w:rsid w:val="009C56F8"/>
    <w:rsid w:val="009C5751"/>
    <w:rsid w:val="009C5A9D"/>
    <w:rsid w:val="009C5AF3"/>
    <w:rsid w:val="009C6475"/>
    <w:rsid w:val="009D0197"/>
    <w:rsid w:val="009D1233"/>
    <w:rsid w:val="009D1848"/>
    <w:rsid w:val="009D1DBC"/>
    <w:rsid w:val="009D3135"/>
    <w:rsid w:val="009D3B47"/>
    <w:rsid w:val="009D474A"/>
    <w:rsid w:val="009D7267"/>
    <w:rsid w:val="009E0A8E"/>
    <w:rsid w:val="009E1374"/>
    <w:rsid w:val="009E20EE"/>
    <w:rsid w:val="009E35E7"/>
    <w:rsid w:val="009E3725"/>
    <w:rsid w:val="009E5A9D"/>
    <w:rsid w:val="009E5B5E"/>
    <w:rsid w:val="009E6332"/>
    <w:rsid w:val="009E6931"/>
    <w:rsid w:val="009E749D"/>
    <w:rsid w:val="009E79E3"/>
    <w:rsid w:val="009F0A5E"/>
    <w:rsid w:val="009F1761"/>
    <w:rsid w:val="009F2BC3"/>
    <w:rsid w:val="009F2D1D"/>
    <w:rsid w:val="009F2EF2"/>
    <w:rsid w:val="009F3F4A"/>
    <w:rsid w:val="009F63A7"/>
    <w:rsid w:val="009F6C47"/>
    <w:rsid w:val="009F7F19"/>
    <w:rsid w:val="00A020A0"/>
    <w:rsid w:val="00A029B0"/>
    <w:rsid w:val="00A02AB0"/>
    <w:rsid w:val="00A03BB3"/>
    <w:rsid w:val="00A0456C"/>
    <w:rsid w:val="00A04607"/>
    <w:rsid w:val="00A07D63"/>
    <w:rsid w:val="00A101BD"/>
    <w:rsid w:val="00A10237"/>
    <w:rsid w:val="00A112EA"/>
    <w:rsid w:val="00A1195E"/>
    <w:rsid w:val="00A12527"/>
    <w:rsid w:val="00A13804"/>
    <w:rsid w:val="00A166E7"/>
    <w:rsid w:val="00A21809"/>
    <w:rsid w:val="00A22B59"/>
    <w:rsid w:val="00A26645"/>
    <w:rsid w:val="00A266AC"/>
    <w:rsid w:val="00A26878"/>
    <w:rsid w:val="00A269A6"/>
    <w:rsid w:val="00A269C0"/>
    <w:rsid w:val="00A26D88"/>
    <w:rsid w:val="00A27754"/>
    <w:rsid w:val="00A30AB5"/>
    <w:rsid w:val="00A3126F"/>
    <w:rsid w:val="00A33422"/>
    <w:rsid w:val="00A34796"/>
    <w:rsid w:val="00A34902"/>
    <w:rsid w:val="00A3685D"/>
    <w:rsid w:val="00A40FCA"/>
    <w:rsid w:val="00A41B00"/>
    <w:rsid w:val="00A41E5B"/>
    <w:rsid w:val="00A435C5"/>
    <w:rsid w:val="00A43A46"/>
    <w:rsid w:val="00A44DF8"/>
    <w:rsid w:val="00A451A9"/>
    <w:rsid w:val="00A46649"/>
    <w:rsid w:val="00A47D2E"/>
    <w:rsid w:val="00A50F5B"/>
    <w:rsid w:val="00A51C4E"/>
    <w:rsid w:val="00A53241"/>
    <w:rsid w:val="00A53F29"/>
    <w:rsid w:val="00A55019"/>
    <w:rsid w:val="00A5622E"/>
    <w:rsid w:val="00A61639"/>
    <w:rsid w:val="00A63090"/>
    <w:rsid w:val="00A635E3"/>
    <w:rsid w:val="00A640B7"/>
    <w:rsid w:val="00A64B10"/>
    <w:rsid w:val="00A66520"/>
    <w:rsid w:val="00A66860"/>
    <w:rsid w:val="00A672D2"/>
    <w:rsid w:val="00A70B3E"/>
    <w:rsid w:val="00A71AF5"/>
    <w:rsid w:val="00A73FD4"/>
    <w:rsid w:val="00A74C60"/>
    <w:rsid w:val="00A803D3"/>
    <w:rsid w:val="00A80829"/>
    <w:rsid w:val="00A80A26"/>
    <w:rsid w:val="00A81211"/>
    <w:rsid w:val="00A813F1"/>
    <w:rsid w:val="00A82D55"/>
    <w:rsid w:val="00A83480"/>
    <w:rsid w:val="00A848A4"/>
    <w:rsid w:val="00A86B28"/>
    <w:rsid w:val="00A9087A"/>
    <w:rsid w:val="00A90D8F"/>
    <w:rsid w:val="00A91109"/>
    <w:rsid w:val="00A91D84"/>
    <w:rsid w:val="00A92E83"/>
    <w:rsid w:val="00A92F66"/>
    <w:rsid w:val="00A93308"/>
    <w:rsid w:val="00A94CBD"/>
    <w:rsid w:val="00A952B4"/>
    <w:rsid w:val="00A9767C"/>
    <w:rsid w:val="00AA069E"/>
    <w:rsid w:val="00AA1198"/>
    <w:rsid w:val="00AA18D5"/>
    <w:rsid w:val="00AA1A75"/>
    <w:rsid w:val="00AA27D2"/>
    <w:rsid w:val="00AA4D59"/>
    <w:rsid w:val="00AA523A"/>
    <w:rsid w:val="00AA7182"/>
    <w:rsid w:val="00AB15C7"/>
    <w:rsid w:val="00AB2D53"/>
    <w:rsid w:val="00AB42F5"/>
    <w:rsid w:val="00AB47F7"/>
    <w:rsid w:val="00AB4D1E"/>
    <w:rsid w:val="00AB4DF1"/>
    <w:rsid w:val="00AB57D0"/>
    <w:rsid w:val="00AB5D25"/>
    <w:rsid w:val="00AB6A80"/>
    <w:rsid w:val="00AB6C05"/>
    <w:rsid w:val="00AB7C5B"/>
    <w:rsid w:val="00AB7C93"/>
    <w:rsid w:val="00AC02EE"/>
    <w:rsid w:val="00AC2800"/>
    <w:rsid w:val="00AC2F25"/>
    <w:rsid w:val="00AC5212"/>
    <w:rsid w:val="00AC52EB"/>
    <w:rsid w:val="00AC572D"/>
    <w:rsid w:val="00AC60DF"/>
    <w:rsid w:val="00AD0259"/>
    <w:rsid w:val="00AD0961"/>
    <w:rsid w:val="00AD0E6A"/>
    <w:rsid w:val="00AD1E32"/>
    <w:rsid w:val="00AD229D"/>
    <w:rsid w:val="00AD2626"/>
    <w:rsid w:val="00AD33D2"/>
    <w:rsid w:val="00AD3499"/>
    <w:rsid w:val="00AD36C5"/>
    <w:rsid w:val="00AD42E1"/>
    <w:rsid w:val="00AD6760"/>
    <w:rsid w:val="00AD6B3B"/>
    <w:rsid w:val="00AD7B83"/>
    <w:rsid w:val="00AE05D2"/>
    <w:rsid w:val="00AE168B"/>
    <w:rsid w:val="00AE2595"/>
    <w:rsid w:val="00AE27B8"/>
    <w:rsid w:val="00AE28A3"/>
    <w:rsid w:val="00AE2F42"/>
    <w:rsid w:val="00AE6E87"/>
    <w:rsid w:val="00AF08F0"/>
    <w:rsid w:val="00AF0C2C"/>
    <w:rsid w:val="00AF26D4"/>
    <w:rsid w:val="00AF5B08"/>
    <w:rsid w:val="00AF670D"/>
    <w:rsid w:val="00AF6718"/>
    <w:rsid w:val="00AF6DBD"/>
    <w:rsid w:val="00AF7082"/>
    <w:rsid w:val="00AF76CE"/>
    <w:rsid w:val="00B018EC"/>
    <w:rsid w:val="00B01FAD"/>
    <w:rsid w:val="00B02517"/>
    <w:rsid w:val="00B038E0"/>
    <w:rsid w:val="00B04BF7"/>
    <w:rsid w:val="00B04D14"/>
    <w:rsid w:val="00B06443"/>
    <w:rsid w:val="00B067C4"/>
    <w:rsid w:val="00B10CDE"/>
    <w:rsid w:val="00B1165C"/>
    <w:rsid w:val="00B1240E"/>
    <w:rsid w:val="00B1303B"/>
    <w:rsid w:val="00B13318"/>
    <w:rsid w:val="00B17858"/>
    <w:rsid w:val="00B17C0F"/>
    <w:rsid w:val="00B21633"/>
    <w:rsid w:val="00B226B8"/>
    <w:rsid w:val="00B22F50"/>
    <w:rsid w:val="00B25237"/>
    <w:rsid w:val="00B25CFA"/>
    <w:rsid w:val="00B27224"/>
    <w:rsid w:val="00B302CE"/>
    <w:rsid w:val="00B31420"/>
    <w:rsid w:val="00B325F1"/>
    <w:rsid w:val="00B338E0"/>
    <w:rsid w:val="00B33B0C"/>
    <w:rsid w:val="00B36CC2"/>
    <w:rsid w:val="00B37EA3"/>
    <w:rsid w:val="00B42800"/>
    <w:rsid w:val="00B43C82"/>
    <w:rsid w:val="00B450DA"/>
    <w:rsid w:val="00B45614"/>
    <w:rsid w:val="00B46220"/>
    <w:rsid w:val="00B51000"/>
    <w:rsid w:val="00B51A28"/>
    <w:rsid w:val="00B51D93"/>
    <w:rsid w:val="00B53367"/>
    <w:rsid w:val="00B5394D"/>
    <w:rsid w:val="00B64D7E"/>
    <w:rsid w:val="00B6682E"/>
    <w:rsid w:val="00B67B82"/>
    <w:rsid w:val="00B701C5"/>
    <w:rsid w:val="00B714D8"/>
    <w:rsid w:val="00B715B6"/>
    <w:rsid w:val="00B742D3"/>
    <w:rsid w:val="00B74433"/>
    <w:rsid w:val="00B75369"/>
    <w:rsid w:val="00B76D98"/>
    <w:rsid w:val="00B77710"/>
    <w:rsid w:val="00B80181"/>
    <w:rsid w:val="00B83431"/>
    <w:rsid w:val="00B84E76"/>
    <w:rsid w:val="00B84EF4"/>
    <w:rsid w:val="00B86190"/>
    <w:rsid w:val="00B871BB"/>
    <w:rsid w:val="00B90974"/>
    <w:rsid w:val="00B91ADE"/>
    <w:rsid w:val="00B931C0"/>
    <w:rsid w:val="00B9482D"/>
    <w:rsid w:val="00B95643"/>
    <w:rsid w:val="00B957BE"/>
    <w:rsid w:val="00B95DDD"/>
    <w:rsid w:val="00B96341"/>
    <w:rsid w:val="00B97E88"/>
    <w:rsid w:val="00BA03C5"/>
    <w:rsid w:val="00BA058C"/>
    <w:rsid w:val="00BA46EC"/>
    <w:rsid w:val="00BA4E07"/>
    <w:rsid w:val="00BA70AE"/>
    <w:rsid w:val="00BB1E26"/>
    <w:rsid w:val="00BB47D4"/>
    <w:rsid w:val="00BB4F20"/>
    <w:rsid w:val="00BB5A81"/>
    <w:rsid w:val="00BB7426"/>
    <w:rsid w:val="00BC1DDF"/>
    <w:rsid w:val="00BC386A"/>
    <w:rsid w:val="00BC4F19"/>
    <w:rsid w:val="00BC5F13"/>
    <w:rsid w:val="00BC606B"/>
    <w:rsid w:val="00BC7938"/>
    <w:rsid w:val="00BD55D6"/>
    <w:rsid w:val="00BD6AD5"/>
    <w:rsid w:val="00BD7E27"/>
    <w:rsid w:val="00BE1710"/>
    <w:rsid w:val="00BE1996"/>
    <w:rsid w:val="00BE1F28"/>
    <w:rsid w:val="00BE338C"/>
    <w:rsid w:val="00BE4635"/>
    <w:rsid w:val="00BF2FD9"/>
    <w:rsid w:val="00BF3198"/>
    <w:rsid w:val="00BF4873"/>
    <w:rsid w:val="00BF4E57"/>
    <w:rsid w:val="00BF4F5F"/>
    <w:rsid w:val="00BF6F9D"/>
    <w:rsid w:val="00BF739A"/>
    <w:rsid w:val="00C000EA"/>
    <w:rsid w:val="00C0216D"/>
    <w:rsid w:val="00C03979"/>
    <w:rsid w:val="00C0421E"/>
    <w:rsid w:val="00C04C73"/>
    <w:rsid w:val="00C05D6D"/>
    <w:rsid w:val="00C0718A"/>
    <w:rsid w:val="00C10375"/>
    <w:rsid w:val="00C103C1"/>
    <w:rsid w:val="00C11107"/>
    <w:rsid w:val="00C12AA8"/>
    <w:rsid w:val="00C12C61"/>
    <w:rsid w:val="00C14B23"/>
    <w:rsid w:val="00C208E9"/>
    <w:rsid w:val="00C245A2"/>
    <w:rsid w:val="00C2506C"/>
    <w:rsid w:val="00C25178"/>
    <w:rsid w:val="00C25B6B"/>
    <w:rsid w:val="00C2643A"/>
    <w:rsid w:val="00C2739E"/>
    <w:rsid w:val="00C27413"/>
    <w:rsid w:val="00C30816"/>
    <w:rsid w:val="00C31EDC"/>
    <w:rsid w:val="00C34A77"/>
    <w:rsid w:val="00C35F11"/>
    <w:rsid w:val="00C36502"/>
    <w:rsid w:val="00C41BBC"/>
    <w:rsid w:val="00C428F9"/>
    <w:rsid w:val="00C432EA"/>
    <w:rsid w:val="00C43A3B"/>
    <w:rsid w:val="00C450AB"/>
    <w:rsid w:val="00C465FE"/>
    <w:rsid w:val="00C4692A"/>
    <w:rsid w:val="00C47F7E"/>
    <w:rsid w:val="00C501CD"/>
    <w:rsid w:val="00C503E9"/>
    <w:rsid w:val="00C5063D"/>
    <w:rsid w:val="00C50C2C"/>
    <w:rsid w:val="00C5160D"/>
    <w:rsid w:val="00C52A2D"/>
    <w:rsid w:val="00C54C2F"/>
    <w:rsid w:val="00C54E61"/>
    <w:rsid w:val="00C55571"/>
    <w:rsid w:val="00C55BEF"/>
    <w:rsid w:val="00C574EE"/>
    <w:rsid w:val="00C57B81"/>
    <w:rsid w:val="00C6028B"/>
    <w:rsid w:val="00C62489"/>
    <w:rsid w:val="00C63B20"/>
    <w:rsid w:val="00C64848"/>
    <w:rsid w:val="00C64DC0"/>
    <w:rsid w:val="00C64F8D"/>
    <w:rsid w:val="00C65DED"/>
    <w:rsid w:val="00C70736"/>
    <w:rsid w:val="00C707E2"/>
    <w:rsid w:val="00C70822"/>
    <w:rsid w:val="00C70CC8"/>
    <w:rsid w:val="00C71063"/>
    <w:rsid w:val="00C71E6F"/>
    <w:rsid w:val="00C724B1"/>
    <w:rsid w:val="00C72C6A"/>
    <w:rsid w:val="00C7336B"/>
    <w:rsid w:val="00C73C48"/>
    <w:rsid w:val="00C73E52"/>
    <w:rsid w:val="00C7405A"/>
    <w:rsid w:val="00C74F2D"/>
    <w:rsid w:val="00C760A1"/>
    <w:rsid w:val="00C814BC"/>
    <w:rsid w:val="00C81C43"/>
    <w:rsid w:val="00C82593"/>
    <w:rsid w:val="00C86E29"/>
    <w:rsid w:val="00C87054"/>
    <w:rsid w:val="00C8762A"/>
    <w:rsid w:val="00C877AA"/>
    <w:rsid w:val="00C87C11"/>
    <w:rsid w:val="00C90915"/>
    <w:rsid w:val="00C90A33"/>
    <w:rsid w:val="00C90A54"/>
    <w:rsid w:val="00C90B46"/>
    <w:rsid w:val="00C91BF6"/>
    <w:rsid w:val="00C9391F"/>
    <w:rsid w:val="00C95AEE"/>
    <w:rsid w:val="00C96417"/>
    <w:rsid w:val="00C96B1E"/>
    <w:rsid w:val="00C97C8B"/>
    <w:rsid w:val="00CA12DE"/>
    <w:rsid w:val="00CA3142"/>
    <w:rsid w:val="00CA4AD5"/>
    <w:rsid w:val="00CA64A2"/>
    <w:rsid w:val="00CA7500"/>
    <w:rsid w:val="00CB1AD3"/>
    <w:rsid w:val="00CB1B87"/>
    <w:rsid w:val="00CB26AC"/>
    <w:rsid w:val="00CB2749"/>
    <w:rsid w:val="00CB29E5"/>
    <w:rsid w:val="00CB4AA0"/>
    <w:rsid w:val="00CB5151"/>
    <w:rsid w:val="00CB6334"/>
    <w:rsid w:val="00CC045C"/>
    <w:rsid w:val="00CC25A1"/>
    <w:rsid w:val="00CC3A9A"/>
    <w:rsid w:val="00CD2B0D"/>
    <w:rsid w:val="00CD3F4C"/>
    <w:rsid w:val="00CD4B79"/>
    <w:rsid w:val="00CD5234"/>
    <w:rsid w:val="00CD5F97"/>
    <w:rsid w:val="00CD75F0"/>
    <w:rsid w:val="00CE06F3"/>
    <w:rsid w:val="00CE0E17"/>
    <w:rsid w:val="00CE2D1D"/>
    <w:rsid w:val="00CE3823"/>
    <w:rsid w:val="00CE3DF1"/>
    <w:rsid w:val="00CE511F"/>
    <w:rsid w:val="00CE69E0"/>
    <w:rsid w:val="00CF00B3"/>
    <w:rsid w:val="00CF4563"/>
    <w:rsid w:val="00CF48CB"/>
    <w:rsid w:val="00CF6BFD"/>
    <w:rsid w:val="00D00701"/>
    <w:rsid w:val="00D00AF3"/>
    <w:rsid w:val="00D02608"/>
    <w:rsid w:val="00D03032"/>
    <w:rsid w:val="00D03281"/>
    <w:rsid w:val="00D05090"/>
    <w:rsid w:val="00D05642"/>
    <w:rsid w:val="00D107B2"/>
    <w:rsid w:val="00D1095A"/>
    <w:rsid w:val="00D11E4F"/>
    <w:rsid w:val="00D138D1"/>
    <w:rsid w:val="00D14B03"/>
    <w:rsid w:val="00D15D77"/>
    <w:rsid w:val="00D17F02"/>
    <w:rsid w:val="00D229C2"/>
    <w:rsid w:val="00D24667"/>
    <w:rsid w:val="00D248D7"/>
    <w:rsid w:val="00D26262"/>
    <w:rsid w:val="00D265B5"/>
    <w:rsid w:val="00D26EBF"/>
    <w:rsid w:val="00D277D6"/>
    <w:rsid w:val="00D30660"/>
    <w:rsid w:val="00D32C9A"/>
    <w:rsid w:val="00D334BF"/>
    <w:rsid w:val="00D3358D"/>
    <w:rsid w:val="00D357CD"/>
    <w:rsid w:val="00D363AD"/>
    <w:rsid w:val="00D3644E"/>
    <w:rsid w:val="00D411A6"/>
    <w:rsid w:val="00D414C1"/>
    <w:rsid w:val="00D427F4"/>
    <w:rsid w:val="00D43931"/>
    <w:rsid w:val="00D44FD0"/>
    <w:rsid w:val="00D4634E"/>
    <w:rsid w:val="00D4674D"/>
    <w:rsid w:val="00D46D8A"/>
    <w:rsid w:val="00D4732F"/>
    <w:rsid w:val="00D47405"/>
    <w:rsid w:val="00D475C8"/>
    <w:rsid w:val="00D5087A"/>
    <w:rsid w:val="00D50B4B"/>
    <w:rsid w:val="00D51E1B"/>
    <w:rsid w:val="00D52CE8"/>
    <w:rsid w:val="00D54EA0"/>
    <w:rsid w:val="00D55C8E"/>
    <w:rsid w:val="00D56790"/>
    <w:rsid w:val="00D57FF4"/>
    <w:rsid w:val="00D60D18"/>
    <w:rsid w:val="00D6136C"/>
    <w:rsid w:val="00D61EA1"/>
    <w:rsid w:val="00D626EA"/>
    <w:rsid w:val="00D62B0E"/>
    <w:rsid w:val="00D6326E"/>
    <w:rsid w:val="00D63EF4"/>
    <w:rsid w:val="00D64C4B"/>
    <w:rsid w:val="00D65E75"/>
    <w:rsid w:val="00D65E97"/>
    <w:rsid w:val="00D66E7F"/>
    <w:rsid w:val="00D679F0"/>
    <w:rsid w:val="00D72472"/>
    <w:rsid w:val="00D74CB7"/>
    <w:rsid w:val="00D75E06"/>
    <w:rsid w:val="00D76466"/>
    <w:rsid w:val="00D76531"/>
    <w:rsid w:val="00D76EFE"/>
    <w:rsid w:val="00D77AFD"/>
    <w:rsid w:val="00D80556"/>
    <w:rsid w:val="00D807E5"/>
    <w:rsid w:val="00D82AB9"/>
    <w:rsid w:val="00D848C1"/>
    <w:rsid w:val="00D857A0"/>
    <w:rsid w:val="00D874EE"/>
    <w:rsid w:val="00D87EFF"/>
    <w:rsid w:val="00D90E18"/>
    <w:rsid w:val="00D91AD5"/>
    <w:rsid w:val="00D92888"/>
    <w:rsid w:val="00D93BBF"/>
    <w:rsid w:val="00D946D9"/>
    <w:rsid w:val="00D95324"/>
    <w:rsid w:val="00D95B56"/>
    <w:rsid w:val="00D961FD"/>
    <w:rsid w:val="00D967DF"/>
    <w:rsid w:val="00D96A70"/>
    <w:rsid w:val="00D96DA7"/>
    <w:rsid w:val="00DA05FD"/>
    <w:rsid w:val="00DA0D1E"/>
    <w:rsid w:val="00DA226D"/>
    <w:rsid w:val="00DA2C88"/>
    <w:rsid w:val="00DA7602"/>
    <w:rsid w:val="00DB11EA"/>
    <w:rsid w:val="00DB287C"/>
    <w:rsid w:val="00DB2B04"/>
    <w:rsid w:val="00DB3FC1"/>
    <w:rsid w:val="00DB4158"/>
    <w:rsid w:val="00DB4D1C"/>
    <w:rsid w:val="00DB5102"/>
    <w:rsid w:val="00DB5C3E"/>
    <w:rsid w:val="00DB635C"/>
    <w:rsid w:val="00DC2522"/>
    <w:rsid w:val="00DC3073"/>
    <w:rsid w:val="00DC4366"/>
    <w:rsid w:val="00DC6FC5"/>
    <w:rsid w:val="00DC7FCB"/>
    <w:rsid w:val="00DD1018"/>
    <w:rsid w:val="00DD2835"/>
    <w:rsid w:val="00DD2FBA"/>
    <w:rsid w:val="00DD44EE"/>
    <w:rsid w:val="00DD471E"/>
    <w:rsid w:val="00DD5241"/>
    <w:rsid w:val="00DD5327"/>
    <w:rsid w:val="00DD645B"/>
    <w:rsid w:val="00DE14F5"/>
    <w:rsid w:val="00DE1B3F"/>
    <w:rsid w:val="00DE1D77"/>
    <w:rsid w:val="00DE30BA"/>
    <w:rsid w:val="00DE36CF"/>
    <w:rsid w:val="00DE3CBD"/>
    <w:rsid w:val="00DE4702"/>
    <w:rsid w:val="00DE4827"/>
    <w:rsid w:val="00DE4E3A"/>
    <w:rsid w:val="00DE571D"/>
    <w:rsid w:val="00DF04C8"/>
    <w:rsid w:val="00DF155C"/>
    <w:rsid w:val="00DF3EA2"/>
    <w:rsid w:val="00DF7965"/>
    <w:rsid w:val="00E04676"/>
    <w:rsid w:val="00E05C3D"/>
    <w:rsid w:val="00E108BF"/>
    <w:rsid w:val="00E20084"/>
    <w:rsid w:val="00E22428"/>
    <w:rsid w:val="00E22E29"/>
    <w:rsid w:val="00E24B9E"/>
    <w:rsid w:val="00E24FCC"/>
    <w:rsid w:val="00E30CD0"/>
    <w:rsid w:val="00E325F3"/>
    <w:rsid w:val="00E35A60"/>
    <w:rsid w:val="00E369F7"/>
    <w:rsid w:val="00E40300"/>
    <w:rsid w:val="00E412EB"/>
    <w:rsid w:val="00E41860"/>
    <w:rsid w:val="00E43012"/>
    <w:rsid w:val="00E4560E"/>
    <w:rsid w:val="00E456D3"/>
    <w:rsid w:val="00E4616C"/>
    <w:rsid w:val="00E47125"/>
    <w:rsid w:val="00E52A0D"/>
    <w:rsid w:val="00E568C8"/>
    <w:rsid w:val="00E56B44"/>
    <w:rsid w:val="00E60621"/>
    <w:rsid w:val="00E60EA0"/>
    <w:rsid w:val="00E60FD4"/>
    <w:rsid w:val="00E615BE"/>
    <w:rsid w:val="00E624BA"/>
    <w:rsid w:val="00E629D3"/>
    <w:rsid w:val="00E62D9A"/>
    <w:rsid w:val="00E70372"/>
    <w:rsid w:val="00E71678"/>
    <w:rsid w:val="00E7393E"/>
    <w:rsid w:val="00E75CC3"/>
    <w:rsid w:val="00E77A30"/>
    <w:rsid w:val="00E81F3B"/>
    <w:rsid w:val="00E822BA"/>
    <w:rsid w:val="00E833E2"/>
    <w:rsid w:val="00E84059"/>
    <w:rsid w:val="00E8450F"/>
    <w:rsid w:val="00E85AF2"/>
    <w:rsid w:val="00E86AFA"/>
    <w:rsid w:val="00E871EE"/>
    <w:rsid w:val="00E87742"/>
    <w:rsid w:val="00E90873"/>
    <w:rsid w:val="00E91F79"/>
    <w:rsid w:val="00E9226A"/>
    <w:rsid w:val="00E924A9"/>
    <w:rsid w:val="00E9350B"/>
    <w:rsid w:val="00E95E02"/>
    <w:rsid w:val="00E9732A"/>
    <w:rsid w:val="00E97782"/>
    <w:rsid w:val="00E97968"/>
    <w:rsid w:val="00EA06F1"/>
    <w:rsid w:val="00EA233B"/>
    <w:rsid w:val="00EA62AE"/>
    <w:rsid w:val="00EA638D"/>
    <w:rsid w:val="00EA7436"/>
    <w:rsid w:val="00EA7461"/>
    <w:rsid w:val="00EB0BB1"/>
    <w:rsid w:val="00EB0D02"/>
    <w:rsid w:val="00EB1519"/>
    <w:rsid w:val="00EB1F32"/>
    <w:rsid w:val="00EB3610"/>
    <w:rsid w:val="00EB5F03"/>
    <w:rsid w:val="00EB7A51"/>
    <w:rsid w:val="00EC0D8E"/>
    <w:rsid w:val="00EC1BCD"/>
    <w:rsid w:val="00EC28FE"/>
    <w:rsid w:val="00EC4178"/>
    <w:rsid w:val="00EC584B"/>
    <w:rsid w:val="00EC5C94"/>
    <w:rsid w:val="00EC6DE5"/>
    <w:rsid w:val="00ED0297"/>
    <w:rsid w:val="00ED0938"/>
    <w:rsid w:val="00ED0993"/>
    <w:rsid w:val="00ED13E0"/>
    <w:rsid w:val="00ED3A36"/>
    <w:rsid w:val="00ED3BFB"/>
    <w:rsid w:val="00ED4807"/>
    <w:rsid w:val="00ED568A"/>
    <w:rsid w:val="00ED7620"/>
    <w:rsid w:val="00EE3039"/>
    <w:rsid w:val="00EE38B7"/>
    <w:rsid w:val="00EF10B9"/>
    <w:rsid w:val="00EF1669"/>
    <w:rsid w:val="00EF256B"/>
    <w:rsid w:val="00EF2B69"/>
    <w:rsid w:val="00EF43B2"/>
    <w:rsid w:val="00EF45ED"/>
    <w:rsid w:val="00EF58AB"/>
    <w:rsid w:val="00EF6217"/>
    <w:rsid w:val="00EF7B3D"/>
    <w:rsid w:val="00F014F4"/>
    <w:rsid w:val="00F0267E"/>
    <w:rsid w:val="00F033FE"/>
    <w:rsid w:val="00F05322"/>
    <w:rsid w:val="00F056C6"/>
    <w:rsid w:val="00F11250"/>
    <w:rsid w:val="00F1134E"/>
    <w:rsid w:val="00F124B7"/>
    <w:rsid w:val="00F12526"/>
    <w:rsid w:val="00F135DD"/>
    <w:rsid w:val="00F13B5B"/>
    <w:rsid w:val="00F14C37"/>
    <w:rsid w:val="00F1673C"/>
    <w:rsid w:val="00F20777"/>
    <w:rsid w:val="00F21328"/>
    <w:rsid w:val="00F21E80"/>
    <w:rsid w:val="00F21EAD"/>
    <w:rsid w:val="00F2280F"/>
    <w:rsid w:val="00F22F88"/>
    <w:rsid w:val="00F31AF9"/>
    <w:rsid w:val="00F33FEA"/>
    <w:rsid w:val="00F35CD7"/>
    <w:rsid w:val="00F35F23"/>
    <w:rsid w:val="00F36E04"/>
    <w:rsid w:val="00F40AB2"/>
    <w:rsid w:val="00F41BC0"/>
    <w:rsid w:val="00F4266B"/>
    <w:rsid w:val="00F426BF"/>
    <w:rsid w:val="00F42CF2"/>
    <w:rsid w:val="00F472D1"/>
    <w:rsid w:val="00F5002A"/>
    <w:rsid w:val="00F52A95"/>
    <w:rsid w:val="00F52CCC"/>
    <w:rsid w:val="00F5360C"/>
    <w:rsid w:val="00F543DE"/>
    <w:rsid w:val="00F54C73"/>
    <w:rsid w:val="00F554CF"/>
    <w:rsid w:val="00F57E72"/>
    <w:rsid w:val="00F6023E"/>
    <w:rsid w:val="00F61686"/>
    <w:rsid w:val="00F618E9"/>
    <w:rsid w:val="00F61D6A"/>
    <w:rsid w:val="00F62623"/>
    <w:rsid w:val="00F63C42"/>
    <w:rsid w:val="00F63C93"/>
    <w:rsid w:val="00F63D8B"/>
    <w:rsid w:val="00F647ED"/>
    <w:rsid w:val="00F64D94"/>
    <w:rsid w:val="00F66254"/>
    <w:rsid w:val="00F6660B"/>
    <w:rsid w:val="00F668AD"/>
    <w:rsid w:val="00F67878"/>
    <w:rsid w:val="00F72086"/>
    <w:rsid w:val="00F739A7"/>
    <w:rsid w:val="00F73B1F"/>
    <w:rsid w:val="00F74850"/>
    <w:rsid w:val="00F75C90"/>
    <w:rsid w:val="00F81327"/>
    <w:rsid w:val="00F81FBB"/>
    <w:rsid w:val="00F83B79"/>
    <w:rsid w:val="00F84D95"/>
    <w:rsid w:val="00F85B8F"/>
    <w:rsid w:val="00F868A3"/>
    <w:rsid w:val="00F874BE"/>
    <w:rsid w:val="00F90657"/>
    <w:rsid w:val="00F906C0"/>
    <w:rsid w:val="00F91CEE"/>
    <w:rsid w:val="00F9221D"/>
    <w:rsid w:val="00F9243D"/>
    <w:rsid w:val="00F93910"/>
    <w:rsid w:val="00F94A07"/>
    <w:rsid w:val="00F95ED9"/>
    <w:rsid w:val="00F97631"/>
    <w:rsid w:val="00FA0028"/>
    <w:rsid w:val="00FA0060"/>
    <w:rsid w:val="00FA0A4B"/>
    <w:rsid w:val="00FA0EDB"/>
    <w:rsid w:val="00FA1231"/>
    <w:rsid w:val="00FA1995"/>
    <w:rsid w:val="00FA1DBF"/>
    <w:rsid w:val="00FA228B"/>
    <w:rsid w:val="00FA4889"/>
    <w:rsid w:val="00FA4DCB"/>
    <w:rsid w:val="00FA4F1D"/>
    <w:rsid w:val="00FA60FA"/>
    <w:rsid w:val="00FA65B8"/>
    <w:rsid w:val="00FA6D10"/>
    <w:rsid w:val="00FA7954"/>
    <w:rsid w:val="00FB0003"/>
    <w:rsid w:val="00FB12F5"/>
    <w:rsid w:val="00FB2829"/>
    <w:rsid w:val="00FB3E84"/>
    <w:rsid w:val="00FB7E6A"/>
    <w:rsid w:val="00FC0869"/>
    <w:rsid w:val="00FC0B6F"/>
    <w:rsid w:val="00FC1EBD"/>
    <w:rsid w:val="00FC28A2"/>
    <w:rsid w:val="00FC3626"/>
    <w:rsid w:val="00FC4F69"/>
    <w:rsid w:val="00FC5C90"/>
    <w:rsid w:val="00FC5F51"/>
    <w:rsid w:val="00FD1B63"/>
    <w:rsid w:val="00FD227E"/>
    <w:rsid w:val="00FD47C5"/>
    <w:rsid w:val="00FD512E"/>
    <w:rsid w:val="00FD5834"/>
    <w:rsid w:val="00FD5BBA"/>
    <w:rsid w:val="00FD67D8"/>
    <w:rsid w:val="00FD78C5"/>
    <w:rsid w:val="00FE4636"/>
    <w:rsid w:val="00FE5CD4"/>
    <w:rsid w:val="00FE70EE"/>
    <w:rsid w:val="00FE710B"/>
    <w:rsid w:val="00FF202A"/>
    <w:rsid w:val="00FF22B9"/>
    <w:rsid w:val="00FF3665"/>
    <w:rsid w:val="00FF49FE"/>
    <w:rsid w:val="00FF6917"/>
    <w:rsid w:val="00FF6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3121"/>
    <o:shapelayout v:ext="edit">
      <o:idmap v:ext="edit" data="1"/>
    </o:shapelayout>
  </w:shapeDefaults>
  <w:decimalSymbol w:val="."/>
  <w:listSeparator w:val=";"/>
  <w14:docId w14:val="7D0041AC"/>
  <w15:chartTrackingRefBased/>
  <w15:docId w15:val="{A5AA6E95-C441-42F8-A60B-3117CE3CC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6F46"/>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qFormat/>
    <w:rsid w:val="00126055"/>
    <w:pPr>
      <w:numPr>
        <w:ilvl w:val="2"/>
      </w:numPr>
      <w:outlineLvl w:val="2"/>
    </w:pPr>
    <w:rPr>
      <w:bCs/>
      <w:i/>
      <w:smallCaps w:val="0"/>
    </w:rPr>
  </w:style>
  <w:style w:type="paragraph" w:styleId="Naslov4">
    <w:name w:val="heading 4"/>
    <w:basedOn w:val="Naslov3"/>
    <w:next w:val="Navaden"/>
    <w:link w:val="Naslov4Znak"/>
    <w:uiPriority w:val="9"/>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qFormat/>
    <w:rsid w:val="00002A2A"/>
    <w:pPr>
      <w:numPr>
        <w:ilvl w:val="4"/>
      </w:numPr>
      <w:ind w:left="924" w:hanging="924"/>
      <w:outlineLvl w:val="4"/>
    </w:pPr>
  </w:style>
  <w:style w:type="paragraph" w:styleId="Naslov6">
    <w:name w:val="heading 6"/>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126055"/>
    <w:rPr>
      <w:rFonts w:ascii="Arial" w:hAnsi="Arial"/>
      <w:b/>
      <w:smallCaps/>
      <w:szCs w:val="26"/>
      <w:lang w:eastAsia="en-US"/>
    </w:rPr>
  </w:style>
  <w:style w:type="character" w:customStyle="1" w:styleId="Naslov3Znak">
    <w:name w:val="Naslov 3 Znak"/>
    <w:link w:val="Naslov3"/>
    <w:uiPriority w:val="9"/>
    <w:locked/>
    <w:rsid w:val="00126055"/>
    <w:rPr>
      <w:rFonts w:ascii="Arial" w:hAnsi="Arial"/>
      <w:b/>
      <w:bCs/>
      <w:i/>
      <w:szCs w:val="26"/>
      <w:lang w:eastAsia="en-US"/>
    </w:rPr>
  </w:style>
  <w:style w:type="character" w:customStyle="1" w:styleId="Naslov4Znak">
    <w:name w:val="Naslov 4 Znak"/>
    <w:link w:val="Naslov4"/>
    <w:uiPriority w:val="9"/>
    <w:locked/>
    <w:rsid w:val="00450FAE"/>
    <w:rPr>
      <w:rFonts w:ascii="Arial" w:hAnsi="Arial"/>
      <w:b/>
      <w:i/>
      <w:iCs/>
      <w:szCs w:val="26"/>
      <w:lang w:eastAsia="en-US"/>
    </w:rPr>
  </w:style>
  <w:style w:type="character" w:customStyle="1" w:styleId="Naslov5Znak">
    <w:name w:val="Naslov 5 Znak"/>
    <w:link w:val="Naslov5"/>
    <w:uiPriority w:val="9"/>
    <w:locked/>
    <w:rsid w:val="00002A2A"/>
    <w:rPr>
      <w:rFonts w:ascii="Arial" w:hAnsi="Arial"/>
      <w:b/>
      <w:i/>
      <w:iCs/>
      <w:szCs w:val="26"/>
      <w:lang w:eastAsia="en-US"/>
    </w:rPr>
  </w:style>
  <w:style w:type="character" w:customStyle="1" w:styleId="Naslov6Znak">
    <w:name w:val="Naslov 6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NoSpacing1">
    <w:name w:val="No Spacing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NoSpacing1"/>
    <w:qFormat/>
    <w:rsid w:val="0010783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ListParagraph1">
    <w:name w:val="List Paragraph1"/>
    <w:basedOn w:val="Navaden"/>
    <w:uiPriority w:val="34"/>
    <w:qFormat/>
    <w:rsid w:val="00400A3C"/>
    <w:pPr>
      <w:ind w:left="720"/>
      <w:contextualSpacing/>
    </w:pPr>
  </w:style>
  <w:style w:type="paragraph" w:customStyle="1" w:styleId="TOCHeading1">
    <w:name w:val="TOC Heading1"/>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sion1">
    <w:name w:val="Revision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AB57D0"/>
    <w:pPr>
      <w:spacing w:line="240" w:lineRule="auto"/>
      <w:ind w:left="397"/>
    </w:pPr>
    <w:rPr>
      <w:rFonts w:cs="Arial"/>
      <w:b/>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customStyle="1" w:styleId="Barvniseznampoudarek11">
    <w:name w:val="Barvni seznam – poudarek 11"/>
    <w:basedOn w:val="Navaden"/>
    <w:uiPriority w:val="99"/>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Odstavekseznama">
    <w:name w:val="List Paragraph"/>
    <w:basedOn w:val="Navaden"/>
    <w:link w:val="OdstavekseznamaZnak"/>
    <w:uiPriority w:val="99"/>
    <w:qFormat/>
    <w:rsid w:val="002C3A0A"/>
    <w:pPr>
      <w:spacing w:after="200" w:line="276" w:lineRule="auto"/>
      <w:ind w:left="720"/>
      <w:contextualSpacing/>
      <w:jc w:val="left"/>
    </w:pPr>
    <w:rPr>
      <w:rFonts w:ascii="Calibri" w:eastAsia="Calibri" w:hAnsi="Calibri"/>
      <w:sz w:val="22"/>
    </w:rPr>
  </w:style>
  <w:style w:type="paragraph" w:styleId="Revizija">
    <w:name w:val="Revision"/>
    <w:hidden/>
    <w:uiPriority w:val="71"/>
    <w:semiHidden/>
    <w:unhideWhenUsed/>
    <w:rsid w:val="009A7170"/>
    <w:rPr>
      <w:rFonts w:ascii="Arial" w:hAnsi="Arial"/>
      <w:szCs w:val="22"/>
      <w:lang w:eastAsia="en-US"/>
    </w:rPr>
  </w:style>
  <w:style w:type="character" w:customStyle="1" w:styleId="OdstavekseznamaZnak">
    <w:name w:val="Odstavek seznama Znak"/>
    <w:link w:val="Odstavekseznama"/>
    <w:uiPriority w:val="99"/>
    <w:locked/>
    <w:rsid w:val="00105DBB"/>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015">
      <w:bodyDiv w:val="1"/>
      <w:marLeft w:val="0"/>
      <w:marRight w:val="0"/>
      <w:marTop w:val="0"/>
      <w:marBottom w:val="0"/>
      <w:divBdr>
        <w:top w:val="none" w:sz="0" w:space="0" w:color="auto"/>
        <w:left w:val="none" w:sz="0" w:space="0" w:color="auto"/>
        <w:bottom w:val="none" w:sz="0" w:space="0" w:color="auto"/>
        <w:right w:val="none" w:sz="0" w:space="0" w:color="auto"/>
      </w:divBdr>
    </w:div>
    <w:div w:id="128598430">
      <w:bodyDiv w:val="1"/>
      <w:marLeft w:val="0"/>
      <w:marRight w:val="0"/>
      <w:marTop w:val="0"/>
      <w:marBottom w:val="0"/>
      <w:divBdr>
        <w:top w:val="none" w:sz="0" w:space="0" w:color="auto"/>
        <w:left w:val="none" w:sz="0" w:space="0" w:color="auto"/>
        <w:bottom w:val="none" w:sz="0" w:space="0" w:color="auto"/>
        <w:right w:val="none" w:sz="0" w:space="0" w:color="auto"/>
      </w:divBdr>
    </w:div>
    <w:div w:id="428043028">
      <w:bodyDiv w:val="1"/>
      <w:marLeft w:val="0"/>
      <w:marRight w:val="0"/>
      <w:marTop w:val="0"/>
      <w:marBottom w:val="0"/>
      <w:divBdr>
        <w:top w:val="none" w:sz="0" w:space="0" w:color="auto"/>
        <w:left w:val="none" w:sz="0" w:space="0" w:color="auto"/>
        <w:bottom w:val="none" w:sz="0" w:space="0" w:color="auto"/>
        <w:right w:val="none" w:sz="0" w:space="0" w:color="auto"/>
      </w:divBdr>
    </w:div>
    <w:div w:id="968971055">
      <w:bodyDiv w:val="1"/>
      <w:marLeft w:val="0"/>
      <w:marRight w:val="0"/>
      <w:marTop w:val="0"/>
      <w:marBottom w:val="0"/>
      <w:divBdr>
        <w:top w:val="none" w:sz="0" w:space="0" w:color="auto"/>
        <w:left w:val="none" w:sz="0" w:space="0" w:color="auto"/>
        <w:bottom w:val="none" w:sz="0" w:space="0" w:color="auto"/>
        <w:right w:val="none" w:sz="0" w:space="0" w:color="auto"/>
      </w:divBdr>
    </w:div>
    <w:div w:id="1224411265">
      <w:bodyDiv w:val="1"/>
      <w:marLeft w:val="0"/>
      <w:marRight w:val="0"/>
      <w:marTop w:val="0"/>
      <w:marBottom w:val="0"/>
      <w:divBdr>
        <w:top w:val="none" w:sz="0" w:space="0" w:color="auto"/>
        <w:left w:val="none" w:sz="0" w:space="0" w:color="auto"/>
        <w:bottom w:val="none" w:sz="0" w:space="0" w:color="auto"/>
        <w:right w:val="none" w:sz="0" w:space="0" w:color="auto"/>
      </w:divBdr>
      <w:divsChild>
        <w:div w:id="1858277255">
          <w:marLeft w:val="0"/>
          <w:marRight w:val="0"/>
          <w:marTop w:val="0"/>
          <w:marBottom w:val="0"/>
          <w:divBdr>
            <w:top w:val="none" w:sz="0" w:space="0" w:color="auto"/>
            <w:left w:val="none" w:sz="0" w:space="0" w:color="auto"/>
            <w:bottom w:val="none" w:sz="0" w:space="0" w:color="auto"/>
            <w:right w:val="none" w:sz="0" w:space="0" w:color="auto"/>
          </w:divBdr>
          <w:divsChild>
            <w:div w:id="62300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89820">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532260864">
      <w:bodyDiv w:val="1"/>
      <w:marLeft w:val="0"/>
      <w:marRight w:val="0"/>
      <w:marTop w:val="0"/>
      <w:marBottom w:val="0"/>
      <w:divBdr>
        <w:top w:val="none" w:sz="0" w:space="0" w:color="auto"/>
        <w:left w:val="none" w:sz="0" w:space="0" w:color="auto"/>
        <w:bottom w:val="none" w:sz="0" w:space="0" w:color="auto"/>
        <w:right w:val="none" w:sz="0" w:space="0" w:color="auto"/>
      </w:divBdr>
    </w:div>
    <w:div w:id="1688286530">
      <w:bodyDiv w:val="1"/>
      <w:marLeft w:val="0"/>
      <w:marRight w:val="0"/>
      <w:marTop w:val="0"/>
      <w:marBottom w:val="0"/>
      <w:divBdr>
        <w:top w:val="none" w:sz="0" w:space="0" w:color="auto"/>
        <w:left w:val="none" w:sz="0" w:space="0" w:color="auto"/>
        <w:bottom w:val="none" w:sz="0" w:space="0" w:color="auto"/>
        <w:right w:val="none" w:sz="0" w:space="0" w:color="auto"/>
      </w:divBdr>
    </w:div>
    <w:div w:id="1697191433">
      <w:bodyDiv w:val="1"/>
      <w:marLeft w:val="0"/>
      <w:marRight w:val="0"/>
      <w:marTop w:val="0"/>
      <w:marBottom w:val="0"/>
      <w:divBdr>
        <w:top w:val="none" w:sz="0" w:space="0" w:color="auto"/>
        <w:left w:val="none" w:sz="0" w:space="0" w:color="auto"/>
        <w:bottom w:val="none" w:sz="0" w:space="0" w:color="auto"/>
        <w:right w:val="none" w:sz="0" w:space="0" w:color="auto"/>
      </w:divBdr>
    </w:div>
    <w:div w:id="1699577130">
      <w:bodyDiv w:val="1"/>
      <w:marLeft w:val="0"/>
      <w:marRight w:val="0"/>
      <w:marTop w:val="0"/>
      <w:marBottom w:val="0"/>
      <w:divBdr>
        <w:top w:val="none" w:sz="0" w:space="0" w:color="auto"/>
        <w:left w:val="none" w:sz="0" w:space="0" w:color="auto"/>
        <w:bottom w:val="none" w:sz="0" w:space="0" w:color="auto"/>
        <w:right w:val="none" w:sz="0" w:space="0" w:color="auto"/>
      </w:divBdr>
    </w:div>
    <w:div w:id="1978753965">
      <w:bodyDiv w:val="1"/>
      <w:marLeft w:val="0"/>
      <w:marRight w:val="0"/>
      <w:marTop w:val="0"/>
      <w:marBottom w:val="0"/>
      <w:divBdr>
        <w:top w:val="none" w:sz="0" w:space="0" w:color="auto"/>
        <w:left w:val="none" w:sz="0" w:space="0" w:color="auto"/>
        <w:bottom w:val="none" w:sz="0" w:space="0" w:color="auto"/>
        <w:right w:val="none" w:sz="0" w:space="0" w:color="auto"/>
      </w:divBdr>
    </w:div>
    <w:div w:id="2141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kom@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kom@gov.si" TargetMode="External"/><Relationship Id="rId4" Type="http://schemas.openxmlformats.org/officeDocument/2006/relationships/settings" Target="settings.xml"/><Relationship Id="rId9" Type="http://schemas.openxmlformats.org/officeDocument/2006/relationships/hyperlink" Target="http://hkom.sigov.si"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A2C836-2C07-4FB7-947E-DEB28F55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11</TotalTime>
  <Pages>21</Pages>
  <Words>5170</Words>
  <Characters>32025</Characters>
  <DocSecurity>0</DocSecurity>
  <Lines>266</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LinksUpToDate>false</LinksUpToDate>
  <CharactersWithSpaces>37121</CharactersWithSpaces>
  <SharedDoc>false</SharedDoc>
  <HLinks>
    <vt:vector size="282" baseType="variant">
      <vt:variant>
        <vt:i4>4456557</vt:i4>
      </vt:variant>
      <vt:variant>
        <vt:i4>267</vt:i4>
      </vt:variant>
      <vt:variant>
        <vt:i4>0</vt:i4>
      </vt:variant>
      <vt:variant>
        <vt:i4>5</vt:i4>
      </vt:variant>
      <vt:variant>
        <vt:lpwstr>http://www.enarocanje.si/_ESPD/</vt:lpwstr>
      </vt:variant>
      <vt:variant>
        <vt:lpwstr/>
      </vt:variant>
      <vt:variant>
        <vt:i4>786471</vt:i4>
      </vt:variant>
      <vt:variant>
        <vt:i4>264</vt:i4>
      </vt:variant>
      <vt:variant>
        <vt:i4>0</vt:i4>
      </vt:variant>
      <vt:variant>
        <vt:i4>5</vt:i4>
      </vt:variant>
      <vt:variant>
        <vt:lpwstr>http://www.enarocanje.si/Dokumenti/Navodila_za_uporabo_ESPD.pdf</vt:lpwstr>
      </vt:variant>
      <vt:variant>
        <vt:lpwstr/>
      </vt:variant>
      <vt:variant>
        <vt:i4>2687040</vt:i4>
      </vt:variant>
      <vt:variant>
        <vt:i4>258</vt:i4>
      </vt:variant>
      <vt:variant>
        <vt:i4>0</vt:i4>
      </vt:variant>
      <vt:variant>
        <vt:i4>5</vt:i4>
      </vt:variant>
      <vt:variant>
        <vt:lpwstr>mailto:gp.mju@gov.si</vt:lpwstr>
      </vt:variant>
      <vt:variant>
        <vt:lpwstr/>
      </vt:variant>
      <vt:variant>
        <vt:i4>2687040</vt:i4>
      </vt:variant>
      <vt:variant>
        <vt:i4>255</vt:i4>
      </vt:variant>
      <vt:variant>
        <vt:i4>0</vt:i4>
      </vt:variant>
      <vt:variant>
        <vt:i4>5</vt:i4>
      </vt:variant>
      <vt:variant>
        <vt:lpwstr>mailto:gp.mju@gov.si</vt:lpwstr>
      </vt:variant>
      <vt:variant>
        <vt:lpwstr/>
      </vt:variant>
      <vt:variant>
        <vt:i4>1245238</vt:i4>
      </vt:variant>
      <vt:variant>
        <vt:i4>248</vt:i4>
      </vt:variant>
      <vt:variant>
        <vt:i4>0</vt:i4>
      </vt:variant>
      <vt:variant>
        <vt:i4>5</vt:i4>
      </vt:variant>
      <vt:variant>
        <vt:lpwstr/>
      </vt:variant>
      <vt:variant>
        <vt:lpwstr>_Toc470267462</vt:lpwstr>
      </vt:variant>
      <vt:variant>
        <vt:i4>1245238</vt:i4>
      </vt:variant>
      <vt:variant>
        <vt:i4>242</vt:i4>
      </vt:variant>
      <vt:variant>
        <vt:i4>0</vt:i4>
      </vt:variant>
      <vt:variant>
        <vt:i4>5</vt:i4>
      </vt:variant>
      <vt:variant>
        <vt:lpwstr/>
      </vt:variant>
      <vt:variant>
        <vt:lpwstr>_Toc470267461</vt:lpwstr>
      </vt:variant>
      <vt:variant>
        <vt:i4>1245238</vt:i4>
      </vt:variant>
      <vt:variant>
        <vt:i4>236</vt:i4>
      </vt:variant>
      <vt:variant>
        <vt:i4>0</vt:i4>
      </vt:variant>
      <vt:variant>
        <vt:i4>5</vt:i4>
      </vt:variant>
      <vt:variant>
        <vt:lpwstr/>
      </vt:variant>
      <vt:variant>
        <vt:lpwstr>_Toc470267460</vt:lpwstr>
      </vt:variant>
      <vt:variant>
        <vt:i4>1048630</vt:i4>
      </vt:variant>
      <vt:variant>
        <vt:i4>230</vt:i4>
      </vt:variant>
      <vt:variant>
        <vt:i4>0</vt:i4>
      </vt:variant>
      <vt:variant>
        <vt:i4>5</vt:i4>
      </vt:variant>
      <vt:variant>
        <vt:lpwstr/>
      </vt:variant>
      <vt:variant>
        <vt:lpwstr>_Toc470267459</vt:lpwstr>
      </vt:variant>
      <vt:variant>
        <vt:i4>1048630</vt:i4>
      </vt:variant>
      <vt:variant>
        <vt:i4>224</vt:i4>
      </vt:variant>
      <vt:variant>
        <vt:i4>0</vt:i4>
      </vt:variant>
      <vt:variant>
        <vt:i4>5</vt:i4>
      </vt:variant>
      <vt:variant>
        <vt:lpwstr/>
      </vt:variant>
      <vt:variant>
        <vt:lpwstr>_Toc470267458</vt:lpwstr>
      </vt:variant>
      <vt:variant>
        <vt:i4>1048630</vt:i4>
      </vt:variant>
      <vt:variant>
        <vt:i4>218</vt:i4>
      </vt:variant>
      <vt:variant>
        <vt:i4>0</vt:i4>
      </vt:variant>
      <vt:variant>
        <vt:i4>5</vt:i4>
      </vt:variant>
      <vt:variant>
        <vt:lpwstr/>
      </vt:variant>
      <vt:variant>
        <vt:lpwstr>_Toc470267457</vt:lpwstr>
      </vt:variant>
      <vt:variant>
        <vt:i4>1048630</vt:i4>
      </vt:variant>
      <vt:variant>
        <vt:i4>212</vt:i4>
      </vt:variant>
      <vt:variant>
        <vt:i4>0</vt:i4>
      </vt:variant>
      <vt:variant>
        <vt:i4>5</vt:i4>
      </vt:variant>
      <vt:variant>
        <vt:lpwstr/>
      </vt:variant>
      <vt:variant>
        <vt:lpwstr>_Toc470267456</vt:lpwstr>
      </vt:variant>
      <vt:variant>
        <vt:i4>1048630</vt:i4>
      </vt:variant>
      <vt:variant>
        <vt:i4>206</vt:i4>
      </vt:variant>
      <vt:variant>
        <vt:i4>0</vt:i4>
      </vt:variant>
      <vt:variant>
        <vt:i4>5</vt:i4>
      </vt:variant>
      <vt:variant>
        <vt:lpwstr/>
      </vt:variant>
      <vt:variant>
        <vt:lpwstr>_Toc470267455</vt:lpwstr>
      </vt:variant>
      <vt:variant>
        <vt:i4>1048630</vt:i4>
      </vt:variant>
      <vt:variant>
        <vt:i4>200</vt:i4>
      </vt:variant>
      <vt:variant>
        <vt:i4>0</vt:i4>
      </vt:variant>
      <vt:variant>
        <vt:i4>5</vt:i4>
      </vt:variant>
      <vt:variant>
        <vt:lpwstr/>
      </vt:variant>
      <vt:variant>
        <vt:lpwstr>_Toc470267454</vt:lpwstr>
      </vt:variant>
      <vt:variant>
        <vt:i4>1048630</vt:i4>
      </vt:variant>
      <vt:variant>
        <vt:i4>194</vt:i4>
      </vt:variant>
      <vt:variant>
        <vt:i4>0</vt:i4>
      </vt:variant>
      <vt:variant>
        <vt:i4>5</vt:i4>
      </vt:variant>
      <vt:variant>
        <vt:lpwstr/>
      </vt:variant>
      <vt:variant>
        <vt:lpwstr>_Toc470267453</vt:lpwstr>
      </vt:variant>
      <vt:variant>
        <vt:i4>1048630</vt:i4>
      </vt:variant>
      <vt:variant>
        <vt:i4>188</vt:i4>
      </vt:variant>
      <vt:variant>
        <vt:i4>0</vt:i4>
      </vt:variant>
      <vt:variant>
        <vt:i4>5</vt:i4>
      </vt:variant>
      <vt:variant>
        <vt:lpwstr/>
      </vt:variant>
      <vt:variant>
        <vt:lpwstr>_Toc470267452</vt:lpwstr>
      </vt:variant>
      <vt:variant>
        <vt:i4>1048630</vt:i4>
      </vt:variant>
      <vt:variant>
        <vt:i4>182</vt:i4>
      </vt:variant>
      <vt:variant>
        <vt:i4>0</vt:i4>
      </vt:variant>
      <vt:variant>
        <vt:i4>5</vt:i4>
      </vt:variant>
      <vt:variant>
        <vt:lpwstr/>
      </vt:variant>
      <vt:variant>
        <vt:lpwstr>_Toc470267451</vt:lpwstr>
      </vt:variant>
      <vt:variant>
        <vt:i4>1048630</vt:i4>
      </vt:variant>
      <vt:variant>
        <vt:i4>176</vt:i4>
      </vt:variant>
      <vt:variant>
        <vt:i4>0</vt:i4>
      </vt:variant>
      <vt:variant>
        <vt:i4>5</vt:i4>
      </vt:variant>
      <vt:variant>
        <vt:lpwstr/>
      </vt:variant>
      <vt:variant>
        <vt:lpwstr>_Toc470267450</vt:lpwstr>
      </vt:variant>
      <vt:variant>
        <vt:i4>1114166</vt:i4>
      </vt:variant>
      <vt:variant>
        <vt:i4>170</vt:i4>
      </vt:variant>
      <vt:variant>
        <vt:i4>0</vt:i4>
      </vt:variant>
      <vt:variant>
        <vt:i4>5</vt:i4>
      </vt:variant>
      <vt:variant>
        <vt:lpwstr/>
      </vt:variant>
      <vt:variant>
        <vt:lpwstr>_Toc470267449</vt:lpwstr>
      </vt:variant>
      <vt:variant>
        <vt:i4>1114166</vt:i4>
      </vt:variant>
      <vt:variant>
        <vt:i4>164</vt:i4>
      </vt:variant>
      <vt:variant>
        <vt:i4>0</vt:i4>
      </vt:variant>
      <vt:variant>
        <vt:i4>5</vt:i4>
      </vt:variant>
      <vt:variant>
        <vt:lpwstr/>
      </vt:variant>
      <vt:variant>
        <vt:lpwstr>_Toc470267448</vt:lpwstr>
      </vt:variant>
      <vt:variant>
        <vt:i4>1114166</vt:i4>
      </vt:variant>
      <vt:variant>
        <vt:i4>158</vt:i4>
      </vt:variant>
      <vt:variant>
        <vt:i4>0</vt:i4>
      </vt:variant>
      <vt:variant>
        <vt:i4>5</vt:i4>
      </vt:variant>
      <vt:variant>
        <vt:lpwstr/>
      </vt:variant>
      <vt:variant>
        <vt:lpwstr>_Toc470267447</vt:lpwstr>
      </vt:variant>
      <vt:variant>
        <vt:i4>1114166</vt:i4>
      </vt:variant>
      <vt:variant>
        <vt:i4>152</vt:i4>
      </vt:variant>
      <vt:variant>
        <vt:i4>0</vt:i4>
      </vt:variant>
      <vt:variant>
        <vt:i4>5</vt:i4>
      </vt:variant>
      <vt:variant>
        <vt:lpwstr/>
      </vt:variant>
      <vt:variant>
        <vt:lpwstr>_Toc470267446</vt:lpwstr>
      </vt:variant>
      <vt:variant>
        <vt:i4>1114166</vt:i4>
      </vt:variant>
      <vt:variant>
        <vt:i4>146</vt:i4>
      </vt:variant>
      <vt:variant>
        <vt:i4>0</vt:i4>
      </vt:variant>
      <vt:variant>
        <vt:i4>5</vt:i4>
      </vt:variant>
      <vt:variant>
        <vt:lpwstr/>
      </vt:variant>
      <vt:variant>
        <vt:lpwstr>_Toc470267445</vt:lpwstr>
      </vt:variant>
      <vt:variant>
        <vt:i4>1114166</vt:i4>
      </vt:variant>
      <vt:variant>
        <vt:i4>140</vt:i4>
      </vt:variant>
      <vt:variant>
        <vt:i4>0</vt:i4>
      </vt:variant>
      <vt:variant>
        <vt:i4>5</vt:i4>
      </vt:variant>
      <vt:variant>
        <vt:lpwstr/>
      </vt:variant>
      <vt:variant>
        <vt:lpwstr>_Toc470267444</vt:lpwstr>
      </vt:variant>
      <vt:variant>
        <vt:i4>1114166</vt:i4>
      </vt:variant>
      <vt:variant>
        <vt:i4>134</vt:i4>
      </vt:variant>
      <vt:variant>
        <vt:i4>0</vt:i4>
      </vt:variant>
      <vt:variant>
        <vt:i4>5</vt:i4>
      </vt:variant>
      <vt:variant>
        <vt:lpwstr/>
      </vt:variant>
      <vt:variant>
        <vt:lpwstr>_Toc470267443</vt:lpwstr>
      </vt:variant>
      <vt:variant>
        <vt:i4>1114166</vt:i4>
      </vt:variant>
      <vt:variant>
        <vt:i4>128</vt:i4>
      </vt:variant>
      <vt:variant>
        <vt:i4>0</vt:i4>
      </vt:variant>
      <vt:variant>
        <vt:i4>5</vt:i4>
      </vt:variant>
      <vt:variant>
        <vt:lpwstr/>
      </vt:variant>
      <vt:variant>
        <vt:lpwstr>_Toc470267442</vt:lpwstr>
      </vt:variant>
      <vt:variant>
        <vt:i4>1114166</vt:i4>
      </vt:variant>
      <vt:variant>
        <vt:i4>122</vt:i4>
      </vt:variant>
      <vt:variant>
        <vt:i4>0</vt:i4>
      </vt:variant>
      <vt:variant>
        <vt:i4>5</vt:i4>
      </vt:variant>
      <vt:variant>
        <vt:lpwstr/>
      </vt:variant>
      <vt:variant>
        <vt:lpwstr>_Toc470267441</vt:lpwstr>
      </vt:variant>
      <vt:variant>
        <vt:i4>1114166</vt:i4>
      </vt:variant>
      <vt:variant>
        <vt:i4>116</vt:i4>
      </vt:variant>
      <vt:variant>
        <vt:i4>0</vt:i4>
      </vt:variant>
      <vt:variant>
        <vt:i4>5</vt:i4>
      </vt:variant>
      <vt:variant>
        <vt:lpwstr/>
      </vt:variant>
      <vt:variant>
        <vt:lpwstr>_Toc470267440</vt:lpwstr>
      </vt:variant>
      <vt:variant>
        <vt:i4>1441846</vt:i4>
      </vt:variant>
      <vt:variant>
        <vt:i4>110</vt:i4>
      </vt:variant>
      <vt:variant>
        <vt:i4>0</vt:i4>
      </vt:variant>
      <vt:variant>
        <vt:i4>5</vt:i4>
      </vt:variant>
      <vt:variant>
        <vt:lpwstr/>
      </vt:variant>
      <vt:variant>
        <vt:lpwstr>_Toc470267439</vt:lpwstr>
      </vt:variant>
      <vt:variant>
        <vt:i4>1441846</vt:i4>
      </vt:variant>
      <vt:variant>
        <vt:i4>104</vt:i4>
      </vt:variant>
      <vt:variant>
        <vt:i4>0</vt:i4>
      </vt:variant>
      <vt:variant>
        <vt:i4>5</vt:i4>
      </vt:variant>
      <vt:variant>
        <vt:lpwstr/>
      </vt:variant>
      <vt:variant>
        <vt:lpwstr>_Toc470267438</vt:lpwstr>
      </vt:variant>
      <vt:variant>
        <vt:i4>1441846</vt:i4>
      </vt:variant>
      <vt:variant>
        <vt:i4>98</vt:i4>
      </vt:variant>
      <vt:variant>
        <vt:i4>0</vt:i4>
      </vt:variant>
      <vt:variant>
        <vt:i4>5</vt:i4>
      </vt:variant>
      <vt:variant>
        <vt:lpwstr/>
      </vt:variant>
      <vt:variant>
        <vt:lpwstr>_Toc470267437</vt:lpwstr>
      </vt:variant>
      <vt:variant>
        <vt:i4>1441846</vt:i4>
      </vt:variant>
      <vt:variant>
        <vt:i4>92</vt:i4>
      </vt:variant>
      <vt:variant>
        <vt:i4>0</vt:i4>
      </vt:variant>
      <vt:variant>
        <vt:i4>5</vt:i4>
      </vt:variant>
      <vt:variant>
        <vt:lpwstr/>
      </vt:variant>
      <vt:variant>
        <vt:lpwstr>_Toc470267436</vt:lpwstr>
      </vt:variant>
      <vt:variant>
        <vt:i4>1441846</vt:i4>
      </vt:variant>
      <vt:variant>
        <vt:i4>86</vt:i4>
      </vt:variant>
      <vt:variant>
        <vt:i4>0</vt:i4>
      </vt:variant>
      <vt:variant>
        <vt:i4>5</vt:i4>
      </vt:variant>
      <vt:variant>
        <vt:lpwstr/>
      </vt:variant>
      <vt:variant>
        <vt:lpwstr>_Toc470267435</vt:lpwstr>
      </vt:variant>
      <vt:variant>
        <vt:i4>1441846</vt:i4>
      </vt:variant>
      <vt:variant>
        <vt:i4>80</vt:i4>
      </vt:variant>
      <vt:variant>
        <vt:i4>0</vt:i4>
      </vt:variant>
      <vt:variant>
        <vt:i4>5</vt:i4>
      </vt:variant>
      <vt:variant>
        <vt:lpwstr/>
      </vt:variant>
      <vt:variant>
        <vt:lpwstr>_Toc470267434</vt:lpwstr>
      </vt:variant>
      <vt:variant>
        <vt:i4>1441846</vt:i4>
      </vt:variant>
      <vt:variant>
        <vt:i4>74</vt:i4>
      </vt:variant>
      <vt:variant>
        <vt:i4>0</vt:i4>
      </vt:variant>
      <vt:variant>
        <vt:i4>5</vt:i4>
      </vt:variant>
      <vt:variant>
        <vt:lpwstr/>
      </vt:variant>
      <vt:variant>
        <vt:lpwstr>_Toc470267433</vt:lpwstr>
      </vt:variant>
      <vt:variant>
        <vt:i4>1441846</vt:i4>
      </vt:variant>
      <vt:variant>
        <vt:i4>68</vt:i4>
      </vt:variant>
      <vt:variant>
        <vt:i4>0</vt:i4>
      </vt:variant>
      <vt:variant>
        <vt:i4>5</vt:i4>
      </vt:variant>
      <vt:variant>
        <vt:lpwstr/>
      </vt:variant>
      <vt:variant>
        <vt:lpwstr>_Toc470267432</vt:lpwstr>
      </vt:variant>
      <vt:variant>
        <vt:i4>1441846</vt:i4>
      </vt:variant>
      <vt:variant>
        <vt:i4>62</vt:i4>
      </vt:variant>
      <vt:variant>
        <vt:i4>0</vt:i4>
      </vt:variant>
      <vt:variant>
        <vt:i4>5</vt:i4>
      </vt:variant>
      <vt:variant>
        <vt:lpwstr/>
      </vt:variant>
      <vt:variant>
        <vt:lpwstr>_Toc470267431</vt:lpwstr>
      </vt:variant>
      <vt:variant>
        <vt:i4>1441846</vt:i4>
      </vt:variant>
      <vt:variant>
        <vt:i4>56</vt:i4>
      </vt:variant>
      <vt:variant>
        <vt:i4>0</vt:i4>
      </vt:variant>
      <vt:variant>
        <vt:i4>5</vt:i4>
      </vt:variant>
      <vt:variant>
        <vt:lpwstr/>
      </vt:variant>
      <vt:variant>
        <vt:lpwstr>_Toc470267430</vt:lpwstr>
      </vt:variant>
      <vt:variant>
        <vt:i4>1507382</vt:i4>
      </vt:variant>
      <vt:variant>
        <vt:i4>50</vt:i4>
      </vt:variant>
      <vt:variant>
        <vt:i4>0</vt:i4>
      </vt:variant>
      <vt:variant>
        <vt:i4>5</vt:i4>
      </vt:variant>
      <vt:variant>
        <vt:lpwstr/>
      </vt:variant>
      <vt:variant>
        <vt:lpwstr>_Toc470267429</vt:lpwstr>
      </vt:variant>
      <vt:variant>
        <vt:i4>1507382</vt:i4>
      </vt:variant>
      <vt:variant>
        <vt:i4>44</vt:i4>
      </vt:variant>
      <vt:variant>
        <vt:i4>0</vt:i4>
      </vt:variant>
      <vt:variant>
        <vt:i4>5</vt:i4>
      </vt:variant>
      <vt:variant>
        <vt:lpwstr/>
      </vt:variant>
      <vt:variant>
        <vt:lpwstr>_Toc470267428</vt:lpwstr>
      </vt:variant>
      <vt:variant>
        <vt:i4>1507382</vt:i4>
      </vt:variant>
      <vt:variant>
        <vt:i4>38</vt:i4>
      </vt:variant>
      <vt:variant>
        <vt:i4>0</vt:i4>
      </vt:variant>
      <vt:variant>
        <vt:i4>5</vt:i4>
      </vt:variant>
      <vt:variant>
        <vt:lpwstr/>
      </vt:variant>
      <vt:variant>
        <vt:lpwstr>_Toc470267427</vt:lpwstr>
      </vt:variant>
      <vt:variant>
        <vt:i4>1507382</vt:i4>
      </vt:variant>
      <vt:variant>
        <vt:i4>32</vt:i4>
      </vt:variant>
      <vt:variant>
        <vt:i4>0</vt:i4>
      </vt:variant>
      <vt:variant>
        <vt:i4>5</vt:i4>
      </vt:variant>
      <vt:variant>
        <vt:lpwstr/>
      </vt:variant>
      <vt:variant>
        <vt:lpwstr>_Toc470267426</vt:lpwstr>
      </vt:variant>
      <vt:variant>
        <vt:i4>1507382</vt:i4>
      </vt:variant>
      <vt:variant>
        <vt:i4>26</vt:i4>
      </vt:variant>
      <vt:variant>
        <vt:i4>0</vt:i4>
      </vt:variant>
      <vt:variant>
        <vt:i4>5</vt:i4>
      </vt:variant>
      <vt:variant>
        <vt:lpwstr/>
      </vt:variant>
      <vt:variant>
        <vt:lpwstr>_Toc470267425</vt:lpwstr>
      </vt:variant>
      <vt:variant>
        <vt:i4>1507382</vt:i4>
      </vt:variant>
      <vt:variant>
        <vt:i4>20</vt:i4>
      </vt:variant>
      <vt:variant>
        <vt:i4>0</vt:i4>
      </vt:variant>
      <vt:variant>
        <vt:i4>5</vt:i4>
      </vt:variant>
      <vt:variant>
        <vt:lpwstr/>
      </vt:variant>
      <vt:variant>
        <vt:lpwstr>_Toc470267424</vt:lpwstr>
      </vt:variant>
      <vt:variant>
        <vt:i4>1507382</vt:i4>
      </vt:variant>
      <vt:variant>
        <vt:i4>14</vt:i4>
      </vt:variant>
      <vt:variant>
        <vt:i4>0</vt:i4>
      </vt:variant>
      <vt:variant>
        <vt:i4>5</vt:i4>
      </vt:variant>
      <vt:variant>
        <vt:lpwstr/>
      </vt:variant>
      <vt:variant>
        <vt:lpwstr>_Toc470267423</vt:lpwstr>
      </vt:variant>
      <vt:variant>
        <vt:i4>1507382</vt:i4>
      </vt:variant>
      <vt:variant>
        <vt:i4>8</vt:i4>
      </vt:variant>
      <vt:variant>
        <vt:i4>0</vt:i4>
      </vt:variant>
      <vt:variant>
        <vt:i4>5</vt:i4>
      </vt:variant>
      <vt:variant>
        <vt:lpwstr/>
      </vt:variant>
      <vt:variant>
        <vt:lpwstr>_Toc470267422</vt:lpwstr>
      </vt:variant>
      <vt:variant>
        <vt:i4>1507382</vt:i4>
      </vt:variant>
      <vt:variant>
        <vt:i4>2</vt:i4>
      </vt:variant>
      <vt:variant>
        <vt:i4>0</vt:i4>
      </vt:variant>
      <vt:variant>
        <vt:i4>5</vt:i4>
      </vt:variant>
      <vt:variant>
        <vt:lpwstr/>
      </vt:variant>
      <vt:variant>
        <vt:lpwstr>_Toc470267421</vt:lpwstr>
      </vt:variant>
      <vt:variant>
        <vt:i4>8257596</vt:i4>
      </vt:variant>
      <vt:variant>
        <vt:i4>6</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2017-05-09T11:25:00Z</cp:lastPrinted>
  <dcterms:created xsi:type="dcterms:W3CDTF">2023-07-31T12:48:00Z</dcterms:created>
  <dcterms:modified xsi:type="dcterms:W3CDTF">2023-10-09T05:22:00Z</dcterms:modified>
</cp:coreProperties>
</file>