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186DE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Agencija RS za okolje</w:t>
      </w:r>
    </w:p>
    <w:p w14:paraId="37DFC0B9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1DF15D63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Državno odvetništvo RS</w:t>
      </w:r>
    </w:p>
    <w:p w14:paraId="4F98732F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Vrhovno državno tožilstvo RS</w:t>
      </w:r>
    </w:p>
    <w:p w14:paraId="2687B236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Javna agencija RS za varstvo konkurence</w:t>
      </w:r>
    </w:p>
    <w:p w14:paraId="3ECC76D1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Ministrstvo za delo, družino, socialne zadeve in enake možnosti - Centri za socialno delo RS - CSD</w:t>
      </w:r>
    </w:p>
    <w:p w14:paraId="44F7086B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Ministrstvo za zunanje in evropske zadeve</w:t>
      </w:r>
    </w:p>
    <w:p w14:paraId="540AB834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Računsko sodišče Republike Slovenije</w:t>
      </w:r>
    </w:p>
    <w:p w14:paraId="3A4979BC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Varuh človekovih pravic</w:t>
      </w:r>
    </w:p>
    <w:p w14:paraId="2FCFE8C8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Fiskalni svet</w:t>
      </w:r>
    </w:p>
    <w:p w14:paraId="5621FF12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Urad RS za meroslovje</w:t>
      </w:r>
    </w:p>
    <w:p w14:paraId="71433B24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Urad Vlade RS za komuniciranje</w:t>
      </w:r>
    </w:p>
    <w:p w14:paraId="3B40B99B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Generalni sekretariat Vlade Republike Slovenije</w:t>
      </w:r>
    </w:p>
    <w:p w14:paraId="3D1D4DF2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Ministrstvo za notranje zadeve</w:t>
      </w:r>
    </w:p>
    <w:p w14:paraId="28440034" w14:textId="77777777" w:rsidR="00295406" w:rsidRPr="00017670" w:rsidRDefault="00295406" w:rsidP="00295406">
      <w:pPr>
        <w:tabs>
          <w:tab w:val="left" w:pos="623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17670">
        <w:rPr>
          <w:rFonts w:ascii="Arial" w:hAnsi="Arial" w:cs="Arial"/>
          <w:sz w:val="20"/>
          <w:szCs w:val="20"/>
        </w:rPr>
        <w:t>Ministrstvo za obrambo</w:t>
      </w:r>
    </w:p>
    <w:p w14:paraId="7B3ACC4B" w14:textId="77777777" w:rsidR="003D14FB" w:rsidRDefault="00FA5526"/>
    <w:sectPr w:rsidR="003D14FB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72BB" w14:textId="77777777" w:rsidR="00FA5526" w:rsidRDefault="00FA5526" w:rsidP="00FA5526">
      <w:pPr>
        <w:spacing w:after="0" w:line="240" w:lineRule="auto"/>
      </w:pPr>
      <w:r>
        <w:separator/>
      </w:r>
    </w:p>
  </w:endnote>
  <w:endnote w:type="continuationSeparator" w:id="0">
    <w:p w14:paraId="3338F4CD" w14:textId="77777777" w:rsidR="00FA5526" w:rsidRDefault="00FA5526" w:rsidP="00FA5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D39A" w14:textId="77777777" w:rsidR="00FA5526" w:rsidRDefault="00FA5526" w:rsidP="00FA5526">
      <w:pPr>
        <w:spacing w:after="0" w:line="240" w:lineRule="auto"/>
      </w:pPr>
      <w:r>
        <w:separator/>
      </w:r>
    </w:p>
  </w:footnote>
  <w:footnote w:type="continuationSeparator" w:id="0">
    <w:p w14:paraId="4885E765" w14:textId="77777777" w:rsidR="00FA5526" w:rsidRDefault="00FA5526" w:rsidP="00FA55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91"/>
    <w:rsid w:val="00005A26"/>
    <w:rsid w:val="00295406"/>
    <w:rsid w:val="003B0A90"/>
    <w:rsid w:val="004C1AE2"/>
    <w:rsid w:val="00950BE0"/>
    <w:rsid w:val="00BC6991"/>
    <w:rsid w:val="00FA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406"/>
    <w:pPr>
      <w:spacing w:after="200" w:line="276" w:lineRule="auto"/>
    </w:pPr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5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5526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A5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A5526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2023-11-24T12:28:00Z</dcterms:created>
  <dcterms:modified xsi:type="dcterms:W3CDTF">2023-11-24T12:28:00Z</dcterms:modified>
</cp:coreProperties>
</file>