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ABD02" w14:textId="77777777" w:rsidR="001F66B5" w:rsidRPr="00E71B2F" w:rsidRDefault="001F66B5" w:rsidP="001F66B5">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001</w:t>
      </w:r>
      <w:r w:rsidRPr="00E71B2F">
        <w:rPr>
          <w:rFonts w:cs="Arial"/>
          <w:sz w:val="20"/>
          <w:szCs w:val="20"/>
        </w:rPr>
        <w:t>/202</w:t>
      </w:r>
      <w:r>
        <w:rPr>
          <w:rFonts w:cs="Arial"/>
          <w:sz w:val="20"/>
          <w:szCs w:val="20"/>
        </w:rPr>
        <w:t>4</w:t>
      </w:r>
    </w:p>
    <w:p w14:paraId="0DE19BF2" w14:textId="77777777" w:rsidR="001F66B5" w:rsidRPr="00E71B2F" w:rsidRDefault="001F66B5" w:rsidP="001F66B5">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Pr>
          <w:rFonts w:cs="Arial"/>
          <w:sz w:val="20"/>
          <w:szCs w:val="20"/>
        </w:rPr>
        <w:t>00</w:t>
      </w:r>
      <w:r w:rsidRPr="00E71B2F">
        <w:rPr>
          <w:rFonts w:cs="Arial"/>
          <w:sz w:val="20"/>
          <w:szCs w:val="20"/>
        </w:rPr>
        <w:t>1</w:t>
      </w:r>
    </w:p>
    <w:p w14:paraId="23283875" w14:textId="74E836B9" w:rsidR="001F66B5" w:rsidRPr="00E71B2F" w:rsidRDefault="001F66B5" w:rsidP="001F66B5">
      <w:pPr>
        <w:rPr>
          <w:rFonts w:cs="Arial"/>
          <w:sz w:val="20"/>
          <w:szCs w:val="20"/>
        </w:rPr>
      </w:pPr>
      <w:r w:rsidRPr="00E71B2F">
        <w:rPr>
          <w:rFonts w:cs="Arial"/>
          <w:sz w:val="20"/>
          <w:szCs w:val="20"/>
        </w:rPr>
        <w:t>Datum:</w:t>
      </w:r>
      <w:r>
        <w:rPr>
          <w:rFonts w:cs="Arial"/>
          <w:sz w:val="20"/>
          <w:szCs w:val="20"/>
        </w:rPr>
        <w:tab/>
      </w:r>
      <w:r>
        <w:rPr>
          <w:rFonts w:cs="Arial"/>
          <w:sz w:val="20"/>
          <w:szCs w:val="20"/>
        </w:rPr>
        <w:tab/>
        <w:t>1</w:t>
      </w:r>
      <w:r w:rsidR="000D76FE">
        <w:rPr>
          <w:rFonts w:cs="Arial"/>
          <w:sz w:val="20"/>
          <w:szCs w:val="20"/>
        </w:rPr>
        <w:t>5</w:t>
      </w:r>
      <w:r>
        <w:rPr>
          <w:rFonts w:cs="Arial"/>
          <w:sz w:val="20"/>
          <w:szCs w:val="20"/>
        </w:rPr>
        <w:t>.1.2024</w:t>
      </w:r>
    </w:p>
    <w:bookmarkEnd w:id="0"/>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61095D" w:rsidRDefault="000D7FF5" w:rsidP="00A72B5B">
      <w:pPr>
        <w:pStyle w:val="Odstavekseznama"/>
        <w:tabs>
          <w:tab w:val="num" w:pos="0"/>
        </w:tabs>
        <w:spacing w:line="240" w:lineRule="auto"/>
        <w:ind w:left="0"/>
        <w:rPr>
          <w:rFonts w:ascii="Arial" w:hAnsi="Arial" w:cs="Arial"/>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129E07C7" w14:textId="5AB7EFDC" w:rsidR="00566A28" w:rsidRPr="00F636DE" w:rsidRDefault="00566A28" w:rsidP="00566A28">
      <w:pPr>
        <w:pStyle w:val="Telobesedila"/>
        <w:numPr>
          <w:ilvl w:val="0"/>
          <w:numId w:val="1"/>
        </w:numPr>
        <w:tabs>
          <w:tab w:val="num" w:pos="0"/>
        </w:tabs>
        <w:spacing w:after="0"/>
        <w:ind w:left="360"/>
        <w:jc w:val="both"/>
        <w:rPr>
          <w:rFonts w:eastAsia="Calibri" w:cs="Arial"/>
          <w:lang w:eastAsia="en-US"/>
        </w:rPr>
      </w:pPr>
      <w:r w:rsidRPr="00F636DE">
        <w:rPr>
          <w:rFonts w:eastAsia="Calibri" w:cs="Arial"/>
          <w:lang w:eastAsia="en-US"/>
        </w:rPr>
        <w:t xml:space="preserve">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39D0C7F" w14:textId="77777777" w:rsidR="00566A28" w:rsidRPr="00F636DE"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7777777"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lastRenderedPageBreak/>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598BAA36" w14:textId="77777777" w:rsidR="00566A28" w:rsidRDefault="00566A28" w:rsidP="00566A28">
      <w:pPr>
        <w:tabs>
          <w:tab w:val="num" w:pos="0"/>
          <w:tab w:val="left" w:pos="887"/>
        </w:tabs>
        <w:jc w:val="both"/>
        <w:rPr>
          <w:rFonts w:cs="Arial"/>
        </w:rPr>
      </w:pPr>
    </w:p>
    <w:p w14:paraId="5E0DCAD5" w14:textId="5D79A60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22B38D3" w14:textId="77777777" w:rsidR="00566A28" w:rsidRDefault="00566A28" w:rsidP="00566A28">
      <w:pPr>
        <w:pStyle w:val="Telobesedila"/>
        <w:spacing w:after="0"/>
        <w:jc w:val="both"/>
        <w:rPr>
          <w:rFonts w:eastAsia="Calibri" w:cs="Arial"/>
          <w:lang w:eastAsia="en-US"/>
        </w:rPr>
      </w:pPr>
    </w:p>
    <w:p w14:paraId="7BA4BEC2" w14:textId="4856EF88"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5B101EDB" w:rsidR="00566A28" w:rsidRPr="00E8724B" w:rsidRDefault="00566A28" w:rsidP="00566A28">
      <w:pPr>
        <w:widowControl w:val="0"/>
        <w:ind w:left="360"/>
        <w:jc w:val="both"/>
        <w:rPr>
          <w:rFonts w:cs="Arial"/>
        </w:rPr>
      </w:pPr>
      <w:r w:rsidRPr="00E8724B">
        <w:rPr>
          <w:rFonts w:cs="Arial"/>
        </w:rPr>
        <w:t>Pogoj mora izpolnjevati ponudnik, v primeru</w:t>
      </w:r>
      <w:r w:rsidR="00F636DE" w:rsidRPr="00E8724B">
        <w:rPr>
          <w:rFonts w:cs="Arial"/>
        </w:rPr>
        <w:t>,</w:t>
      </w:r>
      <w:r w:rsidRPr="00E8724B">
        <w:rPr>
          <w:rFonts w:cs="Arial"/>
        </w:rPr>
        <w:t xml:space="preserve"> da ponudnik nastopa s sodelujočim podjetjem (</w:t>
      </w:r>
      <w:proofErr w:type="spellStart"/>
      <w:r w:rsidRPr="00E8724B">
        <w:rPr>
          <w:rFonts w:cs="Arial"/>
        </w:rPr>
        <w:t>soponudnik</w:t>
      </w:r>
      <w:proofErr w:type="spellEnd"/>
      <w:r w:rsidRPr="00E8724B">
        <w:rPr>
          <w:rFonts w:cs="Arial"/>
        </w:rPr>
        <w:t xml:space="preserve"> ali podizvajalec), pa mora pogoj prav tako izpolnjevati sodelujoče podjetje (</w:t>
      </w:r>
      <w:proofErr w:type="spellStart"/>
      <w:r w:rsidRPr="00E8724B">
        <w:rPr>
          <w:rFonts w:cs="Arial"/>
        </w:rPr>
        <w:t>soponudnik</w:t>
      </w:r>
      <w:proofErr w:type="spellEnd"/>
      <w:r w:rsidRPr="00E8724B">
        <w:rPr>
          <w:rFonts w:cs="Arial"/>
        </w:rPr>
        <w:t xml:space="preserve"> ali podizvajalec).</w:t>
      </w:r>
    </w:p>
    <w:p w14:paraId="0FAF4078" w14:textId="77777777" w:rsidR="00566A28" w:rsidRPr="00E8724B" w:rsidRDefault="00566A28" w:rsidP="00566A28">
      <w:pPr>
        <w:ind w:left="360"/>
        <w:jc w:val="both"/>
        <w:rPr>
          <w:rFonts w:eastAsia="Arial" w:cs="Arial"/>
        </w:rPr>
      </w:pPr>
    </w:p>
    <w:p w14:paraId="5148E76D" w14:textId="6CF3E7D0" w:rsidR="00566A28" w:rsidRDefault="00566A28" w:rsidP="00566A28">
      <w:pPr>
        <w:ind w:left="360"/>
        <w:jc w:val="both"/>
        <w:rPr>
          <w:rFonts w:eastAsia="Arial" w:cs="Arial"/>
          <w:b/>
        </w:rPr>
      </w:pPr>
      <w:r w:rsidRPr="6BAB4BE4">
        <w:rPr>
          <w:rFonts w:eastAsia="Arial" w:cs="Arial"/>
        </w:rPr>
        <w:t>DOKAZILO:</w:t>
      </w:r>
      <w:r>
        <w:t xml:space="preserve"> </w:t>
      </w:r>
      <w:r w:rsidR="006318FA">
        <w:rPr>
          <w:rFonts w:eastAsia="Arial" w:cs="Arial"/>
          <w:b/>
          <w:i/>
        </w:rPr>
        <w:t>O</w:t>
      </w:r>
      <w:r w:rsidRPr="00EA692D">
        <w:rPr>
          <w:rFonts w:eastAsia="Arial" w:cs="Arial"/>
          <w:b/>
          <w:i/>
        </w:rPr>
        <w:t>brazec ESPD (v »Del IV: Pogoji za sodelovanje</w:t>
      </w:r>
      <w:r w:rsidRPr="00EA692D">
        <w:rPr>
          <w:rFonts w:cs="Arial"/>
          <w:b/>
          <w:i/>
        </w:rPr>
        <w:t>, Oddelek A: Ustreznost«</w:t>
      </w:r>
      <w:r w:rsidRPr="00EA692D">
        <w:rPr>
          <w:rFonts w:eastAsia="Arial" w:cs="Arial"/>
          <w:b/>
          <w:i/>
        </w:rPr>
        <w:t xml:space="preserve">) s strani vseh sodelujočih podjetij </w:t>
      </w:r>
      <w:r w:rsidRPr="0036029A">
        <w:rPr>
          <w:rFonts w:eastAsia="Arial" w:cs="Arial"/>
          <w:b/>
          <w:i/>
          <w:color w:val="A6A6A6" w:themeColor="background1" w:themeShade="A6"/>
        </w:rPr>
        <w:t xml:space="preserve">(ponudnik, </w:t>
      </w:r>
      <w:proofErr w:type="spellStart"/>
      <w:r w:rsidRPr="0036029A">
        <w:rPr>
          <w:rFonts w:eastAsia="Arial" w:cs="Arial"/>
          <w:b/>
          <w:i/>
          <w:color w:val="A6A6A6" w:themeColor="background1" w:themeShade="A6"/>
        </w:rPr>
        <w:t>soponudnik</w:t>
      </w:r>
      <w:proofErr w:type="spellEnd"/>
      <w:r w:rsidRPr="0036029A">
        <w:rPr>
          <w:rFonts w:eastAsia="Arial" w:cs="Arial"/>
          <w:b/>
          <w:i/>
          <w:color w:val="A6A6A6" w:themeColor="background1" w:themeShade="A6"/>
        </w:rPr>
        <w:t>, podizvajalec</w:t>
      </w:r>
      <w:r w:rsidR="0061095D">
        <w:rPr>
          <w:rFonts w:eastAsia="Arial" w:cs="Arial"/>
          <w:b/>
          <w:i/>
          <w:color w:val="A6A6A6" w:themeColor="background1" w:themeShade="A6"/>
        </w:rPr>
        <w:t>.</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46D33302" w:rsidR="00566A28" w:rsidRPr="00E8724B" w:rsidRDefault="00566A28" w:rsidP="00031DCA">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E8724B">
        <w:rPr>
          <w:rFonts w:ascii="Arial" w:hAnsi="Arial" w:cs="Arial"/>
          <w:b/>
        </w:rPr>
        <w:t xml:space="preserve"> Ekonomski in finančni pogoj </w:t>
      </w:r>
    </w:p>
    <w:p w14:paraId="2F58BE0D" w14:textId="77777777" w:rsidR="00E8724B" w:rsidRPr="00E8724B" w:rsidRDefault="00E8724B" w:rsidP="00E8724B">
      <w:pPr>
        <w:pStyle w:val="Odstavekseznama"/>
        <w:spacing w:line="240" w:lineRule="auto"/>
        <w:ind w:left="284"/>
        <w:rPr>
          <w:rFonts w:ascii="Arial" w:eastAsia="Arial" w:hAnsi="Arial" w:cs="Arial"/>
          <w:i/>
          <w:color w:val="A6A6A6" w:themeColor="background1" w:themeShade="A6"/>
          <w:sz w:val="18"/>
          <w:szCs w:val="18"/>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3722FEDF"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 xml:space="preserve">Zahteva se najmanj bonitetna ocena: AJPES SB7, </w:t>
      </w:r>
      <w:proofErr w:type="spellStart"/>
      <w:r>
        <w:rPr>
          <w:rFonts w:cs="Arial"/>
        </w:rPr>
        <w:t>Moody's</w:t>
      </w:r>
      <w:proofErr w:type="spellEnd"/>
      <w:r>
        <w:rPr>
          <w:rFonts w:cs="Arial"/>
        </w:rPr>
        <w:t xml:space="preserve"> Ba</w:t>
      </w:r>
      <w:r w:rsidRPr="00246870">
        <w:rPr>
          <w:rFonts w:cs="Arial"/>
        </w:rPr>
        <w:t>, S&amp;P</w:t>
      </w:r>
      <w:r>
        <w:rPr>
          <w:rFonts w:cs="Arial"/>
        </w:rPr>
        <w:t xml:space="preserve"> BB, </w:t>
      </w:r>
      <w:proofErr w:type="spellStart"/>
      <w:r>
        <w:rPr>
          <w:rFonts w:cs="Arial"/>
        </w:rPr>
        <w:t>Fitch</w:t>
      </w:r>
      <w:proofErr w:type="spellEnd"/>
      <w:r>
        <w:rPr>
          <w:rFonts w:cs="Arial"/>
        </w:rPr>
        <w:t xml:space="preserve">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180421E" w14:textId="3F423BDD" w:rsidR="00D534B4" w:rsidRDefault="00370B26" w:rsidP="00D534B4">
      <w:pPr>
        <w:pStyle w:val="Telobesedila"/>
        <w:spacing w:after="0"/>
        <w:ind w:left="360"/>
        <w:jc w:val="both"/>
        <w:rPr>
          <w:rFonts w:cs="Arial"/>
          <w:b/>
          <w:i/>
        </w:rPr>
      </w:pPr>
      <w:sdt>
        <w:sdtPr>
          <w:rPr>
            <w:rFonts w:cs="Arial"/>
            <w:b/>
          </w:rPr>
          <w:id w:val="466632237"/>
          <w14:checkbox>
            <w14:checked w14:val="1"/>
            <w14:checkedState w14:val="2612" w14:font="MS Gothic"/>
            <w14:uncheckedState w14:val="2610" w14:font="MS Gothic"/>
          </w14:checkbox>
        </w:sdtPr>
        <w:sdtEndPr/>
        <w:sdtContent>
          <w:r w:rsidR="00D534B4">
            <w:rPr>
              <w:rFonts w:ascii="MS Gothic" w:eastAsia="MS Gothic" w:hAnsi="MS Gothic" w:cs="Arial" w:hint="eastAsia"/>
              <w:b/>
            </w:rPr>
            <w:t>☒</w:t>
          </w:r>
        </w:sdtContent>
      </w:sdt>
      <w:r w:rsidR="00D534B4" w:rsidRPr="008C678D">
        <w:rPr>
          <w:rFonts w:cs="Arial"/>
          <w:b/>
          <w:i/>
        </w:rPr>
        <w:t xml:space="preserve">V primeru skupne ponudbe morajo bonitetni pogoj izpolniti glavni ponudnik in vsi </w:t>
      </w:r>
      <w:proofErr w:type="spellStart"/>
      <w:r w:rsidR="00D534B4" w:rsidRPr="008C678D">
        <w:rPr>
          <w:rFonts w:cs="Arial"/>
          <w:b/>
          <w:i/>
        </w:rPr>
        <w:t>soponudniki</w:t>
      </w:r>
      <w:proofErr w:type="spellEnd"/>
      <w:r w:rsidR="00D534B4" w:rsidRPr="008C678D">
        <w:rPr>
          <w:rFonts w:cs="Arial"/>
          <w:b/>
          <w:i/>
        </w:rPr>
        <w:t>. Za podizvajalce izkazovanje bonitetnega pogoja ni potrebno.</w:t>
      </w:r>
    </w:p>
    <w:p w14:paraId="0E97F693" w14:textId="281E2A1B" w:rsidR="00566A28" w:rsidRDefault="00566A28" w:rsidP="00566A28">
      <w:pPr>
        <w:pStyle w:val="Telobesedila"/>
        <w:spacing w:after="0"/>
        <w:ind w:left="360"/>
        <w:jc w:val="both"/>
        <w:rPr>
          <w:rFonts w:cs="Arial"/>
          <w:i/>
          <w:color w:val="BFBFBF" w:themeColor="background1" w:themeShade="BF"/>
          <w:sz w:val="18"/>
          <w:szCs w:val="18"/>
        </w:rPr>
      </w:pPr>
    </w:p>
    <w:p w14:paraId="1D1CE0C1" w14:textId="6B0051F8"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w:t>
      </w:r>
      <w:r w:rsidR="00D534B4">
        <w:rPr>
          <w:rFonts w:cs="Arial"/>
          <w:b/>
          <w:i/>
        </w:rPr>
        <w:t xml:space="preserve"> in 12.a.</w:t>
      </w:r>
    </w:p>
    <w:p w14:paraId="77E709A0" w14:textId="77777777" w:rsidR="009B3A0B" w:rsidRPr="00A959B2" w:rsidRDefault="009B3A0B" w:rsidP="009B3A0B">
      <w:pPr>
        <w:tabs>
          <w:tab w:val="num" w:pos="0"/>
          <w:tab w:val="left" w:pos="887"/>
        </w:tabs>
        <w:ind w:left="360"/>
        <w:jc w:val="both"/>
        <w:rPr>
          <w:rFonts w:cs="Arial"/>
          <w:b/>
        </w:rPr>
      </w:pPr>
    </w:p>
    <w:p w14:paraId="75694432" w14:textId="420D1442" w:rsidR="009B3A0B" w:rsidRPr="00A959B2" w:rsidRDefault="009B3A0B" w:rsidP="009B3A0B">
      <w:pPr>
        <w:tabs>
          <w:tab w:val="num" w:pos="0"/>
          <w:tab w:val="left" w:pos="887"/>
        </w:tabs>
        <w:ind w:left="360"/>
        <w:jc w:val="both"/>
        <w:rPr>
          <w:rFonts w:cs="Arial"/>
          <w:color w:val="A6A6A6" w:themeColor="background1" w:themeShade="A6"/>
          <w:sz w:val="18"/>
          <w:szCs w:val="18"/>
        </w:rPr>
      </w:pPr>
      <w:r w:rsidRPr="00A959B2">
        <w:rPr>
          <w:rFonts w:cs="Arial"/>
        </w:rPr>
        <w:t>Naročnik bo izpolnitev bonitetnega pogoja za ponudnika</w:t>
      </w:r>
      <w:r w:rsidRPr="00A959B2">
        <w:rPr>
          <w:rFonts w:cs="Arial"/>
          <w:color w:val="BFBFBF" w:themeColor="background1" w:themeShade="BF"/>
          <w:sz w:val="18"/>
          <w:szCs w:val="18"/>
        </w:rPr>
        <w:t xml:space="preserve"> </w:t>
      </w:r>
      <w:r w:rsidRPr="00A959B2">
        <w:rPr>
          <w:rFonts w:cs="Arial"/>
        </w:rPr>
        <w:t xml:space="preserve">s sedežem v RS, preveril v ustrezni aplikaciji. </w:t>
      </w:r>
    </w:p>
    <w:p w14:paraId="626A22C8" w14:textId="77777777" w:rsidR="009B3A0B" w:rsidRDefault="009B3A0B" w:rsidP="009B3A0B">
      <w:pPr>
        <w:tabs>
          <w:tab w:val="num" w:pos="0"/>
          <w:tab w:val="left" w:pos="887"/>
        </w:tabs>
        <w:ind w:left="360"/>
        <w:jc w:val="both"/>
        <w:rPr>
          <w:rFonts w:cs="Arial"/>
        </w:rPr>
      </w:pPr>
    </w:p>
    <w:p w14:paraId="1CC52CCC" w14:textId="77777777" w:rsidR="009B3A0B" w:rsidRDefault="009B3A0B" w:rsidP="009B3A0B">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6FFA2906" w14:textId="77777777" w:rsidR="00566A28" w:rsidRPr="00E17141" w:rsidRDefault="00566A28" w:rsidP="00566A28">
      <w:pPr>
        <w:tabs>
          <w:tab w:val="num" w:pos="0"/>
          <w:tab w:val="left" w:pos="887"/>
        </w:tabs>
        <w:ind w:left="360"/>
        <w:jc w:val="both"/>
        <w:rPr>
          <w:rFonts w:cs="Arial"/>
        </w:rPr>
      </w:pPr>
    </w:p>
    <w:p w14:paraId="02E6EFDC" w14:textId="70197496" w:rsidR="008D0E57" w:rsidRPr="009B3A0B" w:rsidRDefault="00566A28" w:rsidP="009B3A0B">
      <w:pPr>
        <w:pStyle w:val="Telobesedila"/>
        <w:spacing w:after="0"/>
        <w:ind w:left="360"/>
        <w:jc w:val="both"/>
        <w:rPr>
          <w:rFonts w:cs="Arial"/>
          <w:i/>
          <w:color w:val="A6A6A6" w:themeColor="background1" w:themeShade="A6"/>
          <w:sz w:val="18"/>
          <w:szCs w:val="18"/>
        </w:rPr>
      </w:pPr>
      <w:r w:rsidRPr="75B9C397">
        <w:rPr>
          <w:rFonts w:cs="Arial"/>
        </w:rPr>
        <w:t xml:space="preserve">DOKAZILO: </w:t>
      </w:r>
      <w:r w:rsidR="00AF5191">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5C98738F" w14:textId="77777777" w:rsidR="008D0E57" w:rsidRDefault="008D0E57" w:rsidP="008D0E57">
      <w:pPr>
        <w:ind w:left="426"/>
        <w:jc w:val="both"/>
        <w:rPr>
          <w:rFonts w:cs="Arial"/>
        </w:rPr>
      </w:pPr>
    </w:p>
    <w:p w14:paraId="6789130A" w14:textId="77777777" w:rsidR="00FC47F6" w:rsidRDefault="00FC47F6" w:rsidP="00FC47F6">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V primeru, da gospodarski subjekt še ni predložil zahtevanih podatkov na AJPES, pa naj predloži ustrezna dokazila (npr. medletne bilance, ipd.), ki bodo izkazovala izpolnjevanje zgoraj navedenega pogoja. </w:t>
      </w:r>
    </w:p>
    <w:p w14:paraId="356D4551" w14:textId="77777777" w:rsidR="0096041F" w:rsidRDefault="0096041F" w:rsidP="0096041F">
      <w:pPr>
        <w:pStyle w:val="Telobesedila"/>
        <w:spacing w:after="0"/>
        <w:ind w:left="360"/>
        <w:jc w:val="both"/>
        <w:rPr>
          <w:rFonts w:cs="Arial"/>
        </w:rPr>
      </w:pPr>
    </w:p>
    <w:p w14:paraId="3C090D84" w14:textId="20A04697" w:rsidR="0096041F" w:rsidRDefault="0096041F" w:rsidP="0096041F">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462DE382" w14:textId="77777777" w:rsidR="00566A28" w:rsidRPr="00A854CA" w:rsidRDefault="00566A28" w:rsidP="00566A28">
      <w:pPr>
        <w:pStyle w:val="Odstavekseznama"/>
        <w:numPr>
          <w:ilvl w:val="0"/>
          <w:numId w:val="6"/>
        </w:numPr>
        <w:spacing w:line="240" w:lineRule="auto"/>
        <w:ind w:left="426" w:hanging="357"/>
        <w:rPr>
          <w:rFonts w:ascii="Arial" w:hAnsi="Arial" w:cs="Arial"/>
          <w:b/>
          <w:bCs/>
          <w:iCs/>
          <w:u w:val="single"/>
        </w:rPr>
      </w:pPr>
      <w:r w:rsidRPr="00A854CA">
        <w:rPr>
          <w:rFonts w:ascii="Arial" w:hAnsi="Arial" w:cs="Arial"/>
          <w:b/>
          <w:bCs/>
          <w:iCs/>
          <w:u w:val="single"/>
        </w:rPr>
        <w:t>Zavarovalna dokumentacija</w:t>
      </w:r>
    </w:p>
    <w:p w14:paraId="697DD8E0" w14:textId="690A925C" w:rsidR="00566A28" w:rsidRPr="007040A7" w:rsidRDefault="00566A28" w:rsidP="00566A28">
      <w:pPr>
        <w:pStyle w:val="Odstavekseznama"/>
        <w:spacing w:line="240" w:lineRule="auto"/>
        <w:ind w:left="426"/>
        <w:rPr>
          <w:rFonts w:ascii="Arial" w:hAnsi="Arial" w:cs="Arial"/>
          <w:b/>
          <w:bCs/>
          <w:i/>
          <w:iCs/>
          <w:sz w:val="18"/>
          <w:szCs w:val="18"/>
        </w:rPr>
      </w:pPr>
      <w:r w:rsidRPr="007040A7">
        <w:rPr>
          <w:rFonts w:ascii="Arial" w:hAnsi="Arial" w:cs="Arial"/>
        </w:rPr>
        <w:t xml:space="preserve">Izbrani ponudnik – izvajalec bo </w:t>
      </w:r>
      <w:r w:rsidRPr="00E8724B">
        <w:rPr>
          <w:rFonts w:ascii="Arial" w:hAnsi="Arial" w:cs="Arial"/>
        </w:rPr>
        <w:t>moral</w:t>
      </w:r>
      <w:r>
        <w:rPr>
          <w:rFonts w:ascii="Arial" w:hAnsi="Arial" w:cs="Arial"/>
        </w:rPr>
        <w:t xml:space="preserve">, </w:t>
      </w:r>
      <w:r w:rsidRPr="007040A7">
        <w:rPr>
          <w:rFonts w:ascii="Arial" w:hAnsi="Arial" w:cs="Arial"/>
        </w:rPr>
        <w:t xml:space="preserve">predložiti zavarovalno dokumentacijo, </w:t>
      </w:r>
      <w:r w:rsidR="00631C90">
        <w:rPr>
          <w:rFonts w:ascii="Arial" w:hAnsi="Arial" w:cs="Arial"/>
        </w:rPr>
        <w:t xml:space="preserve">kot je </w:t>
      </w:r>
      <w:r w:rsidRPr="007040A7">
        <w:rPr>
          <w:rFonts w:ascii="Arial" w:hAnsi="Arial" w:cs="Arial"/>
        </w:rPr>
        <w:t xml:space="preserve">določeno v osnutku pogodbe (obrazec OBR – 2.17), ki je del razpisne dokumentacije. </w:t>
      </w:r>
    </w:p>
    <w:p w14:paraId="1BF603BC" w14:textId="77777777" w:rsidR="00566A28" w:rsidRDefault="00566A28" w:rsidP="00566A28">
      <w:pPr>
        <w:pStyle w:val="Telobesedila2"/>
        <w:spacing w:after="0" w:line="240" w:lineRule="auto"/>
        <w:ind w:left="357"/>
        <w:jc w:val="both"/>
        <w:rPr>
          <w:rFonts w:cs="Arial"/>
        </w:rPr>
      </w:pPr>
    </w:p>
    <w:p w14:paraId="47FA0E86" w14:textId="77777777" w:rsidR="00566A28" w:rsidRDefault="00566A28" w:rsidP="00566A28">
      <w:pPr>
        <w:pStyle w:val="Telobesedila2"/>
        <w:spacing w:after="0" w:line="240" w:lineRule="auto"/>
        <w:ind w:left="567" w:hanging="141"/>
        <w:jc w:val="both"/>
        <w:rPr>
          <w:rFonts w:cs="Arial"/>
          <w:b/>
          <w:i/>
        </w:rPr>
      </w:pPr>
      <w:r w:rsidRPr="00CE3180">
        <w:rPr>
          <w:rFonts w:cs="Arial"/>
        </w:rPr>
        <w:t xml:space="preserve">DOKAZILO: </w:t>
      </w:r>
      <w:r>
        <w:rPr>
          <w:rFonts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2CA872E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6C288BF3" w14:textId="60F63388" w:rsidR="00C01D20" w:rsidRDefault="00CE0CBE" w:rsidP="00566A28">
      <w:pPr>
        <w:widowControl w:val="0"/>
        <w:ind w:left="357"/>
        <w:jc w:val="both"/>
      </w:pPr>
      <w:r>
        <w:rPr>
          <w:rFonts w:cs="Arial"/>
        </w:rPr>
        <w:t>Ponudnik</w:t>
      </w:r>
      <w:r w:rsidRPr="00F4668A">
        <w:rPr>
          <w:rFonts w:cs="Arial"/>
        </w:rPr>
        <w:t xml:space="preserve"> </w:t>
      </w:r>
      <w:r>
        <w:rPr>
          <w:rFonts w:cs="Arial"/>
        </w:rPr>
        <w:t>oz. sodelujoče podjetje</w:t>
      </w:r>
      <w:r w:rsidRPr="00F4668A">
        <w:rPr>
          <w:rFonts w:cs="Arial"/>
        </w:rPr>
        <w:t xml:space="preserve"> </w:t>
      </w:r>
      <w:r>
        <w:rPr>
          <w:rFonts w:cs="Arial"/>
        </w:rPr>
        <w:t>ima na lokaciji skladiščenja</w:t>
      </w:r>
      <w:r w:rsidRPr="00F4668A">
        <w:rPr>
          <w:rFonts w:cs="Arial"/>
        </w:rPr>
        <w:t xml:space="preserve"> </w:t>
      </w:r>
      <w:r>
        <w:rPr>
          <w:rFonts w:cs="Arial"/>
        </w:rPr>
        <w:t>pridobljeno</w:t>
      </w:r>
      <w:r w:rsidRPr="00F4668A">
        <w:rPr>
          <w:rFonts w:cs="Arial"/>
        </w:rPr>
        <w:t xml:space="preserve"> </w:t>
      </w:r>
      <w:r>
        <w:rPr>
          <w:rFonts w:cs="Arial"/>
        </w:rPr>
        <w:t>o</w:t>
      </w:r>
      <w:r>
        <w:t xml:space="preserve">koljevarstveno </w:t>
      </w:r>
      <w:bookmarkStart w:id="6" w:name="_Hlk148620186"/>
      <w:r>
        <w:t>dovoljenje za obrat, v katerem so prisotne nevarne snovi v količinah, ki lahko povzročijo veliko nesrečo za ljudi in okolje (okoljevarstveno dovoljenje SEVESO).</w:t>
      </w:r>
    </w:p>
    <w:p w14:paraId="6023DF9E" w14:textId="77777777" w:rsidR="00F17577" w:rsidRPr="00C01D20" w:rsidRDefault="00F17577" w:rsidP="00566A28">
      <w:pPr>
        <w:widowControl w:val="0"/>
        <w:ind w:left="357"/>
        <w:jc w:val="both"/>
        <w:rPr>
          <w:rFonts w:cs="Arial"/>
        </w:rPr>
      </w:pPr>
    </w:p>
    <w:bookmarkEnd w:id="6"/>
    <w:p w14:paraId="31A7DFE3" w14:textId="548DD089" w:rsidR="00C01D20" w:rsidRPr="00745829" w:rsidRDefault="00C01D20" w:rsidP="00C01D20">
      <w:pPr>
        <w:widowControl w:val="0"/>
        <w:ind w:left="357"/>
        <w:jc w:val="both"/>
        <w:rPr>
          <w:rFonts w:cs="Arial"/>
          <w:b/>
          <w:i/>
        </w:rPr>
      </w:pPr>
      <w:r w:rsidRPr="00745829">
        <w:rPr>
          <w:rFonts w:cs="Arial"/>
        </w:rPr>
        <w:t xml:space="preserve">DOKAZILO: </w:t>
      </w:r>
      <w:r w:rsidR="00F17577" w:rsidRPr="00F17577">
        <w:rPr>
          <w:rFonts w:cs="Arial"/>
          <w:b/>
          <w:i/>
        </w:rPr>
        <w:t xml:space="preserve">Obrazec OBR. – 2.12 ter </w:t>
      </w:r>
      <w:r w:rsidRPr="00C01D20">
        <w:rPr>
          <w:rFonts w:cs="Arial"/>
          <w:b/>
          <w:i/>
        </w:rPr>
        <w:t>Obrazec</w:t>
      </w:r>
      <w:r w:rsidRPr="00745829">
        <w:rPr>
          <w:rFonts w:cs="Arial"/>
          <w:b/>
          <w:i/>
        </w:rPr>
        <w:t xml:space="preserve">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48581C7A" w14:textId="77777777" w:rsidR="00566A28" w:rsidRPr="00745829" w:rsidRDefault="00566A28" w:rsidP="00566A28"/>
    <w:bookmarkEnd w:id="2"/>
    <w:bookmarkEnd w:id="3"/>
    <w:bookmarkEnd w:id="4"/>
    <w:bookmarkEnd w:id="5"/>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44C8E4D8" w14:textId="30C63975" w:rsidR="00566A28" w:rsidRDefault="00566A28" w:rsidP="00D879F1">
      <w:pPr>
        <w:pStyle w:val="Odstavekseznama"/>
        <w:numPr>
          <w:ilvl w:val="0"/>
          <w:numId w:val="7"/>
        </w:numPr>
        <w:tabs>
          <w:tab w:val="left" w:pos="142"/>
        </w:tabs>
        <w:spacing w:line="240" w:lineRule="auto"/>
        <w:rPr>
          <w:rFonts w:ascii="Arial" w:hAnsi="Arial" w:cs="Arial"/>
        </w:rPr>
      </w:pPr>
      <w:r w:rsidRPr="00F17577">
        <w:rPr>
          <w:rFonts w:ascii="Arial" w:hAnsi="Arial" w:cs="Arial"/>
        </w:rPr>
        <w:t>Ponudnik ni bil pravnomočno kaznovan za prekršek iz 22. člena Zakona o blagovnih rezervah (Uradni list RS, št. 60/1995, 38/1999, 50/2004, 86/2009, 83/2012, 152/2020 - ZZUOOP, 203/2020 - ZIUPOPDVE, 121/2022 – ZUOKPOE</w:t>
      </w:r>
      <w:r w:rsidR="00F17577">
        <w:rPr>
          <w:rFonts w:ascii="Arial" w:hAnsi="Arial" w:cs="Arial"/>
        </w:rPr>
        <w:t>.</w:t>
      </w:r>
    </w:p>
    <w:p w14:paraId="3F96F95F" w14:textId="77777777" w:rsidR="00F17577" w:rsidRPr="00F17577" w:rsidRDefault="00F17577" w:rsidP="00F17577">
      <w:pPr>
        <w:pStyle w:val="Odstavekseznama"/>
        <w:tabs>
          <w:tab w:val="left" w:pos="142"/>
        </w:tabs>
        <w:spacing w:line="240" w:lineRule="auto"/>
        <w:ind w:left="360"/>
        <w:rPr>
          <w:rFonts w:ascii="Arial" w:hAnsi="Arial" w:cs="Arial"/>
        </w:rPr>
      </w:pPr>
    </w:p>
    <w:p w14:paraId="6A0016F2" w14:textId="77777777" w:rsidR="00566A28" w:rsidRPr="00B77C44" w:rsidRDefault="00566A28" w:rsidP="00566A28">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i/>
        </w:rPr>
        <w:t>Obrazec</w:t>
      </w:r>
      <w:r w:rsidRPr="00346816">
        <w:rPr>
          <w:rFonts w:ascii="Arial" w:hAnsi="Arial" w:cs="Arial"/>
          <w:b/>
          <w:i/>
        </w:rPr>
        <w:t xml:space="preserve"> </w:t>
      </w:r>
      <w:r>
        <w:rPr>
          <w:rFonts w:ascii="Arial" w:hAnsi="Arial" w:cs="Arial"/>
          <w:b/>
          <w:i/>
        </w:rPr>
        <w:t>OBR – 2.12 in OBR – 2.12a</w:t>
      </w:r>
      <w:r w:rsidRPr="00346816">
        <w:rPr>
          <w:rFonts w:ascii="Arial" w:hAnsi="Arial" w:cs="Arial"/>
          <w:b/>
          <w:i/>
        </w:rPr>
        <w:t xml:space="preserve">. </w:t>
      </w:r>
    </w:p>
    <w:p w14:paraId="207D3202" w14:textId="77777777" w:rsidR="00566A28" w:rsidRPr="007B0111" w:rsidRDefault="00566A28" w:rsidP="00566A28">
      <w:pPr>
        <w:pStyle w:val="Telobesedila"/>
        <w:spacing w:after="0"/>
        <w:jc w:val="both"/>
        <w:rPr>
          <w:rFonts w:cs="Arial"/>
          <w:b/>
        </w:rPr>
      </w:pPr>
    </w:p>
    <w:p w14:paraId="7DF4465F" w14:textId="1DE99060" w:rsidR="00566A28" w:rsidRDefault="00566A28" w:rsidP="00566A28">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1F3CADF0" w14:textId="77777777" w:rsidR="00566A28" w:rsidRDefault="00566A28" w:rsidP="00566A28">
      <w:pPr>
        <w:pStyle w:val="Odstavekseznama"/>
        <w:tabs>
          <w:tab w:val="left" w:pos="142"/>
        </w:tabs>
        <w:spacing w:line="240" w:lineRule="auto"/>
        <w:ind w:left="360"/>
        <w:rPr>
          <w:rFonts w:ascii="Arial" w:hAnsi="Arial" w:cs="Arial"/>
        </w:rPr>
      </w:pPr>
    </w:p>
    <w:p w14:paraId="75E99ABD" w14:textId="77777777" w:rsidR="00566A28" w:rsidRPr="00AC275C" w:rsidRDefault="00566A28" w:rsidP="00566A28">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Pr>
          <w:rFonts w:ascii="Arial" w:hAnsi="Arial" w:cs="Arial"/>
          <w:b/>
          <w:i/>
        </w:rPr>
        <w:t>Obrazec OBR – 2.12 in OBR – 2.12a</w:t>
      </w:r>
      <w:r w:rsidRPr="00AC275C">
        <w:rPr>
          <w:rFonts w:ascii="Arial" w:hAnsi="Arial" w:cs="Arial"/>
          <w:b/>
          <w:i/>
        </w:rPr>
        <w:t>.</w:t>
      </w:r>
      <w:r w:rsidRPr="00AC275C">
        <w:rPr>
          <w:rFonts w:ascii="Arial" w:hAnsi="Arial" w:cs="Arial"/>
        </w:rPr>
        <w:t xml:space="preserve"> </w:t>
      </w:r>
    </w:p>
    <w:p w14:paraId="1DE23A9A" w14:textId="77777777" w:rsidR="00566A28" w:rsidRPr="00370B26" w:rsidRDefault="00566A28" w:rsidP="00566A28">
      <w:pPr>
        <w:tabs>
          <w:tab w:val="left" w:pos="142"/>
        </w:tabs>
        <w:ind w:left="426" w:hanging="284"/>
        <w:jc w:val="both"/>
        <w:rPr>
          <w:rFonts w:cs="Arial"/>
          <w:sz w:val="18"/>
          <w:szCs w:val="18"/>
          <w:lang w:eastAsia="en-US"/>
        </w:rPr>
      </w:pPr>
    </w:p>
    <w:p w14:paraId="0AEED5D4" w14:textId="245464B4" w:rsidR="00566A28" w:rsidRPr="00370B26" w:rsidRDefault="00566A28" w:rsidP="00566A28">
      <w:pPr>
        <w:pStyle w:val="Odstavekseznama"/>
        <w:numPr>
          <w:ilvl w:val="0"/>
          <w:numId w:val="7"/>
        </w:numPr>
        <w:tabs>
          <w:tab w:val="left" w:pos="142"/>
        </w:tabs>
        <w:spacing w:line="240" w:lineRule="auto"/>
        <w:rPr>
          <w:rFonts w:ascii="Arial" w:hAnsi="Arial" w:cs="Arial"/>
        </w:rPr>
      </w:pPr>
      <w:r w:rsidRPr="00370B26">
        <w:rPr>
          <w:rFonts w:ascii="Arial" w:hAnsi="Arial" w:cs="Arial"/>
        </w:rPr>
        <w:t>Ponudnik ni uvrščen v evidenco poslovnih subjektov iz 35. člena Zakona o integriteti in prepr</w:t>
      </w:r>
      <w:bookmarkStart w:id="7" w:name="_GoBack"/>
      <w:bookmarkEnd w:id="7"/>
      <w:r w:rsidRPr="00370B26">
        <w:rPr>
          <w:rFonts w:ascii="Arial" w:hAnsi="Arial" w:cs="Arial"/>
        </w:rPr>
        <w:t>ečevanju korupcije (Uradni list RS, št. 69/11-UPB2 in 158/20 in mu ni na podlagi tega člena prepovedano poslovanje z naročnikom.</w:t>
      </w:r>
    </w:p>
    <w:p w14:paraId="078DDC1E" w14:textId="77777777" w:rsidR="00566A28" w:rsidRPr="00370B26" w:rsidRDefault="00566A28" w:rsidP="00566A28">
      <w:pPr>
        <w:pStyle w:val="Odstavekseznama"/>
        <w:tabs>
          <w:tab w:val="left" w:pos="142"/>
        </w:tabs>
        <w:spacing w:line="240" w:lineRule="auto"/>
        <w:ind w:left="360"/>
        <w:rPr>
          <w:rFonts w:ascii="Arial" w:hAnsi="Arial" w:cs="Arial"/>
        </w:rPr>
      </w:pPr>
    </w:p>
    <w:p w14:paraId="684223EB" w14:textId="77777777" w:rsidR="00566A28" w:rsidRPr="00370B26" w:rsidRDefault="00566A28" w:rsidP="00566A28">
      <w:pPr>
        <w:pStyle w:val="Odstavekseznama"/>
        <w:tabs>
          <w:tab w:val="left" w:pos="142"/>
        </w:tabs>
        <w:spacing w:line="240" w:lineRule="auto"/>
        <w:ind w:left="360"/>
        <w:rPr>
          <w:rFonts w:ascii="Arial" w:hAnsi="Arial" w:cs="Arial"/>
        </w:rPr>
      </w:pPr>
      <w:r w:rsidRPr="00370B26">
        <w:rPr>
          <w:rFonts w:ascii="Arial" w:hAnsi="Arial" w:cs="Arial"/>
        </w:rPr>
        <w:t xml:space="preserve">DOKAZILO: </w:t>
      </w:r>
      <w:r w:rsidRPr="00370B26">
        <w:rPr>
          <w:rFonts w:ascii="Arial" w:hAnsi="Arial" w:cs="Arial"/>
          <w:b/>
          <w:bCs/>
          <w:i/>
          <w:iCs/>
        </w:rPr>
        <w:t>Obrazec OBR – 2.12 in OBR – 2.12a.</w:t>
      </w:r>
      <w:r w:rsidRPr="00370B26">
        <w:rPr>
          <w:rFonts w:ascii="Arial" w:hAnsi="Arial" w:cs="Arial"/>
        </w:rPr>
        <w:t xml:space="preserve"> </w:t>
      </w:r>
    </w:p>
    <w:p w14:paraId="4C68D0FA" w14:textId="77777777" w:rsidR="00566A28" w:rsidRPr="00370B26" w:rsidRDefault="00566A28" w:rsidP="00566A28">
      <w:pPr>
        <w:pStyle w:val="Odstavekseznama"/>
        <w:tabs>
          <w:tab w:val="left" w:pos="142"/>
        </w:tabs>
        <w:spacing w:line="240" w:lineRule="auto"/>
        <w:ind w:left="360"/>
        <w:rPr>
          <w:rFonts w:ascii="Arial" w:hAnsi="Arial" w:cs="Arial"/>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009EB2A3" w14:textId="77777777" w:rsidR="00566A28" w:rsidRDefault="00566A28" w:rsidP="00566A28">
      <w:pPr>
        <w:widowControl w:val="0"/>
        <w:jc w:val="both"/>
        <w:rPr>
          <w:rFonts w:cs="Arial"/>
        </w:rPr>
      </w:pP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6CA51" w14:textId="77777777" w:rsidR="00A03D8C" w:rsidRDefault="00A03D8C">
      <w:r>
        <w:separator/>
      </w:r>
    </w:p>
  </w:endnote>
  <w:endnote w:type="continuationSeparator" w:id="0">
    <w:p w14:paraId="1B92A150" w14:textId="77777777" w:rsidR="00A03D8C" w:rsidRDefault="00A0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58774D60"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AF5191">
      <w:rPr>
        <w:rStyle w:val="tevilkastrani"/>
        <w:rFonts w:ascii="Arial" w:hAnsi="Arial" w:cs="Arial"/>
        <w:noProof/>
        <w:sz w:val="20"/>
        <w:szCs w:val="20"/>
      </w:rPr>
      <w:t>12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AF5191">
      <w:rPr>
        <w:rStyle w:val="tevilkastrani"/>
        <w:rFonts w:ascii="Arial" w:hAnsi="Arial" w:cs="Arial"/>
        <w:noProof/>
        <w:sz w:val="20"/>
        <w:szCs w:val="20"/>
      </w:rPr>
      <w:t>12</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4EF795C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F519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F5191">
            <w:rPr>
              <w:rStyle w:val="tevilkastrani"/>
              <w:rFonts w:cs="Arial"/>
              <w:noProof/>
            </w:rPr>
            <w:t>12</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FF082" w14:textId="77777777" w:rsidR="00A03D8C" w:rsidRDefault="00A03D8C">
      <w:r>
        <w:separator/>
      </w:r>
    </w:p>
  </w:footnote>
  <w:footnote w:type="continuationSeparator" w:id="0">
    <w:p w14:paraId="242D6650" w14:textId="77777777" w:rsidR="00A03D8C" w:rsidRDefault="00A03D8C">
      <w:r>
        <w:continuationSeparator/>
      </w:r>
    </w:p>
  </w:footnote>
  <w:footnote w:id="1">
    <w:p w14:paraId="7044E481" w14:textId="77777777" w:rsidR="00566A28" w:rsidRPr="008976D2" w:rsidRDefault="00566A28"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2"/>
  </w:num>
  <w:num w:numId="2">
    <w:abstractNumId w:val="13"/>
  </w:num>
  <w:num w:numId="3">
    <w:abstractNumId w:val="6"/>
  </w:num>
  <w:num w:numId="4">
    <w:abstractNumId w:val="21"/>
  </w:num>
  <w:num w:numId="5">
    <w:abstractNumId w:val="1"/>
  </w:num>
  <w:num w:numId="6">
    <w:abstractNumId w:val="17"/>
  </w:num>
  <w:num w:numId="7">
    <w:abstractNumId w:val="7"/>
  </w:num>
  <w:num w:numId="8">
    <w:abstractNumId w:val="20"/>
  </w:num>
  <w:num w:numId="9">
    <w:abstractNumId w:val="11"/>
  </w:num>
  <w:num w:numId="10">
    <w:abstractNumId w:val="25"/>
  </w:num>
  <w:num w:numId="11">
    <w:abstractNumId w:val="24"/>
  </w:num>
  <w:num w:numId="12">
    <w:abstractNumId w:val="5"/>
  </w:num>
  <w:num w:numId="13">
    <w:abstractNumId w:val="4"/>
  </w:num>
  <w:num w:numId="14">
    <w:abstractNumId w:val="14"/>
  </w:num>
  <w:num w:numId="15">
    <w:abstractNumId w:val="15"/>
  </w:num>
  <w:num w:numId="16">
    <w:abstractNumId w:val="19"/>
  </w:num>
  <w:num w:numId="17">
    <w:abstractNumId w:val="23"/>
  </w:num>
  <w:num w:numId="18">
    <w:abstractNumId w:val="27"/>
  </w:num>
  <w:num w:numId="19">
    <w:abstractNumId w:val="0"/>
  </w:num>
  <w:num w:numId="20">
    <w:abstractNumId w:val="10"/>
  </w:num>
  <w:num w:numId="21">
    <w:abstractNumId w:val="16"/>
  </w:num>
  <w:num w:numId="22">
    <w:abstractNumId w:val="26"/>
  </w:num>
  <w:num w:numId="23">
    <w:abstractNumId w:val="9"/>
  </w:num>
  <w:num w:numId="24">
    <w:abstractNumId w:val="8"/>
  </w:num>
  <w:num w:numId="25">
    <w:abstractNumId w:val="2"/>
  </w:num>
  <w:num w:numId="26">
    <w:abstractNumId w:val="28"/>
  </w:num>
  <w:num w:numId="27">
    <w:abstractNumId w:val="3"/>
  </w:num>
  <w:num w:numId="28">
    <w:abstractNumId w:val="18"/>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772"/>
    <w:rsid w:val="00004EAD"/>
    <w:rsid w:val="00005413"/>
    <w:rsid w:val="00010466"/>
    <w:rsid w:val="000128D3"/>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6FE"/>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92FF4"/>
    <w:rsid w:val="001A192F"/>
    <w:rsid w:val="001A7BD0"/>
    <w:rsid w:val="001B5CB0"/>
    <w:rsid w:val="001C3750"/>
    <w:rsid w:val="001D16E0"/>
    <w:rsid w:val="001D5773"/>
    <w:rsid w:val="001D694D"/>
    <w:rsid w:val="001E102E"/>
    <w:rsid w:val="001F346C"/>
    <w:rsid w:val="001F66B5"/>
    <w:rsid w:val="001F6F0F"/>
    <w:rsid w:val="0020233B"/>
    <w:rsid w:val="00203EA8"/>
    <w:rsid w:val="00210A1A"/>
    <w:rsid w:val="0021272F"/>
    <w:rsid w:val="002130D3"/>
    <w:rsid w:val="002232A5"/>
    <w:rsid w:val="00227FB0"/>
    <w:rsid w:val="002301B4"/>
    <w:rsid w:val="00231CFA"/>
    <w:rsid w:val="00232ADB"/>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0B2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1477"/>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53D9"/>
    <w:rsid w:val="0058399F"/>
    <w:rsid w:val="005966A4"/>
    <w:rsid w:val="005A785E"/>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95D"/>
    <w:rsid w:val="00610EF3"/>
    <w:rsid w:val="006110C9"/>
    <w:rsid w:val="0061133D"/>
    <w:rsid w:val="00612663"/>
    <w:rsid w:val="006156AB"/>
    <w:rsid w:val="006163B7"/>
    <w:rsid w:val="006315C1"/>
    <w:rsid w:val="006318FA"/>
    <w:rsid w:val="00631C90"/>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E6C74"/>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64F24"/>
    <w:rsid w:val="00765502"/>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0E57"/>
    <w:rsid w:val="008D6DCE"/>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3D8C"/>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A4187"/>
    <w:rsid w:val="00AB1522"/>
    <w:rsid w:val="00AB3346"/>
    <w:rsid w:val="00AB4674"/>
    <w:rsid w:val="00AC2AA3"/>
    <w:rsid w:val="00AC72E5"/>
    <w:rsid w:val="00AD110D"/>
    <w:rsid w:val="00AD3618"/>
    <w:rsid w:val="00AD427F"/>
    <w:rsid w:val="00AF0AD6"/>
    <w:rsid w:val="00AF4CD9"/>
    <w:rsid w:val="00AF5191"/>
    <w:rsid w:val="00AF7809"/>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3AF0"/>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37EA"/>
    <w:rsid w:val="00BD4AEF"/>
    <w:rsid w:val="00BD5C3C"/>
    <w:rsid w:val="00BE50C8"/>
    <w:rsid w:val="00BE655C"/>
    <w:rsid w:val="00BE6AEE"/>
    <w:rsid w:val="00BE7AAF"/>
    <w:rsid w:val="00BF3699"/>
    <w:rsid w:val="00BF48E9"/>
    <w:rsid w:val="00BF78A7"/>
    <w:rsid w:val="00C01D20"/>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0CBE"/>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34B4"/>
    <w:rsid w:val="00D579F3"/>
    <w:rsid w:val="00D62DDF"/>
    <w:rsid w:val="00D647BF"/>
    <w:rsid w:val="00D707B4"/>
    <w:rsid w:val="00D7309B"/>
    <w:rsid w:val="00D7388B"/>
    <w:rsid w:val="00D77C8B"/>
    <w:rsid w:val="00D8275B"/>
    <w:rsid w:val="00D83E17"/>
    <w:rsid w:val="00D84490"/>
    <w:rsid w:val="00D87E0D"/>
    <w:rsid w:val="00D90D4C"/>
    <w:rsid w:val="00D92C6A"/>
    <w:rsid w:val="00DA0B86"/>
    <w:rsid w:val="00DA4DDD"/>
    <w:rsid w:val="00DB38C6"/>
    <w:rsid w:val="00DB3E61"/>
    <w:rsid w:val="00DC0402"/>
    <w:rsid w:val="00DC374C"/>
    <w:rsid w:val="00DE6B0F"/>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7AA1"/>
    <w:rsid w:val="00E61921"/>
    <w:rsid w:val="00E6720A"/>
    <w:rsid w:val="00E676C3"/>
    <w:rsid w:val="00E74752"/>
    <w:rsid w:val="00E749F2"/>
    <w:rsid w:val="00E8724B"/>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17577"/>
    <w:rsid w:val="00F21B47"/>
    <w:rsid w:val="00F267C9"/>
    <w:rsid w:val="00F268D6"/>
    <w:rsid w:val="00F27435"/>
    <w:rsid w:val="00F27FEA"/>
    <w:rsid w:val="00F31AC8"/>
    <w:rsid w:val="00F375BF"/>
    <w:rsid w:val="00F40793"/>
    <w:rsid w:val="00F41606"/>
    <w:rsid w:val="00F42EA0"/>
    <w:rsid w:val="00F51D16"/>
    <w:rsid w:val="00F51F53"/>
    <w:rsid w:val="00F52A52"/>
    <w:rsid w:val="00F5319B"/>
    <w:rsid w:val="00F60526"/>
    <w:rsid w:val="00F62792"/>
    <w:rsid w:val="00F636DE"/>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purl.org/dc/dcmitype/"/>
    <ds:schemaRef ds:uri="6a4cc071-bd85-44c5-acc7-68a9b922d49c"/>
    <ds:schemaRef ds:uri="http://schemas.microsoft.com/office/2006/metadata/properties"/>
    <ds:schemaRef ds:uri="http://purl.org/dc/elements/1.1/"/>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8415646C-CE45-4AD3-AF2F-169E9549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96D6F-54F5-49D3-B61C-CFD75709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151</TotalTime>
  <Pages>7</Pages>
  <Words>3126</Words>
  <Characters>18690</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34</cp:revision>
  <cp:lastPrinted>2023-10-25T11:05:00Z</cp:lastPrinted>
  <dcterms:created xsi:type="dcterms:W3CDTF">2022-05-12T12:26:00Z</dcterms:created>
  <dcterms:modified xsi:type="dcterms:W3CDTF">2024-01-16T07:43:00Z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