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34F90308" w:rsidR="005F02A1" w:rsidRPr="00606D7B" w:rsidRDefault="004A4FAF" w:rsidP="004A4FAF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606D7B">
        <w:rPr>
          <w:rFonts w:ascii="Verdana" w:hAnsi="Verdana"/>
          <w:b/>
          <w:sz w:val="28"/>
        </w:rPr>
        <w:t>SPECIFICATIONS</w:t>
      </w:r>
    </w:p>
    <w:p w14:paraId="55F502E1" w14:textId="77777777" w:rsidR="005D28B6" w:rsidRPr="00606D7B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606D7B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1A7845C6" w:rsidR="005D28B6" w:rsidRPr="00606D7B" w:rsidRDefault="004A4FAF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</w:rPr>
              <w:t>Contracting Authority</w:t>
            </w:r>
          </w:p>
        </w:tc>
        <w:tc>
          <w:tcPr>
            <w:tcW w:w="6431" w:type="dxa"/>
            <w:shd w:val="clear" w:color="auto" w:fill="FFF0D5"/>
          </w:tcPr>
          <w:p w14:paraId="423880C4" w14:textId="6C0DAD49" w:rsidR="005D28B6" w:rsidRPr="00606D7B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"MFiles_P1021n1_P0"  \* MERGEFORMAT </w:instrText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proofErr w:type="spellStart"/>
            <w:r w:rsidR="00292967">
              <w:rPr>
                <w:rFonts w:ascii="Verdana" w:hAnsi="Verdana"/>
                <w:b/>
                <w:sz w:val="20"/>
                <w:szCs w:val="28"/>
              </w:rPr>
              <w:t>Inštitut</w:t>
            </w:r>
            <w:proofErr w:type="spellEnd"/>
            <w:r w:rsidR="00292967">
              <w:rPr>
                <w:rFonts w:ascii="Verdana" w:hAnsi="Verdana"/>
                <w:b/>
                <w:sz w:val="20"/>
                <w:szCs w:val="28"/>
              </w:rPr>
              <w:t xml:space="preserve"> za </w:t>
            </w:r>
            <w:proofErr w:type="spellStart"/>
            <w:r w:rsidR="00292967">
              <w:rPr>
                <w:rFonts w:ascii="Verdana" w:hAnsi="Verdana"/>
                <w:b/>
                <w:sz w:val="20"/>
                <w:szCs w:val="28"/>
              </w:rPr>
              <w:t>kovinske</w:t>
            </w:r>
            <w:proofErr w:type="spellEnd"/>
            <w:r w:rsidR="00292967">
              <w:rPr>
                <w:rFonts w:ascii="Verdana" w:hAnsi="Verdana"/>
                <w:b/>
                <w:sz w:val="20"/>
                <w:szCs w:val="28"/>
              </w:rPr>
              <w:t xml:space="preserve"> </w:t>
            </w:r>
            <w:proofErr w:type="spellStart"/>
            <w:r w:rsidR="00292967">
              <w:rPr>
                <w:rFonts w:ascii="Verdana" w:hAnsi="Verdana"/>
                <w:b/>
                <w:sz w:val="20"/>
                <w:szCs w:val="28"/>
              </w:rPr>
              <w:t>materiale</w:t>
            </w:r>
            <w:proofErr w:type="spellEnd"/>
            <w:r w:rsidR="00292967">
              <w:rPr>
                <w:rFonts w:ascii="Verdana" w:hAnsi="Verdana"/>
                <w:b/>
                <w:sz w:val="20"/>
                <w:szCs w:val="28"/>
              </w:rPr>
              <w:t xml:space="preserve"> in </w:t>
            </w:r>
            <w:proofErr w:type="spellStart"/>
            <w:r w:rsidR="00292967">
              <w:rPr>
                <w:rFonts w:ascii="Verdana" w:hAnsi="Verdana"/>
                <w:b/>
                <w:sz w:val="20"/>
                <w:szCs w:val="28"/>
              </w:rPr>
              <w:t>tehnologije</w:t>
            </w:r>
            <w:proofErr w:type="spellEnd"/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0CB0B60C" w14:textId="02247911" w:rsidR="004B2C5A" w:rsidRPr="00606D7B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"MFiles_P1021n1_P1033"  \* MERGEFORMAT </w:instrText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proofErr w:type="spellStart"/>
            <w:r w:rsidR="00292967">
              <w:rPr>
                <w:rFonts w:ascii="Verdana" w:hAnsi="Verdana"/>
                <w:b/>
                <w:sz w:val="20"/>
                <w:szCs w:val="28"/>
              </w:rPr>
              <w:t>Lepi</w:t>
            </w:r>
            <w:proofErr w:type="spellEnd"/>
            <w:r w:rsidR="00292967">
              <w:rPr>
                <w:rFonts w:ascii="Verdana" w:hAnsi="Verdana"/>
                <w:b/>
                <w:sz w:val="20"/>
                <w:szCs w:val="28"/>
              </w:rPr>
              <w:t xml:space="preserve"> pot 11</w:t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7244B1D7" w14:textId="13CB75D3" w:rsidR="001C5A88" w:rsidRPr="00606D7B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instrText xml:space="preserve"> DOCPROPERTY  "MFiles_PG5BC2FC14A405421BA79F5FEC63BD00E3n1_PGB3D8D77D2D654902AEB821305A1A12BC"  \* MERGEFORMAT </w:instrText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292967">
              <w:rPr>
                <w:rFonts w:ascii="Verdana" w:hAnsi="Verdana"/>
                <w:b/>
                <w:sz w:val="20"/>
                <w:szCs w:val="28"/>
              </w:rPr>
              <w:t>1000 Ljubljana</w:t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  <w:tr w:rsidR="005D28B6" w:rsidRPr="00606D7B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184203A4" w:rsidR="005D28B6" w:rsidRPr="00606D7B" w:rsidRDefault="004A4FAF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  <w:szCs w:val="28"/>
              </w:rPr>
              <w:t>Public contract reference number</w:t>
            </w:r>
          </w:p>
        </w:tc>
        <w:tc>
          <w:tcPr>
            <w:tcW w:w="6431" w:type="dxa"/>
            <w:shd w:val="clear" w:color="auto" w:fill="FFF0D5"/>
          </w:tcPr>
          <w:p w14:paraId="3CD006CA" w14:textId="18077B37" w:rsidR="005D28B6" w:rsidRPr="00606D7B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</w:rPr>
            </w:pPr>
            <w:r w:rsidRPr="00606D7B">
              <w:rPr>
                <w:rFonts w:ascii="Verdana" w:hAnsi="Verdana"/>
                <w:sz w:val="20"/>
                <w:szCs w:val="28"/>
              </w:rPr>
              <w:fldChar w:fldCharType="begin"/>
            </w:r>
            <w:r w:rsidRPr="00606D7B">
              <w:rPr>
                <w:rFonts w:ascii="Verdana" w:hAnsi="Verdana"/>
                <w:sz w:val="20"/>
                <w:szCs w:val="28"/>
              </w:rPr>
              <w:instrText xml:space="preserve"> DOCPROPERTY  "MFiles_P1045"  \* MERGEFORMAT </w:instrText>
            </w:r>
            <w:r w:rsidRPr="00606D7B">
              <w:rPr>
                <w:rFonts w:ascii="Verdana" w:hAnsi="Verdana"/>
                <w:sz w:val="20"/>
                <w:szCs w:val="28"/>
              </w:rPr>
              <w:fldChar w:fldCharType="separate"/>
            </w:r>
            <w:r w:rsidR="00292967">
              <w:rPr>
                <w:rFonts w:ascii="Verdana" w:hAnsi="Verdana"/>
                <w:sz w:val="20"/>
                <w:szCs w:val="28"/>
              </w:rPr>
              <w:t>JN 2024/5</w:t>
            </w:r>
            <w:r w:rsidRPr="00606D7B">
              <w:rPr>
                <w:rFonts w:ascii="Verdana" w:hAnsi="Verdana"/>
                <w:sz w:val="20"/>
                <w:szCs w:val="28"/>
              </w:rPr>
              <w:fldChar w:fldCharType="end"/>
            </w:r>
          </w:p>
        </w:tc>
      </w:tr>
      <w:tr w:rsidR="005D28B6" w:rsidRPr="00606D7B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746FAE5C" w:rsidR="005D28B6" w:rsidRPr="00606D7B" w:rsidRDefault="004A4FAF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</w:rPr>
              <w:t>Subject matter of the public contract</w:t>
            </w:r>
          </w:p>
        </w:tc>
        <w:tc>
          <w:tcPr>
            <w:tcW w:w="6431" w:type="dxa"/>
            <w:shd w:val="clear" w:color="auto" w:fill="FFF0D5"/>
          </w:tcPr>
          <w:p w14:paraId="023792C2" w14:textId="3A72C908" w:rsidR="005D28B6" w:rsidRPr="00606D7B" w:rsidRDefault="00C847C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92967">
              <w:rPr>
                <w:rFonts w:ascii="Verdana" w:hAnsi="Verdana"/>
                <w:b/>
                <w:sz w:val="20"/>
                <w:szCs w:val="20"/>
                <w:lang w:val="sl-SI"/>
              </w:rPr>
              <w:t>Naprava za selektivno lasersko taljenje kovinskih materialov z uporabo umetne inteligence za in situ spreminjanje mikrostrukture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8752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8752E7">
              <w:rPr>
                <w:rFonts w:ascii="Verdana" w:hAnsi="Verdana"/>
                <w:b/>
                <w:sz w:val="20"/>
                <w:szCs w:val="28"/>
              </w:rPr>
              <w:t xml:space="preserve">- </w:t>
            </w:r>
            <w:r w:rsidR="008752E7" w:rsidRPr="006B237E">
              <w:rPr>
                <w:rFonts w:ascii="Verdana" w:hAnsi="Verdana"/>
                <w:b/>
                <w:sz w:val="20"/>
                <w:szCs w:val="28"/>
              </w:rPr>
              <w:t>Device for laser powder bed fusion for metallic materials using artificial intelligence for in situ microstructure modification.</w:t>
            </w:r>
          </w:p>
        </w:tc>
      </w:tr>
    </w:tbl>
    <w:p w14:paraId="5DBD0430" w14:textId="77777777" w:rsidR="00A218F2" w:rsidRPr="00606D7B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p w14:paraId="37567D08" w14:textId="77777777" w:rsidR="00A218F2" w:rsidRPr="00606D7B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p w14:paraId="0C075C59" w14:textId="02D0E429" w:rsidR="00292849" w:rsidRPr="00606D7B" w:rsidRDefault="004A4FAF" w:rsidP="004006FD">
      <w:pPr>
        <w:spacing w:after="120" w:line="240" w:lineRule="auto"/>
        <w:jc w:val="center"/>
        <w:rPr>
          <w:rFonts w:ascii="Verdana" w:hAnsi="Verdana"/>
          <w:b/>
        </w:rPr>
      </w:pPr>
      <w:r w:rsidRPr="00606D7B">
        <w:rPr>
          <w:rFonts w:ascii="Verdana" w:hAnsi="Verdana"/>
          <w:b/>
        </w:rPr>
        <w:t>TYPE, CHARACTERISTICS, QUALITY AND APPEARANCE OF THE PUBLIC CONTRACT SUBJECT/TENDER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FD691B" w:rsidRPr="00606D7B" w14:paraId="1777AC16" w14:textId="77777777" w:rsidTr="00BC3F8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4A0CA25" w14:textId="7C26B71F" w:rsidR="00FD691B" w:rsidRPr="00606D7B" w:rsidRDefault="00FD691B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  <w:szCs w:val="28"/>
              </w:rPr>
              <w:t>Device for laser powder bed fusion for metallic materials using artificial intelligence for in situ microstructure modification.</w:t>
            </w:r>
          </w:p>
        </w:tc>
      </w:tr>
      <w:tr w:rsidR="003564A9" w:rsidRPr="00606D7B" w14:paraId="433A029A" w14:textId="77777777" w:rsidTr="004006FD">
        <w:trPr>
          <w:trHeight w:val="1902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2112F1C" w14:textId="77777777" w:rsidR="00292967" w:rsidRDefault="00292967" w:rsidP="0029296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Build space:  at least Ø 150 mm x H 150 mm (without preheating)</w:t>
            </w:r>
          </w:p>
          <w:p w14:paraId="6848FB58" w14:textId="77777777" w:rsidR="00292967" w:rsidRDefault="00292967" w:rsidP="0029296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Possibility of build space reduction: Ø 55 mm x H 190 mm (without preheating)</w:t>
            </w:r>
          </w:p>
          <w:p w14:paraId="52DF4553" w14:textId="77777777" w:rsidR="00292967" w:rsidRDefault="00292967" w:rsidP="0029296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3D Scan unit for focus variation during printing</w:t>
            </w:r>
          </w:p>
          <w:p w14:paraId="5A735046" w14:textId="77777777" w:rsidR="00292967" w:rsidRDefault="00292967" w:rsidP="0029296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The preheating temperature of the base plate: up to at least 1200 °C</w:t>
            </w:r>
          </w:p>
          <w:p w14:paraId="14DB8671" w14:textId="77777777" w:rsidR="00292967" w:rsidRDefault="00292967" w:rsidP="0029296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Two laser sources: </w:t>
            </w:r>
          </w:p>
          <w:p w14:paraId="44C15DF0" w14:textId="77777777" w:rsidR="00292967" w:rsidRDefault="00292967" w:rsidP="00292967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firstLine="304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first laser at least 400 W single-mode fiber laser</w:t>
            </w:r>
          </w:p>
          <w:p w14:paraId="493DA591" w14:textId="77777777" w:rsidR="00292967" w:rsidRDefault="00292967" w:rsidP="00292967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1450" w:hanging="426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second laser switchable at least 1000 W / 3000 W laser with single-mode / multi-mode fiber laser </w:t>
            </w:r>
          </w:p>
          <w:p w14:paraId="5D057C4C" w14:textId="77777777" w:rsidR="00292967" w:rsidRDefault="00292967" w:rsidP="0029296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Process monitoring on-axis high-speed pyrometer</w:t>
            </w:r>
          </w:p>
          <w:p w14:paraId="367E5A88" w14:textId="77777777" w:rsidR="00292967" w:rsidRDefault="00292967" w:rsidP="0029296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Air- water chiller 15 kW</w:t>
            </w:r>
          </w:p>
          <w:p w14:paraId="2863F4F7" w14:textId="77777777" w:rsidR="00292967" w:rsidRDefault="00292967" w:rsidP="0029296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Possibility of inline power control as later upgrades (Close loop by measuring emissions and controlling the laser power within at least 80 kHz sampling rate)</w:t>
            </w:r>
          </w:p>
          <w:p w14:paraId="1DB96E3E" w14:textId="77777777" w:rsidR="00292967" w:rsidRDefault="00292967" w:rsidP="0029296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4 digital I/O signals (24 V) and 2 analogues I/O signals 0-10 V with ability to address these signals for external sensor or actuator integration</w:t>
            </w:r>
          </w:p>
          <w:p w14:paraId="6DC6F113" w14:textId="77777777" w:rsidR="00292967" w:rsidRDefault="00292967" w:rsidP="0029296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Script based build job definition with ability to specify input-specific if-loops as condition-based job definition</w:t>
            </w:r>
          </w:p>
          <w:p w14:paraId="6AFB3C02" w14:textId="041B5AB8" w:rsidR="003564A9" w:rsidRPr="004006FD" w:rsidRDefault="00292967" w:rsidP="00292967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714" w:hanging="357"/>
              <w:contextualSpacing w:val="0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Full access to all process parameters</w:t>
            </w:r>
          </w:p>
        </w:tc>
      </w:tr>
    </w:tbl>
    <w:p w14:paraId="61BF05CF" w14:textId="77777777" w:rsidR="00792CE4" w:rsidRPr="00606D7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1949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D8DDC" w14:textId="77777777" w:rsidR="00C22B4A" w:rsidRPr="00606D7B" w:rsidRDefault="00C22B4A" w:rsidP="00540116">
      <w:pPr>
        <w:spacing w:after="0" w:line="240" w:lineRule="auto"/>
      </w:pPr>
      <w:r w:rsidRPr="00606D7B">
        <w:separator/>
      </w:r>
    </w:p>
  </w:endnote>
  <w:endnote w:type="continuationSeparator" w:id="0">
    <w:p w14:paraId="63159171" w14:textId="77777777" w:rsidR="00C22B4A" w:rsidRPr="00606D7B" w:rsidRDefault="00C22B4A" w:rsidP="00540116">
      <w:pPr>
        <w:spacing w:after="0" w:line="240" w:lineRule="auto"/>
      </w:pPr>
      <w:r w:rsidRPr="00606D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2FC48" w14:textId="77777777" w:rsidR="00606D7B" w:rsidRPr="00606D7B" w:rsidRDefault="00606D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606D7B" w14:paraId="7749CF80" w14:textId="77777777" w:rsidTr="00334F67">
      <w:tc>
        <w:tcPr>
          <w:tcW w:w="6588" w:type="dxa"/>
          <w:shd w:val="clear" w:color="auto" w:fill="auto"/>
        </w:tcPr>
        <w:p w14:paraId="4FA47D81" w14:textId="2596624C" w:rsidR="00540116" w:rsidRPr="00606D7B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 w:rsidRPr="00606D7B">
            <w:rPr>
              <w:rFonts w:ascii="Verdana" w:hAnsi="Verdana"/>
              <w:i/>
              <w:sz w:val="16"/>
              <w:szCs w:val="16"/>
            </w:rPr>
            <w:t>e</w:t>
          </w:r>
          <w:r w:rsidR="00540116" w:rsidRPr="00606D7B">
            <w:rPr>
              <w:rFonts w:ascii="Verdana" w:hAnsi="Verdana"/>
              <w:i/>
              <w:sz w:val="16"/>
              <w:szCs w:val="16"/>
            </w:rPr>
            <w:t>PRO</w:t>
          </w:r>
          <w:r w:rsidR="00540116" w:rsidRPr="00606D7B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  <w:r w:rsidR="0013141E" w:rsidRPr="00606D7B">
            <w:rPr>
              <w:rFonts w:ascii="Verdana" w:hAnsi="Verdana"/>
              <w:i/>
              <w:sz w:val="16"/>
              <w:szCs w:val="16"/>
            </w:rPr>
            <w:t xml:space="preserve"> ver. 3.</w:t>
          </w:r>
          <w:r w:rsidR="0074605D" w:rsidRPr="00606D7B">
            <w:rPr>
              <w:rFonts w:ascii="Verdana" w:hAnsi="Verdana"/>
              <w:i/>
              <w:sz w:val="16"/>
              <w:szCs w:val="16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606D7B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606D7B">
            <w:rPr>
              <w:rFonts w:ascii="Verdana" w:hAnsi="Verdana"/>
              <w:sz w:val="16"/>
              <w:szCs w:val="16"/>
            </w:rPr>
            <w:t xml:space="preserve">Stran </w:t>
          </w:r>
          <w:r w:rsidRPr="00606D7B">
            <w:rPr>
              <w:rFonts w:ascii="Verdana" w:hAnsi="Verdana"/>
              <w:sz w:val="16"/>
              <w:szCs w:val="16"/>
            </w:rPr>
            <w:fldChar w:fldCharType="begin"/>
          </w:r>
          <w:r w:rsidRPr="00606D7B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606D7B">
            <w:rPr>
              <w:rFonts w:ascii="Verdana" w:hAnsi="Verdana"/>
              <w:sz w:val="16"/>
              <w:szCs w:val="16"/>
            </w:rPr>
            <w:fldChar w:fldCharType="separate"/>
          </w:r>
          <w:r w:rsidR="00792CE4" w:rsidRPr="00606D7B">
            <w:rPr>
              <w:rFonts w:ascii="Verdana" w:hAnsi="Verdana"/>
              <w:sz w:val="16"/>
              <w:szCs w:val="16"/>
            </w:rPr>
            <w:t>3</w:t>
          </w:r>
          <w:r w:rsidRPr="00606D7B">
            <w:rPr>
              <w:rFonts w:ascii="Verdana" w:hAnsi="Verdana"/>
              <w:sz w:val="16"/>
              <w:szCs w:val="16"/>
            </w:rPr>
            <w:fldChar w:fldCharType="end"/>
          </w:r>
          <w:r w:rsidRPr="00606D7B">
            <w:rPr>
              <w:rFonts w:ascii="Verdana" w:hAnsi="Verdana"/>
              <w:sz w:val="16"/>
              <w:szCs w:val="16"/>
            </w:rPr>
            <w:t>/</w:t>
          </w:r>
          <w:r w:rsidRPr="00606D7B">
            <w:rPr>
              <w:rFonts w:ascii="Verdana" w:hAnsi="Verdana"/>
              <w:sz w:val="16"/>
              <w:szCs w:val="16"/>
            </w:rPr>
            <w:fldChar w:fldCharType="begin"/>
          </w:r>
          <w:r w:rsidRPr="00606D7B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606D7B">
            <w:rPr>
              <w:rFonts w:ascii="Verdana" w:hAnsi="Verdana"/>
              <w:sz w:val="16"/>
              <w:szCs w:val="16"/>
            </w:rPr>
            <w:fldChar w:fldCharType="separate"/>
          </w:r>
          <w:r w:rsidR="00792CE4" w:rsidRPr="00606D7B">
            <w:rPr>
              <w:rFonts w:ascii="Verdana" w:hAnsi="Verdana"/>
              <w:sz w:val="16"/>
              <w:szCs w:val="16"/>
            </w:rPr>
            <w:t>3</w:t>
          </w:r>
          <w:r w:rsidRPr="00606D7B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65AA5B42" w14:textId="77777777" w:rsidR="00540116" w:rsidRPr="00606D7B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848C2" w14:textId="77777777" w:rsidR="00606D7B" w:rsidRPr="00606D7B" w:rsidRDefault="00606D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1DDBA" w14:textId="77777777" w:rsidR="00C22B4A" w:rsidRPr="00606D7B" w:rsidRDefault="00C22B4A" w:rsidP="00540116">
      <w:pPr>
        <w:spacing w:after="0" w:line="240" w:lineRule="auto"/>
      </w:pPr>
      <w:r w:rsidRPr="00606D7B">
        <w:separator/>
      </w:r>
    </w:p>
  </w:footnote>
  <w:footnote w:type="continuationSeparator" w:id="0">
    <w:p w14:paraId="56F2E686" w14:textId="77777777" w:rsidR="00C22B4A" w:rsidRPr="00606D7B" w:rsidRDefault="00C22B4A" w:rsidP="00540116">
      <w:pPr>
        <w:spacing w:after="0" w:line="240" w:lineRule="auto"/>
      </w:pPr>
      <w:r w:rsidRPr="00606D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D278E" w14:textId="77777777" w:rsidR="00606D7B" w:rsidRPr="00606D7B" w:rsidRDefault="00606D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14"/>
      <w:gridCol w:w="4925"/>
    </w:tblGrid>
    <w:tr w:rsidR="00540116" w:rsidRPr="00606D7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606D7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r w:rsidRPr="00606D7B"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4EFBD340" w:rsidR="00540116" w:rsidRPr="00606D7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606D7B">
            <w:rPr>
              <w:rFonts w:ascii="Verdana" w:hAnsi="Verdana"/>
              <w:sz w:val="16"/>
              <w:szCs w:val="16"/>
            </w:rPr>
            <w:t>Specif</w:t>
          </w:r>
          <w:r w:rsidR="004A4FAF" w:rsidRPr="00606D7B">
            <w:rPr>
              <w:rFonts w:ascii="Verdana" w:hAnsi="Verdana"/>
              <w:sz w:val="16"/>
              <w:szCs w:val="16"/>
            </w:rPr>
            <w:t>ications</w:t>
          </w:r>
        </w:p>
      </w:tc>
    </w:tr>
  </w:tbl>
  <w:p w14:paraId="3FCADD31" w14:textId="77777777" w:rsidR="00540116" w:rsidRPr="00606D7B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2CCC0" w14:textId="77777777" w:rsidR="00606D7B" w:rsidRPr="00606D7B" w:rsidRDefault="00606D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C059F"/>
    <w:multiLevelType w:val="hybridMultilevel"/>
    <w:tmpl w:val="AA40D40A"/>
    <w:lvl w:ilvl="0" w:tplc="F36E5352">
      <w:numFmt w:val="bullet"/>
      <w:lvlText w:val="-"/>
      <w:lvlJc w:val="left"/>
      <w:pPr>
        <w:ind w:left="1080" w:hanging="360"/>
      </w:pPr>
      <w:rPr>
        <w:rFonts w:ascii="Verdana" w:eastAsia="Arial Unicode MS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8A7461"/>
    <w:multiLevelType w:val="hybridMultilevel"/>
    <w:tmpl w:val="4D5E83AC"/>
    <w:lvl w:ilvl="0" w:tplc="7B8046AA">
      <w:numFmt w:val="bullet"/>
      <w:lvlText w:val="•"/>
      <w:lvlJc w:val="left"/>
      <w:pPr>
        <w:ind w:left="1440" w:hanging="720"/>
      </w:pPr>
      <w:rPr>
        <w:rFonts w:ascii="Verdana" w:eastAsia="Calibri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955D9"/>
    <w:multiLevelType w:val="hybridMultilevel"/>
    <w:tmpl w:val="ECEC9DB2"/>
    <w:lvl w:ilvl="0" w:tplc="E7FAF094">
      <w:numFmt w:val="bullet"/>
      <w:lvlText w:val="•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A2231A"/>
    <w:multiLevelType w:val="hybridMultilevel"/>
    <w:tmpl w:val="EE420956"/>
    <w:lvl w:ilvl="0" w:tplc="941C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85F23"/>
    <w:multiLevelType w:val="hybridMultilevel"/>
    <w:tmpl w:val="047A17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101890">
    <w:abstractNumId w:val="5"/>
  </w:num>
  <w:num w:numId="2" w16cid:durableId="1244489609">
    <w:abstractNumId w:val="9"/>
  </w:num>
  <w:num w:numId="3" w16cid:durableId="1841893641">
    <w:abstractNumId w:val="7"/>
  </w:num>
  <w:num w:numId="4" w16cid:durableId="1836921881">
    <w:abstractNumId w:val="3"/>
  </w:num>
  <w:num w:numId="5" w16cid:durableId="1785997858">
    <w:abstractNumId w:val="6"/>
  </w:num>
  <w:num w:numId="6" w16cid:durableId="1580406192">
    <w:abstractNumId w:val="0"/>
  </w:num>
  <w:num w:numId="7" w16cid:durableId="1281766520">
    <w:abstractNumId w:val="1"/>
  </w:num>
  <w:num w:numId="8" w16cid:durableId="1116412373">
    <w:abstractNumId w:val="2"/>
  </w:num>
  <w:num w:numId="9" w16cid:durableId="1146625749">
    <w:abstractNumId w:val="10"/>
  </w:num>
  <w:num w:numId="10" w16cid:durableId="1198615692">
    <w:abstractNumId w:val="4"/>
  </w:num>
  <w:num w:numId="11" w16cid:durableId="1596091045">
    <w:abstractNumId w:val="8"/>
  </w:num>
  <w:num w:numId="12" w16cid:durableId="144850203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2035872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4FC3"/>
    <w:rsid w:val="000317E9"/>
    <w:rsid w:val="00037DD9"/>
    <w:rsid w:val="0006102E"/>
    <w:rsid w:val="000812BF"/>
    <w:rsid w:val="00090D3A"/>
    <w:rsid w:val="000B3251"/>
    <w:rsid w:val="000C630C"/>
    <w:rsid w:val="0010095B"/>
    <w:rsid w:val="00110E75"/>
    <w:rsid w:val="0013141E"/>
    <w:rsid w:val="001409D8"/>
    <w:rsid w:val="00173936"/>
    <w:rsid w:val="0018304D"/>
    <w:rsid w:val="001949EC"/>
    <w:rsid w:val="001B524D"/>
    <w:rsid w:val="001C5A88"/>
    <w:rsid w:val="001D6BD3"/>
    <w:rsid w:val="002049C2"/>
    <w:rsid w:val="00204FCF"/>
    <w:rsid w:val="0021427C"/>
    <w:rsid w:val="002329F3"/>
    <w:rsid w:val="00251854"/>
    <w:rsid w:val="002771C1"/>
    <w:rsid w:val="00286C6C"/>
    <w:rsid w:val="00292849"/>
    <w:rsid w:val="00292967"/>
    <w:rsid w:val="002A12DD"/>
    <w:rsid w:val="002A2382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4006FD"/>
    <w:rsid w:val="0040169F"/>
    <w:rsid w:val="00422BDB"/>
    <w:rsid w:val="00462763"/>
    <w:rsid w:val="00484860"/>
    <w:rsid w:val="00497208"/>
    <w:rsid w:val="004A4FAF"/>
    <w:rsid w:val="004B2C5A"/>
    <w:rsid w:val="004C523B"/>
    <w:rsid w:val="004D18FD"/>
    <w:rsid w:val="004D2039"/>
    <w:rsid w:val="004D4223"/>
    <w:rsid w:val="004F17F3"/>
    <w:rsid w:val="00522A65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06D7B"/>
    <w:rsid w:val="00617004"/>
    <w:rsid w:val="0063606C"/>
    <w:rsid w:val="00642C4C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4605D"/>
    <w:rsid w:val="00792CE4"/>
    <w:rsid w:val="007E124B"/>
    <w:rsid w:val="007F141F"/>
    <w:rsid w:val="007F5782"/>
    <w:rsid w:val="008026F0"/>
    <w:rsid w:val="008356AC"/>
    <w:rsid w:val="00844713"/>
    <w:rsid w:val="00850F3E"/>
    <w:rsid w:val="008752E7"/>
    <w:rsid w:val="008A3921"/>
    <w:rsid w:val="008C14D0"/>
    <w:rsid w:val="008D12D3"/>
    <w:rsid w:val="008F0D04"/>
    <w:rsid w:val="009061C2"/>
    <w:rsid w:val="00911568"/>
    <w:rsid w:val="0091399F"/>
    <w:rsid w:val="0095520A"/>
    <w:rsid w:val="00963F3E"/>
    <w:rsid w:val="00974AA2"/>
    <w:rsid w:val="00977253"/>
    <w:rsid w:val="00977CE6"/>
    <w:rsid w:val="009D4D96"/>
    <w:rsid w:val="00A20748"/>
    <w:rsid w:val="00A218F2"/>
    <w:rsid w:val="00A40F38"/>
    <w:rsid w:val="00A70C25"/>
    <w:rsid w:val="00AC0CD8"/>
    <w:rsid w:val="00AC1077"/>
    <w:rsid w:val="00AE4BF2"/>
    <w:rsid w:val="00AE7853"/>
    <w:rsid w:val="00AF1723"/>
    <w:rsid w:val="00B367E7"/>
    <w:rsid w:val="00B83CF6"/>
    <w:rsid w:val="00C1225D"/>
    <w:rsid w:val="00C22B4A"/>
    <w:rsid w:val="00C73C91"/>
    <w:rsid w:val="00C8064E"/>
    <w:rsid w:val="00C847C8"/>
    <w:rsid w:val="00CA3765"/>
    <w:rsid w:val="00CD1F38"/>
    <w:rsid w:val="00CD5A0A"/>
    <w:rsid w:val="00CE1A2E"/>
    <w:rsid w:val="00CE7CC1"/>
    <w:rsid w:val="00D03CC3"/>
    <w:rsid w:val="00D15D05"/>
    <w:rsid w:val="00D21E38"/>
    <w:rsid w:val="00D228E0"/>
    <w:rsid w:val="00D40296"/>
    <w:rsid w:val="00D61B05"/>
    <w:rsid w:val="00D64F06"/>
    <w:rsid w:val="00DC3054"/>
    <w:rsid w:val="00DF4CAC"/>
    <w:rsid w:val="00E03FA2"/>
    <w:rsid w:val="00E37053"/>
    <w:rsid w:val="00E432B4"/>
    <w:rsid w:val="00EC7AFA"/>
    <w:rsid w:val="00EF1E3E"/>
    <w:rsid w:val="00EF626F"/>
    <w:rsid w:val="00F3087F"/>
    <w:rsid w:val="00F320AF"/>
    <w:rsid w:val="00F82FAE"/>
    <w:rsid w:val="00F86D55"/>
    <w:rsid w:val="00FC104A"/>
    <w:rsid w:val="00FC217C"/>
    <w:rsid w:val="00FD691B"/>
    <w:rsid w:val="00FE2BA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3C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3C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3CF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3C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3CF6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58</cp:revision>
  <cp:lastPrinted>2016-04-01T12:08:00Z</cp:lastPrinted>
  <dcterms:created xsi:type="dcterms:W3CDTF">2016-04-12T08:51:00Z</dcterms:created>
  <dcterms:modified xsi:type="dcterms:W3CDTF">2024-04-09T10:26:00Z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Inštitut za kovinske materiale in tehnologije</vt:lpwstr>
  </property>
  <property fmtid="{D5CDD505-2E9C-101B-9397-08002B2CF9AE}" pid="3" name="MFiles_P1021n1_P1033">
    <vt:lpwstr>Lepi pot 11</vt:lpwstr>
  </property>
  <property fmtid="{D5CDD505-2E9C-101B-9397-08002B2CF9AE}" pid="4" name="MFiles_P1045">
    <vt:lpwstr>JN 2024/5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Naprava za selektivno lasersko taljenje kovinskih materialov z uporabo umetne inteligence za in situ spreminjanje mikrostrukture</vt:lpwstr>
  </property>
</Properties>
</file>