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172F0" w14:textId="77777777" w:rsidR="005F02A1" w:rsidRPr="004C1E62" w:rsidRDefault="00540116" w:rsidP="002A12DD">
      <w:pPr>
        <w:spacing w:after="0" w:line="240" w:lineRule="auto"/>
        <w:jc w:val="center"/>
        <w:rPr>
          <w:rFonts w:ascii="Verdana" w:hAnsi="Verdana"/>
          <w:b/>
          <w:sz w:val="28"/>
          <w:szCs w:val="28"/>
        </w:rPr>
      </w:pPr>
      <w:r w:rsidRPr="004C1E62">
        <w:rPr>
          <w:rFonts w:ascii="Verdana" w:hAnsi="Verdana"/>
          <w:b/>
          <w:sz w:val="28"/>
          <w:szCs w:val="28"/>
        </w:rPr>
        <w:t>SPECIFIKACIJE</w:t>
      </w:r>
      <w:r w:rsidR="00972A89" w:rsidRPr="004C1E62">
        <w:rPr>
          <w:rFonts w:ascii="Verdana" w:hAnsi="Verdana"/>
          <w:b/>
          <w:sz w:val="28"/>
          <w:szCs w:val="28"/>
        </w:rPr>
        <w:t xml:space="preserve"> </w:t>
      </w:r>
    </w:p>
    <w:p w14:paraId="5D6307B3" w14:textId="77777777" w:rsidR="005D28B6" w:rsidRPr="004C1E62" w:rsidRDefault="005D28B6" w:rsidP="002A12DD">
      <w:pPr>
        <w:spacing w:after="0" w:line="240" w:lineRule="auto"/>
        <w:jc w:val="both"/>
        <w:rPr>
          <w:rFonts w:ascii="Verdana" w:hAnsi="Verdana"/>
          <w:sz w:val="20"/>
          <w:szCs w:val="28"/>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4C1E62" w14:paraId="5DB3B792" w14:textId="77777777" w:rsidTr="002E2399">
        <w:trPr>
          <w:jc w:val="center"/>
        </w:trPr>
        <w:tc>
          <w:tcPr>
            <w:tcW w:w="3263" w:type="dxa"/>
            <w:shd w:val="clear" w:color="auto" w:fill="FDB940"/>
          </w:tcPr>
          <w:p w14:paraId="3B2B45CE" w14:textId="77777777" w:rsidR="005D28B6" w:rsidRPr="004C1E62" w:rsidRDefault="005D28B6" w:rsidP="002A12DD">
            <w:pPr>
              <w:spacing w:after="0" w:line="240" w:lineRule="auto"/>
              <w:jc w:val="both"/>
              <w:rPr>
                <w:rFonts w:ascii="Verdana" w:hAnsi="Verdana"/>
                <w:b/>
                <w:sz w:val="20"/>
                <w:szCs w:val="28"/>
              </w:rPr>
            </w:pPr>
            <w:r w:rsidRPr="004C1E62">
              <w:rPr>
                <w:rFonts w:ascii="Verdana" w:hAnsi="Verdana"/>
                <w:b/>
                <w:sz w:val="20"/>
                <w:szCs w:val="28"/>
              </w:rPr>
              <w:t>Naročnik</w:t>
            </w:r>
          </w:p>
        </w:tc>
        <w:tc>
          <w:tcPr>
            <w:tcW w:w="6431" w:type="dxa"/>
            <w:shd w:val="clear" w:color="auto" w:fill="FFF0D5"/>
          </w:tcPr>
          <w:p w14:paraId="0621B945" w14:textId="63C932FF" w:rsidR="005D28B6" w:rsidRPr="004C1E62" w:rsidRDefault="004B2C5A" w:rsidP="002A12DD">
            <w:pPr>
              <w:spacing w:after="0" w:line="240" w:lineRule="auto"/>
              <w:jc w:val="both"/>
              <w:rPr>
                <w:rFonts w:ascii="Verdana" w:hAnsi="Verdana"/>
                <w:b/>
                <w:sz w:val="20"/>
                <w:szCs w:val="28"/>
              </w:rPr>
            </w:pPr>
            <w:r w:rsidRPr="004C1E62">
              <w:rPr>
                <w:rFonts w:ascii="Verdana" w:hAnsi="Verdana"/>
                <w:b/>
                <w:sz w:val="20"/>
                <w:szCs w:val="28"/>
              </w:rPr>
              <w:fldChar w:fldCharType="begin"/>
            </w:r>
            <w:r w:rsidRPr="004C1E62">
              <w:rPr>
                <w:rFonts w:ascii="Verdana" w:hAnsi="Verdana"/>
                <w:b/>
                <w:sz w:val="20"/>
                <w:szCs w:val="28"/>
              </w:rPr>
              <w:instrText xml:space="preserve"> DOCPROPERTY  "MFiles_P1021n1_P0"  \* MERGEFORMAT </w:instrText>
            </w:r>
            <w:r w:rsidRPr="004C1E62">
              <w:rPr>
                <w:rFonts w:ascii="Verdana" w:hAnsi="Verdana"/>
                <w:b/>
                <w:sz w:val="20"/>
                <w:szCs w:val="28"/>
              </w:rPr>
              <w:fldChar w:fldCharType="separate"/>
            </w:r>
            <w:r w:rsidR="00701FA0">
              <w:rPr>
                <w:rFonts w:ascii="Verdana" w:hAnsi="Verdana"/>
                <w:b/>
                <w:sz w:val="20"/>
                <w:szCs w:val="28"/>
              </w:rPr>
              <w:t>Univerzitetna psihiatrična klinika Ljubljana</w:t>
            </w:r>
            <w:r w:rsidRPr="004C1E62">
              <w:rPr>
                <w:rFonts w:ascii="Verdana" w:hAnsi="Verdana"/>
                <w:b/>
                <w:sz w:val="20"/>
                <w:szCs w:val="28"/>
              </w:rPr>
              <w:fldChar w:fldCharType="end"/>
            </w:r>
          </w:p>
          <w:p w14:paraId="56CD3FD7" w14:textId="46CDB3DD" w:rsidR="004B2C5A" w:rsidRPr="004C1E62" w:rsidRDefault="004B2C5A" w:rsidP="002A12DD">
            <w:pPr>
              <w:spacing w:after="0" w:line="240" w:lineRule="auto"/>
              <w:jc w:val="both"/>
              <w:rPr>
                <w:rFonts w:ascii="Verdana" w:hAnsi="Verdana"/>
                <w:b/>
                <w:sz w:val="20"/>
                <w:szCs w:val="28"/>
              </w:rPr>
            </w:pPr>
            <w:r w:rsidRPr="004C1E62">
              <w:rPr>
                <w:rFonts w:ascii="Verdana" w:hAnsi="Verdana"/>
                <w:b/>
                <w:sz w:val="20"/>
                <w:szCs w:val="28"/>
              </w:rPr>
              <w:fldChar w:fldCharType="begin"/>
            </w:r>
            <w:r w:rsidRPr="004C1E62">
              <w:rPr>
                <w:rFonts w:ascii="Verdana" w:hAnsi="Verdana"/>
                <w:b/>
                <w:sz w:val="20"/>
                <w:szCs w:val="28"/>
              </w:rPr>
              <w:instrText xml:space="preserve"> DOCPROPERTY  "MFiles_P1021n1_P1033"  \* MERGEFORMAT </w:instrText>
            </w:r>
            <w:r w:rsidRPr="004C1E62">
              <w:rPr>
                <w:rFonts w:ascii="Verdana" w:hAnsi="Verdana"/>
                <w:b/>
                <w:sz w:val="20"/>
                <w:szCs w:val="28"/>
              </w:rPr>
              <w:fldChar w:fldCharType="separate"/>
            </w:r>
            <w:proofErr w:type="spellStart"/>
            <w:r w:rsidR="00701FA0">
              <w:rPr>
                <w:rFonts w:ascii="Verdana" w:hAnsi="Verdana"/>
                <w:b/>
                <w:sz w:val="20"/>
                <w:szCs w:val="28"/>
              </w:rPr>
              <w:t>Chengdujska</w:t>
            </w:r>
            <w:proofErr w:type="spellEnd"/>
            <w:r w:rsidR="00701FA0">
              <w:rPr>
                <w:rFonts w:ascii="Verdana" w:hAnsi="Verdana"/>
                <w:b/>
                <w:sz w:val="20"/>
                <w:szCs w:val="28"/>
              </w:rPr>
              <w:t xml:space="preserve"> cesta 45</w:t>
            </w:r>
            <w:r w:rsidRPr="004C1E62">
              <w:rPr>
                <w:rFonts w:ascii="Verdana" w:hAnsi="Verdana"/>
                <w:b/>
                <w:sz w:val="20"/>
                <w:szCs w:val="28"/>
              </w:rPr>
              <w:fldChar w:fldCharType="end"/>
            </w:r>
          </w:p>
          <w:p w14:paraId="1B1708A7" w14:textId="5159A7FC" w:rsidR="001C5A88" w:rsidRPr="004C1E62" w:rsidRDefault="001C5A88" w:rsidP="002A12DD">
            <w:pPr>
              <w:spacing w:after="0" w:line="240" w:lineRule="auto"/>
              <w:jc w:val="both"/>
              <w:rPr>
                <w:rFonts w:ascii="Verdana" w:hAnsi="Verdana"/>
                <w:b/>
                <w:sz w:val="20"/>
                <w:szCs w:val="28"/>
              </w:rPr>
            </w:pPr>
            <w:r w:rsidRPr="004C1E62">
              <w:rPr>
                <w:rFonts w:ascii="Verdana" w:hAnsi="Verdana"/>
                <w:b/>
                <w:sz w:val="20"/>
                <w:szCs w:val="28"/>
              </w:rPr>
              <w:fldChar w:fldCharType="begin"/>
            </w:r>
            <w:r w:rsidRPr="004C1E62">
              <w:rPr>
                <w:rFonts w:ascii="Verdana" w:hAnsi="Verdana"/>
                <w:b/>
                <w:sz w:val="20"/>
                <w:szCs w:val="28"/>
              </w:rPr>
              <w:instrText xml:space="preserve"> DOCPROPERTY  "MFiles_PG5BC2FC14A405421BA79F5FEC63BD00E3n1_PGB3D8D77D2D654902AEB821305A1A12BC"  \* MERGEFORMAT </w:instrText>
            </w:r>
            <w:r w:rsidRPr="004C1E62">
              <w:rPr>
                <w:rFonts w:ascii="Verdana" w:hAnsi="Verdana"/>
                <w:b/>
                <w:sz w:val="20"/>
                <w:szCs w:val="28"/>
              </w:rPr>
              <w:fldChar w:fldCharType="separate"/>
            </w:r>
            <w:r w:rsidR="00701FA0">
              <w:rPr>
                <w:rFonts w:ascii="Verdana" w:hAnsi="Verdana"/>
                <w:b/>
                <w:sz w:val="20"/>
                <w:szCs w:val="28"/>
              </w:rPr>
              <w:t>1260 Ljubljana-Polje</w:t>
            </w:r>
            <w:r w:rsidRPr="004C1E62">
              <w:rPr>
                <w:rFonts w:ascii="Verdana" w:hAnsi="Verdana"/>
                <w:b/>
                <w:sz w:val="20"/>
                <w:szCs w:val="28"/>
              </w:rPr>
              <w:fldChar w:fldCharType="end"/>
            </w:r>
          </w:p>
        </w:tc>
      </w:tr>
      <w:tr w:rsidR="005D28B6" w:rsidRPr="004C1E62" w14:paraId="111CE851" w14:textId="77777777" w:rsidTr="002E2399">
        <w:trPr>
          <w:jc w:val="center"/>
        </w:trPr>
        <w:tc>
          <w:tcPr>
            <w:tcW w:w="3263" w:type="dxa"/>
            <w:shd w:val="clear" w:color="auto" w:fill="FDB940"/>
          </w:tcPr>
          <w:p w14:paraId="52965220" w14:textId="77777777" w:rsidR="005D28B6" w:rsidRPr="004C1E62" w:rsidRDefault="005D28B6" w:rsidP="002A12DD">
            <w:pPr>
              <w:spacing w:after="0" w:line="240" w:lineRule="auto"/>
              <w:rPr>
                <w:rFonts w:ascii="Verdana" w:hAnsi="Verdana"/>
                <w:b/>
                <w:sz w:val="20"/>
                <w:szCs w:val="28"/>
              </w:rPr>
            </w:pPr>
            <w:r w:rsidRPr="004C1E62">
              <w:rPr>
                <w:rFonts w:ascii="Verdana" w:hAnsi="Verdana"/>
                <w:b/>
                <w:sz w:val="20"/>
                <w:szCs w:val="28"/>
              </w:rPr>
              <w:t>Oznaka javnega naročila</w:t>
            </w:r>
          </w:p>
        </w:tc>
        <w:tc>
          <w:tcPr>
            <w:tcW w:w="6431" w:type="dxa"/>
            <w:shd w:val="clear" w:color="auto" w:fill="FFF0D5"/>
          </w:tcPr>
          <w:p w14:paraId="6BD979A7" w14:textId="274B1D59" w:rsidR="005D28B6" w:rsidRPr="004C1E62" w:rsidRDefault="000C630C" w:rsidP="002A12DD">
            <w:pPr>
              <w:spacing w:after="0" w:line="240" w:lineRule="auto"/>
              <w:jc w:val="both"/>
              <w:rPr>
                <w:rFonts w:ascii="Verdana" w:hAnsi="Verdana"/>
                <w:sz w:val="20"/>
                <w:szCs w:val="28"/>
              </w:rPr>
            </w:pPr>
            <w:r w:rsidRPr="004C1E62">
              <w:rPr>
                <w:rFonts w:ascii="Verdana" w:hAnsi="Verdana"/>
                <w:sz w:val="20"/>
                <w:szCs w:val="28"/>
              </w:rPr>
              <w:fldChar w:fldCharType="begin"/>
            </w:r>
            <w:r w:rsidRPr="004C1E62">
              <w:rPr>
                <w:rFonts w:ascii="Verdana" w:hAnsi="Verdana"/>
                <w:sz w:val="20"/>
                <w:szCs w:val="28"/>
              </w:rPr>
              <w:instrText xml:space="preserve"> DOCPROPERTY  "MFiles_P1045"  \* MERGEFORMAT </w:instrText>
            </w:r>
            <w:r w:rsidRPr="004C1E62">
              <w:rPr>
                <w:rFonts w:ascii="Verdana" w:hAnsi="Verdana"/>
                <w:sz w:val="20"/>
                <w:szCs w:val="28"/>
              </w:rPr>
              <w:fldChar w:fldCharType="separate"/>
            </w:r>
            <w:r w:rsidR="00701FA0">
              <w:rPr>
                <w:rFonts w:ascii="Verdana" w:hAnsi="Verdana"/>
                <w:sz w:val="20"/>
                <w:szCs w:val="28"/>
              </w:rPr>
              <w:t>JN-OP-2/2024-S-TP</w:t>
            </w:r>
            <w:r w:rsidRPr="004C1E62">
              <w:rPr>
                <w:rFonts w:ascii="Verdana" w:hAnsi="Verdana"/>
                <w:sz w:val="20"/>
                <w:szCs w:val="28"/>
              </w:rPr>
              <w:fldChar w:fldCharType="end"/>
            </w:r>
          </w:p>
        </w:tc>
      </w:tr>
      <w:tr w:rsidR="005D28B6" w:rsidRPr="004C1E62" w14:paraId="5D106DD0" w14:textId="77777777" w:rsidTr="002E2399">
        <w:trPr>
          <w:jc w:val="center"/>
        </w:trPr>
        <w:tc>
          <w:tcPr>
            <w:tcW w:w="3263" w:type="dxa"/>
            <w:shd w:val="clear" w:color="auto" w:fill="FDB940"/>
          </w:tcPr>
          <w:p w14:paraId="1D092D97" w14:textId="77777777" w:rsidR="005D28B6" w:rsidRPr="004C1E62" w:rsidRDefault="00974AA2" w:rsidP="002A12DD">
            <w:pPr>
              <w:spacing w:after="0" w:line="240" w:lineRule="auto"/>
              <w:rPr>
                <w:rFonts w:ascii="Verdana" w:hAnsi="Verdana"/>
                <w:b/>
                <w:sz w:val="20"/>
                <w:szCs w:val="28"/>
              </w:rPr>
            </w:pPr>
            <w:r w:rsidRPr="004C1E62">
              <w:rPr>
                <w:rFonts w:ascii="Verdana" w:hAnsi="Verdana"/>
                <w:b/>
                <w:sz w:val="20"/>
                <w:szCs w:val="28"/>
              </w:rPr>
              <w:t>Predmet javnega naročila</w:t>
            </w:r>
          </w:p>
        </w:tc>
        <w:tc>
          <w:tcPr>
            <w:tcW w:w="6431" w:type="dxa"/>
            <w:shd w:val="clear" w:color="auto" w:fill="FFF0D5"/>
          </w:tcPr>
          <w:p w14:paraId="0426BC3F" w14:textId="4481C80A" w:rsidR="005D28B6" w:rsidRPr="004C1E62" w:rsidRDefault="000C630C" w:rsidP="002A12DD">
            <w:pPr>
              <w:spacing w:after="0" w:line="240" w:lineRule="auto"/>
              <w:jc w:val="both"/>
              <w:rPr>
                <w:rFonts w:ascii="Verdana" w:hAnsi="Verdana"/>
                <w:b/>
                <w:sz w:val="20"/>
                <w:szCs w:val="28"/>
              </w:rPr>
            </w:pPr>
            <w:r w:rsidRPr="004C1E62">
              <w:rPr>
                <w:rFonts w:ascii="Verdana" w:hAnsi="Verdana"/>
                <w:b/>
                <w:sz w:val="20"/>
                <w:szCs w:val="28"/>
              </w:rPr>
              <w:fldChar w:fldCharType="begin"/>
            </w:r>
            <w:r w:rsidRPr="004C1E62">
              <w:rPr>
                <w:rFonts w:ascii="Verdana" w:hAnsi="Verdana"/>
                <w:b/>
                <w:sz w:val="20"/>
                <w:szCs w:val="28"/>
              </w:rPr>
              <w:instrText xml:space="preserve"> DOCPROPERTY  "MFiles_P1046"  \* MERGEFORMAT </w:instrText>
            </w:r>
            <w:r w:rsidRPr="004C1E62">
              <w:rPr>
                <w:rFonts w:ascii="Verdana" w:hAnsi="Verdana"/>
                <w:b/>
                <w:sz w:val="20"/>
                <w:szCs w:val="28"/>
              </w:rPr>
              <w:fldChar w:fldCharType="separate"/>
            </w:r>
            <w:r w:rsidR="00701FA0">
              <w:rPr>
                <w:rFonts w:ascii="Verdana" w:hAnsi="Verdana"/>
                <w:b/>
                <w:sz w:val="20"/>
                <w:szCs w:val="28"/>
              </w:rPr>
              <w:t>Storitve fizičnega in tehničnega varovanja</w:t>
            </w:r>
            <w:r w:rsidRPr="004C1E62">
              <w:rPr>
                <w:rFonts w:ascii="Verdana" w:hAnsi="Verdana"/>
                <w:b/>
                <w:sz w:val="20"/>
                <w:szCs w:val="28"/>
              </w:rPr>
              <w:fldChar w:fldCharType="end"/>
            </w:r>
          </w:p>
        </w:tc>
      </w:tr>
    </w:tbl>
    <w:p w14:paraId="5A51B5DA" w14:textId="77777777" w:rsidR="00A218F2" w:rsidRPr="004C1E62" w:rsidRDefault="00A218F2" w:rsidP="002A12DD">
      <w:pPr>
        <w:spacing w:after="0" w:line="240" w:lineRule="auto"/>
        <w:jc w:val="both"/>
        <w:rPr>
          <w:rFonts w:ascii="Verdana" w:hAnsi="Verdana"/>
          <w:sz w:val="20"/>
          <w:szCs w:val="28"/>
        </w:rPr>
      </w:pPr>
    </w:p>
    <w:p w14:paraId="0BBA5E9D" w14:textId="77777777" w:rsidR="00A218F2" w:rsidRPr="004C1E62" w:rsidRDefault="00A218F2" w:rsidP="002A12DD">
      <w:pPr>
        <w:spacing w:after="0" w:line="240" w:lineRule="auto"/>
        <w:jc w:val="both"/>
        <w:rPr>
          <w:rFonts w:ascii="Verdana" w:hAnsi="Verdana"/>
          <w:sz w:val="8"/>
          <w:szCs w:val="8"/>
        </w:rPr>
      </w:pPr>
    </w:p>
    <w:p w14:paraId="07CC6E87" w14:textId="2D542E9B" w:rsidR="00292849" w:rsidRPr="004C1E62" w:rsidRDefault="00AE7853" w:rsidP="00446B04">
      <w:pPr>
        <w:spacing w:after="120" w:line="240" w:lineRule="auto"/>
        <w:jc w:val="center"/>
        <w:rPr>
          <w:rFonts w:ascii="Verdana" w:hAnsi="Verdana"/>
          <w:b/>
        </w:rPr>
      </w:pPr>
      <w:r w:rsidRPr="004C1E62">
        <w:rPr>
          <w:rFonts w:ascii="Verdana" w:hAnsi="Verdana"/>
          <w:b/>
        </w:rPr>
        <w:t>VRSTA, LASTNOSTI, KAKOVOST IN IZGLED PREDMETA JAVNEGA NAROČILA/PONUDBE</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BC1755" w:rsidRPr="004C1E62" w14:paraId="76B96448" w14:textId="77777777" w:rsidTr="00C10A8E">
        <w:trPr>
          <w:trHeight w:val="20"/>
          <w:jc w:val="center"/>
        </w:trPr>
        <w:tc>
          <w:tcPr>
            <w:tcW w:w="9694" w:type="dxa"/>
            <w:tcBorders>
              <w:top w:val="single" w:sz="4" w:space="0" w:color="auto"/>
              <w:bottom w:val="single" w:sz="4" w:space="0" w:color="auto"/>
            </w:tcBorders>
            <w:shd w:val="clear" w:color="auto" w:fill="FDB940"/>
            <w:vAlign w:val="center"/>
          </w:tcPr>
          <w:p w14:paraId="48B8DB14" w14:textId="77777777" w:rsidR="00BC1755" w:rsidRPr="004C1E62" w:rsidRDefault="00BC1755" w:rsidP="00BC1755">
            <w:pPr>
              <w:spacing w:after="0" w:line="240" w:lineRule="auto"/>
              <w:jc w:val="center"/>
              <w:rPr>
                <w:rFonts w:ascii="Verdana" w:hAnsi="Verdana"/>
                <w:b/>
                <w:bCs/>
                <w:sz w:val="20"/>
                <w:szCs w:val="28"/>
              </w:rPr>
            </w:pPr>
            <w:r w:rsidRPr="004C1E62">
              <w:rPr>
                <w:rFonts w:ascii="Verdana" w:hAnsi="Verdana"/>
                <w:b/>
                <w:bCs/>
                <w:sz w:val="20"/>
                <w:szCs w:val="28"/>
              </w:rPr>
              <w:t>OPIS</w:t>
            </w:r>
          </w:p>
        </w:tc>
      </w:tr>
      <w:tr w:rsidR="00C05B5B" w:rsidRPr="004C1E62" w14:paraId="4EC0CCDB" w14:textId="77777777" w:rsidTr="00445A36">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FF0D5"/>
            <w:vAlign w:val="center"/>
          </w:tcPr>
          <w:p w14:paraId="2C79B6BA" w14:textId="77777777" w:rsidR="00395C3D" w:rsidRPr="004C1E62" w:rsidRDefault="00395C3D" w:rsidP="00395C3D">
            <w:pPr>
              <w:jc w:val="both"/>
              <w:rPr>
                <w:rFonts w:ascii="Verdana" w:hAnsi="Verdana"/>
                <w:sz w:val="20"/>
                <w:szCs w:val="20"/>
              </w:rPr>
            </w:pPr>
            <w:r w:rsidRPr="004C1E62">
              <w:rPr>
                <w:rFonts w:ascii="Verdana" w:hAnsi="Verdana" w:cs="Arial"/>
                <w:sz w:val="20"/>
                <w:szCs w:val="20"/>
              </w:rPr>
              <w:t xml:space="preserve">Predmet javnega naročila je opravljanje storitev tehničnega in fizičnega </w:t>
            </w:r>
            <w:r w:rsidRPr="004C1E62">
              <w:rPr>
                <w:rFonts w:ascii="Verdana" w:hAnsi="Verdana"/>
                <w:sz w:val="20"/>
                <w:szCs w:val="20"/>
              </w:rPr>
              <w:t>varovanja z receptorskimi storitvami, intervencijami in preventivnimi obhodi kot sledi:</w:t>
            </w:r>
          </w:p>
          <w:p w14:paraId="19FEE701" w14:textId="0128CF30" w:rsidR="00395C3D" w:rsidRPr="004C1E62" w:rsidRDefault="00395C3D" w:rsidP="00445A36">
            <w:pPr>
              <w:numPr>
                <w:ilvl w:val="0"/>
                <w:numId w:val="7"/>
              </w:numPr>
              <w:spacing w:before="120" w:after="0" w:line="240" w:lineRule="auto"/>
              <w:jc w:val="both"/>
              <w:rPr>
                <w:rFonts w:ascii="Verdana" w:hAnsi="Verdana"/>
                <w:b/>
                <w:sz w:val="20"/>
                <w:szCs w:val="20"/>
                <w:lang w:eastAsia="sl-SI"/>
              </w:rPr>
            </w:pPr>
            <w:r w:rsidRPr="004C1E62">
              <w:rPr>
                <w:rFonts w:ascii="Verdana" w:hAnsi="Verdana" w:cs="Arial"/>
                <w:b/>
                <w:sz w:val="20"/>
                <w:szCs w:val="20"/>
              </w:rPr>
              <w:t>LOKACIJE VAROVANJA IN OPIS OBSEGA DEL IN STORITEV</w:t>
            </w:r>
          </w:p>
          <w:p w14:paraId="60BA76B2" w14:textId="77777777" w:rsidR="00395C3D" w:rsidRPr="004C1E62" w:rsidRDefault="00395C3D" w:rsidP="00445A36">
            <w:pPr>
              <w:jc w:val="both"/>
              <w:rPr>
                <w:rFonts w:ascii="Verdana" w:hAnsi="Verdana"/>
                <w:sz w:val="20"/>
                <w:szCs w:val="20"/>
              </w:rPr>
            </w:pPr>
          </w:p>
          <w:p w14:paraId="62F0DCE4" w14:textId="2B3FDE44" w:rsidR="00395C3D" w:rsidRPr="004C1E62" w:rsidRDefault="00395C3D" w:rsidP="00445A36">
            <w:pPr>
              <w:jc w:val="both"/>
              <w:rPr>
                <w:rFonts w:ascii="Verdana" w:hAnsi="Verdana"/>
                <w:sz w:val="20"/>
                <w:szCs w:val="20"/>
              </w:rPr>
            </w:pPr>
            <w:r w:rsidRPr="004C1E62">
              <w:rPr>
                <w:rFonts w:ascii="Verdana" w:hAnsi="Verdana"/>
                <w:sz w:val="20"/>
                <w:szCs w:val="20"/>
              </w:rPr>
              <w:t>Naročnik ima 5 stalnih receptorskih mest na svojih lokacijah in sicer:</w:t>
            </w:r>
          </w:p>
          <w:p w14:paraId="4D56F443" w14:textId="77777777" w:rsidR="00395C3D" w:rsidRPr="004C1E62" w:rsidRDefault="00395C3D" w:rsidP="00445A36">
            <w:pPr>
              <w:numPr>
                <w:ilvl w:val="0"/>
                <w:numId w:val="11"/>
              </w:numPr>
              <w:spacing w:after="0" w:line="240" w:lineRule="auto"/>
              <w:jc w:val="both"/>
              <w:rPr>
                <w:rFonts w:ascii="Verdana" w:hAnsi="Verdana"/>
                <w:sz w:val="20"/>
                <w:szCs w:val="20"/>
              </w:rPr>
            </w:pPr>
            <w:r w:rsidRPr="004C1E62">
              <w:rPr>
                <w:rFonts w:ascii="Verdana" w:hAnsi="Verdana"/>
                <w:sz w:val="20"/>
                <w:szCs w:val="20"/>
              </w:rPr>
              <w:t xml:space="preserve">1 mesto na lokaciji  Ljubljana, </w:t>
            </w:r>
            <w:proofErr w:type="spellStart"/>
            <w:r w:rsidRPr="004C1E62">
              <w:rPr>
                <w:rFonts w:ascii="Verdana" w:hAnsi="Verdana"/>
                <w:sz w:val="20"/>
                <w:szCs w:val="20"/>
              </w:rPr>
              <w:t>Chengdujska</w:t>
            </w:r>
            <w:proofErr w:type="spellEnd"/>
            <w:r w:rsidRPr="004C1E62">
              <w:rPr>
                <w:rFonts w:ascii="Verdana" w:hAnsi="Verdana"/>
                <w:sz w:val="20"/>
                <w:szCs w:val="20"/>
              </w:rPr>
              <w:t xml:space="preserve"> 45 – CKP (Center za klinično psihiatrijo) – enota EIPT, recepcija – kombinirano z zaposlenim UPKL</w:t>
            </w:r>
          </w:p>
          <w:p w14:paraId="1BE59B96" w14:textId="3EC6CFE7" w:rsidR="00395C3D" w:rsidRPr="004C1E62" w:rsidRDefault="00395C3D" w:rsidP="00445A36">
            <w:pPr>
              <w:numPr>
                <w:ilvl w:val="0"/>
                <w:numId w:val="11"/>
              </w:numPr>
              <w:spacing w:after="0" w:line="240" w:lineRule="auto"/>
              <w:jc w:val="both"/>
              <w:rPr>
                <w:rFonts w:ascii="Verdana" w:hAnsi="Verdana"/>
                <w:sz w:val="20"/>
                <w:szCs w:val="20"/>
              </w:rPr>
            </w:pPr>
            <w:r w:rsidRPr="004C1E62">
              <w:rPr>
                <w:rFonts w:ascii="Verdana" w:hAnsi="Verdana"/>
                <w:sz w:val="20"/>
                <w:szCs w:val="20"/>
              </w:rPr>
              <w:t xml:space="preserve">1 mesto na lokaciji Ljubljana, </w:t>
            </w:r>
            <w:proofErr w:type="spellStart"/>
            <w:r w:rsidRPr="004C1E62">
              <w:rPr>
                <w:rFonts w:ascii="Verdana" w:hAnsi="Verdana"/>
                <w:sz w:val="20"/>
                <w:szCs w:val="20"/>
              </w:rPr>
              <w:t>Chengdujska</w:t>
            </w:r>
            <w:proofErr w:type="spellEnd"/>
            <w:r w:rsidRPr="004C1E62">
              <w:rPr>
                <w:rFonts w:ascii="Verdana" w:hAnsi="Verdana"/>
                <w:sz w:val="20"/>
                <w:szCs w:val="20"/>
              </w:rPr>
              <w:t xml:space="preserve"> 45 – CKP (Center za klinično psihiatrijo) – vratarnica ob vstopno izstopnih zapornicah</w:t>
            </w:r>
            <w:r w:rsidR="00FE5849">
              <w:rPr>
                <w:rFonts w:ascii="Verdana" w:hAnsi="Verdana"/>
                <w:sz w:val="20"/>
                <w:szCs w:val="20"/>
              </w:rPr>
              <w:t xml:space="preserve"> </w:t>
            </w:r>
          </w:p>
          <w:p w14:paraId="528E9CE3" w14:textId="77777777" w:rsidR="00395C3D" w:rsidRPr="004C1E62" w:rsidRDefault="00395C3D" w:rsidP="00445A36">
            <w:pPr>
              <w:numPr>
                <w:ilvl w:val="0"/>
                <w:numId w:val="11"/>
              </w:numPr>
              <w:spacing w:after="0" w:line="240" w:lineRule="auto"/>
              <w:jc w:val="both"/>
              <w:rPr>
                <w:rFonts w:ascii="Verdana" w:hAnsi="Verdana"/>
                <w:sz w:val="20"/>
                <w:szCs w:val="20"/>
              </w:rPr>
            </w:pPr>
            <w:r w:rsidRPr="004C1E62">
              <w:rPr>
                <w:rFonts w:ascii="Verdana" w:hAnsi="Verdana"/>
                <w:sz w:val="20"/>
                <w:szCs w:val="20"/>
              </w:rPr>
              <w:t>1 mesto na lokaciji, Ljubljana, Poljanski nasip 58 – CMZ - EZOA (Center za mentalno zdravje, Enota za zdravljenje odvisnih od alkohola) – vratarnica ob zapornici - kombinirano z zaposlenim UPKL</w:t>
            </w:r>
          </w:p>
          <w:p w14:paraId="442590AC" w14:textId="77777777" w:rsidR="00395C3D" w:rsidRPr="004C1E62" w:rsidRDefault="00395C3D" w:rsidP="00445A36">
            <w:pPr>
              <w:numPr>
                <w:ilvl w:val="0"/>
                <w:numId w:val="11"/>
              </w:numPr>
              <w:spacing w:after="0" w:line="240" w:lineRule="auto"/>
              <w:jc w:val="both"/>
              <w:rPr>
                <w:rFonts w:ascii="Verdana" w:hAnsi="Verdana"/>
                <w:sz w:val="20"/>
                <w:szCs w:val="20"/>
              </w:rPr>
            </w:pPr>
            <w:r w:rsidRPr="004C1E62">
              <w:rPr>
                <w:rFonts w:ascii="Verdana" w:hAnsi="Verdana"/>
                <w:sz w:val="20"/>
                <w:szCs w:val="20"/>
              </w:rPr>
              <w:t xml:space="preserve">1 mesto na lokaciji Ljubljana, </w:t>
            </w:r>
            <w:proofErr w:type="spellStart"/>
            <w:r w:rsidRPr="004C1E62">
              <w:rPr>
                <w:rFonts w:ascii="Verdana" w:hAnsi="Verdana"/>
                <w:sz w:val="20"/>
                <w:szCs w:val="20"/>
              </w:rPr>
              <w:t>Grablovičeva</w:t>
            </w:r>
            <w:proofErr w:type="spellEnd"/>
            <w:r w:rsidRPr="004C1E62">
              <w:rPr>
                <w:rFonts w:ascii="Verdana" w:hAnsi="Verdana"/>
                <w:sz w:val="20"/>
                <w:szCs w:val="20"/>
              </w:rPr>
              <w:t xml:space="preserve"> ulica 44a – CMZ (Center za mentalno zdravje) – vratarnica ob zapornici </w:t>
            </w:r>
          </w:p>
          <w:p w14:paraId="61FCE2D2" w14:textId="799AB7CB" w:rsidR="00395C3D" w:rsidRDefault="00395C3D" w:rsidP="00445A36">
            <w:pPr>
              <w:numPr>
                <w:ilvl w:val="0"/>
                <w:numId w:val="11"/>
              </w:numPr>
              <w:spacing w:after="0" w:line="240" w:lineRule="auto"/>
              <w:jc w:val="both"/>
              <w:rPr>
                <w:rFonts w:ascii="Verdana" w:hAnsi="Verdana"/>
                <w:sz w:val="20"/>
                <w:szCs w:val="20"/>
              </w:rPr>
            </w:pPr>
            <w:r w:rsidRPr="004C1E62">
              <w:rPr>
                <w:rFonts w:ascii="Verdana" w:hAnsi="Verdana"/>
                <w:sz w:val="20"/>
                <w:szCs w:val="20"/>
              </w:rPr>
              <w:t xml:space="preserve">1 mesto na lokaciji Ljubljana, </w:t>
            </w:r>
            <w:proofErr w:type="spellStart"/>
            <w:r w:rsidRPr="004C1E62">
              <w:rPr>
                <w:rFonts w:ascii="Verdana" w:hAnsi="Verdana"/>
                <w:sz w:val="20"/>
                <w:szCs w:val="20"/>
              </w:rPr>
              <w:t>Grablovičeva</w:t>
            </w:r>
            <w:proofErr w:type="spellEnd"/>
            <w:r w:rsidRPr="004C1E62">
              <w:rPr>
                <w:rFonts w:ascii="Verdana" w:hAnsi="Verdana"/>
                <w:sz w:val="20"/>
                <w:szCs w:val="20"/>
              </w:rPr>
              <w:t xml:space="preserve"> ulica 48 – CZOPD (Center za zdravljenje odvisnih od prepovedanih drog) – v preddverju enote</w:t>
            </w:r>
          </w:p>
          <w:p w14:paraId="28202D71" w14:textId="77777777" w:rsidR="009A580A" w:rsidRPr="009A580A" w:rsidRDefault="009A580A" w:rsidP="009A580A">
            <w:pPr>
              <w:spacing w:after="0" w:line="240" w:lineRule="auto"/>
              <w:ind w:left="360"/>
              <w:jc w:val="both"/>
              <w:rPr>
                <w:rFonts w:ascii="Verdana" w:hAnsi="Verdana"/>
                <w:sz w:val="20"/>
                <w:szCs w:val="20"/>
              </w:rPr>
            </w:pPr>
          </w:p>
          <w:p w14:paraId="3D968082" w14:textId="0F2B8F4C" w:rsidR="00395C3D" w:rsidRDefault="00395C3D" w:rsidP="00445A36">
            <w:pPr>
              <w:jc w:val="both"/>
              <w:rPr>
                <w:rFonts w:ascii="Verdana" w:hAnsi="Verdana"/>
                <w:sz w:val="20"/>
                <w:szCs w:val="20"/>
              </w:rPr>
            </w:pPr>
            <w:r w:rsidRPr="004C1E62">
              <w:rPr>
                <w:rFonts w:ascii="Verdana" w:hAnsi="Verdana"/>
                <w:sz w:val="20"/>
                <w:szCs w:val="20"/>
              </w:rPr>
              <w:t>Na navedenih receptorskih mestih je potrebna do 24-urna prisotnost varnostnika oz. receptorja, ki jo bo naročnik kombiniral tudi z lastnimi zaposlenimi</w:t>
            </w:r>
            <w:r w:rsidR="005330AB">
              <w:rPr>
                <w:rFonts w:ascii="Verdana" w:hAnsi="Verdana"/>
                <w:sz w:val="20"/>
                <w:szCs w:val="20"/>
              </w:rPr>
              <w:t xml:space="preserve">, in sicer bo na lokaciji </w:t>
            </w:r>
            <w:r w:rsidR="005330AB" w:rsidRPr="005330AB">
              <w:rPr>
                <w:rFonts w:ascii="Verdana" w:hAnsi="Verdana"/>
                <w:sz w:val="20"/>
                <w:szCs w:val="20"/>
              </w:rPr>
              <w:t xml:space="preserve">Ljubljana, </w:t>
            </w:r>
            <w:proofErr w:type="spellStart"/>
            <w:r w:rsidR="005330AB" w:rsidRPr="005330AB">
              <w:rPr>
                <w:rFonts w:ascii="Verdana" w:hAnsi="Verdana"/>
                <w:sz w:val="20"/>
                <w:szCs w:val="20"/>
              </w:rPr>
              <w:t>Chengdujska</w:t>
            </w:r>
            <w:proofErr w:type="spellEnd"/>
            <w:r w:rsidR="005330AB" w:rsidRPr="005330AB">
              <w:rPr>
                <w:rFonts w:ascii="Verdana" w:hAnsi="Verdana"/>
                <w:sz w:val="20"/>
                <w:szCs w:val="20"/>
              </w:rPr>
              <w:t xml:space="preserve"> 45 – CKP (Center za klinično psihiatrijo) – vratarnica ob vstopno izstopnih zapornicah</w:t>
            </w:r>
            <w:r w:rsidR="005330AB">
              <w:rPr>
                <w:rFonts w:ascii="Verdana" w:hAnsi="Verdana"/>
                <w:sz w:val="20"/>
                <w:szCs w:val="20"/>
              </w:rPr>
              <w:t xml:space="preserve"> v</w:t>
            </w:r>
            <w:r w:rsidR="005330AB" w:rsidRPr="005330AB">
              <w:rPr>
                <w:rFonts w:ascii="Verdana" w:hAnsi="Verdana"/>
                <w:sz w:val="20"/>
                <w:szCs w:val="20"/>
              </w:rPr>
              <w:t xml:space="preserve"> dopoldanskih urah to delo opravljal zaposleni UPKL, razen v izjemnih primerih, ko bo potrebno nadomeščanje (bolniške) tudi v dopoldanskih urah</w:t>
            </w:r>
            <w:r w:rsidRPr="004C1E62">
              <w:rPr>
                <w:rFonts w:ascii="Verdana" w:hAnsi="Verdana"/>
                <w:sz w:val="20"/>
                <w:szCs w:val="20"/>
              </w:rPr>
              <w:t>.</w:t>
            </w:r>
          </w:p>
          <w:p w14:paraId="50FE180E" w14:textId="49A374A6" w:rsidR="005721AD" w:rsidRPr="004C1E62" w:rsidRDefault="005721AD" w:rsidP="00445A36">
            <w:pPr>
              <w:jc w:val="both"/>
              <w:rPr>
                <w:rFonts w:ascii="Verdana" w:hAnsi="Verdana"/>
                <w:sz w:val="20"/>
                <w:szCs w:val="20"/>
              </w:rPr>
            </w:pPr>
            <w:r>
              <w:rPr>
                <w:rFonts w:ascii="Verdana" w:hAnsi="Verdana"/>
                <w:sz w:val="20"/>
                <w:szCs w:val="20"/>
              </w:rPr>
              <w:t xml:space="preserve">Storitve varovanja se bodo izvajala tudi na lokaciji </w:t>
            </w:r>
            <w:r>
              <w:rPr>
                <w:rFonts w:ascii="Verdana" w:hAnsi="Verdana"/>
                <w:sz w:val="20"/>
                <w:szCs w:val="20"/>
              </w:rPr>
              <w:t>Razori, Zagradišče 13</w:t>
            </w:r>
            <w:r>
              <w:rPr>
                <w:rFonts w:ascii="Verdana" w:hAnsi="Verdana"/>
                <w:sz w:val="20"/>
                <w:szCs w:val="20"/>
              </w:rPr>
              <w:t xml:space="preserve"> v primeru intervencij.</w:t>
            </w:r>
          </w:p>
          <w:p w14:paraId="3B33520C" w14:textId="3292B00E" w:rsidR="00395C3D" w:rsidRPr="004C1E62" w:rsidRDefault="00395C3D" w:rsidP="00662575">
            <w:pPr>
              <w:spacing w:after="0" w:line="240" w:lineRule="auto"/>
              <w:jc w:val="both"/>
              <w:rPr>
                <w:rFonts w:ascii="Verdana" w:hAnsi="Verdana"/>
                <w:bCs/>
                <w:sz w:val="20"/>
                <w:szCs w:val="20"/>
                <w:lang w:eastAsia="sl-SI"/>
              </w:rPr>
            </w:pPr>
            <w:r w:rsidRPr="004C1E62">
              <w:rPr>
                <w:rFonts w:ascii="Verdana" w:hAnsi="Verdana"/>
                <w:bCs/>
                <w:sz w:val="20"/>
                <w:szCs w:val="20"/>
                <w:lang w:eastAsia="sl-SI"/>
              </w:rPr>
              <w:t>Redni obhodi naročnikovih objektov na spodaj navedenih lokacijah (najmanj 2x dnevno, in sicer 1x v večernem in 1x v nočnem času)</w:t>
            </w:r>
            <w:r w:rsidR="00A45164" w:rsidRPr="004C1E62">
              <w:rPr>
                <w:rFonts w:ascii="Verdana" w:hAnsi="Verdana"/>
                <w:bCs/>
                <w:sz w:val="20"/>
                <w:szCs w:val="20"/>
                <w:lang w:eastAsia="sl-SI"/>
              </w:rPr>
              <w:t>.</w:t>
            </w:r>
            <w:r w:rsidRPr="004C1E62">
              <w:rPr>
                <w:rFonts w:ascii="Verdana" w:hAnsi="Verdana"/>
                <w:bCs/>
                <w:sz w:val="20"/>
                <w:szCs w:val="20"/>
                <w:lang w:eastAsia="sl-SI"/>
              </w:rPr>
              <w:t xml:space="preserve"> Zaradi morebitne varnostne problematike se lahko režim obhodov spremeni.</w:t>
            </w:r>
          </w:p>
          <w:p w14:paraId="30662AA6" w14:textId="77777777" w:rsidR="00662575" w:rsidRPr="004C1E62" w:rsidRDefault="00662575" w:rsidP="00662575">
            <w:pPr>
              <w:spacing w:after="0" w:line="240" w:lineRule="auto"/>
              <w:jc w:val="both"/>
              <w:rPr>
                <w:rFonts w:ascii="Verdana" w:hAnsi="Verdana"/>
                <w:bCs/>
                <w:sz w:val="20"/>
                <w:szCs w:val="20"/>
                <w:lang w:eastAsia="sl-SI"/>
              </w:rPr>
            </w:pPr>
          </w:p>
          <w:p w14:paraId="3ADF5766" w14:textId="6E8426E0" w:rsidR="00395C3D" w:rsidRPr="004C1E62" w:rsidRDefault="00395C3D" w:rsidP="00445A36">
            <w:pPr>
              <w:spacing w:after="0" w:line="240" w:lineRule="auto"/>
              <w:jc w:val="both"/>
              <w:rPr>
                <w:rFonts w:ascii="Verdana" w:hAnsi="Verdana"/>
                <w:sz w:val="20"/>
                <w:szCs w:val="20"/>
              </w:rPr>
            </w:pPr>
            <w:r w:rsidRPr="004C1E62">
              <w:rPr>
                <w:rFonts w:ascii="Verdana" w:hAnsi="Verdana"/>
                <w:bCs/>
                <w:sz w:val="20"/>
                <w:szCs w:val="20"/>
                <w:lang w:eastAsia="sl-SI"/>
              </w:rPr>
              <w:t>Izvajalec je dolžan na lokacijah zagotovit</w:t>
            </w:r>
            <w:r w:rsidR="003B7992" w:rsidRPr="004C1E62">
              <w:rPr>
                <w:rFonts w:ascii="Verdana" w:hAnsi="Verdana"/>
                <w:bCs/>
                <w:sz w:val="20"/>
                <w:szCs w:val="20"/>
                <w:lang w:eastAsia="sl-SI"/>
              </w:rPr>
              <w:t>i</w:t>
            </w:r>
            <w:r w:rsidRPr="004C1E62">
              <w:rPr>
                <w:rFonts w:ascii="Verdana" w:hAnsi="Verdana"/>
                <w:bCs/>
                <w:sz w:val="20"/>
                <w:szCs w:val="20"/>
                <w:lang w:eastAsia="sl-SI"/>
              </w:rPr>
              <w:t xml:space="preserve"> ustrezne čitalce (NFC ali druga tehnologija), ki omogoča spremljanje prisotnosti varnostnega osebja na navedeni lokaciji, pri čemer mora na vsakem objektu zagotoviti zadostno število čitalcev na način, da bo varnostno osebje dejansko izvedlo obhod celotnega objekta, območja ipd. (na primer, namestitev čitalcev na posamezno stavbo na vsako stran neba ali podobno). Obhodi morajo biti izvedeni brez vozila. Vozilo v času obhoda ostane na vstopnih lokacijah pri zapornicah. Priloga mesečnih poročil o </w:t>
            </w:r>
            <w:r w:rsidRPr="004C1E62">
              <w:rPr>
                <w:rFonts w:ascii="Verdana" w:hAnsi="Verdana"/>
                <w:bCs/>
                <w:sz w:val="20"/>
                <w:szCs w:val="20"/>
                <w:lang w:eastAsia="sl-SI"/>
              </w:rPr>
              <w:lastRenderedPageBreak/>
              <w:t xml:space="preserve">obhodih naj bo elektronski izpis iz NFC ali drugega sistema beleženja registracije obhodov na objektih. Ugotovljene nepravilnosti/spremembe/sumljive okoliščine morajo biti v obliki zapisnika predane pooblaščeni osebi naročnika najkasneje naslednji delovni dan. </w:t>
            </w:r>
          </w:p>
          <w:p w14:paraId="2528B102" w14:textId="77777777" w:rsidR="00395C3D" w:rsidRPr="004C1E62" w:rsidRDefault="00395C3D" w:rsidP="00445A36">
            <w:pPr>
              <w:jc w:val="both"/>
              <w:rPr>
                <w:rFonts w:ascii="Verdana" w:hAnsi="Verdana"/>
                <w:sz w:val="20"/>
                <w:szCs w:val="20"/>
              </w:rPr>
            </w:pPr>
          </w:p>
          <w:p w14:paraId="251B621C" w14:textId="5EB06BC5" w:rsidR="00395C3D" w:rsidRPr="004C1E62" w:rsidRDefault="00395C3D" w:rsidP="00445A36">
            <w:pPr>
              <w:jc w:val="both"/>
              <w:rPr>
                <w:rFonts w:ascii="Verdana" w:hAnsi="Verdana"/>
                <w:sz w:val="20"/>
                <w:szCs w:val="20"/>
              </w:rPr>
            </w:pPr>
            <w:r w:rsidRPr="004C1E62">
              <w:rPr>
                <w:rFonts w:ascii="Verdana" w:hAnsi="Verdana"/>
                <w:sz w:val="20"/>
                <w:szCs w:val="20"/>
              </w:rPr>
              <w:t>Na lokaciji Ljubljana, Poljanski nasip 58, bo izvajalec varovanja opravljal naloge še za posamezne organizacijske enote drugih javnih zavodov:</w:t>
            </w:r>
          </w:p>
          <w:p w14:paraId="268F917C" w14:textId="77777777" w:rsidR="00395C3D" w:rsidRPr="004C1E62" w:rsidRDefault="00395C3D" w:rsidP="00445A36">
            <w:pPr>
              <w:numPr>
                <w:ilvl w:val="0"/>
                <w:numId w:val="11"/>
              </w:numPr>
              <w:spacing w:after="0" w:line="240" w:lineRule="auto"/>
              <w:jc w:val="both"/>
              <w:rPr>
                <w:rFonts w:ascii="Verdana" w:hAnsi="Verdana"/>
                <w:sz w:val="20"/>
                <w:szCs w:val="20"/>
              </w:rPr>
            </w:pPr>
            <w:r w:rsidRPr="004C1E62">
              <w:rPr>
                <w:rFonts w:ascii="Verdana" w:hAnsi="Verdana"/>
                <w:sz w:val="20"/>
                <w:szCs w:val="20"/>
              </w:rPr>
              <w:t>Univerzitetni klinični center Ljubljana,</w:t>
            </w:r>
          </w:p>
          <w:p w14:paraId="6CCCF632" w14:textId="77777777" w:rsidR="00395C3D" w:rsidRPr="004C1E62" w:rsidRDefault="00395C3D" w:rsidP="00445A36">
            <w:pPr>
              <w:numPr>
                <w:ilvl w:val="0"/>
                <w:numId w:val="11"/>
              </w:numPr>
              <w:spacing w:after="0" w:line="240" w:lineRule="auto"/>
              <w:jc w:val="both"/>
              <w:rPr>
                <w:rFonts w:ascii="Verdana" w:hAnsi="Verdana"/>
                <w:sz w:val="20"/>
                <w:szCs w:val="20"/>
              </w:rPr>
            </w:pPr>
            <w:r w:rsidRPr="004C1E62">
              <w:rPr>
                <w:rFonts w:ascii="Verdana" w:hAnsi="Verdana"/>
                <w:sz w:val="20"/>
                <w:szCs w:val="20"/>
              </w:rPr>
              <w:t>Medicinska fakulteta Ljubljana.</w:t>
            </w:r>
          </w:p>
          <w:p w14:paraId="4178FA2D" w14:textId="77777777" w:rsidR="00395C3D" w:rsidRPr="004C1E62" w:rsidRDefault="00395C3D" w:rsidP="00445A36">
            <w:pPr>
              <w:jc w:val="both"/>
              <w:rPr>
                <w:rFonts w:ascii="Verdana" w:hAnsi="Verdana"/>
                <w:sz w:val="20"/>
                <w:szCs w:val="20"/>
              </w:rPr>
            </w:pPr>
          </w:p>
          <w:p w14:paraId="592268E9" w14:textId="77777777" w:rsidR="00395C3D" w:rsidRPr="004C1E62" w:rsidRDefault="00395C3D" w:rsidP="00445A36">
            <w:pPr>
              <w:jc w:val="both"/>
              <w:rPr>
                <w:rFonts w:ascii="Verdana" w:hAnsi="Verdana"/>
                <w:sz w:val="20"/>
                <w:szCs w:val="20"/>
              </w:rPr>
            </w:pPr>
            <w:r w:rsidRPr="004C1E62">
              <w:rPr>
                <w:rFonts w:ascii="Verdana" w:hAnsi="Verdana"/>
                <w:sz w:val="20"/>
                <w:szCs w:val="20"/>
              </w:rPr>
              <w:t xml:space="preserve">Na lokaciji Ljubljana, </w:t>
            </w:r>
            <w:proofErr w:type="spellStart"/>
            <w:r w:rsidRPr="004C1E62">
              <w:rPr>
                <w:rFonts w:ascii="Verdana" w:hAnsi="Verdana"/>
                <w:sz w:val="20"/>
                <w:szCs w:val="20"/>
              </w:rPr>
              <w:t>Grablovičeva</w:t>
            </w:r>
            <w:proofErr w:type="spellEnd"/>
            <w:r w:rsidRPr="004C1E62">
              <w:rPr>
                <w:rFonts w:ascii="Verdana" w:hAnsi="Verdana"/>
                <w:sz w:val="20"/>
                <w:szCs w:val="20"/>
              </w:rPr>
              <w:t xml:space="preserve"> ulica 44a, bo izvajalec varovanja opravljal naloge še za posamezne organizacijske enote drugih javnih zavodov:</w:t>
            </w:r>
          </w:p>
          <w:p w14:paraId="181FA750" w14:textId="77777777" w:rsidR="00395C3D" w:rsidRPr="004C1E62" w:rsidRDefault="00395C3D" w:rsidP="00445A36">
            <w:pPr>
              <w:numPr>
                <w:ilvl w:val="0"/>
                <w:numId w:val="11"/>
              </w:numPr>
              <w:spacing w:after="0" w:line="240" w:lineRule="auto"/>
              <w:jc w:val="both"/>
              <w:rPr>
                <w:rFonts w:ascii="Verdana" w:hAnsi="Verdana"/>
                <w:sz w:val="20"/>
                <w:szCs w:val="20"/>
              </w:rPr>
            </w:pPr>
            <w:r w:rsidRPr="004C1E62">
              <w:rPr>
                <w:rFonts w:ascii="Verdana" w:hAnsi="Verdana"/>
                <w:sz w:val="20"/>
                <w:szCs w:val="20"/>
              </w:rPr>
              <w:t xml:space="preserve">Univerzitetni klinični center Ljubljana, </w:t>
            </w:r>
          </w:p>
          <w:p w14:paraId="1162546C" w14:textId="77777777" w:rsidR="00395C3D" w:rsidRPr="004C1E62" w:rsidRDefault="00395C3D" w:rsidP="00445A36">
            <w:pPr>
              <w:numPr>
                <w:ilvl w:val="0"/>
                <w:numId w:val="11"/>
              </w:numPr>
              <w:spacing w:after="0" w:line="240" w:lineRule="auto"/>
              <w:jc w:val="both"/>
              <w:rPr>
                <w:rFonts w:ascii="Verdana" w:hAnsi="Verdana"/>
                <w:sz w:val="20"/>
                <w:szCs w:val="20"/>
              </w:rPr>
            </w:pPr>
            <w:r w:rsidRPr="004C1E62">
              <w:rPr>
                <w:rStyle w:val="st"/>
                <w:rFonts w:ascii="Verdana" w:hAnsi="Verdana"/>
                <w:sz w:val="20"/>
                <w:szCs w:val="20"/>
              </w:rPr>
              <w:t>Nacionalni inštitut za javno zdravje</w:t>
            </w:r>
            <w:r w:rsidRPr="004C1E62">
              <w:rPr>
                <w:rFonts w:ascii="Verdana" w:hAnsi="Verdana"/>
                <w:sz w:val="20"/>
                <w:szCs w:val="20"/>
              </w:rPr>
              <w:t>,</w:t>
            </w:r>
          </w:p>
          <w:p w14:paraId="044D7B18" w14:textId="77777777" w:rsidR="00395C3D" w:rsidRPr="004C1E62" w:rsidRDefault="00395C3D" w:rsidP="00445A36">
            <w:pPr>
              <w:numPr>
                <w:ilvl w:val="0"/>
                <w:numId w:val="11"/>
              </w:numPr>
              <w:spacing w:after="0" w:line="240" w:lineRule="auto"/>
              <w:jc w:val="both"/>
              <w:rPr>
                <w:rFonts w:ascii="Verdana" w:hAnsi="Verdana"/>
                <w:sz w:val="20"/>
                <w:szCs w:val="20"/>
              </w:rPr>
            </w:pPr>
            <w:r w:rsidRPr="004C1E62">
              <w:rPr>
                <w:rFonts w:ascii="Verdana" w:hAnsi="Verdana"/>
                <w:sz w:val="20"/>
                <w:szCs w:val="20"/>
              </w:rPr>
              <w:t>Zavod za zdravstveno varstvo Ljubljana,</w:t>
            </w:r>
          </w:p>
          <w:p w14:paraId="2B78029D" w14:textId="77777777" w:rsidR="00395C3D" w:rsidRPr="004C1E62" w:rsidRDefault="00395C3D" w:rsidP="00445A36">
            <w:pPr>
              <w:numPr>
                <w:ilvl w:val="0"/>
                <w:numId w:val="11"/>
              </w:numPr>
              <w:spacing w:after="0" w:line="240" w:lineRule="auto"/>
              <w:jc w:val="both"/>
              <w:rPr>
                <w:rFonts w:ascii="Verdana" w:hAnsi="Verdana"/>
                <w:sz w:val="20"/>
                <w:szCs w:val="20"/>
              </w:rPr>
            </w:pPr>
            <w:r w:rsidRPr="004C1E62">
              <w:rPr>
                <w:rFonts w:ascii="Verdana" w:hAnsi="Verdana"/>
                <w:bCs/>
                <w:sz w:val="20"/>
                <w:szCs w:val="20"/>
              </w:rPr>
              <w:t>Univerzitetna Klinika za pljučne bolezni in alergijo Golnik</w:t>
            </w:r>
          </w:p>
          <w:p w14:paraId="14AA5AFD" w14:textId="5A7F0223" w:rsidR="00AA1B2D" w:rsidRPr="004C1E62" w:rsidRDefault="00AA1B2D" w:rsidP="00445A36">
            <w:pPr>
              <w:jc w:val="both"/>
              <w:rPr>
                <w:rFonts w:ascii="Verdana" w:hAnsi="Verdana"/>
                <w:sz w:val="20"/>
                <w:szCs w:val="20"/>
              </w:rPr>
            </w:pPr>
          </w:p>
          <w:p w14:paraId="5581DEC4" w14:textId="4AEB1D78" w:rsidR="00662575" w:rsidRPr="004C1E62" w:rsidRDefault="00662575" w:rsidP="00445A36">
            <w:pPr>
              <w:jc w:val="both"/>
              <w:rPr>
                <w:rFonts w:ascii="Verdana" w:hAnsi="Verdana"/>
                <w:sz w:val="20"/>
                <w:szCs w:val="20"/>
              </w:rPr>
            </w:pPr>
            <w:r w:rsidRPr="004C1E62">
              <w:rPr>
                <w:rFonts w:ascii="Verdana" w:hAnsi="Verdana"/>
                <w:sz w:val="20"/>
                <w:szCs w:val="20"/>
              </w:rPr>
              <w:t xml:space="preserve">Izvajalec je dolžan storitve izvajati </w:t>
            </w:r>
            <w:r w:rsidR="001B1BA3" w:rsidRPr="004C1E62">
              <w:rPr>
                <w:rFonts w:ascii="Verdana" w:hAnsi="Verdana"/>
                <w:sz w:val="20"/>
                <w:szCs w:val="20"/>
              </w:rPr>
              <w:t>s kadrom, ki je ustrezno usposobljen za dela pri naročniku.</w:t>
            </w:r>
          </w:p>
          <w:p w14:paraId="1340FFBA" w14:textId="2BEBBA48" w:rsidR="001B1BA3" w:rsidRPr="004C1E62" w:rsidRDefault="001B1BA3" w:rsidP="00445A36">
            <w:pPr>
              <w:jc w:val="both"/>
              <w:rPr>
                <w:rFonts w:ascii="Verdana" w:hAnsi="Verdana"/>
                <w:sz w:val="20"/>
                <w:szCs w:val="20"/>
              </w:rPr>
            </w:pPr>
            <w:r w:rsidRPr="004C1E62">
              <w:rPr>
                <w:rFonts w:ascii="Verdana" w:hAnsi="Verdana"/>
                <w:sz w:val="20"/>
                <w:szCs w:val="20"/>
              </w:rPr>
              <w:t>Šteje se, da je kader ustrezno usposobljen če izpolnjuje naslednje zahteve:</w:t>
            </w:r>
          </w:p>
          <w:p w14:paraId="436C860A" w14:textId="48A90808" w:rsidR="00662575" w:rsidRPr="004C1E62" w:rsidRDefault="00662575" w:rsidP="001B1BA3">
            <w:pPr>
              <w:pStyle w:val="ListParagraph"/>
              <w:numPr>
                <w:ilvl w:val="0"/>
                <w:numId w:val="15"/>
              </w:numPr>
              <w:jc w:val="both"/>
              <w:rPr>
                <w:rFonts w:ascii="Verdana" w:hAnsi="Verdana"/>
                <w:sz w:val="20"/>
                <w:szCs w:val="20"/>
              </w:rPr>
            </w:pPr>
            <w:r w:rsidRPr="004C1E62">
              <w:rPr>
                <w:rFonts w:ascii="Verdana" w:hAnsi="Verdana"/>
                <w:sz w:val="20"/>
                <w:szCs w:val="20"/>
              </w:rPr>
              <w:t>Vsi varnostniki, ki bodo opravljali storitve pri naročniku bodo morali pri naročniku uspešno opraviti psihološke teste ter po izvedenem izobraževanju še teste s področja preprečevanja širjenja bolnišničnih okužb.</w:t>
            </w:r>
          </w:p>
          <w:p w14:paraId="22CCCA0D" w14:textId="6CAE369B" w:rsidR="00395C3D" w:rsidRPr="004C1E62" w:rsidRDefault="00662575" w:rsidP="001B1BA3">
            <w:pPr>
              <w:pStyle w:val="ListParagraph"/>
              <w:numPr>
                <w:ilvl w:val="0"/>
                <w:numId w:val="15"/>
              </w:numPr>
              <w:jc w:val="both"/>
              <w:rPr>
                <w:rFonts w:ascii="Verdana" w:hAnsi="Verdana"/>
                <w:sz w:val="20"/>
                <w:szCs w:val="20"/>
              </w:rPr>
            </w:pPr>
            <w:r w:rsidRPr="004C1E62">
              <w:rPr>
                <w:rFonts w:ascii="Verdana" w:hAnsi="Verdana"/>
                <w:sz w:val="20"/>
                <w:szCs w:val="20"/>
              </w:rPr>
              <w:t>Prav tako bodo morali biti vsi varnostniki</w:t>
            </w:r>
            <w:r w:rsidR="00395C3D" w:rsidRPr="004C1E62">
              <w:rPr>
                <w:rFonts w:ascii="Verdana" w:hAnsi="Verdana"/>
                <w:sz w:val="20"/>
                <w:szCs w:val="20"/>
              </w:rPr>
              <w:t xml:space="preserve">, </w:t>
            </w:r>
            <w:r w:rsidR="00AA1B2D" w:rsidRPr="004C1E62">
              <w:rPr>
                <w:rFonts w:ascii="Verdana" w:hAnsi="Verdana"/>
                <w:sz w:val="20"/>
                <w:szCs w:val="20"/>
              </w:rPr>
              <w:t>ki bodo opravljali storitve pri naročniku</w:t>
            </w:r>
            <w:r w:rsidRPr="004C1E62">
              <w:rPr>
                <w:rFonts w:ascii="Verdana" w:hAnsi="Verdana"/>
                <w:sz w:val="20"/>
                <w:szCs w:val="20"/>
              </w:rPr>
              <w:t xml:space="preserve">, </w:t>
            </w:r>
            <w:r w:rsidR="00AA1B2D" w:rsidRPr="004C1E62">
              <w:rPr>
                <w:rFonts w:ascii="Verdana" w:hAnsi="Verdana"/>
                <w:sz w:val="20"/>
                <w:szCs w:val="20"/>
              </w:rPr>
              <w:t xml:space="preserve">usposobljeni za reševanje iz vseh vrst dvigal </w:t>
            </w:r>
            <w:r w:rsidR="00395C3D" w:rsidRPr="004C1E62">
              <w:rPr>
                <w:rFonts w:ascii="Verdana" w:hAnsi="Verdana"/>
                <w:sz w:val="20"/>
                <w:szCs w:val="20"/>
              </w:rPr>
              <w:t>na objektih naročnika.</w:t>
            </w:r>
            <w:r w:rsidR="00AA1B2D" w:rsidRPr="004C1E62">
              <w:rPr>
                <w:rFonts w:ascii="Verdana" w:hAnsi="Verdana"/>
                <w:sz w:val="20"/>
                <w:szCs w:val="20"/>
              </w:rPr>
              <w:t xml:space="preserve"> Na zahtevo naročnika mora izvajalec za kader, ki pri naročniku opravlja storitve o tem predložiti ustrezna potrdila.</w:t>
            </w:r>
          </w:p>
          <w:p w14:paraId="7271BF2F" w14:textId="2FC1F198" w:rsidR="001B1BA3" w:rsidRPr="004C1E62" w:rsidRDefault="001B1BA3" w:rsidP="001B1BA3">
            <w:pPr>
              <w:pStyle w:val="ListParagraph"/>
              <w:numPr>
                <w:ilvl w:val="0"/>
                <w:numId w:val="15"/>
              </w:numPr>
              <w:jc w:val="both"/>
              <w:rPr>
                <w:rFonts w:ascii="Verdana" w:hAnsi="Verdana"/>
                <w:sz w:val="20"/>
                <w:szCs w:val="20"/>
              </w:rPr>
            </w:pPr>
            <w:r w:rsidRPr="004C1E62">
              <w:rPr>
                <w:rFonts w:ascii="Verdana" w:hAnsi="Verdana"/>
                <w:sz w:val="20"/>
                <w:szCs w:val="20"/>
              </w:rPr>
              <w:t xml:space="preserve">Velja samo za varnostnika receptorja obhodnika – </w:t>
            </w:r>
            <w:proofErr w:type="spellStart"/>
            <w:r w:rsidRPr="004C1E62">
              <w:rPr>
                <w:rFonts w:ascii="Verdana" w:hAnsi="Verdana"/>
                <w:sz w:val="20"/>
                <w:szCs w:val="20"/>
              </w:rPr>
              <w:t>interventa</w:t>
            </w:r>
            <w:proofErr w:type="spellEnd"/>
            <w:r w:rsidRPr="004C1E62">
              <w:rPr>
                <w:rFonts w:ascii="Verdana" w:hAnsi="Verdana"/>
                <w:sz w:val="20"/>
                <w:szCs w:val="20"/>
              </w:rPr>
              <w:t xml:space="preserve">: Vsi varnostniki receptorji obhodniki – </w:t>
            </w:r>
            <w:proofErr w:type="spellStart"/>
            <w:r w:rsidRPr="004C1E62">
              <w:rPr>
                <w:rFonts w:ascii="Verdana" w:hAnsi="Verdana"/>
                <w:sz w:val="20"/>
                <w:szCs w:val="20"/>
              </w:rPr>
              <w:t>interventi</w:t>
            </w:r>
            <w:proofErr w:type="spellEnd"/>
            <w:r w:rsidRPr="004C1E62">
              <w:rPr>
                <w:rFonts w:ascii="Verdana" w:hAnsi="Verdana"/>
                <w:sz w:val="20"/>
                <w:szCs w:val="20"/>
              </w:rPr>
              <w:t>, ki bodo pri naročniku opravljali storitve morajo biti ustrezno psihofizično pripravljeni. Šteje se, da so ustrezno psihofizično pripravljeni, če bodo pretekli razdaljo 2.400 metrov v roku največ 15 minu</w:t>
            </w:r>
            <w:r w:rsidR="0051663F" w:rsidRPr="004C1E62">
              <w:rPr>
                <w:rFonts w:ascii="Verdana" w:hAnsi="Verdana"/>
                <w:sz w:val="20"/>
                <w:szCs w:val="20"/>
              </w:rPr>
              <w:t>t</w:t>
            </w:r>
            <w:r w:rsidRPr="004C1E62">
              <w:rPr>
                <w:rFonts w:ascii="Verdana" w:hAnsi="Verdana"/>
                <w:sz w:val="20"/>
                <w:szCs w:val="20"/>
              </w:rPr>
              <w:t>.</w:t>
            </w:r>
          </w:p>
          <w:p w14:paraId="0D687A93" w14:textId="73CA555F" w:rsidR="003873F2" w:rsidRPr="004C1E62" w:rsidRDefault="004711A0" w:rsidP="00445A36">
            <w:pPr>
              <w:jc w:val="both"/>
              <w:rPr>
                <w:rFonts w:ascii="Verdana" w:hAnsi="Verdana"/>
                <w:sz w:val="20"/>
                <w:szCs w:val="20"/>
              </w:rPr>
            </w:pPr>
            <w:r w:rsidRPr="004C1E62">
              <w:rPr>
                <w:rFonts w:ascii="Verdana" w:hAnsi="Verdana"/>
                <w:sz w:val="20"/>
                <w:szCs w:val="20"/>
              </w:rPr>
              <w:t>DNEVNO DELO OB DELOVNIH DNEH: Kot dnevno delo ob delovnih dneh se šteje delo med 6:00 in 23:00 uro ob delovnih dneh od ponedeljka do vključno sobote.</w:t>
            </w:r>
          </w:p>
          <w:p w14:paraId="61116BC3" w14:textId="68AB9846" w:rsidR="003873F2" w:rsidRPr="004C1E62" w:rsidRDefault="003873F2" w:rsidP="00445A36">
            <w:pPr>
              <w:jc w:val="both"/>
              <w:rPr>
                <w:rFonts w:ascii="Verdana" w:hAnsi="Verdana"/>
                <w:sz w:val="20"/>
                <w:szCs w:val="20"/>
              </w:rPr>
            </w:pPr>
            <w:r w:rsidRPr="004C1E62">
              <w:rPr>
                <w:rFonts w:ascii="Verdana" w:hAnsi="Verdana"/>
                <w:sz w:val="20"/>
                <w:szCs w:val="20"/>
              </w:rPr>
              <w:t>NOČNO DELO</w:t>
            </w:r>
            <w:r w:rsidR="004711A0" w:rsidRPr="004C1E62">
              <w:rPr>
                <w:rFonts w:ascii="Verdana" w:hAnsi="Verdana"/>
                <w:sz w:val="20"/>
                <w:szCs w:val="20"/>
              </w:rPr>
              <w:t xml:space="preserve"> OB DELOVNIH DNEH: Kot nočno delo ob delovnih dneh se šteje delo med 23:00 uro in 6:00 uro zjutraj ob delovnih dneh od ponedeljka do ključno sobote, razen v primeru, ko je uvedena nočna izmena v trajanju 8 ur, ko se šteje kot nočno delo neprekinjeno delo v obsegu 8. ur med 22:00 in 7:00 uro.</w:t>
            </w:r>
          </w:p>
          <w:p w14:paraId="0EDD3F7A" w14:textId="4A1BEAC8" w:rsidR="003873F2" w:rsidRPr="004C1E62" w:rsidRDefault="003873F2" w:rsidP="00445A36">
            <w:pPr>
              <w:jc w:val="both"/>
              <w:rPr>
                <w:rFonts w:ascii="Verdana" w:hAnsi="Verdana"/>
                <w:sz w:val="20"/>
                <w:szCs w:val="20"/>
              </w:rPr>
            </w:pPr>
            <w:r w:rsidRPr="004C1E62">
              <w:rPr>
                <w:rFonts w:ascii="Verdana" w:hAnsi="Verdana"/>
                <w:sz w:val="20"/>
                <w:szCs w:val="20"/>
              </w:rPr>
              <w:t xml:space="preserve">DNEVNO DELO </w:t>
            </w:r>
            <w:r w:rsidR="004711A0" w:rsidRPr="004C1E62">
              <w:rPr>
                <w:rFonts w:ascii="Verdana" w:hAnsi="Verdana"/>
                <w:sz w:val="20"/>
                <w:szCs w:val="20"/>
              </w:rPr>
              <w:t>NEDELJA</w:t>
            </w:r>
            <w:r w:rsidRPr="004C1E62">
              <w:rPr>
                <w:rFonts w:ascii="Verdana" w:hAnsi="Verdana"/>
                <w:sz w:val="20"/>
                <w:szCs w:val="20"/>
              </w:rPr>
              <w:t xml:space="preserve"> IN PRAZNIKI</w:t>
            </w:r>
            <w:r w:rsidR="004711A0" w:rsidRPr="004C1E62">
              <w:rPr>
                <w:rFonts w:ascii="Verdana" w:hAnsi="Verdana"/>
                <w:sz w:val="20"/>
                <w:szCs w:val="20"/>
              </w:rPr>
              <w:t>: Kot dnevno delo ob nedeljah in praznikih se šteje delo med 6:00 in 23:00 uro ob nedeljah in dela prostih dneh v skladu z Zakonom o praznikih in dela prostih dnevih v Republiki Sloveniji oz. drugim predpisom, ki ureja praznike in dela proste dni v RS.</w:t>
            </w:r>
          </w:p>
          <w:p w14:paraId="350592AC" w14:textId="77777777" w:rsidR="003873F2" w:rsidRPr="004C1E62" w:rsidRDefault="003873F2" w:rsidP="00445A36">
            <w:pPr>
              <w:jc w:val="both"/>
              <w:rPr>
                <w:rFonts w:ascii="Verdana" w:hAnsi="Verdana"/>
                <w:sz w:val="20"/>
                <w:szCs w:val="20"/>
              </w:rPr>
            </w:pPr>
            <w:r w:rsidRPr="004C1E62">
              <w:rPr>
                <w:rFonts w:ascii="Verdana" w:hAnsi="Verdana"/>
                <w:sz w:val="20"/>
                <w:szCs w:val="20"/>
              </w:rPr>
              <w:t>NOČNO DELO VIKENDI IN PRAZNIKI</w:t>
            </w:r>
            <w:r w:rsidR="004711A0" w:rsidRPr="004C1E62">
              <w:rPr>
                <w:rFonts w:ascii="Verdana" w:hAnsi="Verdana"/>
                <w:sz w:val="20"/>
                <w:szCs w:val="20"/>
              </w:rPr>
              <w:t xml:space="preserve">: Kot nočno delo ob nedeljah in praznikih se šteje delo med 23:00 uro in 6:00 uro zjutraj ob nedeljah in dela prostih dneh v skladu z Zakonom o </w:t>
            </w:r>
            <w:r w:rsidR="004711A0" w:rsidRPr="004C1E62">
              <w:rPr>
                <w:rFonts w:ascii="Verdana" w:hAnsi="Verdana"/>
                <w:sz w:val="20"/>
                <w:szCs w:val="20"/>
              </w:rPr>
              <w:lastRenderedPageBreak/>
              <w:t>praznikih in dela prostih dnevih v Republiki Sloveniji oz. drugim predpisom, ki ureja praznike in dela proste dni v RS, razen v primeru, ko je uvedena nočna izmena v trajanju 8 ur, ko se šteje kot nočno delo neprekinjeno delo v obsegu 8. ur med 22:00 in 7:00 uro.</w:t>
            </w:r>
          </w:p>
          <w:p w14:paraId="2B3652B2" w14:textId="77777777" w:rsidR="004711A0" w:rsidRPr="004C1E62" w:rsidRDefault="004711A0" w:rsidP="00445A36">
            <w:pPr>
              <w:jc w:val="both"/>
              <w:rPr>
                <w:rFonts w:ascii="Verdana" w:hAnsi="Verdana"/>
                <w:sz w:val="20"/>
                <w:szCs w:val="20"/>
              </w:rPr>
            </w:pPr>
            <w:r w:rsidRPr="004C1E62">
              <w:rPr>
                <w:rFonts w:ascii="Verdana" w:hAnsi="Verdana"/>
                <w:sz w:val="20"/>
                <w:szCs w:val="20"/>
              </w:rPr>
              <w:t xml:space="preserve">Glede na navedeno se ustrezno obračunajo ure na način, da se ustrezno količinsko in vrednostno ovrednotijo ure glede na to, v katero kategorijo spadajo. V kolikor se začne delo na sobot in konča v nedeljo zjutraj. Se obračunajo sobotne ure do polnoči in nedeljske do končanja izmene. Na enak način se obračunavajo tudi nedelje in prazniki. </w:t>
            </w:r>
          </w:p>
          <w:p w14:paraId="135C15E6" w14:textId="3004E8BD" w:rsidR="00662575" w:rsidRPr="004C1E62" w:rsidRDefault="00662575" w:rsidP="009A580A">
            <w:pPr>
              <w:spacing w:after="0"/>
              <w:jc w:val="both"/>
              <w:rPr>
                <w:rFonts w:ascii="Verdana" w:hAnsi="Verdana"/>
                <w:sz w:val="20"/>
                <w:szCs w:val="20"/>
              </w:rPr>
            </w:pPr>
            <w:r w:rsidRPr="004C1E62">
              <w:rPr>
                <w:rFonts w:ascii="Verdana" w:hAnsi="Verdana"/>
                <w:sz w:val="20"/>
                <w:szCs w:val="20"/>
              </w:rPr>
              <w:t>Vse naročnikove protipožarne in protivlomne naprave morajo biti v roku 7 dni od dneva podpisa pogodbe povezane na nadzorni sistem izvajalca (VNC). Prevezava signalov in spremljanje le-teh naročniku ne sme povzročati dodatnih stroškov, saj so ti stroški zajeti že v storitvi izvajanja varovanja oseb in premoženja.</w:t>
            </w:r>
          </w:p>
        </w:tc>
      </w:tr>
      <w:tr w:rsidR="00CC2539" w:rsidRPr="004C1E62" w14:paraId="0E0906B6" w14:textId="77777777" w:rsidTr="00B60EBF">
        <w:trPr>
          <w:trHeight w:val="20"/>
          <w:jc w:val="center"/>
        </w:trPr>
        <w:tc>
          <w:tcPr>
            <w:tcW w:w="9694" w:type="dxa"/>
            <w:tcBorders>
              <w:top w:val="single" w:sz="4" w:space="0" w:color="auto"/>
              <w:bottom w:val="single" w:sz="4" w:space="0" w:color="auto"/>
            </w:tcBorders>
            <w:shd w:val="clear" w:color="auto" w:fill="FFF0D5"/>
            <w:vAlign w:val="center"/>
          </w:tcPr>
          <w:p w14:paraId="5760A9F6" w14:textId="77777777" w:rsidR="00CC2539" w:rsidRPr="004C1E62" w:rsidRDefault="00CC2539" w:rsidP="00FF2AC7">
            <w:pPr>
              <w:numPr>
                <w:ilvl w:val="0"/>
                <w:numId w:val="7"/>
              </w:numPr>
              <w:spacing w:before="120" w:line="240" w:lineRule="auto"/>
              <w:jc w:val="both"/>
              <w:rPr>
                <w:rFonts w:ascii="Verdana" w:hAnsi="Verdana"/>
                <w:b/>
                <w:sz w:val="20"/>
                <w:szCs w:val="20"/>
                <w:lang w:eastAsia="sl-SI"/>
              </w:rPr>
            </w:pPr>
            <w:r w:rsidRPr="004C1E62">
              <w:rPr>
                <w:rFonts w:ascii="Verdana" w:hAnsi="Verdana"/>
                <w:b/>
                <w:bCs/>
                <w:sz w:val="20"/>
                <w:szCs w:val="20"/>
                <w:lang w:eastAsia="sl-SI"/>
              </w:rPr>
              <w:lastRenderedPageBreak/>
              <w:t>TEHNIČNO VAROVANJE – NA VSEH ENOTAH UPK LJUBLJANA</w:t>
            </w:r>
          </w:p>
          <w:p w14:paraId="3265213A" w14:textId="6FA507B6" w:rsidR="00CC2539" w:rsidRPr="004C1E62" w:rsidRDefault="00FF2AC7" w:rsidP="005C2A7B">
            <w:pPr>
              <w:numPr>
                <w:ilvl w:val="0"/>
                <w:numId w:val="11"/>
              </w:numPr>
              <w:spacing w:after="0" w:line="240" w:lineRule="auto"/>
              <w:jc w:val="both"/>
              <w:rPr>
                <w:rFonts w:ascii="Verdana" w:hAnsi="Verdana"/>
                <w:sz w:val="20"/>
                <w:szCs w:val="20"/>
              </w:rPr>
            </w:pPr>
            <w:r w:rsidRPr="004C1E62">
              <w:rPr>
                <w:rFonts w:ascii="Verdana" w:hAnsi="Verdana"/>
                <w:sz w:val="20"/>
                <w:szCs w:val="20"/>
              </w:rPr>
              <w:t>P</w:t>
            </w:r>
            <w:r w:rsidR="00CC2539" w:rsidRPr="004C1E62">
              <w:rPr>
                <w:rFonts w:ascii="Verdana" w:hAnsi="Verdana"/>
                <w:sz w:val="20"/>
                <w:szCs w:val="20"/>
              </w:rPr>
              <w:t>riklop požarnih sistemov na varnostno nadzorni center (VNC),</w:t>
            </w:r>
          </w:p>
          <w:p w14:paraId="6CB88642" w14:textId="0CB8C2B6" w:rsidR="00CC2539" w:rsidRPr="004C1E62" w:rsidRDefault="00CC2539" w:rsidP="005C2A7B">
            <w:pPr>
              <w:numPr>
                <w:ilvl w:val="0"/>
                <w:numId w:val="11"/>
              </w:numPr>
              <w:spacing w:after="0" w:line="240" w:lineRule="auto"/>
              <w:jc w:val="both"/>
              <w:rPr>
                <w:rFonts w:ascii="Verdana" w:hAnsi="Verdana"/>
                <w:sz w:val="20"/>
                <w:szCs w:val="20"/>
              </w:rPr>
            </w:pPr>
            <w:r w:rsidRPr="004C1E62">
              <w:rPr>
                <w:rFonts w:ascii="Verdana" w:hAnsi="Verdana"/>
                <w:sz w:val="20"/>
                <w:szCs w:val="20"/>
              </w:rPr>
              <w:t>priklop protivlomnih sistemov na varnostno nadzorni center,</w:t>
            </w:r>
          </w:p>
          <w:p w14:paraId="7E038A28" w14:textId="0C19E6AD" w:rsidR="00CC2539" w:rsidRPr="004C1E62" w:rsidRDefault="00CC2539" w:rsidP="005C2A7B">
            <w:pPr>
              <w:numPr>
                <w:ilvl w:val="0"/>
                <w:numId w:val="11"/>
              </w:numPr>
              <w:spacing w:after="0" w:line="240" w:lineRule="auto"/>
              <w:jc w:val="both"/>
              <w:rPr>
                <w:rFonts w:ascii="Verdana" w:hAnsi="Verdana"/>
                <w:sz w:val="20"/>
                <w:szCs w:val="20"/>
              </w:rPr>
            </w:pPr>
            <w:r w:rsidRPr="004C1E62">
              <w:rPr>
                <w:rFonts w:ascii="Verdana" w:hAnsi="Verdana"/>
                <w:sz w:val="20"/>
                <w:szCs w:val="20"/>
              </w:rPr>
              <w:t>priklop osebnih dvigal na varnostno nadzorni center,</w:t>
            </w:r>
          </w:p>
          <w:p w14:paraId="68D82E38" w14:textId="77777777" w:rsidR="00CC2539" w:rsidRPr="004C1E62" w:rsidRDefault="00CC2539" w:rsidP="005C2A7B">
            <w:pPr>
              <w:numPr>
                <w:ilvl w:val="0"/>
                <w:numId w:val="11"/>
              </w:numPr>
              <w:spacing w:after="0" w:line="240" w:lineRule="auto"/>
              <w:jc w:val="both"/>
              <w:rPr>
                <w:rFonts w:ascii="Verdana" w:hAnsi="Verdana"/>
                <w:sz w:val="20"/>
                <w:szCs w:val="20"/>
              </w:rPr>
            </w:pPr>
            <w:r w:rsidRPr="004C1E62">
              <w:rPr>
                <w:rFonts w:ascii="Verdana" w:hAnsi="Verdana"/>
                <w:sz w:val="20"/>
                <w:szCs w:val="20"/>
              </w:rPr>
              <w:t>24 urni sprejem (vse dni v letu) alarmnih signalov iz protivlomnih in protipožarnih sistemov, ki so vgrajeni v objektih in prostorih naročnika, na stalni sprejemno-operativni center izvajalca varovanja po telefonski liniji;</w:t>
            </w:r>
          </w:p>
          <w:p w14:paraId="1CF8C0CC" w14:textId="61E21702" w:rsidR="00CC2539" w:rsidRPr="004C1E62" w:rsidRDefault="00CC2539" w:rsidP="005C2A7B">
            <w:pPr>
              <w:numPr>
                <w:ilvl w:val="0"/>
                <w:numId w:val="11"/>
              </w:numPr>
              <w:spacing w:after="0" w:line="240" w:lineRule="auto"/>
              <w:jc w:val="both"/>
              <w:rPr>
                <w:rFonts w:ascii="Verdana" w:hAnsi="Verdana"/>
                <w:bCs/>
                <w:sz w:val="20"/>
                <w:szCs w:val="20"/>
                <w:lang w:eastAsia="sl-SI"/>
              </w:rPr>
            </w:pPr>
            <w:r w:rsidRPr="004C1E62">
              <w:rPr>
                <w:rFonts w:ascii="Verdana" w:hAnsi="Verdana"/>
                <w:sz w:val="20"/>
                <w:szCs w:val="20"/>
              </w:rPr>
              <w:t>stalno spremljanje stanja statusa varnostnih naprav v varovanem objektu/prostoru.</w:t>
            </w:r>
          </w:p>
        </w:tc>
      </w:tr>
      <w:tr w:rsidR="00BC1755" w:rsidRPr="004C1E62" w14:paraId="724EEE44" w14:textId="77777777" w:rsidTr="00B60EBF">
        <w:trPr>
          <w:trHeight w:val="20"/>
          <w:jc w:val="center"/>
        </w:trPr>
        <w:tc>
          <w:tcPr>
            <w:tcW w:w="9694" w:type="dxa"/>
            <w:tcBorders>
              <w:top w:val="single" w:sz="4" w:space="0" w:color="auto"/>
              <w:bottom w:val="single" w:sz="4" w:space="0" w:color="auto"/>
            </w:tcBorders>
            <w:shd w:val="clear" w:color="auto" w:fill="FFF0D5"/>
            <w:vAlign w:val="center"/>
          </w:tcPr>
          <w:p w14:paraId="6F8C6177" w14:textId="3B4E0A52" w:rsidR="00BC1755" w:rsidRPr="004C1E62" w:rsidRDefault="00BC1755" w:rsidP="00BC1755">
            <w:pPr>
              <w:numPr>
                <w:ilvl w:val="0"/>
                <w:numId w:val="7"/>
              </w:numPr>
              <w:spacing w:after="120" w:line="240" w:lineRule="auto"/>
              <w:jc w:val="both"/>
              <w:rPr>
                <w:rFonts w:ascii="Verdana" w:hAnsi="Verdana"/>
                <w:sz w:val="20"/>
                <w:szCs w:val="20"/>
                <w:lang w:eastAsia="sl-SI"/>
              </w:rPr>
            </w:pPr>
            <w:r w:rsidRPr="004C1E62">
              <w:rPr>
                <w:rFonts w:ascii="Verdana" w:hAnsi="Verdana"/>
                <w:b/>
                <w:bCs/>
                <w:sz w:val="20"/>
                <w:szCs w:val="20"/>
                <w:lang w:eastAsia="sl-SI"/>
              </w:rPr>
              <w:t xml:space="preserve">FIZIČNO VAROVANJE – </w:t>
            </w:r>
            <w:r w:rsidR="00CC2539" w:rsidRPr="004C1E62">
              <w:rPr>
                <w:rFonts w:ascii="Verdana" w:hAnsi="Verdana"/>
                <w:b/>
                <w:bCs/>
                <w:sz w:val="20"/>
                <w:szCs w:val="20"/>
                <w:lang w:eastAsia="sl-SI"/>
              </w:rPr>
              <w:t xml:space="preserve">OBSEG DEL IN STORITEV ZA VARNOSTNIKE RECEPTORJE (VELJA ZA VSA DELOVNA MESTA OZ. LOKACIJE, NAVEDENE V NADALJEVANJU TOREJ TUDI ZA VARNOSTNIKE RECEPTORJE OBHODNIKE – INTERVENTE POD TOČKO </w:t>
            </w:r>
            <w:r w:rsidR="004E6AA0" w:rsidRPr="004C1E62">
              <w:rPr>
                <w:rFonts w:ascii="Verdana" w:hAnsi="Verdana"/>
                <w:b/>
                <w:bCs/>
                <w:sz w:val="20"/>
                <w:szCs w:val="20"/>
                <w:lang w:eastAsia="sl-SI"/>
              </w:rPr>
              <w:t>4</w:t>
            </w:r>
            <w:r w:rsidR="00CC2539" w:rsidRPr="004C1E62">
              <w:rPr>
                <w:rFonts w:ascii="Verdana" w:hAnsi="Verdana"/>
                <w:b/>
                <w:bCs/>
                <w:sz w:val="20"/>
                <w:szCs w:val="20"/>
                <w:lang w:eastAsia="sl-SI"/>
              </w:rPr>
              <w:t xml:space="preserve">, ČE ZANJE V TOČKI </w:t>
            </w:r>
            <w:r w:rsidR="004E6AA0" w:rsidRPr="004C1E62">
              <w:rPr>
                <w:rFonts w:ascii="Verdana" w:hAnsi="Verdana"/>
                <w:b/>
                <w:bCs/>
                <w:sz w:val="20"/>
                <w:szCs w:val="20"/>
                <w:lang w:eastAsia="sl-SI"/>
              </w:rPr>
              <w:t>4</w:t>
            </w:r>
            <w:r w:rsidR="00CC2539" w:rsidRPr="004C1E62">
              <w:rPr>
                <w:rFonts w:ascii="Verdana" w:hAnsi="Verdana"/>
                <w:b/>
                <w:bCs/>
                <w:sz w:val="20"/>
                <w:szCs w:val="20"/>
                <w:lang w:eastAsia="sl-SI"/>
              </w:rPr>
              <w:t xml:space="preserve"> NI IZRECNO UREJENO DRUGAČE)</w:t>
            </w:r>
          </w:p>
          <w:p w14:paraId="21A9F3BA" w14:textId="77777777" w:rsidR="00BC1755" w:rsidRPr="004C1E62" w:rsidRDefault="00BC1755" w:rsidP="005C2A7B">
            <w:pPr>
              <w:numPr>
                <w:ilvl w:val="0"/>
                <w:numId w:val="11"/>
              </w:numPr>
              <w:spacing w:after="0" w:line="240" w:lineRule="auto"/>
              <w:jc w:val="both"/>
              <w:rPr>
                <w:rFonts w:ascii="Verdana" w:hAnsi="Verdana"/>
                <w:sz w:val="20"/>
                <w:szCs w:val="20"/>
              </w:rPr>
            </w:pPr>
            <w:r w:rsidRPr="004C1E62">
              <w:rPr>
                <w:rFonts w:ascii="Verdana" w:hAnsi="Verdana"/>
                <w:sz w:val="20"/>
                <w:szCs w:val="20"/>
              </w:rPr>
              <w:t>Fizično varovanje objektov, prostorov, ljudi in premoženja ter receptorske naloge,</w:t>
            </w:r>
          </w:p>
          <w:p w14:paraId="0FF7F03A" w14:textId="77777777" w:rsidR="00BC1755" w:rsidRPr="004C1E62" w:rsidRDefault="00BC1755" w:rsidP="005C2A7B">
            <w:pPr>
              <w:numPr>
                <w:ilvl w:val="0"/>
                <w:numId w:val="11"/>
              </w:numPr>
              <w:spacing w:after="0" w:line="240" w:lineRule="auto"/>
              <w:jc w:val="both"/>
              <w:rPr>
                <w:rFonts w:ascii="Verdana" w:hAnsi="Verdana"/>
                <w:sz w:val="20"/>
                <w:szCs w:val="20"/>
              </w:rPr>
            </w:pPr>
            <w:r w:rsidRPr="004C1E62">
              <w:rPr>
                <w:rFonts w:ascii="Verdana" w:hAnsi="Verdana"/>
                <w:sz w:val="20"/>
                <w:szCs w:val="20"/>
              </w:rPr>
              <w:t>do 24 urna prisotnost varnostnika oz. receptorja v kombinaciji z zaposlenimi receptorji naročnika</w:t>
            </w:r>
          </w:p>
          <w:p w14:paraId="35C7A9C0" w14:textId="3F8D40D9" w:rsidR="00BC1755" w:rsidRPr="004C1E62" w:rsidRDefault="00BC1755" w:rsidP="005C2A7B">
            <w:pPr>
              <w:numPr>
                <w:ilvl w:val="0"/>
                <w:numId w:val="11"/>
              </w:numPr>
              <w:spacing w:after="0" w:line="240" w:lineRule="auto"/>
              <w:jc w:val="both"/>
              <w:rPr>
                <w:rFonts w:ascii="Verdana" w:hAnsi="Verdana"/>
                <w:sz w:val="20"/>
                <w:szCs w:val="20"/>
              </w:rPr>
            </w:pPr>
            <w:r w:rsidRPr="004C1E62">
              <w:rPr>
                <w:rFonts w:ascii="Verdana" w:hAnsi="Verdana"/>
                <w:sz w:val="20"/>
                <w:szCs w:val="20"/>
              </w:rPr>
              <w:t>naloge, ki izhajajo iz potreb obstoječega ali razširjenega varovanja zaradi nastalih zaostrenih požarno varnostnih razmer,</w:t>
            </w:r>
          </w:p>
          <w:p w14:paraId="47C80BEF" w14:textId="77777777" w:rsidR="00BC1755" w:rsidRPr="004C1E62" w:rsidRDefault="00BC1755" w:rsidP="005C2A7B">
            <w:pPr>
              <w:numPr>
                <w:ilvl w:val="0"/>
                <w:numId w:val="11"/>
              </w:numPr>
              <w:spacing w:after="0" w:line="240" w:lineRule="auto"/>
              <w:jc w:val="both"/>
              <w:rPr>
                <w:rFonts w:ascii="Verdana" w:hAnsi="Verdana"/>
                <w:sz w:val="20"/>
                <w:szCs w:val="20"/>
              </w:rPr>
            </w:pPr>
            <w:r w:rsidRPr="004C1E62">
              <w:rPr>
                <w:rFonts w:ascii="Verdana" w:hAnsi="Verdana"/>
                <w:sz w:val="20"/>
                <w:szCs w:val="20"/>
              </w:rPr>
              <w:t>kontrola pristopa v objekte in v prostore,</w:t>
            </w:r>
          </w:p>
          <w:p w14:paraId="607E99DA" w14:textId="139D11DD" w:rsidR="00BC1755" w:rsidRPr="004C1E62" w:rsidRDefault="00BC1755" w:rsidP="005C2A7B">
            <w:pPr>
              <w:numPr>
                <w:ilvl w:val="0"/>
                <w:numId w:val="11"/>
              </w:numPr>
              <w:spacing w:after="0" w:line="240" w:lineRule="auto"/>
              <w:jc w:val="both"/>
              <w:rPr>
                <w:rFonts w:ascii="Verdana" w:hAnsi="Verdana"/>
                <w:sz w:val="20"/>
                <w:szCs w:val="20"/>
              </w:rPr>
            </w:pPr>
            <w:r w:rsidRPr="004C1E62">
              <w:rPr>
                <w:rFonts w:ascii="Verdana" w:hAnsi="Verdana"/>
                <w:sz w:val="20"/>
                <w:szCs w:val="20"/>
              </w:rPr>
              <w:t>izvajanje obhodov in opazovanje varovanih objektov v skladu z načrtom obhodov, ki ga naročnik pripravi skupaj z izbranim izvajalcem</w:t>
            </w:r>
            <w:r w:rsidR="001A2C9B" w:rsidRPr="004C1E62">
              <w:rPr>
                <w:rFonts w:ascii="Verdana" w:hAnsi="Verdana"/>
                <w:sz w:val="20"/>
                <w:szCs w:val="20"/>
              </w:rPr>
              <w:t xml:space="preserve"> (predvidevajo se obhodi objektov in varovanega območja najmanj 2x dnevno, in sicer 1x v večernem in 1x v nočnem času)</w:t>
            </w:r>
            <w:r w:rsidRPr="004C1E62">
              <w:rPr>
                <w:rFonts w:ascii="Verdana" w:hAnsi="Verdana"/>
                <w:sz w:val="20"/>
                <w:szCs w:val="20"/>
              </w:rPr>
              <w:t>,</w:t>
            </w:r>
          </w:p>
          <w:p w14:paraId="73E12BB7" w14:textId="28FD8BCA" w:rsidR="00BC1755" w:rsidRPr="004C1E62" w:rsidRDefault="00BC1755" w:rsidP="005C2A7B">
            <w:pPr>
              <w:numPr>
                <w:ilvl w:val="0"/>
                <w:numId w:val="11"/>
              </w:numPr>
              <w:spacing w:after="0" w:line="240" w:lineRule="auto"/>
              <w:jc w:val="both"/>
              <w:rPr>
                <w:rFonts w:ascii="Verdana" w:hAnsi="Verdana"/>
                <w:sz w:val="20"/>
                <w:szCs w:val="20"/>
              </w:rPr>
            </w:pPr>
            <w:r w:rsidRPr="004C1E62">
              <w:rPr>
                <w:rFonts w:ascii="Verdana" w:hAnsi="Verdana"/>
                <w:sz w:val="20"/>
                <w:szCs w:val="20"/>
              </w:rPr>
              <w:t>realizacija prvih nujnih ukrepov ob zaznavi kaznivega dejanja ali drugega varnostnega pojava (obveščanje policije, odgovorne osebe naročnika varnostne storitve),</w:t>
            </w:r>
          </w:p>
          <w:p w14:paraId="2056FE6C" w14:textId="77777777" w:rsidR="00BC1755" w:rsidRPr="004C1E62" w:rsidRDefault="00BC1755" w:rsidP="005C2A7B">
            <w:pPr>
              <w:numPr>
                <w:ilvl w:val="0"/>
                <w:numId w:val="11"/>
              </w:numPr>
              <w:spacing w:after="0" w:line="240" w:lineRule="auto"/>
              <w:jc w:val="both"/>
              <w:rPr>
                <w:rFonts w:ascii="Verdana" w:hAnsi="Verdana"/>
                <w:sz w:val="20"/>
                <w:szCs w:val="20"/>
              </w:rPr>
            </w:pPr>
            <w:r w:rsidRPr="004C1E62">
              <w:rPr>
                <w:rFonts w:ascii="Verdana" w:hAnsi="Verdana"/>
                <w:sz w:val="20"/>
                <w:szCs w:val="20"/>
              </w:rPr>
              <w:t>gašenje začetih požarov,</w:t>
            </w:r>
          </w:p>
          <w:p w14:paraId="446B4149" w14:textId="77777777" w:rsidR="00BC1755" w:rsidRPr="004C1E62" w:rsidRDefault="00BC1755" w:rsidP="005C2A7B">
            <w:pPr>
              <w:numPr>
                <w:ilvl w:val="0"/>
                <w:numId w:val="11"/>
              </w:numPr>
              <w:spacing w:after="0" w:line="240" w:lineRule="auto"/>
              <w:jc w:val="both"/>
              <w:rPr>
                <w:rFonts w:ascii="Verdana" w:hAnsi="Verdana"/>
                <w:sz w:val="20"/>
                <w:szCs w:val="20"/>
              </w:rPr>
            </w:pPr>
            <w:r w:rsidRPr="004C1E62">
              <w:rPr>
                <w:rFonts w:ascii="Verdana" w:hAnsi="Verdana"/>
                <w:sz w:val="20"/>
                <w:szCs w:val="20"/>
              </w:rPr>
              <w:t>opravljanje preventivnih pregledov varovanega objekta in okolice,</w:t>
            </w:r>
          </w:p>
          <w:p w14:paraId="61B4755E" w14:textId="77777777" w:rsidR="00BC1755" w:rsidRPr="004C1E62" w:rsidRDefault="00BC1755" w:rsidP="005C2A7B">
            <w:pPr>
              <w:numPr>
                <w:ilvl w:val="0"/>
                <w:numId w:val="11"/>
              </w:numPr>
              <w:spacing w:after="0" w:line="240" w:lineRule="auto"/>
              <w:jc w:val="both"/>
              <w:rPr>
                <w:rFonts w:ascii="Verdana" w:hAnsi="Verdana"/>
                <w:sz w:val="20"/>
                <w:szCs w:val="20"/>
              </w:rPr>
            </w:pPr>
            <w:r w:rsidRPr="004C1E62">
              <w:rPr>
                <w:rFonts w:ascii="Verdana" w:hAnsi="Verdana"/>
                <w:sz w:val="20"/>
                <w:szCs w:val="20"/>
              </w:rPr>
              <w:t>nadzor nad delovanjem sistema tehničnega varovanja,</w:t>
            </w:r>
          </w:p>
          <w:p w14:paraId="63078DE8" w14:textId="77777777" w:rsidR="00BC1755" w:rsidRPr="004C1E62" w:rsidRDefault="00BC1755" w:rsidP="005C2A7B">
            <w:pPr>
              <w:numPr>
                <w:ilvl w:val="0"/>
                <w:numId w:val="11"/>
              </w:numPr>
              <w:spacing w:after="0" w:line="240" w:lineRule="auto"/>
              <w:jc w:val="both"/>
              <w:rPr>
                <w:rFonts w:ascii="Verdana" w:hAnsi="Verdana"/>
                <w:sz w:val="20"/>
                <w:szCs w:val="20"/>
              </w:rPr>
            </w:pPr>
            <w:r w:rsidRPr="004C1E62">
              <w:rPr>
                <w:rFonts w:ascii="Verdana" w:hAnsi="Verdana"/>
                <w:sz w:val="20"/>
                <w:szCs w:val="20"/>
              </w:rPr>
              <w:t>pravočasni odzivi na okvare,</w:t>
            </w:r>
          </w:p>
          <w:p w14:paraId="33DBF9AA" w14:textId="77777777" w:rsidR="00BC1755" w:rsidRPr="004C1E62" w:rsidRDefault="00BC1755" w:rsidP="005C2A7B">
            <w:pPr>
              <w:numPr>
                <w:ilvl w:val="0"/>
                <w:numId w:val="11"/>
              </w:numPr>
              <w:spacing w:after="0" w:line="240" w:lineRule="auto"/>
              <w:jc w:val="both"/>
              <w:rPr>
                <w:rFonts w:ascii="Verdana" w:hAnsi="Verdana"/>
                <w:sz w:val="20"/>
                <w:szCs w:val="20"/>
              </w:rPr>
            </w:pPr>
            <w:r w:rsidRPr="004C1E62">
              <w:rPr>
                <w:rFonts w:ascii="Verdana" w:hAnsi="Verdana"/>
                <w:sz w:val="20"/>
                <w:szCs w:val="20"/>
              </w:rPr>
              <w:t>pregledi interventnih odzivov na alarmne situacije,</w:t>
            </w:r>
          </w:p>
          <w:p w14:paraId="1905B651" w14:textId="77777777" w:rsidR="00BC1755" w:rsidRPr="004C1E62" w:rsidRDefault="00BC1755" w:rsidP="005C2A7B">
            <w:pPr>
              <w:numPr>
                <w:ilvl w:val="0"/>
                <w:numId w:val="11"/>
              </w:numPr>
              <w:spacing w:after="0" w:line="240" w:lineRule="auto"/>
              <w:jc w:val="both"/>
              <w:rPr>
                <w:rFonts w:ascii="Verdana" w:hAnsi="Verdana"/>
                <w:sz w:val="20"/>
                <w:szCs w:val="20"/>
              </w:rPr>
            </w:pPr>
            <w:r w:rsidRPr="004C1E62">
              <w:rPr>
                <w:rFonts w:ascii="Verdana" w:hAnsi="Verdana"/>
                <w:sz w:val="20"/>
                <w:szCs w:val="20"/>
              </w:rPr>
              <w:t>organiziranje in izvajanje intervencije v primeru sprožitve alarmnega signala oziroma izrednega dogodka,</w:t>
            </w:r>
          </w:p>
          <w:p w14:paraId="0B3006D0" w14:textId="77777777" w:rsidR="00BC1755" w:rsidRPr="004C1E62" w:rsidRDefault="00BC1755" w:rsidP="005C2A7B">
            <w:pPr>
              <w:numPr>
                <w:ilvl w:val="0"/>
                <w:numId w:val="11"/>
              </w:numPr>
              <w:spacing w:after="0" w:line="240" w:lineRule="auto"/>
              <w:jc w:val="both"/>
              <w:rPr>
                <w:rFonts w:ascii="Verdana" w:hAnsi="Verdana"/>
                <w:sz w:val="20"/>
                <w:szCs w:val="20"/>
              </w:rPr>
            </w:pPr>
            <w:r w:rsidRPr="004C1E62">
              <w:rPr>
                <w:rFonts w:ascii="Verdana" w:hAnsi="Verdana"/>
                <w:sz w:val="20"/>
                <w:szCs w:val="20"/>
              </w:rPr>
              <w:t>vklop (izklop) alarmnih sistemov naročnikov v posameznih objektih in prostorih,</w:t>
            </w:r>
          </w:p>
          <w:p w14:paraId="4C8214AE" w14:textId="30ECB13D" w:rsidR="00BC1755" w:rsidRPr="004C1E62" w:rsidRDefault="00BC1755" w:rsidP="005C2A7B">
            <w:pPr>
              <w:numPr>
                <w:ilvl w:val="0"/>
                <w:numId w:val="11"/>
              </w:numPr>
              <w:spacing w:after="0" w:line="240" w:lineRule="auto"/>
              <w:jc w:val="both"/>
              <w:rPr>
                <w:rFonts w:ascii="Verdana" w:hAnsi="Verdana"/>
                <w:sz w:val="20"/>
                <w:szCs w:val="20"/>
              </w:rPr>
            </w:pPr>
            <w:r w:rsidRPr="004C1E62">
              <w:rPr>
                <w:rFonts w:ascii="Verdana" w:hAnsi="Verdana"/>
                <w:sz w:val="20"/>
                <w:szCs w:val="20"/>
              </w:rPr>
              <w:t>izvajanje vseh ostalih nalog in ukrepov v skladu s pooblastili, pridobljenimi licencami, usposobljenostjo varnostnikov/receptorjev in po določilih Zakona o zasebnem varovanju ZZasV-1 (</w:t>
            </w:r>
            <w:proofErr w:type="spellStart"/>
            <w:r w:rsidRPr="004C1E62">
              <w:rPr>
                <w:rFonts w:ascii="Verdana" w:hAnsi="Verdana"/>
                <w:sz w:val="20"/>
                <w:szCs w:val="20"/>
              </w:rPr>
              <w:t>Ur.l</w:t>
            </w:r>
            <w:proofErr w:type="spellEnd"/>
            <w:r w:rsidRPr="004C1E62">
              <w:rPr>
                <w:rFonts w:ascii="Verdana" w:hAnsi="Verdana"/>
                <w:sz w:val="20"/>
                <w:szCs w:val="20"/>
              </w:rPr>
              <w:t xml:space="preserve">. RS, št. </w:t>
            </w:r>
            <w:hyperlink r:id="rId7" w:tgtFrame="_blank" w:history="1">
              <w:r w:rsidRPr="004C1E62">
                <w:t>17/2011</w:t>
              </w:r>
            </w:hyperlink>
            <w:r w:rsidRPr="004C1E62">
              <w:rPr>
                <w:rFonts w:ascii="Verdana" w:hAnsi="Verdana"/>
                <w:sz w:val="20"/>
                <w:szCs w:val="20"/>
              </w:rPr>
              <w:t>), Pravilnika o požarnem varovanja (</w:t>
            </w:r>
            <w:proofErr w:type="spellStart"/>
            <w:r w:rsidRPr="004C1E62">
              <w:rPr>
                <w:rFonts w:ascii="Verdana" w:hAnsi="Verdana"/>
                <w:sz w:val="20"/>
                <w:szCs w:val="20"/>
              </w:rPr>
              <w:t>Ur.l.,RS</w:t>
            </w:r>
            <w:proofErr w:type="spellEnd"/>
            <w:r w:rsidRPr="004C1E62">
              <w:rPr>
                <w:rFonts w:ascii="Verdana" w:hAnsi="Verdana"/>
                <w:sz w:val="20"/>
                <w:szCs w:val="20"/>
              </w:rPr>
              <w:t>, št.: 107/2007</w:t>
            </w:r>
            <w:r w:rsidR="00840C27">
              <w:rPr>
                <w:rFonts w:ascii="Verdana" w:hAnsi="Verdana"/>
                <w:sz w:val="20"/>
                <w:szCs w:val="20"/>
              </w:rPr>
              <w:t>,</w:t>
            </w:r>
            <w:r w:rsidRPr="004C1E62">
              <w:rPr>
                <w:rFonts w:ascii="Verdana" w:hAnsi="Verdana"/>
                <w:sz w:val="20"/>
                <w:szCs w:val="20"/>
              </w:rPr>
              <w:t xml:space="preserve"> 92/2010</w:t>
            </w:r>
            <w:r w:rsidR="00840C27">
              <w:rPr>
                <w:rFonts w:ascii="Verdana" w:hAnsi="Verdana"/>
                <w:sz w:val="20"/>
                <w:szCs w:val="20"/>
              </w:rPr>
              <w:t xml:space="preserve"> in </w:t>
            </w:r>
            <w:r w:rsidR="00840C27" w:rsidRPr="00840C27">
              <w:rPr>
                <w:rFonts w:ascii="Verdana" w:hAnsi="Verdana"/>
                <w:sz w:val="20"/>
                <w:szCs w:val="20"/>
              </w:rPr>
              <w:t>20/22</w:t>
            </w:r>
            <w:r w:rsidRPr="004C1E62">
              <w:rPr>
                <w:rFonts w:ascii="Verdana" w:hAnsi="Verdana"/>
                <w:sz w:val="20"/>
                <w:szCs w:val="20"/>
              </w:rPr>
              <w:t>), požarnih redov ter načrtov, ki veljajo v objektih in prostorih katere varujejo ter izjav o varnosti z oceno tveganja naročnika,</w:t>
            </w:r>
          </w:p>
          <w:p w14:paraId="35603D1D" w14:textId="77777777" w:rsidR="00BC1755" w:rsidRPr="004C1E62" w:rsidRDefault="00BC1755" w:rsidP="005C2A7B">
            <w:pPr>
              <w:numPr>
                <w:ilvl w:val="0"/>
                <w:numId w:val="11"/>
              </w:numPr>
              <w:spacing w:after="0" w:line="240" w:lineRule="auto"/>
              <w:jc w:val="both"/>
              <w:rPr>
                <w:rFonts w:ascii="Verdana" w:hAnsi="Verdana"/>
                <w:sz w:val="20"/>
                <w:szCs w:val="20"/>
              </w:rPr>
            </w:pPr>
            <w:r w:rsidRPr="004C1E62">
              <w:rPr>
                <w:rFonts w:ascii="Verdana" w:hAnsi="Verdana"/>
                <w:sz w:val="20"/>
                <w:szCs w:val="20"/>
              </w:rPr>
              <w:t xml:space="preserve">izvajanje drugih nalog in ukrepov po načrtih varovanja na posameznih lokacijah kjer se </w:t>
            </w:r>
            <w:r w:rsidRPr="004C1E62">
              <w:rPr>
                <w:rFonts w:ascii="Verdana" w:hAnsi="Verdana"/>
                <w:sz w:val="20"/>
                <w:szCs w:val="20"/>
              </w:rPr>
              <w:lastRenderedPageBreak/>
              <w:t>nahajajo objekti in prostori, ki ga naročnik pripravi skupaj z izbranim izvajalcem in po navodilih naročnikov zaradi potreb, ki bi nastale v razmerah požara, potresa in drugih nesreč ter v zaostrenih požarno-varnostnih razmerah;</w:t>
            </w:r>
          </w:p>
          <w:p w14:paraId="48155C93" w14:textId="77777777" w:rsidR="00BC1755" w:rsidRPr="004C1E62" w:rsidRDefault="00BC1755" w:rsidP="005C2A7B">
            <w:pPr>
              <w:numPr>
                <w:ilvl w:val="0"/>
                <w:numId w:val="11"/>
              </w:numPr>
              <w:spacing w:after="0" w:line="240" w:lineRule="auto"/>
              <w:jc w:val="both"/>
              <w:rPr>
                <w:rFonts w:ascii="Verdana" w:hAnsi="Verdana"/>
                <w:sz w:val="20"/>
                <w:szCs w:val="20"/>
              </w:rPr>
            </w:pPr>
            <w:r w:rsidRPr="004C1E62">
              <w:rPr>
                <w:rFonts w:ascii="Verdana" w:hAnsi="Verdana"/>
                <w:sz w:val="20"/>
                <w:szCs w:val="20"/>
              </w:rPr>
              <w:t>druge naloge po pisnem navodilu naročnika v okviru receptorskih storitev.</w:t>
            </w:r>
          </w:p>
          <w:p w14:paraId="512ACEDE" w14:textId="77777777" w:rsidR="00BC1755" w:rsidRPr="004C1E62" w:rsidRDefault="00BC1755" w:rsidP="00CC2539">
            <w:pPr>
              <w:spacing w:after="0" w:line="240" w:lineRule="auto"/>
              <w:rPr>
                <w:rFonts w:ascii="Verdana" w:hAnsi="Verdana"/>
                <w:sz w:val="20"/>
                <w:szCs w:val="20"/>
              </w:rPr>
            </w:pPr>
          </w:p>
        </w:tc>
      </w:tr>
      <w:tr w:rsidR="00CC2539" w:rsidRPr="004C1E62" w14:paraId="18E6BD0A" w14:textId="77777777" w:rsidTr="00BC1755">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FF0D5"/>
            <w:vAlign w:val="center"/>
          </w:tcPr>
          <w:p w14:paraId="0842A551" w14:textId="05FDE42E" w:rsidR="00CC2539" w:rsidRPr="004C1E62" w:rsidRDefault="00CC2539" w:rsidP="00CC2539">
            <w:pPr>
              <w:numPr>
                <w:ilvl w:val="0"/>
                <w:numId w:val="7"/>
              </w:numPr>
              <w:spacing w:after="120" w:line="240" w:lineRule="auto"/>
              <w:jc w:val="both"/>
              <w:rPr>
                <w:rFonts w:ascii="Verdana" w:hAnsi="Verdana"/>
                <w:sz w:val="20"/>
                <w:szCs w:val="20"/>
                <w:lang w:eastAsia="sl-SI"/>
              </w:rPr>
            </w:pPr>
            <w:r w:rsidRPr="004C1E62">
              <w:rPr>
                <w:rFonts w:ascii="Verdana" w:hAnsi="Verdana"/>
                <w:b/>
                <w:bCs/>
                <w:sz w:val="20"/>
                <w:szCs w:val="20"/>
                <w:lang w:eastAsia="sl-SI"/>
              </w:rPr>
              <w:lastRenderedPageBreak/>
              <w:t xml:space="preserve">FIZIČNO VAROVANJE – </w:t>
            </w:r>
            <w:r w:rsidR="00AB015B" w:rsidRPr="004C1E62">
              <w:rPr>
                <w:rFonts w:ascii="Verdana" w:hAnsi="Verdana"/>
                <w:b/>
                <w:bCs/>
                <w:sz w:val="20"/>
                <w:szCs w:val="20"/>
                <w:lang w:eastAsia="sl-SI"/>
              </w:rPr>
              <w:t xml:space="preserve">DODATEN </w:t>
            </w:r>
            <w:r w:rsidRPr="004C1E62">
              <w:rPr>
                <w:rFonts w:ascii="Verdana" w:hAnsi="Verdana"/>
                <w:b/>
                <w:bCs/>
                <w:sz w:val="20"/>
                <w:szCs w:val="20"/>
                <w:lang w:eastAsia="sl-SI"/>
              </w:rPr>
              <w:t xml:space="preserve">OBSEG DEL IN STORITEV ZA VARTNOSTNIKA RECEPORJA OBHODNIKA – INTERVENTA NA LOKACIJI </w:t>
            </w:r>
            <w:proofErr w:type="spellStart"/>
            <w:r w:rsidRPr="004C1E62">
              <w:rPr>
                <w:rFonts w:ascii="Verdana" w:hAnsi="Verdana"/>
                <w:b/>
                <w:bCs/>
                <w:sz w:val="20"/>
                <w:szCs w:val="20"/>
                <w:lang w:eastAsia="sl-SI"/>
              </w:rPr>
              <w:t>Chengdujska</w:t>
            </w:r>
            <w:proofErr w:type="spellEnd"/>
            <w:r w:rsidRPr="004C1E62">
              <w:rPr>
                <w:rFonts w:ascii="Verdana" w:hAnsi="Verdana"/>
                <w:b/>
                <w:bCs/>
                <w:sz w:val="20"/>
                <w:szCs w:val="20"/>
                <w:lang w:eastAsia="sl-SI"/>
              </w:rPr>
              <w:t xml:space="preserve"> 45 – CKP – vratarnica ob vstopno izstopnih zapornicah:</w:t>
            </w:r>
          </w:p>
          <w:p w14:paraId="7FCCBFA8" w14:textId="6CF72905" w:rsidR="00CC2539" w:rsidRPr="004C1E62" w:rsidRDefault="00CC2539" w:rsidP="005C2A7B">
            <w:pPr>
              <w:numPr>
                <w:ilvl w:val="0"/>
                <w:numId w:val="11"/>
              </w:numPr>
              <w:spacing w:after="0" w:line="240" w:lineRule="auto"/>
              <w:jc w:val="both"/>
              <w:rPr>
                <w:rFonts w:ascii="Verdana" w:hAnsi="Verdana"/>
                <w:sz w:val="20"/>
                <w:szCs w:val="20"/>
              </w:rPr>
            </w:pPr>
            <w:r w:rsidRPr="004C1E62">
              <w:rPr>
                <w:rFonts w:ascii="Verdana" w:hAnsi="Verdana"/>
                <w:sz w:val="20"/>
                <w:szCs w:val="20"/>
              </w:rPr>
              <w:t>posredovanje v primerih sprožitve protivlomnega ali protipožarnega alarma in učinkovito ukrepanje v najkrajšem možnem času, najkasneje pa v 15 minutah od sprejema signala</w:t>
            </w:r>
            <w:r w:rsidR="00AB015B" w:rsidRPr="004C1E62">
              <w:rPr>
                <w:rFonts w:ascii="Verdana" w:hAnsi="Verdana"/>
                <w:sz w:val="20"/>
                <w:szCs w:val="20"/>
              </w:rPr>
              <w:t xml:space="preserve"> (na navedeni lokaciji lahko varnostnik zapusti svoj položaj zaradi opravljanja del po tej točki, v nasprotnem primeru je potrebna stalna prisotnost)</w:t>
            </w:r>
            <w:r w:rsidRPr="004C1E62">
              <w:rPr>
                <w:rFonts w:ascii="Verdana" w:hAnsi="Verdana"/>
                <w:sz w:val="20"/>
                <w:szCs w:val="20"/>
              </w:rPr>
              <w:t>;</w:t>
            </w:r>
          </w:p>
          <w:p w14:paraId="60EDA40B" w14:textId="18840F0A" w:rsidR="000E30A2" w:rsidRPr="004C1E62" w:rsidRDefault="000E30A2" w:rsidP="005C2A7B">
            <w:pPr>
              <w:numPr>
                <w:ilvl w:val="0"/>
                <w:numId w:val="11"/>
              </w:numPr>
              <w:spacing w:after="0" w:line="240" w:lineRule="auto"/>
              <w:jc w:val="both"/>
              <w:rPr>
                <w:rFonts w:ascii="Verdana" w:hAnsi="Verdana"/>
                <w:sz w:val="20"/>
                <w:szCs w:val="20"/>
              </w:rPr>
            </w:pPr>
            <w:bookmarkStart w:id="0" w:name="_Hlk32476722"/>
            <w:r w:rsidRPr="004C1E62">
              <w:rPr>
                <w:rFonts w:ascii="Verdana" w:hAnsi="Verdana"/>
                <w:sz w:val="20"/>
                <w:szCs w:val="20"/>
              </w:rPr>
              <w:t>posredovanje pri obvladovanju in umirjanju pacientov, kadar naročnik to potrebuje in v skladu z naročnikovimi navodili</w:t>
            </w:r>
            <w:r w:rsidR="00840C27">
              <w:rPr>
                <w:rFonts w:ascii="Verdana" w:hAnsi="Verdana"/>
                <w:sz w:val="20"/>
                <w:szCs w:val="20"/>
              </w:rPr>
              <w:t>, ki se izvaja skladno (v obsegu in mejah) z veljavno zakonodajo, ki se nanaša na področje zasebnega varovanja</w:t>
            </w:r>
            <w:r w:rsidRPr="004C1E62">
              <w:rPr>
                <w:rFonts w:ascii="Verdana" w:hAnsi="Verdana"/>
                <w:sz w:val="20"/>
                <w:szCs w:val="20"/>
              </w:rPr>
              <w:t>;</w:t>
            </w:r>
          </w:p>
          <w:bookmarkEnd w:id="0"/>
          <w:p w14:paraId="6CE188D0" w14:textId="77777777" w:rsidR="00CC2539" w:rsidRPr="004C1E62" w:rsidRDefault="00CC2539" w:rsidP="005C2A7B">
            <w:pPr>
              <w:numPr>
                <w:ilvl w:val="0"/>
                <w:numId w:val="11"/>
              </w:numPr>
              <w:spacing w:after="0" w:line="240" w:lineRule="auto"/>
              <w:jc w:val="both"/>
              <w:rPr>
                <w:rFonts w:ascii="Verdana" w:hAnsi="Verdana"/>
                <w:sz w:val="20"/>
                <w:szCs w:val="20"/>
              </w:rPr>
            </w:pPr>
            <w:r w:rsidRPr="004C1E62">
              <w:rPr>
                <w:rFonts w:ascii="Verdana" w:hAnsi="Verdana"/>
                <w:sz w:val="20"/>
                <w:szCs w:val="20"/>
              </w:rPr>
              <w:t>naloge in aktivnosti določene v požarnih redih ter požarnih načrtih in načrtih varovanja posameznih objektov in prostorov skladno z veljavnimi zakonskimi določili;</w:t>
            </w:r>
          </w:p>
          <w:p w14:paraId="234A8C46" w14:textId="2681A109" w:rsidR="00CC2539" w:rsidRPr="004C1E62" w:rsidRDefault="00CC2539" w:rsidP="005C2A7B">
            <w:pPr>
              <w:numPr>
                <w:ilvl w:val="0"/>
                <w:numId w:val="11"/>
              </w:numPr>
              <w:spacing w:after="0" w:line="240" w:lineRule="auto"/>
              <w:jc w:val="both"/>
              <w:rPr>
                <w:rFonts w:ascii="Verdana" w:hAnsi="Verdana"/>
                <w:sz w:val="20"/>
                <w:szCs w:val="20"/>
              </w:rPr>
            </w:pPr>
            <w:r w:rsidRPr="004C1E62">
              <w:rPr>
                <w:rFonts w:ascii="Verdana" w:hAnsi="Verdana"/>
                <w:sz w:val="20"/>
                <w:szCs w:val="20"/>
              </w:rPr>
              <w:t xml:space="preserve">obveščanje policije </w:t>
            </w:r>
            <w:r w:rsidR="00AB015B" w:rsidRPr="004C1E62">
              <w:rPr>
                <w:rFonts w:ascii="Verdana" w:hAnsi="Verdana"/>
                <w:sz w:val="20"/>
                <w:szCs w:val="20"/>
              </w:rPr>
              <w:t>v primerih določenih z zakonom in podzakonskimi predpisi</w:t>
            </w:r>
            <w:r w:rsidRPr="004C1E62">
              <w:rPr>
                <w:rFonts w:ascii="Verdana" w:hAnsi="Verdana"/>
                <w:sz w:val="20"/>
                <w:szCs w:val="20"/>
              </w:rPr>
              <w:t>;</w:t>
            </w:r>
          </w:p>
          <w:p w14:paraId="7DF424E1" w14:textId="31A4A9D5" w:rsidR="00CC2539" w:rsidRPr="004C1E62" w:rsidRDefault="00CC2539" w:rsidP="005C2A7B">
            <w:pPr>
              <w:numPr>
                <w:ilvl w:val="0"/>
                <w:numId w:val="11"/>
              </w:numPr>
              <w:spacing w:after="0" w:line="240" w:lineRule="auto"/>
              <w:jc w:val="both"/>
              <w:rPr>
                <w:rFonts w:ascii="Verdana" w:hAnsi="Verdana"/>
                <w:sz w:val="20"/>
                <w:szCs w:val="20"/>
              </w:rPr>
            </w:pPr>
            <w:r w:rsidRPr="004C1E62">
              <w:rPr>
                <w:rFonts w:ascii="Verdana" w:hAnsi="Verdana"/>
                <w:sz w:val="20"/>
                <w:szCs w:val="20"/>
              </w:rPr>
              <w:t>obveščanje gasilcev v primeru požar</w:t>
            </w:r>
            <w:r w:rsidR="00AB015B" w:rsidRPr="004C1E62">
              <w:rPr>
                <w:rFonts w:ascii="Verdana" w:hAnsi="Verdana"/>
                <w:sz w:val="20"/>
                <w:szCs w:val="20"/>
              </w:rPr>
              <w:t>a,</w:t>
            </w:r>
            <w:r w:rsidRPr="004C1E62">
              <w:rPr>
                <w:rFonts w:ascii="Verdana" w:hAnsi="Verdana"/>
                <w:sz w:val="20"/>
                <w:szCs w:val="20"/>
              </w:rPr>
              <w:t xml:space="preserve"> v kolikor slednjega ni mogoče pravočasno pogasiti s priročnimi gasilnimi sredstvi in napravami v objektu;</w:t>
            </w:r>
          </w:p>
          <w:p w14:paraId="15142CB2" w14:textId="094442FC" w:rsidR="00AB015B" w:rsidRPr="004C1E62" w:rsidRDefault="00AB015B" w:rsidP="005C2A7B">
            <w:pPr>
              <w:numPr>
                <w:ilvl w:val="0"/>
                <w:numId w:val="11"/>
              </w:numPr>
              <w:spacing w:after="0" w:line="240" w:lineRule="auto"/>
              <w:jc w:val="both"/>
              <w:rPr>
                <w:rFonts w:ascii="Verdana" w:hAnsi="Verdana"/>
                <w:sz w:val="20"/>
                <w:szCs w:val="20"/>
              </w:rPr>
            </w:pPr>
            <w:r w:rsidRPr="004C1E62">
              <w:rPr>
                <w:rFonts w:ascii="Verdana" w:hAnsi="Verdana"/>
                <w:sz w:val="20"/>
                <w:szCs w:val="20"/>
              </w:rPr>
              <w:t>obveščanje naročnika neposredno ali preko VNC o vseh navedenih in tudi drugih pomembnih dogodkih;</w:t>
            </w:r>
          </w:p>
          <w:p w14:paraId="518421FA" w14:textId="77777777" w:rsidR="001A2C9B" w:rsidRPr="004C1E62" w:rsidRDefault="00CC2539" w:rsidP="005C2A7B">
            <w:pPr>
              <w:numPr>
                <w:ilvl w:val="0"/>
                <w:numId w:val="11"/>
              </w:numPr>
              <w:spacing w:after="0" w:line="240" w:lineRule="auto"/>
              <w:jc w:val="both"/>
              <w:rPr>
                <w:rFonts w:ascii="Verdana" w:hAnsi="Verdana"/>
                <w:sz w:val="20"/>
                <w:szCs w:val="20"/>
              </w:rPr>
            </w:pPr>
            <w:r w:rsidRPr="004C1E62">
              <w:rPr>
                <w:rFonts w:ascii="Verdana" w:hAnsi="Verdana"/>
                <w:sz w:val="20"/>
                <w:szCs w:val="20"/>
              </w:rPr>
              <w:t>vklop/izklop alarmnih sistemov naročnika v posameznih objektih in prostorih;</w:t>
            </w:r>
          </w:p>
          <w:p w14:paraId="44EED178" w14:textId="40875E8B" w:rsidR="001A2C9B" w:rsidRPr="005721AD" w:rsidRDefault="001A2C9B" w:rsidP="009A580A">
            <w:pPr>
              <w:numPr>
                <w:ilvl w:val="0"/>
                <w:numId w:val="11"/>
              </w:numPr>
              <w:spacing w:after="0" w:line="240" w:lineRule="auto"/>
              <w:jc w:val="both"/>
              <w:rPr>
                <w:rFonts w:ascii="Verdana" w:hAnsi="Verdana"/>
                <w:sz w:val="20"/>
                <w:szCs w:val="20"/>
                <w:lang w:eastAsia="sl-SI"/>
              </w:rPr>
            </w:pPr>
            <w:r w:rsidRPr="004C1E62">
              <w:rPr>
                <w:rFonts w:ascii="Verdana" w:hAnsi="Verdana"/>
                <w:sz w:val="20"/>
                <w:szCs w:val="20"/>
              </w:rPr>
              <w:t>redni obhodi naročnikovih objektov na navedeni</w:t>
            </w:r>
            <w:r w:rsidR="007259BF">
              <w:rPr>
                <w:rFonts w:ascii="Verdana" w:hAnsi="Verdana"/>
                <w:sz w:val="20"/>
                <w:szCs w:val="20"/>
              </w:rPr>
              <w:t>h</w:t>
            </w:r>
            <w:r w:rsidRPr="004C1E62">
              <w:rPr>
                <w:rFonts w:ascii="Verdana" w:hAnsi="Verdana"/>
                <w:sz w:val="20"/>
                <w:szCs w:val="20"/>
              </w:rPr>
              <w:t xml:space="preserve"> lokacij</w:t>
            </w:r>
            <w:r w:rsidR="007259BF">
              <w:rPr>
                <w:rFonts w:ascii="Verdana" w:hAnsi="Verdana"/>
                <w:sz w:val="20"/>
                <w:szCs w:val="20"/>
              </w:rPr>
              <w:t>ah</w:t>
            </w:r>
            <w:r w:rsidRPr="004C1E62">
              <w:rPr>
                <w:rFonts w:ascii="Verdana" w:hAnsi="Verdana"/>
                <w:sz w:val="20"/>
                <w:szCs w:val="20"/>
              </w:rPr>
              <w:t xml:space="preserve"> v skladu z načrtom varovanja oz. planom varovanja. Zaradi morebitne varnostne problematike se lahko režim obhodov spremeni.</w:t>
            </w:r>
          </w:p>
        </w:tc>
      </w:tr>
      <w:tr w:rsidR="00CC2539" w:rsidRPr="004C1E62" w14:paraId="03529A6A" w14:textId="77777777" w:rsidTr="00BC1755">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FF0D5"/>
            <w:vAlign w:val="center"/>
          </w:tcPr>
          <w:p w14:paraId="18F6AA37" w14:textId="53187E66" w:rsidR="00CC2539" w:rsidRPr="004C1E62" w:rsidRDefault="00CC2539" w:rsidP="00CC2539">
            <w:pPr>
              <w:pStyle w:val="ListParagraph"/>
              <w:numPr>
                <w:ilvl w:val="0"/>
                <w:numId w:val="7"/>
              </w:numPr>
              <w:rPr>
                <w:rFonts w:ascii="Verdana" w:hAnsi="Verdana"/>
                <w:b/>
                <w:bCs/>
                <w:sz w:val="20"/>
                <w:szCs w:val="20"/>
                <w:lang w:eastAsia="sl-SI"/>
              </w:rPr>
            </w:pPr>
            <w:r w:rsidRPr="004C1E62">
              <w:rPr>
                <w:rFonts w:ascii="Verdana" w:hAnsi="Verdana"/>
                <w:b/>
                <w:bCs/>
                <w:sz w:val="20"/>
                <w:szCs w:val="20"/>
                <w:lang w:eastAsia="sl-SI"/>
              </w:rPr>
              <w:t xml:space="preserve">FIZIČNO VAROVANJE – OBSEG DEL IN STORITEV </w:t>
            </w:r>
            <w:r w:rsidR="00AB015B" w:rsidRPr="004C1E62">
              <w:rPr>
                <w:rFonts w:ascii="Verdana" w:hAnsi="Verdana"/>
                <w:b/>
                <w:bCs/>
                <w:sz w:val="20"/>
                <w:szCs w:val="20"/>
                <w:lang w:eastAsia="sl-SI"/>
              </w:rPr>
              <w:t>-</w:t>
            </w:r>
            <w:r w:rsidRPr="004C1E62">
              <w:rPr>
                <w:rFonts w:ascii="Verdana" w:hAnsi="Verdana"/>
                <w:b/>
                <w:bCs/>
                <w:sz w:val="20"/>
                <w:szCs w:val="20"/>
                <w:lang w:eastAsia="sl-SI"/>
              </w:rPr>
              <w:t xml:space="preserve"> INTERVENCIJ</w:t>
            </w:r>
            <w:r w:rsidR="00AB015B" w:rsidRPr="004C1E62">
              <w:rPr>
                <w:rFonts w:ascii="Verdana" w:hAnsi="Verdana"/>
                <w:b/>
                <w:bCs/>
                <w:sz w:val="20"/>
                <w:szCs w:val="20"/>
                <w:lang w:eastAsia="sl-SI"/>
              </w:rPr>
              <w:t>A</w:t>
            </w:r>
            <w:r w:rsidRPr="004C1E62">
              <w:rPr>
                <w:rFonts w:ascii="Verdana" w:hAnsi="Verdana"/>
                <w:b/>
                <w:bCs/>
                <w:sz w:val="20"/>
                <w:szCs w:val="20"/>
                <w:lang w:eastAsia="sl-SI"/>
              </w:rPr>
              <w:t>:</w:t>
            </w:r>
          </w:p>
          <w:p w14:paraId="43D7A0E0" w14:textId="77777777" w:rsidR="00F508A4" w:rsidRPr="004C1E62" w:rsidRDefault="00AB015B" w:rsidP="00AB015B">
            <w:pPr>
              <w:spacing w:after="0" w:line="240" w:lineRule="auto"/>
              <w:jc w:val="both"/>
              <w:rPr>
                <w:rFonts w:ascii="Verdana" w:hAnsi="Verdana"/>
                <w:sz w:val="20"/>
                <w:szCs w:val="20"/>
              </w:rPr>
            </w:pPr>
            <w:r w:rsidRPr="004C1E62">
              <w:rPr>
                <w:rFonts w:ascii="Verdana" w:hAnsi="Verdana"/>
                <w:sz w:val="20"/>
                <w:szCs w:val="20"/>
              </w:rPr>
              <w:t xml:space="preserve">Za prve odzive na dogodke </w:t>
            </w:r>
            <w:r w:rsidR="00F508A4" w:rsidRPr="004C1E62">
              <w:rPr>
                <w:rFonts w:ascii="Verdana" w:hAnsi="Verdana"/>
                <w:sz w:val="20"/>
                <w:szCs w:val="20"/>
              </w:rPr>
              <w:t xml:space="preserve">na naročnikovih lokacijah na </w:t>
            </w:r>
            <w:proofErr w:type="spellStart"/>
            <w:r w:rsidR="00F508A4" w:rsidRPr="004C1E62">
              <w:rPr>
                <w:rFonts w:ascii="Verdana" w:hAnsi="Verdana"/>
                <w:sz w:val="20"/>
                <w:szCs w:val="20"/>
              </w:rPr>
              <w:t>Chengdujski</w:t>
            </w:r>
            <w:proofErr w:type="spellEnd"/>
            <w:r w:rsidR="00F508A4" w:rsidRPr="004C1E62">
              <w:rPr>
                <w:rFonts w:ascii="Verdana" w:hAnsi="Verdana"/>
                <w:sz w:val="20"/>
                <w:szCs w:val="20"/>
              </w:rPr>
              <w:t xml:space="preserve"> 45, </w:t>
            </w:r>
            <w:r w:rsidRPr="004C1E62">
              <w:rPr>
                <w:rFonts w:ascii="Verdana" w:hAnsi="Verdana"/>
                <w:sz w:val="20"/>
                <w:szCs w:val="20"/>
              </w:rPr>
              <w:t xml:space="preserve">je predvideno posredovanje varnostnika receptorja obhodnika – </w:t>
            </w:r>
            <w:proofErr w:type="spellStart"/>
            <w:r w:rsidRPr="004C1E62">
              <w:rPr>
                <w:rFonts w:ascii="Verdana" w:hAnsi="Verdana"/>
                <w:sz w:val="20"/>
                <w:szCs w:val="20"/>
              </w:rPr>
              <w:t>interventa</w:t>
            </w:r>
            <w:proofErr w:type="spellEnd"/>
            <w:r w:rsidRPr="004C1E62">
              <w:rPr>
                <w:rFonts w:ascii="Verdana" w:hAnsi="Verdana"/>
                <w:sz w:val="20"/>
                <w:szCs w:val="20"/>
              </w:rPr>
              <w:t xml:space="preserve">. V </w:t>
            </w:r>
            <w:r w:rsidR="00F508A4" w:rsidRPr="004C1E62">
              <w:rPr>
                <w:rFonts w:ascii="Verdana" w:hAnsi="Verdana"/>
                <w:sz w:val="20"/>
                <w:szCs w:val="20"/>
              </w:rPr>
              <w:t xml:space="preserve">izjemnih primerih (če je varnostnik poškodovan ali drugače upravičeno zadržan) in </w:t>
            </w:r>
            <w:r w:rsidRPr="004C1E62">
              <w:rPr>
                <w:rFonts w:ascii="Verdana" w:hAnsi="Verdana"/>
                <w:sz w:val="20"/>
                <w:szCs w:val="20"/>
              </w:rPr>
              <w:t xml:space="preserve">bi bilo njegovo posredovanje povezano z nesorazmerno dolgim odzivnim časom (več kot 15 minut), je predvideno ukrepanje </w:t>
            </w:r>
            <w:proofErr w:type="spellStart"/>
            <w:r w:rsidRPr="004C1E62">
              <w:rPr>
                <w:rFonts w:ascii="Verdana" w:hAnsi="Verdana"/>
                <w:sz w:val="20"/>
                <w:szCs w:val="20"/>
              </w:rPr>
              <w:t>interventa</w:t>
            </w:r>
            <w:proofErr w:type="spellEnd"/>
            <w:r w:rsidRPr="004C1E62">
              <w:rPr>
                <w:rFonts w:ascii="Verdana" w:hAnsi="Verdana"/>
                <w:sz w:val="20"/>
                <w:szCs w:val="20"/>
              </w:rPr>
              <w:t xml:space="preserve">, če je tako dogovorjeno z naročnikom. </w:t>
            </w:r>
          </w:p>
          <w:p w14:paraId="3363389D" w14:textId="77777777" w:rsidR="00F508A4" w:rsidRPr="004C1E62" w:rsidRDefault="00F508A4" w:rsidP="00AB015B">
            <w:pPr>
              <w:spacing w:after="0" w:line="240" w:lineRule="auto"/>
              <w:jc w:val="both"/>
              <w:rPr>
                <w:rFonts w:ascii="Verdana" w:hAnsi="Verdana"/>
                <w:sz w:val="20"/>
                <w:szCs w:val="20"/>
              </w:rPr>
            </w:pPr>
          </w:p>
          <w:p w14:paraId="5E7CC0EB" w14:textId="3FB90C8E" w:rsidR="00AB015B" w:rsidRPr="004C1E62" w:rsidRDefault="00F508A4" w:rsidP="00AB015B">
            <w:pPr>
              <w:spacing w:after="0" w:line="240" w:lineRule="auto"/>
              <w:jc w:val="both"/>
              <w:rPr>
                <w:rFonts w:ascii="Verdana" w:hAnsi="Verdana"/>
                <w:sz w:val="20"/>
                <w:szCs w:val="20"/>
              </w:rPr>
            </w:pPr>
            <w:r w:rsidRPr="004C1E62">
              <w:rPr>
                <w:rFonts w:ascii="Verdana" w:hAnsi="Verdana"/>
                <w:sz w:val="20"/>
                <w:szCs w:val="20"/>
              </w:rPr>
              <w:t xml:space="preserve">Za prve odzive na drugih naročnikovih lokacijah je predvideno posredovanje varnostnika </w:t>
            </w:r>
            <w:proofErr w:type="spellStart"/>
            <w:r w:rsidR="00AB015B" w:rsidRPr="004C1E62">
              <w:rPr>
                <w:rFonts w:ascii="Verdana" w:hAnsi="Verdana"/>
                <w:sz w:val="20"/>
                <w:szCs w:val="20"/>
              </w:rPr>
              <w:t>interventa</w:t>
            </w:r>
            <w:proofErr w:type="spellEnd"/>
            <w:r w:rsidRPr="004C1E62">
              <w:rPr>
                <w:rFonts w:ascii="Verdana" w:hAnsi="Verdana"/>
                <w:sz w:val="20"/>
                <w:szCs w:val="20"/>
              </w:rPr>
              <w:t xml:space="preserve">. Naloge </w:t>
            </w:r>
            <w:proofErr w:type="spellStart"/>
            <w:r w:rsidRPr="004C1E62">
              <w:rPr>
                <w:rFonts w:ascii="Verdana" w:hAnsi="Verdana"/>
                <w:sz w:val="20"/>
                <w:szCs w:val="20"/>
              </w:rPr>
              <w:t>interventa</w:t>
            </w:r>
            <w:proofErr w:type="spellEnd"/>
            <w:r w:rsidRPr="004C1E62">
              <w:rPr>
                <w:rFonts w:ascii="Verdana" w:hAnsi="Verdana"/>
                <w:sz w:val="20"/>
                <w:szCs w:val="20"/>
              </w:rPr>
              <w:t xml:space="preserve"> so</w:t>
            </w:r>
            <w:r w:rsidR="00AB015B" w:rsidRPr="004C1E62">
              <w:rPr>
                <w:rFonts w:ascii="Verdana" w:hAnsi="Verdana"/>
                <w:sz w:val="20"/>
                <w:szCs w:val="20"/>
              </w:rPr>
              <w:t>:</w:t>
            </w:r>
          </w:p>
          <w:p w14:paraId="70FF2AA3" w14:textId="5BCBDC36" w:rsidR="00CC2539" w:rsidRPr="004C1E62" w:rsidRDefault="00CC2539" w:rsidP="009D737A">
            <w:pPr>
              <w:numPr>
                <w:ilvl w:val="0"/>
                <w:numId w:val="11"/>
              </w:numPr>
              <w:spacing w:after="0" w:line="240" w:lineRule="auto"/>
              <w:jc w:val="both"/>
              <w:rPr>
                <w:rFonts w:ascii="Verdana" w:hAnsi="Verdana"/>
                <w:sz w:val="20"/>
                <w:szCs w:val="20"/>
              </w:rPr>
            </w:pPr>
            <w:r w:rsidRPr="004C1E62">
              <w:rPr>
                <w:rFonts w:ascii="Verdana" w:hAnsi="Verdana"/>
                <w:sz w:val="20"/>
                <w:szCs w:val="20"/>
              </w:rPr>
              <w:t>stalna pripravljenost in posredovanje v primerih sprožitve protivlomnega ali protipožarnega alarma in učinkovito ukrepanje v najkrajšem možnem času, najkasneje pa v 15 minutah od sprejema signala;</w:t>
            </w:r>
          </w:p>
          <w:p w14:paraId="46F77208" w14:textId="77777777" w:rsidR="00AB015B" w:rsidRPr="004C1E62" w:rsidRDefault="00AB015B" w:rsidP="009D737A">
            <w:pPr>
              <w:numPr>
                <w:ilvl w:val="0"/>
                <w:numId w:val="11"/>
              </w:numPr>
              <w:spacing w:after="0" w:line="240" w:lineRule="auto"/>
              <w:jc w:val="both"/>
              <w:rPr>
                <w:rFonts w:ascii="Verdana" w:hAnsi="Verdana"/>
                <w:sz w:val="20"/>
                <w:szCs w:val="20"/>
              </w:rPr>
            </w:pPr>
            <w:r w:rsidRPr="004C1E62">
              <w:rPr>
                <w:rFonts w:ascii="Verdana" w:hAnsi="Verdana"/>
                <w:sz w:val="20"/>
                <w:szCs w:val="20"/>
              </w:rPr>
              <w:t>naloge in aktivnosti določene v požarnih redih ter požarnih načrtih in načrtih varovanja posameznih objektov in prostorov skladno z veljavnimi zakonskimi določili;</w:t>
            </w:r>
          </w:p>
          <w:p w14:paraId="1DDE6750" w14:textId="77777777" w:rsidR="00AB015B" w:rsidRPr="004C1E62" w:rsidRDefault="00AB015B" w:rsidP="009D737A">
            <w:pPr>
              <w:numPr>
                <w:ilvl w:val="0"/>
                <w:numId w:val="11"/>
              </w:numPr>
              <w:spacing w:after="0" w:line="240" w:lineRule="auto"/>
              <w:jc w:val="both"/>
              <w:rPr>
                <w:rFonts w:ascii="Verdana" w:hAnsi="Verdana"/>
                <w:sz w:val="20"/>
                <w:szCs w:val="20"/>
              </w:rPr>
            </w:pPr>
            <w:r w:rsidRPr="004C1E62">
              <w:rPr>
                <w:rFonts w:ascii="Verdana" w:hAnsi="Verdana"/>
                <w:sz w:val="20"/>
                <w:szCs w:val="20"/>
              </w:rPr>
              <w:t>obveščanje policije v primerih določenih z zakonom in podzakonskimi predpisi;</w:t>
            </w:r>
          </w:p>
          <w:p w14:paraId="782E29B2" w14:textId="77777777" w:rsidR="00AB015B" w:rsidRPr="004C1E62" w:rsidRDefault="00AB015B" w:rsidP="009D737A">
            <w:pPr>
              <w:numPr>
                <w:ilvl w:val="0"/>
                <w:numId w:val="11"/>
              </w:numPr>
              <w:spacing w:after="0" w:line="240" w:lineRule="auto"/>
              <w:jc w:val="both"/>
              <w:rPr>
                <w:rFonts w:ascii="Verdana" w:hAnsi="Verdana"/>
                <w:sz w:val="20"/>
                <w:szCs w:val="20"/>
              </w:rPr>
            </w:pPr>
            <w:r w:rsidRPr="004C1E62">
              <w:rPr>
                <w:rFonts w:ascii="Verdana" w:hAnsi="Verdana"/>
                <w:sz w:val="20"/>
                <w:szCs w:val="20"/>
              </w:rPr>
              <w:t>obveščanje gasilcev v primeru požara, v kolikor slednjega ni mogoče pravočasno pogasiti s priročnimi gasilnimi sredstvi in napravami v objektu;</w:t>
            </w:r>
          </w:p>
          <w:p w14:paraId="1E02965D" w14:textId="77777777" w:rsidR="00AB015B" w:rsidRPr="004C1E62" w:rsidRDefault="00AB015B" w:rsidP="009D737A">
            <w:pPr>
              <w:numPr>
                <w:ilvl w:val="0"/>
                <w:numId w:val="11"/>
              </w:numPr>
              <w:spacing w:after="0" w:line="240" w:lineRule="auto"/>
              <w:jc w:val="both"/>
              <w:rPr>
                <w:rFonts w:ascii="Verdana" w:hAnsi="Verdana"/>
                <w:sz w:val="20"/>
                <w:szCs w:val="20"/>
              </w:rPr>
            </w:pPr>
            <w:r w:rsidRPr="004C1E62">
              <w:rPr>
                <w:rFonts w:ascii="Verdana" w:hAnsi="Verdana"/>
                <w:sz w:val="20"/>
                <w:szCs w:val="20"/>
              </w:rPr>
              <w:t>obveščanje naročnika neposredno ali preko VNC o vseh navedenih in tudi drugih pomembnih dogodkih;</w:t>
            </w:r>
          </w:p>
          <w:p w14:paraId="7E9D1944" w14:textId="77777777" w:rsidR="00F508A4" w:rsidRPr="004C1E62" w:rsidRDefault="00AB015B" w:rsidP="009D737A">
            <w:pPr>
              <w:numPr>
                <w:ilvl w:val="0"/>
                <w:numId w:val="11"/>
              </w:numPr>
              <w:spacing w:after="0" w:line="240" w:lineRule="auto"/>
              <w:jc w:val="both"/>
              <w:rPr>
                <w:rFonts w:ascii="Verdana" w:hAnsi="Verdana"/>
                <w:sz w:val="20"/>
                <w:szCs w:val="20"/>
              </w:rPr>
            </w:pPr>
            <w:r w:rsidRPr="004C1E62">
              <w:rPr>
                <w:rFonts w:ascii="Verdana" w:hAnsi="Verdana"/>
                <w:sz w:val="20"/>
                <w:szCs w:val="20"/>
              </w:rPr>
              <w:t>vklop/izklop alarmnih sistemov naročnika v posameznih objektih in prostorih;</w:t>
            </w:r>
          </w:p>
          <w:p w14:paraId="62E4EC85" w14:textId="77EB0E72" w:rsidR="00F508A4" w:rsidRPr="004C1E62" w:rsidRDefault="00F508A4" w:rsidP="009D737A">
            <w:pPr>
              <w:numPr>
                <w:ilvl w:val="0"/>
                <w:numId w:val="11"/>
              </w:numPr>
              <w:spacing w:after="0" w:line="240" w:lineRule="auto"/>
              <w:jc w:val="both"/>
              <w:rPr>
                <w:rFonts w:ascii="Verdana" w:hAnsi="Verdana"/>
                <w:sz w:val="20"/>
                <w:szCs w:val="20"/>
                <w:lang w:eastAsia="sl-SI"/>
              </w:rPr>
            </w:pPr>
            <w:r w:rsidRPr="004C1E62">
              <w:rPr>
                <w:rFonts w:ascii="Verdana" w:hAnsi="Verdana"/>
                <w:sz w:val="20"/>
                <w:szCs w:val="20"/>
              </w:rPr>
              <w:t xml:space="preserve">redni obhodi naročnikovih objektov na vseh lokacijah, razen na </w:t>
            </w:r>
            <w:proofErr w:type="spellStart"/>
            <w:r w:rsidRPr="004C1E62">
              <w:rPr>
                <w:rFonts w:ascii="Verdana" w:hAnsi="Verdana"/>
                <w:sz w:val="20"/>
                <w:szCs w:val="20"/>
              </w:rPr>
              <w:t>Chengdujski</w:t>
            </w:r>
            <w:proofErr w:type="spellEnd"/>
            <w:r w:rsidRPr="004C1E62">
              <w:rPr>
                <w:rFonts w:ascii="Verdana" w:hAnsi="Verdana"/>
                <w:sz w:val="20"/>
                <w:szCs w:val="20"/>
              </w:rPr>
              <w:t xml:space="preserve"> 45 </w:t>
            </w:r>
            <w:r w:rsidR="001A2C9B" w:rsidRPr="004C1E62">
              <w:rPr>
                <w:rFonts w:ascii="Verdana" w:hAnsi="Verdana"/>
                <w:sz w:val="20"/>
                <w:szCs w:val="20"/>
              </w:rPr>
              <w:t xml:space="preserve">v skladu z načrtom varovanja oz. planom varovanja. </w:t>
            </w:r>
            <w:r w:rsidRPr="004C1E62">
              <w:rPr>
                <w:rFonts w:ascii="Verdana" w:hAnsi="Verdana"/>
                <w:sz w:val="20"/>
                <w:szCs w:val="20"/>
              </w:rPr>
              <w:t>Zaradi morebitne varnostne problematike se lahko režim obhodov spremeni.</w:t>
            </w:r>
          </w:p>
        </w:tc>
      </w:tr>
    </w:tbl>
    <w:p w14:paraId="53EBFAAA" w14:textId="77777777" w:rsidR="00792CE4" w:rsidRPr="004C1E62" w:rsidRDefault="00792CE4" w:rsidP="00792CE4">
      <w:pPr>
        <w:spacing w:after="0" w:line="240" w:lineRule="auto"/>
        <w:jc w:val="both"/>
        <w:rPr>
          <w:rFonts w:ascii="Verdana" w:hAnsi="Verdana"/>
          <w:sz w:val="18"/>
          <w:szCs w:val="28"/>
        </w:rPr>
      </w:pPr>
    </w:p>
    <w:p w14:paraId="1EFC28AC" w14:textId="77777777" w:rsidR="00792CE4" w:rsidRDefault="00792CE4" w:rsidP="003A627A">
      <w:pPr>
        <w:spacing w:after="0" w:line="240" w:lineRule="auto"/>
        <w:jc w:val="both"/>
        <w:rPr>
          <w:rFonts w:ascii="Verdana" w:hAnsi="Verdana"/>
          <w:b/>
          <w:sz w:val="20"/>
          <w:szCs w:val="28"/>
        </w:rPr>
      </w:pPr>
    </w:p>
    <w:sectPr w:rsidR="00792CE4" w:rsidSect="003F6049">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06183" w14:textId="77777777" w:rsidR="003F6049" w:rsidRPr="004C1E62" w:rsidRDefault="003F6049" w:rsidP="00540116">
      <w:pPr>
        <w:spacing w:after="0" w:line="240" w:lineRule="auto"/>
      </w:pPr>
      <w:r w:rsidRPr="004C1E62">
        <w:separator/>
      </w:r>
    </w:p>
  </w:endnote>
  <w:endnote w:type="continuationSeparator" w:id="0">
    <w:p w14:paraId="4B00B1B7" w14:textId="77777777" w:rsidR="003F6049" w:rsidRPr="004C1E62" w:rsidRDefault="003F6049" w:rsidP="00540116">
      <w:pPr>
        <w:spacing w:after="0" w:line="240" w:lineRule="auto"/>
      </w:pPr>
      <w:r w:rsidRPr="004C1E6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1133F" w14:textId="77777777" w:rsidR="00792CE4" w:rsidRPr="004C1E62" w:rsidRDefault="00792C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40"/>
      <w:gridCol w:w="4915"/>
    </w:tblGrid>
    <w:tr w:rsidR="00540116" w:rsidRPr="004C1E62" w14:paraId="382D6FD2" w14:textId="77777777" w:rsidTr="00334F67">
      <w:tc>
        <w:tcPr>
          <w:tcW w:w="6588" w:type="dxa"/>
          <w:shd w:val="clear" w:color="auto" w:fill="auto"/>
        </w:tcPr>
        <w:p w14:paraId="003FD46B" w14:textId="77777777" w:rsidR="00540116" w:rsidRPr="004C1E62" w:rsidRDefault="00911568" w:rsidP="00334F67">
          <w:pPr>
            <w:pStyle w:val="Footer"/>
            <w:spacing w:after="0" w:line="240" w:lineRule="auto"/>
            <w:rPr>
              <w:rFonts w:ascii="Verdana" w:hAnsi="Verdana"/>
              <w:i/>
              <w:sz w:val="16"/>
              <w:szCs w:val="16"/>
              <w:vertAlign w:val="superscript"/>
            </w:rPr>
          </w:pPr>
          <w:proofErr w:type="spellStart"/>
          <w:r w:rsidRPr="004C1E62">
            <w:rPr>
              <w:rFonts w:ascii="Verdana" w:hAnsi="Verdana"/>
              <w:i/>
              <w:sz w:val="16"/>
              <w:szCs w:val="16"/>
            </w:rPr>
            <w:t>e</w:t>
          </w:r>
          <w:r w:rsidR="00540116" w:rsidRPr="004C1E62">
            <w:rPr>
              <w:rFonts w:ascii="Verdana" w:hAnsi="Verdana"/>
              <w:i/>
              <w:sz w:val="16"/>
              <w:szCs w:val="16"/>
            </w:rPr>
            <w:t>PRO</w:t>
          </w:r>
          <w:proofErr w:type="spellEnd"/>
          <w:r w:rsidR="00540116" w:rsidRPr="004C1E62">
            <w:rPr>
              <w:rFonts w:ascii="Verdana" w:hAnsi="Verdana"/>
              <w:i/>
              <w:sz w:val="16"/>
              <w:szCs w:val="16"/>
              <w:vertAlign w:val="superscript"/>
            </w:rPr>
            <w:t>©</w:t>
          </w:r>
        </w:p>
      </w:tc>
      <w:tc>
        <w:tcPr>
          <w:tcW w:w="6588" w:type="dxa"/>
          <w:shd w:val="clear" w:color="auto" w:fill="auto"/>
          <w:vAlign w:val="center"/>
        </w:tcPr>
        <w:p w14:paraId="2BC4CE5C" w14:textId="77777777" w:rsidR="00540116" w:rsidRPr="004C1E62" w:rsidRDefault="00540116" w:rsidP="00571AC5">
          <w:pPr>
            <w:pStyle w:val="Footer"/>
            <w:spacing w:after="0" w:line="240" w:lineRule="auto"/>
            <w:jc w:val="right"/>
            <w:rPr>
              <w:rFonts w:ascii="Verdana" w:hAnsi="Verdana"/>
              <w:sz w:val="16"/>
              <w:szCs w:val="16"/>
            </w:rPr>
          </w:pPr>
          <w:r w:rsidRPr="004C1E62">
            <w:rPr>
              <w:rFonts w:ascii="Verdana" w:hAnsi="Verdana"/>
              <w:sz w:val="16"/>
              <w:szCs w:val="16"/>
            </w:rPr>
            <w:t xml:space="preserve">Stran </w:t>
          </w:r>
          <w:r w:rsidRPr="004C1E62">
            <w:rPr>
              <w:rFonts w:ascii="Verdana" w:hAnsi="Verdana"/>
              <w:sz w:val="16"/>
              <w:szCs w:val="16"/>
            </w:rPr>
            <w:fldChar w:fldCharType="begin"/>
          </w:r>
          <w:r w:rsidRPr="004C1E62">
            <w:rPr>
              <w:rFonts w:ascii="Verdana" w:hAnsi="Verdana"/>
              <w:sz w:val="16"/>
              <w:szCs w:val="16"/>
            </w:rPr>
            <w:instrText xml:space="preserve"> PAGE  \* Arabic  \* MERGEFORMAT </w:instrText>
          </w:r>
          <w:r w:rsidRPr="004C1E62">
            <w:rPr>
              <w:rFonts w:ascii="Verdana" w:hAnsi="Verdana"/>
              <w:sz w:val="16"/>
              <w:szCs w:val="16"/>
            </w:rPr>
            <w:fldChar w:fldCharType="separate"/>
          </w:r>
          <w:r w:rsidR="001532F3" w:rsidRPr="004C1E62">
            <w:rPr>
              <w:rFonts w:ascii="Verdana" w:hAnsi="Verdana"/>
              <w:sz w:val="16"/>
              <w:szCs w:val="16"/>
            </w:rPr>
            <w:t>4</w:t>
          </w:r>
          <w:r w:rsidRPr="004C1E62">
            <w:rPr>
              <w:rFonts w:ascii="Verdana" w:hAnsi="Verdana"/>
              <w:sz w:val="16"/>
              <w:szCs w:val="16"/>
            </w:rPr>
            <w:fldChar w:fldCharType="end"/>
          </w:r>
          <w:r w:rsidRPr="004C1E62">
            <w:rPr>
              <w:rFonts w:ascii="Verdana" w:hAnsi="Verdana"/>
              <w:sz w:val="16"/>
              <w:szCs w:val="16"/>
            </w:rPr>
            <w:t>/</w:t>
          </w:r>
          <w:r w:rsidRPr="004C1E62">
            <w:rPr>
              <w:rFonts w:ascii="Verdana" w:hAnsi="Verdana"/>
              <w:sz w:val="16"/>
              <w:szCs w:val="16"/>
            </w:rPr>
            <w:fldChar w:fldCharType="begin"/>
          </w:r>
          <w:r w:rsidRPr="004C1E62">
            <w:rPr>
              <w:rFonts w:ascii="Verdana" w:hAnsi="Verdana"/>
              <w:sz w:val="16"/>
              <w:szCs w:val="16"/>
            </w:rPr>
            <w:instrText xml:space="preserve"> NUMPAGES  \* Arabic  \* MERGEFORMAT </w:instrText>
          </w:r>
          <w:r w:rsidRPr="004C1E62">
            <w:rPr>
              <w:rFonts w:ascii="Verdana" w:hAnsi="Verdana"/>
              <w:sz w:val="16"/>
              <w:szCs w:val="16"/>
            </w:rPr>
            <w:fldChar w:fldCharType="separate"/>
          </w:r>
          <w:r w:rsidR="001532F3" w:rsidRPr="004C1E62">
            <w:rPr>
              <w:rFonts w:ascii="Verdana" w:hAnsi="Verdana"/>
              <w:sz w:val="16"/>
              <w:szCs w:val="16"/>
            </w:rPr>
            <w:t>4</w:t>
          </w:r>
          <w:r w:rsidRPr="004C1E62">
            <w:rPr>
              <w:rFonts w:ascii="Verdana" w:hAnsi="Verdana"/>
              <w:sz w:val="16"/>
              <w:szCs w:val="16"/>
            </w:rPr>
            <w:fldChar w:fldCharType="end"/>
          </w:r>
        </w:p>
      </w:tc>
    </w:tr>
  </w:tbl>
  <w:p w14:paraId="4227AFB1" w14:textId="77777777" w:rsidR="00540116" w:rsidRPr="004C1E62" w:rsidRDefault="005401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904AC" w14:textId="77777777" w:rsidR="00792CE4" w:rsidRPr="004C1E62" w:rsidRDefault="00792C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E8E4D" w14:textId="77777777" w:rsidR="003F6049" w:rsidRPr="004C1E62" w:rsidRDefault="003F6049" w:rsidP="00540116">
      <w:pPr>
        <w:spacing w:after="0" w:line="240" w:lineRule="auto"/>
      </w:pPr>
      <w:r w:rsidRPr="004C1E62">
        <w:separator/>
      </w:r>
    </w:p>
  </w:footnote>
  <w:footnote w:type="continuationSeparator" w:id="0">
    <w:p w14:paraId="12EF595A" w14:textId="77777777" w:rsidR="003F6049" w:rsidRPr="004C1E62" w:rsidRDefault="003F6049" w:rsidP="00540116">
      <w:pPr>
        <w:spacing w:after="0" w:line="240" w:lineRule="auto"/>
      </w:pPr>
      <w:r w:rsidRPr="004C1E6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032D7" w14:textId="77777777" w:rsidR="00792CE4" w:rsidRPr="004C1E62" w:rsidRDefault="00792C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844"/>
      <w:gridCol w:w="5011"/>
    </w:tblGrid>
    <w:tr w:rsidR="00540116" w:rsidRPr="004C1E62" w14:paraId="723AD6FE" w14:textId="77777777" w:rsidTr="00334F67">
      <w:tc>
        <w:tcPr>
          <w:tcW w:w="6588" w:type="dxa"/>
          <w:shd w:val="clear" w:color="auto" w:fill="auto"/>
        </w:tcPr>
        <w:p w14:paraId="46FE1BFA" w14:textId="77777777" w:rsidR="00540116" w:rsidRPr="004C1E62" w:rsidRDefault="00204FCF" w:rsidP="00334F67">
          <w:pPr>
            <w:pStyle w:val="Header"/>
            <w:spacing w:after="0" w:line="240" w:lineRule="auto"/>
            <w:rPr>
              <w:rFonts w:ascii="Verdana" w:hAnsi="Verdana"/>
              <w:sz w:val="16"/>
              <w:szCs w:val="16"/>
            </w:rPr>
          </w:pPr>
          <w:proofErr w:type="spellStart"/>
          <w:r w:rsidRPr="004C1E62">
            <w:rPr>
              <w:rFonts w:ascii="Verdana" w:hAnsi="Verdana"/>
              <w:sz w:val="16"/>
              <w:szCs w:val="16"/>
            </w:rPr>
            <w:t>ePRO</w:t>
          </w:r>
          <w:proofErr w:type="spellEnd"/>
        </w:p>
      </w:tc>
      <w:tc>
        <w:tcPr>
          <w:tcW w:w="6588" w:type="dxa"/>
          <w:shd w:val="clear" w:color="auto" w:fill="auto"/>
        </w:tcPr>
        <w:p w14:paraId="1D84298D" w14:textId="77777777" w:rsidR="00540116" w:rsidRPr="004C1E62" w:rsidRDefault="00540116" w:rsidP="00334F67">
          <w:pPr>
            <w:pStyle w:val="Header"/>
            <w:spacing w:after="0" w:line="240" w:lineRule="auto"/>
            <w:jc w:val="right"/>
            <w:rPr>
              <w:rFonts w:ascii="Verdana" w:hAnsi="Verdana"/>
              <w:sz w:val="16"/>
              <w:szCs w:val="16"/>
            </w:rPr>
          </w:pPr>
          <w:r w:rsidRPr="004C1E62">
            <w:rPr>
              <w:rFonts w:ascii="Verdana" w:hAnsi="Verdana"/>
              <w:sz w:val="16"/>
              <w:szCs w:val="16"/>
            </w:rPr>
            <w:t>Specifikacije</w:t>
          </w:r>
        </w:p>
      </w:tc>
    </w:tr>
  </w:tbl>
  <w:p w14:paraId="5656C722" w14:textId="77777777" w:rsidR="00540116" w:rsidRPr="004C1E62" w:rsidRDefault="005401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5E35F" w14:textId="77777777" w:rsidR="00792CE4" w:rsidRPr="004C1E62" w:rsidRDefault="00792C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0073"/>
    <w:multiLevelType w:val="hybridMultilevel"/>
    <w:tmpl w:val="ABC649A0"/>
    <w:lvl w:ilvl="0" w:tplc="0409000F">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38007B4"/>
    <w:multiLevelType w:val="hybridMultilevel"/>
    <w:tmpl w:val="60EEFF88"/>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A555D5"/>
    <w:multiLevelType w:val="hybridMultilevel"/>
    <w:tmpl w:val="8A00C830"/>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DCF421A"/>
    <w:multiLevelType w:val="hybridMultilevel"/>
    <w:tmpl w:val="6360D01C"/>
    <w:lvl w:ilvl="0" w:tplc="711824A6">
      <w:start w:val="1"/>
      <w:numFmt w:val="bullet"/>
      <w:lvlText w:val="-"/>
      <w:lvlJc w:val="left"/>
      <w:pPr>
        <w:tabs>
          <w:tab w:val="num" w:pos="720"/>
        </w:tabs>
        <w:ind w:left="720" w:hanging="360"/>
      </w:pPr>
      <w:rPr>
        <w:rFonts w:ascii="Arial Narrow" w:eastAsia="Times New Roman" w:hAnsi="Arial Narrow" w:cs="Times New Roman" w:hint="default"/>
      </w:rPr>
    </w:lvl>
    <w:lvl w:ilvl="1" w:tplc="6A3AB1F4">
      <w:start w:val="1"/>
      <w:numFmt w:val="bullet"/>
      <w:lvlText w:val="o"/>
      <w:lvlJc w:val="left"/>
      <w:pPr>
        <w:tabs>
          <w:tab w:val="num" w:pos="1440"/>
        </w:tabs>
        <w:ind w:left="1440" w:hanging="360"/>
      </w:pPr>
      <w:rPr>
        <w:rFonts w:ascii="Courier New" w:hAnsi="Courier New" w:cs="Courier New" w:hint="default"/>
      </w:rPr>
    </w:lvl>
    <w:lvl w:ilvl="2" w:tplc="8294EA5C">
      <w:start w:val="1"/>
      <w:numFmt w:val="bullet"/>
      <w:lvlText w:val=""/>
      <w:lvlJc w:val="left"/>
      <w:pPr>
        <w:tabs>
          <w:tab w:val="num" w:pos="2160"/>
        </w:tabs>
        <w:ind w:left="2160" w:hanging="360"/>
      </w:pPr>
      <w:rPr>
        <w:rFonts w:ascii="Wingdings" w:hAnsi="Wingdings" w:hint="default"/>
      </w:rPr>
    </w:lvl>
    <w:lvl w:ilvl="3" w:tplc="53BA665C">
      <w:start w:val="1"/>
      <w:numFmt w:val="bullet"/>
      <w:lvlText w:val=""/>
      <w:lvlJc w:val="left"/>
      <w:pPr>
        <w:tabs>
          <w:tab w:val="num" w:pos="2880"/>
        </w:tabs>
        <w:ind w:left="2880" w:hanging="360"/>
      </w:pPr>
      <w:rPr>
        <w:rFonts w:ascii="Symbol" w:hAnsi="Wingdings" w:hint="default"/>
      </w:rPr>
    </w:lvl>
    <w:lvl w:ilvl="4" w:tplc="773A6162">
      <w:start w:val="1"/>
      <w:numFmt w:val="bullet"/>
      <w:lvlText w:val=""/>
      <w:lvlJc w:val="left"/>
      <w:pPr>
        <w:tabs>
          <w:tab w:val="num" w:pos="3600"/>
        </w:tabs>
        <w:ind w:left="3600" w:hanging="360"/>
      </w:pPr>
      <w:rPr>
        <w:rFonts w:hAnsi="Courier New" w:cs="Courier New"/>
      </w:rPr>
    </w:lvl>
    <w:lvl w:ilvl="5" w:tplc="50AC4A02">
      <w:numFmt w:val="none"/>
      <w:lvlText w:val=""/>
      <w:lvlJc w:val="left"/>
      <w:pPr>
        <w:tabs>
          <w:tab w:val="num" w:pos="360"/>
        </w:tabs>
        <w:ind w:left="0" w:firstLine="0"/>
      </w:pPr>
    </w:lvl>
    <w:lvl w:ilvl="6" w:tplc="7FA69818">
      <w:numFmt w:val="none"/>
      <w:lvlText w:val=""/>
      <w:lvlJc w:val="left"/>
      <w:pPr>
        <w:tabs>
          <w:tab w:val="num" w:pos="360"/>
        </w:tabs>
        <w:ind w:left="0" w:firstLine="0"/>
      </w:pPr>
    </w:lvl>
    <w:lvl w:ilvl="7" w:tplc="4192FF28">
      <w:numFmt w:val="decimal"/>
      <w:lvlText w:val=""/>
      <w:lvlJc w:val="left"/>
      <w:pPr>
        <w:ind w:left="0" w:firstLine="0"/>
      </w:pPr>
    </w:lvl>
    <w:lvl w:ilvl="8" w:tplc="62E8DF00">
      <w:numFmt w:val="decimal"/>
      <w:lvlText w:val=""/>
      <w:lvlJc w:val="left"/>
      <w:pPr>
        <w:ind w:left="0" w:firstLine="0"/>
      </w:pPr>
    </w:lvl>
  </w:abstractNum>
  <w:abstractNum w:abstractNumId="4" w15:restartNumberingAfterBreak="0">
    <w:nsid w:val="204522D8"/>
    <w:multiLevelType w:val="hybridMultilevel"/>
    <w:tmpl w:val="DF04208C"/>
    <w:lvl w:ilvl="0" w:tplc="13203982">
      <w:numFmt w:val="bullet"/>
      <w:lvlText w:val="-"/>
      <w:lvlJc w:val="left"/>
      <w:pPr>
        <w:tabs>
          <w:tab w:val="num" w:pos="720"/>
        </w:tabs>
        <w:ind w:left="720" w:hanging="360"/>
      </w:pPr>
      <w:rPr>
        <w:rFonts w:ascii="Verdana" w:eastAsia="Times New Roman" w:hAnsi="Verdana"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921BC3"/>
    <w:multiLevelType w:val="hybridMultilevel"/>
    <w:tmpl w:val="773A83BE"/>
    <w:lvl w:ilvl="0" w:tplc="13203982">
      <w:numFmt w:val="bullet"/>
      <w:lvlText w:val="-"/>
      <w:lvlJc w:val="left"/>
      <w:pPr>
        <w:tabs>
          <w:tab w:val="num" w:pos="720"/>
        </w:tabs>
        <w:ind w:left="720" w:hanging="360"/>
      </w:pPr>
      <w:rPr>
        <w:rFonts w:ascii="Verdana" w:eastAsia="Times New Roman" w:hAnsi="Verdana"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10"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1257436"/>
    <w:multiLevelType w:val="hybridMultilevel"/>
    <w:tmpl w:val="B9EC44A2"/>
    <w:lvl w:ilvl="0" w:tplc="718ECD62">
      <w:start w:val="1"/>
      <w:numFmt w:val="decimal"/>
      <w:lvlText w:val="%1."/>
      <w:lvlJc w:val="left"/>
      <w:pPr>
        <w:ind w:left="900" w:hanging="360"/>
      </w:pPr>
    </w:lvl>
    <w:lvl w:ilvl="1" w:tplc="04240019">
      <w:start w:val="1"/>
      <w:numFmt w:val="lowerLetter"/>
      <w:lvlText w:val="%2."/>
      <w:lvlJc w:val="left"/>
      <w:pPr>
        <w:ind w:left="1620" w:hanging="360"/>
      </w:pPr>
    </w:lvl>
    <w:lvl w:ilvl="2" w:tplc="0424001B">
      <w:start w:val="1"/>
      <w:numFmt w:val="lowerRoman"/>
      <w:lvlText w:val="%3."/>
      <w:lvlJc w:val="right"/>
      <w:pPr>
        <w:ind w:left="2340" w:hanging="180"/>
      </w:pPr>
    </w:lvl>
    <w:lvl w:ilvl="3" w:tplc="0424000F">
      <w:start w:val="1"/>
      <w:numFmt w:val="decimal"/>
      <w:lvlText w:val="%4."/>
      <w:lvlJc w:val="left"/>
      <w:pPr>
        <w:ind w:left="3060" w:hanging="360"/>
      </w:pPr>
    </w:lvl>
    <w:lvl w:ilvl="4" w:tplc="04240019">
      <w:start w:val="1"/>
      <w:numFmt w:val="lowerLetter"/>
      <w:lvlText w:val="%5."/>
      <w:lvlJc w:val="left"/>
      <w:pPr>
        <w:ind w:left="3780" w:hanging="360"/>
      </w:pPr>
    </w:lvl>
    <w:lvl w:ilvl="5" w:tplc="0424001B">
      <w:start w:val="1"/>
      <w:numFmt w:val="lowerRoman"/>
      <w:lvlText w:val="%6."/>
      <w:lvlJc w:val="right"/>
      <w:pPr>
        <w:ind w:left="4500" w:hanging="180"/>
      </w:pPr>
    </w:lvl>
    <w:lvl w:ilvl="6" w:tplc="0424000F">
      <w:start w:val="1"/>
      <w:numFmt w:val="decimal"/>
      <w:lvlText w:val="%7."/>
      <w:lvlJc w:val="left"/>
      <w:pPr>
        <w:ind w:left="5220" w:hanging="360"/>
      </w:pPr>
    </w:lvl>
    <w:lvl w:ilvl="7" w:tplc="04240019">
      <w:start w:val="1"/>
      <w:numFmt w:val="lowerLetter"/>
      <w:lvlText w:val="%8."/>
      <w:lvlJc w:val="left"/>
      <w:pPr>
        <w:ind w:left="5940" w:hanging="360"/>
      </w:pPr>
    </w:lvl>
    <w:lvl w:ilvl="8" w:tplc="0424001B">
      <w:start w:val="1"/>
      <w:numFmt w:val="lowerRoman"/>
      <w:lvlText w:val="%9."/>
      <w:lvlJc w:val="right"/>
      <w:pPr>
        <w:ind w:left="6660" w:hanging="180"/>
      </w:pPr>
    </w:lvl>
  </w:abstractNum>
  <w:abstractNum w:abstractNumId="12"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43A1E95"/>
    <w:multiLevelType w:val="hybridMultilevel"/>
    <w:tmpl w:val="3DBCA448"/>
    <w:lvl w:ilvl="0" w:tplc="718ECD62">
      <w:start w:val="1"/>
      <w:numFmt w:val="decimal"/>
      <w:lvlText w:val="%1."/>
      <w:lvlJc w:val="left"/>
      <w:pPr>
        <w:ind w:left="900" w:hanging="360"/>
      </w:pPr>
    </w:lvl>
    <w:lvl w:ilvl="1" w:tplc="04240019">
      <w:start w:val="1"/>
      <w:numFmt w:val="lowerLetter"/>
      <w:lvlText w:val="%2."/>
      <w:lvlJc w:val="left"/>
      <w:pPr>
        <w:ind w:left="1620" w:hanging="360"/>
      </w:pPr>
    </w:lvl>
    <w:lvl w:ilvl="2" w:tplc="0424001B">
      <w:start w:val="1"/>
      <w:numFmt w:val="lowerRoman"/>
      <w:lvlText w:val="%3."/>
      <w:lvlJc w:val="right"/>
      <w:pPr>
        <w:ind w:left="2340" w:hanging="180"/>
      </w:pPr>
    </w:lvl>
    <w:lvl w:ilvl="3" w:tplc="0424000F">
      <w:start w:val="1"/>
      <w:numFmt w:val="decimal"/>
      <w:lvlText w:val="%4."/>
      <w:lvlJc w:val="left"/>
      <w:pPr>
        <w:ind w:left="3060" w:hanging="360"/>
      </w:pPr>
    </w:lvl>
    <w:lvl w:ilvl="4" w:tplc="04240019">
      <w:start w:val="1"/>
      <w:numFmt w:val="lowerLetter"/>
      <w:lvlText w:val="%5."/>
      <w:lvlJc w:val="left"/>
      <w:pPr>
        <w:ind w:left="3780" w:hanging="360"/>
      </w:pPr>
    </w:lvl>
    <w:lvl w:ilvl="5" w:tplc="0424001B">
      <w:start w:val="1"/>
      <w:numFmt w:val="lowerRoman"/>
      <w:lvlText w:val="%6."/>
      <w:lvlJc w:val="right"/>
      <w:pPr>
        <w:ind w:left="4500" w:hanging="180"/>
      </w:pPr>
    </w:lvl>
    <w:lvl w:ilvl="6" w:tplc="0424000F">
      <w:start w:val="1"/>
      <w:numFmt w:val="decimal"/>
      <w:lvlText w:val="%7."/>
      <w:lvlJc w:val="left"/>
      <w:pPr>
        <w:ind w:left="5220" w:hanging="360"/>
      </w:pPr>
    </w:lvl>
    <w:lvl w:ilvl="7" w:tplc="04240019">
      <w:start w:val="1"/>
      <w:numFmt w:val="lowerLetter"/>
      <w:lvlText w:val="%8."/>
      <w:lvlJc w:val="left"/>
      <w:pPr>
        <w:ind w:left="5940" w:hanging="360"/>
      </w:pPr>
    </w:lvl>
    <w:lvl w:ilvl="8" w:tplc="0424001B">
      <w:start w:val="1"/>
      <w:numFmt w:val="lowerRoman"/>
      <w:lvlText w:val="%9."/>
      <w:lvlJc w:val="right"/>
      <w:pPr>
        <w:ind w:left="6660" w:hanging="180"/>
      </w:pPr>
    </w:lvl>
  </w:abstractNum>
  <w:abstractNum w:abstractNumId="14" w15:restartNumberingAfterBreak="0">
    <w:nsid w:val="7D56119D"/>
    <w:multiLevelType w:val="hybridMultilevel"/>
    <w:tmpl w:val="3E70D344"/>
    <w:lvl w:ilvl="0" w:tplc="5B52EE7A">
      <w:start w:val="1"/>
      <w:numFmt w:val="decimal"/>
      <w:lvlText w:val="%1."/>
      <w:lvlJc w:val="left"/>
      <w:pPr>
        <w:ind w:left="900" w:hanging="360"/>
      </w:pPr>
      <w:rPr>
        <w:b/>
        <w:bCs/>
      </w:rPr>
    </w:lvl>
    <w:lvl w:ilvl="1" w:tplc="04240019">
      <w:start w:val="1"/>
      <w:numFmt w:val="lowerLetter"/>
      <w:lvlText w:val="%2."/>
      <w:lvlJc w:val="left"/>
      <w:pPr>
        <w:ind w:left="1620" w:hanging="360"/>
      </w:pPr>
    </w:lvl>
    <w:lvl w:ilvl="2" w:tplc="0424001B">
      <w:start w:val="1"/>
      <w:numFmt w:val="lowerRoman"/>
      <w:lvlText w:val="%3."/>
      <w:lvlJc w:val="right"/>
      <w:pPr>
        <w:ind w:left="2340" w:hanging="180"/>
      </w:pPr>
    </w:lvl>
    <w:lvl w:ilvl="3" w:tplc="0424000F">
      <w:start w:val="1"/>
      <w:numFmt w:val="decimal"/>
      <w:lvlText w:val="%4."/>
      <w:lvlJc w:val="left"/>
      <w:pPr>
        <w:ind w:left="3060" w:hanging="360"/>
      </w:pPr>
    </w:lvl>
    <w:lvl w:ilvl="4" w:tplc="04240019">
      <w:start w:val="1"/>
      <w:numFmt w:val="lowerLetter"/>
      <w:lvlText w:val="%5."/>
      <w:lvlJc w:val="left"/>
      <w:pPr>
        <w:ind w:left="3780" w:hanging="360"/>
      </w:pPr>
    </w:lvl>
    <w:lvl w:ilvl="5" w:tplc="0424001B">
      <w:start w:val="1"/>
      <w:numFmt w:val="lowerRoman"/>
      <w:lvlText w:val="%6."/>
      <w:lvlJc w:val="right"/>
      <w:pPr>
        <w:ind w:left="4500" w:hanging="180"/>
      </w:pPr>
    </w:lvl>
    <w:lvl w:ilvl="6" w:tplc="0424000F">
      <w:start w:val="1"/>
      <w:numFmt w:val="decimal"/>
      <w:lvlText w:val="%7."/>
      <w:lvlJc w:val="left"/>
      <w:pPr>
        <w:ind w:left="5220" w:hanging="360"/>
      </w:pPr>
    </w:lvl>
    <w:lvl w:ilvl="7" w:tplc="04240019">
      <w:start w:val="1"/>
      <w:numFmt w:val="lowerLetter"/>
      <w:lvlText w:val="%8."/>
      <w:lvlJc w:val="left"/>
      <w:pPr>
        <w:ind w:left="5940" w:hanging="360"/>
      </w:pPr>
    </w:lvl>
    <w:lvl w:ilvl="8" w:tplc="0424001B">
      <w:start w:val="1"/>
      <w:numFmt w:val="lowerRoman"/>
      <w:lvlText w:val="%9."/>
      <w:lvlJc w:val="right"/>
      <w:pPr>
        <w:ind w:left="6660" w:hanging="180"/>
      </w:pPr>
    </w:lvl>
  </w:abstractNum>
  <w:num w:numId="1" w16cid:durableId="158429349">
    <w:abstractNumId w:val="6"/>
  </w:num>
  <w:num w:numId="2" w16cid:durableId="1095788845">
    <w:abstractNumId w:val="12"/>
  </w:num>
  <w:num w:numId="3" w16cid:durableId="564292539">
    <w:abstractNumId w:val="10"/>
  </w:num>
  <w:num w:numId="4" w16cid:durableId="1774588554">
    <w:abstractNumId w:val="5"/>
  </w:num>
  <w:num w:numId="5" w16cid:durableId="1599630390">
    <w:abstractNumId w:val="7"/>
  </w:num>
  <w:num w:numId="6" w16cid:durableId="194463494">
    <w:abstractNumId w:val="0"/>
  </w:num>
  <w:num w:numId="7" w16cid:durableId="1398165274">
    <w:abstractNumId w:val="14"/>
  </w:num>
  <w:num w:numId="8" w16cid:durableId="76709760">
    <w:abstractNumId w:val="3"/>
  </w:num>
  <w:num w:numId="9" w16cid:durableId="483932653">
    <w:abstractNumId w:val="8"/>
  </w:num>
  <w:num w:numId="10" w16cid:durableId="992683363">
    <w:abstractNumId w:val="4"/>
  </w:num>
  <w:num w:numId="11" w16cid:durableId="1981835528">
    <w:abstractNumId w:val="9"/>
  </w:num>
  <w:num w:numId="12" w16cid:durableId="873619596">
    <w:abstractNumId w:val="14"/>
  </w:num>
  <w:num w:numId="13" w16cid:durableId="1838693436">
    <w:abstractNumId w:val="11"/>
  </w:num>
  <w:num w:numId="14" w16cid:durableId="1638533884">
    <w:abstractNumId w:val="13"/>
  </w:num>
  <w:num w:numId="15" w16cid:durableId="214852107">
    <w:abstractNumId w:val="2"/>
  </w:num>
  <w:num w:numId="16" w16cid:durableId="11997064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0116"/>
    <w:rsid w:val="00001360"/>
    <w:rsid w:val="00016C88"/>
    <w:rsid w:val="000317E9"/>
    <w:rsid w:val="00037DD9"/>
    <w:rsid w:val="000812BF"/>
    <w:rsid w:val="0008280F"/>
    <w:rsid w:val="00090D3A"/>
    <w:rsid w:val="000B3251"/>
    <w:rsid w:val="000C630C"/>
    <w:rsid w:val="000E30A2"/>
    <w:rsid w:val="0010095B"/>
    <w:rsid w:val="00125C1B"/>
    <w:rsid w:val="001409D8"/>
    <w:rsid w:val="00147194"/>
    <w:rsid w:val="001532F3"/>
    <w:rsid w:val="00164BAA"/>
    <w:rsid w:val="0018304D"/>
    <w:rsid w:val="001A2C9B"/>
    <w:rsid w:val="001B1BA3"/>
    <w:rsid w:val="001B524D"/>
    <w:rsid w:val="001B5259"/>
    <w:rsid w:val="001C5A88"/>
    <w:rsid w:val="001D6BD3"/>
    <w:rsid w:val="00204FCF"/>
    <w:rsid w:val="0027679B"/>
    <w:rsid w:val="002771C1"/>
    <w:rsid w:val="00292849"/>
    <w:rsid w:val="002A12DD"/>
    <w:rsid w:val="002A2382"/>
    <w:rsid w:val="002A6D51"/>
    <w:rsid w:val="002B3F9F"/>
    <w:rsid w:val="002B4C03"/>
    <w:rsid w:val="002E2399"/>
    <w:rsid w:val="002F0454"/>
    <w:rsid w:val="003035CB"/>
    <w:rsid w:val="00304227"/>
    <w:rsid w:val="00311F43"/>
    <w:rsid w:val="00334F67"/>
    <w:rsid w:val="00336CFD"/>
    <w:rsid w:val="003411BC"/>
    <w:rsid w:val="00350989"/>
    <w:rsid w:val="00355032"/>
    <w:rsid w:val="003564A9"/>
    <w:rsid w:val="00382C05"/>
    <w:rsid w:val="003873F2"/>
    <w:rsid w:val="00395C3D"/>
    <w:rsid w:val="003A627A"/>
    <w:rsid w:val="003B04F2"/>
    <w:rsid w:val="003B7992"/>
    <w:rsid w:val="003D1B39"/>
    <w:rsid w:val="003D71F8"/>
    <w:rsid w:val="003E6ECA"/>
    <w:rsid w:val="003F6049"/>
    <w:rsid w:val="003F669B"/>
    <w:rsid w:val="0040169F"/>
    <w:rsid w:val="00422BDB"/>
    <w:rsid w:val="004261ED"/>
    <w:rsid w:val="00441F72"/>
    <w:rsid w:val="00446B04"/>
    <w:rsid w:val="00457080"/>
    <w:rsid w:val="004711A0"/>
    <w:rsid w:val="00484860"/>
    <w:rsid w:val="004B2C5A"/>
    <w:rsid w:val="004C1E62"/>
    <w:rsid w:val="004D18FD"/>
    <w:rsid w:val="004E6AA0"/>
    <w:rsid w:val="004F17F3"/>
    <w:rsid w:val="0051663F"/>
    <w:rsid w:val="005330AB"/>
    <w:rsid w:val="00535812"/>
    <w:rsid w:val="00540116"/>
    <w:rsid w:val="00547605"/>
    <w:rsid w:val="00553011"/>
    <w:rsid w:val="00556AA7"/>
    <w:rsid w:val="00571AC5"/>
    <w:rsid w:val="005721AD"/>
    <w:rsid w:val="00577599"/>
    <w:rsid w:val="005B0C10"/>
    <w:rsid w:val="005B5A0D"/>
    <w:rsid w:val="005B6BDA"/>
    <w:rsid w:val="005C2A7B"/>
    <w:rsid w:val="005D28B6"/>
    <w:rsid w:val="005E4BFF"/>
    <w:rsid w:val="005F02A1"/>
    <w:rsid w:val="0060436C"/>
    <w:rsid w:val="00617004"/>
    <w:rsid w:val="0062379C"/>
    <w:rsid w:val="0063606C"/>
    <w:rsid w:val="00642C4C"/>
    <w:rsid w:val="006532A7"/>
    <w:rsid w:val="00662575"/>
    <w:rsid w:val="00686E71"/>
    <w:rsid w:val="00694174"/>
    <w:rsid w:val="006A7ABC"/>
    <w:rsid w:val="006E61C8"/>
    <w:rsid w:val="006E6E30"/>
    <w:rsid w:val="006E6FE6"/>
    <w:rsid w:val="006F4579"/>
    <w:rsid w:val="006F4F37"/>
    <w:rsid w:val="006F5793"/>
    <w:rsid w:val="00701FA0"/>
    <w:rsid w:val="0070566A"/>
    <w:rsid w:val="0070782A"/>
    <w:rsid w:val="0071138D"/>
    <w:rsid w:val="007120B7"/>
    <w:rsid w:val="007259BF"/>
    <w:rsid w:val="00725F47"/>
    <w:rsid w:val="00734EF5"/>
    <w:rsid w:val="00744C8D"/>
    <w:rsid w:val="00764DCA"/>
    <w:rsid w:val="007841EA"/>
    <w:rsid w:val="00792CE4"/>
    <w:rsid w:val="007E124B"/>
    <w:rsid w:val="007F141F"/>
    <w:rsid w:val="007F5782"/>
    <w:rsid w:val="008026F0"/>
    <w:rsid w:val="0083306F"/>
    <w:rsid w:val="008356AC"/>
    <w:rsid w:val="00840C27"/>
    <w:rsid w:val="00844713"/>
    <w:rsid w:val="00850F3E"/>
    <w:rsid w:val="008A3921"/>
    <w:rsid w:val="008C14D0"/>
    <w:rsid w:val="008D12D3"/>
    <w:rsid w:val="008F0D04"/>
    <w:rsid w:val="009061C2"/>
    <w:rsid w:val="00911568"/>
    <w:rsid w:val="0091341F"/>
    <w:rsid w:val="009274F8"/>
    <w:rsid w:val="0095203F"/>
    <w:rsid w:val="0095520A"/>
    <w:rsid w:val="00963F3E"/>
    <w:rsid w:val="00972A89"/>
    <w:rsid w:val="00974AA2"/>
    <w:rsid w:val="00977253"/>
    <w:rsid w:val="00977CE6"/>
    <w:rsid w:val="0098059F"/>
    <w:rsid w:val="00993BDD"/>
    <w:rsid w:val="009A580A"/>
    <w:rsid w:val="009A6AF1"/>
    <w:rsid w:val="009D4D96"/>
    <w:rsid w:val="009D737A"/>
    <w:rsid w:val="00A20748"/>
    <w:rsid w:val="00A218F2"/>
    <w:rsid w:val="00A40F38"/>
    <w:rsid w:val="00A45164"/>
    <w:rsid w:val="00A70C25"/>
    <w:rsid w:val="00AA1B2D"/>
    <w:rsid w:val="00AA338E"/>
    <w:rsid w:val="00AB015B"/>
    <w:rsid w:val="00AB17CD"/>
    <w:rsid w:val="00AB2374"/>
    <w:rsid w:val="00AC0CD8"/>
    <w:rsid w:val="00AC1077"/>
    <w:rsid w:val="00AE4BF2"/>
    <w:rsid w:val="00AE7853"/>
    <w:rsid w:val="00B15172"/>
    <w:rsid w:val="00B16504"/>
    <w:rsid w:val="00B16AB4"/>
    <w:rsid w:val="00B3458F"/>
    <w:rsid w:val="00B367E7"/>
    <w:rsid w:val="00BC1755"/>
    <w:rsid w:val="00C05B5B"/>
    <w:rsid w:val="00C1225D"/>
    <w:rsid w:val="00C76CE0"/>
    <w:rsid w:val="00C8064E"/>
    <w:rsid w:val="00CA3765"/>
    <w:rsid w:val="00CC2539"/>
    <w:rsid w:val="00CD1F38"/>
    <w:rsid w:val="00CD5A0A"/>
    <w:rsid w:val="00CE1A2E"/>
    <w:rsid w:val="00CE7CC1"/>
    <w:rsid w:val="00D02825"/>
    <w:rsid w:val="00D15D05"/>
    <w:rsid w:val="00D21E38"/>
    <w:rsid w:val="00D228E0"/>
    <w:rsid w:val="00D354FC"/>
    <w:rsid w:val="00D61B05"/>
    <w:rsid w:val="00D64F06"/>
    <w:rsid w:val="00D81169"/>
    <w:rsid w:val="00DC3054"/>
    <w:rsid w:val="00DD398A"/>
    <w:rsid w:val="00DF4CAC"/>
    <w:rsid w:val="00E03FA2"/>
    <w:rsid w:val="00E14107"/>
    <w:rsid w:val="00E668AE"/>
    <w:rsid w:val="00E84BBE"/>
    <w:rsid w:val="00EC7AFA"/>
    <w:rsid w:val="00EF1E3E"/>
    <w:rsid w:val="00EF626F"/>
    <w:rsid w:val="00F0383F"/>
    <w:rsid w:val="00F06B42"/>
    <w:rsid w:val="00F3087F"/>
    <w:rsid w:val="00F508A4"/>
    <w:rsid w:val="00F800B3"/>
    <w:rsid w:val="00F86D55"/>
    <w:rsid w:val="00FC104A"/>
    <w:rsid w:val="00FC217C"/>
    <w:rsid w:val="00FE5849"/>
    <w:rsid w:val="00FF2AC7"/>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F107AC"/>
  <w15:docId w15:val="{E396749B-56E9-467A-951E-DD5478EDA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link w:val="ListParagraphChar"/>
    <w:uiPriority w:val="34"/>
    <w:qFormat/>
    <w:rsid w:val="00AE7853"/>
    <w:pPr>
      <w:ind w:left="720"/>
      <w:contextualSpacing/>
    </w:pPr>
  </w:style>
  <w:style w:type="character" w:styleId="Hyperlink">
    <w:name w:val="Hyperlink"/>
    <w:basedOn w:val="DefaultParagraphFont"/>
    <w:uiPriority w:val="99"/>
    <w:unhideWhenUsed/>
    <w:rsid w:val="00BC1755"/>
    <w:rPr>
      <w:color w:val="0563C1" w:themeColor="hyperlink"/>
      <w:u w:val="single"/>
    </w:rPr>
  </w:style>
  <w:style w:type="paragraph" w:customStyle="1" w:styleId="ListParagraph1">
    <w:name w:val="List Paragraph1"/>
    <w:basedOn w:val="Normal"/>
    <w:uiPriority w:val="34"/>
    <w:qFormat/>
    <w:rsid w:val="00BC1755"/>
    <w:pPr>
      <w:suppressAutoHyphens/>
      <w:spacing w:after="0" w:line="240" w:lineRule="auto"/>
      <w:ind w:left="708"/>
    </w:pPr>
    <w:rPr>
      <w:rFonts w:ascii="Verdana" w:eastAsia="Times New Roman" w:hAnsi="Verdana"/>
      <w:bCs/>
      <w:sz w:val="20"/>
      <w:lang w:val="en-GB"/>
    </w:rPr>
  </w:style>
  <w:style w:type="character" w:customStyle="1" w:styleId="UnresolvedMention1">
    <w:name w:val="Unresolved Mention1"/>
    <w:basedOn w:val="DefaultParagraphFont"/>
    <w:uiPriority w:val="99"/>
    <w:semiHidden/>
    <w:unhideWhenUsed/>
    <w:rsid w:val="00BC1755"/>
    <w:rPr>
      <w:color w:val="605E5C"/>
      <w:shd w:val="clear" w:color="auto" w:fill="E1DFDD"/>
    </w:rPr>
  </w:style>
  <w:style w:type="character" w:customStyle="1" w:styleId="st">
    <w:name w:val="st"/>
    <w:basedOn w:val="DefaultParagraphFont"/>
    <w:rsid w:val="00BC1755"/>
  </w:style>
  <w:style w:type="character" w:styleId="CommentReference">
    <w:name w:val="annotation reference"/>
    <w:basedOn w:val="DefaultParagraphFont"/>
    <w:uiPriority w:val="99"/>
    <w:semiHidden/>
    <w:unhideWhenUsed/>
    <w:rsid w:val="003F669B"/>
    <w:rPr>
      <w:sz w:val="16"/>
      <w:szCs w:val="16"/>
    </w:rPr>
  </w:style>
  <w:style w:type="paragraph" w:styleId="CommentText">
    <w:name w:val="annotation text"/>
    <w:basedOn w:val="Normal"/>
    <w:link w:val="CommentTextChar"/>
    <w:uiPriority w:val="99"/>
    <w:unhideWhenUsed/>
    <w:rsid w:val="003F669B"/>
    <w:pPr>
      <w:spacing w:line="240" w:lineRule="auto"/>
    </w:pPr>
    <w:rPr>
      <w:sz w:val="20"/>
      <w:szCs w:val="20"/>
    </w:rPr>
  </w:style>
  <w:style w:type="character" w:customStyle="1" w:styleId="CommentTextChar">
    <w:name w:val="Comment Text Char"/>
    <w:basedOn w:val="DefaultParagraphFont"/>
    <w:link w:val="CommentText"/>
    <w:uiPriority w:val="99"/>
    <w:rsid w:val="003F669B"/>
    <w:rPr>
      <w:lang w:val="en-US" w:eastAsia="en-US"/>
    </w:rPr>
  </w:style>
  <w:style w:type="paragraph" w:styleId="CommentSubject">
    <w:name w:val="annotation subject"/>
    <w:basedOn w:val="CommentText"/>
    <w:next w:val="CommentText"/>
    <w:link w:val="CommentSubjectChar"/>
    <w:uiPriority w:val="99"/>
    <w:semiHidden/>
    <w:unhideWhenUsed/>
    <w:rsid w:val="003F669B"/>
    <w:rPr>
      <w:b/>
      <w:bCs/>
    </w:rPr>
  </w:style>
  <w:style w:type="character" w:customStyle="1" w:styleId="CommentSubjectChar">
    <w:name w:val="Comment Subject Char"/>
    <w:basedOn w:val="CommentTextChar"/>
    <w:link w:val="CommentSubject"/>
    <w:uiPriority w:val="99"/>
    <w:semiHidden/>
    <w:rsid w:val="003F669B"/>
    <w:rPr>
      <w:b/>
      <w:bCs/>
      <w:lang w:val="en-US" w:eastAsia="en-US"/>
    </w:rPr>
  </w:style>
  <w:style w:type="paragraph" w:styleId="Revision">
    <w:name w:val="Revision"/>
    <w:hidden/>
    <w:uiPriority w:val="99"/>
    <w:semiHidden/>
    <w:rsid w:val="0083306F"/>
    <w:rPr>
      <w:sz w:val="22"/>
      <w:szCs w:val="22"/>
      <w:lang w:eastAsia="en-US"/>
    </w:rPr>
  </w:style>
  <w:style w:type="character" w:customStyle="1" w:styleId="ListParagraphChar">
    <w:name w:val="List Paragraph Char"/>
    <w:basedOn w:val="DefaultParagraphFont"/>
    <w:link w:val="ListParagraph"/>
    <w:uiPriority w:val="34"/>
    <w:rsid w:val="00701FA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5206">
      <w:bodyDiv w:val="1"/>
      <w:marLeft w:val="0"/>
      <w:marRight w:val="0"/>
      <w:marTop w:val="0"/>
      <w:marBottom w:val="0"/>
      <w:divBdr>
        <w:top w:val="none" w:sz="0" w:space="0" w:color="auto"/>
        <w:left w:val="none" w:sz="0" w:space="0" w:color="auto"/>
        <w:bottom w:val="none" w:sz="0" w:space="0" w:color="auto"/>
        <w:right w:val="none" w:sz="0" w:space="0" w:color="auto"/>
      </w:divBdr>
    </w:div>
    <w:div w:id="103043424">
      <w:bodyDiv w:val="1"/>
      <w:marLeft w:val="0"/>
      <w:marRight w:val="0"/>
      <w:marTop w:val="0"/>
      <w:marBottom w:val="0"/>
      <w:divBdr>
        <w:top w:val="none" w:sz="0" w:space="0" w:color="auto"/>
        <w:left w:val="none" w:sz="0" w:space="0" w:color="auto"/>
        <w:bottom w:val="none" w:sz="0" w:space="0" w:color="auto"/>
        <w:right w:val="none" w:sz="0" w:space="0" w:color="auto"/>
      </w:divBdr>
    </w:div>
    <w:div w:id="258215706">
      <w:bodyDiv w:val="1"/>
      <w:marLeft w:val="0"/>
      <w:marRight w:val="0"/>
      <w:marTop w:val="0"/>
      <w:marBottom w:val="0"/>
      <w:divBdr>
        <w:top w:val="none" w:sz="0" w:space="0" w:color="auto"/>
        <w:left w:val="none" w:sz="0" w:space="0" w:color="auto"/>
        <w:bottom w:val="none" w:sz="0" w:space="0" w:color="auto"/>
        <w:right w:val="none" w:sz="0" w:space="0" w:color="auto"/>
      </w:divBdr>
    </w:div>
    <w:div w:id="625547965">
      <w:bodyDiv w:val="1"/>
      <w:marLeft w:val="0"/>
      <w:marRight w:val="0"/>
      <w:marTop w:val="0"/>
      <w:marBottom w:val="0"/>
      <w:divBdr>
        <w:top w:val="none" w:sz="0" w:space="0" w:color="auto"/>
        <w:left w:val="none" w:sz="0" w:space="0" w:color="auto"/>
        <w:bottom w:val="none" w:sz="0" w:space="0" w:color="auto"/>
        <w:right w:val="none" w:sz="0" w:space="0" w:color="auto"/>
      </w:divBdr>
    </w:div>
    <w:div w:id="1806464554">
      <w:bodyDiv w:val="1"/>
      <w:marLeft w:val="0"/>
      <w:marRight w:val="0"/>
      <w:marTop w:val="0"/>
      <w:marBottom w:val="0"/>
      <w:divBdr>
        <w:top w:val="none" w:sz="0" w:space="0" w:color="auto"/>
        <w:left w:val="none" w:sz="0" w:space="0" w:color="auto"/>
        <w:bottom w:val="none" w:sz="0" w:space="0" w:color="auto"/>
        <w:right w:val="none" w:sz="0" w:space="0" w:color="auto"/>
      </w:divBdr>
    </w:div>
    <w:div w:id="1914194636">
      <w:bodyDiv w:val="1"/>
      <w:marLeft w:val="0"/>
      <w:marRight w:val="0"/>
      <w:marTop w:val="0"/>
      <w:marBottom w:val="0"/>
      <w:divBdr>
        <w:top w:val="none" w:sz="0" w:space="0" w:color="auto"/>
        <w:left w:val="none" w:sz="0" w:space="0" w:color="auto"/>
        <w:bottom w:val="none" w:sz="0" w:space="0" w:color="auto"/>
        <w:right w:val="none" w:sz="0" w:space="0" w:color="auto"/>
      </w:divBdr>
    </w:div>
    <w:div w:id="197028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uradni-list.si/1/objava.jsp?urlid=201117&amp;stevilka=690"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295</TotalTime>
  <Pages>4</Pages>
  <Words>1848</Words>
  <Characters>10539</Characters>
  <Application>Microsoft Office Word</Application>
  <DocSecurity>0</DocSecurity>
  <Lines>87</Lines>
  <Paragraphs>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Praetor d.o.o.</dc:creator>
  <cp:lastModifiedBy>Larisa Stefin</cp:lastModifiedBy>
  <cp:revision>62</cp:revision>
  <cp:lastPrinted>2020-01-29T13:45:00Z</cp:lastPrinted>
  <dcterms:created xsi:type="dcterms:W3CDTF">2020-01-29T11:31:00Z</dcterms:created>
  <dcterms:modified xsi:type="dcterms:W3CDTF">2024-03-12T13:46:00Z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Univerzitetna psihiatrična klinika Ljubljana</vt:lpwstr>
  </property>
  <property fmtid="{D5CDD505-2E9C-101B-9397-08002B2CF9AE}" pid="3" name="MFiles_P1021n1_P1033">
    <vt:lpwstr>Chengdujska cesta 45</vt:lpwstr>
  </property>
  <property fmtid="{D5CDD505-2E9C-101B-9397-08002B2CF9AE}" pid="4" name="MFiles_P1045">
    <vt:lpwstr>JN-OP-2/2024-S-TP</vt:lpwstr>
  </property>
  <property fmtid="{D5CDD505-2E9C-101B-9397-08002B2CF9AE}" pid="5" name="MFiles_P1046">
    <vt:lpwstr>Storitve fizičnega in tehničnega varovanja</vt:lpwstr>
  </property>
  <property fmtid="{D5CDD505-2E9C-101B-9397-08002B2CF9AE}" pid="6" name="MFiles_PG5BC2FC14A405421BA79F5FEC63BD00E3n1_PGB3D8D77D2D654902AEB821305A1A12BC">
    <vt:lpwstr>1260 Ljubljana-Polje</vt:lpwstr>
  </property>
</Properties>
</file>