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BBF93" w14:textId="77777777"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Default="00E21B99" w:rsidP="007237C5">
      <w:pPr>
        <w:spacing w:before="120" w:after="120" w:line="240" w:lineRule="auto"/>
        <w:ind w:left="-142" w:right="-144"/>
        <w:jc w:val="center"/>
        <w:rPr>
          <w:rFonts w:ascii="Tahoma" w:eastAsia="Calibri" w:hAnsi="Tahoma" w:cs="Tahoma"/>
          <w:b/>
          <w:bCs/>
          <w:szCs w:val="20"/>
          <w:lang w:eastAsia="sl-SI"/>
        </w:rPr>
      </w:pPr>
    </w:p>
    <w:p w14:paraId="4ED2D77A" w14:textId="77777777" w:rsidR="0045758C" w:rsidRPr="007237C5" w:rsidRDefault="0045758C"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 xml:space="preserve">PREDMET JAVNEGA NAROČILA: </w:t>
      </w:r>
    </w:p>
    <w:p w14:paraId="478C5CF1" w14:textId="729F22A1"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bookmarkStart w:id="1" w:name="_Hlk160443006"/>
      <w:r w:rsidR="0048545D">
        <w:rPr>
          <w:rFonts w:ascii="Tahoma" w:eastAsia="Calibri" w:hAnsi="Tahoma" w:cs="Tahoma"/>
          <w:b/>
          <w:bCs/>
          <w:sz w:val="26"/>
          <w:szCs w:val="26"/>
          <w:lang w:eastAsia="sl-SI"/>
        </w:rPr>
        <w:t>Vzdrževanje in razvoj rešitev na področju</w:t>
      </w:r>
      <w:r w:rsidR="00FB4330" w:rsidRPr="007237C5">
        <w:rPr>
          <w:rFonts w:ascii="Tahoma" w:eastAsia="Calibri" w:hAnsi="Tahoma" w:cs="Tahoma"/>
          <w:b/>
          <w:bCs/>
          <w:sz w:val="26"/>
          <w:szCs w:val="26"/>
          <w:lang w:eastAsia="sl-SI"/>
        </w:rPr>
        <w:t xml:space="preserve"> podatkovnega </w:t>
      </w:r>
      <w:r w:rsidR="0048545D">
        <w:rPr>
          <w:rFonts w:ascii="Tahoma" w:eastAsia="Calibri" w:hAnsi="Tahoma" w:cs="Tahoma"/>
          <w:b/>
          <w:bCs/>
          <w:sz w:val="26"/>
          <w:szCs w:val="26"/>
          <w:lang w:eastAsia="sl-SI"/>
        </w:rPr>
        <w:t>skladišča</w:t>
      </w:r>
      <w:bookmarkEnd w:id="1"/>
      <w:r w:rsidRPr="007237C5">
        <w:rPr>
          <w:rFonts w:ascii="Tahoma" w:eastAsia="Calibri" w:hAnsi="Tahoma" w:cs="Tahoma"/>
          <w:b/>
          <w:bCs/>
          <w:sz w:val="26"/>
          <w:szCs w:val="26"/>
          <w:lang w:eastAsia="sl-SI"/>
        </w:rPr>
        <w:t>«</w:t>
      </w:r>
    </w:p>
    <w:bookmarkEnd w:id="0"/>
    <w:p w14:paraId="6ED66EA0" w14:textId="4B2D1B88" w:rsidR="00E21B99" w:rsidRPr="007237C5" w:rsidRDefault="00E21B99" w:rsidP="007237C5">
      <w:pPr>
        <w:spacing w:before="120" w:after="120" w:line="240" w:lineRule="auto"/>
        <w:ind w:left="-142" w:right="-144"/>
        <w:jc w:val="center"/>
        <w:rPr>
          <w:rFonts w:ascii="Tahoma" w:eastAsia="Calibri" w:hAnsi="Tahoma" w:cs="Tahoma"/>
          <w:szCs w:val="20"/>
          <w:lang w:eastAsia="sl-SI"/>
        </w:rPr>
      </w:pPr>
      <w:r w:rsidRPr="007237C5">
        <w:rPr>
          <w:rFonts w:ascii="Tahoma" w:eastAsia="Calibri" w:hAnsi="Tahoma" w:cs="Tahoma"/>
          <w:szCs w:val="20"/>
          <w:lang w:eastAsia="sl-SI"/>
        </w:rPr>
        <w:t xml:space="preserve">Številka: </w:t>
      </w:r>
      <w:r w:rsidRPr="007237C5">
        <w:rPr>
          <w:rFonts w:ascii="Tahoma" w:eastAsia="Calibri" w:hAnsi="Tahoma" w:cs="Tahoma"/>
          <w:b/>
          <w:bCs/>
          <w:szCs w:val="20"/>
          <w:lang w:eastAsia="sl-SI"/>
        </w:rPr>
        <w:t>JN-0</w:t>
      </w:r>
      <w:r w:rsidR="00FB4330" w:rsidRPr="007237C5">
        <w:rPr>
          <w:rFonts w:ascii="Tahoma" w:eastAsia="Calibri" w:hAnsi="Tahoma" w:cs="Tahoma"/>
          <w:b/>
          <w:bCs/>
          <w:szCs w:val="20"/>
          <w:lang w:eastAsia="sl-SI"/>
        </w:rPr>
        <w:t>208</w:t>
      </w:r>
      <w:r w:rsidRPr="007237C5">
        <w:rPr>
          <w:rFonts w:ascii="Tahoma" w:eastAsia="Calibri" w:hAnsi="Tahoma" w:cs="Tahoma"/>
          <w:b/>
          <w:bCs/>
          <w:szCs w:val="20"/>
          <w:lang w:eastAsia="sl-SI"/>
        </w:rPr>
        <w:t>/2024</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76EE4BF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EE60BD1"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77777777"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r w:rsidRPr="007237C5">
        <w:rPr>
          <w:rFonts w:ascii="Tahoma" w:eastAsia="Calibri" w:hAnsi="Tahoma" w:cs="Tahoma"/>
          <w:b/>
          <w:bCs/>
          <w:szCs w:val="20"/>
          <w:lang w:eastAsia="sl-SI"/>
        </w:rPr>
        <w:tab/>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 xml:space="preserve">Ulica Josipine </w:t>
      </w:r>
      <w:proofErr w:type="spellStart"/>
      <w:r w:rsidRPr="007237C5">
        <w:rPr>
          <w:rFonts w:ascii="Tahoma" w:eastAsia="Calibri" w:hAnsi="Tahoma" w:cs="Tahoma"/>
          <w:szCs w:val="20"/>
          <w:lang w:eastAsia="sl-SI"/>
        </w:rPr>
        <w:t>Turnograjske</w:t>
      </w:r>
      <w:proofErr w:type="spellEnd"/>
      <w:r w:rsidRPr="007237C5">
        <w:rPr>
          <w:rFonts w:ascii="Tahoma" w:eastAsia="Calibri" w:hAnsi="Tahoma" w:cs="Tahoma"/>
          <w:szCs w:val="20"/>
          <w:lang w:eastAsia="sl-SI"/>
        </w:rPr>
        <w:t xml:space="preserv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281269A8" w:rsidR="00E21B99" w:rsidRPr="007237C5" w:rsidRDefault="007237C5"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w:t>
      </w:r>
      <w:r w:rsidR="00FB4330" w:rsidRPr="007237C5">
        <w:rPr>
          <w:rFonts w:ascii="Tahoma" w:eastAsia="Calibri" w:hAnsi="Tahoma" w:cs="Tahoma"/>
          <w:szCs w:val="20"/>
          <w:lang w:eastAsia="sl-SI"/>
        </w:rPr>
        <w:t>arec</w:t>
      </w:r>
      <w:r w:rsidR="00E21B99" w:rsidRPr="007237C5">
        <w:rPr>
          <w:rFonts w:ascii="Tahoma" w:eastAsia="Calibri" w:hAnsi="Tahoma" w:cs="Tahoma"/>
          <w:szCs w:val="20"/>
          <w:lang w:eastAsia="sl-SI"/>
        </w:rPr>
        <w:t xml:space="preserve"> 2024</w:t>
      </w:r>
    </w:p>
    <w:p w14:paraId="073351F4" w14:textId="53F96BE2"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Klasifikacijska oznaka: 30</w:t>
      </w:r>
      <w:r w:rsidR="00FB4330" w:rsidRPr="007237C5">
        <w:rPr>
          <w:rFonts w:ascii="Tahoma" w:eastAsia="Calibri" w:hAnsi="Tahoma" w:cs="Tahoma"/>
          <w:szCs w:val="20"/>
          <w:lang w:eastAsia="sl-SI"/>
        </w:rPr>
        <w:t>-24</w:t>
      </w:r>
      <w:r w:rsidRPr="007237C5">
        <w:rPr>
          <w:rFonts w:ascii="Tahoma" w:eastAsia="Calibri" w:hAnsi="Tahoma" w:cs="Tahoma"/>
          <w:szCs w:val="20"/>
          <w:lang w:eastAsia="sl-SI"/>
        </w:rPr>
        <w:t>/2024-3</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46FB287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1FC0D59"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243AC96A"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BE6136" w:rsidRDefault="00E21B99" w:rsidP="00E04378">
      <w:pPr>
        <w:spacing w:line="240" w:lineRule="auto"/>
        <w:jc w:val="both"/>
        <w:rPr>
          <w:rFonts w:ascii="Tahoma" w:eastAsia="Calibri" w:hAnsi="Tahoma" w:cs="Tahoma"/>
          <w:bCs/>
          <w:lang w:eastAsia="sl-SI"/>
        </w:rPr>
      </w:pPr>
      <w:r w:rsidRPr="00BE6136">
        <w:rPr>
          <w:rFonts w:ascii="Tahoma" w:eastAsia="Calibri" w:hAnsi="Tahoma" w:cs="Tahoma"/>
          <w:bCs/>
          <w:lang w:eastAsia="sl-SI"/>
        </w:rPr>
        <w:lastRenderedPageBreak/>
        <w:t>KAZALO</w:t>
      </w:r>
    </w:p>
    <w:p w14:paraId="04503D91" w14:textId="4DB996FF" w:rsidR="002D2937" w:rsidRPr="002D2937" w:rsidRDefault="00E21B99" w:rsidP="002D2937">
      <w:pPr>
        <w:pStyle w:val="Kazalovsebine1"/>
        <w:spacing w:before="120" w:after="120"/>
        <w:rPr>
          <w:rFonts w:ascii="Tahoma" w:eastAsiaTheme="minorEastAsia" w:hAnsi="Tahoma" w:cs="Tahoma"/>
          <w:noProof/>
          <w:kern w:val="2"/>
          <w:sz w:val="22"/>
          <w14:ligatures w14:val="standardContextual"/>
        </w:rPr>
      </w:pPr>
      <w:r w:rsidRPr="002D2937">
        <w:rPr>
          <w:rFonts w:ascii="Tahoma" w:hAnsi="Tahoma" w:cs="Tahoma"/>
        </w:rPr>
        <w:fldChar w:fldCharType="begin"/>
      </w:r>
      <w:r w:rsidRPr="002D2937">
        <w:rPr>
          <w:rFonts w:ascii="Tahoma" w:hAnsi="Tahoma" w:cs="Tahoma"/>
        </w:rPr>
        <w:instrText xml:space="preserve"> TOC \o "1-3" \h \z \u </w:instrText>
      </w:r>
      <w:r w:rsidRPr="002D2937">
        <w:rPr>
          <w:rFonts w:ascii="Tahoma" w:hAnsi="Tahoma" w:cs="Tahoma"/>
        </w:rPr>
        <w:fldChar w:fldCharType="separate"/>
      </w:r>
      <w:hyperlink w:anchor="_Toc161835737" w:history="1">
        <w:r w:rsidR="002D2937" w:rsidRPr="002D2937">
          <w:rPr>
            <w:rStyle w:val="Hiperpovezava"/>
            <w:rFonts w:ascii="Tahoma" w:hAnsi="Tahoma" w:cs="Tahoma"/>
            <w:noProof/>
          </w:rPr>
          <w:t>1.</w:t>
        </w:r>
        <w:r w:rsidR="002D2937" w:rsidRPr="002D2937">
          <w:rPr>
            <w:rFonts w:ascii="Tahoma" w:eastAsiaTheme="minorEastAsia" w:hAnsi="Tahoma" w:cs="Tahoma"/>
            <w:noProof/>
            <w:kern w:val="2"/>
            <w:sz w:val="22"/>
            <w14:ligatures w14:val="standardContextual"/>
          </w:rPr>
          <w:tab/>
        </w:r>
        <w:r w:rsidR="002D2937" w:rsidRPr="002D2937">
          <w:rPr>
            <w:rStyle w:val="Hiperpovezava"/>
            <w:rFonts w:ascii="Tahoma" w:hAnsi="Tahoma" w:cs="Tahoma"/>
            <w:noProof/>
          </w:rPr>
          <w:t>Povabilo, predmet in podatki o javnem naročilu</w:t>
        </w:r>
        <w:r w:rsidR="002D2937" w:rsidRPr="002D2937">
          <w:rPr>
            <w:rFonts w:ascii="Tahoma" w:hAnsi="Tahoma" w:cs="Tahoma"/>
            <w:noProof/>
            <w:webHidden/>
          </w:rPr>
          <w:tab/>
        </w:r>
        <w:r w:rsidR="002D2937" w:rsidRPr="002D2937">
          <w:rPr>
            <w:rFonts w:ascii="Tahoma" w:hAnsi="Tahoma" w:cs="Tahoma"/>
            <w:noProof/>
            <w:webHidden/>
          </w:rPr>
          <w:fldChar w:fldCharType="begin"/>
        </w:r>
        <w:r w:rsidR="002D2937" w:rsidRPr="002D2937">
          <w:rPr>
            <w:rFonts w:ascii="Tahoma" w:hAnsi="Tahoma" w:cs="Tahoma"/>
            <w:noProof/>
            <w:webHidden/>
          </w:rPr>
          <w:instrText xml:space="preserve"> PAGEREF _Toc161835737 \h </w:instrText>
        </w:r>
        <w:r w:rsidR="002D2937" w:rsidRPr="002D2937">
          <w:rPr>
            <w:rFonts w:ascii="Tahoma" w:hAnsi="Tahoma" w:cs="Tahoma"/>
            <w:noProof/>
            <w:webHidden/>
          </w:rPr>
        </w:r>
        <w:r w:rsidR="002D2937" w:rsidRPr="002D2937">
          <w:rPr>
            <w:rFonts w:ascii="Tahoma" w:hAnsi="Tahoma" w:cs="Tahoma"/>
            <w:noProof/>
            <w:webHidden/>
          </w:rPr>
          <w:fldChar w:fldCharType="separate"/>
        </w:r>
        <w:r w:rsidR="002D2937" w:rsidRPr="002D2937">
          <w:rPr>
            <w:rFonts w:ascii="Tahoma" w:hAnsi="Tahoma" w:cs="Tahoma"/>
            <w:noProof/>
            <w:webHidden/>
          </w:rPr>
          <w:t>4</w:t>
        </w:r>
        <w:r w:rsidR="002D2937" w:rsidRPr="002D2937">
          <w:rPr>
            <w:rFonts w:ascii="Tahoma" w:hAnsi="Tahoma" w:cs="Tahoma"/>
            <w:noProof/>
            <w:webHidden/>
          </w:rPr>
          <w:fldChar w:fldCharType="end"/>
        </w:r>
      </w:hyperlink>
    </w:p>
    <w:p w14:paraId="15568998" w14:textId="5085DE69"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38" w:history="1">
        <w:r w:rsidRPr="002D2937">
          <w:rPr>
            <w:rStyle w:val="Hiperpovezava"/>
            <w:rFonts w:ascii="Tahoma" w:hAnsi="Tahoma" w:cs="Tahoma"/>
            <w:noProof/>
          </w:rPr>
          <w:t>2.</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Način oddaje ponudb, rok za prejem ponudb ter odpiranje ponudb</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_Toc161835738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4</w:t>
        </w:r>
        <w:r w:rsidRPr="002D2937">
          <w:rPr>
            <w:rFonts w:ascii="Tahoma" w:hAnsi="Tahoma" w:cs="Tahoma"/>
            <w:noProof/>
            <w:webHidden/>
          </w:rPr>
          <w:fldChar w:fldCharType="end"/>
        </w:r>
      </w:hyperlink>
    </w:p>
    <w:p w14:paraId="33E93C40" w14:textId="01434573"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39" w:history="1">
        <w:r w:rsidRPr="002D2937">
          <w:rPr>
            <w:rStyle w:val="Hiperpovezava"/>
            <w:rFonts w:ascii="Tahoma" w:hAnsi="Tahoma" w:cs="Tahoma"/>
            <w:noProof/>
          </w:rPr>
          <w:t>3.</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Pridobitev dokumentacije, pojasnila dokumentacije o javnem naročilu in odločitev o oddaji naročila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_Toc161835739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5</w:t>
        </w:r>
        <w:r w:rsidRPr="002D2937">
          <w:rPr>
            <w:rFonts w:ascii="Tahoma" w:hAnsi="Tahoma" w:cs="Tahoma"/>
            <w:noProof/>
            <w:webHidden/>
          </w:rPr>
          <w:fldChar w:fldCharType="end"/>
        </w:r>
      </w:hyperlink>
    </w:p>
    <w:p w14:paraId="15B9274A" w14:textId="3058FDE3"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0" w:history="1">
        <w:r w:rsidRPr="002D2937">
          <w:rPr>
            <w:rStyle w:val="Hiperpovezava"/>
            <w:rFonts w:ascii="Tahoma" w:hAnsi="Tahoma" w:cs="Tahoma"/>
            <w:noProof/>
          </w:rPr>
          <w:t>4.</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Oblika, jezik ponudbe in stroški priprave ponudbe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_Toc161835740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5</w:t>
        </w:r>
        <w:r w:rsidRPr="002D2937">
          <w:rPr>
            <w:rFonts w:ascii="Tahoma" w:hAnsi="Tahoma" w:cs="Tahoma"/>
            <w:noProof/>
            <w:webHidden/>
          </w:rPr>
          <w:fldChar w:fldCharType="end"/>
        </w:r>
      </w:hyperlink>
    </w:p>
    <w:p w14:paraId="7B24F2A8" w14:textId="3021DB12"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1" w:history="1">
        <w:r w:rsidRPr="002D2937">
          <w:rPr>
            <w:rStyle w:val="Hiperpovezava"/>
            <w:rFonts w:ascii="Tahoma" w:hAnsi="Tahoma" w:cs="Tahoma"/>
            <w:noProof/>
          </w:rPr>
          <w:t>5.</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Veljavnost ponudbe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_Toc161835741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6</w:t>
        </w:r>
        <w:r w:rsidRPr="002D2937">
          <w:rPr>
            <w:rFonts w:ascii="Tahoma" w:hAnsi="Tahoma" w:cs="Tahoma"/>
            <w:noProof/>
            <w:webHidden/>
          </w:rPr>
          <w:fldChar w:fldCharType="end"/>
        </w:r>
      </w:hyperlink>
    </w:p>
    <w:p w14:paraId="537E20C0" w14:textId="397F0F78"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2" w:history="1">
        <w:r w:rsidRPr="002D2937">
          <w:rPr>
            <w:rStyle w:val="Hiperpovezava"/>
            <w:rFonts w:ascii="Tahoma" w:hAnsi="Tahoma" w:cs="Tahoma"/>
            <w:noProof/>
          </w:rPr>
          <w:t>6.</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Poslovna skrivnost in varovanje zaupnih podatkov</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_Toc161835742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6</w:t>
        </w:r>
        <w:r w:rsidRPr="002D2937">
          <w:rPr>
            <w:rFonts w:ascii="Tahoma" w:hAnsi="Tahoma" w:cs="Tahoma"/>
            <w:noProof/>
            <w:webHidden/>
          </w:rPr>
          <w:fldChar w:fldCharType="end"/>
        </w:r>
      </w:hyperlink>
    </w:p>
    <w:p w14:paraId="28BB3A32" w14:textId="7690740B"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3" w:history="1">
        <w:r w:rsidRPr="002D2937">
          <w:rPr>
            <w:rStyle w:val="Hiperpovezava"/>
            <w:rFonts w:ascii="Tahoma" w:hAnsi="Tahoma" w:cs="Tahoma"/>
            <w:noProof/>
          </w:rPr>
          <w:t>7.</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Skupna ponudba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_Toc161835743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7</w:t>
        </w:r>
        <w:r w:rsidRPr="002D2937">
          <w:rPr>
            <w:rFonts w:ascii="Tahoma" w:hAnsi="Tahoma" w:cs="Tahoma"/>
            <w:noProof/>
            <w:webHidden/>
          </w:rPr>
          <w:fldChar w:fldCharType="end"/>
        </w:r>
      </w:hyperlink>
    </w:p>
    <w:p w14:paraId="31B45ED7" w14:textId="1A1259C4"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4" w:history="1">
        <w:r w:rsidRPr="002D2937">
          <w:rPr>
            <w:rStyle w:val="Hiperpovezava"/>
            <w:rFonts w:ascii="Tahoma" w:hAnsi="Tahoma" w:cs="Tahoma"/>
            <w:noProof/>
          </w:rPr>
          <w:t>8.</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Ponudba s podizvajalci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_Toc161835744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7</w:t>
        </w:r>
        <w:r w:rsidRPr="002D2937">
          <w:rPr>
            <w:rFonts w:ascii="Tahoma" w:hAnsi="Tahoma" w:cs="Tahoma"/>
            <w:noProof/>
            <w:webHidden/>
          </w:rPr>
          <w:fldChar w:fldCharType="end"/>
        </w:r>
      </w:hyperlink>
    </w:p>
    <w:p w14:paraId="6FA72D4D" w14:textId="5DB89206"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5" w:history="1">
        <w:r w:rsidRPr="002D2937">
          <w:rPr>
            <w:rStyle w:val="Hiperpovezava"/>
            <w:rFonts w:ascii="Tahoma" w:hAnsi="Tahoma" w:cs="Tahoma"/>
            <w:noProof/>
          </w:rPr>
          <w:t>9.</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Dopolnitev, popravek, sprememba ali pojasnilo ponudbe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_Toc161835745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8</w:t>
        </w:r>
        <w:r w:rsidRPr="002D2937">
          <w:rPr>
            <w:rFonts w:ascii="Tahoma" w:hAnsi="Tahoma" w:cs="Tahoma"/>
            <w:noProof/>
            <w:webHidden/>
          </w:rPr>
          <w:fldChar w:fldCharType="end"/>
        </w:r>
      </w:hyperlink>
    </w:p>
    <w:p w14:paraId="7B81E2F2" w14:textId="37EF846D"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6" w:history="1">
        <w:r w:rsidRPr="002D2937">
          <w:rPr>
            <w:rStyle w:val="Hiperpovezava"/>
            <w:rFonts w:ascii="Tahoma" w:hAnsi="Tahoma" w:cs="Tahoma"/>
            <w:noProof/>
          </w:rPr>
          <w:t>10.</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Pogodba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_Toc161835746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9</w:t>
        </w:r>
        <w:r w:rsidRPr="002D2937">
          <w:rPr>
            <w:rFonts w:ascii="Tahoma" w:hAnsi="Tahoma" w:cs="Tahoma"/>
            <w:noProof/>
            <w:webHidden/>
          </w:rPr>
          <w:fldChar w:fldCharType="end"/>
        </w:r>
      </w:hyperlink>
    </w:p>
    <w:p w14:paraId="40EC6768" w14:textId="1FED1DF5"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7" w:history="1">
        <w:r w:rsidRPr="002D2937">
          <w:rPr>
            <w:rStyle w:val="Hiperpovezava"/>
            <w:rFonts w:ascii="Tahoma" w:hAnsi="Tahoma" w:cs="Tahoma"/>
            <w:noProof/>
          </w:rPr>
          <w:t>11.</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Merilo</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_Toc161835747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9</w:t>
        </w:r>
        <w:r w:rsidRPr="002D2937">
          <w:rPr>
            <w:rFonts w:ascii="Tahoma" w:hAnsi="Tahoma" w:cs="Tahoma"/>
            <w:noProof/>
            <w:webHidden/>
          </w:rPr>
          <w:fldChar w:fldCharType="end"/>
        </w:r>
      </w:hyperlink>
    </w:p>
    <w:p w14:paraId="4847E69C" w14:textId="0D723014"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8" w:history="1">
        <w:r w:rsidRPr="002D2937">
          <w:rPr>
            <w:rStyle w:val="Hiperpovezava"/>
            <w:rFonts w:ascii="Tahoma" w:hAnsi="Tahoma" w:cs="Tahoma"/>
            <w:noProof/>
          </w:rPr>
          <w:t>12.</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Ponudbena cena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_Toc161835748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10</w:t>
        </w:r>
        <w:r w:rsidRPr="002D2937">
          <w:rPr>
            <w:rFonts w:ascii="Tahoma" w:hAnsi="Tahoma" w:cs="Tahoma"/>
            <w:noProof/>
            <w:webHidden/>
          </w:rPr>
          <w:fldChar w:fldCharType="end"/>
        </w:r>
      </w:hyperlink>
    </w:p>
    <w:p w14:paraId="0966C2BF" w14:textId="23662833"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49" w:history="1">
        <w:r w:rsidRPr="002D2937">
          <w:rPr>
            <w:rStyle w:val="Hiperpovezava"/>
            <w:rFonts w:ascii="Tahoma" w:hAnsi="Tahoma" w:cs="Tahoma"/>
            <w:noProof/>
          </w:rPr>
          <w:t>13.</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Finančno zavarovanje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_Toc161835749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11</w:t>
        </w:r>
        <w:r w:rsidRPr="002D2937">
          <w:rPr>
            <w:rFonts w:ascii="Tahoma" w:hAnsi="Tahoma" w:cs="Tahoma"/>
            <w:noProof/>
            <w:webHidden/>
          </w:rPr>
          <w:fldChar w:fldCharType="end"/>
        </w:r>
      </w:hyperlink>
    </w:p>
    <w:p w14:paraId="4649C538" w14:textId="76303D2C"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50" w:history="1">
        <w:r w:rsidRPr="002D2937">
          <w:rPr>
            <w:rStyle w:val="Hiperpovezava"/>
            <w:rFonts w:ascii="Tahoma" w:hAnsi="Tahoma" w:cs="Tahoma"/>
            <w:noProof/>
          </w:rPr>
          <w:t>14.</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Pogoji za ugotavljanje sposobnosti in dokazila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_Toc161835750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11</w:t>
        </w:r>
        <w:r w:rsidRPr="002D2937">
          <w:rPr>
            <w:rFonts w:ascii="Tahoma" w:hAnsi="Tahoma" w:cs="Tahoma"/>
            <w:noProof/>
            <w:webHidden/>
          </w:rPr>
          <w:fldChar w:fldCharType="end"/>
        </w:r>
      </w:hyperlink>
    </w:p>
    <w:p w14:paraId="171FD927" w14:textId="5526CB02"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51" w:history="1">
        <w:r w:rsidRPr="002D2937">
          <w:rPr>
            <w:rStyle w:val="Hiperpovezava"/>
            <w:rFonts w:ascii="Tahoma" w:eastAsia="Times New Roman" w:hAnsi="Tahoma" w:cs="Tahoma"/>
            <w:noProof/>
          </w:rPr>
          <w:t>14.1 Razlogi za izključitev</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_Toc161835751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12</w:t>
        </w:r>
        <w:r w:rsidRPr="002D2937">
          <w:rPr>
            <w:rFonts w:ascii="Tahoma" w:hAnsi="Tahoma" w:cs="Tahoma"/>
            <w:noProof/>
            <w:webHidden/>
          </w:rPr>
          <w:fldChar w:fldCharType="end"/>
        </w:r>
      </w:hyperlink>
    </w:p>
    <w:p w14:paraId="3BDA5E8C" w14:textId="1706E8F4"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2" w:history="1">
        <w:r w:rsidRPr="002D2937">
          <w:rPr>
            <w:rStyle w:val="Hiperpovezava"/>
            <w:rFonts w:ascii="Tahoma" w:hAnsi="Tahoma" w:cs="Tahoma"/>
            <w:noProof/>
          </w:rPr>
          <w:t>14.1.1 Nekaznovanost</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_Toc161835752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12</w:t>
        </w:r>
        <w:r w:rsidRPr="002D2937">
          <w:rPr>
            <w:rFonts w:ascii="Tahoma" w:hAnsi="Tahoma" w:cs="Tahoma"/>
            <w:noProof/>
            <w:webHidden/>
          </w:rPr>
          <w:fldChar w:fldCharType="end"/>
        </w:r>
      </w:hyperlink>
    </w:p>
    <w:p w14:paraId="4369EF3C" w14:textId="3A995A8E"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3" w:history="1">
        <w:r w:rsidRPr="002D2937">
          <w:rPr>
            <w:rStyle w:val="Hiperpovezava"/>
            <w:rFonts w:ascii="Tahoma" w:hAnsi="Tahoma" w:cs="Tahoma"/>
            <w:noProof/>
          </w:rPr>
          <w:t>14.1.2 Izpolnjevanje obveznih dajatev in drugih denarnih nedavčnih obveznosti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_Toc161835753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12</w:t>
        </w:r>
        <w:r w:rsidRPr="002D2937">
          <w:rPr>
            <w:rFonts w:ascii="Tahoma" w:hAnsi="Tahoma" w:cs="Tahoma"/>
            <w:noProof/>
            <w:webHidden/>
          </w:rPr>
          <w:fldChar w:fldCharType="end"/>
        </w:r>
      </w:hyperlink>
    </w:p>
    <w:p w14:paraId="520BAA7C" w14:textId="4634CD78"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4" w:history="1">
        <w:r w:rsidRPr="002D2937">
          <w:rPr>
            <w:rStyle w:val="Hiperpovezava"/>
            <w:rFonts w:ascii="Tahoma" w:hAnsi="Tahoma" w:cs="Tahoma"/>
            <w:noProof/>
          </w:rPr>
          <w:t>14.1.3 Neuvrščenost v evidenco gospodarskih subjektov z izrečenimi stranskimi sankcijami izločitve iz postopkov javnega naročanja in izpolnjevanje pogojev v zvezi s plačilom za delo</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_Toc161835754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12</w:t>
        </w:r>
        <w:r w:rsidRPr="002D2937">
          <w:rPr>
            <w:rFonts w:ascii="Tahoma" w:hAnsi="Tahoma" w:cs="Tahoma"/>
            <w:noProof/>
            <w:webHidden/>
          </w:rPr>
          <w:fldChar w:fldCharType="end"/>
        </w:r>
      </w:hyperlink>
    </w:p>
    <w:p w14:paraId="24984126" w14:textId="5E27A30C"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5" w:history="1">
        <w:r w:rsidRPr="002D2937">
          <w:rPr>
            <w:rStyle w:val="Hiperpovezava"/>
            <w:rFonts w:ascii="Tahoma" w:hAnsi="Tahoma" w:cs="Tahoma"/>
            <w:noProof/>
          </w:rPr>
          <w:t>14.1.4 Drugi razlogi za izključitev</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_Toc161835755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13</w:t>
        </w:r>
        <w:r w:rsidRPr="002D2937">
          <w:rPr>
            <w:rFonts w:ascii="Tahoma" w:hAnsi="Tahoma" w:cs="Tahoma"/>
            <w:noProof/>
            <w:webHidden/>
          </w:rPr>
          <w:fldChar w:fldCharType="end"/>
        </w:r>
      </w:hyperlink>
    </w:p>
    <w:p w14:paraId="00080A14" w14:textId="51BCE208"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56" w:history="1">
        <w:r w:rsidRPr="002D2937">
          <w:rPr>
            <w:rStyle w:val="Hiperpovezava"/>
            <w:rFonts w:ascii="Tahoma" w:eastAsia="Times New Roman" w:hAnsi="Tahoma" w:cs="Tahoma"/>
            <w:noProof/>
          </w:rPr>
          <w:t>14.2 Pogoji za sodelovanje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_Toc161835756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14</w:t>
        </w:r>
        <w:r w:rsidRPr="002D2937">
          <w:rPr>
            <w:rFonts w:ascii="Tahoma" w:hAnsi="Tahoma" w:cs="Tahoma"/>
            <w:noProof/>
            <w:webHidden/>
          </w:rPr>
          <w:fldChar w:fldCharType="end"/>
        </w:r>
      </w:hyperlink>
    </w:p>
    <w:p w14:paraId="4F774861" w14:textId="2F3E1C5A"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7" w:history="1">
        <w:r w:rsidRPr="002D2937">
          <w:rPr>
            <w:rStyle w:val="Hiperpovezava"/>
            <w:rFonts w:ascii="Tahoma" w:hAnsi="Tahoma" w:cs="Tahoma"/>
            <w:noProof/>
          </w:rPr>
          <w:t>14.2.1 Ustreznost za opravljanje poklicne dejavnosti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_Toc161835757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14</w:t>
        </w:r>
        <w:r w:rsidRPr="002D2937">
          <w:rPr>
            <w:rFonts w:ascii="Tahoma" w:hAnsi="Tahoma" w:cs="Tahoma"/>
            <w:noProof/>
            <w:webHidden/>
          </w:rPr>
          <w:fldChar w:fldCharType="end"/>
        </w:r>
      </w:hyperlink>
    </w:p>
    <w:p w14:paraId="2E208409" w14:textId="33A95CF6"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8" w:history="1">
        <w:r w:rsidRPr="002D2937">
          <w:rPr>
            <w:rStyle w:val="Hiperpovezava"/>
            <w:rFonts w:ascii="Tahoma" w:hAnsi="Tahoma" w:cs="Tahoma"/>
            <w:noProof/>
          </w:rPr>
          <w:t>14.2.2 Ekonomski in finančni položaj</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_Toc161835758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14</w:t>
        </w:r>
        <w:r w:rsidRPr="002D2937">
          <w:rPr>
            <w:rFonts w:ascii="Tahoma" w:hAnsi="Tahoma" w:cs="Tahoma"/>
            <w:noProof/>
            <w:webHidden/>
          </w:rPr>
          <w:fldChar w:fldCharType="end"/>
        </w:r>
      </w:hyperlink>
    </w:p>
    <w:p w14:paraId="307629BB" w14:textId="0D422087"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59" w:history="1">
        <w:r w:rsidRPr="002D2937">
          <w:rPr>
            <w:rStyle w:val="Hiperpovezava"/>
            <w:rFonts w:ascii="Tahoma" w:hAnsi="Tahoma" w:cs="Tahoma"/>
            <w:noProof/>
          </w:rPr>
          <w:t>14.2.3 Tehnična usposobljenost in skladnost z zahtevanimi standardi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_Toc161835759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14</w:t>
        </w:r>
        <w:r w:rsidRPr="002D2937">
          <w:rPr>
            <w:rFonts w:ascii="Tahoma" w:hAnsi="Tahoma" w:cs="Tahoma"/>
            <w:noProof/>
            <w:webHidden/>
          </w:rPr>
          <w:fldChar w:fldCharType="end"/>
        </w:r>
      </w:hyperlink>
    </w:p>
    <w:p w14:paraId="402BCA51" w14:textId="1D32E57D"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60" w:history="1">
        <w:r w:rsidRPr="002D2937">
          <w:rPr>
            <w:rStyle w:val="Hiperpovezava"/>
            <w:rFonts w:ascii="Tahoma" w:hAnsi="Tahoma" w:cs="Tahoma"/>
            <w:noProof/>
          </w:rPr>
          <w:t>14.2.4 Strokovna sposobnost</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_Toc161835760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15</w:t>
        </w:r>
        <w:r w:rsidRPr="002D2937">
          <w:rPr>
            <w:rFonts w:ascii="Tahoma" w:hAnsi="Tahoma" w:cs="Tahoma"/>
            <w:noProof/>
            <w:webHidden/>
          </w:rPr>
          <w:fldChar w:fldCharType="end"/>
        </w:r>
      </w:hyperlink>
    </w:p>
    <w:p w14:paraId="6AFD6807" w14:textId="5F9607E2"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61" w:history="1">
        <w:r w:rsidRPr="002D2937">
          <w:rPr>
            <w:rStyle w:val="Hiperpovezava"/>
            <w:rFonts w:ascii="Tahoma" w:hAnsi="Tahoma" w:cs="Tahoma"/>
            <w:noProof/>
          </w:rPr>
          <w:t>14.2.5 Primernost gospodarskega subjekta glede na presojo tveganja ugleda in skladnosti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_Toc161835761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16</w:t>
        </w:r>
        <w:r w:rsidRPr="002D2937">
          <w:rPr>
            <w:rFonts w:ascii="Tahoma" w:hAnsi="Tahoma" w:cs="Tahoma"/>
            <w:noProof/>
            <w:webHidden/>
          </w:rPr>
          <w:fldChar w:fldCharType="end"/>
        </w:r>
      </w:hyperlink>
    </w:p>
    <w:p w14:paraId="168CD63F" w14:textId="22B8E3DA" w:rsidR="002D2937" w:rsidRPr="002D2937" w:rsidRDefault="002D2937" w:rsidP="002D2937">
      <w:pPr>
        <w:pStyle w:val="Kazalovsebine3"/>
        <w:spacing w:before="120" w:after="120"/>
        <w:rPr>
          <w:rFonts w:ascii="Tahoma" w:eastAsiaTheme="minorEastAsia" w:hAnsi="Tahoma" w:cs="Tahoma"/>
          <w:noProof/>
          <w:kern w:val="2"/>
          <w:sz w:val="22"/>
          <w14:ligatures w14:val="standardContextual"/>
        </w:rPr>
      </w:pPr>
      <w:hyperlink w:anchor="_Toc161835762" w:history="1">
        <w:r w:rsidRPr="002D2937">
          <w:rPr>
            <w:rStyle w:val="Hiperpovezava"/>
            <w:rFonts w:ascii="Tahoma" w:hAnsi="Tahoma" w:cs="Tahoma"/>
            <w:noProof/>
          </w:rPr>
          <w:t>14.2.6 Primernost gospodarskega subjekta glede na vrednotenje stanja informacijske varnosti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_Toc161835762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16</w:t>
        </w:r>
        <w:r w:rsidRPr="002D2937">
          <w:rPr>
            <w:rFonts w:ascii="Tahoma" w:hAnsi="Tahoma" w:cs="Tahoma"/>
            <w:noProof/>
            <w:webHidden/>
          </w:rPr>
          <w:fldChar w:fldCharType="end"/>
        </w:r>
      </w:hyperlink>
    </w:p>
    <w:p w14:paraId="3403F28C" w14:textId="6D48DF84"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63" w:history="1">
        <w:r w:rsidRPr="002D2937">
          <w:rPr>
            <w:rStyle w:val="Hiperpovezava"/>
            <w:rFonts w:ascii="Tahoma" w:hAnsi="Tahoma" w:cs="Tahoma"/>
            <w:noProof/>
          </w:rPr>
          <w:t>15.</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Pravna podlaga in pravno varstvo</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_Toc161835763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16</w:t>
        </w:r>
        <w:r w:rsidRPr="002D2937">
          <w:rPr>
            <w:rFonts w:ascii="Tahoma" w:hAnsi="Tahoma" w:cs="Tahoma"/>
            <w:noProof/>
            <w:webHidden/>
          </w:rPr>
          <w:fldChar w:fldCharType="end"/>
        </w:r>
      </w:hyperlink>
    </w:p>
    <w:p w14:paraId="167CBF87" w14:textId="3AA94EEF" w:rsidR="002D2937" w:rsidRPr="002D2937" w:rsidRDefault="002D2937" w:rsidP="002D2937">
      <w:pPr>
        <w:pStyle w:val="Kazalovsebine1"/>
        <w:spacing w:before="120" w:after="120"/>
        <w:rPr>
          <w:rFonts w:ascii="Tahoma" w:eastAsiaTheme="minorEastAsia" w:hAnsi="Tahoma" w:cs="Tahoma"/>
          <w:noProof/>
          <w:kern w:val="2"/>
          <w:sz w:val="22"/>
          <w14:ligatures w14:val="standardContextual"/>
        </w:rPr>
      </w:pPr>
      <w:hyperlink w:anchor="_Toc161835764" w:history="1">
        <w:r w:rsidRPr="002D2937">
          <w:rPr>
            <w:rStyle w:val="Hiperpovezava"/>
            <w:rFonts w:ascii="Tahoma" w:hAnsi="Tahoma" w:cs="Tahoma"/>
            <w:noProof/>
          </w:rPr>
          <w:t>16.</w:t>
        </w:r>
        <w:r w:rsidRPr="002D2937">
          <w:rPr>
            <w:rFonts w:ascii="Tahoma" w:eastAsiaTheme="minorEastAsia" w:hAnsi="Tahoma" w:cs="Tahoma"/>
            <w:noProof/>
            <w:kern w:val="2"/>
            <w:sz w:val="22"/>
            <w14:ligatures w14:val="standardContextual"/>
          </w:rPr>
          <w:tab/>
        </w:r>
        <w:r w:rsidRPr="002D2937">
          <w:rPr>
            <w:rStyle w:val="Hiperpovezava"/>
            <w:rFonts w:ascii="Tahoma" w:hAnsi="Tahoma" w:cs="Tahoma"/>
            <w:noProof/>
          </w:rPr>
          <w:t>Vsebina ponudbene dokumentacije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_Toc161835764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17</w:t>
        </w:r>
        <w:r w:rsidRPr="002D2937">
          <w:rPr>
            <w:rFonts w:ascii="Tahoma" w:hAnsi="Tahoma" w:cs="Tahoma"/>
            <w:noProof/>
            <w:webHidden/>
          </w:rPr>
          <w:fldChar w:fldCharType="end"/>
        </w:r>
      </w:hyperlink>
    </w:p>
    <w:p w14:paraId="4ACC4947" w14:textId="03C626F4"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65" w:history="1">
        <w:r w:rsidRPr="002D2937">
          <w:rPr>
            <w:rStyle w:val="Hiperpovezava"/>
            <w:rFonts w:ascii="Tahoma" w:eastAsia="Times New Roman" w:hAnsi="Tahoma" w:cs="Tahoma"/>
            <w:noProof/>
          </w:rPr>
          <w:t>16.1 Ponudba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_Toc161835765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18</w:t>
        </w:r>
        <w:r w:rsidRPr="002D2937">
          <w:rPr>
            <w:rFonts w:ascii="Tahoma" w:hAnsi="Tahoma" w:cs="Tahoma"/>
            <w:noProof/>
            <w:webHidden/>
          </w:rPr>
          <w:fldChar w:fldCharType="end"/>
        </w:r>
      </w:hyperlink>
    </w:p>
    <w:p w14:paraId="1A23FB37" w14:textId="00D44E3C"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66" w:history="1">
        <w:r w:rsidRPr="002D2937">
          <w:rPr>
            <w:rStyle w:val="Hiperpovezava"/>
            <w:rFonts w:ascii="Tahoma" w:eastAsia="Times New Roman" w:hAnsi="Tahoma" w:cs="Tahoma"/>
            <w:noProof/>
          </w:rPr>
          <w:t>16.2 Zahtevek podizvajalca za neposredno plačilo</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_Toc161835766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20</w:t>
        </w:r>
        <w:r w:rsidRPr="002D2937">
          <w:rPr>
            <w:rFonts w:ascii="Tahoma" w:hAnsi="Tahoma" w:cs="Tahoma"/>
            <w:noProof/>
            <w:webHidden/>
          </w:rPr>
          <w:fldChar w:fldCharType="end"/>
        </w:r>
      </w:hyperlink>
    </w:p>
    <w:p w14:paraId="71693F53" w14:textId="7F562078"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67" w:history="1">
        <w:r w:rsidRPr="002D2937">
          <w:rPr>
            <w:rStyle w:val="Hiperpovezava"/>
            <w:rFonts w:ascii="Tahoma" w:eastAsia="Myriad Pro" w:hAnsi="Tahoma" w:cs="Tahoma"/>
            <w:noProof/>
          </w:rPr>
          <w:t>16.3 Izjava gospodarskega subjekta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_Toc161835767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21</w:t>
        </w:r>
        <w:r w:rsidRPr="002D2937">
          <w:rPr>
            <w:rFonts w:ascii="Tahoma" w:hAnsi="Tahoma" w:cs="Tahoma"/>
            <w:noProof/>
            <w:webHidden/>
          </w:rPr>
          <w:fldChar w:fldCharType="end"/>
        </w:r>
      </w:hyperlink>
    </w:p>
    <w:p w14:paraId="6DAF44E4" w14:textId="13CF3070"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68" w:history="1">
        <w:r w:rsidRPr="002D2937">
          <w:rPr>
            <w:rStyle w:val="Hiperpovezava"/>
            <w:rFonts w:ascii="Tahoma" w:eastAsia="Times New Roman" w:hAnsi="Tahoma" w:cs="Tahoma"/>
            <w:noProof/>
          </w:rPr>
          <w:t>16.4 Izjava o udeležbi fizičnih in pravnih oseb v lastništvu ponudnika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_Toc161835768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22</w:t>
        </w:r>
        <w:r w:rsidRPr="002D2937">
          <w:rPr>
            <w:rFonts w:ascii="Tahoma" w:hAnsi="Tahoma" w:cs="Tahoma"/>
            <w:noProof/>
            <w:webHidden/>
          </w:rPr>
          <w:fldChar w:fldCharType="end"/>
        </w:r>
      </w:hyperlink>
    </w:p>
    <w:p w14:paraId="77F2D4D6" w14:textId="32A00089"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69" w:history="1">
        <w:r w:rsidRPr="002D2937">
          <w:rPr>
            <w:rStyle w:val="Hiperpovezava"/>
            <w:rFonts w:ascii="Tahoma" w:eastAsia="Times New Roman" w:hAnsi="Tahoma" w:cs="Tahoma"/>
            <w:noProof/>
          </w:rPr>
          <w:t>16.5 Specifikacije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_Toc161835769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27</w:t>
        </w:r>
        <w:r w:rsidRPr="002D2937">
          <w:rPr>
            <w:rFonts w:ascii="Tahoma" w:hAnsi="Tahoma" w:cs="Tahoma"/>
            <w:noProof/>
            <w:webHidden/>
          </w:rPr>
          <w:fldChar w:fldCharType="end"/>
        </w:r>
      </w:hyperlink>
    </w:p>
    <w:p w14:paraId="39DC193E" w14:textId="15481EBE"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0" w:history="1">
        <w:r w:rsidRPr="002D2937">
          <w:rPr>
            <w:rStyle w:val="Hiperpovezava"/>
            <w:rFonts w:ascii="Tahoma" w:eastAsia="Times New Roman" w:hAnsi="Tahoma" w:cs="Tahoma"/>
            <w:noProof/>
          </w:rPr>
          <w:t>16.6 Ponudbeni predračun</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_Toc161835770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33</w:t>
        </w:r>
        <w:r w:rsidRPr="002D2937">
          <w:rPr>
            <w:rFonts w:ascii="Tahoma" w:hAnsi="Tahoma" w:cs="Tahoma"/>
            <w:noProof/>
            <w:webHidden/>
          </w:rPr>
          <w:fldChar w:fldCharType="end"/>
        </w:r>
      </w:hyperlink>
    </w:p>
    <w:p w14:paraId="4BC130F8" w14:textId="53859A4A"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1" w:history="1">
        <w:r w:rsidRPr="002D2937">
          <w:rPr>
            <w:rStyle w:val="Hiperpovezava"/>
            <w:rFonts w:ascii="Tahoma" w:eastAsia="Times New Roman" w:hAnsi="Tahoma" w:cs="Tahoma"/>
            <w:noProof/>
          </w:rPr>
          <w:t>16.7 Reference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_Toc161835771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35</w:t>
        </w:r>
        <w:r w:rsidRPr="002D2937">
          <w:rPr>
            <w:rFonts w:ascii="Tahoma" w:hAnsi="Tahoma" w:cs="Tahoma"/>
            <w:noProof/>
            <w:webHidden/>
          </w:rPr>
          <w:fldChar w:fldCharType="end"/>
        </w:r>
      </w:hyperlink>
    </w:p>
    <w:p w14:paraId="4D8084F1" w14:textId="691B0482"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2" w:history="1">
        <w:r w:rsidRPr="002D2937">
          <w:rPr>
            <w:rStyle w:val="Hiperpovezava"/>
            <w:rFonts w:ascii="Tahoma" w:hAnsi="Tahoma" w:cs="Tahoma"/>
            <w:noProof/>
          </w:rPr>
          <w:t>16.8 Kadrovska sposobnost</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_Toc161835772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37</w:t>
        </w:r>
        <w:r w:rsidRPr="002D2937">
          <w:rPr>
            <w:rFonts w:ascii="Tahoma" w:hAnsi="Tahoma" w:cs="Tahoma"/>
            <w:noProof/>
            <w:webHidden/>
          </w:rPr>
          <w:fldChar w:fldCharType="end"/>
        </w:r>
      </w:hyperlink>
    </w:p>
    <w:p w14:paraId="5678EC23" w14:textId="51EF700D"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3" w:history="1">
        <w:r w:rsidRPr="002D2937">
          <w:rPr>
            <w:rStyle w:val="Hiperpovezava"/>
            <w:rFonts w:ascii="Tahoma" w:eastAsia="Times New Roman" w:hAnsi="Tahoma" w:cs="Tahoma"/>
            <w:noProof/>
          </w:rPr>
          <w:t>16.9 Vprašalnik</w:t>
        </w:r>
        <w:r w:rsidRPr="002D2937">
          <w:rPr>
            <w:rStyle w:val="Hiperpovezava"/>
            <w:rFonts w:ascii="Tahoma" w:hAnsi="Tahoma" w:cs="Tahoma"/>
            <w:noProof/>
          </w:rPr>
          <w:t xml:space="preserve"> </w:t>
        </w:r>
        <w:r w:rsidRPr="002D2937">
          <w:rPr>
            <w:rStyle w:val="Hiperpovezava"/>
            <w:rFonts w:ascii="Tahoma" w:eastAsia="Times New Roman" w:hAnsi="Tahoma" w:cs="Tahoma"/>
            <w:noProof/>
          </w:rPr>
          <w:t>za presojo tveganja ugleda in skladnosti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_Toc161835773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39</w:t>
        </w:r>
        <w:r w:rsidRPr="002D2937">
          <w:rPr>
            <w:rFonts w:ascii="Tahoma" w:hAnsi="Tahoma" w:cs="Tahoma"/>
            <w:noProof/>
            <w:webHidden/>
          </w:rPr>
          <w:fldChar w:fldCharType="end"/>
        </w:r>
      </w:hyperlink>
    </w:p>
    <w:p w14:paraId="7807EBB4" w14:textId="735AE40A"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4" w:history="1">
        <w:r w:rsidRPr="002D2937">
          <w:rPr>
            <w:rStyle w:val="Hiperpovezava"/>
            <w:rFonts w:ascii="Tahoma" w:eastAsia="Times New Roman" w:hAnsi="Tahoma" w:cs="Tahoma"/>
            <w:noProof/>
          </w:rPr>
          <w:t>16.10 Vzorec pogodbe</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_Toc161835774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45</w:t>
        </w:r>
        <w:r w:rsidRPr="002D2937">
          <w:rPr>
            <w:rFonts w:ascii="Tahoma" w:hAnsi="Tahoma" w:cs="Tahoma"/>
            <w:noProof/>
            <w:webHidden/>
          </w:rPr>
          <w:fldChar w:fldCharType="end"/>
        </w:r>
      </w:hyperlink>
    </w:p>
    <w:p w14:paraId="62EA554B" w14:textId="4965CB0E"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5" w:history="1">
        <w:r w:rsidRPr="002D2937">
          <w:rPr>
            <w:rStyle w:val="Hiperpovezava"/>
            <w:rFonts w:ascii="Tahoma" w:eastAsia="Times New Roman" w:hAnsi="Tahoma" w:cs="Tahoma"/>
            <w:noProof/>
          </w:rPr>
          <w:t>16.11 Vzorec načrta izstopa</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_Toc161835775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65</w:t>
        </w:r>
        <w:r w:rsidRPr="002D2937">
          <w:rPr>
            <w:rFonts w:ascii="Tahoma" w:hAnsi="Tahoma" w:cs="Tahoma"/>
            <w:noProof/>
            <w:webHidden/>
          </w:rPr>
          <w:fldChar w:fldCharType="end"/>
        </w:r>
      </w:hyperlink>
    </w:p>
    <w:p w14:paraId="52D716A8" w14:textId="6F41D852"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6" w:history="1">
        <w:r w:rsidRPr="002D2937">
          <w:rPr>
            <w:rStyle w:val="Hiperpovezava"/>
            <w:rFonts w:ascii="Tahoma" w:eastAsia="Times New Roman" w:hAnsi="Tahoma" w:cs="Tahoma"/>
            <w:noProof/>
          </w:rPr>
          <w:t>16.12 Bančna garancija za dobro izvedbo pogodbenih obveznosti po EPGP-758</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_Toc161835776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68</w:t>
        </w:r>
        <w:r w:rsidRPr="002D2937">
          <w:rPr>
            <w:rFonts w:ascii="Tahoma" w:hAnsi="Tahoma" w:cs="Tahoma"/>
            <w:noProof/>
            <w:webHidden/>
          </w:rPr>
          <w:fldChar w:fldCharType="end"/>
        </w:r>
      </w:hyperlink>
    </w:p>
    <w:p w14:paraId="208D00E7" w14:textId="1042B2EC" w:rsidR="002D2937" w:rsidRPr="002D2937" w:rsidRDefault="002D2937" w:rsidP="002D2937">
      <w:pPr>
        <w:pStyle w:val="Kazalovsebine2"/>
        <w:tabs>
          <w:tab w:val="right" w:leader="dot" w:pos="9060"/>
        </w:tabs>
        <w:spacing w:before="120" w:after="120"/>
        <w:rPr>
          <w:rFonts w:ascii="Tahoma" w:eastAsiaTheme="minorEastAsia" w:hAnsi="Tahoma" w:cs="Tahoma"/>
          <w:noProof/>
          <w:kern w:val="2"/>
          <w:sz w:val="22"/>
          <w14:ligatures w14:val="standardContextual"/>
        </w:rPr>
      </w:pPr>
      <w:hyperlink w:anchor="_Toc161835777" w:history="1">
        <w:r w:rsidRPr="002D2937">
          <w:rPr>
            <w:rStyle w:val="Hiperpovezava"/>
            <w:rFonts w:ascii="Tahoma" w:eastAsia="Times New Roman" w:hAnsi="Tahoma" w:cs="Tahoma"/>
            <w:noProof/>
          </w:rPr>
          <w:t>16.13 Vprašalnik metodologije za vrednotenje stanja informacijske varnosti</w:t>
        </w:r>
        <w:r w:rsidRPr="002D2937">
          <w:rPr>
            <w:rFonts w:ascii="Tahoma" w:hAnsi="Tahoma" w:cs="Tahoma"/>
            <w:noProof/>
            <w:webHidden/>
          </w:rPr>
          <w:tab/>
        </w:r>
        <w:r w:rsidRPr="002D2937">
          <w:rPr>
            <w:rFonts w:ascii="Tahoma" w:hAnsi="Tahoma" w:cs="Tahoma"/>
            <w:noProof/>
            <w:webHidden/>
          </w:rPr>
          <w:fldChar w:fldCharType="begin"/>
        </w:r>
        <w:r w:rsidRPr="002D2937">
          <w:rPr>
            <w:rFonts w:ascii="Tahoma" w:hAnsi="Tahoma" w:cs="Tahoma"/>
            <w:noProof/>
            <w:webHidden/>
          </w:rPr>
          <w:instrText xml:space="preserve"> PAGEREF _Toc161835777 \h </w:instrText>
        </w:r>
        <w:r w:rsidRPr="002D2937">
          <w:rPr>
            <w:rFonts w:ascii="Tahoma" w:hAnsi="Tahoma" w:cs="Tahoma"/>
            <w:noProof/>
            <w:webHidden/>
          </w:rPr>
        </w:r>
        <w:r w:rsidRPr="002D2937">
          <w:rPr>
            <w:rFonts w:ascii="Tahoma" w:hAnsi="Tahoma" w:cs="Tahoma"/>
            <w:noProof/>
            <w:webHidden/>
          </w:rPr>
          <w:fldChar w:fldCharType="separate"/>
        </w:r>
        <w:r w:rsidRPr="002D2937">
          <w:rPr>
            <w:rFonts w:ascii="Tahoma" w:hAnsi="Tahoma" w:cs="Tahoma"/>
            <w:noProof/>
            <w:webHidden/>
          </w:rPr>
          <w:t>70</w:t>
        </w:r>
        <w:r w:rsidRPr="002D2937">
          <w:rPr>
            <w:rFonts w:ascii="Tahoma" w:hAnsi="Tahoma" w:cs="Tahoma"/>
            <w:noProof/>
            <w:webHidden/>
          </w:rPr>
          <w:fldChar w:fldCharType="end"/>
        </w:r>
      </w:hyperlink>
    </w:p>
    <w:p w14:paraId="659A90A8" w14:textId="5C685789" w:rsidR="00E21B99" w:rsidRPr="00ED77FB" w:rsidRDefault="00E21B99" w:rsidP="002D2937">
      <w:pPr>
        <w:spacing w:before="120" w:after="120" w:line="240" w:lineRule="auto"/>
        <w:jc w:val="both"/>
        <w:rPr>
          <w:rFonts w:ascii="Tahoma" w:eastAsia="Times New Roman" w:hAnsi="Tahoma" w:cs="Tahoma"/>
          <w:caps/>
          <w:spacing w:val="5"/>
          <w:kern w:val="28"/>
          <w:sz w:val="18"/>
          <w:szCs w:val="18"/>
          <w:lang w:eastAsia="sl-SI"/>
        </w:rPr>
      </w:pPr>
      <w:r w:rsidRPr="002D2937">
        <w:rPr>
          <w:rFonts w:ascii="Tahoma" w:eastAsia="Calibri" w:hAnsi="Tahoma" w:cs="Tahoma"/>
          <w:lang w:eastAsia="sl-SI"/>
        </w:rPr>
        <w:fldChar w:fldCharType="end"/>
      </w:r>
      <w:r w:rsidRPr="00ED77FB">
        <w:rPr>
          <w:rFonts w:ascii="Tahoma" w:eastAsia="Calibri" w:hAnsi="Tahoma" w:cs="Tahoma"/>
          <w:lang w:eastAsia="sl-SI"/>
        </w:rPr>
        <w:br w:type="page"/>
      </w:r>
    </w:p>
    <w:p w14:paraId="75AC7BA8" w14:textId="1427787C"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2" w:name="_Toc141889498"/>
      <w:bookmarkStart w:id="3" w:name="_Toc161835737"/>
      <w:r w:rsidRPr="0054761A">
        <w:rPr>
          <w:rFonts w:ascii="Tahoma" w:eastAsia="Calibri" w:hAnsi="Tahoma" w:cs="Tahoma"/>
          <w:b/>
          <w:sz w:val="24"/>
          <w:szCs w:val="20"/>
          <w:lang w:eastAsia="sl-SI"/>
        </w:rPr>
        <w:lastRenderedPageBreak/>
        <w:t>Povabilo, predmet in podatki o javnem naročilu</w:t>
      </w:r>
      <w:bookmarkEnd w:id="2"/>
      <w:bookmarkEnd w:id="3"/>
    </w:p>
    <w:p w14:paraId="7510DB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 podlagi 40. člena ZJN-3 </w:t>
      </w:r>
      <w:proofErr w:type="spellStart"/>
      <w:r w:rsidRPr="007237C5">
        <w:rPr>
          <w:rFonts w:ascii="Tahoma" w:eastAsia="Calibri" w:hAnsi="Tahoma" w:cs="Tahoma"/>
          <w:lang w:eastAsia="sl-SI"/>
        </w:rPr>
        <w:t>ZJN-3</w:t>
      </w:r>
      <w:proofErr w:type="spellEnd"/>
      <w:r w:rsidRPr="007237C5">
        <w:rPr>
          <w:rFonts w:ascii="Tahoma" w:eastAsia="Calibri" w:hAnsi="Tahoma" w:cs="Tahoma"/>
          <w:lang w:eastAsia="sl-SI"/>
        </w:rPr>
        <w:t xml:space="preserve">, SID – Slovenska izvozna in razvojna banka, </w:t>
      </w:r>
      <w:proofErr w:type="spellStart"/>
      <w:r w:rsidRPr="007237C5">
        <w:rPr>
          <w:rFonts w:ascii="Tahoma" w:eastAsia="Calibri" w:hAnsi="Tahoma" w:cs="Tahoma"/>
          <w:lang w:eastAsia="sl-SI"/>
        </w:rPr>
        <w:t>d.d</w:t>
      </w:r>
      <w:proofErr w:type="spellEnd"/>
      <w:r w:rsidRPr="007237C5">
        <w:rPr>
          <w:rFonts w:ascii="Tahoma" w:eastAsia="Calibri" w:hAnsi="Tahoma" w:cs="Tahoma"/>
          <w:lang w:eastAsia="sl-SI"/>
        </w:rPr>
        <w:t xml:space="preserve">., Ljubljana, Ulica Josipine </w:t>
      </w:r>
      <w:proofErr w:type="spellStart"/>
      <w:r w:rsidRPr="007237C5">
        <w:rPr>
          <w:rFonts w:ascii="Tahoma" w:eastAsia="Calibri" w:hAnsi="Tahoma" w:cs="Tahoma"/>
          <w:lang w:eastAsia="sl-SI"/>
        </w:rPr>
        <w:t>Turnograjske</w:t>
      </w:r>
      <w:proofErr w:type="spellEnd"/>
      <w:r w:rsidRPr="007237C5">
        <w:rPr>
          <w:rFonts w:ascii="Tahoma" w:eastAsia="Calibri" w:hAnsi="Tahoma" w:cs="Tahoma"/>
          <w:lang w:eastAsia="sl-SI"/>
        </w:rPr>
        <w:t xml:space="preserve"> 6, 1000 Ljubljana (v nadaljevanju: naročnik ali SID banka), vabi vse zainteresirane ponudnike, da predložijo svojo pisno ponudbo v skladu s to dokumentacijo.</w:t>
      </w:r>
    </w:p>
    <w:p w14:paraId="22B57D5B" w14:textId="3891D342"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Predmet javnega naročila je </w:t>
      </w:r>
      <w:bookmarkStart w:id="4" w:name="_Hlk155776976"/>
      <w:r w:rsidR="007237C5" w:rsidRPr="007237C5">
        <w:rPr>
          <w:rFonts w:ascii="Tahoma" w:eastAsia="Calibri" w:hAnsi="Tahoma" w:cs="Tahoma"/>
          <w:szCs w:val="20"/>
          <w:lang w:eastAsia="sl-SI"/>
        </w:rPr>
        <w:t>vzdrževanje</w:t>
      </w:r>
      <w:r w:rsidR="00276623">
        <w:rPr>
          <w:rFonts w:ascii="Tahoma" w:eastAsia="Calibri" w:hAnsi="Tahoma" w:cs="Tahoma"/>
          <w:szCs w:val="20"/>
          <w:lang w:eastAsia="sl-SI"/>
        </w:rPr>
        <w:t xml:space="preserve"> in razvoj rešitev na področju</w:t>
      </w:r>
      <w:r w:rsidR="007237C5" w:rsidRPr="007237C5">
        <w:rPr>
          <w:rFonts w:ascii="Tahoma" w:eastAsia="Calibri" w:hAnsi="Tahoma" w:cs="Tahoma"/>
          <w:szCs w:val="20"/>
          <w:lang w:eastAsia="sl-SI"/>
        </w:rPr>
        <w:t xml:space="preserve"> podatkovnega skladišča</w:t>
      </w:r>
      <w:r w:rsidRPr="007237C5">
        <w:rPr>
          <w:rFonts w:ascii="Tahoma" w:eastAsia="Calibri" w:hAnsi="Tahoma" w:cs="Tahoma"/>
          <w:szCs w:val="20"/>
          <w:lang w:eastAsia="sl-SI"/>
        </w:rPr>
        <w:t xml:space="preserve"> za obdobje štirih (4) let</w:t>
      </w:r>
      <w:bookmarkEnd w:id="4"/>
      <w:r w:rsidR="00B817EE">
        <w:rPr>
          <w:rFonts w:ascii="Tahoma" w:eastAsia="Calibri" w:hAnsi="Tahoma" w:cs="Tahoma"/>
          <w:szCs w:val="20"/>
          <w:lang w:eastAsia="sl-SI"/>
        </w:rPr>
        <w:t>, ter obsega:</w:t>
      </w:r>
    </w:p>
    <w:p w14:paraId="10C72165" w14:textId="77777777" w:rsidR="00B817EE" w:rsidRPr="00B817EE" w:rsidRDefault="00B817EE">
      <w:pPr>
        <w:numPr>
          <w:ilvl w:val="0"/>
          <w:numId w:val="51"/>
        </w:numPr>
        <w:spacing w:before="120" w:after="120" w:line="240" w:lineRule="auto"/>
        <w:ind w:left="425" w:hanging="357"/>
        <w:contextualSpacing/>
        <w:jc w:val="both"/>
        <w:rPr>
          <w:rFonts w:ascii="Tahoma" w:eastAsia="Times New Roman" w:hAnsi="Tahoma" w:cs="Tahoma"/>
          <w:szCs w:val="20"/>
          <w:lang w:eastAsia="sl-SI"/>
        </w:rPr>
      </w:pPr>
      <w:r w:rsidRPr="00B817EE">
        <w:rPr>
          <w:rFonts w:ascii="Tahoma" w:eastAsia="Times New Roman" w:hAnsi="Tahoma" w:cs="Tahoma"/>
          <w:szCs w:val="20"/>
          <w:lang w:eastAsia="sl-SI"/>
        </w:rPr>
        <w:t>osnovna vzdrževalna dela:</w:t>
      </w:r>
    </w:p>
    <w:p w14:paraId="4258CD79" w14:textId="77777777" w:rsidR="00B817EE" w:rsidRPr="00B817EE" w:rsidRDefault="00B817EE">
      <w:pPr>
        <w:numPr>
          <w:ilvl w:val="1"/>
          <w:numId w:val="51"/>
        </w:numPr>
        <w:spacing w:before="240" w:after="120" w:line="240" w:lineRule="auto"/>
        <w:ind w:left="851"/>
        <w:contextualSpacing/>
        <w:jc w:val="both"/>
        <w:rPr>
          <w:rFonts w:ascii="Tahoma" w:eastAsia="Times New Roman" w:hAnsi="Tahoma" w:cs="Tahoma"/>
          <w:szCs w:val="20"/>
          <w:lang w:eastAsia="sl-SI"/>
        </w:rPr>
      </w:pPr>
      <w:r w:rsidRPr="00B817EE">
        <w:rPr>
          <w:rFonts w:ascii="Tahoma" w:eastAsia="Times New Roman" w:hAnsi="Tahoma" w:cs="Tahoma"/>
          <w:szCs w:val="20"/>
          <w:lang w:eastAsia="sl-SI"/>
        </w:rPr>
        <w:t>odprava napak v podatkovnem skladišču in odprava posledic teh napak zaradi katerih je delo uporabnikov onemogočeno, ker le-ta ne deluje oz. ne deluje na pravilen, pričakovan način,</w:t>
      </w:r>
    </w:p>
    <w:p w14:paraId="63CF741F" w14:textId="77777777" w:rsidR="00B817EE" w:rsidRPr="00B817EE" w:rsidRDefault="00B817EE">
      <w:pPr>
        <w:numPr>
          <w:ilvl w:val="1"/>
          <w:numId w:val="51"/>
        </w:numPr>
        <w:spacing w:before="240" w:after="120" w:line="240" w:lineRule="auto"/>
        <w:ind w:left="851"/>
        <w:contextualSpacing/>
        <w:jc w:val="both"/>
        <w:rPr>
          <w:rFonts w:ascii="Tahoma" w:eastAsia="Times New Roman" w:hAnsi="Tahoma" w:cs="Tahoma"/>
          <w:szCs w:val="20"/>
          <w:lang w:eastAsia="sl-SI"/>
        </w:rPr>
      </w:pPr>
      <w:r w:rsidRPr="00B817EE">
        <w:rPr>
          <w:rFonts w:ascii="Tahoma" w:eastAsia="Times New Roman" w:hAnsi="Tahoma" w:cs="Tahoma"/>
          <w:szCs w:val="20"/>
          <w:lang w:eastAsia="sl-SI"/>
        </w:rPr>
        <w:t>odprava napak v rešitvi za beleženje vpogledov v osebne podatke in beleženje spreminjanja pravic uporabnikov;</w:t>
      </w:r>
    </w:p>
    <w:p w14:paraId="28A6A8F2" w14:textId="77777777" w:rsidR="00B817EE" w:rsidRPr="00B817EE" w:rsidRDefault="00B817EE">
      <w:pPr>
        <w:numPr>
          <w:ilvl w:val="0"/>
          <w:numId w:val="51"/>
        </w:numPr>
        <w:spacing w:before="240" w:line="240" w:lineRule="auto"/>
        <w:ind w:left="425" w:hanging="357"/>
        <w:jc w:val="both"/>
        <w:rPr>
          <w:rFonts w:ascii="Tahoma" w:eastAsia="Times New Roman" w:hAnsi="Tahoma" w:cs="Tahoma"/>
          <w:szCs w:val="20"/>
          <w:lang w:eastAsia="sl-SI"/>
        </w:rPr>
      </w:pPr>
      <w:r w:rsidRPr="00B817EE">
        <w:rPr>
          <w:rFonts w:ascii="Tahoma" w:eastAsia="Times New Roman" w:hAnsi="Tahoma" w:cs="Tahoma"/>
          <w:szCs w:val="20"/>
          <w:lang w:eastAsia="sl-SI"/>
        </w:rPr>
        <w:t>dodatna razvojno vzdrževalna dela:</w:t>
      </w:r>
    </w:p>
    <w:p w14:paraId="5FFDB562" w14:textId="77777777" w:rsidR="00B817EE" w:rsidRDefault="00B817EE">
      <w:pPr>
        <w:numPr>
          <w:ilvl w:val="1"/>
          <w:numId w:val="51"/>
        </w:numPr>
        <w:spacing w:before="240" w:after="120" w:line="240" w:lineRule="auto"/>
        <w:ind w:left="851"/>
        <w:contextualSpacing/>
        <w:jc w:val="both"/>
        <w:rPr>
          <w:rFonts w:ascii="Tahoma" w:eastAsia="Times New Roman" w:hAnsi="Tahoma" w:cs="Tahoma"/>
          <w:szCs w:val="20"/>
          <w:lang w:eastAsia="sl-SI"/>
        </w:rPr>
      </w:pPr>
      <w:r w:rsidRPr="00B817EE">
        <w:rPr>
          <w:rFonts w:ascii="Tahoma" w:eastAsia="Times New Roman" w:hAnsi="Tahoma" w:cs="Tahoma"/>
          <w:szCs w:val="20"/>
          <w:lang w:eastAsia="sl-SI"/>
        </w:rPr>
        <w:t>dopolnjevanje in prilagajanje rešitev podatkovnega skladišča, ki izvira iz sprememb veljavne zakonodaje, zahtev uporabnikov, povečanja obdelovane količine podatkov,</w:t>
      </w:r>
    </w:p>
    <w:p w14:paraId="53972E07" w14:textId="23244A5E" w:rsidR="00B817EE" w:rsidRPr="00B817EE" w:rsidRDefault="00B817EE">
      <w:pPr>
        <w:numPr>
          <w:ilvl w:val="1"/>
          <w:numId w:val="51"/>
        </w:numPr>
        <w:spacing w:before="240" w:after="120" w:line="240" w:lineRule="auto"/>
        <w:ind w:left="851"/>
        <w:contextualSpacing/>
        <w:jc w:val="both"/>
        <w:rPr>
          <w:rFonts w:ascii="Tahoma" w:eastAsia="Times New Roman" w:hAnsi="Tahoma" w:cs="Tahoma"/>
          <w:szCs w:val="20"/>
          <w:lang w:eastAsia="sl-SI"/>
        </w:rPr>
      </w:pPr>
      <w:r w:rsidRPr="00B817EE">
        <w:rPr>
          <w:rFonts w:ascii="Tahoma" w:eastAsia="Times New Roman" w:hAnsi="Tahoma" w:cs="Tahoma"/>
          <w:lang w:eastAsia="sl-SI"/>
        </w:rPr>
        <w:t>dopolnjevanje in prilagajanje rešitve za beleženje vpogledov v osebne podatke in beleženje spreminjanja pravic uporabnikov</w:t>
      </w:r>
      <w:r>
        <w:rPr>
          <w:rFonts w:ascii="Tahoma" w:eastAsia="Times New Roman" w:hAnsi="Tahoma" w:cs="Tahoma"/>
          <w:lang w:eastAsia="sl-SI"/>
        </w:rPr>
        <w:t>.</w:t>
      </w:r>
    </w:p>
    <w:p w14:paraId="095102B6" w14:textId="77777777" w:rsidR="00B817EE" w:rsidRPr="00B817EE" w:rsidRDefault="00B817EE" w:rsidP="00B817EE">
      <w:pPr>
        <w:spacing w:before="240" w:after="120" w:line="240" w:lineRule="auto"/>
        <w:ind w:left="851"/>
        <w:contextualSpacing/>
        <w:jc w:val="both"/>
        <w:rPr>
          <w:rFonts w:ascii="Tahoma" w:eastAsia="Times New Roman" w:hAnsi="Tahoma" w:cs="Tahoma"/>
          <w:szCs w:val="20"/>
          <w:lang w:eastAsia="sl-SI"/>
        </w:rPr>
      </w:pPr>
    </w:p>
    <w:p w14:paraId="61214FB1" w14:textId="0F16B8FA"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»1</w:t>
      </w:r>
      <w:r w:rsidR="002322AA">
        <w:rPr>
          <w:rFonts w:ascii="Tahoma" w:eastAsia="Calibri" w:hAnsi="Tahoma" w:cs="Tahoma"/>
          <w:szCs w:val="20"/>
          <w:lang w:eastAsia="sl-SI"/>
        </w:rPr>
        <w:t>6</w:t>
      </w:r>
      <w:r w:rsidRPr="007237C5">
        <w:rPr>
          <w:rFonts w:ascii="Tahoma" w:eastAsia="Calibri" w:hAnsi="Tahoma" w:cs="Tahoma"/>
          <w:szCs w:val="20"/>
          <w:lang w:eastAsia="sl-SI"/>
        </w:rPr>
        <w:t>.</w:t>
      </w:r>
      <w:r w:rsidR="002322AA">
        <w:rPr>
          <w:rFonts w:ascii="Tahoma" w:eastAsia="Calibri" w:hAnsi="Tahoma" w:cs="Tahoma"/>
          <w:szCs w:val="20"/>
          <w:lang w:eastAsia="sl-SI"/>
        </w:rPr>
        <w:t>5</w:t>
      </w:r>
      <w:r w:rsidRPr="007237C5">
        <w:rPr>
          <w:rFonts w:ascii="Tahoma" w:eastAsia="Calibri" w:hAnsi="Tahoma" w:cs="Tahoma"/>
          <w:szCs w:val="20"/>
          <w:lang w:eastAsia="sl-SI"/>
        </w:rPr>
        <w:t xml:space="preserve"> Specifikacije« te dokumentacije.</w:t>
      </w:r>
    </w:p>
    <w:p w14:paraId="0213E5E2" w14:textId="5066C08E" w:rsidR="007237C5"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javnega naročila je enovit in ni razdeljen na sklope. Variantne ponudbe niso dopustne.</w:t>
      </w:r>
    </w:p>
    <w:p w14:paraId="20D1676F" w14:textId="13095113"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5" w:name="_Toc448423420"/>
      <w:bookmarkStart w:id="6" w:name="_Toc141889499"/>
      <w:bookmarkStart w:id="7" w:name="_Toc161835738"/>
      <w:r w:rsidRPr="0054761A">
        <w:rPr>
          <w:rFonts w:ascii="Tahoma" w:eastAsia="Calibri" w:hAnsi="Tahoma" w:cs="Tahoma"/>
          <w:b/>
          <w:sz w:val="24"/>
          <w:szCs w:val="20"/>
          <w:lang w:eastAsia="sl-SI"/>
        </w:rPr>
        <w:t>Način oddaje ponudb, rok za prejem ponudb ter odpiranje ponudb</w:t>
      </w:r>
      <w:bookmarkEnd w:id="5"/>
      <w:bookmarkEnd w:id="6"/>
      <w:bookmarkEnd w:id="7"/>
    </w:p>
    <w:p w14:paraId="1C79E23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mora ponudbo predložiti v informacijski sistem e-JN na spletnem naslovu </w:t>
      </w:r>
      <w:hyperlink r:id="rId8"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0AE850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se mora pred oddajo ponudbe registrirati na spletnem naslovu </w:t>
      </w:r>
      <w:hyperlink r:id="rId10"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v skladu z Navodili za uporabo e-JN. Če je ponudnik že registriran v informacijski sistem e-JN, se v aplikacijo prijavi na istem naslovu.</w:t>
      </w:r>
    </w:p>
    <w:p w14:paraId="0D63C21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237C5">
        <w:rPr>
          <w:rFonts w:ascii="Tahoma" w:eastAsia="Calibri" w:hAnsi="Tahoma" w:cs="Tahoma"/>
          <w:vertAlign w:val="superscript"/>
          <w:lang w:eastAsia="sl-SI"/>
        </w:rPr>
        <w:footnoteReference w:id="1"/>
      </w:r>
      <w:r w:rsidRPr="007237C5">
        <w:rPr>
          <w:rFonts w:ascii="Tahoma" w:eastAsia="Calibri" w:hAnsi="Tahoma" w:cs="Tahoma"/>
          <w:lang w:eastAsia="sl-SI"/>
        </w:rPr>
        <w:t>). Z oddajo ponudbe je le-ta zavezujoča za čas, naveden v ponudbi, razen če jo uporabnik ponudnika umakne ali spremeni pred potekom roka za oddajo ponudb.</w:t>
      </w:r>
    </w:p>
    <w:p w14:paraId="4718E20A" w14:textId="7E86925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šteje za pravočasno oddano, če jo naročnik prejme preko sistema e-JN </w:t>
      </w:r>
      <w:hyperlink r:id="rId11"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najkasneje do </w:t>
      </w:r>
      <w:r w:rsidR="00B73082">
        <w:rPr>
          <w:rFonts w:ascii="Tahoma" w:eastAsia="Calibri" w:hAnsi="Tahoma" w:cs="Tahoma"/>
          <w:lang w:eastAsia="sl-SI"/>
        </w:rPr>
        <w:t>24. 4.</w:t>
      </w:r>
      <w:r w:rsidRPr="007237C5">
        <w:rPr>
          <w:rFonts w:ascii="Tahoma" w:eastAsia="Calibri" w:hAnsi="Tahoma" w:cs="Tahoma"/>
          <w:lang w:eastAsia="sl-SI"/>
        </w:rPr>
        <w:t xml:space="preserve"> 2024 do 10.00 ure (rok za prejem ponudb). Za oddano ponudbo se šteje ponudba, ki je v informacijskem sistemu e-JN označena s statusom »ODDANO«.</w:t>
      </w:r>
    </w:p>
    <w:p w14:paraId="20A467A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5E288F1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5505312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preteku roka za prejem ponudb ponudbe ne bo več mogoče oddati.</w:t>
      </w:r>
    </w:p>
    <w:p w14:paraId="433B84ED" w14:textId="0961DA2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Odpiranje ponudb bo potekalo avtomatično v informacijskem sistemu e-JN dne </w:t>
      </w:r>
      <w:r w:rsidR="00B73082">
        <w:rPr>
          <w:rFonts w:ascii="Tahoma" w:eastAsia="Calibri" w:hAnsi="Tahoma" w:cs="Tahoma"/>
          <w:lang w:eastAsia="sl-SI"/>
        </w:rPr>
        <w:t xml:space="preserve">24. 4. </w:t>
      </w:r>
      <w:r w:rsidRPr="007237C5">
        <w:rPr>
          <w:rFonts w:ascii="Tahoma" w:eastAsia="Calibri" w:hAnsi="Tahoma" w:cs="Tahoma"/>
          <w:lang w:eastAsia="sl-SI"/>
        </w:rPr>
        <w:t xml:space="preserve">2024 ob 12.00 uri na spletnem naslovu </w:t>
      </w:r>
      <w:hyperlink r:id="rId12" w:history="1">
        <w:r w:rsidRPr="007237C5">
          <w:rPr>
            <w:rFonts w:ascii="Tahoma" w:eastAsia="Calibri" w:hAnsi="Tahoma" w:cs="Tahoma"/>
            <w:color w:val="0000FF"/>
            <w:u w:val="single"/>
            <w:lang w:eastAsia="sl-SI"/>
          </w:rPr>
          <w:t>https://ejn.gov.si/eJN2</w:t>
        </w:r>
      </w:hyperlink>
      <w:r w:rsidRPr="007237C5">
        <w:rPr>
          <w:rFonts w:ascii="Tahoma" w:eastAsia="Calibri" w:hAnsi="Tahoma" w:cs="Tahoma"/>
          <w:lang w:eastAsia="sl-SI"/>
        </w:rPr>
        <w:t xml:space="preserve"> .</w:t>
      </w:r>
    </w:p>
    <w:p w14:paraId="5D6757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Odpiranje poteka tako, da informacijski sistem e-JN samodejno ob uri, ki je določena za javno odpiranje ponudb, prikaže podatke o ponudniku ter omogoči dostop do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dokumenta, ki ga ponudnik naloži v sistem e-JN pod razdelek »Predračun«. </w:t>
      </w:r>
    </w:p>
    <w:p w14:paraId="60886CC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informacijski sistem e-JN ne bo deloval na način, ki bi omogočil oddajo prijav ali ponudbe, bo naročnik ravnal v skladu z osmim odstavkom 88. člena ZJN-3.</w:t>
      </w:r>
    </w:p>
    <w:p w14:paraId="6CC306A8" w14:textId="2E7CBBD5"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8" w:name="_Toc141889500"/>
      <w:bookmarkStart w:id="9" w:name="_Toc161835739"/>
      <w:r w:rsidRPr="0054761A">
        <w:rPr>
          <w:rFonts w:ascii="Tahoma" w:eastAsia="Calibri" w:hAnsi="Tahoma" w:cs="Tahoma"/>
          <w:b/>
          <w:sz w:val="24"/>
          <w:szCs w:val="20"/>
          <w:lang w:eastAsia="sl-SI"/>
        </w:rPr>
        <w:t>Pridobitev dokumentacije, pojasnila dokumentacije o javnem naročilu in odločitev o oddaji naročila</w:t>
      </w:r>
      <w:bookmarkEnd w:id="8"/>
      <w:bookmarkEnd w:id="9"/>
    </w:p>
    <w:p w14:paraId="10E3437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Dokumentacija za oddajo javnega naročila je brezplačno na voljo na Portalu javnih naročil (</w:t>
      </w:r>
      <w:hyperlink r:id="rId13" w:history="1">
        <w:r w:rsidRPr="007237C5">
          <w:rPr>
            <w:rFonts w:ascii="Tahoma" w:eastAsia="Calibri" w:hAnsi="Tahoma" w:cs="Tahoma"/>
            <w:color w:val="0000FF"/>
            <w:u w:val="single"/>
            <w:lang w:eastAsia="sl-SI"/>
          </w:rPr>
          <w:t>www.enarocanje.si</w:t>
        </w:r>
      </w:hyperlink>
      <w:r w:rsidRPr="007237C5">
        <w:rPr>
          <w:rFonts w:ascii="Tahoma" w:eastAsia="Calibri" w:hAnsi="Tahoma" w:cs="Tahoma"/>
          <w:lang w:eastAsia="sl-SI"/>
        </w:rPr>
        <w:t>). Naročnik ponudnike opozarja, da je ESPD obrazec na voljo samo v elektronski obliki, ki ga mora ponudnik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formatu uvoziti in izpolniti v slovenskem jeziku na naslovu </w:t>
      </w:r>
      <w:hyperlink r:id="rId14" w:history="1">
        <w:r w:rsidRPr="007237C5">
          <w:rPr>
            <w:rFonts w:ascii="Tahoma" w:eastAsia="Calibri" w:hAnsi="Tahoma" w:cs="Tahoma"/>
            <w:color w:val="0000FF"/>
            <w:u w:val="single"/>
            <w:lang w:eastAsia="sl-SI"/>
          </w:rPr>
          <w:t>http://ejn.gov.si/espd/</w:t>
        </w:r>
      </w:hyperlink>
      <w:r w:rsidRPr="007237C5">
        <w:rPr>
          <w:rFonts w:ascii="Tahoma" w:eastAsia="Calibri" w:hAnsi="Tahoma" w:cs="Tahoma"/>
          <w:lang w:eastAsia="sl-SI"/>
        </w:rPr>
        <w:t>.</w:t>
      </w:r>
    </w:p>
    <w:p w14:paraId="79A0A79D" w14:textId="5BD05EEA"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dodatna pojasnila v zvezi z dokumentacijo zahteva prek Portala javnih naročil najkasneje do </w:t>
      </w:r>
      <w:r w:rsidR="00B73082">
        <w:rPr>
          <w:rFonts w:ascii="Tahoma" w:eastAsia="Calibri" w:hAnsi="Tahoma" w:cs="Tahoma"/>
          <w:lang w:eastAsia="sl-SI"/>
        </w:rPr>
        <w:t>12. 4.</w:t>
      </w:r>
      <w:r w:rsidRPr="007237C5">
        <w:rPr>
          <w:rFonts w:ascii="Tahoma" w:eastAsia="Calibri" w:hAnsi="Tahoma" w:cs="Tahoma"/>
          <w:lang w:eastAsia="sl-SI"/>
        </w:rPr>
        <w:t xml:space="preserve"> 2024 do 12.00 ure. Naročnik bo na vprašanja odgovoril prek Portala javnih naročil najkasneje do </w:t>
      </w:r>
      <w:r w:rsidR="00B73082">
        <w:rPr>
          <w:rFonts w:ascii="Tahoma" w:eastAsia="Calibri" w:hAnsi="Tahoma" w:cs="Tahoma"/>
          <w:lang w:eastAsia="sl-SI"/>
        </w:rPr>
        <w:t>16. 4.</w:t>
      </w:r>
      <w:r w:rsidRPr="007237C5">
        <w:rPr>
          <w:rFonts w:ascii="Tahoma" w:eastAsia="Calibri" w:hAnsi="Tahoma" w:cs="Tahoma"/>
          <w:lang w:eastAsia="sl-SI"/>
        </w:rPr>
        <w:t xml:space="preserve"> 2024 do 17.00 ure. Naročnik se ne zavezuje, da bo odgovarjal na vprašanja, ki ne bodo zastavljena na zgornji način do določenega roka.</w:t>
      </w:r>
    </w:p>
    <w:p w14:paraId="234B1B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366676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sprejemu odločitve o oddaji naročila bo naročnik slednjo objavil na portalu javnih naročil. Odločitev se šteje za vročeno z dnem objave na portalu javnih naročil.</w:t>
      </w:r>
    </w:p>
    <w:p w14:paraId="5A9A9EDB" w14:textId="3E2BFDC4"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0" w:name="_Toc141889501"/>
      <w:bookmarkStart w:id="11" w:name="_Toc161835740"/>
      <w:r w:rsidRPr="0054761A">
        <w:rPr>
          <w:rFonts w:ascii="Tahoma" w:eastAsia="Calibri" w:hAnsi="Tahoma" w:cs="Tahoma"/>
          <w:b/>
          <w:sz w:val="24"/>
          <w:szCs w:val="20"/>
          <w:lang w:eastAsia="sl-SI"/>
        </w:rPr>
        <w:t>Oblika, jezik ponudbe in stroški priprave ponudbe</w:t>
      </w:r>
      <w:bookmarkEnd w:id="10"/>
      <w:bookmarkEnd w:id="11"/>
    </w:p>
    <w:p w14:paraId="78CD24B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Vsebina ponudbe mora obsegati izpolnjene obrazce v skladu z navodilom posameznega obrazca in vse morebiti zahtevane priloge iz posameznega obrazca oziroma dokumentacije v zvezi z oddajo javnega naročila:</w:t>
      </w:r>
    </w:p>
    <w:p w14:paraId="7106E65C" w14:textId="17B5FEF5"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.1 Ponudba«,</w:t>
      </w:r>
    </w:p>
    <w:p w14:paraId="30C03BC1" w14:textId="77777777"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»ESPD« (za vse gospodarske subjekte v ponudbi),</w:t>
      </w:r>
    </w:p>
    <w:p w14:paraId="59C116FB" w14:textId="521603DE"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.2 Zahtevek podizvajalca za neposredno plačilo« (priloži se v primeru, da ponudnik nastopa s podizvajalci in podizvajalci to zahtevajo),</w:t>
      </w:r>
    </w:p>
    <w:p w14:paraId="5F9B7A0B" w14:textId="44078BC1" w:rsidR="00E21B99"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.3 Izjava gospodarskega subjekta</w:t>
      </w:r>
      <w:r w:rsidRPr="007237C5">
        <w:rPr>
          <w:rFonts w:ascii="Tahoma" w:eastAsia="Calibri" w:hAnsi="Tahoma" w:cs="Tahoma"/>
          <w:b/>
          <w:bCs/>
          <w:szCs w:val="20"/>
          <w:vertAlign w:val="superscript"/>
          <w:lang w:eastAsia="sl-SI"/>
        </w:rPr>
        <w:footnoteReference w:id="2"/>
      </w:r>
      <w:r w:rsidRPr="007237C5">
        <w:rPr>
          <w:rFonts w:ascii="Tahoma" w:eastAsia="Calibri" w:hAnsi="Tahoma" w:cs="Tahoma"/>
          <w:b/>
          <w:bCs/>
          <w:szCs w:val="20"/>
          <w:lang w:eastAsia="sl-SI"/>
        </w:rPr>
        <w:t>«,</w:t>
      </w:r>
    </w:p>
    <w:p w14:paraId="1C4FB6E0" w14:textId="14FDBBA6" w:rsidR="002322AA" w:rsidRPr="007237C5" w:rsidRDefault="002322AA">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Pr>
          <w:rFonts w:ascii="Tahoma" w:eastAsia="Calibri" w:hAnsi="Tahoma" w:cs="Tahoma"/>
          <w:b/>
          <w:bCs/>
          <w:szCs w:val="20"/>
          <w:lang w:eastAsia="sl-SI"/>
        </w:rPr>
        <w:t>6</w:t>
      </w:r>
      <w:r w:rsidRPr="007237C5">
        <w:rPr>
          <w:rFonts w:ascii="Tahoma" w:eastAsia="Calibri" w:hAnsi="Tahoma" w:cs="Tahoma"/>
          <w:b/>
          <w:bCs/>
          <w:szCs w:val="20"/>
          <w:lang w:eastAsia="sl-SI"/>
        </w:rPr>
        <w:t>.</w:t>
      </w:r>
      <w:r>
        <w:rPr>
          <w:rFonts w:ascii="Tahoma" w:eastAsia="Calibri" w:hAnsi="Tahoma" w:cs="Tahoma"/>
          <w:b/>
          <w:bCs/>
          <w:szCs w:val="20"/>
          <w:lang w:eastAsia="sl-SI"/>
        </w:rPr>
        <w:t>4</w:t>
      </w:r>
      <w:r w:rsidRPr="007237C5">
        <w:rPr>
          <w:rFonts w:ascii="Tahoma" w:eastAsia="Calibri" w:hAnsi="Tahoma" w:cs="Tahoma"/>
          <w:b/>
          <w:bCs/>
          <w:szCs w:val="20"/>
          <w:lang w:eastAsia="sl-SI"/>
        </w:rPr>
        <w:t xml:space="preserve"> Izjava o udeležbi fizičnih in pravnih oseb v</w:t>
      </w:r>
      <w:r>
        <w:rPr>
          <w:rFonts w:ascii="Tahoma" w:eastAsia="Calibri" w:hAnsi="Tahoma" w:cs="Tahoma"/>
          <w:b/>
          <w:bCs/>
          <w:szCs w:val="20"/>
          <w:lang w:eastAsia="sl-SI"/>
        </w:rPr>
        <w:t xml:space="preserve"> </w:t>
      </w:r>
      <w:r w:rsidRPr="007237C5">
        <w:rPr>
          <w:rFonts w:ascii="Tahoma" w:eastAsia="Calibri" w:hAnsi="Tahoma" w:cs="Tahoma"/>
          <w:b/>
          <w:bCs/>
          <w:szCs w:val="20"/>
          <w:lang w:eastAsia="sl-SI"/>
        </w:rPr>
        <w:t>lastništvu ponudnika</w:t>
      </w:r>
      <w:r w:rsidRPr="007237C5">
        <w:rPr>
          <w:rFonts w:ascii="Tahoma" w:eastAsia="Calibri" w:hAnsi="Tahoma" w:cs="Tahoma"/>
          <w:b/>
          <w:bCs/>
          <w:szCs w:val="20"/>
          <w:vertAlign w:val="superscript"/>
          <w:lang w:eastAsia="sl-SI"/>
        </w:rPr>
        <w:footnoteReference w:id="3"/>
      </w:r>
      <w:r w:rsidRPr="007237C5">
        <w:rPr>
          <w:rFonts w:ascii="Tahoma" w:eastAsia="Calibri" w:hAnsi="Tahoma" w:cs="Tahoma"/>
          <w:b/>
          <w:bCs/>
          <w:szCs w:val="20"/>
          <w:lang w:eastAsia="sl-SI"/>
        </w:rPr>
        <w:t>«,</w:t>
      </w:r>
    </w:p>
    <w:p w14:paraId="76309342" w14:textId="61C9E338"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w:t>
      </w:r>
      <w:r w:rsidR="002322AA">
        <w:rPr>
          <w:rFonts w:ascii="Tahoma" w:eastAsia="Calibri" w:hAnsi="Tahoma" w:cs="Tahoma"/>
          <w:b/>
          <w:bCs/>
          <w:szCs w:val="20"/>
          <w:lang w:eastAsia="sl-SI"/>
        </w:rPr>
        <w:t>6</w:t>
      </w:r>
      <w:r w:rsidRPr="007237C5">
        <w:rPr>
          <w:rFonts w:ascii="Tahoma" w:eastAsia="Calibri" w:hAnsi="Tahoma" w:cs="Tahoma"/>
          <w:b/>
          <w:bCs/>
          <w:szCs w:val="20"/>
          <w:lang w:eastAsia="sl-SI"/>
        </w:rPr>
        <w:t xml:space="preserve"> Ponudbeni predračun«,</w:t>
      </w:r>
    </w:p>
    <w:p w14:paraId="408E324E" w14:textId="4CE83D6A"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w:t>
      </w:r>
      <w:r w:rsidR="002322AA">
        <w:rPr>
          <w:rFonts w:ascii="Tahoma" w:eastAsia="Calibri" w:hAnsi="Tahoma" w:cs="Tahoma"/>
          <w:b/>
          <w:bCs/>
          <w:szCs w:val="20"/>
          <w:lang w:eastAsia="sl-SI"/>
        </w:rPr>
        <w:t>7</w:t>
      </w:r>
      <w:r w:rsidRPr="007237C5">
        <w:rPr>
          <w:rFonts w:ascii="Tahoma" w:eastAsia="Calibri" w:hAnsi="Tahoma" w:cs="Tahoma"/>
          <w:b/>
          <w:bCs/>
          <w:szCs w:val="20"/>
          <w:lang w:eastAsia="sl-SI"/>
        </w:rPr>
        <w:t xml:space="preserve"> Reference«,</w:t>
      </w:r>
    </w:p>
    <w:p w14:paraId="2A2CA065" w14:textId="1396D036"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w:t>
      </w:r>
      <w:r w:rsidR="002322AA">
        <w:rPr>
          <w:rFonts w:ascii="Tahoma" w:eastAsia="Calibri" w:hAnsi="Tahoma" w:cs="Tahoma"/>
          <w:b/>
          <w:bCs/>
          <w:szCs w:val="20"/>
          <w:lang w:eastAsia="sl-SI"/>
        </w:rPr>
        <w:t>8</w:t>
      </w:r>
      <w:r w:rsidRPr="007237C5">
        <w:rPr>
          <w:rFonts w:ascii="Tahoma" w:eastAsia="Calibri" w:hAnsi="Tahoma" w:cs="Tahoma"/>
          <w:b/>
          <w:bCs/>
          <w:szCs w:val="20"/>
          <w:lang w:eastAsia="sl-SI"/>
        </w:rPr>
        <w:t xml:space="preserve"> Kadrovska sposobnost«,</w:t>
      </w:r>
    </w:p>
    <w:p w14:paraId="09E90A13" w14:textId="7F54C4DA"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CB24CD">
        <w:rPr>
          <w:rFonts w:ascii="Tahoma" w:eastAsia="Calibri" w:hAnsi="Tahoma" w:cs="Tahoma"/>
          <w:b/>
          <w:bCs/>
          <w:szCs w:val="20"/>
          <w:lang w:eastAsia="sl-SI"/>
        </w:rPr>
        <w:t>6</w:t>
      </w:r>
      <w:r w:rsidRPr="007237C5">
        <w:rPr>
          <w:rFonts w:ascii="Tahoma" w:eastAsia="Calibri" w:hAnsi="Tahoma" w:cs="Tahoma"/>
          <w:b/>
          <w:bCs/>
          <w:szCs w:val="20"/>
          <w:lang w:eastAsia="sl-SI"/>
        </w:rPr>
        <w:t>.9 Vprašalnik za presojo tveganj ugleda in skladnosti«,</w:t>
      </w:r>
    </w:p>
    <w:p w14:paraId="4C3432F3" w14:textId="53D7B36F" w:rsidR="00E21B99"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veljaven certifikat ISO/IEC 27001</w:t>
      </w:r>
      <w:r w:rsidR="0024476D">
        <w:rPr>
          <w:rFonts w:ascii="Tahoma" w:eastAsia="Calibri" w:hAnsi="Tahoma" w:cs="Tahoma"/>
          <w:b/>
          <w:bCs/>
          <w:szCs w:val="20"/>
          <w:lang w:eastAsia="sl-SI"/>
        </w:rPr>
        <w:t xml:space="preserve"> ali izpolnjen in podpisan obrazec »16.1</w:t>
      </w:r>
      <w:r w:rsidR="002270DC">
        <w:rPr>
          <w:rFonts w:ascii="Tahoma" w:eastAsia="Calibri" w:hAnsi="Tahoma" w:cs="Tahoma"/>
          <w:b/>
          <w:bCs/>
          <w:szCs w:val="20"/>
          <w:lang w:eastAsia="sl-SI"/>
        </w:rPr>
        <w:t>3</w:t>
      </w:r>
      <w:r w:rsidR="0024476D">
        <w:rPr>
          <w:rFonts w:ascii="Tahoma" w:eastAsia="Calibri" w:hAnsi="Tahoma" w:cs="Tahoma"/>
          <w:b/>
          <w:bCs/>
          <w:szCs w:val="20"/>
          <w:lang w:eastAsia="sl-SI"/>
        </w:rPr>
        <w:t xml:space="preserve"> Vprašalnik metodologije za vrednotenje stanja informacijske varnosti«,</w:t>
      </w:r>
    </w:p>
    <w:p w14:paraId="09936906" w14:textId="26EFBC9E" w:rsidR="00E21B99" w:rsidRPr="007237C5" w:rsidRDefault="00E21B99">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dokazila (in izpolnjene obrazce) v zvezi z izpolnjevanjem pogojev iz točke 1</w:t>
      </w:r>
      <w:r w:rsidR="007769C8">
        <w:rPr>
          <w:rFonts w:ascii="Tahoma" w:eastAsia="Calibri" w:hAnsi="Tahoma" w:cs="Tahoma"/>
          <w:b/>
          <w:bCs/>
          <w:szCs w:val="20"/>
          <w:lang w:eastAsia="sl-SI"/>
        </w:rPr>
        <w:t>4</w:t>
      </w:r>
      <w:r w:rsidRPr="007237C5">
        <w:rPr>
          <w:rFonts w:ascii="Tahoma" w:eastAsia="Calibri" w:hAnsi="Tahoma" w:cs="Tahoma"/>
          <w:b/>
          <w:bCs/>
          <w:szCs w:val="20"/>
          <w:lang w:eastAsia="sl-SI"/>
        </w:rPr>
        <w:t>. Pogoji za sodelovanje dokumentacije v zvezi z oddajo javnega naročila.</w:t>
      </w:r>
    </w:p>
    <w:p w14:paraId="7730CF5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obliki ali nepodpisan ESPD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obliki, pri čemer </w:t>
      </w:r>
      <w:r w:rsidRPr="007237C5">
        <w:rPr>
          <w:rFonts w:ascii="Tahoma" w:eastAsia="Calibri" w:hAnsi="Tahoma" w:cs="Tahoma"/>
          <w:lang w:eastAsia="sl-SI"/>
        </w:rPr>
        <w:lastRenderedPageBreak/>
        <w:t>se v slednjem primeru v skladu Splošnimi pogoji uporabe informacijskega sistema e-JN šteje, da je oddan pravno zavezujoč dokument, ki ima enako veljavnost kot podpisan.</w:t>
      </w:r>
    </w:p>
    <w:p w14:paraId="269007D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ostale sodelujoče ponudnik v razdelek »ESPD – ostali sodelujoči« priloži podpisane ESPD v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obliki, ali v elektronski obliki podpisan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w:t>
      </w:r>
    </w:p>
    <w:p w14:paraId="7E8A84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odda v slovenskem jeziku. Če ni drugače določeno, tuji ponudnik izkaže izpolnjevanje pogojev s fotokopijami dokazil iz uradne evidence, ki izkazujejo zahtevano </w:t>
      </w:r>
      <w:proofErr w:type="spellStart"/>
      <w:r w:rsidRPr="007237C5">
        <w:rPr>
          <w:rFonts w:ascii="Tahoma" w:eastAsia="Calibri" w:hAnsi="Tahoma" w:cs="Tahoma"/>
          <w:lang w:eastAsia="sl-SI"/>
        </w:rPr>
        <w:t>pravnorelevantno</w:t>
      </w:r>
      <w:proofErr w:type="spellEnd"/>
      <w:r w:rsidRPr="007237C5">
        <w:rPr>
          <w:rFonts w:ascii="Tahoma" w:eastAsia="Calibri" w:hAnsi="Tahoma" w:cs="Tahoma"/>
          <w:lang w:eastAsia="sl-SI"/>
        </w:rPr>
        <w:t xml:space="preserve">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 v kolikor bo naročnik ocenil, da je to potrebno.</w:t>
      </w:r>
    </w:p>
    <w:p w14:paraId="2308F1F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2937930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54106EE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157A6078" w14:textId="68CB4BEA"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2" w:name="_Toc141889502"/>
      <w:bookmarkStart w:id="13" w:name="_Toc161835741"/>
      <w:r w:rsidRPr="0054761A">
        <w:rPr>
          <w:rFonts w:ascii="Tahoma" w:eastAsia="Calibri" w:hAnsi="Tahoma" w:cs="Tahoma"/>
          <w:b/>
          <w:sz w:val="24"/>
          <w:szCs w:val="20"/>
          <w:lang w:eastAsia="sl-SI"/>
        </w:rPr>
        <w:t>Veljavnost ponudbe</w:t>
      </w:r>
      <w:bookmarkEnd w:id="12"/>
      <w:bookmarkEnd w:id="13"/>
    </w:p>
    <w:p w14:paraId="12D38DF3" w14:textId="649C7A4B" w:rsidR="00E21B99" w:rsidRPr="007237C5" w:rsidRDefault="00E21B99" w:rsidP="007237C5">
      <w:pPr>
        <w:spacing w:before="120" w:after="120" w:line="240" w:lineRule="auto"/>
        <w:jc w:val="both"/>
        <w:rPr>
          <w:rFonts w:ascii="Tahoma" w:eastAsia="Calibri" w:hAnsi="Tahoma" w:cs="Tahoma"/>
          <w:lang w:eastAsia="sl-SI"/>
        </w:rPr>
      </w:pPr>
      <w:bookmarkStart w:id="14" w:name="_Hlk132987018"/>
      <w:r w:rsidRPr="007237C5">
        <w:rPr>
          <w:rFonts w:ascii="Tahoma" w:eastAsia="Calibri" w:hAnsi="Tahoma" w:cs="Tahoma"/>
          <w:lang w:eastAsia="sl-SI"/>
        </w:rPr>
        <w:t xml:space="preserve">Ponudba mora veljati še najmanj </w:t>
      </w:r>
      <w:bookmarkEnd w:id="14"/>
      <w:r w:rsidRPr="007237C5">
        <w:rPr>
          <w:rFonts w:ascii="Tahoma" w:eastAsia="Calibri" w:hAnsi="Tahoma" w:cs="Tahoma"/>
          <w:lang w:eastAsia="sl-SI"/>
        </w:rPr>
        <w:t>tri (3) mesece od datuma za oddajo ponudb, kar ponudniki potrdijo z izpolnitvijo in predložitvijo obrazca »1</w:t>
      </w:r>
      <w:r w:rsidR="001C2B8F">
        <w:rPr>
          <w:rFonts w:ascii="Tahoma" w:eastAsia="Calibri" w:hAnsi="Tahoma" w:cs="Tahoma"/>
          <w:lang w:eastAsia="sl-SI"/>
        </w:rPr>
        <w:t>6</w:t>
      </w:r>
      <w:r w:rsidRPr="007237C5">
        <w:rPr>
          <w:rFonts w:ascii="Tahoma" w:eastAsia="Calibri" w:hAnsi="Tahoma" w:cs="Tahoma"/>
          <w:lang w:eastAsia="sl-SI"/>
        </w:rPr>
        <w:t>.1 Ponudba«. V primeru krajšega roka veljavnosti ponudbe se ponudba kot nedopustna zavrne.</w:t>
      </w:r>
    </w:p>
    <w:p w14:paraId="58F9592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lahko zahteva, da ponudnik podaljša čas veljavnosti ponudbe za določeno dodatno obdobje, ki je daljše od treh (3) mesecev. </w:t>
      </w:r>
      <w:bookmarkStart w:id="15" w:name="_Hlk16862854"/>
      <w:r w:rsidRPr="007237C5">
        <w:rPr>
          <w:rFonts w:ascii="Tahoma" w:eastAsia="Calibri" w:hAnsi="Tahoma" w:cs="Tahoma"/>
          <w:lang w:eastAsia="sl-SI"/>
        </w:rPr>
        <w:t>Če ponudnik ne ravna v skladu z zahtevo naročnika, se šteje, da je umaknil ponudbo.</w:t>
      </w:r>
      <w:bookmarkEnd w:id="15"/>
      <w:r w:rsidRPr="007237C5">
        <w:rPr>
          <w:rFonts w:ascii="Tahoma" w:eastAsia="Calibri" w:hAnsi="Tahoma" w:cs="Tahoma"/>
          <w:lang w:eastAsia="sl-SI"/>
        </w:rPr>
        <w:t xml:space="preserve"> </w:t>
      </w:r>
    </w:p>
    <w:p w14:paraId="70DDF7A5" w14:textId="6A70E752"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6" w:name="_Toc141889503"/>
      <w:bookmarkStart w:id="17" w:name="_Toc161835742"/>
      <w:r w:rsidRPr="0054761A">
        <w:rPr>
          <w:rFonts w:ascii="Tahoma" w:eastAsia="Calibri" w:hAnsi="Tahoma" w:cs="Tahoma"/>
          <w:b/>
          <w:sz w:val="24"/>
          <w:szCs w:val="20"/>
          <w:lang w:eastAsia="sl-SI"/>
        </w:rPr>
        <w:t>Poslovna skrivnost in varovanje zaupnih podatkov</w:t>
      </w:r>
      <w:bookmarkEnd w:id="16"/>
      <w:bookmarkEnd w:id="17"/>
      <w:r w:rsidRPr="0054761A">
        <w:rPr>
          <w:rFonts w:ascii="Tahoma" w:eastAsia="Calibri" w:hAnsi="Tahoma" w:cs="Tahoma"/>
          <w:b/>
          <w:sz w:val="24"/>
          <w:szCs w:val="20"/>
          <w:lang w:eastAsia="sl-SI"/>
        </w:rPr>
        <w:t xml:space="preserve"> </w:t>
      </w:r>
    </w:p>
    <w:p w14:paraId="0E7263E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w:t>
      </w:r>
      <w:r w:rsidRPr="007237C5">
        <w:rPr>
          <w:rFonts w:ascii="Tahoma" w:eastAsia="Calibri" w:hAnsi="Tahoma" w:cs="Tahoma"/>
          <w:lang w:eastAsia="sl-SI"/>
        </w:rPr>
        <w:lastRenderedPageBreak/>
        <w:t>udeležbo v postopku oziroma v izvajanju pogodbenih obveznosti izvedo za zaupne podatke, so jih dolžni varovati v skladu s predpisi.</w:t>
      </w:r>
    </w:p>
    <w:p w14:paraId="556FBBEF" w14:textId="77777777" w:rsidR="00E21B99" w:rsidRPr="007237C5" w:rsidRDefault="00E21B99" w:rsidP="007237C5">
      <w:pPr>
        <w:spacing w:before="120" w:after="120" w:line="240" w:lineRule="auto"/>
        <w:jc w:val="both"/>
        <w:rPr>
          <w:rFonts w:ascii="Tahoma" w:eastAsia="Calibri" w:hAnsi="Tahoma" w:cs="Tahoma"/>
          <w:lang w:eastAsia="sl-SI"/>
        </w:rPr>
      </w:pPr>
      <w:bookmarkStart w:id="18" w:name="_Hlk16862931"/>
      <w:r w:rsidRPr="007237C5">
        <w:rPr>
          <w:rFonts w:ascii="Tahoma" w:eastAsia="Calibri" w:hAnsi="Tahoma" w:cs="Tahoma"/>
          <w:lang w:eastAsia="sl-SI"/>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3A8994F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B23C894" w14:textId="4651E167"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9" w:name="_Toc141889504"/>
      <w:bookmarkStart w:id="20" w:name="_Toc161835743"/>
      <w:bookmarkEnd w:id="18"/>
      <w:r w:rsidRPr="0054761A">
        <w:rPr>
          <w:rFonts w:ascii="Tahoma" w:eastAsia="Calibri" w:hAnsi="Tahoma" w:cs="Tahoma"/>
          <w:b/>
          <w:sz w:val="24"/>
          <w:szCs w:val="20"/>
          <w:lang w:eastAsia="sl-SI"/>
        </w:rPr>
        <w:t>Skupna ponudba</w:t>
      </w:r>
      <w:bookmarkEnd w:id="19"/>
      <w:bookmarkEnd w:id="20"/>
    </w:p>
    <w:p w14:paraId="36D2A63D" w14:textId="45D16502" w:rsidR="00E21B99" w:rsidRPr="007237C5" w:rsidRDefault="00E21B99" w:rsidP="007237C5">
      <w:pPr>
        <w:spacing w:before="120" w:after="120" w:line="240" w:lineRule="auto"/>
        <w:jc w:val="both"/>
        <w:rPr>
          <w:rFonts w:ascii="Tahoma" w:eastAsia="Calibri" w:hAnsi="Tahoma" w:cs="Tahoma"/>
          <w:lang w:eastAsia="sl-SI"/>
        </w:rPr>
      </w:pPr>
      <w:bookmarkStart w:id="21" w:name="_Toc343021147"/>
      <w:bookmarkStart w:id="22" w:name="_Toc345670766"/>
      <w:bookmarkStart w:id="23" w:name="_Toc346696676"/>
      <w:bookmarkStart w:id="24" w:name="_Toc378587735"/>
      <w:r w:rsidRPr="007237C5">
        <w:rPr>
          <w:rFonts w:ascii="Tahoma" w:eastAsia="Calibri" w:hAnsi="Tahoma" w:cs="Tahoma"/>
          <w:lang w:eastAsia="sl-SI"/>
        </w:rPr>
        <w:t>Dovoljena je skupna ponudba več pogodbenih partnerjev. V 1</w:t>
      </w:r>
      <w:r w:rsidR="00CB24CD">
        <w:rPr>
          <w:rFonts w:ascii="Tahoma" w:eastAsia="Calibri" w:hAnsi="Tahoma" w:cs="Tahoma"/>
          <w:lang w:eastAsia="sl-SI"/>
        </w:rPr>
        <w:t>4</w:t>
      </w:r>
      <w:r w:rsidRPr="007237C5">
        <w:rPr>
          <w:rFonts w:ascii="Tahoma" w:eastAsia="Calibri" w:hAnsi="Tahoma" w:cs="Tahoma"/>
          <w:lang w:eastAsia="sl-SI"/>
        </w:rPr>
        <w:t>. poglavju Pogoji za ugotavljanje sposobnosti in dokazila je določeno, kateri pogoj mora v primeru skupne ponudbe izpolnjevati vsak izmed partnerjev oziroma kateri pogoj lahko izpolnjujejo vsi partnerji skupaj.</w:t>
      </w:r>
      <w:bookmarkEnd w:id="21"/>
      <w:bookmarkEnd w:id="22"/>
      <w:bookmarkEnd w:id="23"/>
      <w:r w:rsidRPr="007237C5">
        <w:rPr>
          <w:rFonts w:ascii="Tahoma" w:eastAsia="Calibri" w:hAnsi="Tahoma" w:cs="Tahoma"/>
          <w:lang w:eastAsia="sl-SI"/>
        </w:rPr>
        <w:t xml:space="preserve"> </w:t>
      </w:r>
      <w:bookmarkStart w:id="25" w:name="_Hlk16862974"/>
      <w:r w:rsidRPr="007237C5">
        <w:rPr>
          <w:rFonts w:ascii="Tahoma" w:eastAsia="Calibri" w:hAnsi="Tahoma" w:cs="Tahoma"/>
          <w:lang w:eastAsia="sl-SI"/>
        </w:rPr>
        <w:t>Pri posameznem skupnem ponudniku ne smejo obstajati razlogi za izključitev.</w:t>
      </w:r>
      <w:bookmarkEnd w:id="25"/>
      <w:r w:rsidRPr="007237C5">
        <w:rPr>
          <w:rFonts w:ascii="Tahoma" w:eastAsia="Calibri" w:hAnsi="Tahoma" w:cs="Tahoma"/>
          <w:lang w:eastAsia="sl-SI"/>
        </w:rPr>
        <w:t xml:space="preserve"> Ponudniki odgovarjajo naročniku neomejeno solidarno.</w:t>
      </w:r>
    </w:p>
    <w:p w14:paraId="4A404F25" w14:textId="77777777" w:rsidR="00E21B99" w:rsidRPr="007237C5" w:rsidRDefault="00E21B99" w:rsidP="007237C5">
      <w:pPr>
        <w:spacing w:before="120" w:after="120" w:line="240" w:lineRule="auto"/>
        <w:jc w:val="both"/>
        <w:rPr>
          <w:rFonts w:ascii="Tahoma" w:eastAsia="Calibri" w:hAnsi="Tahoma" w:cs="Tahoma"/>
          <w:strike/>
          <w:lang w:eastAsia="sl-SI"/>
        </w:rPr>
      </w:pPr>
      <w:r w:rsidRPr="007237C5">
        <w:rPr>
          <w:rFonts w:ascii="Tahoma" w:eastAsia="Calibri" w:hAnsi="Tahoma" w:cs="Tahoma"/>
          <w:lang w:eastAsia="sl-SI"/>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6" w:name="_Hlk16863025"/>
      <w:r w:rsidRPr="007237C5">
        <w:rPr>
          <w:rFonts w:ascii="Tahoma" w:eastAsia="Calibri" w:hAnsi="Tahoma" w:cs="Tahoma"/>
          <w:lang w:eastAsia="sl-SI"/>
        </w:rPr>
        <w:t xml:space="preserve">nosilca posla. </w:t>
      </w:r>
      <w:bookmarkEnd w:id="26"/>
    </w:p>
    <w:p w14:paraId="202928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primeru, da ponudnik nastopa s partnerji je potrebno v ponudbi predložiti pogodbo o izvedbi predmeta javnega naročila (partnerska pogodba), v kateri se opredeli </w:t>
      </w:r>
      <w:proofErr w:type="spellStart"/>
      <w:r w:rsidRPr="007237C5">
        <w:rPr>
          <w:rFonts w:ascii="Tahoma" w:eastAsia="Calibri" w:hAnsi="Tahoma" w:cs="Tahoma"/>
          <w:lang w:eastAsia="sl-SI"/>
        </w:rPr>
        <w:t>poslovodečega</w:t>
      </w:r>
      <w:proofErr w:type="spellEnd"/>
      <w:r w:rsidRPr="007237C5">
        <w:rPr>
          <w:rFonts w:ascii="Tahoma" w:eastAsia="Calibri" w:hAnsi="Tahoma" w:cs="Tahoma"/>
          <w:lang w:eastAsia="sl-SI"/>
        </w:rPr>
        <w:t xml:space="preserve"> partnerja, ki bo od naročnika sprejemal obveznosti, navodila in lahko tudi plačila v imenu in za račun vseh sodelujočih, ter vrsto storitev, ki jih opravlja posamezen partner. </w:t>
      </w:r>
      <w:r w:rsidRPr="007237C5">
        <w:rPr>
          <w:rFonts w:ascii="Tahoma" w:eastAsia="Calibri" w:hAnsi="Tahoma" w:cs="Tahoma"/>
          <w:b/>
          <w:bCs/>
          <w:u w:val="single"/>
          <w:lang w:eastAsia="sl-SI"/>
        </w:rPr>
        <w:t>Pogodba mora jasno določati, da proti naročniku za celotno obveznost in za vsak njen del odgovarjajo vsi partnerji solidarno in vsak posebej v celoti.</w:t>
      </w:r>
    </w:p>
    <w:p w14:paraId="65F99848" w14:textId="27858175"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27" w:name="_Toc141889505"/>
      <w:bookmarkStart w:id="28" w:name="_Toc161835744"/>
      <w:r w:rsidRPr="0054761A">
        <w:rPr>
          <w:rFonts w:ascii="Tahoma" w:eastAsia="Calibri" w:hAnsi="Tahoma" w:cs="Tahoma"/>
          <w:b/>
          <w:sz w:val="24"/>
          <w:szCs w:val="20"/>
          <w:lang w:eastAsia="sl-SI"/>
        </w:rPr>
        <w:t>Ponudba s podizvajalci</w:t>
      </w:r>
      <w:bookmarkEnd w:id="24"/>
      <w:bookmarkEnd w:id="27"/>
      <w:bookmarkEnd w:id="28"/>
    </w:p>
    <w:p w14:paraId="3353E01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z določili ZJN-3 je podizvajalec gospodarski subjekt, ki je pravna ali fizična oseba in za ponudnika, s katerim naročnik po ZJN-3 sklene pogodbo, izvaja storitev, ki je neposredno povezana s predmetom javnega naročila. </w:t>
      </w:r>
    </w:p>
    <w:p w14:paraId="33C9B03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ki v izvedbo javnega naročila vključi enega ali več podizvajalcev, mora imeti ob sklenitvi pogodbe z naročnikom ali v času njenega izvajanja, sklenjeno veljavno pogodbo s podizvajalci.</w:t>
      </w:r>
    </w:p>
    <w:p w14:paraId="5B794B1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ponudnik izvajal javno naročilo s podizvajalci, mora v ponudbi:</w:t>
      </w:r>
    </w:p>
    <w:p w14:paraId="5741FABB" w14:textId="270AE167" w:rsidR="00E21B99" w:rsidRPr="007237C5" w:rsidRDefault="00E21B99" w:rsidP="007237C5">
      <w:pPr>
        <w:spacing w:before="120" w:after="120" w:line="240" w:lineRule="auto"/>
        <w:ind w:left="720" w:hanging="360"/>
        <w:jc w:val="both"/>
        <w:rPr>
          <w:rFonts w:ascii="Tahoma" w:eastAsia="Times New Roman" w:hAnsi="Tahoma" w:cs="Tahoma"/>
          <w:szCs w:val="24"/>
          <w:lang w:eastAsia="sl-SI"/>
        </w:rPr>
      </w:pPr>
      <w:r w:rsidRPr="007237C5">
        <w:rPr>
          <w:rFonts w:ascii="Tahoma" w:eastAsia="Times New Roman" w:hAnsi="Tahoma" w:cs="Tahoma"/>
          <w:szCs w:val="24"/>
          <w:lang w:eastAsia="sl-SI"/>
        </w:rPr>
        <w:t xml:space="preserve">navesti vse podizvajalce (ime in sedež podjetja) ter vsak del javnega naročila, ki ga namerava oddati v </w:t>
      </w:r>
      <w:proofErr w:type="spellStart"/>
      <w:r w:rsidRPr="007237C5">
        <w:rPr>
          <w:rFonts w:ascii="Tahoma" w:eastAsia="Times New Roman" w:hAnsi="Tahoma" w:cs="Tahoma"/>
          <w:szCs w:val="24"/>
          <w:lang w:eastAsia="sl-SI"/>
        </w:rPr>
        <w:t>podizvajanje</w:t>
      </w:r>
      <w:proofErr w:type="spellEnd"/>
      <w:r w:rsidRPr="007237C5">
        <w:rPr>
          <w:rFonts w:ascii="Tahoma" w:eastAsia="Times New Roman" w:hAnsi="Tahoma" w:cs="Tahoma"/>
          <w:szCs w:val="24"/>
          <w:lang w:eastAsia="sl-SI"/>
        </w:rPr>
        <w:t xml:space="preserve"> (Obrazec 1</w:t>
      </w:r>
      <w:r w:rsidR="00CB24CD">
        <w:rPr>
          <w:rFonts w:ascii="Tahoma" w:eastAsia="Times New Roman" w:hAnsi="Tahoma" w:cs="Tahoma"/>
          <w:szCs w:val="24"/>
          <w:lang w:eastAsia="sl-SI"/>
        </w:rPr>
        <w:t>6</w:t>
      </w:r>
      <w:r w:rsidRPr="007237C5">
        <w:rPr>
          <w:rFonts w:ascii="Tahoma" w:eastAsia="Times New Roman" w:hAnsi="Tahoma" w:cs="Tahoma"/>
          <w:szCs w:val="24"/>
          <w:lang w:eastAsia="sl-SI"/>
        </w:rPr>
        <w:t>.1.«Ponudba«/ ESPD),</w:t>
      </w:r>
    </w:p>
    <w:p w14:paraId="193CC82E" w14:textId="77777777" w:rsidR="00E21B99" w:rsidRPr="007237C5" w:rsidRDefault="00E21B99" w:rsidP="007237C5">
      <w:pPr>
        <w:spacing w:before="120" w:after="120" w:line="240" w:lineRule="auto"/>
        <w:ind w:left="720" w:hanging="360"/>
        <w:jc w:val="both"/>
        <w:rPr>
          <w:rFonts w:ascii="Tahoma" w:eastAsia="Times New Roman" w:hAnsi="Tahoma" w:cs="Tahoma"/>
          <w:szCs w:val="24"/>
          <w:lang w:eastAsia="sl-SI"/>
        </w:rPr>
      </w:pPr>
      <w:r w:rsidRPr="007237C5">
        <w:rPr>
          <w:rFonts w:ascii="Tahoma" w:eastAsia="Times New Roman" w:hAnsi="Tahoma" w:cs="Tahoma"/>
          <w:szCs w:val="24"/>
          <w:lang w:eastAsia="sl-SI"/>
        </w:rPr>
        <w:t>navesti kontaktne podatke in zakonite zastopnike predlaganih podizvajalcev (ESPD Ponudnika),</w:t>
      </w:r>
    </w:p>
    <w:p w14:paraId="4BD843EF" w14:textId="77777777" w:rsidR="00E21B99" w:rsidRPr="007237C5" w:rsidRDefault="00E21B99" w:rsidP="007237C5">
      <w:pPr>
        <w:spacing w:before="120" w:after="120" w:line="240" w:lineRule="auto"/>
        <w:ind w:left="720" w:hanging="360"/>
        <w:jc w:val="both"/>
        <w:rPr>
          <w:rFonts w:ascii="Tahoma" w:eastAsia="Times New Roman" w:hAnsi="Tahoma" w:cs="Tahoma"/>
          <w:szCs w:val="24"/>
          <w:lang w:eastAsia="sl-SI"/>
        </w:rPr>
      </w:pPr>
      <w:r w:rsidRPr="007237C5">
        <w:rPr>
          <w:rFonts w:ascii="Tahoma" w:eastAsia="Times New Roman" w:hAnsi="Tahoma" w:cs="Tahoma"/>
          <w:szCs w:val="24"/>
          <w:lang w:eastAsia="sl-SI"/>
        </w:rPr>
        <w:t>priložiti ESPD obrazec teh podizvajalcev v skladu z 79. členom ZJN-3,</w:t>
      </w:r>
    </w:p>
    <w:p w14:paraId="42B2FCA5" w14:textId="306022C3" w:rsidR="00E21B99" w:rsidRPr="007237C5" w:rsidRDefault="00E21B99" w:rsidP="007237C5">
      <w:pPr>
        <w:spacing w:before="120" w:after="120" w:line="240" w:lineRule="auto"/>
        <w:ind w:left="720" w:hanging="360"/>
        <w:jc w:val="both"/>
        <w:rPr>
          <w:rFonts w:ascii="Tahoma" w:eastAsia="Times New Roman" w:hAnsi="Tahoma" w:cs="Tahoma"/>
          <w:szCs w:val="24"/>
          <w:lang w:eastAsia="sl-SI"/>
        </w:rPr>
      </w:pPr>
      <w:r w:rsidRPr="007237C5">
        <w:rPr>
          <w:rFonts w:ascii="Tahoma" w:eastAsia="Times New Roman" w:hAnsi="Tahoma" w:cs="Tahoma"/>
          <w:szCs w:val="24"/>
          <w:lang w:eastAsia="sl-SI"/>
        </w:rPr>
        <w:t>priložiti zahtevo podizvajalca za neposredno plačilo, če podizvajalec to zahteva (v tem primeru podizvajalec izpolni in podpiše obrazec »1</w:t>
      </w:r>
      <w:r w:rsidR="00CB24CD">
        <w:rPr>
          <w:rFonts w:ascii="Tahoma" w:eastAsia="Times New Roman" w:hAnsi="Tahoma" w:cs="Tahoma"/>
          <w:szCs w:val="24"/>
          <w:lang w:eastAsia="sl-SI"/>
        </w:rPr>
        <w:t>6</w:t>
      </w:r>
      <w:r w:rsidRPr="007237C5">
        <w:rPr>
          <w:rFonts w:ascii="Tahoma" w:eastAsia="Times New Roman" w:hAnsi="Tahoma" w:cs="Tahoma"/>
          <w:szCs w:val="24"/>
          <w:lang w:eastAsia="sl-SI"/>
        </w:rPr>
        <w:t>.2 Zahtevek podizvajalca za neposredno plačilo«).</w:t>
      </w:r>
    </w:p>
    <w:p w14:paraId="6793111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1003A6A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razmerju do naročnika v celoti odgovarja za izvedbo prejetega naročila.</w:t>
      </w:r>
    </w:p>
    <w:p w14:paraId="771E165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Roki plačil glavnemu izvajalcu in njegovim podizvajalcem, če ti zahtevajo neposredna plačila, so enaki.</w:t>
      </w:r>
    </w:p>
    <w:p w14:paraId="584BB2C3" w14:textId="2A79B10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Izpolnjevanje pogojev iz 1</w:t>
      </w:r>
      <w:r w:rsidR="001C2B8F">
        <w:rPr>
          <w:rFonts w:ascii="Tahoma" w:eastAsia="Calibri" w:hAnsi="Tahoma" w:cs="Tahoma"/>
          <w:lang w:eastAsia="sl-SI"/>
        </w:rPr>
        <w:t>4</w:t>
      </w:r>
      <w:r w:rsidRPr="007237C5">
        <w:rPr>
          <w:rFonts w:ascii="Tahoma" w:eastAsia="Calibri" w:hAnsi="Tahoma" w:cs="Tahoma"/>
          <w:lang w:eastAsia="sl-SI"/>
        </w:rPr>
        <w:t>.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pogojev za sodelovanje iz 1</w:t>
      </w:r>
      <w:r w:rsidR="001C2B8F">
        <w:rPr>
          <w:rFonts w:ascii="Tahoma" w:eastAsia="Calibri" w:hAnsi="Tahoma" w:cs="Tahoma"/>
          <w:lang w:eastAsia="sl-SI"/>
        </w:rPr>
        <w:t>4</w:t>
      </w:r>
      <w:r w:rsidRPr="007237C5">
        <w:rPr>
          <w:rFonts w:ascii="Tahoma" w:eastAsia="Calibri" w:hAnsi="Tahoma" w:cs="Tahoma"/>
          <w:lang w:eastAsia="sl-SI"/>
        </w:rPr>
        <w:t>. poglavja dokumentacije, bo naročnik podizvajalca zavrnil in zahteval njegovo zamenjavo.</w:t>
      </w:r>
    </w:p>
    <w:p w14:paraId="6B15D4A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7237C5">
        <w:rPr>
          <w:rFonts w:ascii="Tahoma" w:eastAsia="Calibri" w:hAnsi="Tahoma" w:cs="Tahoma"/>
          <w:lang w:eastAsia="sl-SI"/>
        </w:rPr>
        <w:t>podizvajalski</w:t>
      </w:r>
      <w:proofErr w:type="spellEnd"/>
      <w:r w:rsidRPr="007237C5">
        <w:rPr>
          <w:rFonts w:ascii="Tahoma" w:eastAsia="Calibri" w:hAnsi="Tahoma" w:cs="Tahoma"/>
          <w:lang w:eastAsia="sl-SI"/>
        </w:rPr>
        <w:t xml:space="preserve"> verigi.</w:t>
      </w:r>
    </w:p>
    <w:p w14:paraId="3F8C0780" w14:textId="0AB60909"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2322AA">
        <w:rPr>
          <w:rFonts w:ascii="Tahoma" w:eastAsia="Calibri" w:hAnsi="Tahoma" w:cs="Tahoma"/>
          <w:lang w:eastAsia="sl-SI"/>
        </w:rPr>
        <w:t>6</w:t>
      </w:r>
      <w:r w:rsidRPr="007237C5">
        <w:rPr>
          <w:rFonts w:ascii="Tahoma" w:eastAsia="Calibri" w:hAnsi="Tahoma" w:cs="Tahoma"/>
          <w:lang w:eastAsia="sl-SI"/>
        </w:rPr>
        <w:t>.2 Zahtevek podizvajalca za neposredno plačilo«, ki je sestavni del pogodbe o izvedbi javnega naročila. Roki plačil glavnemu izvajalcu in njegovim podizvajalcem so enaki.</w:t>
      </w:r>
    </w:p>
    <w:p w14:paraId="7A0884A6" w14:textId="77777777" w:rsidR="00E21B99" w:rsidRPr="007237C5" w:rsidRDefault="00E21B99" w:rsidP="007237C5">
      <w:pPr>
        <w:spacing w:before="120" w:after="120" w:line="240" w:lineRule="auto"/>
        <w:jc w:val="both"/>
        <w:rPr>
          <w:rFonts w:ascii="Tahoma" w:eastAsia="Calibri" w:hAnsi="Tahoma" w:cs="Tahoma"/>
          <w:b/>
          <w:bCs/>
          <w:iCs/>
          <w:lang w:eastAsia="sl-SI"/>
        </w:rPr>
      </w:pPr>
      <w:r w:rsidRPr="007237C5">
        <w:rPr>
          <w:rFonts w:ascii="Tahoma" w:eastAsia="Calibri" w:hAnsi="Tahoma" w:cs="Tahoma"/>
          <w:b/>
          <w:bCs/>
          <w:iCs/>
          <w:lang w:eastAsia="sl-SI"/>
        </w:rPr>
        <w:t>UPORABA ZMOGLJIVOSTI DRUGIH SUBJEKTOV</w:t>
      </w:r>
    </w:p>
    <w:p w14:paraId="33D5DBA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2E5764C4"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lang w:eastAsia="sl-SI"/>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r w:rsidRPr="007237C5">
        <w:rPr>
          <w:rFonts w:ascii="Tahoma" w:eastAsia="Calibri" w:hAnsi="Tahoma" w:cs="Tahoma"/>
          <w:iCs/>
          <w:lang w:eastAsia="sl-SI"/>
        </w:rPr>
        <w:t>.</w:t>
      </w:r>
    </w:p>
    <w:p w14:paraId="69C16C4C" w14:textId="5A30832B"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29" w:name="_Toc141889506"/>
      <w:bookmarkStart w:id="30" w:name="_Toc161835745"/>
      <w:r w:rsidRPr="0054761A">
        <w:rPr>
          <w:rFonts w:ascii="Tahoma" w:eastAsia="Calibri" w:hAnsi="Tahoma" w:cs="Tahoma"/>
          <w:b/>
          <w:sz w:val="24"/>
          <w:szCs w:val="20"/>
          <w:lang w:eastAsia="sl-SI"/>
        </w:rPr>
        <w:t>Dopolnitev, popravek, sprememba ali pojasnilo ponudbe</w:t>
      </w:r>
      <w:bookmarkEnd w:id="29"/>
      <w:bookmarkEnd w:id="30"/>
    </w:p>
    <w:p w14:paraId="3C6489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1" w:name="_Hlk16863322"/>
      <w:r w:rsidRPr="007237C5">
        <w:rPr>
          <w:rFonts w:ascii="Tahoma" w:eastAsia="Calibri" w:hAnsi="Tahoma" w:cs="Tahoma"/>
          <w:lang w:eastAsia="sl-SI"/>
        </w:rPr>
        <w:t xml:space="preserve"> oz. zavrniti ponudbo.</w:t>
      </w:r>
      <w:bookmarkEnd w:id="31"/>
      <w:r w:rsidRPr="007237C5">
        <w:rPr>
          <w:rFonts w:ascii="Tahoma" w:eastAsia="Calibri" w:hAnsi="Tahoma" w:cs="Tahoma"/>
          <w:lang w:eastAsia="sl-SI"/>
        </w:rPr>
        <w:t xml:space="preserve"> Očitne ali nebistvene napake naročnik lahko spregleda. </w:t>
      </w:r>
    </w:p>
    <w:p w14:paraId="77EFA74A"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Razen kadar gre za popravek ali dopolnitev očitne napake, če zaradi tega popravka ali dopolnitve ni dejansko predlagana nova ponudba, ponudnik ne sme dopolnjevati ali popravljati </w:t>
      </w:r>
      <w:r w:rsidRPr="007237C5">
        <w:rPr>
          <w:rFonts w:ascii="Tahoma" w:eastAsia="Calibri" w:hAnsi="Tahoma" w:cs="Tahoma"/>
          <w:lang w:eastAsia="sl-SI"/>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FF1AC35" w14:textId="77777777" w:rsidR="00E21B99" w:rsidRPr="007237C5" w:rsidRDefault="00E21B99" w:rsidP="007237C5">
      <w:pPr>
        <w:spacing w:before="120" w:after="120" w:line="240" w:lineRule="auto"/>
        <w:jc w:val="both"/>
        <w:rPr>
          <w:rFonts w:ascii="Tahoma" w:eastAsia="Calibri" w:hAnsi="Tahoma" w:cs="Tahoma"/>
          <w:iCs/>
          <w:lang w:eastAsia="sl-SI"/>
        </w:rPr>
      </w:pPr>
      <w:bookmarkStart w:id="32" w:name="_Hlk16863357"/>
      <w:r w:rsidRPr="007237C5">
        <w:rPr>
          <w:rFonts w:ascii="Tahoma" w:eastAsia="Calibri" w:hAnsi="Tahoma" w:cs="Tahoma"/>
          <w:iCs/>
          <w:lang w:eastAsia="sl-SI"/>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w:t>
      </w:r>
      <w:r w:rsidRPr="007237C5">
        <w:rPr>
          <w:rFonts w:ascii="Tahoma" w:eastAsia="Calibri" w:hAnsi="Tahoma" w:cs="Tahoma"/>
          <w:iCs/>
          <w:lang w:eastAsia="sl-SI"/>
        </w:rPr>
        <w:lastRenderedPageBreak/>
        <w:t>glede na prejšnji odstavek lahko naročnik ob pisnem soglasju ponudnika napačno zapisano stopnjo DDV popravi v pravilno.</w:t>
      </w:r>
    </w:p>
    <w:bookmarkEnd w:id="32"/>
    <w:p w14:paraId="35683D81"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Naročnik lahko pri preverjanju izpolnjevanja zahtev iz dokumentacije od ponudnika zahteva dodatna pooblastila za pridobitev podatkov iz uradnih evidenc, ki bi jih potreboval pri preverjanju podatkov iz uradnih evidenc.</w:t>
      </w:r>
    </w:p>
    <w:p w14:paraId="7B0C45F1" w14:textId="297BEE48" w:rsidR="00E21B99" w:rsidRPr="0054761A" w:rsidRDefault="00E21B99">
      <w:pPr>
        <w:pStyle w:val="Odstavekseznama"/>
        <w:numPr>
          <w:ilvl w:val="0"/>
          <w:numId w:val="42"/>
        </w:numPr>
        <w:spacing w:before="120" w:after="120" w:line="240" w:lineRule="auto"/>
        <w:ind w:left="851" w:hanging="142"/>
        <w:outlineLvl w:val="0"/>
        <w:rPr>
          <w:rFonts w:ascii="Tahoma" w:eastAsia="Calibri" w:hAnsi="Tahoma" w:cs="Tahoma"/>
          <w:b/>
          <w:sz w:val="24"/>
          <w:szCs w:val="20"/>
          <w:lang w:eastAsia="sl-SI"/>
        </w:rPr>
      </w:pPr>
      <w:bookmarkStart w:id="33" w:name="_Toc141889507"/>
      <w:bookmarkStart w:id="34" w:name="_Toc161835746"/>
      <w:r w:rsidRPr="0054761A">
        <w:rPr>
          <w:rFonts w:ascii="Tahoma" w:eastAsia="Calibri" w:hAnsi="Tahoma" w:cs="Tahoma"/>
          <w:b/>
          <w:sz w:val="24"/>
          <w:szCs w:val="20"/>
          <w:lang w:eastAsia="sl-SI"/>
        </w:rPr>
        <w:t>Pogodba</w:t>
      </w:r>
      <w:bookmarkEnd w:id="33"/>
      <w:bookmarkEnd w:id="34"/>
    </w:p>
    <w:p w14:paraId="20E424B7" w14:textId="5224ADC3"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Naročnik bo z izbranim ponudnikom, ki bo izpolnjeval pogoje te dokumentacije, </w:t>
      </w:r>
      <w:r w:rsidRPr="007237C5">
        <w:rPr>
          <w:rFonts w:ascii="Tahoma" w:eastAsia="Calibri" w:hAnsi="Tahoma" w:cs="Tahoma"/>
          <w:szCs w:val="20"/>
          <w:lang w:eastAsia="sl-SI"/>
        </w:rPr>
        <w:t>po pravnomočnosti odločitve o oddaji javnega naročila sklenil pogodbo za izvedbo predmeta javnega naročila.</w:t>
      </w:r>
      <w:r w:rsidRPr="007237C5">
        <w:rPr>
          <w:rFonts w:ascii="Tahoma" w:eastAsia="Calibri" w:hAnsi="Tahoma" w:cs="Tahoma"/>
          <w:iCs/>
          <w:lang w:eastAsia="sl-SI"/>
        </w:rPr>
        <w:t xml:space="preserve"> Vsebina pogodbe je razvidna iz obrazca »1</w:t>
      </w:r>
      <w:r w:rsidR="00CB24CD">
        <w:rPr>
          <w:rFonts w:ascii="Tahoma" w:eastAsia="Calibri" w:hAnsi="Tahoma" w:cs="Tahoma"/>
          <w:iCs/>
          <w:lang w:eastAsia="sl-SI"/>
        </w:rPr>
        <w:t>6</w:t>
      </w:r>
      <w:r w:rsidRPr="007237C5">
        <w:rPr>
          <w:rFonts w:ascii="Tahoma" w:eastAsia="Calibri" w:hAnsi="Tahoma" w:cs="Tahoma"/>
          <w:iCs/>
          <w:lang w:eastAsia="sl-SI"/>
        </w:rPr>
        <w:t>.10 Vzorec pogodbe«.</w:t>
      </w:r>
    </w:p>
    <w:p w14:paraId="6B614530" w14:textId="5FAB6C58" w:rsidR="00E21B99" w:rsidRPr="007237C5" w:rsidRDefault="00E21B99" w:rsidP="007237C5">
      <w:pPr>
        <w:spacing w:before="120" w:after="120" w:line="240" w:lineRule="auto"/>
        <w:jc w:val="both"/>
        <w:rPr>
          <w:rFonts w:ascii="Tahoma" w:eastAsia="Calibri" w:hAnsi="Tahoma" w:cs="Tahoma"/>
          <w:iCs/>
          <w:lang w:eastAsia="sl-SI"/>
        </w:rPr>
      </w:pPr>
      <w:bookmarkStart w:id="35" w:name="_Hlk16863521"/>
      <w:r w:rsidRPr="007237C5">
        <w:rPr>
          <w:rFonts w:ascii="Tahoma" w:eastAsia="Calibri" w:hAnsi="Tahoma" w:cs="Tahoma"/>
          <w:lang w:eastAsia="sl-SI"/>
        </w:rPr>
        <w:t xml:space="preserve">Naročnik bo po pravnomočnosti odločitve posredoval izbranemu ponudniku </w:t>
      </w:r>
      <w:bookmarkEnd w:id="35"/>
      <w:r w:rsidRPr="007237C5">
        <w:rPr>
          <w:rFonts w:ascii="Tahoma" w:eastAsia="Calibri" w:hAnsi="Tahoma" w:cs="Tahoma"/>
          <w:iCs/>
          <w:lang w:eastAsia="sl-SI"/>
        </w:rPr>
        <w:t>v podpis pogodbo, katere vsebina bo enaka vsebini iz obrazca »1</w:t>
      </w:r>
      <w:r w:rsidR="00CB24CD">
        <w:rPr>
          <w:rFonts w:ascii="Tahoma" w:eastAsia="Calibri" w:hAnsi="Tahoma" w:cs="Tahoma"/>
          <w:iCs/>
          <w:lang w:eastAsia="sl-SI"/>
        </w:rPr>
        <w:t>6</w:t>
      </w:r>
      <w:r w:rsidRPr="007237C5">
        <w:rPr>
          <w:rFonts w:ascii="Tahoma" w:eastAsia="Calibri" w:hAnsi="Tahoma" w:cs="Tahoma"/>
          <w:iCs/>
          <w:lang w:eastAsia="sl-SI"/>
        </w:rPr>
        <w:t xml:space="preserve">.10 Vzorec pogodbe«. Naročnik izbranemu ponudniku ne bo dovolil kasnejšega spreminjanja pogodbenih določil. Pogodba se bo pred podpisom vsebinsko prilagodila glede na to, ali bo izbrani ponudnik predložil skupno ponudbo, prijavil sodelovanje podizvajalcev in podobno. </w:t>
      </w:r>
      <w:bookmarkStart w:id="36" w:name="_Hlk16863643"/>
      <w:r w:rsidRPr="007237C5">
        <w:rPr>
          <w:rFonts w:ascii="Tahoma" w:eastAsia="Calibri" w:hAnsi="Tahoma" w:cs="Tahoma"/>
          <w:lang w:eastAsia="sl-SI"/>
        </w:rPr>
        <w:t>Če izbrani ponudnik v roku, ki mu ga določi naročnik ne bo pristopil k podpisu pogodbe</w:t>
      </w:r>
      <w:bookmarkEnd w:id="36"/>
      <w:r w:rsidRPr="007237C5">
        <w:rPr>
          <w:rFonts w:ascii="Tahoma" w:eastAsia="Calibri" w:hAnsi="Tahoma" w:cs="Tahoma"/>
          <w:lang w:eastAsia="sl-SI"/>
        </w:rPr>
        <w:t xml:space="preserve">, </w:t>
      </w:r>
      <w:r w:rsidRPr="007237C5">
        <w:rPr>
          <w:rFonts w:ascii="Tahoma" w:eastAsia="Calibri" w:hAnsi="Tahoma" w:cs="Tahoma"/>
          <w:iCs/>
          <w:lang w:eastAsia="sl-SI"/>
        </w:rPr>
        <w:t xml:space="preserve">lahko naročnik šteje, da je ponudnik odstopil od ponudbe. </w:t>
      </w:r>
    </w:p>
    <w:p w14:paraId="0DA831EF" w14:textId="074C07F1"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Naročnik bo z izbranim ponudnikom sklenil tudi »Načrt izstopa«, kot je razviden iz točke 1</w:t>
      </w:r>
      <w:r w:rsidR="00CB24CD">
        <w:rPr>
          <w:rFonts w:ascii="Tahoma" w:eastAsia="Calibri" w:hAnsi="Tahoma" w:cs="Tahoma"/>
          <w:iCs/>
          <w:lang w:eastAsia="sl-SI"/>
        </w:rPr>
        <w:t>6</w:t>
      </w:r>
      <w:r w:rsidRPr="007237C5">
        <w:rPr>
          <w:rFonts w:ascii="Tahoma" w:eastAsia="Calibri" w:hAnsi="Tahoma" w:cs="Tahoma"/>
          <w:iCs/>
          <w:lang w:eastAsia="sl-SI"/>
        </w:rPr>
        <w:t>.11 (Vzorec Načrta izstopa) dokumentacije v zvezi z oddajo javnega naročila.</w:t>
      </w:r>
    </w:p>
    <w:p w14:paraId="08905C18" w14:textId="77777777" w:rsidR="00E21B99" w:rsidRPr="007237C5" w:rsidRDefault="00E21B99" w:rsidP="007237C5">
      <w:pPr>
        <w:tabs>
          <w:tab w:val="left" w:pos="117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skladu s šestim odstavkom 14. člena Zakona o integriteti in preprečevanju korupcije (Uradni list RS, št. 69/11-UPB2 s spremembami in dopolnitvami; v nadaljevanju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29B60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ponudnik Izjave o udeležbi fizičnih in pravnih oseb v lastništvu ponudnika ne bo predložil ob oddaji ponudbe, bo na poziv naročnika le-to moral predložiti, v roku osmih (8) dni od prejema poziva.</w:t>
      </w:r>
    </w:p>
    <w:p w14:paraId="4C38CB9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partnerjem, bo moral Izjavo o udeležbi fizičnih in pravnih oseb v lastništvu ponudnika predložiti tudi partner.</w:t>
      </w:r>
    </w:p>
    <w:p w14:paraId="39E7174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7175CEB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skladno z 90. členom ZJN-3 pridržuje pravico, da ne izbere nobene ponudbe.</w:t>
      </w:r>
    </w:p>
    <w:p w14:paraId="4F8767D1" w14:textId="67B750D2"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37" w:name="_Ref382306870"/>
      <w:bookmarkStart w:id="38" w:name="_Ref382306872"/>
      <w:bookmarkStart w:id="39" w:name="_Ref470853103"/>
      <w:bookmarkStart w:id="40" w:name="_Ref470853112"/>
      <w:bookmarkStart w:id="41" w:name="_Toc141889508"/>
      <w:bookmarkStart w:id="42" w:name="_Hlk151102994"/>
      <w:bookmarkStart w:id="43" w:name="_Toc161835747"/>
      <w:r w:rsidRPr="0054761A">
        <w:rPr>
          <w:rFonts w:ascii="Tahoma" w:eastAsia="Calibri" w:hAnsi="Tahoma" w:cs="Tahoma"/>
          <w:b/>
          <w:sz w:val="24"/>
          <w:szCs w:val="20"/>
          <w:lang w:eastAsia="sl-SI"/>
        </w:rPr>
        <w:t>Merilo</w:t>
      </w:r>
      <w:bookmarkEnd w:id="37"/>
      <w:bookmarkEnd w:id="38"/>
      <w:bookmarkEnd w:id="39"/>
      <w:bookmarkEnd w:id="40"/>
      <w:bookmarkEnd w:id="41"/>
      <w:bookmarkEnd w:id="43"/>
    </w:p>
    <w:p w14:paraId="36746DC6" w14:textId="778A833F" w:rsidR="00250D3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najugodnejšega ponudnika izbral na podlagi</w:t>
      </w:r>
      <w:r w:rsidR="00250D39">
        <w:rPr>
          <w:rFonts w:ascii="Tahoma" w:eastAsia="Calibri" w:hAnsi="Tahoma" w:cs="Tahoma"/>
          <w:lang w:eastAsia="sl-SI"/>
        </w:rPr>
        <w:t xml:space="preserve"> </w:t>
      </w:r>
      <w:r w:rsidR="002D21AE">
        <w:rPr>
          <w:rFonts w:ascii="Tahoma" w:eastAsia="Calibri" w:hAnsi="Tahoma" w:cs="Tahoma"/>
          <w:lang w:eastAsia="sl-SI"/>
        </w:rPr>
        <w:t>merila ekonomsko najugodnejša ponudba, in sicer na podlagi naslednji meril.</w:t>
      </w:r>
    </w:p>
    <w:p w14:paraId="2D24A298" w14:textId="77777777" w:rsidR="00D35852" w:rsidRDefault="00D35852" w:rsidP="007237C5">
      <w:pPr>
        <w:spacing w:before="120" w:after="120" w:line="240" w:lineRule="auto"/>
        <w:jc w:val="both"/>
        <w:rPr>
          <w:rFonts w:ascii="Tahoma" w:eastAsia="Calibri" w:hAnsi="Tahoma" w:cs="Tahoma"/>
          <w:lang w:eastAsia="sl-SI"/>
        </w:rPr>
      </w:pPr>
    </w:p>
    <w:p w14:paraId="3CEEFC55" w14:textId="0EC440EF" w:rsidR="002D21AE" w:rsidRPr="00D35852" w:rsidRDefault="002D21AE" w:rsidP="00D35852">
      <w:pPr>
        <w:spacing w:before="120" w:after="120" w:line="240" w:lineRule="auto"/>
        <w:jc w:val="center"/>
        <w:rPr>
          <w:rFonts w:ascii="Tahoma" w:eastAsia="Calibri" w:hAnsi="Tahoma" w:cs="Tahoma"/>
          <w:b/>
          <w:bCs/>
          <w:lang w:eastAsia="sl-SI"/>
        </w:rPr>
      </w:pPr>
      <w:r w:rsidRPr="00D35852">
        <w:rPr>
          <w:rFonts w:ascii="Tahoma" w:eastAsia="Calibri" w:hAnsi="Tahoma" w:cs="Tahoma"/>
          <w:b/>
          <w:bCs/>
          <w:lang w:eastAsia="sl-SI"/>
        </w:rPr>
        <w:t xml:space="preserve">ENP (največ 100 točk) = </w:t>
      </w:r>
      <w:r w:rsidR="00642ED6" w:rsidRPr="00D35852">
        <w:rPr>
          <w:rFonts w:ascii="Tahoma" w:eastAsia="Calibri" w:hAnsi="Tahoma" w:cs="Tahoma"/>
          <w:b/>
          <w:bCs/>
          <w:lang w:eastAsia="sl-SI"/>
        </w:rPr>
        <w:t>C (največ 80 točk)+ M (</w:t>
      </w:r>
      <w:r w:rsidR="0024476D" w:rsidRPr="00D35852">
        <w:rPr>
          <w:rFonts w:ascii="Tahoma" w:eastAsia="Calibri" w:hAnsi="Tahoma" w:cs="Tahoma"/>
          <w:b/>
          <w:bCs/>
          <w:lang w:eastAsia="sl-SI"/>
        </w:rPr>
        <w:t>10 točk) + PDI (10 točk)</w:t>
      </w:r>
    </w:p>
    <w:p w14:paraId="77AD3E09" w14:textId="77777777" w:rsidR="00195784" w:rsidRDefault="00195784" w:rsidP="007237C5">
      <w:pPr>
        <w:spacing w:before="120" w:after="120" w:line="240" w:lineRule="auto"/>
        <w:jc w:val="both"/>
        <w:rPr>
          <w:rFonts w:ascii="Tahoma" w:eastAsia="Calibri" w:hAnsi="Tahoma" w:cs="Tahoma"/>
          <w:lang w:eastAsia="sl-SI"/>
        </w:rPr>
      </w:pPr>
    </w:p>
    <w:p w14:paraId="786A46B9" w14:textId="1D78F2A6" w:rsidR="00D35852" w:rsidRPr="00D35852" w:rsidRDefault="00D35852" w:rsidP="00D35852">
      <w:pPr>
        <w:spacing w:before="120" w:after="120" w:line="240" w:lineRule="auto"/>
        <w:jc w:val="both"/>
        <w:rPr>
          <w:rFonts w:ascii="Tahoma" w:eastAsia="Calibri" w:hAnsi="Tahoma" w:cs="Tahoma"/>
          <w:lang w:eastAsia="sl-SI"/>
        </w:rPr>
      </w:pPr>
      <w:r>
        <w:rPr>
          <w:rFonts w:ascii="Tahoma" w:eastAsia="Calibri" w:hAnsi="Tahoma" w:cs="Tahoma"/>
          <w:b/>
          <w:bCs/>
          <w:lang w:eastAsia="sl-SI"/>
        </w:rPr>
        <w:t xml:space="preserve">Merilo C </w:t>
      </w:r>
      <w:r w:rsidRPr="00D35852">
        <w:rPr>
          <w:rFonts w:ascii="Tahoma" w:eastAsia="Calibri" w:hAnsi="Tahoma" w:cs="Tahoma"/>
          <w:lang w:eastAsia="sl-SI"/>
        </w:rPr>
        <w:t>-</w:t>
      </w:r>
      <w:r w:rsidR="00195784" w:rsidRPr="00D35852">
        <w:rPr>
          <w:rFonts w:ascii="Tahoma" w:eastAsia="Calibri" w:hAnsi="Tahoma" w:cs="Tahoma"/>
          <w:b/>
          <w:bCs/>
          <w:lang w:eastAsia="sl-SI"/>
        </w:rPr>
        <w:t xml:space="preserve"> </w:t>
      </w:r>
      <w:r w:rsidRPr="00D35852">
        <w:rPr>
          <w:rFonts w:ascii="Tahoma" w:eastAsia="Calibri" w:hAnsi="Tahoma" w:cs="Tahoma"/>
          <w:lang w:eastAsia="sl-SI"/>
        </w:rPr>
        <w:t>skupna vrednost brez DDV mora zajemati vse storitve, navedene v obrazcu »1</w:t>
      </w:r>
      <w:r w:rsidR="00B459B4">
        <w:rPr>
          <w:rFonts w:ascii="Tahoma" w:eastAsia="Calibri" w:hAnsi="Tahoma" w:cs="Tahoma"/>
          <w:lang w:eastAsia="sl-SI"/>
        </w:rPr>
        <w:t>6</w:t>
      </w:r>
      <w:r w:rsidRPr="00D35852">
        <w:rPr>
          <w:rFonts w:ascii="Tahoma" w:eastAsia="Calibri" w:hAnsi="Tahoma" w:cs="Tahoma"/>
          <w:lang w:eastAsia="sl-SI"/>
        </w:rPr>
        <w:t>.</w:t>
      </w:r>
      <w:r w:rsidR="00B459B4">
        <w:rPr>
          <w:rFonts w:ascii="Tahoma" w:eastAsia="Calibri" w:hAnsi="Tahoma" w:cs="Tahoma"/>
          <w:lang w:eastAsia="sl-SI"/>
        </w:rPr>
        <w:t>5</w:t>
      </w:r>
      <w:r>
        <w:rPr>
          <w:rFonts w:ascii="Tahoma" w:eastAsia="Calibri" w:hAnsi="Tahoma" w:cs="Tahoma"/>
          <w:lang w:eastAsia="sl-SI"/>
        </w:rPr>
        <w:t xml:space="preserve"> </w:t>
      </w:r>
      <w:r w:rsidRPr="00D35852">
        <w:rPr>
          <w:rFonts w:ascii="Tahoma" w:eastAsia="Calibri" w:hAnsi="Tahoma" w:cs="Tahoma"/>
          <w:lang w:eastAsia="sl-SI"/>
        </w:rPr>
        <w:t xml:space="preserve">Specifikacije«. Naročnik bo pri tem merilu kot ceno upošteval </w:t>
      </w:r>
      <w:r>
        <w:rPr>
          <w:rFonts w:ascii="Tahoma" w:eastAsia="Calibri" w:hAnsi="Tahoma" w:cs="Tahoma"/>
          <w:lang w:eastAsia="sl-SI"/>
        </w:rPr>
        <w:t>znesek</w:t>
      </w:r>
      <w:r w:rsidRPr="00D35852">
        <w:rPr>
          <w:rFonts w:ascii="Tahoma" w:eastAsia="Calibri" w:hAnsi="Tahoma" w:cs="Tahoma"/>
          <w:lang w:eastAsia="sl-SI"/>
        </w:rPr>
        <w:t xml:space="preserve"> naveden v postavki »</w:t>
      </w:r>
      <w:r w:rsidR="00B459B4" w:rsidRPr="00B459B4">
        <w:rPr>
          <w:rFonts w:ascii="Tahoma" w:eastAsia="Calibri" w:hAnsi="Tahoma" w:cs="Tahoma"/>
          <w:lang w:eastAsia="sl-SI"/>
        </w:rPr>
        <w:t>Skupaj ponudbena cena (za obdobje 48 mesecev)</w:t>
      </w:r>
      <w:r w:rsidR="00B459B4">
        <w:rPr>
          <w:rFonts w:ascii="Tahoma" w:eastAsia="Calibri" w:hAnsi="Tahoma" w:cs="Tahoma"/>
          <w:lang w:eastAsia="sl-SI"/>
        </w:rPr>
        <w:t>«</w:t>
      </w:r>
      <w:r w:rsidRPr="00D35852">
        <w:rPr>
          <w:rFonts w:ascii="Tahoma" w:eastAsia="Calibri" w:hAnsi="Tahoma" w:cs="Tahoma"/>
          <w:lang w:eastAsia="sl-SI"/>
        </w:rPr>
        <w:t>, kot bo vpisan v</w:t>
      </w:r>
      <w:r w:rsidR="00B459B4">
        <w:rPr>
          <w:rFonts w:ascii="Tahoma" w:eastAsia="Calibri" w:hAnsi="Tahoma" w:cs="Tahoma"/>
          <w:lang w:eastAsia="sl-SI"/>
        </w:rPr>
        <w:t xml:space="preserve"> razpredelnici REKAPITULACIJA v</w:t>
      </w:r>
      <w:r w:rsidRPr="00D35852">
        <w:rPr>
          <w:rFonts w:ascii="Tahoma" w:eastAsia="Calibri" w:hAnsi="Tahoma" w:cs="Tahoma"/>
          <w:lang w:eastAsia="sl-SI"/>
        </w:rPr>
        <w:t xml:space="preserve"> obrazcu »1</w:t>
      </w:r>
      <w:r>
        <w:rPr>
          <w:rFonts w:ascii="Tahoma" w:eastAsia="Calibri" w:hAnsi="Tahoma" w:cs="Tahoma"/>
          <w:lang w:eastAsia="sl-SI"/>
        </w:rPr>
        <w:t>6</w:t>
      </w:r>
      <w:r w:rsidRPr="00D35852">
        <w:rPr>
          <w:rFonts w:ascii="Tahoma" w:eastAsia="Calibri" w:hAnsi="Tahoma" w:cs="Tahoma"/>
          <w:lang w:eastAsia="sl-SI"/>
        </w:rPr>
        <w:t>.</w:t>
      </w:r>
      <w:r>
        <w:rPr>
          <w:rFonts w:ascii="Tahoma" w:eastAsia="Calibri" w:hAnsi="Tahoma" w:cs="Tahoma"/>
          <w:lang w:eastAsia="sl-SI"/>
        </w:rPr>
        <w:t>6</w:t>
      </w:r>
      <w:r w:rsidRPr="00D35852">
        <w:rPr>
          <w:rFonts w:ascii="Tahoma" w:eastAsia="Calibri" w:hAnsi="Tahoma" w:cs="Tahoma"/>
          <w:lang w:eastAsia="sl-SI"/>
        </w:rPr>
        <w:t xml:space="preserve"> Ponudbeni predračun«.</w:t>
      </w:r>
    </w:p>
    <w:p w14:paraId="3A3DDB06" w14:textId="4401930F" w:rsidR="00195784" w:rsidRDefault="00D35852" w:rsidP="00C02F33">
      <w:pPr>
        <w:spacing w:before="120" w:after="120" w:line="240" w:lineRule="auto"/>
        <w:jc w:val="both"/>
        <w:rPr>
          <w:rFonts w:ascii="Tahoma" w:eastAsia="Calibri" w:hAnsi="Tahoma" w:cs="Tahoma"/>
          <w:lang w:eastAsia="sl-SI"/>
        </w:rPr>
      </w:pPr>
      <w:r w:rsidRPr="00D35852">
        <w:rPr>
          <w:rFonts w:ascii="Tahoma" w:eastAsia="Calibri" w:hAnsi="Tahoma" w:cs="Tahoma"/>
          <w:lang w:eastAsia="sl-SI"/>
        </w:rPr>
        <w:t>Naročnik bo točkoval skupno ponudbeno vrednost do največ 80 točk</w:t>
      </w:r>
      <w:r>
        <w:rPr>
          <w:rStyle w:val="Sprotnaopomba-sklic"/>
          <w:rFonts w:ascii="Tahoma" w:eastAsia="Calibri" w:hAnsi="Tahoma" w:cs="Tahoma"/>
          <w:lang w:eastAsia="sl-SI"/>
        </w:rPr>
        <w:footnoteReference w:id="4"/>
      </w:r>
      <w:r w:rsidRPr="00D35852">
        <w:rPr>
          <w:rFonts w:ascii="Tahoma" w:eastAsia="Calibri" w:hAnsi="Tahoma" w:cs="Tahoma"/>
          <w:lang w:eastAsia="sl-SI"/>
        </w:rPr>
        <w:t>, in sicer na način, da bo</w:t>
      </w:r>
      <w:r>
        <w:rPr>
          <w:rFonts w:ascii="Tahoma" w:eastAsia="Calibri" w:hAnsi="Tahoma" w:cs="Tahoma"/>
          <w:lang w:eastAsia="sl-SI"/>
        </w:rPr>
        <w:t xml:space="preserve"> </w:t>
      </w:r>
      <w:r w:rsidRPr="00D35852">
        <w:rPr>
          <w:rFonts w:ascii="Tahoma" w:eastAsia="Calibri" w:hAnsi="Tahoma" w:cs="Tahoma"/>
          <w:lang w:eastAsia="sl-SI"/>
        </w:rPr>
        <w:t>najugodnejši ponudnik dobil najvišje število točk, to je 80 točk, vsak naslednji pa glede na najcenejšo</w:t>
      </w:r>
      <w:r>
        <w:rPr>
          <w:rFonts w:ascii="Tahoma" w:eastAsia="Calibri" w:hAnsi="Tahoma" w:cs="Tahoma"/>
          <w:lang w:eastAsia="sl-SI"/>
        </w:rPr>
        <w:t xml:space="preserve"> </w:t>
      </w:r>
      <w:r w:rsidRPr="00D35852">
        <w:rPr>
          <w:rFonts w:ascii="Tahoma" w:eastAsia="Calibri" w:hAnsi="Tahoma" w:cs="Tahoma"/>
          <w:lang w:eastAsia="sl-SI"/>
        </w:rPr>
        <w:t>ponudbo sorazmerno manjše število točk</w:t>
      </w:r>
      <w:r w:rsidR="00B459B4">
        <w:rPr>
          <w:rFonts w:ascii="Tahoma" w:eastAsia="Calibri" w:hAnsi="Tahoma" w:cs="Tahoma"/>
          <w:lang w:eastAsia="sl-SI"/>
        </w:rPr>
        <w:t>.</w:t>
      </w:r>
    </w:p>
    <w:p w14:paraId="44DF654E" w14:textId="4E04EEEF" w:rsidR="00D35852" w:rsidRDefault="00D35852" w:rsidP="00C02F33">
      <w:pPr>
        <w:spacing w:before="120" w:after="120" w:line="240" w:lineRule="auto"/>
        <w:jc w:val="both"/>
        <w:rPr>
          <w:rFonts w:ascii="Tahoma" w:eastAsia="Calibri" w:hAnsi="Tahoma" w:cs="Tahoma"/>
          <w:lang w:eastAsia="sl-SI"/>
        </w:rPr>
      </w:pPr>
      <w:r w:rsidRPr="009E6B52">
        <w:rPr>
          <w:rFonts w:ascii="Tahoma" w:eastAsia="Calibri" w:hAnsi="Tahoma" w:cs="Tahoma"/>
          <w:b/>
          <w:bCs/>
          <w:lang w:eastAsia="sl-SI"/>
        </w:rPr>
        <w:lastRenderedPageBreak/>
        <w:t>Merilo M</w:t>
      </w:r>
      <w:r>
        <w:rPr>
          <w:rFonts w:ascii="Tahoma" w:eastAsia="Calibri" w:hAnsi="Tahoma" w:cs="Tahoma"/>
          <w:lang w:eastAsia="sl-SI"/>
        </w:rPr>
        <w:t xml:space="preserve"> –</w:t>
      </w:r>
      <w:r w:rsidR="009E6B52">
        <w:rPr>
          <w:rFonts w:ascii="Tahoma" w:eastAsia="Calibri" w:hAnsi="Tahoma" w:cs="Tahoma"/>
          <w:lang w:eastAsia="sl-SI"/>
        </w:rPr>
        <w:t xml:space="preserve"> v kolikor bo ponudnik, poleg priglašenega kadra </w:t>
      </w:r>
      <w:bookmarkStart w:id="44" w:name="_Hlk161564840"/>
      <w:r w:rsidR="009E6B52">
        <w:rPr>
          <w:rFonts w:ascii="Tahoma" w:eastAsia="Calibri" w:hAnsi="Tahoma" w:cs="Tahoma"/>
          <w:lang w:eastAsia="sl-SI"/>
        </w:rPr>
        <w:t>v okviru pogoja za sodelovanje, opredeljenega v točki »14.2.4 Strokovna sposobnost b) kadrovska sposobnost« zagotovil</w:t>
      </w:r>
      <w:r>
        <w:rPr>
          <w:rFonts w:ascii="Tahoma" w:eastAsia="Calibri" w:hAnsi="Tahoma" w:cs="Tahoma"/>
          <w:lang w:eastAsia="sl-SI"/>
        </w:rPr>
        <w:t xml:space="preserve"> dodatn</w:t>
      </w:r>
      <w:r w:rsidR="009E6B52">
        <w:rPr>
          <w:rFonts w:ascii="Tahoma" w:eastAsia="Calibri" w:hAnsi="Tahoma" w:cs="Tahoma"/>
          <w:lang w:eastAsia="sl-SI"/>
        </w:rPr>
        <w:t>ega</w:t>
      </w:r>
      <w:r w:rsidR="003051AF">
        <w:rPr>
          <w:rFonts w:ascii="Tahoma" w:eastAsia="Calibri" w:hAnsi="Tahoma" w:cs="Tahoma"/>
          <w:lang w:eastAsia="sl-SI"/>
        </w:rPr>
        <w:t xml:space="preserve"> (drugega)</w:t>
      </w:r>
      <w:r>
        <w:rPr>
          <w:rFonts w:ascii="Tahoma" w:eastAsia="Calibri" w:hAnsi="Tahoma" w:cs="Tahoma"/>
          <w:lang w:eastAsia="sl-SI"/>
        </w:rPr>
        <w:t xml:space="preserve"> s</w:t>
      </w:r>
      <w:r w:rsidR="009E6B52">
        <w:rPr>
          <w:rFonts w:ascii="Tahoma" w:eastAsia="Calibri" w:hAnsi="Tahoma" w:cs="Tahoma"/>
          <w:lang w:eastAsia="sl-SI"/>
        </w:rPr>
        <w:t>trokovnjaka</w:t>
      </w:r>
      <w:r>
        <w:rPr>
          <w:rFonts w:ascii="Tahoma" w:eastAsia="Calibri" w:hAnsi="Tahoma" w:cs="Tahoma"/>
          <w:lang w:eastAsia="sl-SI"/>
        </w:rPr>
        <w:t xml:space="preserve"> za </w:t>
      </w:r>
      <w:r w:rsidR="009E6B52">
        <w:rPr>
          <w:rFonts w:ascii="Tahoma" w:eastAsia="Calibri" w:hAnsi="Tahoma" w:cs="Tahoma"/>
          <w:lang w:eastAsia="sl-SI"/>
        </w:rPr>
        <w:t>področje BI (</w:t>
      </w:r>
      <w:proofErr w:type="spellStart"/>
      <w:r>
        <w:rPr>
          <w:rFonts w:ascii="Tahoma" w:eastAsia="Calibri" w:hAnsi="Tahoma" w:cs="Tahoma"/>
          <w:lang w:eastAsia="sl-SI"/>
        </w:rPr>
        <w:t>Microstrategy</w:t>
      </w:r>
      <w:proofErr w:type="spellEnd"/>
      <w:r w:rsidR="009E6B52">
        <w:rPr>
          <w:rFonts w:ascii="Tahoma" w:eastAsia="Calibri" w:hAnsi="Tahoma" w:cs="Tahoma"/>
          <w:lang w:eastAsia="sl-SI"/>
        </w:rPr>
        <w:t>), bo prejel 10 točk</w:t>
      </w:r>
      <w:bookmarkEnd w:id="44"/>
      <w:r w:rsidR="009E6B52">
        <w:rPr>
          <w:rFonts w:ascii="Tahoma" w:eastAsia="Calibri" w:hAnsi="Tahoma" w:cs="Tahoma"/>
          <w:lang w:eastAsia="sl-SI"/>
        </w:rPr>
        <w:t>.</w:t>
      </w:r>
    </w:p>
    <w:p w14:paraId="3A798F2D" w14:textId="17CC6371" w:rsidR="009E6B52" w:rsidRDefault="009E6B52" w:rsidP="00C02F33">
      <w:pPr>
        <w:spacing w:before="120" w:after="120" w:line="240" w:lineRule="auto"/>
        <w:jc w:val="both"/>
        <w:rPr>
          <w:rFonts w:ascii="Tahoma" w:eastAsia="Calibri" w:hAnsi="Tahoma" w:cs="Tahoma"/>
          <w:lang w:eastAsia="sl-SI"/>
        </w:rPr>
      </w:pPr>
      <w:bookmarkStart w:id="45" w:name="_Hlk161564890"/>
      <w:r w:rsidRPr="009E6B52">
        <w:rPr>
          <w:rFonts w:ascii="Tahoma" w:eastAsia="Calibri" w:hAnsi="Tahoma" w:cs="Tahoma"/>
          <w:lang w:eastAsia="sl-SI"/>
        </w:rPr>
        <w:t xml:space="preserve">Dodatni člani ekipe, ki jih </w:t>
      </w:r>
      <w:r w:rsidR="00837885">
        <w:rPr>
          <w:rFonts w:ascii="Tahoma" w:eastAsia="Calibri" w:hAnsi="Tahoma" w:cs="Tahoma"/>
          <w:lang w:eastAsia="sl-SI"/>
        </w:rPr>
        <w:t xml:space="preserve">bo </w:t>
      </w:r>
      <w:r w:rsidRPr="009E6B52">
        <w:rPr>
          <w:rFonts w:ascii="Tahoma" w:eastAsia="Calibri" w:hAnsi="Tahoma" w:cs="Tahoma"/>
          <w:lang w:eastAsia="sl-SI"/>
        </w:rPr>
        <w:t>ponudnik navede</w:t>
      </w:r>
      <w:r w:rsidR="00837885">
        <w:rPr>
          <w:rFonts w:ascii="Tahoma" w:eastAsia="Calibri" w:hAnsi="Tahoma" w:cs="Tahoma"/>
          <w:lang w:eastAsia="sl-SI"/>
        </w:rPr>
        <w:t>l</w:t>
      </w:r>
      <w:r w:rsidRPr="009E6B52">
        <w:rPr>
          <w:rFonts w:ascii="Tahoma" w:eastAsia="Calibri" w:hAnsi="Tahoma" w:cs="Tahoma"/>
          <w:lang w:eastAsia="sl-SI"/>
        </w:rPr>
        <w:t xml:space="preserve"> za pridobitev točk v okviru merila</w:t>
      </w:r>
      <w:r w:rsidR="00837885">
        <w:rPr>
          <w:rFonts w:ascii="Tahoma" w:eastAsia="Calibri" w:hAnsi="Tahoma" w:cs="Tahoma"/>
          <w:lang w:eastAsia="sl-SI"/>
        </w:rPr>
        <w:t xml:space="preserve"> M,</w:t>
      </w:r>
      <w:r w:rsidRPr="009E6B52">
        <w:rPr>
          <w:rFonts w:ascii="Tahoma" w:eastAsia="Calibri" w:hAnsi="Tahoma" w:cs="Tahoma"/>
          <w:lang w:eastAsia="sl-SI"/>
        </w:rPr>
        <w:t xml:space="preserve"> morajo biti vključeni kot član</w:t>
      </w:r>
      <w:r w:rsidR="00837885">
        <w:rPr>
          <w:rFonts w:ascii="Tahoma" w:eastAsia="Calibri" w:hAnsi="Tahoma" w:cs="Tahoma"/>
          <w:lang w:eastAsia="sl-SI"/>
        </w:rPr>
        <w:t>i</w:t>
      </w:r>
      <w:r w:rsidRPr="009E6B52">
        <w:rPr>
          <w:rFonts w:ascii="Tahoma" w:eastAsia="Calibri" w:hAnsi="Tahoma" w:cs="Tahoma"/>
          <w:lang w:eastAsia="sl-SI"/>
        </w:rPr>
        <w:t xml:space="preserve"> ekipe izvajalca, ki bo</w:t>
      </w:r>
      <w:r w:rsidR="00837885">
        <w:rPr>
          <w:rFonts w:ascii="Tahoma" w:eastAsia="Calibri" w:hAnsi="Tahoma" w:cs="Tahoma"/>
          <w:lang w:eastAsia="sl-SI"/>
        </w:rPr>
        <w:t>do</w:t>
      </w:r>
      <w:r w:rsidRPr="009E6B52">
        <w:rPr>
          <w:rFonts w:ascii="Tahoma" w:eastAsia="Calibri" w:hAnsi="Tahoma" w:cs="Tahoma"/>
          <w:lang w:eastAsia="sl-SI"/>
        </w:rPr>
        <w:t xml:space="preserve"> dejansko izvajal</w:t>
      </w:r>
      <w:r w:rsidR="00837885">
        <w:rPr>
          <w:rFonts w:ascii="Tahoma" w:eastAsia="Calibri" w:hAnsi="Tahoma" w:cs="Tahoma"/>
          <w:lang w:eastAsia="sl-SI"/>
        </w:rPr>
        <w:t>i</w:t>
      </w:r>
      <w:r w:rsidRPr="009E6B52">
        <w:rPr>
          <w:rFonts w:ascii="Tahoma" w:eastAsia="Calibri" w:hAnsi="Tahoma" w:cs="Tahoma"/>
          <w:lang w:eastAsia="sl-SI"/>
        </w:rPr>
        <w:t xml:space="preserve"> storitve predmeta naročila.</w:t>
      </w:r>
    </w:p>
    <w:p w14:paraId="173E2099" w14:textId="4AB91441" w:rsidR="009E6B52" w:rsidRDefault="009E6B52" w:rsidP="00C02F33">
      <w:pPr>
        <w:spacing w:before="120" w:after="120" w:line="240" w:lineRule="auto"/>
        <w:jc w:val="both"/>
        <w:rPr>
          <w:rFonts w:ascii="Tahoma" w:eastAsia="Calibri" w:hAnsi="Tahoma" w:cs="Tahoma"/>
          <w:lang w:eastAsia="sl-SI"/>
        </w:rPr>
      </w:pPr>
      <w:r>
        <w:rPr>
          <w:rFonts w:ascii="Tahoma" w:eastAsia="Calibri" w:hAnsi="Tahoma" w:cs="Tahoma"/>
          <w:lang w:eastAsia="sl-SI"/>
        </w:rPr>
        <w:t>Za priznanje dodatnih točk iz naslova merila M, mora ponudnik to označiti v obrazcu »16.8 Kadrovska sposobnost«</w:t>
      </w:r>
      <w:r w:rsidR="00CD523F">
        <w:rPr>
          <w:rFonts w:ascii="Tahoma" w:eastAsia="Calibri" w:hAnsi="Tahoma" w:cs="Tahoma"/>
          <w:lang w:eastAsia="sl-SI"/>
        </w:rPr>
        <w:t xml:space="preserve"> v razpredelnici »Merilo M«</w:t>
      </w:r>
      <w:r>
        <w:rPr>
          <w:rFonts w:ascii="Tahoma" w:eastAsia="Calibri" w:hAnsi="Tahoma" w:cs="Tahoma"/>
          <w:lang w:eastAsia="sl-SI"/>
        </w:rPr>
        <w:t>.</w:t>
      </w:r>
    </w:p>
    <w:bookmarkEnd w:id="45"/>
    <w:p w14:paraId="500DF8D9" w14:textId="0DDC0220" w:rsidR="00837885" w:rsidRDefault="00837885" w:rsidP="00C02F33">
      <w:pPr>
        <w:spacing w:before="120" w:after="120" w:line="240" w:lineRule="auto"/>
        <w:jc w:val="both"/>
        <w:rPr>
          <w:rFonts w:ascii="Tahoma" w:eastAsia="Calibri" w:hAnsi="Tahoma" w:cs="Tahoma"/>
          <w:lang w:eastAsia="sl-SI"/>
        </w:rPr>
      </w:pPr>
      <w:r w:rsidRPr="00837885">
        <w:rPr>
          <w:rFonts w:ascii="Tahoma" w:eastAsia="Calibri" w:hAnsi="Tahoma" w:cs="Tahoma"/>
          <w:b/>
          <w:bCs/>
          <w:lang w:eastAsia="sl-SI"/>
        </w:rPr>
        <w:t>Merilo PDI</w:t>
      </w:r>
      <w:r>
        <w:rPr>
          <w:rFonts w:ascii="Tahoma" w:eastAsia="Calibri" w:hAnsi="Tahoma" w:cs="Tahoma"/>
          <w:lang w:eastAsia="sl-SI"/>
        </w:rPr>
        <w:t xml:space="preserve"> – v kolikor bo ponudnik, poleg priglašenega kadra </w:t>
      </w:r>
      <w:r w:rsidRPr="00837885">
        <w:rPr>
          <w:rFonts w:ascii="Tahoma" w:eastAsia="Calibri" w:hAnsi="Tahoma" w:cs="Tahoma"/>
          <w:lang w:eastAsia="sl-SI"/>
        </w:rPr>
        <w:t xml:space="preserve">v okviru pogoja za sodelovanje, opredeljenega v točki »14.2.4 Strokovna sposobnost b) kadrovska sposobnost« zagotovil dodatnega </w:t>
      </w:r>
      <w:r w:rsidR="003051AF">
        <w:rPr>
          <w:rFonts w:ascii="Tahoma" w:eastAsia="Calibri" w:hAnsi="Tahoma" w:cs="Tahoma"/>
          <w:lang w:eastAsia="sl-SI"/>
        </w:rPr>
        <w:t xml:space="preserve">(drugega) </w:t>
      </w:r>
      <w:r w:rsidRPr="00837885">
        <w:rPr>
          <w:rFonts w:ascii="Tahoma" w:eastAsia="Calibri" w:hAnsi="Tahoma" w:cs="Tahoma"/>
          <w:lang w:eastAsia="sl-SI"/>
        </w:rPr>
        <w:t xml:space="preserve">strokovnjaka za področje </w:t>
      </w:r>
      <w:r>
        <w:rPr>
          <w:rFonts w:ascii="Tahoma" w:eastAsia="Calibri" w:hAnsi="Tahoma" w:cs="Tahoma"/>
          <w:lang w:eastAsia="sl-SI"/>
        </w:rPr>
        <w:t>ETL (</w:t>
      </w:r>
      <w:proofErr w:type="spellStart"/>
      <w:r>
        <w:rPr>
          <w:rFonts w:ascii="Tahoma" w:eastAsia="Calibri" w:hAnsi="Tahoma" w:cs="Tahoma"/>
          <w:lang w:eastAsia="sl-SI"/>
        </w:rPr>
        <w:t>Pentaho</w:t>
      </w:r>
      <w:proofErr w:type="spellEnd"/>
      <w:r>
        <w:rPr>
          <w:rFonts w:ascii="Tahoma" w:eastAsia="Calibri" w:hAnsi="Tahoma" w:cs="Tahoma"/>
          <w:lang w:eastAsia="sl-SI"/>
        </w:rPr>
        <w:t xml:space="preserve"> Data </w:t>
      </w:r>
      <w:proofErr w:type="spellStart"/>
      <w:r>
        <w:rPr>
          <w:rFonts w:ascii="Tahoma" w:eastAsia="Calibri" w:hAnsi="Tahoma" w:cs="Tahoma"/>
          <w:lang w:eastAsia="sl-SI"/>
        </w:rPr>
        <w:t>Integration</w:t>
      </w:r>
      <w:proofErr w:type="spellEnd"/>
      <w:r>
        <w:rPr>
          <w:rFonts w:ascii="Tahoma" w:eastAsia="Calibri" w:hAnsi="Tahoma" w:cs="Tahoma"/>
          <w:lang w:eastAsia="sl-SI"/>
        </w:rPr>
        <w:t>)</w:t>
      </w:r>
      <w:r w:rsidRPr="00837885">
        <w:rPr>
          <w:rFonts w:ascii="Tahoma" w:eastAsia="Calibri" w:hAnsi="Tahoma" w:cs="Tahoma"/>
          <w:lang w:eastAsia="sl-SI"/>
        </w:rPr>
        <w:t>, bo prejel 10 točk</w:t>
      </w:r>
      <w:r>
        <w:rPr>
          <w:rFonts w:ascii="Tahoma" w:eastAsia="Calibri" w:hAnsi="Tahoma" w:cs="Tahoma"/>
          <w:lang w:eastAsia="sl-SI"/>
        </w:rPr>
        <w:t>.</w:t>
      </w:r>
    </w:p>
    <w:p w14:paraId="4FACF6EB" w14:textId="331F3182" w:rsidR="00837885" w:rsidRPr="00837885" w:rsidRDefault="00837885" w:rsidP="00837885">
      <w:pPr>
        <w:spacing w:before="120" w:after="120" w:line="240" w:lineRule="auto"/>
        <w:jc w:val="both"/>
        <w:rPr>
          <w:rFonts w:ascii="Tahoma" w:eastAsia="Calibri" w:hAnsi="Tahoma" w:cs="Tahoma"/>
          <w:lang w:eastAsia="sl-SI"/>
        </w:rPr>
      </w:pPr>
      <w:r w:rsidRPr="00837885">
        <w:rPr>
          <w:rFonts w:ascii="Tahoma" w:eastAsia="Calibri" w:hAnsi="Tahoma" w:cs="Tahoma"/>
          <w:lang w:eastAsia="sl-SI"/>
        </w:rPr>
        <w:t xml:space="preserve">Dodatni člani ekipe, ki jih bo ponudnik navedel za pridobitev točk v okviru merila </w:t>
      </w:r>
      <w:r>
        <w:rPr>
          <w:rFonts w:ascii="Tahoma" w:eastAsia="Calibri" w:hAnsi="Tahoma" w:cs="Tahoma"/>
          <w:lang w:eastAsia="sl-SI"/>
        </w:rPr>
        <w:t>PDI</w:t>
      </w:r>
      <w:r w:rsidRPr="00837885">
        <w:rPr>
          <w:rFonts w:ascii="Tahoma" w:eastAsia="Calibri" w:hAnsi="Tahoma" w:cs="Tahoma"/>
          <w:lang w:eastAsia="sl-SI"/>
        </w:rPr>
        <w:t>, morajo biti vključeni kot člani ekipe izvajalca, ki bodo dejansko izvajali storitve predmeta naročila.</w:t>
      </w:r>
    </w:p>
    <w:p w14:paraId="4C290C66" w14:textId="28EB90F0" w:rsidR="00837885" w:rsidRPr="002270DC" w:rsidRDefault="00837885" w:rsidP="00837885">
      <w:pPr>
        <w:spacing w:before="120" w:after="120" w:line="240" w:lineRule="auto"/>
        <w:jc w:val="both"/>
        <w:rPr>
          <w:rFonts w:ascii="Tahoma" w:eastAsia="Calibri" w:hAnsi="Tahoma" w:cs="Tahoma"/>
          <w:lang w:eastAsia="sl-SI"/>
        </w:rPr>
      </w:pPr>
      <w:r w:rsidRPr="00837885">
        <w:rPr>
          <w:rFonts w:ascii="Tahoma" w:eastAsia="Calibri" w:hAnsi="Tahoma" w:cs="Tahoma"/>
          <w:lang w:eastAsia="sl-SI"/>
        </w:rPr>
        <w:t xml:space="preserve">Za priznanje dodatnih točk iz naslova merila </w:t>
      </w:r>
      <w:r>
        <w:rPr>
          <w:rFonts w:ascii="Tahoma" w:eastAsia="Calibri" w:hAnsi="Tahoma" w:cs="Tahoma"/>
          <w:lang w:eastAsia="sl-SI"/>
        </w:rPr>
        <w:t>PDI</w:t>
      </w:r>
      <w:r w:rsidRPr="00837885">
        <w:rPr>
          <w:rFonts w:ascii="Tahoma" w:eastAsia="Calibri" w:hAnsi="Tahoma" w:cs="Tahoma"/>
          <w:lang w:eastAsia="sl-SI"/>
        </w:rPr>
        <w:t xml:space="preserve">, mora ponudnik to označiti v obrazcu »16.8 Kadrovska </w:t>
      </w:r>
      <w:r w:rsidRPr="002270DC">
        <w:rPr>
          <w:rFonts w:ascii="Tahoma" w:eastAsia="Calibri" w:hAnsi="Tahoma" w:cs="Tahoma"/>
          <w:lang w:eastAsia="sl-SI"/>
        </w:rPr>
        <w:t>sposobnost«</w:t>
      </w:r>
      <w:r w:rsidR="00CD523F">
        <w:rPr>
          <w:rFonts w:ascii="Tahoma" w:eastAsia="Calibri" w:hAnsi="Tahoma" w:cs="Tahoma"/>
          <w:lang w:eastAsia="sl-SI"/>
        </w:rPr>
        <w:t xml:space="preserve"> v razpredelnici »Merilo PDI«</w:t>
      </w:r>
      <w:r w:rsidRPr="002270DC">
        <w:rPr>
          <w:rFonts w:ascii="Tahoma" w:eastAsia="Calibri" w:hAnsi="Tahoma" w:cs="Tahoma"/>
          <w:lang w:eastAsia="sl-SI"/>
        </w:rPr>
        <w:t>.</w:t>
      </w:r>
    </w:p>
    <w:p w14:paraId="6C3B3CAA" w14:textId="7450D97B" w:rsidR="0024476D" w:rsidRPr="002270DC" w:rsidRDefault="0024476D" w:rsidP="007237C5">
      <w:pPr>
        <w:spacing w:before="120" w:after="120" w:line="240" w:lineRule="auto"/>
        <w:jc w:val="both"/>
        <w:rPr>
          <w:rFonts w:ascii="Tahoma" w:eastAsia="Calibri" w:hAnsi="Tahoma" w:cs="Tahoma"/>
          <w:lang w:eastAsia="sl-SI"/>
        </w:rPr>
      </w:pPr>
      <w:r w:rsidRPr="002270DC">
        <w:rPr>
          <w:rFonts w:ascii="Tahoma" w:eastAsia="Calibri" w:hAnsi="Tahoma" w:cs="Tahoma"/>
          <w:lang w:eastAsia="sl-SI"/>
        </w:rPr>
        <w:t>Ponudnik lahko zgoraj navedeni merili</w:t>
      </w:r>
      <w:r w:rsidR="00D35852" w:rsidRPr="002270DC">
        <w:rPr>
          <w:rFonts w:ascii="Tahoma" w:eastAsia="Calibri" w:hAnsi="Tahoma" w:cs="Tahoma"/>
          <w:lang w:eastAsia="sl-SI"/>
        </w:rPr>
        <w:t xml:space="preserve"> </w:t>
      </w:r>
      <w:r w:rsidRPr="002270DC">
        <w:rPr>
          <w:rFonts w:ascii="Tahoma" w:eastAsia="Calibri" w:hAnsi="Tahoma" w:cs="Tahoma"/>
          <w:lang w:eastAsia="sl-SI"/>
        </w:rPr>
        <w:t xml:space="preserve">izpolni z eno ali </w:t>
      </w:r>
      <w:r w:rsidR="00D35852" w:rsidRPr="002270DC">
        <w:rPr>
          <w:rFonts w:ascii="Tahoma" w:eastAsia="Calibri" w:hAnsi="Tahoma" w:cs="Tahoma"/>
          <w:lang w:eastAsia="sl-SI"/>
        </w:rPr>
        <w:t>dvema</w:t>
      </w:r>
      <w:r w:rsidRPr="002270DC">
        <w:rPr>
          <w:rFonts w:ascii="Tahoma" w:eastAsia="Calibri" w:hAnsi="Tahoma" w:cs="Tahoma"/>
          <w:lang w:eastAsia="sl-SI"/>
        </w:rPr>
        <w:t xml:space="preserve"> osebam</w:t>
      </w:r>
      <w:r w:rsidR="00D35852" w:rsidRPr="002270DC">
        <w:rPr>
          <w:rFonts w:ascii="Tahoma" w:eastAsia="Calibri" w:hAnsi="Tahoma" w:cs="Tahoma"/>
          <w:lang w:eastAsia="sl-SI"/>
        </w:rPr>
        <w:t>a</w:t>
      </w:r>
      <w:r w:rsidRPr="002270DC">
        <w:rPr>
          <w:rFonts w:ascii="Tahoma" w:eastAsia="Calibri" w:hAnsi="Tahoma" w:cs="Tahoma"/>
          <w:lang w:eastAsia="sl-SI"/>
        </w:rPr>
        <w:t>.</w:t>
      </w:r>
    </w:p>
    <w:p w14:paraId="5B467C1F" w14:textId="0E8BCDA5" w:rsidR="00A04B4A" w:rsidRDefault="00837885" w:rsidP="007237C5">
      <w:pPr>
        <w:spacing w:before="120" w:after="120" w:line="240" w:lineRule="auto"/>
        <w:jc w:val="both"/>
        <w:rPr>
          <w:rFonts w:ascii="Tahoma" w:eastAsia="Calibri" w:hAnsi="Tahoma" w:cs="Tahoma"/>
          <w:lang w:eastAsia="sl-SI"/>
        </w:rPr>
      </w:pPr>
      <w:r w:rsidRPr="002270DC">
        <w:rPr>
          <w:rFonts w:ascii="Tahoma" w:eastAsia="Calibri" w:hAnsi="Tahoma" w:cs="Tahoma"/>
          <w:lang w:eastAsia="sl-SI"/>
        </w:rPr>
        <w:t>Če bosta</w:t>
      </w:r>
      <w:r w:rsidR="0059220B">
        <w:rPr>
          <w:rFonts w:ascii="Tahoma" w:eastAsia="Calibri" w:hAnsi="Tahoma" w:cs="Tahoma"/>
          <w:lang w:eastAsia="sl-SI"/>
        </w:rPr>
        <w:t>/do</w:t>
      </w:r>
      <w:r w:rsidRPr="002270DC">
        <w:rPr>
          <w:rFonts w:ascii="Tahoma" w:eastAsia="Calibri" w:hAnsi="Tahoma" w:cs="Tahoma"/>
          <w:lang w:eastAsia="sl-SI"/>
        </w:rPr>
        <w:t xml:space="preserve"> dva ali več ponudnikov po merilu</w:t>
      </w:r>
      <w:r w:rsidR="00C1221B">
        <w:rPr>
          <w:rFonts w:ascii="Tahoma" w:eastAsia="Calibri" w:hAnsi="Tahoma" w:cs="Tahoma"/>
          <w:lang w:eastAsia="sl-SI"/>
        </w:rPr>
        <w:t xml:space="preserve"> ENP</w:t>
      </w:r>
      <w:r w:rsidRPr="002270DC">
        <w:rPr>
          <w:rFonts w:ascii="Tahoma" w:eastAsia="Calibri" w:hAnsi="Tahoma" w:cs="Tahoma"/>
          <w:lang w:eastAsia="sl-SI"/>
        </w:rPr>
        <w:t xml:space="preserve"> enaka</w:t>
      </w:r>
      <w:r w:rsidR="0059220B">
        <w:rPr>
          <w:rFonts w:ascii="Tahoma" w:eastAsia="Calibri" w:hAnsi="Tahoma" w:cs="Tahoma"/>
          <w:lang w:eastAsia="sl-SI"/>
        </w:rPr>
        <w:t>/i</w:t>
      </w:r>
      <w:r w:rsidRPr="002270DC">
        <w:rPr>
          <w:rFonts w:ascii="Tahoma" w:eastAsia="Calibri" w:hAnsi="Tahoma" w:cs="Tahoma"/>
          <w:lang w:eastAsia="sl-SI"/>
        </w:rPr>
        <w:t xml:space="preserve">, bo naročnik kot najugodnejšega ponudnika izbral ponudnika, ki bo </w:t>
      </w:r>
      <w:r w:rsidR="00C1221B">
        <w:rPr>
          <w:rFonts w:ascii="Tahoma" w:eastAsia="Calibri" w:hAnsi="Tahoma" w:cs="Tahoma"/>
          <w:lang w:eastAsia="sl-SI"/>
        </w:rPr>
        <w:t>imel največ točk po merilu C.</w:t>
      </w:r>
      <w:r w:rsidR="00A04B4A">
        <w:rPr>
          <w:rFonts w:ascii="Tahoma" w:eastAsia="Calibri" w:hAnsi="Tahoma" w:cs="Tahoma"/>
          <w:lang w:eastAsia="sl-SI"/>
        </w:rPr>
        <w:t xml:space="preserve"> </w:t>
      </w:r>
    </w:p>
    <w:p w14:paraId="4CD05EEB" w14:textId="010A9442" w:rsidR="00E21B99" w:rsidRPr="007237C5" w:rsidRDefault="00E21B99" w:rsidP="007237C5">
      <w:pPr>
        <w:spacing w:before="120" w:after="120" w:line="240" w:lineRule="auto"/>
        <w:jc w:val="both"/>
        <w:rPr>
          <w:rFonts w:ascii="Tahoma" w:eastAsia="Calibri" w:hAnsi="Tahoma" w:cs="Tahoma"/>
          <w:lang w:eastAsia="sl-SI"/>
        </w:rPr>
      </w:pPr>
      <w:bookmarkStart w:id="46" w:name="_Hlk160797073"/>
      <w:r w:rsidRPr="007237C5">
        <w:rPr>
          <w:rFonts w:ascii="Tahoma" w:eastAsia="Calibri" w:hAnsi="Tahoma" w:cs="Tahoma"/>
          <w:lang w:eastAsia="sl-SI"/>
        </w:rPr>
        <w:t>Če bosta</w:t>
      </w:r>
      <w:r w:rsidR="00A04B4A">
        <w:rPr>
          <w:rFonts w:ascii="Tahoma" w:eastAsia="Calibri" w:hAnsi="Tahoma" w:cs="Tahoma"/>
          <w:lang w:eastAsia="sl-SI"/>
        </w:rPr>
        <w:t>/do</w:t>
      </w:r>
      <w:r w:rsidRPr="007237C5">
        <w:rPr>
          <w:rFonts w:ascii="Tahoma" w:eastAsia="Calibri" w:hAnsi="Tahoma" w:cs="Tahoma"/>
          <w:lang w:eastAsia="sl-SI"/>
        </w:rPr>
        <w:t xml:space="preserve"> dva ali več ponudnikov tudi po tem </w:t>
      </w:r>
      <w:r w:rsidR="00E5328E">
        <w:rPr>
          <w:rFonts w:ascii="Tahoma" w:eastAsia="Calibri" w:hAnsi="Tahoma" w:cs="Tahoma"/>
          <w:lang w:eastAsia="sl-SI"/>
        </w:rPr>
        <w:t xml:space="preserve">izračunu </w:t>
      </w:r>
      <w:r w:rsidRPr="007237C5">
        <w:rPr>
          <w:rFonts w:ascii="Tahoma" w:eastAsia="Calibri" w:hAnsi="Tahoma" w:cs="Tahoma"/>
          <w:lang w:eastAsia="sl-SI"/>
        </w:rPr>
        <w:t>enaka</w:t>
      </w:r>
      <w:r w:rsidR="007C355D">
        <w:rPr>
          <w:rFonts w:ascii="Tahoma" w:eastAsia="Calibri" w:hAnsi="Tahoma" w:cs="Tahoma"/>
          <w:lang w:eastAsia="sl-SI"/>
        </w:rPr>
        <w:t>/i</w:t>
      </w:r>
      <w:r w:rsidRPr="007237C5">
        <w:rPr>
          <w:rFonts w:ascii="Tahoma" w:eastAsia="Calibri" w:hAnsi="Tahoma" w:cs="Tahoma"/>
          <w:lang w:eastAsia="sl-SI"/>
        </w:rPr>
        <w:t xml:space="preserve"> </w:t>
      </w:r>
      <w:bookmarkEnd w:id="46"/>
      <w:r w:rsidRPr="007237C5">
        <w:rPr>
          <w:rFonts w:ascii="Tahoma" w:eastAsia="Calibri" w:hAnsi="Tahoma" w:cs="Tahoma"/>
          <w:lang w:eastAsia="sl-SI"/>
        </w:rPr>
        <w:t xml:space="preserve">bo naročnik kot najugodnejšega ponudnika izbral tistega ponudnika, </w:t>
      </w:r>
      <w:r w:rsidR="00C1221B">
        <w:rPr>
          <w:rFonts w:ascii="Tahoma" w:eastAsia="Calibri" w:hAnsi="Tahoma" w:cs="Tahoma"/>
          <w:lang w:eastAsia="sl-SI"/>
        </w:rPr>
        <w:t xml:space="preserve">ki bo ponudil </w:t>
      </w:r>
      <w:r w:rsidR="00C1221B" w:rsidRPr="002270DC">
        <w:rPr>
          <w:rFonts w:ascii="Tahoma" w:eastAsia="Calibri" w:hAnsi="Tahoma" w:cs="Tahoma"/>
          <w:lang w:eastAsia="sl-SI"/>
        </w:rPr>
        <w:t>nižjo ceno v razpredelnici »Dodatne storitve« v postavki »1.</w:t>
      </w:r>
      <w:r w:rsidR="00C1221B">
        <w:rPr>
          <w:rFonts w:ascii="Tahoma" w:eastAsia="Calibri" w:hAnsi="Tahoma" w:cs="Tahoma"/>
          <w:lang w:eastAsia="sl-SI"/>
        </w:rPr>
        <w:t xml:space="preserve"> </w:t>
      </w:r>
      <w:r w:rsidR="00C1221B" w:rsidRPr="002270DC">
        <w:rPr>
          <w:rFonts w:ascii="Tahoma" w:eastAsia="Calibri" w:hAnsi="Tahoma" w:cs="Tahoma"/>
          <w:lang w:eastAsia="sl-SI"/>
        </w:rPr>
        <w:t>Dodatne storitve PROFIL 1«, kot bo to izhajal</w:t>
      </w:r>
      <w:r w:rsidR="00C1221B">
        <w:rPr>
          <w:rFonts w:ascii="Tahoma" w:eastAsia="Calibri" w:hAnsi="Tahoma" w:cs="Tahoma"/>
          <w:lang w:eastAsia="sl-SI"/>
        </w:rPr>
        <w:t>o</w:t>
      </w:r>
      <w:r w:rsidR="00C1221B" w:rsidRPr="002270DC">
        <w:rPr>
          <w:rFonts w:ascii="Tahoma" w:eastAsia="Calibri" w:hAnsi="Tahoma" w:cs="Tahoma"/>
          <w:lang w:eastAsia="sl-SI"/>
        </w:rPr>
        <w:t xml:space="preserve"> iz obrazca »16.6 Ponudbeni predračun«.</w:t>
      </w:r>
      <w:r w:rsidR="00C1221B">
        <w:rPr>
          <w:rFonts w:ascii="Tahoma" w:eastAsia="Calibri" w:hAnsi="Tahoma" w:cs="Tahoma"/>
          <w:lang w:eastAsia="sl-SI"/>
        </w:rPr>
        <w:t xml:space="preserve"> </w:t>
      </w:r>
    </w:p>
    <w:p w14:paraId="70D63183" w14:textId="3F254756"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47" w:name="_Ref377027260"/>
      <w:bookmarkStart w:id="48" w:name="_Ref377027270"/>
      <w:bookmarkStart w:id="49" w:name="_Toc418665567"/>
      <w:bookmarkStart w:id="50" w:name="_Toc141889509"/>
      <w:bookmarkStart w:id="51" w:name="_Hlk160441747"/>
      <w:bookmarkStart w:id="52" w:name="_Toc379898255"/>
      <w:bookmarkStart w:id="53" w:name="_Toc379958176"/>
      <w:bookmarkStart w:id="54" w:name="_Toc379958269"/>
      <w:bookmarkStart w:id="55" w:name="_Toc379958579"/>
      <w:bookmarkStart w:id="56" w:name="_Toc161835748"/>
      <w:bookmarkEnd w:id="42"/>
      <w:r w:rsidRPr="0054761A">
        <w:rPr>
          <w:rFonts w:ascii="Tahoma" w:eastAsia="Calibri" w:hAnsi="Tahoma" w:cs="Tahoma"/>
          <w:b/>
          <w:sz w:val="24"/>
          <w:szCs w:val="20"/>
          <w:lang w:eastAsia="sl-SI"/>
        </w:rPr>
        <w:t>Ponudbena cena</w:t>
      </w:r>
      <w:bookmarkEnd w:id="47"/>
      <w:bookmarkEnd w:id="48"/>
      <w:bookmarkEnd w:id="49"/>
      <w:bookmarkEnd w:id="50"/>
      <w:bookmarkEnd w:id="56"/>
    </w:p>
    <w:bookmarkEnd w:id="51"/>
    <w:p w14:paraId="64366E1E" w14:textId="27711874"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Ponudba mora zajemati razpisano storit</w:t>
      </w:r>
      <w:r w:rsidR="00C1221B">
        <w:rPr>
          <w:rFonts w:ascii="Tahoma" w:eastAsia="Calibri" w:hAnsi="Tahoma" w:cs="Tahoma"/>
          <w:szCs w:val="20"/>
          <w:lang w:eastAsia="sl-SI"/>
        </w:rPr>
        <w:t>e</w:t>
      </w:r>
      <w:r w:rsidRPr="007237C5">
        <w:rPr>
          <w:rFonts w:ascii="Tahoma" w:eastAsia="Calibri" w:hAnsi="Tahoma" w:cs="Tahoma"/>
          <w:szCs w:val="20"/>
          <w:lang w:eastAsia="sl-SI"/>
        </w:rPr>
        <w:t>v v celoti. Ponudniki morajo za pripravo ponudbe uporabiti obrazec »1</w:t>
      </w:r>
      <w:r w:rsidR="00E5328E">
        <w:rPr>
          <w:rFonts w:ascii="Tahoma" w:eastAsia="Calibri" w:hAnsi="Tahoma" w:cs="Tahoma"/>
          <w:szCs w:val="20"/>
          <w:lang w:eastAsia="sl-SI"/>
        </w:rPr>
        <w:t>6</w:t>
      </w:r>
      <w:r w:rsidRPr="007237C5">
        <w:rPr>
          <w:rFonts w:ascii="Tahoma" w:eastAsia="Calibri" w:hAnsi="Tahoma" w:cs="Tahoma"/>
          <w:szCs w:val="20"/>
          <w:lang w:eastAsia="sl-SI"/>
        </w:rPr>
        <w:t>.</w:t>
      </w:r>
      <w:r w:rsidR="002322AA">
        <w:rPr>
          <w:rFonts w:ascii="Tahoma" w:eastAsia="Calibri" w:hAnsi="Tahoma" w:cs="Tahoma"/>
          <w:szCs w:val="20"/>
          <w:lang w:eastAsia="sl-SI"/>
        </w:rPr>
        <w:t>6</w:t>
      </w:r>
      <w:r w:rsidRPr="007237C5">
        <w:rPr>
          <w:rFonts w:ascii="Tahoma" w:eastAsia="Calibri" w:hAnsi="Tahoma" w:cs="Tahoma"/>
          <w:szCs w:val="20"/>
          <w:lang w:eastAsia="sl-SI"/>
        </w:rPr>
        <w:t xml:space="preserve"> Ponudbeni predračun«, ki je priloga te dokumentacije. Vsebine obrazca ponudniki ne smejo spreminjati. </w:t>
      </w:r>
    </w:p>
    <w:p w14:paraId="172B54BC" w14:textId="20297C92"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v obrazcu »1</w:t>
      </w:r>
      <w:r w:rsidR="00E5328E">
        <w:rPr>
          <w:rFonts w:ascii="Tahoma" w:eastAsia="Calibri" w:hAnsi="Tahoma" w:cs="Tahoma"/>
          <w:szCs w:val="20"/>
          <w:lang w:eastAsia="sl-SI"/>
        </w:rPr>
        <w:t>6</w:t>
      </w:r>
      <w:r w:rsidRPr="007237C5">
        <w:rPr>
          <w:rFonts w:ascii="Tahoma" w:eastAsia="Calibri" w:hAnsi="Tahoma" w:cs="Tahoma"/>
          <w:szCs w:val="20"/>
          <w:lang w:eastAsia="sl-SI"/>
        </w:rPr>
        <w:t>.</w:t>
      </w:r>
      <w:r w:rsidR="002322AA">
        <w:rPr>
          <w:rFonts w:ascii="Tahoma" w:eastAsia="Calibri" w:hAnsi="Tahoma" w:cs="Tahoma"/>
          <w:szCs w:val="20"/>
          <w:lang w:eastAsia="sl-SI"/>
        </w:rPr>
        <w:t>6</w:t>
      </w:r>
      <w:r w:rsidRPr="007237C5">
        <w:rPr>
          <w:rFonts w:ascii="Tahoma" w:eastAsia="Calibri" w:hAnsi="Tahoma" w:cs="Tahoma"/>
          <w:szCs w:val="20"/>
          <w:lang w:eastAsia="sl-SI"/>
        </w:rPr>
        <w:t xml:space="preserve"> Ponudbeni predračun« vpiše za vsako pozicijo v predračunu ceno v EUR in sicer na največ dve (2) decimalni mesti in izpolnjen obrazec »1</w:t>
      </w:r>
      <w:r w:rsidR="00E5328E">
        <w:rPr>
          <w:rFonts w:ascii="Tahoma" w:eastAsia="Calibri" w:hAnsi="Tahoma" w:cs="Tahoma"/>
          <w:szCs w:val="20"/>
          <w:lang w:eastAsia="sl-SI"/>
        </w:rPr>
        <w:t>6</w:t>
      </w:r>
      <w:r w:rsidRPr="007237C5">
        <w:rPr>
          <w:rFonts w:ascii="Tahoma" w:eastAsia="Calibri" w:hAnsi="Tahoma" w:cs="Tahoma"/>
          <w:szCs w:val="20"/>
          <w:lang w:eastAsia="sl-SI"/>
        </w:rPr>
        <w:t>.</w:t>
      </w:r>
      <w:r w:rsidR="005D5D23">
        <w:rPr>
          <w:rFonts w:ascii="Tahoma" w:eastAsia="Calibri" w:hAnsi="Tahoma" w:cs="Tahoma"/>
          <w:szCs w:val="20"/>
          <w:lang w:eastAsia="sl-SI"/>
        </w:rPr>
        <w:t>6</w:t>
      </w:r>
      <w:r w:rsidRPr="007237C5">
        <w:rPr>
          <w:rFonts w:ascii="Tahoma" w:eastAsia="Calibri" w:hAnsi="Tahoma" w:cs="Tahoma"/>
          <w:szCs w:val="20"/>
          <w:lang w:eastAsia="sl-SI"/>
        </w:rPr>
        <w:t xml:space="preserve">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E5328E">
        <w:rPr>
          <w:rFonts w:ascii="Tahoma" w:eastAsia="Calibri" w:hAnsi="Tahoma" w:cs="Tahoma"/>
          <w:szCs w:val="20"/>
          <w:lang w:eastAsia="sl-SI"/>
        </w:rPr>
        <w:t>6</w:t>
      </w:r>
      <w:r w:rsidRPr="007237C5">
        <w:rPr>
          <w:rFonts w:ascii="Tahoma" w:eastAsia="Calibri" w:hAnsi="Tahoma" w:cs="Tahoma"/>
          <w:szCs w:val="20"/>
          <w:lang w:eastAsia="sl-SI"/>
        </w:rPr>
        <w:t>.</w:t>
      </w:r>
      <w:r w:rsidR="002322AA">
        <w:rPr>
          <w:rFonts w:ascii="Tahoma" w:eastAsia="Calibri" w:hAnsi="Tahoma" w:cs="Tahoma"/>
          <w:szCs w:val="20"/>
          <w:lang w:eastAsia="sl-SI"/>
        </w:rPr>
        <w:t>6</w:t>
      </w:r>
      <w:r w:rsidRPr="007237C5">
        <w:rPr>
          <w:rFonts w:ascii="Tahoma" w:eastAsia="Calibri" w:hAnsi="Tahoma" w:cs="Tahoma"/>
          <w:szCs w:val="20"/>
          <w:lang w:eastAsia="sl-SI"/>
        </w:rPr>
        <w:t xml:space="preserve"> Ponudbeni predračun« ne vpiše cene (pusti polje prazno) oz. ne poda ustreznega nedvoumnega pojasnila, se šteje, da predmetne postavke ne ponuja in bo naročnik takšno ponudbo izločil iz predmetnega postopka oddaje javnega naročila.</w:t>
      </w:r>
    </w:p>
    <w:p w14:paraId="65FAFF8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69297D9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Cene iz ponudbenega predračuna so fiksne do zaključka izvedbe predmeta naročila, če v pogodbi ni določeno drugače. </w:t>
      </w:r>
    </w:p>
    <w:p w14:paraId="77C3CF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razhajanj med podatki navedenimi v razdelku »Skupna ponudbena vrednost« in dokumentu, ki je predložen v delu »Predračun« v sistemu e-JN, kot veljavni štejejo podatki v dokumentu, ki je predložen v delu »Predračun«.</w:t>
      </w:r>
    </w:p>
    <w:p w14:paraId="2DF7F862" w14:textId="2F5ABA88"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sistemu e-JN pod razdelek »Predračun« naloži obrazec »1</w:t>
      </w:r>
      <w:r w:rsidR="00E5328E">
        <w:rPr>
          <w:rFonts w:ascii="Tahoma" w:eastAsia="Calibri" w:hAnsi="Tahoma" w:cs="Tahoma"/>
          <w:lang w:eastAsia="sl-SI"/>
        </w:rPr>
        <w:t>6</w:t>
      </w:r>
      <w:r w:rsidRPr="007237C5">
        <w:rPr>
          <w:rFonts w:ascii="Tahoma" w:eastAsia="Calibri" w:hAnsi="Tahoma" w:cs="Tahoma"/>
          <w:lang w:eastAsia="sl-SI"/>
        </w:rPr>
        <w:t>.</w:t>
      </w:r>
      <w:r w:rsidR="002322AA">
        <w:rPr>
          <w:rFonts w:ascii="Tahoma" w:eastAsia="Calibri" w:hAnsi="Tahoma" w:cs="Tahoma"/>
          <w:lang w:eastAsia="sl-SI"/>
        </w:rPr>
        <w:t>6</w:t>
      </w:r>
      <w:r w:rsidRPr="007237C5">
        <w:rPr>
          <w:rFonts w:ascii="Tahoma" w:eastAsia="Calibri" w:hAnsi="Tahoma" w:cs="Tahoma"/>
          <w:lang w:eastAsia="sl-SI"/>
        </w:rPr>
        <w:t xml:space="preserve"> Ponudbeni predračun« v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obliki datoteke brez prilog. Ponudbeni predračun, ki je naložen v razdelek »Skupna ponudbena vrednost« je v celoti razviden na javnem odpiranju ponudb in tako ne sme vsebovati poslovnih skrivnosti, osebnih ali tajnih podatkov.</w:t>
      </w:r>
    </w:p>
    <w:p w14:paraId="1D00A557" w14:textId="6A245CF6"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Ponujen</w:t>
      </w:r>
      <w:r w:rsidR="00C1221B">
        <w:rPr>
          <w:rFonts w:ascii="Tahoma" w:eastAsia="Calibri" w:hAnsi="Tahoma" w:cs="Tahoma"/>
          <w:lang w:eastAsia="sl-SI"/>
        </w:rPr>
        <w:t>a</w:t>
      </w:r>
      <w:r w:rsidRPr="007237C5">
        <w:rPr>
          <w:rFonts w:ascii="Tahoma" w:eastAsia="Calibri" w:hAnsi="Tahoma" w:cs="Tahoma"/>
          <w:lang w:eastAsia="sl-SI"/>
        </w:rPr>
        <w:t xml:space="preserve"> storit</w:t>
      </w:r>
      <w:r w:rsidR="00C1221B">
        <w:rPr>
          <w:rFonts w:ascii="Tahoma" w:eastAsia="Calibri" w:hAnsi="Tahoma" w:cs="Tahoma"/>
          <w:lang w:eastAsia="sl-SI"/>
        </w:rPr>
        <w:t>e</w:t>
      </w:r>
      <w:r w:rsidRPr="007237C5">
        <w:rPr>
          <w:rFonts w:ascii="Tahoma" w:eastAsia="Calibri" w:hAnsi="Tahoma" w:cs="Tahoma"/>
          <w:lang w:eastAsia="sl-SI"/>
        </w:rPr>
        <w:t>v mora v celoti ustrezati zahtevam iz dokumentacije. V kolikor naročnik ugotovi, da ponujen</w:t>
      </w:r>
      <w:r w:rsidR="00C1221B">
        <w:rPr>
          <w:rFonts w:ascii="Tahoma" w:eastAsia="Calibri" w:hAnsi="Tahoma" w:cs="Tahoma"/>
          <w:lang w:eastAsia="sl-SI"/>
        </w:rPr>
        <w:t xml:space="preserve">a </w:t>
      </w:r>
      <w:r w:rsidRPr="007237C5">
        <w:rPr>
          <w:rFonts w:ascii="Tahoma" w:eastAsia="Calibri" w:hAnsi="Tahoma" w:cs="Tahoma"/>
          <w:lang w:eastAsia="sl-SI"/>
        </w:rPr>
        <w:t>storit</w:t>
      </w:r>
      <w:r w:rsidR="00C1221B">
        <w:rPr>
          <w:rFonts w:ascii="Tahoma" w:eastAsia="Calibri" w:hAnsi="Tahoma" w:cs="Tahoma"/>
          <w:lang w:eastAsia="sl-SI"/>
        </w:rPr>
        <w:t>e</w:t>
      </w:r>
      <w:r w:rsidRPr="007237C5">
        <w:rPr>
          <w:rFonts w:ascii="Tahoma" w:eastAsia="Calibri" w:hAnsi="Tahoma" w:cs="Tahoma"/>
          <w:lang w:eastAsia="sl-SI"/>
        </w:rPr>
        <w:t>v ne ustreza zahtevam iz poglavja »1</w:t>
      </w:r>
      <w:r w:rsidR="00E5328E">
        <w:rPr>
          <w:rFonts w:ascii="Tahoma" w:eastAsia="Calibri" w:hAnsi="Tahoma" w:cs="Tahoma"/>
          <w:lang w:eastAsia="sl-SI"/>
        </w:rPr>
        <w:t>6</w:t>
      </w:r>
      <w:r w:rsidRPr="007237C5">
        <w:rPr>
          <w:rFonts w:ascii="Tahoma" w:eastAsia="Calibri" w:hAnsi="Tahoma" w:cs="Tahoma"/>
          <w:lang w:eastAsia="sl-SI"/>
        </w:rPr>
        <w:t>.</w:t>
      </w:r>
      <w:r w:rsidR="002322AA">
        <w:rPr>
          <w:rFonts w:ascii="Tahoma" w:eastAsia="Calibri" w:hAnsi="Tahoma" w:cs="Tahoma"/>
          <w:lang w:eastAsia="sl-SI"/>
        </w:rPr>
        <w:t>5</w:t>
      </w:r>
      <w:r w:rsidRPr="007237C5">
        <w:rPr>
          <w:rFonts w:ascii="Tahoma" w:eastAsia="Calibri" w:hAnsi="Tahoma" w:cs="Tahoma"/>
          <w:lang w:eastAsia="sl-SI"/>
        </w:rPr>
        <w:t xml:space="preserve"> Specifikacije« in ostalim zahtevam dokumentacije, bo naročnik tako ponudbo izključil iz nadaljnjega ocenjevanja.</w:t>
      </w:r>
    </w:p>
    <w:p w14:paraId="5721813C" w14:textId="23C0F0E2" w:rsidR="00DC1582" w:rsidRPr="0054761A" w:rsidRDefault="006D1E04">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57" w:name="_Toc161835749"/>
      <w:r>
        <w:rPr>
          <w:rFonts w:ascii="Tahoma" w:eastAsia="Calibri" w:hAnsi="Tahoma" w:cs="Tahoma"/>
          <w:b/>
          <w:sz w:val="24"/>
          <w:szCs w:val="20"/>
          <w:lang w:eastAsia="sl-SI"/>
        </w:rPr>
        <w:lastRenderedPageBreak/>
        <w:t>Finančno zavarovanje</w:t>
      </w:r>
      <w:bookmarkEnd w:id="57"/>
    </w:p>
    <w:p w14:paraId="63171855" w14:textId="43E8CD8F" w:rsidR="00E5328E" w:rsidRPr="00E5328E" w:rsidRDefault="00DC1582" w:rsidP="006E1F07">
      <w:pPr>
        <w:spacing w:before="120" w:after="120" w:line="240" w:lineRule="auto"/>
        <w:jc w:val="both"/>
        <w:rPr>
          <w:rFonts w:ascii="Tahoma" w:eastAsia="Calibri" w:hAnsi="Tahoma" w:cs="Tahoma"/>
          <w:lang w:eastAsia="sl-SI"/>
        </w:rPr>
      </w:pPr>
      <w:r w:rsidRPr="00DC1582">
        <w:rPr>
          <w:rFonts w:ascii="Tahoma" w:eastAsia="Calibri" w:hAnsi="Tahoma" w:cs="Tahoma"/>
          <w:lang w:eastAsia="sl-SI"/>
        </w:rPr>
        <w:t>Izbrani ponudnik bo moral za zavarovanje izpolnitve svoje obveznosti naročniku predložiti finančna zavarovanja, kot izhajajo iz vzorcev v dokumentacije v zvezi z oddajo javnega naročila oziroma na dokumentih, ki se po vsebini ne smejo razlikovati od vzorcev finančnih zavarovanj iz dokumentacije</w:t>
      </w:r>
      <w:r w:rsidR="007C355D">
        <w:rPr>
          <w:rFonts w:ascii="Tahoma" w:eastAsia="Calibri" w:hAnsi="Tahoma" w:cs="Tahoma"/>
          <w:lang w:eastAsia="sl-SI"/>
        </w:rPr>
        <w:t>.</w:t>
      </w:r>
    </w:p>
    <w:p w14:paraId="59E3BDCE" w14:textId="4B90C99B" w:rsidR="00DC1582" w:rsidRPr="006D1E04" w:rsidRDefault="00DC1582">
      <w:pPr>
        <w:pStyle w:val="Odstavekseznama"/>
        <w:numPr>
          <w:ilvl w:val="1"/>
          <w:numId w:val="42"/>
        </w:numPr>
        <w:spacing w:before="120" w:after="120" w:line="240" w:lineRule="auto"/>
        <w:jc w:val="both"/>
        <w:rPr>
          <w:rFonts w:ascii="Tahoma" w:eastAsia="Calibri" w:hAnsi="Tahoma" w:cs="Tahoma"/>
          <w:b/>
          <w:bCs/>
          <w:sz w:val="22"/>
          <w:lang w:eastAsia="sl-SI"/>
        </w:rPr>
      </w:pPr>
      <w:r w:rsidRPr="006D1E04">
        <w:rPr>
          <w:rFonts w:ascii="Tahoma" w:eastAsia="Calibri" w:hAnsi="Tahoma" w:cs="Tahoma"/>
          <w:b/>
          <w:bCs/>
          <w:sz w:val="22"/>
          <w:lang w:eastAsia="sl-SI"/>
        </w:rPr>
        <w:t xml:space="preserve"> Finančno zavarovanje za dobro izvedbo pogodbenih obveznosti</w:t>
      </w:r>
    </w:p>
    <w:p w14:paraId="78A01883" w14:textId="6A375DBA" w:rsidR="00072134" w:rsidRPr="00B5274F" w:rsidRDefault="00072134" w:rsidP="00072134">
      <w:pPr>
        <w:spacing w:before="120" w:after="120" w:line="240" w:lineRule="auto"/>
        <w:jc w:val="both"/>
        <w:rPr>
          <w:rFonts w:ascii="Tahoma" w:hAnsi="Tahoma" w:cs="Tahoma"/>
        </w:rPr>
      </w:pPr>
      <w:bookmarkStart w:id="58" w:name="_Hlk160604506"/>
      <w:r w:rsidRPr="00B5274F">
        <w:rPr>
          <w:rFonts w:ascii="Tahoma" w:hAnsi="Tahoma" w:cs="Tahoma"/>
        </w:rPr>
        <w:t xml:space="preserve">Izbrani ponudnik bo moral najpozneje v </w:t>
      </w:r>
      <w:r w:rsidRPr="005B4008">
        <w:rPr>
          <w:rFonts w:ascii="Tahoma" w:hAnsi="Tahoma" w:cs="Tahoma"/>
        </w:rPr>
        <w:t xml:space="preserve">roku </w:t>
      </w:r>
      <w:r w:rsidRPr="007659F9">
        <w:rPr>
          <w:rFonts w:ascii="Tahoma" w:hAnsi="Tahoma" w:cs="Tahoma"/>
        </w:rPr>
        <w:t>desetih delovnih (10) dneh po sklenitvi</w:t>
      </w:r>
      <w:r w:rsidRPr="00B5274F">
        <w:rPr>
          <w:rFonts w:ascii="Tahoma" w:hAnsi="Tahoma" w:cs="Tahoma"/>
        </w:rPr>
        <w:t xml:space="preserve"> pogodbe kot pogoj za veljavnost pogodbe izročiti naročniku bančno garancijo za dobro izvedbo pogodbenih </w:t>
      </w:r>
      <w:r w:rsidRPr="000112F4">
        <w:rPr>
          <w:rFonts w:ascii="Tahoma" w:hAnsi="Tahoma" w:cs="Tahoma"/>
        </w:rPr>
        <w:t xml:space="preserve">obveznosti </w:t>
      </w:r>
      <w:bookmarkStart w:id="59" w:name="_Hlk160199797"/>
      <w:r w:rsidRPr="000112F4">
        <w:rPr>
          <w:rFonts w:ascii="Tahoma" w:hAnsi="Tahoma" w:cs="Tahoma"/>
        </w:rPr>
        <w:t xml:space="preserve">v višini </w:t>
      </w:r>
      <w:bookmarkStart w:id="60" w:name="_Hlk161568375"/>
      <w:r>
        <w:rPr>
          <w:rFonts w:ascii="Tahoma" w:hAnsi="Tahoma" w:cs="Tahoma"/>
        </w:rPr>
        <w:t>pet</w:t>
      </w:r>
      <w:r w:rsidRPr="000112F4">
        <w:rPr>
          <w:rFonts w:ascii="Tahoma" w:hAnsi="Tahoma" w:cs="Tahoma"/>
        </w:rPr>
        <w:t xml:space="preserve"> odstotkov</w:t>
      </w:r>
      <w:r>
        <w:rPr>
          <w:rFonts w:ascii="Tahoma" w:hAnsi="Tahoma" w:cs="Tahoma"/>
        </w:rPr>
        <w:t xml:space="preserve"> (5%)</w:t>
      </w:r>
      <w:r w:rsidR="000B51B3">
        <w:rPr>
          <w:rFonts w:ascii="Tahoma" w:hAnsi="Tahoma" w:cs="Tahoma"/>
        </w:rPr>
        <w:t xml:space="preserve"> ponudbene</w:t>
      </w:r>
      <w:r w:rsidRPr="000112F4">
        <w:rPr>
          <w:rFonts w:ascii="Tahoma" w:hAnsi="Tahoma" w:cs="Tahoma"/>
        </w:rPr>
        <w:t xml:space="preserve"> vrednosti v EUR z DDV</w:t>
      </w:r>
      <w:bookmarkEnd w:id="59"/>
      <w:bookmarkEnd w:id="60"/>
      <w:r w:rsidR="002734FF">
        <w:rPr>
          <w:rFonts w:ascii="Tahoma" w:hAnsi="Tahoma" w:cs="Tahoma"/>
        </w:rPr>
        <w:t xml:space="preserve"> iz postavke »</w:t>
      </w:r>
      <w:r w:rsidR="002734FF" w:rsidRPr="002734FF">
        <w:rPr>
          <w:rFonts w:ascii="Tahoma" w:hAnsi="Tahoma" w:cs="Tahoma"/>
        </w:rPr>
        <w:t>Skupaj ponudbena cena (za obdobje 48 mesecev)</w:t>
      </w:r>
      <w:r w:rsidR="002734FF">
        <w:rPr>
          <w:rFonts w:ascii="Tahoma" w:hAnsi="Tahoma" w:cs="Tahoma"/>
        </w:rPr>
        <w:t>« razpredelnice »Rekapitulacije« obrazca 16.6 Ponudbeni predračun«</w:t>
      </w:r>
      <w:r w:rsidRPr="000112F4">
        <w:rPr>
          <w:rFonts w:ascii="Tahoma" w:hAnsi="Tahoma" w:cs="Tahoma"/>
        </w:rPr>
        <w:t>, z veljavnostjo še najmanj trideset (</w:t>
      </w:r>
      <w:r w:rsidRPr="00B5274F">
        <w:rPr>
          <w:rFonts w:ascii="Tahoma" w:hAnsi="Tahoma" w:cs="Tahoma"/>
        </w:rPr>
        <w:t>30) dni po poteku veljavnosti pogodbe.</w:t>
      </w:r>
    </w:p>
    <w:p w14:paraId="30D95DD7" w14:textId="77777777" w:rsidR="00072134" w:rsidRPr="00B5274F" w:rsidRDefault="00072134" w:rsidP="00072134">
      <w:pPr>
        <w:spacing w:before="120" w:after="120" w:line="240" w:lineRule="auto"/>
        <w:jc w:val="both"/>
        <w:rPr>
          <w:rFonts w:ascii="Tahoma" w:hAnsi="Tahoma" w:cs="Tahoma"/>
        </w:rPr>
      </w:pPr>
      <w:r w:rsidRPr="00B5274F">
        <w:rPr>
          <w:rFonts w:ascii="Tahoma" w:hAnsi="Tahoma" w:cs="Tahoma"/>
        </w:rPr>
        <w:t>Naročnik lahko bančno garancijo unovči, če izbrani ponudnik ne izpolni svojih pogodbenih obveznosti v dogovorjenem roku, obsegu, načinu, kvaliteti in količini.</w:t>
      </w:r>
    </w:p>
    <w:p w14:paraId="1DF1CB83" w14:textId="77777777" w:rsidR="00072134" w:rsidRPr="00B5274F" w:rsidRDefault="00072134" w:rsidP="00072134">
      <w:pPr>
        <w:spacing w:before="120" w:after="120" w:line="240" w:lineRule="auto"/>
        <w:jc w:val="both"/>
        <w:rPr>
          <w:rFonts w:ascii="Tahoma" w:hAnsi="Tahoma" w:cs="Tahoma"/>
        </w:rPr>
      </w:pPr>
      <w:r w:rsidRPr="00B5274F">
        <w:rPr>
          <w:rFonts w:ascii="Tahoma" w:hAnsi="Tahoma" w:cs="Tahoma"/>
        </w:rPr>
        <w:t xml:space="preserve">Bančna garancija mora biti izstavljena v skladu z vzorcem bančne garancijo v </w:t>
      </w:r>
      <w:r w:rsidRPr="00C61347">
        <w:rPr>
          <w:rFonts w:ascii="Tahoma" w:hAnsi="Tahoma" w:cs="Tahoma"/>
        </w:rPr>
        <w:t>obrazcu »16.12</w:t>
      </w:r>
      <w:r w:rsidRPr="00B5274F">
        <w:rPr>
          <w:rFonts w:ascii="Tahoma" w:hAnsi="Tahoma" w:cs="Tahoma"/>
        </w:rPr>
        <w:t xml:space="preserve"> Bančna garancija za dobro izvedbo pogodbenih obveznosti po EPGP-758«.</w:t>
      </w:r>
    </w:p>
    <w:p w14:paraId="13E4CD1A" w14:textId="38AF82B4" w:rsidR="00DC1582" w:rsidRPr="00DC1582" w:rsidRDefault="00072134" w:rsidP="00072134">
      <w:pPr>
        <w:spacing w:before="120" w:after="120" w:line="240" w:lineRule="auto"/>
        <w:jc w:val="both"/>
        <w:rPr>
          <w:rFonts w:ascii="Tahoma" w:eastAsia="Calibri" w:hAnsi="Tahoma" w:cs="Tahoma"/>
          <w:lang w:eastAsia="sl-SI"/>
        </w:rPr>
      </w:pPr>
      <w:r w:rsidRPr="00B5274F">
        <w:rPr>
          <w:rFonts w:ascii="Tahoma" w:hAnsi="Tahoma" w:cs="Tahoma"/>
        </w:rPr>
        <w:t xml:space="preserve">Če se bo med trajanjem izvedbe pogodbe spremenil rok trajanja pogodbe oziroma garancijski rok, vrsta storitve, kvaliteta in količina, bo moral </w:t>
      </w:r>
      <w:bookmarkStart w:id="61" w:name="_Hlk160604561"/>
      <w:bookmarkEnd w:id="58"/>
      <w:r w:rsidRPr="00B5274F">
        <w:rPr>
          <w:rFonts w:ascii="Tahoma" w:hAnsi="Tahoma" w:cs="Tahoma"/>
        </w:rPr>
        <w:t>izbrani ponudnik temu ustrezno spremeniti vrednost zavarovanja oziroma podaljšati njegovo veljavnost</w:t>
      </w:r>
      <w:bookmarkEnd w:id="61"/>
      <w:r>
        <w:rPr>
          <w:rFonts w:ascii="Tahoma" w:eastAsia="Calibri" w:hAnsi="Tahoma" w:cs="Tahoma"/>
          <w:lang w:eastAsia="sl-SI"/>
        </w:rPr>
        <w:t>.</w:t>
      </w:r>
    </w:p>
    <w:p w14:paraId="3CD3B700" w14:textId="65F67F2D" w:rsidR="00E21B99" w:rsidRPr="0054761A"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62" w:name="_Toc141889510"/>
      <w:bookmarkStart w:id="63" w:name="_Toc142033070"/>
      <w:bookmarkStart w:id="64" w:name="_Toc141889511"/>
      <w:bookmarkStart w:id="65" w:name="_Toc142033071"/>
      <w:bookmarkStart w:id="66" w:name="_Ref355957080"/>
      <w:bookmarkStart w:id="67" w:name="_Ref355961069"/>
      <w:bookmarkStart w:id="68" w:name="_Ref355961152"/>
      <w:bookmarkStart w:id="69" w:name="_Ref398121325"/>
      <w:bookmarkStart w:id="70" w:name="_Ref398121337"/>
      <w:bookmarkStart w:id="71" w:name="_Ref398121837"/>
      <w:bookmarkStart w:id="72" w:name="_Ref420506000"/>
      <w:bookmarkStart w:id="73" w:name="_Ref420506007"/>
      <w:bookmarkStart w:id="74" w:name="_Ref420506646"/>
      <w:bookmarkStart w:id="75" w:name="_Toc141889514"/>
      <w:bookmarkStart w:id="76" w:name="_Hlk160441902"/>
      <w:bookmarkStart w:id="77" w:name="_Toc161835750"/>
      <w:bookmarkEnd w:id="52"/>
      <w:bookmarkEnd w:id="53"/>
      <w:bookmarkEnd w:id="54"/>
      <w:bookmarkEnd w:id="55"/>
      <w:bookmarkEnd w:id="62"/>
      <w:bookmarkEnd w:id="63"/>
      <w:bookmarkEnd w:id="64"/>
      <w:bookmarkEnd w:id="65"/>
      <w:r w:rsidRPr="0054761A">
        <w:rPr>
          <w:rFonts w:ascii="Tahoma" w:eastAsia="Calibri" w:hAnsi="Tahoma" w:cs="Tahoma"/>
          <w:b/>
          <w:sz w:val="24"/>
          <w:szCs w:val="20"/>
          <w:lang w:eastAsia="sl-SI"/>
        </w:rPr>
        <w:t>Pogoji za ugotavljanje sposobnosti in dokazila</w:t>
      </w:r>
      <w:bookmarkEnd w:id="66"/>
      <w:bookmarkEnd w:id="67"/>
      <w:bookmarkEnd w:id="68"/>
      <w:bookmarkEnd w:id="69"/>
      <w:bookmarkEnd w:id="70"/>
      <w:bookmarkEnd w:id="71"/>
      <w:bookmarkEnd w:id="72"/>
      <w:bookmarkEnd w:id="73"/>
      <w:bookmarkEnd w:id="74"/>
      <w:bookmarkEnd w:id="75"/>
      <w:bookmarkEnd w:id="77"/>
    </w:p>
    <w:p w14:paraId="21203DEA" w14:textId="77777777" w:rsidR="00E21B99" w:rsidRPr="007237C5" w:rsidRDefault="00E21B99" w:rsidP="007237C5">
      <w:pPr>
        <w:spacing w:before="120" w:after="120" w:line="240" w:lineRule="auto"/>
        <w:jc w:val="both"/>
        <w:rPr>
          <w:rFonts w:ascii="Tahoma" w:eastAsia="Calibri" w:hAnsi="Tahoma" w:cs="Tahoma"/>
          <w:lang w:eastAsia="sl-SI"/>
        </w:rPr>
      </w:pPr>
      <w:bookmarkStart w:id="78" w:name="_Ref355957042"/>
      <w:bookmarkStart w:id="79" w:name="_Ref355959381"/>
      <w:r w:rsidRPr="007237C5">
        <w:rPr>
          <w:rFonts w:ascii="Tahoma" w:eastAsia="Calibri" w:hAnsi="Tahoma" w:cs="Tahoma"/>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w:t>
      </w:r>
      <w:proofErr w:type="spellStart"/>
      <w:r w:rsidRPr="007237C5">
        <w:rPr>
          <w:rFonts w:ascii="Tahoma" w:eastAsia="Calibri" w:hAnsi="Tahoma" w:cs="Tahoma"/>
          <w:lang w:eastAsia="sl-SI"/>
        </w:rPr>
        <w:t>podizvajalci</w:t>
      </w:r>
      <w:proofErr w:type="spellEnd"/>
      <w:r w:rsidRPr="007237C5">
        <w:rPr>
          <w:rFonts w:ascii="Tahoma" w:eastAsia="Calibri" w:hAnsi="Tahoma" w:cs="Tahoma"/>
          <w:lang w:eastAsia="sl-SI"/>
        </w:rPr>
        <w:t xml:space="preserve"> oz. ostali gospodarski subjekti izpolniti, podpisati in priložiti izpolnjen ESPD obrazec v slovenskem jeziku, ki je priloga dokumentacije v zvezi z oddajo javnega naročila. </w:t>
      </w:r>
    </w:p>
    <w:p w14:paraId="6CF3F5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Ob predložitvi ponudb bo naročnik namesto potrdil, ki jih izdajajo javni organi ali tretje osebe, sprejel ESPD obrazec, ki vključuje posodobljeno lastno izjavo, kot predhodni dokaz, da določen gospodarski subjekt:</w:t>
      </w:r>
    </w:p>
    <w:p w14:paraId="66185223"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ni v enem od položajev iz 75. člena ZJN-3, zaradi katerega so ali bi lahko bili gospodarski subjekti izključeni iz sodelovanja v postopku javnega naročanja;</w:t>
      </w:r>
    </w:p>
    <w:p w14:paraId="4E13FDD4"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izpolnjuje ustrezne pogoje za sodelovanje, določene v skladu s 76. členom ZJN-3.</w:t>
      </w:r>
    </w:p>
    <w:p w14:paraId="6FFD84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gospodarski subjekt v skladu z 81. členom ZJN-3 uporablja zmogljivosti drugih subjektov, mora ESPD informacije iz prejšnjega odstavka vsebovati tudi v zvezi s subjekti, katerih zmogljivosti uporablja gospodarski subjekt.</w:t>
      </w:r>
    </w:p>
    <w:p w14:paraId="6BC4D49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791BA24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2C80E3"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2A59663F" w14:textId="24568114"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 xml:space="preserve">V primeru, da obstajajo razlogi za izključitev oziroma da ponudnik ne izpolnjuje pogojev za sodelovanje ali da njegova ponudba ne ustreza potrebam in zahtevam naročnika, določenim v tehničnih </w:t>
      </w:r>
      <w:r w:rsidRPr="007237C5">
        <w:rPr>
          <w:rFonts w:ascii="Tahoma" w:eastAsia="Calibri" w:hAnsi="Tahoma" w:cs="Tahoma"/>
          <w:bCs/>
          <w:lang w:eastAsia="sl-SI"/>
        </w:rPr>
        <w:lastRenderedPageBreak/>
        <w:t>specifikacijah (»1</w:t>
      </w:r>
      <w:r w:rsidR="009D1677">
        <w:rPr>
          <w:rFonts w:ascii="Tahoma" w:eastAsia="Calibri" w:hAnsi="Tahoma" w:cs="Tahoma"/>
          <w:bCs/>
          <w:lang w:eastAsia="sl-SI"/>
        </w:rPr>
        <w:t>6</w:t>
      </w:r>
      <w:r w:rsidRPr="007237C5">
        <w:rPr>
          <w:rFonts w:ascii="Tahoma" w:eastAsia="Calibri" w:hAnsi="Tahoma" w:cs="Tahoma"/>
          <w:bCs/>
          <w:lang w:eastAsia="sl-SI"/>
        </w:rPr>
        <w:t>.</w:t>
      </w:r>
      <w:r w:rsidR="002322AA">
        <w:rPr>
          <w:rFonts w:ascii="Tahoma" w:eastAsia="Calibri" w:hAnsi="Tahoma" w:cs="Tahoma"/>
          <w:bCs/>
          <w:lang w:eastAsia="sl-SI"/>
        </w:rPr>
        <w:t>5</w:t>
      </w:r>
      <w:r w:rsidRPr="007237C5">
        <w:rPr>
          <w:rFonts w:ascii="Tahoma" w:eastAsia="Calibri" w:hAnsi="Tahoma" w:cs="Tahoma"/>
          <w:bCs/>
          <w:lang w:eastAsia="sl-SI"/>
        </w:rPr>
        <w:t xml:space="preserve"> Specifikacije«) in v dokumentaciji v zvezi z oddajo javnega naročila, bo naročnik </w:t>
      </w:r>
      <w:r w:rsidRPr="007237C5">
        <w:rPr>
          <w:rFonts w:ascii="Tahoma" w:eastAsia="Calibri" w:hAnsi="Tahoma" w:cs="Tahoma"/>
          <w:lang w:eastAsia="sl-SI"/>
        </w:rPr>
        <w:t>takšnega ponudnika izključil oziroma takšno ponudbo zavrnil kot nedopustno</w:t>
      </w:r>
      <w:r w:rsidRPr="007237C5">
        <w:rPr>
          <w:rFonts w:ascii="Tahoma" w:eastAsia="Calibri" w:hAnsi="Tahoma" w:cs="Tahoma"/>
          <w:bCs/>
          <w:lang w:eastAsia="sl-SI"/>
        </w:rPr>
        <w:t>.</w:t>
      </w:r>
    </w:p>
    <w:p w14:paraId="42B45A4D" w14:textId="42903559"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80" w:name="_Toc450294601"/>
      <w:bookmarkStart w:id="81" w:name="_Ref494286746"/>
      <w:bookmarkStart w:id="82" w:name="_Toc141889515"/>
      <w:bookmarkStart w:id="83" w:name="_Toc161835751"/>
      <w:r>
        <w:rPr>
          <w:rFonts w:ascii="Tahoma" w:eastAsia="Times New Roman" w:hAnsi="Tahoma" w:cs="Tahoma"/>
          <w:b/>
          <w:bCs/>
          <w:sz w:val="24"/>
          <w:szCs w:val="24"/>
          <w:lang w:eastAsia="sl-SI"/>
        </w:rPr>
        <w:t xml:space="preserve">14.1 </w:t>
      </w:r>
      <w:r w:rsidR="00E21B99" w:rsidRPr="007237C5">
        <w:rPr>
          <w:rFonts w:ascii="Tahoma" w:eastAsia="Times New Roman" w:hAnsi="Tahoma" w:cs="Tahoma"/>
          <w:b/>
          <w:bCs/>
          <w:sz w:val="24"/>
          <w:szCs w:val="24"/>
          <w:lang w:eastAsia="sl-SI"/>
        </w:rPr>
        <w:t>Razlogi za izključitev</w:t>
      </w:r>
      <w:bookmarkEnd w:id="80"/>
      <w:bookmarkEnd w:id="81"/>
      <w:bookmarkEnd w:id="82"/>
      <w:bookmarkEnd w:id="83"/>
    </w:p>
    <w:p w14:paraId="1BF90687" w14:textId="4A610DCC" w:rsidR="00E21B99" w:rsidRPr="007237C5" w:rsidRDefault="00AB2C6B" w:rsidP="007237C5">
      <w:pPr>
        <w:numPr>
          <w:ilvl w:val="2"/>
          <w:numId w:val="0"/>
        </w:numPr>
        <w:spacing w:before="120" w:after="120" w:line="240" w:lineRule="auto"/>
        <w:ind w:left="567" w:hanging="567"/>
        <w:jc w:val="both"/>
        <w:outlineLvl w:val="2"/>
        <w:rPr>
          <w:rFonts w:ascii="Tahoma" w:eastAsia="Calibri" w:hAnsi="Tahoma" w:cs="Tahoma"/>
          <w:b/>
          <w:bCs/>
          <w:sz w:val="24"/>
          <w:szCs w:val="24"/>
          <w:lang w:eastAsia="sl-SI"/>
        </w:rPr>
      </w:pPr>
      <w:bookmarkStart w:id="84" w:name="_Toc531619561"/>
      <w:bookmarkStart w:id="85" w:name="_Toc11136270"/>
      <w:bookmarkStart w:id="86" w:name="_Toc94701885"/>
      <w:bookmarkStart w:id="87" w:name="_Toc141889516"/>
      <w:bookmarkStart w:id="88" w:name="_Toc161835752"/>
      <w:r>
        <w:rPr>
          <w:rFonts w:ascii="Tahoma" w:eastAsia="Calibri" w:hAnsi="Tahoma" w:cs="Tahoma"/>
          <w:b/>
          <w:bCs/>
          <w:sz w:val="24"/>
          <w:szCs w:val="24"/>
          <w:lang w:eastAsia="sl-SI"/>
        </w:rPr>
        <w:t xml:space="preserve">14.1.1 </w:t>
      </w:r>
      <w:r w:rsidR="00E21B99" w:rsidRPr="007237C5">
        <w:rPr>
          <w:rFonts w:ascii="Tahoma" w:eastAsia="Calibri" w:hAnsi="Tahoma" w:cs="Tahoma"/>
          <w:b/>
          <w:bCs/>
          <w:sz w:val="24"/>
          <w:szCs w:val="24"/>
          <w:lang w:eastAsia="sl-SI"/>
        </w:rPr>
        <w:t>Nekaznovanost</w:t>
      </w:r>
      <w:bookmarkEnd w:id="84"/>
      <w:bookmarkEnd w:id="85"/>
      <w:bookmarkEnd w:id="86"/>
      <w:bookmarkEnd w:id="87"/>
      <w:bookmarkEnd w:id="88"/>
    </w:p>
    <w:p w14:paraId="3B7C389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kadar koli v postopku izključil gospodarski subjekt </w:t>
      </w:r>
      <w:bookmarkStart w:id="89" w:name="_Hlk155776065"/>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w:t>
      </w:r>
      <w:bookmarkEnd w:id="89"/>
      <w:r w:rsidRPr="007237C5">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2794DB7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bCs/>
          <w:iCs/>
          <w:lang w:eastAsia="sl-SI"/>
        </w:rPr>
        <w:t xml:space="preserve">Gospodarski </w:t>
      </w:r>
      <w:bookmarkStart w:id="90" w:name="_Hlk132898516"/>
      <w:r w:rsidRPr="007237C5">
        <w:rPr>
          <w:rFonts w:ascii="Tahoma" w:eastAsia="Calibri" w:hAnsi="Tahoma" w:cs="Tahoma"/>
          <w:lang w:eastAsia="sl-SI"/>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7237C5">
        <w:rPr>
          <w:rFonts w:ascii="Tahoma" w:eastAsia="Calibri" w:hAnsi="Tahoma" w:cs="Tahoma"/>
          <w:b/>
          <w:bCs/>
          <w:u w:val="single"/>
          <w:lang w:eastAsia="sl-SI"/>
        </w:rPr>
        <w:t>navesti enotno matično številko občana (EMŠO)</w:t>
      </w:r>
      <w:r w:rsidRPr="007237C5">
        <w:rPr>
          <w:rFonts w:ascii="Tahoma" w:eastAsia="Calibri" w:hAnsi="Tahoma" w:cs="Tahoma"/>
          <w:lang w:eastAsia="sl-SI"/>
        </w:rPr>
        <w:t xml:space="preserve"> za vsakega člana upravnega, vodstvenega ali nadzornega organa oziroma pooblaščenca za zastopanje gospodarskega subjekta ali odločanje ali nadzor v njem. </w:t>
      </w:r>
    </w:p>
    <w:p w14:paraId="14B53F4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enotnem informacijskem sistemu iz devetega odstavka 77. člena ZJN-3 (v nadaljevanju: aplikacija e-Dosje), ostale gospodarske subjekte pa bo pozval k predložitvi ustreznih pooblastil oziroma dokazil.</w:t>
      </w:r>
    </w:p>
    <w:p w14:paraId="084A2E3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si pridružuje pravico, da po poteku roka za oddajo ponudb zahteva ustrezno dokazilo ali ustrezno pooblastilo v skladu z ZJN-3.</w:t>
      </w:r>
    </w:p>
    <w:p w14:paraId="20DC95A8" w14:textId="7BF7CCB0"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91" w:name="_Toc531619562"/>
      <w:bookmarkStart w:id="92" w:name="_Toc11136271"/>
      <w:bookmarkStart w:id="93" w:name="_Toc94701886"/>
      <w:bookmarkStart w:id="94" w:name="_Toc141889517"/>
      <w:bookmarkStart w:id="95" w:name="_Toc161835753"/>
      <w:bookmarkEnd w:id="90"/>
      <w:r>
        <w:rPr>
          <w:rFonts w:ascii="Tahoma" w:eastAsia="Calibri" w:hAnsi="Tahoma" w:cs="Tahoma"/>
          <w:b/>
          <w:bCs/>
          <w:sz w:val="24"/>
          <w:szCs w:val="24"/>
          <w:lang w:eastAsia="sl-SI"/>
        </w:rPr>
        <w:t xml:space="preserve">14.1.2 </w:t>
      </w:r>
      <w:r w:rsidR="00E21B99" w:rsidRPr="007237C5">
        <w:rPr>
          <w:rFonts w:ascii="Tahoma" w:eastAsia="Calibri" w:hAnsi="Tahoma" w:cs="Tahoma"/>
          <w:b/>
          <w:bCs/>
          <w:sz w:val="24"/>
          <w:szCs w:val="24"/>
          <w:lang w:eastAsia="sl-SI"/>
        </w:rPr>
        <w:t>Izpolnjevanje obveznih dajatev in drugih denarnih nedavčnih obveznosti</w:t>
      </w:r>
      <w:bookmarkEnd w:id="91"/>
      <w:bookmarkEnd w:id="92"/>
      <w:bookmarkEnd w:id="93"/>
      <w:bookmarkEnd w:id="94"/>
      <w:bookmarkEnd w:id="95"/>
    </w:p>
    <w:p w14:paraId="49660A0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6A9C5B2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B61DD7C" w14:textId="2A359608"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96" w:name="_Toc141889518"/>
      <w:bookmarkStart w:id="97" w:name="_Toc531619563"/>
      <w:bookmarkStart w:id="98" w:name="_Toc11136272"/>
      <w:bookmarkStart w:id="99" w:name="_Toc94701887"/>
      <w:bookmarkStart w:id="100" w:name="_Toc161835754"/>
      <w:r>
        <w:rPr>
          <w:rFonts w:ascii="Tahoma" w:eastAsia="Calibri" w:hAnsi="Tahoma" w:cs="Tahoma"/>
          <w:b/>
          <w:bCs/>
          <w:sz w:val="24"/>
          <w:szCs w:val="24"/>
          <w:lang w:eastAsia="sl-SI"/>
        </w:rPr>
        <w:t xml:space="preserve">14.1.3 </w:t>
      </w:r>
      <w:r w:rsidR="00E21B99" w:rsidRPr="007237C5">
        <w:rPr>
          <w:rFonts w:ascii="Tahoma" w:eastAsia="Calibri" w:hAnsi="Tahoma" w:cs="Tahoma"/>
          <w:b/>
          <w:bCs/>
          <w:sz w:val="24"/>
          <w:szCs w:val="24"/>
          <w:lang w:eastAsia="sl-SI"/>
        </w:rPr>
        <w:t>Neuvrščenost v evidenco gospodarskih subjektov z izrečenimi stranskimi sankcijami izločitve iz postopkov javnega naročanja in izpolnjevanje pogojev v zvezi s plačilom za delo</w:t>
      </w:r>
      <w:bookmarkEnd w:id="96"/>
      <w:bookmarkEnd w:id="100"/>
      <w:r w:rsidR="00E21B99" w:rsidRPr="007237C5">
        <w:rPr>
          <w:rFonts w:ascii="Tahoma" w:eastAsia="Calibri" w:hAnsi="Tahoma" w:cs="Tahoma"/>
          <w:b/>
          <w:bCs/>
          <w:sz w:val="24"/>
          <w:szCs w:val="24"/>
          <w:lang w:eastAsia="sl-SI"/>
        </w:rPr>
        <w:t xml:space="preserve"> </w:t>
      </w:r>
      <w:bookmarkEnd w:id="97"/>
      <w:bookmarkEnd w:id="98"/>
      <w:bookmarkEnd w:id="99"/>
    </w:p>
    <w:p w14:paraId="447A8A4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posameznega postopka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w:t>
      </w:r>
    </w:p>
    <w:p w14:paraId="2C16BFE6"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7FCC9DB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lastRenderedPageBreak/>
        <w:t>b)</w:t>
      </w:r>
      <w:r w:rsidRPr="007237C5">
        <w:rPr>
          <w:rFonts w:ascii="Tahoma" w:eastAsia="Calibri" w:hAnsi="Tahoma" w:cs="Tahoma"/>
          <w:lang w:eastAsia="sl-SI"/>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CA5F8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59C06C6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w:t>
      </w:r>
      <w:r w:rsidRPr="007237C5" w:rsidDel="002F3B8E">
        <w:rPr>
          <w:rFonts w:ascii="Tahoma" w:eastAsia="Calibri" w:hAnsi="Tahoma" w:cs="Tahoma"/>
          <w:lang w:eastAsia="sl-SI"/>
        </w:rPr>
        <w:t xml:space="preserve"> </w:t>
      </w:r>
      <w:r w:rsidRPr="007237C5">
        <w:rPr>
          <w:rFonts w:ascii="Tahoma" w:eastAsia="Calibri" w:hAnsi="Tahoma" w:cs="Tahoma"/>
          <w:lang w:eastAsia="sl-SI"/>
        </w:rPr>
        <w:t xml:space="preserve">izpolni zahtevo s predložitvijo izpolnjenega obrazca ESPD. </w:t>
      </w:r>
      <w:r w:rsidRPr="007237C5">
        <w:rPr>
          <w:rFonts w:ascii="Tahoma" w:eastAsia="Calibri" w:hAnsi="Tahoma" w:cs="Tahoma"/>
          <w:szCs w:val="20"/>
          <w:lang w:eastAsia="sl-SI"/>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101" w:name="_Hlk131156884"/>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460A9C01" w14:textId="4BB1C2A3"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02" w:name="_Toc94701888"/>
      <w:bookmarkStart w:id="103" w:name="_Toc141889519"/>
      <w:bookmarkStart w:id="104" w:name="_Toc161835755"/>
      <w:bookmarkEnd w:id="101"/>
      <w:r>
        <w:rPr>
          <w:rFonts w:ascii="Tahoma" w:eastAsia="Calibri" w:hAnsi="Tahoma" w:cs="Tahoma"/>
          <w:b/>
          <w:bCs/>
          <w:sz w:val="24"/>
          <w:szCs w:val="24"/>
          <w:lang w:eastAsia="sl-SI"/>
        </w:rPr>
        <w:t xml:space="preserve">14.1.4 </w:t>
      </w:r>
      <w:r w:rsidR="00E21B99" w:rsidRPr="007237C5">
        <w:rPr>
          <w:rFonts w:ascii="Tahoma" w:eastAsia="Calibri" w:hAnsi="Tahoma" w:cs="Tahoma"/>
          <w:b/>
          <w:bCs/>
          <w:sz w:val="24"/>
          <w:szCs w:val="24"/>
          <w:lang w:eastAsia="sl-SI"/>
        </w:rPr>
        <w:t>Drugi razlogi za izključitev</w:t>
      </w:r>
      <w:bookmarkEnd w:id="102"/>
      <w:bookmarkEnd w:id="103"/>
      <w:bookmarkEnd w:id="104"/>
    </w:p>
    <w:p w14:paraId="200FB9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A)</w:t>
      </w:r>
      <w:r w:rsidRPr="007237C5">
        <w:rPr>
          <w:rFonts w:ascii="Tahoma" w:eastAsia="Calibri" w:hAnsi="Tahoma" w:cs="Tahoma"/>
          <w:lang w:eastAsia="sl-SI"/>
        </w:rPr>
        <w:t xml:space="preserve"> 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tudi v naslednjih primerih:</w:t>
      </w:r>
    </w:p>
    <w:p w14:paraId="1642421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ED1EAE"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BEBBE5" w14:textId="77777777" w:rsidR="00E21B99" w:rsidRPr="007237C5" w:rsidRDefault="00E21B99" w:rsidP="007237C5">
      <w:pPr>
        <w:spacing w:before="120" w:after="120" w:line="240" w:lineRule="auto"/>
        <w:jc w:val="both"/>
        <w:rPr>
          <w:rFonts w:ascii="Tahoma" w:eastAsia="Calibri" w:hAnsi="Tahoma" w:cs="Tahoma"/>
          <w:lang w:eastAsia="sl-SI"/>
        </w:rPr>
      </w:pPr>
      <w:bookmarkStart w:id="105" w:name="_Hlk16863856"/>
      <w:r w:rsidRPr="007237C5">
        <w:rPr>
          <w:rFonts w:ascii="Tahoma" w:eastAsia="Calibri" w:hAnsi="Tahoma" w:cs="Tahoma"/>
          <w:lang w:eastAsia="sl-SI"/>
        </w:rPr>
        <w:t>Naročnik bo izpolnjevanje pogoja preverjal na datum, ki je naveden na obrazcu »ESPD«.</w:t>
      </w:r>
    </w:p>
    <w:bookmarkEnd w:id="105"/>
    <w:p w14:paraId="1D3B335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32E0AD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B)</w:t>
      </w:r>
      <w:r w:rsidRPr="007237C5">
        <w:rPr>
          <w:rFonts w:ascii="Tahoma" w:eastAsia="Calibri" w:hAnsi="Tahoma" w:cs="Tahoma"/>
          <w:lang w:eastAsia="sl-SI"/>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1863B43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a) ruski državljan ali fizična ali pravna oseba, subjekt ali organ s sedežem v Rusiji,</w:t>
      </w:r>
    </w:p>
    <w:p w14:paraId="4404E24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b) pravna oseba, subjekt ali organ, katerega več kot 50-odstotni delež je v neposredni ali posredni lasti subjekta iz točke a), ali</w:t>
      </w:r>
    </w:p>
    <w:p w14:paraId="0A6A38F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c) fizična ali pravna oseba, subjekt ali organ, ki deluje v imenu ali po navodilih subjekta iz točke a) ali b), d) vključno s podizvajalci, dobavitelji ali subjekti, katerih zmogljivosti se uporabljajo v smislu direktiv o javnem naročanju, če predstavljajo več kot 10% vrednosti naročila in je pri njih izpolnjena katero od okoliščin iz točk a), b) ali c).</w:t>
      </w:r>
    </w:p>
    <w:p w14:paraId="2817BD16" w14:textId="565C1C12"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Dokazilo:</w:t>
      </w:r>
      <w:r w:rsidRPr="007237C5">
        <w:rPr>
          <w:rFonts w:ascii="Tahoma" w:eastAsia="Calibri" w:hAnsi="Tahoma" w:cs="Tahoma"/>
          <w:lang w:eastAsia="sl-SI"/>
        </w:rPr>
        <w:t xml:space="preserve"> Izpolnjen obrazec »1</w:t>
      </w:r>
      <w:r w:rsidR="009D1677">
        <w:rPr>
          <w:rFonts w:ascii="Tahoma" w:eastAsia="Calibri" w:hAnsi="Tahoma" w:cs="Tahoma"/>
          <w:lang w:eastAsia="sl-SI"/>
        </w:rPr>
        <w:t>6</w:t>
      </w:r>
      <w:r w:rsidRPr="007237C5">
        <w:rPr>
          <w:rFonts w:ascii="Tahoma" w:eastAsia="Calibri" w:hAnsi="Tahoma" w:cs="Tahoma"/>
          <w:lang w:eastAsia="sl-SI"/>
        </w:rPr>
        <w:t xml:space="preserve">.3 Izjava gospodarskega subjekta« za vse gospodarske subjekte v ponudbi. </w:t>
      </w:r>
    </w:p>
    <w:p w14:paraId="31BDC3AB" w14:textId="3C77F46C"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Vse pogoje iz točke 1</w:t>
      </w:r>
      <w:r w:rsidR="009D1677">
        <w:rPr>
          <w:rFonts w:ascii="Tahoma" w:eastAsia="Calibri" w:hAnsi="Tahoma" w:cs="Tahoma"/>
          <w:b/>
          <w:bCs/>
          <w:lang w:eastAsia="sl-SI"/>
        </w:rPr>
        <w:t>4</w:t>
      </w:r>
      <w:r w:rsidRPr="007237C5">
        <w:rPr>
          <w:rFonts w:ascii="Tahoma" w:eastAsia="Calibri" w:hAnsi="Tahoma" w:cs="Tahoma"/>
          <w:b/>
          <w:bCs/>
          <w:lang w:eastAsia="sl-SI"/>
        </w:rPr>
        <w:t xml:space="preserve">.1 Razlogi za izključitev mora izpolnjevati vsak gospodarski subjekt </w:t>
      </w:r>
      <w:r w:rsidRPr="007237C5">
        <w:rPr>
          <w:rFonts w:ascii="Tahoma" w:eastAsia="Calibri" w:hAnsi="Tahoma" w:cs="Tahoma"/>
          <w:b/>
          <w:bCs/>
          <w:u w:val="single"/>
          <w:lang w:eastAsia="sl-SI"/>
        </w:rPr>
        <w:t>(ponudnika, ponudnika v skupni ponudbi, podizvajalca ali subjekta, na katerega zmogljivosti se ponudnik sklicuje</w:t>
      </w:r>
      <w:r w:rsidRPr="007237C5">
        <w:rPr>
          <w:rFonts w:ascii="Tahoma" w:eastAsia="Calibri" w:hAnsi="Tahoma" w:cs="Tahoma"/>
          <w:b/>
          <w:bCs/>
          <w:lang w:eastAsia="sl-SI"/>
        </w:rPr>
        <w:t xml:space="preserve">), </w:t>
      </w:r>
      <w:bookmarkStart w:id="106" w:name="_Hlk155776232"/>
      <w:r w:rsidRPr="007237C5">
        <w:rPr>
          <w:rFonts w:ascii="Tahoma" w:eastAsia="Calibri" w:hAnsi="Tahoma" w:cs="Tahoma"/>
          <w:b/>
          <w:bCs/>
          <w:lang w:eastAsia="sl-SI"/>
        </w:rPr>
        <w:t>ki bo vključen v izvedbo javnega naročila.</w:t>
      </w:r>
      <w:bookmarkEnd w:id="106"/>
    </w:p>
    <w:p w14:paraId="580846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13.1 Razlogi za izključitev.</w:t>
      </w:r>
    </w:p>
    <w:p w14:paraId="507E9167" w14:textId="3D4A6CA1"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07" w:name="_Toc450294602"/>
      <w:bookmarkStart w:id="108" w:name="_Toc141889520"/>
      <w:bookmarkStart w:id="109" w:name="_Toc161835756"/>
      <w:r>
        <w:rPr>
          <w:rFonts w:ascii="Tahoma" w:eastAsia="Times New Roman" w:hAnsi="Tahoma" w:cs="Tahoma"/>
          <w:b/>
          <w:bCs/>
          <w:sz w:val="24"/>
          <w:szCs w:val="24"/>
          <w:lang w:eastAsia="sl-SI"/>
        </w:rPr>
        <w:t xml:space="preserve">14.2 </w:t>
      </w:r>
      <w:r w:rsidR="00E21B99" w:rsidRPr="007237C5">
        <w:rPr>
          <w:rFonts w:ascii="Tahoma" w:eastAsia="Times New Roman" w:hAnsi="Tahoma" w:cs="Tahoma"/>
          <w:b/>
          <w:bCs/>
          <w:sz w:val="24"/>
          <w:szCs w:val="24"/>
          <w:lang w:eastAsia="sl-SI"/>
        </w:rPr>
        <w:t>Pogoji za sodelovanje</w:t>
      </w:r>
      <w:bookmarkEnd w:id="107"/>
      <w:bookmarkEnd w:id="108"/>
      <w:bookmarkEnd w:id="109"/>
    </w:p>
    <w:p w14:paraId="229CFF8D" w14:textId="4826369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10" w:name="_Toc141889521"/>
      <w:bookmarkStart w:id="111" w:name="_Toc161835757"/>
      <w:r>
        <w:rPr>
          <w:rFonts w:ascii="Tahoma" w:eastAsia="Calibri" w:hAnsi="Tahoma" w:cs="Tahoma"/>
          <w:b/>
          <w:bCs/>
          <w:sz w:val="24"/>
          <w:szCs w:val="24"/>
          <w:lang w:eastAsia="sl-SI"/>
        </w:rPr>
        <w:t xml:space="preserve">14.2.1 </w:t>
      </w:r>
      <w:r w:rsidR="00E21B99" w:rsidRPr="007237C5">
        <w:rPr>
          <w:rFonts w:ascii="Tahoma" w:eastAsia="Calibri" w:hAnsi="Tahoma" w:cs="Tahoma"/>
          <w:b/>
          <w:bCs/>
          <w:sz w:val="24"/>
          <w:szCs w:val="24"/>
          <w:lang w:eastAsia="sl-SI"/>
        </w:rPr>
        <w:t>Ustreznost za opravljanje poklicne dejavnosti</w:t>
      </w:r>
      <w:bookmarkEnd w:id="110"/>
      <w:bookmarkEnd w:id="111"/>
    </w:p>
    <w:p w14:paraId="7C04839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Gospodarski subjekt je registriran za opravljanje dejavnosti, ki je predmet tega javnega naročila skladno s pravili države, v kateri je inkorporiran.</w:t>
      </w:r>
    </w:p>
    <w:p w14:paraId="5439EB2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CFE741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izpolnjenega</w:t>
      </w:r>
      <w:r w:rsidRPr="007237C5">
        <w:rPr>
          <w:rFonts w:ascii="Tahoma" w:eastAsia="Calibri" w:hAnsi="Tahoma" w:cs="Tahoma"/>
          <w:lang w:eastAsia="sl-SI"/>
        </w:rPr>
        <w:t xml:space="preserve"> obrazca ESPD. 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58B91A3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Gospodarski subjekt mora izpolnjevati pogoj za svoj del posla.</w:t>
      </w:r>
    </w:p>
    <w:p w14:paraId="502F3A65" w14:textId="2CA18E59"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12" w:name="_Toc141889522"/>
      <w:bookmarkStart w:id="113" w:name="_Toc161835758"/>
      <w:r>
        <w:rPr>
          <w:rFonts w:ascii="Tahoma" w:eastAsia="Calibri" w:hAnsi="Tahoma" w:cs="Tahoma"/>
          <w:b/>
          <w:bCs/>
          <w:sz w:val="24"/>
          <w:szCs w:val="24"/>
          <w:lang w:eastAsia="sl-SI"/>
        </w:rPr>
        <w:t xml:space="preserve">14.2.2 </w:t>
      </w:r>
      <w:r w:rsidR="00E21B99" w:rsidRPr="007237C5">
        <w:rPr>
          <w:rFonts w:ascii="Tahoma" w:eastAsia="Calibri" w:hAnsi="Tahoma" w:cs="Tahoma"/>
          <w:b/>
          <w:bCs/>
          <w:sz w:val="24"/>
          <w:szCs w:val="24"/>
          <w:lang w:eastAsia="sl-SI"/>
        </w:rPr>
        <w:t>Ekonomski in finančni položaj</w:t>
      </w:r>
      <w:bookmarkEnd w:id="112"/>
      <w:bookmarkEnd w:id="113"/>
    </w:p>
    <w:p w14:paraId="3EE0180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Povprečni splošni letni promet gospodarskega subjekt v zadnjih treh (3) poslovnih letih (2021, 2022, 2023) znaša najmanj 0,5 MIO EUR.</w:t>
      </w:r>
    </w:p>
    <w:p w14:paraId="52E0E5C5" w14:textId="4CDEA47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zahtevane informacije niso na voljo za celotno zahtevano obdobje, gospodarski subjekt navede datum, na katerega je bilo podjetje ustanovljeno ali je začel gospodarski subjekt poslovati.</w:t>
      </w:r>
    </w:p>
    <w:p w14:paraId="18DB8E03" w14:textId="1D34B92F" w:rsidR="00E21B99" w:rsidRPr="007237C5" w:rsidRDefault="00E21B99" w:rsidP="007237C5">
      <w:pPr>
        <w:spacing w:before="120" w:after="120" w:line="240" w:lineRule="auto"/>
        <w:jc w:val="both"/>
        <w:rPr>
          <w:rFonts w:ascii="Tahoma" w:eastAsia="Calibri" w:hAnsi="Tahoma" w:cs="Tahoma"/>
        </w:rPr>
      </w:pPr>
      <w:r w:rsidRPr="007237C5">
        <w:rPr>
          <w:rFonts w:ascii="Tahoma" w:eastAsia="Calibri" w:hAnsi="Tahoma" w:cs="Tahoma"/>
          <w:b/>
          <w:bCs/>
        </w:rPr>
        <w:t>Dokazilo:</w:t>
      </w:r>
      <w:r w:rsidRPr="007237C5">
        <w:rPr>
          <w:rFonts w:ascii="Tahoma" w:eastAsia="Calibri" w:hAnsi="Tahoma" w:cs="Tahoma"/>
        </w:rPr>
        <w:t xml:space="preserve"> Gospodarski subjekt izpolni zahtevo s predložitvijo </w:t>
      </w:r>
      <w:bookmarkStart w:id="114" w:name="_Hlk161667312"/>
      <w:r w:rsidRPr="007237C5">
        <w:rPr>
          <w:rFonts w:ascii="Tahoma" w:eastAsia="Calibri" w:hAnsi="Tahoma" w:cs="Tahoma"/>
        </w:rPr>
        <w:t>obrazca »1</w:t>
      </w:r>
      <w:r w:rsidR="009D1677">
        <w:rPr>
          <w:rFonts w:ascii="Tahoma" w:eastAsia="Calibri" w:hAnsi="Tahoma" w:cs="Tahoma"/>
        </w:rPr>
        <w:t>6</w:t>
      </w:r>
      <w:r w:rsidRPr="007237C5">
        <w:rPr>
          <w:rFonts w:ascii="Tahoma" w:eastAsia="Calibri" w:hAnsi="Tahoma" w:cs="Tahoma"/>
        </w:rPr>
        <w:t xml:space="preserve">.1 Ponudba« </w:t>
      </w:r>
      <w:bookmarkEnd w:id="114"/>
      <w:r w:rsidRPr="007237C5">
        <w:rPr>
          <w:rFonts w:ascii="Tahoma" w:eastAsia="Calibri" w:hAnsi="Tahoma" w:cs="Tahoma"/>
        </w:rPr>
        <w:t>in predložitvijo izpolnjenega obrazca ESPD (gospodarskim subjektom ni potrebno izpolnjevati obrazca ESPD v delu IV: Pogoji za sodelovanje, Oddelek B: Ekonomski in finančni položaj) ter lahko predloži zaključene bilance za posamezno poslovno leto 2021, 2022, 2023. V kolikor gospodarski subjekt še ne razpolaga z zaključeno bilanco za leto 2023, lahko predloži nezaključeno bilanco ali lastno izjavo s podatki o splošnem letnem prometu za leto 2023.</w:t>
      </w:r>
    </w:p>
    <w:p w14:paraId="39E3BB98" w14:textId="77777777" w:rsidR="00E21B99" w:rsidRPr="007237C5" w:rsidRDefault="00E21B99" w:rsidP="007237C5">
      <w:pPr>
        <w:spacing w:before="120" w:after="120" w:line="240" w:lineRule="auto"/>
        <w:jc w:val="both"/>
        <w:rPr>
          <w:rFonts w:ascii="Tahoma" w:eastAsia="Calibri" w:hAnsi="Tahoma" w:cs="Tahoma"/>
        </w:rPr>
      </w:pPr>
      <w:r w:rsidRPr="007237C5">
        <w:rPr>
          <w:rFonts w:ascii="Tahoma" w:eastAsia="Calibri" w:hAnsi="Tahoma" w:cs="Tahoma"/>
        </w:rPr>
        <w:t>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 V kolikor naročnik informacij ne bo mogel sam preveriti, bo od ponudnika zahteval predložitev ustreznih dokazil v skladu z ZJN-3.</w:t>
      </w:r>
    </w:p>
    <w:p w14:paraId="70A07A07" w14:textId="0EDA36D5"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rPr>
        <w:t>V primeru skupne ponudbe lahko pogoj izpolnjujejo partnerji skupaj - promet partnerjev se sešteva; naročnik zahteva solidarno odgovornost drugega subjekta v primeru sklicevanja na njegove zmogljivosti</w:t>
      </w:r>
      <w:r w:rsidR="00592423">
        <w:rPr>
          <w:rFonts w:ascii="Tahoma" w:eastAsia="Calibri" w:hAnsi="Tahoma" w:cs="Tahoma"/>
          <w:b/>
          <w:bCs/>
        </w:rPr>
        <w:t>.</w:t>
      </w:r>
    </w:p>
    <w:p w14:paraId="57764724" w14:textId="06167583"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15" w:name="_Toc141889523"/>
      <w:bookmarkStart w:id="116" w:name="_Toc157491827"/>
      <w:bookmarkStart w:id="117" w:name="_Toc161835759"/>
      <w:r>
        <w:rPr>
          <w:rFonts w:ascii="Tahoma" w:eastAsia="Calibri" w:hAnsi="Tahoma" w:cs="Tahoma"/>
          <w:b/>
          <w:bCs/>
          <w:sz w:val="24"/>
          <w:szCs w:val="24"/>
          <w:lang w:eastAsia="sl-SI"/>
        </w:rPr>
        <w:t xml:space="preserve">14.2.3 </w:t>
      </w:r>
      <w:r w:rsidR="00E21B99" w:rsidRPr="007237C5">
        <w:rPr>
          <w:rFonts w:ascii="Tahoma" w:eastAsia="Calibri" w:hAnsi="Tahoma" w:cs="Tahoma"/>
          <w:b/>
          <w:bCs/>
          <w:sz w:val="24"/>
          <w:szCs w:val="24"/>
          <w:lang w:eastAsia="sl-SI"/>
        </w:rPr>
        <w:t>Tehnična</w:t>
      </w:r>
      <w:bookmarkEnd w:id="115"/>
      <w:r w:rsidR="00E21B99" w:rsidRPr="007237C5">
        <w:rPr>
          <w:rFonts w:ascii="Tahoma" w:eastAsia="Calibri" w:hAnsi="Tahoma" w:cs="Tahoma"/>
          <w:b/>
          <w:bCs/>
          <w:sz w:val="24"/>
          <w:szCs w:val="24"/>
          <w:lang w:eastAsia="sl-SI"/>
        </w:rPr>
        <w:t xml:space="preserve"> usposobljenost in skladnost z zahtevanimi standardi</w:t>
      </w:r>
      <w:bookmarkEnd w:id="116"/>
      <w:bookmarkEnd w:id="117"/>
    </w:p>
    <w:p w14:paraId="6F941FC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Gospodarski subjekt mora biti zanesljiv in strokoven ter mora storitve, katere so predmet tega naročila, izvesti v skladu s pravili stroke in standardi, ki veljajo na področju predmeta naročila ter v skladu z navodili lastnika licenc oziroma proizvajalca programske rešitve.</w:t>
      </w:r>
    </w:p>
    <w:p w14:paraId="6E64DF6B" w14:textId="5812FD13" w:rsidR="004B4380" w:rsidRPr="004B4380" w:rsidRDefault="004B4380" w:rsidP="004B4380">
      <w:pPr>
        <w:spacing w:before="120" w:after="120" w:line="240" w:lineRule="auto"/>
        <w:jc w:val="both"/>
        <w:rPr>
          <w:rFonts w:ascii="Tahoma" w:eastAsia="Calibri" w:hAnsi="Tahoma" w:cs="Tahoma"/>
          <w:lang w:eastAsia="sl-SI"/>
        </w:rPr>
      </w:pPr>
      <w:r w:rsidRPr="004B4380">
        <w:rPr>
          <w:rFonts w:ascii="Tahoma" w:eastAsia="Calibri" w:hAnsi="Tahoma" w:cs="Tahoma"/>
          <w:lang w:eastAsia="sl-SI"/>
        </w:rPr>
        <w:t xml:space="preserve">Ponudnik mora za svoje delo zagotoviti programsko opremo </w:t>
      </w:r>
      <w:proofErr w:type="spellStart"/>
      <w:r w:rsidRPr="004B4380">
        <w:rPr>
          <w:rFonts w:ascii="Tahoma" w:eastAsia="Calibri" w:hAnsi="Tahoma" w:cs="Tahoma"/>
          <w:lang w:eastAsia="sl-SI"/>
        </w:rPr>
        <w:t>Microstrategy</w:t>
      </w:r>
      <w:proofErr w:type="spellEnd"/>
      <w:r w:rsidRPr="004B4380">
        <w:rPr>
          <w:rFonts w:ascii="Tahoma" w:eastAsia="Calibri" w:hAnsi="Tahoma" w:cs="Tahoma"/>
          <w:lang w:eastAsia="sl-SI"/>
        </w:rPr>
        <w:t xml:space="preserve">, </w:t>
      </w:r>
      <w:proofErr w:type="spellStart"/>
      <w:r w:rsidRPr="004B4380">
        <w:rPr>
          <w:rFonts w:ascii="Tahoma" w:eastAsia="Calibri" w:hAnsi="Tahoma" w:cs="Tahoma"/>
          <w:lang w:eastAsia="sl-SI"/>
        </w:rPr>
        <w:t>Pentaho</w:t>
      </w:r>
      <w:proofErr w:type="spellEnd"/>
      <w:r w:rsidRPr="004B4380">
        <w:rPr>
          <w:rFonts w:ascii="Tahoma" w:eastAsia="Calibri" w:hAnsi="Tahoma" w:cs="Tahoma"/>
          <w:lang w:eastAsia="sl-SI"/>
        </w:rPr>
        <w:t xml:space="preserve"> in podatkovno bazo DB2 ves čas trajanja pogodbe. Ponudnik mora biti tako organizacijsko kot strokovno organiziran na način, da je sposoben strokovno, popolno in pravočasno izvesti predmet javnega naročila.</w:t>
      </w:r>
    </w:p>
    <w:p w14:paraId="2094A848" w14:textId="2EDBF6DF" w:rsidR="00E21B99" w:rsidRPr="007237C5" w:rsidRDefault="004B4380" w:rsidP="004B4380">
      <w:pPr>
        <w:spacing w:before="120" w:after="120" w:line="240" w:lineRule="auto"/>
        <w:jc w:val="both"/>
        <w:rPr>
          <w:rFonts w:ascii="Tahoma" w:eastAsia="Calibri" w:hAnsi="Tahoma" w:cs="Tahoma"/>
          <w:lang w:eastAsia="sl-SI"/>
        </w:rPr>
      </w:pPr>
      <w:r w:rsidRPr="004B4380">
        <w:rPr>
          <w:rFonts w:ascii="Tahoma" w:eastAsia="Calibri" w:hAnsi="Tahoma" w:cs="Tahoma"/>
          <w:lang w:eastAsia="sl-SI"/>
        </w:rPr>
        <w:t>Ponudnik je dolžan zagotoviti varnost pri izmenjavi dokumentov in podatkov ter ustrezno zaščito vseh podatkov, ki se uporabljajo ali nastajajo v zvezi s tem naročilom</w:t>
      </w:r>
      <w:r w:rsidR="00E21B99" w:rsidRPr="007237C5">
        <w:rPr>
          <w:rFonts w:ascii="Tahoma" w:eastAsia="Calibri" w:hAnsi="Tahoma" w:cs="Tahoma"/>
          <w:lang w:eastAsia="sl-SI"/>
        </w:rPr>
        <w:t>.</w:t>
      </w:r>
    </w:p>
    <w:p w14:paraId="02089D9D" w14:textId="0F98399A"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Pr="007237C5">
        <w:rPr>
          <w:rFonts w:ascii="Tahoma" w:eastAsia="Calibri" w:hAnsi="Tahoma" w:cs="Tahoma"/>
          <w:lang w:eastAsia="sl-SI"/>
        </w:rPr>
        <w:t xml:space="preserve">Gospodarski subjekt izpolni zahtevo s predložitvijo </w:t>
      </w:r>
      <w:r w:rsidR="00330BA9" w:rsidRPr="00330BA9">
        <w:rPr>
          <w:rFonts w:ascii="Tahoma" w:eastAsia="Calibri" w:hAnsi="Tahoma" w:cs="Tahoma"/>
          <w:lang w:eastAsia="sl-SI"/>
        </w:rPr>
        <w:t>obrazca »16.1 Ponudba«</w:t>
      </w:r>
      <w:r w:rsidRPr="007237C5">
        <w:rPr>
          <w:rFonts w:ascii="Tahoma" w:eastAsia="Calibri" w:hAnsi="Tahoma" w:cs="Tahoma"/>
          <w:lang w:eastAsia="sl-SI"/>
        </w:rPr>
        <w:t>.</w:t>
      </w:r>
    </w:p>
    <w:p w14:paraId="1F93402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lastRenderedPageBreak/>
        <w:t>V primeru skupne ponudbe mora pogoj izpolnjevati vsaj en partner; v primeru sklicevanja na zmogljivosti drugih subjektov morajo slednji izvesti storitve v delu za katere se zahtevajo te zmogljivosti.</w:t>
      </w:r>
    </w:p>
    <w:p w14:paraId="6F107015" w14:textId="5C551F56"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18" w:name="_Toc161835760"/>
      <w:r>
        <w:rPr>
          <w:rFonts w:ascii="Tahoma" w:eastAsia="Calibri" w:hAnsi="Tahoma" w:cs="Tahoma"/>
          <w:b/>
          <w:bCs/>
          <w:sz w:val="24"/>
          <w:szCs w:val="24"/>
          <w:lang w:eastAsia="sl-SI"/>
        </w:rPr>
        <w:t xml:space="preserve">14.2.4 </w:t>
      </w:r>
      <w:r w:rsidR="00E21B99" w:rsidRPr="007237C5">
        <w:rPr>
          <w:rFonts w:ascii="Tahoma" w:eastAsia="Calibri" w:hAnsi="Tahoma" w:cs="Tahoma"/>
          <w:b/>
          <w:bCs/>
          <w:sz w:val="24"/>
          <w:szCs w:val="24"/>
          <w:lang w:eastAsia="sl-SI"/>
        </w:rPr>
        <w:t>Strokovna sposobnost</w:t>
      </w:r>
      <w:bookmarkEnd w:id="118"/>
    </w:p>
    <w:p w14:paraId="64A8BFA7" w14:textId="77777777" w:rsidR="00E21B99" w:rsidRPr="007237C5" w:rsidRDefault="00E21B99">
      <w:pPr>
        <w:numPr>
          <w:ilvl w:val="0"/>
          <w:numId w:val="41"/>
        </w:numPr>
        <w:spacing w:before="120" w:after="120" w:line="240" w:lineRule="auto"/>
        <w:contextualSpacing/>
        <w:jc w:val="both"/>
        <w:rPr>
          <w:rFonts w:ascii="Tahoma" w:eastAsia="Calibri" w:hAnsi="Tahoma" w:cs="Tahoma"/>
          <w:b/>
          <w:bCs/>
          <w:szCs w:val="20"/>
          <w:lang w:eastAsia="sl-SI"/>
        </w:rPr>
      </w:pPr>
      <w:r w:rsidRPr="007237C5">
        <w:rPr>
          <w:rFonts w:ascii="Tahoma" w:eastAsia="Calibri" w:hAnsi="Tahoma" w:cs="Tahoma"/>
          <w:b/>
          <w:bCs/>
          <w:szCs w:val="20"/>
          <w:lang w:eastAsia="sl-SI"/>
        </w:rPr>
        <w:t>Reference</w:t>
      </w:r>
    </w:p>
    <w:p w14:paraId="79295AE2" w14:textId="2C47FC87" w:rsidR="004B4380" w:rsidRPr="004B4380" w:rsidRDefault="004B4380" w:rsidP="004B4380">
      <w:pPr>
        <w:spacing w:before="120" w:after="120" w:line="240" w:lineRule="auto"/>
        <w:jc w:val="both"/>
        <w:rPr>
          <w:rFonts w:ascii="Tahoma" w:eastAsia="Calibri" w:hAnsi="Tahoma" w:cs="Tahoma"/>
          <w:bCs/>
          <w:lang w:eastAsia="sl-SI"/>
        </w:rPr>
      </w:pPr>
      <w:bookmarkStart w:id="119" w:name="_Hlk160801867"/>
      <w:r w:rsidRPr="004B4380">
        <w:rPr>
          <w:rFonts w:ascii="Tahoma" w:eastAsia="Calibri" w:hAnsi="Tahoma" w:cs="Tahoma"/>
          <w:bCs/>
          <w:lang w:eastAsia="sl-SI"/>
        </w:rPr>
        <w:t xml:space="preserve">Za priznanje </w:t>
      </w:r>
      <w:r w:rsidR="008772B9">
        <w:rPr>
          <w:rFonts w:ascii="Tahoma" w:eastAsia="Calibri" w:hAnsi="Tahoma" w:cs="Tahoma"/>
          <w:bCs/>
          <w:lang w:eastAsia="sl-SI"/>
        </w:rPr>
        <w:t xml:space="preserve">strokovne </w:t>
      </w:r>
      <w:r w:rsidRPr="004B4380">
        <w:rPr>
          <w:rFonts w:ascii="Tahoma" w:eastAsia="Calibri" w:hAnsi="Tahoma" w:cs="Tahoma"/>
          <w:bCs/>
          <w:lang w:eastAsia="sl-SI"/>
        </w:rPr>
        <w:t>sposobnosti mora ponudnik izkazati, da je v zadnjih treh (3) letih pred rokom za oddajo ponudb uspešno (kvalitetno, strokovno in v skladu s pogodbo) opravil vsaj tri (3) ločene posle (za različne naročnike) storitev vzdrževanja in razvoja rešitev na področju podatkovnega skladišča v finančnem okolju, od tega mora biti vsaj en posel z naročnikom, ki je banka, hranilnica ali zavarovalnica in ima sedež v EU. Vrednost posameznega referenčnega posla mora znašati najmanj sto tisoč (</w:t>
      </w:r>
      <w:r w:rsidR="00055918" w:rsidRPr="004B4380">
        <w:rPr>
          <w:rFonts w:ascii="Tahoma" w:eastAsia="Calibri" w:hAnsi="Tahoma" w:cs="Tahoma"/>
          <w:bCs/>
          <w:lang w:eastAsia="sl-SI"/>
        </w:rPr>
        <w:t>1</w:t>
      </w:r>
      <w:r w:rsidR="00055918">
        <w:rPr>
          <w:rFonts w:ascii="Tahoma" w:eastAsia="Calibri" w:hAnsi="Tahoma" w:cs="Tahoma"/>
          <w:bCs/>
          <w:lang w:eastAsia="sl-SI"/>
        </w:rPr>
        <w:t>0</w:t>
      </w:r>
      <w:r w:rsidR="00055918" w:rsidRPr="004B4380">
        <w:rPr>
          <w:rFonts w:ascii="Tahoma" w:eastAsia="Calibri" w:hAnsi="Tahoma" w:cs="Tahoma"/>
          <w:bCs/>
          <w:lang w:eastAsia="sl-SI"/>
        </w:rPr>
        <w:t>0</w:t>
      </w:r>
      <w:r w:rsidRPr="004B4380">
        <w:rPr>
          <w:rFonts w:ascii="Tahoma" w:eastAsia="Calibri" w:hAnsi="Tahoma" w:cs="Tahoma"/>
          <w:bCs/>
          <w:lang w:eastAsia="sl-SI"/>
        </w:rPr>
        <w:t>.000,00) EUR</w:t>
      </w:r>
      <w:r w:rsidR="00C22992">
        <w:rPr>
          <w:rFonts w:ascii="Tahoma" w:eastAsia="Calibri" w:hAnsi="Tahoma" w:cs="Tahoma"/>
          <w:bCs/>
          <w:lang w:eastAsia="sl-SI"/>
        </w:rPr>
        <w:t xml:space="preserve"> brez DDV</w:t>
      </w:r>
      <w:r w:rsidRPr="004B4380">
        <w:rPr>
          <w:rFonts w:ascii="Tahoma" w:eastAsia="Calibri" w:hAnsi="Tahoma" w:cs="Tahoma"/>
          <w:bCs/>
          <w:lang w:eastAsia="sl-SI"/>
        </w:rPr>
        <w:t>.</w:t>
      </w:r>
    </w:p>
    <w:p w14:paraId="429076D4" w14:textId="77777777" w:rsidR="004B4380" w:rsidRPr="004B4380" w:rsidRDefault="004B4380" w:rsidP="004B4380">
      <w:pPr>
        <w:spacing w:before="120" w:after="120" w:line="240" w:lineRule="auto"/>
        <w:jc w:val="both"/>
        <w:rPr>
          <w:rFonts w:ascii="Tahoma" w:eastAsia="Calibri" w:hAnsi="Tahoma" w:cs="Tahoma"/>
          <w:bCs/>
          <w:lang w:eastAsia="sl-SI"/>
        </w:rPr>
      </w:pPr>
      <w:r w:rsidRPr="004B4380">
        <w:rPr>
          <w:rFonts w:ascii="Tahoma" w:eastAsia="Calibri" w:hAnsi="Tahoma" w:cs="Tahoma"/>
          <w:bCs/>
          <w:lang w:eastAsia="sl-SI"/>
        </w:rPr>
        <w:t>Naročnik bo pri ugotavljanju sposobnosti upošteval samo posle, ki so znotraj zgoraj navedenega obdobja neprekinjeno trajali najmanj dvanajst (12) mesecev</w:t>
      </w:r>
      <w:bookmarkEnd w:id="119"/>
      <w:r w:rsidRPr="004B4380">
        <w:rPr>
          <w:rFonts w:ascii="Tahoma" w:eastAsia="Calibri" w:hAnsi="Tahoma" w:cs="Tahoma"/>
          <w:bCs/>
          <w:lang w:eastAsia="sl-SI"/>
        </w:rPr>
        <w:t>.</w:t>
      </w:r>
    </w:p>
    <w:p w14:paraId="32A6DF93" w14:textId="4EEBC114" w:rsidR="00E21B99" w:rsidRPr="00FF4E52" w:rsidRDefault="004B4380" w:rsidP="007237C5">
      <w:pPr>
        <w:spacing w:before="120" w:after="120" w:line="240" w:lineRule="auto"/>
        <w:jc w:val="both"/>
        <w:rPr>
          <w:rFonts w:ascii="Tahoma" w:eastAsia="Calibri" w:hAnsi="Tahoma" w:cs="Tahoma"/>
          <w:bCs/>
          <w:lang w:eastAsia="sl-SI"/>
        </w:rPr>
      </w:pPr>
      <w:r w:rsidRPr="004B4380">
        <w:rPr>
          <w:rFonts w:ascii="Tahoma" w:eastAsia="Calibri" w:hAnsi="Tahoma" w:cs="Tahoma"/>
          <w:bCs/>
          <w:lang w:eastAsia="sl-SI"/>
        </w:rPr>
        <w:t>Ponudnik ne more biti hkrati referenčni naročnik</w:t>
      </w:r>
      <w:r w:rsidR="00E21B99" w:rsidRPr="007237C5">
        <w:rPr>
          <w:rFonts w:ascii="Tahoma" w:eastAsia="Calibri" w:hAnsi="Tahoma" w:cs="Tahoma"/>
          <w:bCs/>
          <w:lang w:eastAsia="sl-SI"/>
        </w:rPr>
        <w:t>.</w:t>
      </w:r>
      <w:bookmarkStart w:id="120" w:name="_Hlk161837367"/>
    </w:p>
    <w:p w14:paraId="1C331B88" w14:textId="2C749A84" w:rsidR="00176116" w:rsidRPr="002504E3" w:rsidRDefault="00176116" w:rsidP="00176116">
      <w:pPr>
        <w:spacing w:before="200" w:line="240" w:lineRule="auto"/>
        <w:jc w:val="both"/>
        <w:rPr>
          <w:rFonts w:ascii="Tahoma" w:eastAsia="Calibri" w:hAnsi="Tahoma" w:cs="Tahoma"/>
          <w:lang w:eastAsia="sl-SI"/>
        </w:rPr>
      </w:pPr>
      <w:bookmarkStart w:id="121" w:name="_Hlk161837254"/>
      <w:bookmarkEnd w:id="120"/>
      <w:r w:rsidRPr="002504E3">
        <w:rPr>
          <w:rFonts w:ascii="Tahoma" w:eastAsia="Calibri" w:hAnsi="Tahoma" w:cs="Tahoma"/>
          <w:szCs w:val="20"/>
          <w:lang w:eastAsia="sl-SI"/>
        </w:rPr>
        <w:t xml:space="preserve">V primeru ponudbe s podizvajalci lahko pogoj izpolnijo ponudnik in podizvajalci skupaj. Partner ali podizvajalec, s katerim ponudnik izpolnjuje ta pogoj, mora biti tudi dejansko vključen v izvedbo storitev, ki so predmet tega javnega naročila (iz ponudbe mora biti razvidno v kakšnem obsegu in katere storitve bo izvajal podizvajalec). </w:t>
      </w:r>
      <w:r w:rsidRPr="002504E3">
        <w:rPr>
          <w:rFonts w:ascii="Tahoma" w:eastAsia="Calibri" w:hAnsi="Tahoma" w:cs="Tahoma"/>
          <w:lang w:eastAsia="sl-SI"/>
        </w:rPr>
        <w:t xml:space="preserve">Če ponudnik pogoj izpolnjuje skupaj s podizvajalcem mora ponudnik izkazati, da je v zadnjih petih (5) letih pred rokom za oddajo ponudb uspešno (kvalitetno, strokovno in v skladu s pogodbo) opravil vsaj en (1) primerljiv posel storitev vzdrževanja in razvoja rešitev na področju podatkovnega skladišča v družbi, ki je banka, hranilnica ali zavarovalnica in ima sedež v EU, v vrednosti posla najmanj </w:t>
      </w:r>
      <w:r w:rsidR="00055918" w:rsidRPr="002504E3">
        <w:rPr>
          <w:rFonts w:ascii="Tahoma" w:eastAsia="Calibri" w:hAnsi="Tahoma" w:cs="Tahoma"/>
          <w:lang w:eastAsia="sl-SI"/>
        </w:rPr>
        <w:t>100</w:t>
      </w:r>
      <w:r w:rsidRPr="002504E3">
        <w:rPr>
          <w:rFonts w:ascii="Tahoma" w:eastAsia="Calibri" w:hAnsi="Tahoma" w:cs="Tahoma"/>
          <w:lang w:eastAsia="sl-SI"/>
        </w:rPr>
        <w:t xml:space="preserve">.000,00 EUR </w:t>
      </w:r>
      <w:r w:rsidR="00C22992" w:rsidRPr="00C22992">
        <w:rPr>
          <w:rFonts w:ascii="Tahoma" w:eastAsia="Calibri" w:hAnsi="Tahoma" w:cs="Tahoma"/>
          <w:lang w:eastAsia="sl-SI"/>
        </w:rPr>
        <w:t>brez</w:t>
      </w:r>
      <w:r w:rsidRPr="00C22992">
        <w:rPr>
          <w:rFonts w:ascii="Tahoma" w:eastAsia="Calibri" w:hAnsi="Tahoma" w:cs="Tahoma"/>
          <w:lang w:eastAsia="sl-SI"/>
        </w:rPr>
        <w:t xml:space="preserve"> DDV</w:t>
      </w:r>
      <w:bookmarkEnd w:id="121"/>
      <w:r w:rsidRPr="00C22992">
        <w:rPr>
          <w:rFonts w:ascii="Tahoma" w:eastAsia="Calibri" w:hAnsi="Tahoma" w:cs="Tahoma"/>
          <w:lang w:eastAsia="sl-SI"/>
        </w:rPr>
        <w:t>.</w:t>
      </w:r>
      <w:r w:rsidRPr="002504E3">
        <w:rPr>
          <w:rFonts w:ascii="Tahoma" w:eastAsia="Calibri" w:hAnsi="Tahoma" w:cs="Tahoma"/>
          <w:lang w:eastAsia="sl-SI"/>
        </w:rPr>
        <w:t xml:space="preserve"> </w:t>
      </w:r>
    </w:p>
    <w:p w14:paraId="0CA87119" w14:textId="3D881259" w:rsidR="00176116" w:rsidRDefault="00176116" w:rsidP="00176116">
      <w:pPr>
        <w:spacing w:before="120" w:after="120" w:line="240" w:lineRule="auto"/>
        <w:jc w:val="both"/>
        <w:rPr>
          <w:rFonts w:ascii="Tahoma" w:eastAsia="Calibri" w:hAnsi="Tahoma" w:cs="Tahoma"/>
          <w:lang w:eastAsia="sl-SI"/>
        </w:rPr>
      </w:pPr>
      <w:r w:rsidRPr="002504E3">
        <w:rPr>
          <w:rFonts w:ascii="Tahoma" w:eastAsia="Calibri" w:hAnsi="Tahoma" w:cs="Tahoma"/>
          <w:lang w:eastAsia="sl-SI"/>
        </w:rPr>
        <w:t>Partner ali podizvajalec, s katerim ponudnik izpolnjuje ta pogoj, mora biti tudi dejansko vključen v izvedbo storitev, ki so predmet tega javnega naročila.</w:t>
      </w:r>
    </w:p>
    <w:p w14:paraId="50A85890" w14:textId="2ABB7CDA" w:rsidR="00FF4E52" w:rsidRDefault="00FF4E52" w:rsidP="00176116">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Pr>
          <w:rFonts w:ascii="Tahoma" w:eastAsia="Calibri" w:hAnsi="Tahoma" w:cs="Tahoma"/>
          <w:bCs/>
          <w:lang w:eastAsia="sl-SI"/>
        </w:rPr>
        <w:t>6</w:t>
      </w:r>
      <w:r w:rsidRPr="007237C5">
        <w:rPr>
          <w:rFonts w:ascii="Tahoma" w:eastAsia="Calibri" w:hAnsi="Tahoma" w:cs="Tahoma"/>
          <w:bCs/>
          <w:lang w:eastAsia="sl-SI"/>
        </w:rPr>
        <w:t>.</w:t>
      </w:r>
      <w:r>
        <w:rPr>
          <w:rFonts w:ascii="Tahoma" w:eastAsia="Calibri" w:hAnsi="Tahoma" w:cs="Tahoma"/>
          <w:bCs/>
          <w:lang w:eastAsia="sl-SI"/>
        </w:rPr>
        <w:t>7</w:t>
      </w:r>
      <w:r w:rsidRPr="007237C5">
        <w:rPr>
          <w:rFonts w:ascii="Tahoma" w:eastAsia="Calibri" w:hAnsi="Tahoma" w:cs="Tahoma"/>
          <w:bCs/>
          <w:lang w:eastAsia="sl-SI"/>
        </w:rPr>
        <w:t xml:space="preserve"> Reference«. Naročnik si pridržuje pravico, da navedene oziroma predložene reference preveri</w:t>
      </w:r>
      <w:r>
        <w:rPr>
          <w:rFonts w:ascii="Tahoma" w:eastAsia="Calibri" w:hAnsi="Tahoma" w:cs="Tahoma"/>
          <w:bCs/>
          <w:lang w:eastAsia="sl-SI"/>
        </w:rPr>
        <w:t>.</w:t>
      </w:r>
    </w:p>
    <w:p w14:paraId="46DBD242" w14:textId="77777777" w:rsidR="00E21B99" w:rsidRPr="007237C5" w:rsidRDefault="00E21B99">
      <w:pPr>
        <w:numPr>
          <w:ilvl w:val="0"/>
          <w:numId w:val="41"/>
        </w:numPr>
        <w:spacing w:before="120" w:after="120" w:line="240" w:lineRule="auto"/>
        <w:contextualSpacing/>
        <w:jc w:val="both"/>
        <w:rPr>
          <w:rFonts w:ascii="Tahoma" w:eastAsia="Calibri" w:hAnsi="Tahoma" w:cs="Tahoma"/>
          <w:b/>
          <w:bCs/>
          <w:szCs w:val="20"/>
          <w:lang w:eastAsia="sl-SI"/>
        </w:rPr>
      </w:pPr>
      <w:r w:rsidRPr="007237C5">
        <w:rPr>
          <w:rFonts w:ascii="Tahoma" w:eastAsia="Calibri" w:hAnsi="Tahoma" w:cs="Tahoma"/>
          <w:b/>
          <w:bCs/>
          <w:szCs w:val="20"/>
          <w:lang w:eastAsia="sl-SI"/>
        </w:rPr>
        <w:t>Kadrovska sposobnost</w:t>
      </w:r>
    </w:p>
    <w:p w14:paraId="1D6E84BA" w14:textId="5AB6E1C9" w:rsidR="004B4380" w:rsidRPr="004B4380" w:rsidRDefault="004B4380" w:rsidP="004B4380">
      <w:pPr>
        <w:spacing w:before="120" w:after="120" w:line="240" w:lineRule="auto"/>
        <w:jc w:val="both"/>
        <w:rPr>
          <w:rFonts w:ascii="Tahoma" w:eastAsia="Calibri" w:hAnsi="Tahoma" w:cs="Tahoma"/>
          <w:lang w:eastAsia="sl-SI"/>
        </w:rPr>
      </w:pPr>
      <w:bookmarkStart w:id="122" w:name="_Hlk160802047"/>
      <w:r w:rsidRPr="004B4380">
        <w:rPr>
          <w:rFonts w:ascii="Tahoma" w:eastAsia="Calibri" w:hAnsi="Tahoma" w:cs="Tahoma"/>
          <w:lang w:eastAsia="sl-SI"/>
        </w:rPr>
        <w:t xml:space="preserve">Za </w:t>
      </w:r>
      <w:r w:rsidR="008772B9" w:rsidRPr="008772B9">
        <w:rPr>
          <w:rFonts w:ascii="Tahoma" w:eastAsia="Calibri" w:hAnsi="Tahoma" w:cs="Tahoma"/>
          <w:lang w:eastAsia="sl-SI"/>
        </w:rPr>
        <w:t xml:space="preserve">priznanje </w:t>
      </w:r>
      <w:r w:rsidR="008772B9">
        <w:rPr>
          <w:rFonts w:ascii="Tahoma" w:eastAsia="Calibri" w:hAnsi="Tahoma" w:cs="Tahoma"/>
          <w:lang w:eastAsia="sl-SI"/>
        </w:rPr>
        <w:t xml:space="preserve">kadrovske </w:t>
      </w:r>
      <w:r w:rsidR="008772B9" w:rsidRPr="008772B9">
        <w:rPr>
          <w:rFonts w:ascii="Tahoma" w:eastAsia="Calibri" w:hAnsi="Tahoma" w:cs="Tahoma"/>
          <w:lang w:eastAsia="sl-SI"/>
        </w:rPr>
        <w:t>sposobnosti mora ponudnik izkazati</w:t>
      </w:r>
      <w:r w:rsidR="008772B9">
        <w:rPr>
          <w:rFonts w:ascii="Tahoma" w:eastAsia="Calibri" w:hAnsi="Tahoma" w:cs="Tahoma"/>
          <w:lang w:eastAsia="sl-SI"/>
        </w:rPr>
        <w:t xml:space="preserve">, da ima </w:t>
      </w:r>
      <w:r w:rsidRPr="004B4380">
        <w:rPr>
          <w:rFonts w:ascii="Tahoma" w:eastAsia="Calibri" w:hAnsi="Tahoma" w:cs="Tahoma"/>
          <w:lang w:eastAsia="sl-SI"/>
        </w:rPr>
        <w:t>zadostno število strokovno usposobljenega kadra za izvajanje predmetnih storitev</w:t>
      </w:r>
      <w:r w:rsidR="008772B9">
        <w:rPr>
          <w:rFonts w:ascii="Tahoma" w:eastAsia="Calibri" w:hAnsi="Tahoma" w:cs="Tahoma"/>
          <w:lang w:eastAsia="sl-SI"/>
        </w:rPr>
        <w:t>, in sicer vsaj</w:t>
      </w:r>
      <w:r w:rsidRPr="004B4380">
        <w:rPr>
          <w:rFonts w:ascii="Tahoma" w:eastAsia="Calibri" w:hAnsi="Tahoma" w:cs="Tahoma"/>
          <w:lang w:eastAsia="sl-SI"/>
        </w:rPr>
        <w:t>:</w:t>
      </w:r>
    </w:p>
    <w:p w14:paraId="17895EFA" w14:textId="6F98C9C5" w:rsidR="00176116" w:rsidRPr="00A07A14" w:rsidRDefault="00176116">
      <w:pPr>
        <w:pStyle w:val="Odstavekseznama"/>
        <w:numPr>
          <w:ilvl w:val="0"/>
          <w:numId w:val="51"/>
        </w:numPr>
        <w:spacing w:before="120" w:after="120" w:line="240" w:lineRule="auto"/>
        <w:ind w:left="567" w:hanging="141"/>
        <w:jc w:val="both"/>
        <w:rPr>
          <w:rFonts w:ascii="Tahoma" w:eastAsia="Times New Roman" w:hAnsi="Tahoma" w:cs="Tahoma"/>
        </w:rPr>
      </w:pPr>
      <w:r w:rsidRPr="00A07A14">
        <w:rPr>
          <w:rFonts w:ascii="Tahoma" w:eastAsia="Times New Roman" w:hAnsi="Tahoma" w:cs="Tahoma"/>
        </w:rPr>
        <w:t>BI</w:t>
      </w:r>
      <w:r w:rsidR="00DB3187">
        <w:rPr>
          <w:rFonts w:ascii="Tahoma" w:eastAsia="Times New Roman" w:hAnsi="Tahoma" w:cs="Tahoma"/>
        </w:rPr>
        <w:t xml:space="preserve"> (</w:t>
      </w:r>
      <w:proofErr w:type="spellStart"/>
      <w:r w:rsidR="00DB3187">
        <w:rPr>
          <w:rFonts w:ascii="Tahoma" w:eastAsia="Times New Roman" w:hAnsi="Tahoma" w:cs="Tahoma"/>
        </w:rPr>
        <w:t>Microstrategy</w:t>
      </w:r>
      <w:proofErr w:type="spellEnd"/>
      <w:r w:rsidR="00DB3187">
        <w:rPr>
          <w:rFonts w:ascii="Tahoma" w:eastAsia="Times New Roman" w:hAnsi="Tahoma" w:cs="Tahoma"/>
        </w:rPr>
        <w:t>)</w:t>
      </w:r>
      <w:r w:rsidRPr="00A07A14">
        <w:rPr>
          <w:rFonts w:ascii="Tahoma" w:eastAsia="Times New Roman" w:hAnsi="Tahoma" w:cs="Tahoma"/>
        </w:rPr>
        <w:t xml:space="preserve"> del: </w:t>
      </w:r>
    </w:p>
    <w:p w14:paraId="0C0D6368" w14:textId="60B71C8A" w:rsidR="00176116" w:rsidRPr="00A07A14" w:rsidRDefault="00176116">
      <w:pPr>
        <w:pStyle w:val="Odstavekseznama"/>
        <w:numPr>
          <w:ilvl w:val="1"/>
          <w:numId w:val="51"/>
        </w:numPr>
        <w:spacing w:before="120" w:after="120" w:line="240" w:lineRule="auto"/>
        <w:ind w:left="851" w:hanging="284"/>
        <w:jc w:val="both"/>
        <w:rPr>
          <w:rFonts w:ascii="Tahoma" w:eastAsia="Times New Roman" w:hAnsi="Tahoma" w:cs="Tahoma"/>
        </w:rPr>
      </w:pPr>
      <w:bookmarkStart w:id="123" w:name="_Hlk160798300"/>
      <w:r w:rsidRPr="00A07A14">
        <w:rPr>
          <w:rFonts w:ascii="Tahoma" w:eastAsia="Times New Roman" w:hAnsi="Tahoma" w:cs="Tahoma"/>
        </w:rPr>
        <w:t>najmanj</w:t>
      </w:r>
      <w:bookmarkEnd w:id="123"/>
      <w:r w:rsidRPr="00A07A14">
        <w:rPr>
          <w:rFonts w:ascii="Tahoma" w:eastAsia="Times New Roman" w:hAnsi="Tahoma" w:cs="Tahoma"/>
        </w:rPr>
        <w:t xml:space="preserve"> dva (2) strokovnjaka, vsak</w:t>
      </w:r>
      <w:r w:rsidR="009F54D2">
        <w:rPr>
          <w:rFonts w:ascii="Tahoma" w:eastAsia="Times New Roman" w:hAnsi="Tahoma" w:cs="Tahoma"/>
        </w:rPr>
        <w:t xml:space="preserve"> vsaj</w:t>
      </w:r>
      <w:r w:rsidRPr="00A07A14">
        <w:rPr>
          <w:rFonts w:ascii="Tahoma" w:eastAsia="Times New Roman" w:hAnsi="Tahoma" w:cs="Tahoma"/>
        </w:rPr>
        <w:t xml:space="preserve"> </w:t>
      </w:r>
      <w:r w:rsidR="009F54D2">
        <w:rPr>
          <w:rFonts w:ascii="Tahoma" w:eastAsia="Times New Roman" w:hAnsi="Tahoma" w:cs="Tahoma"/>
        </w:rPr>
        <w:t>z enim od</w:t>
      </w:r>
      <w:r w:rsidRPr="00A07A14">
        <w:rPr>
          <w:rFonts w:ascii="Tahoma" w:eastAsia="Times New Roman" w:hAnsi="Tahoma" w:cs="Tahoma"/>
        </w:rPr>
        <w:t xml:space="preserve"> certifikato</w:t>
      </w:r>
      <w:r w:rsidR="009F54D2">
        <w:rPr>
          <w:rFonts w:ascii="Tahoma" w:eastAsia="Times New Roman" w:hAnsi="Tahoma" w:cs="Tahoma"/>
        </w:rPr>
        <w:t>v</w:t>
      </w:r>
      <w:r w:rsidRPr="00A07A14">
        <w:rPr>
          <w:rFonts w:ascii="Tahoma" w:eastAsia="Times New Roman" w:hAnsi="Tahoma" w:cs="Tahoma"/>
        </w:rPr>
        <w:t xml:space="preserve"> </w:t>
      </w:r>
      <w:proofErr w:type="spellStart"/>
      <w:r w:rsidRPr="00A07A14">
        <w:rPr>
          <w:rFonts w:ascii="Tahoma" w:eastAsia="Times New Roman" w:hAnsi="Tahoma" w:cs="Tahoma"/>
        </w:rPr>
        <w:t>Microstrategy</w:t>
      </w:r>
      <w:proofErr w:type="spellEnd"/>
      <w:r w:rsidR="009F54D2">
        <w:rPr>
          <w:rFonts w:ascii="Tahoma" w:eastAsia="Times New Roman" w:hAnsi="Tahoma" w:cs="Tahoma"/>
        </w:rPr>
        <w:t xml:space="preserve">: </w:t>
      </w:r>
      <w:proofErr w:type="spellStart"/>
      <w:r w:rsidR="009F54D2">
        <w:rPr>
          <w:rFonts w:ascii="Tahoma" w:eastAsia="Times New Roman" w:hAnsi="Tahoma" w:cs="Tahoma"/>
        </w:rPr>
        <w:t>Engineer</w:t>
      </w:r>
      <w:proofErr w:type="spellEnd"/>
      <w:r w:rsidR="009F54D2">
        <w:rPr>
          <w:rFonts w:ascii="Tahoma" w:eastAsia="Times New Roman" w:hAnsi="Tahoma" w:cs="Tahoma"/>
        </w:rPr>
        <w:t xml:space="preserve">, </w:t>
      </w:r>
      <w:proofErr w:type="spellStart"/>
      <w:r w:rsidR="009F54D2">
        <w:rPr>
          <w:rFonts w:ascii="Tahoma" w:eastAsia="Times New Roman" w:hAnsi="Tahoma" w:cs="Tahoma"/>
        </w:rPr>
        <w:t>Analyst</w:t>
      </w:r>
      <w:proofErr w:type="spellEnd"/>
      <w:r w:rsidR="009F54D2">
        <w:rPr>
          <w:rFonts w:ascii="Tahoma" w:eastAsia="Times New Roman" w:hAnsi="Tahoma" w:cs="Tahoma"/>
        </w:rPr>
        <w:t xml:space="preserve">, </w:t>
      </w:r>
      <w:proofErr w:type="spellStart"/>
      <w:r w:rsidR="009F54D2">
        <w:rPr>
          <w:rFonts w:ascii="Tahoma" w:eastAsia="Times New Roman" w:hAnsi="Tahoma" w:cs="Tahoma"/>
        </w:rPr>
        <w:t>Analytics</w:t>
      </w:r>
      <w:proofErr w:type="spellEnd"/>
      <w:r w:rsidR="009F54D2">
        <w:rPr>
          <w:rFonts w:ascii="Tahoma" w:eastAsia="Times New Roman" w:hAnsi="Tahoma" w:cs="Tahoma"/>
        </w:rPr>
        <w:t xml:space="preserve"> </w:t>
      </w:r>
      <w:proofErr w:type="spellStart"/>
      <w:r w:rsidR="009F54D2">
        <w:rPr>
          <w:rFonts w:ascii="Tahoma" w:eastAsia="Times New Roman" w:hAnsi="Tahoma" w:cs="Tahoma"/>
        </w:rPr>
        <w:t>Architect</w:t>
      </w:r>
      <w:proofErr w:type="spellEnd"/>
      <w:r w:rsidR="009F54D2">
        <w:rPr>
          <w:rFonts w:ascii="Tahoma" w:eastAsia="Times New Roman" w:hAnsi="Tahoma" w:cs="Tahoma"/>
        </w:rPr>
        <w:t xml:space="preserve"> ali </w:t>
      </w:r>
      <w:proofErr w:type="spellStart"/>
      <w:r w:rsidR="009F54D2">
        <w:rPr>
          <w:rFonts w:ascii="Tahoma" w:eastAsia="Times New Roman" w:hAnsi="Tahoma" w:cs="Tahoma"/>
        </w:rPr>
        <w:t>Certified</w:t>
      </w:r>
      <w:proofErr w:type="spellEnd"/>
      <w:r w:rsidR="009F54D2">
        <w:rPr>
          <w:rFonts w:ascii="Tahoma" w:eastAsia="Times New Roman" w:hAnsi="Tahoma" w:cs="Tahoma"/>
        </w:rPr>
        <w:t xml:space="preserve"> </w:t>
      </w:r>
      <w:proofErr w:type="spellStart"/>
      <w:r w:rsidR="009F54D2">
        <w:rPr>
          <w:rFonts w:ascii="Tahoma" w:eastAsia="Times New Roman" w:hAnsi="Tahoma" w:cs="Tahoma"/>
        </w:rPr>
        <w:t>Developer</w:t>
      </w:r>
      <w:proofErr w:type="spellEnd"/>
      <w:r w:rsidRPr="00A07A14">
        <w:rPr>
          <w:rFonts w:ascii="Tahoma" w:eastAsia="Times New Roman" w:hAnsi="Tahoma" w:cs="Tahoma"/>
        </w:rPr>
        <w:t xml:space="preserve"> in z najmanj </w:t>
      </w:r>
      <w:r w:rsidR="00935360">
        <w:rPr>
          <w:rFonts w:ascii="Tahoma" w:eastAsia="Times New Roman" w:hAnsi="Tahoma" w:cs="Tahoma"/>
        </w:rPr>
        <w:t>pet</w:t>
      </w:r>
      <w:r w:rsidRPr="00A07A14">
        <w:rPr>
          <w:rFonts w:ascii="Tahoma" w:eastAsia="Times New Roman" w:hAnsi="Tahoma" w:cs="Tahoma"/>
        </w:rPr>
        <w:t xml:space="preserve"> (</w:t>
      </w:r>
      <w:r w:rsidR="00935360">
        <w:rPr>
          <w:rFonts w:ascii="Tahoma" w:eastAsia="Times New Roman" w:hAnsi="Tahoma" w:cs="Tahoma"/>
        </w:rPr>
        <w:t>5</w:t>
      </w:r>
      <w:r w:rsidRPr="00A07A14">
        <w:rPr>
          <w:rFonts w:ascii="Tahoma" w:eastAsia="Times New Roman" w:hAnsi="Tahoma" w:cs="Tahoma"/>
        </w:rPr>
        <w:t xml:space="preserve">) </w:t>
      </w:r>
      <w:r w:rsidR="00935360">
        <w:rPr>
          <w:rFonts w:ascii="Tahoma" w:eastAsia="Times New Roman" w:hAnsi="Tahoma" w:cs="Tahoma"/>
        </w:rPr>
        <w:t>let</w:t>
      </w:r>
      <w:r w:rsidRPr="00A07A14">
        <w:rPr>
          <w:rFonts w:ascii="Tahoma" w:eastAsia="Times New Roman" w:hAnsi="Tahoma" w:cs="Tahoma"/>
        </w:rPr>
        <w:t xml:space="preserve"> delovnih izkušenj iz BI področja;</w:t>
      </w:r>
    </w:p>
    <w:p w14:paraId="78AB444D" w14:textId="2B3850D8" w:rsidR="00176116" w:rsidRPr="00A07A14" w:rsidRDefault="00176116">
      <w:pPr>
        <w:pStyle w:val="Odstavekseznama"/>
        <w:numPr>
          <w:ilvl w:val="0"/>
          <w:numId w:val="51"/>
        </w:numPr>
        <w:spacing w:before="120" w:after="120" w:line="240" w:lineRule="auto"/>
        <w:ind w:left="567" w:hanging="141"/>
        <w:jc w:val="both"/>
        <w:rPr>
          <w:rFonts w:ascii="Tahoma" w:eastAsia="Times New Roman" w:hAnsi="Tahoma" w:cs="Tahoma"/>
        </w:rPr>
      </w:pPr>
      <w:r w:rsidRPr="00A07A14">
        <w:rPr>
          <w:rFonts w:ascii="Tahoma" w:eastAsia="Times New Roman" w:hAnsi="Tahoma" w:cs="Tahoma"/>
        </w:rPr>
        <w:t xml:space="preserve">ETL </w:t>
      </w:r>
      <w:r w:rsidR="00DB3187">
        <w:rPr>
          <w:rFonts w:ascii="Tahoma" w:eastAsia="Times New Roman" w:hAnsi="Tahoma" w:cs="Tahoma"/>
        </w:rPr>
        <w:t>(</w:t>
      </w:r>
      <w:proofErr w:type="spellStart"/>
      <w:r w:rsidR="00DB3187">
        <w:rPr>
          <w:rFonts w:ascii="Tahoma" w:eastAsia="Times New Roman" w:hAnsi="Tahoma" w:cs="Tahoma"/>
        </w:rPr>
        <w:t>Pentaho</w:t>
      </w:r>
      <w:proofErr w:type="spellEnd"/>
      <w:r w:rsidR="00DB3187">
        <w:rPr>
          <w:rFonts w:ascii="Tahoma" w:eastAsia="Times New Roman" w:hAnsi="Tahoma" w:cs="Tahoma"/>
        </w:rPr>
        <w:t xml:space="preserve"> Data </w:t>
      </w:r>
      <w:proofErr w:type="spellStart"/>
      <w:r w:rsidR="00DB3187">
        <w:rPr>
          <w:rFonts w:ascii="Tahoma" w:eastAsia="Times New Roman" w:hAnsi="Tahoma" w:cs="Tahoma"/>
        </w:rPr>
        <w:t>Integration</w:t>
      </w:r>
      <w:proofErr w:type="spellEnd"/>
      <w:r w:rsidR="00DB3187">
        <w:rPr>
          <w:rFonts w:ascii="Tahoma" w:eastAsia="Times New Roman" w:hAnsi="Tahoma" w:cs="Tahoma"/>
        </w:rPr>
        <w:t xml:space="preserve">) </w:t>
      </w:r>
      <w:r w:rsidRPr="00A07A14">
        <w:rPr>
          <w:rFonts w:ascii="Tahoma" w:eastAsia="Times New Roman" w:hAnsi="Tahoma" w:cs="Tahoma"/>
        </w:rPr>
        <w:t>del:</w:t>
      </w:r>
    </w:p>
    <w:p w14:paraId="5D682EAA" w14:textId="4947A573" w:rsidR="00176116" w:rsidRPr="00A07A14" w:rsidRDefault="00176116">
      <w:pPr>
        <w:pStyle w:val="Odstavekseznama"/>
        <w:numPr>
          <w:ilvl w:val="1"/>
          <w:numId w:val="51"/>
        </w:numPr>
        <w:spacing w:before="120" w:after="120" w:line="240" w:lineRule="auto"/>
        <w:ind w:left="851" w:hanging="284"/>
        <w:jc w:val="both"/>
        <w:rPr>
          <w:rFonts w:ascii="Tahoma" w:eastAsia="Times New Roman" w:hAnsi="Tahoma" w:cs="Tahoma"/>
        </w:rPr>
      </w:pPr>
      <w:r w:rsidRPr="00A07A14">
        <w:rPr>
          <w:rFonts w:ascii="Tahoma" w:eastAsia="Times New Roman" w:hAnsi="Tahoma" w:cs="Tahoma"/>
        </w:rPr>
        <w:t xml:space="preserve">najmanj dva (2) strokovnjaka z izkušnjami dela z orodjem </w:t>
      </w:r>
      <w:proofErr w:type="spellStart"/>
      <w:r w:rsidRPr="00A07A14">
        <w:rPr>
          <w:rFonts w:ascii="Tahoma" w:eastAsia="Times New Roman" w:hAnsi="Tahoma" w:cs="Tahoma"/>
        </w:rPr>
        <w:t>Pentaho</w:t>
      </w:r>
      <w:proofErr w:type="spellEnd"/>
      <w:r w:rsidRPr="00A07A14">
        <w:rPr>
          <w:rFonts w:ascii="Tahoma" w:eastAsia="Times New Roman" w:hAnsi="Tahoma" w:cs="Tahoma"/>
        </w:rPr>
        <w:t xml:space="preserve"> Data </w:t>
      </w:r>
      <w:proofErr w:type="spellStart"/>
      <w:r w:rsidRPr="00A07A14">
        <w:rPr>
          <w:rFonts w:ascii="Tahoma" w:eastAsia="Times New Roman" w:hAnsi="Tahoma" w:cs="Tahoma"/>
        </w:rPr>
        <w:t>Integration</w:t>
      </w:r>
      <w:proofErr w:type="spellEnd"/>
      <w:r w:rsidR="00DF35A8">
        <w:rPr>
          <w:rFonts w:ascii="Tahoma" w:eastAsia="Times New Roman" w:hAnsi="Tahoma" w:cs="Tahoma"/>
        </w:rPr>
        <w:t xml:space="preserve"> in</w:t>
      </w:r>
      <w:r w:rsidRPr="00A07A14">
        <w:rPr>
          <w:rFonts w:ascii="Tahoma" w:eastAsia="Times New Roman" w:hAnsi="Tahoma" w:cs="Tahoma"/>
        </w:rPr>
        <w:t xml:space="preserve"> z najmanj </w:t>
      </w:r>
      <w:r w:rsidR="00935360">
        <w:rPr>
          <w:rFonts w:ascii="Tahoma" w:eastAsia="Times New Roman" w:hAnsi="Tahoma" w:cs="Tahoma"/>
        </w:rPr>
        <w:t>pe</w:t>
      </w:r>
      <w:r w:rsidRPr="00A07A14">
        <w:rPr>
          <w:rFonts w:ascii="Tahoma" w:eastAsia="Times New Roman" w:hAnsi="Tahoma" w:cs="Tahoma"/>
        </w:rPr>
        <w:t>t (</w:t>
      </w:r>
      <w:r w:rsidR="00935360">
        <w:rPr>
          <w:rFonts w:ascii="Tahoma" w:eastAsia="Times New Roman" w:hAnsi="Tahoma" w:cs="Tahoma"/>
        </w:rPr>
        <w:t>5</w:t>
      </w:r>
      <w:r w:rsidRPr="00A07A14">
        <w:rPr>
          <w:rFonts w:ascii="Tahoma" w:eastAsia="Times New Roman" w:hAnsi="Tahoma" w:cs="Tahoma"/>
        </w:rPr>
        <w:t xml:space="preserve">) </w:t>
      </w:r>
      <w:r w:rsidR="00935360">
        <w:rPr>
          <w:rFonts w:ascii="Tahoma" w:eastAsia="Times New Roman" w:hAnsi="Tahoma" w:cs="Tahoma"/>
        </w:rPr>
        <w:t>let</w:t>
      </w:r>
      <w:r w:rsidRPr="00A07A14">
        <w:rPr>
          <w:rFonts w:ascii="Tahoma" w:eastAsia="Times New Roman" w:hAnsi="Tahoma" w:cs="Tahoma"/>
        </w:rPr>
        <w:t xml:space="preserve"> delovnih izkušenj pri izvedbi ETL;</w:t>
      </w:r>
    </w:p>
    <w:p w14:paraId="7B178923" w14:textId="1598C034" w:rsidR="00176116" w:rsidRDefault="00176116">
      <w:pPr>
        <w:pStyle w:val="Odstavekseznama"/>
        <w:numPr>
          <w:ilvl w:val="0"/>
          <w:numId w:val="51"/>
        </w:numPr>
        <w:spacing w:before="120" w:after="120" w:line="240" w:lineRule="auto"/>
        <w:ind w:left="567" w:hanging="141"/>
        <w:jc w:val="both"/>
        <w:rPr>
          <w:rFonts w:ascii="Tahoma" w:eastAsia="Times New Roman" w:hAnsi="Tahoma" w:cs="Tahoma"/>
        </w:rPr>
      </w:pPr>
      <w:r w:rsidRPr="00A07A14">
        <w:rPr>
          <w:rFonts w:ascii="Tahoma" w:eastAsia="Times New Roman" w:hAnsi="Tahoma" w:cs="Tahoma"/>
        </w:rPr>
        <w:t>Baza podatkov -</w:t>
      </w:r>
      <w:r w:rsidR="00DB3187">
        <w:rPr>
          <w:rFonts w:ascii="Tahoma" w:eastAsia="Times New Roman" w:hAnsi="Tahoma" w:cs="Tahoma"/>
        </w:rPr>
        <w:t xml:space="preserve"> </w:t>
      </w:r>
      <w:r w:rsidRPr="00A07A14">
        <w:rPr>
          <w:rFonts w:ascii="Tahoma" w:eastAsia="Times New Roman" w:hAnsi="Tahoma" w:cs="Tahoma"/>
        </w:rPr>
        <w:t>IBM DB2:</w:t>
      </w:r>
    </w:p>
    <w:p w14:paraId="0C4BCDF7" w14:textId="69708CAC" w:rsidR="004B4380" w:rsidRPr="00176116" w:rsidRDefault="00935360" w:rsidP="00176116">
      <w:pPr>
        <w:pStyle w:val="Odstavekseznama"/>
        <w:spacing w:before="120" w:after="120" w:line="240" w:lineRule="auto"/>
        <w:ind w:left="567"/>
        <w:jc w:val="both"/>
        <w:rPr>
          <w:rFonts w:ascii="Tahoma" w:eastAsia="Times New Roman" w:hAnsi="Tahoma" w:cs="Tahoma"/>
        </w:rPr>
      </w:pPr>
      <w:r>
        <w:rPr>
          <w:rFonts w:ascii="Tahoma" w:eastAsia="Times New Roman" w:hAnsi="Tahoma" w:cs="Tahoma"/>
        </w:rPr>
        <w:t>○</w:t>
      </w:r>
      <w:r w:rsidR="008772B9">
        <w:rPr>
          <w:rFonts w:ascii="Tahoma" w:eastAsia="Times New Roman" w:hAnsi="Tahoma" w:cs="Tahoma"/>
        </w:rPr>
        <w:tab/>
        <w:t xml:space="preserve"> </w:t>
      </w:r>
      <w:r w:rsidR="00176116" w:rsidRPr="00176116">
        <w:rPr>
          <w:rFonts w:ascii="Tahoma" w:eastAsia="Times New Roman" w:hAnsi="Tahoma" w:cs="Tahoma"/>
        </w:rPr>
        <w:t xml:space="preserve">najmanj dva (2) strokovnjaka z najmanj </w:t>
      </w:r>
      <w:r>
        <w:rPr>
          <w:rFonts w:ascii="Tahoma" w:eastAsia="Times New Roman" w:hAnsi="Tahoma" w:cs="Tahoma"/>
        </w:rPr>
        <w:t>tr</w:t>
      </w:r>
      <w:r w:rsidR="008772B9">
        <w:rPr>
          <w:rFonts w:ascii="Tahoma" w:eastAsia="Times New Roman" w:hAnsi="Tahoma" w:cs="Tahoma"/>
        </w:rPr>
        <w:t>emi</w:t>
      </w:r>
      <w:r w:rsidR="00176116" w:rsidRPr="00176116">
        <w:rPr>
          <w:rFonts w:ascii="Tahoma" w:eastAsia="Times New Roman" w:hAnsi="Tahoma" w:cs="Tahoma"/>
        </w:rPr>
        <w:t xml:space="preserve"> (3) </w:t>
      </w:r>
      <w:r>
        <w:rPr>
          <w:rFonts w:ascii="Tahoma" w:eastAsia="Times New Roman" w:hAnsi="Tahoma" w:cs="Tahoma"/>
        </w:rPr>
        <w:t>let</w:t>
      </w:r>
      <w:r w:rsidR="008772B9">
        <w:rPr>
          <w:rFonts w:ascii="Tahoma" w:eastAsia="Times New Roman" w:hAnsi="Tahoma" w:cs="Tahoma"/>
        </w:rPr>
        <w:t>i</w:t>
      </w:r>
      <w:r w:rsidR="00176116" w:rsidRPr="00176116">
        <w:rPr>
          <w:rFonts w:ascii="Tahoma" w:eastAsia="Times New Roman" w:hAnsi="Tahoma" w:cs="Tahoma"/>
        </w:rPr>
        <w:t xml:space="preserve"> delovnih izkušenj dela s podatkovno bazo DB2</w:t>
      </w:r>
      <w:r w:rsidR="004B4380" w:rsidRPr="00176116">
        <w:rPr>
          <w:rFonts w:ascii="Tahoma" w:eastAsia="Calibri" w:hAnsi="Tahoma" w:cs="Tahoma"/>
          <w:lang w:eastAsia="sl-SI"/>
        </w:rPr>
        <w:t>.</w:t>
      </w:r>
    </w:p>
    <w:p w14:paraId="53293BF8" w14:textId="1DE879C8" w:rsidR="004B4380" w:rsidRPr="004B4380" w:rsidRDefault="004B4380" w:rsidP="004B4380">
      <w:pPr>
        <w:spacing w:before="120" w:after="120" w:line="240" w:lineRule="auto"/>
        <w:jc w:val="both"/>
        <w:rPr>
          <w:rFonts w:ascii="Tahoma" w:eastAsia="Calibri" w:hAnsi="Tahoma" w:cs="Tahoma"/>
          <w:lang w:eastAsia="sl-SI"/>
        </w:rPr>
      </w:pPr>
      <w:r w:rsidRPr="004B4380">
        <w:rPr>
          <w:rFonts w:ascii="Tahoma" w:eastAsia="Calibri" w:hAnsi="Tahoma" w:cs="Tahoma"/>
          <w:lang w:eastAsia="sl-SI"/>
        </w:rPr>
        <w:t>Navedene pogoje lahko ponudnik izpol</w:t>
      </w:r>
      <w:r>
        <w:rPr>
          <w:rFonts w:ascii="Tahoma" w:eastAsia="Calibri" w:hAnsi="Tahoma" w:cs="Tahoma"/>
          <w:lang w:eastAsia="sl-SI"/>
        </w:rPr>
        <w:t>n</w:t>
      </w:r>
      <w:r w:rsidRPr="004B4380">
        <w:rPr>
          <w:rFonts w:ascii="Tahoma" w:eastAsia="Calibri" w:hAnsi="Tahoma" w:cs="Tahoma"/>
          <w:lang w:eastAsia="sl-SI"/>
        </w:rPr>
        <w:t>juje z najmanj tremi</w:t>
      </w:r>
      <w:r>
        <w:rPr>
          <w:rFonts w:ascii="Tahoma" w:eastAsia="Calibri" w:hAnsi="Tahoma" w:cs="Tahoma"/>
          <w:lang w:eastAsia="sl-SI"/>
        </w:rPr>
        <w:t xml:space="preserve"> (3)</w:t>
      </w:r>
      <w:r w:rsidRPr="004B4380">
        <w:rPr>
          <w:rFonts w:ascii="Tahoma" w:eastAsia="Calibri" w:hAnsi="Tahoma" w:cs="Tahoma"/>
          <w:lang w:eastAsia="sl-SI"/>
        </w:rPr>
        <w:t xml:space="preserve"> kadri</w:t>
      </w:r>
      <w:bookmarkEnd w:id="122"/>
      <w:r w:rsidRPr="004B4380">
        <w:rPr>
          <w:rFonts w:ascii="Tahoma" w:eastAsia="Calibri" w:hAnsi="Tahoma" w:cs="Tahoma"/>
          <w:lang w:eastAsia="sl-SI"/>
        </w:rPr>
        <w:t xml:space="preserve">. </w:t>
      </w:r>
    </w:p>
    <w:p w14:paraId="4E37BF48" w14:textId="3E1C18D7" w:rsidR="00E21B99" w:rsidRPr="007237C5" w:rsidRDefault="004B4380" w:rsidP="004B4380">
      <w:pPr>
        <w:spacing w:before="120" w:after="120" w:line="240" w:lineRule="auto"/>
        <w:jc w:val="both"/>
        <w:rPr>
          <w:rFonts w:ascii="Tahoma" w:eastAsia="Calibri" w:hAnsi="Tahoma" w:cs="Tahoma"/>
          <w:lang w:eastAsia="sl-SI"/>
        </w:rPr>
      </w:pPr>
      <w:r w:rsidRPr="004B4380">
        <w:rPr>
          <w:rFonts w:ascii="Tahoma" w:eastAsia="Calibri" w:hAnsi="Tahoma" w:cs="Tahoma"/>
          <w:lang w:eastAsia="sl-SI"/>
        </w:rPr>
        <w:t>Kadri izvajalca se morajo tekoče govorno in pisno sporazumevati v slovenskem jeziku</w:t>
      </w:r>
      <w:r w:rsidR="009F54D2">
        <w:rPr>
          <w:rFonts w:ascii="Tahoma" w:eastAsia="Calibri" w:hAnsi="Tahoma" w:cs="Tahoma"/>
          <w:lang w:eastAsia="sl-SI"/>
        </w:rPr>
        <w:t>.</w:t>
      </w:r>
    </w:p>
    <w:p w14:paraId="06D4A10C" w14:textId="63C06DD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Strokovnjak</w:t>
      </w:r>
      <w:r w:rsidR="00055918">
        <w:rPr>
          <w:rFonts w:ascii="Tahoma" w:eastAsia="Calibri" w:hAnsi="Tahoma" w:cs="Tahoma"/>
          <w:lang w:eastAsia="sl-SI"/>
        </w:rPr>
        <w:t>i</w:t>
      </w:r>
      <w:r w:rsidRPr="007237C5">
        <w:rPr>
          <w:rFonts w:ascii="Tahoma" w:eastAsia="Calibri" w:hAnsi="Tahoma" w:cs="Tahoma"/>
          <w:lang w:eastAsia="sl-SI"/>
        </w:rPr>
        <w:t>, s katerim</w:t>
      </w:r>
      <w:r w:rsidR="00055918">
        <w:rPr>
          <w:rFonts w:ascii="Tahoma" w:eastAsia="Calibri" w:hAnsi="Tahoma" w:cs="Tahoma"/>
          <w:lang w:eastAsia="sl-SI"/>
        </w:rPr>
        <w:t>i</w:t>
      </w:r>
      <w:r w:rsidRPr="007237C5">
        <w:rPr>
          <w:rFonts w:ascii="Tahoma" w:eastAsia="Calibri" w:hAnsi="Tahoma" w:cs="Tahoma"/>
          <w:lang w:eastAsia="sl-SI"/>
        </w:rPr>
        <w:t xml:space="preserve"> gospodarski subjekt izpolnjuje ta pogoj mora</w:t>
      </w:r>
      <w:r w:rsidR="00297FD5">
        <w:rPr>
          <w:rFonts w:ascii="Tahoma" w:eastAsia="Calibri" w:hAnsi="Tahoma" w:cs="Tahoma"/>
          <w:lang w:eastAsia="sl-SI"/>
        </w:rPr>
        <w:t>jo</w:t>
      </w:r>
      <w:r w:rsidRPr="007237C5">
        <w:rPr>
          <w:rFonts w:ascii="Tahoma" w:eastAsia="Calibri" w:hAnsi="Tahoma" w:cs="Tahoma"/>
          <w:lang w:eastAsia="sl-SI"/>
        </w:rPr>
        <w:t xml:space="preserve"> biti tudi dejansko vključen</w:t>
      </w:r>
      <w:r w:rsidR="00297FD5">
        <w:rPr>
          <w:rFonts w:ascii="Tahoma" w:eastAsia="Calibri" w:hAnsi="Tahoma" w:cs="Tahoma"/>
          <w:lang w:eastAsia="sl-SI"/>
        </w:rPr>
        <w:t>i</w:t>
      </w:r>
      <w:r w:rsidRPr="007237C5">
        <w:rPr>
          <w:rFonts w:ascii="Tahoma" w:eastAsia="Calibri" w:hAnsi="Tahoma" w:cs="Tahoma"/>
          <w:lang w:eastAsia="sl-SI"/>
        </w:rPr>
        <w:t xml:space="preserve"> v izvedbo del, ki so predmet tega javnega naročila. V kolikor bo ponudnik v času veljavnosti pogodbe želel zamenjati v ponudbi priglašenega strokovnjaka, bo moral predhodno naročniku poslati vse podatke o novem strokovnjaku skladno z zahtevami dokumentacije v zvezi z oddajo javnega naročila. Soglasje bo naročnik podal, če bo ponudnik izkazal, da predlagani strokovnjak izpolnjuje zahteve glede strokovne usposobljenosti, kot jih določajo pogoji iz dokumentacije.</w:t>
      </w:r>
    </w:p>
    <w:p w14:paraId="2632F92A" w14:textId="630245EC"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lastRenderedPageBreak/>
        <w:t xml:space="preserve">Dokazilo: </w:t>
      </w:r>
      <w:r w:rsidRPr="007237C5">
        <w:rPr>
          <w:rFonts w:ascii="Tahoma" w:eastAsia="Calibri" w:hAnsi="Tahoma" w:cs="Tahoma"/>
          <w:lang w:eastAsia="sl-SI"/>
        </w:rPr>
        <w:t>Gospodarski subjekt</w:t>
      </w:r>
      <w:r w:rsidRPr="007237C5" w:rsidDel="002F3B8E">
        <w:rPr>
          <w:rFonts w:ascii="Tahoma" w:eastAsia="Calibri" w:hAnsi="Tahoma" w:cs="Tahoma"/>
          <w:lang w:eastAsia="sl-SI"/>
        </w:rPr>
        <w:t xml:space="preserve"> </w:t>
      </w:r>
      <w:r w:rsidRPr="007237C5">
        <w:rPr>
          <w:rFonts w:ascii="Tahoma" w:eastAsia="Calibri" w:hAnsi="Tahoma" w:cs="Tahoma"/>
          <w:lang w:eastAsia="sl-SI"/>
        </w:rPr>
        <w:t>izpolni zahtevo s predložitvijo izpolnjenega obrazca »1</w:t>
      </w:r>
      <w:r w:rsidR="004B4380">
        <w:rPr>
          <w:rFonts w:ascii="Tahoma" w:eastAsia="Calibri" w:hAnsi="Tahoma" w:cs="Tahoma"/>
          <w:lang w:eastAsia="sl-SI"/>
        </w:rPr>
        <w:t>6</w:t>
      </w:r>
      <w:r w:rsidRPr="007237C5">
        <w:rPr>
          <w:rFonts w:ascii="Tahoma" w:eastAsia="Calibri" w:hAnsi="Tahoma" w:cs="Tahoma"/>
          <w:lang w:eastAsia="sl-SI"/>
        </w:rPr>
        <w:t>.</w:t>
      </w:r>
      <w:r w:rsidR="005A795E">
        <w:rPr>
          <w:rFonts w:ascii="Tahoma" w:eastAsia="Calibri" w:hAnsi="Tahoma" w:cs="Tahoma"/>
          <w:lang w:eastAsia="sl-SI"/>
        </w:rPr>
        <w:t>8</w:t>
      </w:r>
      <w:r w:rsidRPr="007237C5">
        <w:rPr>
          <w:rFonts w:ascii="Tahoma" w:eastAsia="Calibri" w:hAnsi="Tahoma" w:cs="Tahoma"/>
          <w:lang w:eastAsia="sl-SI"/>
        </w:rPr>
        <w:t xml:space="preserve"> Kadrovska sposobnost« in predloži ustrezni certifikat.</w:t>
      </w:r>
    </w:p>
    <w:p w14:paraId="0C8D95C1" w14:textId="77777777"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V primeru skupne ponudbe lahko pogoj izpolnjujejo partnerji skupaj; v primeru sklicevanja na zmogljivosti drugih subjektov morajo slednji aktivno sodelovati pri izvedbi storitev.</w:t>
      </w:r>
    </w:p>
    <w:p w14:paraId="2EB6CA42" w14:textId="53FECFF2"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24" w:name="_Toc161835761"/>
      <w:r>
        <w:rPr>
          <w:rFonts w:ascii="Tahoma" w:eastAsia="Calibri" w:hAnsi="Tahoma" w:cs="Tahoma"/>
          <w:b/>
          <w:bCs/>
          <w:sz w:val="24"/>
          <w:szCs w:val="24"/>
          <w:lang w:eastAsia="sl-SI"/>
        </w:rPr>
        <w:t xml:space="preserve">14.2.5 </w:t>
      </w:r>
      <w:r w:rsidR="00E21B99" w:rsidRPr="007237C5">
        <w:rPr>
          <w:rFonts w:ascii="Tahoma" w:eastAsia="Calibri" w:hAnsi="Tahoma" w:cs="Tahoma"/>
          <w:b/>
          <w:bCs/>
          <w:sz w:val="24"/>
          <w:szCs w:val="24"/>
          <w:lang w:eastAsia="sl-SI"/>
        </w:rPr>
        <w:t>Primernost gospodarskega subjekta glede na presojo tveganja ugleda in skladnosti</w:t>
      </w:r>
      <w:bookmarkEnd w:id="124"/>
    </w:p>
    <w:p w14:paraId="357A01D8" w14:textId="1637AB2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izpolnjevanje pogoja primernost gospodarskega subjekta glede na presojo tveganja ugleda in skladnosti mora gospodarski subjekt izpolnjevati vse kriterije skladnosti, ki jih določa vprašalnik v obrazcu »1</w:t>
      </w:r>
      <w:r w:rsidR="009D1677">
        <w:rPr>
          <w:rFonts w:ascii="Tahoma" w:eastAsia="Calibri" w:hAnsi="Tahoma" w:cs="Tahoma"/>
          <w:lang w:eastAsia="sl-SI"/>
        </w:rPr>
        <w:t>6</w:t>
      </w:r>
      <w:r w:rsidRPr="007237C5">
        <w:rPr>
          <w:rFonts w:ascii="Tahoma" w:eastAsia="Calibri" w:hAnsi="Tahoma" w:cs="Tahoma"/>
          <w:lang w:eastAsia="sl-SI"/>
        </w:rPr>
        <w:t>.9 Vprašalnik za presojo tveganja ugleda in skladnosti«.</w:t>
      </w:r>
    </w:p>
    <w:p w14:paraId="24A59A54"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lang w:eastAsia="sl-SI"/>
        </w:rPr>
        <w:t>Gospodarski subjekt mora vse kriteriji skladnosti izpolnjevati oz. vzdrževati ves čas trajanja pogodbe.</w:t>
      </w:r>
    </w:p>
    <w:p w14:paraId="001E60B6" w14:textId="69416365"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Dokazilo</w:t>
      </w:r>
      <w:r w:rsidRPr="007237C5">
        <w:rPr>
          <w:rFonts w:ascii="Tahoma" w:eastAsia="Calibri" w:hAnsi="Tahoma" w:cs="Tahoma"/>
          <w:lang w:eastAsia="sl-SI"/>
        </w:rPr>
        <w:t>: Gospodarski subjekt izpolni zahtevo s predložitvijo izpolnjenega obrazca »1</w:t>
      </w:r>
      <w:r w:rsidR="009D1677">
        <w:rPr>
          <w:rFonts w:ascii="Tahoma" w:eastAsia="Calibri" w:hAnsi="Tahoma" w:cs="Tahoma"/>
          <w:lang w:eastAsia="sl-SI"/>
        </w:rPr>
        <w:t>6</w:t>
      </w:r>
      <w:r w:rsidRPr="007237C5">
        <w:rPr>
          <w:rFonts w:ascii="Tahoma" w:eastAsia="Calibri" w:hAnsi="Tahoma" w:cs="Tahoma"/>
          <w:lang w:eastAsia="sl-SI"/>
        </w:rPr>
        <w:t>.9 Vprašalnik za presojo tveganja ugleda in skladnosti«.</w:t>
      </w:r>
    </w:p>
    <w:p w14:paraId="2870D19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0B24DBBC" w14:textId="56D93F86" w:rsidR="00E21B99" w:rsidRPr="007237C5" w:rsidRDefault="00E21B99" w:rsidP="007237C5">
      <w:pPr>
        <w:numPr>
          <w:ilvl w:val="2"/>
          <w:numId w:val="0"/>
        </w:numPr>
        <w:spacing w:before="120" w:after="120" w:line="240" w:lineRule="auto"/>
        <w:ind w:left="862" w:hanging="720"/>
        <w:jc w:val="both"/>
        <w:outlineLvl w:val="2"/>
        <w:rPr>
          <w:rFonts w:ascii="Tahoma" w:eastAsia="Calibri" w:hAnsi="Tahoma" w:cs="Tahoma"/>
          <w:b/>
          <w:bCs/>
          <w:sz w:val="24"/>
          <w:szCs w:val="24"/>
          <w:lang w:eastAsia="sl-SI"/>
        </w:rPr>
      </w:pPr>
      <w:r w:rsidRPr="007237C5">
        <w:rPr>
          <w:rFonts w:ascii="Tahoma" w:eastAsia="Calibri" w:hAnsi="Tahoma" w:cs="Tahoma"/>
          <w:b/>
          <w:bCs/>
          <w:sz w:val="24"/>
          <w:szCs w:val="24"/>
          <w:lang w:eastAsia="sl-SI"/>
        </w:rPr>
        <w:t xml:space="preserve"> </w:t>
      </w:r>
      <w:bookmarkStart w:id="125" w:name="_Toc161835762"/>
      <w:r w:rsidR="00AB2C6B">
        <w:rPr>
          <w:rFonts w:ascii="Tahoma" w:eastAsia="Calibri" w:hAnsi="Tahoma" w:cs="Tahoma"/>
          <w:b/>
          <w:bCs/>
          <w:sz w:val="24"/>
          <w:szCs w:val="24"/>
          <w:lang w:eastAsia="sl-SI"/>
        </w:rPr>
        <w:t xml:space="preserve">14.2.6 </w:t>
      </w:r>
      <w:r w:rsidRPr="007237C5">
        <w:rPr>
          <w:rFonts w:ascii="Tahoma" w:eastAsia="Calibri" w:hAnsi="Tahoma" w:cs="Tahoma"/>
          <w:b/>
          <w:bCs/>
          <w:sz w:val="24"/>
          <w:szCs w:val="24"/>
          <w:lang w:eastAsia="sl-SI"/>
        </w:rPr>
        <w:t>Primernost gospodarskega subjekta glede na vrednotenje stanja informacijske varnosti</w:t>
      </w:r>
      <w:bookmarkEnd w:id="125"/>
      <w:r w:rsidRPr="007237C5">
        <w:rPr>
          <w:rFonts w:ascii="Tahoma" w:eastAsia="Calibri" w:hAnsi="Tahoma" w:cs="Tahoma"/>
          <w:b/>
          <w:bCs/>
          <w:sz w:val="24"/>
          <w:szCs w:val="24"/>
          <w:lang w:eastAsia="sl-SI"/>
        </w:rPr>
        <w:t xml:space="preserve"> </w:t>
      </w:r>
    </w:p>
    <w:p w14:paraId="200E694E" w14:textId="73FA6516" w:rsidR="00E21B99" w:rsidRPr="0003549C" w:rsidRDefault="0011597B" w:rsidP="007237C5">
      <w:pPr>
        <w:spacing w:before="120" w:after="120" w:line="240" w:lineRule="auto"/>
        <w:jc w:val="both"/>
        <w:rPr>
          <w:rFonts w:ascii="Tahoma" w:eastAsia="Calibri" w:hAnsi="Tahoma" w:cs="Tahoma"/>
          <w:lang w:eastAsia="sl-SI"/>
        </w:rPr>
      </w:pPr>
      <w:r w:rsidRPr="0011597B">
        <w:rPr>
          <w:rFonts w:ascii="Tahoma" w:eastAsia="Calibri" w:hAnsi="Tahoma" w:cs="Tahoma"/>
          <w:lang w:eastAsia="sl-SI"/>
        </w:rPr>
        <w:t>Za izpolnjevanje pogoja primernost gospodarskega subjekta glede na vrednotenje stanja</w:t>
      </w:r>
      <w:r w:rsidR="000C0ABD">
        <w:rPr>
          <w:rFonts w:ascii="Tahoma" w:eastAsia="Calibri" w:hAnsi="Tahoma" w:cs="Tahoma"/>
          <w:lang w:eastAsia="sl-SI"/>
        </w:rPr>
        <w:t xml:space="preserve"> </w:t>
      </w:r>
      <w:r w:rsidRPr="0011597B">
        <w:rPr>
          <w:rFonts w:ascii="Tahoma" w:eastAsia="Calibri" w:hAnsi="Tahoma" w:cs="Tahoma"/>
          <w:lang w:eastAsia="sl-SI"/>
        </w:rPr>
        <w:t>informacijske varnosti mora gospodarski subjekt predložiti veljaven certifikat ISO27001 ali drug</w:t>
      </w:r>
      <w:r w:rsidR="000C0ABD">
        <w:rPr>
          <w:rFonts w:ascii="Tahoma" w:eastAsia="Calibri" w:hAnsi="Tahoma" w:cs="Tahoma"/>
          <w:lang w:eastAsia="sl-SI"/>
        </w:rPr>
        <w:t xml:space="preserve"> </w:t>
      </w:r>
      <w:r w:rsidRPr="0003549C">
        <w:rPr>
          <w:rFonts w:ascii="Tahoma" w:eastAsia="Calibri" w:hAnsi="Tahoma" w:cs="Tahoma"/>
          <w:lang w:eastAsia="sl-SI"/>
        </w:rPr>
        <w:t>enakovreden certifikat oziroma standard, ki ga predloži ponudbi. V primeru, da ima gospodarski</w:t>
      </w:r>
      <w:r w:rsidR="000C0ABD">
        <w:rPr>
          <w:rFonts w:ascii="Tahoma" w:eastAsia="Calibri" w:hAnsi="Tahoma" w:cs="Tahoma"/>
          <w:lang w:eastAsia="sl-SI"/>
        </w:rPr>
        <w:t xml:space="preserve"> </w:t>
      </w:r>
      <w:r w:rsidRPr="0003549C">
        <w:rPr>
          <w:rFonts w:ascii="Tahoma" w:eastAsia="Calibri" w:hAnsi="Tahoma" w:cs="Tahoma"/>
          <w:lang w:eastAsia="sl-SI"/>
        </w:rPr>
        <w:t>subjekt enakovredni certifikat mora navesti naziv tega certifikata. Certifikat je d</w:t>
      </w:r>
      <w:r w:rsidR="000C0ABD">
        <w:rPr>
          <w:rFonts w:ascii="Tahoma" w:eastAsia="Calibri" w:hAnsi="Tahoma" w:cs="Tahoma"/>
          <w:lang w:eastAsia="sl-SI"/>
        </w:rPr>
        <w:t>o</w:t>
      </w:r>
      <w:r w:rsidRPr="0003549C">
        <w:rPr>
          <w:rFonts w:ascii="Tahoma" w:eastAsia="Calibri" w:hAnsi="Tahoma" w:cs="Tahoma"/>
          <w:lang w:eastAsia="sl-SI"/>
        </w:rPr>
        <w:t>lžan redno obnavljati</w:t>
      </w:r>
      <w:r w:rsidR="000C0ABD">
        <w:rPr>
          <w:rFonts w:ascii="Tahoma" w:eastAsia="Calibri" w:hAnsi="Tahoma" w:cs="Tahoma"/>
          <w:lang w:eastAsia="sl-SI"/>
        </w:rPr>
        <w:t xml:space="preserve"> </w:t>
      </w:r>
      <w:r w:rsidRPr="0003549C">
        <w:rPr>
          <w:rFonts w:ascii="Tahoma" w:eastAsia="Calibri" w:hAnsi="Tahoma" w:cs="Tahoma"/>
          <w:lang w:eastAsia="sl-SI"/>
        </w:rPr>
        <w:t>tekom trajanja pogodbe</w:t>
      </w:r>
      <w:r w:rsidR="00E21B99" w:rsidRPr="0003549C">
        <w:rPr>
          <w:rFonts w:ascii="Tahoma" w:eastAsia="Calibri" w:hAnsi="Tahoma" w:cs="Tahoma"/>
          <w:lang w:eastAsia="sl-SI"/>
        </w:rPr>
        <w:t xml:space="preserve">. </w:t>
      </w:r>
    </w:p>
    <w:p w14:paraId="4BFD3FFC" w14:textId="2CCA5E70" w:rsidR="0011597B" w:rsidRPr="0003549C" w:rsidRDefault="0011597B" w:rsidP="007237C5">
      <w:pPr>
        <w:spacing w:before="120" w:after="120" w:line="240" w:lineRule="auto"/>
        <w:jc w:val="both"/>
        <w:rPr>
          <w:rFonts w:ascii="Tahoma" w:eastAsia="Calibri" w:hAnsi="Tahoma" w:cs="Tahoma"/>
          <w:lang w:eastAsia="sl-SI"/>
        </w:rPr>
      </w:pPr>
      <w:r w:rsidRPr="0003549C">
        <w:rPr>
          <w:rFonts w:ascii="Tahoma" w:eastAsia="Calibri" w:hAnsi="Tahoma" w:cs="Tahoma"/>
          <w:lang w:eastAsia="sl-SI"/>
        </w:rPr>
        <w:t>V kolikor gospodarski subjekt prej navedenih certifikatov nima, mora za izpolnjevanje pogoja</w:t>
      </w:r>
      <w:r w:rsidR="000C0ABD">
        <w:rPr>
          <w:rFonts w:ascii="Tahoma" w:eastAsia="Calibri" w:hAnsi="Tahoma" w:cs="Tahoma"/>
          <w:lang w:eastAsia="sl-SI"/>
        </w:rPr>
        <w:t xml:space="preserve"> </w:t>
      </w:r>
      <w:r w:rsidRPr="0003549C">
        <w:rPr>
          <w:rFonts w:ascii="Tahoma" w:eastAsia="Calibri" w:hAnsi="Tahoma" w:cs="Tahoma"/>
          <w:lang w:eastAsia="sl-SI"/>
        </w:rPr>
        <w:t>primernost gospodarskega subjekta glede na vrednotenje stanja informacijske varnosti pri izpolnitvi</w:t>
      </w:r>
      <w:r w:rsidR="000C0ABD">
        <w:rPr>
          <w:rFonts w:ascii="Tahoma" w:eastAsia="Calibri" w:hAnsi="Tahoma" w:cs="Tahoma"/>
          <w:lang w:eastAsia="sl-SI"/>
        </w:rPr>
        <w:t xml:space="preserve"> </w:t>
      </w:r>
      <w:r w:rsidRPr="0003549C">
        <w:rPr>
          <w:rFonts w:ascii="Tahoma" w:eastAsia="Calibri" w:hAnsi="Tahoma" w:cs="Tahoma"/>
          <w:lang w:eastAsia="sl-SI"/>
        </w:rPr>
        <w:t>obrazca »16.1</w:t>
      </w:r>
      <w:r w:rsidR="0003549C" w:rsidRPr="0003549C">
        <w:rPr>
          <w:rFonts w:ascii="Tahoma" w:eastAsia="Calibri" w:hAnsi="Tahoma" w:cs="Tahoma"/>
          <w:lang w:eastAsia="sl-SI"/>
        </w:rPr>
        <w:t>3</w:t>
      </w:r>
      <w:r w:rsidRPr="0003549C">
        <w:rPr>
          <w:rFonts w:ascii="Tahoma" w:eastAsia="Calibri" w:hAnsi="Tahoma" w:cs="Tahoma"/>
          <w:lang w:eastAsia="sl-SI"/>
        </w:rPr>
        <w:t xml:space="preserve"> Vprašalnik metodologije za vrednotenje stanja informacijske varnosti« pridobiti vsaj</w:t>
      </w:r>
      <w:r w:rsidR="000C0ABD">
        <w:rPr>
          <w:rFonts w:ascii="Tahoma" w:eastAsia="Calibri" w:hAnsi="Tahoma" w:cs="Tahoma"/>
          <w:lang w:eastAsia="sl-SI"/>
        </w:rPr>
        <w:t xml:space="preserve"> </w:t>
      </w:r>
      <w:r w:rsidRPr="0003549C">
        <w:rPr>
          <w:rFonts w:ascii="Tahoma" w:eastAsia="Calibri" w:hAnsi="Tahoma" w:cs="Tahoma"/>
          <w:lang w:eastAsia="sl-SI"/>
        </w:rPr>
        <w:t>1</w:t>
      </w:r>
      <w:r w:rsidR="009F2145">
        <w:rPr>
          <w:rFonts w:ascii="Tahoma" w:eastAsia="Calibri" w:hAnsi="Tahoma" w:cs="Tahoma"/>
          <w:lang w:eastAsia="sl-SI"/>
        </w:rPr>
        <w:t>08</w:t>
      </w:r>
      <w:r w:rsidRPr="0003549C">
        <w:rPr>
          <w:rFonts w:ascii="Tahoma" w:eastAsia="Calibri" w:hAnsi="Tahoma" w:cs="Tahoma"/>
          <w:lang w:eastAsia="sl-SI"/>
        </w:rPr>
        <w:t xml:space="preserve"> točk. Gospodarski subjekt mora pri vsakem vprašanju podati nedvoumen odgovor (obkrožiti</w:t>
      </w:r>
      <w:r w:rsidR="000C0ABD">
        <w:rPr>
          <w:rFonts w:ascii="Tahoma" w:eastAsia="Calibri" w:hAnsi="Tahoma" w:cs="Tahoma"/>
          <w:lang w:eastAsia="sl-SI"/>
        </w:rPr>
        <w:t xml:space="preserve"> </w:t>
      </w:r>
      <w:r w:rsidRPr="0003549C">
        <w:rPr>
          <w:rFonts w:ascii="Tahoma" w:eastAsia="Calibri" w:hAnsi="Tahoma" w:cs="Tahoma"/>
          <w:lang w:eastAsia="sl-SI"/>
        </w:rPr>
        <w:t>ustrezen odgovor).</w:t>
      </w:r>
    </w:p>
    <w:p w14:paraId="263F8900" w14:textId="196B4AF3" w:rsidR="0011597B" w:rsidRPr="0003549C" w:rsidRDefault="0011597B" w:rsidP="007237C5">
      <w:pPr>
        <w:spacing w:before="120" w:after="120" w:line="240" w:lineRule="auto"/>
        <w:jc w:val="both"/>
        <w:rPr>
          <w:rFonts w:ascii="Tahoma" w:eastAsia="Calibri" w:hAnsi="Tahoma" w:cs="Tahoma"/>
          <w:lang w:eastAsia="sl-SI"/>
        </w:rPr>
      </w:pPr>
      <w:r w:rsidRPr="0003549C">
        <w:rPr>
          <w:rFonts w:ascii="Tahoma" w:eastAsia="Calibri" w:hAnsi="Tahoma" w:cs="Tahoma"/>
          <w:lang w:eastAsia="sl-SI"/>
        </w:rPr>
        <w:t>V primeru izbire je gospodarski subjekt ves čas trajanja pogodbe dolžan vzdrževati navedeni standard</w:t>
      </w:r>
      <w:r w:rsidR="000C0ABD">
        <w:rPr>
          <w:rFonts w:ascii="Tahoma" w:eastAsia="Calibri" w:hAnsi="Tahoma" w:cs="Tahoma"/>
          <w:lang w:eastAsia="sl-SI"/>
        </w:rPr>
        <w:t xml:space="preserve"> </w:t>
      </w:r>
      <w:r w:rsidRPr="0003549C">
        <w:rPr>
          <w:rFonts w:ascii="Tahoma" w:eastAsia="Calibri" w:hAnsi="Tahoma" w:cs="Tahoma"/>
          <w:lang w:eastAsia="sl-SI"/>
        </w:rPr>
        <w:t>oz. ta certifikat redno tekoče obnavljati. V primeru, da gospodarski subjekt svojo skladnost izkaže z</w:t>
      </w:r>
      <w:r w:rsidR="000C0ABD">
        <w:rPr>
          <w:rFonts w:ascii="Tahoma" w:eastAsia="Calibri" w:hAnsi="Tahoma" w:cs="Tahoma"/>
          <w:lang w:eastAsia="sl-SI"/>
        </w:rPr>
        <w:t xml:space="preserve"> </w:t>
      </w:r>
      <w:r w:rsidRPr="0003549C">
        <w:rPr>
          <w:rFonts w:ascii="Tahoma" w:eastAsia="Calibri" w:hAnsi="Tahoma" w:cs="Tahoma"/>
          <w:lang w:eastAsia="sl-SI"/>
        </w:rPr>
        <w:t>izpolnitvijo obrazca »16.1</w:t>
      </w:r>
      <w:r w:rsidR="0003549C" w:rsidRPr="0003549C">
        <w:rPr>
          <w:rFonts w:ascii="Tahoma" w:eastAsia="Calibri" w:hAnsi="Tahoma" w:cs="Tahoma"/>
          <w:lang w:eastAsia="sl-SI"/>
        </w:rPr>
        <w:t>3</w:t>
      </w:r>
      <w:r w:rsidRPr="0003549C">
        <w:rPr>
          <w:rFonts w:ascii="Tahoma" w:eastAsia="Calibri" w:hAnsi="Tahoma" w:cs="Tahoma"/>
          <w:lang w:eastAsia="sl-SI"/>
        </w:rPr>
        <w:t xml:space="preserve"> Vprašalnika metodologije za vrednotenje stanja informacijske« mora</w:t>
      </w:r>
      <w:r w:rsidR="000C0ABD">
        <w:rPr>
          <w:rFonts w:ascii="Tahoma" w:eastAsia="Calibri" w:hAnsi="Tahoma" w:cs="Tahoma"/>
          <w:lang w:eastAsia="sl-SI"/>
        </w:rPr>
        <w:t xml:space="preserve"> </w:t>
      </w:r>
      <w:r w:rsidRPr="0003549C">
        <w:rPr>
          <w:rFonts w:ascii="Tahoma" w:eastAsia="Calibri" w:hAnsi="Tahoma" w:cs="Tahoma"/>
          <w:lang w:eastAsia="sl-SI"/>
        </w:rPr>
        <w:t>minimalno zahtevano število točk (1</w:t>
      </w:r>
      <w:r w:rsidR="009F2145">
        <w:rPr>
          <w:rFonts w:ascii="Tahoma" w:eastAsia="Calibri" w:hAnsi="Tahoma" w:cs="Tahoma"/>
          <w:lang w:eastAsia="sl-SI"/>
        </w:rPr>
        <w:t>08</w:t>
      </w:r>
      <w:r w:rsidRPr="0003549C">
        <w:rPr>
          <w:rFonts w:ascii="Tahoma" w:eastAsia="Calibri" w:hAnsi="Tahoma" w:cs="Tahoma"/>
          <w:lang w:eastAsia="sl-SI"/>
        </w:rPr>
        <w:t xml:space="preserve"> točk) vzdrževati ves čas trajanja pogodbe.</w:t>
      </w:r>
    </w:p>
    <w:p w14:paraId="3A978251" w14:textId="13934D40" w:rsidR="00E21B99" w:rsidRPr="007237C5" w:rsidRDefault="00E21B99" w:rsidP="007237C5">
      <w:pPr>
        <w:spacing w:before="120" w:after="120" w:line="240" w:lineRule="auto"/>
        <w:jc w:val="both"/>
        <w:rPr>
          <w:rFonts w:ascii="Tahoma" w:eastAsia="Calibri" w:hAnsi="Tahoma" w:cs="Tahoma"/>
          <w:lang w:eastAsia="sl-SI"/>
        </w:rPr>
      </w:pPr>
      <w:r w:rsidRPr="0003549C">
        <w:rPr>
          <w:rFonts w:ascii="Tahoma" w:eastAsia="Calibri" w:hAnsi="Tahoma" w:cs="Tahoma"/>
          <w:b/>
          <w:bCs/>
          <w:lang w:eastAsia="sl-SI"/>
        </w:rPr>
        <w:t>Dokazilo</w:t>
      </w:r>
      <w:r w:rsidRPr="0003549C">
        <w:rPr>
          <w:rFonts w:ascii="Tahoma" w:eastAsia="Calibri" w:hAnsi="Tahoma" w:cs="Tahoma"/>
          <w:lang w:eastAsia="sl-SI"/>
        </w:rPr>
        <w:t xml:space="preserve">: </w:t>
      </w:r>
      <w:r w:rsidR="0011597B" w:rsidRPr="0003549C">
        <w:rPr>
          <w:rFonts w:ascii="Tahoma" w:eastAsia="Calibri" w:hAnsi="Tahoma" w:cs="Tahoma"/>
          <w:lang w:eastAsia="sl-SI"/>
        </w:rPr>
        <w:t>Gospodarski subjekt izpolni zahtevo s predložitvijo izpolnjenega obrazca ESPD, kopijo</w:t>
      </w:r>
      <w:r w:rsidR="000C0ABD">
        <w:rPr>
          <w:rFonts w:ascii="Tahoma" w:eastAsia="Calibri" w:hAnsi="Tahoma" w:cs="Tahoma"/>
          <w:lang w:eastAsia="sl-SI"/>
        </w:rPr>
        <w:t xml:space="preserve"> </w:t>
      </w:r>
      <w:r w:rsidR="0011597B" w:rsidRPr="0003549C">
        <w:rPr>
          <w:rFonts w:ascii="Tahoma" w:eastAsia="Calibri" w:hAnsi="Tahoma" w:cs="Tahoma"/>
          <w:lang w:eastAsia="sl-SI"/>
        </w:rPr>
        <w:t>veljavnega certifikata za standard ISO27001 ali drugega enakovrednega veljavnega certifikata</w:t>
      </w:r>
      <w:r w:rsidR="000C0ABD">
        <w:rPr>
          <w:rFonts w:ascii="Tahoma" w:eastAsia="Calibri" w:hAnsi="Tahoma" w:cs="Tahoma"/>
          <w:lang w:eastAsia="sl-SI"/>
        </w:rPr>
        <w:t xml:space="preserve"> </w:t>
      </w:r>
      <w:r w:rsidR="0011597B" w:rsidRPr="0003549C">
        <w:rPr>
          <w:rFonts w:ascii="Tahoma" w:eastAsia="Calibri" w:hAnsi="Tahoma" w:cs="Tahoma"/>
          <w:lang w:eastAsia="sl-SI"/>
        </w:rPr>
        <w:t>oziroma standarda. V primeru enakovrednega certifikata oziroma standarda mora navesti naziv tega</w:t>
      </w:r>
      <w:r w:rsidR="000C0ABD">
        <w:rPr>
          <w:rFonts w:ascii="Tahoma" w:eastAsia="Calibri" w:hAnsi="Tahoma" w:cs="Tahoma"/>
          <w:lang w:eastAsia="sl-SI"/>
        </w:rPr>
        <w:t xml:space="preserve"> </w:t>
      </w:r>
      <w:r w:rsidR="0011597B" w:rsidRPr="0003549C">
        <w:rPr>
          <w:rFonts w:ascii="Tahoma" w:eastAsia="Calibri" w:hAnsi="Tahoma" w:cs="Tahoma"/>
          <w:lang w:eastAsia="sl-SI"/>
        </w:rPr>
        <w:t>certifikata oziroma standarda; V primeru izpolnjevanja pogoja z zadostnim številom točk, mora</w:t>
      </w:r>
      <w:r w:rsidR="000C0ABD">
        <w:rPr>
          <w:rFonts w:ascii="Tahoma" w:eastAsia="Calibri" w:hAnsi="Tahoma" w:cs="Tahoma"/>
          <w:lang w:eastAsia="sl-SI"/>
        </w:rPr>
        <w:t xml:space="preserve"> </w:t>
      </w:r>
      <w:r w:rsidR="0011597B" w:rsidRPr="0003549C">
        <w:rPr>
          <w:rFonts w:ascii="Tahoma" w:eastAsia="Calibri" w:hAnsi="Tahoma" w:cs="Tahoma"/>
          <w:lang w:eastAsia="sl-SI"/>
        </w:rPr>
        <w:t>gospodarski subjekt predložiti izpolnjen obrazec »16.1</w:t>
      </w:r>
      <w:r w:rsidR="0003549C" w:rsidRPr="0003549C">
        <w:rPr>
          <w:rFonts w:ascii="Tahoma" w:eastAsia="Calibri" w:hAnsi="Tahoma" w:cs="Tahoma"/>
          <w:lang w:eastAsia="sl-SI"/>
        </w:rPr>
        <w:t>3</w:t>
      </w:r>
      <w:r w:rsidR="0011597B" w:rsidRPr="0003549C">
        <w:rPr>
          <w:rFonts w:ascii="Tahoma" w:eastAsia="Calibri" w:hAnsi="Tahoma" w:cs="Tahoma"/>
          <w:lang w:eastAsia="sl-SI"/>
        </w:rPr>
        <w:t xml:space="preserve"> Vprašalnik</w:t>
      </w:r>
      <w:r w:rsidR="0011597B" w:rsidRPr="0011597B">
        <w:rPr>
          <w:rFonts w:ascii="Tahoma" w:eastAsia="Calibri" w:hAnsi="Tahoma" w:cs="Tahoma"/>
          <w:lang w:eastAsia="sl-SI"/>
        </w:rPr>
        <w:t xml:space="preserve"> metodologije za vrednotenje</w:t>
      </w:r>
      <w:r w:rsidR="000C0ABD">
        <w:rPr>
          <w:rFonts w:ascii="Tahoma" w:eastAsia="Calibri" w:hAnsi="Tahoma" w:cs="Tahoma"/>
          <w:lang w:eastAsia="sl-SI"/>
        </w:rPr>
        <w:t xml:space="preserve"> </w:t>
      </w:r>
      <w:r w:rsidR="0011597B" w:rsidRPr="0011597B">
        <w:rPr>
          <w:rFonts w:ascii="Tahoma" w:eastAsia="Calibri" w:hAnsi="Tahoma" w:cs="Tahoma"/>
          <w:lang w:eastAsia="sl-SI"/>
        </w:rPr>
        <w:t>stanja informacijske varnost</w:t>
      </w:r>
      <w:r w:rsidR="0011597B">
        <w:rPr>
          <w:rFonts w:ascii="Tahoma" w:eastAsia="Calibri" w:hAnsi="Tahoma" w:cs="Tahoma"/>
          <w:lang w:eastAsia="sl-SI"/>
        </w:rPr>
        <w:t>«</w:t>
      </w:r>
      <w:r w:rsidRPr="007237C5">
        <w:rPr>
          <w:rFonts w:ascii="Tahoma" w:eastAsia="Calibri" w:hAnsi="Tahoma" w:cs="Tahoma"/>
          <w:lang w:eastAsia="sl-SI"/>
        </w:rPr>
        <w:t>.</w:t>
      </w:r>
    </w:p>
    <w:p w14:paraId="0290FE6A" w14:textId="7F9B998F" w:rsidR="00E21B99" w:rsidRPr="002B5B2B"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V primeru skupne ponudbe mora pogoj izpolnjevati ponudnik in vsak izmed partnerjev.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0F7CD624" w14:textId="7646DF99" w:rsidR="00E21B99" w:rsidRPr="00AB2C6B"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26" w:name="_Toc141889527"/>
      <w:bookmarkStart w:id="127" w:name="_Toc161835763"/>
      <w:bookmarkEnd w:id="76"/>
      <w:bookmarkEnd w:id="78"/>
      <w:bookmarkEnd w:id="79"/>
      <w:r w:rsidRPr="00AB2C6B">
        <w:rPr>
          <w:rFonts w:ascii="Tahoma" w:eastAsia="Calibri" w:hAnsi="Tahoma" w:cs="Tahoma"/>
          <w:b/>
          <w:sz w:val="24"/>
          <w:szCs w:val="20"/>
          <w:lang w:eastAsia="sl-SI"/>
        </w:rPr>
        <w:t>Pravna podlaga in pravno varstvo</w:t>
      </w:r>
      <w:bookmarkEnd w:id="126"/>
      <w:bookmarkEnd w:id="127"/>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Zahtevka za revizijo iz prejšnjega stavka ni dopustno vložiti po roku za prejem ponudb, razen če je naročnik v postopku javnega naročanja določil rok za prejem ponudb, ki je krajši od desetih delovnih </w:t>
      </w:r>
      <w:r w:rsidRPr="007237C5">
        <w:rPr>
          <w:rFonts w:ascii="Tahoma" w:eastAsia="Calibri" w:hAnsi="Tahoma" w:cs="Tahoma"/>
          <w:lang w:eastAsia="sl-SI"/>
        </w:rPr>
        <w:lastRenderedPageBreak/>
        <w:t>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7237C5">
        <w:rPr>
          <w:rFonts w:ascii="Tahoma" w:eastAsia="Calibri" w:hAnsi="Tahoma" w:cs="Tahoma"/>
          <w:lang w:eastAsia="sl-SI"/>
        </w:rPr>
        <w:t>predrevizijskem</w:t>
      </w:r>
      <w:proofErr w:type="spellEnd"/>
      <w:r w:rsidRPr="007237C5">
        <w:rPr>
          <w:rFonts w:ascii="Tahoma" w:eastAsia="Calibri" w:hAnsi="Tahoma" w:cs="Tahoma"/>
          <w:lang w:eastAsia="sl-SI"/>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 xml:space="preserve">preko portala </w:t>
      </w:r>
      <w:proofErr w:type="spellStart"/>
      <w:r w:rsidRPr="007237C5">
        <w:rPr>
          <w:rFonts w:ascii="Tahoma" w:eastAsia="Calibri" w:hAnsi="Tahoma" w:cs="Tahoma"/>
          <w:bCs/>
          <w:szCs w:val="20"/>
          <w:lang w:eastAsia="sl-SI"/>
        </w:rPr>
        <w:t>eRevizija</w:t>
      </w:r>
      <w:proofErr w:type="spellEnd"/>
      <w:r w:rsidRPr="007237C5">
        <w:rPr>
          <w:rFonts w:ascii="Tahoma" w:eastAsia="Calibri" w:hAnsi="Tahoma" w:cs="Tahoma"/>
          <w:bCs/>
          <w:szCs w:val="20"/>
          <w:lang w:eastAsia="sl-SI"/>
        </w:rPr>
        <w:t xml:space="preserve"> (</w:t>
      </w:r>
      <w:hyperlink r:id="rId15"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28" w:name="_Ref141885633"/>
      <w:bookmarkStart w:id="129" w:name="_Toc141889528"/>
      <w:bookmarkStart w:id="130" w:name="_Toc161835764"/>
      <w:r w:rsidRPr="00AB2C6B">
        <w:rPr>
          <w:rFonts w:ascii="Tahoma" w:eastAsia="Calibri" w:hAnsi="Tahoma" w:cs="Tahoma"/>
          <w:b/>
          <w:sz w:val="24"/>
          <w:szCs w:val="20"/>
          <w:lang w:eastAsia="sl-SI"/>
        </w:rPr>
        <w:t>Vsebina ponudbene dokumentacije</w:t>
      </w:r>
      <w:bookmarkEnd w:id="128"/>
      <w:bookmarkEnd w:id="129"/>
      <w:bookmarkEnd w:id="130"/>
    </w:p>
    <w:p w14:paraId="74EC895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mora v svoji ponudbi priložiti ustrezno izpolnjene obrazce in ostale dokumente zahtevane v Navodilih ponudnikom, vključno z izpolnjenim obrazcem ESPD v slovenskem jeziku.</w:t>
      </w:r>
    </w:p>
    <w:p w14:paraId="315E291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Ponudniki v vseh zahtevanih obrazcih izpolnijo prazna polja in vsebine, ki so predvidene za vnos podatkov s strani ponudnikov.</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6B2E9E3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31" w:name="_Toc142033089"/>
      <w:bookmarkStart w:id="132" w:name="_Toc142033090"/>
      <w:bookmarkStart w:id="133" w:name="_Toc142033091"/>
      <w:bookmarkStart w:id="134" w:name="_Toc142033092"/>
      <w:bookmarkStart w:id="135" w:name="_Toc142033093"/>
      <w:bookmarkStart w:id="136" w:name="_Toc142033094"/>
      <w:bookmarkStart w:id="137" w:name="_Toc142033095"/>
      <w:bookmarkStart w:id="138" w:name="_Toc142033096"/>
      <w:bookmarkStart w:id="139" w:name="_Toc142033097"/>
      <w:bookmarkStart w:id="140" w:name="_Toc142033098"/>
      <w:bookmarkStart w:id="141" w:name="_Toc142033099"/>
      <w:bookmarkStart w:id="142" w:name="_Toc142033100"/>
      <w:bookmarkStart w:id="143" w:name="_Toc142033101"/>
      <w:bookmarkStart w:id="144" w:name="_Ref420505785"/>
      <w:bookmarkStart w:id="145" w:name="_Ref420505793"/>
      <w:bookmarkStart w:id="146" w:name="_Ref420505933"/>
      <w:bookmarkStart w:id="147" w:name="_Toc39565710"/>
      <w:bookmarkStart w:id="148" w:name="_Toc141889529"/>
      <w:bookmarkStart w:id="149" w:name="_Toc161835765"/>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ahoma" w:eastAsia="Times New Roman" w:hAnsi="Tahoma" w:cs="Tahoma"/>
          <w:b/>
          <w:bCs/>
          <w:sz w:val="24"/>
          <w:szCs w:val="24"/>
          <w:lang w:eastAsia="sl-SI"/>
        </w:rPr>
        <w:lastRenderedPageBreak/>
        <w:t xml:space="preserve">16.1 </w:t>
      </w:r>
      <w:r w:rsidR="00E21B99" w:rsidRPr="007237C5">
        <w:rPr>
          <w:rFonts w:ascii="Tahoma" w:eastAsia="Times New Roman" w:hAnsi="Tahoma" w:cs="Tahoma"/>
          <w:b/>
          <w:bCs/>
          <w:sz w:val="24"/>
          <w:szCs w:val="24"/>
          <w:lang w:eastAsia="sl-SI"/>
        </w:rPr>
        <w:t>Ponudba</w:t>
      </w:r>
      <w:bookmarkEnd w:id="144"/>
      <w:bookmarkEnd w:id="145"/>
      <w:bookmarkEnd w:id="146"/>
      <w:bookmarkEnd w:id="147"/>
      <w:bookmarkEnd w:id="148"/>
      <w:bookmarkEnd w:id="149"/>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0391D738"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JN-0</w:t>
      </w:r>
      <w:r w:rsidR="0048545D">
        <w:rPr>
          <w:rFonts w:ascii="Tahoma" w:eastAsia="Calibri" w:hAnsi="Tahoma" w:cs="Tahoma"/>
          <w:b/>
          <w:bCs/>
          <w:szCs w:val="20"/>
          <w:lang w:eastAsia="sl-SI"/>
        </w:rPr>
        <w:t>208</w:t>
      </w:r>
      <w:r w:rsidRPr="007237C5">
        <w:rPr>
          <w:rFonts w:ascii="Tahoma" w:eastAsia="Calibri" w:hAnsi="Tahoma" w:cs="Tahoma"/>
          <w:b/>
          <w:bCs/>
          <w:szCs w:val="20"/>
          <w:lang w:eastAsia="sl-SI"/>
        </w:rPr>
        <w:t>/2024 »</w:t>
      </w:r>
      <w:r w:rsidR="0048545D" w:rsidRPr="0048545D">
        <w:rPr>
          <w:rFonts w:ascii="Tahoma" w:eastAsia="Calibri" w:hAnsi="Tahoma" w:cs="Tahoma"/>
          <w:b/>
          <w:bCs/>
          <w:szCs w:val="20"/>
          <w:lang w:eastAsia="sl-SI"/>
        </w:rPr>
        <w:t>Vzdrževanje in razvoj rešitev na področju podatkovnega skladišča</w:t>
      </w:r>
      <w:r w:rsidRPr="007237C5">
        <w:rPr>
          <w:rFonts w:ascii="Tahoma" w:eastAsia="Calibri" w:hAnsi="Tahoma" w:cs="Tahoma"/>
          <w:szCs w:val="20"/>
          <w:lang w:eastAsia="sl-SI"/>
        </w:rPr>
        <w:t>«</w:t>
      </w:r>
      <w:r w:rsidRPr="007237C5">
        <w:rPr>
          <w:rFonts w:ascii="Tahoma" w:eastAsia="Calibri" w:hAnsi="Tahoma" w:cs="Tahoma"/>
          <w:b/>
          <w:szCs w:val="20"/>
          <w:lang w:eastAsia="sl-SI"/>
        </w:rPr>
        <w:t xml:space="preserve"> </w:t>
      </w:r>
      <w:r w:rsidRPr="007237C5">
        <w:rPr>
          <w:rFonts w:ascii="Tahoma" w:eastAsia="Calibri" w:hAnsi="Tahoma" w:cs="Tahoma"/>
          <w:szCs w:val="20"/>
          <w:lang w:eastAsia="sl-SI"/>
        </w:rPr>
        <w:t>predložimo 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7237C5" w14:paraId="13269446" w14:textId="77777777" w:rsidTr="00456C00">
        <w:trPr>
          <w:trHeight w:val="584"/>
        </w:trPr>
        <w:tc>
          <w:tcPr>
            <w:tcW w:w="1696" w:type="dxa"/>
            <w:hideMark/>
          </w:tcPr>
          <w:p w14:paraId="6B08FF4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(a) samostojno</w:t>
            </w:r>
          </w:p>
        </w:tc>
        <w:tc>
          <w:tcPr>
            <w:tcW w:w="2096" w:type="dxa"/>
          </w:tcPr>
          <w:p w14:paraId="53356B6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(b) s podizvajalci</w:t>
            </w:r>
          </w:p>
        </w:tc>
        <w:tc>
          <w:tcPr>
            <w:tcW w:w="2736" w:type="dxa"/>
          </w:tcPr>
          <w:p w14:paraId="4365515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(c) skupna ponudba</w:t>
            </w:r>
          </w:p>
        </w:tc>
        <w:tc>
          <w:tcPr>
            <w:tcW w:w="2534" w:type="dxa"/>
          </w:tcPr>
          <w:p w14:paraId="20EF308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elamrea"/>
        <w:tblW w:w="9147" w:type="dxa"/>
        <w:tblLook w:val="04A0" w:firstRow="1" w:lastRow="0" w:firstColumn="1" w:lastColumn="0" w:noHBand="0" w:noVBand="1"/>
      </w:tblPr>
      <w:tblGrid>
        <w:gridCol w:w="670"/>
        <w:gridCol w:w="3845"/>
        <w:gridCol w:w="4632"/>
      </w:tblGrid>
      <w:tr w:rsidR="00E21B99" w:rsidRPr="007237C5" w14:paraId="22CE696D" w14:textId="77777777" w:rsidTr="00456C00">
        <w:trPr>
          <w:trHeight w:val="443"/>
        </w:trPr>
        <w:tc>
          <w:tcPr>
            <w:tcW w:w="670" w:type="dxa"/>
          </w:tcPr>
          <w:p w14:paraId="5840EC4D" w14:textId="77777777" w:rsidR="00E21B99" w:rsidRPr="007237C5" w:rsidRDefault="00E21B99" w:rsidP="007237C5">
            <w:pPr>
              <w:spacing w:before="120" w:after="120" w:line="240" w:lineRule="auto"/>
              <w:jc w:val="both"/>
              <w:rPr>
                <w:rFonts w:ascii="Tahoma" w:eastAsia="Calibri" w:hAnsi="Tahoma" w:cs="Tahoma"/>
                <w:szCs w:val="20"/>
                <w:lang w:eastAsia="sl-SI"/>
              </w:rPr>
            </w:pPr>
            <w:proofErr w:type="spellStart"/>
            <w:r w:rsidRPr="007237C5">
              <w:rPr>
                <w:rFonts w:ascii="Tahoma" w:eastAsia="Calibri" w:hAnsi="Tahoma" w:cs="Tahoma"/>
                <w:szCs w:val="20"/>
                <w:lang w:eastAsia="sl-SI"/>
              </w:rPr>
              <w:t>Zap</w:t>
            </w:r>
            <w:proofErr w:type="spellEnd"/>
            <w:r w:rsidRPr="007237C5">
              <w:rPr>
                <w:rFonts w:ascii="Tahoma" w:eastAsia="Calibri" w:hAnsi="Tahoma" w:cs="Tahoma"/>
                <w:szCs w:val="20"/>
                <w:lang w:eastAsia="sl-SI"/>
              </w:rPr>
              <w:t>. št.</w:t>
            </w:r>
          </w:p>
        </w:tc>
        <w:tc>
          <w:tcPr>
            <w:tcW w:w="3845" w:type="dxa"/>
          </w:tcPr>
          <w:p w14:paraId="4DB6226F"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Naziv gospodarskega subjekta</w:t>
            </w:r>
          </w:p>
          <w:p w14:paraId="5F53DBB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 xml:space="preserve"> (naziv, sedež)</w:t>
            </w:r>
          </w:p>
        </w:tc>
        <w:tc>
          <w:tcPr>
            <w:tcW w:w="4632" w:type="dxa"/>
          </w:tcPr>
          <w:p w14:paraId="2F20915C"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Vloga subjekta</w:t>
            </w:r>
          </w:p>
          <w:p w14:paraId="0F7551C3"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 ustrezno obkroži in dopolni)</w:t>
            </w:r>
          </w:p>
        </w:tc>
      </w:tr>
      <w:tr w:rsidR="00E21B99" w:rsidRPr="007237C5" w14:paraId="0C0DF25E" w14:textId="77777777" w:rsidTr="00456C00">
        <w:trPr>
          <w:trHeight w:val="525"/>
        </w:trPr>
        <w:tc>
          <w:tcPr>
            <w:tcW w:w="670" w:type="dxa"/>
            <w:vMerge w:val="restart"/>
          </w:tcPr>
          <w:p w14:paraId="63AF4E4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1.</w:t>
            </w:r>
          </w:p>
        </w:tc>
        <w:tc>
          <w:tcPr>
            <w:tcW w:w="3845" w:type="dxa"/>
            <w:vMerge w:val="restart"/>
          </w:tcPr>
          <w:p w14:paraId="575B68F7"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68D69DC6"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0C6FB12A"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33EC51E1"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5BAAA114" w14:textId="77777777" w:rsidTr="00456C00">
        <w:trPr>
          <w:trHeight w:hRule="exact" w:val="524"/>
        </w:trPr>
        <w:tc>
          <w:tcPr>
            <w:tcW w:w="670" w:type="dxa"/>
            <w:vMerge/>
          </w:tcPr>
          <w:p w14:paraId="0E17BA85"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F5B46E6"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2BBBC371"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 xml:space="preserve">Opis vloge subjekta (dela, % dela ali vrednost): </w:t>
            </w:r>
          </w:p>
          <w:p w14:paraId="5D459061"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50C0BA45"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0CB6CB87"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tc>
      </w:tr>
      <w:tr w:rsidR="00E21B99" w:rsidRPr="007237C5" w14:paraId="1F1E7099" w14:textId="77777777" w:rsidTr="00456C00">
        <w:trPr>
          <w:trHeight w:val="542"/>
        </w:trPr>
        <w:tc>
          <w:tcPr>
            <w:tcW w:w="670" w:type="dxa"/>
            <w:vMerge w:val="restart"/>
          </w:tcPr>
          <w:p w14:paraId="3BF26E7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2.</w:t>
            </w:r>
          </w:p>
        </w:tc>
        <w:tc>
          <w:tcPr>
            <w:tcW w:w="3845" w:type="dxa"/>
            <w:vMerge w:val="restart"/>
          </w:tcPr>
          <w:p w14:paraId="5E845173"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1535858B"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4150D407"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54E2E2AA"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59D53E40" w14:textId="77777777" w:rsidTr="00456C00">
        <w:trPr>
          <w:trHeight w:hRule="exact" w:val="542"/>
        </w:trPr>
        <w:tc>
          <w:tcPr>
            <w:tcW w:w="670" w:type="dxa"/>
            <w:vMerge/>
          </w:tcPr>
          <w:p w14:paraId="6DD25314"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8CA1AA1"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3C6C6FC6"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Opis vloge subjekta (dela, % dela ali vrednost):</w:t>
            </w:r>
          </w:p>
          <w:p w14:paraId="2708DE3E"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1A42A5CD"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09DF6292"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p>
        </w:tc>
      </w:tr>
      <w:tr w:rsidR="00E21B99" w:rsidRPr="007237C5" w14:paraId="5596475A" w14:textId="77777777" w:rsidTr="00456C00">
        <w:trPr>
          <w:trHeight w:val="542"/>
        </w:trPr>
        <w:tc>
          <w:tcPr>
            <w:tcW w:w="670" w:type="dxa"/>
            <w:vMerge w:val="restart"/>
          </w:tcPr>
          <w:p w14:paraId="64C1F47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3.</w:t>
            </w:r>
          </w:p>
        </w:tc>
        <w:tc>
          <w:tcPr>
            <w:tcW w:w="3845" w:type="dxa"/>
            <w:vMerge w:val="restart"/>
          </w:tcPr>
          <w:p w14:paraId="7FCC638D"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5F140EC2"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1F87101B"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1B81974E"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22316F55" w14:textId="77777777" w:rsidTr="00456C00">
        <w:trPr>
          <w:trHeight w:hRule="exact" w:val="542"/>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609AACC7"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Opis vloge subjekta (dela, % dela ali vrednost):</w:t>
            </w:r>
          </w:p>
          <w:p w14:paraId="28E33A1E"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303952FD"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p>
        </w:tc>
      </w:tr>
    </w:tbl>
    <w:p w14:paraId="5D88C4ED"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lastRenderedPageBreak/>
        <w:t>Izjavljamo</w:t>
      </w:r>
      <w:r w:rsidRPr="007237C5">
        <w:rPr>
          <w:rFonts w:ascii="Tahoma" w:eastAsia="Calibri" w:hAnsi="Tahoma" w:cs="Tahoma"/>
          <w:szCs w:val="20"/>
          <w:lang w:eastAsia="sl-SI"/>
        </w:rPr>
        <w:t>:</w:t>
      </w:r>
    </w:p>
    <w:p w14:paraId="076B90C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43D61A69" w:rsidR="00E21B99" w:rsidRPr="00DF35A8"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 da </w:t>
      </w:r>
      <w:r w:rsidRPr="00DF35A8">
        <w:rPr>
          <w:rFonts w:ascii="Tahoma" w:eastAsia="Calibri" w:hAnsi="Tahoma" w:cs="Tahoma"/>
          <w:szCs w:val="20"/>
          <w:lang w:eastAsia="sl-SI"/>
        </w:rPr>
        <w:t>sprejemamo vse pogoje in zahteve določenih v razpisni dokumentaciji v zvezi z oddajo javnega naročila (Vzorec pogodbe, Načrt izstopa</w:t>
      </w:r>
      <w:r w:rsidR="0048545D" w:rsidRPr="00DF35A8">
        <w:rPr>
          <w:rFonts w:ascii="Tahoma" w:eastAsia="Calibri" w:hAnsi="Tahoma" w:cs="Tahoma"/>
          <w:szCs w:val="20"/>
          <w:lang w:eastAsia="sl-SI"/>
        </w:rPr>
        <w:t>, Bančna garancija</w:t>
      </w:r>
      <w:r w:rsidR="00DF35A8" w:rsidRPr="00DF35A8">
        <w:rPr>
          <w:rFonts w:ascii="Tahoma" w:eastAsia="Calibri" w:hAnsi="Tahoma" w:cs="Tahoma"/>
          <w:szCs w:val="20"/>
          <w:lang w:eastAsia="sl-SI"/>
        </w:rPr>
        <w:t>,</w:t>
      </w:r>
      <w:r w:rsidRPr="00DF35A8">
        <w:rPr>
          <w:rFonts w:ascii="Tahoma" w:eastAsia="Calibri" w:hAnsi="Tahoma" w:cs="Tahoma"/>
          <w:szCs w:val="20"/>
          <w:lang w:eastAsia="sl-SI"/>
        </w:rPr>
        <w:t xml:space="preserve"> …),</w:t>
      </w:r>
    </w:p>
    <w:p w14:paraId="5DAFD1A6" w14:textId="210DBF4B" w:rsidR="00E21B99" w:rsidRPr="007237C5" w:rsidRDefault="00E21B99" w:rsidP="007237C5">
      <w:pPr>
        <w:spacing w:before="120" w:after="120" w:line="240" w:lineRule="auto"/>
        <w:jc w:val="both"/>
        <w:rPr>
          <w:rFonts w:ascii="Tahoma" w:eastAsia="Calibri" w:hAnsi="Tahoma" w:cs="Tahoma"/>
          <w:szCs w:val="20"/>
          <w:lang w:eastAsia="sl-SI"/>
        </w:rPr>
      </w:pPr>
      <w:r w:rsidRPr="00DF35A8">
        <w:rPr>
          <w:rFonts w:ascii="Tahoma" w:eastAsia="Calibri" w:hAnsi="Tahoma" w:cs="Tahoma"/>
          <w:szCs w:val="20"/>
          <w:lang w:eastAsia="sl-SI"/>
        </w:rPr>
        <w:t>- da ponujen</w:t>
      </w:r>
      <w:r w:rsidR="0011236F" w:rsidRPr="00DF35A8">
        <w:rPr>
          <w:rFonts w:ascii="Tahoma" w:eastAsia="Calibri" w:hAnsi="Tahoma" w:cs="Tahoma"/>
          <w:szCs w:val="20"/>
          <w:lang w:eastAsia="sl-SI"/>
        </w:rPr>
        <w:t xml:space="preserve">e storitve </w:t>
      </w:r>
      <w:r w:rsidRPr="00DF35A8">
        <w:rPr>
          <w:rFonts w:ascii="Tahoma" w:eastAsia="Calibri" w:hAnsi="Tahoma" w:cs="Tahoma"/>
          <w:szCs w:val="20"/>
          <w:lang w:eastAsia="sl-SI"/>
        </w:rPr>
        <w:t>ustreza</w:t>
      </w:r>
      <w:r w:rsidR="0011236F" w:rsidRPr="00DF35A8">
        <w:rPr>
          <w:rFonts w:ascii="Tahoma" w:eastAsia="Calibri" w:hAnsi="Tahoma" w:cs="Tahoma"/>
          <w:szCs w:val="20"/>
          <w:lang w:eastAsia="sl-SI"/>
        </w:rPr>
        <w:t>jo</w:t>
      </w:r>
      <w:r w:rsidRPr="00DF35A8">
        <w:rPr>
          <w:rFonts w:ascii="Tahoma" w:eastAsia="Calibri" w:hAnsi="Tahoma" w:cs="Tahoma"/>
          <w:szCs w:val="20"/>
          <w:lang w:eastAsia="sl-SI"/>
        </w:rPr>
        <w:t xml:space="preserve"> zahtevani kakovosti in pogojem, določenih v obrazcu »1</w:t>
      </w:r>
      <w:r w:rsidR="0011597B" w:rsidRPr="00DF35A8">
        <w:rPr>
          <w:rFonts w:ascii="Tahoma" w:eastAsia="Calibri" w:hAnsi="Tahoma" w:cs="Tahoma"/>
          <w:szCs w:val="20"/>
          <w:lang w:eastAsia="sl-SI"/>
        </w:rPr>
        <w:t>6</w:t>
      </w:r>
      <w:r w:rsidRPr="00DF35A8">
        <w:rPr>
          <w:rFonts w:ascii="Tahoma" w:eastAsia="Calibri" w:hAnsi="Tahoma" w:cs="Tahoma"/>
          <w:szCs w:val="20"/>
          <w:lang w:eastAsia="sl-SI"/>
        </w:rPr>
        <w:t>.</w:t>
      </w:r>
      <w:r w:rsidR="00E9488C">
        <w:rPr>
          <w:rFonts w:ascii="Tahoma" w:eastAsia="Calibri" w:hAnsi="Tahoma" w:cs="Tahoma"/>
          <w:szCs w:val="20"/>
          <w:lang w:eastAsia="sl-SI"/>
        </w:rPr>
        <w:t>5</w:t>
      </w:r>
      <w:r w:rsidRPr="00DF35A8">
        <w:rPr>
          <w:rFonts w:ascii="Tahoma" w:eastAsia="Calibri" w:hAnsi="Tahoma" w:cs="Tahoma"/>
          <w:szCs w:val="20"/>
          <w:lang w:eastAsia="sl-SI"/>
        </w:rPr>
        <w:t xml:space="preserve"> Specifikacije«,</w:t>
      </w:r>
    </w:p>
    <w:p w14:paraId="3D0AC378" w14:textId="2CCF7C30"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so vsi podatki v naši ponudbi resnični in ne-zavajajoči, in da so vse kopije dokument</w:t>
      </w:r>
      <w:r w:rsidR="0011236F">
        <w:rPr>
          <w:rFonts w:ascii="Tahoma" w:eastAsia="Calibri" w:hAnsi="Tahoma" w:cs="Tahoma"/>
          <w:szCs w:val="20"/>
          <w:lang w:eastAsia="sl-SI"/>
        </w:rPr>
        <w:t>ov</w:t>
      </w:r>
      <w:r w:rsidRPr="007237C5">
        <w:rPr>
          <w:rFonts w:ascii="Tahoma" w:eastAsia="Calibri" w:hAnsi="Tahoma" w:cs="Tahoma"/>
          <w:szCs w:val="20"/>
          <w:lang w:eastAsia="sl-SI"/>
        </w:rPr>
        <w:t xml:space="preserve"> enake originalu,</w:t>
      </w:r>
    </w:p>
    <w:p w14:paraId="5F530F34" w14:textId="2F0D02CC" w:rsidR="00330BA9" w:rsidRPr="007237C5" w:rsidRDefault="00330BA9"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 da bomo </w:t>
      </w:r>
      <w:r w:rsidRPr="00330BA9">
        <w:rPr>
          <w:rFonts w:ascii="Tahoma" w:eastAsia="Calibri" w:hAnsi="Tahoma" w:cs="Tahoma"/>
          <w:szCs w:val="20"/>
          <w:lang w:eastAsia="sl-SI"/>
        </w:rPr>
        <w:t>zagotovi</w:t>
      </w:r>
      <w:r>
        <w:rPr>
          <w:rFonts w:ascii="Tahoma" w:eastAsia="Calibri" w:hAnsi="Tahoma" w:cs="Tahoma"/>
          <w:szCs w:val="20"/>
          <w:lang w:eastAsia="sl-SI"/>
        </w:rPr>
        <w:t>li</w:t>
      </w:r>
      <w:r w:rsidRPr="00330BA9">
        <w:rPr>
          <w:rFonts w:ascii="Tahoma" w:eastAsia="Calibri" w:hAnsi="Tahoma" w:cs="Tahoma"/>
          <w:szCs w:val="20"/>
          <w:lang w:eastAsia="sl-SI"/>
        </w:rPr>
        <w:t xml:space="preserve"> programsko opremo </w:t>
      </w:r>
      <w:proofErr w:type="spellStart"/>
      <w:r w:rsidRPr="00330BA9">
        <w:rPr>
          <w:rFonts w:ascii="Tahoma" w:eastAsia="Calibri" w:hAnsi="Tahoma" w:cs="Tahoma"/>
          <w:szCs w:val="20"/>
          <w:lang w:eastAsia="sl-SI"/>
        </w:rPr>
        <w:t>Microstrategy</w:t>
      </w:r>
      <w:proofErr w:type="spellEnd"/>
      <w:r w:rsidRPr="00330BA9">
        <w:rPr>
          <w:rFonts w:ascii="Tahoma" w:eastAsia="Calibri" w:hAnsi="Tahoma" w:cs="Tahoma"/>
          <w:szCs w:val="20"/>
          <w:lang w:eastAsia="sl-SI"/>
        </w:rPr>
        <w:t xml:space="preserve">, </w:t>
      </w:r>
      <w:proofErr w:type="spellStart"/>
      <w:r w:rsidRPr="00330BA9">
        <w:rPr>
          <w:rFonts w:ascii="Tahoma" w:eastAsia="Calibri" w:hAnsi="Tahoma" w:cs="Tahoma"/>
          <w:szCs w:val="20"/>
          <w:lang w:eastAsia="sl-SI"/>
        </w:rPr>
        <w:t>Pentaho</w:t>
      </w:r>
      <w:proofErr w:type="spellEnd"/>
      <w:r w:rsidRPr="00330BA9">
        <w:rPr>
          <w:rFonts w:ascii="Tahoma" w:eastAsia="Calibri" w:hAnsi="Tahoma" w:cs="Tahoma"/>
          <w:szCs w:val="20"/>
          <w:lang w:eastAsia="sl-SI"/>
        </w:rPr>
        <w:t xml:space="preserve"> in podatkovno bazo DB2 ves čas trajanja pogodbe</w:t>
      </w:r>
      <w:r>
        <w:rPr>
          <w:rFonts w:ascii="Tahoma" w:eastAsia="Calibri" w:hAnsi="Tahoma" w:cs="Tahoma"/>
          <w:szCs w:val="20"/>
          <w:lang w:eastAsia="sl-SI"/>
        </w:rPr>
        <w:t>,</w:t>
      </w:r>
    </w:p>
    <w:p w14:paraId="60F9973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dodeljenega javnega naročila brez predhodnega pisnega dogovora z naročnikom ne bomo prenesli na drugega izvajalca,</w:t>
      </w:r>
    </w:p>
    <w:p w14:paraId="622B7498" w14:textId="77777777" w:rsidR="00E21B99" w:rsidRPr="00E9488C"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 da bomo </w:t>
      </w:r>
      <w:r w:rsidRPr="00E9488C">
        <w:rPr>
          <w:rFonts w:ascii="Tahoma" w:eastAsia="Calibri" w:hAnsi="Tahoma" w:cs="Tahoma"/>
          <w:szCs w:val="20"/>
          <w:lang w:eastAsia="sl-SI"/>
        </w:rPr>
        <w:t>na zahtevo naročnika predložili vsa potrebna dokazila,</w:t>
      </w:r>
    </w:p>
    <w:p w14:paraId="3824D3F8" w14:textId="77777777" w:rsidR="00E21B99" w:rsidRPr="00E9488C" w:rsidRDefault="00E21B99" w:rsidP="007237C5">
      <w:pPr>
        <w:spacing w:before="120" w:after="120" w:line="240" w:lineRule="auto"/>
        <w:jc w:val="both"/>
        <w:rPr>
          <w:rFonts w:ascii="Tahoma" w:eastAsia="Calibri" w:hAnsi="Tahoma" w:cs="Tahoma"/>
          <w:szCs w:val="20"/>
          <w:lang w:eastAsia="sl-SI"/>
        </w:rPr>
      </w:pPr>
      <w:r w:rsidRPr="00E9488C">
        <w:rPr>
          <w:rFonts w:ascii="Tahoma" w:eastAsia="Calibri" w:hAnsi="Tahoma" w:cs="Tahoma"/>
          <w:szCs w:val="20"/>
          <w:lang w:eastAsia="sl-SI"/>
        </w:rPr>
        <w:t>- da ponudba velja še najmanj tri (3) mesece od datuma za prejem ponudb,</w:t>
      </w:r>
    </w:p>
    <w:p w14:paraId="77E4A862" w14:textId="77777777" w:rsidR="00E21B99" w:rsidRPr="00E9488C" w:rsidRDefault="00E21B99" w:rsidP="007237C5">
      <w:pPr>
        <w:spacing w:before="120" w:after="120" w:line="240" w:lineRule="auto"/>
        <w:jc w:val="both"/>
        <w:rPr>
          <w:rFonts w:ascii="Tahoma" w:eastAsia="Calibri" w:hAnsi="Tahoma" w:cs="Tahoma"/>
          <w:szCs w:val="20"/>
          <w:lang w:eastAsia="sl-SI"/>
        </w:rPr>
      </w:pPr>
      <w:r w:rsidRPr="00E9488C">
        <w:rPr>
          <w:rFonts w:ascii="Tahoma" w:eastAsia="Calibri" w:hAnsi="Tahoma" w:cs="Tahoma"/>
          <w:szCs w:val="20"/>
          <w:lang w:eastAsia="sl-SI"/>
        </w:rPr>
        <w:t>- da imamo v zadnjih treh (3) poslovnih letih (2021, 2022, 2023) povprečni splošni letni promet v višini najmanj 0,5 MIO EUR.</w:t>
      </w:r>
    </w:p>
    <w:p w14:paraId="1A1CA8E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E9488C">
        <w:rPr>
          <w:rFonts w:ascii="Tahoma" w:eastAsia="Calibri" w:hAnsi="Tahoma" w:cs="Tahoma"/>
          <w:szCs w:val="20"/>
          <w:lang w:eastAsia="sl-SI"/>
        </w:rPr>
        <w:t>Za podatke v ponudbi,</w:t>
      </w:r>
      <w:r w:rsidRPr="007237C5">
        <w:rPr>
          <w:rFonts w:ascii="Tahoma" w:eastAsia="Calibri" w:hAnsi="Tahoma" w:cs="Tahoma"/>
          <w:szCs w:val="20"/>
          <w:lang w:eastAsia="sl-SI"/>
        </w:rPr>
        <w:t xml:space="preserve"> njihovo resničnost in ustreznost prevzemamo materialno in kazensko odgovornost.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50" w:name="_Hlk155856831"/>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150"/>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111275FF"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51" w:name="_Toc142033103"/>
      <w:bookmarkStart w:id="152" w:name="_Toc142033104"/>
      <w:bookmarkStart w:id="153" w:name="_Toc142033105"/>
      <w:bookmarkStart w:id="154" w:name="_Toc142033106"/>
      <w:bookmarkStart w:id="155" w:name="_Toc142033107"/>
      <w:bookmarkStart w:id="156" w:name="_Ref450570065"/>
      <w:bookmarkStart w:id="157" w:name="_Ref450570072"/>
      <w:bookmarkStart w:id="158" w:name="_Ref1984938"/>
      <w:bookmarkStart w:id="159" w:name="_Toc39565711"/>
      <w:bookmarkStart w:id="160" w:name="_Toc141889530"/>
      <w:bookmarkStart w:id="161" w:name="_Toc161835766"/>
      <w:bookmarkEnd w:id="151"/>
      <w:bookmarkEnd w:id="152"/>
      <w:bookmarkEnd w:id="153"/>
      <w:bookmarkEnd w:id="154"/>
      <w:bookmarkEnd w:id="155"/>
      <w:r>
        <w:rPr>
          <w:rFonts w:ascii="Tahoma" w:eastAsia="Times New Roman" w:hAnsi="Tahoma" w:cs="Tahoma"/>
          <w:b/>
          <w:bCs/>
          <w:sz w:val="24"/>
          <w:szCs w:val="24"/>
          <w:lang w:eastAsia="sl-SI"/>
        </w:rPr>
        <w:lastRenderedPageBreak/>
        <w:t xml:space="preserve">16.2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5"/>
      </w:r>
      <w:bookmarkEnd w:id="156"/>
      <w:bookmarkEnd w:id="157"/>
      <w:bookmarkEnd w:id="158"/>
      <w:bookmarkEnd w:id="159"/>
      <w:bookmarkEnd w:id="160"/>
      <w:bookmarkEnd w:id="161"/>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0B3B3C19"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JN-0</w:t>
      </w:r>
      <w:r w:rsidR="0048545D">
        <w:rPr>
          <w:rFonts w:ascii="Tahoma" w:eastAsia="Calibri" w:hAnsi="Tahoma" w:cs="Tahoma"/>
          <w:b/>
          <w:bCs/>
          <w:lang w:eastAsia="sl-SI"/>
        </w:rPr>
        <w:t>208</w:t>
      </w:r>
      <w:r w:rsidRPr="007237C5">
        <w:rPr>
          <w:rFonts w:ascii="Tahoma" w:eastAsia="Calibri" w:hAnsi="Tahoma" w:cs="Tahoma"/>
          <w:b/>
          <w:bCs/>
          <w:lang w:eastAsia="sl-SI"/>
        </w:rPr>
        <w:t>/2024 »</w:t>
      </w:r>
      <w:r w:rsidR="0048545D" w:rsidRPr="0048545D">
        <w:rPr>
          <w:rFonts w:ascii="Tahoma" w:eastAsia="Calibri" w:hAnsi="Tahoma" w:cs="Tahoma"/>
          <w:b/>
          <w:bCs/>
          <w:lang w:eastAsia="sl-SI"/>
        </w:rPr>
        <w:t>Vzdrževanje in razvoj rešitev na področju podatkovnega skladišča</w:t>
      </w:r>
      <w:r w:rsidRPr="007237C5">
        <w:rPr>
          <w:rFonts w:ascii="Tahoma" w:eastAsia="Calibri" w:hAnsi="Tahoma" w:cs="Tahoma"/>
          <w:b/>
          <w:bCs/>
          <w:lang w:eastAsia="sl-SI"/>
        </w:rPr>
        <w:t>«</w:t>
      </w:r>
      <w:r w:rsidRPr="007237C5">
        <w:rPr>
          <w:rFonts w:ascii="Tahoma" w:eastAsia="Calibri" w:hAnsi="Tahoma" w:cs="Tahoma"/>
          <w:lang w:eastAsia="sl-SI"/>
        </w:rPr>
        <w:t>, 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elamrea"/>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62"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62"/>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5E511C6" w14:textId="17378DC5"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63" w:name="_Toc161835767"/>
      <w:r>
        <w:rPr>
          <w:rFonts w:ascii="Tahoma" w:eastAsia="Myriad Pro" w:hAnsi="Tahoma" w:cs="Tahoma"/>
          <w:b/>
          <w:bCs/>
          <w:sz w:val="24"/>
          <w:szCs w:val="24"/>
        </w:rPr>
        <w:lastRenderedPageBreak/>
        <w:t xml:space="preserve">16.3 </w:t>
      </w:r>
      <w:r w:rsidR="00E21B99" w:rsidRPr="007237C5">
        <w:rPr>
          <w:rFonts w:ascii="Tahoma" w:eastAsia="Myriad Pro" w:hAnsi="Tahoma" w:cs="Tahoma"/>
          <w:b/>
          <w:bCs/>
          <w:sz w:val="24"/>
          <w:szCs w:val="24"/>
        </w:rPr>
        <w:t>Izjava gospodarskega subjekta</w:t>
      </w:r>
      <w:bookmarkEnd w:id="163"/>
    </w:p>
    <w:p w14:paraId="2FE79B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EFEF43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8C0963F" w14:textId="7C981ADE"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Pr="007237C5">
        <w:rPr>
          <w:rFonts w:ascii="Tahoma" w:eastAsia="Myriad Pro" w:hAnsi="Tahoma" w:cs="Tahoma"/>
          <w:b/>
          <w:bCs/>
          <w:szCs w:val="20"/>
        </w:rPr>
        <w:t>JN-0</w:t>
      </w:r>
      <w:r w:rsidR="0048545D">
        <w:rPr>
          <w:rFonts w:ascii="Tahoma" w:eastAsia="Myriad Pro" w:hAnsi="Tahoma" w:cs="Tahoma"/>
          <w:b/>
          <w:bCs/>
          <w:szCs w:val="20"/>
        </w:rPr>
        <w:t>208</w:t>
      </w:r>
      <w:r w:rsidRPr="007237C5">
        <w:rPr>
          <w:rFonts w:ascii="Tahoma" w:eastAsia="Myriad Pro" w:hAnsi="Tahoma" w:cs="Tahoma"/>
          <w:b/>
          <w:bCs/>
          <w:szCs w:val="20"/>
        </w:rPr>
        <w:t>/2024 »</w:t>
      </w:r>
      <w:r w:rsidR="0048545D" w:rsidRPr="0048545D">
        <w:rPr>
          <w:rFonts w:ascii="Tahoma" w:eastAsia="Myriad Pro" w:hAnsi="Tahoma" w:cs="Tahoma"/>
          <w:b/>
          <w:bCs/>
          <w:szCs w:val="20"/>
        </w:rPr>
        <w:t>Vzdrževanje in razvoj rešitev na področju podatkovnega skladišča</w:t>
      </w:r>
      <w:r w:rsidRPr="007237C5">
        <w:rPr>
          <w:rFonts w:ascii="Tahoma" w:eastAsia="Myriad Pro" w:hAnsi="Tahoma" w:cs="Tahoma"/>
          <w:b/>
          <w:bCs/>
          <w:szCs w:val="20"/>
        </w:rPr>
        <w:t>«</w:t>
      </w:r>
      <w:r w:rsidRPr="007237C5">
        <w:rPr>
          <w:rFonts w:ascii="Tahoma" w:eastAsia="Myriad Pro" w:hAnsi="Tahoma" w:cs="Tahoma"/>
          <w:szCs w:val="20"/>
        </w:rPr>
        <w:t>, pod materialno in kazensko odgovornostjo izjavljamo:</w:t>
      </w:r>
    </w:p>
    <w:p w14:paraId="3F50F097"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F2A9471" w14:textId="68ABA74A" w:rsidR="00E21B99" w:rsidRPr="001C4681" w:rsidRDefault="00E21B99">
      <w:pPr>
        <w:pStyle w:val="Odstavekseznama"/>
        <w:numPr>
          <w:ilvl w:val="0"/>
          <w:numId w:val="24"/>
        </w:numPr>
        <w:autoSpaceDE w:val="0"/>
        <w:autoSpaceDN w:val="0"/>
        <w:adjustRightInd w:val="0"/>
        <w:spacing w:before="120" w:after="120" w:line="240" w:lineRule="auto"/>
        <w:jc w:val="both"/>
        <w:rPr>
          <w:rFonts w:ascii="Tahoma" w:eastAsia="Myriad Pro" w:hAnsi="Tahoma" w:cs="Tahoma"/>
          <w:szCs w:val="20"/>
        </w:rPr>
      </w:pPr>
      <w:r w:rsidRPr="001C4681">
        <w:rPr>
          <w:rFonts w:ascii="Tahoma" w:eastAsia="Myriad Pro" w:hAnsi="Tahoma" w:cs="Tahoma"/>
          <w:szCs w:val="20"/>
        </w:rPr>
        <w:t>ruski državljan ali fizična ali pravna oseba, subjekt ali organ s sedežem v Rusiji,</w:t>
      </w:r>
    </w:p>
    <w:p w14:paraId="3F8D86BF" w14:textId="77777777" w:rsidR="00E21B99" w:rsidRPr="007237C5" w:rsidRDefault="00E21B99">
      <w:pPr>
        <w:numPr>
          <w:ilvl w:val="0"/>
          <w:numId w:val="24"/>
        </w:numPr>
        <w:autoSpaceDE w:val="0"/>
        <w:autoSpaceDN w:val="0"/>
        <w:adjustRightInd w:val="0"/>
        <w:spacing w:before="120" w:after="120" w:line="240" w:lineRule="auto"/>
        <w:contextualSpacing/>
        <w:jc w:val="both"/>
        <w:rPr>
          <w:rFonts w:ascii="Tahoma" w:eastAsia="Myriad Pro" w:hAnsi="Tahoma" w:cs="Tahoma"/>
          <w:szCs w:val="20"/>
        </w:rPr>
      </w:pPr>
      <w:r w:rsidRPr="007237C5">
        <w:rPr>
          <w:rFonts w:ascii="Tahoma" w:eastAsia="Myriad Pro" w:hAnsi="Tahoma" w:cs="Tahoma"/>
          <w:szCs w:val="20"/>
        </w:rPr>
        <w:t xml:space="preserve">pravna oseba, subjekt ali organ, katerega več kot 50-odstotni delež je v neposredni ali posredni lasti subjekta iz točke a), ali </w:t>
      </w:r>
    </w:p>
    <w:p w14:paraId="3377231B" w14:textId="77777777" w:rsidR="00E21B99" w:rsidRPr="007237C5" w:rsidRDefault="00E21B99">
      <w:pPr>
        <w:numPr>
          <w:ilvl w:val="0"/>
          <w:numId w:val="24"/>
        </w:numPr>
        <w:autoSpaceDE w:val="0"/>
        <w:autoSpaceDN w:val="0"/>
        <w:adjustRightInd w:val="0"/>
        <w:spacing w:before="120" w:after="120" w:line="240" w:lineRule="auto"/>
        <w:contextualSpacing/>
        <w:jc w:val="both"/>
        <w:rPr>
          <w:rFonts w:ascii="Tahoma" w:eastAsia="Myriad Pro" w:hAnsi="Tahoma" w:cs="Tahoma"/>
          <w:szCs w:val="20"/>
        </w:rPr>
      </w:pPr>
      <w:r w:rsidRPr="007237C5">
        <w:rPr>
          <w:rFonts w:ascii="Tahoma" w:eastAsia="Myriad Pro" w:hAnsi="Tahoma" w:cs="Tahoma"/>
          <w:szCs w:val="20"/>
        </w:rPr>
        <w:t>fizična ali pravna oseba, subjekt ali organ, ki deluje v imenu ali po navodilih subjekta iz točke a) ali b),</w:t>
      </w:r>
    </w:p>
    <w:p w14:paraId="7C8A94DA" w14:textId="77777777" w:rsidR="00E21B99" w:rsidRDefault="00E21B99">
      <w:pPr>
        <w:numPr>
          <w:ilvl w:val="0"/>
          <w:numId w:val="24"/>
        </w:numPr>
        <w:autoSpaceDE w:val="0"/>
        <w:autoSpaceDN w:val="0"/>
        <w:adjustRightInd w:val="0"/>
        <w:spacing w:before="120" w:after="120" w:line="240" w:lineRule="auto"/>
        <w:contextualSpacing/>
        <w:jc w:val="both"/>
        <w:rPr>
          <w:rFonts w:ascii="Tahoma" w:eastAsia="Myriad Pro" w:hAnsi="Tahoma" w:cs="Tahoma"/>
          <w:szCs w:val="20"/>
        </w:rPr>
      </w:pPr>
      <w:r w:rsidRPr="007237C5">
        <w:rPr>
          <w:rFonts w:ascii="Tahoma" w:eastAsia="Myriad Pro" w:hAnsi="Tahoma" w:cs="Tahoma"/>
          <w:szCs w:val="20"/>
        </w:rPr>
        <w:t>vključno s podizvajalci, dobavitelji ali subjekti, katerih zmogljivosti se uporabljajo v smislu direktiv o javnem naročanju, če predstavljajo več kot 10% vrednosti naročila in je pri njih izpolnjena katero od okoliščin iz točk a), b) ali c).</w:t>
      </w:r>
    </w:p>
    <w:p w14:paraId="2A361595" w14:textId="77777777" w:rsidR="001C4681" w:rsidRPr="007237C5" w:rsidRDefault="001C4681" w:rsidP="001C4681">
      <w:pPr>
        <w:autoSpaceDE w:val="0"/>
        <w:autoSpaceDN w:val="0"/>
        <w:adjustRightInd w:val="0"/>
        <w:spacing w:before="120" w:after="120" w:line="240" w:lineRule="auto"/>
        <w:ind w:left="1068"/>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F7160A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B964030"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E29308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A34D273" w14:textId="77777777" w:rsidR="002322AA" w:rsidRDefault="002322AA" w:rsidP="007237C5">
      <w:pPr>
        <w:spacing w:before="120" w:after="120" w:line="240" w:lineRule="auto"/>
        <w:rPr>
          <w:rFonts w:ascii="Tahoma" w:eastAsia="Myriad Pro" w:hAnsi="Tahoma" w:cs="Tahoma"/>
          <w:szCs w:val="20"/>
        </w:rPr>
      </w:pPr>
    </w:p>
    <w:p w14:paraId="11EBB3E0" w14:textId="77777777" w:rsidR="002322AA" w:rsidRDefault="002322AA" w:rsidP="007237C5">
      <w:pPr>
        <w:spacing w:before="120" w:after="120" w:line="240" w:lineRule="auto"/>
        <w:rPr>
          <w:rFonts w:ascii="Tahoma" w:eastAsia="Myriad Pro" w:hAnsi="Tahoma" w:cs="Tahoma"/>
          <w:szCs w:val="20"/>
        </w:rPr>
      </w:pPr>
    </w:p>
    <w:p w14:paraId="7AAB9222" w14:textId="0CEA26CD" w:rsidR="002322AA" w:rsidRPr="007237C5" w:rsidRDefault="002322AA" w:rsidP="002322AA">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64" w:name="_Toc161835768"/>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4</w:t>
      </w:r>
      <w:r w:rsidRPr="007237C5">
        <w:rPr>
          <w:rFonts w:ascii="Tahoma" w:eastAsia="Times New Roman" w:hAnsi="Tahoma" w:cs="Tahoma"/>
          <w:b/>
          <w:bCs/>
          <w:sz w:val="26"/>
          <w:szCs w:val="26"/>
          <w:lang w:eastAsia="sl-SI"/>
        </w:rPr>
        <w:t xml:space="preserve"> Izjava o udeležbi fizičnih in pravnih oseb v lastništvu ponudnika</w:t>
      </w:r>
      <w:bookmarkEnd w:id="164"/>
    </w:p>
    <w:p w14:paraId="23121AEA" w14:textId="77777777" w:rsidR="002322AA" w:rsidRPr="007237C5" w:rsidRDefault="002322AA" w:rsidP="002322AA">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w:t>
      </w:r>
      <w:proofErr w:type="spellStart"/>
      <w:r w:rsidRPr="007237C5">
        <w:rPr>
          <w:rFonts w:ascii="Tahoma" w:eastAsia="Calibri" w:hAnsi="Tahoma" w:cs="Tahoma"/>
          <w:lang w:eastAsia="sl-SI"/>
        </w:rPr>
        <w:t>t.j</w:t>
      </w:r>
      <w:proofErr w:type="spellEnd"/>
      <w:r w:rsidRPr="007237C5">
        <w:rPr>
          <w:rFonts w:ascii="Tahoma" w:eastAsia="Calibri" w:hAnsi="Tahoma" w:cs="Tahoma"/>
          <w:lang w:eastAsia="sl-SI"/>
        </w:rPr>
        <w:t xml:space="preserve">.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089F4087" w14:textId="77777777" w:rsidR="002322AA" w:rsidRPr="007237C5" w:rsidRDefault="002322AA" w:rsidP="002322AA">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607B3363" w14:textId="77777777" w:rsidR="002322AA" w:rsidRPr="007237C5" w:rsidRDefault="002322AA">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2322AA" w:rsidRPr="007237C5" w14:paraId="5EEC6987" w14:textId="77777777" w:rsidTr="00BC3081">
        <w:trPr>
          <w:trHeight w:val="519"/>
        </w:trPr>
        <w:tc>
          <w:tcPr>
            <w:tcW w:w="3969" w:type="dxa"/>
            <w:shd w:val="clear" w:color="auto" w:fill="D9E2F3"/>
            <w:vAlign w:val="center"/>
          </w:tcPr>
          <w:p w14:paraId="716F4D94" w14:textId="77777777" w:rsidR="002322AA" w:rsidRPr="007237C5" w:rsidRDefault="002322AA" w:rsidP="00BC308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56002731" w14:textId="77777777" w:rsidR="002322AA" w:rsidRPr="007237C5" w:rsidRDefault="002322AA" w:rsidP="00BC3081">
            <w:pPr>
              <w:spacing w:before="120" w:after="120" w:line="240" w:lineRule="auto"/>
              <w:jc w:val="both"/>
              <w:rPr>
                <w:rFonts w:ascii="Tahoma" w:eastAsia="Times New Roman" w:hAnsi="Tahoma" w:cs="Tahoma"/>
                <w:b/>
                <w:szCs w:val="20"/>
                <w:lang w:eastAsia="sl-SI"/>
              </w:rPr>
            </w:pPr>
          </w:p>
        </w:tc>
      </w:tr>
      <w:tr w:rsidR="002322AA" w:rsidRPr="007237C5" w14:paraId="1B9D0DAE" w14:textId="77777777" w:rsidTr="00BC3081">
        <w:trPr>
          <w:trHeight w:val="1005"/>
        </w:trPr>
        <w:tc>
          <w:tcPr>
            <w:tcW w:w="3969" w:type="dxa"/>
            <w:shd w:val="clear" w:color="auto" w:fill="D9E2F3"/>
            <w:vAlign w:val="center"/>
          </w:tcPr>
          <w:p w14:paraId="2E993B02"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477982D5" w14:textId="77777777" w:rsidR="002322AA" w:rsidRPr="007237C5" w:rsidRDefault="002322AA" w:rsidP="00BC3081">
            <w:pPr>
              <w:spacing w:before="120" w:after="120" w:line="240" w:lineRule="auto"/>
              <w:jc w:val="both"/>
              <w:rPr>
                <w:rFonts w:ascii="Tahoma" w:eastAsia="Times New Roman" w:hAnsi="Tahoma" w:cs="Tahoma"/>
                <w:b/>
                <w:szCs w:val="20"/>
                <w:lang w:eastAsia="sl-SI"/>
              </w:rPr>
            </w:pPr>
          </w:p>
        </w:tc>
      </w:tr>
      <w:tr w:rsidR="002322AA" w:rsidRPr="007237C5" w14:paraId="7F526EF9" w14:textId="77777777" w:rsidTr="00BC3081">
        <w:trPr>
          <w:trHeight w:val="1349"/>
        </w:trPr>
        <w:tc>
          <w:tcPr>
            <w:tcW w:w="3969" w:type="dxa"/>
            <w:shd w:val="clear" w:color="auto" w:fill="D9E2F3"/>
            <w:vAlign w:val="center"/>
          </w:tcPr>
          <w:p w14:paraId="7322A00E"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12631CBE" w14:textId="77777777" w:rsidR="002322AA" w:rsidRPr="007237C5" w:rsidRDefault="002322AA" w:rsidP="00BC3081">
            <w:pPr>
              <w:spacing w:before="120" w:after="120" w:line="240" w:lineRule="auto"/>
              <w:jc w:val="both"/>
              <w:rPr>
                <w:rFonts w:ascii="Tahoma" w:eastAsia="Times New Roman" w:hAnsi="Tahoma" w:cs="Tahoma"/>
                <w:b/>
                <w:szCs w:val="20"/>
                <w:lang w:eastAsia="sl-SI"/>
              </w:rPr>
            </w:pPr>
          </w:p>
        </w:tc>
      </w:tr>
      <w:tr w:rsidR="002322AA" w:rsidRPr="007237C5" w14:paraId="76E0B2AB" w14:textId="77777777" w:rsidTr="00BC3081">
        <w:trPr>
          <w:trHeight w:val="489"/>
        </w:trPr>
        <w:tc>
          <w:tcPr>
            <w:tcW w:w="3969" w:type="dxa"/>
            <w:shd w:val="clear" w:color="auto" w:fill="D9E2F3"/>
            <w:vAlign w:val="center"/>
          </w:tcPr>
          <w:p w14:paraId="18785160"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5AD6A0B9"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253345AE" w14:textId="77777777" w:rsidR="002322AA" w:rsidRPr="007237C5" w:rsidRDefault="002322AA">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3B04EBEB" w14:textId="77777777" w:rsidR="002322AA" w:rsidRPr="007237C5" w:rsidRDefault="002322AA">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2322AA" w:rsidRPr="007237C5" w14:paraId="0DB35B04" w14:textId="77777777" w:rsidTr="00BC3081">
        <w:trPr>
          <w:trHeight w:val="473"/>
        </w:trPr>
        <w:tc>
          <w:tcPr>
            <w:tcW w:w="3878" w:type="dxa"/>
            <w:tcBorders>
              <w:top w:val="single" w:sz="12" w:space="0" w:color="auto"/>
              <w:left w:val="single" w:sz="12" w:space="0" w:color="auto"/>
            </w:tcBorders>
            <w:shd w:val="clear" w:color="auto" w:fill="D9E2F3"/>
            <w:vAlign w:val="center"/>
          </w:tcPr>
          <w:p w14:paraId="46DB69B1" w14:textId="77777777" w:rsidR="002322AA" w:rsidRPr="007237C5" w:rsidRDefault="002322AA" w:rsidP="00BC3081">
            <w:pPr>
              <w:spacing w:before="120" w:after="120" w:line="240" w:lineRule="auto"/>
              <w:rPr>
                <w:rFonts w:ascii="Tahoma" w:eastAsia="Times New Roman" w:hAnsi="Tahoma" w:cs="Tahoma"/>
                <w:b/>
                <w:bCs/>
                <w:szCs w:val="20"/>
                <w:lang w:eastAsia="sl-SI"/>
              </w:rPr>
            </w:pPr>
            <w:bookmarkStart w:id="165" w:name="_Hlk45635250"/>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367CEB9B" wp14:editId="716768E1">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5DA8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272F7C32" wp14:editId="63BC58C3">
                      <wp:simplePos x="0" y="0"/>
                      <wp:positionH relativeFrom="page">
                        <wp:posOffset>4800600</wp:posOffset>
                      </wp:positionH>
                      <wp:positionV relativeFrom="page">
                        <wp:posOffset>7179310</wp:posOffset>
                      </wp:positionV>
                      <wp:extent cx="152400" cy="135890"/>
                      <wp:effectExtent l="0" t="0" r="0" b="0"/>
                      <wp:wrapNone/>
                      <wp:docPr id="154440012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0AC9E"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6A72848A"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465388C9"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626D9014" w14:textId="77777777" w:rsidTr="00BC3081">
        <w:trPr>
          <w:trHeight w:val="1246"/>
        </w:trPr>
        <w:tc>
          <w:tcPr>
            <w:tcW w:w="3878" w:type="dxa"/>
            <w:tcBorders>
              <w:left w:val="single" w:sz="12" w:space="0" w:color="auto"/>
            </w:tcBorders>
            <w:shd w:val="clear" w:color="auto" w:fill="D9E2F3"/>
            <w:vAlign w:val="center"/>
          </w:tcPr>
          <w:p w14:paraId="34B773AF"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CDDC222"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3F908577" w14:textId="77777777" w:rsidTr="00BC3081">
        <w:tc>
          <w:tcPr>
            <w:tcW w:w="3878" w:type="dxa"/>
            <w:tcBorders>
              <w:left w:val="single" w:sz="12" w:space="0" w:color="auto"/>
              <w:bottom w:val="single" w:sz="4" w:space="0" w:color="auto"/>
            </w:tcBorders>
            <w:shd w:val="clear" w:color="auto" w:fill="D9E2F3"/>
            <w:vAlign w:val="center"/>
          </w:tcPr>
          <w:p w14:paraId="203D47AD"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69F38DB7"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601F7A3F" w14:textId="77777777" w:rsidTr="00BC3081">
        <w:tc>
          <w:tcPr>
            <w:tcW w:w="3878" w:type="dxa"/>
            <w:tcBorders>
              <w:left w:val="single" w:sz="12" w:space="0" w:color="auto"/>
              <w:bottom w:val="single" w:sz="12" w:space="0" w:color="auto"/>
            </w:tcBorders>
            <w:shd w:val="clear" w:color="auto" w:fill="D9E2F3"/>
            <w:vAlign w:val="center"/>
          </w:tcPr>
          <w:p w14:paraId="265CF3DC" w14:textId="77777777" w:rsidR="002322AA" w:rsidRPr="007237C5" w:rsidRDefault="002322AA" w:rsidP="00BC3081">
            <w:pPr>
              <w:spacing w:before="120" w:after="120" w:line="240" w:lineRule="auto"/>
              <w:rPr>
                <w:rFonts w:ascii="Tahoma" w:eastAsia="Times New Roman" w:hAnsi="Tahoma" w:cs="Tahoma"/>
                <w:szCs w:val="20"/>
                <w:lang w:eastAsia="sl-SI"/>
              </w:rPr>
            </w:pPr>
            <w:bookmarkStart w:id="166" w:name="_Hlk45553359"/>
            <w:r w:rsidRPr="007237C5">
              <w:rPr>
                <w:rFonts w:ascii="Tahoma" w:eastAsia="Times New Roman" w:hAnsi="Tahoma" w:cs="Tahoma"/>
                <w:szCs w:val="20"/>
                <w:lang w:eastAsia="sl-SI"/>
              </w:rPr>
              <w:t>Tihi družbenik* (ustrezno označi):</w:t>
            </w:r>
          </w:p>
          <w:p w14:paraId="5703F94A" w14:textId="77777777" w:rsidR="002322AA" w:rsidRPr="007237C5" w:rsidRDefault="002322AA" w:rsidP="00BC308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4E7F78D4"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0B4B3AE8"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szCs w:val="20"/>
                <w:lang w:eastAsia="sl-SI"/>
              </w:rPr>
            </w:pPr>
          </w:p>
        </w:tc>
      </w:tr>
      <w:bookmarkEnd w:id="166"/>
      <w:tr w:rsidR="002322AA" w:rsidRPr="007237C5" w14:paraId="37B2AEC6" w14:textId="77777777" w:rsidTr="00BC3081">
        <w:tc>
          <w:tcPr>
            <w:tcW w:w="3878" w:type="dxa"/>
            <w:tcBorders>
              <w:top w:val="single" w:sz="12" w:space="0" w:color="auto"/>
              <w:left w:val="single" w:sz="12" w:space="0" w:color="auto"/>
            </w:tcBorders>
            <w:shd w:val="clear" w:color="auto" w:fill="D9E2F3"/>
            <w:vAlign w:val="center"/>
          </w:tcPr>
          <w:p w14:paraId="32A1A3EC" w14:textId="77777777" w:rsidR="002322AA" w:rsidRPr="007237C5" w:rsidRDefault="002322AA" w:rsidP="00BC308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4BA61F6F" wp14:editId="3F10C30F">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A6FFB"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0117F935" wp14:editId="0FC0292B">
                      <wp:simplePos x="0" y="0"/>
                      <wp:positionH relativeFrom="page">
                        <wp:posOffset>4800600</wp:posOffset>
                      </wp:positionH>
                      <wp:positionV relativeFrom="page">
                        <wp:posOffset>7179310</wp:posOffset>
                      </wp:positionV>
                      <wp:extent cx="152400" cy="135890"/>
                      <wp:effectExtent l="0" t="0" r="0" b="0"/>
                      <wp:wrapNone/>
                      <wp:docPr id="150322185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180B9"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7E1A50D3"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529BA26A"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3CA8D571" w14:textId="77777777" w:rsidTr="00BC3081">
        <w:tc>
          <w:tcPr>
            <w:tcW w:w="3878" w:type="dxa"/>
            <w:tcBorders>
              <w:left w:val="single" w:sz="12" w:space="0" w:color="auto"/>
            </w:tcBorders>
            <w:shd w:val="clear" w:color="auto" w:fill="D9E2F3"/>
            <w:vAlign w:val="center"/>
          </w:tcPr>
          <w:p w14:paraId="5CE7BBD8"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411E261C"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7B15B949" w14:textId="77777777" w:rsidTr="00BC3081">
        <w:tc>
          <w:tcPr>
            <w:tcW w:w="3878" w:type="dxa"/>
            <w:tcBorders>
              <w:left w:val="single" w:sz="12" w:space="0" w:color="auto"/>
            </w:tcBorders>
            <w:shd w:val="clear" w:color="auto" w:fill="D9E2F3"/>
            <w:vAlign w:val="center"/>
          </w:tcPr>
          <w:p w14:paraId="34111EA7"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Delež lastništva ponudnika:</w:t>
            </w:r>
          </w:p>
        </w:tc>
        <w:tc>
          <w:tcPr>
            <w:tcW w:w="5054" w:type="dxa"/>
            <w:tcBorders>
              <w:right w:val="single" w:sz="12" w:space="0" w:color="auto"/>
            </w:tcBorders>
          </w:tcPr>
          <w:p w14:paraId="0FD1B4E7"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6CAF470C" w14:textId="77777777" w:rsidTr="00BC3081">
        <w:tc>
          <w:tcPr>
            <w:tcW w:w="3878" w:type="dxa"/>
            <w:tcBorders>
              <w:left w:val="single" w:sz="12" w:space="0" w:color="auto"/>
              <w:bottom w:val="single" w:sz="12" w:space="0" w:color="auto"/>
            </w:tcBorders>
            <w:shd w:val="clear" w:color="auto" w:fill="D9E2F3"/>
            <w:vAlign w:val="center"/>
          </w:tcPr>
          <w:p w14:paraId="0B722EA4"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36740CA4"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1D15B8DC"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65619C1F"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bookmarkEnd w:id="165"/>
    <w:p w14:paraId="1B4585E2" w14:textId="77777777" w:rsidR="002322AA" w:rsidRPr="007237C5" w:rsidRDefault="002322AA" w:rsidP="002322AA">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552DDF94" w14:textId="77777777" w:rsidR="002322AA" w:rsidRPr="007237C5" w:rsidRDefault="002322AA">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bookmarkStart w:id="167" w:name="_Hlk45613480"/>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2322AA" w:rsidRPr="007237C5" w14:paraId="0525C062" w14:textId="77777777" w:rsidTr="00BC3081">
        <w:tc>
          <w:tcPr>
            <w:tcW w:w="3969" w:type="dxa"/>
            <w:shd w:val="clear" w:color="auto" w:fill="D9E2F3"/>
          </w:tcPr>
          <w:p w14:paraId="5BE71E9C" w14:textId="77777777" w:rsidR="002322AA" w:rsidRPr="007237C5" w:rsidRDefault="002322AA" w:rsidP="00BC3081">
            <w:pPr>
              <w:spacing w:before="120" w:after="120" w:line="240" w:lineRule="auto"/>
              <w:rPr>
                <w:rFonts w:ascii="Tahoma" w:eastAsia="Times New Roman" w:hAnsi="Tahoma" w:cs="Tahoma"/>
                <w:b/>
                <w:bCs/>
                <w:szCs w:val="20"/>
                <w:lang w:eastAsia="sl-SI"/>
              </w:rPr>
            </w:pPr>
            <w:bookmarkStart w:id="168" w:name="_Hlk45636896"/>
            <w:bookmarkEnd w:id="167"/>
            <w:r w:rsidRPr="007237C5">
              <w:rPr>
                <w:rFonts w:ascii="Tahoma" w:eastAsia="Times New Roman" w:hAnsi="Tahoma" w:cs="Tahoma"/>
                <w:b/>
                <w:bCs/>
                <w:szCs w:val="20"/>
                <w:lang w:eastAsia="sl-SI"/>
              </w:rPr>
              <w:t>Naziv pravne osebe (1):</w:t>
            </w:r>
          </w:p>
        </w:tc>
        <w:tc>
          <w:tcPr>
            <w:tcW w:w="5211" w:type="dxa"/>
          </w:tcPr>
          <w:p w14:paraId="4C8E2B73"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310C6286" w14:textId="77777777" w:rsidTr="00BC3081">
        <w:tc>
          <w:tcPr>
            <w:tcW w:w="3969" w:type="dxa"/>
            <w:shd w:val="clear" w:color="auto" w:fill="D9E2F3"/>
          </w:tcPr>
          <w:p w14:paraId="14522EC5"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2FD8F3C4"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0911E3EE" w14:textId="77777777" w:rsidTr="00BC3081">
        <w:tc>
          <w:tcPr>
            <w:tcW w:w="3969" w:type="dxa"/>
            <w:shd w:val="clear" w:color="auto" w:fill="D9E2F3"/>
          </w:tcPr>
          <w:p w14:paraId="432C6A9F"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1A033B98"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79DBBC76" w14:textId="77777777" w:rsidTr="00BC3081">
        <w:tc>
          <w:tcPr>
            <w:tcW w:w="3969" w:type="dxa"/>
            <w:shd w:val="clear" w:color="auto" w:fill="D9E2F3"/>
          </w:tcPr>
          <w:p w14:paraId="0E61CD4C"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590D9A0D"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58B56E8D" w14:textId="77777777" w:rsidTr="00BC3081">
        <w:tc>
          <w:tcPr>
            <w:tcW w:w="3969" w:type="dxa"/>
            <w:shd w:val="clear" w:color="auto" w:fill="D9E2F3"/>
          </w:tcPr>
          <w:p w14:paraId="7DD9EF9A"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2CC9E726"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bookmarkEnd w:id="168"/>
    </w:tbl>
    <w:p w14:paraId="435EF795" w14:textId="77777777" w:rsidR="002322AA" w:rsidRPr="007237C5" w:rsidRDefault="002322AA" w:rsidP="002322AA">
      <w:pPr>
        <w:autoSpaceDE w:val="0"/>
        <w:autoSpaceDN w:val="0"/>
        <w:adjustRightInd w:val="0"/>
        <w:spacing w:before="120" w:after="120" w:line="240" w:lineRule="auto"/>
        <w:rPr>
          <w:rFonts w:ascii="Tahoma" w:eastAsia="Calibri" w:hAnsi="Tahoma" w:cs="Tahoma"/>
          <w:b/>
          <w:bCs/>
          <w:color w:val="000000"/>
          <w:szCs w:val="20"/>
        </w:rPr>
      </w:pPr>
    </w:p>
    <w:p w14:paraId="2D4CD93C" w14:textId="77777777" w:rsidR="002322AA" w:rsidRPr="007237C5" w:rsidRDefault="002322AA" w:rsidP="002322AA">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2322AA" w:rsidRPr="007237C5" w14:paraId="78EC7D8C" w14:textId="77777777" w:rsidTr="00BC3081">
        <w:trPr>
          <w:trHeight w:val="250"/>
        </w:trPr>
        <w:tc>
          <w:tcPr>
            <w:tcW w:w="4015" w:type="dxa"/>
            <w:tcBorders>
              <w:top w:val="single" w:sz="12" w:space="0" w:color="auto"/>
              <w:left w:val="single" w:sz="12" w:space="0" w:color="auto"/>
            </w:tcBorders>
            <w:shd w:val="clear" w:color="auto" w:fill="D9E2F3"/>
            <w:vAlign w:val="center"/>
          </w:tcPr>
          <w:p w14:paraId="78369EEC" w14:textId="77777777" w:rsidR="002322AA" w:rsidRPr="007237C5" w:rsidRDefault="002322AA" w:rsidP="00BC3081">
            <w:pPr>
              <w:spacing w:before="120" w:after="120" w:line="240" w:lineRule="auto"/>
              <w:rPr>
                <w:rFonts w:ascii="Tahoma" w:eastAsia="Times New Roman" w:hAnsi="Tahoma" w:cs="Tahoma"/>
                <w:b/>
                <w:bCs/>
                <w:szCs w:val="20"/>
              </w:rPr>
            </w:pPr>
            <w:bookmarkStart w:id="169" w:name="_Hlk45637286"/>
            <w:bookmarkStart w:id="170" w:name="_Hlk155770431"/>
            <w:r w:rsidRPr="007237C5">
              <w:rPr>
                <w:rFonts w:ascii="Tahoma" w:eastAsia="Times New Roman" w:hAnsi="Tahoma" w:cs="Tahoma"/>
                <w:b/>
                <w:bCs/>
                <w:szCs w:val="20"/>
              </w:rPr>
              <w:t>Fizična oseba 1</w:t>
            </w:r>
          </w:p>
          <w:p w14:paraId="627BB28D"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3E7DBDF0"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74EBAF22" w14:textId="77777777" w:rsidTr="00BC3081">
        <w:trPr>
          <w:trHeight w:val="1003"/>
        </w:trPr>
        <w:tc>
          <w:tcPr>
            <w:tcW w:w="4015" w:type="dxa"/>
            <w:tcBorders>
              <w:left w:val="single" w:sz="12" w:space="0" w:color="auto"/>
            </w:tcBorders>
            <w:shd w:val="clear" w:color="auto" w:fill="D9E2F3"/>
            <w:vAlign w:val="center"/>
          </w:tcPr>
          <w:p w14:paraId="23994A23"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ABDF84E"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3726A16E" w14:textId="77777777" w:rsidTr="00BC3081">
        <w:trPr>
          <w:trHeight w:val="250"/>
        </w:trPr>
        <w:tc>
          <w:tcPr>
            <w:tcW w:w="4015" w:type="dxa"/>
            <w:tcBorders>
              <w:left w:val="single" w:sz="12" w:space="0" w:color="auto"/>
            </w:tcBorders>
            <w:shd w:val="clear" w:color="auto" w:fill="D9E2F3"/>
            <w:vAlign w:val="center"/>
          </w:tcPr>
          <w:p w14:paraId="10AAB3A6"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7FBAAA5D"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1AD474A5" w14:textId="77777777" w:rsidTr="00BC3081">
        <w:trPr>
          <w:trHeight w:val="486"/>
        </w:trPr>
        <w:tc>
          <w:tcPr>
            <w:tcW w:w="4015" w:type="dxa"/>
            <w:tcBorders>
              <w:left w:val="single" w:sz="12" w:space="0" w:color="auto"/>
              <w:bottom w:val="single" w:sz="12" w:space="0" w:color="auto"/>
            </w:tcBorders>
            <w:shd w:val="clear" w:color="auto" w:fill="D9E2F3"/>
            <w:vAlign w:val="center"/>
          </w:tcPr>
          <w:p w14:paraId="600BC550" w14:textId="77777777" w:rsidR="002322AA" w:rsidRPr="007237C5" w:rsidRDefault="002322AA" w:rsidP="00BC308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3E9D6B6C"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382EF483" w14:textId="77777777" w:rsidR="002322AA" w:rsidRPr="007237C5" w:rsidRDefault="002322AA" w:rsidP="00BC308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7C671D1A" w14:textId="77777777" w:rsidR="002322AA" w:rsidRPr="007237C5" w:rsidRDefault="002322AA" w:rsidP="00BC3081">
            <w:pPr>
              <w:spacing w:before="120" w:after="120" w:line="240" w:lineRule="auto"/>
              <w:jc w:val="center"/>
              <w:rPr>
                <w:rFonts w:ascii="Tahoma" w:eastAsia="Times New Roman" w:hAnsi="Tahoma" w:cs="Tahoma"/>
                <w:szCs w:val="20"/>
              </w:rPr>
            </w:pPr>
          </w:p>
        </w:tc>
      </w:tr>
      <w:bookmarkEnd w:id="169"/>
      <w:tr w:rsidR="002322AA" w:rsidRPr="007237C5" w14:paraId="4D970C05" w14:textId="77777777" w:rsidTr="00BC3081">
        <w:trPr>
          <w:trHeight w:val="250"/>
        </w:trPr>
        <w:tc>
          <w:tcPr>
            <w:tcW w:w="4015" w:type="dxa"/>
            <w:tcBorders>
              <w:top w:val="single" w:sz="12" w:space="0" w:color="auto"/>
              <w:left w:val="single" w:sz="12" w:space="0" w:color="auto"/>
            </w:tcBorders>
            <w:shd w:val="clear" w:color="auto" w:fill="D9E2F3"/>
            <w:vAlign w:val="center"/>
          </w:tcPr>
          <w:p w14:paraId="638B9DB4" w14:textId="77777777" w:rsidR="002322AA" w:rsidRPr="007237C5" w:rsidRDefault="002322AA" w:rsidP="00BC308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7E2DF254"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43B68EF4"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77C9953A" w14:textId="77777777" w:rsidTr="00BC3081">
        <w:trPr>
          <w:trHeight w:val="1003"/>
        </w:trPr>
        <w:tc>
          <w:tcPr>
            <w:tcW w:w="4015" w:type="dxa"/>
            <w:tcBorders>
              <w:left w:val="single" w:sz="12" w:space="0" w:color="auto"/>
            </w:tcBorders>
            <w:shd w:val="clear" w:color="auto" w:fill="D9E2F3"/>
            <w:vAlign w:val="center"/>
          </w:tcPr>
          <w:p w14:paraId="36B4EC71"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55DF6F9C"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3E5B7BEA" w14:textId="77777777" w:rsidTr="00BC3081">
        <w:trPr>
          <w:trHeight w:val="250"/>
        </w:trPr>
        <w:tc>
          <w:tcPr>
            <w:tcW w:w="4015" w:type="dxa"/>
            <w:tcBorders>
              <w:left w:val="single" w:sz="12" w:space="0" w:color="auto"/>
            </w:tcBorders>
            <w:shd w:val="clear" w:color="auto" w:fill="D9E2F3"/>
            <w:vAlign w:val="center"/>
          </w:tcPr>
          <w:p w14:paraId="0B6EBEF2"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329FFA8B"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2B338125" w14:textId="77777777" w:rsidTr="00BC3081">
        <w:trPr>
          <w:trHeight w:val="486"/>
        </w:trPr>
        <w:tc>
          <w:tcPr>
            <w:tcW w:w="4015" w:type="dxa"/>
            <w:tcBorders>
              <w:left w:val="single" w:sz="12" w:space="0" w:color="auto"/>
              <w:bottom w:val="single" w:sz="12" w:space="0" w:color="auto"/>
            </w:tcBorders>
            <w:shd w:val="clear" w:color="auto" w:fill="D9E2F3"/>
            <w:vAlign w:val="center"/>
          </w:tcPr>
          <w:p w14:paraId="56AD9C8B" w14:textId="77777777" w:rsidR="002322AA" w:rsidRPr="007237C5" w:rsidRDefault="002322AA" w:rsidP="00BC308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5D5B66D9"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16857152" w14:textId="77777777" w:rsidR="002322AA" w:rsidRPr="007237C5" w:rsidRDefault="002322AA" w:rsidP="00BC308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18590C24" w14:textId="77777777" w:rsidR="002322AA" w:rsidRPr="007237C5" w:rsidRDefault="002322AA" w:rsidP="00BC3081">
            <w:pPr>
              <w:spacing w:before="120" w:after="120" w:line="240" w:lineRule="auto"/>
              <w:jc w:val="center"/>
              <w:rPr>
                <w:rFonts w:ascii="Tahoma" w:eastAsia="Times New Roman" w:hAnsi="Tahoma" w:cs="Tahoma"/>
                <w:szCs w:val="20"/>
              </w:rPr>
            </w:pPr>
          </w:p>
        </w:tc>
      </w:tr>
    </w:tbl>
    <w:bookmarkEnd w:id="170"/>
    <w:p w14:paraId="71EE2787" w14:textId="77777777" w:rsidR="002322AA" w:rsidRPr="007237C5" w:rsidRDefault="002322AA" w:rsidP="002322AA">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lastRenderedPageBreak/>
        <w:t>(ustrezno nadaljuj seznam)</w:t>
      </w:r>
    </w:p>
    <w:p w14:paraId="586F63FF"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2322AA" w:rsidRPr="007237C5" w14:paraId="5D7D76A3" w14:textId="77777777" w:rsidTr="00BC3081">
        <w:tc>
          <w:tcPr>
            <w:tcW w:w="3969" w:type="dxa"/>
            <w:shd w:val="clear" w:color="auto" w:fill="D9E2F3"/>
          </w:tcPr>
          <w:p w14:paraId="445C1483"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b/>
                <w:bCs/>
                <w:lang w:eastAsia="sl-SI"/>
              </w:rPr>
            </w:pPr>
            <w:bookmarkStart w:id="171" w:name="_Hlk155770248"/>
            <w:r w:rsidRPr="007237C5">
              <w:rPr>
                <w:rFonts w:ascii="Tahoma" w:eastAsia="Calibri" w:hAnsi="Tahoma" w:cs="Tahoma"/>
                <w:b/>
                <w:bCs/>
                <w:lang w:eastAsia="sl-SI"/>
              </w:rPr>
              <w:t>Naziv pravne osebe (2):</w:t>
            </w:r>
          </w:p>
        </w:tc>
        <w:tc>
          <w:tcPr>
            <w:tcW w:w="5211" w:type="dxa"/>
          </w:tcPr>
          <w:p w14:paraId="1B8BCE7E"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p>
        </w:tc>
      </w:tr>
      <w:tr w:rsidR="002322AA" w:rsidRPr="007237C5" w14:paraId="0079F2AD" w14:textId="77777777" w:rsidTr="00BC3081">
        <w:tc>
          <w:tcPr>
            <w:tcW w:w="3969" w:type="dxa"/>
            <w:shd w:val="clear" w:color="auto" w:fill="D9E2F3"/>
          </w:tcPr>
          <w:p w14:paraId="313D3444"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140AE182"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p>
        </w:tc>
      </w:tr>
      <w:tr w:rsidR="002322AA" w:rsidRPr="007237C5" w14:paraId="00C8A471" w14:textId="77777777" w:rsidTr="00BC3081">
        <w:tc>
          <w:tcPr>
            <w:tcW w:w="3969" w:type="dxa"/>
            <w:shd w:val="clear" w:color="auto" w:fill="D9E2F3"/>
          </w:tcPr>
          <w:p w14:paraId="615F7E09"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2772F909"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p>
        </w:tc>
      </w:tr>
      <w:tr w:rsidR="002322AA" w:rsidRPr="007237C5" w14:paraId="5AE715B6" w14:textId="77777777" w:rsidTr="00BC3081">
        <w:tc>
          <w:tcPr>
            <w:tcW w:w="3969" w:type="dxa"/>
            <w:shd w:val="clear" w:color="auto" w:fill="D9E2F3"/>
          </w:tcPr>
          <w:p w14:paraId="2C59322F"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74E6F237"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p>
        </w:tc>
      </w:tr>
      <w:tr w:rsidR="002322AA" w:rsidRPr="007237C5" w14:paraId="3F412186" w14:textId="77777777" w:rsidTr="00BC3081">
        <w:tc>
          <w:tcPr>
            <w:tcW w:w="3969" w:type="dxa"/>
            <w:shd w:val="clear" w:color="auto" w:fill="D9E2F3"/>
          </w:tcPr>
          <w:p w14:paraId="6E38D4BC"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15462689" w14:textId="77777777" w:rsidR="002322AA" w:rsidRPr="007237C5" w:rsidRDefault="002322AA" w:rsidP="00BC308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40AFDDA8"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2322AA" w:rsidRPr="007237C5" w14:paraId="189A7605" w14:textId="77777777" w:rsidTr="00BC3081">
        <w:trPr>
          <w:trHeight w:val="250"/>
        </w:trPr>
        <w:tc>
          <w:tcPr>
            <w:tcW w:w="4015" w:type="dxa"/>
            <w:tcBorders>
              <w:top w:val="single" w:sz="12" w:space="0" w:color="auto"/>
              <w:left w:val="single" w:sz="12" w:space="0" w:color="auto"/>
            </w:tcBorders>
            <w:shd w:val="clear" w:color="auto" w:fill="D9E2F3"/>
            <w:vAlign w:val="center"/>
          </w:tcPr>
          <w:p w14:paraId="35D756EA" w14:textId="77777777" w:rsidR="002322AA" w:rsidRPr="007237C5" w:rsidRDefault="002322AA" w:rsidP="00BC308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212E2387"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0215C7B1"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46AB0BEA" w14:textId="77777777" w:rsidTr="00BC3081">
        <w:trPr>
          <w:trHeight w:val="1003"/>
        </w:trPr>
        <w:tc>
          <w:tcPr>
            <w:tcW w:w="4015" w:type="dxa"/>
            <w:tcBorders>
              <w:left w:val="single" w:sz="12" w:space="0" w:color="auto"/>
            </w:tcBorders>
            <w:shd w:val="clear" w:color="auto" w:fill="D9E2F3"/>
            <w:vAlign w:val="center"/>
          </w:tcPr>
          <w:p w14:paraId="78AE5171"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527752A9"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6D6567BC" w14:textId="77777777" w:rsidTr="00BC3081">
        <w:trPr>
          <w:trHeight w:val="250"/>
        </w:trPr>
        <w:tc>
          <w:tcPr>
            <w:tcW w:w="4015" w:type="dxa"/>
            <w:tcBorders>
              <w:left w:val="single" w:sz="12" w:space="0" w:color="auto"/>
            </w:tcBorders>
            <w:shd w:val="clear" w:color="auto" w:fill="D9E2F3"/>
            <w:vAlign w:val="center"/>
          </w:tcPr>
          <w:p w14:paraId="2AF4E6C7"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104620CF"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1F7AF1A4" w14:textId="77777777" w:rsidTr="00BC3081">
        <w:trPr>
          <w:trHeight w:val="486"/>
        </w:trPr>
        <w:tc>
          <w:tcPr>
            <w:tcW w:w="4015" w:type="dxa"/>
            <w:tcBorders>
              <w:left w:val="single" w:sz="12" w:space="0" w:color="auto"/>
              <w:bottom w:val="single" w:sz="12" w:space="0" w:color="auto"/>
            </w:tcBorders>
            <w:shd w:val="clear" w:color="auto" w:fill="D9E2F3"/>
            <w:vAlign w:val="center"/>
          </w:tcPr>
          <w:p w14:paraId="66497C86" w14:textId="77777777" w:rsidR="002322AA" w:rsidRPr="007237C5" w:rsidRDefault="002322AA" w:rsidP="00BC308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C3B09CE"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FF3F79A" w14:textId="77777777" w:rsidR="002322AA" w:rsidRPr="007237C5" w:rsidRDefault="002322AA" w:rsidP="00BC308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7D6ED1FE" w14:textId="77777777" w:rsidR="002322AA" w:rsidRPr="007237C5" w:rsidRDefault="002322AA" w:rsidP="00BC3081">
            <w:pPr>
              <w:spacing w:before="120" w:after="120" w:line="240" w:lineRule="auto"/>
              <w:jc w:val="center"/>
              <w:rPr>
                <w:rFonts w:ascii="Tahoma" w:eastAsia="Times New Roman" w:hAnsi="Tahoma" w:cs="Tahoma"/>
                <w:szCs w:val="20"/>
              </w:rPr>
            </w:pPr>
          </w:p>
        </w:tc>
      </w:tr>
      <w:tr w:rsidR="002322AA" w:rsidRPr="007237C5" w14:paraId="1800B934" w14:textId="77777777" w:rsidTr="00BC3081">
        <w:trPr>
          <w:trHeight w:val="250"/>
        </w:trPr>
        <w:tc>
          <w:tcPr>
            <w:tcW w:w="4015" w:type="dxa"/>
            <w:tcBorders>
              <w:top w:val="single" w:sz="12" w:space="0" w:color="auto"/>
              <w:left w:val="single" w:sz="12" w:space="0" w:color="auto"/>
            </w:tcBorders>
            <w:shd w:val="clear" w:color="auto" w:fill="D9E2F3"/>
            <w:vAlign w:val="center"/>
          </w:tcPr>
          <w:p w14:paraId="4A94D780" w14:textId="77777777" w:rsidR="002322AA" w:rsidRPr="007237C5" w:rsidRDefault="002322AA" w:rsidP="00BC308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4B1C28CF"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25668D7"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51A7A4B8" w14:textId="77777777" w:rsidTr="00BC3081">
        <w:trPr>
          <w:trHeight w:val="1003"/>
        </w:trPr>
        <w:tc>
          <w:tcPr>
            <w:tcW w:w="4015" w:type="dxa"/>
            <w:tcBorders>
              <w:left w:val="single" w:sz="12" w:space="0" w:color="auto"/>
            </w:tcBorders>
            <w:shd w:val="clear" w:color="auto" w:fill="D9E2F3"/>
            <w:vAlign w:val="center"/>
          </w:tcPr>
          <w:p w14:paraId="6ECDC319"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6C293A9"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2D4AED62" w14:textId="77777777" w:rsidTr="00BC3081">
        <w:trPr>
          <w:trHeight w:val="250"/>
        </w:trPr>
        <w:tc>
          <w:tcPr>
            <w:tcW w:w="4015" w:type="dxa"/>
            <w:tcBorders>
              <w:left w:val="single" w:sz="12" w:space="0" w:color="auto"/>
            </w:tcBorders>
            <w:shd w:val="clear" w:color="auto" w:fill="D9E2F3"/>
            <w:vAlign w:val="center"/>
          </w:tcPr>
          <w:p w14:paraId="2766F705"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341F3BEE" w14:textId="77777777" w:rsidR="002322AA" w:rsidRPr="007237C5" w:rsidRDefault="002322AA" w:rsidP="00BC3081">
            <w:pPr>
              <w:spacing w:before="120" w:after="120" w:line="240" w:lineRule="auto"/>
              <w:rPr>
                <w:rFonts w:ascii="Tahoma" w:eastAsia="Times New Roman" w:hAnsi="Tahoma" w:cs="Tahoma"/>
                <w:szCs w:val="20"/>
              </w:rPr>
            </w:pPr>
          </w:p>
        </w:tc>
      </w:tr>
      <w:tr w:rsidR="002322AA" w:rsidRPr="007237C5" w14:paraId="6A3319AE" w14:textId="77777777" w:rsidTr="00BC3081">
        <w:trPr>
          <w:trHeight w:val="486"/>
        </w:trPr>
        <w:tc>
          <w:tcPr>
            <w:tcW w:w="4015" w:type="dxa"/>
            <w:tcBorders>
              <w:left w:val="single" w:sz="12" w:space="0" w:color="auto"/>
              <w:bottom w:val="single" w:sz="12" w:space="0" w:color="auto"/>
            </w:tcBorders>
            <w:shd w:val="clear" w:color="auto" w:fill="D9E2F3"/>
            <w:vAlign w:val="center"/>
          </w:tcPr>
          <w:p w14:paraId="2E818CDD" w14:textId="77777777" w:rsidR="002322AA" w:rsidRPr="007237C5" w:rsidRDefault="002322AA" w:rsidP="00BC308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3B05BFF8" w14:textId="77777777" w:rsidR="002322AA" w:rsidRPr="007237C5" w:rsidRDefault="002322AA" w:rsidP="00BC308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6A26415" w14:textId="77777777" w:rsidR="002322AA" w:rsidRPr="007237C5" w:rsidRDefault="002322AA" w:rsidP="00BC308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7EE67568" w14:textId="77777777" w:rsidR="002322AA" w:rsidRPr="007237C5" w:rsidRDefault="002322AA" w:rsidP="00BC3081">
            <w:pPr>
              <w:spacing w:before="120" w:after="120" w:line="240" w:lineRule="auto"/>
              <w:jc w:val="center"/>
              <w:rPr>
                <w:rFonts w:ascii="Tahoma" w:eastAsia="Times New Roman" w:hAnsi="Tahoma" w:cs="Tahoma"/>
                <w:szCs w:val="20"/>
              </w:rPr>
            </w:pPr>
          </w:p>
        </w:tc>
      </w:tr>
    </w:tbl>
    <w:bookmarkEnd w:id="171"/>
    <w:p w14:paraId="456D0EA3"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t>(ustrezno nadaljuj seznam)</w:t>
      </w:r>
    </w:p>
    <w:p w14:paraId="03D768AC"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color w:val="000000"/>
          <w:szCs w:val="20"/>
        </w:rPr>
      </w:pPr>
    </w:p>
    <w:p w14:paraId="79D73FB6"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color w:val="000000"/>
          <w:szCs w:val="20"/>
        </w:rPr>
      </w:pPr>
    </w:p>
    <w:p w14:paraId="51B40FEB" w14:textId="77777777" w:rsidR="002322AA" w:rsidRPr="007237C5" w:rsidRDefault="002322AA">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6"/>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2322AA" w:rsidRPr="007237C5" w14:paraId="3781E577" w14:textId="77777777" w:rsidTr="00BC3081">
        <w:tc>
          <w:tcPr>
            <w:tcW w:w="3828" w:type="dxa"/>
            <w:shd w:val="clear" w:color="auto" w:fill="D9E2F3"/>
            <w:vAlign w:val="center"/>
          </w:tcPr>
          <w:p w14:paraId="03D38C4E" w14:textId="77777777" w:rsidR="002322AA" w:rsidRPr="007237C5" w:rsidRDefault="002322AA" w:rsidP="00BC3081">
            <w:pPr>
              <w:spacing w:before="120" w:after="120" w:line="240" w:lineRule="auto"/>
              <w:rPr>
                <w:rFonts w:ascii="Tahoma" w:eastAsia="Times New Roman" w:hAnsi="Tahoma" w:cs="Tahoma"/>
                <w:b/>
                <w:bCs/>
                <w:szCs w:val="20"/>
                <w:lang w:eastAsia="sl-SI"/>
              </w:rPr>
            </w:pPr>
            <w:bookmarkStart w:id="172" w:name="_Hlk155771426"/>
            <w:r w:rsidRPr="007237C5">
              <w:rPr>
                <w:rFonts w:ascii="Tahoma" w:eastAsia="Times New Roman" w:hAnsi="Tahoma" w:cs="Tahoma"/>
                <w:b/>
                <w:bCs/>
                <w:szCs w:val="20"/>
                <w:lang w:eastAsia="sl-SI"/>
              </w:rPr>
              <w:lastRenderedPageBreak/>
              <w:t>Naziv pravne osebe (1):</w:t>
            </w:r>
          </w:p>
        </w:tc>
        <w:tc>
          <w:tcPr>
            <w:tcW w:w="5352" w:type="dxa"/>
          </w:tcPr>
          <w:p w14:paraId="65BA4F52"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5B1D3CE4" w14:textId="77777777" w:rsidTr="00BC3081">
        <w:tc>
          <w:tcPr>
            <w:tcW w:w="3828" w:type="dxa"/>
            <w:shd w:val="clear" w:color="auto" w:fill="D9E2F3"/>
            <w:vAlign w:val="center"/>
          </w:tcPr>
          <w:p w14:paraId="0D4CD68F"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7CFD4A2"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15956C8E" w14:textId="77777777" w:rsidTr="00BC3081">
        <w:tc>
          <w:tcPr>
            <w:tcW w:w="3828" w:type="dxa"/>
            <w:shd w:val="clear" w:color="auto" w:fill="D9E2F3"/>
            <w:vAlign w:val="center"/>
          </w:tcPr>
          <w:p w14:paraId="0BB5E234"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BB3A388"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20723664"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2322AA" w:rsidRPr="007237C5" w14:paraId="37EDFD17" w14:textId="77777777" w:rsidTr="00BC3081">
        <w:tc>
          <w:tcPr>
            <w:tcW w:w="3828" w:type="dxa"/>
            <w:shd w:val="clear" w:color="auto" w:fill="D9E2F3"/>
            <w:vAlign w:val="center"/>
          </w:tcPr>
          <w:p w14:paraId="589D53A6"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269EDF6C"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2B4CA76B" w14:textId="77777777" w:rsidTr="00BC3081">
        <w:tc>
          <w:tcPr>
            <w:tcW w:w="3828" w:type="dxa"/>
            <w:shd w:val="clear" w:color="auto" w:fill="D9E2F3"/>
            <w:vAlign w:val="center"/>
          </w:tcPr>
          <w:p w14:paraId="40132071"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38D054A9"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4D8A8736" w14:textId="77777777" w:rsidTr="00BC3081">
        <w:tc>
          <w:tcPr>
            <w:tcW w:w="3828" w:type="dxa"/>
            <w:shd w:val="clear" w:color="auto" w:fill="D9E2F3"/>
            <w:vAlign w:val="center"/>
          </w:tcPr>
          <w:p w14:paraId="36BF8D69"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6DA0D14E"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66330EAD" w14:textId="77777777" w:rsidTr="00BC3081">
        <w:tc>
          <w:tcPr>
            <w:tcW w:w="3828" w:type="dxa"/>
            <w:shd w:val="clear" w:color="auto" w:fill="D9E2F3"/>
            <w:vAlign w:val="center"/>
          </w:tcPr>
          <w:p w14:paraId="5671EF6B"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6BFABCAD"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p w14:paraId="0D252CC4"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bl>
    <w:bookmarkEnd w:id="172"/>
    <w:p w14:paraId="4FC6FAE2"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2322AA" w:rsidRPr="007237C5" w14:paraId="17AB4CC1" w14:textId="77777777" w:rsidTr="00BC3081">
        <w:tc>
          <w:tcPr>
            <w:tcW w:w="3828" w:type="dxa"/>
            <w:shd w:val="clear" w:color="auto" w:fill="D9E2F3"/>
            <w:vAlign w:val="center"/>
          </w:tcPr>
          <w:p w14:paraId="1F93897E" w14:textId="77777777" w:rsidR="002322AA" w:rsidRPr="007237C5" w:rsidRDefault="002322AA" w:rsidP="00BC308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7A0E74FF"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20EE7D92" w14:textId="77777777" w:rsidTr="00BC3081">
        <w:tc>
          <w:tcPr>
            <w:tcW w:w="3828" w:type="dxa"/>
            <w:shd w:val="clear" w:color="auto" w:fill="D9E2F3"/>
            <w:vAlign w:val="center"/>
          </w:tcPr>
          <w:p w14:paraId="21AC542B"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6B25B71B"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0E802701" w14:textId="77777777" w:rsidTr="00BC3081">
        <w:tc>
          <w:tcPr>
            <w:tcW w:w="3828" w:type="dxa"/>
            <w:shd w:val="clear" w:color="auto" w:fill="D9E2F3"/>
            <w:vAlign w:val="center"/>
          </w:tcPr>
          <w:p w14:paraId="78542021"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E6186E0"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5650CDB"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2322AA" w:rsidRPr="007237C5" w14:paraId="2F08D17F" w14:textId="77777777" w:rsidTr="00BC3081">
        <w:tc>
          <w:tcPr>
            <w:tcW w:w="3828" w:type="dxa"/>
            <w:shd w:val="clear" w:color="auto" w:fill="D9E2F3"/>
            <w:vAlign w:val="center"/>
          </w:tcPr>
          <w:p w14:paraId="70AB0FF0"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D8F56FB"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5E44EBA9" w14:textId="77777777" w:rsidTr="00BC3081">
        <w:tc>
          <w:tcPr>
            <w:tcW w:w="3828" w:type="dxa"/>
            <w:shd w:val="clear" w:color="auto" w:fill="D9E2F3"/>
            <w:vAlign w:val="center"/>
          </w:tcPr>
          <w:p w14:paraId="0059C7C9"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F522AE9"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3F519BEF" w14:textId="77777777" w:rsidTr="00BC3081">
        <w:tc>
          <w:tcPr>
            <w:tcW w:w="3828" w:type="dxa"/>
            <w:shd w:val="clear" w:color="auto" w:fill="D9E2F3"/>
            <w:vAlign w:val="center"/>
          </w:tcPr>
          <w:p w14:paraId="15119163"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E034A98"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2322AA" w:rsidRPr="007237C5" w14:paraId="0792A574" w14:textId="77777777" w:rsidTr="00BC3081">
        <w:tc>
          <w:tcPr>
            <w:tcW w:w="3828" w:type="dxa"/>
            <w:shd w:val="clear" w:color="auto" w:fill="D9E2F3"/>
            <w:vAlign w:val="center"/>
          </w:tcPr>
          <w:p w14:paraId="38D7FD30" w14:textId="77777777" w:rsidR="002322AA" w:rsidRPr="007237C5" w:rsidRDefault="002322AA" w:rsidP="00BC308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5118DA5A"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p w14:paraId="417D8636"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1FE212D5"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(ustrezno nadaljuj seznam)</w:t>
      </w:r>
    </w:p>
    <w:p w14:paraId="3EF937FE"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79E5D11A" w14:textId="77777777" w:rsidR="002322AA" w:rsidRPr="007237C5" w:rsidRDefault="002322AA" w:rsidP="002322AA">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93DDBE" w14:textId="77777777" w:rsidR="002322AA" w:rsidRPr="007237C5" w:rsidRDefault="002322AA" w:rsidP="002322AA">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43AE68E9"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14FB96E7"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2322AA" w:rsidRPr="007237C5" w14:paraId="76A8C33E" w14:textId="77777777" w:rsidTr="00BC3081">
        <w:tc>
          <w:tcPr>
            <w:tcW w:w="4635" w:type="dxa"/>
            <w:vAlign w:val="center"/>
          </w:tcPr>
          <w:p w14:paraId="12D8DC36" w14:textId="77777777" w:rsidR="002322AA" w:rsidRPr="007237C5" w:rsidRDefault="002322AA" w:rsidP="00BC308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2484B140" w14:textId="77777777" w:rsidR="002322AA" w:rsidRPr="007237C5" w:rsidRDefault="002322AA" w:rsidP="00BC308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1190AF7B" w14:textId="77777777" w:rsidR="002322AA" w:rsidRPr="007237C5" w:rsidRDefault="002322AA" w:rsidP="00BC3081">
            <w:pPr>
              <w:widowControl w:val="0"/>
              <w:autoSpaceDE w:val="0"/>
              <w:autoSpaceDN w:val="0"/>
              <w:adjustRightInd w:val="0"/>
              <w:spacing w:before="120" w:after="120" w:line="240" w:lineRule="auto"/>
              <w:rPr>
                <w:rFonts w:ascii="Tahoma" w:eastAsia="Calibri" w:hAnsi="Tahoma" w:cs="Tahoma"/>
                <w:szCs w:val="20"/>
              </w:rPr>
            </w:pPr>
          </w:p>
        </w:tc>
      </w:tr>
      <w:tr w:rsidR="002322AA" w:rsidRPr="007237C5" w14:paraId="5925992A" w14:textId="77777777" w:rsidTr="00BC3081">
        <w:tc>
          <w:tcPr>
            <w:tcW w:w="4819" w:type="dxa"/>
            <w:vAlign w:val="center"/>
          </w:tcPr>
          <w:p w14:paraId="43571F41"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 xml:space="preserve">Žig podjetja </w:t>
            </w:r>
            <w:proofErr w:type="spellStart"/>
            <w:r w:rsidRPr="007237C5">
              <w:rPr>
                <w:rFonts w:ascii="Tahoma" w:eastAsia="Calibri" w:hAnsi="Tahoma" w:cs="Tahoma"/>
                <w:szCs w:val="20"/>
              </w:rPr>
              <w:t>oz</w:t>
            </w:r>
            <w:proofErr w:type="spellEnd"/>
            <w:r w:rsidRPr="007237C5">
              <w:rPr>
                <w:rFonts w:ascii="Tahoma" w:eastAsia="Calibri" w:hAnsi="Tahoma" w:cs="Tahoma"/>
                <w:szCs w:val="20"/>
              </w:rPr>
              <w:t xml:space="preserve"> ponudnika:</w:t>
            </w:r>
          </w:p>
        </w:tc>
        <w:tc>
          <w:tcPr>
            <w:tcW w:w="4819" w:type="dxa"/>
            <w:vAlign w:val="center"/>
          </w:tcPr>
          <w:p w14:paraId="0056D2AA"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1DDC7344"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rPr>
            </w:pPr>
          </w:p>
          <w:p w14:paraId="2D3EB153" w14:textId="77777777" w:rsidR="002322AA" w:rsidRPr="007237C5" w:rsidRDefault="002322AA" w:rsidP="00BC3081">
            <w:pPr>
              <w:widowControl w:val="0"/>
              <w:autoSpaceDE w:val="0"/>
              <w:autoSpaceDN w:val="0"/>
              <w:adjustRightInd w:val="0"/>
              <w:spacing w:before="120" w:after="120" w:line="240" w:lineRule="auto"/>
              <w:jc w:val="both"/>
              <w:rPr>
                <w:rFonts w:ascii="Tahoma" w:eastAsia="Calibri" w:hAnsi="Tahoma" w:cs="Tahoma"/>
                <w:szCs w:val="20"/>
              </w:rPr>
            </w:pPr>
          </w:p>
        </w:tc>
      </w:tr>
    </w:tbl>
    <w:p w14:paraId="1271BC33"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lang w:eastAsia="sl-SI"/>
        </w:rPr>
      </w:pPr>
    </w:p>
    <w:p w14:paraId="304D9F22" w14:textId="77777777" w:rsidR="002322AA" w:rsidRPr="007237C5" w:rsidRDefault="002322AA" w:rsidP="002322AA">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2CDEB471" w14:textId="77777777" w:rsidR="002322AA" w:rsidRPr="007237C5" w:rsidRDefault="002322AA" w:rsidP="002322AA">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237C5">
        <w:rPr>
          <w:rFonts w:ascii="Tahoma" w:eastAsia="Calibri" w:hAnsi="Tahoma" w:cs="Tahoma"/>
          <w:sz w:val="16"/>
          <w:szCs w:val="16"/>
          <w:lang w:eastAsia="sl-SI"/>
        </w:rPr>
        <w:t>ZIntPK</w:t>
      </w:r>
      <w:proofErr w:type="spellEnd"/>
      <w:r w:rsidRPr="007237C5">
        <w:rPr>
          <w:rFonts w:ascii="Tahoma" w:eastAsia="Calibri" w:hAnsi="Tahoma" w:cs="Tahoma"/>
          <w:sz w:val="16"/>
          <w:szCs w:val="16"/>
          <w:lang w:eastAsia="sl-SI"/>
        </w:rPr>
        <w:t>, ki določa kot obvezno sestavino izjave o lastniški strukturi tudi navedbo o tihih družbenikih, ne pride več v poštev. Določba še vedno nespremenjeno velja za tuje družbe, če po tujem pravu institut tihe družbe obstaja.</w:t>
      </w:r>
    </w:p>
    <w:p w14:paraId="76BD2BC3" w14:textId="77777777" w:rsidR="002322AA" w:rsidRPr="007237C5" w:rsidRDefault="002322AA" w:rsidP="002322AA">
      <w:pPr>
        <w:spacing w:before="120" w:after="120" w:line="240" w:lineRule="auto"/>
        <w:jc w:val="both"/>
        <w:rPr>
          <w:rFonts w:ascii="Tahoma" w:eastAsia="Times New Roman" w:hAnsi="Tahoma" w:cs="Tahoma"/>
          <w:sz w:val="26"/>
          <w:szCs w:val="26"/>
          <w:lang w:eastAsia="sl-SI"/>
        </w:rPr>
      </w:pPr>
    </w:p>
    <w:p w14:paraId="5244DA70" w14:textId="77777777" w:rsidR="002322AA" w:rsidRPr="007237C5" w:rsidRDefault="002322AA" w:rsidP="002322AA">
      <w:pPr>
        <w:spacing w:before="120" w:after="120" w:line="240" w:lineRule="auto"/>
        <w:jc w:val="both"/>
        <w:rPr>
          <w:rFonts w:ascii="Tahoma" w:eastAsia="Times New Roman" w:hAnsi="Tahoma" w:cs="Tahoma"/>
          <w:sz w:val="26"/>
          <w:szCs w:val="26"/>
          <w:lang w:eastAsia="sl-SI"/>
        </w:rPr>
      </w:pPr>
    </w:p>
    <w:p w14:paraId="2D3782A3" w14:textId="577A8275" w:rsidR="00E21B99" w:rsidRPr="007237C5" w:rsidRDefault="00E21B99" w:rsidP="007237C5">
      <w:pPr>
        <w:spacing w:before="120" w:after="120" w:line="240" w:lineRule="auto"/>
        <w:rPr>
          <w:rFonts w:ascii="Tahoma" w:eastAsia="Myriad Pro" w:hAnsi="Tahoma" w:cs="Tahoma"/>
          <w:szCs w:val="20"/>
        </w:rPr>
      </w:pPr>
      <w:r w:rsidRPr="007237C5">
        <w:rPr>
          <w:rFonts w:ascii="Tahoma" w:eastAsia="Myriad Pro" w:hAnsi="Tahoma" w:cs="Tahoma"/>
          <w:szCs w:val="20"/>
        </w:rPr>
        <w:br w:type="page"/>
      </w:r>
    </w:p>
    <w:p w14:paraId="0BCA7FC7" w14:textId="4987FC63" w:rsidR="0048545D" w:rsidRPr="004F04F2" w:rsidRDefault="00AB2C6B" w:rsidP="004F04F2">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73" w:name="_Ref355960328"/>
      <w:bookmarkStart w:id="174" w:name="_Ref402781086"/>
      <w:bookmarkStart w:id="175" w:name="_Ref402781087"/>
      <w:bookmarkStart w:id="176" w:name="_Ref402781088"/>
      <w:bookmarkStart w:id="177" w:name="_Ref402781104"/>
      <w:bookmarkStart w:id="178" w:name="_Toc418665591"/>
      <w:bookmarkStart w:id="179" w:name="_Ref450553662"/>
      <w:bookmarkStart w:id="180" w:name="_Ref520205835"/>
      <w:bookmarkStart w:id="181" w:name="_Ref520205845"/>
      <w:bookmarkStart w:id="182" w:name="_Toc39565714"/>
      <w:bookmarkStart w:id="183" w:name="_Toc141889532"/>
      <w:bookmarkStart w:id="184" w:name="_Toc161835769"/>
      <w:r>
        <w:rPr>
          <w:rFonts w:ascii="Tahoma" w:eastAsia="Times New Roman" w:hAnsi="Tahoma" w:cs="Tahoma"/>
          <w:b/>
          <w:bCs/>
          <w:sz w:val="24"/>
          <w:szCs w:val="24"/>
          <w:lang w:eastAsia="sl-SI"/>
        </w:rPr>
        <w:lastRenderedPageBreak/>
        <w:t>16.</w:t>
      </w:r>
      <w:r w:rsidR="002322AA">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73"/>
      <w:bookmarkEnd w:id="174"/>
      <w:bookmarkEnd w:id="175"/>
      <w:bookmarkEnd w:id="176"/>
      <w:bookmarkEnd w:id="177"/>
      <w:bookmarkEnd w:id="178"/>
      <w:r w:rsidR="00E21B99" w:rsidRPr="007237C5">
        <w:rPr>
          <w:rFonts w:ascii="Tahoma" w:eastAsia="Times New Roman" w:hAnsi="Tahoma" w:cs="Tahoma"/>
          <w:b/>
          <w:bCs/>
          <w:sz w:val="24"/>
          <w:szCs w:val="24"/>
          <w:lang w:eastAsia="sl-SI"/>
        </w:rPr>
        <w:t>e</w:t>
      </w:r>
      <w:bookmarkStart w:id="185" w:name="_Ref449101669"/>
      <w:bookmarkStart w:id="186" w:name="_Toc450040360"/>
      <w:bookmarkStart w:id="187" w:name="_Ref1985274"/>
      <w:bookmarkStart w:id="188" w:name="_Toc39565715"/>
      <w:bookmarkStart w:id="189" w:name="_Toc141889533"/>
      <w:bookmarkStart w:id="190" w:name="_Ref382377683"/>
      <w:bookmarkStart w:id="191" w:name="_Ref382377694"/>
      <w:bookmarkStart w:id="192" w:name="_Toc394393843"/>
      <w:bookmarkStart w:id="193" w:name="_Toc434563496"/>
      <w:bookmarkStart w:id="194" w:name="_Toc514327387"/>
      <w:bookmarkStart w:id="195" w:name="_Toc39565716"/>
      <w:bookmarkStart w:id="196" w:name="_Hlk531250772"/>
      <w:bookmarkStart w:id="197" w:name="_Ref355960342"/>
      <w:bookmarkStart w:id="198" w:name="_Toc418665592"/>
      <w:bookmarkEnd w:id="179"/>
      <w:bookmarkEnd w:id="180"/>
      <w:bookmarkEnd w:id="181"/>
      <w:bookmarkEnd w:id="182"/>
      <w:bookmarkEnd w:id="183"/>
      <w:bookmarkEnd w:id="184"/>
    </w:p>
    <w:p w14:paraId="542FC651"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Predmet javnega naročila je izvedba storitev vzdrževanja in razvoja podatkovnega skladišča (DWH) na celovitem sistemu DWH ali na posameznih segmentih sistema DWH:</w:t>
      </w:r>
    </w:p>
    <w:p w14:paraId="47D7EABD" w14:textId="10BDC33C" w:rsidR="001C4681" w:rsidRPr="001C4681" w:rsidRDefault="001C4681">
      <w:pPr>
        <w:pStyle w:val="Odstavekseznama"/>
        <w:numPr>
          <w:ilvl w:val="0"/>
          <w:numId w:val="51"/>
        </w:numPr>
        <w:tabs>
          <w:tab w:val="num" w:pos="567"/>
        </w:tabs>
        <w:spacing w:before="120" w:after="120" w:line="240" w:lineRule="auto"/>
        <w:jc w:val="both"/>
        <w:rPr>
          <w:rFonts w:ascii="Tahoma" w:eastAsia="Times New Roman" w:hAnsi="Tahoma" w:cs="Tahoma"/>
          <w:szCs w:val="24"/>
          <w:lang w:eastAsia="sl-SI"/>
        </w:rPr>
      </w:pPr>
      <w:r w:rsidRPr="001C4681">
        <w:rPr>
          <w:rFonts w:ascii="Tahoma" w:eastAsia="Times New Roman" w:hAnsi="Tahoma" w:cs="Tahoma"/>
          <w:szCs w:val="24"/>
          <w:lang w:eastAsia="sl-SI"/>
        </w:rPr>
        <w:t xml:space="preserve">ETL rešitve na </w:t>
      </w:r>
      <w:proofErr w:type="spellStart"/>
      <w:r w:rsidRPr="001C4681">
        <w:rPr>
          <w:rFonts w:ascii="Tahoma" w:eastAsia="Times New Roman" w:hAnsi="Tahoma" w:cs="Tahoma"/>
          <w:szCs w:val="24"/>
          <w:lang w:eastAsia="sl-SI"/>
        </w:rPr>
        <w:t>Pentaho</w:t>
      </w:r>
      <w:proofErr w:type="spellEnd"/>
      <w:r w:rsidRPr="001C4681">
        <w:rPr>
          <w:rFonts w:ascii="Tahoma" w:eastAsia="Times New Roman" w:hAnsi="Tahoma" w:cs="Tahoma"/>
          <w:szCs w:val="24"/>
          <w:lang w:eastAsia="sl-SI"/>
        </w:rPr>
        <w:t xml:space="preserve"> orodjih in nadgradnje programske opreme za polnjenje DWH,</w:t>
      </w:r>
    </w:p>
    <w:p w14:paraId="41554248" w14:textId="018C9E33" w:rsidR="001C4681" w:rsidRPr="001C4681" w:rsidRDefault="001C4681">
      <w:pPr>
        <w:pStyle w:val="Odstavekseznama"/>
        <w:numPr>
          <w:ilvl w:val="0"/>
          <w:numId w:val="51"/>
        </w:numPr>
        <w:tabs>
          <w:tab w:val="num" w:pos="567"/>
        </w:tabs>
        <w:spacing w:before="120" w:after="120" w:line="240" w:lineRule="auto"/>
        <w:jc w:val="both"/>
        <w:rPr>
          <w:rFonts w:ascii="Tahoma" w:eastAsia="Times New Roman" w:hAnsi="Tahoma" w:cs="Tahoma"/>
          <w:szCs w:val="24"/>
          <w:lang w:eastAsia="sl-SI"/>
        </w:rPr>
      </w:pPr>
      <w:proofErr w:type="spellStart"/>
      <w:r w:rsidRPr="001C4681">
        <w:rPr>
          <w:rFonts w:ascii="Tahoma" w:eastAsia="Times New Roman" w:hAnsi="Tahoma" w:cs="Tahoma"/>
          <w:szCs w:val="24"/>
          <w:lang w:eastAsia="sl-SI"/>
        </w:rPr>
        <w:t>MicroStrategy</w:t>
      </w:r>
      <w:proofErr w:type="spellEnd"/>
      <w:r w:rsidRPr="001C4681">
        <w:rPr>
          <w:rFonts w:ascii="Tahoma" w:eastAsia="Times New Roman" w:hAnsi="Tahoma" w:cs="Tahoma"/>
          <w:szCs w:val="24"/>
          <w:lang w:eastAsia="sl-SI"/>
        </w:rPr>
        <w:t xml:space="preserve"> programske rešitve in nadgradnje programske opreme.</w:t>
      </w:r>
    </w:p>
    <w:p w14:paraId="7EDC9407" w14:textId="3E0575B0"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Storitve vzdrževanja in razvoja rešitev podatkovnega skladišča zajemajo:</w:t>
      </w:r>
    </w:p>
    <w:p w14:paraId="4677CB97" w14:textId="6201AA28" w:rsidR="00662A84" w:rsidRPr="0041757C" w:rsidRDefault="003051AF" w:rsidP="003051AF">
      <w:pPr>
        <w:pStyle w:val="Odstavekseznama"/>
        <w:spacing w:before="120" w:after="120" w:line="240" w:lineRule="auto"/>
        <w:jc w:val="both"/>
        <w:rPr>
          <w:rFonts w:ascii="Tahoma" w:eastAsia="Times New Roman" w:hAnsi="Tahoma" w:cs="Tahoma"/>
          <w:szCs w:val="24"/>
          <w:lang w:eastAsia="sl-SI"/>
        </w:rPr>
      </w:pPr>
      <w:r w:rsidRPr="000D39D0">
        <w:rPr>
          <w:rFonts w:ascii="Tahoma" w:eastAsia="Times New Roman" w:hAnsi="Tahoma" w:cs="Tahoma"/>
          <w:szCs w:val="24"/>
          <w:lang w:eastAsia="sl-SI"/>
        </w:rPr>
        <w:t xml:space="preserve">a) </w:t>
      </w:r>
      <w:r w:rsidR="00662A84" w:rsidRPr="000D39D0">
        <w:rPr>
          <w:rFonts w:ascii="Tahoma" w:eastAsia="Times New Roman" w:hAnsi="Tahoma" w:cs="Tahoma"/>
          <w:szCs w:val="24"/>
          <w:lang w:eastAsia="sl-SI"/>
        </w:rPr>
        <w:t>izvajanje</w:t>
      </w:r>
      <w:r w:rsidR="00662A84" w:rsidRPr="0041757C">
        <w:rPr>
          <w:rFonts w:ascii="Tahoma" w:eastAsia="Times New Roman" w:hAnsi="Tahoma" w:cs="Tahoma"/>
          <w:szCs w:val="24"/>
          <w:lang w:eastAsia="sl-SI"/>
        </w:rPr>
        <w:t xml:space="preserve"> mesečnega pregleda delovanja sistema - »</w:t>
      </w:r>
      <w:proofErr w:type="spellStart"/>
      <w:r w:rsidR="00662A84" w:rsidRPr="0041757C">
        <w:rPr>
          <w:rFonts w:ascii="Tahoma" w:eastAsia="Times New Roman" w:hAnsi="Tahoma" w:cs="Tahoma"/>
          <w:szCs w:val="24"/>
          <w:lang w:eastAsia="sl-SI"/>
        </w:rPr>
        <w:t>health</w:t>
      </w:r>
      <w:proofErr w:type="spellEnd"/>
      <w:r w:rsidR="00662A84" w:rsidRPr="0041757C">
        <w:rPr>
          <w:rFonts w:ascii="Tahoma" w:eastAsia="Times New Roman" w:hAnsi="Tahoma" w:cs="Tahoma"/>
          <w:szCs w:val="24"/>
          <w:lang w:eastAsia="sl-SI"/>
        </w:rPr>
        <w:t xml:space="preserve"> </w:t>
      </w:r>
      <w:proofErr w:type="spellStart"/>
      <w:r w:rsidR="00662A84" w:rsidRPr="0041757C">
        <w:rPr>
          <w:rFonts w:ascii="Tahoma" w:eastAsia="Times New Roman" w:hAnsi="Tahoma" w:cs="Tahoma"/>
          <w:szCs w:val="24"/>
          <w:lang w:eastAsia="sl-SI"/>
        </w:rPr>
        <w:t>check</w:t>
      </w:r>
      <w:proofErr w:type="spellEnd"/>
      <w:r w:rsidR="00662A84" w:rsidRPr="0041757C">
        <w:rPr>
          <w:rFonts w:ascii="Tahoma" w:eastAsia="Times New Roman" w:hAnsi="Tahoma" w:cs="Tahoma"/>
          <w:szCs w:val="24"/>
          <w:lang w:eastAsia="sl-SI"/>
        </w:rPr>
        <w:t>«;</w:t>
      </w:r>
    </w:p>
    <w:p w14:paraId="6F27C282" w14:textId="44ADC21F" w:rsidR="001C4681" w:rsidRPr="0041757C" w:rsidRDefault="000D39D0" w:rsidP="000D39D0">
      <w:pPr>
        <w:pStyle w:val="Odstavekseznama"/>
        <w:spacing w:before="120" w:after="120" w:line="240" w:lineRule="auto"/>
        <w:jc w:val="both"/>
        <w:rPr>
          <w:rFonts w:ascii="Tahoma" w:eastAsia="Times New Roman" w:hAnsi="Tahoma" w:cs="Tahoma"/>
          <w:szCs w:val="24"/>
          <w:lang w:eastAsia="sl-SI"/>
        </w:rPr>
      </w:pPr>
      <w:r>
        <w:rPr>
          <w:rFonts w:ascii="Tahoma" w:eastAsia="Times New Roman" w:hAnsi="Tahoma" w:cs="Tahoma"/>
          <w:szCs w:val="24"/>
          <w:lang w:eastAsia="sl-SI"/>
        </w:rPr>
        <w:t>b)</w:t>
      </w:r>
      <w:r w:rsidR="001C4681" w:rsidRPr="0041757C">
        <w:rPr>
          <w:rFonts w:ascii="Tahoma" w:eastAsia="Times New Roman" w:hAnsi="Tahoma" w:cs="Tahoma"/>
          <w:szCs w:val="24"/>
          <w:lang w:eastAsia="sl-SI"/>
        </w:rPr>
        <w:t>osnovne vzdrževalne storitve, ki vključujejo odkrivanje in odpravljanje napak v implementirani rešitvi podatkovnega skladišča ter odpravljanje posledic teh napak. Osnovno vzdrževanje praviloma zajema:</w:t>
      </w:r>
    </w:p>
    <w:p w14:paraId="635DD9B4" w14:textId="3D2A9023" w:rsidR="001C4681" w:rsidRPr="0041757C" w:rsidRDefault="001C4681">
      <w:pPr>
        <w:pStyle w:val="Odstavekseznama"/>
        <w:numPr>
          <w:ilvl w:val="0"/>
          <w:numId w:val="52"/>
        </w:numPr>
        <w:tabs>
          <w:tab w:val="num" w:pos="1134"/>
          <w:tab w:val="num" w:pos="1494"/>
        </w:tabs>
        <w:spacing w:before="120" w:after="120" w:line="240" w:lineRule="auto"/>
        <w:ind w:left="993"/>
        <w:jc w:val="both"/>
        <w:rPr>
          <w:rFonts w:ascii="Tahoma" w:eastAsia="Times New Roman" w:hAnsi="Tahoma" w:cs="Tahoma"/>
          <w:szCs w:val="24"/>
          <w:lang w:eastAsia="sl-SI"/>
        </w:rPr>
      </w:pPr>
      <w:r w:rsidRPr="0041757C">
        <w:rPr>
          <w:rFonts w:ascii="Tahoma" w:eastAsia="Times New Roman" w:hAnsi="Tahoma" w:cs="Tahoma"/>
          <w:szCs w:val="24"/>
          <w:lang w:eastAsia="sl-SI"/>
        </w:rPr>
        <w:t>odpravljanje napak v podatkovnem skladišču, zaradi katerih je uporabnikom delo onemogočeno,</w:t>
      </w:r>
    </w:p>
    <w:p w14:paraId="2275BE8F" w14:textId="023B1BA2" w:rsidR="001C4681" w:rsidRPr="0041757C" w:rsidRDefault="001C4681">
      <w:pPr>
        <w:pStyle w:val="Odstavekseznama"/>
        <w:numPr>
          <w:ilvl w:val="0"/>
          <w:numId w:val="52"/>
        </w:numPr>
        <w:tabs>
          <w:tab w:val="num" w:pos="1134"/>
          <w:tab w:val="num" w:pos="1494"/>
        </w:tabs>
        <w:spacing w:before="120" w:after="120" w:line="240" w:lineRule="auto"/>
        <w:ind w:left="993"/>
        <w:jc w:val="both"/>
        <w:rPr>
          <w:rFonts w:ascii="Tahoma" w:eastAsia="Times New Roman" w:hAnsi="Tahoma" w:cs="Tahoma"/>
          <w:szCs w:val="24"/>
          <w:lang w:eastAsia="sl-SI"/>
        </w:rPr>
      </w:pPr>
      <w:r w:rsidRPr="0041757C">
        <w:rPr>
          <w:rFonts w:ascii="Tahoma" w:eastAsia="Times New Roman" w:hAnsi="Tahoma" w:cs="Tahoma"/>
          <w:szCs w:val="24"/>
          <w:lang w:eastAsia="sl-SI"/>
        </w:rPr>
        <w:t>odpravljanje napak v podatkovnem skladišču, zaradi katerih se ne more izvajati določenih opravil, ki pa se lahko opravijo na drug programsko podprt način,</w:t>
      </w:r>
    </w:p>
    <w:p w14:paraId="1A1C4A92" w14:textId="45D3C1FC" w:rsidR="001C4681" w:rsidRPr="0041757C" w:rsidRDefault="001C4681">
      <w:pPr>
        <w:pStyle w:val="Odstavekseznama"/>
        <w:numPr>
          <w:ilvl w:val="0"/>
          <w:numId w:val="52"/>
        </w:numPr>
        <w:tabs>
          <w:tab w:val="num" w:pos="1134"/>
          <w:tab w:val="num" w:pos="1494"/>
        </w:tabs>
        <w:spacing w:before="120" w:after="120" w:line="240" w:lineRule="auto"/>
        <w:ind w:left="993"/>
        <w:jc w:val="both"/>
        <w:rPr>
          <w:rFonts w:ascii="Tahoma" w:eastAsia="Times New Roman" w:hAnsi="Tahoma" w:cs="Tahoma"/>
          <w:szCs w:val="24"/>
          <w:lang w:eastAsia="sl-SI"/>
        </w:rPr>
      </w:pPr>
      <w:r w:rsidRPr="0041757C">
        <w:rPr>
          <w:rFonts w:ascii="Tahoma" w:eastAsia="Times New Roman" w:hAnsi="Tahoma" w:cs="Tahoma"/>
          <w:szCs w:val="24"/>
          <w:lang w:eastAsia="sl-SI"/>
        </w:rPr>
        <w:t>odpravljanje napak v podatkovnem skladišču, zaradi katerih le-ta ne deluje na pravilen, pričakovan oziroma specificiran način,</w:t>
      </w:r>
    </w:p>
    <w:p w14:paraId="4A65759E" w14:textId="36E2270E" w:rsidR="001C4681" w:rsidRPr="0041757C" w:rsidRDefault="001C4681">
      <w:pPr>
        <w:pStyle w:val="Odstavekseznama"/>
        <w:numPr>
          <w:ilvl w:val="0"/>
          <w:numId w:val="52"/>
        </w:numPr>
        <w:tabs>
          <w:tab w:val="num" w:pos="1134"/>
          <w:tab w:val="num" w:pos="1494"/>
        </w:tabs>
        <w:spacing w:before="120" w:after="120" w:line="240" w:lineRule="auto"/>
        <w:ind w:left="993"/>
        <w:jc w:val="both"/>
        <w:rPr>
          <w:rFonts w:ascii="Tahoma" w:eastAsia="Times New Roman" w:hAnsi="Tahoma" w:cs="Tahoma"/>
          <w:szCs w:val="24"/>
          <w:lang w:eastAsia="sl-SI"/>
        </w:rPr>
      </w:pPr>
      <w:r w:rsidRPr="0041757C">
        <w:rPr>
          <w:rFonts w:ascii="Tahoma" w:eastAsia="Times New Roman" w:hAnsi="Tahoma" w:cs="Tahoma"/>
          <w:szCs w:val="24"/>
          <w:lang w:eastAsia="sl-SI"/>
        </w:rPr>
        <w:t>odpravljanje napak v rešitvi za beleženje vpogledov v osebne podatke in beleženje spreminjanja pravic uporabnikov</w:t>
      </w:r>
      <w:r w:rsidR="0041757C">
        <w:rPr>
          <w:rFonts w:ascii="Tahoma" w:eastAsia="Times New Roman" w:hAnsi="Tahoma" w:cs="Tahoma"/>
          <w:szCs w:val="24"/>
          <w:lang w:eastAsia="sl-SI"/>
        </w:rPr>
        <w:t>,</w:t>
      </w:r>
    </w:p>
    <w:p w14:paraId="7D2D17D3" w14:textId="398649DC" w:rsidR="001C4681" w:rsidRPr="0041757C" w:rsidRDefault="000D39D0" w:rsidP="000D39D0">
      <w:pPr>
        <w:pStyle w:val="Odstavekseznama"/>
        <w:spacing w:before="120" w:after="120" w:line="240" w:lineRule="auto"/>
        <w:jc w:val="both"/>
        <w:rPr>
          <w:rFonts w:ascii="Tahoma" w:eastAsia="Times New Roman" w:hAnsi="Tahoma" w:cs="Tahoma"/>
          <w:szCs w:val="24"/>
          <w:lang w:eastAsia="sl-SI"/>
        </w:rPr>
      </w:pPr>
      <w:r>
        <w:rPr>
          <w:rFonts w:ascii="Tahoma" w:eastAsia="Times New Roman" w:hAnsi="Tahoma" w:cs="Tahoma"/>
          <w:szCs w:val="24"/>
          <w:lang w:eastAsia="sl-SI"/>
        </w:rPr>
        <w:t xml:space="preserve">c) </w:t>
      </w:r>
      <w:r w:rsidR="001C4681" w:rsidRPr="0041757C">
        <w:rPr>
          <w:rFonts w:ascii="Tahoma" w:eastAsia="Times New Roman" w:hAnsi="Tahoma" w:cs="Tahoma"/>
          <w:szCs w:val="24"/>
          <w:lang w:eastAsia="sl-SI"/>
        </w:rPr>
        <w:t>dodatne vzdrževalno razvojne storitve, ki so potrebne za zagotavljanje nemotenega delovanja celotnega podatkovnega skladišča za zagotovitev operativnosti in ažurnosti podatkov naročnika ter takšno dopolnjevanje in prilagajanje v podatkovnem skladišču, zaradi katerega se ne menjajo bistveni principi in projektne rešitve za delovanje sistema oziroma potekov obdelav ter podatkovnega modela. Dodatne vzdrževalno razvojne storitve praviloma zajemajo:</w:t>
      </w:r>
    </w:p>
    <w:p w14:paraId="45F7E9BF" w14:textId="35EC6F49"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dopolnjevanje in prilagajanje rešitev podatkovnega skladišča, ki izvira iz sprememb veljavne zakonodaje, še zlasti bančne regulative,</w:t>
      </w:r>
    </w:p>
    <w:p w14:paraId="52CF1409" w14:textId="0FD39866"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dopolnjevanje in prilagajanje rešitev podatkovnega skladišča z novimi gradniki,</w:t>
      </w:r>
    </w:p>
    <w:p w14:paraId="6D407A54" w14:textId="237857D1"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dopolnjevanje in izdelava tehnične in uporabniške dokumentacije,</w:t>
      </w:r>
    </w:p>
    <w:p w14:paraId="5DA1D948" w14:textId="40C67847"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dopolnjevanje rešitev podatkovnega skladišča z novimi funkcionalnostmi oziroma izboljšavami obstoječih, skladno z zahtevami naročnika,</w:t>
      </w:r>
    </w:p>
    <w:p w14:paraId="2519873C" w14:textId="32F838DE"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redno izboljševanje rešitev podatkovnega skladišča, skladno s povečanjem obdelovane količine podatkov, z namenom doseganja zahtevanih odzivnih časov,</w:t>
      </w:r>
    </w:p>
    <w:p w14:paraId="5F65C7BC" w14:textId="60038BB9"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dopolnjevanje rešitve za beleženje vpogledov v osebne podatke in beleženje spreminjanja pravic uporabnikov</w:t>
      </w:r>
      <w:r w:rsidR="0041757C">
        <w:rPr>
          <w:rFonts w:ascii="Tahoma" w:eastAsia="Times New Roman" w:hAnsi="Tahoma" w:cs="Tahoma"/>
          <w:szCs w:val="24"/>
          <w:lang w:eastAsia="sl-SI"/>
        </w:rPr>
        <w:t>,</w:t>
      </w:r>
    </w:p>
    <w:p w14:paraId="5EAC6750" w14:textId="0585707A" w:rsidR="001C4681" w:rsidRPr="0041757C" w:rsidRDefault="001C4681">
      <w:pPr>
        <w:pStyle w:val="Odstavekseznama"/>
        <w:numPr>
          <w:ilvl w:val="0"/>
          <w:numId w:val="52"/>
        </w:numPr>
        <w:tabs>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prenos objektov na analitično bazo podatkov,</w:t>
      </w:r>
    </w:p>
    <w:p w14:paraId="60E826A2" w14:textId="77777777" w:rsidR="0041757C" w:rsidRDefault="001C4681">
      <w:pPr>
        <w:pStyle w:val="Odstavekseznama"/>
        <w:numPr>
          <w:ilvl w:val="0"/>
          <w:numId w:val="52"/>
        </w:numPr>
        <w:tabs>
          <w:tab w:val="num" w:pos="567"/>
          <w:tab w:val="num" w:pos="993"/>
          <w:tab w:val="num" w:pos="1494"/>
        </w:tabs>
        <w:spacing w:before="120" w:after="120" w:line="240" w:lineRule="auto"/>
        <w:ind w:left="993" w:hanging="284"/>
        <w:jc w:val="both"/>
        <w:rPr>
          <w:rFonts w:ascii="Tahoma" w:eastAsia="Times New Roman" w:hAnsi="Tahoma" w:cs="Tahoma"/>
          <w:szCs w:val="24"/>
          <w:lang w:eastAsia="sl-SI"/>
        </w:rPr>
      </w:pPr>
      <w:r w:rsidRPr="0041757C">
        <w:rPr>
          <w:rFonts w:ascii="Tahoma" w:eastAsia="Times New Roman" w:hAnsi="Tahoma" w:cs="Tahoma"/>
          <w:szCs w:val="24"/>
          <w:lang w:eastAsia="sl-SI"/>
        </w:rPr>
        <w:t xml:space="preserve">pomoč pri uporabi in nadgradnji programske opreme </w:t>
      </w:r>
      <w:proofErr w:type="spellStart"/>
      <w:r w:rsidRPr="0041757C">
        <w:rPr>
          <w:rFonts w:ascii="Tahoma" w:eastAsia="Times New Roman" w:hAnsi="Tahoma" w:cs="Tahoma"/>
          <w:szCs w:val="24"/>
          <w:lang w:eastAsia="sl-SI"/>
        </w:rPr>
        <w:t>MicroStrategy</w:t>
      </w:r>
      <w:proofErr w:type="spellEnd"/>
      <w:r w:rsidRPr="0041757C">
        <w:rPr>
          <w:rFonts w:ascii="Tahoma" w:eastAsia="Times New Roman" w:hAnsi="Tahoma" w:cs="Tahoma"/>
          <w:szCs w:val="24"/>
          <w:lang w:eastAsia="sl-SI"/>
        </w:rPr>
        <w:t xml:space="preserve"> in </w:t>
      </w:r>
      <w:proofErr w:type="spellStart"/>
      <w:r w:rsidRPr="0041757C">
        <w:rPr>
          <w:rFonts w:ascii="Tahoma" w:eastAsia="Times New Roman" w:hAnsi="Tahoma" w:cs="Tahoma"/>
          <w:szCs w:val="24"/>
          <w:lang w:eastAsia="sl-SI"/>
        </w:rPr>
        <w:t>Pentaho</w:t>
      </w:r>
      <w:proofErr w:type="spellEnd"/>
      <w:r w:rsidRPr="0041757C">
        <w:rPr>
          <w:rFonts w:ascii="Tahoma" w:eastAsia="Times New Roman" w:hAnsi="Tahoma" w:cs="Tahoma"/>
          <w:szCs w:val="24"/>
          <w:lang w:eastAsia="sl-SI"/>
        </w:rPr>
        <w:t>.</w:t>
      </w:r>
    </w:p>
    <w:p w14:paraId="1C8E87FE" w14:textId="06D5F92D" w:rsidR="001C4681" w:rsidRPr="0041757C" w:rsidRDefault="001C4681" w:rsidP="004F04F2">
      <w:pPr>
        <w:tabs>
          <w:tab w:val="num" w:pos="567"/>
          <w:tab w:val="num" w:pos="1494"/>
        </w:tabs>
        <w:spacing w:before="120" w:after="120" w:line="240" w:lineRule="auto"/>
        <w:jc w:val="both"/>
        <w:rPr>
          <w:rFonts w:ascii="Tahoma" w:eastAsia="Times New Roman" w:hAnsi="Tahoma" w:cs="Tahoma"/>
          <w:szCs w:val="24"/>
          <w:lang w:eastAsia="sl-SI"/>
        </w:rPr>
      </w:pPr>
      <w:r w:rsidRPr="0041757C">
        <w:rPr>
          <w:rFonts w:ascii="Tahoma" w:eastAsia="Times New Roman" w:hAnsi="Tahoma" w:cs="Tahoma"/>
          <w:szCs w:val="24"/>
          <w:lang w:eastAsia="sl-SI"/>
        </w:rPr>
        <w:t>Izvajalec mora na zahtevo naročnika v obseg vzdrževanja prevzeti vse rešitve (nove, dopolnjene oziroma spremenjene), ki bodo zaključene v okviru morebitnih internih razvojnih nalog v času trajanja pogodbe.</w:t>
      </w:r>
    </w:p>
    <w:p w14:paraId="2303E54E" w14:textId="77777777" w:rsidR="001C4681" w:rsidRPr="001C4681" w:rsidRDefault="001C4681" w:rsidP="004F04F2">
      <w:pPr>
        <w:numPr>
          <w:ilvl w:val="1"/>
          <w:numId w:val="0"/>
        </w:numPr>
        <w:tabs>
          <w:tab w:val="num" w:pos="567"/>
        </w:tabs>
        <w:spacing w:before="120" w:after="120" w:line="240" w:lineRule="auto"/>
        <w:jc w:val="both"/>
        <w:rPr>
          <w:rFonts w:ascii="Tahoma" w:eastAsia="Times New Roman" w:hAnsi="Tahoma" w:cs="Tahoma"/>
          <w:szCs w:val="24"/>
          <w:lang w:eastAsia="sl-SI"/>
        </w:rPr>
      </w:pPr>
      <w:r w:rsidRPr="001C4681">
        <w:rPr>
          <w:rFonts w:ascii="Tahoma" w:eastAsia="Times New Roman" w:hAnsi="Tahoma" w:cs="Tahoma"/>
          <w:szCs w:val="24"/>
          <w:lang w:eastAsia="sl-SI"/>
        </w:rPr>
        <w:t>Izvajalec mora na zahtevo naročnika dopustiti poseg (npr. odpravo napake) naročnika ali tretje osebe na rešitvah, ki so predmet vzdrževanja, kadar gre za rešitve, ki so predmet garancije tretje osebe.</w:t>
      </w:r>
    </w:p>
    <w:p w14:paraId="6780A67E"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Izvajalec mora izvajati naloge, ki v tej dokumentaciji niso posebej določene, vendar so nujno potrebne za delovanje celovitega sistema DWH ali posameznih segmentov DWH.</w:t>
      </w:r>
    </w:p>
    <w:p w14:paraId="4D8022B7" w14:textId="04978773"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V mesečni </w:t>
      </w:r>
      <w:r w:rsidR="00FF1229" w:rsidRPr="001C4681">
        <w:rPr>
          <w:rFonts w:ascii="Tahoma" w:eastAsia="Calibri" w:hAnsi="Tahoma" w:cs="Tahoma"/>
          <w:lang w:eastAsia="sl-SI"/>
        </w:rPr>
        <w:t>pavšal</w:t>
      </w:r>
      <w:r w:rsidRPr="001C4681">
        <w:rPr>
          <w:rFonts w:ascii="Tahoma" w:eastAsia="Calibri" w:hAnsi="Tahoma" w:cs="Tahoma"/>
          <w:lang w:eastAsia="sl-SI"/>
        </w:rPr>
        <w:t xml:space="preserve"> mora izvajalec vključiti:</w:t>
      </w:r>
    </w:p>
    <w:p w14:paraId="47C09262"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mesečni pregled delovanja sistema »</w:t>
      </w:r>
      <w:proofErr w:type="spellStart"/>
      <w:r w:rsidRPr="001C4681">
        <w:rPr>
          <w:rFonts w:ascii="Tahoma" w:eastAsia="Calibri" w:hAnsi="Tahoma" w:cs="Tahoma"/>
          <w:lang w:eastAsia="sl-SI"/>
        </w:rPr>
        <w:t>health-check</w:t>
      </w:r>
      <w:proofErr w:type="spellEnd"/>
      <w:r w:rsidRPr="001C4681">
        <w:rPr>
          <w:rFonts w:ascii="Tahoma" w:eastAsia="Calibri" w:hAnsi="Tahoma" w:cs="Tahoma"/>
          <w:lang w:eastAsia="sl-SI"/>
        </w:rPr>
        <w:t>« (4 ure storitev PROFIL 1) in</w:t>
      </w:r>
    </w:p>
    <w:p w14:paraId="0120A30E" w14:textId="1AE4124F" w:rsidR="001D2EA4"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 osnovne in dodatne vzdrževalno razvojne storitve (4 ure storitev PROFIL 1 in </w:t>
      </w:r>
      <w:r w:rsidR="00E349EF">
        <w:rPr>
          <w:rFonts w:ascii="Tahoma" w:eastAsia="Calibri" w:hAnsi="Tahoma" w:cs="Tahoma"/>
          <w:lang w:eastAsia="sl-SI"/>
        </w:rPr>
        <w:t>11</w:t>
      </w:r>
      <w:r w:rsidR="00E349EF" w:rsidRPr="001C4681">
        <w:rPr>
          <w:rFonts w:ascii="Tahoma" w:eastAsia="Calibri" w:hAnsi="Tahoma" w:cs="Tahoma"/>
          <w:lang w:eastAsia="sl-SI"/>
        </w:rPr>
        <w:t xml:space="preserve"> </w:t>
      </w:r>
      <w:r w:rsidRPr="001C4681">
        <w:rPr>
          <w:rFonts w:ascii="Tahoma" w:eastAsia="Calibri" w:hAnsi="Tahoma" w:cs="Tahoma"/>
          <w:lang w:eastAsia="sl-SI"/>
        </w:rPr>
        <w:t>ur storitev PROFIL 2).</w:t>
      </w:r>
    </w:p>
    <w:p w14:paraId="5054277D" w14:textId="3891DCA0" w:rsidR="001C4681" w:rsidRPr="001D2EA4" w:rsidRDefault="0041757C">
      <w:pPr>
        <w:pStyle w:val="Odstavekseznama"/>
        <w:numPr>
          <w:ilvl w:val="2"/>
          <w:numId w:val="54"/>
        </w:numPr>
        <w:spacing w:before="120" w:after="120" w:line="240" w:lineRule="auto"/>
        <w:ind w:left="993" w:hanging="567"/>
        <w:jc w:val="both"/>
        <w:rPr>
          <w:rFonts w:ascii="Tahoma" w:eastAsia="Calibri" w:hAnsi="Tahoma" w:cs="Tahoma"/>
          <w:b/>
          <w:bCs/>
          <w:lang w:eastAsia="sl-SI"/>
        </w:rPr>
      </w:pPr>
      <w:r w:rsidRPr="001D2EA4">
        <w:rPr>
          <w:rFonts w:ascii="Tahoma" w:eastAsia="Calibri" w:hAnsi="Tahoma" w:cs="Tahoma"/>
          <w:b/>
          <w:bCs/>
          <w:lang w:eastAsia="sl-SI"/>
        </w:rPr>
        <w:t xml:space="preserve">Informativni podatki o obstoječem stanju </w:t>
      </w:r>
    </w:p>
    <w:p w14:paraId="6FE1BC0F"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V informacijskem sistemu naročnika so podatki iz šestih (6) vsebinskih področij shranjeni v IBM DB2 okolju.</w:t>
      </w:r>
    </w:p>
    <w:p w14:paraId="41F8874E" w14:textId="77777777" w:rsidR="001C4681" w:rsidRPr="001C4681" w:rsidRDefault="001C4681" w:rsidP="004F04F2">
      <w:pPr>
        <w:spacing w:before="120" w:after="120" w:line="240" w:lineRule="auto"/>
        <w:jc w:val="both"/>
        <w:rPr>
          <w:rFonts w:ascii="Tahoma" w:eastAsia="Calibri" w:hAnsi="Tahoma" w:cs="Tahoma"/>
          <w:lang w:eastAsia="sl-SI"/>
        </w:rPr>
      </w:pPr>
      <w:bookmarkStart w:id="199" w:name="_Hlk161337053"/>
      <w:r w:rsidRPr="001C4681">
        <w:rPr>
          <w:rFonts w:ascii="Tahoma" w:eastAsia="Calibri" w:hAnsi="Tahoma" w:cs="Tahoma"/>
          <w:lang w:eastAsia="sl-SI"/>
        </w:rPr>
        <w:t>Za potrebe podatkovnega skladišča iz teh vsebinskih področij na dnevnem nivoju teče transformacija podatkov v naslednje sheme na podatkovnem strežniku:</w:t>
      </w:r>
    </w:p>
    <w:p w14:paraId="766B9EEA" w14:textId="77777777" w:rsidR="001C4681" w:rsidRPr="001C4681" w:rsidRDefault="001C4681">
      <w:pPr>
        <w:numPr>
          <w:ilvl w:val="0"/>
          <w:numId w:val="46"/>
        </w:numPr>
        <w:spacing w:before="120" w:after="120" w:line="240" w:lineRule="auto"/>
        <w:ind w:left="714" w:hanging="357"/>
        <w:jc w:val="both"/>
        <w:rPr>
          <w:rFonts w:ascii="Tahoma" w:eastAsia="Calibri" w:hAnsi="Tahoma" w:cs="Tahoma"/>
          <w:szCs w:val="20"/>
          <w:lang w:eastAsia="sl-SI"/>
        </w:rPr>
      </w:pPr>
      <w:r w:rsidRPr="001C4681">
        <w:rPr>
          <w:rFonts w:ascii="Tahoma" w:eastAsia="Calibri" w:hAnsi="Tahoma" w:cs="Tahoma"/>
          <w:szCs w:val="20"/>
          <w:lang w:eastAsia="sl-SI"/>
        </w:rPr>
        <w:t>ekstrakcija podatkov,</w:t>
      </w:r>
    </w:p>
    <w:p w14:paraId="19BC6036" w14:textId="77777777" w:rsidR="001C4681" w:rsidRPr="001C4681" w:rsidRDefault="001C4681">
      <w:pPr>
        <w:numPr>
          <w:ilvl w:val="0"/>
          <w:numId w:val="47"/>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lastRenderedPageBreak/>
        <w:t xml:space="preserve">priprava inkrementa podatkov, </w:t>
      </w:r>
    </w:p>
    <w:p w14:paraId="6AC3ABFD" w14:textId="77777777" w:rsidR="001C4681" w:rsidRPr="001C4681" w:rsidRDefault="001C4681">
      <w:pPr>
        <w:numPr>
          <w:ilvl w:val="0"/>
          <w:numId w:val="47"/>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 xml:space="preserve">obdelava, čiščenje podatkov, </w:t>
      </w:r>
    </w:p>
    <w:p w14:paraId="6FAA07D6" w14:textId="77777777" w:rsidR="001C4681" w:rsidRPr="001C4681" w:rsidRDefault="001C4681">
      <w:pPr>
        <w:numPr>
          <w:ilvl w:val="0"/>
          <w:numId w:val="47"/>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ciljna shema podatkovnega skladišča,</w:t>
      </w:r>
    </w:p>
    <w:p w14:paraId="68FB9167" w14:textId="58A51D30" w:rsidR="001C4681" w:rsidRPr="001C4681" w:rsidRDefault="001C4681">
      <w:pPr>
        <w:numPr>
          <w:ilvl w:val="0"/>
          <w:numId w:val="47"/>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vpogledi</w:t>
      </w:r>
      <w:r w:rsidR="00E90E33">
        <w:rPr>
          <w:rFonts w:ascii="Tahoma" w:eastAsia="Calibri" w:hAnsi="Tahoma" w:cs="Tahoma"/>
          <w:szCs w:val="20"/>
          <w:lang w:eastAsia="sl-SI"/>
        </w:rPr>
        <w:t xml:space="preserve"> </w:t>
      </w:r>
      <w:r w:rsidRPr="001C4681">
        <w:rPr>
          <w:rFonts w:ascii="Tahoma" w:eastAsia="Calibri" w:hAnsi="Tahoma" w:cs="Tahoma"/>
          <w:szCs w:val="20"/>
          <w:lang w:eastAsia="sl-SI"/>
        </w:rPr>
        <w:t>(</w:t>
      </w:r>
      <w:proofErr w:type="spellStart"/>
      <w:r w:rsidRPr="001C4681">
        <w:rPr>
          <w:rFonts w:ascii="Tahoma" w:eastAsia="Calibri" w:hAnsi="Tahoma" w:cs="Tahoma"/>
          <w:szCs w:val="20"/>
          <w:lang w:eastAsia="sl-SI"/>
        </w:rPr>
        <w:t>view</w:t>
      </w:r>
      <w:proofErr w:type="spellEnd"/>
      <w:r w:rsidRPr="001C4681">
        <w:rPr>
          <w:rFonts w:ascii="Tahoma" w:eastAsia="Calibri" w:hAnsi="Tahoma" w:cs="Tahoma"/>
          <w:szCs w:val="20"/>
          <w:lang w:eastAsia="sl-SI"/>
        </w:rPr>
        <w:t>-ji) na tabele shranjene v ciljni shemi za potrebe BI orodja,</w:t>
      </w:r>
    </w:p>
    <w:p w14:paraId="16061594" w14:textId="77777777" w:rsidR="001C4681" w:rsidRPr="001C4681" w:rsidRDefault="001C4681">
      <w:pPr>
        <w:numPr>
          <w:ilvl w:val="0"/>
          <w:numId w:val="47"/>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pregled in upravljanje ETL postopka;</w:t>
      </w:r>
    </w:p>
    <w:p w14:paraId="02769D98"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v skupaj, na osnovi ocene, 2.600 objektov podatkovnega skladišča.</w:t>
      </w:r>
    </w:p>
    <w:p w14:paraId="1B8886FE"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V podatkovnem skladišču se izvajata administracija in nadzor nad uporabniškimi dostopi uporabnikov (revizijska sled).</w:t>
      </w:r>
    </w:p>
    <w:p w14:paraId="5FAF8FA5"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Podatki posameznih vsebinskih področij so registrirani v BI okolje, zloženi v vsebinske sklope in pripravljeni za izvajanje osnovnih in naprednih (ad hoc) poizvedb končnih uporabnikov.</w:t>
      </w:r>
    </w:p>
    <w:p w14:paraId="6D26A7D2" w14:textId="4B1F1F3D"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V BI okolju naročnika se dnevno, na osnovi ocene, osvežuje </w:t>
      </w:r>
      <w:r w:rsidR="00E4075D">
        <w:rPr>
          <w:rFonts w:ascii="Tahoma" w:eastAsia="Calibri" w:hAnsi="Tahoma" w:cs="Tahoma"/>
          <w:lang w:eastAsia="sl-SI"/>
        </w:rPr>
        <w:t>1.136</w:t>
      </w:r>
      <w:r w:rsidRPr="001C4681">
        <w:rPr>
          <w:rFonts w:ascii="Tahoma" w:eastAsia="Calibri" w:hAnsi="Tahoma" w:cs="Tahoma"/>
          <w:lang w:eastAsia="sl-SI"/>
        </w:rPr>
        <w:t xml:space="preserve"> tabel, je registriranih </w:t>
      </w:r>
      <w:r w:rsidR="00E4075D">
        <w:rPr>
          <w:rFonts w:ascii="Tahoma" w:eastAsia="Calibri" w:hAnsi="Tahoma" w:cs="Tahoma"/>
          <w:lang w:eastAsia="sl-SI"/>
        </w:rPr>
        <w:t>8.494</w:t>
      </w:r>
      <w:r w:rsidRPr="001C4681">
        <w:rPr>
          <w:rFonts w:ascii="Tahoma" w:eastAsia="Calibri" w:hAnsi="Tahoma" w:cs="Tahoma"/>
          <w:lang w:eastAsia="sl-SI"/>
        </w:rPr>
        <w:t xml:space="preserve"> atributov in </w:t>
      </w:r>
      <w:r w:rsidR="00E4075D">
        <w:rPr>
          <w:rFonts w:ascii="Tahoma" w:eastAsia="Calibri" w:hAnsi="Tahoma" w:cs="Tahoma"/>
          <w:lang w:eastAsia="sl-SI"/>
        </w:rPr>
        <w:t>3.348</w:t>
      </w:r>
      <w:r w:rsidRPr="001C4681">
        <w:rPr>
          <w:rFonts w:ascii="Tahoma" w:eastAsia="Calibri" w:hAnsi="Tahoma" w:cs="Tahoma"/>
          <w:lang w:eastAsia="sl-SI"/>
        </w:rPr>
        <w:t xml:space="preserve"> mer, pripravljenih je </w:t>
      </w:r>
      <w:r w:rsidR="00E4075D">
        <w:rPr>
          <w:rFonts w:ascii="Tahoma" w:eastAsia="Calibri" w:hAnsi="Tahoma" w:cs="Tahoma"/>
          <w:lang w:eastAsia="sl-SI"/>
        </w:rPr>
        <w:t>3.135</w:t>
      </w:r>
      <w:r w:rsidRPr="001C4681">
        <w:rPr>
          <w:rFonts w:ascii="Tahoma" w:eastAsia="Calibri" w:hAnsi="Tahoma" w:cs="Tahoma"/>
          <w:lang w:eastAsia="sl-SI"/>
        </w:rPr>
        <w:t xml:space="preserve"> poročil uporabnikom.</w:t>
      </w:r>
    </w:p>
    <w:bookmarkEnd w:id="199"/>
    <w:p w14:paraId="7F011F4B" w14:textId="77777777" w:rsidR="001C4681" w:rsidRPr="001C4681" w:rsidRDefault="001C4681" w:rsidP="00C40C1C">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Obstoječo tehnično in uporabniško dokumentacijo sestavljajo:</w:t>
      </w:r>
    </w:p>
    <w:p w14:paraId="368B26DF" w14:textId="7798E273" w:rsidR="001C4681" w:rsidRPr="00C40C1C" w:rsidRDefault="001C4681">
      <w:pPr>
        <w:numPr>
          <w:ilvl w:val="0"/>
          <w:numId w:val="46"/>
        </w:numPr>
        <w:spacing w:before="120" w:after="120" w:line="240" w:lineRule="auto"/>
        <w:contextualSpacing/>
        <w:jc w:val="both"/>
        <w:rPr>
          <w:rFonts w:ascii="Tahoma" w:eastAsia="Calibri" w:hAnsi="Tahoma" w:cs="Tahoma"/>
          <w:szCs w:val="20"/>
          <w:lang w:eastAsia="sl-SI"/>
        </w:rPr>
      </w:pPr>
      <w:r w:rsidRPr="00C40C1C">
        <w:rPr>
          <w:rFonts w:ascii="Tahoma" w:eastAsia="Calibri" w:hAnsi="Tahoma" w:cs="Tahoma"/>
          <w:szCs w:val="20"/>
          <w:lang w:eastAsia="sl-SI"/>
        </w:rPr>
        <w:t>Popisani postopki polnjenja posameznih vsebinskih področij in ETL dokumentacija</w:t>
      </w:r>
      <w:r w:rsidR="00E90E33">
        <w:rPr>
          <w:rFonts w:ascii="Tahoma" w:eastAsia="Calibri" w:hAnsi="Tahoma" w:cs="Tahoma"/>
          <w:szCs w:val="20"/>
          <w:lang w:eastAsia="sl-SI"/>
        </w:rPr>
        <w:t xml:space="preserve"> </w:t>
      </w:r>
      <w:r w:rsidRPr="00C40C1C">
        <w:rPr>
          <w:rFonts w:ascii="Tahoma" w:eastAsia="Calibri" w:hAnsi="Tahoma" w:cs="Tahoma"/>
          <w:szCs w:val="20"/>
          <w:lang w:eastAsia="sl-SI"/>
        </w:rPr>
        <w:t>Uporabniška BI dokumentacija</w:t>
      </w:r>
    </w:p>
    <w:p w14:paraId="135F1B78" w14:textId="77777777" w:rsidR="001C4681" w:rsidRPr="001C4681" w:rsidRDefault="001C4681">
      <w:pPr>
        <w:numPr>
          <w:ilvl w:val="0"/>
          <w:numId w:val="46"/>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Podatkovni model podatkovnega skladišča (DWH)</w:t>
      </w:r>
    </w:p>
    <w:p w14:paraId="42AD97FF" w14:textId="68BEF53D" w:rsidR="001C4681" w:rsidRPr="0041757C" w:rsidRDefault="001C4681">
      <w:pPr>
        <w:pStyle w:val="Odstavekseznama"/>
        <w:numPr>
          <w:ilvl w:val="2"/>
          <w:numId w:val="53"/>
        </w:numPr>
        <w:spacing w:before="120" w:after="120" w:line="240" w:lineRule="auto"/>
        <w:jc w:val="both"/>
        <w:rPr>
          <w:rFonts w:ascii="Tahoma" w:eastAsia="Calibri" w:hAnsi="Tahoma" w:cs="Tahoma"/>
          <w:b/>
          <w:bCs/>
          <w:lang w:eastAsia="sl-SI"/>
        </w:rPr>
      </w:pPr>
      <w:bookmarkStart w:id="200" w:name="_Hlk160799566"/>
      <w:r w:rsidRPr="0041757C">
        <w:rPr>
          <w:rFonts w:ascii="Tahoma" w:eastAsia="Calibri" w:hAnsi="Tahoma" w:cs="Tahoma"/>
          <w:b/>
          <w:bCs/>
          <w:lang w:eastAsia="sl-SI"/>
        </w:rPr>
        <w:t>O</w:t>
      </w:r>
      <w:r w:rsidR="0041757C">
        <w:rPr>
          <w:rFonts w:ascii="Tahoma" w:eastAsia="Calibri" w:hAnsi="Tahoma" w:cs="Tahoma"/>
          <w:b/>
          <w:bCs/>
          <w:lang w:eastAsia="sl-SI"/>
        </w:rPr>
        <w:t xml:space="preserve">dzivni časi, sprejem in oddaja zahtevkov za intervencije </w:t>
      </w:r>
    </w:p>
    <w:bookmarkEnd w:id="200"/>
    <w:p w14:paraId="18ACDD78"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Izvajalec se obvezuje, da bo za intervencije iz naslova predmeta javnega naročila zagotavljal naslednje odzivne čase:</w:t>
      </w:r>
    </w:p>
    <w:p w14:paraId="3AB8F12D" w14:textId="77777777" w:rsidR="001C4681" w:rsidRPr="001C4681" w:rsidRDefault="001C4681" w:rsidP="004F04F2">
      <w:pPr>
        <w:numPr>
          <w:ilvl w:val="1"/>
          <w:numId w:val="0"/>
        </w:numPr>
        <w:tabs>
          <w:tab w:val="num" w:pos="567"/>
        </w:tabs>
        <w:spacing w:before="120" w:after="120" w:line="240" w:lineRule="auto"/>
        <w:ind w:left="567" w:hanging="283"/>
        <w:jc w:val="both"/>
        <w:rPr>
          <w:rFonts w:ascii="Tahoma" w:eastAsia="Times New Roman" w:hAnsi="Tahoma" w:cs="Tahoma"/>
          <w:szCs w:val="24"/>
          <w:lang w:eastAsia="sl-S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2905"/>
        <w:gridCol w:w="3682"/>
      </w:tblGrid>
      <w:tr w:rsidR="001D2EA4" w:rsidRPr="001C4681" w14:paraId="5698AD72" w14:textId="77777777" w:rsidTr="001D2EA4">
        <w:tc>
          <w:tcPr>
            <w:tcW w:w="2234" w:type="dxa"/>
            <w:shd w:val="clear" w:color="auto" w:fill="DBE5F1" w:themeFill="accent1" w:themeFillTint="33"/>
          </w:tcPr>
          <w:p w14:paraId="6409281B" w14:textId="77777777" w:rsidR="001C4681" w:rsidRPr="001C4681" w:rsidRDefault="001C4681" w:rsidP="004F04F2">
            <w:pPr>
              <w:spacing w:before="120" w:after="120" w:line="240" w:lineRule="auto"/>
              <w:jc w:val="both"/>
              <w:rPr>
                <w:rFonts w:ascii="Tahoma" w:eastAsia="Times New Roman" w:hAnsi="Tahoma" w:cs="Tahoma"/>
                <w:b/>
                <w:bCs/>
                <w:szCs w:val="20"/>
              </w:rPr>
            </w:pPr>
            <w:r w:rsidRPr="001C4681">
              <w:rPr>
                <w:rFonts w:ascii="Tahoma" w:eastAsia="Times New Roman" w:hAnsi="Tahoma" w:cs="Tahoma"/>
                <w:b/>
                <w:bCs/>
                <w:szCs w:val="20"/>
              </w:rPr>
              <w:t>Resnost zastoja</w:t>
            </w:r>
          </w:p>
        </w:tc>
        <w:tc>
          <w:tcPr>
            <w:tcW w:w="2977" w:type="dxa"/>
            <w:shd w:val="clear" w:color="auto" w:fill="DBE5F1" w:themeFill="accent1" w:themeFillTint="33"/>
          </w:tcPr>
          <w:p w14:paraId="4E548F11" w14:textId="77777777" w:rsidR="001C4681" w:rsidRPr="001C4681" w:rsidRDefault="001C4681" w:rsidP="004F04F2">
            <w:pPr>
              <w:spacing w:before="120" w:after="120" w:line="240" w:lineRule="auto"/>
              <w:jc w:val="both"/>
              <w:rPr>
                <w:rFonts w:ascii="Tahoma" w:eastAsia="Times New Roman" w:hAnsi="Tahoma" w:cs="Tahoma"/>
                <w:b/>
                <w:bCs/>
                <w:szCs w:val="20"/>
              </w:rPr>
            </w:pPr>
            <w:r w:rsidRPr="001C4681">
              <w:rPr>
                <w:rFonts w:ascii="Tahoma" w:eastAsia="Times New Roman" w:hAnsi="Tahoma" w:cs="Tahoma"/>
                <w:b/>
                <w:bCs/>
                <w:szCs w:val="20"/>
              </w:rPr>
              <w:t>Odzivni čas (od prejema naročnikove prijave)</w:t>
            </w:r>
          </w:p>
        </w:tc>
        <w:tc>
          <w:tcPr>
            <w:tcW w:w="3793" w:type="dxa"/>
            <w:shd w:val="clear" w:color="auto" w:fill="DBE5F1" w:themeFill="accent1" w:themeFillTint="33"/>
          </w:tcPr>
          <w:p w14:paraId="1D01514D" w14:textId="77777777" w:rsidR="001C4681" w:rsidRPr="001C4681" w:rsidRDefault="001C4681" w:rsidP="004F04F2">
            <w:pPr>
              <w:spacing w:before="120" w:after="120" w:line="240" w:lineRule="auto"/>
              <w:jc w:val="both"/>
              <w:rPr>
                <w:rFonts w:ascii="Tahoma" w:eastAsia="Times New Roman" w:hAnsi="Tahoma" w:cs="Tahoma"/>
                <w:b/>
                <w:bCs/>
                <w:szCs w:val="20"/>
              </w:rPr>
            </w:pPr>
            <w:r w:rsidRPr="001C4681">
              <w:rPr>
                <w:rFonts w:ascii="Tahoma" w:eastAsia="Times New Roman" w:hAnsi="Tahoma" w:cs="Tahoma"/>
                <w:b/>
                <w:bCs/>
                <w:szCs w:val="20"/>
              </w:rPr>
              <w:t>Čas, v katerem se izvajalec zavezuje odpraviti zastoj oziroma napako (od prevzema naročnikove prijave)</w:t>
            </w:r>
          </w:p>
        </w:tc>
      </w:tr>
      <w:tr w:rsidR="004F04F2" w:rsidRPr="001C4681" w14:paraId="0302A9BB" w14:textId="77777777" w:rsidTr="00A678BD">
        <w:tc>
          <w:tcPr>
            <w:tcW w:w="2234" w:type="dxa"/>
          </w:tcPr>
          <w:p w14:paraId="3A42CA47" w14:textId="02A2A6C6"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Kritični zastoj</w:t>
            </w:r>
          </w:p>
        </w:tc>
        <w:tc>
          <w:tcPr>
            <w:tcW w:w="2977" w:type="dxa"/>
          </w:tcPr>
          <w:p w14:paraId="2F56D3CB" w14:textId="77777777"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V roku ene (1) ure</w:t>
            </w:r>
          </w:p>
        </w:tc>
        <w:tc>
          <w:tcPr>
            <w:tcW w:w="3793" w:type="dxa"/>
          </w:tcPr>
          <w:p w14:paraId="188D6259" w14:textId="0FCD2B94"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V roku osem (8) ur od prejema prijave ali v istem dnevu prijave (kar je kasneje).</w:t>
            </w:r>
          </w:p>
        </w:tc>
      </w:tr>
      <w:tr w:rsidR="004F04F2" w:rsidRPr="001C4681" w14:paraId="12D1016E" w14:textId="77777777" w:rsidTr="00A678BD">
        <w:trPr>
          <w:trHeight w:val="653"/>
        </w:trPr>
        <w:tc>
          <w:tcPr>
            <w:tcW w:w="2234" w:type="dxa"/>
          </w:tcPr>
          <w:p w14:paraId="183623A8" w14:textId="7CBB29FE"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Občutni zastoj</w:t>
            </w:r>
          </w:p>
        </w:tc>
        <w:tc>
          <w:tcPr>
            <w:tcW w:w="2977" w:type="dxa"/>
          </w:tcPr>
          <w:p w14:paraId="7002AAC3" w14:textId="77777777"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V roku dveh (2) ur</w:t>
            </w:r>
          </w:p>
        </w:tc>
        <w:tc>
          <w:tcPr>
            <w:tcW w:w="3793" w:type="dxa"/>
          </w:tcPr>
          <w:p w14:paraId="7DD9424A" w14:textId="4D0D87BC"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Do konca naslednjega delovnega dne od dneva prijave.</w:t>
            </w:r>
          </w:p>
        </w:tc>
      </w:tr>
      <w:tr w:rsidR="004F04F2" w:rsidRPr="001C4681" w14:paraId="52BAD172" w14:textId="77777777" w:rsidTr="00A678BD">
        <w:trPr>
          <w:trHeight w:val="635"/>
        </w:trPr>
        <w:tc>
          <w:tcPr>
            <w:tcW w:w="2234" w:type="dxa"/>
          </w:tcPr>
          <w:p w14:paraId="773085D7" w14:textId="0B6ACBCB"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Zanemarljivi zastoj</w:t>
            </w:r>
          </w:p>
        </w:tc>
        <w:tc>
          <w:tcPr>
            <w:tcW w:w="2977" w:type="dxa"/>
          </w:tcPr>
          <w:p w14:paraId="1B8B81BE" w14:textId="77777777"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V roku štiriindvajset (24) ur</w:t>
            </w:r>
          </w:p>
        </w:tc>
        <w:tc>
          <w:tcPr>
            <w:tcW w:w="3793" w:type="dxa"/>
          </w:tcPr>
          <w:p w14:paraId="75F1A7AF" w14:textId="1B1D0F44" w:rsidR="001C4681" w:rsidRPr="001C4681" w:rsidRDefault="001C4681" w:rsidP="004F04F2">
            <w:pPr>
              <w:spacing w:before="120" w:after="120" w:line="240" w:lineRule="auto"/>
              <w:jc w:val="both"/>
              <w:rPr>
                <w:rFonts w:ascii="Tahoma" w:eastAsia="Times New Roman" w:hAnsi="Tahoma" w:cs="Tahoma"/>
                <w:szCs w:val="20"/>
              </w:rPr>
            </w:pPr>
            <w:r w:rsidRPr="001C4681">
              <w:rPr>
                <w:rFonts w:ascii="Tahoma" w:eastAsia="Times New Roman" w:hAnsi="Tahoma" w:cs="Tahoma"/>
                <w:szCs w:val="20"/>
              </w:rPr>
              <w:t xml:space="preserve">Po dogovoru, vendar ne več kot tri (3) delovne dni od dneva prijave. </w:t>
            </w:r>
          </w:p>
        </w:tc>
      </w:tr>
    </w:tbl>
    <w:p w14:paraId="6401D967"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Kritični zastoj je zastoj zaradi napake, ki onemogoča delovanje podatkovnega skladišča, ne glede na vzrok, ki neposredno vpliva na poslovanje naročnika ali do komitentov naročnika.</w:t>
      </w:r>
    </w:p>
    <w:p w14:paraId="35FE4033"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Občutni zastoj je zastoj zaradi napake ali napaka, ki povzroča motnje v delovanju posameznega segmenta podatkovnega skladišča ne glede na vzrok, vendar te motnje na poslovanje naročnika ali odnos do komitentov naročnika neposredno ne vplivajo. </w:t>
      </w:r>
    </w:p>
    <w:p w14:paraId="75F1C110"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Zanemarljiv zastoj je vsak drug zastoj zaradi napake ali napaka, ki ne vpliva na redno delo s podatkovnim skladiščem, onemogoča pa polno funkcionalnost podatkovnega skladišča.</w:t>
      </w:r>
    </w:p>
    <w:p w14:paraId="5688692A"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Resnost zastoja naročnik opredeli ob prijavi po lastni presoji na osnovi zgoraj navedenih kriterijev.</w:t>
      </w:r>
    </w:p>
    <w:p w14:paraId="4A374EE4" w14:textId="3FAF6CD5"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Odzivni čas na prijavo zastoja je tisti čas, ki preteče od prejema naročnikove prijave zastoja po protokolu komunikacije z naročnikom preko portala za </w:t>
      </w:r>
      <w:r w:rsidRPr="002270DC">
        <w:rPr>
          <w:rFonts w:ascii="Tahoma" w:eastAsia="Calibri" w:hAnsi="Tahoma" w:cs="Tahoma"/>
          <w:lang w:eastAsia="sl-SI"/>
        </w:rPr>
        <w:t>komunikacijo Mantis</w:t>
      </w:r>
      <w:r w:rsidR="00C40C1C" w:rsidRPr="002270DC">
        <w:rPr>
          <w:rFonts w:ascii="Tahoma" w:eastAsia="Calibri" w:hAnsi="Tahoma" w:cs="Tahoma"/>
          <w:lang w:eastAsia="sl-SI"/>
        </w:rPr>
        <w:t xml:space="preserve"> ali</w:t>
      </w:r>
      <w:r w:rsidR="00C40C1C">
        <w:rPr>
          <w:rFonts w:ascii="Tahoma" w:eastAsia="Calibri" w:hAnsi="Tahoma" w:cs="Tahoma"/>
          <w:lang w:eastAsia="sl-SI"/>
        </w:rPr>
        <w:t xml:space="preserve"> v drugi podobni rešitvi, ki jo uporablja naročnik,</w:t>
      </w:r>
      <w:r w:rsidRPr="001C4681">
        <w:rPr>
          <w:rFonts w:ascii="Tahoma" w:eastAsia="Calibri" w:hAnsi="Tahoma" w:cs="Tahoma"/>
          <w:lang w:eastAsia="sl-SI"/>
        </w:rPr>
        <w:t xml:space="preserve"> na naslovu </w:t>
      </w:r>
      <w:hyperlink r:id="rId16" w:history="1">
        <w:r w:rsidRPr="001C4681">
          <w:rPr>
            <w:rFonts w:ascii="Tahoma" w:eastAsia="Calibri" w:hAnsi="Tahoma" w:cs="Tahoma"/>
            <w:lang w:eastAsia="sl-SI"/>
          </w:rPr>
          <w:t>https://helpdesk.sid.si</w:t>
        </w:r>
      </w:hyperlink>
      <w:r w:rsidRPr="001C4681">
        <w:rPr>
          <w:rFonts w:ascii="Tahoma" w:eastAsia="Calibri" w:hAnsi="Tahoma" w:cs="Tahoma"/>
          <w:lang w:eastAsia="sl-SI"/>
        </w:rPr>
        <w:t xml:space="preserve"> (v nadaljevanju Mantis) do prevzema s strani izvajalca - trenutka, ko izvajalec začne z reševanjem zastoja. Čas prevzema v reševanje se zabeleži v </w:t>
      </w:r>
      <w:proofErr w:type="spellStart"/>
      <w:r w:rsidRPr="001C4681">
        <w:rPr>
          <w:rFonts w:ascii="Tahoma" w:eastAsia="Calibri" w:hAnsi="Tahoma" w:cs="Tahoma"/>
          <w:lang w:eastAsia="sl-SI"/>
        </w:rPr>
        <w:t>Mantisu</w:t>
      </w:r>
      <w:proofErr w:type="spellEnd"/>
      <w:r w:rsidRPr="001C4681">
        <w:rPr>
          <w:rFonts w:ascii="Tahoma" w:eastAsia="Calibri" w:hAnsi="Tahoma" w:cs="Tahoma"/>
          <w:lang w:eastAsia="sl-SI"/>
        </w:rPr>
        <w:t xml:space="preserve"> kot dodelitev zahtevka (</w:t>
      </w:r>
      <w:proofErr w:type="spellStart"/>
      <w:r w:rsidRPr="001C4681">
        <w:rPr>
          <w:rFonts w:ascii="Tahoma" w:eastAsia="Calibri" w:hAnsi="Tahoma" w:cs="Tahoma"/>
          <w:lang w:eastAsia="sl-SI"/>
        </w:rPr>
        <w:t>assign</w:t>
      </w:r>
      <w:proofErr w:type="spellEnd"/>
      <w:r w:rsidRPr="001C4681">
        <w:rPr>
          <w:rFonts w:ascii="Tahoma" w:eastAsia="Calibri" w:hAnsi="Tahoma" w:cs="Tahoma"/>
          <w:lang w:eastAsia="sl-SI"/>
        </w:rPr>
        <w:t xml:space="preserve"> to) v reševanje zaposlenemu na strani izvajalca. Odzivni čas je odvisen od resnosti zastoja. Reševanje kritičnega zastoja izvajalec izvaja dokler zastoj ni odpravljen ali stanje ni sanirano.</w:t>
      </w:r>
    </w:p>
    <w:p w14:paraId="46DA6A7A"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lastRenderedPageBreak/>
        <w:t>Prijava kritičnega zastoja je mogoča tudi po telefonu s strani za to pooblaščene osebe na strani naročnika. V takem primeru mora biti pisna zahteva z navedbo časa prijave in prevzema zastoja posredovana naknadno v Mantis. Izvajalec za ta namen posreduje telefonske številke na katerih bo zagotavljal stalni odziv tudi izven rednega delovnega časa.</w:t>
      </w:r>
    </w:p>
    <w:p w14:paraId="4433A881"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Čas, v katerem se izvajalec zavezuje zastoj ali napako odpraviti, teče od prevzema naročnikove prijave v reševanje s strani izvajalca do odprave napake.</w:t>
      </w:r>
    </w:p>
    <w:p w14:paraId="0CD44312"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Če izvajalec oceni, da je zastoj ali napaka takšna, da je ne bo mogoče odpraviti v zahtevanem času, to nemudoma oziroma najkasneje v času, ki je določen za odpravo zastoja, pisno sporoči naročniku, z obrazložitvijo ter predlogom v kolikšnem času je zastoj možno odpraviti. Naročnik izvajalcu predlog pisno potrdi ali zavrne. Zavrnjeni predlog mora naročnik obrazložiti. </w:t>
      </w:r>
    </w:p>
    <w:p w14:paraId="461DB3B9"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Čas, v katerem se izvajalec zavezuje zastoj ali napako odpraviti, preneha teči s prevzemom prijave v test (</w:t>
      </w:r>
      <w:proofErr w:type="spellStart"/>
      <w:r w:rsidRPr="001C4681">
        <w:rPr>
          <w:rFonts w:ascii="Tahoma" w:eastAsia="Calibri" w:hAnsi="Tahoma" w:cs="Tahoma"/>
          <w:lang w:eastAsia="sl-SI"/>
        </w:rPr>
        <w:t>change</w:t>
      </w:r>
      <w:proofErr w:type="spellEnd"/>
      <w:r w:rsidRPr="001C4681">
        <w:rPr>
          <w:rFonts w:ascii="Tahoma" w:eastAsia="Calibri" w:hAnsi="Tahoma" w:cs="Tahoma"/>
          <w:lang w:eastAsia="sl-SI"/>
        </w:rPr>
        <w:t xml:space="preserve"> status to </w:t>
      </w:r>
      <w:proofErr w:type="spellStart"/>
      <w:r w:rsidRPr="001C4681">
        <w:rPr>
          <w:rFonts w:ascii="Tahoma" w:eastAsia="Calibri" w:hAnsi="Tahoma" w:cs="Tahoma"/>
          <w:lang w:eastAsia="sl-SI"/>
        </w:rPr>
        <w:t>testing</w:t>
      </w:r>
      <w:proofErr w:type="spellEnd"/>
      <w:r w:rsidRPr="001C4681">
        <w:rPr>
          <w:rFonts w:ascii="Tahoma" w:eastAsia="Calibri" w:hAnsi="Tahoma" w:cs="Tahoma"/>
          <w:lang w:eastAsia="sl-SI"/>
        </w:rPr>
        <w:t>) zaposlenega na strani naročnika.</w:t>
      </w:r>
    </w:p>
    <w:p w14:paraId="7C84A428"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Razen v primeru kritičnega zastoja, bo izvajalec sprejemal zahteve za vzdrževanje v rednem delovnem času (od ponedeljka do petka od 8:00 do 17:00) vse delovne dni v Republiki Sloveniji. </w:t>
      </w:r>
    </w:p>
    <w:p w14:paraId="079A9E93"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V primeru, da naročnik prijavi zastoj zunaj rednega delovnega časa, se šteje, da je izvajalec prejel prijavo ob 8:00 prvi delovni dan po dnevu oddaje prijave.</w:t>
      </w:r>
      <w:r w:rsidRPr="001C4681" w:rsidDel="00C645D2">
        <w:rPr>
          <w:rFonts w:ascii="Tahoma" w:eastAsia="Calibri" w:hAnsi="Tahoma" w:cs="Tahoma"/>
          <w:lang w:eastAsia="sl-SI"/>
        </w:rPr>
        <w:t xml:space="preserve"> </w:t>
      </w:r>
    </w:p>
    <w:p w14:paraId="51C2339C"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Zastoje, ki niso kritični, oziroma jih je možno odpravljati naknadno brez večjih posledic, se odpravljajo v rednem delovnem času.</w:t>
      </w:r>
    </w:p>
    <w:p w14:paraId="2242C915" w14:textId="0E45D0AE" w:rsidR="001C4681" w:rsidRPr="001D2EA4" w:rsidRDefault="001D2EA4">
      <w:pPr>
        <w:pStyle w:val="Odstavekseznama"/>
        <w:numPr>
          <w:ilvl w:val="2"/>
          <w:numId w:val="53"/>
        </w:numPr>
        <w:spacing w:before="120" w:after="120" w:line="240" w:lineRule="auto"/>
        <w:jc w:val="both"/>
        <w:rPr>
          <w:rFonts w:ascii="Tahoma" w:eastAsia="Calibri" w:hAnsi="Tahoma" w:cs="Tahoma"/>
          <w:b/>
          <w:bCs/>
          <w:lang w:eastAsia="sl-SI"/>
        </w:rPr>
      </w:pPr>
      <w:r w:rsidRPr="001D2EA4">
        <w:rPr>
          <w:rFonts w:ascii="Tahoma" w:eastAsia="Calibri" w:hAnsi="Tahoma" w:cs="Tahoma"/>
          <w:b/>
          <w:bCs/>
          <w:lang w:eastAsia="sl-SI"/>
        </w:rPr>
        <w:t xml:space="preserve">Garancijski rok in dokumentacija </w:t>
      </w:r>
    </w:p>
    <w:p w14:paraId="7728E332"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Izvajalec nove rešitve iz naslova predmeta javnega naročila prevzame v vzdrževanje po podpisu primopredajnega zapisnika oz. potrditvi prenosa v produkcijo s strani naročnika. </w:t>
      </w:r>
    </w:p>
    <w:p w14:paraId="76A0FAAF"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Ob primopredaji rešitve je izvajalec dolžan naročniku izročiti pripadajočo dokumentacijo o pravilih polnjenja (viri in ponori ter vsebinski vidik transformacije podatkov), ETL dokumentacijo in BI dokumentacijo. </w:t>
      </w:r>
    </w:p>
    <w:p w14:paraId="18BDFFCA"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Dokumentacija mora biti napisana jasno in celovito, tako da naročnik lahko po potrebi sam na podlagi dokumentacije izvede vse potrebne aktivnosti.</w:t>
      </w:r>
    </w:p>
    <w:p w14:paraId="4C0AB7BB" w14:textId="0683878F"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Za nove rešitve, ki se vgradijo v rešitev podatkovnega skladišča in odpravo napak</w:t>
      </w:r>
      <w:r w:rsidR="00C40C1C">
        <w:rPr>
          <w:rFonts w:ascii="Tahoma" w:eastAsia="Calibri" w:hAnsi="Tahoma" w:cs="Tahoma"/>
          <w:lang w:eastAsia="sl-SI"/>
        </w:rPr>
        <w:t>,</w:t>
      </w:r>
      <w:r w:rsidRPr="001C4681">
        <w:rPr>
          <w:rFonts w:ascii="Tahoma" w:eastAsia="Calibri" w:hAnsi="Tahoma" w:cs="Tahoma"/>
          <w:lang w:eastAsia="sl-SI"/>
        </w:rPr>
        <w:t xml:space="preserve"> izvajalec nudi dvanajst (12) mesečni garancijski rok. Po izteku garancijskega roka se take dograditve vključijo v vzdrževanje.</w:t>
      </w:r>
    </w:p>
    <w:p w14:paraId="5237687C"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Izvajalec v času garancije odpravlja morebitne napake na rešitvah podatkovnega skladišča na svoje stroške.</w:t>
      </w:r>
    </w:p>
    <w:p w14:paraId="32B037F0" w14:textId="520D9CD2" w:rsidR="001C4681" w:rsidRPr="001D2EA4" w:rsidRDefault="001D2EA4">
      <w:pPr>
        <w:pStyle w:val="Odstavekseznama"/>
        <w:numPr>
          <w:ilvl w:val="2"/>
          <w:numId w:val="53"/>
        </w:numPr>
        <w:spacing w:before="120" w:after="120" w:line="240" w:lineRule="auto"/>
        <w:jc w:val="both"/>
        <w:rPr>
          <w:rFonts w:ascii="Tahoma" w:eastAsia="Calibri" w:hAnsi="Tahoma" w:cs="Tahoma"/>
          <w:b/>
          <w:bCs/>
          <w:lang w:eastAsia="sl-SI"/>
        </w:rPr>
      </w:pPr>
      <w:r w:rsidRPr="001D2EA4">
        <w:rPr>
          <w:rFonts w:ascii="Tahoma" w:eastAsia="Calibri" w:hAnsi="Tahoma" w:cs="Tahoma"/>
          <w:b/>
          <w:bCs/>
          <w:lang w:eastAsia="sl-SI"/>
        </w:rPr>
        <w:t xml:space="preserve">Upravljanje sprememb </w:t>
      </w:r>
    </w:p>
    <w:p w14:paraId="2D5EB254" w14:textId="77777777" w:rsidR="001C4681" w:rsidRPr="001C4681" w:rsidRDefault="001C4681" w:rsidP="004F04F2">
      <w:pPr>
        <w:spacing w:before="120" w:after="120" w:line="240" w:lineRule="auto"/>
        <w:jc w:val="both"/>
        <w:rPr>
          <w:rFonts w:ascii="Tahoma" w:eastAsia="Calibri" w:hAnsi="Tahoma" w:cs="Tahoma"/>
          <w:b/>
          <w:bCs/>
          <w:lang w:eastAsia="sl-SI"/>
        </w:rPr>
      </w:pPr>
      <w:r w:rsidRPr="001C4681">
        <w:rPr>
          <w:rFonts w:ascii="Tahoma" w:eastAsia="Calibri" w:hAnsi="Tahoma" w:cs="Tahoma"/>
          <w:b/>
          <w:bCs/>
          <w:lang w:eastAsia="sl-SI"/>
        </w:rPr>
        <w:t>Razvoj in testiranje</w:t>
      </w:r>
    </w:p>
    <w:p w14:paraId="24EC0693"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Razvoj in testiranje novih rešitev (tudi popravki obstoječih rešitev) na predmetu pogodbe potekajo v skladu spodnjim protokolom upravljanja sprememb:</w:t>
      </w:r>
    </w:p>
    <w:p w14:paraId="0DC508E0" w14:textId="5797B20E" w:rsidR="001C4681" w:rsidRPr="001D2EA4" w:rsidRDefault="001C4681">
      <w:pPr>
        <w:pStyle w:val="Odstavekseznama"/>
        <w:numPr>
          <w:ilvl w:val="0"/>
          <w:numId w:val="46"/>
        </w:numPr>
        <w:tabs>
          <w:tab w:val="num" w:pos="567"/>
        </w:tabs>
        <w:spacing w:before="120" w:after="120" w:line="240" w:lineRule="auto"/>
        <w:jc w:val="both"/>
        <w:rPr>
          <w:rFonts w:ascii="Tahoma" w:eastAsia="Times New Roman" w:hAnsi="Tahoma" w:cs="Tahoma"/>
          <w:szCs w:val="24"/>
          <w:lang w:eastAsia="sl-SI"/>
        </w:rPr>
      </w:pPr>
      <w:r w:rsidRPr="001D2EA4">
        <w:rPr>
          <w:rFonts w:ascii="Tahoma" w:eastAsia="Times New Roman" w:hAnsi="Tahoma" w:cs="Tahoma"/>
          <w:szCs w:val="24"/>
          <w:lang w:eastAsia="sl-SI"/>
        </w:rPr>
        <w:t>naročnik zajame uporabniške zahteve in pripravi specifikacijo;</w:t>
      </w:r>
    </w:p>
    <w:p w14:paraId="3A70CD68" w14:textId="77777777" w:rsidR="001D2EA4" w:rsidRDefault="001C4681">
      <w:pPr>
        <w:pStyle w:val="Odstavekseznama"/>
        <w:numPr>
          <w:ilvl w:val="0"/>
          <w:numId w:val="46"/>
        </w:numPr>
        <w:tabs>
          <w:tab w:val="num" w:pos="567"/>
        </w:tabs>
        <w:spacing w:before="120" w:after="120" w:line="240" w:lineRule="auto"/>
        <w:jc w:val="both"/>
        <w:rPr>
          <w:rFonts w:ascii="Tahoma" w:eastAsia="Times New Roman" w:hAnsi="Tahoma" w:cs="Tahoma"/>
          <w:szCs w:val="24"/>
          <w:lang w:eastAsia="sl-SI"/>
        </w:rPr>
      </w:pPr>
      <w:r w:rsidRPr="001D2EA4">
        <w:rPr>
          <w:rFonts w:ascii="Tahoma" w:eastAsia="Times New Roman" w:hAnsi="Tahoma" w:cs="Tahoma"/>
          <w:szCs w:val="24"/>
          <w:lang w:eastAsia="sl-SI"/>
        </w:rPr>
        <w:t>specifikacija se uskladi z izvajalcem. Usklajena specifikacija je podlaga za pripravo ponudbe;</w:t>
      </w:r>
    </w:p>
    <w:p w14:paraId="30ADCC6D" w14:textId="77777777" w:rsidR="001D2EA4" w:rsidRDefault="001C4681">
      <w:pPr>
        <w:pStyle w:val="Odstavekseznama"/>
        <w:numPr>
          <w:ilvl w:val="0"/>
          <w:numId w:val="46"/>
        </w:numPr>
        <w:tabs>
          <w:tab w:val="num" w:pos="567"/>
        </w:tabs>
        <w:spacing w:before="120" w:after="120" w:line="240" w:lineRule="auto"/>
        <w:ind w:left="709"/>
        <w:jc w:val="both"/>
        <w:rPr>
          <w:rFonts w:ascii="Tahoma" w:eastAsia="Times New Roman" w:hAnsi="Tahoma" w:cs="Tahoma"/>
          <w:szCs w:val="24"/>
          <w:lang w:eastAsia="sl-SI"/>
        </w:rPr>
      </w:pPr>
      <w:r w:rsidRPr="001D2EA4">
        <w:rPr>
          <w:rFonts w:ascii="Tahoma" w:eastAsia="Times New Roman" w:hAnsi="Tahoma" w:cs="Tahoma"/>
          <w:szCs w:val="24"/>
          <w:lang w:eastAsia="sl-SI"/>
        </w:rPr>
        <w:t>ko je ponudba potrjena s strani naročnika, sledi razvoj in testiranje programske opreme s strani</w:t>
      </w:r>
      <w:r w:rsidR="001D2EA4">
        <w:rPr>
          <w:rFonts w:ascii="Tahoma" w:eastAsia="Times New Roman" w:hAnsi="Tahoma" w:cs="Tahoma"/>
          <w:szCs w:val="24"/>
          <w:lang w:eastAsia="sl-SI"/>
        </w:rPr>
        <w:t xml:space="preserve"> </w:t>
      </w:r>
      <w:r w:rsidRPr="001D2EA4">
        <w:rPr>
          <w:rFonts w:ascii="Tahoma" w:eastAsia="Times New Roman" w:hAnsi="Tahoma" w:cs="Tahoma"/>
          <w:szCs w:val="24"/>
          <w:lang w:eastAsia="sl-SI"/>
        </w:rPr>
        <w:t>izvajalca v testnem okolju naročnika;</w:t>
      </w:r>
    </w:p>
    <w:p w14:paraId="17BB2707" w14:textId="77777777" w:rsidR="001D2EA4" w:rsidRDefault="001C4681">
      <w:pPr>
        <w:pStyle w:val="Odstavekseznama"/>
        <w:numPr>
          <w:ilvl w:val="0"/>
          <w:numId w:val="46"/>
        </w:numPr>
        <w:tabs>
          <w:tab w:val="num" w:pos="567"/>
        </w:tabs>
        <w:spacing w:before="120" w:after="120" w:line="240" w:lineRule="auto"/>
        <w:ind w:left="709"/>
        <w:jc w:val="both"/>
        <w:rPr>
          <w:rFonts w:ascii="Tahoma" w:eastAsia="Times New Roman" w:hAnsi="Tahoma" w:cs="Tahoma"/>
          <w:szCs w:val="24"/>
          <w:lang w:eastAsia="sl-SI"/>
        </w:rPr>
      </w:pPr>
      <w:r w:rsidRPr="001D2EA4">
        <w:rPr>
          <w:rFonts w:ascii="Tahoma" w:eastAsia="Times New Roman" w:hAnsi="Tahoma" w:cs="Tahoma"/>
          <w:szCs w:val="24"/>
          <w:lang w:eastAsia="sl-SI"/>
        </w:rPr>
        <w:t>izvajalec prek Mantisa naročnika obvesti o zaključku razvoja in doda zabeležko o izvedbi testiranja;</w:t>
      </w:r>
    </w:p>
    <w:p w14:paraId="41FCC7FF" w14:textId="77777777" w:rsidR="001D2EA4" w:rsidRDefault="001C4681">
      <w:pPr>
        <w:pStyle w:val="Odstavekseznama"/>
        <w:numPr>
          <w:ilvl w:val="0"/>
          <w:numId w:val="46"/>
        </w:numPr>
        <w:tabs>
          <w:tab w:val="num" w:pos="567"/>
        </w:tabs>
        <w:spacing w:before="120" w:after="120" w:line="240" w:lineRule="auto"/>
        <w:ind w:left="709"/>
        <w:jc w:val="both"/>
        <w:rPr>
          <w:rFonts w:ascii="Tahoma" w:eastAsia="Times New Roman" w:hAnsi="Tahoma" w:cs="Tahoma"/>
          <w:szCs w:val="24"/>
          <w:lang w:eastAsia="sl-SI"/>
        </w:rPr>
      </w:pPr>
      <w:r w:rsidRPr="001D2EA4">
        <w:rPr>
          <w:rFonts w:ascii="Tahoma" w:eastAsia="Times New Roman" w:hAnsi="Tahoma" w:cs="Tahoma"/>
          <w:szCs w:val="24"/>
          <w:lang w:eastAsia="sl-SI"/>
        </w:rPr>
        <w:t xml:space="preserve">sledi testiranje naročnika v testnem okolju naročnika na osnovi specifikacije naročnika in ocene vpliva na obstoječo rešitev, ki jo poda izvajalec; </w:t>
      </w:r>
    </w:p>
    <w:p w14:paraId="6641B641" w14:textId="77777777" w:rsidR="001D2EA4" w:rsidRDefault="001C4681">
      <w:pPr>
        <w:pStyle w:val="Odstavekseznama"/>
        <w:numPr>
          <w:ilvl w:val="0"/>
          <w:numId w:val="46"/>
        </w:numPr>
        <w:tabs>
          <w:tab w:val="num" w:pos="567"/>
        </w:tabs>
        <w:spacing w:before="120" w:after="120" w:line="240" w:lineRule="auto"/>
        <w:ind w:left="709"/>
        <w:jc w:val="both"/>
        <w:rPr>
          <w:rFonts w:ascii="Tahoma" w:eastAsia="Times New Roman" w:hAnsi="Tahoma" w:cs="Tahoma"/>
          <w:szCs w:val="24"/>
          <w:lang w:eastAsia="sl-SI"/>
        </w:rPr>
      </w:pPr>
      <w:r w:rsidRPr="001D2EA4">
        <w:rPr>
          <w:rFonts w:ascii="Tahoma" w:eastAsia="Times New Roman" w:hAnsi="Tahoma" w:cs="Tahoma"/>
          <w:szCs w:val="24"/>
          <w:lang w:eastAsia="sl-SI"/>
        </w:rPr>
        <w:t xml:space="preserve">v kolikor je testiranje uspešno, naročnik na </w:t>
      </w:r>
      <w:proofErr w:type="spellStart"/>
      <w:r w:rsidRPr="001D2EA4">
        <w:rPr>
          <w:rFonts w:ascii="Tahoma" w:eastAsia="Times New Roman" w:hAnsi="Tahoma" w:cs="Tahoma"/>
          <w:szCs w:val="24"/>
          <w:lang w:eastAsia="sl-SI"/>
        </w:rPr>
        <w:t>Mantisu</w:t>
      </w:r>
      <w:proofErr w:type="spellEnd"/>
      <w:r w:rsidRPr="001D2EA4">
        <w:rPr>
          <w:rFonts w:ascii="Tahoma" w:eastAsia="Times New Roman" w:hAnsi="Tahoma" w:cs="Tahoma"/>
          <w:szCs w:val="24"/>
          <w:lang w:eastAsia="sl-SI"/>
        </w:rPr>
        <w:t xml:space="preserve"> poda zahtevek izvajalcu za navodila po katerih naročnik izvede prenos novih rešitev na produkcijsko okolje;</w:t>
      </w:r>
    </w:p>
    <w:p w14:paraId="15CBD7EA" w14:textId="154A80F3" w:rsidR="001C4681" w:rsidRPr="001D2EA4" w:rsidRDefault="001C4681">
      <w:pPr>
        <w:pStyle w:val="Odstavekseznama"/>
        <w:numPr>
          <w:ilvl w:val="0"/>
          <w:numId w:val="46"/>
        </w:numPr>
        <w:tabs>
          <w:tab w:val="num" w:pos="567"/>
        </w:tabs>
        <w:spacing w:before="120" w:after="120" w:line="240" w:lineRule="auto"/>
        <w:ind w:left="709"/>
        <w:jc w:val="both"/>
        <w:rPr>
          <w:rFonts w:ascii="Tahoma" w:eastAsia="Times New Roman" w:hAnsi="Tahoma" w:cs="Tahoma"/>
          <w:szCs w:val="24"/>
          <w:lang w:eastAsia="sl-SI"/>
        </w:rPr>
      </w:pPr>
      <w:r w:rsidRPr="001D2EA4">
        <w:rPr>
          <w:rFonts w:ascii="Tahoma" w:eastAsia="Times New Roman" w:hAnsi="Tahoma" w:cs="Tahoma"/>
          <w:szCs w:val="24"/>
          <w:lang w:eastAsia="sl-SI"/>
        </w:rPr>
        <w:t>vse spremembe na testu ali produkciji na področju ETL in DB2 se vodijo s sistemom za beleženje sprememb (SVN).</w:t>
      </w:r>
    </w:p>
    <w:p w14:paraId="05FB2C25" w14:textId="77777777" w:rsidR="000D39D0" w:rsidRDefault="000D39D0" w:rsidP="004F04F2">
      <w:pPr>
        <w:spacing w:before="120" w:after="120" w:line="240" w:lineRule="auto"/>
        <w:jc w:val="both"/>
        <w:rPr>
          <w:rFonts w:ascii="Tahoma" w:eastAsia="Calibri" w:hAnsi="Tahoma" w:cs="Tahoma"/>
          <w:b/>
          <w:bCs/>
          <w:lang w:eastAsia="sl-SI"/>
        </w:rPr>
      </w:pPr>
    </w:p>
    <w:p w14:paraId="1B12426B" w14:textId="77777777" w:rsidR="000D39D0" w:rsidRDefault="000D39D0" w:rsidP="004F04F2">
      <w:pPr>
        <w:spacing w:before="120" w:after="120" w:line="240" w:lineRule="auto"/>
        <w:jc w:val="both"/>
        <w:rPr>
          <w:rFonts w:ascii="Tahoma" w:eastAsia="Calibri" w:hAnsi="Tahoma" w:cs="Tahoma"/>
          <w:b/>
          <w:bCs/>
          <w:lang w:eastAsia="sl-SI"/>
        </w:rPr>
      </w:pPr>
    </w:p>
    <w:p w14:paraId="4826F8CF" w14:textId="0FD936A6" w:rsidR="001C4681" w:rsidRPr="001C4681" w:rsidRDefault="001C4681" w:rsidP="004F04F2">
      <w:pPr>
        <w:spacing w:before="120" w:after="120" w:line="240" w:lineRule="auto"/>
        <w:jc w:val="both"/>
        <w:rPr>
          <w:rFonts w:ascii="Tahoma" w:eastAsia="Calibri" w:hAnsi="Tahoma" w:cs="Tahoma"/>
          <w:b/>
          <w:bCs/>
          <w:lang w:eastAsia="sl-SI"/>
        </w:rPr>
      </w:pPr>
      <w:r w:rsidRPr="001C4681">
        <w:rPr>
          <w:rFonts w:ascii="Tahoma" w:eastAsia="Calibri" w:hAnsi="Tahoma" w:cs="Tahoma"/>
          <w:b/>
          <w:bCs/>
          <w:lang w:eastAsia="sl-SI"/>
        </w:rPr>
        <w:lastRenderedPageBreak/>
        <w:t xml:space="preserve">Določanje prioritet </w:t>
      </w:r>
    </w:p>
    <w:p w14:paraId="1A23FE02"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Vsa komunikacija in posredovanje dokumentacije se vrši prek Mantisa. Glede prioritet reševanja zahtevkov na </w:t>
      </w:r>
      <w:proofErr w:type="spellStart"/>
      <w:r w:rsidRPr="001C4681">
        <w:rPr>
          <w:rFonts w:ascii="Tahoma" w:eastAsia="Calibri" w:hAnsi="Tahoma" w:cs="Tahoma"/>
          <w:lang w:eastAsia="sl-SI"/>
        </w:rPr>
        <w:t>Mantisu</w:t>
      </w:r>
      <w:proofErr w:type="spellEnd"/>
      <w:r w:rsidRPr="001C4681">
        <w:rPr>
          <w:rFonts w:ascii="Tahoma" w:eastAsia="Calibri" w:hAnsi="Tahoma" w:cs="Tahoma"/>
          <w:lang w:eastAsia="sl-SI"/>
        </w:rPr>
        <w:t xml:space="preserve"> se stranki dogovorita sproti preko Mantisa.</w:t>
      </w:r>
    </w:p>
    <w:p w14:paraId="71D46046"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Prioritete nalogam se lahko po potrebi spremenijo v </w:t>
      </w:r>
      <w:proofErr w:type="spellStart"/>
      <w:r w:rsidRPr="001C4681">
        <w:rPr>
          <w:rFonts w:ascii="Tahoma" w:eastAsia="Calibri" w:hAnsi="Tahoma" w:cs="Tahoma"/>
          <w:lang w:eastAsia="sl-SI"/>
        </w:rPr>
        <w:t>Mantisu</w:t>
      </w:r>
      <w:proofErr w:type="spellEnd"/>
      <w:r w:rsidRPr="001C4681">
        <w:rPr>
          <w:rFonts w:ascii="Tahoma" w:eastAsia="Calibri" w:hAnsi="Tahoma" w:cs="Tahoma"/>
          <w:lang w:eastAsia="sl-SI"/>
        </w:rPr>
        <w:t>, v kolikor gre za naloge, ki predstavljajo zastoj na produkciji ali se spremenijo prioritete razvoja na strani naročnika.</w:t>
      </w:r>
    </w:p>
    <w:p w14:paraId="7B7E5D8E" w14:textId="77777777" w:rsidR="001C4681" w:rsidRPr="001C4681" w:rsidRDefault="001C4681" w:rsidP="004F04F2">
      <w:pPr>
        <w:spacing w:before="120" w:after="120" w:line="240" w:lineRule="auto"/>
        <w:jc w:val="both"/>
        <w:rPr>
          <w:rFonts w:ascii="Tahoma" w:eastAsia="Calibri" w:hAnsi="Tahoma" w:cs="Tahoma"/>
          <w:b/>
          <w:bCs/>
          <w:lang w:eastAsia="sl-SI"/>
        </w:rPr>
      </w:pPr>
      <w:r w:rsidRPr="001C4681">
        <w:rPr>
          <w:rFonts w:ascii="Tahoma" w:eastAsia="Calibri" w:hAnsi="Tahoma" w:cs="Tahoma"/>
          <w:b/>
          <w:bCs/>
          <w:lang w:eastAsia="sl-SI"/>
        </w:rPr>
        <w:t>Regresijsko testiranje</w:t>
      </w:r>
    </w:p>
    <w:p w14:paraId="2ECA00FF" w14:textId="01F9BC80"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Izvajalec se obvezuje, da bo pred predajo rešitve iz naslova predmeta javnega naročila v testiranje izvedel regresijsko testiranje osnovnih funkcionalnosti rešitve, ki mora poleg testnih primerov, ki pokrivajo novo funkcionalnost, pokrivati še testne primere za tiste funkcionalnosti, na katere spremenjena rešitev vpliva. Izvedbo testa izvajalec potrdi z obvestilom naročniku v </w:t>
      </w:r>
      <w:proofErr w:type="spellStart"/>
      <w:r w:rsidRPr="001C4681">
        <w:rPr>
          <w:rFonts w:ascii="Tahoma" w:eastAsia="Calibri" w:hAnsi="Tahoma" w:cs="Tahoma"/>
          <w:lang w:eastAsia="sl-SI"/>
        </w:rPr>
        <w:t>Mantisu</w:t>
      </w:r>
      <w:proofErr w:type="spellEnd"/>
      <w:r w:rsidRPr="001C4681">
        <w:rPr>
          <w:rFonts w:ascii="Tahoma" w:eastAsia="Calibri" w:hAnsi="Tahoma" w:cs="Tahoma"/>
          <w:lang w:eastAsia="sl-SI"/>
        </w:rPr>
        <w:t xml:space="preserve"> ob predaji rešitve naročniku v testiranje.</w:t>
      </w:r>
    </w:p>
    <w:p w14:paraId="16950337" w14:textId="195D925C" w:rsidR="001C4681" w:rsidRPr="001D2EA4" w:rsidRDefault="001D2EA4">
      <w:pPr>
        <w:pStyle w:val="Odstavekseznama"/>
        <w:numPr>
          <w:ilvl w:val="2"/>
          <w:numId w:val="53"/>
        </w:numPr>
        <w:spacing w:before="120" w:after="120" w:line="240" w:lineRule="auto"/>
        <w:jc w:val="both"/>
        <w:rPr>
          <w:rFonts w:ascii="Tahoma" w:eastAsia="Calibri" w:hAnsi="Tahoma" w:cs="Tahoma"/>
          <w:b/>
          <w:bCs/>
          <w:lang w:eastAsia="sl-SI"/>
        </w:rPr>
      </w:pPr>
      <w:r w:rsidRPr="001D2EA4">
        <w:rPr>
          <w:rFonts w:ascii="Tahoma" w:eastAsia="Calibri" w:hAnsi="Tahoma" w:cs="Tahoma"/>
          <w:b/>
          <w:bCs/>
          <w:lang w:eastAsia="sl-SI"/>
        </w:rPr>
        <w:t xml:space="preserve">Dogovor o zagotavljanju ustrezne kakovosti storitve (SLA) </w:t>
      </w:r>
    </w:p>
    <w:p w14:paraId="0C5F5805" w14:textId="458C3583"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Predmet dogovora je zagotavljanje ustreznega nivoja kakovosti storitve izvajanja vzdrževanja in razvoja podatkovnega skladišča na celovitem sistemu DWH ali na posameznih segmentih sistema DWH v okviru osnovnih in dodatnih vzdrževalno razvojnih storitev.</w:t>
      </w:r>
    </w:p>
    <w:p w14:paraId="40C06A18"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Nadzor nad ustreznostjo kvalitete storitve naročnik izvaja na način, da preko opredeljenih kvalitativnih ali kvantitativnih parametrov določa zadovoljivo raven storitve.</w:t>
      </w:r>
    </w:p>
    <w:p w14:paraId="30B2EFFD" w14:textId="77777777" w:rsidR="001C4681" w:rsidRPr="001C4681" w:rsidRDefault="001C4681">
      <w:pPr>
        <w:numPr>
          <w:ilvl w:val="0"/>
          <w:numId w:val="48"/>
        </w:numPr>
        <w:spacing w:before="120" w:after="120" w:line="240" w:lineRule="auto"/>
        <w:ind w:left="426" w:hanging="426"/>
        <w:jc w:val="both"/>
        <w:rPr>
          <w:rFonts w:ascii="Tahoma" w:eastAsia="Calibri" w:hAnsi="Tahoma" w:cs="Tahoma"/>
          <w:lang w:eastAsia="sl-SI"/>
        </w:rPr>
      </w:pPr>
      <w:r w:rsidRPr="001C4681">
        <w:rPr>
          <w:rFonts w:ascii="Tahoma" w:eastAsia="Calibri" w:hAnsi="Tahoma" w:cs="Tahoma"/>
          <w:lang w:eastAsia="sl-SI"/>
        </w:rPr>
        <w:t>Parametri nadzora kakovosti storitve pri storitvah vzdrževanja so:</w:t>
      </w:r>
    </w:p>
    <w:p w14:paraId="5BAD8B82" w14:textId="77777777" w:rsidR="001C4681" w:rsidRPr="001C4681" w:rsidRDefault="001C4681">
      <w:pPr>
        <w:numPr>
          <w:ilvl w:val="0"/>
          <w:numId w:val="49"/>
        </w:numPr>
        <w:spacing w:before="120" w:after="120" w:line="240" w:lineRule="auto"/>
        <w:ind w:left="426" w:hanging="284"/>
        <w:jc w:val="both"/>
        <w:rPr>
          <w:rFonts w:ascii="Tahoma" w:eastAsia="Calibri" w:hAnsi="Tahoma" w:cs="Tahoma"/>
          <w:szCs w:val="20"/>
          <w:lang w:eastAsia="sl-SI"/>
        </w:rPr>
      </w:pPr>
      <w:r w:rsidRPr="001C4681">
        <w:rPr>
          <w:rFonts w:ascii="Tahoma" w:eastAsia="Calibri" w:hAnsi="Tahoma" w:cs="Tahoma"/>
          <w:szCs w:val="20"/>
          <w:lang w:eastAsia="sl-SI"/>
        </w:rPr>
        <w:t>Število prijavljenih zastojev in napak v vzdrževanem sistemu v opazovanem obdobju enega leta.</w:t>
      </w:r>
    </w:p>
    <w:p w14:paraId="2BCDE8D3" w14:textId="77777777" w:rsidR="001C4681" w:rsidRPr="001C4681" w:rsidRDefault="001C4681">
      <w:pPr>
        <w:numPr>
          <w:ilvl w:val="0"/>
          <w:numId w:val="49"/>
        </w:numPr>
        <w:spacing w:before="120" w:after="120" w:line="240" w:lineRule="auto"/>
        <w:ind w:left="426" w:hanging="284"/>
        <w:contextualSpacing/>
        <w:jc w:val="both"/>
        <w:rPr>
          <w:rFonts w:ascii="Tahoma" w:eastAsia="Calibri" w:hAnsi="Tahoma" w:cs="Tahoma"/>
          <w:szCs w:val="20"/>
          <w:lang w:eastAsia="sl-SI"/>
        </w:rPr>
      </w:pPr>
      <w:r w:rsidRPr="001C4681">
        <w:rPr>
          <w:rFonts w:ascii="Tahoma" w:eastAsia="Calibri" w:hAnsi="Tahoma" w:cs="Tahoma"/>
          <w:szCs w:val="20"/>
          <w:lang w:eastAsia="sl-SI"/>
        </w:rPr>
        <w:t>Število ponovitev testiranj, izvedenih s strani naročnika v času, ko izvajalec sporoči naročniku, da je zastoj odpravljen do trenutka, ko vzdrževani sistem ponovno pravilno deluje (do ponovne vzpostavitve) in dejanski čas potreben za testiranje glede na oceno.</w:t>
      </w:r>
    </w:p>
    <w:p w14:paraId="15699E07" w14:textId="77777777" w:rsidR="001C4681" w:rsidRPr="001C4681" w:rsidRDefault="001C4681">
      <w:pPr>
        <w:numPr>
          <w:ilvl w:val="0"/>
          <w:numId w:val="49"/>
        </w:numPr>
        <w:spacing w:before="120" w:after="120" w:line="240" w:lineRule="auto"/>
        <w:ind w:left="426" w:hanging="284"/>
        <w:contextualSpacing/>
        <w:jc w:val="both"/>
        <w:rPr>
          <w:rFonts w:ascii="Tahoma" w:eastAsia="Calibri" w:hAnsi="Tahoma" w:cs="Tahoma"/>
          <w:szCs w:val="20"/>
          <w:lang w:eastAsia="sl-SI"/>
        </w:rPr>
      </w:pPr>
      <w:r w:rsidRPr="001C4681">
        <w:rPr>
          <w:rFonts w:ascii="Tahoma" w:eastAsia="Calibri" w:hAnsi="Tahoma" w:cs="Tahoma"/>
          <w:szCs w:val="20"/>
          <w:lang w:eastAsia="sl-SI"/>
        </w:rPr>
        <w:t>Za vsak posamezni zastoj naročnik spremlja naslednje parametre glede spoštovanja odzivnih časov in časov, ko se izvajalec zavezuje zastoj oziroma napako odpraviti (rok za odpravo zastoja oz. napake):</w:t>
      </w:r>
    </w:p>
    <w:p w14:paraId="0FE02EF0" w14:textId="77777777" w:rsidR="001C4681" w:rsidRPr="001C4681" w:rsidRDefault="001C4681">
      <w:pPr>
        <w:numPr>
          <w:ilvl w:val="1"/>
          <w:numId w:val="49"/>
        </w:numPr>
        <w:spacing w:before="120" w:after="120" w:line="240" w:lineRule="auto"/>
        <w:ind w:hanging="366"/>
        <w:contextualSpacing/>
        <w:jc w:val="both"/>
        <w:rPr>
          <w:rFonts w:ascii="Tahoma" w:eastAsia="Calibri" w:hAnsi="Tahoma" w:cs="Tahoma"/>
          <w:szCs w:val="20"/>
          <w:lang w:eastAsia="sl-SI"/>
        </w:rPr>
      </w:pPr>
      <w:r w:rsidRPr="001C4681">
        <w:rPr>
          <w:rFonts w:ascii="Tahoma" w:eastAsia="Calibri" w:hAnsi="Tahoma" w:cs="Tahoma"/>
          <w:szCs w:val="20"/>
          <w:lang w:eastAsia="sl-SI"/>
        </w:rPr>
        <w:t>Spremlja se, ali se izvajalec na sporočene zastoje in stopnjo kritičnosti zastoja odziva znotraj dogovorjenega odzivnega časa, na način, da se:</w:t>
      </w:r>
    </w:p>
    <w:p w14:paraId="2675701A" w14:textId="77777777" w:rsidR="001C4681" w:rsidRPr="001C4681" w:rsidRDefault="001C4681">
      <w:pPr>
        <w:numPr>
          <w:ilvl w:val="0"/>
          <w:numId w:val="43"/>
        </w:numPr>
        <w:spacing w:before="120" w:after="120" w:line="240" w:lineRule="auto"/>
        <w:ind w:left="1134" w:hanging="283"/>
        <w:contextualSpacing/>
        <w:jc w:val="both"/>
        <w:rPr>
          <w:rFonts w:ascii="Tahoma" w:eastAsia="Calibri" w:hAnsi="Tahoma" w:cs="Tahoma"/>
          <w:szCs w:val="20"/>
          <w:lang w:eastAsia="sl-SI"/>
        </w:rPr>
      </w:pPr>
      <w:r w:rsidRPr="001C4681">
        <w:rPr>
          <w:rFonts w:ascii="Tahoma" w:eastAsia="Calibri" w:hAnsi="Tahoma" w:cs="Tahoma"/>
          <w:szCs w:val="20"/>
          <w:lang w:eastAsia="sl-SI"/>
        </w:rPr>
        <w:t>spremlja čas naročnikove prijave zastoja in čas dejanskega odziva (prevzema v reševanje s strani izvajalca) ter ugotavlja trajanje odziva;</w:t>
      </w:r>
    </w:p>
    <w:p w14:paraId="025A50CB" w14:textId="77777777" w:rsidR="001C4681" w:rsidRPr="001C4681" w:rsidRDefault="001C4681">
      <w:pPr>
        <w:numPr>
          <w:ilvl w:val="0"/>
          <w:numId w:val="43"/>
        </w:numPr>
        <w:spacing w:before="120" w:after="120" w:line="240" w:lineRule="auto"/>
        <w:ind w:left="1134" w:hanging="283"/>
        <w:contextualSpacing/>
        <w:jc w:val="both"/>
        <w:rPr>
          <w:rFonts w:ascii="Tahoma" w:eastAsia="Calibri" w:hAnsi="Tahoma" w:cs="Tahoma"/>
          <w:szCs w:val="20"/>
          <w:lang w:eastAsia="sl-SI"/>
        </w:rPr>
      </w:pPr>
      <w:r w:rsidRPr="001C4681">
        <w:rPr>
          <w:rFonts w:ascii="Tahoma" w:eastAsia="Calibri" w:hAnsi="Tahoma" w:cs="Tahoma"/>
          <w:szCs w:val="20"/>
          <w:lang w:eastAsia="sl-SI"/>
        </w:rPr>
        <w:t>spremlja število ur zamud pri odzivanju na sporočene zastoje.</w:t>
      </w:r>
    </w:p>
    <w:p w14:paraId="5DDA29D3" w14:textId="77777777" w:rsidR="001C4681" w:rsidRPr="001C4681" w:rsidRDefault="001C4681">
      <w:pPr>
        <w:numPr>
          <w:ilvl w:val="1"/>
          <w:numId w:val="49"/>
        </w:numPr>
        <w:spacing w:before="120" w:after="120" w:line="240" w:lineRule="auto"/>
        <w:ind w:hanging="366"/>
        <w:contextualSpacing/>
        <w:jc w:val="both"/>
        <w:rPr>
          <w:rFonts w:ascii="Tahoma" w:eastAsia="Calibri" w:hAnsi="Tahoma" w:cs="Tahoma"/>
          <w:szCs w:val="20"/>
          <w:lang w:eastAsia="sl-SI"/>
        </w:rPr>
      </w:pPr>
      <w:r w:rsidRPr="001C4681">
        <w:rPr>
          <w:rFonts w:ascii="Tahoma" w:eastAsia="Calibri" w:hAnsi="Tahoma" w:cs="Tahoma"/>
          <w:szCs w:val="20"/>
          <w:lang w:eastAsia="sl-SI"/>
        </w:rPr>
        <w:t>Spremlja se pogostost zamujanja pri odzivnih rokih za posamezno kategorijo zastoja v opazovanem šest (6) mesečnem obdobju.</w:t>
      </w:r>
    </w:p>
    <w:p w14:paraId="6FBA0480" w14:textId="77777777" w:rsidR="001C4681" w:rsidRPr="001C4681" w:rsidRDefault="001C4681" w:rsidP="004F04F2">
      <w:pPr>
        <w:spacing w:before="120" w:after="120" w:line="240" w:lineRule="auto"/>
        <w:ind w:left="792"/>
        <w:contextualSpacing/>
        <w:jc w:val="both"/>
        <w:rPr>
          <w:rFonts w:ascii="Tahoma" w:eastAsia="Calibri" w:hAnsi="Tahoma" w:cs="Tahoma"/>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392"/>
        <w:gridCol w:w="1547"/>
        <w:gridCol w:w="1536"/>
        <w:gridCol w:w="1396"/>
        <w:gridCol w:w="1401"/>
      </w:tblGrid>
      <w:tr w:rsidR="004F04F2" w:rsidRPr="001C4681" w14:paraId="67455B93" w14:textId="77777777" w:rsidTr="004F04F2">
        <w:tc>
          <w:tcPr>
            <w:tcW w:w="1680" w:type="dxa"/>
            <w:shd w:val="clear" w:color="auto" w:fill="DBE5F1" w:themeFill="accent1" w:themeFillTint="33"/>
          </w:tcPr>
          <w:p w14:paraId="4E4B9969"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Resnost zastoja</w:t>
            </w:r>
          </w:p>
        </w:tc>
        <w:tc>
          <w:tcPr>
            <w:tcW w:w="1393" w:type="dxa"/>
            <w:shd w:val="clear" w:color="auto" w:fill="DBE5F1" w:themeFill="accent1" w:themeFillTint="33"/>
          </w:tcPr>
          <w:p w14:paraId="4549352C"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 xml:space="preserve">Odzivni čas </w:t>
            </w:r>
          </w:p>
        </w:tc>
        <w:tc>
          <w:tcPr>
            <w:tcW w:w="1547" w:type="dxa"/>
            <w:shd w:val="clear" w:color="auto" w:fill="DBE5F1" w:themeFill="accent1" w:themeFillTint="33"/>
          </w:tcPr>
          <w:p w14:paraId="2489C5A2"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ura naročnikove prijave zastoja</w:t>
            </w:r>
          </w:p>
        </w:tc>
        <w:tc>
          <w:tcPr>
            <w:tcW w:w="1537" w:type="dxa"/>
            <w:shd w:val="clear" w:color="auto" w:fill="DBE5F1" w:themeFill="accent1" w:themeFillTint="33"/>
          </w:tcPr>
          <w:p w14:paraId="546F99DD"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ura prevzema v reševanje</w:t>
            </w:r>
          </w:p>
        </w:tc>
        <w:tc>
          <w:tcPr>
            <w:tcW w:w="1397" w:type="dxa"/>
            <w:shd w:val="clear" w:color="auto" w:fill="DBE5F1" w:themeFill="accent1" w:themeFillTint="33"/>
          </w:tcPr>
          <w:p w14:paraId="586E8E19"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Trajanje odziva v urah</w:t>
            </w:r>
          </w:p>
        </w:tc>
        <w:tc>
          <w:tcPr>
            <w:tcW w:w="1401" w:type="dxa"/>
            <w:shd w:val="clear" w:color="auto" w:fill="DBE5F1" w:themeFill="accent1" w:themeFillTint="33"/>
          </w:tcPr>
          <w:p w14:paraId="244E349E"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Št. ur zamud pri odzivnem času</w:t>
            </w:r>
          </w:p>
        </w:tc>
      </w:tr>
      <w:tr w:rsidR="001C4681" w:rsidRPr="001C4681" w14:paraId="5A6D9F7B" w14:textId="77777777" w:rsidTr="00A678BD">
        <w:tc>
          <w:tcPr>
            <w:tcW w:w="1680" w:type="dxa"/>
          </w:tcPr>
          <w:p w14:paraId="6AD70FDC" w14:textId="77777777" w:rsidR="001C4681" w:rsidRPr="001C4681" w:rsidRDefault="001C4681" w:rsidP="004F04F2">
            <w:pPr>
              <w:spacing w:before="120" w:after="120" w:line="240" w:lineRule="auto"/>
              <w:ind w:left="34"/>
              <w:rPr>
                <w:rFonts w:ascii="Tahoma" w:eastAsia="Times New Roman" w:hAnsi="Tahoma" w:cs="Tahoma"/>
                <w:szCs w:val="20"/>
              </w:rPr>
            </w:pPr>
            <w:r w:rsidRPr="001C4681">
              <w:rPr>
                <w:rFonts w:ascii="Tahoma" w:eastAsia="Times New Roman" w:hAnsi="Tahoma" w:cs="Tahoma"/>
                <w:szCs w:val="20"/>
              </w:rPr>
              <w:t>Kritični zastoj</w:t>
            </w:r>
          </w:p>
        </w:tc>
        <w:tc>
          <w:tcPr>
            <w:tcW w:w="1393" w:type="dxa"/>
          </w:tcPr>
          <w:p w14:paraId="5788559E" w14:textId="77777777" w:rsidR="001C4681" w:rsidRPr="001C4681" w:rsidRDefault="001C4681" w:rsidP="004F04F2">
            <w:pPr>
              <w:spacing w:before="120" w:after="120" w:line="240" w:lineRule="auto"/>
              <w:ind w:left="34"/>
              <w:rPr>
                <w:rFonts w:ascii="Tahoma" w:eastAsia="Times New Roman" w:hAnsi="Tahoma" w:cs="Tahoma"/>
                <w:szCs w:val="20"/>
              </w:rPr>
            </w:pPr>
            <w:r w:rsidRPr="001C4681">
              <w:rPr>
                <w:rFonts w:ascii="Tahoma" w:eastAsia="Times New Roman" w:hAnsi="Tahoma" w:cs="Tahoma"/>
                <w:szCs w:val="20"/>
              </w:rPr>
              <w:t>1 ura</w:t>
            </w:r>
          </w:p>
        </w:tc>
        <w:tc>
          <w:tcPr>
            <w:tcW w:w="1547" w:type="dxa"/>
          </w:tcPr>
          <w:p w14:paraId="2449816A"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537" w:type="dxa"/>
          </w:tcPr>
          <w:p w14:paraId="32F69261"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397" w:type="dxa"/>
          </w:tcPr>
          <w:p w14:paraId="385A6908"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401" w:type="dxa"/>
          </w:tcPr>
          <w:p w14:paraId="7F7C30EB" w14:textId="77777777" w:rsidR="001C4681" w:rsidRPr="001C4681" w:rsidRDefault="001C4681" w:rsidP="004F04F2">
            <w:pPr>
              <w:spacing w:before="120" w:after="120" w:line="240" w:lineRule="auto"/>
              <w:jc w:val="center"/>
              <w:rPr>
                <w:rFonts w:ascii="Tahoma" w:eastAsia="Calibri" w:hAnsi="Tahoma" w:cs="Tahoma"/>
                <w:szCs w:val="20"/>
                <w:lang w:eastAsia="sl-SI"/>
              </w:rPr>
            </w:pPr>
          </w:p>
        </w:tc>
      </w:tr>
      <w:tr w:rsidR="001C4681" w:rsidRPr="001C4681" w14:paraId="409D15ED" w14:textId="77777777" w:rsidTr="00A678BD">
        <w:tc>
          <w:tcPr>
            <w:tcW w:w="1680" w:type="dxa"/>
          </w:tcPr>
          <w:p w14:paraId="3A8C121E" w14:textId="77777777" w:rsidR="001C4681" w:rsidRPr="001C4681" w:rsidRDefault="001C4681" w:rsidP="004F04F2">
            <w:pPr>
              <w:spacing w:before="120" w:after="120" w:line="240" w:lineRule="auto"/>
              <w:ind w:left="34"/>
              <w:rPr>
                <w:rFonts w:ascii="Tahoma" w:eastAsia="Times New Roman" w:hAnsi="Tahoma" w:cs="Tahoma"/>
                <w:szCs w:val="20"/>
              </w:rPr>
            </w:pPr>
            <w:r w:rsidRPr="001C4681">
              <w:rPr>
                <w:rFonts w:ascii="Tahoma" w:eastAsia="Times New Roman" w:hAnsi="Tahoma" w:cs="Tahoma"/>
                <w:szCs w:val="20"/>
              </w:rPr>
              <w:t>Občuten zastoj</w:t>
            </w:r>
          </w:p>
        </w:tc>
        <w:tc>
          <w:tcPr>
            <w:tcW w:w="1393" w:type="dxa"/>
          </w:tcPr>
          <w:p w14:paraId="2A9FD9F9" w14:textId="77777777" w:rsidR="001C4681" w:rsidRPr="001C4681" w:rsidRDefault="001C4681" w:rsidP="004F04F2">
            <w:pPr>
              <w:spacing w:before="120" w:after="120" w:line="240" w:lineRule="auto"/>
              <w:ind w:left="34"/>
              <w:rPr>
                <w:rFonts w:ascii="Tahoma" w:eastAsia="Times New Roman" w:hAnsi="Tahoma" w:cs="Tahoma"/>
                <w:szCs w:val="20"/>
              </w:rPr>
            </w:pPr>
            <w:r w:rsidRPr="001C4681">
              <w:rPr>
                <w:rFonts w:ascii="Tahoma" w:eastAsia="Times New Roman" w:hAnsi="Tahoma" w:cs="Tahoma"/>
                <w:szCs w:val="20"/>
              </w:rPr>
              <w:t>2 uri</w:t>
            </w:r>
          </w:p>
        </w:tc>
        <w:tc>
          <w:tcPr>
            <w:tcW w:w="1547" w:type="dxa"/>
          </w:tcPr>
          <w:p w14:paraId="5179ED76"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537" w:type="dxa"/>
          </w:tcPr>
          <w:p w14:paraId="4D97B70F"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397" w:type="dxa"/>
          </w:tcPr>
          <w:p w14:paraId="5056A991"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401" w:type="dxa"/>
          </w:tcPr>
          <w:p w14:paraId="27B407D4" w14:textId="77777777" w:rsidR="001C4681" w:rsidRPr="001C4681" w:rsidRDefault="001C4681" w:rsidP="004F04F2">
            <w:pPr>
              <w:spacing w:before="120" w:after="120" w:line="240" w:lineRule="auto"/>
              <w:jc w:val="center"/>
              <w:rPr>
                <w:rFonts w:ascii="Tahoma" w:eastAsia="Calibri" w:hAnsi="Tahoma" w:cs="Tahoma"/>
                <w:szCs w:val="20"/>
                <w:lang w:eastAsia="sl-SI"/>
              </w:rPr>
            </w:pPr>
          </w:p>
        </w:tc>
      </w:tr>
      <w:tr w:rsidR="001C4681" w:rsidRPr="001C4681" w14:paraId="28F583E7" w14:textId="77777777" w:rsidTr="00A678BD">
        <w:tc>
          <w:tcPr>
            <w:tcW w:w="1680" w:type="dxa"/>
          </w:tcPr>
          <w:p w14:paraId="655EEAA1" w14:textId="77777777" w:rsidR="001C4681" w:rsidRPr="001C4681" w:rsidRDefault="001C4681" w:rsidP="004F04F2">
            <w:pPr>
              <w:spacing w:before="120" w:after="120" w:line="240" w:lineRule="auto"/>
              <w:ind w:left="34"/>
              <w:rPr>
                <w:rFonts w:ascii="Tahoma" w:eastAsia="Times New Roman" w:hAnsi="Tahoma" w:cs="Tahoma"/>
                <w:szCs w:val="20"/>
              </w:rPr>
            </w:pPr>
            <w:r w:rsidRPr="001C4681">
              <w:rPr>
                <w:rFonts w:ascii="Tahoma" w:eastAsia="Times New Roman" w:hAnsi="Tahoma" w:cs="Tahoma"/>
                <w:szCs w:val="20"/>
              </w:rPr>
              <w:t>Zanemarljiv zastoj</w:t>
            </w:r>
          </w:p>
        </w:tc>
        <w:tc>
          <w:tcPr>
            <w:tcW w:w="1393" w:type="dxa"/>
          </w:tcPr>
          <w:p w14:paraId="055C11E9" w14:textId="77777777" w:rsidR="001C4681" w:rsidRPr="001C4681" w:rsidRDefault="001C4681" w:rsidP="004F04F2">
            <w:pPr>
              <w:spacing w:before="120" w:after="120" w:line="240" w:lineRule="auto"/>
              <w:ind w:left="34"/>
              <w:rPr>
                <w:rFonts w:ascii="Tahoma" w:eastAsia="Times New Roman" w:hAnsi="Tahoma" w:cs="Tahoma"/>
                <w:szCs w:val="20"/>
              </w:rPr>
            </w:pPr>
            <w:r w:rsidRPr="001C4681">
              <w:rPr>
                <w:rFonts w:ascii="Tahoma" w:eastAsia="Times New Roman" w:hAnsi="Tahoma" w:cs="Tahoma"/>
                <w:szCs w:val="20"/>
              </w:rPr>
              <w:t>24 ur</w:t>
            </w:r>
          </w:p>
        </w:tc>
        <w:tc>
          <w:tcPr>
            <w:tcW w:w="1547" w:type="dxa"/>
          </w:tcPr>
          <w:p w14:paraId="3827CEF1"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537" w:type="dxa"/>
          </w:tcPr>
          <w:p w14:paraId="6A3ACF56"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397" w:type="dxa"/>
          </w:tcPr>
          <w:p w14:paraId="6D3103A3" w14:textId="77777777" w:rsidR="001C4681" w:rsidRPr="001C4681" w:rsidRDefault="001C4681" w:rsidP="004F04F2">
            <w:pPr>
              <w:spacing w:before="120" w:after="120" w:line="240" w:lineRule="auto"/>
              <w:jc w:val="center"/>
              <w:rPr>
                <w:rFonts w:ascii="Tahoma" w:eastAsia="Calibri" w:hAnsi="Tahoma" w:cs="Tahoma"/>
                <w:szCs w:val="20"/>
                <w:lang w:eastAsia="sl-SI"/>
              </w:rPr>
            </w:pPr>
          </w:p>
        </w:tc>
        <w:tc>
          <w:tcPr>
            <w:tcW w:w="1401" w:type="dxa"/>
          </w:tcPr>
          <w:p w14:paraId="0C65658D" w14:textId="77777777" w:rsidR="001C4681" w:rsidRPr="001C4681" w:rsidRDefault="001C4681" w:rsidP="004F04F2">
            <w:pPr>
              <w:spacing w:before="120" w:after="120" w:line="240" w:lineRule="auto"/>
              <w:jc w:val="center"/>
              <w:rPr>
                <w:rFonts w:ascii="Tahoma" w:eastAsia="Calibri" w:hAnsi="Tahoma" w:cs="Tahoma"/>
                <w:szCs w:val="20"/>
                <w:lang w:eastAsia="sl-SI"/>
              </w:rPr>
            </w:pPr>
          </w:p>
        </w:tc>
      </w:tr>
    </w:tbl>
    <w:p w14:paraId="6DD1F8CD" w14:textId="77777777" w:rsidR="001C4681" w:rsidRPr="001C4681" w:rsidRDefault="001C4681">
      <w:pPr>
        <w:numPr>
          <w:ilvl w:val="1"/>
          <w:numId w:val="49"/>
        </w:numPr>
        <w:spacing w:before="120" w:after="120" w:line="240" w:lineRule="auto"/>
        <w:ind w:hanging="366"/>
        <w:contextualSpacing/>
        <w:jc w:val="both"/>
        <w:rPr>
          <w:rFonts w:ascii="Tahoma" w:eastAsia="Calibri" w:hAnsi="Tahoma" w:cs="Tahoma"/>
          <w:szCs w:val="20"/>
          <w:lang w:eastAsia="sl-SI"/>
        </w:rPr>
      </w:pPr>
      <w:r w:rsidRPr="001C4681">
        <w:rPr>
          <w:rFonts w:ascii="Tahoma" w:eastAsia="Calibri" w:hAnsi="Tahoma" w:cs="Tahoma"/>
          <w:szCs w:val="20"/>
          <w:lang w:eastAsia="sl-SI"/>
        </w:rPr>
        <w:t xml:space="preserve">Spremlja se, ali izvajalec za sporočene zastoje in stopnjo kritičnosti zastoja odpravi zastoj oziroma napako v času, ko se zavezuje zastoj oz. napako odpraviti, na način, da se: </w:t>
      </w:r>
    </w:p>
    <w:p w14:paraId="2B42C00B" w14:textId="77777777" w:rsidR="001C4681" w:rsidRPr="001C4681" w:rsidRDefault="001C4681">
      <w:pPr>
        <w:numPr>
          <w:ilvl w:val="0"/>
          <w:numId w:val="50"/>
        </w:numPr>
        <w:spacing w:before="120" w:after="120" w:line="240" w:lineRule="auto"/>
        <w:ind w:left="1134" w:hanging="283"/>
        <w:contextualSpacing/>
        <w:jc w:val="both"/>
        <w:rPr>
          <w:rFonts w:ascii="Tahoma" w:eastAsia="Calibri" w:hAnsi="Tahoma" w:cs="Tahoma"/>
          <w:szCs w:val="20"/>
          <w:lang w:eastAsia="sl-SI"/>
        </w:rPr>
      </w:pPr>
      <w:r w:rsidRPr="001C4681">
        <w:rPr>
          <w:rFonts w:ascii="Tahoma" w:eastAsia="Calibri" w:hAnsi="Tahoma" w:cs="Tahoma"/>
          <w:szCs w:val="20"/>
          <w:lang w:eastAsia="sl-SI"/>
        </w:rPr>
        <w:t>spremlja čas naročnikove prijave zastoja, dejanski čas odprave zastoja oziroma napake ter ugotavlja trajanje reševanja - koliko dejanskega časa izvajalec potrebuje za odpravo zastoja glede na resnost zastoja;</w:t>
      </w:r>
    </w:p>
    <w:p w14:paraId="3ACE2B4E" w14:textId="77777777" w:rsidR="001C4681" w:rsidRPr="001C4681" w:rsidRDefault="001C4681">
      <w:pPr>
        <w:numPr>
          <w:ilvl w:val="0"/>
          <w:numId w:val="50"/>
        </w:numPr>
        <w:spacing w:before="120" w:after="120" w:line="240" w:lineRule="auto"/>
        <w:ind w:left="1068" w:hanging="283"/>
        <w:contextualSpacing/>
        <w:jc w:val="both"/>
        <w:rPr>
          <w:rFonts w:ascii="Tahoma" w:eastAsia="Calibri" w:hAnsi="Tahoma" w:cs="Tahoma"/>
          <w:szCs w:val="20"/>
          <w:lang w:eastAsia="sl-SI"/>
        </w:rPr>
      </w:pPr>
      <w:r w:rsidRPr="001C4681">
        <w:rPr>
          <w:rFonts w:ascii="Tahoma" w:eastAsia="Calibri" w:hAnsi="Tahoma" w:cs="Tahoma"/>
          <w:szCs w:val="20"/>
          <w:lang w:eastAsia="sl-SI"/>
        </w:rPr>
        <w:t>spremlja število ur zamud glede na postavljen rok za odpravo pri reševanju oz. odpravi zastoja.</w:t>
      </w:r>
    </w:p>
    <w:p w14:paraId="126029DA" w14:textId="77777777" w:rsidR="001C4681" w:rsidRPr="001C4681" w:rsidRDefault="001C4681">
      <w:pPr>
        <w:numPr>
          <w:ilvl w:val="1"/>
          <w:numId w:val="49"/>
        </w:numPr>
        <w:spacing w:before="120" w:after="120" w:line="240" w:lineRule="auto"/>
        <w:ind w:hanging="366"/>
        <w:contextualSpacing/>
        <w:jc w:val="both"/>
        <w:rPr>
          <w:rFonts w:ascii="Tahoma" w:eastAsia="Calibri" w:hAnsi="Tahoma" w:cs="Tahoma"/>
          <w:szCs w:val="20"/>
          <w:lang w:eastAsia="sl-SI"/>
        </w:rPr>
      </w:pPr>
      <w:r w:rsidRPr="001C4681">
        <w:rPr>
          <w:rFonts w:ascii="Tahoma" w:eastAsia="Calibri" w:hAnsi="Tahoma" w:cs="Tahoma"/>
          <w:szCs w:val="20"/>
          <w:lang w:eastAsia="sl-SI"/>
        </w:rPr>
        <w:t>Spremlja se pogostnost zamud pri času, v katerem se je izvajalec zavezal odpraviti zastoj ali napako, za posamezno kategorijo zastoja v opazovanem obdobju enega leta.</w:t>
      </w:r>
    </w:p>
    <w:p w14:paraId="0E3253DC" w14:textId="77777777" w:rsidR="001C4681" w:rsidRPr="001C4681" w:rsidRDefault="001C4681" w:rsidP="004F04F2">
      <w:pPr>
        <w:spacing w:before="120" w:after="120" w:line="240" w:lineRule="auto"/>
        <w:ind w:left="720"/>
        <w:contextualSpacing/>
        <w:jc w:val="both"/>
        <w:rPr>
          <w:rFonts w:ascii="Tahoma" w:eastAsia="Calibri" w:hAnsi="Tahoma" w:cs="Tahoma"/>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417"/>
        <w:gridCol w:w="1418"/>
        <w:gridCol w:w="1701"/>
        <w:gridCol w:w="1275"/>
      </w:tblGrid>
      <w:tr w:rsidR="001C4681" w:rsidRPr="001C4681" w14:paraId="3FE661FD" w14:textId="77777777" w:rsidTr="004F04F2">
        <w:tc>
          <w:tcPr>
            <w:tcW w:w="1560" w:type="dxa"/>
            <w:shd w:val="clear" w:color="auto" w:fill="DBE5F1" w:themeFill="accent1" w:themeFillTint="33"/>
          </w:tcPr>
          <w:p w14:paraId="3BC7D339"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Resnost zastoja</w:t>
            </w:r>
          </w:p>
        </w:tc>
        <w:tc>
          <w:tcPr>
            <w:tcW w:w="1701" w:type="dxa"/>
            <w:shd w:val="clear" w:color="auto" w:fill="DBE5F1" w:themeFill="accent1" w:themeFillTint="33"/>
          </w:tcPr>
          <w:p w14:paraId="7BFF034D"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Rok za odpravo zastoja/napake</w:t>
            </w:r>
          </w:p>
        </w:tc>
        <w:tc>
          <w:tcPr>
            <w:tcW w:w="1417" w:type="dxa"/>
            <w:shd w:val="clear" w:color="auto" w:fill="DBE5F1" w:themeFill="accent1" w:themeFillTint="33"/>
          </w:tcPr>
          <w:p w14:paraId="012E99C3"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ura naročnikove prijave zastoja</w:t>
            </w:r>
          </w:p>
        </w:tc>
        <w:tc>
          <w:tcPr>
            <w:tcW w:w="1418" w:type="dxa"/>
            <w:shd w:val="clear" w:color="auto" w:fill="DBE5F1" w:themeFill="accent1" w:themeFillTint="33"/>
          </w:tcPr>
          <w:p w14:paraId="73CD79D2"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ura odprave zastoja/ napake</w:t>
            </w:r>
          </w:p>
        </w:tc>
        <w:tc>
          <w:tcPr>
            <w:tcW w:w="1701" w:type="dxa"/>
            <w:shd w:val="clear" w:color="auto" w:fill="DBE5F1" w:themeFill="accent1" w:themeFillTint="33"/>
          </w:tcPr>
          <w:p w14:paraId="2CC75F08"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Trajanje reševanja - porabljen čas v urah za odpravo zastoja/napake</w:t>
            </w:r>
          </w:p>
        </w:tc>
        <w:tc>
          <w:tcPr>
            <w:tcW w:w="1275" w:type="dxa"/>
            <w:shd w:val="clear" w:color="auto" w:fill="DBE5F1" w:themeFill="accent1" w:themeFillTint="33"/>
          </w:tcPr>
          <w:p w14:paraId="779590F1"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Št. ur zamud v reševanju</w:t>
            </w:r>
          </w:p>
        </w:tc>
      </w:tr>
      <w:tr w:rsidR="001C4681" w:rsidRPr="001C4681" w14:paraId="6AC230C4" w14:textId="77777777" w:rsidTr="00A678BD">
        <w:tc>
          <w:tcPr>
            <w:tcW w:w="1560" w:type="dxa"/>
          </w:tcPr>
          <w:p w14:paraId="044A0B3E"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Kritični zastoj</w:t>
            </w:r>
          </w:p>
        </w:tc>
        <w:tc>
          <w:tcPr>
            <w:tcW w:w="1701" w:type="dxa"/>
          </w:tcPr>
          <w:p w14:paraId="279E0551" w14:textId="77777777" w:rsidR="001C4681" w:rsidRPr="001C4681" w:rsidRDefault="001C4681" w:rsidP="004F04F2">
            <w:pPr>
              <w:spacing w:before="120" w:after="120" w:line="240" w:lineRule="auto"/>
              <w:jc w:val="both"/>
              <w:rPr>
                <w:rFonts w:ascii="Tahoma" w:eastAsia="Times New Roman" w:hAnsi="Tahoma" w:cs="Tahoma"/>
                <w:sz w:val="24"/>
                <w:szCs w:val="20"/>
              </w:rPr>
            </w:pPr>
            <w:r w:rsidRPr="001C4681">
              <w:rPr>
                <w:rFonts w:ascii="Tahoma" w:eastAsia="Times New Roman" w:hAnsi="Tahoma" w:cs="Tahoma"/>
                <w:szCs w:val="20"/>
              </w:rPr>
              <w:t>Do konca dne prijave</w:t>
            </w:r>
          </w:p>
        </w:tc>
        <w:tc>
          <w:tcPr>
            <w:tcW w:w="1417" w:type="dxa"/>
          </w:tcPr>
          <w:p w14:paraId="743ECC50"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418" w:type="dxa"/>
          </w:tcPr>
          <w:p w14:paraId="28311BBD"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701" w:type="dxa"/>
          </w:tcPr>
          <w:p w14:paraId="7F01F31B"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275" w:type="dxa"/>
          </w:tcPr>
          <w:p w14:paraId="08D83DA9" w14:textId="77777777" w:rsidR="001C4681" w:rsidRPr="001C4681" w:rsidRDefault="001C4681" w:rsidP="004F04F2">
            <w:pPr>
              <w:spacing w:before="120" w:after="120" w:line="240" w:lineRule="auto"/>
              <w:rPr>
                <w:rFonts w:ascii="Tahoma" w:eastAsia="Calibri" w:hAnsi="Tahoma" w:cs="Tahoma"/>
                <w:szCs w:val="20"/>
                <w:lang w:eastAsia="sl-SI"/>
              </w:rPr>
            </w:pPr>
          </w:p>
        </w:tc>
      </w:tr>
      <w:tr w:rsidR="001C4681" w:rsidRPr="001C4681" w14:paraId="33E006C7" w14:textId="77777777" w:rsidTr="00A678BD">
        <w:tc>
          <w:tcPr>
            <w:tcW w:w="1560" w:type="dxa"/>
          </w:tcPr>
          <w:p w14:paraId="36D5CE22"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Občuten zastoj</w:t>
            </w:r>
          </w:p>
        </w:tc>
        <w:tc>
          <w:tcPr>
            <w:tcW w:w="1701" w:type="dxa"/>
          </w:tcPr>
          <w:p w14:paraId="4351BCA7" w14:textId="77777777" w:rsidR="001C4681" w:rsidRPr="001C4681" w:rsidRDefault="001C4681" w:rsidP="004F04F2">
            <w:pPr>
              <w:spacing w:before="120" w:after="120" w:line="240" w:lineRule="auto"/>
              <w:jc w:val="both"/>
              <w:rPr>
                <w:rFonts w:ascii="Tahoma" w:eastAsia="Times New Roman" w:hAnsi="Tahoma" w:cs="Tahoma"/>
                <w:sz w:val="24"/>
                <w:szCs w:val="20"/>
              </w:rPr>
            </w:pPr>
            <w:r w:rsidRPr="001C4681">
              <w:rPr>
                <w:rFonts w:ascii="Tahoma" w:eastAsia="Times New Roman" w:hAnsi="Tahoma" w:cs="Tahoma"/>
                <w:szCs w:val="20"/>
              </w:rPr>
              <w:t>Do konca naslednjega delovnega dne od dneva prijave.</w:t>
            </w:r>
          </w:p>
        </w:tc>
        <w:tc>
          <w:tcPr>
            <w:tcW w:w="1417" w:type="dxa"/>
          </w:tcPr>
          <w:p w14:paraId="31BF2564"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418" w:type="dxa"/>
          </w:tcPr>
          <w:p w14:paraId="0D0A3530"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701" w:type="dxa"/>
          </w:tcPr>
          <w:p w14:paraId="5BA72D54"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275" w:type="dxa"/>
          </w:tcPr>
          <w:p w14:paraId="3782E6E1" w14:textId="77777777" w:rsidR="001C4681" w:rsidRPr="001C4681" w:rsidRDefault="001C4681" w:rsidP="004F04F2">
            <w:pPr>
              <w:spacing w:before="120" w:after="120" w:line="240" w:lineRule="auto"/>
              <w:rPr>
                <w:rFonts w:ascii="Tahoma" w:eastAsia="Calibri" w:hAnsi="Tahoma" w:cs="Tahoma"/>
                <w:szCs w:val="20"/>
                <w:lang w:eastAsia="sl-SI"/>
              </w:rPr>
            </w:pPr>
          </w:p>
        </w:tc>
      </w:tr>
      <w:tr w:rsidR="001C4681" w:rsidRPr="001C4681" w14:paraId="35CCDB00" w14:textId="77777777" w:rsidTr="00A678BD">
        <w:tc>
          <w:tcPr>
            <w:tcW w:w="1560" w:type="dxa"/>
          </w:tcPr>
          <w:p w14:paraId="3470CD3F"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Zanemarljiv zastoj</w:t>
            </w:r>
          </w:p>
        </w:tc>
        <w:tc>
          <w:tcPr>
            <w:tcW w:w="1701" w:type="dxa"/>
          </w:tcPr>
          <w:p w14:paraId="667EB244" w14:textId="77777777" w:rsidR="001C4681" w:rsidRPr="001C4681" w:rsidRDefault="001C4681" w:rsidP="004F04F2">
            <w:pPr>
              <w:spacing w:before="120" w:after="120" w:line="240" w:lineRule="auto"/>
              <w:jc w:val="both"/>
              <w:rPr>
                <w:rFonts w:ascii="Tahoma" w:eastAsia="Times New Roman" w:hAnsi="Tahoma" w:cs="Tahoma"/>
                <w:sz w:val="24"/>
                <w:szCs w:val="20"/>
              </w:rPr>
            </w:pPr>
            <w:r w:rsidRPr="001C4681">
              <w:rPr>
                <w:rFonts w:ascii="Tahoma" w:eastAsia="Times New Roman" w:hAnsi="Tahoma" w:cs="Tahoma"/>
                <w:szCs w:val="20"/>
              </w:rPr>
              <w:t xml:space="preserve">Po dogovoru, vendar ne več kot tri delovne dni od dneva prijave. </w:t>
            </w:r>
          </w:p>
        </w:tc>
        <w:tc>
          <w:tcPr>
            <w:tcW w:w="1417" w:type="dxa"/>
          </w:tcPr>
          <w:p w14:paraId="2589C661"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418" w:type="dxa"/>
          </w:tcPr>
          <w:p w14:paraId="318C2B64"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701" w:type="dxa"/>
          </w:tcPr>
          <w:p w14:paraId="69695EFC" w14:textId="77777777" w:rsidR="001C4681" w:rsidRPr="001C4681" w:rsidRDefault="001C4681" w:rsidP="004F04F2">
            <w:pPr>
              <w:spacing w:before="120" w:after="120" w:line="240" w:lineRule="auto"/>
              <w:rPr>
                <w:rFonts w:ascii="Tahoma" w:eastAsia="Calibri" w:hAnsi="Tahoma" w:cs="Tahoma"/>
                <w:szCs w:val="20"/>
                <w:lang w:eastAsia="sl-SI"/>
              </w:rPr>
            </w:pPr>
          </w:p>
        </w:tc>
        <w:tc>
          <w:tcPr>
            <w:tcW w:w="1275" w:type="dxa"/>
          </w:tcPr>
          <w:p w14:paraId="0A6DEA94" w14:textId="77777777" w:rsidR="001C4681" w:rsidRPr="001C4681" w:rsidRDefault="001C4681" w:rsidP="004F04F2">
            <w:pPr>
              <w:spacing w:before="120" w:after="120" w:line="240" w:lineRule="auto"/>
              <w:rPr>
                <w:rFonts w:ascii="Tahoma" w:eastAsia="Calibri" w:hAnsi="Tahoma" w:cs="Tahoma"/>
                <w:szCs w:val="20"/>
                <w:lang w:eastAsia="sl-SI"/>
              </w:rPr>
            </w:pPr>
          </w:p>
        </w:tc>
      </w:tr>
    </w:tbl>
    <w:p w14:paraId="0EFA616D" w14:textId="77777777" w:rsidR="001C4681" w:rsidRPr="001C4681" w:rsidRDefault="001C4681">
      <w:pPr>
        <w:numPr>
          <w:ilvl w:val="0"/>
          <w:numId w:val="48"/>
        </w:numPr>
        <w:spacing w:before="120" w:after="120" w:line="240" w:lineRule="auto"/>
        <w:ind w:left="426" w:hanging="426"/>
        <w:jc w:val="both"/>
        <w:rPr>
          <w:rFonts w:ascii="Tahoma" w:eastAsia="Calibri" w:hAnsi="Tahoma" w:cs="Tahoma"/>
          <w:lang w:eastAsia="sl-SI"/>
        </w:rPr>
      </w:pPr>
      <w:r w:rsidRPr="001C4681">
        <w:rPr>
          <w:rFonts w:ascii="Tahoma" w:eastAsia="Calibri" w:hAnsi="Tahoma" w:cs="Tahoma"/>
          <w:lang w:eastAsia="sl-SI"/>
        </w:rPr>
        <w:t>Parametri nadzora kakovosti storitve pri razširitvi programske opreme (nadgradnje) so:</w:t>
      </w:r>
    </w:p>
    <w:p w14:paraId="36783E95" w14:textId="77777777" w:rsidR="001C4681" w:rsidRPr="001C4681" w:rsidRDefault="001C4681">
      <w:pPr>
        <w:numPr>
          <w:ilvl w:val="0"/>
          <w:numId w:val="44"/>
        </w:numPr>
        <w:spacing w:before="120" w:after="120" w:line="240" w:lineRule="auto"/>
        <w:ind w:left="714" w:hanging="357"/>
        <w:jc w:val="both"/>
        <w:rPr>
          <w:rFonts w:ascii="Tahoma" w:eastAsia="Calibri" w:hAnsi="Tahoma" w:cs="Tahoma"/>
          <w:szCs w:val="20"/>
          <w:lang w:eastAsia="sl-SI"/>
        </w:rPr>
      </w:pPr>
      <w:r w:rsidRPr="001C4681">
        <w:rPr>
          <w:rFonts w:ascii="Tahoma" w:eastAsia="Calibri" w:hAnsi="Tahoma" w:cs="Tahoma"/>
          <w:szCs w:val="20"/>
          <w:lang w:eastAsia="sl-SI"/>
        </w:rPr>
        <w:t>Število realiziranih naročil za dodelave in nadgradnje v opazovanem obdobju glede na število oddanih naročil za nadgradnje.</w:t>
      </w:r>
    </w:p>
    <w:p w14:paraId="3E05A582" w14:textId="77777777" w:rsidR="001C4681" w:rsidRPr="001C4681" w:rsidRDefault="001C4681">
      <w:pPr>
        <w:numPr>
          <w:ilvl w:val="0"/>
          <w:numId w:val="44"/>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 xml:space="preserve">Spremlja se, ali izvajalec pri izvedbi naročila glede na zahtevnost naročila spoštuje v ponudbi dogovorjene roke, na način, da se: </w:t>
      </w:r>
    </w:p>
    <w:p w14:paraId="79AB3BB9" w14:textId="77777777" w:rsidR="001C4681" w:rsidRPr="001C4681" w:rsidRDefault="001C4681">
      <w:pPr>
        <w:numPr>
          <w:ilvl w:val="0"/>
          <w:numId w:val="45"/>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spremlja dejanski čas, ki ga izvajalec potrebuje za izvedbo naročila ob kriteriju zahtevnosti: manj zahtevno, zahtevno, zelo zahtevno naročilo;</w:t>
      </w:r>
    </w:p>
    <w:p w14:paraId="391F1DB2" w14:textId="77777777" w:rsidR="001C4681" w:rsidRPr="001C4681" w:rsidRDefault="001C4681" w:rsidP="004F04F2">
      <w:pPr>
        <w:spacing w:before="120" w:after="120" w:line="240" w:lineRule="auto"/>
        <w:ind w:left="1068"/>
        <w:contextualSpacing/>
        <w:jc w:val="both"/>
        <w:rPr>
          <w:rFonts w:ascii="Tahoma" w:eastAsia="Calibri" w:hAnsi="Tahoma" w:cs="Tahoma"/>
          <w:szCs w:val="20"/>
          <w:lang w:eastAsia="sl-SI"/>
        </w:rPr>
      </w:pPr>
      <w:r w:rsidRPr="001C4681">
        <w:rPr>
          <w:rFonts w:ascii="Tahoma" w:eastAsia="Calibri" w:hAnsi="Tahoma" w:cs="Tahoma"/>
          <w:szCs w:val="20"/>
          <w:lang w:eastAsia="sl-SI"/>
        </w:rPr>
        <w:t>Zahtevnost naročila oz. nadgradnje določita naročnik in izvajalec v ponudbi;.</w:t>
      </w:r>
    </w:p>
    <w:p w14:paraId="79C3084F" w14:textId="77777777" w:rsidR="001C4681" w:rsidRPr="001C4681" w:rsidRDefault="001C4681">
      <w:pPr>
        <w:numPr>
          <w:ilvl w:val="0"/>
          <w:numId w:val="45"/>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spremlja število realiziranih dni zamud pri posameznem naročilu glede na roke, dogovorjene v ponudbi izvajalca;</w:t>
      </w:r>
    </w:p>
    <w:p w14:paraId="4A22A5F3" w14:textId="77777777" w:rsidR="001C4681" w:rsidRPr="001C4681" w:rsidRDefault="001C4681">
      <w:pPr>
        <w:numPr>
          <w:ilvl w:val="0"/>
          <w:numId w:val="45"/>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spremlja se odstopanje med ocenjeno količino potrebnih storitev in dejansko porabljeno obračunano količino storitev;</w:t>
      </w:r>
    </w:p>
    <w:p w14:paraId="2E4540CE" w14:textId="77777777" w:rsidR="001C4681" w:rsidRPr="001C4681" w:rsidRDefault="001C4681">
      <w:pPr>
        <w:numPr>
          <w:ilvl w:val="0"/>
          <w:numId w:val="45"/>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spremljajo se odzivni časi rešitev;</w:t>
      </w:r>
    </w:p>
    <w:p w14:paraId="31D3FD66" w14:textId="77777777" w:rsidR="001C4681" w:rsidRPr="001C4681" w:rsidRDefault="001C4681">
      <w:pPr>
        <w:numPr>
          <w:ilvl w:val="0"/>
          <w:numId w:val="44"/>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Spremlja se število najdenih napak v postopku testiranja pri posamezni novo naročeni nadgradnji, merjeno s številom ponovitev testiranj in odstopanjem med ocenjeno količino potrebnega časa za izvajanje testiranja rešitve in dejansko porabljenim časom za testiranje, opravljenih s strani naročnika, do prenosa v produkcijo.</w:t>
      </w:r>
    </w:p>
    <w:p w14:paraId="2CACEE60" w14:textId="77777777" w:rsidR="001C4681" w:rsidRPr="001C4681" w:rsidRDefault="001C4681">
      <w:pPr>
        <w:numPr>
          <w:ilvl w:val="0"/>
          <w:numId w:val="44"/>
        </w:numPr>
        <w:spacing w:before="120" w:after="120" w:line="240" w:lineRule="auto"/>
        <w:contextualSpacing/>
        <w:jc w:val="both"/>
        <w:rPr>
          <w:rFonts w:ascii="Tahoma" w:eastAsia="Calibri" w:hAnsi="Tahoma" w:cs="Tahoma"/>
          <w:szCs w:val="20"/>
          <w:lang w:eastAsia="sl-SI"/>
        </w:rPr>
      </w:pPr>
      <w:r w:rsidRPr="001C4681">
        <w:rPr>
          <w:rFonts w:ascii="Tahoma" w:eastAsia="Calibri" w:hAnsi="Tahoma" w:cs="Tahoma"/>
          <w:szCs w:val="20"/>
          <w:lang w:eastAsia="sl-SI"/>
        </w:rPr>
        <w:t>Spremlja se pogostnost zamujanja pri rokih, glede na kategorijo zahtevnosti naročila v opazovanem obdobju enega leta.</w:t>
      </w:r>
    </w:p>
    <w:p w14:paraId="014194D2" w14:textId="77777777" w:rsidR="001C4681" w:rsidRPr="001C4681" w:rsidRDefault="001C4681" w:rsidP="004F04F2">
      <w:pPr>
        <w:spacing w:before="120" w:after="120" w:line="240" w:lineRule="auto"/>
        <w:jc w:val="both"/>
        <w:rPr>
          <w:rFonts w:ascii="Tahoma" w:eastAsia="Calibri" w:hAnsi="Tahoma" w:cs="Tahoma"/>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2"/>
        <w:gridCol w:w="1134"/>
        <w:gridCol w:w="1134"/>
        <w:gridCol w:w="1276"/>
        <w:gridCol w:w="1134"/>
        <w:gridCol w:w="851"/>
        <w:gridCol w:w="1275"/>
      </w:tblGrid>
      <w:tr w:rsidR="001C4681" w:rsidRPr="001C4681" w14:paraId="75E31D36" w14:textId="77777777" w:rsidTr="004F04F2">
        <w:tc>
          <w:tcPr>
            <w:tcW w:w="1276" w:type="dxa"/>
            <w:shd w:val="clear" w:color="auto" w:fill="DBE5F1" w:themeFill="accent1" w:themeFillTint="33"/>
          </w:tcPr>
          <w:p w14:paraId="4BF6FBC1" w14:textId="77777777" w:rsidR="001C4681" w:rsidRPr="001C4681" w:rsidRDefault="001C4681" w:rsidP="004F04F2">
            <w:pPr>
              <w:spacing w:before="120" w:after="120" w:line="240" w:lineRule="auto"/>
              <w:ind w:left="34"/>
              <w:jc w:val="both"/>
              <w:rPr>
                <w:rFonts w:ascii="Tahoma" w:eastAsia="Times New Roman" w:hAnsi="Tahoma" w:cs="Tahoma"/>
                <w:sz w:val="24"/>
                <w:szCs w:val="20"/>
              </w:rPr>
            </w:pPr>
            <w:r w:rsidRPr="001C4681">
              <w:rPr>
                <w:rFonts w:ascii="Tahoma" w:eastAsia="Times New Roman" w:hAnsi="Tahoma" w:cs="Tahoma"/>
                <w:szCs w:val="20"/>
              </w:rPr>
              <w:t>Zahtevnost naročila</w:t>
            </w:r>
          </w:p>
        </w:tc>
        <w:tc>
          <w:tcPr>
            <w:tcW w:w="992" w:type="dxa"/>
            <w:shd w:val="clear" w:color="auto" w:fill="DBE5F1" w:themeFill="accent1" w:themeFillTint="33"/>
          </w:tcPr>
          <w:p w14:paraId="5D24EF2F"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začetka – po ponudbi</w:t>
            </w:r>
          </w:p>
        </w:tc>
        <w:tc>
          <w:tcPr>
            <w:tcW w:w="1134" w:type="dxa"/>
            <w:shd w:val="clear" w:color="auto" w:fill="DBE5F1" w:themeFill="accent1" w:themeFillTint="33"/>
          </w:tcPr>
          <w:p w14:paraId="6CF8BBBB"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predaje v test – po ponudbi</w:t>
            </w:r>
          </w:p>
        </w:tc>
        <w:tc>
          <w:tcPr>
            <w:tcW w:w="1134" w:type="dxa"/>
            <w:shd w:val="clear" w:color="auto" w:fill="DBE5F1" w:themeFill="accent1" w:themeFillTint="33"/>
          </w:tcPr>
          <w:p w14:paraId="1D46F716"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Datum predaje v test - dejanski</w:t>
            </w:r>
          </w:p>
        </w:tc>
        <w:tc>
          <w:tcPr>
            <w:tcW w:w="1276" w:type="dxa"/>
            <w:shd w:val="clear" w:color="auto" w:fill="DBE5F1" w:themeFill="accent1" w:themeFillTint="33"/>
          </w:tcPr>
          <w:p w14:paraId="4681CE19"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Ocenjen čas za izdelavo v dnevih - po ponudbi</w:t>
            </w:r>
          </w:p>
        </w:tc>
        <w:tc>
          <w:tcPr>
            <w:tcW w:w="1134" w:type="dxa"/>
            <w:shd w:val="clear" w:color="auto" w:fill="DBE5F1" w:themeFill="accent1" w:themeFillTint="33"/>
          </w:tcPr>
          <w:p w14:paraId="7CCC7D61"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Dejansko porabljen čas v dnevih</w:t>
            </w:r>
          </w:p>
        </w:tc>
        <w:tc>
          <w:tcPr>
            <w:tcW w:w="851" w:type="dxa"/>
            <w:shd w:val="clear" w:color="auto" w:fill="DBE5F1" w:themeFill="accent1" w:themeFillTint="33"/>
          </w:tcPr>
          <w:p w14:paraId="4BF2EC72"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Št. dni zamud</w:t>
            </w:r>
          </w:p>
        </w:tc>
        <w:tc>
          <w:tcPr>
            <w:tcW w:w="1275" w:type="dxa"/>
            <w:shd w:val="clear" w:color="auto" w:fill="DBE5F1" w:themeFill="accent1" w:themeFillTint="33"/>
          </w:tcPr>
          <w:p w14:paraId="4165B525" w14:textId="77777777" w:rsidR="001C4681" w:rsidRPr="001C4681" w:rsidRDefault="001C4681" w:rsidP="004F04F2">
            <w:pPr>
              <w:tabs>
                <w:tab w:val="center" w:pos="4536"/>
                <w:tab w:val="right" w:pos="9072"/>
              </w:tabs>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Število ponovitev testiranj</w:t>
            </w:r>
          </w:p>
        </w:tc>
      </w:tr>
      <w:tr w:rsidR="001C4681" w:rsidRPr="001C4681" w14:paraId="5EA7A499" w14:textId="77777777" w:rsidTr="00A678BD">
        <w:tc>
          <w:tcPr>
            <w:tcW w:w="1276" w:type="dxa"/>
          </w:tcPr>
          <w:p w14:paraId="24E4997A" w14:textId="76996668" w:rsidR="001C4681" w:rsidRPr="001C4681" w:rsidRDefault="004F04F2" w:rsidP="004F04F2">
            <w:pPr>
              <w:tabs>
                <w:tab w:val="center" w:pos="4536"/>
                <w:tab w:val="right" w:pos="9072"/>
              </w:tabs>
              <w:spacing w:before="120" w:after="120" w:line="240" w:lineRule="auto"/>
              <w:ind w:left="34"/>
              <w:jc w:val="both"/>
              <w:rPr>
                <w:rFonts w:ascii="Tahoma" w:eastAsia="Times New Roman" w:hAnsi="Tahoma" w:cs="Tahoma"/>
                <w:szCs w:val="20"/>
              </w:rPr>
            </w:pPr>
            <w:r>
              <w:rPr>
                <w:rFonts w:ascii="Tahoma" w:eastAsia="Times New Roman" w:hAnsi="Tahoma" w:cs="Tahoma"/>
                <w:szCs w:val="20"/>
              </w:rPr>
              <w:t>M</w:t>
            </w:r>
            <w:r w:rsidR="001C4681" w:rsidRPr="001C4681">
              <w:rPr>
                <w:rFonts w:ascii="Tahoma" w:eastAsia="Times New Roman" w:hAnsi="Tahoma" w:cs="Tahoma"/>
                <w:szCs w:val="20"/>
              </w:rPr>
              <w:t>anj zahtevno</w:t>
            </w:r>
          </w:p>
        </w:tc>
        <w:tc>
          <w:tcPr>
            <w:tcW w:w="992" w:type="dxa"/>
          </w:tcPr>
          <w:p w14:paraId="70E0B6B5"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77CE3257"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3C6E25B9"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276" w:type="dxa"/>
          </w:tcPr>
          <w:p w14:paraId="68A9F642"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5B5929D3"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851" w:type="dxa"/>
          </w:tcPr>
          <w:p w14:paraId="06A67A6B"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275" w:type="dxa"/>
          </w:tcPr>
          <w:p w14:paraId="3BB30A87" w14:textId="77777777" w:rsidR="001C4681" w:rsidRPr="001C4681" w:rsidRDefault="001C4681" w:rsidP="004F04F2">
            <w:pPr>
              <w:spacing w:before="120" w:after="120" w:line="240" w:lineRule="auto"/>
              <w:jc w:val="both"/>
              <w:rPr>
                <w:rFonts w:ascii="Tahoma" w:eastAsia="Calibri" w:hAnsi="Tahoma" w:cs="Tahoma"/>
                <w:szCs w:val="20"/>
                <w:lang w:eastAsia="sl-SI"/>
              </w:rPr>
            </w:pPr>
          </w:p>
        </w:tc>
      </w:tr>
      <w:tr w:rsidR="001C4681" w:rsidRPr="001C4681" w14:paraId="244FED1B" w14:textId="77777777" w:rsidTr="00A678BD">
        <w:tc>
          <w:tcPr>
            <w:tcW w:w="1276" w:type="dxa"/>
          </w:tcPr>
          <w:p w14:paraId="60626D54"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Zahtevno</w:t>
            </w:r>
          </w:p>
        </w:tc>
        <w:tc>
          <w:tcPr>
            <w:tcW w:w="992" w:type="dxa"/>
          </w:tcPr>
          <w:p w14:paraId="3B0910FF"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65DDEC8A"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0DC8452D"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276" w:type="dxa"/>
          </w:tcPr>
          <w:p w14:paraId="5712770F"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7A6E5EA0"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851" w:type="dxa"/>
          </w:tcPr>
          <w:p w14:paraId="77311AB4"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275" w:type="dxa"/>
          </w:tcPr>
          <w:p w14:paraId="31DA71E3" w14:textId="77777777" w:rsidR="001C4681" w:rsidRPr="001C4681" w:rsidRDefault="001C4681" w:rsidP="004F04F2">
            <w:pPr>
              <w:spacing w:before="120" w:after="120" w:line="240" w:lineRule="auto"/>
              <w:jc w:val="both"/>
              <w:rPr>
                <w:rFonts w:ascii="Tahoma" w:eastAsia="Calibri" w:hAnsi="Tahoma" w:cs="Tahoma"/>
                <w:szCs w:val="20"/>
                <w:lang w:eastAsia="sl-SI"/>
              </w:rPr>
            </w:pPr>
          </w:p>
        </w:tc>
      </w:tr>
      <w:tr w:rsidR="001C4681" w:rsidRPr="001C4681" w14:paraId="34E85594" w14:textId="77777777" w:rsidTr="00A678BD">
        <w:tc>
          <w:tcPr>
            <w:tcW w:w="1276" w:type="dxa"/>
          </w:tcPr>
          <w:p w14:paraId="2947DDE8" w14:textId="77777777" w:rsidR="001C4681" w:rsidRPr="001C4681" w:rsidRDefault="001C4681" w:rsidP="004F04F2">
            <w:pPr>
              <w:spacing w:before="120" w:after="120" w:line="240" w:lineRule="auto"/>
              <w:ind w:left="34"/>
              <w:jc w:val="both"/>
              <w:rPr>
                <w:rFonts w:ascii="Tahoma" w:eastAsia="Times New Roman" w:hAnsi="Tahoma" w:cs="Tahoma"/>
                <w:szCs w:val="20"/>
              </w:rPr>
            </w:pPr>
            <w:r w:rsidRPr="001C4681">
              <w:rPr>
                <w:rFonts w:ascii="Tahoma" w:eastAsia="Times New Roman" w:hAnsi="Tahoma" w:cs="Tahoma"/>
                <w:szCs w:val="20"/>
              </w:rPr>
              <w:t>Zelo zahtevno</w:t>
            </w:r>
          </w:p>
        </w:tc>
        <w:tc>
          <w:tcPr>
            <w:tcW w:w="992" w:type="dxa"/>
          </w:tcPr>
          <w:p w14:paraId="4518D07E"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640348FD"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6D13FC3B"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276" w:type="dxa"/>
          </w:tcPr>
          <w:p w14:paraId="32C059F9"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134" w:type="dxa"/>
          </w:tcPr>
          <w:p w14:paraId="184866B9"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851" w:type="dxa"/>
          </w:tcPr>
          <w:p w14:paraId="2C9982B4" w14:textId="77777777" w:rsidR="001C4681" w:rsidRPr="001C4681" w:rsidRDefault="001C4681" w:rsidP="004F04F2">
            <w:pPr>
              <w:spacing w:before="120" w:after="120" w:line="240" w:lineRule="auto"/>
              <w:jc w:val="both"/>
              <w:rPr>
                <w:rFonts w:ascii="Tahoma" w:eastAsia="Calibri" w:hAnsi="Tahoma" w:cs="Tahoma"/>
                <w:szCs w:val="20"/>
                <w:lang w:eastAsia="sl-SI"/>
              </w:rPr>
            </w:pPr>
          </w:p>
        </w:tc>
        <w:tc>
          <w:tcPr>
            <w:tcW w:w="1275" w:type="dxa"/>
          </w:tcPr>
          <w:p w14:paraId="1837EF69" w14:textId="77777777" w:rsidR="001C4681" w:rsidRPr="001C4681" w:rsidRDefault="001C4681" w:rsidP="004F04F2">
            <w:pPr>
              <w:spacing w:before="120" w:after="120" w:line="240" w:lineRule="auto"/>
              <w:jc w:val="both"/>
              <w:rPr>
                <w:rFonts w:ascii="Tahoma" w:eastAsia="Calibri" w:hAnsi="Tahoma" w:cs="Tahoma"/>
                <w:szCs w:val="20"/>
                <w:lang w:eastAsia="sl-SI"/>
              </w:rPr>
            </w:pPr>
          </w:p>
        </w:tc>
      </w:tr>
    </w:tbl>
    <w:p w14:paraId="5027DEB7"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lastRenderedPageBreak/>
        <w:t>Manj zahtevna naročila so tista naročila, kjer je ocenjen čas za izvedbo krajši od pet (5) človek dni.</w:t>
      </w:r>
    </w:p>
    <w:p w14:paraId="2497E50E"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Zahtevna naročila so tista naročila, kjer je ocenjen čas za izvedbo od šest (6) človek dni do dvajset (20) človek dni.</w:t>
      </w:r>
    </w:p>
    <w:p w14:paraId="723B0401" w14:textId="77777777" w:rsidR="001C4681" w:rsidRPr="0092049B"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Zelo zahtevna naročila so tista naročila, kjer je ocenjen čas za izvedbo daljši od enaindvajset (21) človek </w:t>
      </w:r>
      <w:r w:rsidRPr="0092049B">
        <w:rPr>
          <w:rFonts w:ascii="Tahoma" w:eastAsia="Calibri" w:hAnsi="Tahoma" w:cs="Tahoma"/>
          <w:lang w:eastAsia="sl-SI"/>
        </w:rPr>
        <w:t>dni.</w:t>
      </w:r>
    </w:p>
    <w:p w14:paraId="1D708589" w14:textId="695E8484" w:rsidR="001C4681" w:rsidRPr="0092049B" w:rsidRDefault="004F04F2">
      <w:pPr>
        <w:pStyle w:val="Odstavekseznama"/>
        <w:numPr>
          <w:ilvl w:val="2"/>
          <w:numId w:val="53"/>
        </w:numPr>
        <w:spacing w:before="120" w:after="120" w:line="240" w:lineRule="auto"/>
        <w:jc w:val="both"/>
        <w:rPr>
          <w:rFonts w:ascii="Tahoma" w:eastAsia="Calibri" w:hAnsi="Tahoma" w:cs="Tahoma"/>
          <w:b/>
          <w:bCs/>
          <w:lang w:eastAsia="sl-SI"/>
        </w:rPr>
      </w:pPr>
      <w:r w:rsidRPr="0092049B">
        <w:rPr>
          <w:rFonts w:ascii="Tahoma" w:eastAsia="Calibri" w:hAnsi="Tahoma" w:cs="Tahoma"/>
          <w:b/>
          <w:bCs/>
          <w:lang w:eastAsia="sl-SI"/>
        </w:rPr>
        <w:t xml:space="preserve">Način naročanja </w:t>
      </w:r>
      <w:r w:rsidR="00370CB7" w:rsidRPr="0092049B">
        <w:rPr>
          <w:rFonts w:ascii="Tahoma" w:eastAsia="Calibri" w:hAnsi="Tahoma" w:cs="Tahoma"/>
          <w:b/>
          <w:bCs/>
          <w:lang w:eastAsia="sl-SI"/>
        </w:rPr>
        <w:t xml:space="preserve">dodatnih razvojnih </w:t>
      </w:r>
      <w:r w:rsidRPr="0092049B">
        <w:rPr>
          <w:rFonts w:ascii="Tahoma" w:eastAsia="Calibri" w:hAnsi="Tahoma" w:cs="Tahoma"/>
          <w:b/>
          <w:bCs/>
          <w:lang w:eastAsia="sl-SI"/>
        </w:rPr>
        <w:t>storitev</w:t>
      </w:r>
    </w:p>
    <w:p w14:paraId="528A9AFE" w14:textId="30A8D2FB" w:rsidR="001C4681" w:rsidRDefault="001C4681" w:rsidP="004F04F2">
      <w:pPr>
        <w:spacing w:before="120" w:after="120" w:line="240" w:lineRule="auto"/>
        <w:jc w:val="both"/>
        <w:rPr>
          <w:rFonts w:ascii="Tahoma" w:eastAsia="Calibri" w:hAnsi="Tahoma" w:cs="Tahoma"/>
          <w:lang w:eastAsia="sl-SI"/>
        </w:rPr>
      </w:pPr>
      <w:bookmarkStart w:id="201" w:name="_Toc356557123"/>
      <w:bookmarkStart w:id="202" w:name="_Toc359484500"/>
      <w:bookmarkStart w:id="203" w:name="_Toc359497187"/>
      <w:r w:rsidRPr="001C4681">
        <w:rPr>
          <w:rFonts w:ascii="Tahoma" w:eastAsia="Calibri" w:hAnsi="Tahoma" w:cs="Tahoma"/>
          <w:lang w:eastAsia="sl-SI"/>
        </w:rPr>
        <w:t xml:space="preserve">Naročnik bo za vsako posamezno naročilo </w:t>
      </w:r>
      <w:r w:rsidR="00370CB7">
        <w:rPr>
          <w:rFonts w:ascii="Tahoma" w:eastAsia="Calibri" w:hAnsi="Tahoma" w:cs="Tahoma"/>
          <w:lang w:eastAsia="sl-SI"/>
        </w:rPr>
        <w:t xml:space="preserve">dodatnih </w:t>
      </w:r>
      <w:r w:rsidRPr="001C4681">
        <w:rPr>
          <w:rFonts w:ascii="Tahoma" w:eastAsia="Calibri" w:hAnsi="Tahoma" w:cs="Tahoma"/>
          <w:lang w:eastAsia="sl-SI"/>
        </w:rPr>
        <w:t>razvojn</w:t>
      </w:r>
      <w:r w:rsidR="00370CB7">
        <w:rPr>
          <w:rFonts w:ascii="Tahoma" w:eastAsia="Calibri" w:hAnsi="Tahoma" w:cs="Tahoma"/>
          <w:lang w:eastAsia="sl-SI"/>
        </w:rPr>
        <w:t>ih</w:t>
      </w:r>
      <w:r w:rsidRPr="001C4681">
        <w:rPr>
          <w:rFonts w:ascii="Tahoma" w:eastAsia="Calibri" w:hAnsi="Tahoma" w:cs="Tahoma"/>
          <w:lang w:eastAsia="sl-SI"/>
        </w:rPr>
        <w:t xml:space="preserve"> storit</w:t>
      </w:r>
      <w:r w:rsidR="00370CB7">
        <w:rPr>
          <w:rFonts w:ascii="Tahoma" w:eastAsia="Calibri" w:hAnsi="Tahoma" w:cs="Tahoma"/>
          <w:lang w:eastAsia="sl-SI"/>
        </w:rPr>
        <w:t>e</w:t>
      </w:r>
      <w:r w:rsidRPr="001C4681">
        <w:rPr>
          <w:rFonts w:ascii="Tahoma" w:eastAsia="Calibri" w:hAnsi="Tahoma" w:cs="Tahoma"/>
          <w:lang w:eastAsia="sl-SI"/>
        </w:rPr>
        <w:t>v povabil izvajalca, s katerim je sklenil pogodbo, k oddaji ponudbe za izvedbo posameznega naročila. Naročnik bo prek Mantisa izvajalcu oddal povpraševanje. V povabilu bo naročnik opredelil predmet naročila ter rok izvedbe in rok za oddajo ponudbe.</w:t>
      </w:r>
    </w:p>
    <w:p w14:paraId="05105E21" w14:textId="6A3C60AB" w:rsidR="00B82AE9" w:rsidRPr="001C4681" w:rsidRDefault="00B82AE9" w:rsidP="004F04F2">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Naročnik lahko </w:t>
      </w:r>
      <w:r w:rsidR="00D33749">
        <w:rPr>
          <w:rFonts w:ascii="Tahoma" w:eastAsia="Calibri" w:hAnsi="Tahoma" w:cs="Tahoma"/>
          <w:lang w:eastAsia="sl-SI"/>
        </w:rPr>
        <w:t>presežek</w:t>
      </w:r>
      <w:r>
        <w:rPr>
          <w:rFonts w:ascii="Tahoma" w:eastAsia="Calibri" w:hAnsi="Tahoma" w:cs="Tahoma"/>
          <w:lang w:eastAsia="sl-SI"/>
        </w:rPr>
        <w:t xml:space="preserve"> ur iz naslova mesečnega pavšala</w:t>
      </w:r>
      <w:r w:rsidR="00D33749">
        <w:rPr>
          <w:rFonts w:ascii="Tahoma" w:eastAsia="Calibri" w:hAnsi="Tahoma" w:cs="Tahoma"/>
          <w:lang w:eastAsia="sl-SI"/>
        </w:rPr>
        <w:t xml:space="preserve"> za</w:t>
      </w:r>
      <w:r w:rsidR="00D33749" w:rsidRPr="00D33749">
        <w:t xml:space="preserve"> </w:t>
      </w:r>
      <w:r w:rsidR="00D33749" w:rsidRPr="00D33749">
        <w:rPr>
          <w:rFonts w:ascii="Tahoma" w:eastAsia="Calibri" w:hAnsi="Tahoma" w:cs="Tahoma"/>
          <w:lang w:eastAsia="sl-SI"/>
        </w:rPr>
        <w:t>osnovne in dodatne vzdrževalno razvojne storitve</w:t>
      </w:r>
      <w:r w:rsidR="00D33749">
        <w:rPr>
          <w:rFonts w:ascii="Tahoma" w:eastAsia="Calibri" w:hAnsi="Tahoma" w:cs="Tahoma"/>
          <w:lang w:eastAsia="sl-SI"/>
        </w:rPr>
        <w:t xml:space="preserve"> PROFILA 1 in PROFILA 2, uporabi tudi za naročanje dodatnih razvojnih storitev.</w:t>
      </w:r>
    </w:p>
    <w:p w14:paraId="2A68ED46"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Izvajalec bo ponudbo posredoval na Mantis. Iz ponudbe bodo razvidni specifikacija storitev, s cenami na enoto ter skupna ponudbena cena in rok izvedbe. Naročnik poleg stroškov urnih postavk ne bo priznaval nobenih dodatnih stroškov povezanih z določenim naročilom (npr. kilometrina, dnevnice ipd.).</w:t>
      </w:r>
    </w:p>
    <w:p w14:paraId="1663640F"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Šele potrditev ponudbe za posamezno naročilo prek Mantisa šteje za oddajo posameznega naročila na podlagi katerega mora izbrani izvajalec izvesti predmetno naročilo. S tem dejanjem naročnika postane ponudba izbranega izvajalca za posamezno naročilo sestavni del dokumentacije tega posla.</w:t>
      </w:r>
    </w:p>
    <w:p w14:paraId="7E024DD1"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 xml:space="preserve">Posamezna naročila smejo naročati pooblaščene osebe naročnika ali skrbnik/ica pogodbe. </w:t>
      </w:r>
    </w:p>
    <w:p w14:paraId="397037DF" w14:textId="77777777" w:rsidR="001C4681" w:rsidRPr="001C4681" w:rsidRDefault="001C4681" w:rsidP="004F04F2">
      <w:pPr>
        <w:spacing w:before="120" w:after="120" w:line="240" w:lineRule="auto"/>
        <w:jc w:val="both"/>
        <w:rPr>
          <w:rFonts w:ascii="Tahoma" w:eastAsia="Calibri" w:hAnsi="Tahoma" w:cs="Tahoma"/>
          <w:lang w:eastAsia="sl-SI"/>
        </w:rPr>
      </w:pPr>
      <w:r w:rsidRPr="001C4681">
        <w:rPr>
          <w:rFonts w:ascii="Tahoma" w:eastAsia="Calibri" w:hAnsi="Tahoma" w:cs="Tahoma"/>
          <w:lang w:eastAsia="sl-SI"/>
        </w:rPr>
        <w:t>Vsako posamezno naročilo bo izvajalec izvedel v rokih, ki jih bo naročnik potrdil ob potrditvi ponudbe.</w:t>
      </w:r>
    </w:p>
    <w:bookmarkEnd w:id="201"/>
    <w:bookmarkEnd w:id="202"/>
    <w:bookmarkEnd w:id="203"/>
    <w:p w14:paraId="27B7CDA9" w14:textId="29CB21A5" w:rsidR="00B97B64" w:rsidRDefault="00B97B64" w:rsidP="004F04F2">
      <w:pPr>
        <w:spacing w:before="120" w:after="120" w:line="240" w:lineRule="auto"/>
        <w:jc w:val="both"/>
        <w:rPr>
          <w:rFonts w:ascii="Tahoma" w:eastAsia="Calibri" w:hAnsi="Tahoma" w:cs="Tahoma"/>
          <w:lang w:eastAsia="sl-SI"/>
        </w:rPr>
        <w:sectPr w:rsidR="00B97B64" w:rsidSect="005F335D">
          <w:headerReference w:type="default" r:id="rId17"/>
          <w:footerReference w:type="default" r:id="rId18"/>
          <w:footerReference w:type="first" r:id="rId19"/>
          <w:pgSz w:w="11906" w:h="16838" w:code="9"/>
          <w:pgMar w:top="1418" w:right="1418" w:bottom="992" w:left="1418" w:header="709" w:footer="476" w:gutter="0"/>
          <w:cols w:space="708"/>
          <w:titlePg/>
          <w:docGrid w:linePitch="360"/>
        </w:sectPr>
      </w:pPr>
    </w:p>
    <w:p w14:paraId="3183A63E" w14:textId="347E0596" w:rsidR="00E21B99" w:rsidRPr="007237C5" w:rsidRDefault="00E21B99" w:rsidP="007237C5">
      <w:pPr>
        <w:keepNext/>
        <w:keepLines/>
        <w:tabs>
          <w:tab w:val="left" w:pos="709"/>
        </w:tabs>
        <w:spacing w:before="120" w:after="120" w:line="240" w:lineRule="auto"/>
        <w:ind w:left="1276"/>
        <w:outlineLvl w:val="1"/>
        <w:rPr>
          <w:rFonts w:ascii="Tahoma" w:eastAsia="Times New Roman" w:hAnsi="Tahoma" w:cs="Tahoma"/>
          <w:b/>
          <w:bCs/>
          <w:sz w:val="24"/>
          <w:szCs w:val="24"/>
          <w:lang w:eastAsia="sl-SI"/>
        </w:rPr>
      </w:pPr>
      <w:bookmarkStart w:id="204" w:name="_Toc161835770"/>
      <w:r w:rsidRPr="007237C5">
        <w:rPr>
          <w:rFonts w:ascii="Tahoma" w:eastAsia="Times New Roman" w:hAnsi="Tahoma" w:cs="Tahoma"/>
          <w:b/>
          <w:bCs/>
          <w:sz w:val="24"/>
          <w:szCs w:val="24"/>
          <w:lang w:eastAsia="sl-SI"/>
        </w:rPr>
        <w:lastRenderedPageBreak/>
        <w:t>1</w:t>
      </w:r>
      <w:r w:rsidR="00AB2C6B">
        <w:rPr>
          <w:rFonts w:ascii="Tahoma" w:eastAsia="Times New Roman" w:hAnsi="Tahoma" w:cs="Tahoma"/>
          <w:b/>
          <w:bCs/>
          <w:sz w:val="24"/>
          <w:szCs w:val="24"/>
          <w:lang w:eastAsia="sl-SI"/>
        </w:rPr>
        <w:t>6</w:t>
      </w:r>
      <w:r w:rsidRPr="007237C5">
        <w:rPr>
          <w:rFonts w:ascii="Tahoma" w:eastAsia="Times New Roman" w:hAnsi="Tahoma" w:cs="Tahoma"/>
          <w:b/>
          <w:bCs/>
          <w:sz w:val="24"/>
          <w:szCs w:val="24"/>
          <w:lang w:eastAsia="sl-SI"/>
        </w:rPr>
        <w:t>.</w:t>
      </w:r>
      <w:r w:rsidR="002322AA">
        <w:rPr>
          <w:rFonts w:ascii="Tahoma" w:eastAsia="Times New Roman" w:hAnsi="Tahoma" w:cs="Tahoma"/>
          <w:b/>
          <w:bCs/>
          <w:sz w:val="24"/>
          <w:szCs w:val="24"/>
          <w:lang w:eastAsia="sl-SI"/>
        </w:rPr>
        <w:t>6</w:t>
      </w:r>
      <w:r w:rsidRPr="007237C5">
        <w:rPr>
          <w:rFonts w:ascii="Tahoma" w:eastAsia="Times New Roman" w:hAnsi="Tahoma" w:cs="Tahoma"/>
          <w:b/>
          <w:bCs/>
          <w:sz w:val="24"/>
          <w:szCs w:val="24"/>
          <w:lang w:eastAsia="sl-SI"/>
        </w:rPr>
        <w:t xml:space="preserve"> Ponudbeni predračun</w:t>
      </w:r>
      <w:bookmarkEnd w:id="185"/>
      <w:bookmarkEnd w:id="186"/>
      <w:bookmarkEnd w:id="187"/>
      <w:bookmarkEnd w:id="188"/>
      <w:bookmarkEnd w:id="189"/>
      <w:bookmarkEnd w:id="204"/>
    </w:p>
    <w:p w14:paraId="228D578A"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236419C2"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Ponudnik:_______________________________________________</w:t>
      </w:r>
    </w:p>
    <w:p w14:paraId="523CEC09" w14:textId="7BFC905C" w:rsidR="00E21B99"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 xml:space="preserve">V skladu z razpisnimi pogoji in dokumentacijo v zvezi z oddajo javnega naročila št. </w:t>
      </w:r>
      <w:r w:rsidRPr="007237C5">
        <w:rPr>
          <w:rFonts w:ascii="Tahoma" w:eastAsia="Myriad Pro" w:hAnsi="Tahoma" w:cs="Tahoma"/>
          <w:b/>
          <w:bCs/>
          <w:szCs w:val="20"/>
        </w:rPr>
        <w:t>JN-0</w:t>
      </w:r>
      <w:r w:rsidR="0048545D">
        <w:rPr>
          <w:rFonts w:ascii="Tahoma" w:eastAsia="Myriad Pro" w:hAnsi="Tahoma" w:cs="Tahoma"/>
          <w:b/>
          <w:bCs/>
          <w:szCs w:val="20"/>
        </w:rPr>
        <w:t>208</w:t>
      </w:r>
      <w:r w:rsidRPr="007237C5">
        <w:rPr>
          <w:rFonts w:ascii="Tahoma" w:eastAsia="Myriad Pro" w:hAnsi="Tahoma" w:cs="Tahoma"/>
          <w:b/>
          <w:bCs/>
          <w:szCs w:val="20"/>
        </w:rPr>
        <w:t>/2024 »</w:t>
      </w:r>
      <w:r w:rsidR="0048545D" w:rsidRPr="0048545D">
        <w:rPr>
          <w:rFonts w:ascii="Tahoma" w:eastAsia="Myriad Pro" w:hAnsi="Tahoma" w:cs="Tahoma"/>
          <w:b/>
          <w:bCs/>
          <w:szCs w:val="20"/>
        </w:rPr>
        <w:t>Vzdrževanje in razvoj rešitev na področju podatkovnega skladišča</w:t>
      </w:r>
      <w:r w:rsidRPr="007237C5">
        <w:rPr>
          <w:rFonts w:ascii="Tahoma" w:eastAsia="Myriad Pro" w:hAnsi="Tahoma" w:cs="Tahoma"/>
          <w:b/>
          <w:bCs/>
          <w:szCs w:val="20"/>
        </w:rPr>
        <w:t>«</w:t>
      </w:r>
      <w:r w:rsidRPr="007237C5">
        <w:rPr>
          <w:rFonts w:ascii="Tahoma" w:eastAsia="Calibri" w:hAnsi="Tahoma" w:cs="Tahoma"/>
          <w:bCs/>
          <w:lang w:eastAsia="sl-SI"/>
        </w:rPr>
        <w:t xml:space="preserve"> za izvedbo predmeta naročila ponujamo naslednje ponudbene cene:</w:t>
      </w:r>
    </w:p>
    <w:p w14:paraId="3CE02B41" w14:textId="0DE18D2B" w:rsidR="00B97B64" w:rsidRPr="00B97B64" w:rsidRDefault="00B97B64" w:rsidP="00B97B64">
      <w:pPr>
        <w:spacing w:before="200" w:line="240" w:lineRule="auto"/>
        <w:jc w:val="both"/>
        <w:rPr>
          <w:rFonts w:ascii="Tahoma" w:eastAsia="Calibri" w:hAnsi="Tahoma" w:cs="Tahoma"/>
          <w:bCs/>
          <w:lang w:eastAsia="sl-SI"/>
        </w:rPr>
      </w:pPr>
      <w:r w:rsidRPr="00B97B64">
        <w:rPr>
          <w:rFonts w:ascii="Tahoma" w:eastAsia="Calibri" w:hAnsi="Tahoma" w:cs="Tahoma"/>
          <w:bCs/>
          <w:lang w:eastAsia="sl-SI"/>
        </w:rPr>
        <w:t xml:space="preserve">Ponudnik glede na zahtevano usposobljenost in zahtevnost predvidenih delovnih nalog </w:t>
      </w:r>
      <w:r w:rsidR="00370CB7">
        <w:rPr>
          <w:rFonts w:ascii="Tahoma" w:eastAsia="Calibri" w:hAnsi="Tahoma" w:cs="Tahoma"/>
          <w:bCs/>
          <w:lang w:eastAsia="sl-SI"/>
        </w:rPr>
        <w:t>poda ceno za</w:t>
      </w:r>
      <w:r w:rsidRPr="00B97B64">
        <w:rPr>
          <w:rFonts w:ascii="Tahoma" w:eastAsia="Calibri" w:hAnsi="Tahoma" w:cs="Tahoma"/>
          <w:bCs/>
          <w:lang w:eastAsia="sl-SI"/>
        </w:rPr>
        <w:t>:</w:t>
      </w:r>
    </w:p>
    <w:p w14:paraId="3C73B4C4" w14:textId="77777777" w:rsidR="00B97B64" w:rsidRDefault="00B97B64">
      <w:pPr>
        <w:numPr>
          <w:ilvl w:val="0"/>
          <w:numId w:val="55"/>
        </w:numPr>
        <w:spacing w:before="40" w:line="240" w:lineRule="auto"/>
        <w:jc w:val="both"/>
        <w:rPr>
          <w:rFonts w:ascii="Tahoma" w:eastAsia="Times New Roman" w:hAnsi="Tahoma" w:cs="Tahoma"/>
          <w:szCs w:val="24"/>
          <w:lang w:eastAsia="sl-SI"/>
        </w:rPr>
      </w:pPr>
      <w:r w:rsidRPr="00B97B64">
        <w:rPr>
          <w:rFonts w:ascii="Tahoma" w:eastAsia="Times New Roman" w:hAnsi="Tahoma" w:cs="Tahoma"/>
          <w:szCs w:val="24"/>
          <w:lang w:eastAsia="sl-SI"/>
        </w:rPr>
        <w:t>storitve PROFIL 1 - svetovanje naročniku za optimalno uporabo rešitev, odprava napak v podatkovnem skladišču, zagoni programskih rešitev, izvajanje mesečnega pregleda delovanja sistema, analiza in načrtovanje enostavnih dopolnitev in prilagoditev obstoječih rešitev podatkovnega skladišča ter priprava novih;</w:t>
      </w:r>
    </w:p>
    <w:p w14:paraId="0637F6D4" w14:textId="32071E43" w:rsidR="00E21B99" w:rsidRPr="005617BA" w:rsidRDefault="00B97B64">
      <w:pPr>
        <w:numPr>
          <w:ilvl w:val="0"/>
          <w:numId w:val="55"/>
        </w:numPr>
        <w:spacing w:before="40" w:line="240" w:lineRule="auto"/>
        <w:jc w:val="both"/>
        <w:rPr>
          <w:rFonts w:ascii="Tahoma" w:eastAsia="Times New Roman" w:hAnsi="Tahoma" w:cs="Tahoma"/>
          <w:szCs w:val="24"/>
          <w:lang w:eastAsia="sl-SI"/>
        </w:rPr>
      </w:pPr>
      <w:r w:rsidRPr="00B97B64">
        <w:rPr>
          <w:rFonts w:ascii="Tahoma" w:eastAsia="Calibri" w:hAnsi="Tahoma" w:cs="Tahoma"/>
          <w:lang w:eastAsia="sl-SI"/>
        </w:rPr>
        <w:t>storitve PROFIL 2 – analiza in načrtovanje zahtevnih dopolnitev in prilagoditev obstoječih rešitev podatkovnega skladišča ter priprava novih</w:t>
      </w:r>
      <w:r>
        <w:rPr>
          <w:rFonts w:ascii="Tahoma" w:eastAsia="Calibri" w:hAnsi="Tahoma" w:cs="Tahoma"/>
          <w:lang w:eastAsia="sl-SI"/>
        </w:rPr>
        <w:t>.</w:t>
      </w:r>
    </w:p>
    <w:p w14:paraId="4FD61E81" w14:textId="77777777" w:rsidR="005617BA" w:rsidRDefault="005617BA" w:rsidP="005617BA">
      <w:pPr>
        <w:spacing w:before="40" w:line="240" w:lineRule="auto"/>
        <w:jc w:val="both"/>
        <w:rPr>
          <w:rFonts w:ascii="Tahoma" w:eastAsia="Calibri" w:hAnsi="Tahoma" w:cs="Tahoma"/>
          <w:lang w:eastAsia="sl-SI"/>
        </w:rPr>
      </w:pPr>
    </w:p>
    <w:p w14:paraId="1D1D2E51" w14:textId="03869C1E" w:rsidR="005617BA" w:rsidRDefault="005617BA" w:rsidP="005617BA">
      <w:pPr>
        <w:spacing w:before="40" w:line="240" w:lineRule="auto"/>
        <w:jc w:val="both"/>
        <w:rPr>
          <w:rFonts w:ascii="Tahoma" w:eastAsia="Calibri" w:hAnsi="Tahoma" w:cs="Tahoma"/>
          <w:b/>
          <w:bCs/>
          <w:lang w:eastAsia="sl-SI"/>
        </w:rPr>
      </w:pPr>
      <w:r w:rsidRPr="005617BA">
        <w:rPr>
          <w:rFonts w:ascii="Tahoma" w:eastAsia="Calibri" w:hAnsi="Tahoma" w:cs="Tahoma"/>
          <w:b/>
          <w:bCs/>
          <w:lang w:eastAsia="sl-SI"/>
        </w:rPr>
        <w:t>Mesečni pavšal</w:t>
      </w:r>
    </w:p>
    <w:p w14:paraId="05AEB10E" w14:textId="77777777" w:rsidR="005617BA" w:rsidRPr="005617BA" w:rsidRDefault="005617BA" w:rsidP="005617BA">
      <w:pPr>
        <w:spacing w:before="40" w:line="240" w:lineRule="auto"/>
        <w:jc w:val="both"/>
        <w:rPr>
          <w:rFonts w:ascii="Tahoma" w:eastAsia="Calibri" w:hAnsi="Tahoma" w:cs="Tahoma"/>
          <w:b/>
          <w:bCs/>
          <w:lang w:eastAsia="sl-SI"/>
        </w:rPr>
      </w:pPr>
    </w:p>
    <w:tbl>
      <w:tblPr>
        <w:tblStyle w:val="Tabelamrea"/>
        <w:tblW w:w="0" w:type="auto"/>
        <w:tblLook w:val="04A0" w:firstRow="1" w:lastRow="0" w:firstColumn="1" w:lastColumn="0" w:noHBand="0" w:noVBand="1"/>
      </w:tblPr>
      <w:tblGrid>
        <w:gridCol w:w="5665"/>
        <w:gridCol w:w="1276"/>
        <w:gridCol w:w="1134"/>
        <w:gridCol w:w="3260"/>
        <w:gridCol w:w="3083"/>
      </w:tblGrid>
      <w:tr w:rsidR="005617BA" w:rsidRPr="005617BA" w14:paraId="47F6253C" w14:textId="77777777" w:rsidTr="005617BA">
        <w:tc>
          <w:tcPr>
            <w:tcW w:w="5665" w:type="dxa"/>
            <w:shd w:val="clear" w:color="auto" w:fill="DBE5F1" w:themeFill="accent1" w:themeFillTint="33"/>
          </w:tcPr>
          <w:p w14:paraId="478A29C5" w14:textId="216324BF" w:rsidR="005617BA" w:rsidRPr="005617BA" w:rsidRDefault="005617BA" w:rsidP="005617BA">
            <w:pPr>
              <w:spacing w:before="120" w:after="120" w:line="240" w:lineRule="auto"/>
              <w:jc w:val="center"/>
              <w:rPr>
                <w:rFonts w:ascii="Tahoma" w:eastAsia="Times New Roman" w:hAnsi="Tahoma" w:cs="Tahoma"/>
                <w:b/>
                <w:bCs/>
                <w:szCs w:val="24"/>
                <w:lang w:eastAsia="sl-SI"/>
              </w:rPr>
            </w:pPr>
            <w:r w:rsidRPr="005617BA">
              <w:rPr>
                <w:rFonts w:ascii="Tahoma" w:eastAsia="Times New Roman" w:hAnsi="Tahoma" w:cs="Tahoma"/>
                <w:b/>
                <w:bCs/>
                <w:szCs w:val="24"/>
                <w:lang w:eastAsia="sl-SI"/>
              </w:rPr>
              <w:t>Naziv</w:t>
            </w:r>
          </w:p>
        </w:tc>
        <w:tc>
          <w:tcPr>
            <w:tcW w:w="1276" w:type="dxa"/>
            <w:shd w:val="clear" w:color="auto" w:fill="DBE5F1" w:themeFill="accent1" w:themeFillTint="33"/>
          </w:tcPr>
          <w:p w14:paraId="1A7158A4" w14:textId="542CC7E3" w:rsidR="005617BA" w:rsidRPr="005617BA" w:rsidRDefault="005617BA" w:rsidP="005617BA">
            <w:pPr>
              <w:spacing w:before="120" w:after="120" w:line="240" w:lineRule="auto"/>
              <w:jc w:val="center"/>
              <w:rPr>
                <w:rFonts w:ascii="Tahoma" w:eastAsia="Times New Roman" w:hAnsi="Tahoma" w:cs="Tahoma"/>
                <w:b/>
                <w:bCs/>
                <w:szCs w:val="24"/>
                <w:lang w:eastAsia="sl-SI"/>
              </w:rPr>
            </w:pPr>
            <w:r w:rsidRPr="005617BA">
              <w:rPr>
                <w:rFonts w:ascii="Tahoma" w:eastAsia="Times New Roman" w:hAnsi="Tahoma" w:cs="Tahoma"/>
                <w:b/>
                <w:bCs/>
                <w:szCs w:val="24"/>
                <w:lang w:eastAsia="sl-SI"/>
              </w:rPr>
              <w:t>Enota mere</w:t>
            </w:r>
          </w:p>
        </w:tc>
        <w:tc>
          <w:tcPr>
            <w:tcW w:w="1134" w:type="dxa"/>
            <w:shd w:val="clear" w:color="auto" w:fill="DBE5F1" w:themeFill="accent1" w:themeFillTint="33"/>
          </w:tcPr>
          <w:p w14:paraId="0962388A" w14:textId="3EC55AB9" w:rsidR="005617BA" w:rsidRPr="005617BA" w:rsidRDefault="005617BA" w:rsidP="005617BA">
            <w:pPr>
              <w:spacing w:before="120" w:after="120" w:line="240" w:lineRule="auto"/>
              <w:jc w:val="center"/>
              <w:rPr>
                <w:rFonts w:ascii="Tahoma" w:eastAsia="Times New Roman" w:hAnsi="Tahoma" w:cs="Tahoma"/>
                <w:b/>
                <w:bCs/>
                <w:szCs w:val="24"/>
                <w:lang w:eastAsia="sl-SI"/>
              </w:rPr>
            </w:pPr>
            <w:r w:rsidRPr="005617BA">
              <w:rPr>
                <w:rFonts w:ascii="Tahoma" w:eastAsia="Times New Roman" w:hAnsi="Tahoma" w:cs="Tahoma"/>
                <w:b/>
                <w:bCs/>
                <w:szCs w:val="24"/>
                <w:lang w:eastAsia="sl-SI"/>
              </w:rPr>
              <w:t>Količina</w:t>
            </w:r>
          </w:p>
        </w:tc>
        <w:tc>
          <w:tcPr>
            <w:tcW w:w="3260" w:type="dxa"/>
            <w:shd w:val="clear" w:color="auto" w:fill="DBE5F1" w:themeFill="accent1" w:themeFillTint="33"/>
          </w:tcPr>
          <w:p w14:paraId="181FB903" w14:textId="37D33B19" w:rsidR="005617BA" w:rsidRPr="005617BA" w:rsidRDefault="005617BA" w:rsidP="005617BA">
            <w:pPr>
              <w:spacing w:before="120" w:after="120" w:line="240" w:lineRule="auto"/>
              <w:jc w:val="center"/>
              <w:rPr>
                <w:rFonts w:ascii="Tahoma" w:eastAsia="Times New Roman" w:hAnsi="Tahoma" w:cs="Tahoma"/>
                <w:b/>
                <w:bCs/>
                <w:szCs w:val="24"/>
                <w:lang w:eastAsia="sl-SI"/>
              </w:rPr>
            </w:pPr>
            <w:r w:rsidRPr="005617BA">
              <w:rPr>
                <w:rFonts w:ascii="Tahoma" w:eastAsia="Times New Roman" w:hAnsi="Tahoma" w:cs="Tahoma"/>
                <w:b/>
                <w:bCs/>
                <w:szCs w:val="24"/>
                <w:lang w:eastAsia="sl-SI"/>
              </w:rPr>
              <w:t>Cena na enoto mere (v EUR brez DDV)</w:t>
            </w:r>
          </w:p>
        </w:tc>
        <w:tc>
          <w:tcPr>
            <w:tcW w:w="3083" w:type="dxa"/>
            <w:shd w:val="clear" w:color="auto" w:fill="DBE5F1" w:themeFill="accent1" w:themeFillTint="33"/>
          </w:tcPr>
          <w:p w14:paraId="14096862" w14:textId="514E21AF" w:rsidR="005617BA" w:rsidRPr="005617BA" w:rsidRDefault="005617BA" w:rsidP="005617BA">
            <w:pPr>
              <w:spacing w:before="120" w:after="120" w:line="240" w:lineRule="auto"/>
              <w:jc w:val="center"/>
              <w:rPr>
                <w:rFonts w:ascii="Tahoma" w:eastAsia="Times New Roman" w:hAnsi="Tahoma" w:cs="Tahoma"/>
                <w:b/>
                <w:bCs/>
                <w:szCs w:val="24"/>
                <w:lang w:eastAsia="sl-SI"/>
              </w:rPr>
            </w:pPr>
            <w:r w:rsidRPr="005617BA">
              <w:rPr>
                <w:rFonts w:ascii="Tahoma" w:eastAsia="Times New Roman" w:hAnsi="Tahoma" w:cs="Tahoma"/>
                <w:b/>
                <w:bCs/>
                <w:szCs w:val="24"/>
                <w:lang w:eastAsia="sl-SI"/>
              </w:rPr>
              <w:t>Cena skupaj (v EUR brez DDV)</w:t>
            </w:r>
          </w:p>
        </w:tc>
      </w:tr>
      <w:tr w:rsidR="005617BA" w14:paraId="0A616974" w14:textId="77777777" w:rsidTr="005617BA">
        <w:tc>
          <w:tcPr>
            <w:tcW w:w="5665" w:type="dxa"/>
            <w:shd w:val="clear" w:color="auto" w:fill="DBE5F1" w:themeFill="accent1" w:themeFillTint="33"/>
          </w:tcPr>
          <w:p w14:paraId="48FF3A06" w14:textId="042C6AA5" w:rsidR="005617BA" w:rsidRDefault="005617BA" w:rsidP="005617BA">
            <w:pPr>
              <w:spacing w:before="120" w:after="120" w:line="240" w:lineRule="auto"/>
              <w:jc w:val="center"/>
              <w:rPr>
                <w:rFonts w:ascii="Tahoma" w:eastAsia="Times New Roman" w:hAnsi="Tahoma" w:cs="Tahoma"/>
                <w:szCs w:val="24"/>
                <w:lang w:eastAsia="sl-SI"/>
              </w:rPr>
            </w:pPr>
            <w:r w:rsidRPr="005617BA">
              <w:rPr>
                <w:rFonts w:ascii="Tahoma" w:eastAsia="Times New Roman" w:hAnsi="Tahoma" w:cs="Tahoma"/>
                <w:szCs w:val="24"/>
                <w:lang w:eastAsia="sl-SI"/>
              </w:rPr>
              <w:t>a)</w:t>
            </w:r>
            <w:r w:rsidRPr="005617BA">
              <w:rPr>
                <w:rFonts w:ascii="Tahoma" w:eastAsia="Times New Roman" w:hAnsi="Tahoma" w:cs="Tahoma"/>
                <w:szCs w:val="24"/>
                <w:lang w:eastAsia="sl-SI"/>
              </w:rPr>
              <w:tab/>
              <w:t>delovanja sistema »</w:t>
            </w:r>
            <w:proofErr w:type="spellStart"/>
            <w:r w:rsidRPr="005617BA">
              <w:rPr>
                <w:rFonts w:ascii="Tahoma" w:eastAsia="Times New Roman" w:hAnsi="Tahoma" w:cs="Tahoma"/>
                <w:szCs w:val="24"/>
                <w:lang w:eastAsia="sl-SI"/>
              </w:rPr>
              <w:t>health-check</w:t>
            </w:r>
            <w:proofErr w:type="spellEnd"/>
            <w:r w:rsidRPr="005617BA">
              <w:rPr>
                <w:rFonts w:ascii="Tahoma" w:eastAsia="Times New Roman" w:hAnsi="Tahoma" w:cs="Tahoma"/>
                <w:szCs w:val="24"/>
                <w:lang w:eastAsia="sl-SI"/>
              </w:rPr>
              <w:t>« (PROFIL 1)</w:t>
            </w:r>
          </w:p>
        </w:tc>
        <w:tc>
          <w:tcPr>
            <w:tcW w:w="1276" w:type="dxa"/>
            <w:shd w:val="clear" w:color="auto" w:fill="DBE5F1" w:themeFill="accent1" w:themeFillTint="33"/>
          </w:tcPr>
          <w:p w14:paraId="0261E01C" w14:textId="40E8CDAF" w:rsidR="005617BA" w:rsidRDefault="005617BA" w:rsidP="005617BA">
            <w:pPr>
              <w:spacing w:before="120" w:after="120" w:line="240" w:lineRule="auto"/>
              <w:jc w:val="center"/>
              <w:rPr>
                <w:rFonts w:ascii="Tahoma" w:eastAsia="Times New Roman" w:hAnsi="Tahoma" w:cs="Tahoma"/>
                <w:szCs w:val="24"/>
                <w:lang w:eastAsia="sl-SI"/>
              </w:rPr>
            </w:pPr>
            <w:r>
              <w:rPr>
                <w:rFonts w:ascii="Tahoma" w:eastAsia="Times New Roman" w:hAnsi="Tahoma" w:cs="Tahoma"/>
                <w:szCs w:val="24"/>
                <w:lang w:eastAsia="sl-SI"/>
              </w:rPr>
              <w:t>Ura</w:t>
            </w:r>
          </w:p>
        </w:tc>
        <w:tc>
          <w:tcPr>
            <w:tcW w:w="1134" w:type="dxa"/>
            <w:shd w:val="clear" w:color="auto" w:fill="DBE5F1" w:themeFill="accent1" w:themeFillTint="33"/>
          </w:tcPr>
          <w:p w14:paraId="7FDF432C" w14:textId="47ABDFDD" w:rsidR="005617BA" w:rsidRDefault="005617BA" w:rsidP="005617BA">
            <w:pPr>
              <w:spacing w:before="120" w:after="120" w:line="240" w:lineRule="auto"/>
              <w:jc w:val="center"/>
              <w:rPr>
                <w:rFonts w:ascii="Tahoma" w:eastAsia="Times New Roman" w:hAnsi="Tahoma" w:cs="Tahoma"/>
                <w:szCs w:val="24"/>
                <w:lang w:eastAsia="sl-SI"/>
              </w:rPr>
            </w:pPr>
            <w:r>
              <w:rPr>
                <w:rFonts w:ascii="Tahoma" w:eastAsia="Times New Roman" w:hAnsi="Tahoma" w:cs="Tahoma"/>
                <w:szCs w:val="24"/>
                <w:lang w:eastAsia="sl-SI"/>
              </w:rPr>
              <w:t>4</w:t>
            </w:r>
          </w:p>
        </w:tc>
        <w:tc>
          <w:tcPr>
            <w:tcW w:w="3260" w:type="dxa"/>
          </w:tcPr>
          <w:p w14:paraId="3320E73F" w14:textId="77777777" w:rsidR="005617BA" w:rsidRDefault="005617BA" w:rsidP="005617BA">
            <w:pPr>
              <w:spacing w:before="120" w:after="120" w:line="240" w:lineRule="auto"/>
              <w:jc w:val="both"/>
              <w:rPr>
                <w:rFonts w:ascii="Tahoma" w:eastAsia="Times New Roman" w:hAnsi="Tahoma" w:cs="Tahoma"/>
                <w:szCs w:val="24"/>
                <w:lang w:eastAsia="sl-SI"/>
              </w:rPr>
            </w:pPr>
          </w:p>
        </w:tc>
        <w:tc>
          <w:tcPr>
            <w:tcW w:w="3083" w:type="dxa"/>
          </w:tcPr>
          <w:p w14:paraId="10543AD3" w14:textId="77777777" w:rsidR="005617BA" w:rsidRDefault="005617BA" w:rsidP="005617BA">
            <w:pPr>
              <w:spacing w:before="120" w:after="120" w:line="240" w:lineRule="auto"/>
              <w:jc w:val="both"/>
              <w:rPr>
                <w:rFonts w:ascii="Tahoma" w:eastAsia="Times New Roman" w:hAnsi="Tahoma" w:cs="Tahoma"/>
                <w:szCs w:val="24"/>
                <w:lang w:eastAsia="sl-SI"/>
              </w:rPr>
            </w:pPr>
          </w:p>
        </w:tc>
      </w:tr>
      <w:tr w:rsidR="005617BA" w14:paraId="4496EA6F" w14:textId="77777777" w:rsidTr="005617BA">
        <w:tc>
          <w:tcPr>
            <w:tcW w:w="5665" w:type="dxa"/>
            <w:shd w:val="clear" w:color="auto" w:fill="DBE5F1" w:themeFill="accent1" w:themeFillTint="33"/>
          </w:tcPr>
          <w:p w14:paraId="56172E7A" w14:textId="513B0BB5" w:rsidR="005617BA" w:rsidRDefault="005617BA" w:rsidP="005617BA">
            <w:pPr>
              <w:spacing w:before="120" w:after="120" w:line="240" w:lineRule="auto"/>
              <w:jc w:val="center"/>
              <w:rPr>
                <w:rFonts w:ascii="Tahoma" w:eastAsia="Times New Roman" w:hAnsi="Tahoma" w:cs="Tahoma"/>
                <w:szCs w:val="24"/>
                <w:lang w:eastAsia="sl-SI"/>
              </w:rPr>
            </w:pPr>
            <w:r w:rsidRPr="005617BA">
              <w:rPr>
                <w:rFonts w:ascii="Tahoma" w:eastAsia="Times New Roman" w:hAnsi="Tahoma" w:cs="Tahoma"/>
                <w:szCs w:val="24"/>
                <w:lang w:eastAsia="sl-SI"/>
              </w:rPr>
              <w:t>b)</w:t>
            </w:r>
            <w:r w:rsidRPr="005617BA">
              <w:rPr>
                <w:rFonts w:ascii="Tahoma" w:eastAsia="Times New Roman" w:hAnsi="Tahoma" w:cs="Tahoma"/>
                <w:szCs w:val="24"/>
                <w:lang w:eastAsia="sl-SI"/>
              </w:rPr>
              <w:tab/>
            </w:r>
            <w:bookmarkStart w:id="205" w:name="_Hlk161837019"/>
            <w:r w:rsidRPr="005617BA">
              <w:rPr>
                <w:rFonts w:ascii="Tahoma" w:eastAsia="Times New Roman" w:hAnsi="Tahoma" w:cs="Tahoma"/>
                <w:szCs w:val="24"/>
                <w:lang w:eastAsia="sl-SI"/>
              </w:rPr>
              <w:t xml:space="preserve">osnovne in dodatne vzdrževalno razvojne storitve </w:t>
            </w:r>
            <w:bookmarkEnd w:id="205"/>
            <w:r w:rsidRPr="005617BA">
              <w:rPr>
                <w:rFonts w:ascii="Tahoma" w:eastAsia="Times New Roman" w:hAnsi="Tahoma" w:cs="Tahoma"/>
                <w:szCs w:val="24"/>
                <w:lang w:eastAsia="sl-SI"/>
              </w:rPr>
              <w:t>(PROFIL 1)</w:t>
            </w:r>
          </w:p>
        </w:tc>
        <w:tc>
          <w:tcPr>
            <w:tcW w:w="1276" w:type="dxa"/>
            <w:shd w:val="clear" w:color="auto" w:fill="DBE5F1" w:themeFill="accent1" w:themeFillTint="33"/>
          </w:tcPr>
          <w:p w14:paraId="525EE605" w14:textId="79814E1C" w:rsidR="005617BA" w:rsidRDefault="005617BA" w:rsidP="005617BA">
            <w:pPr>
              <w:spacing w:before="120" w:after="120" w:line="240" w:lineRule="auto"/>
              <w:jc w:val="center"/>
              <w:rPr>
                <w:rFonts w:ascii="Tahoma" w:eastAsia="Times New Roman" w:hAnsi="Tahoma" w:cs="Tahoma"/>
                <w:szCs w:val="24"/>
                <w:lang w:eastAsia="sl-SI"/>
              </w:rPr>
            </w:pPr>
            <w:r>
              <w:rPr>
                <w:rFonts w:ascii="Tahoma" w:eastAsia="Times New Roman" w:hAnsi="Tahoma" w:cs="Tahoma"/>
                <w:szCs w:val="24"/>
                <w:lang w:eastAsia="sl-SI"/>
              </w:rPr>
              <w:t>Ura</w:t>
            </w:r>
          </w:p>
        </w:tc>
        <w:tc>
          <w:tcPr>
            <w:tcW w:w="1134" w:type="dxa"/>
            <w:shd w:val="clear" w:color="auto" w:fill="DBE5F1" w:themeFill="accent1" w:themeFillTint="33"/>
          </w:tcPr>
          <w:p w14:paraId="1DAB36A5" w14:textId="2215914D" w:rsidR="005617BA" w:rsidRDefault="005617BA" w:rsidP="005617BA">
            <w:pPr>
              <w:spacing w:before="120" w:after="120" w:line="240" w:lineRule="auto"/>
              <w:jc w:val="center"/>
              <w:rPr>
                <w:rFonts w:ascii="Tahoma" w:eastAsia="Times New Roman" w:hAnsi="Tahoma" w:cs="Tahoma"/>
                <w:szCs w:val="24"/>
                <w:lang w:eastAsia="sl-SI"/>
              </w:rPr>
            </w:pPr>
            <w:r>
              <w:rPr>
                <w:rFonts w:ascii="Tahoma" w:eastAsia="Times New Roman" w:hAnsi="Tahoma" w:cs="Tahoma"/>
                <w:szCs w:val="24"/>
                <w:lang w:eastAsia="sl-SI"/>
              </w:rPr>
              <w:t>4</w:t>
            </w:r>
          </w:p>
        </w:tc>
        <w:tc>
          <w:tcPr>
            <w:tcW w:w="3260" w:type="dxa"/>
          </w:tcPr>
          <w:p w14:paraId="4C5C0FD6" w14:textId="77777777" w:rsidR="005617BA" w:rsidRDefault="005617BA" w:rsidP="005617BA">
            <w:pPr>
              <w:spacing w:before="120" w:after="120" w:line="240" w:lineRule="auto"/>
              <w:jc w:val="both"/>
              <w:rPr>
                <w:rFonts w:ascii="Tahoma" w:eastAsia="Times New Roman" w:hAnsi="Tahoma" w:cs="Tahoma"/>
                <w:szCs w:val="24"/>
                <w:lang w:eastAsia="sl-SI"/>
              </w:rPr>
            </w:pPr>
          </w:p>
        </w:tc>
        <w:tc>
          <w:tcPr>
            <w:tcW w:w="3083" w:type="dxa"/>
          </w:tcPr>
          <w:p w14:paraId="02D871EB" w14:textId="77777777" w:rsidR="005617BA" w:rsidRDefault="005617BA" w:rsidP="005617BA">
            <w:pPr>
              <w:spacing w:before="120" w:after="120" w:line="240" w:lineRule="auto"/>
              <w:jc w:val="both"/>
              <w:rPr>
                <w:rFonts w:ascii="Tahoma" w:eastAsia="Times New Roman" w:hAnsi="Tahoma" w:cs="Tahoma"/>
                <w:szCs w:val="24"/>
                <w:lang w:eastAsia="sl-SI"/>
              </w:rPr>
            </w:pPr>
          </w:p>
        </w:tc>
      </w:tr>
      <w:tr w:rsidR="005617BA" w14:paraId="1E5AC747" w14:textId="77777777" w:rsidTr="005617BA">
        <w:tc>
          <w:tcPr>
            <w:tcW w:w="5665" w:type="dxa"/>
            <w:shd w:val="clear" w:color="auto" w:fill="DBE5F1" w:themeFill="accent1" w:themeFillTint="33"/>
          </w:tcPr>
          <w:p w14:paraId="6CAC88A7" w14:textId="24FC93C3" w:rsidR="005617BA" w:rsidRDefault="005617BA" w:rsidP="005617BA">
            <w:pPr>
              <w:spacing w:before="120" w:after="120" w:line="240" w:lineRule="auto"/>
              <w:jc w:val="center"/>
              <w:rPr>
                <w:rFonts w:ascii="Tahoma" w:eastAsia="Times New Roman" w:hAnsi="Tahoma" w:cs="Tahoma"/>
                <w:szCs w:val="24"/>
                <w:lang w:eastAsia="sl-SI"/>
              </w:rPr>
            </w:pPr>
            <w:r w:rsidRPr="005617BA">
              <w:rPr>
                <w:rFonts w:ascii="Tahoma" w:eastAsia="Times New Roman" w:hAnsi="Tahoma" w:cs="Tahoma"/>
                <w:szCs w:val="24"/>
                <w:lang w:eastAsia="sl-SI"/>
              </w:rPr>
              <w:t>c)</w:t>
            </w:r>
            <w:r w:rsidRPr="005617BA">
              <w:rPr>
                <w:rFonts w:ascii="Tahoma" w:eastAsia="Times New Roman" w:hAnsi="Tahoma" w:cs="Tahoma"/>
                <w:szCs w:val="24"/>
                <w:lang w:eastAsia="sl-SI"/>
              </w:rPr>
              <w:tab/>
              <w:t>osnovne in dodatne vzdrževalno razvojne storitve (PROFIL 2)</w:t>
            </w:r>
          </w:p>
        </w:tc>
        <w:tc>
          <w:tcPr>
            <w:tcW w:w="1276" w:type="dxa"/>
            <w:shd w:val="clear" w:color="auto" w:fill="DBE5F1" w:themeFill="accent1" w:themeFillTint="33"/>
          </w:tcPr>
          <w:p w14:paraId="320367D4" w14:textId="3F2D4B3B" w:rsidR="005617BA" w:rsidRDefault="005617BA" w:rsidP="005617BA">
            <w:pPr>
              <w:spacing w:before="120" w:after="120" w:line="240" w:lineRule="auto"/>
              <w:jc w:val="center"/>
              <w:rPr>
                <w:rFonts w:ascii="Tahoma" w:eastAsia="Times New Roman" w:hAnsi="Tahoma" w:cs="Tahoma"/>
                <w:szCs w:val="24"/>
                <w:lang w:eastAsia="sl-SI"/>
              </w:rPr>
            </w:pPr>
            <w:r>
              <w:rPr>
                <w:rFonts w:ascii="Tahoma" w:eastAsia="Times New Roman" w:hAnsi="Tahoma" w:cs="Tahoma"/>
                <w:szCs w:val="24"/>
                <w:lang w:eastAsia="sl-SI"/>
              </w:rPr>
              <w:t>Ura</w:t>
            </w:r>
          </w:p>
        </w:tc>
        <w:tc>
          <w:tcPr>
            <w:tcW w:w="1134" w:type="dxa"/>
            <w:shd w:val="clear" w:color="auto" w:fill="DBE5F1" w:themeFill="accent1" w:themeFillTint="33"/>
          </w:tcPr>
          <w:p w14:paraId="47B2FEEA" w14:textId="6CC78EFC" w:rsidR="005617BA" w:rsidRDefault="005617BA" w:rsidP="005617BA">
            <w:pPr>
              <w:spacing w:before="120" w:after="120" w:line="240" w:lineRule="auto"/>
              <w:jc w:val="center"/>
              <w:rPr>
                <w:rFonts w:ascii="Tahoma" w:eastAsia="Times New Roman" w:hAnsi="Tahoma" w:cs="Tahoma"/>
                <w:szCs w:val="24"/>
                <w:lang w:eastAsia="sl-SI"/>
              </w:rPr>
            </w:pPr>
            <w:r>
              <w:rPr>
                <w:rFonts w:ascii="Tahoma" w:eastAsia="Times New Roman" w:hAnsi="Tahoma" w:cs="Tahoma"/>
                <w:szCs w:val="24"/>
                <w:lang w:eastAsia="sl-SI"/>
              </w:rPr>
              <w:t>11</w:t>
            </w:r>
          </w:p>
        </w:tc>
        <w:tc>
          <w:tcPr>
            <w:tcW w:w="3260" w:type="dxa"/>
          </w:tcPr>
          <w:p w14:paraId="38EA3B1D" w14:textId="77777777" w:rsidR="005617BA" w:rsidRDefault="005617BA" w:rsidP="005617BA">
            <w:pPr>
              <w:spacing w:before="120" w:after="120" w:line="240" w:lineRule="auto"/>
              <w:jc w:val="both"/>
              <w:rPr>
                <w:rFonts w:ascii="Tahoma" w:eastAsia="Times New Roman" w:hAnsi="Tahoma" w:cs="Tahoma"/>
                <w:szCs w:val="24"/>
                <w:lang w:eastAsia="sl-SI"/>
              </w:rPr>
            </w:pPr>
          </w:p>
        </w:tc>
        <w:tc>
          <w:tcPr>
            <w:tcW w:w="3083" w:type="dxa"/>
          </w:tcPr>
          <w:p w14:paraId="0CEA94CA" w14:textId="77777777" w:rsidR="005617BA" w:rsidRDefault="005617BA" w:rsidP="005617BA">
            <w:pPr>
              <w:spacing w:before="120" w:after="120" w:line="240" w:lineRule="auto"/>
              <w:jc w:val="both"/>
              <w:rPr>
                <w:rFonts w:ascii="Tahoma" w:eastAsia="Times New Roman" w:hAnsi="Tahoma" w:cs="Tahoma"/>
                <w:szCs w:val="24"/>
                <w:lang w:eastAsia="sl-SI"/>
              </w:rPr>
            </w:pPr>
          </w:p>
        </w:tc>
      </w:tr>
      <w:tr w:rsidR="005617BA" w14:paraId="1EB28F34" w14:textId="77777777" w:rsidTr="005617BA">
        <w:tc>
          <w:tcPr>
            <w:tcW w:w="11335" w:type="dxa"/>
            <w:gridSpan w:val="4"/>
            <w:shd w:val="clear" w:color="auto" w:fill="DBE5F1" w:themeFill="accent1" w:themeFillTint="33"/>
          </w:tcPr>
          <w:p w14:paraId="2D39F299" w14:textId="24182471" w:rsidR="005617BA" w:rsidRPr="005617BA" w:rsidRDefault="005617BA" w:rsidP="005617BA">
            <w:pPr>
              <w:spacing w:before="120" w:after="120" w:line="240" w:lineRule="auto"/>
              <w:jc w:val="right"/>
              <w:rPr>
                <w:rFonts w:ascii="Tahoma" w:eastAsia="Times New Roman" w:hAnsi="Tahoma" w:cs="Tahoma"/>
                <w:b/>
                <w:bCs/>
                <w:szCs w:val="24"/>
                <w:lang w:eastAsia="sl-SI"/>
              </w:rPr>
            </w:pPr>
            <w:r w:rsidRPr="005617BA">
              <w:rPr>
                <w:rFonts w:ascii="Tahoma" w:eastAsia="Times New Roman" w:hAnsi="Tahoma" w:cs="Tahoma"/>
                <w:b/>
                <w:bCs/>
                <w:szCs w:val="24"/>
                <w:lang w:eastAsia="sl-SI"/>
              </w:rPr>
              <w:t>Skupaj mesečni pavšal</w:t>
            </w:r>
          </w:p>
        </w:tc>
        <w:tc>
          <w:tcPr>
            <w:tcW w:w="3083" w:type="dxa"/>
          </w:tcPr>
          <w:p w14:paraId="231CB0AD" w14:textId="77777777" w:rsidR="005617BA" w:rsidRDefault="005617BA" w:rsidP="005617BA">
            <w:pPr>
              <w:spacing w:before="120" w:after="120" w:line="240" w:lineRule="auto"/>
              <w:jc w:val="both"/>
              <w:rPr>
                <w:rFonts w:ascii="Tahoma" w:eastAsia="Times New Roman" w:hAnsi="Tahoma" w:cs="Tahoma"/>
                <w:szCs w:val="24"/>
                <w:lang w:eastAsia="sl-SI"/>
              </w:rPr>
            </w:pPr>
          </w:p>
        </w:tc>
      </w:tr>
      <w:tr w:rsidR="00E9488C" w14:paraId="51A3B4DF" w14:textId="77777777" w:rsidTr="005617BA">
        <w:tc>
          <w:tcPr>
            <w:tcW w:w="11335" w:type="dxa"/>
            <w:gridSpan w:val="4"/>
            <w:shd w:val="clear" w:color="auto" w:fill="DBE5F1" w:themeFill="accent1" w:themeFillTint="33"/>
          </w:tcPr>
          <w:p w14:paraId="3D9162BB" w14:textId="348F7593" w:rsidR="00E9488C" w:rsidRPr="005617BA" w:rsidRDefault="00E9488C" w:rsidP="005617BA">
            <w:pPr>
              <w:spacing w:before="120" w:after="120" w:line="240" w:lineRule="auto"/>
              <w:jc w:val="right"/>
              <w:rPr>
                <w:rFonts w:ascii="Tahoma" w:eastAsia="Times New Roman" w:hAnsi="Tahoma" w:cs="Tahoma"/>
                <w:b/>
                <w:bCs/>
                <w:szCs w:val="24"/>
                <w:lang w:eastAsia="sl-SI"/>
              </w:rPr>
            </w:pPr>
            <w:r>
              <w:rPr>
                <w:rFonts w:ascii="Tahoma" w:eastAsia="Times New Roman" w:hAnsi="Tahoma" w:cs="Tahoma"/>
                <w:b/>
                <w:bCs/>
                <w:szCs w:val="24"/>
                <w:lang w:eastAsia="sl-SI"/>
              </w:rPr>
              <w:t>Skupaj mesečni pavšal za obdobje 48 mesecev</w:t>
            </w:r>
            <w:r>
              <w:rPr>
                <w:rStyle w:val="Sprotnaopomba-sklic"/>
                <w:rFonts w:ascii="Tahoma" w:eastAsia="Times New Roman" w:hAnsi="Tahoma" w:cs="Tahoma"/>
                <w:b/>
                <w:bCs/>
                <w:szCs w:val="24"/>
                <w:lang w:eastAsia="sl-SI"/>
              </w:rPr>
              <w:footnoteReference w:id="7"/>
            </w:r>
          </w:p>
        </w:tc>
        <w:tc>
          <w:tcPr>
            <w:tcW w:w="3083" w:type="dxa"/>
          </w:tcPr>
          <w:p w14:paraId="0D8565EC" w14:textId="77777777" w:rsidR="00E9488C" w:rsidRDefault="00E9488C" w:rsidP="005617BA">
            <w:pPr>
              <w:spacing w:before="120" w:after="120" w:line="240" w:lineRule="auto"/>
              <w:jc w:val="both"/>
              <w:rPr>
                <w:rFonts w:ascii="Tahoma" w:eastAsia="Times New Roman" w:hAnsi="Tahoma" w:cs="Tahoma"/>
                <w:szCs w:val="24"/>
                <w:lang w:eastAsia="sl-SI"/>
              </w:rPr>
            </w:pPr>
          </w:p>
        </w:tc>
      </w:tr>
    </w:tbl>
    <w:p w14:paraId="2CA63F6C" w14:textId="77777777" w:rsidR="005617BA" w:rsidRDefault="005617BA" w:rsidP="005617BA">
      <w:pPr>
        <w:spacing w:before="40" w:line="240" w:lineRule="auto"/>
        <w:jc w:val="both"/>
        <w:rPr>
          <w:rFonts w:ascii="Tahoma" w:eastAsia="Times New Roman" w:hAnsi="Tahoma" w:cs="Tahoma"/>
          <w:szCs w:val="24"/>
          <w:lang w:eastAsia="sl-SI"/>
        </w:rPr>
      </w:pPr>
    </w:p>
    <w:p w14:paraId="2ECD42E8" w14:textId="77777777" w:rsidR="00E9488C" w:rsidRDefault="00E9488C" w:rsidP="005617BA">
      <w:pPr>
        <w:spacing w:before="40" w:line="240" w:lineRule="auto"/>
        <w:jc w:val="both"/>
        <w:rPr>
          <w:rFonts w:ascii="Tahoma" w:eastAsia="Times New Roman" w:hAnsi="Tahoma" w:cs="Tahoma"/>
          <w:b/>
          <w:bCs/>
          <w:szCs w:val="24"/>
          <w:lang w:eastAsia="sl-SI"/>
        </w:rPr>
      </w:pPr>
    </w:p>
    <w:p w14:paraId="0F3CA269" w14:textId="77777777" w:rsidR="00E9488C" w:rsidRDefault="00E9488C" w:rsidP="005617BA">
      <w:pPr>
        <w:spacing w:before="40" w:line="240" w:lineRule="auto"/>
        <w:jc w:val="both"/>
        <w:rPr>
          <w:rFonts w:ascii="Tahoma" w:eastAsia="Times New Roman" w:hAnsi="Tahoma" w:cs="Tahoma"/>
          <w:b/>
          <w:bCs/>
          <w:szCs w:val="24"/>
          <w:lang w:eastAsia="sl-SI"/>
        </w:rPr>
      </w:pPr>
    </w:p>
    <w:p w14:paraId="44F6B1A0" w14:textId="79E458C9" w:rsidR="005617BA" w:rsidRPr="005617BA" w:rsidRDefault="005617BA" w:rsidP="005617BA">
      <w:pPr>
        <w:spacing w:before="40" w:line="240" w:lineRule="auto"/>
        <w:jc w:val="both"/>
        <w:rPr>
          <w:rFonts w:ascii="Tahoma" w:eastAsia="Times New Roman" w:hAnsi="Tahoma" w:cs="Tahoma"/>
          <w:b/>
          <w:bCs/>
          <w:szCs w:val="24"/>
          <w:lang w:eastAsia="sl-SI"/>
        </w:rPr>
      </w:pPr>
      <w:r w:rsidRPr="005617BA">
        <w:rPr>
          <w:rFonts w:ascii="Tahoma" w:eastAsia="Times New Roman" w:hAnsi="Tahoma" w:cs="Tahoma"/>
          <w:b/>
          <w:bCs/>
          <w:szCs w:val="24"/>
          <w:lang w:eastAsia="sl-SI"/>
        </w:rPr>
        <w:lastRenderedPageBreak/>
        <w:t xml:space="preserve">Dodatne </w:t>
      </w:r>
      <w:r w:rsidR="00370CB7">
        <w:rPr>
          <w:rFonts w:ascii="Tahoma" w:eastAsia="Times New Roman" w:hAnsi="Tahoma" w:cs="Tahoma"/>
          <w:b/>
          <w:bCs/>
          <w:szCs w:val="24"/>
          <w:lang w:eastAsia="sl-SI"/>
        </w:rPr>
        <w:t xml:space="preserve">razvojne </w:t>
      </w:r>
      <w:r w:rsidRPr="005617BA">
        <w:rPr>
          <w:rFonts w:ascii="Tahoma" w:eastAsia="Times New Roman" w:hAnsi="Tahoma" w:cs="Tahoma"/>
          <w:b/>
          <w:bCs/>
          <w:szCs w:val="24"/>
          <w:lang w:eastAsia="sl-SI"/>
        </w:rPr>
        <w:t>storitve</w:t>
      </w:r>
    </w:p>
    <w:p w14:paraId="52521547" w14:textId="77777777" w:rsidR="00D1671E" w:rsidRPr="00D1671E" w:rsidRDefault="00D1671E" w:rsidP="00D1671E">
      <w:pPr>
        <w:spacing w:before="40" w:line="240" w:lineRule="auto"/>
        <w:ind w:left="720"/>
        <w:jc w:val="both"/>
        <w:rPr>
          <w:rFonts w:ascii="Tahoma" w:eastAsia="Times New Roman" w:hAnsi="Tahoma" w:cs="Tahoma"/>
          <w:szCs w:val="24"/>
          <w:lang w:eastAsia="sl-SI"/>
        </w:rPr>
      </w:pPr>
    </w:p>
    <w:tbl>
      <w:tblPr>
        <w:tblStyle w:val="Tabelamrea"/>
        <w:tblW w:w="14454" w:type="dxa"/>
        <w:tblLook w:val="04A0" w:firstRow="1" w:lastRow="0" w:firstColumn="1" w:lastColumn="0" w:noHBand="0" w:noVBand="1"/>
      </w:tblPr>
      <w:tblGrid>
        <w:gridCol w:w="5633"/>
        <w:gridCol w:w="1308"/>
        <w:gridCol w:w="1134"/>
        <w:gridCol w:w="3281"/>
        <w:gridCol w:w="3098"/>
      </w:tblGrid>
      <w:tr w:rsidR="00B97B64" w14:paraId="58EE47FA" w14:textId="77777777" w:rsidTr="005617BA">
        <w:tc>
          <w:tcPr>
            <w:tcW w:w="5633" w:type="dxa"/>
            <w:shd w:val="clear" w:color="auto" w:fill="DBE5F1" w:themeFill="accent1" w:themeFillTint="33"/>
          </w:tcPr>
          <w:p w14:paraId="463FE4B9" w14:textId="432B5F5F" w:rsidR="00B97B64" w:rsidRPr="00B97B64" w:rsidRDefault="00B97B64" w:rsidP="00B97B64">
            <w:pPr>
              <w:spacing w:before="120" w:after="120" w:line="240" w:lineRule="auto"/>
              <w:jc w:val="center"/>
              <w:rPr>
                <w:rFonts w:ascii="Tahoma" w:eastAsia="Calibri" w:hAnsi="Tahoma" w:cs="Tahoma"/>
                <w:b/>
                <w:lang w:eastAsia="sl-SI"/>
              </w:rPr>
            </w:pPr>
            <w:r w:rsidRPr="00B97B64">
              <w:rPr>
                <w:rFonts w:ascii="Tahoma" w:eastAsia="Calibri" w:hAnsi="Tahoma" w:cs="Tahoma"/>
                <w:b/>
                <w:lang w:eastAsia="sl-SI"/>
              </w:rPr>
              <w:t>Naziv</w:t>
            </w:r>
          </w:p>
        </w:tc>
        <w:tc>
          <w:tcPr>
            <w:tcW w:w="1308" w:type="dxa"/>
            <w:shd w:val="clear" w:color="auto" w:fill="DBE5F1" w:themeFill="accent1" w:themeFillTint="33"/>
          </w:tcPr>
          <w:p w14:paraId="1C366F11" w14:textId="5E41ECF4" w:rsidR="00B97B64" w:rsidRPr="00B97B64" w:rsidRDefault="00B97B64" w:rsidP="00B97B64">
            <w:pPr>
              <w:spacing w:before="120" w:after="120" w:line="240" w:lineRule="auto"/>
              <w:jc w:val="center"/>
              <w:rPr>
                <w:rFonts w:ascii="Tahoma" w:eastAsia="Calibri" w:hAnsi="Tahoma" w:cs="Tahoma"/>
                <w:b/>
                <w:lang w:eastAsia="sl-SI"/>
              </w:rPr>
            </w:pPr>
            <w:r w:rsidRPr="00B97B64">
              <w:rPr>
                <w:rFonts w:ascii="Tahoma" w:eastAsia="Calibri" w:hAnsi="Tahoma" w:cs="Tahoma"/>
                <w:b/>
                <w:lang w:eastAsia="sl-SI"/>
              </w:rPr>
              <w:t>Enota mere</w:t>
            </w:r>
          </w:p>
        </w:tc>
        <w:tc>
          <w:tcPr>
            <w:tcW w:w="1134" w:type="dxa"/>
            <w:shd w:val="clear" w:color="auto" w:fill="DBE5F1" w:themeFill="accent1" w:themeFillTint="33"/>
          </w:tcPr>
          <w:p w14:paraId="6F4F9B31" w14:textId="49123EC4" w:rsidR="00B97B64" w:rsidRPr="00B97B64" w:rsidRDefault="00B97B64" w:rsidP="00B97B64">
            <w:pPr>
              <w:spacing w:before="120" w:after="120" w:line="240" w:lineRule="auto"/>
              <w:jc w:val="center"/>
              <w:rPr>
                <w:rFonts w:ascii="Tahoma" w:eastAsia="Calibri" w:hAnsi="Tahoma" w:cs="Tahoma"/>
                <w:b/>
                <w:lang w:eastAsia="sl-SI"/>
              </w:rPr>
            </w:pPr>
            <w:r w:rsidRPr="00B97B64">
              <w:rPr>
                <w:rFonts w:ascii="Tahoma" w:eastAsia="Calibri" w:hAnsi="Tahoma" w:cs="Tahoma"/>
                <w:b/>
                <w:lang w:eastAsia="sl-SI"/>
              </w:rPr>
              <w:t>Količina</w:t>
            </w:r>
            <w:r w:rsidR="00AC0AC8">
              <w:rPr>
                <w:rStyle w:val="Sprotnaopomba-sklic"/>
                <w:rFonts w:ascii="Tahoma" w:eastAsia="Calibri" w:hAnsi="Tahoma" w:cs="Tahoma"/>
                <w:b/>
                <w:lang w:eastAsia="sl-SI"/>
              </w:rPr>
              <w:footnoteReference w:id="8"/>
            </w:r>
          </w:p>
        </w:tc>
        <w:tc>
          <w:tcPr>
            <w:tcW w:w="3281" w:type="dxa"/>
            <w:shd w:val="clear" w:color="auto" w:fill="DBE5F1" w:themeFill="accent1" w:themeFillTint="33"/>
          </w:tcPr>
          <w:p w14:paraId="5C019398" w14:textId="5B2FCF1B" w:rsidR="00B97B64" w:rsidRPr="00B97B64" w:rsidRDefault="00B97B64" w:rsidP="00B97B64">
            <w:pPr>
              <w:spacing w:before="120" w:after="120" w:line="240" w:lineRule="auto"/>
              <w:jc w:val="center"/>
              <w:rPr>
                <w:rFonts w:ascii="Tahoma" w:eastAsia="Calibri" w:hAnsi="Tahoma" w:cs="Tahoma"/>
                <w:b/>
                <w:lang w:eastAsia="sl-SI"/>
              </w:rPr>
            </w:pPr>
            <w:r w:rsidRPr="00B97B64">
              <w:rPr>
                <w:rFonts w:ascii="Tahoma" w:eastAsia="Calibri" w:hAnsi="Tahoma" w:cs="Tahoma"/>
                <w:b/>
                <w:lang w:eastAsia="sl-SI"/>
              </w:rPr>
              <w:t>Cena na enoto mere (v EUR brez DDV)</w:t>
            </w:r>
          </w:p>
        </w:tc>
        <w:tc>
          <w:tcPr>
            <w:tcW w:w="3098" w:type="dxa"/>
            <w:tcBorders>
              <w:bottom w:val="single" w:sz="4" w:space="0" w:color="auto"/>
            </w:tcBorders>
            <w:shd w:val="clear" w:color="auto" w:fill="DBE5F1" w:themeFill="accent1" w:themeFillTint="33"/>
          </w:tcPr>
          <w:p w14:paraId="43882488" w14:textId="0D9D745C" w:rsidR="00B97B64" w:rsidRPr="00B97B64" w:rsidRDefault="00B97B64" w:rsidP="00B97B64">
            <w:pPr>
              <w:spacing w:before="120" w:after="120" w:line="240" w:lineRule="auto"/>
              <w:jc w:val="center"/>
              <w:rPr>
                <w:rFonts w:ascii="Tahoma" w:eastAsia="Calibri" w:hAnsi="Tahoma" w:cs="Tahoma"/>
                <w:b/>
                <w:lang w:eastAsia="sl-SI"/>
              </w:rPr>
            </w:pPr>
            <w:r w:rsidRPr="00B97B64">
              <w:rPr>
                <w:rFonts w:ascii="Tahoma" w:eastAsia="Calibri" w:hAnsi="Tahoma" w:cs="Tahoma"/>
                <w:b/>
                <w:lang w:eastAsia="sl-SI"/>
              </w:rPr>
              <w:t>Cena skupaj (v EUR brez DDV)</w:t>
            </w:r>
          </w:p>
        </w:tc>
      </w:tr>
      <w:tr w:rsidR="00B97B64" w14:paraId="21573F78" w14:textId="77777777" w:rsidTr="005617BA">
        <w:tc>
          <w:tcPr>
            <w:tcW w:w="5633" w:type="dxa"/>
            <w:shd w:val="clear" w:color="auto" w:fill="DBE5F1" w:themeFill="accent1" w:themeFillTint="33"/>
          </w:tcPr>
          <w:p w14:paraId="75809908" w14:textId="747A96BB" w:rsidR="00A545E6" w:rsidRPr="00D668FA" w:rsidRDefault="00D668FA">
            <w:pPr>
              <w:pStyle w:val="Odstavekseznama"/>
              <w:numPr>
                <w:ilvl w:val="0"/>
                <w:numId w:val="58"/>
              </w:numPr>
              <w:spacing w:before="120" w:after="120" w:line="240" w:lineRule="auto"/>
              <w:rPr>
                <w:rFonts w:ascii="Tahoma" w:eastAsia="Calibri" w:hAnsi="Tahoma" w:cs="Tahoma"/>
                <w:bCs/>
                <w:lang w:eastAsia="sl-SI"/>
              </w:rPr>
            </w:pPr>
            <w:bookmarkStart w:id="206" w:name="_Hlk161565130"/>
            <w:r>
              <w:rPr>
                <w:rFonts w:ascii="Tahoma" w:eastAsia="Calibri" w:hAnsi="Tahoma" w:cs="Tahoma"/>
                <w:bCs/>
                <w:lang w:eastAsia="sl-SI"/>
              </w:rPr>
              <w:t>Dodatne</w:t>
            </w:r>
            <w:r w:rsidR="00A545E6" w:rsidRPr="00D668FA">
              <w:rPr>
                <w:rFonts w:ascii="Tahoma" w:eastAsia="Calibri" w:hAnsi="Tahoma" w:cs="Tahoma"/>
                <w:bCs/>
                <w:lang w:eastAsia="sl-SI"/>
              </w:rPr>
              <w:t xml:space="preserve"> storitve PROFIL 1</w:t>
            </w:r>
            <w:bookmarkEnd w:id="206"/>
          </w:p>
        </w:tc>
        <w:tc>
          <w:tcPr>
            <w:tcW w:w="1308" w:type="dxa"/>
            <w:shd w:val="clear" w:color="auto" w:fill="DBE5F1" w:themeFill="accent1" w:themeFillTint="33"/>
          </w:tcPr>
          <w:p w14:paraId="617BB0A8" w14:textId="21A98327" w:rsidR="00B97B64" w:rsidRDefault="00B97B64" w:rsidP="00B97B64">
            <w:pPr>
              <w:spacing w:before="120" w:after="120" w:line="240" w:lineRule="auto"/>
              <w:jc w:val="center"/>
              <w:rPr>
                <w:rFonts w:ascii="Tahoma" w:eastAsia="Calibri" w:hAnsi="Tahoma" w:cs="Tahoma"/>
                <w:bCs/>
                <w:lang w:eastAsia="sl-SI"/>
              </w:rPr>
            </w:pPr>
            <w:r>
              <w:rPr>
                <w:rFonts w:ascii="Tahoma" w:eastAsia="Calibri" w:hAnsi="Tahoma" w:cs="Tahoma"/>
                <w:bCs/>
                <w:lang w:eastAsia="sl-SI"/>
              </w:rPr>
              <w:t>Ura</w:t>
            </w:r>
          </w:p>
        </w:tc>
        <w:tc>
          <w:tcPr>
            <w:tcW w:w="1134" w:type="dxa"/>
            <w:shd w:val="clear" w:color="auto" w:fill="DBE5F1" w:themeFill="accent1" w:themeFillTint="33"/>
          </w:tcPr>
          <w:p w14:paraId="6134F479" w14:textId="10543264" w:rsidR="00B97B64" w:rsidRDefault="00A37E58" w:rsidP="00B97B64">
            <w:pPr>
              <w:spacing w:before="120" w:after="120" w:line="240" w:lineRule="auto"/>
              <w:jc w:val="center"/>
              <w:rPr>
                <w:rFonts w:ascii="Tahoma" w:eastAsia="Calibri" w:hAnsi="Tahoma" w:cs="Tahoma"/>
                <w:bCs/>
                <w:lang w:eastAsia="sl-SI"/>
              </w:rPr>
            </w:pPr>
            <w:r>
              <w:rPr>
                <w:rFonts w:ascii="Tahoma" w:eastAsia="Calibri" w:hAnsi="Tahoma" w:cs="Tahoma"/>
                <w:bCs/>
                <w:lang w:eastAsia="sl-SI"/>
              </w:rPr>
              <w:t>3</w:t>
            </w:r>
            <w:r w:rsidR="00C65A9D">
              <w:rPr>
                <w:rFonts w:ascii="Tahoma" w:eastAsia="Calibri" w:hAnsi="Tahoma" w:cs="Tahoma"/>
                <w:bCs/>
                <w:lang w:eastAsia="sl-SI"/>
              </w:rPr>
              <w:t>9</w:t>
            </w:r>
            <w:r>
              <w:rPr>
                <w:rFonts w:ascii="Tahoma" w:eastAsia="Calibri" w:hAnsi="Tahoma" w:cs="Tahoma"/>
                <w:bCs/>
                <w:lang w:eastAsia="sl-SI"/>
              </w:rPr>
              <w:t>00</w:t>
            </w:r>
          </w:p>
        </w:tc>
        <w:tc>
          <w:tcPr>
            <w:tcW w:w="3281" w:type="dxa"/>
          </w:tcPr>
          <w:p w14:paraId="47939ED2" w14:textId="77777777" w:rsidR="00B97B64" w:rsidRDefault="00B97B64" w:rsidP="007237C5">
            <w:pPr>
              <w:spacing w:before="120" w:after="120" w:line="240" w:lineRule="auto"/>
              <w:jc w:val="both"/>
              <w:rPr>
                <w:rFonts w:ascii="Tahoma" w:eastAsia="Calibri" w:hAnsi="Tahoma" w:cs="Tahoma"/>
                <w:bCs/>
                <w:lang w:eastAsia="sl-SI"/>
              </w:rPr>
            </w:pPr>
          </w:p>
        </w:tc>
        <w:tc>
          <w:tcPr>
            <w:tcW w:w="3098" w:type="dxa"/>
          </w:tcPr>
          <w:p w14:paraId="0540C877" w14:textId="77777777" w:rsidR="00B97B64" w:rsidRDefault="00B97B64" w:rsidP="007237C5">
            <w:pPr>
              <w:spacing w:before="120" w:after="120" w:line="240" w:lineRule="auto"/>
              <w:jc w:val="both"/>
              <w:rPr>
                <w:rFonts w:ascii="Tahoma" w:eastAsia="Calibri" w:hAnsi="Tahoma" w:cs="Tahoma"/>
                <w:bCs/>
                <w:lang w:eastAsia="sl-SI"/>
              </w:rPr>
            </w:pPr>
          </w:p>
        </w:tc>
      </w:tr>
      <w:tr w:rsidR="00B97B64" w14:paraId="05EAB86E" w14:textId="77777777" w:rsidTr="005617BA">
        <w:tc>
          <w:tcPr>
            <w:tcW w:w="5633" w:type="dxa"/>
            <w:shd w:val="clear" w:color="auto" w:fill="DBE5F1" w:themeFill="accent1" w:themeFillTint="33"/>
          </w:tcPr>
          <w:p w14:paraId="2B2AA7F3" w14:textId="6DF22D7F" w:rsidR="00B97B64" w:rsidRPr="00D668FA" w:rsidRDefault="00D668FA">
            <w:pPr>
              <w:pStyle w:val="Odstavekseznama"/>
              <w:numPr>
                <w:ilvl w:val="0"/>
                <w:numId w:val="58"/>
              </w:numPr>
              <w:spacing w:before="120" w:after="120" w:line="240" w:lineRule="auto"/>
              <w:rPr>
                <w:rFonts w:ascii="Tahoma" w:eastAsia="Calibri" w:hAnsi="Tahoma" w:cs="Tahoma"/>
                <w:bCs/>
                <w:lang w:eastAsia="sl-SI"/>
              </w:rPr>
            </w:pPr>
            <w:r>
              <w:rPr>
                <w:rFonts w:ascii="Tahoma" w:eastAsia="Calibri" w:hAnsi="Tahoma" w:cs="Tahoma"/>
                <w:bCs/>
                <w:lang w:eastAsia="sl-SI"/>
              </w:rPr>
              <w:t>Dodatne</w:t>
            </w:r>
            <w:r w:rsidR="00A545E6" w:rsidRPr="00D668FA">
              <w:rPr>
                <w:rFonts w:ascii="Tahoma" w:eastAsia="Calibri" w:hAnsi="Tahoma" w:cs="Tahoma"/>
                <w:bCs/>
                <w:lang w:eastAsia="sl-SI"/>
              </w:rPr>
              <w:t xml:space="preserve"> storitv</w:t>
            </w:r>
            <w:r>
              <w:rPr>
                <w:rFonts w:ascii="Tahoma" w:eastAsia="Calibri" w:hAnsi="Tahoma" w:cs="Tahoma"/>
                <w:bCs/>
                <w:lang w:eastAsia="sl-SI"/>
              </w:rPr>
              <w:t>e</w:t>
            </w:r>
            <w:r w:rsidR="00A545E6" w:rsidRPr="00D668FA">
              <w:rPr>
                <w:rFonts w:ascii="Tahoma" w:eastAsia="Calibri" w:hAnsi="Tahoma" w:cs="Tahoma"/>
                <w:bCs/>
                <w:lang w:eastAsia="sl-SI"/>
              </w:rPr>
              <w:t xml:space="preserve"> PROFIL 2</w:t>
            </w:r>
          </w:p>
        </w:tc>
        <w:tc>
          <w:tcPr>
            <w:tcW w:w="1308" w:type="dxa"/>
            <w:shd w:val="clear" w:color="auto" w:fill="DBE5F1" w:themeFill="accent1" w:themeFillTint="33"/>
          </w:tcPr>
          <w:p w14:paraId="1E79E873" w14:textId="7F192304" w:rsidR="00B97B64" w:rsidRDefault="00B97B64" w:rsidP="00B97B64">
            <w:pPr>
              <w:spacing w:before="120" w:after="120" w:line="240" w:lineRule="auto"/>
              <w:jc w:val="center"/>
              <w:rPr>
                <w:rFonts w:ascii="Tahoma" w:eastAsia="Calibri" w:hAnsi="Tahoma" w:cs="Tahoma"/>
                <w:bCs/>
                <w:lang w:eastAsia="sl-SI"/>
              </w:rPr>
            </w:pPr>
            <w:r>
              <w:rPr>
                <w:rFonts w:ascii="Tahoma" w:eastAsia="Calibri" w:hAnsi="Tahoma" w:cs="Tahoma"/>
                <w:bCs/>
                <w:lang w:eastAsia="sl-SI"/>
              </w:rPr>
              <w:t>Ura</w:t>
            </w:r>
          </w:p>
        </w:tc>
        <w:tc>
          <w:tcPr>
            <w:tcW w:w="1134" w:type="dxa"/>
            <w:shd w:val="clear" w:color="auto" w:fill="DBE5F1" w:themeFill="accent1" w:themeFillTint="33"/>
          </w:tcPr>
          <w:p w14:paraId="45D74F15" w14:textId="091DED84" w:rsidR="00B97B64" w:rsidRDefault="00C65A9D" w:rsidP="00B97B64">
            <w:pPr>
              <w:spacing w:before="120" w:after="120" w:line="240" w:lineRule="auto"/>
              <w:jc w:val="center"/>
              <w:rPr>
                <w:rFonts w:ascii="Tahoma" w:eastAsia="Calibri" w:hAnsi="Tahoma" w:cs="Tahoma"/>
                <w:bCs/>
                <w:lang w:eastAsia="sl-SI"/>
              </w:rPr>
            </w:pPr>
            <w:r>
              <w:rPr>
                <w:rFonts w:ascii="Tahoma" w:eastAsia="Calibri" w:hAnsi="Tahoma" w:cs="Tahoma"/>
                <w:bCs/>
                <w:lang w:eastAsia="sl-SI"/>
              </w:rPr>
              <w:t>2</w:t>
            </w:r>
            <w:r w:rsidR="00A37E58">
              <w:rPr>
                <w:rFonts w:ascii="Tahoma" w:eastAsia="Calibri" w:hAnsi="Tahoma" w:cs="Tahoma"/>
                <w:bCs/>
                <w:lang w:eastAsia="sl-SI"/>
              </w:rPr>
              <w:t>00</w:t>
            </w:r>
          </w:p>
        </w:tc>
        <w:tc>
          <w:tcPr>
            <w:tcW w:w="3281" w:type="dxa"/>
          </w:tcPr>
          <w:p w14:paraId="7001A128" w14:textId="77777777" w:rsidR="00B97B64" w:rsidRDefault="00B97B64" w:rsidP="007237C5">
            <w:pPr>
              <w:spacing w:before="120" w:after="120" w:line="240" w:lineRule="auto"/>
              <w:jc w:val="both"/>
              <w:rPr>
                <w:rFonts w:ascii="Tahoma" w:eastAsia="Calibri" w:hAnsi="Tahoma" w:cs="Tahoma"/>
                <w:bCs/>
                <w:lang w:eastAsia="sl-SI"/>
              </w:rPr>
            </w:pPr>
          </w:p>
        </w:tc>
        <w:tc>
          <w:tcPr>
            <w:tcW w:w="3098" w:type="dxa"/>
          </w:tcPr>
          <w:p w14:paraId="09907525" w14:textId="77777777" w:rsidR="00B97B64" w:rsidRDefault="00B97B64" w:rsidP="007237C5">
            <w:pPr>
              <w:spacing w:before="120" w:after="120" w:line="240" w:lineRule="auto"/>
              <w:jc w:val="both"/>
              <w:rPr>
                <w:rFonts w:ascii="Tahoma" w:eastAsia="Calibri" w:hAnsi="Tahoma" w:cs="Tahoma"/>
                <w:bCs/>
                <w:lang w:eastAsia="sl-SI"/>
              </w:rPr>
            </w:pPr>
          </w:p>
        </w:tc>
      </w:tr>
      <w:tr w:rsidR="00B97B64" w14:paraId="60AAA6BF" w14:textId="77777777" w:rsidTr="005617BA">
        <w:tc>
          <w:tcPr>
            <w:tcW w:w="11356" w:type="dxa"/>
            <w:gridSpan w:val="4"/>
            <w:shd w:val="clear" w:color="auto" w:fill="DBE5F1" w:themeFill="accent1" w:themeFillTint="33"/>
          </w:tcPr>
          <w:p w14:paraId="4C3E69A7" w14:textId="3A35278F" w:rsidR="00B97B64" w:rsidRPr="00A545E6" w:rsidRDefault="005617BA" w:rsidP="00A545E6">
            <w:pPr>
              <w:spacing w:before="120" w:after="120" w:line="240" w:lineRule="auto"/>
              <w:jc w:val="right"/>
              <w:rPr>
                <w:rFonts w:ascii="Tahoma" w:eastAsia="Calibri" w:hAnsi="Tahoma" w:cs="Tahoma"/>
                <w:b/>
                <w:lang w:eastAsia="sl-SI"/>
              </w:rPr>
            </w:pPr>
            <w:r>
              <w:rPr>
                <w:rFonts w:ascii="Tahoma" w:eastAsia="Calibri" w:hAnsi="Tahoma" w:cs="Tahoma"/>
                <w:b/>
                <w:lang w:eastAsia="sl-SI"/>
              </w:rPr>
              <w:t xml:space="preserve">Skupaj dodatne </w:t>
            </w:r>
            <w:r w:rsidR="00370CB7">
              <w:rPr>
                <w:rFonts w:ascii="Tahoma" w:eastAsia="Calibri" w:hAnsi="Tahoma" w:cs="Tahoma"/>
                <w:b/>
                <w:lang w:eastAsia="sl-SI"/>
              </w:rPr>
              <w:t xml:space="preserve">razvojne </w:t>
            </w:r>
            <w:r>
              <w:rPr>
                <w:rFonts w:ascii="Tahoma" w:eastAsia="Calibri" w:hAnsi="Tahoma" w:cs="Tahoma"/>
                <w:b/>
                <w:lang w:eastAsia="sl-SI"/>
              </w:rPr>
              <w:t>storitve</w:t>
            </w:r>
          </w:p>
        </w:tc>
        <w:tc>
          <w:tcPr>
            <w:tcW w:w="3098" w:type="dxa"/>
          </w:tcPr>
          <w:p w14:paraId="116812EC" w14:textId="77777777" w:rsidR="00B97B64" w:rsidRDefault="00B97B64" w:rsidP="007237C5">
            <w:pPr>
              <w:spacing w:before="120" w:after="120" w:line="240" w:lineRule="auto"/>
              <w:jc w:val="both"/>
              <w:rPr>
                <w:rFonts w:ascii="Tahoma" w:eastAsia="Calibri" w:hAnsi="Tahoma" w:cs="Tahoma"/>
                <w:bCs/>
                <w:lang w:eastAsia="sl-SI"/>
              </w:rPr>
            </w:pPr>
          </w:p>
        </w:tc>
      </w:tr>
    </w:tbl>
    <w:p w14:paraId="65560A04" w14:textId="5AEFC7D7" w:rsidR="005617BA" w:rsidRPr="005617BA" w:rsidRDefault="005617BA" w:rsidP="00A545E6">
      <w:pPr>
        <w:spacing w:before="120" w:after="120" w:line="240" w:lineRule="auto"/>
        <w:jc w:val="both"/>
        <w:rPr>
          <w:rFonts w:ascii="Tahoma" w:eastAsia="Calibri" w:hAnsi="Tahoma" w:cs="Tahoma"/>
          <w:b/>
          <w:szCs w:val="20"/>
          <w:lang w:eastAsia="sl-SI"/>
        </w:rPr>
      </w:pPr>
      <w:r w:rsidRPr="005617BA">
        <w:rPr>
          <w:rFonts w:ascii="Tahoma" w:eastAsia="Calibri" w:hAnsi="Tahoma" w:cs="Tahoma"/>
          <w:b/>
          <w:szCs w:val="20"/>
          <w:lang w:eastAsia="sl-SI"/>
        </w:rPr>
        <w:t>REKAPITULACIJA</w:t>
      </w:r>
    </w:p>
    <w:tbl>
      <w:tblPr>
        <w:tblStyle w:val="Tabelamrea"/>
        <w:tblW w:w="0" w:type="auto"/>
        <w:tblLook w:val="04A0" w:firstRow="1" w:lastRow="0" w:firstColumn="1" w:lastColumn="0" w:noHBand="0" w:noVBand="1"/>
      </w:tblPr>
      <w:tblGrid>
        <w:gridCol w:w="7209"/>
        <w:gridCol w:w="7209"/>
      </w:tblGrid>
      <w:tr w:rsidR="00B459B4" w14:paraId="464041E2" w14:textId="77777777" w:rsidTr="00B459B4">
        <w:tc>
          <w:tcPr>
            <w:tcW w:w="7209" w:type="dxa"/>
            <w:shd w:val="clear" w:color="auto" w:fill="DBE5F1" w:themeFill="accent1" w:themeFillTint="33"/>
          </w:tcPr>
          <w:p w14:paraId="0F58AB69" w14:textId="6A7C479D" w:rsidR="00B459B4" w:rsidRPr="00B459B4" w:rsidRDefault="00B459B4" w:rsidP="00B459B4">
            <w:pPr>
              <w:spacing w:before="120" w:after="120" w:line="240" w:lineRule="auto"/>
              <w:jc w:val="center"/>
              <w:rPr>
                <w:rFonts w:ascii="Tahoma" w:eastAsia="Calibri" w:hAnsi="Tahoma" w:cs="Tahoma"/>
                <w:b/>
                <w:szCs w:val="20"/>
                <w:lang w:eastAsia="sl-SI"/>
              </w:rPr>
            </w:pPr>
            <w:r w:rsidRPr="00B459B4">
              <w:rPr>
                <w:rFonts w:ascii="Tahoma" w:eastAsia="Calibri" w:hAnsi="Tahoma" w:cs="Tahoma"/>
                <w:b/>
                <w:szCs w:val="20"/>
                <w:lang w:eastAsia="sl-SI"/>
              </w:rPr>
              <w:t>Naziv</w:t>
            </w:r>
          </w:p>
        </w:tc>
        <w:tc>
          <w:tcPr>
            <w:tcW w:w="7209" w:type="dxa"/>
            <w:shd w:val="clear" w:color="auto" w:fill="DBE5F1" w:themeFill="accent1" w:themeFillTint="33"/>
          </w:tcPr>
          <w:p w14:paraId="57B49836" w14:textId="50C94BF8" w:rsidR="00B459B4" w:rsidRPr="00B459B4" w:rsidRDefault="00B459B4" w:rsidP="00B459B4">
            <w:pPr>
              <w:spacing w:before="120" w:after="120" w:line="240" w:lineRule="auto"/>
              <w:jc w:val="center"/>
              <w:rPr>
                <w:rFonts w:ascii="Tahoma" w:eastAsia="Calibri" w:hAnsi="Tahoma" w:cs="Tahoma"/>
                <w:b/>
                <w:szCs w:val="20"/>
                <w:lang w:eastAsia="sl-SI"/>
              </w:rPr>
            </w:pPr>
            <w:r w:rsidRPr="00B459B4">
              <w:rPr>
                <w:rFonts w:ascii="Tahoma" w:eastAsia="Calibri" w:hAnsi="Tahoma" w:cs="Tahoma"/>
                <w:b/>
                <w:szCs w:val="20"/>
                <w:lang w:eastAsia="sl-SI"/>
              </w:rPr>
              <w:t>Cena skupaj (v EUR brez DDV)</w:t>
            </w:r>
          </w:p>
        </w:tc>
      </w:tr>
      <w:tr w:rsidR="00B459B4" w14:paraId="306E94FD" w14:textId="77777777" w:rsidTr="00B459B4">
        <w:tc>
          <w:tcPr>
            <w:tcW w:w="7209" w:type="dxa"/>
            <w:shd w:val="clear" w:color="auto" w:fill="DBE5F1" w:themeFill="accent1" w:themeFillTint="33"/>
          </w:tcPr>
          <w:p w14:paraId="2A2C5504" w14:textId="63E9B553" w:rsidR="00B459B4" w:rsidRPr="00B459B4" w:rsidRDefault="00B459B4" w:rsidP="00B459B4">
            <w:pPr>
              <w:spacing w:before="120" w:after="120" w:line="240" w:lineRule="auto"/>
              <w:jc w:val="center"/>
              <w:rPr>
                <w:rFonts w:ascii="Tahoma" w:eastAsia="Calibri" w:hAnsi="Tahoma" w:cs="Tahoma"/>
                <w:b/>
                <w:szCs w:val="20"/>
                <w:lang w:eastAsia="sl-SI"/>
              </w:rPr>
            </w:pPr>
            <w:r w:rsidRPr="00B459B4">
              <w:rPr>
                <w:rFonts w:ascii="Tahoma" w:eastAsia="Calibri" w:hAnsi="Tahoma" w:cs="Tahoma"/>
                <w:b/>
                <w:szCs w:val="20"/>
                <w:lang w:eastAsia="sl-SI"/>
              </w:rPr>
              <w:t>Mesečni pavšal</w:t>
            </w:r>
            <w:r>
              <w:rPr>
                <w:rFonts w:ascii="Tahoma" w:eastAsia="Calibri" w:hAnsi="Tahoma" w:cs="Tahoma"/>
                <w:b/>
                <w:szCs w:val="20"/>
                <w:lang w:eastAsia="sl-SI"/>
              </w:rPr>
              <w:t xml:space="preserve"> (Skupaj mesečni pavšal</w:t>
            </w:r>
            <w:r w:rsidR="00E9488C">
              <w:rPr>
                <w:rFonts w:ascii="Tahoma" w:eastAsia="Calibri" w:hAnsi="Tahoma" w:cs="Tahoma"/>
                <w:b/>
                <w:szCs w:val="20"/>
                <w:lang w:eastAsia="sl-SI"/>
              </w:rPr>
              <w:t xml:space="preserve"> za obdobje 48 mesecev</w:t>
            </w:r>
            <w:r>
              <w:rPr>
                <w:rFonts w:ascii="Tahoma" w:eastAsia="Calibri" w:hAnsi="Tahoma" w:cs="Tahoma"/>
                <w:b/>
                <w:szCs w:val="20"/>
                <w:lang w:eastAsia="sl-SI"/>
              </w:rPr>
              <w:t>)</w:t>
            </w:r>
          </w:p>
        </w:tc>
        <w:tc>
          <w:tcPr>
            <w:tcW w:w="7209" w:type="dxa"/>
          </w:tcPr>
          <w:p w14:paraId="01C65319" w14:textId="77777777" w:rsidR="00B459B4" w:rsidRDefault="00B459B4" w:rsidP="00A545E6">
            <w:pPr>
              <w:spacing w:before="120" w:after="120" w:line="240" w:lineRule="auto"/>
              <w:jc w:val="both"/>
              <w:rPr>
                <w:rFonts w:ascii="Tahoma" w:eastAsia="Calibri" w:hAnsi="Tahoma" w:cs="Tahoma"/>
                <w:bCs/>
                <w:szCs w:val="20"/>
                <w:lang w:eastAsia="sl-SI"/>
              </w:rPr>
            </w:pPr>
          </w:p>
        </w:tc>
      </w:tr>
      <w:tr w:rsidR="00B459B4" w14:paraId="2F6E4F53" w14:textId="77777777" w:rsidTr="00B459B4">
        <w:tc>
          <w:tcPr>
            <w:tcW w:w="7209" w:type="dxa"/>
            <w:shd w:val="clear" w:color="auto" w:fill="DBE5F1" w:themeFill="accent1" w:themeFillTint="33"/>
          </w:tcPr>
          <w:p w14:paraId="1D567C84" w14:textId="331D1BCD" w:rsidR="00B459B4" w:rsidRPr="00B459B4" w:rsidRDefault="00B459B4" w:rsidP="00B459B4">
            <w:pPr>
              <w:spacing w:before="120" w:after="120" w:line="240" w:lineRule="auto"/>
              <w:jc w:val="center"/>
              <w:rPr>
                <w:rFonts w:ascii="Tahoma" w:eastAsia="Calibri" w:hAnsi="Tahoma" w:cs="Tahoma"/>
                <w:b/>
                <w:szCs w:val="20"/>
                <w:lang w:eastAsia="sl-SI"/>
              </w:rPr>
            </w:pPr>
            <w:r w:rsidRPr="00B459B4">
              <w:rPr>
                <w:rFonts w:ascii="Tahoma" w:eastAsia="Calibri" w:hAnsi="Tahoma" w:cs="Tahoma"/>
                <w:b/>
                <w:szCs w:val="20"/>
                <w:lang w:eastAsia="sl-SI"/>
              </w:rPr>
              <w:t xml:space="preserve">Dodatne </w:t>
            </w:r>
            <w:r w:rsidR="00370CB7">
              <w:rPr>
                <w:rFonts w:ascii="Tahoma" w:eastAsia="Calibri" w:hAnsi="Tahoma" w:cs="Tahoma"/>
                <w:b/>
                <w:szCs w:val="20"/>
                <w:lang w:eastAsia="sl-SI"/>
              </w:rPr>
              <w:t xml:space="preserve">razvojne </w:t>
            </w:r>
            <w:r w:rsidRPr="00B459B4">
              <w:rPr>
                <w:rFonts w:ascii="Tahoma" w:eastAsia="Calibri" w:hAnsi="Tahoma" w:cs="Tahoma"/>
                <w:b/>
                <w:szCs w:val="20"/>
                <w:lang w:eastAsia="sl-SI"/>
              </w:rPr>
              <w:t>storitve</w:t>
            </w:r>
            <w:r>
              <w:rPr>
                <w:rFonts w:ascii="Tahoma" w:eastAsia="Calibri" w:hAnsi="Tahoma" w:cs="Tahoma"/>
                <w:b/>
                <w:szCs w:val="20"/>
                <w:lang w:eastAsia="sl-SI"/>
              </w:rPr>
              <w:t xml:space="preserve"> (Skupaj dodatne </w:t>
            </w:r>
            <w:r w:rsidR="00370CB7">
              <w:rPr>
                <w:rFonts w:ascii="Tahoma" w:eastAsia="Calibri" w:hAnsi="Tahoma" w:cs="Tahoma"/>
                <w:b/>
                <w:szCs w:val="20"/>
                <w:lang w:eastAsia="sl-SI"/>
              </w:rPr>
              <w:t xml:space="preserve">razvojne </w:t>
            </w:r>
            <w:r>
              <w:rPr>
                <w:rFonts w:ascii="Tahoma" w:eastAsia="Calibri" w:hAnsi="Tahoma" w:cs="Tahoma"/>
                <w:b/>
                <w:szCs w:val="20"/>
                <w:lang w:eastAsia="sl-SI"/>
              </w:rPr>
              <w:t>storitve)</w:t>
            </w:r>
          </w:p>
        </w:tc>
        <w:tc>
          <w:tcPr>
            <w:tcW w:w="7209" w:type="dxa"/>
          </w:tcPr>
          <w:p w14:paraId="19F38CD4" w14:textId="77777777" w:rsidR="00B459B4" w:rsidRDefault="00B459B4" w:rsidP="00A545E6">
            <w:pPr>
              <w:spacing w:before="120" w:after="120" w:line="240" w:lineRule="auto"/>
              <w:jc w:val="both"/>
              <w:rPr>
                <w:rFonts w:ascii="Tahoma" w:eastAsia="Calibri" w:hAnsi="Tahoma" w:cs="Tahoma"/>
                <w:bCs/>
                <w:szCs w:val="20"/>
                <w:lang w:eastAsia="sl-SI"/>
              </w:rPr>
            </w:pPr>
          </w:p>
        </w:tc>
      </w:tr>
      <w:tr w:rsidR="00B459B4" w14:paraId="1D9FB413" w14:textId="77777777" w:rsidTr="00B459B4">
        <w:tc>
          <w:tcPr>
            <w:tcW w:w="7209" w:type="dxa"/>
            <w:shd w:val="clear" w:color="auto" w:fill="DBE5F1" w:themeFill="accent1" w:themeFillTint="33"/>
          </w:tcPr>
          <w:p w14:paraId="35E5E05F" w14:textId="2336B931" w:rsidR="00B459B4" w:rsidRPr="00B459B4" w:rsidRDefault="00B459B4" w:rsidP="00B459B4">
            <w:pPr>
              <w:spacing w:before="120" w:after="120" w:line="240" w:lineRule="auto"/>
              <w:jc w:val="center"/>
              <w:rPr>
                <w:rFonts w:ascii="Tahoma" w:eastAsia="Calibri" w:hAnsi="Tahoma" w:cs="Tahoma"/>
                <w:b/>
                <w:szCs w:val="20"/>
                <w:lang w:eastAsia="sl-SI"/>
              </w:rPr>
            </w:pPr>
            <w:bookmarkStart w:id="207" w:name="_Hlk161566411"/>
            <w:r w:rsidRPr="00B459B4">
              <w:rPr>
                <w:rFonts w:ascii="Tahoma" w:eastAsia="Calibri" w:hAnsi="Tahoma" w:cs="Tahoma"/>
                <w:b/>
                <w:szCs w:val="20"/>
                <w:lang w:eastAsia="sl-SI"/>
              </w:rPr>
              <w:t>Skupaj ponudbena cena (za obdobje 48 mesecev)</w:t>
            </w:r>
            <w:bookmarkEnd w:id="207"/>
          </w:p>
        </w:tc>
        <w:tc>
          <w:tcPr>
            <w:tcW w:w="7209" w:type="dxa"/>
          </w:tcPr>
          <w:p w14:paraId="4EDD5F59" w14:textId="77777777" w:rsidR="00B459B4" w:rsidRDefault="00B459B4" w:rsidP="00A545E6">
            <w:pPr>
              <w:spacing w:before="120" w:after="120" w:line="240" w:lineRule="auto"/>
              <w:jc w:val="both"/>
              <w:rPr>
                <w:rFonts w:ascii="Tahoma" w:eastAsia="Calibri" w:hAnsi="Tahoma" w:cs="Tahoma"/>
                <w:bCs/>
                <w:szCs w:val="20"/>
                <w:lang w:eastAsia="sl-SI"/>
              </w:rPr>
            </w:pPr>
          </w:p>
        </w:tc>
      </w:tr>
    </w:tbl>
    <w:p w14:paraId="2AB0CC90" w14:textId="2376EE4F" w:rsidR="00B97B64" w:rsidRPr="007237C5" w:rsidRDefault="00FD462D" w:rsidP="007237C5">
      <w:pPr>
        <w:spacing w:before="120" w:after="120" w:line="240" w:lineRule="auto"/>
        <w:jc w:val="both"/>
        <w:rPr>
          <w:rFonts w:ascii="Tahoma" w:eastAsia="Calibri" w:hAnsi="Tahoma" w:cs="Tahoma"/>
          <w:bCs/>
          <w:lang w:eastAsia="sl-SI"/>
        </w:rPr>
      </w:pPr>
      <w:r w:rsidRPr="00FD462D">
        <w:rPr>
          <w:rFonts w:ascii="Tahoma" w:eastAsia="Calibri" w:hAnsi="Tahoma" w:cs="Tahoma"/>
          <w:bCs/>
          <w:lang w:eastAsia="sl-SI"/>
        </w:rPr>
        <w:t xml:space="preserve">Cena ure dodatne </w:t>
      </w:r>
      <w:r w:rsidR="00370CB7">
        <w:rPr>
          <w:rFonts w:ascii="Tahoma" w:eastAsia="Calibri" w:hAnsi="Tahoma" w:cs="Tahoma"/>
          <w:bCs/>
          <w:lang w:eastAsia="sl-SI"/>
        </w:rPr>
        <w:t xml:space="preserve">razvojne </w:t>
      </w:r>
      <w:r w:rsidRPr="00FD462D">
        <w:rPr>
          <w:rFonts w:ascii="Tahoma" w:eastAsia="Calibri" w:hAnsi="Tahoma" w:cs="Tahoma"/>
          <w:bCs/>
          <w:lang w:eastAsia="sl-SI"/>
        </w:rPr>
        <w:t>storitve izvajalca po profilih kadra je v obsegu šestdeset (60) minut. Za obračun izvedene dodatne</w:t>
      </w:r>
      <w:r w:rsidR="00B82AE9">
        <w:rPr>
          <w:rFonts w:ascii="Tahoma" w:eastAsia="Calibri" w:hAnsi="Tahoma" w:cs="Tahoma"/>
          <w:bCs/>
          <w:lang w:eastAsia="sl-SI"/>
        </w:rPr>
        <w:t xml:space="preserve"> razvojne</w:t>
      </w:r>
      <w:r w:rsidRPr="00FD462D">
        <w:rPr>
          <w:rFonts w:ascii="Tahoma" w:eastAsia="Calibri" w:hAnsi="Tahoma" w:cs="Tahoma"/>
          <w:bCs/>
          <w:lang w:eastAsia="sl-SI"/>
        </w:rPr>
        <w:t xml:space="preserve"> storitve, ki nima prekinitve daljše od ene (1) ure se uporabi cena na enoto za ustrezno storitev, veljavna v času pričetka izvedbe storitve. Izvedene ure storitve se zaokrožujejo na petnajst (15) minut, pri čemer se naslednjih sedem (7) minut zaokroži navzdol, več pa navzgor</w:t>
      </w:r>
      <w:r>
        <w:rPr>
          <w:rFonts w:ascii="Tahoma" w:eastAsia="Calibri" w:hAnsi="Tahoma" w:cs="Tahoma"/>
          <w:bCs/>
          <w:lang w:eastAsia="sl-SI"/>
        </w:rPr>
        <w:t>.</w:t>
      </w:r>
    </w:p>
    <w:p w14:paraId="2C3A6383"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708641E" w14:textId="2AB05140"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Ponudnik ni upravičen do nobenih dodatnih plačil ali do podražitev in mora v okviru pogodbene cene zagotavljati vzdrževanje</w:t>
      </w:r>
      <w:r w:rsidR="00D1671E">
        <w:rPr>
          <w:rFonts w:ascii="Tahoma" w:eastAsia="Calibri" w:hAnsi="Tahoma" w:cs="Tahoma"/>
          <w:bCs/>
          <w:szCs w:val="20"/>
          <w:lang w:eastAsia="sl-SI"/>
        </w:rPr>
        <w:t xml:space="preserve"> predmeta naročila</w:t>
      </w:r>
      <w:r w:rsidRPr="007237C5">
        <w:rPr>
          <w:rFonts w:ascii="Tahoma" w:eastAsia="Calibri" w:hAnsi="Tahoma" w:cs="Tahoma"/>
          <w:bCs/>
          <w:szCs w:val="20"/>
          <w:lang w:eastAsia="sl-SI"/>
        </w:rPr>
        <w:t>.</w:t>
      </w:r>
    </w:p>
    <w:p w14:paraId="77F5B055" w14:textId="5620ACCE"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Ponudbene cene iz ponudbenega predračuna so fiksne do zaključka izvedbe predmeta naročila, če v pogodbi ni določeno drugače.</w:t>
      </w:r>
    </w:p>
    <w:p w14:paraId="2577912C"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Elektronsko oddani obrazec v informacijskem sistemu e-JN se šteje za datiranega in podpisanega s strani ponudnikove odgovorne osebe in je tako zavezujoč za ponudnika v razmerju do naročnika.</w:t>
      </w:r>
    </w:p>
    <w:p w14:paraId="77090CC3" w14:textId="77777777" w:rsidR="00E21B99" w:rsidRPr="007237C5" w:rsidRDefault="00E21B99" w:rsidP="007237C5">
      <w:pPr>
        <w:spacing w:before="120" w:after="120" w:line="240" w:lineRule="auto"/>
        <w:jc w:val="both"/>
        <w:rPr>
          <w:rFonts w:ascii="Tahoma" w:eastAsia="Calibri" w:hAnsi="Tahoma" w:cs="Tahoma"/>
          <w:bCs/>
          <w:szCs w:val="20"/>
          <w:lang w:eastAsia="sl-SI"/>
        </w:rPr>
        <w:sectPr w:rsidR="00E21B99" w:rsidRPr="007237C5" w:rsidSect="005F335D">
          <w:pgSz w:w="16838" w:h="11906" w:orient="landscape" w:code="9"/>
          <w:pgMar w:top="1418" w:right="1418" w:bottom="1418" w:left="992" w:header="709" w:footer="476" w:gutter="0"/>
          <w:cols w:space="708"/>
          <w:titlePg/>
          <w:docGrid w:linePitch="360"/>
        </w:sectPr>
      </w:pPr>
    </w:p>
    <w:p w14:paraId="313B957E" w14:textId="3140A899"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08" w:name="_Toc141889534"/>
      <w:bookmarkStart w:id="209" w:name="_Toc161835771"/>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2322AA">
        <w:rPr>
          <w:rFonts w:ascii="Tahoma" w:eastAsia="Times New Roman" w:hAnsi="Tahoma" w:cs="Tahoma"/>
          <w:b/>
          <w:bCs/>
          <w:sz w:val="26"/>
          <w:szCs w:val="26"/>
          <w:lang w:eastAsia="sl-SI"/>
        </w:rPr>
        <w:t>7</w:t>
      </w:r>
      <w:r w:rsidRPr="007237C5">
        <w:rPr>
          <w:rFonts w:ascii="Tahoma" w:eastAsia="Times New Roman" w:hAnsi="Tahoma" w:cs="Tahoma"/>
          <w:b/>
          <w:bCs/>
          <w:sz w:val="26"/>
          <w:szCs w:val="26"/>
          <w:lang w:eastAsia="sl-SI"/>
        </w:rPr>
        <w:t xml:space="preserve"> Reference</w:t>
      </w:r>
      <w:bookmarkEnd w:id="190"/>
      <w:bookmarkEnd w:id="191"/>
      <w:bookmarkEnd w:id="192"/>
      <w:bookmarkEnd w:id="193"/>
      <w:bookmarkEnd w:id="194"/>
      <w:bookmarkEnd w:id="195"/>
      <w:bookmarkEnd w:id="208"/>
      <w:bookmarkEnd w:id="209"/>
    </w:p>
    <w:p w14:paraId="55E2D7F7" w14:textId="77777777" w:rsidR="00E21B99" w:rsidRPr="007237C5" w:rsidRDefault="00E21B99" w:rsidP="007237C5">
      <w:pPr>
        <w:spacing w:before="120" w:after="120" w:line="240" w:lineRule="auto"/>
        <w:rPr>
          <w:rFonts w:ascii="Tahoma" w:eastAsia="Calibri" w:hAnsi="Tahoma" w:cs="Tahoma"/>
          <w:lang w:eastAsia="sl-SI"/>
        </w:rPr>
      </w:pPr>
      <w:bookmarkStart w:id="210" w:name="_Ref503788038"/>
      <w:bookmarkStart w:id="211" w:name="_Ref503788185"/>
      <w:bookmarkStart w:id="212" w:name="_Toc514327388"/>
    </w:p>
    <w:p w14:paraId="7A840CB9" w14:textId="77777777" w:rsidR="00E21B99" w:rsidRPr="007237C5" w:rsidRDefault="00E21B99" w:rsidP="007237C5">
      <w:pPr>
        <w:spacing w:before="120" w:after="120" w:line="240" w:lineRule="auto"/>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3D057722" w14:textId="5298EC2E" w:rsidR="00D1671E" w:rsidRPr="00D1671E" w:rsidRDefault="00E21B99" w:rsidP="00D1671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Potrjujemo, da smo v </w:t>
      </w:r>
      <w:r w:rsidR="00D1671E" w:rsidRPr="00D1671E">
        <w:rPr>
          <w:rFonts w:ascii="Tahoma" w:eastAsia="Calibri" w:hAnsi="Tahoma" w:cs="Tahoma"/>
          <w:lang w:eastAsia="sl-SI"/>
        </w:rPr>
        <w:t>zadnjih treh (3) letih pred rokom za oddajo ponudb uspešno (kvalitetno, strokovno in v skladu s pogodbo) opravil vsaj tri (3) ločene posle (za različne naročnike) storitev vzdrževanja in razvoja rešitev na področju podatkovnega skladišča v finančnem okolju, od tega mora biti vsaj en posel z naročnikom, ki je banka, hranilnica ali zavarovalnica in ima sedež v EU. Vrednost posameznega referenčnega posla mora znašati najmanj sto tisoč (1</w:t>
      </w:r>
      <w:r w:rsidR="002504E3">
        <w:rPr>
          <w:rFonts w:ascii="Tahoma" w:eastAsia="Calibri" w:hAnsi="Tahoma" w:cs="Tahoma"/>
          <w:lang w:eastAsia="sl-SI"/>
        </w:rPr>
        <w:t>0</w:t>
      </w:r>
      <w:r w:rsidR="00D1671E" w:rsidRPr="00D1671E">
        <w:rPr>
          <w:rFonts w:ascii="Tahoma" w:eastAsia="Calibri" w:hAnsi="Tahoma" w:cs="Tahoma"/>
          <w:lang w:eastAsia="sl-SI"/>
        </w:rPr>
        <w:t xml:space="preserve">0.000,00) </w:t>
      </w:r>
      <w:r w:rsidR="00D1671E" w:rsidRPr="00330BA9">
        <w:rPr>
          <w:rFonts w:ascii="Tahoma" w:eastAsia="Calibri" w:hAnsi="Tahoma" w:cs="Tahoma"/>
          <w:lang w:eastAsia="sl-SI"/>
        </w:rPr>
        <w:t xml:space="preserve">EUR </w:t>
      </w:r>
      <w:r w:rsidR="00330BA9" w:rsidRPr="00330BA9">
        <w:rPr>
          <w:rFonts w:ascii="Tahoma" w:eastAsia="Calibri" w:hAnsi="Tahoma" w:cs="Tahoma"/>
          <w:lang w:eastAsia="sl-SI"/>
        </w:rPr>
        <w:t>brez</w:t>
      </w:r>
      <w:r w:rsidR="00D1671E" w:rsidRPr="00330BA9">
        <w:rPr>
          <w:rFonts w:ascii="Tahoma" w:eastAsia="Calibri" w:hAnsi="Tahoma" w:cs="Tahoma"/>
          <w:lang w:eastAsia="sl-SI"/>
        </w:rPr>
        <w:t xml:space="preserve"> DDV.</w:t>
      </w:r>
    </w:p>
    <w:p w14:paraId="24E1C62C" w14:textId="07946E65" w:rsidR="00E21B99" w:rsidRPr="007237C5" w:rsidRDefault="00D1671E" w:rsidP="00D1671E">
      <w:pPr>
        <w:spacing w:before="120" w:after="120" w:line="240" w:lineRule="auto"/>
        <w:jc w:val="both"/>
        <w:rPr>
          <w:rFonts w:ascii="Tahoma" w:eastAsia="Calibri" w:hAnsi="Tahoma" w:cs="Tahoma"/>
          <w:lang w:eastAsia="sl-SI"/>
        </w:rPr>
      </w:pPr>
      <w:r w:rsidRPr="00D1671E">
        <w:rPr>
          <w:rFonts w:ascii="Tahoma" w:eastAsia="Calibri" w:hAnsi="Tahoma" w:cs="Tahoma"/>
          <w:lang w:eastAsia="sl-SI"/>
        </w:rPr>
        <w:t>Naročnik bo pri ugotavljanju sposobnosti upošteval samo posle, ki so znotraj zgoraj navedenega obdobja neprekinjeno trajali najmanj dvanajst (12) mesecev</w:t>
      </w:r>
      <w:r w:rsidR="00E21B99" w:rsidRPr="007237C5">
        <w:rPr>
          <w:rFonts w:ascii="Tahoma" w:eastAsia="Calibri" w:hAnsi="Tahoma" w:cs="Tahoma"/>
          <w:lang w:eastAsia="sl-SI"/>
        </w:rPr>
        <w:t xml:space="preserve">. </w:t>
      </w:r>
    </w:p>
    <w:p w14:paraId="4DFDD1E2" w14:textId="319BC0B0" w:rsidR="00D33749" w:rsidRPr="00D33749"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Ponudnik ne more biti hkrati referenčni naročnik.</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2551"/>
        <w:gridCol w:w="6095"/>
        <w:gridCol w:w="2127"/>
      </w:tblGrid>
      <w:tr w:rsidR="00E21B99" w:rsidRPr="007237C5" w14:paraId="468849F0" w14:textId="77777777" w:rsidTr="00D1671E">
        <w:trPr>
          <w:trHeight w:val="786"/>
        </w:trPr>
        <w:tc>
          <w:tcPr>
            <w:tcW w:w="567" w:type="dxa"/>
            <w:shd w:val="clear" w:color="auto" w:fill="D9E2F3"/>
          </w:tcPr>
          <w:p w14:paraId="2F9DB40C" w14:textId="77777777" w:rsidR="00E21B99" w:rsidRPr="007237C5" w:rsidRDefault="00E21B99" w:rsidP="007237C5">
            <w:pPr>
              <w:spacing w:before="120" w:after="120" w:line="240" w:lineRule="auto"/>
              <w:ind w:left="-108" w:right="-108"/>
              <w:jc w:val="center"/>
              <w:rPr>
                <w:rFonts w:ascii="Tahoma" w:eastAsia="Calibri" w:hAnsi="Tahoma" w:cs="Tahoma"/>
                <w:b/>
                <w:bCs/>
                <w:sz w:val="18"/>
                <w:szCs w:val="18"/>
                <w:lang w:eastAsia="sl-SI"/>
              </w:rPr>
            </w:pPr>
            <w:proofErr w:type="spellStart"/>
            <w:r w:rsidRPr="007237C5">
              <w:rPr>
                <w:rFonts w:ascii="Tahoma" w:eastAsia="Calibri" w:hAnsi="Tahoma" w:cs="Tahoma"/>
                <w:b/>
                <w:bCs/>
                <w:sz w:val="18"/>
                <w:szCs w:val="18"/>
                <w:lang w:eastAsia="sl-SI"/>
              </w:rPr>
              <w:t>Zap</w:t>
            </w:r>
            <w:proofErr w:type="spellEnd"/>
            <w:r w:rsidRPr="007237C5">
              <w:rPr>
                <w:rFonts w:ascii="Tahoma" w:eastAsia="Calibri" w:hAnsi="Tahoma" w:cs="Tahoma"/>
                <w:b/>
                <w:bCs/>
                <w:sz w:val="18"/>
                <w:szCs w:val="18"/>
                <w:lang w:eastAsia="sl-SI"/>
              </w:rPr>
              <w:t>. št.</w:t>
            </w:r>
          </w:p>
          <w:p w14:paraId="5010EA34" w14:textId="77777777" w:rsidR="00E21B99" w:rsidRPr="007237C5" w:rsidRDefault="00E21B99" w:rsidP="007237C5">
            <w:pPr>
              <w:spacing w:before="120" w:after="120" w:line="240" w:lineRule="auto"/>
              <w:jc w:val="center"/>
              <w:rPr>
                <w:rFonts w:ascii="Tahoma" w:eastAsia="Myriad Pro" w:hAnsi="Tahoma" w:cs="Tahoma"/>
                <w:b/>
                <w:bCs/>
                <w:sz w:val="18"/>
                <w:szCs w:val="18"/>
              </w:rPr>
            </w:pPr>
          </w:p>
        </w:tc>
        <w:tc>
          <w:tcPr>
            <w:tcW w:w="3261" w:type="dxa"/>
            <w:shd w:val="clear" w:color="auto" w:fill="D9E2F3"/>
          </w:tcPr>
          <w:p w14:paraId="33F5AF6C" w14:textId="77777777" w:rsidR="00E21B99" w:rsidRPr="007237C5" w:rsidRDefault="00E21B99" w:rsidP="007237C5">
            <w:pPr>
              <w:spacing w:before="120" w:after="120" w:line="240" w:lineRule="auto"/>
              <w:rPr>
                <w:rFonts w:ascii="Tahoma" w:eastAsia="Calibri" w:hAnsi="Tahoma" w:cs="Tahoma"/>
                <w:b/>
                <w:bCs/>
                <w:sz w:val="18"/>
                <w:szCs w:val="18"/>
                <w:lang w:eastAsia="sl-SI"/>
              </w:rPr>
            </w:pPr>
            <w:r w:rsidRPr="007237C5">
              <w:rPr>
                <w:rFonts w:ascii="Tahoma" w:eastAsia="Calibri" w:hAnsi="Tahoma" w:cs="Tahoma"/>
                <w:b/>
                <w:bCs/>
                <w:sz w:val="18"/>
                <w:szCs w:val="18"/>
                <w:lang w:eastAsia="sl-SI"/>
              </w:rPr>
              <w:t>Naročnik referenčnega posla</w:t>
            </w:r>
          </w:p>
          <w:p w14:paraId="7357969A" w14:textId="77777777" w:rsidR="00E21B99" w:rsidRPr="007237C5" w:rsidRDefault="00E21B99" w:rsidP="007237C5">
            <w:pPr>
              <w:spacing w:before="120" w:after="120" w:line="240" w:lineRule="auto"/>
              <w:rPr>
                <w:rFonts w:ascii="Tahoma" w:eastAsia="Calibri" w:hAnsi="Tahoma" w:cs="Tahoma"/>
                <w:sz w:val="18"/>
                <w:szCs w:val="18"/>
                <w:lang w:eastAsia="sl-SI"/>
              </w:rPr>
            </w:pPr>
            <w:r w:rsidRPr="007237C5">
              <w:rPr>
                <w:rFonts w:ascii="Tahoma" w:eastAsia="Calibri" w:hAnsi="Tahoma" w:cs="Tahoma"/>
                <w:sz w:val="18"/>
                <w:szCs w:val="18"/>
                <w:lang w:eastAsia="sl-SI"/>
              </w:rPr>
              <w:t>(naziv, naslov)</w:t>
            </w:r>
          </w:p>
        </w:tc>
        <w:tc>
          <w:tcPr>
            <w:tcW w:w="2551" w:type="dxa"/>
            <w:shd w:val="clear" w:color="auto" w:fill="D9E2F3"/>
          </w:tcPr>
          <w:p w14:paraId="02398005" w14:textId="77777777" w:rsidR="00E21B99" w:rsidRPr="007237C5" w:rsidRDefault="00E21B99" w:rsidP="007237C5">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Kontakt naročnika</w:t>
            </w:r>
          </w:p>
          <w:p w14:paraId="72F0ECD8" w14:textId="77777777" w:rsidR="00E21B99" w:rsidRPr="007237C5" w:rsidRDefault="00E21B99" w:rsidP="007237C5">
            <w:pPr>
              <w:spacing w:before="120" w:after="120" w:line="240" w:lineRule="auto"/>
              <w:jc w:val="center"/>
              <w:rPr>
                <w:rFonts w:ascii="Tahoma" w:eastAsia="Myriad Pro" w:hAnsi="Tahoma" w:cs="Tahoma"/>
                <w:b/>
                <w:bCs/>
                <w:sz w:val="18"/>
                <w:szCs w:val="18"/>
              </w:rPr>
            </w:pPr>
            <w:r w:rsidRPr="007237C5">
              <w:rPr>
                <w:rFonts w:ascii="Tahoma" w:eastAsia="Calibri" w:hAnsi="Tahoma" w:cs="Tahoma"/>
                <w:sz w:val="18"/>
                <w:szCs w:val="18"/>
                <w:lang w:eastAsia="sl-SI"/>
              </w:rPr>
              <w:t>(Ime in priimek, e-naslov, telefonska številka)</w:t>
            </w:r>
          </w:p>
        </w:tc>
        <w:tc>
          <w:tcPr>
            <w:tcW w:w="6095" w:type="dxa"/>
            <w:shd w:val="clear" w:color="auto" w:fill="D9E2F3"/>
          </w:tcPr>
          <w:p w14:paraId="1FBB210B" w14:textId="77777777" w:rsidR="00E21B99" w:rsidRPr="007237C5" w:rsidRDefault="00E21B99" w:rsidP="007237C5">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Podatki o poslu</w:t>
            </w:r>
          </w:p>
          <w:p w14:paraId="68EF763D" w14:textId="549137D5" w:rsidR="00E21B99" w:rsidRPr="007237C5" w:rsidRDefault="00E21B99" w:rsidP="007237C5">
            <w:pPr>
              <w:spacing w:before="120" w:after="120" w:line="240" w:lineRule="auto"/>
              <w:jc w:val="center"/>
              <w:rPr>
                <w:rFonts w:ascii="Tahoma" w:eastAsia="Myriad Pro" w:hAnsi="Tahoma" w:cs="Tahoma"/>
                <w:sz w:val="18"/>
                <w:szCs w:val="18"/>
              </w:rPr>
            </w:pPr>
            <w:r w:rsidRPr="007237C5">
              <w:rPr>
                <w:rFonts w:ascii="Tahoma" w:eastAsia="Calibri" w:hAnsi="Tahoma" w:cs="Tahoma"/>
                <w:sz w:val="18"/>
                <w:szCs w:val="18"/>
                <w:lang w:eastAsia="sl-SI"/>
              </w:rPr>
              <w:t>(kratek opis</w:t>
            </w:r>
            <w:r w:rsidR="00D72E24">
              <w:rPr>
                <w:rStyle w:val="Sprotnaopomba-sklic"/>
                <w:rFonts w:ascii="Tahoma" w:eastAsia="Calibri" w:hAnsi="Tahoma" w:cs="Tahoma"/>
                <w:sz w:val="18"/>
                <w:szCs w:val="18"/>
                <w:lang w:eastAsia="sl-SI"/>
              </w:rPr>
              <w:footnoteReference w:id="9"/>
            </w:r>
            <w:r w:rsidRPr="007237C5">
              <w:rPr>
                <w:rFonts w:ascii="Tahoma" w:eastAsia="Calibri" w:hAnsi="Tahoma" w:cs="Tahoma"/>
                <w:sz w:val="18"/>
                <w:szCs w:val="18"/>
                <w:lang w:eastAsia="sl-SI"/>
              </w:rPr>
              <w:t>)</w:t>
            </w:r>
          </w:p>
        </w:tc>
        <w:tc>
          <w:tcPr>
            <w:tcW w:w="2127" w:type="dxa"/>
            <w:shd w:val="clear" w:color="auto" w:fill="D9E2F3"/>
          </w:tcPr>
          <w:p w14:paraId="4597FACB" w14:textId="3973CACF" w:rsidR="00E21B99" w:rsidRPr="007237C5" w:rsidRDefault="00D1671E" w:rsidP="007237C5">
            <w:pPr>
              <w:spacing w:before="120" w:after="120" w:line="240" w:lineRule="auto"/>
              <w:jc w:val="center"/>
              <w:rPr>
                <w:rFonts w:ascii="Tahoma" w:eastAsia="Calibri" w:hAnsi="Tahoma" w:cs="Tahoma"/>
                <w:b/>
                <w:bCs/>
                <w:sz w:val="18"/>
                <w:szCs w:val="18"/>
                <w:lang w:eastAsia="sl-SI"/>
              </w:rPr>
            </w:pPr>
            <w:r>
              <w:rPr>
                <w:rFonts w:ascii="Tahoma" w:eastAsia="Calibri" w:hAnsi="Tahoma" w:cs="Tahoma"/>
                <w:b/>
                <w:bCs/>
                <w:sz w:val="18"/>
                <w:szCs w:val="18"/>
                <w:lang w:eastAsia="sl-SI"/>
              </w:rPr>
              <w:t>Obdobje</w:t>
            </w:r>
            <w:r w:rsidR="00E21B99" w:rsidRPr="007237C5">
              <w:rPr>
                <w:rFonts w:ascii="Tahoma" w:eastAsia="Calibri" w:hAnsi="Tahoma" w:cs="Tahoma"/>
                <w:b/>
                <w:bCs/>
                <w:sz w:val="18"/>
                <w:szCs w:val="18"/>
                <w:lang w:eastAsia="sl-SI"/>
              </w:rPr>
              <w:t xml:space="preserve"> izvedbe </w:t>
            </w:r>
            <w:r>
              <w:rPr>
                <w:rFonts w:ascii="Tahoma" w:eastAsia="Calibri" w:hAnsi="Tahoma" w:cs="Tahoma"/>
                <w:b/>
                <w:bCs/>
                <w:sz w:val="18"/>
                <w:szCs w:val="18"/>
                <w:lang w:eastAsia="sl-SI"/>
              </w:rPr>
              <w:t>OD-DO</w:t>
            </w:r>
          </w:p>
          <w:p w14:paraId="727D2884" w14:textId="77777777" w:rsidR="00E21B99" w:rsidRPr="007237C5" w:rsidRDefault="00E21B99" w:rsidP="007237C5">
            <w:pPr>
              <w:spacing w:before="120" w:after="120" w:line="240" w:lineRule="auto"/>
              <w:jc w:val="center"/>
              <w:rPr>
                <w:rFonts w:ascii="Tahoma" w:eastAsia="Calibri" w:hAnsi="Tahoma" w:cs="Tahoma"/>
                <w:sz w:val="18"/>
                <w:szCs w:val="18"/>
                <w:lang w:eastAsia="sl-SI"/>
              </w:rPr>
            </w:pPr>
            <w:r w:rsidRPr="007237C5">
              <w:rPr>
                <w:rFonts w:ascii="Tahoma" w:eastAsia="Calibri" w:hAnsi="Tahoma" w:cs="Tahoma"/>
                <w:sz w:val="18"/>
                <w:szCs w:val="18"/>
                <w:lang w:eastAsia="sl-SI"/>
              </w:rPr>
              <w:t>(mesec, leto)</w:t>
            </w:r>
          </w:p>
        </w:tc>
      </w:tr>
      <w:tr w:rsidR="00E21B99" w:rsidRPr="007237C5" w14:paraId="73E9AFBC" w14:textId="77777777" w:rsidTr="00D1671E">
        <w:trPr>
          <w:trHeight w:val="806"/>
        </w:trPr>
        <w:tc>
          <w:tcPr>
            <w:tcW w:w="567" w:type="dxa"/>
            <w:shd w:val="clear" w:color="auto" w:fill="D9E2F3"/>
          </w:tcPr>
          <w:p w14:paraId="75894AEF"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1.</w:t>
            </w:r>
          </w:p>
        </w:tc>
        <w:tc>
          <w:tcPr>
            <w:tcW w:w="3261" w:type="dxa"/>
          </w:tcPr>
          <w:p w14:paraId="2F0CAF5B"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14B00BB4"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6095" w:type="dxa"/>
          </w:tcPr>
          <w:p w14:paraId="40BDC37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7" w:type="dxa"/>
          </w:tcPr>
          <w:p w14:paraId="4B00AC95"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5174C4BA" w14:textId="77777777" w:rsidTr="00D1671E">
        <w:trPr>
          <w:trHeight w:val="832"/>
        </w:trPr>
        <w:tc>
          <w:tcPr>
            <w:tcW w:w="567" w:type="dxa"/>
            <w:shd w:val="clear" w:color="auto" w:fill="D9E2F3"/>
          </w:tcPr>
          <w:p w14:paraId="6707B6CE"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2.</w:t>
            </w:r>
          </w:p>
        </w:tc>
        <w:tc>
          <w:tcPr>
            <w:tcW w:w="3261" w:type="dxa"/>
          </w:tcPr>
          <w:p w14:paraId="2DFCF240"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5BE64CE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6095" w:type="dxa"/>
          </w:tcPr>
          <w:p w14:paraId="2D220B79"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7" w:type="dxa"/>
          </w:tcPr>
          <w:p w14:paraId="0E1EDF9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34A5810E" w14:textId="77777777" w:rsidTr="00D1671E">
        <w:trPr>
          <w:trHeight w:val="832"/>
        </w:trPr>
        <w:tc>
          <w:tcPr>
            <w:tcW w:w="567" w:type="dxa"/>
            <w:shd w:val="clear" w:color="auto" w:fill="D9E2F3"/>
          </w:tcPr>
          <w:p w14:paraId="07ABECBD"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3.</w:t>
            </w:r>
          </w:p>
        </w:tc>
        <w:tc>
          <w:tcPr>
            <w:tcW w:w="3261" w:type="dxa"/>
          </w:tcPr>
          <w:p w14:paraId="69A5C7F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17F5C04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6095" w:type="dxa"/>
          </w:tcPr>
          <w:p w14:paraId="49DF14D3"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7" w:type="dxa"/>
          </w:tcPr>
          <w:p w14:paraId="0E2ECE1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20E11674" w14:textId="77777777" w:rsidTr="00D1671E">
        <w:trPr>
          <w:trHeight w:val="832"/>
        </w:trPr>
        <w:tc>
          <w:tcPr>
            <w:tcW w:w="567" w:type="dxa"/>
            <w:shd w:val="clear" w:color="auto" w:fill="D9E2F3"/>
          </w:tcPr>
          <w:p w14:paraId="4C54C61C"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4.</w:t>
            </w:r>
          </w:p>
        </w:tc>
        <w:tc>
          <w:tcPr>
            <w:tcW w:w="3261" w:type="dxa"/>
          </w:tcPr>
          <w:p w14:paraId="6B40F9B5"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36B8974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6095" w:type="dxa"/>
          </w:tcPr>
          <w:p w14:paraId="629068D1"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7" w:type="dxa"/>
          </w:tcPr>
          <w:p w14:paraId="5911F496"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359B66D8" w14:textId="77777777" w:rsidTr="00D1671E">
        <w:trPr>
          <w:trHeight w:val="832"/>
        </w:trPr>
        <w:tc>
          <w:tcPr>
            <w:tcW w:w="567" w:type="dxa"/>
            <w:shd w:val="clear" w:color="auto" w:fill="D9E2F3"/>
          </w:tcPr>
          <w:p w14:paraId="7627328F"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5.</w:t>
            </w:r>
          </w:p>
        </w:tc>
        <w:tc>
          <w:tcPr>
            <w:tcW w:w="3261" w:type="dxa"/>
          </w:tcPr>
          <w:p w14:paraId="58CB90A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14796ED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6095" w:type="dxa"/>
          </w:tcPr>
          <w:p w14:paraId="119E514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127" w:type="dxa"/>
          </w:tcPr>
          <w:p w14:paraId="01A1C1FB"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bl>
    <w:p w14:paraId="25C529D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Naročnik si pridržuje pravico, da izvedbe posla preveri neposredno pri referenčnem naročniku oz. zahteva od gospodarskega subjekta, da predloži na vpogled pogodbe ali druge dokumente, s katerimi lahko nedvoumno dokazuje navedene reference.</w:t>
      </w:r>
    </w:p>
    <w:p w14:paraId="17E2D2F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73C4B1A9" w14:textId="77777777" w:rsidR="00E21B99" w:rsidRPr="007237C5" w:rsidRDefault="00E21B99" w:rsidP="007237C5">
      <w:pPr>
        <w:spacing w:before="120" w:after="120" w:line="240" w:lineRule="auto"/>
        <w:jc w:val="both"/>
        <w:rPr>
          <w:rFonts w:ascii="Tahoma" w:eastAsia="Calibri" w:hAnsi="Tahoma" w:cs="Tahoma"/>
          <w:lang w:eastAsia="sl-SI"/>
        </w:rPr>
      </w:pPr>
      <w:bookmarkStart w:id="213" w:name="_Hlk148431196"/>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213"/>
    <w:p w14:paraId="5BE08F5D" w14:textId="77777777" w:rsidR="00E21B99" w:rsidRPr="007237C5" w:rsidRDefault="00E21B99" w:rsidP="007237C5">
      <w:pPr>
        <w:spacing w:before="120" w:after="120" w:line="240" w:lineRule="auto"/>
        <w:jc w:val="both"/>
        <w:rPr>
          <w:rFonts w:ascii="Tahoma" w:eastAsia="Calibri" w:hAnsi="Tahoma" w:cs="Tahoma"/>
          <w:lang w:eastAsia="sl-SI"/>
        </w:rPr>
        <w:sectPr w:rsidR="00E21B99" w:rsidRPr="007237C5" w:rsidSect="005F335D">
          <w:footnotePr>
            <w:numRestart w:val="eachSect"/>
          </w:footnotePr>
          <w:pgSz w:w="16838" w:h="11906" w:orient="landscape" w:code="9"/>
          <w:pgMar w:top="1418" w:right="1418" w:bottom="1418" w:left="992" w:header="426" w:footer="708" w:gutter="0"/>
          <w:cols w:space="708"/>
          <w:titlePg/>
          <w:docGrid w:linePitch="360"/>
        </w:sectPr>
      </w:pPr>
    </w:p>
    <w:p w14:paraId="50E8BD13" w14:textId="02984045" w:rsidR="00E21B99" w:rsidRPr="007237C5" w:rsidRDefault="00E21B99" w:rsidP="007237C5">
      <w:pPr>
        <w:tabs>
          <w:tab w:val="left" w:pos="5775"/>
        </w:tabs>
        <w:spacing w:before="120" w:after="120" w:line="240" w:lineRule="auto"/>
        <w:jc w:val="both"/>
        <w:outlineLvl w:val="1"/>
        <w:rPr>
          <w:rFonts w:ascii="Tahoma" w:eastAsia="Calibri" w:hAnsi="Tahoma" w:cs="Tahoma"/>
          <w:szCs w:val="20"/>
          <w:lang w:eastAsia="sl-SI"/>
        </w:rPr>
      </w:pPr>
      <w:bookmarkStart w:id="214" w:name="_Toc141889535"/>
      <w:bookmarkStart w:id="215" w:name="_Toc25851374"/>
      <w:bookmarkStart w:id="216" w:name="_Ref26357799"/>
      <w:bookmarkStart w:id="217" w:name="_Ref26357809"/>
      <w:bookmarkStart w:id="218" w:name="_Toc128577248"/>
      <w:bookmarkStart w:id="219" w:name="_Toc129270837"/>
      <w:bookmarkStart w:id="220" w:name="_Toc161835772"/>
      <w:bookmarkEnd w:id="210"/>
      <w:bookmarkEnd w:id="211"/>
      <w:bookmarkEnd w:id="212"/>
      <w:r w:rsidRPr="007237C5">
        <w:rPr>
          <w:rFonts w:ascii="Tahoma" w:eastAsia="Calibri" w:hAnsi="Tahoma" w:cs="Tahoma"/>
          <w:b/>
          <w:bCs/>
          <w:sz w:val="26"/>
          <w:szCs w:val="26"/>
          <w:lang w:eastAsia="sl-SI"/>
        </w:rPr>
        <w:lastRenderedPageBreak/>
        <w:t>1</w:t>
      </w:r>
      <w:r w:rsidR="00AB2C6B">
        <w:rPr>
          <w:rFonts w:ascii="Tahoma" w:eastAsia="Calibri" w:hAnsi="Tahoma" w:cs="Tahoma"/>
          <w:b/>
          <w:bCs/>
          <w:sz w:val="26"/>
          <w:szCs w:val="26"/>
          <w:lang w:eastAsia="sl-SI"/>
        </w:rPr>
        <w:t>6</w:t>
      </w:r>
      <w:r w:rsidRPr="007237C5">
        <w:rPr>
          <w:rFonts w:ascii="Tahoma" w:eastAsia="Calibri" w:hAnsi="Tahoma" w:cs="Tahoma"/>
          <w:b/>
          <w:bCs/>
          <w:sz w:val="26"/>
          <w:szCs w:val="26"/>
          <w:lang w:eastAsia="sl-SI"/>
        </w:rPr>
        <w:t>.</w:t>
      </w:r>
      <w:r w:rsidR="002322AA">
        <w:rPr>
          <w:rFonts w:ascii="Tahoma" w:eastAsia="Calibri" w:hAnsi="Tahoma" w:cs="Tahoma"/>
          <w:b/>
          <w:bCs/>
          <w:sz w:val="26"/>
          <w:szCs w:val="26"/>
          <w:lang w:eastAsia="sl-SI"/>
        </w:rPr>
        <w:t>8</w:t>
      </w:r>
      <w:r w:rsidRPr="007237C5">
        <w:rPr>
          <w:rFonts w:ascii="Tahoma" w:eastAsia="Calibri" w:hAnsi="Tahoma" w:cs="Tahoma"/>
          <w:b/>
          <w:bCs/>
          <w:sz w:val="26"/>
          <w:szCs w:val="26"/>
          <w:lang w:eastAsia="sl-SI"/>
        </w:rPr>
        <w:t xml:space="preserve"> Kadrovska sposobnost</w:t>
      </w:r>
      <w:bookmarkEnd w:id="214"/>
      <w:bookmarkEnd w:id="220"/>
    </w:p>
    <w:p w14:paraId="0BAA5706" w14:textId="77777777" w:rsidR="00E21B99" w:rsidRPr="007237C5" w:rsidRDefault="00E21B99" w:rsidP="007237C5">
      <w:pPr>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Ponudnik:_____________________________________</w:t>
      </w:r>
    </w:p>
    <w:p w14:paraId="29205AF7" w14:textId="27F467EF" w:rsidR="00D1671E" w:rsidRPr="00D1671E" w:rsidRDefault="00E21B99" w:rsidP="00D1671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Potrjujemo, da bomo za pravočasno in kakovostno izvajanje predmeta naročila </w:t>
      </w:r>
      <w:r w:rsidR="00D1671E" w:rsidRPr="00D1671E">
        <w:rPr>
          <w:rFonts w:ascii="Tahoma" w:eastAsia="Calibri" w:hAnsi="Tahoma" w:cs="Tahoma"/>
          <w:szCs w:val="20"/>
          <w:lang w:eastAsia="sl-SI"/>
        </w:rPr>
        <w:t>za ves časa trajanja izvajanja tega javnega naročila</w:t>
      </w:r>
      <w:r w:rsidR="00D72E24">
        <w:rPr>
          <w:rFonts w:ascii="Tahoma" w:eastAsia="Calibri" w:hAnsi="Tahoma" w:cs="Tahoma"/>
          <w:szCs w:val="20"/>
          <w:lang w:eastAsia="sl-SI"/>
        </w:rPr>
        <w:t>,</w:t>
      </w:r>
      <w:r w:rsidR="00D1671E" w:rsidRPr="00D1671E">
        <w:rPr>
          <w:rFonts w:ascii="Tahoma" w:eastAsia="Calibri" w:hAnsi="Tahoma" w:cs="Tahoma"/>
          <w:szCs w:val="20"/>
          <w:lang w:eastAsia="sl-SI"/>
        </w:rPr>
        <w:t xml:space="preserve"> zagotavljati zadostno število strokovno usposobljenega kadra za izvajanje predmetnih storitev:</w:t>
      </w:r>
    </w:p>
    <w:p w14:paraId="594E8E98" w14:textId="77777777" w:rsidR="00D1671E" w:rsidRPr="00D1671E" w:rsidRDefault="00D1671E" w:rsidP="00D1671E">
      <w:pPr>
        <w:spacing w:before="120" w:after="120" w:line="240" w:lineRule="auto"/>
        <w:jc w:val="both"/>
        <w:rPr>
          <w:rFonts w:ascii="Tahoma" w:eastAsia="Calibri" w:hAnsi="Tahoma" w:cs="Tahoma"/>
          <w:szCs w:val="20"/>
          <w:lang w:eastAsia="sl-SI"/>
        </w:rPr>
      </w:pPr>
      <w:r w:rsidRPr="00D1671E">
        <w:rPr>
          <w:rFonts w:ascii="Tahoma" w:eastAsia="Calibri" w:hAnsi="Tahoma" w:cs="Tahoma"/>
          <w:szCs w:val="20"/>
          <w:lang w:eastAsia="sl-SI"/>
        </w:rPr>
        <w:t>•</w:t>
      </w:r>
      <w:r w:rsidRPr="00D1671E">
        <w:rPr>
          <w:rFonts w:ascii="Tahoma" w:eastAsia="Calibri" w:hAnsi="Tahoma" w:cs="Tahoma"/>
          <w:szCs w:val="20"/>
          <w:lang w:eastAsia="sl-SI"/>
        </w:rPr>
        <w:tab/>
        <w:t xml:space="preserve">BI del: </w:t>
      </w:r>
    </w:p>
    <w:p w14:paraId="35C14765" w14:textId="0B2EC709" w:rsidR="00D1671E" w:rsidRPr="0023656B" w:rsidRDefault="00D1671E">
      <w:pPr>
        <w:pStyle w:val="Odstavekseznama"/>
        <w:numPr>
          <w:ilvl w:val="0"/>
          <w:numId w:val="56"/>
        </w:numPr>
        <w:spacing w:before="120" w:after="120" w:line="240" w:lineRule="auto"/>
        <w:jc w:val="both"/>
        <w:rPr>
          <w:rFonts w:ascii="Tahoma" w:eastAsia="Calibri" w:hAnsi="Tahoma" w:cs="Tahoma"/>
          <w:szCs w:val="20"/>
          <w:lang w:eastAsia="sl-SI"/>
        </w:rPr>
      </w:pPr>
      <w:r w:rsidRPr="0023656B">
        <w:rPr>
          <w:rFonts w:ascii="Tahoma" w:eastAsia="Calibri" w:hAnsi="Tahoma" w:cs="Tahoma"/>
          <w:szCs w:val="20"/>
          <w:lang w:eastAsia="sl-SI"/>
        </w:rPr>
        <w:t xml:space="preserve">najmanj dva (2) strokovnjaka, vsak </w:t>
      </w:r>
      <w:r w:rsidR="00777DED" w:rsidRPr="0023656B">
        <w:rPr>
          <w:rFonts w:ascii="Tahoma" w:eastAsia="Calibri" w:hAnsi="Tahoma" w:cs="Tahoma"/>
          <w:szCs w:val="20"/>
          <w:lang w:eastAsia="sl-SI"/>
        </w:rPr>
        <w:t>z vsaj enim od</w:t>
      </w:r>
      <w:r w:rsidRPr="0023656B">
        <w:rPr>
          <w:rFonts w:ascii="Tahoma" w:eastAsia="Calibri" w:hAnsi="Tahoma" w:cs="Tahoma"/>
          <w:szCs w:val="20"/>
          <w:lang w:eastAsia="sl-SI"/>
        </w:rPr>
        <w:t xml:space="preserve"> </w:t>
      </w:r>
      <w:r w:rsidR="00777DED" w:rsidRPr="0023656B">
        <w:rPr>
          <w:rFonts w:ascii="Tahoma" w:eastAsia="Calibri" w:hAnsi="Tahoma" w:cs="Tahoma"/>
          <w:szCs w:val="20"/>
          <w:lang w:eastAsia="sl-SI"/>
        </w:rPr>
        <w:t xml:space="preserve">certifikatov </w:t>
      </w:r>
      <w:proofErr w:type="spellStart"/>
      <w:r w:rsidRPr="0023656B">
        <w:rPr>
          <w:rFonts w:ascii="Tahoma" w:eastAsia="Calibri" w:hAnsi="Tahoma" w:cs="Tahoma"/>
          <w:szCs w:val="20"/>
          <w:lang w:eastAsia="sl-SI"/>
        </w:rPr>
        <w:t>Microstrategy</w:t>
      </w:r>
      <w:proofErr w:type="spellEnd"/>
      <w:r w:rsidR="00777DED" w:rsidRPr="0023656B">
        <w:rPr>
          <w:rFonts w:ascii="Tahoma" w:eastAsia="Calibri" w:hAnsi="Tahoma" w:cs="Tahoma"/>
          <w:szCs w:val="20"/>
          <w:lang w:eastAsia="sl-SI"/>
        </w:rPr>
        <w:t xml:space="preserve">: </w:t>
      </w:r>
      <w:proofErr w:type="spellStart"/>
      <w:r w:rsidR="00777DED" w:rsidRPr="0023656B">
        <w:rPr>
          <w:rFonts w:ascii="Tahoma" w:eastAsia="Times New Roman" w:hAnsi="Tahoma" w:cs="Tahoma"/>
        </w:rPr>
        <w:t>Engineer</w:t>
      </w:r>
      <w:proofErr w:type="spellEnd"/>
      <w:r w:rsidR="00777DED" w:rsidRPr="0023656B">
        <w:rPr>
          <w:rFonts w:ascii="Tahoma" w:eastAsia="Times New Roman" w:hAnsi="Tahoma" w:cs="Tahoma"/>
        </w:rPr>
        <w:t xml:space="preserve">, </w:t>
      </w:r>
      <w:proofErr w:type="spellStart"/>
      <w:r w:rsidR="00777DED" w:rsidRPr="0023656B">
        <w:rPr>
          <w:rFonts w:ascii="Tahoma" w:eastAsia="Times New Roman" w:hAnsi="Tahoma" w:cs="Tahoma"/>
        </w:rPr>
        <w:t>Analyst</w:t>
      </w:r>
      <w:proofErr w:type="spellEnd"/>
      <w:r w:rsidR="00777DED" w:rsidRPr="0023656B">
        <w:rPr>
          <w:rFonts w:ascii="Tahoma" w:eastAsia="Times New Roman" w:hAnsi="Tahoma" w:cs="Tahoma"/>
        </w:rPr>
        <w:t xml:space="preserve">, </w:t>
      </w:r>
      <w:proofErr w:type="spellStart"/>
      <w:r w:rsidR="00777DED" w:rsidRPr="0023656B">
        <w:rPr>
          <w:rFonts w:ascii="Tahoma" w:eastAsia="Times New Roman" w:hAnsi="Tahoma" w:cs="Tahoma"/>
        </w:rPr>
        <w:t>Analytics</w:t>
      </w:r>
      <w:proofErr w:type="spellEnd"/>
      <w:r w:rsidR="00777DED" w:rsidRPr="0023656B">
        <w:rPr>
          <w:rFonts w:ascii="Tahoma" w:eastAsia="Times New Roman" w:hAnsi="Tahoma" w:cs="Tahoma"/>
        </w:rPr>
        <w:t xml:space="preserve"> </w:t>
      </w:r>
      <w:proofErr w:type="spellStart"/>
      <w:r w:rsidR="00777DED" w:rsidRPr="0023656B">
        <w:rPr>
          <w:rFonts w:ascii="Tahoma" w:eastAsia="Times New Roman" w:hAnsi="Tahoma" w:cs="Tahoma"/>
        </w:rPr>
        <w:t>Architect</w:t>
      </w:r>
      <w:proofErr w:type="spellEnd"/>
      <w:r w:rsidR="00777DED" w:rsidRPr="0023656B">
        <w:rPr>
          <w:rFonts w:ascii="Tahoma" w:eastAsia="Times New Roman" w:hAnsi="Tahoma" w:cs="Tahoma"/>
        </w:rPr>
        <w:t xml:space="preserve"> ali </w:t>
      </w:r>
      <w:proofErr w:type="spellStart"/>
      <w:r w:rsidR="00777DED" w:rsidRPr="0023656B">
        <w:rPr>
          <w:rFonts w:ascii="Tahoma" w:eastAsia="Times New Roman" w:hAnsi="Tahoma" w:cs="Tahoma"/>
        </w:rPr>
        <w:t>Certified</w:t>
      </w:r>
      <w:proofErr w:type="spellEnd"/>
      <w:r w:rsidR="00777DED" w:rsidRPr="0023656B">
        <w:rPr>
          <w:rFonts w:ascii="Tahoma" w:eastAsia="Times New Roman" w:hAnsi="Tahoma" w:cs="Tahoma"/>
        </w:rPr>
        <w:t xml:space="preserve"> </w:t>
      </w:r>
      <w:proofErr w:type="spellStart"/>
      <w:r w:rsidR="00777DED" w:rsidRPr="0023656B">
        <w:rPr>
          <w:rFonts w:ascii="Tahoma" w:eastAsia="Times New Roman" w:hAnsi="Tahoma" w:cs="Tahoma"/>
        </w:rPr>
        <w:t>Developer</w:t>
      </w:r>
      <w:proofErr w:type="spellEnd"/>
      <w:r w:rsidRPr="0023656B">
        <w:rPr>
          <w:rFonts w:ascii="Tahoma" w:eastAsia="Calibri" w:hAnsi="Tahoma" w:cs="Tahoma"/>
          <w:szCs w:val="20"/>
          <w:lang w:eastAsia="sl-SI"/>
        </w:rPr>
        <w:t xml:space="preserve"> in z najmanj pet (5) let delovnih izkušenj iz BI področja;</w:t>
      </w:r>
    </w:p>
    <w:p w14:paraId="52DCAFED" w14:textId="77777777" w:rsidR="00D1671E" w:rsidRPr="00D1671E" w:rsidRDefault="00D1671E" w:rsidP="00D1671E">
      <w:pPr>
        <w:spacing w:before="120" w:after="120" w:line="240" w:lineRule="auto"/>
        <w:jc w:val="both"/>
        <w:rPr>
          <w:rFonts w:ascii="Tahoma" w:eastAsia="Calibri" w:hAnsi="Tahoma" w:cs="Tahoma"/>
          <w:szCs w:val="20"/>
          <w:lang w:eastAsia="sl-SI"/>
        </w:rPr>
      </w:pPr>
      <w:r w:rsidRPr="00D1671E">
        <w:rPr>
          <w:rFonts w:ascii="Tahoma" w:eastAsia="Calibri" w:hAnsi="Tahoma" w:cs="Tahoma"/>
          <w:szCs w:val="20"/>
          <w:lang w:eastAsia="sl-SI"/>
        </w:rPr>
        <w:t>•</w:t>
      </w:r>
      <w:r w:rsidRPr="00D1671E">
        <w:rPr>
          <w:rFonts w:ascii="Tahoma" w:eastAsia="Calibri" w:hAnsi="Tahoma" w:cs="Tahoma"/>
          <w:szCs w:val="20"/>
          <w:lang w:eastAsia="sl-SI"/>
        </w:rPr>
        <w:tab/>
        <w:t>ETL del:</w:t>
      </w:r>
    </w:p>
    <w:p w14:paraId="775606D0" w14:textId="629563D8" w:rsidR="00D1671E" w:rsidRPr="0023656B" w:rsidRDefault="00D1671E">
      <w:pPr>
        <w:pStyle w:val="Odstavekseznama"/>
        <w:numPr>
          <w:ilvl w:val="0"/>
          <w:numId w:val="56"/>
        </w:numPr>
        <w:spacing w:before="120" w:after="120" w:line="240" w:lineRule="auto"/>
        <w:jc w:val="both"/>
        <w:rPr>
          <w:rFonts w:ascii="Tahoma" w:eastAsia="Calibri" w:hAnsi="Tahoma" w:cs="Tahoma"/>
          <w:szCs w:val="20"/>
          <w:lang w:eastAsia="sl-SI"/>
        </w:rPr>
      </w:pPr>
      <w:r w:rsidRPr="0023656B">
        <w:rPr>
          <w:rFonts w:ascii="Tahoma" w:eastAsia="Calibri" w:hAnsi="Tahoma" w:cs="Tahoma"/>
          <w:szCs w:val="20"/>
          <w:lang w:eastAsia="sl-SI"/>
        </w:rPr>
        <w:t xml:space="preserve">najmanj dva (2) strokovnjaka z izkušnjami dela z orodjem </w:t>
      </w:r>
      <w:proofErr w:type="spellStart"/>
      <w:r w:rsidRPr="0023656B">
        <w:rPr>
          <w:rFonts w:ascii="Tahoma" w:eastAsia="Calibri" w:hAnsi="Tahoma" w:cs="Tahoma"/>
          <w:szCs w:val="20"/>
          <w:lang w:eastAsia="sl-SI"/>
        </w:rPr>
        <w:t>Pentaho</w:t>
      </w:r>
      <w:proofErr w:type="spellEnd"/>
      <w:r w:rsidRPr="0023656B">
        <w:rPr>
          <w:rFonts w:ascii="Tahoma" w:eastAsia="Calibri" w:hAnsi="Tahoma" w:cs="Tahoma"/>
          <w:szCs w:val="20"/>
          <w:lang w:eastAsia="sl-SI"/>
        </w:rPr>
        <w:t xml:space="preserve"> Data </w:t>
      </w:r>
      <w:proofErr w:type="spellStart"/>
      <w:r w:rsidRPr="0023656B">
        <w:rPr>
          <w:rFonts w:ascii="Tahoma" w:eastAsia="Calibri" w:hAnsi="Tahoma" w:cs="Tahoma"/>
          <w:szCs w:val="20"/>
          <w:lang w:eastAsia="sl-SI"/>
        </w:rPr>
        <w:t>Integration</w:t>
      </w:r>
      <w:proofErr w:type="spellEnd"/>
      <w:r w:rsidRPr="0023656B">
        <w:rPr>
          <w:rFonts w:ascii="Tahoma" w:eastAsia="Calibri" w:hAnsi="Tahoma" w:cs="Tahoma"/>
          <w:szCs w:val="20"/>
          <w:lang w:eastAsia="sl-SI"/>
        </w:rPr>
        <w:t>, z najmanj pet (5) let delovnih izkušenj pri izvedbi ETL;</w:t>
      </w:r>
    </w:p>
    <w:p w14:paraId="3A505319" w14:textId="425B1D20" w:rsidR="00D1671E" w:rsidRPr="00D1671E" w:rsidRDefault="00D1671E" w:rsidP="00D1671E">
      <w:pPr>
        <w:spacing w:before="120" w:after="120" w:line="240" w:lineRule="auto"/>
        <w:jc w:val="both"/>
        <w:rPr>
          <w:rFonts w:ascii="Tahoma" w:eastAsia="Calibri" w:hAnsi="Tahoma" w:cs="Tahoma"/>
          <w:szCs w:val="20"/>
          <w:lang w:eastAsia="sl-SI"/>
        </w:rPr>
      </w:pPr>
      <w:r w:rsidRPr="00D1671E">
        <w:rPr>
          <w:rFonts w:ascii="Tahoma" w:eastAsia="Calibri" w:hAnsi="Tahoma" w:cs="Tahoma"/>
          <w:szCs w:val="20"/>
          <w:lang w:eastAsia="sl-SI"/>
        </w:rPr>
        <w:t>•</w:t>
      </w:r>
      <w:r w:rsidRPr="00D1671E">
        <w:rPr>
          <w:rFonts w:ascii="Tahoma" w:eastAsia="Calibri" w:hAnsi="Tahoma" w:cs="Tahoma"/>
          <w:szCs w:val="20"/>
          <w:lang w:eastAsia="sl-SI"/>
        </w:rPr>
        <w:tab/>
        <w:t>Baza podatkov -</w:t>
      </w:r>
      <w:r w:rsidR="00777DED">
        <w:rPr>
          <w:rFonts w:ascii="Tahoma" w:eastAsia="Calibri" w:hAnsi="Tahoma" w:cs="Tahoma"/>
          <w:szCs w:val="20"/>
          <w:lang w:eastAsia="sl-SI"/>
        </w:rPr>
        <w:t xml:space="preserve"> </w:t>
      </w:r>
      <w:r w:rsidRPr="00D1671E">
        <w:rPr>
          <w:rFonts w:ascii="Tahoma" w:eastAsia="Calibri" w:hAnsi="Tahoma" w:cs="Tahoma"/>
          <w:szCs w:val="20"/>
          <w:lang w:eastAsia="sl-SI"/>
        </w:rPr>
        <w:t>IBM DB2:</w:t>
      </w:r>
    </w:p>
    <w:p w14:paraId="3690B189" w14:textId="77777777" w:rsidR="00D1671E" w:rsidRPr="0023656B" w:rsidRDefault="00D1671E">
      <w:pPr>
        <w:pStyle w:val="Odstavekseznama"/>
        <w:numPr>
          <w:ilvl w:val="0"/>
          <w:numId w:val="56"/>
        </w:numPr>
        <w:spacing w:before="120" w:after="120" w:line="240" w:lineRule="auto"/>
        <w:jc w:val="both"/>
        <w:rPr>
          <w:rFonts w:ascii="Tahoma" w:eastAsia="Calibri" w:hAnsi="Tahoma" w:cs="Tahoma"/>
          <w:szCs w:val="20"/>
          <w:lang w:eastAsia="sl-SI"/>
        </w:rPr>
      </w:pPr>
      <w:r w:rsidRPr="0023656B">
        <w:rPr>
          <w:rFonts w:ascii="Tahoma" w:eastAsia="Calibri" w:hAnsi="Tahoma" w:cs="Tahoma"/>
          <w:szCs w:val="20"/>
          <w:lang w:eastAsia="sl-SI"/>
        </w:rPr>
        <w:t>○   najmanj dva (2) strokovnjaka z najmanj tri (3) leta delovnih izkušenj dela s podatkovno bazo DB2.</w:t>
      </w:r>
    </w:p>
    <w:p w14:paraId="017E9A92" w14:textId="11E3EF92" w:rsidR="00E21B99" w:rsidRPr="007237C5" w:rsidRDefault="00D1671E" w:rsidP="00D1671E">
      <w:pPr>
        <w:spacing w:before="120" w:after="120" w:line="240" w:lineRule="auto"/>
        <w:jc w:val="both"/>
        <w:rPr>
          <w:rFonts w:ascii="Tahoma" w:eastAsia="Calibri" w:hAnsi="Tahoma" w:cs="Tahoma"/>
          <w:szCs w:val="20"/>
          <w:lang w:eastAsia="sl-SI"/>
        </w:rPr>
      </w:pPr>
      <w:r w:rsidRPr="00D1671E">
        <w:rPr>
          <w:rFonts w:ascii="Tahoma" w:eastAsia="Calibri" w:hAnsi="Tahoma" w:cs="Tahoma"/>
          <w:szCs w:val="20"/>
          <w:lang w:eastAsia="sl-SI"/>
        </w:rPr>
        <w:t xml:space="preserve">Navedene pogoje </w:t>
      </w:r>
      <w:r w:rsidR="008B1D2C">
        <w:rPr>
          <w:rFonts w:ascii="Tahoma" w:eastAsia="Calibri" w:hAnsi="Tahoma" w:cs="Tahoma"/>
          <w:szCs w:val="20"/>
          <w:lang w:eastAsia="sl-SI"/>
        </w:rPr>
        <w:t xml:space="preserve">za sodelovanje </w:t>
      </w:r>
      <w:r w:rsidRPr="00D1671E">
        <w:rPr>
          <w:rFonts w:ascii="Tahoma" w:eastAsia="Calibri" w:hAnsi="Tahoma" w:cs="Tahoma"/>
          <w:szCs w:val="20"/>
          <w:lang w:eastAsia="sl-SI"/>
        </w:rPr>
        <w:t xml:space="preserve">lahko ponudnik izpolnjuje </w:t>
      </w:r>
      <w:r w:rsidRPr="00501501">
        <w:rPr>
          <w:rFonts w:ascii="Tahoma" w:eastAsia="Calibri" w:hAnsi="Tahoma" w:cs="Tahoma"/>
          <w:b/>
          <w:bCs/>
          <w:szCs w:val="20"/>
          <w:lang w:eastAsia="sl-SI"/>
        </w:rPr>
        <w:t>z najmanj tremi (3) kadri</w:t>
      </w:r>
      <w:r w:rsidR="00E21B99" w:rsidRPr="007237C5">
        <w:rPr>
          <w:rFonts w:ascii="Tahoma" w:eastAsia="Calibri" w:hAnsi="Tahoma" w:cs="Tahoma"/>
          <w:szCs w:val="20"/>
          <w:lang w:eastAsia="sl-SI"/>
        </w:rPr>
        <w:t>.</w:t>
      </w:r>
    </w:p>
    <w:tbl>
      <w:tblPr>
        <w:tblStyle w:val="Tabelamrea"/>
        <w:tblW w:w="0" w:type="auto"/>
        <w:tblLook w:val="04A0" w:firstRow="1" w:lastRow="0" w:firstColumn="1" w:lastColumn="0" w:noHBand="0" w:noVBand="1"/>
      </w:tblPr>
      <w:tblGrid>
        <w:gridCol w:w="830"/>
        <w:gridCol w:w="2851"/>
        <w:gridCol w:w="1984"/>
        <w:gridCol w:w="5245"/>
        <w:gridCol w:w="2835"/>
      </w:tblGrid>
      <w:tr w:rsidR="00CD523F" w:rsidRPr="000A51AC" w14:paraId="4A096CD7" w14:textId="4C7D13E4" w:rsidTr="00CD523F">
        <w:tc>
          <w:tcPr>
            <w:tcW w:w="830" w:type="dxa"/>
            <w:shd w:val="clear" w:color="auto" w:fill="D9E2F3"/>
          </w:tcPr>
          <w:p w14:paraId="70FC7AF9" w14:textId="77777777" w:rsidR="00CD523F" w:rsidRPr="000A51AC" w:rsidRDefault="00CD523F" w:rsidP="000A51AC">
            <w:pPr>
              <w:spacing w:before="120" w:after="120" w:line="240" w:lineRule="auto"/>
              <w:jc w:val="center"/>
              <w:rPr>
                <w:rFonts w:ascii="Tahoma" w:eastAsia="Calibri" w:hAnsi="Tahoma" w:cs="Tahoma"/>
                <w:b/>
                <w:bCs/>
                <w:sz w:val="18"/>
                <w:szCs w:val="18"/>
                <w:lang w:eastAsia="sl-SI"/>
              </w:rPr>
            </w:pPr>
            <w:proofErr w:type="spellStart"/>
            <w:r w:rsidRPr="000A51AC">
              <w:rPr>
                <w:rFonts w:ascii="Tahoma" w:eastAsia="Calibri" w:hAnsi="Tahoma" w:cs="Tahoma"/>
                <w:b/>
                <w:bCs/>
                <w:sz w:val="18"/>
                <w:szCs w:val="18"/>
                <w:lang w:eastAsia="sl-SI"/>
              </w:rPr>
              <w:t>Zap.št</w:t>
            </w:r>
            <w:proofErr w:type="spellEnd"/>
            <w:r w:rsidRPr="000A51AC">
              <w:rPr>
                <w:rFonts w:ascii="Tahoma" w:eastAsia="Calibri" w:hAnsi="Tahoma" w:cs="Tahoma"/>
                <w:b/>
                <w:bCs/>
                <w:sz w:val="18"/>
                <w:szCs w:val="18"/>
                <w:lang w:eastAsia="sl-SI"/>
              </w:rPr>
              <w:t>.</w:t>
            </w:r>
          </w:p>
        </w:tc>
        <w:tc>
          <w:tcPr>
            <w:tcW w:w="2851" w:type="dxa"/>
            <w:shd w:val="clear" w:color="auto" w:fill="D9E2F3"/>
          </w:tcPr>
          <w:p w14:paraId="21069B8B" w14:textId="77777777" w:rsidR="00CD523F" w:rsidRPr="000A51AC" w:rsidRDefault="00CD523F" w:rsidP="000A51AC">
            <w:pPr>
              <w:spacing w:before="120" w:after="120" w:line="240" w:lineRule="auto"/>
              <w:jc w:val="center"/>
              <w:rPr>
                <w:rFonts w:ascii="Tahoma" w:eastAsia="Calibri" w:hAnsi="Tahoma" w:cs="Tahoma"/>
                <w:b/>
                <w:bCs/>
                <w:sz w:val="18"/>
                <w:szCs w:val="18"/>
                <w:lang w:eastAsia="sl-SI"/>
              </w:rPr>
            </w:pPr>
            <w:r w:rsidRPr="000A51AC">
              <w:rPr>
                <w:rFonts w:ascii="Tahoma" w:eastAsia="Calibri" w:hAnsi="Tahoma" w:cs="Tahoma"/>
                <w:b/>
                <w:bCs/>
                <w:sz w:val="18"/>
                <w:szCs w:val="18"/>
                <w:lang w:eastAsia="sl-SI"/>
              </w:rPr>
              <w:t>Ime in priimek</w:t>
            </w:r>
          </w:p>
        </w:tc>
        <w:tc>
          <w:tcPr>
            <w:tcW w:w="1984" w:type="dxa"/>
            <w:shd w:val="clear" w:color="auto" w:fill="D9E2F3"/>
          </w:tcPr>
          <w:p w14:paraId="1589F6E5" w14:textId="77777777" w:rsidR="00CD523F" w:rsidRPr="000A51AC" w:rsidRDefault="00CD523F" w:rsidP="000A51AC">
            <w:pPr>
              <w:spacing w:before="120" w:after="120" w:line="240" w:lineRule="auto"/>
              <w:jc w:val="center"/>
              <w:rPr>
                <w:rFonts w:ascii="Tahoma" w:eastAsia="Calibri" w:hAnsi="Tahoma" w:cs="Tahoma"/>
                <w:b/>
                <w:bCs/>
                <w:sz w:val="18"/>
                <w:szCs w:val="18"/>
                <w:lang w:eastAsia="sl-SI"/>
              </w:rPr>
            </w:pPr>
            <w:r w:rsidRPr="000A51AC">
              <w:rPr>
                <w:rFonts w:ascii="Tahoma" w:eastAsia="Calibri" w:hAnsi="Tahoma" w:cs="Tahoma"/>
                <w:b/>
                <w:bCs/>
                <w:sz w:val="18"/>
                <w:szCs w:val="18"/>
                <w:lang w:eastAsia="sl-SI"/>
              </w:rPr>
              <w:t>Število let delovnih izkušenj</w:t>
            </w:r>
          </w:p>
        </w:tc>
        <w:tc>
          <w:tcPr>
            <w:tcW w:w="5245" w:type="dxa"/>
            <w:shd w:val="clear" w:color="auto" w:fill="D9E2F3"/>
          </w:tcPr>
          <w:p w14:paraId="68D16909" w14:textId="2BA184D8" w:rsidR="00CD523F" w:rsidRPr="000A51AC" w:rsidRDefault="00CD523F" w:rsidP="000A51AC">
            <w:pPr>
              <w:spacing w:before="120" w:after="120" w:line="240" w:lineRule="auto"/>
              <w:jc w:val="center"/>
              <w:rPr>
                <w:rFonts w:ascii="Tahoma" w:eastAsia="Calibri" w:hAnsi="Tahoma" w:cs="Tahoma"/>
                <w:b/>
                <w:bCs/>
                <w:sz w:val="18"/>
                <w:szCs w:val="18"/>
                <w:lang w:eastAsia="sl-SI"/>
              </w:rPr>
            </w:pPr>
            <w:r w:rsidRPr="000A51AC">
              <w:rPr>
                <w:rFonts w:ascii="Tahoma" w:eastAsia="Calibri" w:hAnsi="Tahoma" w:cs="Tahoma"/>
                <w:b/>
                <w:bCs/>
                <w:sz w:val="18"/>
                <w:szCs w:val="18"/>
                <w:lang w:eastAsia="sl-SI"/>
              </w:rPr>
              <w:t>Kratek opis delovnih izkušenj s področja BI, ETL ali IBM DB2, vloga</w:t>
            </w:r>
            <w:r>
              <w:rPr>
                <w:rFonts w:ascii="Tahoma" w:eastAsia="Calibri" w:hAnsi="Tahoma" w:cs="Tahoma"/>
                <w:b/>
                <w:bCs/>
                <w:sz w:val="18"/>
                <w:szCs w:val="18"/>
                <w:lang w:eastAsia="sl-SI"/>
              </w:rPr>
              <w:t xml:space="preserve"> in</w:t>
            </w:r>
            <w:r w:rsidRPr="000A51AC">
              <w:rPr>
                <w:rFonts w:ascii="Tahoma" w:eastAsia="Calibri" w:hAnsi="Tahoma" w:cs="Tahoma"/>
                <w:b/>
                <w:bCs/>
                <w:sz w:val="18"/>
                <w:szCs w:val="18"/>
                <w:lang w:eastAsia="sl-SI"/>
              </w:rPr>
              <w:t xml:space="preserve"> kratek opis del</w:t>
            </w:r>
          </w:p>
        </w:tc>
        <w:tc>
          <w:tcPr>
            <w:tcW w:w="2835" w:type="dxa"/>
            <w:shd w:val="clear" w:color="auto" w:fill="D9E2F3"/>
          </w:tcPr>
          <w:p w14:paraId="44B760CD" w14:textId="3BA67F2E" w:rsidR="00CD523F" w:rsidRPr="000A51AC" w:rsidRDefault="00CD523F" w:rsidP="000A51AC">
            <w:pPr>
              <w:spacing w:before="120" w:after="120" w:line="240" w:lineRule="auto"/>
              <w:jc w:val="center"/>
              <w:rPr>
                <w:rFonts w:ascii="Tahoma" w:eastAsia="Calibri" w:hAnsi="Tahoma" w:cs="Tahoma"/>
                <w:b/>
                <w:bCs/>
                <w:sz w:val="18"/>
                <w:szCs w:val="18"/>
                <w:lang w:eastAsia="sl-SI"/>
              </w:rPr>
            </w:pPr>
            <w:r w:rsidRPr="000A51AC">
              <w:rPr>
                <w:rFonts w:ascii="Tahoma" w:eastAsia="Calibri" w:hAnsi="Tahoma" w:cs="Tahoma"/>
                <w:b/>
                <w:bCs/>
                <w:sz w:val="18"/>
                <w:szCs w:val="18"/>
                <w:lang w:eastAsia="sl-SI"/>
              </w:rPr>
              <w:t>Navedba certifikata</w:t>
            </w:r>
            <w:r w:rsidRPr="000A51AC">
              <w:rPr>
                <w:rFonts w:ascii="Tahoma" w:eastAsia="Calibri" w:hAnsi="Tahoma" w:cs="Tahoma"/>
                <w:b/>
                <w:bCs/>
                <w:sz w:val="18"/>
                <w:szCs w:val="18"/>
                <w:vertAlign w:val="superscript"/>
                <w:lang w:eastAsia="sl-SI"/>
              </w:rPr>
              <w:footnoteReference w:id="10"/>
            </w:r>
            <w:r>
              <w:rPr>
                <w:rFonts w:ascii="Tahoma" w:eastAsia="Calibri" w:hAnsi="Tahoma" w:cs="Tahoma"/>
                <w:b/>
                <w:bCs/>
                <w:sz w:val="18"/>
                <w:szCs w:val="18"/>
                <w:lang w:eastAsia="sl-SI"/>
              </w:rPr>
              <w:t xml:space="preserve"> </w:t>
            </w:r>
          </w:p>
        </w:tc>
      </w:tr>
      <w:tr w:rsidR="00CD523F" w:rsidRPr="007237C5" w14:paraId="1E4566DC" w14:textId="09A03EB1" w:rsidTr="00CD523F">
        <w:tc>
          <w:tcPr>
            <w:tcW w:w="830" w:type="dxa"/>
            <w:shd w:val="clear" w:color="auto" w:fill="D9E2F3"/>
          </w:tcPr>
          <w:p w14:paraId="66A1622C" w14:textId="77777777" w:rsidR="00CD523F" w:rsidRPr="007237C5" w:rsidRDefault="00CD523F"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1.</w:t>
            </w:r>
          </w:p>
        </w:tc>
        <w:tc>
          <w:tcPr>
            <w:tcW w:w="2851" w:type="dxa"/>
          </w:tcPr>
          <w:p w14:paraId="58402BAB" w14:textId="77777777" w:rsidR="00CD523F" w:rsidRPr="007237C5" w:rsidRDefault="00CD523F" w:rsidP="007237C5">
            <w:pPr>
              <w:spacing w:before="120" w:after="120" w:line="240" w:lineRule="auto"/>
              <w:jc w:val="both"/>
              <w:rPr>
                <w:rFonts w:ascii="Tahoma" w:eastAsia="Calibri" w:hAnsi="Tahoma" w:cs="Tahoma"/>
                <w:szCs w:val="20"/>
                <w:lang w:eastAsia="sl-SI"/>
              </w:rPr>
            </w:pPr>
          </w:p>
        </w:tc>
        <w:tc>
          <w:tcPr>
            <w:tcW w:w="1984" w:type="dxa"/>
          </w:tcPr>
          <w:p w14:paraId="30D8185D" w14:textId="77777777" w:rsidR="00CD523F" w:rsidRPr="007237C5" w:rsidRDefault="00CD523F" w:rsidP="007237C5">
            <w:pPr>
              <w:spacing w:before="120" w:after="120" w:line="240" w:lineRule="auto"/>
              <w:jc w:val="both"/>
              <w:rPr>
                <w:rFonts w:ascii="Tahoma" w:eastAsia="Calibri" w:hAnsi="Tahoma" w:cs="Tahoma"/>
                <w:szCs w:val="20"/>
                <w:lang w:eastAsia="sl-SI"/>
              </w:rPr>
            </w:pPr>
          </w:p>
        </w:tc>
        <w:tc>
          <w:tcPr>
            <w:tcW w:w="5245" w:type="dxa"/>
          </w:tcPr>
          <w:p w14:paraId="2D6B20C0" w14:textId="77777777" w:rsidR="00CD523F" w:rsidRDefault="00CD523F" w:rsidP="007237C5">
            <w:pPr>
              <w:spacing w:before="120" w:after="120" w:line="240" w:lineRule="auto"/>
              <w:jc w:val="both"/>
              <w:rPr>
                <w:rFonts w:ascii="Tahoma" w:eastAsia="Calibri" w:hAnsi="Tahoma" w:cs="Tahoma"/>
                <w:szCs w:val="20"/>
                <w:lang w:eastAsia="sl-SI"/>
              </w:rPr>
            </w:pPr>
          </w:p>
          <w:p w14:paraId="6D2B6812" w14:textId="77777777" w:rsidR="00CD523F" w:rsidRPr="007237C5" w:rsidRDefault="00CD523F" w:rsidP="007237C5">
            <w:pPr>
              <w:spacing w:before="120" w:after="120" w:line="240" w:lineRule="auto"/>
              <w:jc w:val="both"/>
              <w:rPr>
                <w:rFonts w:ascii="Tahoma" w:eastAsia="Calibri" w:hAnsi="Tahoma" w:cs="Tahoma"/>
                <w:szCs w:val="20"/>
                <w:lang w:eastAsia="sl-SI"/>
              </w:rPr>
            </w:pPr>
          </w:p>
        </w:tc>
        <w:tc>
          <w:tcPr>
            <w:tcW w:w="2835" w:type="dxa"/>
          </w:tcPr>
          <w:p w14:paraId="354474E6" w14:textId="6CDE2061" w:rsidR="00CD523F" w:rsidRPr="007237C5" w:rsidRDefault="00CD523F" w:rsidP="007237C5">
            <w:pPr>
              <w:spacing w:before="120" w:after="120" w:line="240" w:lineRule="auto"/>
              <w:jc w:val="both"/>
              <w:rPr>
                <w:rFonts w:ascii="Tahoma" w:eastAsia="Calibri" w:hAnsi="Tahoma" w:cs="Tahoma"/>
                <w:szCs w:val="20"/>
                <w:lang w:eastAsia="sl-SI"/>
              </w:rPr>
            </w:pPr>
          </w:p>
        </w:tc>
      </w:tr>
      <w:tr w:rsidR="00CD523F" w:rsidRPr="007237C5" w14:paraId="43BCF125" w14:textId="69320A11" w:rsidTr="00CD523F">
        <w:tc>
          <w:tcPr>
            <w:tcW w:w="830" w:type="dxa"/>
            <w:shd w:val="clear" w:color="auto" w:fill="D9E2F3"/>
          </w:tcPr>
          <w:p w14:paraId="6787CE73" w14:textId="77777777" w:rsidR="00CD523F" w:rsidRPr="007237C5" w:rsidRDefault="00CD523F" w:rsidP="008B1D2C">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2.</w:t>
            </w:r>
          </w:p>
        </w:tc>
        <w:tc>
          <w:tcPr>
            <w:tcW w:w="2851" w:type="dxa"/>
          </w:tcPr>
          <w:p w14:paraId="60080B62"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1984" w:type="dxa"/>
          </w:tcPr>
          <w:p w14:paraId="2FA9A73D"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5245" w:type="dxa"/>
          </w:tcPr>
          <w:p w14:paraId="46815690" w14:textId="77777777" w:rsidR="00CD523F" w:rsidRDefault="00CD523F" w:rsidP="008B1D2C">
            <w:pPr>
              <w:spacing w:before="120" w:after="120" w:line="240" w:lineRule="auto"/>
              <w:jc w:val="both"/>
              <w:rPr>
                <w:rFonts w:ascii="Tahoma" w:eastAsia="Calibri" w:hAnsi="Tahoma" w:cs="Tahoma"/>
                <w:szCs w:val="20"/>
                <w:lang w:eastAsia="sl-SI"/>
              </w:rPr>
            </w:pPr>
          </w:p>
          <w:p w14:paraId="1A819393"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2835" w:type="dxa"/>
          </w:tcPr>
          <w:p w14:paraId="78071BA8" w14:textId="208D27A5" w:rsidR="00CD523F" w:rsidRPr="007237C5" w:rsidRDefault="00CD523F" w:rsidP="008B1D2C">
            <w:pPr>
              <w:spacing w:before="120" w:after="120" w:line="240" w:lineRule="auto"/>
              <w:jc w:val="both"/>
              <w:rPr>
                <w:rFonts w:ascii="Tahoma" w:eastAsia="Calibri" w:hAnsi="Tahoma" w:cs="Tahoma"/>
                <w:szCs w:val="20"/>
                <w:lang w:eastAsia="sl-SI"/>
              </w:rPr>
            </w:pPr>
          </w:p>
        </w:tc>
      </w:tr>
      <w:tr w:rsidR="00CD523F" w:rsidRPr="007237C5" w14:paraId="51CB963A" w14:textId="3BB6ED9F" w:rsidTr="00CD523F">
        <w:tc>
          <w:tcPr>
            <w:tcW w:w="830" w:type="dxa"/>
            <w:shd w:val="clear" w:color="auto" w:fill="D9E2F3"/>
          </w:tcPr>
          <w:p w14:paraId="427BEEAF" w14:textId="77777777" w:rsidR="00CD523F" w:rsidRPr="007237C5" w:rsidRDefault="00CD523F" w:rsidP="008B1D2C">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3.</w:t>
            </w:r>
          </w:p>
        </w:tc>
        <w:tc>
          <w:tcPr>
            <w:tcW w:w="2851" w:type="dxa"/>
          </w:tcPr>
          <w:p w14:paraId="27808C0A"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1984" w:type="dxa"/>
          </w:tcPr>
          <w:p w14:paraId="098914A8"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5245" w:type="dxa"/>
          </w:tcPr>
          <w:p w14:paraId="141306EF" w14:textId="77777777" w:rsidR="00CD523F" w:rsidRDefault="00CD523F" w:rsidP="008B1D2C">
            <w:pPr>
              <w:spacing w:before="120" w:after="120" w:line="240" w:lineRule="auto"/>
              <w:jc w:val="both"/>
              <w:rPr>
                <w:rFonts w:ascii="Tahoma" w:eastAsia="Calibri" w:hAnsi="Tahoma" w:cs="Tahoma"/>
                <w:szCs w:val="20"/>
                <w:lang w:eastAsia="sl-SI"/>
              </w:rPr>
            </w:pPr>
          </w:p>
          <w:p w14:paraId="6AEA2D45"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2835" w:type="dxa"/>
          </w:tcPr>
          <w:p w14:paraId="34D7B1C5" w14:textId="6EF29F82" w:rsidR="00CD523F" w:rsidRPr="007237C5" w:rsidRDefault="00CD523F" w:rsidP="008B1D2C">
            <w:pPr>
              <w:spacing w:before="120" w:after="120" w:line="240" w:lineRule="auto"/>
              <w:jc w:val="both"/>
              <w:rPr>
                <w:rFonts w:ascii="Tahoma" w:eastAsia="Calibri" w:hAnsi="Tahoma" w:cs="Tahoma"/>
                <w:szCs w:val="20"/>
                <w:lang w:eastAsia="sl-SI"/>
              </w:rPr>
            </w:pPr>
          </w:p>
        </w:tc>
      </w:tr>
      <w:tr w:rsidR="00CD523F" w:rsidRPr="007237C5" w14:paraId="46D530AF" w14:textId="2ACC5E7B" w:rsidTr="00CD523F">
        <w:tc>
          <w:tcPr>
            <w:tcW w:w="830" w:type="dxa"/>
            <w:shd w:val="clear" w:color="auto" w:fill="D9E2F3"/>
          </w:tcPr>
          <w:p w14:paraId="0A4F09BD" w14:textId="77777777" w:rsidR="00CD523F" w:rsidRPr="007237C5" w:rsidRDefault="00CD523F" w:rsidP="008B1D2C">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4.</w:t>
            </w:r>
          </w:p>
        </w:tc>
        <w:tc>
          <w:tcPr>
            <w:tcW w:w="2851" w:type="dxa"/>
          </w:tcPr>
          <w:p w14:paraId="153542E6"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1984" w:type="dxa"/>
          </w:tcPr>
          <w:p w14:paraId="37541D9D"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5245" w:type="dxa"/>
          </w:tcPr>
          <w:p w14:paraId="78717CD9" w14:textId="77777777" w:rsidR="00CD523F" w:rsidRDefault="00CD523F" w:rsidP="008B1D2C">
            <w:pPr>
              <w:spacing w:before="120" w:after="120" w:line="240" w:lineRule="auto"/>
              <w:jc w:val="both"/>
              <w:rPr>
                <w:rFonts w:ascii="Tahoma" w:eastAsia="Calibri" w:hAnsi="Tahoma" w:cs="Tahoma"/>
                <w:szCs w:val="20"/>
                <w:lang w:eastAsia="sl-SI"/>
              </w:rPr>
            </w:pPr>
          </w:p>
          <w:p w14:paraId="3100E262"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2835" w:type="dxa"/>
          </w:tcPr>
          <w:p w14:paraId="09F994FC" w14:textId="5F94EA6F" w:rsidR="00CD523F" w:rsidRPr="007237C5" w:rsidRDefault="00CD523F" w:rsidP="008B1D2C">
            <w:pPr>
              <w:spacing w:before="120" w:after="120" w:line="240" w:lineRule="auto"/>
              <w:jc w:val="both"/>
              <w:rPr>
                <w:rFonts w:ascii="Tahoma" w:eastAsia="Calibri" w:hAnsi="Tahoma" w:cs="Tahoma"/>
                <w:szCs w:val="20"/>
                <w:lang w:eastAsia="sl-SI"/>
              </w:rPr>
            </w:pPr>
          </w:p>
        </w:tc>
      </w:tr>
      <w:tr w:rsidR="00CD523F" w:rsidRPr="007237C5" w14:paraId="72DB2675" w14:textId="3820DB51" w:rsidTr="00CD523F">
        <w:tc>
          <w:tcPr>
            <w:tcW w:w="830" w:type="dxa"/>
            <w:shd w:val="clear" w:color="auto" w:fill="D9E2F3"/>
          </w:tcPr>
          <w:p w14:paraId="7BB978B2" w14:textId="77777777" w:rsidR="00CD523F" w:rsidRPr="007237C5" w:rsidRDefault="00CD523F" w:rsidP="008B1D2C">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lastRenderedPageBreak/>
              <w:t>5.</w:t>
            </w:r>
          </w:p>
        </w:tc>
        <w:tc>
          <w:tcPr>
            <w:tcW w:w="2851" w:type="dxa"/>
          </w:tcPr>
          <w:p w14:paraId="15583DAD"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1984" w:type="dxa"/>
          </w:tcPr>
          <w:p w14:paraId="7542D6CF"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5245" w:type="dxa"/>
          </w:tcPr>
          <w:p w14:paraId="182A2CF8" w14:textId="77777777" w:rsidR="00CD523F" w:rsidRDefault="00CD523F" w:rsidP="008B1D2C">
            <w:pPr>
              <w:spacing w:before="120" w:after="120" w:line="240" w:lineRule="auto"/>
              <w:jc w:val="both"/>
              <w:rPr>
                <w:rFonts w:ascii="Tahoma" w:eastAsia="Calibri" w:hAnsi="Tahoma" w:cs="Tahoma"/>
                <w:szCs w:val="20"/>
                <w:lang w:eastAsia="sl-SI"/>
              </w:rPr>
            </w:pPr>
          </w:p>
          <w:p w14:paraId="2037AF8C"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2835" w:type="dxa"/>
          </w:tcPr>
          <w:p w14:paraId="13565A84" w14:textId="02E67EA3" w:rsidR="00CD523F" w:rsidRPr="007237C5" w:rsidRDefault="00CD523F" w:rsidP="008B1D2C">
            <w:pPr>
              <w:spacing w:before="120" w:after="120" w:line="240" w:lineRule="auto"/>
              <w:jc w:val="both"/>
              <w:rPr>
                <w:rFonts w:ascii="Tahoma" w:eastAsia="Calibri" w:hAnsi="Tahoma" w:cs="Tahoma"/>
                <w:szCs w:val="20"/>
                <w:lang w:eastAsia="sl-SI"/>
              </w:rPr>
            </w:pPr>
          </w:p>
        </w:tc>
      </w:tr>
      <w:tr w:rsidR="00CD523F" w:rsidRPr="007237C5" w14:paraId="0A60E0FF" w14:textId="61F75594" w:rsidTr="00CD523F">
        <w:tc>
          <w:tcPr>
            <w:tcW w:w="830" w:type="dxa"/>
            <w:shd w:val="clear" w:color="auto" w:fill="D9E2F3"/>
          </w:tcPr>
          <w:p w14:paraId="5C5F52A9" w14:textId="77777777" w:rsidR="00CD523F" w:rsidRPr="007237C5" w:rsidRDefault="00CD523F" w:rsidP="008B1D2C">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6.</w:t>
            </w:r>
          </w:p>
        </w:tc>
        <w:tc>
          <w:tcPr>
            <w:tcW w:w="2851" w:type="dxa"/>
          </w:tcPr>
          <w:p w14:paraId="4FF2F67C"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1984" w:type="dxa"/>
          </w:tcPr>
          <w:p w14:paraId="36E6CBC3"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5245" w:type="dxa"/>
          </w:tcPr>
          <w:p w14:paraId="55F0C1D1" w14:textId="77777777" w:rsidR="00CD523F" w:rsidRDefault="00CD523F" w:rsidP="008B1D2C">
            <w:pPr>
              <w:spacing w:before="120" w:after="120" w:line="240" w:lineRule="auto"/>
              <w:jc w:val="both"/>
              <w:rPr>
                <w:rFonts w:ascii="Tahoma" w:eastAsia="Calibri" w:hAnsi="Tahoma" w:cs="Tahoma"/>
                <w:szCs w:val="20"/>
                <w:lang w:eastAsia="sl-SI"/>
              </w:rPr>
            </w:pPr>
          </w:p>
          <w:p w14:paraId="4F23D413" w14:textId="77777777" w:rsidR="00CD523F" w:rsidRPr="007237C5" w:rsidRDefault="00CD523F" w:rsidP="008B1D2C">
            <w:pPr>
              <w:spacing w:before="120" w:after="120" w:line="240" w:lineRule="auto"/>
              <w:jc w:val="both"/>
              <w:rPr>
                <w:rFonts w:ascii="Tahoma" w:eastAsia="Calibri" w:hAnsi="Tahoma" w:cs="Tahoma"/>
                <w:szCs w:val="20"/>
                <w:lang w:eastAsia="sl-SI"/>
              </w:rPr>
            </w:pPr>
          </w:p>
        </w:tc>
        <w:tc>
          <w:tcPr>
            <w:tcW w:w="2835" w:type="dxa"/>
          </w:tcPr>
          <w:p w14:paraId="2C8BCDBF" w14:textId="450599B5" w:rsidR="00CD523F" w:rsidRPr="007237C5" w:rsidRDefault="00CD523F" w:rsidP="008B1D2C">
            <w:pPr>
              <w:spacing w:before="120" w:after="120" w:line="240" w:lineRule="auto"/>
              <w:jc w:val="both"/>
              <w:rPr>
                <w:rFonts w:ascii="Tahoma" w:eastAsia="Calibri" w:hAnsi="Tahoma" w:cs="Tahoma"/>
                <w:szCs w:val="20"/>
                <w:lang w:eastAsia="sl-SI"/>
              </w:rPr>
            </w:pPr>
          </w:p>
        </w:tc>
      </w:tr>
    </w:tbl>
    <w:p w14:paraId="15A3BC23" w14:textId="70242059" w:rsidR="00330BA9" w:rsidRPr="00CD523F" w:rsidRDefault="00CD523F" w:rsidP="007237C5">
      <w:pPr>
        <w:spacing w:before="120" w:after="120" w:line="240" w:lineRule="auto"/>
        <w:jc w:val="both"/>
        <w:rPr>
          <w:rFonts w:ascii="Tahoma" w:eastAsia="Myriad Pro" w:hAnsi="Tahoma" w:cs="Tahoma"/>
          <w:b/>
          <w:bCs/>
        </w:rPr>
      </w:pPr>
      <w:r w:rsidRPr="00CD523F">
        <w:rPr>
          <w:rFonts w:ascii="Tahoma" w:eastAsia="Myriad Pro" w:hAnsi="Tahoma" w:cs="Tahoma"/>
          <w:b/>
          <w:bCs/>
        </w:rPr>
        <w:t>Merilo M</w:t>
      </w:r>
    </w:p>
    <w:tbl>
      <w:tblPr>
        <w:tblStyle w:val="Tabelamrea"/>
        <w:tblW w:w="0" w:type="auto"/>
        <w:tblLook w:val="04A0" w:firstRow="1" w:lastRow="0" w:firstColumn="1" w:lastColumn="0" w:noHBand="0" w:noVBand="1"/>
      </w:tblPr>
      <w:tblGrid>
        <w:gridCol w:w="988"/>
        <w:gridCol w:w="2693"/>
        <w:gridCol w:w="2126"/>
        <w:gridCol w:w="5727"/>
        <w:gridCol w:w="2884"/>
      </w:tblGrid>
      <w:tr w:rsidR="00CD523F" w:rsidRPr="00CD523F" w14:paraId="61F46396" w14:textId="77777777" w:rsidTr="00CD523F">
        <w:tc>
          <w:tcPr>
            <w:tcW w:w="988" w:type="dxa"/>
            <w:shd w:val="clear" w:color="auto" w:fill="DBE5F1" w:themeFill="accent1" w:themeFillTint="33"/>
          </w:tcPr>
          <w:p w14:paraId="3B5E06B9" w14:textId="32A7FDE9" w:rsidR="00CD523F" w:rsidRPr="00CD523F" w:rsidRDefault="00CD523F" w:rsidP="00CD523F">
            <w:pPr>
              <w:spacing w:before="120" w:after="120" w:line="240" w:lineRule="auto"/>
              <w:jc w:val="center"/>
              <w:rPr>
                <w:rFonts w:ascii="Tahoma" w:eastAsia="Myriad Pro" w:hAnsi="Tahoma" w:cs="Tahoma"/>
                <w:b/>
                <w:bCs/>
              </w:rPr>
            </w:pPr>
            <w:proofErr w:type="spellStart"/>
            <w:r w:rsidRPr="00CD523F">
              <w:rPr>
                <w:rFonts w:ascii="Tahoma" w:eastAsia="Myriad Pro" w:hAnsi="Tahoma" w:cs="Tahoma"/>
                <w:b/>
                <w:bCs/>
              </w:rPr>
              <w:t>Zap</w:t>
            </w:r>
            <w:proofErr w:type="spellEnd"/>
            <w:r w:rsidRPr="00CD523F">
              <w:rPr>
                <w:rFonts w:ascii="Tahoma" w:eastAsia="Myriad Pro" w:hAnsi="Tahoma" w:cs="Tahoma"/>
                <w:b/>
                <w:bCs/>
              </w:rPr>
              <w:t>. št.</w:t>
            </w:r>
          </w:p>
        </w:tc>
        <w:tc>
          <w:tcPr>
            <w:tcW w:w="2693" w:type="dxa"/>
            <w:shd w:val="clear" w:color="auto" w:fill="DBE5F1" w:themeFill="accent1" w:themeFillTint="33"/>
          </w:tcPr>
          <w:p w14:paraId="2134B5E2" w14:textId="15922119" w:rsidR="00CD523F" w:rsidRPr="00CD523F" w:rsidRDefault="00CD523F" w:rsidP="00CD523F">
            <w:pPr>
              <w:spacing w:before="120" w:after="120" w:line="240" w:lineRule="auto"/>
              <w:jc w:val="center"/>
              <w:rPr>
                <w:rFonts w:ascii="Tahoma" w:eastAsia="Myriad Pro" w:hAnsi="Tahoma" w:cs="Tahoma"/>
                <w:b/>
                <w:bCs/>
              </w:rPr>
            </w:pPr>
            <w:r w:rsidRPr="00CD523F">
              <w:rPr>
                <w:rFonts w:ascii="Tahoma" w:eastAsia="Myriad Pro" w:hAnsi="Tahoma" w:cs="Tahoma"/>
                <w:b/>
                <w:bCs/>
              </w:rPr>
              <w:t>Ime in priimek</w:t>
            </w:r>
          </w:p>
        </w:tc>
        <w:tc>
          <w:tcPr>
            <w:tcW w:w="2126" w:type="dxa"/>
            <w:shd w:val="clear" w:color="auto" w:fill="DBE5F1" w:themeFill="accent1" w:themeFillTint="33"/>
          </w:tcPr>
          <w:p w14:paraId="7E326E4C" w14:textId="4D594B4A" w:rsidR="00CD523F" w:rsidRPr="00CD523F" w:rsidRDefault="00CD523F" w:rsidP="00CD523F">
            <w:pPr>
              <w:spacing w:before="120" w:after="120" w:line="240" w:lineRule="auto"/>
              <w:jc w:val="center"/>
              <w:rPr>
                <w:rFonts w:ascii="Tahoma" w:eastAsia="Myriad Pro" w:hAnsi="Tahoma" w:cs="Tahoma"/>
                <w:b/>
                <w:bCs/>
              </w:rPr>
            </w:pPr>
            <w:r w:rsidRPr="00CD523F">
              <w:rPr>
                <w:rFonts w:ascii="Tahoma" w:eastAsia="Myriad Pro" w:hAnsi="Tahoma" w:cs="Tahoma"/>
                <w:b/>
                <w:bCs/>
              </w:rPr>
              <w:t>Število let delovnih izkušenj</w:t>
            </w:r>
          </w:p>
        </w:tc>
        <w:tc>
          <w:tcPr>
            <w:tcW w:w="5727" w:type="dxa"/>
            <w:shd w:val="clear" w:color="auto" w:fill="DBE5F1" w:themeFill="accent1" w:themeFillTint="33"/>
          </w:tcPr>
          <w:p w14:paraId="6FBE5996" w14:textId="7ABDE8AE" w:rsidR="00CD523F" w:rsidRPr="00CD523F" w:rsidRDefault="00CD523F" w:rsidP="00CD523F">
            <w:pPr>
              <w:spacing w:before="120" w:after="120" w:line="240" w:lineRule="auto"/>
              <w:jc w:val="center"/>
              <w:rPr>
                <w:rFonts w:ascii="Tahoma" w:eastAsia="Myriad Pro" w:hAnsi="Tahoma" w:cs="Tahoma"/>
                <w:b/>
                <w:bCs/>
              </w:rPr>
            </w:pPr>
            <w:r w:rsidRPr="00CD523F">
              <w:rPr>
                <w:rFonts w:ascii="Tahoma" w:eastAsia="Myriad Pro" w:hAnsi="Tahoma" w:cs="Tahoma"/>
                <w:b/>
                <w:bCs/>
              </w:rPr>
              <w:t>Kratek opis delovnih izkušenj s področja BI, vloga in kratek opis del</w:t>
            </w:r>
          </w:p>
        </w:tc>
        <w:tc>
          <w:tcPr>
            <w:tcW w:w="2884" w:type="dxa"/>
            <w:shd w:val="clear" w:color="auto" w:fill="DBE5F1" w:themeFill="accent1" w:themeFillTint="33"/>
          </w:tcPr>
          <w:p w14:paraId="747FB29F" w14:textId="09299802" w:rsidR="00CD523F" w:rsidRPr="00CD523F" w:rsidRDefault="00CD523F" w:rsidP="00CD523F">
            <w:pPr>
              <w:spacing w:before="120" w:after="120" w:line="240" w:lineRule="auto"/>
              <w:jc w:val="center"/>
              <w:rPr>
                <w:rFonts w:ascii="Tahoma" w:eastAsia="Myriad Pro" w:hAnsi="Tahoma" w:cs="Tahoma"/>
                <w:b/>
                <w:bCs/>
              </w:rPr>
            </w:pPr>
            <w:r w:rsidRPr="00CD523F">
              <w:rPr>
                <w:rFonts w:ascii="Tahoma" w:eastAsia="Myriad Pro" w:hAnsi="Tahoma" w:cs="Tahoma"/>
                <w:b/>
                <w:bCs/>
              </w:rPr>
              <w:t>Navedba certifikata</w:t>
            </w:r>
            <w:r w:rsidR="00743B00">
              <w:rPr>
                <w:rStyle w:val="Sprotnaopomba-sklic"/>
                <w:rFonts w:ascii="Tahoma" w:eastAsia="Myriad Pro" w:hAnsi="Tahoma" w:cs="Tahoma"/>
                <w:b/>
                <w:bCs/>
              </w:rPr>
              <w:footnoteReference w:id="11"/>
            </w:r>
          </w:p>
        </w:tc>
      </w:tr>
      <w:tr w:rsidR="00CD523F" w14:paraId="291C1C34" w14:textId="77777777" w:rsidTr="00CD523F">
        <w:tc>
          <w:tcPr>
            <w:tcW w:w="988" w:type="dxa"/>
          </w:tcPr>
          <w:p w14:paraId="779D6BFF" w14:textId="03FD8C15" w:rsidR="00CD523F" w:rsidRDefault="00CD523F" w:rsidP="007237C5">
            <w:pPr>
              <w:spacing w:before="120" w:after="120" w:line="240" w:lineRule="auto"/>
              <w:jc w:val="both"/>
              <w:rPr>
                <w:rFonts w:ascii="Tahoma" w:eastAsia="Myriad Pro" w:hAnsi="Tahoma" w:cs="Tahoma"/>
              </w:rPr>
            </w:pPr>
            <w:r>
              <w:rPr>
                <w:rFonts w:ascii="Tahoma" w:eastAsia="Myriad Pro" w:hAnsi="Tahoma" w:cs="Tahoma"/>
              </w:rPr>
              <w:t>1.</w:t>
            </w:r>
          </w:p>
        </w:tc>
        <w:tc>
          <w:tcPr>
            <w:tcW w:w="2693" w:type="dxa"/>
          </w:tcPr>
          <w:p w14:paraId="6D45152A" w14:textId="77777777" w:rsidR="00CD523F" w:rsidRDefault="00CD523F" w:rsidP="007237C5">
            <w:pPr>
              <w:spacing w:before="120" w:after="120" w:line="240" w:lineRule="auto"/>
              <w:jc w:val="both"/>
              <w:rPr>
                <w:rFonts w:ascii="Tahoma" w:eastAsia="Myriad Pro" w:hAnsi="Tahoma" w:cs="Tahoma"/>
              </w:rPr>
            </w:pPr>
          </w:p>
        </w:tc>
        <w:tc>
          <w:tcPr>
            <w:tcW w:w="2126" w:type="dxa"/>
          </w:tcPr>
          <w:p w14:paraId="0E49CC18" w14:textId="77777777" w:rsidR="00CD523F" w:rsidRDefault="00CD523F" w:rsidP="007237C5">
            <w:pPr>
              <w:spacing w:before="120" w:after="120" w:line="240" w:lineRule="auto"/>
              <w:jc w:val="both"/>
              <w:rPr>
                <w:rFonts w:ascii="Tahoma" w:eastAsia="Myriad Pro" w:hAnsi="Tahoma" w:cs="Tahoma"/>
              </w:rPr>
            </w:pPr>
          </w:p>
        </w:tc>
        <w:tc>
          <w:tcPr>
            <w:tcW w:w="5727" w:type="dxa"/>
          </w:tcPr>
          <w:p w14:paraId="0C762A73" w14:textId="77777777" w:rsidR="00CD523F" w:rsidRDefault="00CD523F" w:rsidP="007237C5">
            <w:pPr>
              <w:spacing w:before="120" w:after="120" w:line="240" w:lineRule="auto"/>
              <w:jc w:val="both"/>
              <w:rPr>
                <w:rFonts w:ascii="Tahoma" w:eastAsia="Myriad Pro" w:hAnsi="Tahoma" w:cs="Tahoma"/>
              </w:rPr>
            </w:pPr>
          </w:p>
          <w:p w14:paraId="4027747C" w14:textId="77777777" w:rsidR="00743B00" w:rsidRDefault="00743B00" w:rsidP="007237C5">
            <w:pPr>
              <w:spacing w:before="120" w:after="120" w:line="240" w:lineRule="auto"/>
              <w:jc w:val="both"/>
              <w:rPr>
                <w:rFonts w:ascii="Tahoma" w:eastAsia="Myriad Pro" w:hAnsi="Tahoma" w:cs="Tahoma"/>
              </w:rPr>
            </w:pPr>
          </w:p>
        </w:tc>
        <w:tc>
          <w:tcPr>
            <w:tcW w:w="2884" w:type="dxa"/>
          </w:tcPr>
          <w:p w14:paraId="44AC82A0" w14:textId="77777777" w:rsidR="00CD523F" w:rsidRDefault="00CD523F" w:rsidP="007237C5">
            <w:pPr>
              <w:spacing w:before="120" w:after="120" w:line="240" w:lineRule="auto"/>
              <w:jc w:val="both"/>
              <w:rPr>
                <w:rFonts w:ascii="Tahoma" w:eastAsia="Myriad Pro" w:hAnsi="Tahoma" w:cs="Tahoma"/>
              </w:rPr>
            </w:pPr>
          </w:p>
        </w:tc>
      </w:tr>
    </w:tbl>
    <w:p w14:paraId="7553ED6D" w14:textId="61E109BA" w:rsidR="00CD523F" w:rsidRPr="00743B00" w:rsidRDefault="00CD523F" w:rsidP="007237C5">
      <w:pPr>
        <w:spacing w:before="120" w:after="120" w:line="240" w:lineRule="auto"/>
        <w:jc w:val="both"/>
        <w:rPr>
          <w:rFonts w:ascii="Tahoma" w:eastAsia="Myriad Pro" w:hAnsi="Tahoma" w:cs="Tahoma"/>
          <w:b/>
          <w:bCs/>
        </w:rPr>
      </w:pPr>
      <w:r w:rsidRPr="00743B00">
        <w:rPr>
          <w:rFonts w:ascii="Tahoma" w:eastAsia="Myriad Pro" w:hAnsi="Tahoma" w:cs="Tahoma"/>
          <w:b/>
          <w:bCs/>
        </w:rPr>
        <w:t>Merilo PDI</w:t>
      </w:r>
    </w:p>
    <w:tbl>
      <w:tblPr>
        <w:tblStyle w:val="Tabelamrea"/>
        <w:tblW w:w="0" w:type="auto"/>
        <w:tblLook w:val="04A0" w:firstRow="1" w:lastRow="0" w:firstColumn="1" w:lastColumn="0" w:noHBand="0" w:noVBand="1"/>
      </w:tblPr>
      <w:tblGrid>
        <w:gridCol w:w="988"/>
        <w:gridCol w:w="2693"/>
        <w:gridCol w:w="2126"/>
        <w:gridCol w:w="5727"/>
        <w:gridCol w:w="2884"/>
      </w:tblGrid>
      <w:tr w:rsidR="00743B00" w:rsidRPr="00743B00" w14:paraId="46F096A1" w14:textId="77777777" w:rsidTr="00743B00">
        <w:tc>
          <w:tcPr>
            <w:tcW w:w="988" w:type="dxa"/>
            <w:shd w:val="clear" w:color="auto" w:fill="DBE5F1" w:themeFill="accent1" w:themeFillTint="33"/>
          </w:tcPr>
          <w:p w14:paraId="526639F1" w14:textId="6A2472C5" w:rsidR="00743B00" w:rsidRPr="00743B00" w:rsidRDefault="00743B00" w:rsidP="00743B00">
            <w:pPr>
              <w:spacing w:before="120" w:after="120" w:line="240" w:lineRule="auto"/>
              <w:jc w:val="center"/>
              <w:rPr>
                <w:rFonts w:ascii="Tahoma" w:eastAsia="Myriad Pro" w:hAnsi="Tahoma" w:cs="Tahoma"/>
                <w:b/>
                <w:bCs/>
              </w:rPr>
            </w:pPr>
            <w:proofErr w:type="spellStart"/>
            <w:r w:rsidRPr="00743B00">
              <w:rPr>
                <w:rFonts w:ascii="Tahoma" w:eastAsia="Myriad Pro" w:hAnsi="Tahoma" w:cs="Tahoma"/>
                <w:b/>
                <w:bCs/>
              </w:rPr>
              <w:t>Zap.št</w:t>
            </w:r>
            <w:proofErr w:type="spellEnd"/>
            <w:r w:rsidRPr="00743B00">
              <w:rPr>
                <w:rFonts w:ascii="Tahoma" w:eastAsia="Myriad Pro" w:hAnsi="Tahoma" w:cs="Tahoma"/>
                <w:b/>
                <w:bCs/>
              </w:rPr>
              <w:t>.</w:t>
            </w:r>
          </w:p>
        </w:tc>
        <w:tc>
          <w:tcPr>
            <w:tcW w:w="2693" w:type="dxa"/>
            <w:shd w:val="clear" w:color="auto" w:fill="DBE5F1" w:themeFill="accent1" w:themeFillTint="33"/>
          </w:tcPr>
          <w:p w14:paraId="36C9B9E1" w14:textId="2560F609" w:rsidR="00743B00" w:rsidRPr="00743B00" w:rsidRDefault="00743B00" w:rsidP="00743B00">
            <w:pPr>
              <w:spacing w:before="120" w:after="120" w:line="240" w:lineRule="auto"/>
              <w:jc w:val="center"/>
              <w:rPr>
                <w:rFonts w:ascii="Tahoma" w:eastAsia="Myriad Pro" w:hAnsi="Tahoma" w:cs="Tahoma"/>
                <w:b/>
                <w:bCs/>
              </w:rPr>
            </w:pPr>
            <w:r w:rsidRPr="00743B00">
              <w:rPr>
                <w:rFonts w:ascii="Tahoma" w:eastAsia="Myriad Pro" w:hAnsi="Tahoma" w:cs="Tahoma"/>
                <w:b/>
                <w:bCs/>
              </w:rPr>
              <w:t>Ime in priimek</w:t>
            </w:r>
          </w:p>
        </w:tc>
        <w:tc>
          <w:tcPr>
            <w:tcW w:w="2126" w:type="dxa"/>
            <w:shd w:val="clear" w:color="auto" w:fill="DBE5F1" w:themeFill="accent1" w:themeFillTint="33"/>
          </w:tcPr>
          <w:p w14:paraId="73ECB2B8" w14:textId="26FE50C3" w:rsidR="00743B00" w:rsidRPr="00743B00" w:rsidRDefault="00743B00" w:rsidP="00743B00">
            <w:pPr>
              <w:spacing w:before="120" w:after="120" w:line="240" w:lineRule="auto"/>
              <w:jc w:val="center"/>
              <w:rPr>
                <w:rFonts w:ascii="Tahoma" w:eastAsia="Myriad Pro" w:hAnsi="Tahoma" w:cs="Tahoma"/>
                <w:b/>
                <w:bCs/>
              </w:rPr>
            </w:pPr>
            <w:r>
              <w:rPr>
                <w:rFonts w:ascii="Tahoma" w:eastAsia="Myriad Pro" w:hAnsi="Tahoma" w:cs="Tahoma"/>
                <w:b/>
                <w:bCs/>
              </w:rPr>
              <w:t>Število let delovnih izkušenj</w:t>
            </w:r>
          </w:p>
        </w:tc>
        <w:tc>
          <w:tcPr>
            <w:tcW w:w="5727" w:type="dxa"/>
            <w:shd w:val="clear" w:color="auto" w:fill="DBE5F1" w:themeFill="accent1" w:themeFillTint="33"/>
          </w:tcPr>
          <w:p w14:paraId="5A912FB5" w14:textId="3008EF0D" w:rsidR="00743B00" w:rsidRPr="00743B00" w:rsidRDefault="00743B00" w:rsidP="00743B00">
            <w:pPr>
              <w:spacing w:before="120" w:after="120" w:line="240" w:lineRule="auto"/>
              <w:jc w:val="center"/>
              <w:rPr>
                <w:rFonts w:ascii="Tahoma" w:eastAsia="Myriad Pro" w:hAnsi="Tahoma" w:cs="Tahoma"/>
                <w:b/>
                <w:bCs/>
              </w:rPr>
            </w:pPr>
            <w:r w:rsidRPr="00743B00">
              <w:rPr>
                <w:rFonts w:ascii="Tahoma" w:eastAsia="Myriad Pro" w:hAnsi="Tahoma" w:cs="Tahoma"/>
                <w:b/>
                <w:bCs/>
              </w:rPr>
              <w:t xml:space="preserve">Kratek opis delovnih izkušenj s področja </w:t>
            </w:r>
            <w:r>
              <w:rPr>
                <w:rFonts w:ascii="Tahoma" w:eastAsia="Myriad Pro" w:hAnsi="Tahoma" w:cs="Tahoma"/>
                <w:b/>
                <w:bCs/>
              </w:rPr>
              <w:t>ETL</w:t>
            </w:r>
            <w:r w:rsidRPr="00743B00">
              <w:rPr>
                <w:rFonts w:ascii="Tahoma" w:eastAsia="Myriad Pro" w:hAnsi="Tahoma" w:cs="Tahoma"/>
                <w:b/>
                <w:bCs/>
              </w:rPr>
              <w:t>, vloga in kratek opis del</w:t>
            </w:r>
          </w:p>
        </w:tc>
        <w:tc>
          <w:tcPr>
            <w:tcW w:w="2884" w:type="dxa"/>
            <w:shd w:val="clear" w:color="auto" w:fill="DBE5F1" w:themeFill="accent1" w:themeFillTint="33"/>
          </w:tcPr>
          <w:p w14:paraId="0EE01E21" w14:textId="4EA3D5FF" w:rsidR="00743B00" w:rsidRPr="00743B00" w:rsidRDefault="00743B00" w:rsidP="00743B00">
            <w:pPr>
              <w:spacing w:before="120" w:after="120" w:line="240" w:lineRule="auto"/>
              <w:jc w:val="center"/>
              <w:rPr>
                <w:rFonts w:ascii="Tahoma" w:eastAsia="Myriad Pro" w:hAnsi="Tahoma" w:cs="Tahoma"/>
                <w:b/>
                <w:bCs/>
              </w:rPr>
            </w:pPr>
            <w:r>
              <w:rPr>
                <w:rFonts w:ascii="Tahoma" w:eastAsia="Myriad Pro" w:hAnsi="Tahoma" w:cs="Tahoma"/>
                <w:b/>
                <w:bCs/>
              </w:rPr>
              <w:t>Navedba certifikata</w:t>
            </w:r>
            <w:r>
              <w:rPr>
                <w:rStyle w:val="Sprotnaopomba-sklic"/>
                <w:rFonts w:ascii="Tahoma" w:eastAsia="Myriad Pro" w:hAnsi="Tahoma" w:cs="Tahoma"/>
                <w:b/>
                <w:bCs/>
              </w:rPr>
              <w:footnoteReference w:id="12"/>
            </w:r>
          </w:p>
        </w:tc>
      </w:tr>
      <w:tr w:rsidR="00743B00" w14:paraId="76882DE1" w14:textId="77777777" w:rsidTr="00743B00">
        <w:tc>
          <w:tcPr>
            <w:tcW w:w="988" w:type="dxa"/>
          </w:tcPr>
          <w:p w14:paraId="16CF72A3" w14:textId="43329E1F" w:rsidR="00743B00" w:rsidRDefault="00743B00" w:rsidP="007237C5">
            <w:pPr>
              <w:spacing w:before="120" w:after="120" w:line="240" w:lineRule="auto"/>
              <w:jc w:val="both"/>
              <w:rPr>
                <w:rFonts w:ascii="Tahoma" w:eastAsia="Myriad Pro" w:hAnsi="Tahoma" w:cs="Tahoma"/>
              </w:rPr>
            </w:pPr>
            <w:r>
              <w:rPr>
                <w:rFonts w:ascii="Tahoma" w:eastAsia="Myriad Pro" w:hAnsi="Tahoma" w:cs="Tahoma"/>
              </w:rPr>
              <w:t>1.</w:t>
            </w:r>
          </w:p>
        </w:tc>
        <w:tc>
          <w:tcPr>
            <w:tcW w:w="2693" w:type="dxa"/>
          </w:tcPr>
          <w:p w14:paraId="2F6D8A04" w14:textId="77777777" w:rsidR="00743B00" w:rsidRDefault="00743B00" w:rsidP="007237C5">
            <w:pPr>
              <w:spacing w:before="120" w:after="120" w:line="240" w:lineRule="auto"/>
              <w:jc w:val="both"/>
              <w:rPr>
                <w:rFonts w:ascii="Tahoma" w:eastAsia="Myriad Pro" w:hAnsi="Tahoma" w:cs="Tahoma"/>
              </w:rPr>
            </w:pPr>
          </w:p>
        </w:tc>
        <w:tc>
          <w:tcPr>
            <w:tcW w:w="2126" w:type="dxa"/>
          </w:tcPr>
          <w:p w14:paraId="18549B24" w14:textId="77777777" w:rsidR="00743B00" w:rsidRDefault="00743B00" w:rsidP="007237C5">
            <w:pPr>
              <w:spacing w:before="120" w:after="120" w:line="240" w:lineRule="auto"/>
              <w:jc w:val="both"/>
              <w:rPr>
                <w:rFonts w:ascii="Tahoma" w:eastAsia="Myriad Pro" w:hAnsi="Tahoma" w:cs="Tahoma"/>
              </w:rPr>
            </w:pPr>
          </w:p>
        </w:tc>
        <w:tc>
          <w:tcPr>
            <w:tcW w:w="5727" w:type="dxa"/>
          </w:tcPr>
          <w:p w14:paraId="41C66175" w14:textId="77777777" w:rsidR="00743B00" w:rsidRDefault="00743B00" w:rsidP="007237C5">
            <w:pPr>
              <w:spacing w:before="120" w:after="120" w:line="240" w:lineRule="auto"/>
              <w:jc w:val="both"/>
              <w:rPr>
                <w:rFonts w:ascii="Tahoma" w:eastAsia="Myriad Pro" w:hAnsi="Tahoma" w:cs="Tahoma"/>
              </w:rPr>
            </w:pPr>
          </w:p>
          <w:p w14:paraId="00D065D6" w14:textId="77777777" w:rsidR="00743B00" w:rsidRDefault="00743B00" w:rsidP="007237C5">
            <w:pPr>
              <w:spacing w:before="120" w:after="120" w:line="240" w:lineRule="auto"/>
              <w:jc w:val="both"/>
              <w:rPr>
                <w:rFonts w:ascii="Tahoma" w:eastAsia="Myriad Pro" w:hAnsi="Tahoma" w:cs="Tahoma"/>
              </w:rPr>
            </w:pPr>
          </w:p>
        </w:tc>
        <w:tc>
          <w:tcPr>
            <w:tcW w:w="2884" w:type="dxa"/>
          </w:tcPr>
          <w:p w14:paraId="55DF673B" w14:textId="77777777" w:rsidR="00743B00" w:rsidRDefault="00743B00" w:rsidP="007237C5">
            <w:pPr>
              <w:spacing w:before="120" w:after="120" w:line="240" w:lineRule="auto"/>
              <w:jc w:val="both"/>
              <w:rPr>
                <w:rFonts w:ascii="Tahoma" w:eastAsia="Myriad Pro" w:hAnsi="Tahoma" w:cs="Tahoma"/>
              </w:rPr>
            </w:pPr>
          </w:p>
        </w:tc>
      </w:tr>
    </w:tbl>
    <w:p w14:paraId="567531CA" w14:textId="77777777" w:rsidR="00743B00" w:rsidRDefault="00743B00" w:rsidP="007237C5">
      <w:pPr>
        <w:spacing w:before="120" w:after="120" w:line="240" w:lineRule="auto"/>
        <w:jc w:val="both"/>
        <w:rPr>
          <w:rFonts w:ascii="Tahoma" w:eastAsia="Myriad Pro" w:hAnsi="Tahoma" w:cs="Tahoma"/>
        </w:rPr>
      </w:pPr>
    </w:p>
    <w:p w14:paraId="3039F5EA" w14:textId="42C30501" w:rsidR="00E21B99" w:rsidRPr="007237C5" w:rsidRDefault="00E21B99" w:rsidP="007237C5">
      <w:pPr>
        <w:spacing w:before="120" w:after="120" w:line="240" w:lineRule="auto"/>
        <w:jc w:val="both"/>
        <w:rPr>
          <w:rFonts w:ascii="Tahoma" w:eastAsia="Myriad Pro" w:hAnsi="Tahoma" w:cs="Tahoma"/>
        </w:rPr>
      </w:pPr>
      <w:r w:rsidRPr="007237C5">
        <w:rPr>
          <w:rFonts w:ascii="Tahoma" w:eastAsia="Myriad Pro" w:hAnsi="Tahoma" w:cs="Tahoma"/>
        </w:rPr>
        <w:t>Vsi strokovnjaki, ki jih bo ponudnik navedel v razpredelnic</w:t>
      </w:r>
      <w:r w:rsidR="00743B00">
        <w:rPr>
          <w:rFonts w:ascii="Tahoma" w:eastAsia="Myriad Pro" w:hAnsi="Tahoma" w:cs="Tahoma"/>
        </w:rPr>
        <w:t>ah</w:t>
      </w:r>
      <w:r w:rsidRPr="007237C5">
        <w:rPr>
          <w:rFonts w:ascii="Tahoma" w:eastAsia="Myriad Pro" w:hAnsi="Tahoma" w:cs="Tahoma"/>
        </w:rPr>
        <w:t xml:space="preserve"> morajo dejansko izvajati storitve predmeta naročila.</w:t>
      </w:r>
    </w:p>
    <w:p w14:paraId="7A36168D" w14:textId="77777777" w:rsidR="000A51AC" w:rsidRDefault="00E21B99" w:rsidP="007237C5">
      <w:pPr>
        <w:spacing w:before="120" w:after="120" w:line="240" w:lineRule="auto"/>
        <w:jc w:val="both"/>
        <w:rPr>
          <w:rFonts w:ascii="Tahoma" w:eastAsia="Myriad Pro" w:hAnsi="Tahoma" w:cs="Tahoma"/>
        </w:rPr>
        <w:sectPr w:rsidR="000A51AC" w:rsidSect="005F335D">
          <w:footnotePr>
            <w:numRestart w:val="eachSect"/>
          </w:footnotePr>
          <w:pgSz w:w="16838" w:h="11906" w:orient="landscape" w:code="9"/>
          <w:pgMar w:top="1418" w:right="1418" w:bottom="1418" w:left="992" w:header="425" w:footer="709" w:gutter="0"/>
          <w:cols w:space="708"/>
          <w:titlePg/>
          <w:docGrid w:linePitch="360"/>
        </w:sectPr>
      </w:pPr>
      <w:r w:rsidRPr="007237C5">
        <w:rPr>
          <w:rFonts w:ascii="Tahoma" w:eastAsia="Myriad Pro" w:hAnsi="Tahoma" w:cs="Tahoma"/>
        </w:rPr>
        <w:t>Elektronsko oddani obrazec v informacijskem sistemu e-JN se šteje za datiranega in podpisanega s strani ponudnikove odgovorne osebe in je tako zavezujoč za ponudnika v razmerju do naročnika.</w:t>
      </w:r>
    </w:p>
    <w:p w14:paraId="30C41376" w14:textId="76981BA6"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22" w:name="_Hlk155950119"/>
      <w:bookmarkStart w:id="223" w:name="_Ref371595458"/>
      <w:bookmarkStart w:id="224" w:name="_Ref463360551"/>
      <w:bookmarkStart w:id="225" w:name="_Ref26365856"/>
      <w:bookmarkStart w:id="226" w:name="_Ref26365867"/>
      <w:bookmarkStart w:id="227" w:name="_Toc39565718"/>
      <w:bookmarkStart w:id="228" w:name="_Toc141889537"/>
      <w:bookmarkStart w:id="229" w:name="_Hlk142048921"/>
      <w:bookmarkStart w:id="230" w:name="_Toc161835773"/>
      <w:bookmarkEnd w:id="196"/>
      <w:bookmarkEnd w:id="197"/>
      <w:bookmarkEnd w:id="198"/>
      <w:bookmarkEnd w:id="215"/>
      <w:bookmarkEnd w:id="216"/>
      <w:bookmarkEnd w:id="217"/>
      <w:bookmarkEnd w:id="218"/>
      <w:bookmarkEnd w:id="219"/>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.9 Vprašalnik</w:t>
      </w:r>
      <w:r w:rsidRPr="007237C5">
        <w:rPr>
          <w:rFonts w:ascii="Tahoma" w:eastAsia="Calibri" w:hAnsi="Tahoma" w:cs="Tahoma"/>
          <w:lang w:eastAsia="sl-SI"/>
        </w:rPr>
        <w:t xml:space="preserve"> </w:t>
      </w:r>
      <w:r w:rsidRPr="007237C5">
        <w:rPr>
          <w:rFonts w:ascii="Tahoma" w:eastAsia="Times New Roman" w:hAnsi="Tahoma" w:cs="Tahoma"/>
          <w:b/>
          <w:bCs/>
          <w:sz w:val="26"/>
          <w:szCs w:val="26"/>
          <w:lang w:eastAsia="sl-SI"/>
        </w:rPr>
        <w:t>za presojo tveganja ugleda in skladnosti</w:t>
      </w:r>
      <w:bookmarkEnd w:id="230"/>
    </w:p>
    <w:p w14:paraId="6D2B6870"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Prosimo, da izpolnite naslednje podatke o vaši družbi. </w:t>
      </w:r>
      <w:bookmarkStart w:id="231" w:name="_Hlk24709606"/>
      <w:r w:rsidRPr="007237C5">
        <w:rPr>
          <w:rFonts w:ascii="Tahoma" w:eastAsia="Calibri" w:hAnsi="Tahoma" w:cs="Tahoma"/>
          <w:szCs w:val="20"/>
          <w:lang w:eastAsia="sl-SI"/>
        </w:rPr>
        <w:t xml:space="preserve">Za primernega velja ponudnik, ki je izpolnil vse zahtevane podatke iz vprašalnika, odgovoril z »da« na vsa vprašanja iz poglavij 2 do 7 vprašalnika ter podal in podpisal izjavo iz poglavja 8 vprašalnika. </w:t>
      </w:r>
    </w:p>
    <w:bookmarkEnd w:id="231"/>
    <w:p w14:paraId="355270F9"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PODATKI O PONUDNIKU</w:t>
      </w:r>
    </w:p>
    <w:tbl>
      <w:tblPr>
        <w:tblStyle w:val="Tabelamrea"/>
        <w:tblW w:w="0" w:type="auto"/>
        <w:tblLook w:val="04A0" w:firstRow="1" w:lastRow="0" w:firstColumn="1" w:lastColumn="0" w:noHBand="0" w:noVBand="1"/>
      </w:tblPr>
      <w:tblGrid>
        <w:gridCol w:w="4347"/>
        <w:gridCol w:w="4288"/>
      </w:tblGrid>
      <w:tr w:rsidR="00E21B99" w:rsidRPr="007237C5" w14:paraId="6F312390" w14:textId="77777777" w:rsidTr="00456C00">
        <w:tc>
          <w:tcPr>
            <w:tcW w:w="4531" w:type="dxa"/>
          </w:tcPr>
          <w:p w14:paraId="36C4C3A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družbe</w:t>
            </w:r>
          </w:p>
        </w:tc>
        <w:tc>
          <w:tcPr>
            <w:tcW w:w="4531" w:type="dxa"/>
          </w:tcPr>
          <w:p w14:paraId="35934E57"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4F4AF5C" w14:textId="77777777" w:rsidTr="00456C00">
        <w:tc>
          <w:tcPr>
            <w:tcW w:w="4531" w:type="dxa"/>
          </w:tcPr>
          <w:p w14:paraId="4B2E41D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Naslov sedeža družbe (država, ulica in hišna številka, naselje, občina, poštna številka in kraj)</w:t>
            </w:r>
          </w:p>
        </w:tc>
        <w:tc>
          <w:tcPr>
            <w:tcW w:w="4531" w:type="dxa"/>
          </w:tcPr>
          <w:p w14:paraId="48A10975"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01EC603" w14:textId="77777777" w:rsidTr="00456C00">
        <w:tc>
          <w:tcPr>
            <w:tcW w:w="4531" w:type="dxa"/>
          </w:tcPr>
          <w:p w14:paraId="19F83EC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in šifra dejavnosti, NACE koda</w:t>
            </w:r>
          </w:p>
        </w:tc>
        <w:tc>
          <w:tcPr>
            <w:tcW w:w="4531" w:type="dxa"/>
          </w:tcPr>
          <w:p w14:paraId="638E2B44"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5213305E" w14:textId="77777777" w:rsidTr="00456C00">
        <w:tc>
          <w:tcPr>
            <w:tcW w:w="4531" w:type="dxa"/>
          </w:tcPr>
          <w:p w14:paraId="179F5A0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davčna številka</w:t>
            </w:r>
          </w:p>
        </w:tc>
        <w:tc>
          <w:tcPr>
            <w:tcW w:w="4531" w:type="dxa"/>
          </w:tcPr>
          <w:p w14:paraId="574D7876"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0496C184" w14:textId="77777777" w:rsidTr="00456C00">
        <w:tc>
          <w:tcPr>
            <w:tcW w:w="4531" w:type="dxa"/>
          </w:tcPr>
          <w:p w14:paraId="4533566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Ali ste </w:t>
            </w:r>
            <w:proofErr w:type="spellStart"/>
            <w:r w:rsidRPr="007237C5">
              <w:rPr>
                <w:rFonts w:ascii="Tahoma" w:eastAsia="Calibri" w:hAnsi="Tahoma" w:cs="Tahoma"/>
                <w:szCs w:val="20"/>
                <w:lang w:eastAsia="sl-SI"/>
              </w:rPr>
              <w:t>mikro</w:t>
            </w:r>
            <w:proofErr w:type="spellEnd"/>
            <w:r w:rsidRPr="007237C5">
              <w:rPr>
                <w:rFonts w:ascii="Tahoma" w:eastAsia="Calibri" w:hAnsi="Tahoma" w:cs="Tahoma"/>
                <w:szCs w:val="20"/>
                <w:lang w:eastAsia="sl-SI"/>
              </w:rPr>
              <w:t>, malo ali srednje veliko podjetje?</w:t>
            </w:r>
            <w:r w:rsidRPr="007237C5">
              <w:rPr>
                <w:rFonts w:ascii="Tahoma" w:eastAsia="Calibri" w:hAnsi="Tahoma" w:cs="Tahoma"/>
                <w:szCs w:val="20"/>
                <w:vertAlign w:val="superscript"/>
                <w:lang w:eastAsia="sl-SI"/>
              </w:rPr>
              <w:footnoteReference w:id="13"/>
            </w:r>
            <w:r w:rsidRPr="007237C5">
              <w:rPr>
                <w:rFonts w:ascii="Tahoma" w:eastAsia="Calibri" w:hAnsi="Tahoma" w:cs="Tahoma"/>
                <w:szCs w:val="20"/>
                <w:lang w:eastAsia="sl-SI"/>
              </w:rPr>
              <w:t xml:space="preserve"> </w:t>
            </w:r>
          </w:p>
        </w:tc>
        <w:tc>
          <w:tcPr>
            <w:tcW w:w="4531" w:type="dxa"/>
          </w:tcPr>
          <w:p w14:paraId="5D864F22"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703E2A33" w14:textId="77777777" w:rsidTr="00456C00">
        <w:tc>
          <w:tcPr>
            <w:tcW w:w="4531" w:type="dxa"/>
          </w:tcPr>
          <w:p w14:paraId="268AA99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Kontaktni podatki (e-mail, telefon)</w:t>
            </w:r>
          </w:p>
        </w:tc>
        <w:tc>
          <w:tcPr>
            <w:tcW w:w="4531" w:type="dxa"/>
          </w:tcPr>
          <w:p w14:paraId="3098C805"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1FDC944A" w14:textId="77777777" w:rsidTr="00456C00">
        <w:tc>
          <w:tcPr>
            <w:tcW w:w="4531" w:type="dxa"/>
          </w:tcPr>
          <w:p w14:paraId="1BE5E42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Kraj in datum dneva izpolnitve</w:t>
            </w:r>
          </w:p>
        </w:tc>
        <w:tc>
          <w:tcPr>
            <w:tcW w:w="4531" w:type="dxa"/>
          </w:tcPr>
          <w:p w14:paraId="5D6FAA13"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3DC9D8D3" w14:textId="77777777" w:rsidTr="00456C00">
        <w:tc>
          <w:tcPr>
            <w:tcW w:w="4531" w:type="dxa"/>
          </w:tcPr>
          <w:p w14:paraId="6C31983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Ime in priimek odgovorne osebe</w:t>
            </w:r>
          </w:p>
        </w:tc>
        <w:tc>
          <w:tcPr>
            <w:tcW w:w="4531" w:type="dxa"/>
          </w:tcPr>
          <w:p w14:paraId="45AAA006"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5A3703B" w14:textId="77777777" w:rsidTr="00456C00">
        <w:tc>
          <w:tcPr>
            <w:tcW w:w="4531" w:type="dxa"/>
          </w:tcPr>
          <w:p w14:paraId="038FFDE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Lastnoročni podpis odgovorne osebe</w:t>
            </w:r>
          </w:p>
        </w:tc>
        <w:tc>
          <w:tcPr>
            <w:tcW w:w="4531" w:type="dxa"/>
          </w:tcPr>
          <w:p w14:paraId="460C6C4C"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33D0EE9E" w14:textId="77777777" w:rsidTr="00456C00">
        <w:tc>
          <w:tcPr>
            <w:tcW w:w="9062" w:type="dxa"/>
            <w:gridSpan w:val="2"/>
          </w:tcPr>
          <w:p w14:paraId="4A15725B" w14:textId="77777777" w:rsidR="00E21B99" w:rsidRPr="007237C5" w:rsidRDefault="00E21B99" w:rsidP="007237C5">
            <w:pPr>
              <w:spacing w:before="120" w:after="120" w:line="240" w:lineRule="auto"/>
              <w:jc w:val="both"/>
              <w:rPr>
                <w:rFonts w:ascii="Tahoma" w:eastAsia="Calibri" w:hAnsi="Tahoma" w:cs="Tahoma"/>
                <w:b/>
                <w:bCs/>
                <w:i/>
                <w:iCs/>
                <w:szCs w:val="20"/>
                <w:lang w:eastAsia="sl-SI"/>
              </w:rPr>
            </w:pPr>
            <w:r w:rsidRPr="007237C5">
              <w:rPr>
                <w:rFonts w:ascii="Tahoma" w:eastAsia="Calibri" w:hAnsi="Tahoma" w:cs="Tahoma"/>
                <w:b/>
                <w:bCs/>
                <w:i/>
                <w:iCs/>
                <w:szCs w:val="20"/>
                <w:lang w:eastAsia="sl-SI"/>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15EE9E7"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61404032" w14:textId="77777777" w:rsidR="00E21B99" w:rsidRPr="007237C5" w:rsidRDefault="00E21B99">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IZJAVA O UDELEŽBI FIZIČNIH IN PRAVNIH OSEB V LASTNIŠTVU PONUDNIKA</w:t>
      </w:r>
    </w:p>
    <w:p w14:paraId="78EBB2F9"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053E017B"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Navedite vse morebitne lastniške povezave. (Alternativno: predložite izjavo o lastništvu skladno z </w:t>
      </w:r>
      <w:proofErr w:type="spellStart"/>
      <w:r w:rsidRPr="007237C5">
        <w:rPr>
          <w:rFonts w:ascii="Tahoma" w:eastAsia="Calibri" w:hAnsi="Tahoma" w:cs="Tahoma"/>
          <w:szCs w:val="20"/>
          <w:lang w:eastAsia="sl-SI"/>
        </w:rPr>
        <w:t>ZIntPK</w:t>
      </w:r>
      <w:proofErr w:type="spellEnd"/>
      <w:r w:rsidRPr="007237C5">
        <w:rPr>
          <w:rFonts w:ascii="Tahoma" w:eastAsia="Calibri" w:hAnsi="Tahoma" w:cs="Tahoma"/>
          <w:szCs w:val="20"/>
          <w:lang w:eastAsia="sl-SI"/>
        </w:rPr>
        <w:t>.</w:t>
      </w:r>
    </w:p>
    <w:p w14:paraId="36CB8B73"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39B1845C"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 xml:space="preserve">Lastniška struktura ponudnika </w:t>
      </w:r>
    </w:p>
    <w:p w14:paraId="6A2F7F22"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1.1.</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fizičnih oseb v lastništvu ponudnika: </w:t>
      </w:r>
    </w:p>
    <w:p w14:paraId="3B2D20A8"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356"/>
        <w:gridCol w:w="5279"/>
      </w:tblGrid>
      <w:tr w:rsidR="00E21B99" w:rsidRPr="007237C5" w14:paraId="729BDC94" w14:textId="77777777" w:rsidTr="00456C00">
        <w:tc>
          <w:tcPr>
            <w:tcW w:w="3652" w:type="dxa"/>
          </w:tcPr>
          <w:p w14:paraId="4D4A96AF"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noProof/>
                <w:szCs w:val="20"/>
                <w:lang w:eastAsia="sl-SI"/>
              </w:rPr>
              <mc:AlternateContent>
                <mc:Choice Requires="wps">
                  <w:drawing>
                    <wp:anchor distT="0" distB="0" distL="114300" distR="114300" simplePos="0" relativeHeight="251663360" behindDoc="1" locked="0" layoutInCell="1" allowOverlap="1" wp14:anchorId="06AEDF3A" wp14:editId="7DB67242">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BA7A8"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noProof/>
                <w:szCs w:val="20"/>
                <w:lang w:eastAsia="sl-SI"/>
              </w:rPr>
              <mc:AlternateContent>
                <mc:Choice Requires="wps">
                  <w:drawing>
                    <wp:anchor distT="0" distB="0" distL="114300" distR="114300" simplePos="0" relativeHeight="251664384" behindDoc="1" locked="0" layoutInCell="1" allowOverlap="1" wp14:anchorId="5B4A4509" wp14:editId="4B475C3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36967"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szCs w:val="20"/>
                <w:lang w:eastAsia="sl-SI"/>
              </w:rPr>
              <w:t>Ime in priimek:</w:t>
            </w:r>
          </w:p>
        </w:tc>
        <w:tc>
          <w:tcPr>
            <w:tcW w:w="5986" w:type="dxa"/>
          </w:tcPr>
          <w:p w14:paraId="4183A69E"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324DC1AA" w14:textId="77777777" w:rsidTr="00456C00">
        <w:tc>
          <w:tcPr>
            <w:tcW w:w="3652" w:type="dxa"/>
          </w:tcPr>
          <w:p w14:paraId="606A0A28"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986" w:type="dxa"/>
          </w:tcPr>
          <w:p w14:paraId="5F148C0D"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7CEEFA56" w14:textId="77777777" w:rsidTr="00456C00">
        <w:tc>
          <w:tcPr>
            <w:tcW w:w="3652" w:type="dxa"/>
          </w:tcPr>
          <w:p w14:paraId="6C0B62A8"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w:t>
            </w:r>
          </w:p>
        </w:tc>
        <w:tc>
          <w:tcPr>
            <w:tcW w:w="5986" w:type="dxa"/>
          </w:tcPr>
          <w:p w14:paraId="0BD4C75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706B0DF" w14:textId="77777777" w:rsidR="00E21B99" w:rsidRPr="007237C5" w:rsidRDefault="00E21B99" w:rsidP="007237C5">
      <w:pPr>
        <w:spacing w:before="120" w:after="120" w:line="240" w:lineRule="auto"/>
        <w:jc w:val="both"/>
        <w:rPr>
          <w:rFonts w:ascii="Tahoma" w:eastAsia="Calibri" w:hAnsi="Tahoma" w:cs="Tahoma"/>
          <w:b/>
          <w:bCs/>
          <w:szCs w:val="20"/>
          <w:lang w:eastAsia="sl-SI"/>
        </w:rPr>
      </w:pPr>
    </w:p>
    <w:p w14:paraId="56BC5020" w14:textId="77777777" w:rsidR="00E21B99" w:rsidRPr="007237C5" w:rsidRDefault="00E21B99" w:rsidP="007237C5">
      <w:pPr>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1.2.</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pravnih oseb v lastništvu ponudnika: </w:t>
      </w:r>
    </w:p>
    <w:p w14:paraId="115AB1DF"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353"/>
        <w:gridCol w:w="5282"/>
      </w:tblGrid>
      <w:tr w:rsidR="00E21B99" w:rsidRPr="007237C5" w14:paraId="117DB532" w14:textId="77777777" w:rsidTr="00456C00">
        <w:tc>
          <w:tcPr>
            <w:tcW w:w="3632" w:type="dxa"/>
          </w:tcPr>
          <w:p w14:paraId="5F666E1C"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40" w:type="dxa"/>
          </w:tcPr>
          <w:p w14:paraId="779B078D"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180E6975" w14:textId="77777777" w:rsidTr="00456C00">
        <w:tc>
          <w:tcPr>
            <w:tcW w:w="3632" w:type="dxa"/>
          </w:tcPr>
          <w:p w14:paraId="1E9CF424"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40" w:type="dxa"/>
          </w:tcPr>
          <w:p w14:paraId="064ECCAB"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2E4E410A" w14:textId="77777777" w:rsidTr="00456C00">
        <w:tc>
          <w:tcPr>
            <w:tcW w:w="3632" w:type="dxa"/>
          </w:tcPr>
          <w:p w14:paraId="7BF05CD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940" w:type="dxa"/>
          </w:tcPr>
          <w:p w14:paraId="4F2735F8"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3D0C01BA" w14:textId="77777777" w:rsidTr="00456C00">
        <w:tc>
          <w:tcPr>
            <w:tcW w:w="3632" w:type="dxa"/>
          </w:tcPr>
          <w:p w14:paraId="0B21DD39"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40" w:type="dxa"/>
          </w:tcPr>
          <w:p w14:paraId="2D309D37"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10AAFFA2"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b/>
          <w:bCs/>
          <w:szCs w:val="20"/>
          <w:lang w:eastAsia="sl-SI"/>
        </w:rPr>
      </w:pPr>
    </w:p>
    <w:p w14:paraId="0B1DB323"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1.3.</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družbah, za katere se po določbah zakona, ki ureja gospodarske družbe, šteje, da so povezane družbe s ponudnikom: </w:t>
      </w:r>
    </w:p>
    <w:p w14:paraId="0D6DEB8F"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bl>
      <w:tblPr>
        <w:tblStyle w:val="Tabelamrea"/>
        <w:tblW w:w="0" w:type="auto"/>
        <w:tblLook w:val="04A0" w:firstRow="1" w:lastRow="0" w:firstColumn="1" w:lastColumn="0" w:noHBand="0" w:noVBand="1"/>
      </w:tblPr>
      <w:tblGrid>
        <w:gridCol w:w="3391"/>
        <w:gridCol w:w="5244"/>
      </w:tblGrid>
      <w:tr w:rsidR="00E21B99" w:rsidRPr="007237C5" w14:paraId="5B235CA7" w14:textId="77777777" w:rsidTr="00456C00">
        <w:tc>
          <w:tcPr>
            <w:tcW w:w="3634" w:type="dxa"/>
          </w:tcPr>
          <w:p w14:paraId="4CF27602"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38" w:type="dxa"/>
          </w:tcPr>
          <w:p w14:paraId="0CA6194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57BC91EB" w14:textId="77777777" w:rsidTr="00456C00">
        <w:tc>
          <w:tcPr>
            <w:tcW w:w="3634" w:type="dxa"/>
          </w:tcPr>
          <w:p w14:paraId="76A6598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38" w:type="dxa"/>
          </w:tcPr>
          <w:p w14:paraId="66C61265"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0D5DBB28" w14:textId="77777777" w:rsidTr="00456C00">
        <w:tc>
          <w:tcPr>
            <w:tcW w:w="3634" w:type="dxa"/>
          </w:tcPr>
          <w:p w14:paraId="7836CD6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938" w:type="dxa"/>
          </w:tcPr>
          <w:p w14:paraId="69737509"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46D11335" w14:textId="77777777" w:rsidTr="00456C00">
        <w:tc>
          <w:tcPr>
            <w:tcW w:w="3634" w:type="dxa"/>
          </w:tcPr>
          <w:p w14:paraId="5FE19BAF"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38" w:type="dxa"/>
          </w:tcPr>
          <w:p w14:paraId="6D1E8494"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0D07C149" w14:textId="77777777" w:rsidTr="00456C00">
        <w:tc>
          <w:tcPr>
            <w:tcW w:w="3634" w:type="dxa"/>
          </w:tcPr>
          <w:p w14:paraId="5DDAB264" w14:textId="77777777" w:rsidR="00E21B99" w:rsidRPr="007237C5" w:rsidRDefault="00E21B99" w:rsidP="007237C5">
            <w:pPr>
              <w:spacing w:before="120" w:after="120" w:line="240" w:lineRule="auto"/>
              <w:jc w:val="both"/>
              <w:rPr>
                <w:rFonts w:ascii="Tahoma" w:eastAsia="Times New Roman" w:hAnsi="Tahoma" w:cs="Tahoma"/>
                <w:b/>
                <w:szCs w:val="20"/>
                <w:lang w:eastAsia="sl-SI"/>
              </w:rPr>
            </w:pPr>
            <w:r w:rsidRPr="007237C5">
              <w:rPr>
                <w:rFonts w:ascii="Tahoma" w:eastAsia="Times New Roman" w:hAnsi="Tahoma" w:cs="Tahoma"/>
                <w:b/>
                <w:szCs w:val="20"/>
                <w:lang w:eastAsia="sl-SI"/>
              </w:rPr>
              <w:t>je s ponudnikom v medsebojnem razmerju, v skladu s 527. členom ZGD-1 povezana na način:</w:t>
            </w:r>
          </w:p>
        </w:tc>
        <w:tc>
          <w:tcPr>
            <w:tcW w:w="5938" w:type="dxa"/>
          </w:tcPr>
          <w:p w14:paraId="29FA93E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D8EB6E0"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670AB9C4"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218580ED" w14:textId="77777777" w:rsidR="00E21B99" w:rsidRPr="007237C5" w:rsidRDefault="00E21B99">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REFERENCE IN STROKOVNO ZNANJE NA PODROČJU IZVAJANJA PONUJENE STORITVE</w:t>
      </w:r>
    </w:p>
    <w:p w14:paraId="19AFCD15"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Navedite reference</w:t>
      </w:r>
      <w:r w:rsidRPr="007237C5">
        <w:rPr>
          <w:rFonts w:ascii="Tahoma" w:eastAsia="Calibri" w:hAnsi="Tahoma" w:cs="Tahoma"/>
          <w:szCs w:val="20"/>
          <w:lang w:eastAsia="sl-SI"/>
        </w:rPr>
        <w:t xml:space="preserve"> (v primeru, da dokumentacija v zvezi z oddajo javnega naročila že zahteva predložitev dokazil o referencah, poglavja 2 vprašalnika ni potrebno izpolniti).</w:t>
      </w:r>
    </w:p>
    <w:p w14:paraId="085B4EF6" w14:textId="77777777" w:rsidR="00E21B99" w:rsidRPr="007237C5" w:rsidRDefault="00E21B99">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izpolnjujete zahtevane pogoje glede ključnih referenc s področja ponujene storitve?</w:t>
      </w:r>
    </w:p>
    <w:p w14:paraId="31F0ECE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02BD93AB"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3DD6C59D"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7367DE3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32" w:name="_Hlk24703343"/>
      <w:r w:rsidRPr="007237C5">
        <w:rPr>
          <w:rFonts w:ascii="Tahoma" w:eastAsia="Calibri" w:hAnsi="Tahoma" w:cs="Tahoma"/>
          <w:szCs w:val="20"/>
          <w:lang w:eastAsia="sl-SI"/>
        </w:rPr>
        <w:t>Utemeljite:</w:t>
      </w:r>
      <w:r w:rsidRPr="007237C5">
        <w:rPr>
          <w:rFonts w:ascii="Tahoma" w:eastAsia="Calibri" w:hAnsi="Tahoma" w:cs="Tahoma"/>
          <w:b/>
          <w:bCs/>
          <w:szCs w:val="20"/>
          <w:lang w:eastAsia="sl-SI"/>
        </w:rPr>
        <w:t xml:space="preserve"> </w:t>
      </w:r>
      <w:r w:rsidRPr="007237C5">
        <w:rPr>
          <w:rFonts w:ascii="Tahoma" w:eastAsia="Calibri" w:hAnsi="Tahoma" w:cs="Tahoma"/>
          <w:szCs w:val="20"/>
          <w:lang w:eastAsia="sl-SI"/>
        </w:rPr>
        <w:t>______________________________________________________________________________________________________________________________________________________________________</w:t>
      </w:r>
    </w:p>
    <w:bookmarkEnd w:id="232"/>
    <w:p w14:paraId="72C5E8E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2D85EEC5"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0625BC3C" w14:textId="77777777" w:rsidR="00E21B99" w:rsidRPr="007237C5" w:rsidRDefault="00E21B99">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 xml:space="preserve">Ali ključne osebe, ki bodo odgovorne za izvedbo ponujene storitve, izpolnjujejo zahtevane pogoje glede referenc in strokovnega znanja? </w:t>
      </w:r>
    </w:p>
    <w:p w14:paraId="70B2F3E7"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33" w:name="_Hlk24703820"/>
    </w:p>
    <w:p w14:paraId="1C43E845" w14:textId="09B6B556"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Utemeljite (naštejte imena in priimke, reference in strokovno znanje ključnih oseb, ki bodo izvajale storitev):</w:t>
      </w:r>
      <w:r w:rsidRPr="007237C5">
        <w:rPr>
          <w:rFonts w:ascii="Tahoma" w:eastAsia="Calibri" w:hAnsi="Tahoma" w:cs="Tahoma"/>
          <w:b/>
          <w:bCs/>
          <w:szCs w:val="20"/>
          <w:lang w:eastAsia="sl-SI"/>
        </w:rPr>
        <w:t xml:space="preserve"> ______________________________________________________________________________________________________________________________________</w:t>
      </w:r>
      <w:bookmarkEnd w:id="233"/>
    </w:p>
    <w:p w14:paraId="4F8661A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715DA8DF" w14:textId="77777777" w:rsidR="00E21B99" w:rsidRPr="007237C5" w:rsidRDefault="00E21B99">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VIRI IN DOVOLJENJA ZA IZVEDBO PONUJENE STORITVE:</w:t>
      </w:r>
    </w:p>
    <w:p w14:paraId="3124655B"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5C510EBA" w14:textId="77777777" w:rsidR="00E21B99" w:rsidRPr="007237C5" w:rsidRDefault="00E21B99">
      <w:pPr>
        <w:numPr>
          <w:ilvl w:val="0"/>
          <w:numId w:val="38"/>
        </w:numPr>
        <w:autoSpaceDE w:val="0"/>
        <w:autoSpaceDN w:val="0"/>
        <w:adjustRightInd w:val="0"/>
        <w:spacing w:before="120" w:after="120" w:line="240" w:lineRule="auto"/>
        <w:ind w:left="360"/>
        <w:jc w:val="both"/>
        <w:rPr>
          <w:rFonts w:ascii="Tahoma" w:eastAsia="Calibri" w:hAnsi="Tahoma" w:cs="Tahoma"/>
          <w:b/>
          <w:bCs/>
          <w:szCs w:val="20"/>
          <w:lang w:eastAsia="sl-SI"/>
        </w:rPr>
      </w:pPr>
      <w:r w:rsidRPr="007237C5">
        <w:rPr>
          <w:rFonts w:ascii="Tahoma" w:eastAsia="Calibri" w:hAnsi="Tahoma" w:cs="Tahoma"/>
          <w:szCs w:val="20"/>
          <w:lang w:eastAsia="sl-SI"/>
        </w:rPr>
        <w:t xml:space="preserve">Ali imate na voljo ustrezne zmogljivosti in vire (človeške, IT, finančne ipd.) za zanesljivo, pravočasno in kakovostno izvedbo </w:t>
      </w:r>
      <w:bookmarkStart w:id="234" w:name="_Hlk19899174"/>
      <w:r w:rsidRPr="007237C5">
        <w:rPr>
          <w:rFonts w:ascii="Tahoma" w:eastAsia="Calibri" w:hAnsi="Tahoma" w:cs="Tahoma"/>
          <w:szCs w:val="20"/>
          <w:lang w:eastAsia="sl-SI"/>
        </w:rPr>
        <w:t xml:space="preserve">ponujene storitve? </w:t>
      </w:r>
    </w:p>
    <w:p w14:paraId="2CAED807"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bookmarkEnd w:id="234"/>
    <w:p w14:paraId="4AA251F2"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502E7CB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227457F9" w14:textId="77777777" w:rsidR="00E21B99" w:rsidRPr="007237C5" w:rsidRDefault="00E21B99">
      <w:pPr>
        <w:numPr>
          <w:ilvl w:val="0"/>
          <w:numId w:val="38"/>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imate na voljo potrebna regulativna dovoljenja ali registracijske prijave za zanesljivo in strokovno izvedbo ponujene storitve? Predložite kopije dokazil.</w:t>
      </w:r>
    </w:p>
    <w:p w14:paraId="645FA1D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43D12374"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35" w:name="_Hlk24703173"/>
      <w:r w:rsidRPr="007237C5">
        <w:rPr>
          <w:rFonts w:ascii="Tahoma" w:eastAsia="Calibri" w:hAnsi="Tahoma" w:cs="Tahoma"/>
          <w:szCs w:val="20"/>
          <w:lang w:eastAsia="sl-SI"/>
        </w:rPr>
        <w:t xml:space="preserve">Da (oziroma ne potrebujemo).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p>
    <w:bookmarkEnd w:id="235"/>
    <w:p w14:paraId="4949EB43"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szCs w:val="20"/>
          <w:lang w:eastAsia="sl-SI"/>
        </w:rPr>
      </w:pPr>
    </w:p>
    <w:p w14:paraId="33D3462D"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szCs w:val="20"/>
          <w:lang w:eastAsia="sl-SI"/>
        </w:rPr>
        <w:t xml:space="preserve">4. </w:t>
      </w:r>
      <w:r w:rsidRPr="007237C5">
        <w:rPr>
          <w:rFonts w:ascii="Tahoma" w:eastAsia="Calibri" w:hAnsi="Tahoma" w:cs="Tahoma"/>
          <w:b/>
          <w:bCs/>
          <w:szCs w:val="20"/>
          <w:lang w:eastAsia="sl-SI"/>
        </w:rPr>
        <w:t>NASPROTJE INTERESOV</w:t>
      </w:r>
    </w:p>
    <w:p w14:paraId="4B380836" w14:textId="77777777" w:rsidR="00E21B99" w:rsidRPr="007237C5" w:rsidRDefault="00E21B99" w:rsidP="007237C5">
      <w:pPr>
        <w:tabs>
          <w:tab w:val="left" w:pos="1912"/>
        </w:tabs>
        <w:spacing w:before="120" w:after="120" w:line="240" w:lineRule="auto"/>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na strani vašega podjetja, vaših odgovornih oseb (članov uprave in nadzornega sveta) in/ali </w:t>
      </w:r>
      <w:bookmarkStart w:id="236" w:name="_Hlk24708596"/>
      <w:r w:rsidRPr="007237C5">
        <w:rPr>
          <w:rFonts w:ascii="Tahoma" w:eastAsia="Calibri" w:hAnsi="Tahoma" w:cs="Tahoma"/>
          <w:szCs w:val="20"/>
          <w:lang w:eastAsia="sr-Latn-BA"/>
        </w:rPr>
        <w:t xml:space="preserve">za izvedbo ponujene storitve vaših ključnih </w:t>
      </w:r>
      <w:bookmarkEnd w:id="236"/>
      <w:r w:rsidRPr="007237C5">
        <w:rPr>
          <w:rFonts w:ascii="Tahoma" w:eastAsia="Calibri" w:hAnsi="Tahoma" w:cs="Tahoma"/>
          <w:szCs w:val="20"/>
          <w:lang w:eastAsia="sr-Latn-BA"/>
        </w:rPr>
        <w:t xml:space="preserve">zaposlenih ne obstoji tveganje nasprotja interesov, in sicer: </w:t>
      </w:r>
    </w:p>
    <w:p w14:paraId="3F9FCD9E" w14:textId="77777777" w:rsidR="00E21B99" w:rsidRPr="007237C5" w:rsidRDefault="00E21B99" w:rsidP="007237C5">
      <w:pPr>
        <w:tabs>
          <w:tab w:val="left" w:pos="1912"/>
        </w:tabs>
        <w:spacing w:before="120" w:after="120" w:line="240" w:lineRule="auto"/>
        <w:jc w:val="both"/>
        <w:rPr>
          <w:rFonts w:ascii="Tahoma" w:eastAsia="Calibri" w:hAnsi="Tahoma" w:cs="Tahoma"/>
          <w:szCs w:val="20"/>
          <w:lang w:eastAsia="sr-Latn-BA"/>
        </w:rPr>
      </w:pPr>
    </w:p>
    <w:p w14:paraId="70A0039B" w14:textId="77777777" w:rsidR="00E21B99" w:rsidRPr="007237C5" w:rsidRDefault="00E21B99">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gospodarski interesi  </w:t>
      </w:r>
      <w:r w:rsidRPr="007237C5">
        <w:rPr>
          <w:rFonts w:ascii="Tahoma" w:eastAsia="Calibri" w:hAnsi="Tahoma" w:cs="Tahoma"/>
          <w:szCs w:val="20"/>
          <w:lang w:eastAsia="sl-SI"/>
        </w:rPr>
        <w:t>(na primer, posojila, ki jih je SID banka odobrila podjetju);</w:t>
      </w:r>
    </w:p>
    <w:p w14:paraId="45B75003"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l-SI"/>
        </w:rPr>
      </w:pPr>
    </w:p>
    <w:p w14:paraId="248562ED"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2C30DDCA"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9B950FE" w14:textId="77777777" w:rsidR="00E21B99" w:rsidRPr="007237C5" w:rsidRDefault="00E21B99">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ne obstajajo osebna ali poklicna razmerja z upravljalnim organom SID banke;</w:t>
      </w:r>
      <w:r w:rsidRPr="007237C5">
        <w:rPr>
          <w:rFonts w:ascii="Tahoma" w:eastAsia="Calibri" w:hAnsi="Tahoma" w:cs="Tahoma"/>
          <w:szCs w:val="20"/>
          <w:lang w:eastAsia="sr-Latn-BA"/>
        </w:rPr>
        <w:tab/>
        <w:t xml:space="preserve"> </w:t>
      </w:r>
    </w:p>
    <w:p w14:paraId="05650C79"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09C3C8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54CAADDB"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E7C87D7" w14:textId="77777777" w:rsidR="00E21B99" w:rsidRPr="007237C5" w:rsidRDefault="00E21B99">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osebna ali poklicna razmerja z zaposlenimi v SID banki, ki so na strani SID banke vključeni v izbor ponudnika storitve (na primer družinska razmerja); </w:t>
      </w:r>
    </w:p>
    <w:p w14:paraId="0A7448C8"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A18D5EF"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5D3EAE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DE822F1" w14:textId="77777777" w:rsidR="00E21B99" w:rsidRPr="007237C5" w:rsidRDefault="00E21B99">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v zadnjih petih letih nihče od vaših za izvedbo ponujene storitev ključnih zaposlenih ni bil zaposlen v SID banki;</w:t>
      </w:r>
    </w:p>
    <w:p w14:paraId="4D91752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0475D4F"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CD3963D"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 REGULATORNA SKLADNOST</w:t>
      </w:r>
    </w:p>
    <w:p w14:paraId="4C376346"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lastRenderedPageBreak/>
        <w:t>5.1. POLITIKA VAROVANJA OSEBNIH PODATKOV, POSLOVNE SKRIVNOSTI</w:t>
      </w:r>
      <w:r w:rsidRPr="007237C5">
        <w:rPr>
          <w:rFonts w:ascii="Tahoma" w:eastAsia="Calibri" w:hAnsi="Tahoma" w:cs="Tahoma"/>
          <w:bCs/>
          <w:szCs w:val="20"/>
          <w:vertAlign w:val="superscript"/>
          <w:lang w:eastAsia="sr-Latn-BA"/>
        </w:rPr>
        <w:footnoteReference w:id="14"/>
      </w:r>
    </w:p>
    <w:p w14:paraId="03E8485A" w14:textId="77777777" w:rsidR="00E21B99" w:rsidRPr="007237C5" w:rsidRDefault="00E21B99">
      <w:pPr>
        <w:numPr>
          <w:ilvl w:val="0"/>
          <w:numId w:val="31"/>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obstaja v vaši družbi interni akt/politika s področja varovanja osebnih podatkov, poslovne skrivnosti?</w:t>
      </w:r>
    </w:p>
    <w:p w14:paraId="012C68F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FC344B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12EEAEF"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5.2. UPRAVLJANJE TVEGANJA PREVAR</w:t>
      </w:r>
    </w:p>
    <w:p w14:paraId="1FF78D62" w14:textId="77777777" w:rsidR="00E21B99" w:rsidRPr="007237C5" w:rsidRDefault="00E21B99">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sprejeto načelo ničelne oziroma je vaša toleranca do prevar (vključno s korupcijo in pranjem denarja ter financiranjem terorizma) ničelna ?</w:t>
      </w:r>
    </w:p>
    <w:p w14:paraId="76F7AD6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6C4EF00"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C119E4E"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AF2DEDD" w14:textId="77777777" w:rsidR="00E21B99" w:rsidRPr="007237C5" w:rsidRDefault="00E21B99">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vaša družba izvaja ukrepe za odkrivanje in preprečevanje prevar?</w:t>
      </w:r>
    </w:p>
    <w:p w14:paraId="025CBDE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3AEDCC8A"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FCC9583"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7690A917" w14:textId="77777777" w:rsidR="00E21B99" w:rsidRPr="007237C5" w:rsidRDefault="00E21B99">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(sumi) prevar, ter na podlagi tega sprejemate korektivne ukrepe in jih izvajate?</w:t>
      </w:r>
    </w:p>
    <w:p w14:paraId="26B3C3C7" w14:textId="77777777" w:rsidR="00E21B99" w:rsidRPr="007237C5" w:rsidRDefault="00E21B99" w:rsidP="007237C5">
      <w:pPr>
        <w:spacing w:before="120" w:after="120" w:line="240" w:lineRule="auto"/>
        <w:ind w:left="720"/>
        <w:contextualSpacing/>
        <w:jc w:val="both"/>
        <w:rPr>
          <w:rFonts w:ascii="Tahoma" w:eastAsia="Calibri" w:hAnsi="Tahoma" w:cs="Tahoma"/>
          <w:szCs w:val="20"/>
          <w:lang w:eastAsia="sr-Latn-BA"/>
        </w:rPr>
      </w:pPr>
    </w:p>
    <w:p w14:paraId="596A7CD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65440BE3"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5.3. ETIČNI KODEKS IN STANDARDI DOBRE PRAKSE</w:t>
      </w:r>
    </w:p>
    <w:p w14:paraId="7E88DDC0"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p>
    <w:p w14:paraId="63B00A3B" w14:textId="77777777" w:rsidR="00E21B99" w:rsidRPr="007237C5" w:rsidRDefault="00E21B99">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 etični kodeks ravnanj ali drug ustrezen kodeks sprejemljivih ravnanj?</w:t>
      </w:r>
    </w:p>
    <w:p w14:paraId="7385607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5ED25F57"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7A069BE"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0056F65" w14:textId="77777777" w:rsidR="00E21B99" w:rsidRPr="007237C5" w:rsidRDefault="00E21B99">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kršitev kodeksa?</w:t>
      </w:r>
    </w:p>
    <w:p w14:paraId="1B8F5993"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56C14D2"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7E67B3DF"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B6C6E51" w14:textId="77777777" w:rsidR="00E21B99" w:rsidRPr="007237C5" w:rsidRDefault="00E21B99">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na podlagi obravnave zaznanih (sumov) kršitev kodeksa, sprejemate korektivne ukrepe in jih izvedete?</w:t>
      </w:r>
    </w:p>
    <w:p w14:paraId="39D10074"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20B32B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2A46DE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918A982" w14:textId="77777777" w:rsidR="00E21B99" w:rsidRPr="007237C5" w:rsidRDefault="00E21B99">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622BA65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3F99F1D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 (oziroma ni relevantno)</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0FE067FB"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5.4. SPOŠTOVANJE ČLOVEKOVIH PRAVIC V GOSPODARSTVU</w:t>
      </w:r>
    </w:p>
    <w:p w14:paraId="2F01C09B"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p>
    <w:p w14:paraId="7146CB87" w14:textId="77777777" w:rsidR="00E21B99" w:rsidRPr="007237C5" w:rsidRDefault="00E21B99">
      <w:pPr>
        <w:numPr>
          <w:ilvl w:val="0"/>
          <w:numId w:val="34"/>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pri svojem poslovanju dosledno spoštujete?</w:t>
      </w:r>
    </w:p>
    <w:p w14:paraId="43FAF659"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0DC99B5D" w14:textId="77777777" w:rsidR="00E21B99" w:rsidRPr="007237C5" w:rsidRDefault="00E21B99">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delovnopravno zakonodajo in pravice delavcev;</w:t>
      </w:r>
    </w:p>
    <w:p w14:paraId="0A59E8E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3648762E"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4EA862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04292591" w14:textId="77777777" w:rsidR="00E21B99" w:rsidRPr="007237C5" w:rsidRDefault="00E21B99">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otroškega dela;</w:t>
      </w:r>
    </w:p>
    <w:p w14:paraId="3992E34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5325C5BA"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6B1F4D7B"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2AEC4A84" w14:textId="77777777" w:rsidR="00E21B99" w:rsidRPr="007237C5" w:rsidRDefault="00E21B99">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lastRenderedPageBreak/>
        <w:t>prepoved korupcije;</w:t>
      </w:r>
    </w:p>
    <w:p w14:paraId="45F373E8"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27B26FD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03793572"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5C03FB94" w14:textId="77777777" w:rsidR="00E21B99" w:rsidRPr="007237C5" w:rsidRDefault="00E21B99">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predpise s področja varstva okolja;</w:t>
      </w:r>
    </w:p>
    <w:p w14:paraId="1FD73A34"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1EE0A3C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AF7B654" w14:textId="77777777" w:rsidR="00E21B99" w:rsidRPr="007237C5" w:rsidRDefault="00E21B99" w:rsidP="007237C5">
      <w:pPr>
        <w:spacing w:before="120" w:after="120" w:line="240" w:lineRule="auto"/>
        <w:jc w:val="both"/>
        <w:rPr>
          <w:rFonts w:ascii="Tahoma" w:eastAsia="Times New Roman" w:hAnsi="Tahoma" w:cs="Tahoma"/>
          <w:szCs w:val="20"/>
          <w:lang w:eastAsia="sr-Latn-BA"/>
        </w:rPr>
      </w:pPr>
    </w:p>
    <w:p w14:paraId="7C1A6E5B" w14:textId="77777777" w:rsidR="00E21B99" w:rsidRPr="007237C5" w:rsidRDefault="00E21B99" w:rsidP="007237C5">
      <w:pPr>
        <w:spacing w:before="120" w:after="120" w:line="240" w:lineRule="auto"/>
        <w:jc w:val="both"/>
        <w:rPr>
          <w:rFonts w:ascii="Tahoma" w:eastAsia="Times New Roman" w:hAnsi="Tahoma" w:cs="Tahoma"/>
          <w:szCs w:val="20"/>
          <w:lang w:eastAsia="sr-Latn-BA"/>
        </w:rPr>
      </w:pPr>
    </w:p>
    <w:p w14:paraId="1D08A1F4" w14:textId="77777777" w:rsidR="00E21B99" w:rsidRPr="007237C5" w:rsidRDefault="00E21B99" w:rsidP="007237C5">
      <w:pPr>
        <w:spacing w:before="120" w:after="120" w:line="240" w:lineRule="auto"/>
        <w:jc w:val="both"/>
        <w:rPr>
          <w:rFonts w:ascii="Tahoma" w:eastAsia="Times New Roman" w:hAnsi="Tahoma" w:cs="Tahoma"/>
          <w:szCs w:val="20"/>
          <w:lang w:eastAsia="sr-Latn-BA"/>
        </w:rPr>
      </w:pPr>
    </w:p>
    <w:p w14:paraId="6F39E215"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6. ODNOSI Z REGULATORJI (NADZORNIMI INSTITUCIJAMI)</w:t>
      </w:r>
    </w:p>
    <w:p w14:paraId="1AA334AB"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02285379" w14:textId="77777777" w:rsidR="00E21B99" w:rsidRPr="007237C5" w:rsidRDefault="00E21B99">
      <w:pPr>
        <w:numPr>
          <w:ilvl w:val="0"/>
          <w:numId w:val="35"/>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potrjujete, da vam v zadnjih petih letih ni bilo odvzeto dovoljenje s strani regulatorja?</w:t>
      </w:r>
    </w:p>
    <w:p w14:paraId="60170A2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EED0854"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6657C0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4E53AF3F"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B76DF25"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7. SODNI POSTOPKI IN SPORI</w:t>
      </w:r>
    </w:p>
    <w:p w14:paraId="1A5B97CA"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46DAD1E9" w14:textId="77777777" w:rsidR="00E21B99" w:rsidRPr="007237C5" w:rsidRDefault="00E21B99">
      <w:pPr>
        <w:numPr>
          <w:ilvl w:val="0"/>
          <w:numId w:val="36"/>
        </w:numPr>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zoper vas ali </w:t>
      </w:r>
      <w:bookmarkStart w:id="237" w:name="_Hlk24708541"/>
      <w:r w:rsidRPr="007237C5">
        <w:rPr>
          <w:rFonts w:ascii="Tahoma" w:eastAsia="Calibri" w:hAnsi="Tahoma" w:cs="Tahoma"/>
          <w:szCs w:val="20"/>
          <w:lang w:eastAsia="sr-Latn-BA"/>
        </w:rPr>
        <w:t xml:space="preserve">vaše odgovorne osebe (člane uprave in nadzornega sveta) </w:t>
      </w:r>
      <w:bookmarkEnd w:id="237"/>
      <w:r w:rsidRPr="007237C5">
        <w:rPr>
          <w:rFonts w:ascii="Tahoma" w:eastAsia="Calibri"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B3B3F5"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300B8F74"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68B19A0"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162E9B6"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8. IZJAVA PONUDNIKA</w:t>
      </w:r>
    </w:p>
    <w:p w14:paraId="2AACDC1C"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Izjava in zaveza</w:t>
      </w:r>
    </w:p>
    <w:p w14:paraId="4484F4B7"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_____________________________</w:t>
      </w:r>
    </w:p>
    <w:p w14:paraId="3BACE27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(firma in sedeže družbe)</w:t>
      </w:r>
    </w:p>
    <w:p w14:paraId="72784B0A" w14:textId="77777777" w:rsidR="00E21B99" w:rsidRPr="007237C5" w:rsidRDefault="00E21B99" w:rsidP="007237C5">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1</w:t>
      </w:r>
      <w:r w:rsidRPr="007237C5">
        <w:rPr>
          <w:rFonts w:ascii="Tahoma" w:eastAsia="Calibri" w:hAnsi="Tahoma" w:cs="Tahoma"/>
          <w:szCs w:val="20"/>
          <w:lang w:eastAsia="sr-Latn-BA"/>
        </w:rPr>
        <w:t>.</w:t>
      </w:r>
      <w:r w:rsidRPr="007237C5">
        <w:rPr>
          <w:rFonts w:ascii="Tahoma" w:eastAsia="Calibri" w:hAnsi="Tahoma" w:cs="Tahoma"/>
          <w:b/>
          <w:szCs w:val="20"/>
          <w:lang w:eastAsia="sr-Latn-BA"/>
        </w:rPr>
        <w:t xml:space="preserve"> </w:t>
      </w:r>
      <w:r w:rsidRPr="007237C5">
        <w:rPr>
          <w:rFonts w:ascii="Tahoma" w:eastAsia="Calibri" w:hAnsi="Tahoma" w:cs="Tahoma"/>
          <w:b/>
          <w:szCs w:val="20"/>
          <w:lang w:eastAsia="sr-Latn-BA"/>
        </w:rPr>
        <w:tab/>
        <w:t xml:space="preserve">potrjujemo, da </w:t>
      </w:r>
    </w:p>
    <w:p w14:paraId="0BE3A2BE" w14:textId="77777777" w:rsidR="00E21B99" w:rsidRPr="007237C5" w:rsidRDefault="00E21B99">
      <w:pPr>
        <w:numPr>
          <w:ilvl w:val="0"/>
          <w:numId w:val="26"/>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so podatki in informacije v vprašalniku resnični, točni in </w:t>
      </w:r>
      <w:proofErr w:type="spellStart"/>
      <w:r w:rsidRPr="007237C5">
        <w:rPr>
          <w:rFonts w:ascii="Tahoma" w:eastAsia="Calibri" w:hAnsi="Tahoma" w:cs="Tahoma"/>
          <w:szCs w:val="20"/>
          <w:lang w:eastAsia="sr-Latn-BA"/>
        </w:rPr>
        <w:t>nezavajujoči</w:t>
      </w:r>
      <w:proofErr w:type="spellEnd"/>
      <w:r w:rsidRPr="007237C5">
        <w:rPr>
          <w:rFonts w:ascii="Tahoma" w:eastAsia="Calibri" w:hAnsi="Tahoma" w:cs="Tahoma"/>
          <w:szCs w:val="20"/>
          <w:lang w:eastAsia="sr-Latn-BA"/>
        </w:rPr>
        <w:t xml:space="preserve">; </w:t>
      </w:r>
    </w:p>
    <w:p w14:paraId="36E6F9E9" w14:textId="77777777" w:rsidR="00E21B99" w:rsidRPr="007237C5" w:rsidRDefault="00E21B99" w:rsidP="007237C5">
      <w:pPr>
        <w:autoSpaceDE w:val="0"/>
        <w:autoSpaceDN w:val="0"/>
        <w:adjustRightInd w:val="0"/>
        <w:spacing w:before="120" w:after="120" w:line="240" w:lineRule="auto"/>
        <w:ind w:left="360"/>
        <w:contextualSpacing/>
        <w:jc w:val="both"/>
        <w:rPr>
          <w:rFonts w:ascii="Tahoma" w:eastAsia="Calibri" w:hAnsi="Tahoma" w:cs="Tahoma"/>
          <w:szCs w:val="20"/>
          <w:lang w:eastAsia="sr-Latn-BA"/>
        </w:rPr>
      </w:pPr>
    </w:p>
    <w:p w14:paraId="560E43E6" w14:textId="77777777" w:rsidR="00E21B99" w:rsidRPr="007237C5" w:rsidRDefault="00E21B99">
      <w:pPr>
        <w:numPr>
          <w:ilvl w:val="0"/>
          <w:numId w:val="26"/>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namerno navajanje napačnih podatkov, ki SID banko, d. d., Ljubljana spravijo v hudo zmoto, predstavlja hujšo kršitev pogodbe in je lahko razlog za izredno odpoved pogodbe; </w:t>
      </w:r>
    </w:p>
    <w:p w14:paraId="7C4FA9BD" w14:textId="77777777" w:rsidR="00E21B99" w:rsidRPr="007237C5" w:rsidRDefault="00E21B99" w:rsidP="007237C5">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2</w:t>
      </w:r>
      <w:r w:rsidRPr="007237C5">
        <w:rPr>
          <w:rFonts w:ascii="Tahoma" w:eastAsia="Calibri" w:hAnsi="Tahoma" w:cs="Tahoma"/>
          <w:szCs w:val="20"/>
          <w:lang w:eastAsia="sr-Latn-BA"/>
        </w:rPr>
        <w:t xml:space="preserve">. </w:t>
      </w:r>
      <w:r w:rsidRPr="007237C5">
        <w:rPr>
          <w:rFonts w:ascii="Tahoma" w:eastAsia="Calibri" w:hAnsi="Tahoma" w:cs="Tahoma"/>
          <w:szCs w:val="20"/>
          <w:lang w:eastAsia="sr-Latn-BA"/>
        </w:rPr>
        <w:tab/>
      </w:r>
      <w:r w:rsidRPr="007237C5">
        <w:rPr>
          <w:rFonts w:ascii="Tahoma" w:eastAsia="Calibri" w:hAnsi="Tahoma" w:cs="Tahoma"/>
          <w:b/>
          <w:szCs w:val="20"/>
          <w:lang w:eastAsia="sr-Latn-BA"/>
        </w:rPr>
        <w:t xml:space="preserve">izjavljamo, da </w:t>
      </w:r>
    </w:p>
    <w:p w14:paraId="172FBA0A" w14:textId="77777777" w:rsidR="00E21B99" w:rsidRPr="007237C5" w:rsidRDefault="00E21B99">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smo celovito odgovorili na vsako vprašanje tega vprašalnika in razkrili vsako informacijo, ki bi jo lahko upoštevali kot ustrezno za namen izpolnjevanja tega vprašalnika, </w:t>
      </w:r>
    </w:p>
    <w:p w14:paraId="1D00C736"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41E71139" w14:textId="77777777" w:rsidR="00E21B99" w:rsidRPr="007237C5" w:rsidRDefault="00E21B99">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588C90CC" w14:textId="77777777" w:rsidR="00E21B99" w:rsidRPr="007237C5" w:rsidRDefault="00E21B99" w:rsidP="007237C5">
      <w:pPr>
        <w:spacing w:before="120" w:after="120" w:line="240" w:lineRule="auto"/>
        <w:ind w:left="720"/>
        <w:contextualSpacing/>
        <w:jc w:val="both"/>
        <w:rPr>
          <w:rFonts w:ascii="Tahoma" w:eastAsia="Calibri" w:hAnsi="Tahoma" w:cs="Tahoma"/>
          <w:szCs w:val="20"/>
          <w:lang w:eastAsia="sr-Latn-BA"/>
        </w:rPr>
      </w:pPr>
    </w:p>
    <w:p w14:paraId="239BBAD4"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285B0CE4" w14:textId="77777777" w:rsidR="00E21B99" w:rsidRPr="007237C5" w:rsidRDefault="00E21B99">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lastRenderedPageBreak/>
        <w:t xml:space="preserve">bomo vse storitve po pogodbi s SID banko izvedli s skrbnostjo dobrega gospodarja, ob upoštevanju dobre prakse in standardov stroke, ter spoštovali enake vrednote in etične standarde, kot SID banka, d. d., Ljubljana. </w:t>
      </w:r>
    </w:p>
    <w:p w14:paraId="480A514F"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 xml:space="preserve">3. </w:t>
      </w:r>
      <w:r w:rsidRPr="007237C5">
        <w:rPr>
          <w:rFonts w:ascii="Tahoma" w:eastAsia="Calibri" w:hAnsi="Tahoma" w:cs="Tahoma"/>
          <w:b/>
          <w:szCs w:val="20"/>
          <w:lang w:eastAsia="sl-SI"/>
        </w:rPr>
        <w:tab/>
        <w:t>soglašamo oziroma dovoljujemo, da</w:t>
      </w:r>
    </w:p>
    <w:p w14:paraId="4EDE0C4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banka, d. d., Ljubljana izvede razumne poizvedbe o družbi ter zbere in uporabi informacije s strani tretjih oseb, za potrebe izdelave skrbnega pregleda, vse v povezavi s pogodbo, skladno z veljavnimi predpisi. </w:t>
      </w:r>
      <w:r w:rsidRPr="007237C5">
        <w:rPr>
          <w:rFonts w:ascii="Tahoma" w:eastAsia="Calibri" w:hAnsi="Tahoma" w:cs="Tahoma"/>
          <w:szCs w:val="20"/>
          <w:lang w:eastAsia="sl-SI"/>
        </w:rPr>
        <w:tab/>
      </w:r>
    </w:p>
    <w:p w14:paraId="378AE68D" w14:textId="77777777" w:rsidR="00E21B99" w:rsidRPr="007237C5" w:rsidRDefault="00E21B99" w:rsidP="007237C5">
      <w:pPr>
        <w:spacing w:before="120" w:after="120" w:line="240" w:lineRule="auto"/>
        <w:jc w:val="both"/>
        <w:rPr>
          <w:rFonts w:ascii="Tahoma" w:eastAsia="Times New Roman" w:hAnsi="Tahoma" w:cs="Tahoma"/>
          <w:sz w:val="26"/>
          <w:szCs w:val="26"/>
          <w:lang w:eastAsia="sl-SI"/>
        </w:rPr>
      </w:pPr>
    </w:p>
    <w:p w14:paraId="66BB7D5F" w14:textId="2592FF25"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38" w:name="_Toc161835774"/>
      <w:bookmarkEnd w:id="222"/>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.10 Vzorec pogodbe</w:t>
      </w:r>
      <w:bookmarkEnd w:id="223"/>
      <w:bookmarkEnd w:id="224"/>
      <w:bookmarkEnd w:id="225"/>
      <w:bookmarkEnd w:id="226"/>
      <w:bookmarkEnd w:id="227"/>
      <w:bookmarkEnd w:id="228"/>
      <w:bookmarkEnd w:id="238"/>
    </w:p>
    <w:p w14:paraId="41C590A9" w14:textId="49CDE4FF" w:rsidR="00E21B99" w:rsidRPr="007237C5" w:rsidRDefault="00E21B99" w:rsidP="007237C5">
      <w:pPr>
        <w:spacing w:before="120" w:after="120" w:line="240" w:lineRule="auto"/>
        <w:jc w:val="both"/>
        <w:rPr>
          <w:rFonts w:ascii="Tahoma" w:eastAsia="Calibri" w:hAnsi="Tahoma" w:cs="Tahoma"/>
          <w:lang w:eastAsia="sl-SI"/>
        </w:rPr>
      </w:pPr>
      <w:bookmarkStart w:id="239" w:name="_Hlk16864040"/>
      <w:bookmarkEnd w:id="229"/>
      <w:r w:rsidRPr="007237C5">
        <w:rPr>
          <w:rFonts w:ascii="Tahoma" w:eastAsia="Calibri" w:hAnsi="Tahoma" w:cs="Tahoma"/>
          <w:lang w:eastAsia="sl-SI"/>
        </w:rPr>
        <w:t>Ponudnik potrjuje vsebino iz Vzorca pogodbe s tem, da izpolni in potrdi obrazec »1</w:t>
      </w:r>
      <w:r w:rsidR="00512B66">
        <w:rPr>
          <w:rFonts w:ascii="Tahoma" w:eastAsia="Calibri" w:hAnsi="Tahoma" w:cs="Tahoma"/>
          <w:lang w:eastAsia="sl-SI"/>
        </w:rPr>
        <w:t>6</w:t>
      </w:r>
      <w:r w:rsidRPr="007237C5">
        <w:rPr>
          <w:rFonts w:ascii="Tahoma" w:eastAsia="Calibri" w:hAnsi="Tahoma" w:cs="Tahoma"/>
          <w:lang w:eastAsia="sl-SI"/>
        </w:rPr>
        <w:t xml:space="preserve">.1 Ponudba«. </w:t>
      </w:r>
      <w:bookmarkEnd w:id="239"/>
    </w:p>
    <w:p w14:paraId="534B737E" w14:textId="242CC9C8"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pred podpisom pogodbe z izbranim ponudnikom v obrazcu »1</w:t>
      </w:r>
      <w:r w:rsidR="00512B66">
        <w:rPr>
          <w:rFonts w:ascii="Tahoma" w:eastAsia="Calibri" w:hAnsi="Tahoma" w:cs="Tahoma"/>
          <w:lang w:eastAsia="sl-SI"/>
        </w:rPr>
        <w:t>6</w:t>
      </w:r>
      <w:r w:rsidRPr="007237C5">
        <w:rPr>
          <w:rFonts w:ascii="Tahoma" w:eastAsia="Calibri" w:hAnsi="Tahoma" w:cs="Tahoma"/>
          <w:lang w:eastAsia="sl-SI"/>
        </w:rPr>
        <w:t>.10 Vzorec pogodbe« sam vnesel vse ostale podatke, ki jih je ponudnik navedel v ponudbi (na ponudbenih obrazcih).</w:t>
      </w:r>
    </w:p>
    <w:p w14:paraId="109A8949" w14:textId="77777777" w:rsidR="00E21B99" w:rsidRPr="007237C5" w:rsidRDefault="00E21B99" w:rsidP="007237C5">
      <w:pPr>
        <w:spacing w:before="120" w:after="120" w:line="240" w:lineRule="auto"/>
        <w:rPr>
          <w:rFonts w:ascii="Tahoma" w:eastAsia="Myriad Pro" w:hAnsi="Tahoma" w:cs="Tahoma"/>
        </w:rPr>
      </w:pPr>
    </w:p>
    <w:p w14:paraId="13916733"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4C30D369" w14:textId="77777777" w:rsidR="00E21B99" w:rsidRPr="007237C5" w:rsidRDefault="00E21B99" w:rsidP="007237C5">
      <w:pPr>
        <w:spacing w:before="120" w:after="120" w:line="240" w:lineRule="auto"/>
        <w:jc w:val="both"/>
        <w:rPr>
          <w:rFonts w:ascii="Tahoma" w:eastAsia="Myriad Pro" w:hAnsi="Tahoma" w:cs="Tahoma"/>
        </w:rPr>
      </w:pPr>
      <w:r w:rsidRPr="007237C5">
        <w:rPr>
          <w:rFonts w:ascii="Tahoma" w:eastAsia="Myriad Pro" w:hAnsi="Tahoma" w:cs="Tahoma"/>
          <w:b/>
        </w:rPr>
        <w:lastRenderedPageBreak/>
        <w:t xml:space="preserve">SID – Slovenska izvozna in razvojna banka, d. d., Ljubljana, </w:t>
      </w:r>
      <w:r w:rsidRPr="007237C5">
        <w:rPr>
          <w:rFonts w:ascii="Tahoma" w:eastAsia="Myriad Pro" w:hAnsi="Tahoma" w:cs="Tahoma"/>
        </w:rPr>
        <w:t xml:space="preserve">Ulica Josipine </w:t>
      </w:r>
      <w:proofErr w:type="spellStart"/>
      <w:r w:rsidRPr="007237C5">
        <w:rPr>
          <w:rFonts w:ascii="Tahoma" w:eastAsia="Myriad Pro" w:hAnsi="Tahoma" w:cs="Tahoma"/>
        </w:rPr>
        <w:t>Turnograjske</w:t>
      </w:r>
      <w:proofErr w:type="spellEnd"/>
      <w:r w:rsidRPr="007237C5">
        <w:rPr>
          <w:rFonts w:ascii="Tahoma" w:eastAsia="Myriad Pro" w:hAnsi="Tahoma" w:cs="Tahoma"/>
        </w:rPr>
        <w:t xml:space="preserve"> 6, 1000 Ljubljana, (matična številka: 5665493000, Id. št. za DDV: SI82155135) (v nadaljevanju: SID banka ali naročnik)</w:t>
      </w:r>
    </w:p>
    <w:p w14:paraId="082B52B7"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in</w:t>
      </w:r>
    </w:p>
    <w:p w14:paraId="0110FBB8" w14:textId="77777777" w:rsidR="00E21B99" w:rsidRPr="007237C5" w:rsidRDefault="00E21B99" w:rsidP="005A795E">
      <w:pPr>
        <w:spacing w:before="120" w:after="120" w:line="240" w:lineRule="auto"/>
        <w:jc w:val="both"/>
        <w:rPr>
          <w:rFonts w:ascii="Tahoma" w:eastAsia="Myriad Pro" w:hAnsi="Tahoma" w:cs="Tahoma"/>
        </w:rPr>
      </w:pPr>
      <w:r w:rsidRPr="007237C5">
        <w:rPr>
          <w:rFonts w:ascii="Tahoma" w:eastAsia="Myriad Pro"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03956F08"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sklepata naslednjo</w:t>
      </w:r>
    </w:p>
    <w:p w14:paraId="16D12754" w14:textId="1A604ECA" w:rsidR="00E21B99" w:rsidRPr="0048545D" w:rsidRDefault="00E21B99" w:rsidP="007237C5">
      <w:pPr>
        <w:tabs>
          <w:tab w:val="left" w:pos="6733"/>
        </w:tabs>
        <w:spacing w:before="120" w:after="120" w:line="240" w:lineRule="auto"/>
        <w:ind w:right="23"/>
        <w:jc w:val="center"/>
        <w:rPr>
          <w:rFonts w:ascii="Tahoma" w:eastAsia="Myriad Pro" w:hAnsi="Tahoma" w:cs="Tahoma"/>
          <w:b/>
          <w:sz w:val="26"/>
          <w:szCs w:val="26"/>
        </w:rPr>
      </w:pPr>
      <w:r w:rsidRPr="0048545D">
        <w:rPr>
          <w:rFonts w:ascii="Tahoma" w:eastAsia="Myriad Pro" w:hAnsi="Tahoma" w:cs="Tahoma"/>
          <w:b/>
          <w:sz w:val="26"/>
          <w:szCs w:val="26"/>
        </w:rPr>
        <w:t>POGODBO št. JN-0</w:t>
      </w:r>
      <w:r w:rsidR="0048545D" w:rsidRPr="0048545D">
        <w:rPr>
          <w:rFonts w:ascii="Tahoma" w:eastAsia="Myriad Pro" w:hAnsi="Tahoma" w:cs="Tahoma"/>
          <w:b/>
          <w:sz w:val="26"/>
          <w:szCs w:val="26"/>
        </w:rPr>
        <w:t>208</w:t>
      </w:r>
      <w:r w:rsidRPr="0048545D">
        <w:rPr>
          <w:rFonts w:ascii="Tahoma" w:eastAsia="Myriad Pro" w:hAnsi="Tahoma" w:cs="Tahoma"/>
          <w:b/>
          <w:sz w:val="26"/>
          <w:szCs w:val="26"/>
        </w:rPr>
        <w:t>/2024</w:t>
      </w:r>
    </w:p>
    <w:p w14:paraId="70DE80EF" w14:textId="4CE1F806" w:rsidR="00E21B99" w:rsidRPr="0048545D" w:rsidRDefault="00E21B99" w:rsidP="007237C5">
      <w:pPr>
        <w:tabs>
          <w:tab w:val="left" w:pos="6733"/>
        </w:tabs>
        <w:spacing w:before="120" w:after="120" w:line="240" w:lineRule="auto"/>
        <w:ind w:right="23"/>
        <w:jc w:val="center"/>
        <w:rPr>
          <w:rFonts w:ascii="Tahoma" w:eastAsia="Myriad Pro" w:hAnsi="Tahoma" w:cs="Tahoma"/>
          <w:b/>
          <w:sz w:val="26"/>
          <w:szCs w:val="26"/>
        </w:rPr>
      </w:pPr>
      <w:r w:rsidRPr="0048545D">
        <w:rPr>
          <w:rFonts w:ascii="Tahoma" w:eastAsia="Myriad Pro" w:hAnsi="Tahoma" w:cs="Tahoma"/>
          <w:b/>
          <w:sz w:val="26"/>
          <w:szCs w:val="26"/>
        </w:rPr>
        <w:t>»</w:t>
      </w:r>
      <w:r w:rsidR="0048545D" w:rsidRPr="0048545D">
        <w:rPr>
          <w:rFonts w:ascii="Tahoma" w:eastAsia="Myriad Pro" w:hAnsi="Tahoma" w:cs="Tahoma"/>
          <w:b/>
          <w:bCs/>
          <w:sz w:val="26"/>
          <w:szCs w:val="26"/>
        </w:rPr>
        <w:t xml:space="preserve">Vzdrževanje </w:t>
      </w:r>
      <w:bookmarkStart w:id="240" w:name="_Hlk160802839"/>
      <w:r w:rsidR="0048545D" w:rsidRPr="0048545D">
        <w:rPr>
          <w:rFonts w:ascii="Tahoma" w:eastAsia="Myriad Pro" w:hAnsi="Tahoma" w:cs="Tahoma"/>
          <w:b/>
          <w:bCs/>
          <w:sz w:val="26"/>
          <w:szCs w:val="26"/>
        </w:rPr>
        <w:t>in razvoj rešitev na področju podatkovnega skladišča</w:t>
      </w:r>
      <w:bookmarkEnd w:id="240"/>
      <w:r w:rsidRPr="0048545D">
        <w:rPr>
          <w:rFonts w:ascii="Tahoma" w:eastAsia="Myriad Pro" w:hAnsi="Tahoma" w:cs="Tahoma"/>
          <w:b/>
          <w:sz w:val="26"/>
          <w:szCs w:val="26"/>
        </w:rPr>
        <w:t>«</w:t>
      </w:r>
    </w:p>
    <w:p w14:paraId="23055355" w14:textId="77777777" w:rsidR="00E21B99" w:rsidRPr="0048545D" w:rsidRDefault="00E21B99">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UVODNA DOLOČBA</w:t>
      </w:r>
    </w:p>
    <w:p w14:paraId="1E5AAF56"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80526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uvodoma ugotavljata, da:</w:t>
      </w:r>
    </w:p>
    <w:p w14:paraId="189CEF57" w14:textId="39C60270"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je SID banka na podlagi Zakona o javnem naročanju (Uradni list RS, št. 91/15 s spremembami in dopolnitvami; v nadaljevanju: ZJN-3</w:t>
      </w:r>
      <w:r w:rsidR="002270DC" w:rsidRPr="002270DC">
        <w:t xml:space="preserve"> </w:t>
      </w:r>
      <w:r w:rsidR="002270DC" w:rsidRPr="002270DC">
        <w:rPr>
          <w:rFonts w:ascii="Tahoma" w:eastAsia="Calibri" w:hAnsi="Tahoma" w:cs="Tahoma"/>
          <w:szCs w:val="20"/>
          <w:lang w:eastAsia="sl-SI"/>
        </w:rPr>
        <w:t>izvedla odprti postopek oddaje javnega naročila »______________«, ki je bil objavljen na Portalu javnih naročil, št. objave ________, z dne  _____ in v dodatku k Uradnem l</w:t>
      </w:r>
      <w:r w:rsidR="002270DC">
        <w:rPr>
          <w:rFonts w:ascii="Tahoma" w:eastAsia="Calibri" w:hAnsi="Tahoma" w:cs="Tahoma"/>
          <w:szCs w:val="20"/>
          <w:lang w:eastAsia="sl-SI"/>
        </w:rPr>
        <w:t>i</w:t>
      </w:r>
      <w:r w:rsidR="002270DC" w:rsidRPr="002270DC">
        <w:rPr>
          <w:rFonts w:ascii="Tahoma" w:eastAsia="Calibri" w:hAnsi="Tahoma" w:cs="Tahoma"/>
          <w:szCs w:val="20"/>
          <w:lang w:eastAsia="sl-SI"/>
        </w:rPr>
        <w:t>stu EU z oznako ______, z dne _______ (javno naročilo)</w:t>
      </w:r>
      <w:r w:rsidRPr="007237C5">
        <w:rPr>
          <w:rFonts w:ascii="Tahoma" w:eastAsia="Calibri" w:hAnsi="Tahoma" w:cs="Tahoma"/>
          <w:szCs w:val="20"/>
          <w:lang w:eastAsia="sl-SI"/>
        </w:rPr>
        <w:t>;</w:t>
      </w:r>
    </w:p>
    <w:p w14:paraId="57968943"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SID banka skladno z Odločitvijo o oddaji javnega naročila z dne __________ sklepa to pogodbo z izvajalcem;</w:t>
      </w:r>
    </w:p>
    <w:p w14:paraId="451CB312" w14:textId="17D25AA5"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ta pogodba določa vse bistvene pogoje </w:t>
      </w:r>
      <w:r w:rsidR="00512B66">
        <w:rPr>
          <w:rFonts w:ascii="Tahoma" w:eastAsia="Calibri" w:hAnsi="Tahoma" w:cs="Tahoma"/>
          <w:szCs w:val="20"/>
          <w:lang w:eastAsia="sl-SI"/>
        </w:rPr>
        <w:t>vzdrževanja in</w:t>
      </w:r>
      <w:r w:rsidR="00512B66" w:rsidRPr="00512B66">
        <w:rPr>
          <w:rFonts w:ascii="Tahoma" w:eastAsia="Calibri" w:hAnsi="Tahoma" w:cs="Tahoma"/>
          <w:szCs w:val="20"/>
          <w:lang w:eastAsia="sl-SI"/>
        </w:rPr>
        <w:t xml:space="preserve"> razvoj</w:t>
      </w:r>
      <w:r w:rsidR="00512B66">
        <w:rPr>
          <w:rFonts w:ascii="Tahoma" w:eastAsia="Calibri" w:hAnsi="Tahoma" w:cs="Tahoma"/>
          <w:szCs w:val="20"/>
          <w:lang w:eastAsia="sl-SI"/>
        </w:rPr>
        <w:t>a</w:t>
      </w:r>
      <w:r w:rsidR="00512B66" w:rsidRPr="00512B66">
        <w:rPr>
          <w:rFonts w:ascii="Tahoma" w:eastAsia="Calibri" w:hAnsi="Tahoma" w:cs="Tahoma"/>
          <w:szCs w:val="20"/>
          <w:lang w:eastAsia="sl-SI"/>
        </w:rPr>
        <w:t xml:space="preserve"> rešitev na področju podatkovnega skladišča</w:t>
      </w:r>
      <w:r w:rsidRPr="007237C5">
        <w:rPr>
          <w:rFonts w:ascii="Tahoma" w:eastAsia="Calibri" w:hAnsi="Tahoma" w:cs="Tahoma"/>
          <w:szCs w:val="20"/>
          <w:lang w:eastAsia="sl-SI"/>
        </w:rPr>
        <w:t xml:space="preserve"> za obdobje štirih (4) let (v nadaljevanju: storitve);</w:t>
      </w:r>
      <w:r w:rsidRPr="007237C5">
        <w:rPr>
          <w:rFonts w:ascii="Tahoma" w:eastAsia="Calibri" w:hAnsi="Tahoma" w:cs="Tahoma"/>
          <w:lang w:eastAsia="sl-SI"/>
        </w:rPr>
        <w:t xml:space="preserve"> </w:t>
      </w:r>
    </w:p>
    <w:p w14:paraId="790E8A4F"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241" w:name="_Hlk135667921"/>
      <w:r w:rsidRPr="007237C5">
        <w:rPr>
          <w:rFonts w:ascii="Tahoma" w:eastAsia="Calibri" w:hAnsi="Tahoma" w:cs="Tahoma"/>
          <w:szCs w:val="20"/>
          <w:lang w:eastAsia="sl-SI"/>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41"/>
      <w:r w:rsidRPr="007237C5">
        <w:rPr>
          <w:rFonts w:ascii="Tahoma" w:eastAsia="Calibri" w:hAnsi="Tahoma" w:cs="Tahoma"/>
          <w:szCs w:val="20"/>
          <w:lang w:eastAsia="sl-SI"/>
        </w:rPr>
        <w:t>;</w:t>
      </w:r>
    </w:p>
    <w:p w14:paraId="3DDCF18F"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imajo izrazi, uporabljeni v tej pogodbi, enak pomen kot ga imajo izrazi, uporabljeni v dokumentaciji v zvezi z oddajo javnega naročila in ponudbeni dokumentaciji izvajalca, v kolikor ni s to pogodbo drugače določeno.</w:t>
      </w:r>
    </w:p>
    <w:p w14:paraId="53674621" w14:textId="77777777" w:rsidR="00E21B99" w:rsidRPr="007237C5" w:rsidRDefault="00E21B99" w:rsidP="007237C5">
      <w:pPr>
        <w:spacing w:before="120" w:after="120" w:line="240" w:lineRule="auto"/>
        <w:contextualSpacing/>
        <w:jc w:val="both"/>
        <w:rPr>
          <w:rFonts w:ascii="Tahoma" w:eastAsia="Calibri" w:hAnsi="Tahoma" w:cs="Tahoma"/>
          <w:szCs w:val="20"/>
          <w:lang w:eastAsia="sl-SI"/>
        </w:rPr>
      </w:pPr>
    </w:p>
    <w:p w14:paraId="3BFA5254" w14:textId="77777777" w:rsidR="00E21B99" w:rsidRPr="0048545D" w:rsidRDefault="00E21B99">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PREDMET POGODBE</w:t>
      </w:r>
    </w:p>
    <w:p w14:paraId="0D354167"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bookmarkStart w:id="242" w:name="_Ref370902405"/>
      <w:r w:rsidRPr="007237C5">
        <w:rPr>
          <w:rFonts w:ascii="Tahoma" w:eastAsia="Myriad Pro" w:hAnsi="Tahoma" w:cs="Tahoma"/>
          <w:b/>
        </w:rPr>
        <w:t>člen</w:t>
      </w:r>
      <w:bookmarkEnd w:id="242"/>
    </w:p>
    <w:p w14:paraId="23B25238" w14:textId="77777777" w:rsidR="00512B66"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 to pogodbo izvajalec </w:t>
      </w:r>
      <w:r w:rsidR="00512B66">
        <w:rPr>
          <w:rFonts w:ascii="Tahoma" w:eastAsia="Calibri" w:hAnsi="Tahoma" w:cs="Tahoma"/>
          <w:szCs w:val="20"/>
          <w:lang w:eastAsia="sl-SI"/>
        </w:rPr>
        <w:t xml:space="preserve">zaveže izvajati storitev vzdrževanja in razvoja rešitve podatkovnega skladišča na celovitem sistemu DWH ali na posameznih segmentih sistema DWH: </w:t>
      </w:r>
    </w:p>
    <w:p w14:paraId="3D693BD5" w14:textId="77777777" w:rsidR="00512B66" w:rsidRPr="00512B66" w:rsidRDefault="00512B66" w:rsidP="00512B66">
      <w:pPr>
        <w:spacing w:before="120" w:after="120" w:line="240" w:lineRule="auto"/>
        <w:ind w:firstLine="567"/>
        <w:jc w:val="both"/>
        <w:rPr>
          <w:rFonts w:ascii="Tahoma" w:eastAsia="Calibri" w:hAnsi="Tahoma" w:cs="Tahoma"/>
          <w:szCs w:val="20"/>
          <w:lang w:eastAsia="sl-SI"/>
        </w:rPr>
      </w:pPr>
      <w:r w:rsidRPr="00512B66">
        <w:rPr>
          <w:rFonts w:ascii="Tahoma" w:eastAsia="Calibri" w:hAnsi="Tahoma" w:cs="Tahoma"/>
          <w:szCs w:val="20"/>
          <w:lang w:eastAsia="sl-SI"/>
        </w:rPr>
        <w:t>•</w:t>
      </w:r>
      <w:r w:rsidRPr="00512B66">
        <w:rPr>
          <w:rFonts w:ascii="Tahoma" w:eastAsia="Calibri" w:hAnsi="Tahoma" w:cs="Tahoma"/>
          <w:szCs w:val="20"/>
          <w:lang w:eastAsia="sl-SI"/>
        </w:rPr>
        <w:tab/>
        <w:t xml:space="preserve">ETL rešitve na </w:t>
      </w:r>
      <w:proofErr w:type="spellStart"/>
      <w:r w:rsidRPr="00512B66">
        <w:rPr>
          <w:rFonts w:ascii="Tahoma" w:eastAsia="Calibri" w:hAnsi="Tahoma" w:cs="Tahoma"/>
          <w:szCs w:val="20"/>
          <w:lang w:eastAsia="sl-SI"/>
        </w:rPr>
        <w:t>Pentaho</w:t>
      </w:r>
      <w:proofErr w:type="spellEnd"/>
      <w:r w:rsidRPr="00512B66">
        <w:rPr>
          <w:rFonts w:ascii="Tahoma" w:eastAsia="Calibri" w:hAnsi="Tahoma" w:cs="Tahoma"/>
          <w:szCs w:val="20"/>
          <w:lang w:eastAsia="sl-SI"/>
        </w:rPr>
        <w:t xml:space="preserve"> orodjih in nadgradnje programske opreme za polnjenje DWH,</w:t>
      </w:r>
    </w:p>
    <w:p w14:paraId="61CF939A" w14:textId="09293EF0" w:rsidR="00512B66" w:rsidRDefault="00512B66" w:rsidP="00512B66">
      <w:pPr>
        <w:spacing w:before="120" w:after="120" w:line="240" w:lineRule="auto"/>
        <w:ind w:firstLine="567"/>
        <w:jc w:val="both"/>
        <w:rPr>
          <w:rFonts w:ascii="Tahoma" w:eastAsia="Calibri" w:hAnsi="Tahoma" w:cs="Tahoma"/>
          <w:szCs w:val="20"/>
          <w:lang w:eastAsia="sl-SI"/>
        </w:rPr>
      </w:pPr>
      <w:r w:rsidRPr="00512B66">
        <w:rPr>
          <w:rFonts w:ascii="Tahoma" w:eastAsia="Calibri" w:hAnsi="Tahoma" w:cs="Tahoma"/>
          <w:szCs w:val="20"/>
          <w:lang w:eastAsia="sl-SI"/>
        </w:rPr>
        <w:t>•</w:t>
      </w:r>
      <w:r w:rsidRPr="00512B66">
        <w:rPr>
          <w:rFonts w:ascii="Tahoma" w:eastAsia="Calibri" w:hAnsi="Tahoma" w:cs="Tahoma"/>
          <w:szCs w:val="20"/>
          <w:lang w:eastAsia="sl-SI"/>
        </w:rPr>
        <w:tab/>
      </w:r>
      <w:proofErr w:type="spellStart"/>
      <w:r w:rsidRPr="00512B66">
        <w:rPr>
          <w:rFonts w:ascii="Tahoma" w:eastAsia="Calibri" w:hAnsi="Tahoma" w:cs="Tahoma"/>
          <w:szCs w:val="20"/>
          <w:lang w:eastAsia="sl-SI"/>
        </w:rPr>
        <w:t>MicroStrategy</w:t>
      </w:r>
      <w:proofErr w:type="spellEnd"/>
      <w:r w:rsidRPr="00512B66">
        <w:rPr>
          <w:rFonts w:ascii="Tahoma" w:eastAsia="Calibri" w:hAnsi="Tahoma" w:cs="Tahoma"/>
          <w:szCs w:val="20"/>
          <w:lang w:eastAsia="sl-SI"/>
        </w:rPr>
        <w:t xml:space="preserve"> programske rešitve in nadgradnje programske opreme</w:t>
      </w:r>
    </w:p>
    <w:p w14:paraId="40D4EA70" w14:textId="666E4E23"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zahtevanem obsegu in kakovosti ter v skladu z vsemi pogoji in zahtevami, ki so določeni v obrazcu »1</w:t>
      </w:r>
      <w:r w:rsidR="00E13CAF">
        <w:rPr>
          <w:rFonts w:ascii="Tahoma" w:eastAsia="Calibri" w:hAnsi="Tahoma" w:cs="Tahoma"/>
          <w:szCs w:val="20"/>
          <w:lang w:eastAsia="sl-SI"/>
        </w:rPr>
        <w:t>6</w:t>
      </w:r>
      <w:r w:rsidRPr="007237C5">
        <w:rPr>
          <w:rFonts w:ascii="Tahoma" w:eastAsia="Calibri" w:hAnsi="Tahoma" w:cs="Tahoma"/>
          <w:szCs w:val="20"/>
          <w:lang w:eastAsia="sl-SI"/>
        </w:rPr>
        <w:t>.</w:t>
      </w:r>
      <w:r w:rsidR="00776CA6">
        <w:rPr>
          <w:rFonts w:ascii="Tahoma" w:eastAsia="Calibri" w:hAnsi="Tahoma" w:cs="Tahoma"/>
          <w:szCs w:val="20"/>
          <w:lang w:eastAsia="sl-SI"/>
        </w:rPr>
        <w:t>5</w:t>
      </w:r>
      <w:r w:rsidRPr="007237C5">
        <w:rPr>
          <w:rFonts w:ascii="Tahoma" w:eastAsia="Calibri" w:hAnsi="Tahoma" w:cs="Tahoma"/>
          <w:szCs w:val="20"/>
          <w:lang w:eastAsia="sl-SI"/>
        </w:rPr>
        <w:t xml:space="preserve"> Specifikacije« in v tej pogodbi, naročnik pa se obvezuje, da mu bo za opravljene storitve plačal dogovorjeno vrednost.</w:t>
      </w:r>
    </w:p>
    <w:p w14:paraId="4332A4AD"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8E4607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ponudba izvajalca (vključno z morebitnimi dopolnitvami in pojasnili) in ponudbeni predračun so sestavni del te pogodbe.</w:t>
      </w:r>
    </w:p>
    <w:p w14:paraId="3C5539A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2C918AA5"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lastRenderedPageBreak/>
        <w:t>člen</w:t>
      </w:r>
    </w:p>
    <w:p w14:paraId="5B2952E8" w14:textId="0206175D" w:rsidR="00E13CAF" w:rsidRDefault="00E21B99" w:rsidP="00E13CAF">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si pridržuje pravico, da poleg storitev, opredeljenih v 2. členu te pogodbe skladno s pogodbo in z načinom opredeljenim v obrazcu »1</w:t>
      </w:r>
      <w:r w:rsidR="00E13CAF">
        <w:rPr>
          <w:rFonts w:ascii="Tahoma" w:eastAsia="Calibri" w:hAnsi="Tahoma" w:cs="Tahoma"/>
          <w:szCs w:val="20"/>
          <w:lang w:eastAsia="sl-SI"/>
        </w:rPr>
        <w:t>6</w:t>
      </w:r>
      <w:r w:rsidRPr="007237C5">
        <w:rPr>
          <w:rFonts w:ascii="Tahoma" w:eastAsia="Calibri" w:hAnsi="Tahoma" w:cs="Tahoma"/>
          <w:szCs w:val="20"/>
          <w:lang w:eastAsia="sl-SI"/>
        </w:rPr>
        <w:t>.</w:t>
      </w:r>
      <w:r w:rsidR="00590A33">
        <w:rPr>
          <w:rFonts w:ascii="Tahoma" w:eastAsia="Calibri" w:hAnsi="Tahoma" w:cs="Tahoma"/>
          <w:szCs w:val="20"/>
          <w:lang w:eastAsia="sl-SI"/>
        </w:rPr>
        <w:t>5</w:t>
      </w:r>
      <w:r w:rsidRPr="007237C5">
        <w:rPr>
          <w:rFonts w:ascii="Tahoma" w:eastAsia="Calibri" w:hAnsi="Tahoma" w:cs="Tahoma"/>
          <w:szCs w:val="20"/>
          <w:lang w:eastAsia="sl-SI"/>
        </w:rPr>
        <w:t xml:space="preserve"> Specifikacije«, v kolikor ima zagotovljena sredstva pri izvajalcu naroči tudi dodatne storitve. </w:t>
      </w:r>
    </w:p>
    <w:p w14:paraId="6F9FEFCC" w14:textId="68713C75" w:rsidR="00E21B99" w:rsidRDefault="00E13CAF" w:rsidP="00E13CAF">
      <w:pPr>
        <w:spacing w:before="120" w:after="120" w:line="240" w:lineRule="auto"/>
        <w:jc w:val="both"/>
        <w:rPr>
          <w:rFonts w:ascii="Tahoma" w:eastAsia="Calibri" w:hAnsi="Tahoma" w:cs="Tahoma"/>
          <w:szCs w:val="20"/>
          <w:lang w:eastAsia="sl-SI"/>
        </w:rPr>
      </w:pPr>
      <w:r w:rsidRPr="00E13CAF">
        <w:rPr>
          <w:rFonts w:ascii="Tahoma" w:eastAsia="Calibri" w:hAnsi="Tahoma" w:cs="Tahoma"/>
          <w:szCs w:val="20"/>
          <w:lang w:eastAsia="sl-SI"/>
        </w:rPr>
        <w:t>Če izvajalec takšnih storitev ne nudi, se to ne šteje za neizpolnjevanje pogodbenih obveznosti</w:t>
      </w:r>
      <w:r w:rsidR="00E21B99" w:rsidRPr="007237C5">
        <w:rPr>
          <w:rFonts w:ascii="Tahoma" w:eastAsia="Calibri" w:hAnsi="Tahoma" w:cs="Tahoma"/>
          <w:szCs w:val="20"/>
          <w:lang w:eastAsia="sl-SI"/>
        </w:rPr>
        <w:t>.</w:t>
      </w:r>
    </w:p>
    <w:p w14:paraId="30DB20E7" w14:textId="13DAB50B" w:rsidR="00E933E9" w:rsidRPr="00E933E9" w:rsidRDefault="00E933E9">
      <w:pPr>
        <w:pStyle w:val="Odstavekseznama"/>
        <w:numPr>
          <w:ilvl w:val="0"/>
          <w:numId w:val="19"/>
        </w:numPr>
        <w:spacing w:before="120" w:after="120" w:line="240" w:lineRule="auto"/>
        <w:jc w:val="center"/>
        <w:rPr>
          <w:rFonts w:ascii="Tahoma" w:eastAsia="Calibri" w:hAnsi="Tahoma" w:cs="Tahoma"/>
          <w:b/>
          <w:bCs/>
          <w:szCs w:val="20"/>
          <w:lang w:eastAsia="sl-SI"/>
        </w:rPr>
      </w:pPr>
      <w:r w:rsidRPr="00E933E9">
        <w:rPr>
          <w:rFonts w:ascii="Tahoma" w:eastAsia="Calibri" w:hAnsi="Tahoma" w:cs="Tahoma"/>
          <w:b/>
          <w:bCs/>
          <w:szCs w:val="20"/>
          <w:lang w:eastAsia="sl-SI"/>
        </w:rPr>
        <w:t>člen</w:t>
      </w:r>
    </w:p>
    <w:p w14:paraId="2097DD2A" w14:textId="77777777" w:rsidR="00E933E9" w:rsidRPr="00E933E9" w:rsidRDefault="00E933E9" w:rsidP="00E933E9">
      <w:pPr>
        <w:spacing w:before="120" w:after="120" w:line="240" w:lineRule="auto"/>
        <w:jc w:val="both"/>
        <w:rPr>
          <w:rFonts w:ascii="Tahoma" w:eastAsia="Calibri" w:hAnsi="Tahoma" w:cs="Tahoma"/>
          <w:szCs w:val="20"/>
          <w:lang w:eastAsia="sl-SI"/>
        </w:rPr>
      </w:pPr>
      <w:r w:rsidRPr="00E933E9">
        <w:rPr>
          <w:rFonts w:ascii="Tahoma" w:eastAsia="Calibri" w:hAnsi="Tahoma" w:cs="Tahoma"/>
          <w:szCs w:val="20"/>
          <w:lang w:eastAsia="sl-SI"/>
        </w:rPr>
        <w:t>V vzdrževanje po tej pogodbi ne sodijo oziroma so predmet dodatnih storitev in reševanje problemov nastalih zaradi:</w:t>
      </w:r>
    </w:p>
    <w:p w14:paraId="7D0C45D2" w14:textId="77777777" w:rsidR="00E933E9" w:rsidRPr="00E933E9" w:rsidRDefault="00E933E9" w:rsidP="00E933E9">
      <w:pPr>
        <w:spacing w:before="120" w:after="120" w:line="240" w:lineRule="auto"/>
        <w:ind w:left="851" w:hanging="284"/>
        <w:jc w:val="both"/>
        <w:rPr>
          <w:rFonts w:ascii="Tahoma" w:eastAsia="Calibri" w:hAnsi="Tahoma" w:cs="Tahoma"/>
          <w:szCs w:val="20"/>
          <w:lang w:eastAsia="sl-SI"/>
        </w:rPr>
      </w:pPr>
      <w:r w:rsidRPr="00E933E9">
        <w:rPr>
          <w:rFonts w:ascii="Tahoma" w:eastAsia="Calibri" w:hAnsi="Tahoma" w:cs="Tahoma"/>
          <w:szCs w:val="20"/>
          <w:lang w:eastAsia="sl-SI"/>
        </w:rPr>
        <w:t>•</w:t>
      </w:r>
      <w:r w:rsidRPr="00E933E9">
        <w:rPr>
          <w:rFonts w:ascii="Tahoma" w:eastAsia="Calibri" w:hAnsi="Tahoma" w:cs="Tahoma"/>
          <w:szCs w:val="20"/>
          <w:lang w:eastAsia="sl-SI"/>
        </w:rPr>
        <w:tab/>
        <w:t>naročnikovega ravnanja s programsko rešitvijo, ki ni v skladu s izvajalčevimi navodili za uporabo te rešitve;</w:t>
      </w:r>
    </w:p>
    <w:p w14:paraId="5ADF7C44" w14:textId="77777777" w:rsidR="00E933E9" w:rsidRPr="00E933E9" w:rsidRDefault="00E933E9" w:rsidP="00E933E9">
      <w:pPr>
        <w:spacing w:before="120" w:after="120" w:line="240" w:lineRule="auto"/>
        <w:ind w:left="851" w:hanging="284"/>
        <w:jc w:val="both"/>
        <w:rPr>
          <w:rFonts w:ascii="Tahoma" w:eastAsia="Calibri" w:hAnsi="Tahoma" w:cs="Tahoma"/>
          <w:szCs w:val="20"/>
          <w:lang w:eastAsia="sl-SI"/>
        </w:rPr>
      </w:pPr>
      <w:r w:rsidRPr="00E933E9">
        <w:rPr>
          <w:rFonts w:ascii="Tahoma" w:eastAsia="Calibri" w:hAnsi="Tahoma" w:cs="Tahoma"/>
          <w:szCs w:val="20"/>
          <w:lang w:eastAsia="sl-SI"/>
        </w:rPr>
        <w:t>•</w:t>
      </w:r>
      <w:r w:rsidRPr="00E933E9">
        <w:rPr>
          <w:rFonts w:ascii="Tahoma" w:eastAsia="Calibri" w:hAnsi="Tahoma" w:cs="Tahoma"/>
          <w:szCs w:val="20"/>
          <w:lang w:eastAsia="sl-SI"/>
        </w:rPr>
        <w:tab/>
        <w:t>posega nepooblaščene osebe;</w:t>
      </w:r>
    </w:p>
    <w:p w14:paraId="4AAF1F62" w14:textId="77777777" w:rsidR="00E933E9" w:rsidRPr="00E933E9" w:rsidRDefault="00E933E9" w:rsidP="00E933E9">
      <w:pPr>
        <w:spacing w:before="120" w:after="120" w:line="240" w:lineRule="auto"/>
        <w:ind w:left="851" w:hanging="284"/>
        <w:jc w:val="both"/>
        <w:rPr>
          <w:rFonts w:ascii="Tahoma" w:eastAsia="Calibri" w:hAnsi="Tahoma" w:cs="Tahoma"/>
          <w:szCs w:val="20"/>
          <w:lang w:eastAsia="sl-SI"/>
        </w:rPr>
      </w:pPr>
      <w:r w:rsidRPr="00E933E9">
        <w:rPr>
          <w:rFonts w:ascii="Tahoma" w:eastAsia="Calibri" w:hAnsi="Tahoma" w:cs="Tahoma"/>
          <w:szCs w:val="20"/>
          <w:lang w:eastAsia="sl-SI"/>
        </w:rPr>
        <w:t>•</w:t>
      </w:r>
      <w:r w:rsidRPr="00E933E9">
        <w:rPr>
          <w:rFonts w:ascii="Tahoma" w:eastAsia="Calibri" w:hAnsi="Tahoma" w:cs="Tahoma"/>
          <w:szCs w:val="20"/>
          <w:lang w:eastAsia="sl-SI"/>
        </w:rPr>
        <w:tab/>
        <w:t>napak na sistemski programski opremi ali strojni opremi;</w:t>
      </w:r>
    </w:p>
    <w:p w14:paraId="3B53D4E8" w14:textId="77777777" w:rsidR="00E933E9" w:rsidRPr="00E933E9" w:rsidRDefault="00E933E9" w:rsidP="00E933E9">
      <w:pPr>
        <w:spacing w:before="120" w:after="120" w:line="240" w:lineRule="auto"/>
        <w:ind w:left="851" w:hanging="284"/>
        <w:jc w:val="both"/>
        <w:rPr>
          <w:rFonts w:ascii="Tahoma" w:eastAsia="Calibri" w:hAnsi="Tahoma" w:cs="Tahoma"/>
          <w:szCs w:val="20"/>
          <w:lang w:eastAsia="sl-SI"/>
        </w:rPr>
      </w:pPr>
      <w:r w:rsidRPr="00E933E9">
        <w:rPr>
          <w:rFonts w:ascii="Tahoma" w:eastAsia="Calibri" w:hAnsi="Tahoma" w:cs="Tahoma"/>
          <w:szCs w:val="20"/>
          <w:lang w:eastAsia="sl-SI"/>
        </w:rPr>
        <w:t>•</w:t>
      </w:r>
      <w:r w:rsidRPr="00E933E9">
        <w:rPr>
          <w:rFonts w:ascii="Tahoma" w:eastAsia="Calibri" w:hAnsi="Tahoma" w:cs="Tahoma"/>
          <w:szCs w:val="20"/>
          <w:lang w:eastAsia="sl-SI"/>
        </w:rPr>
        <w:tab/>
        <w:t>nihanja električne napetosti ali udarov električnega toka;</w:t>
      </w:r>
    </w:p>
    <w:p w14:paraId="6AB350C2" w14:textId="48602543" w:rsidR="00E933E9" w:rsidRDefault="00E933E9" w:rsidP="00E933E9">
      <w:pPr>
        <w:spacing w:before="120" w:after="120" w:line="240" w:lineRule="auto"/>
        <w:ind w:left="851" w:hanging="284"/>
        <w:jc w:val="both"/>
        <w:rPr>
          <w:rFonts w:ascii="Tahoma" w:eastAsia="Calibri" w:hAnsi="Tahoma" w:cs="Tahoma"/>
          <w:szCs w:val="20"/>
          <w:lang w:eastAsia="sl-SI"/>
        </w:rPr>
      </w:pPr>
      <w:r w:rsidRPr="00E933E9">
        <w:rPr>
          <w:rFonts w:ascii="Tahoma" w:eastAsia="Calibri" w:hAnsi="Tahoma" w:cs="Tahoma"/>
          <w:szCs w:val="20"/>
          <w:lang w:eastAsia="sl-SI"/>
        </w:rPr>
        <w:t>•</w:t>
      </w:r>
      <w:r w:rsidRPr="00E933E9">
        <w:rPr>
          <w:rFonts w:ascii="Tahoma" w:eastAsia="Calibri" w:hAnsi="Tahoma" w:cs="Tahoma"/>
          <w:szCs w:val="20"/>
          <w:lang w:eastAsia="sl-SI"/>
        </w:rPr>
        <w:tab/>
        <w:t>višje sile, to je dogodkov, ki so nepredvidljivi in nepričakovani ter nastopijo neodvisno od volje pogodbenih strank</w:t>
      </w:r>
      <w:r>
        <w:rPr>
          <w:rFonts w:ascii="Tahoma" w:eastAsia="Calibri" w:hAnsi="Tahoma" w:cs="Tahoma"/>
          <w:szCs w:val="20"/>
          <w:lang w:eastAsia="sl-SI"/>
        </w:rPr>
        <w:t>.</w:t>
      </w:r>
    </w:p>
    <w:p w14:paraId="65BF49BC"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IZVEDBE IN ROKI</w:t>
      </w:r>
    </w:p>
    <w:p w14:paraId="767CAF66"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B93D596" w14:textId="37A8C573" w:rsidR="00E21B99" w:rsidRPr="007237C5" w:rsidRDefault="00E21B99" w:rsidP="00E13CAF">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w:t>
      </w:r>
      <w:r w:rsidR="00E13CAF">
        <w:rPr>
          <w:rFonts w:ascii="Tahoma" w:eastAsia="Calibri" w:hAnsi="Tahoma" w:cs="Tahoma"/>
          <w:szCs w:val="20"/>
          <w:lang w:eastAsia="sl-SI"/>
        </w:rPr>
        <w:t>bo začel z izvajanjem storitve vzdrževanja po podpisu pogodbe in po poteku pogodbe št. JN121/2021, ki poteče dne 7. 5. 2024 in jo izvajal na način, opredeljen v pogodbi in v obrazcu »16.</w:t>
      </w:r>
      <w:r w:rsidR="00590A33">
        <w:rPr>
          <w:rFonts w:ascii="Tahoma" w:eastAsia="Calibri" w:hAnsi="Tahoma" w:cs="Tahoma"/>
          <w:szCs w:val="20"/>
          <w:lang w:eastAsia="sl-SI"/>
        </w:rPr>
        <w:t>5</w:t>
      </w:r>
      <w:r w:rsidR="00E13CAF">
        <w:rPr>
          <w:rFonts w:ascii="Tahoma" w:eastAsia="Calibri" w:hAnsi="Tahoma" w:cs="Tahoma"/>
          <w:szCs w:val="20"/>
          <w:lang w:eastAsia="sl-SI"/>
        </w:rPr>
        <w:t xml:space="preserve"> Specifikacije«</w:t>
      </w:r>
      <w:r w:rsidR="005A301D">
        <w:rPr>
          <w:rFonts w:ascii="Tahoma" w:eastAsia="Calibri" w:hAnsi="Tahoma" w:cs="Tahoma"/>
          <w:szCs w:val="20"/>
          <w:lang w:eastAsia="sl-SI"/>
        </w:rPr>
        <w:t xml:space="preserve"> dokumentacije v zvezi z oddajo javnega naročila.</w:t>
      </w:r>
    </w:p>
    <w:p w14:paraId="0175AD2B" w14:textId="5086BA15"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pisno naroča dodatne </w:t>
      </w:r>
      <w:r w:rsidR="00BC4637">
        <w:rPr>
          <w:rFonts w:ascii="Tahoma" w:eastAsia="Calibri" w:hAnsi="Tahoma" w:cs="Tahoma"/>
          <w:lang w:eastAsia="sl-SI"/>
        </w:rPr>
        <w:t xml:space="preserve">razvojne </w:t>
      </w:r>
      <w:r w:rsidRPr="007237C5">
        <w:rPr>
          <w:rFonts w:ascii="Tahoma" w:eastAsia="Calibri" w:hAnsi="Tahoma" w:cs="Tahoma"/>
          <w:lang w:eastAsia="sl-SI"/>
        </w:rPr>
        <w:t xml:space="preserve">storitve (nadgradnje, razvoj, svetovanje) postopno glede na potrebe po tovrstnih storitvah. </w:t>
      </w:r>
    </w:p>
    <w:p w14:paraId="1A80FDA6"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618F9787" w14:textId="77777777" w:rsidR="00E21B99" w:rsidRPr="007237C5" w:rsidRDefault="00E21B99" w:rsidP="007237C5">
      <w:pPr>
        <w:spacing w:before="120" w:after="120" w:line="240" w:lineRule="auto"/>
        <w:ind w:right="-130"/>
        <w:jc w:val="both"/>
        <w:rPr>
          <w:rFonts w:ascii="Tahoma" w:eastAsia="Calibri" w:hAnsi="Tahoma" w:cs="Tahoma"/>
          <w:szCs w:val="20"/>
          <w:lang w:eastAsia="sl-SI"/>
        </w:rPr>
      </w:pPr>
      <w:r w:rsidRPr="007237C5">
        <w:rPr>
          <w:rFonts w:ascii="Tahoma" w:eastAsia="Calibri" w:hAnsi="Tahoma" w:cs="Tahoma"/>
          <w:szCs w:val="20"/>
          <w:lang w:eastAsia="sl-SI"/>
        </w:rPr>
        <w:t xml:space="preserve">Storitve se izvajajo preko varnega oddaljenega dostopa (VPN) iz računalniškega sistema, ki je posodobljen z zadnjimi varnostnimi popravki, v kolikor gre za storitve na testnem okolju. Praviloma se vse storitve izvajajo na testnem okolju, pri čemer si naročnik pridržuje pravico snemanja dostopnih sej. Samo v primeru, ko s pripravo ustreznih podatkov na testnem okolju ni mogoče ponoviti zastoja, ki se je pojavil na produkcijskem okolju, se lahko storitev opravi na produkcijskem okolju na sedežu naročnika. Morebitne storitve na produkcijskem okolju naročnik in izvajalec planirata vnaprej. Naročnik si bo prizadeval in sodeloval v okviru svojih zmožnosti pripraviti ustrezne podatke v testnem okolju, ki bi izvajalcu omogočili ponovitev zastoja, ki se je pojavil na produkcijskem okolju. Izvajalec in naročnik se lahko dogovorita za drugačen način izvedbe. </w:t>
      </w:r>
    </w:p>
    <w:p w14:paraId="5CB513A9" w14:textId="77777777" w:rsidR="00E21B99" w:rsidRPr="007237C5" w:rsidRDefault="00E21B99">
      <w:pPr>
        <w:numPr>
          <w:ilvl w:val="0"/>
          <w:numId w:val="19"/>
        </w:numPr>
        <w:spacing w:before="120" w:after="120" w:line="240" w:lineRule="auto"/>
        <w:ind w:right="-130"/>
        <w:contextualSpacing/>
        <w:jc w:val="center"/>
        <w:rPr>
          <w:rFonts w:ascii="Tahoma" w:eastAsia="Myriad Pro" w:hAnsi="Tahoma" w:cs="Tahoma"/>
          <w:b/>
          <w:szCs w:val="20"/>
        </w:rPr>
      </w:pPr>
      <w:r w:rsidRPr="007237C5">
        <w:rPr>
          <w:rFonts w:ascii="Tahoma" w:eastAsia="Myriad Pro" w:hAnsi="Tahoma" w:cs="Tahoma"/>
          <w:b/>
          <w:szCs w:val="20"/>
        </w:rPr>
        <w:t>člen</w:t>
      </w:r>
    </w:p>
    <w:p w14:paraId="29C0150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48F4B2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6E5F48C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5877F300"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2C3A8065" w14:textId="555F3E10" w:rsidR="00E21B99" w:rsidRPr="007237C5" w:rsidRDefault="00E21B99" w:rsidP="007237C5">
      <w:pPr>
        <w:spacing w:before="120" w:after="120" w:line="240" w:lineRule="auto"/>
        <w:jc w:val="both"/>
        <w:rPr>
          <w:rFonts w:ascii="Tahoma" w:eastAsia="Calibri" w:hAnsi="Tahoma" w:cs="Tahoma"/>
          <w:lang w:eastAsia="sl-SI"/>
        </w:rPr>
      </w:pPr>
      <w:r w:rsidRPr="00E224A1">
        <w:rPr>
          <w:rFonts w:ascii="Tahoma" w:eastAsia="Calibri" w:hAnsi="Tahoma" w:cs="Tahoma"/>
          <w:lang w:eastAsia="sl-SI"/>
        </w:rPr>
        <w:lastRenderedPageBreak/>
        <w:t xml:space="preserve">Pogodbeni stranki se dogovorita, da bosta za komunikacijo in vso dokumentacijo ter oddajo zahtevkov za </w:t>
      </w:r>
      <w:r w:rsidR="002B5B2B">
        <w:rPr>
          <w:rFonts w:ascii="Tahoma" w:eastAsia="Calibri" w:hAnsi="Tahoma" w:cs="Tahoma"/>
          <w:lang w:eastAsia="sl-SI"/>
        </w:rPr>
        <w:t>naročilo dodatnih razvojnih storitev</w:t>
      </w:r>
      <w:r w:rsidRPr="00E224A1">
        <w:rPr>
          <w:rFonts w:ascii="Tahoma" w:eastAsia="Calibri" w:hAnsi="Tahoma" w:cs="Tahoma"/>
          <w:lang w:eastAsia="sl-SI"/>
        </w:rPr>
        <w:t xml:space="preserve"> uporabljali aplikacijo za oddajo zahtevkov in prijavo napak helpdesk.sid.si, ali druge aplikativne podpore, ki omogoča tovrstno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r w:rsidRPr="008A2DBB">
        <w:rPr>
          <w:rFonts w:ascii="Tahoma" w:eastAsia="Calibri" w:hAnsi="Tahoma" w:cs="Tahoma"/>
          <w:lang w:eastAsia="sl-SI"/>
        </w:rPr>
        <w:t>.</w:t>
      </w:r>
    </w:p>
    <w:p w14:paraId="5B5C6DB1"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03E918B0" w14:textId="77777777" w:rsidR="00E21B99" w:rsidRPr="007237C5" w:rsidRDefault="00E21B99" w:rsidP="007237C5">
      <w:pPr>
        <w:spacing w:before="120" w:after="120" w:line="240" w:lineRule="auto"/>
        <w:jc w:val="both"/>
        <w:rPr>
          <w:rFonts w:ascii="Tahoma" w:eastAsia="Calibri" w:hAnsi="Tahoma" w:cs="Tahoma"/>
          <w:lang w:eastAsia="sl-SI"/>
        </w:rPr>
      </w:pPr>
      <w:bookmarkStart w:id="243" w:name="_Hlk159511736"/>
      <w:r w:rsidRPr="007237C5">
        <w:rPr>
          <w:rFonts w:ascii="Tahoma" w:eastAsia="Calibri" w:hAnsi="Tahoma" w:cs="Tahoma"/>
          <w:lang w:eastAsia="sl-SI"/>
        </w:rPr>
        <w:t>Zahteve iz naslova tehnične podpore bo izvajalec sprejemal v rednem delovnem času (od ponedeljka do petka od 8:00 do 16:00) po elektronski poti upoštevajoč protokol naročnika:</w:t>
      </w:r>
    </w:p>
    <w:p w14:paraId="2064D54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telefonski številki ___________________________</w:t>
      </w:r>
    </w:p>
    <w:p w14:paraId="5757E21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elektronskem naslovu ___________________________</w:t>
      </w:r>
    </w:p>
    <w:p w14:paraId="618A1EA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aplikaciji naročnika za oddajo zahtevkov in prijavo napak ______________________</w:t>
      </w:r>
    </w:p>
    <w:bookmarkEnd w:id="243"/>
    <w:p w14:paraId="0AC75F70"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Zahteve za nujne intervencije se zaveže izvajalec, poleg sprejemanja prijav po elektronski poti, sprejemati tudi po telefonu. V takih primerih mora biti pisna zahteva posredovana naknadno. Izvajalec se zaveže sproti obveščati naročnika o telefonskih številkah, na katerih bo zagotavljal stalni odziv tudi izven rednega delovnega časa. Rok za odpravo napake je enak kot v predhodnem odstavku.</w:t>
      </w:r>
    </w:p>
    <w:p w14:paraId="55C19887" w14:textId="055014F6" w:rsidR="004128AD" w:rsidRPr="007237C5" w:rsidRDefault="004128AD" w:rsidP="007237C5">
      <w:pPr>
        <w:spacing w:before="120" w:after="120" w:line="240" w:lineRule="auto"/>
        <w:jc w:val="both"/>
        <w:rPr>
          <w:rFonts w:ascii="Tahoma" w:eastAsia="Calibri" w:hAnsi="Tahoma" w:cs="Tahoma"/>
          <w:lang w:eastAsia="sl-SI"/>
        </w:rPr>
      </w:pPr>
      <w:r w:rsidRPr="004128AD">
        <w:rPr>
          <w:rFonts w:ascii="Tahoma" w:eastAsia="Calibri" w:hAnsi="Tahoma" w:cs="Tahoma"/>
          <w:lang w:eastAsia="sl-SI"/>
        </w:rPr>
        <w:t>V primeru nedelovanja navedene aplikacije se napaka prijavi preko telefona in hkrati preko e-pošte na navedene številke oziroma elektronske naslove.</w:t>
      </w:r>
    </w:p>
    <w:p w14:paraId="60D49DC9" w14:textId="0BC47187" w:rsidR="00E21B99" w:rsidRPr="00146854" w:rsidRDefault="00E21B99" w:rsidP="00146854">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Morebitno spremembo telefonske številke ali elektronskega naslova izvajalca se izvajalec zaveže naročniku nemudoma javiti.</w:t>
      </w:r>
    </w:p>
    <w:p w14:paraId="3C800631"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06D3D37" w14:textId="14AA2525"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Funkcionalnosti programske rešitve oziroma izvedene storitve se morajo ujemati z naročenim</w:t>
      </w:r>
      <w:r w:rsidR="00BA7EB1">
        <w:rPr>
          <w:rFonts w:ascii="Tahoma" w:eastAsia="Calibri" w:hAnsi="Tahoma" w:cs="Tahoma"/>
          <w:szCs w:val="20"/>
          <w:lang w:eastAsia="sl-SI"/>
        </w:rPr>
        <w:t>i</w:t>
      </w:r>
      <w:r w:rsidRPr="009D1078">
        <w:rPr>
          <w:rFonts w:ascii="Tahoma" w:eastAsia="Calibri" w:hAnsi="Tahoma" w:cs="Tahoma"/>
          <w:szCs w:val="20"/>
          <w:lang w:eastAsia="sl-SI"/>
        </w:rPr>
        <w:t>. Če naročnik ob pregledu opravljenih storitev oziroma preizkusu funkcionalnosti programske rešitve ugotovi, da funkcionalnosti programske rešitve oziroma kakovost izvedenih storitev ne ustreza zahtevam naročnika, o tem obvesti izvajalca, ki je po pozivu naročnika (predlog izboljšanja kakovosti, način izvedbe, korektivni ukrepi ipd.) dolžan na lastne stroške odpraviti pomanjkljivosti. V tem primeru lahko naročnik prevzem odkloni. V primeru manjših pomanjkljivosti lahko naročnik prevzem opravi, vendar lahko bodisi zadrži plačilo, dokler izvedba storitev ni v celoti pravilno opravljena, bodisi plačilo zmanjša za vrednost neizvedene ali napačno izvedene storitve.</w:t>
      </w:r>
    </w:p>
    <w:p w14:paraId="19D2385B" w14:textId="77777777" w:rsid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Opredeljene zahteve za izboljšanje kakovosti izvajanja storitev so zavezujoče za obe pogodbeni stranki. </w:t>
      </w:r>
    </w:p>
    <w:p w14:paraId="5BD97072" w14:textId="3EE1FFAA"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Naročnik izvajalca obvesti o ugotovljenih pomanjkljivostih, ki jih je izvajalec dolžan na lastne stroške odpraviti</w:t>
      </w:r>
      <w:r>
        <w:rPr>
          <w:rFonts w:ascii="Tahoma" w:eastAsia="Calibri" w:hAnsi="Tahoma" w:cs="Tahoma"/>
          <w:szCs w:val="20"/>
          <w:lang w:eastAsia="sl-SI"/>
        </w:rPr>
        <w:t>.</w:t>
      </w:r>
    </w:p>
    <w:p w14:paraId="30C8B893" w14:textId="77777777"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V vseh primerih ima naročnik pravico zahtevati povrnitev nastale škode po splošnih pravilih o odškodninski odgovornosti.</w:t>
      </w:r>
    </w:p>
    <w:p w14:paraId="6C724DC1" w14:textId="0923CBB1" w:rsidR="00E21B99" w:rsidRDefault="009D1078" w:rsidP="007237C5">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V primeru kršitev pogodbenih obveznosti ima naročnik pravico uveljavljati pogodbeno kazen in odstopiti od pogodbe. Izvajalec mora skrbeti za dosledno spoštovanje rokov in ostalih obveznosti</w:t>
      </w:r>
      <w:r w:rsidR="00E21B99" w:rsidRPr="007237C5">
        <w:rPr>
          <w:rFonts w:ascii="Tahoma" w:eastAsia="Calibri" w:hAnsi="Tahoma" w:cs="Tahoma"/>
          <w:szCs w:val="20"/>
          <w:lang w:eastAsia="sl-SI"/>
        </w:rPr>
        <w:t>.</w:t>
      </w:r>
    </w:p>
    <w:p w14:paraId="1EE0023E" w14:textId="6AB91D76" w:rsidR="009D1078" w:rsidRPr="009D1078" w:rsidRDefault="009D1078">
      <w:pPr>
        <w:pStyle w:val="Odstavekseznama"/>
        <w:numPr>
          <w:ilvl w:val="0"/>
          <w:numId w:val="19"/>
        </w:numPr>
        <w:spacing w:before="120" w:after="120" w:line="240" w:lineRule="auto"/>
        <w:jc w:val="center"/>
        <w:rPr>
          <w:rFonts w:ascii="Tahoma" w:eastAsia="Calibri" w:hAnsi="Tahoma" w:cs="Tahoma"/>
          <w:b/>
          <w:bCs/>
          <w:szCs w:val="20"/>
          <w:lang w:eastAsia="sl-SI"/>
        </w:rPr>
      </w:pPr>
      <w:r w:rsidRPr="009D1078">
        <w:rPr>
          <w:rFonts w:ascii="Tahoma" w:eastAsia="Calibri" w:hAnsi="Tahoma" w:cs="Tahoma"/>
          <w:b/>
          <w:bCs/>
          <w:szCs w:val="20"/>
          <w:lang w:eastAsia="sl-SI"/>
        </w:rPr>
        <w:t>člen</w:t>
      </w:r>
    </w:p>
    <w:p w14:paraId="376D9C1A" w14:textId="77777777"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Izvajalec mora na zahtevo naročnika v obseg vzdrževanja prevzeti in izvajati tudi dopolnjene oziroma spremenjene rešitve, ki bodo zaključene v okviru morebitnih internih razvojnih nalog v času trajanja vzdrževanja po sklenjeni pogodbi.</w:t>
      </w:r>
    </w:p>
    <w:p w14:paraId="74304535" w14:textId="6BB4F097" w:rsid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Izvajalec mora na zahtevo naročnika dopustiti poseg naročnika ali tretje osebe na rešitvah, ki so predmet vzdrževanja, kadar gre za rešitve, ki so predmet garancije tretje osebe</w:t>
      </w:r>
      <w:r>
        <w:rPr>
          <w:rFonts w:ascii="Tahoma" w:eastAsia="Calibri" w:hAnsi="Tahoma" w:cs="Tahoma"/>
          <w:szCs w:val="20"/>
          <w:lang w:eastAsia="sl-SI"/>
        </w:rPr>
        <w:t>.</w:t>
      </w:r>
    </w:p>
    <w:p w14:paraId="1A23F0E8" w14:textId="6B1E8EE6" w:rsidR="009D1078" w:rsidRPr="009D1078" w:rsidRDefault="009D1078">
      <w:pPr>
        <w:pStyle w:val="Odstavekseznama"/>
        <w:numPr>
          <w:ilvl w:val="0"/>
          <w:numId w:val="19"/>
        </w:numPr>
        <w:spacing w:before="120" w:after="120" w:line="240" w:lineRule="auto"/>
        <w:jc w:val="center"/>
        <w:rPr>
          <w:rFonts w:ascii="Tahoma" w:eastAsia="Calibri" w:hAnsi="Tahoma" w:cs="Tahoma"/>
          <w:b/>
          <w:bCs/>
          <w:szCs w:val="20"/>
          <w:lang w:eastAsia="sl-SI"/>
        </w:rPr>
      </w:pPr>
      <w:r w:rsidRPr="009D1078">
        <w:rPr>
          <w:rFonts w:ascii="Tahoma" w:eastAsia="Calibri" w:hAnsi="Tahoma" w:cs="Tahoma"/>
          <w:b/>
          <w:bCs/>
          <w:szCs w:val="20"/>
          <w:lang w:eastAsia="sl-SI"/>
        </w:rPr>
        <w:t>člen</w:t>
      </w:r>
    </w:p>
    <w:p w14:paraId="7415A30A" w14:textId="176BDE67"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Naročnik naroča dodatne </w:t>
      </w:r>
      <w:r w:rsidR="00BC4637">
        <w:rPr>
          <w:rFonts w:ascii="Tahoma" w:eastAsia="Calibri" w:hAnsi="Tahoma" w:cs="Tahoma"/>
          <w:szCs w:val="20"/>
          <w:lang w:eastAsia="sl-SI"/>
        </w:rPr>
        <w:t xml:space="preserve">razvojne </w:t>
      </w:r>
      <w:r w:rsidRPr="009D1078">
        <w:rPr>
          <w:rFonts w:ascii="Tahoma" w:eastAsia="Calibri" w:hAnsi="Tahoma" w:cs="Tahoma"/>
          <w:szCs w:val="20"/>
          <w:lang w:eastAsia="sl-SI"/>
        </w:rPr>
        <w:t>storitve nadgradenj, razvoja ali svetovanja postopno glede na potrebe po tovrstnih storitvah. Naročnik se zaveže, da bo ob vsakokratnem naročanju dodatnih</w:t>
      </w:r>
      <w:r w:rsidR="001608D6">
        <w:rPr>
          <w:rFonts w:ascii="Tahoma" w:eastAsia="Calibri" w:hAnsi="Tahoma" w:cs="Tahoma"/>
          <w:szCs w:val="20"/>
          <w:lang w:eastAsia="sl-SI"/>
        </w:rPr>
        <w:t xml:space="preserve"> razvojih</w:t>
      </w:r>
      <w:r w:rsidRPr="009D1078">
        <w:rPr>
          <w:rFonts w:ascii="Tahoma" w:eastAsia="Calibri" w:hAnsi="Tahoma" w:cs="Tahoma"/>
          <w:szCs w:val="20"/>
          <w:lang w:eastAsia="sl-SI"/>
        </w:rPr>
        <w:t xml:space="preserve"> storitev k oddaji ponudb povabil izvajalca. </w:t>
      </w:r>
    </w:p>
    <w:p w14:paraId="7D1C9F28" w14:textId="0EC36A15"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lastRenderedPageBreak/>
        <w:t xml:space="preserve">Naročanje dodatnih </w:t>
      </w:r>
      <w:r w:rsidR="001608D6">
        <w:rPr>
          <w:rFonts w:ascii="Tahoma" w:eastAsia="Calibri" w:hAnsi="Tahoma" w:cs="Tahoma"/>
          <w:szCs w:val="20"/>
          <w:lang w:eastAsia="sl-SI"/>
        </w:rPr>
        <w:t xml:space="preserve">razvojnih </w:t>
      </w:r>
      <w:r w:rsidRPr="009D1078">
        <w:rPr>
          <w:rFonts w:ascii="Tahoma" w:eastAsia="Calibri" w:hAnsi="Tahoma" w:cs="Tahoma"/>
          <w:szCs w:val="20"/>
          <w:lang w:eastAsia="sl-SI"/>
        </w:rPr>
        <w:t xml:space="preserve">storitev poteka v elektronski obliki preko komunikacijske poti kot opredeljeno </w:t>
      </w:r>
      <w:r w:rsidRPr="00E60A63">
        <w:rPr>
          <w:rFonts w:ascii="Tahoma" w:eastAsia="Calibri" w:hAnsi="Tahoma" w:cs="Tahoma"/>
          <w:szCs w:val="20"/>
          <w:lang w:eastAsia="sl-SI"/>
        </w:rPr>
        <w:t>v 9.</w:t>
      </w:r>
      <w:r w:rsidRPr="00BA7EB1">
        <w:rPr>
          <w:rFonts w:ascii="Tahoma" w:eastAsia="Calibri" w:hAnsi="Tahoma" w:cs="Tahoma"/>
          <w:szCs w:val="20"/>
          <w:lang w:eastAsia="sl-SI"/>
        </w:rPr>
        <w:t xml:space="preserve"> členu</w:t>
      </w:r>
      <w:r w:rsidRPr="009D1078">
        <w:rPr>
          <w:rFonts w:ascii="Tahoma" w:eastAsia="Calibri" w:hAnsi="Tahoma" w:cs="Tahoma"/>
          <w:szCs w:val="20"/>
          <w:lang w:eastAsia="sl-SI"/>
        </w:rPr>
        <w:t xml:space="preserve"> te pogodbe. Naročnik oblikuje povpraševanje, pri čemer opredeli predmet povpraševanja oziroma specifikacijo nadgradnje, način sodelovanja in rok izvedbe.</w:t>
      </w:r>
    </w:p>
    <w:p w14:paraId="3542AF9A" w14:textId="3D1E4365" w:rsid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Izvajalec sam odgovarja za stalno spremljanje prejetih naročil v naročnikovi aplikaciji za oddajo zahtevkov in prijavo napak</w:t>
      </w:r>
      <w:r>
        <w:rPr>
          <w:rFonts w:ascii="Tahoma" w:eastAsia="Calibri" w:hAnsi="Tahoma" w:cs="Tahoma"/>
          <w:szCs w:val="20"/>
          <w:lang w:eastAsia="sl-SI"/>
        </w:rPr>
        <w:t>.</w:t>
      </w:r>
    </w:p>
    <w:p w14:paraId="1EC6AC9D" w14:textId="6B58F84A" w:rsidR="009D1078" w:rsidRPr="009D1078" w:rsidRDefault="009D1078">
      <w:pPr>
        <w:pStyle w:val="Odstavekseznama"/>
        <w:numPr>
          <w:ilvl w:val="0"/>
          <w:numId w:val="19"/>
        </w:numPr>
        <w:spacing w:before="120" w:after="120" w:line="240" w:lineRule="auto"/>
        <w:jc w:val="center"/>
        <w:rPr>
          <w:rFonts w:ascii="Tahoma" w:eastAsia="Calibri" w:hAnsi="Tahoma" w:cs="Tahoma"/>
          <w:b/>
          <w:bCs/>
          <w:szCs w:val="20"/>
          <w:lang w:eastAsia="sl-SI"/>
        </w:rPr>
      </w:pPr>
      <w:r w:rsidRPr="009D1078">
        <w:rPr>
          <w:rFonts w:ascii="Tahoma" w:eastAsia="Calibri" w:hAnsi="Tahoma" w:cs="Tahoma"/>
          <w:b/>
          <w:bCs/>
          <w:szCs w:val="20"/>
          <w:lang w:eastAsia="sl-SI"/>
        </w:rPr>
        <w:t>člen</w:t>
      </w:r>
    </w:p>
    <w:p w14:paraId="3C6D71C8" w14:textId="4BCD36F3"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Izvajalec ponudbo za dodatne </w:t>
      </w:r>
      <w:r w:rsidR="001608D6">
        <w:rPr>
          <w:rFonts w:ascii="Tahoma" w:eastAsia="Calibri" w:hAnsi="Tahoma" w:cs="Tahoma"/>
          <w:szCs w:val="20"/>
          <w:lang w:eastAsia="sl-SI"/>
        </w:rPr>
        <w:t xml:space="preserve">razvojne </w:t>
      </w:r>
      <w:r w:rsidRPr="009D1078">
        <w:rPr>
          <w:rFonts w:ascii="Tahoma" w:eastAsia="Calibri" w:hAnsi="Tahoma" w:cs="Tahoma"/>
          <w:szCs w:val="20"/>
          <w:lang w:eastAsia="sl-SI"/>
        </w:rPr>
        <w:t>storitve posreduje v pisni obliki v aplikacijo naročnika za oddajo zahtevkov in prijavo napak najkasneje v roku sedem (7) delovnih dni od prejetega povpraševanja s strani naročnika.</w:t>
      </w:r>
    </w:p>
    <w:p w14:paraId="4DB2E7BD" w14:textId="2F4975C6"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Naročnik po poteku roka za oddajo ponudb za dodatne </w:t>
      </w:r>
      <w:r w:rsidR="001608D6">
        <w:rPr>
          <w:rFonts w:ascii="Tahoma" w:eastAsia="Calibri" w:hAnsi="Tahoma" w:cs="Tahoma"/>
          <w:szCs w:val="20"/>
          <w:lang w:eastAsia="sl-SI"/>
        </w:rPr>
        <w:t xml:space="preserve">razvojne </w:t>
      </w:r>
      <w:r w:rsidRPr="009D1078">
        <w:rPr>
          <w:rFonts w:ascii="Tahoma" w:eastAsia="Calibri" w:hAnsi="Tahoma" w:cs="Tahoma"/>
          <w:szCs w:val="20"/>
          <w:lang w:eastAsia="sl-SI"/>
        </w:rPr>
        <w:t>storitve, ki praviloma ni daljši od sedem (7) delovnih dni, preveri vsebinsko in cenovno popolnost ponudbe.</w:t>
      </w:r>
    </w:p>
    <w:p w14:paraId="63710E95" w14:textId="3641B991"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V kolikor je ustrezna, naročnik izvajalčevo ponudbo sprejme s pisno potrditvijo naročila, ki je podlaga za izvedbo dodatnih </w:t>
      </w:r>
      <w:r w:rsidR="001608D6">
        <w:rPr>
          <w:rFonts w:ascii="Tahoma" w:eastAsia="Calibri" w:hAnsi="Tahoma" w:cs="Tahoma"/>
          <w:szCs w:val="20"/>
          <w:lang w:eastAsia="sl-SI"/>
        </w:rPr>
        <w:t xml:space="preserve">razvojnih </w:t>
      </w:r>
      <w:r w:rsidRPr="009D1078">
        <w:rPr>
          <w:rFonts w:ascii="Tahoma" w:eastAsia="Calibri" w:hAnsi="Tahoma" w:cs="Tahoma"/>
          <w:szCs w:val="20"/>
          <w:lang w:eastAsia="sl-SI"/>
        </w:rPr>
        <w:t>storitev. V nasprotnem opozori izvajalca na ugotovljene pomanjkljivosti oziroma napake in ga pozove k predložitvi nove ponudbe za isto naročilo.</w:t>
      </w:r>
    </w:p>
    <w:p w14:paraId="3407A3AF" w14:textId="2DBE4763" w:rsid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Izvajalec bo morebitna dodatna naročila izvedel v roku, ki mu ga bo določil naročnik v povabilu k oddaji ponudbe, razen če se izvajalec in naročnik ne dogovorita drugače</w:t>
      </w:r>
      <w:r>
        <w:rPr>
          <w:rFonts w:ascii="Tahoma" w:eastAsia="Calibri" w:hAnsi="Tahoma" w:cs="Tahoma"/>
          <w:szCs w:val="20"/>
          <w:lang w:eastAsia="sl-SI"/>
        </w:rPr>
        <w:t>.</w:t>
      </w:r>
    </w:p>
    <w:p w14:paraId="0244DDC0" w14:textId="31B850C1" w:rsidR="009D1078" w:rsidRPr="009D1078" w:rsidRDefault="009D1078">
      <w:pPr>
        <w:pStyle w:val="Odstavekseznama"/>
        <w:numPr>
          <w:ilvl w:val="0"/>
          <w:numId w:val="19"/>
        </w:numPr>
        <w:spacing w:before="120" w:after="120" w:line="240" w:lineRule="auto"/>
        <w:jc w:val="center"/>
        <w:rPr>
          <w:rFonts w:ascii="Tahoma" w:eastAsia="Calibri" w:hAnsi="Tahoma" w:cs="Tahoma"/>
          <w:b/>
          <w:bCs/>
          <w:szCs w:val="20"/>
          <w:lang w:eastAsia="sl-SI"/>
        </w:rPr>
      </w:pPr>
      <w:r w:rsidRPr="009D1078">
        <w:rPr>
          <w:rFonts w:ascii="Tahoma" w:eastAsia="Calibri" w:hAnsi="Tahoma" w:cs="Tahoma"/>
          <w:b/>
          <w:bCs/>
          <w:szCs w:val="20"/>
          <w:lang w:eastAsia="sl-SI"/>
        </w:rPr>
        <w:t>člen</w:t>
      </w:r>
    </w:p>
    <w:p w14:paraId="0D72E366" w14:textId="77777777"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Pri oblikovanju ponudbene cene za posamezno naročilo izvajalec določi obseg ur, ki jih potrebuje za izvedbo naročila ter ceno. </w:t>
      </w:r>
    </w:p>
    <w:p w14:paraId="0B8A7662" w14:textId="15AF7A78"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Glede cene za porabljeno uro izvajalec uporabi ustrezno ceno ure dodatne </w:t>
      </w:r>
      <w:r w:rsidR="001608D6">
        <w:rPr>
          <w:rFonts w:ascii="Tahoma" w:eastAsia="Calibri" w:hAnsi="Tahoma" w:cs="Tahoma"/>
          <w:szCs w:val="20"/>
          <w:lang w:eastAsia="sl-SI"/>
        </w:rPr>
        <w:t xml:space="preserve">razvojne </w:t>
      </w:r>
      <w:r w:rsidRPr="009D1078">
        <w:rPr>
          <w:rFonts w:ascii="Tahoma" w:eastAsia="Calibri" w:hAnsi="Tahoma" w:cs="Tahoma"/>
          <w:szCs w:val="20"/>
          <w:lang w:eastAsia="sl-SI"/>
        </w:rPr>
        <w:t xml:space="preserve">storitve </w:t>
      </w:r>
      <w:r w:rsidRPr="00776CA6">
        <w:rPr>
          <w:rFonts w:ascii="Tahoma" w:eastAsia="Calibri" w:hAnsi="Tahoma" w:cs="Tahoma"/>
          <w:szCs w:val="20"/>
          <w:lang w:eastAsia="sl-SI"/>
        </w:rPr>
        <w:t xml:space="preserve">iz </w:t>
      </w:r>
      <w:r w:rsidR="001A5965" w:rsidRPr="00776CA6">
        <w:rPr>
          <w:rFonts w:ascii="Tahoma" w:eastAsia="Calibri" w:hAnsi="Tahoma" w:cs="Tahoma"/>
          <w:szCs w:val="20"/>
          <w:lang w:eastAsia="sl-SI"/>
        </w:rPr>
        <w:t>1</w:t>
      </w:r>
      <w:r w:rsidR="004128AD">
        <w:rPr>
          <w:rFonts w:ascii="Tahoma" w:eastAsia="Calibri" w:hAnsi="Tahoma" w:cs="Tahoma"/>
          <w:szCs w:val="20"/>
          <w:lang w:eastAsia="sl-SI"/>
        </w:rPr>
        <w:t>6</w:t>
      </w:r>
      <w:r w:rsidRPr="00776CA6">
        <w:rPr>
          <w:rFonts w:ascii="Tahoma" w:eastAsia="Calibri" w:hAnsi="Tahoma" w:cs="Tahoma"/>
          <w:szCs w:val="20"/>
          <w:lang w:eastAsia="sl-SI"/>
        </w:rPr>
        <w:t>. člena te</w:t>
      </w:r>
      <w:r w:rsidRPr="009D1078">
        <w:rPr>
          <w:rFonts w:ascii="Tahoma" w:eastAsia="Calibri" w:hAnsi="Tahoma" w:cs="Tahoma"/>
          <w:szCs w:val="20"/>
          <w:lang w:eastAsia="sl-SI"/>
        </w:rPr>
        <w:t xml:space="preserve"> pogodbe. Izvajalec lahko oblikuje tudi novo, nižjo ponudbeno ceno na uro. Če bo cena na uro presegala ceno na enoto iz ponudbenega predračuna, bo takšna ponudba zavrnjena.</w:t>
      </w:r>
    </w:p>
    <w:p w14:paraId="59EC352A" w14:textId="77777777" w:rsidR="009D1078" w:rsidRPr="009D1078" w:rsidRDefault="009D1078" w:rsidP="009D1078">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 xml:space="preserve">Izvajalec zoper naročnika zaradi napačne ocene urnega obsega storitev ne more imeti nobenih zahtevkov za povišanje cene za izvedbo posameznega naročila. </w:t>
      </w:r>
    </w:p>
    <w:p w14:paraId="1C926C28" w14:textId="72D6C2E0" w:rsidR="00021DE4" w:rsidRPr="00021DE4" w:rsidRDefault="009D1078" w:rsidP="00021DE4">
      <w:pPr>
        <w:spacing w:before="120" w:after="120" w:line="240" w:lineRule="auto"/>
        <w:jc w:val="both"/>
        <w:rPr>
          <w:rFonts w:ascii="Tahoma" w:eastAsia="Calibri" w:hAnsi="Tahoma" w:cs="Tahoma"/>
          <w:szCs w:val="20"/>
          <w:lang w:eastAsia="sl-SI"/>
        </w:rPr>
      </w:pPr>
      <w:r w:rsidRPr="009D1078">
        <w:rPr>
          <w:rFonts w:ascii="Tahoma" w:eastAsia="Calibri" w:hAnsi="Tahoma" w:cs="Tahoma"/>
          <w:szCs w:val="20"/>
          <w:lang w:eastAsia="sl-SI"/>
        </w:rPr>
        <w:t>Izvajalec je kot strokovnjak dolžan naročnika čim prej opozoriti na morebitno objektivno absolutno nezmožnost izvedbe posameznega povpraševanja (npr. konflikt interesov, okrnjena nepristranskost in neodvisnost).</w:t>
      </w:r>
    </w:p>
    <w:p w14:paraId="781DC458"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VREDNOST</w:t>
      </w:r>
    </w:p>
    <w:p w14:paraId="29025F14"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B064686" w14:textId="08513439"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obvezuje, da bo predmet te pogodbe izvajal po ponudbenih cenah, kot jih je določil v obrazcu »1</w:t>
      </w:r>
      <w:r w:rsidR="00FD462D">
        <w:rPr>
          <w:rFonts w:ascii="Tahoma" w:eastAsia="Calibri" w:hAnsi="Tahoma" w:cs="Tahoma"/>
          <w:szCs w:val="20"/>
          <w:lang w:eastAsia="sl-SI"/>
        </w:rPr>
        <w:t>6</w:t>
      </w:r>
      <w:r w:rsidRPr="007237C5">
        <w:rPr>
          <w:rFonts w:ascii="Tahoma" w:eastAsia="Calibri" w:hAnsi="Tahoma" w:cs="Tahoma"/>
          <w:szCs w:val="20"/>
          <w:lang w:eastAsia="sl-SI"/>
        </w:rPr>
        <w:t>.</w:t>
      </w:r>
      <w:r w:rsidR="00FD462D">
        <w:rPr>
          <w:rFonts w:ascii="Tahoma" w:eastAsia="Calibri" w:hAnsi="Tahoma" w:cs="Tahoma"/>
          <w:szCs w:val="20"/>
          <w:lang w:eastAsia="sl-SI"/>
        </w:rPr>
        <w:t>6</w:t>
      </w:r>
      <w:r w:rsidRPr="007237C5">
        <w:rPr>
          <w:rFonts w:ascii="Tahoma" w:eastAsia="Calibri" w:hAnsi="Tahoma" w:cs="Tahoma"/>
          <w:szCs w:val="20"/>
          <w:lang w:eastAsia="sl-SI"/>
        </w:rPr>
        <w:t xml:space="preserve"> Ponudbeni predračun« dokumentacije v zvezi z oddajo javnega naročila;</w:t>
      </w:r>
    </w:p>
    <w:p w14:paraId="2082C58C" w14:textId="27AB3A2F" w:rsidR="00DF44DD" w:rsidRPr="007237C5" w:rsidRDefault="00DF44DD"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Mesečni pavšal</w:t>
      </w:r>
      <w:r w:rsidR="00CD69D1">
        <w:rPr>
          <w:rFonts w:ascii="Tahoma" w:eastAsia="Calibri" w:hAnsi="Tahoma" w:cs="Tahoma"/>
          <w:szCs w:val="20"/>
          <w:lang w:eastAsia="sl-SI"/>
        </w:rPr>
        <w:t xml:space="preserve"> znaša _______ EUR brez DDV na mesec.</w:t>
      </w:r>
    </w:p>
    <w:p w14:paraId="12297C42" w14:textId="7A9CB2EA" w:rsidR="00CD69D1" w:rsidRDefault="00CD69D1" w:rsidP="008125C4">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Cena</w:t>
      </w:r>
      <w:r w:rsidR="00C32D28">
        <w:rPr>
          <w:rFonts w:ascii="Tahoma" w:eastAsia="Calibri" w:hAnsi="Tahoma" w:cs="Tahoma"/>
          <w:szCs w:val="20"/>
          <w:lang w:eastAsia="sl-SI"/>
        </w:rPr>
        <w:t xml:space="preserve"> ure za</w:t>
      </w:r>
      <w:r>
        <w:rPr>
          <w:rFonts w:ascii="Tahoma" w:eastAsia="Calibri" w:hAnsi="Tahoma" w:cs="Tahoma"/>
          <w:szCs w:val="20"/>
          <w:lang w:eastAsia="sl-SI"/>
        </w:rPr>
        <w:t xml:space="preserve"> dodatne storitve PROFILA 1 (</w:t>
      </w:r>
      <w:r w:rsidRPr="00CD69D1">
        <w:rPr>
          <w:rFonts w:ascii="Tahoma" w:eastAsia="Calibri" w:hAnsi="Tahoma" w:cs="Tahoma"/>
          <w:szCs w:val="20"/>
          <w:lang w:eastAsia="sl-SI"/>
        </w:rPr>
        <w:t>svetovanje naročniku za optimalno uporabo rešitev, odprava napak v podatkovnem skladišču, zagoni programskih rešitev, izvajanje mesečnega pregleda delovanja sistema, analiza in načrtovanje enostavnih dopolnitev in prilagoditev obstoječih rešitev podatkovnega skladišča ter priprava novih</w:t>
      </w:r>
      <w:r>
        <w:rPr>
          <w:rFonts w:ascii="Tahoma" w:eastAsia="Calibri" w:hAnsi="Tahoma" w:cs="Tahoma"/>
          <w:szCs w:val="20"/>
          <w:lang w:eastAsia="sl-SI"/>
        </w:rPr>
        <w:t>) znaša _____ EUR brez DDV</w:t>
      </w:r>
      <w:r w:rsidR="00C32D28">
        <w:rPr>
          <w:rFonts w:ascii="Tahoma" w:eastAsia="Calibri" w:hAnsi="Tahoma" w:cs="Tahoma"/>
          <w:szCs w:val="20"/>
          <w:lang w:eastAsia="sl-SI"/>
        </w:rPr>
        <w:t>.</w:t>
      </w:r>
      <w:r>
        <w:rPr>
          <w:rFonts w:ascii="Tahoma" w:eastAsia="Calibri" w:hAnsi="Tahoma" w:cs="Tahoma"/>
          <w:szCs w:val="20"/>
          <w:lang w:eastAsia="sl-SI"/>
        </w:rPr>
        <w:t xml:space="preserve"> </w:t>
      </w:r>
    </w:p>
    <w:p w14:paraId="7F3BB325" w14:textId="08949DE8" w:rsidR="00C32D28" w:rsidRDefault="00C32D28" w:rsidP="008125C4">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Cena ure za dodatne storitve PROFILA 2 (</w:t>
      </w:r>
      <w:r w:rsidRPr="00C32D28">
        <w:rPr>
          <w:rFonts w:ascii="Tahoma" w:eastAsia="Calibri" w:hAnsi="Tahoma" w:cs="Tahoma"/>
          <w:szCs w:val="20"/>
          <w:lang w:eastAsia="sl-SI"/>
        </w:rPr>
        <w:t>analiza in načrtovanje zahtevnih dopolnitev in prilagoditev obstoječih rešitev podatkovnega skladišča ter priprava novih</w:t>
      </w:r>
      <w:r>
        <w:rPr>
          <w:rFonts w:ascii="Tahoma" w:eastAsia="Calibri" w:hAnsi="Tahoma" w:cs="Tahoma"/>
          <w:szCs w:val="20"/>
          <w:lang w:eastAsia="sl-SI"/>
        </w:rPr>
        <w:t>) znaša _____ EUR brez DDV.</w:t>
      </w:r>
    </w:p>
    <w:p w14:paraId="5C746DB0" w14:textId="728D2202" w:rsidR="008125C4" w:rsidRPr="008125C4" w:rsidRDefault="008125C4" w:rsidP="008125C4">
      <w:pPr>
        <w:spacing w:before="120" w:after="120" w:line="240" w:lineRule="auto"/>
        <w:jc w:val="both"/>
        <w:rPr>
          <w:rFonts w:ascii="Tahoma" w:eastAsia="Calibri" w:hAnsi="Tahoma" w:cs="Tahoma"/>
          <w:szCs w:val="20"/>
          <w:lang w:eastAsia="sl-SI"/>
        </w:rPr>
      </w:pPr>
      <w:r w:rsidRPr="008125C4">
        <w:rPr>
          <w:rFonts w:ascii="Tahoma" w:eastAsia="Calibri" w:hAnsi="Tahoma" w:cs="Tahoma"/>
          <w:szCs w:val="20"/>
          <w:lang w:eastAsia="sl-SI"/>
        </w:rPr>
        <w:t xml:space="preserve">Poročilo </w:t>
      </w:r>
      <w:r w:rsidR="008A1469">
        <w:rPr>
          <w:rFonts w:ascii="Tahoma" w:eastAsia="Calibri" w:hAnsi="Tahoma" w:cs="Tahoma"/>
          <w:szCs w:val="20"/>
          <w:lang w:eastAsia="sl-SI"/>
        </w:rPr>
        <w:t xml:space="preserve">o </w:t>
      </w:r>
      <w:r w:rsidRPr="008125C4">
        <w:rPr>
          <w:rFonts w:ascii="Tahoma" w:eastAsia="Calibri" w:hAnsi="Tahoma" w:cs="Tahoma"/>
          <w:szCs w:val="20"/>
          <w:lang w:eastAsia="sl-SI"/>
        </w:rPr>
        <w:t xml:space="preserve">dejansko </w:t>
      </w:r>
      <w:r w:rsidRPr="008125C4">
        <w:rPr>
          <w:rFonts w:ascii="Tahoma" w:eastAsia="Calibri" w:hAnsi="Tahoma" w:cs="Tahoma"/>
          <w:szCs w:val="20"/>
          <w:lang w:eastAsia="sl-SI"/>
        </w:rPr>
        <w:t>opravljenih ur</w:t>
      </w:r>
      <w:r w:rsidR="008A1469">
        <w:rPr>
          <w:rFonts w:ascii="Tahoma" w:eastAsia="Calibri" w:hAnsi="Tahoma" w:cs="Tahoma"/>
          <w:szCs w:val="20"/>
          <w:lang w:eastAsia="sl-SI"/>
        </w:rPr>
        <w:t>ah</w:t>
      </w:r>
      <w:r w:rsidR="003403B9">
        <w:rPr>
          <w:rFonts w:ascii="Tahoma" w:eastAsia="Calibri" w:hAnsi="Tahoma" w:cs="Tahoma"/>
          <w:szCs w:val="20"/>
          <w:lang w:eastAsia="sl-SI"/>
        </w:rPr>
        <w:t xml:space="preserve"> v preteklem mesečnem obdobju mora</w:t>
      </w:r>
      <w:r w:rsidRPr="008125C4">
        <w:rPr>
          <w:rFonts w:ascii="Tahoma" w:eastAsia="Calibri" w:hAnsi="Tahoma" w:cs="Tahoma"/>
          <w:szCs w:val="20"/>
          <w:lang w:eastAsia="sl-SI"/>
        </w:rPr>
        <w:t xml:space="preserve"> izvajalec predloži</w:t>
      </w:r>
      <w:r w:rsidR="003403B9">
        <w:rPr>
          <w:rFonts w:ascii="Tahoma" w:eastAsia="Calibri" w:hAnsi="Tahoma" w:cs="Tahoma"/>
          <w:szCs w:val="20"/>
          <w:lang w:eastAsia="sl-SI"/>
        </w:rPr>
        <w:t>ti</w:t>
      </w:r>
      <w:r w:rsidRPr="008125C4">
        <w:rPr>
          <w:rFonts w:ascii="Tahoma" w:eastAsia="Calibri" w:hAnsi="Tahoma" w:cs="Tahoma"/>
          <w:szCs w:val="20"/>
          <w:lang w:eastAsia="sl-SI"/>
        </w:rPr>
        <w:t xml:space="preserve">  </w:t>
      </w:r>
      <w:r w:rsidR="003403B9">
        <w:rPr>
          <w:rFonts w:ascii="Tahoma" w:eastAsia="Calibri" w:hAnsi="Tahoma" w:cs="Tahoma"/>
          <w:szCs w:val="20"/>
          <w:lang w:eastAsia="sl-SI"/>
        </w:rPr>
        <w:t>k računu za mesečno vzdrževanje programske opreme</w:t>
      </w:r>
      <w:r w:rsidRPr="008125C4">
        <w:rPr>
          <w:rFonts w:ascii="Tahoma" w:eastAsia="Calibri" w:hAnsi="Tahoma" w:cs="Tahoma"/>
          <w:szCs w:val="20"/>
          <w:lang w:eastAsia="sl-SI"/>
        </w:rPr>
        <w:t xml:space="preserve">. </w:t>
      </w:r>
      <w:r w:rsidR="008A1469" w:rsidRPr="008A1469">
        <w:rPr>
          <w:rFonts w:ascii="Tahoma" w:eastAsia="Calibri" w:hAnsi="Tahoma" w:cs="Tahoma"/>
          <w:szCs w:val="20"/>
          <w:lang w:eastAsia="sl-SI"/>
        </w:rPr>
        <w:t xml:space="preserve">Pogodbeni stranki se dogovorita, da lahko naročnik neizkoriščene ure mesečnega pavšala </w:t>
      </w:r>
      <w:r w:rsidR="003403B9">
        <w:rPr>
          <w:rFonts w:ascii="Tahoma" w:eastAsia="Calibri" w:hAnsi="Tahoma" w:cs="Tahoma"/>
          <w:szCs w:val="20"/>
          <w:lang w:eastAsia="sl-SI"/>
        </w:rPr>
        <w:t>iz naslova</w:t>
      </w:r>
      <w:r w:rsidR="008A1469" w:rsidRPr="008A1469">
        <w:rPr>
          <w:rFonts w:ascii="Tahoma" w:eastAsia="Calibri" w:hAnsi="Tahoma" w:cs="Tahoma"/>
          <w:szCs w:val="20"/>
          <w:lang w:eastAsia="sl-SI"/>
        </w:rPr>
        <w:t xml:space="preserve"> osnovne in dodatne vzdrževalno razvojne storitve p</w:t>
      </w:r>
      <w:r w:rsidR="00A83414">
        <w:rPr>
          <w:rFonts w:ascii="Tahoma" w:eastAsia="Calibri" w:hAnsi="Tahoma" w:cs="Tahoma"/>
          <w:szCs w:val="20"/>
          <w:lang w:eastAsia="sl-SI"/>
        </w:rPr>
        <w:t>renaša iz meseca v mesec v obdobju</w:t>
      </w:r>
      <w:r w:rsidR="008A1469" w:rsidRPr="008A1469">
        <w:rPr>
          <w:rFonts w:ascii="Tahoma" w:eastAsia="Calibri" w:hAnsi="Tahoma" w:cs="Tahoma"/>
          <w:szCs w:val="20"/>
          <w:lang w:eastAsia="sl-SI"/>
        </w:rPr>
        <w:t xml:space="preserve"> </w:t>
      </w:r>
      <w:r w:rsidR="00A83414">
        <w:rPr>
          <w:rFonts w:ascii="Tahoma" w:eastAsia="Calibri" w:hAnsi="Tahoma" w:cs="Tahoma"/>
          <w:szCs w:val="20"/>
          <w:lang w:eastAsia="sl-SI"/>
        </w:rPr>
        <w:t>največ šestih</w:t>
      </w:r>
      <w:r w:rsidR="008A1469" w:rsidRPr="008A1469">
        <w:rPr>
          <w:rFonts w:ascii="Tahoma" w:eastAsia="Calibri" w:hAnsi="Tahoma" w:cs="Tahoma"/>
          <w:szCs w:val="20"/>
          <w:lang w:eastAsia="sl-SI"/>
        </w:rPr>
        <w:t xml:space="preserve"> (6) mesecev </w:t>
      </w:r>
      <w:r w:rsidR="00A83414">
        <w:rPr>
          <w:rFonts w:ascii="Tahoma" w:eastAsia="Calibri" w:hAnsi="Tahoma" w:cs="Tahoma"/>
          <w:szCs w:val="20"/>
          <w:lang w:eastAsia="sl-SI"/>
        </w:rPr>
        <w:t>od nastanka</w:t>
      </w:r>
      <w:r w:rsidR="008A1469" w:rsidRPr="008A1469">
        <w:rPr>
          <w:rFonts w:ascii="Tahoma" w:eastAsia="Calibri" w:hAnsi="Tahoma" w:cs="Tahoma"/>
          <w:szCs w:val="20"/>
          <w:lang w:eastAsia="sl-SI"/>
        </w:rPr>
        <w:t>. Predviden mesečni aplikativni »</w:t>
      </w:r>
      <w:proofErr w:type="spellStart"/>
      <w:r w:rsidR="008A1469" w:rsidRPr="008A1469">
        <w:rPr>
          <w:rFonts w:ascii="Tahoma" w:eastAsia="Calibri" w:hAnsi="Tahoma" w:cs="Tahoma"/>
          <w:szCs w:val="20"/>
          <w:lang w:eastAsia="sl-SI"/>
        </w:rPr>
        <w:t>health-check</w:t>
      </w:r>
      <w:proofErr w:type="spellEnd"/>
      <w:r w:rsidR="008A1469" w:rsidRPr="008A1469">
        <w:rPr>
          <w:rFonts w:ascii="Tahoma" w:eastAsia="Calibri" w:hAnsi="Tahoma" w:cs="Tahoma"/>
          <w:szCs w:val="20"/>
          <w:lang w:eastAsia="sl-SI"/>
        </w:rPr>
        <w:t>« sistema se izvaja mesečno, zato se ure za ta namen ne prenašajo v naslednji mesec. Neizkoriščene ure mesečnega pavšala</w:t>
      </w:r>
      <w:r w:rsidR="003403B9">
        <w:rPr>
          <w:rFonts w:ascii="Tahoma" w:eastAsia="Calibri" w:hAnsi="Tahoma" w:cs="Tahoma"/>
          <w:szCs w:val="20"/>
          <w:lang w:eastAsia="sl-SI"/>
        </w:rPr>
        <w:t xml:space="preserve"> iz naslova</w:t>
      </w:r>
      <w:r w:rsidR="008A1469" w:rsidRPr="008A1469">
        <w:rPr>
          <w:rFonts w:ascii="Tahoma" w:eastAsia="Calibri" w:hAnsi="Tahoma" w:cs="Tahoma"/>
          <w:szCs w:val="20"/>
          <w:lang w:eastAsia="sl-SI"/>
        </w:rPr>
        <w:t xml:space="preserve"> osnovne in dodatne vzdrževalno razvojne storitve </w:t>
      </w:r>
      <w:r w:rsidR="003403B9">
        <w:rPr>
          <w:rFonts w:ascii="Tahoma" w:eastAsia="Calibri" w:hAnsi="Tahoma" w:cs="Tahoma"/>
          <w:szCs w:val="20"/>
          <w:lang w:eastAsia="sl-SI"/>
        </w:rPr>
        <w:t>naročnik lahko koristi</w:t>
      </w:r>
      <w:r w:rsidR="003403B9" w:rsidRPr="008A1469">
        <w:rPr>
          <w:rFonts w:ascii="Tahoma" w:eastAsia="Calibri" w:hAnsi="Tahoma" w:cs="Tahoma"/>
          <w:szCs w:val="20"/>
          <w:lang w:eastAsia="sl-SI"/>
        </w:rPr>
        <w:t xml:space="preserve"> </w:t>
      </w:r>
      <w:r w:rsidR="008A1469" w:rsidRPr="008A1469">
        <w:rPr>
          <w:rFonts w:ascii="Tahoma" w:eastAsia="Calibri" w:hAnsi="Tahoma" w:cs="Tahoma"/>
          <w:szCs w:val="20"/>
          <w:lang w:eastAsia="sl-SI"/>
        </w:rPr>
        <w:t>za dodatne razvojne storitve</w:t>
      </w:r>
      <w:r w:rsidR="008A1469">
        <w:rPr>
          <w:rFonts w:ascii="Tahoma" w:eastAsia="Calibri" w:hAnsi="Tahoma" w:cs="Tahoma"/>
          <w:szCs w:val="20"/>
          <w:lang w:eastAsia="sl-SI"/>
        </w:rPr>
        <w:t xml:space="preserve">. </w:t>
      </w:r>
      <w:r w:rsidRPr="008125C4">
        <w:rPr>
          <w:rFonts w:ascii="Tahoma" w:eastAsia="Calibri" w:hAnsi="Tahoma" w:cs="Tahoma"/>
          <w:szCs w:val="20"/>
          <w:lang w:eastAsia="sl-SI"/>
        </w:rPr>
        <w:t xml:space="preserve">Če dejansko opravljeno število ur za osnovne in dodatne vzdrževalno razvojne storitve presega količino </w:t>
      </w:r>
      <w:r w:rsidR="00BA7EB1">
        <w:rPr>
          <w:rFonts w:ascii="Tahoma" w:eastAsia="Calibri" w:hAnsi="Tahoma" w:cs="Tahoma"/>
          <w:szCs w:val="20"/>
          <w:lang w:eastAsia="sl-SI"/>
        </w:rPr>
        <w:t>1</w:t>
      </w:r>
      <w:r w:rsidR="008A1469">
        <w:rPr>
          <w:rFonts w:ascii="Tahoma" w:eastAsia="Calibri" w:hAnsi="Tahoma" w:cs="Tahoma"/>
          <w:szCs w:val="20"/>
          <w:lang w:eastAsia="sl-SI"/>
        </w:rPr>
        <w:t xml:space="preserve">5 </w:t>
      </w:r>
      <w:r w:rsidRPr="008125C4">
        <w:rPr>
          <w:rFonts w:ascii="Tahoma" w:eastAsia="Calibri" w:hAnsi="Tahoma" w:cs="Tahoma"/>
          <w:szCs w:val="20"/>
          <w:lang w:eastAsia="sl-SI"/>
        </w:rPr>
        <w:t xml:space="preserve">ur, ki je vključena v mesečnem pavšalu, izvajalec naročniku razliko dodatno zaračuna po ceni </w:t>
      </w:r>
      <w:r w:rsidR="003403B9">
        <w:rPr>
          <w:rFonts w:ascii="Tahoma" w:eastAsia="Calibri" w:hAnsi="Tahoma" w:cs="Tahoma"/>
          <w:szCs w:val="20"/>
          <w:lang w:eastAsia="sl-SI"/>
        </w:rPr>
        <w:t>ure za dodatne storitve PROFILA 1 ali PROFILA 2</w:t>
      </w:r>
      <w:r w:rsidRPr="008125C4">
        <w:rPr>
          <w:rFonts w:ascii="Tahoma" w:eastAsia="Calibri" w:hAnsi="Tahoma" w:cs="Tahoma"/>
          <w:szCs w:val="20"/>
          <w:lang w:eastAsia="sl-SI"/>
        </w:rPr>
        <w:t>.</w:t>
      </w:r>
    </w:p>
    <w:p w14:paraId="79A0E0B6" w14:textId="77777777" w:rsidR="008125C4" w:rsidRPr="008125C4" w:rsidRDefault="008125C4" w:rsidP="008125C4">
      <w:pPr>
        <w:spacing w:before="120" w:after="120" w:line="240" w:lineRule="auto"/>
        <w:jc w:val="both"/>
        <w:rPr>
          <w:rFonts w:ascii="Tahoma" w:eastAsia="Calibri" w:hAnsi="Tahoma" w:cs="Tahoma"/>
          <w:szCs w:val="20"/>
          <w:lang w:eastAsia="sl-SI"/>
        </w:rPr>
      </w:pPr>
      <w:r w:rsidRPr="008125C4">
        <w:rPr>
          <w:rFonts w:ascii="Tahoma" w:eastAsia="Calibri" w:hAnsi="Tahoma" w:cs="Tahoma"/>
          <w:szCs w:val="20"/>
          <w:lang w:eastAsia="sl-SI"/>
        </w:rPr>
        <w:lastRenderedPageBreak/>
        <w:t>Dela vezana na odpravo napak v garancijskem obdobju, se ne obračunavajo.</w:t>
      </w:r>
    </w:p>
    <w:p w14:paraId="15A22D51" w14:textId="30EF7F78" w:rsidR="008125C4" w:rsidRPr="008125C4" w:rsidRDefault="008125C4">
      <w:pPr>
        <w:pStyle w:val="Odstavekseznama"/>
        <w:numPr>
          <w:ilvl w:val="0"/>
          <w:numId w:val="19"/>
        </w:numPr>
        <w:spacing w:before="120" w:after="120" w:line="240" w:lineRule="auto"/>
        <w:jc w:val="center"/>
        <w:rPr>
          <w:rFonts w:ascii="Tahoma" w:eastAsia="Calibri" w:hAnsi="Tahoma" w:cs="Tahoma"/>
          <w:b/>
          <w:bCs/>
          <w:szCs w:val="20"/>
          <w:lang w:eastAsia="sl-SI"/>
        </w:rPr>
      </w:pPr>
      <w:r>
        <w:rPr>
          <w:rFonts w:ascii="Tahoma" w:eastAsia="Calibri" w:hAnsi="Tahoma" w:cs="Tahoma"/>
          <w:b/>
          <w:bCs/>
          <w:szCs w:val="20"/>
          <w:lang w:eastAsia="sl-SI"/>
        </w:rPr>
        <w:t>č</w:t>
      </w:r>
      <w:r w:rsidRPr="008125C4">
        <w:rPr>
          <w:rFonts w:ascii="Tahoma" w:eastAsia="Calibri" w:hAnsi="Tahoma" w:cs="Tahoma"/>
          <w:b/>
          <w:bCs/>
          <w:szCs w:val="20"/>
          <w:lang w:eastAsia="sl-SI"/>
        </w:rPr>
        <w:t>len</w:t>
      </w:r>
    </w:p>
    <w:p w14:paraId="23821379" w14:textId="20A5FDF1"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Ker so predmet pogodbe tudi dodatne</w:t>
      </w:r>
      <w:r w:rsidR="006A27E7">
        <w:rPr>
          <w:rFonts w:ascii="Tahoma" w:eastAsia="Calibri" w:hAnsi="Tahoma" w:cs="Tahoma"/>
          <w:szCs w:val="20"/>
          <w:lang w:eastAsia="sl-SI"/>
        </w:rPr>
        <w:t xml:space="preserve"> razvojne</w:t>
      </w:r>
      <w:r w:rsidRPr="007237C5">
        <w:rPr>
          <w:rFonts w:ascii="Tahoma" w:eastAsia="Calibri" w:hAnsi="Tahoma" w:cs="Tahoma"/>
          <w:szCs w:val="20"/>
          <w:lang w:eastAsia="sl-SI"/>
        </w:rPr>
        <w:t xml:space="preserve"> storitve, opredeljene v obrazcu »1</w:t>
      </w:r>
      <w:r w:rsidR="00FD462D">
        <w:rPr>
          <w:rFonts w:ascii="Tahoma" w:eastAsia="Calibri" w:hAnsi="Tahoma" w:cs="Tahoma"/>
          <w:szCs w:val="20"/>
          <w:lang w:eastAsia="sl-SI"/>
        </w:rPr>
        <w:t>6</w:t>
      </w:r>
      <w:r w:rsidRPr="007237C5">
        <w:rPr>
          <w:rFonts w:ascii="Tahoma" w:eastAsia="Calibri" w:hAnsi="Tahoma" w:cs="Tahoma"/>
          <w:szCs w:val="20"/>
          <w:lang w:eastAsia="sl-SI"/>
        </w:rPr>
        <w:t>.</w:t>
      </w:r>
      <w:r w:rsidR="00FD462D">
        <w:rPr>
          <w:rFonts w:ascii="Tahoma" w:eastAsia="Calibri" w:hAnsi="Tahoma" w:cs="Tahoma"/>
          <w:szCs w:val="20"/>
          <w:lang w:eastAsia="sl-SI"/>
        </w:rPr>
        <w:t>5</w:t>
      </w:r>
      <w:r w:rsidRPr="007237C5">
        <w:rPr>
          <w:rFonts w:ascii="Tahoma" w:eastAsia="Calibri" w:hAnsi="Tahoma" w:cs="Tahoma"/>
          <w:szCs w:val="20"/>
          <w:lang w:eastAsia="sl-SI"/>
        </w:rPr>
        <w:t xml:space="preserve"> Specifikacije«, ki jih bo naročnik naročal glede na lastno naknadno sprejeto odločitev oziroma sukcesivno skladno s svojimi dejanskimi potrebami in obseg katerih v času oddaje naročila ni znan, dejanske vrednosti celotnega javnega naročila ni mogoče opredeliti</w:t>
      </w:r>
      <w:r w:rsidRPr="00501501">
        <w:rPr>
          <w:rFonts w:ascii="Tahoma" w:eastAsia="Calibri" w:hAnsi="Tahoma" w:cs="Tahoma"/>
          <w:szCs w:val="20"/>
          <w:lang w:eastAsia="sl-SI"/>
        </w:rPr>
        <w:t>. Pogodbeni stranki zato opredelita le okvirno pogodbeno vrednost v višini naročnikovih zagotovljenih sredstev __________________ EUR brez DDV (</w:t>
      </w:r>
      <w:r w:rsidRPr="00FF4E52">
        <w:rPr>
          <w:rFonts w:ascii="Tahoma" w:eastAsia="Calibri" w:hAnsi="Tahoma" w:cs="Tahoma"/>
          <w:i/>
          <w:iCs/>
          <w:szCs w:val="20"/>
          <w:lang w:eastAsia="sl-SI"/>
        </w:rPr>
        <w:t>naročnik bo vpisal znesek zagotovljenih sredstev iz sklepa o začetku postopka</w:t>
      </w:r>
      <w:r w:rsidRPr="00501501">
        <w:rPr>
          <w:rFonts w:ascii="Tahoma" w:eastAsia="Calibri" w:hAnsi="Tahoma" w:cs="Tahoma"/>
          <w:szCs w:val="20"/>
          <w:lang w:eastAsia="sl-SI"/>
        </w:rPr>
        <w:t>) za celotno obdobje veljavnosti pogodbe, pri čemer soglašata, da naročnik</w:t>
      </w:r>
      <w:r w:rsidRPr="007237C5">
        <w:rPr>
          <w:rFonts w:ascii="Tahoma" w:eastAsia="Calibri" w:hAnsi="Tahoma" w:cs="Tahoma"/>
          <w:szCs w:val="20"/>
          <w:lang w:eastAsia="sl-SI"/>
        </w:rPr>
        <w:t xml:space="preserve"> ni zavezan pri izvajalcu naročiti dodatnih storitev v tej vrednosti. Naročnik izvajalcu plača le za dejansko naročene in izvedene storitve izvajalca.</w:t>
      </w:r>
    </w:p>
    <w:p w14:paraId="5031C8F2"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0F6CA67" w14:textId="6392602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Ponudbene cene brez DDV morajo vključevati vse elemente, iz katerih so sestavljene</w:t>
      </w:r>
      <w:r w:rsidR="004128AD">
        <w:rPr>
          <w:rFonts w:ascii="Tahoma" w:eastAsia="Calibri" w:hAnsi="Tahoma" w:cs="Tahoma"/>
          <w:szCs w:val="20"/>
          <w:lang w:eastAsia="sl-SI"/>
        </w:rPr>
        <w:t>,</w:t>
      </w:r>
      <w:r w:rsidRPr="007237C5">
        <w:rPr>
          <w:rFonts w:ascii="Tahoma" w:eastAsia="Calibri" w:hAnsi="Tahoma" w:cs="Tahoma"/>
          <w:szCs w:val="20"/>
          <w:lang w:eastAsia="sl-SI"/>
        </w:rPr>
        <w:t xml:space="preserve"> in morajo vključevati vse stroške (stroške dela, stroške </w:t>
      </w:r>
      <w:r w:rsidRPr="004128AD">
        <w:rPr>
          <w:rFonts w:ascii="Tahoma" w:eastAsia="Calibri" w:hAnsi="Tahoma" w:cs="Tahoma"/>
          <w:szCs w:val="20"/>
          <w:lang w:eastAsia="sl-SI"/>
        </w:rPr>
        <w:t>strojne in</w:t>
      </w:r>
      <w:r w:rsidRPr="007237C5">
        <w:rPr>
          <w:rFonts w:ascii="Tahoma" w:eastAsia="Calibri" w:hAnsi="Tahoma" w:cs="Tahoma"/>
          <w:szCs w:val="20"/>
          <w:lang w:eastAsia="sl-SI"/>
        </w:rPr>
        <w:t xml:space="preserve">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w:t>
      </w:r>
    </w:p>
    <w:p w14:paraId="36BF86C5" w14:textId="4BBB32BF" w:rsidR="00E21B99" w:rsidRDefault="008125C4" w:rsidP="007237C5">
      <w:pPr>
        <w:spacing w:before="120" w:after="120" w:line="240" w:lineRule="auto"/>
        <w:jc w:val="both"/>
        <w:rPr>
          <w:rFonts w:ascii="Tahoma" w:eastAsia="Calibri" w:hAnsi="Tahoma" w:cs="Tahoma"/>
          <w:szCs w:val="20"/>
          <w:lang w:eastAsia="sl-SI"/>
        </w:rPr>
      </w:pPr>
      <w:r w:rsidRPr="008125C4">
        <w:rPr>
          <w:rFonts w:ascii="Tahoma" w:eastAsia="Calibri" w:hAnsi="Tahoma" w:cs="Tahoma"/>
          <w:szCs w:val="20"/>
          <w:lang w:eastAsia="sl-SI"/>
        </w:rPr>
        <w:t>Izvajalec ni upravičen do nobenih dodatnih plačil ali do podražitev in mora v okviru pogodbene cene zagotavljati funkcionalno delovanje predmeta pogodbe, razen za odpravo napak oz. pomanjkljivosti, ki so posledica nestrokovnega ali malomarnega ravnanja naročnika</w:t>
      </w:r>
      <w:r w:rsidR="00E21B99" w:rsidRPr="007237C5">
        <w:rPr>
          <w:rFonts w:ascii="Tahoma" w:eastAsia="Calibri" w:hAnsi="Tahoma" w:cs="Tahoma"/>
          <w:szCs w:val="20"/>
          <w:lang w:eastAsia="sl-SI"/>
        </w:rPr>
        <w:t>.</w:t>
      </w:r>
    </w:p>
    <w:p w14:paraId="603B9CF3" w14:textId="42F79EE3" w:rsidR="008125C4" w:rsidRPr="007237C5" w:rsidRDefault="009F3C94"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Dodatne</w:t>
      </w:r>
      <w:r w:rsidR="008125C4" w:rsidRPr="008125C4">
        <w:rPr>
          <w:rFonts w:ascii="Tahoma" w:eastAsia="Calibri" w:hAnsi="Tahoma" w:cs="Tahoma"/>
          <w:szCs w:val="20"/>
          <w:lang w:eastAsia="sl-SI"/>
        </w:rPr>
        <w:t xml:space="preserve"> razvojne storitve se obračuna na podlagi ocenjene količine storitev, kot je navedena v posamezni ponudbi. Izvajalec v posamezni ponudbi oceni potrebno količino storitev v urah na dve decimalni mesti</w:t>
      </w:r>
      <w:r w:rsidR="008125C4">
        <w:rPr>
          <w:rFonts w:ascii="Tahoma" w:eastAsia="Calibri" w:hAnsi="Tahoma" w:cs="Tahoma"/>
          <w:szCs w:val="20"/>
          <w:lang w:eastAsia="sl-SI"/>
        </w:rPr>
        <w:t>.</w:t>
      </w:r>
    </w:p>
    <w:p w14:paraId="19718574" w14:textId="2B825302"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331976E0"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PLAČILA</w:t>
      </w:r>
    </w:p>
    <w:p w14:paraId="72F25101"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51A8734" w14:textId="27644E31"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račun posredoval naročniku v obliki e-računa na naslov naročnika </w:t>
      </w:r>
      <w:hyperlink r:id="rId20" w:history="1">
        <w:r w:rsidRPr="007237C5">
          <w:rPr>
            <w:rFonts w:ascii="Tahoma" w:eastAsia="Calibri" w:hAnsi="Tahoma" w:cs="Tahoma"/>
            <w:color w:val="0000FF"/>
            <w:szCs w:val="20"/>
            <w:u w:val="single"/>
            <w:lang w:eastAsia="sl-SI"/>
          </w:rPr>
          <w:t>e-racun@sid.si</w:t>
        </w:r>
      </w:hyperlink>
      <w:r w:rsidRPr="007237C5">
        <w:rPr>
          <w:rFonts w:ascii="Tahoma" w:eastAsia="Calibri" w:hAnsi="Tahoma" w:cs="Tahoma"/>
          <w:szCs w:val="20"/>
          <w:lang w:eastAsia="sl-SI"/>
        </w:rPr>
        <w:t>. Iz računa mora biti razvidno, kaj je bilo opravljeno</w:t>
      </w:r>
      <w:r w:rsidR="008731CA">
        <w:rPr>
          <w:rFonts w:ascii="Tahoma" w:eastAsia="Calibri" w:hAnsi="Tahoma" w:cs="Tahoma"/>
          <w:szCs w:val="20"/>
          <w:lang w:eastAsia="sl-SI"/>
        </w:rPr>
        <w:t xml:space="preserve"> (poročilo o opravljenih storitvah in porabljenih urah v preteklem mesecu)</w:t>
      </w:r>
      <w:r w:rsidRPr="007237C5">
        <w:rPr>
          <w:rFonts w:ascii="Tahoma" w:eastAsia="Calibri" w:hAnsi="Tahoma" w:cs="Tahoma"/>
          <w:szCs w:val="20"/>
          <w:lang w:eastAsia="sl-SI"/>
        </w:rPr>
        <w:t>. Račun mora obsegati sklicevanje na pogodbo in ID za DDV.</w:t>
      </w:r>
    </w:p>
    <w:p w14:paraId="6BDB87E8" w14:textId="3ABEFE97" w:rsidR="00E21B99" w:rsidRPr="007237C5" w:rsidRDefault="008731CA" w:rsidP="007237C5">
      <w:pPr>
        <w:spacing w:before="120" w:after="120" w:line="240" w:lineRule="auto"/>
        <w:jc w:val="both"/>
        <w:rPr>
          <w:rFonts w:ascii="Tahoma" w:eastAsia="Calibri" w:hAnsi="Tahoma" w:cs="Tahoma"/>
          <w:szCs w:val="20"/>
          <w:lang w:eastAsia="sl-SI"/>
        </w:rPr>
      </w:pPr>
      <w:bookmarkStart w:id="244" w:name="_Hlk160179241"/>
      <w:r>
        <w:rPr>
          <w:rFonts w:ascii="Tahoma" w:eastAsia="Calibri" w:hAnsi="Tahoma" w:cs="Tahoma"/>
          <w:szCs w:val="20"/>
          <w:lang w:eastAsia="sl-SI"/>
        </w:rPr>
        <w:t xml:space="preserve">Izvajalec bo </w:t>
      </w:r>
      <w:r w:rsidR="00A074F0">
        <w:rPr>
          <w:rFonts w:ascii="Tahoma" w:eastAsia="Calibri" w:hAnsi="Tahoma" w:cs="Tahoma"/>
          <w:szCs w:val="20"/>
          <w:lang w:eastAsia="sl-SI"/>
        </w:rPr>
        <w:t xml:space="preserve">prvi </w:t>
      </w:r>
      <w:r>
        <w:rPr>
          <w:rFonts w:ascii="Tahoma" w:eastAsia="Calibri" w:hAnsi="Tahoma" w:cs="Tahoma"/>
          <w:szCs w:val="20"/>
          <w:lang w:eastAsia="sl-SI"/>
        </w:rPr>
        <w:t>račun</w:t>
      </w:r>
      <w:r w:rsidR="00E21B99" w:rsidRPr="007237C5">
        <w:rPr>
          <w:rFonts w:ascii="Tahoma" w:eastAsia="Calibri" w:hAnsi="Tahoma" w:cs="Tahoma"/>
          <w:szCs w:val="20"/>
          <w:lang w:eastAsia="sl-SI"/>
        </w:rPr>
        <w:t xml:space="preserve"> za </w:t>
      </w:r>
      <w:r w:rsidR="00CD69D1">
        <w:rPr>
          <w:rFonts w:ascii="Tahoma" w:eastAsia="Calibri" w:hAnsi="Tahoma" w:cs="Tahoma"/>
          <w:szCs w:val="20"/>
          <w:lang w:eastAsia="sl-SI"/>
        </w:rPr>
        <w:t xml:space="preserve">mesečno </w:t>
      </w:r>
      <w:r w:rsidR="00E21B99" w:rsidRPr="008731CA">
        <w:rPr>
          <w:rFonts w:ascii="Tahoma" w:eastAsia="Calibri" w:hAnsi="Tahoma" w:cs="Tahoma"/>
          <w:szCs w:val="20"/>
          <w:lang w:eastAsia="sl-SI"/>
        </w:rPr>
        <w:t>vzdrževanje programske rešitve izdal</w:t>
      </w:r>
      <w:r w:rsidR="00E21B99" w:rsidRPr="007237C5">
        <w:rPr>
          <w:rFonts w:ascii="Tahoma" w:eastAsia="Calibri" w:hAnsi="Tahoma" w:cs="Tahoma"/>
          <w:szCs w:val="20"/>
          <w:lang w:eastAsia="sl-SI"/>
        </w:rPr>
        <w:t xml:space="preserve"> po primopredaji programske rešitve na produkcijsko okolje za pretekli mesec</w:t>
      </w:r>
      <w:r w:rsidR="00A074F0">
        <w:rPr>
          <w:rFonts w:ascii="Tahoma" w:eastAsia="Calibri" w:hAnsi="Tahoma" w:cs="Tahoma"/>
          <w:szCs w:val="20"/>
          <w:lang w:eastAsia="sl-SI"/>
        </w:rPr>
        <w:t xml:space="preserve"> </w:t>
      </w:r>
      <w:r w:rsidR="00E21B99" w:rsidRPr="007237C5">
        <w:rPr>
          <w:rFonts w:ascii="Tahoma" w:eastAsia="Calibri" w:hAnsi="Tahoma" w:cs="Tahoma"/>
          <w:szCs w:val="20"/>
          <w:lang w:eastAsia="sl-SI"/>
        </w:rPr>
        <w:t>v sorazmernem deležu glede na delež dni vzdrževanja v mesecu po pričetku vzdrževanja. Izvajalec mora računu priložiti tudi obojestransko podpisan dokument o opravljenih vzdrževalnih storitvah in o stanju porabljenih ur oz. prenesenih ur v naslednjo obdobje</w:t>
      </w:r>
      <w:bookmarkEnd w:id="244"/>
      <w:r w:rsidR="00E21B99" w:rsidRPr="007237C5">
        <w:rPr>
          <w:rFonts w:ascii="Tahoma" w:eastAsia="Calibri" w:hAnsi="Tahoma" w:cs="Tahoma"/>
          <w:szCs w:val="20"/>
          <w:lang w:eastAsia="sl-SI"/>
        </w:rPr>
        <w:t xml:space="preserve">. </w:t>
      </w:r>
      <w:r w:rsidR="00A074F0">
        <w:rPr>
          <w:rFonts w:ascii="Tahoma" w:eastAsia="Calibri" w:hAnsi="Tahoma" w:cs="Tahoma"/>
          <w:szCs w:val="20"/>
          <w:lang w:eastAsia="sl-SI"/>
        </w:rPr>
        <w:t>Račun za vzdrževanje programske rešitve bo izvajalec izdal najkasneje osmi (8.) delovni dan v mesecu za pretekli mesec.</w:t>
      </w:r>
    </w:p>
    <w:p w14:paraId="0F730174" w14:textId="6CF44044" w:rsidR="00A074F0" w:rsidRDefault="00590A33"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Izvajalec bo račun za izvedene dodatne</w:t>
      </w:r>
      <w:r w:rsidR="000A3F1F">
        <w:rPr>
          <w:rFonts w:ascii="Tahoma" w:eastAsia="Calibri" w:hAnsi="Tahoma" w:cs="Tahoma"/>
          <w:szCs w:val="20"/>
          <w:lang w:eastAsia="sl-SI"/>
        </w:rPr>
        <w:t xml:space="preserve"> razvojne</w:t>
      </w:r>
      <w:r>
        <w:rPr>
          <w:rFonts w:ascii="Tahoma" w:eastAsia="Calibri" w:hAnsi="Tahoma" w:cs="Tahoma"/>
          <w:szCs w:val="20"/>
          <w:lang w:eastAsia="sl-SI"/>
        </w:rPr>
        <w:t xml:space="preserve"> storitve izdal najkasneje </w:t>
      </w:r>
      <w:r w:rsidR="004B65A3">
        <w:rPr>
          <w:rFonts w:ascii="Tahoma" w:eastAsia="Calibri" w:hAnsi="Tahoma" w:cs="Tahoma"/>
          <w:szCs w:val="20"/>
          <w:lang w:eastAsia="sl-SI"/>
        </w:rPr>
        <w:t xml:space="preserve">osem </w:t>
      </w:r>
      <w:r>
        <w:rPr>
          <w:rFonts w:ascii="Tahoma" w:eastAsia="Calibri" w:hAnsi="Tahoma" w:cs="Tahoma"/>
          <w:szCs w:val="20"/>
          <w:lang w:eastAsia="sl-SI"/>
        </w:rPr>
        <w:t>(8) delovnih dni po opravljeni storitvi</w:t>
      </w:r>
      <w:r w:rsidR="00871EA5">
        <w:rPr>
          <w:rFonts w:ascii="Tahoma" w:eastAsia="Calibri" w:hAnsi="Tahoma" w:cs="Tahoma"/>
          <w:szCs w:val="20"/>
          <w:lang w:eastAsia="sl-SI"/>
        </w:rPr>
        <w:t xml:space="preserve">, skupaj s </w:t>
      </w:r>
      <w:r w:rsidR="00871EA5" w:rsidRPr="00871EA5">
        <w:rPr>
          <w:rFonts w:ascii="Tahoma" w:eastAsia="Calibri" w:hAnsi="Tahoma" w:cs="Tahoma"/>
          <w:szCs w:val="20"/>
          <w:lang w:eastAsia="sl-SI"/>
        </w:rPr>
        <w:t>poročilo</w:t>
      </w:r>
      <w:r w:rsidR="00871EA5">
        <w:rPr>
          <w:rFonts w:ascii="Tahoma" w:eastAsia="Calibri" w:hAnsi="Tahoma" w:cs="Tahoma"/>
          <w:szCs w:val="20"/>
          <w:lang w:eastAsia="sl-SI"/>
        </w:rPr>
        <w:t>m</w:t>
      </w:r>
      <w:r w:rsidR="00871EA5" w:rsidRPr="00871EA5">
        <w:rPr>
          <w:rFonts w:ascii="Tahoma" w:eastAsia="Calibri" w:hAnsi="Tahoma" w:cs="Tahoma"/>
          <w:szCs w:val="20"/>
          <w:lang w:eastAsia="sl-SI"/>
        </w:rPr>
        <w:t xml:space="preserve"> o opravljenih storitvah</w:t>
      </w:r>
      <w:r w:rsidR="00871EA5">
        <w:rPr>
          <w:rFonts w:ascii="Tahoma" w:eastAsia="Calibri" w:hAnsi="Tahoma" w:cs="Tahoma"/>
          <w:szCs w:val="20"/>
          <w:lang w:eastAsia="sl-SI"/>
        </w:rPr>
        <w:t>,</w:t>
      </w:r>
      <w:r w:rsidR="00871EA5" w:rsidRPr="00871EA5">
        <w:rPr>
          <w:rFonts w:ascii="Tahoma" w:eastAsia="Calibri" w:hAnsi="Tahoma" w:cs="Tahoma"/>
          <w:szCs w:val="20"/>
          <w:lang w:eastAsia="sl-SI"/>
        </w:rPr>
        <w:t xml:space="preserve"> iz katerega so razvidni datum in čas ter vsebina opravljenih storitev in količina porabljenega časa.</w:t>
      </w:r>
    </w:p>
    <w:p w14:paraId="5FF9AF56" w14:textId="239A9EAF" w:rsidR="00E21B99" w:rsidRPr="007237C5" w:rsidRDefault="00E21B99" w:rsidP="007237C5">
      <w:pPr>
        <w:spacing w:before="120" w:after="120" w:line="240" w:lineRule="auto"/>
        <w:jc w:val="both"/>
        <w:rPr>
          <w:rFonts w:ascii="Tahoma" w:eastAsia="Calibri" w:hAnsi="Tahoma" w:cs="Tahoma"/>
          <w:szCs w:val="20"/>
          <w:highlight w:val="green"/>
          <w:lang w:eastAsia="sl-SI"/>
        </w:rPr>
      </w:pPr>
      <w:r w:rsidRPr="007237C5">
        <w:rPr>
          <w:rFonts w:ascii="Tahoma" w:eastAsia="Calibri" w:hAnsi="Tahoma" w:cs="Tahoma"/>
          <w:szCs w:val="20"/>
          <w:lang w:eastAsia="sl-SI"/>
        </w:rPr>
        <w:t xml:space="preserve">Cena na enoto je ura storitve vzdrževanja v obsegu šestdeset (60) minut. Za obračun izvedene storitve dodatnega vzdrževanja (za vse ure, ki nimajo prekinitve daljše od ene (1) ure) se uporabi cena na enoto veljavna v času pričetek izvedbe. Izvedene ure storitve se zaokrožujejo na trideset (30) minut, pri čemer se naslednjih štirinajst (14) minut zaokroži navzdol, več pa navzgor. Cene na enoto (urne postavke) </w:t>
      </w:r>
      <w:r w:rsidRPr="00776CA6">
        <w:rPr>
          <w:rFonts w:ascii="Tahoma" w:eastAsia="Calibri" w:hAnsi="Tahoma" w:cs="Tahoma"/>
          <w:szCs w:val="20"/>
          <w:lang w:eastAsia="sl-SI"/>
        </w:rPr>
        <w:t>iz 1</w:t>
      </w:r>
      <w:r w:rsidR="000A3F1F">
        <w:rPr>
          <w:rFonts w:ascii="Tahoma" w:eastAsia="Calibri" w:hAnsi="Tahoma" w:cs="Tahoma"/>
          <w:szCs w:val="20"/>
          <w:lang w:eastAsia="sl-SI"/>
        </w:rPr>
        <w:t xml:space="preserve">6. </w:t>
      </w:r>
      <w:r w:rsidRPr="007237C5">
        <w:rPr>
          <w:rFonts w:ascii="Tahoma" w:eastAsia="Calibri" w:hAnsi="Tahoma" w:cs="Tahoma"/>
          <w:szCs w:val="20"/>
          <w:lang w:eastAsia="sl-SI"/>
        </w:rPr>
        <w:t xml:space="preserve">člena pogodbe predstavljajo najvišjo možno ceno na enoto za obračun </w:t>
      </w:r>
      <w:r w:rsidRPr="007237C5">
        <w:rPr>
          <w:rFonts w:ascii="Tahoma" w:eastAsia="Calibri" w:hAnsi="Tahoma" w:cs="Tahoma"/>
          <w:szCs w:val="20"/>
          <w:lang w:eastAsia="sl-SI"/>
        </w:rPr>
        <w:lastRenderedPageBreak/>
        <w:t>morebitnih dodatnih naročil, ki so vezane na urno postavko in so fiksne do zaključka izvedbe predmeta naročila.</w:t>
      </w:r>
    </w:p>
    <w:p w14:paraId="08C8715A"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CB14DE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 plačila izvrševal na transakcijski račun izvajalca številka:</w:t>
      </w:r>
    </w:p>
    <w:p w14:paraId="090595D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 odprt pri __________________________ v roku trideset  (30) dni od prejema pravilno izstavljenega izvajalčevega računa. </w:t>
      </w:r>
    </w:p>
    <w:p w14:paraId="36514E0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je zadnji dan za plačilo dela prost dan, se šteje, da je zadnji dan za plačilo prvi naslednji delovni dan.</w:t>
      </w:r>
    </w:p>
    <w:p w14:paraId="682BAAAD" w14:textId="78F1D021"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strani izvajalca potrjene račune podizvajalcev za posamezne vrste del, naročnik plačuje neposredno podizvajalcu(</w:t>
      </w:r>
      <w:proofErr w:type="spellStart"/>
      <w:r w:rsidRPr="007237C5">
        <w:rPr>
          <w:rFonts w:ascii="Tahoma" w:eastAsia="Calibri" w:hAnsi="Tahoma" w:cs="Tahoma"/>
          <w:szCs w:val="20"/>
          <w:lang w:eastAsia="sl-SI"/>
        </w:rPr>
        <w:t>em</w:t>
      </w:r>
      <w:proofErr w:type="spellEnd"/>
      <w:r w:rsidRPr="007237C5">
        <w:rPr>
          <w:rFonts w:ascii="Tahoma" w:eastAsia="Calibri" w:hAnsi="Tahoma" w:cs="Tahoma"/>
          <w:szCs w:val="20"/>
          <w:lang w:eastAsia="sl-SI"/>
        </w:rPr>
        <w:t>) na njegov(njihov) transakcijski(e) račun(e) v skladu s plačilnim rokom iz prejšnjega odstavka, v kolikor je v ponudbi oziroma kasneje naročnik prejel zahtevo podizvajalca za neposredno plačilo in izpolnjen in podpisan obrazec »1</w:t>
      </w:r>
      <w:r w:rsidR="00871EA5">
        <w:rPr>
          <w:rFonts w:ascii="Tahoma" w:eastAsia="Calibri" w:hAnsi="Tahoma" w:cs="Tahoma"/>
          <w:szCs w:val="20"/>
          <w:lang w:eastAsia="sl-SI"/>
        </w:rPr>
        <w:t>6</w:t>
      </w:r>
      <w:r w:rsidRPr="007237C5">
        <w:rPr>
          <w:rFonts w:ascii="Tahoma" w:eastAsia="Calibri" w:hAnsi="Tahoma" w:cs="Tahoma"/>
          <w:szCs w:val="20"/>
          <w:lang w:eastAsia="sl-SI"/>
        </w:rPr>
        <w:t>.2 Zahtevek podizvajalca za neposredno plačilo« dokumentacije v zvezi z oddajo javnega naročila.</w:t>
      </w:r>
    </w:p>
    <w:p w14:paraId="6E3F8EE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175A2EE1"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IZVEDBA S PODIZVAJALCI</w:t>
      </w:r>
    </w:p>
    <w:p w14:paraId="79C5240F"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 xml:space="preserve">člen </w:t>
      </w:r>
    </w:p>
    <w:p w14:paraId="1B0547B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lahko pogodbene storitve opravlja tudi s podizvajalci v obsegu in na način kot izhaja iz dokumentacije v zvezi z oddajo javnega naročila. </w:t>
      </w:r>
      <w:bookmarkStart w:id="245" w:name="_Hlk128759258"/>
      <w:r w:rsidRPr="007237C5">
        <w:rPr>
          <w:rFonts w:ascii="Tahoma" w:eastAsia="Calibri" w:hAnsi="Tahoma" w:cs="Tahoma"/>
          <w:lang w:eastAsia="sl-SI"/>
        </w:rPr>
        <w:t xml:space="preserve">Izvajalec pogodbenih storitev ne sme prenesti v </w:t>
      </w:r>
      <w:proofErr w:type="spellStart"/>
      <w:r w:rsidRPr="007237C5">
        <w:rPr>
          <w:rFonts w:ascii="Tahoma" w:eastAsia="Calibri" w:hAnsi="Tahoma" w:cs="Tahoma"/>
          <w:lang w:eastAsia="sl-SI"/>
        </w:rPr>
        <w:t>podizvajanje</w:t>
      </w:r>
      <w:proofErr w:type="spellEnd"/>
      <w:r w:rsidRPr="007237C5">
        <w:rPr>
          <w:rFonts w:ascii="Tahoma" w:eastAsia="Calibri" w:hAnsi="Tahoma" w:cs="Tahoma"/>
          <w:lang w:eastAsia="sl-SI"/>
        </w:rPr>
        <w:t xml:space="preserve"> brez predhodnega pisnega soglasja naročnika. Pisno soglasje naročnika velja samo za vsakokratni konkretni posel oddaje v </w:t>
      </w:r>
      <w:proofErr w:type="spellStart"/>
      <w:r w:rsidRPr="007237C5">
        <w:rPr>
          <w:rFonts w:ascii="Tahoma" w:eastAsia="Calibri" w:hAnsi="Tahoma" w:cs="Tahoma"/>
          <w:lang w:eastAsia="sl-SI"/>
        </w:rPr>
        <w:t>podizvajanje</w:t>
      </w:r>
      <w:proofErr w:type="spellEnd"/>
      <w:r w:rsidRPr="007237C5">
        <w:rPr>
          <w:rFonts w:ascii="Tahoma" w:eastAsia="Calibri" w:hAnsi="Tahoma" w:cs="Tahoma"/>
          <w:lang w:eastAsia="sl-SI"/>
        </w:rPr>
        <w:t>.</w:t>
      </w:r>
      <w:bookmarkEnd w:id="245"/>
    </w:p>
    <w:p w14:paraId="349DF3E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se zavezuje, da bo: </w:t>
      </w:r>
    </w:p>
    <w:p w14:paraId="2AA2C162"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nadziral storitve, ki jih je oddal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w:t>
      </w:r>
    </w:p>
    <w:p w14:paraId="40E1859F"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neprekinjeno izpolnjevanje obveznosti do naročnika;</w:t>
      </w:r>
    </w:p>
    <w:p w14:paraId="26D0075F"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od naročnika pridobil predhodno pisno soglasje, preden odda storitev in podatke podizvajalcu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w:t>
      </w:r>
    </w:p>
    <w:p w14:paraId="15B77C7D"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zagotovil, da ima naročnik pogodbeno pravico do odpovedi pogodbe v primeru neustreznega </w:t>
      </w:r>
      <w:proofErr w:type="spellStart"/>
      <w:r w:rsidRPr="007237C5">
        <w:rPr>
          <w:rFonts w:ascii="Tahoma" w:eastAsia="Calibri" w:hAnsi="Tahoma" w:cs="Tahoma"/>
          <w:szCs w:val="20"/>
          <w:lang w:eastAsia="sl-SI"/>
        </w:rPr>
        <w:t>podizvajanja</w:t>
      </w:r>
      <w:proofErr w:type="spellEnd"/>
      <w:r w:rsidRPr="007237C5">
        <w:rPr>
          <w:rFonts w:ascii="Tahoma" w:eastAsia="Calibri" w:hAnsi="Tahoma" w:cs="Tahoma"/>
          <w:szCs w:val="20"/>
          <w:lang w:eastAsia="sl-SI"/>
        </w:rPr>
        <w:t xml:space="preserve"> (npr. če se zaradi </w:t>
      </w:r>
      <w:proofErr w:type="spellStart"/>
      <w:r w:rsidRPr="007237C5">
        <w:rPr>
          <w:rFonts w:ascii="Tahoma" w:eastAsia="Calibri" w:hAnsi="Tahoma" w:cs="Tahoma"/>
          <w:szCs w:val="20"/>
          <w:lang w:eastAsia="sl-SI"/>
        </w:rPr>
        <w:t>podizvajanja</w:t>
      </w:r>
      <w:proofErr w:type="spellEnd"/>
      <w:r w:rsidRPr="007237C5">
        <w:rPr>
          <w:rFonts w:ascii="Tahoma" w:eastAsia="Calibri" w:hAnsi="Tahoma" w:cs="Tahoma"/>
          <w:szCs w:val="20"/>
          <w:lang w:eastAsia="sl-SI"/>
        </w:rPr>
        <w:t xml:space="preserve"> tveganja za naročnika pomembno povečajo; če zunanji izvajalec odda opravljanje storitve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 xml:space="preserve"> brez predhodnega pisnega soglasja SID banke,…).</w:t>
      </w:r>
    </w:p>
    <w:p w14:paraId="3B2F8AF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Izvajalec je dolžan nadzorovati podizvajalca pri opravljanju storitev, ki so predmet te pogodbe, da zagotovi neprekinjeno in pravočasno izpolnjevanje vseh pogodbenih obveznosti. Izvajalec v razmerju do naročnika v celoti odgovarja za izvedbo prejetega naročila. Roki plačil glavnemu izvajalcu in njegovim podizvajalcem, če ti zahtevajo neposredna plačila, so enaki.</w:t>
      </w:r>
    </w:p>
    <w:p w14:paraId="0BC00F19" w14:textId="77777777" w:rsidR="00F862CC"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484C55A1" w14:textId="2012C945"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Kadar namerava </w:t>
      </w:r>
      <w:r w:rsidR="004B65A3">
        <w:rPr>
          <w:rFonts w:ascii="Tahoma" w:eastAsia="Calibri" w:hAnsi="Tahoma" w:cs="Tahoma"/>
          <w:lang w:eastAsia="sl-SI"/>
        </w:rPr>
        <w:t>izvajalec</w:t>
      </w:r>
      <w:r w:rsidR="004B65A3" w:rsidRPr="007237C5">
        <w:rPr>
          <w:rFonts w:ascii="Tahoma" w:eastAsia="Calibri" w:hAnsi="Tahoma" w:cs="Tahoma"/>
          <w:lang w:eastAsia="sl-SI"/>
        </w:rPr>
        <w:t xml:space="preserve"> </w:t>
      </w:r>
      <w:r w:rsidRPr="007237C5">
        <w:rPr>
          <w:rFonts w:ascii="Tahoma" w:eastAsia="Calibri" w:hAnsi="Tahoma" w:cs="Tahoma"/>
          <w:lang w:eastAsia="sl-SI"/>
        </w:rPr>
        <w:t xml:space="preserve">izvesti javno naročilo s podizvajalcem, ki zahteva neposredno plačilo v skladu s tem členom, mora: </w:t>
      </w:r>
    </w:p>
    <w:p w14:paraId="337DD75B"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glavni izvajalec v pogodbi pooblastiti naročnika, da na podlagi potrjenega računa oziroma situacije s strani glavnega izvajalca neposredno plačuje podizvajalcu,</w:t>
      </w:r>
    </w:p>
    <w:p w14:paraId="7DBB9E0A" w14:textId="4852D59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podizvajalec predložiti soglasje, na podlagi katerega naročnik namesto </w:t>
      </w:r>
      <w:r w:rsidR="004B65A3">
        <w:rPr>
          <w:rFonts w:ascii="Tahoma" w:eastAsia="Calibri" w:hAnsi="Tahoma" w:cs="Tahoma"/>
          <w:szCs w:val="20"/>
          <w:lang w:eastAsia="sl-SI"/>
        </w:rPr>
        <w:t>izvajalca</w:t>
      </w:r>
      <w:r w:rsidR="004B65A3" w:rsidRPr="007237C5">
        <w:rPr>
          <w:rFonts w:ascii="Tahoma" w:eastAsia="Calibri" w:hAnsi="Tahoma" w:cs="Tahoma"/>
          <w:szCs w:val="20"/>
          <w:lang w:eastAsia="sl-SI"/>
        </w:rPr>
        <w:t xml:space="preserve"> </w:t>
      </w:r>
      <w:r w:rsidRPr="007237C5">
        <w:rPr>
          <w:rFonts w:ascii="Tahoma" w:eastAsia="Calibri" w:hAnsi="Tahoma" w:cs="Tahoma"/>
          <w:szCs w:val="20"/>
          <w:lang w:eastAsia="sl-SI"/>
        </w:rPr>
        <w:t xml:space="preserve">poravna podizvajalčevo terjatev do </w:t>
      </w:r>
      <w:r w:rsidR="004B65A3">
        <w:rPr>
          <w:rFonts w:ascii="Tahoma" w:eastAsia="Calibri" w:hAnsi="Tahoma" w:cs="Tahoma"/>
          <w:szCs w:val="20"/>
          <w:lang w:eastAsia="sl-SI"/>
        </w:rPr>
        <w:t>izvajalca</w:t>
      </w:r>
      <w:r w:rsidRPr="007237C5">
        <w:rPr>
          <w:rFonts w:ascii="Tahoma" w:eastAsia="Calibri" w:hAnsi="Tahoma" w:cs="Tahoma"/>
          <w:szCs w:val="20"/>
          <w:lang w:eastAsia="sl-SI"/>
        </w:rPr>
        <w:t>,</w:t>
      </w:r>
    </w:p>
    <w:p w14:paraId="21AAD9A0"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glavni izvajalec svojemu računu ali situaciji priložiti račun ali situacijo podizvajalca, ki ga je predhodno potrdil. </w:t>
      </w:r>
    </w:p>
    <w:p w14:paraId="326B897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628693B8"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RAVNANJE V PRIMERU NEUČINKOVITEGA IZVAJANJA STORITEV</w:t>
      </w:r>
    </w:p>
    <w:p w14:paraId="5FDDD7BA"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685FC7A" w14:textId="2701EDC8" w:rsidR="00E933E9" w:rsidRDefault="00E933E9" w:rsidP="007237C5">
      <w:pPr>
        <w:spacing w:before="120" w:after="120" w:line="240" w:lineRule="auto"/>
        <w:jc w:val="both"/>
        <w:rPr>
          <w:rFonts w:ascii="Tahoma" w:eastAsia="Calibri" w:hAnsi="Tahoma" w:cs="Tahoma"/>
          <w:szCs w:val="20"/>
          <w:lang w:eastAsia="sl-SI"/>
        </w:rPr>
      </w:pPr>
      <w:r w:rsidRPr="00E933E9">
        <w:rPr>
          <w:rFonts w:ascii="Tahoma" w:eastAsia="Calibri" w:hAnsi="Tahoma" w:cs="Tahoma"/>
          <w:szCs w:val="20"/>
          <w:lang w:eastAsia="sl-SI"/>
        </w:rPr>
        <w:t>Izvajalec ni odgovoren za posredno, posledično ali naključno škodo, ki bi nastala zaradi okvar ali napak v delovanju programske rešitve, vključno s škodo, povzročeno zaradi izgube podatkov, razen v primeru, da je nastala škoda posledica nestrokovnega in napačnega opravljanja izvajalčevih storitev, opredeljenih v tej pogodbi</w:t>
      </w:r>
      <w:r>
        <w:rPr>
          <w:rFonts w:ascii="Tahoma" w:eastAsia="Calibri" w:hAnsi="Tahoma" w:cs="Tahoma"/>
          <w:szCs w:val="20"/>
          <w:lang w:eastAsia="sl-SI"/>
        </w:rPr>
        <w:t>.</w:t>
      </w:r>
    </w:p>
    <w:p w14:paraId="5CA9EB43" w14:textId="12C40F2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poravnati vso škodo, ki nastane zaradi neustreznega vzdrževanja programske rešitve.</w:t>
      </w:r>
    </w:p>
    <w:p w14:paraId="7DB34A5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623900F7"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IZVAJALCA</w:t>
      </w:r>
    </w:p>
    <w:p w14:paraId="3FE6F7A5"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AB74EB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w:t>
      </w:r>
    </w:p>
    <w:p w14:paraId="05534076" w14:textId="77777777" w:rsidR="00E21B99" w:rsidRPr="001A596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lang w:eastAsia="sl-SI"/>
        </w:rPr>
        <w:t>z naročnikom sodeloval na način, kot je to predvideno v dokumentaciji v zvezi z javnim naročilom in pogodbi;</w:t>
      </w:r>
    </w:p>
    <w:p w14:paraId="6693D06C" w14:textId="03B6B228" w:rsidR="001A5965" w:rsidRPr="007237C5" w:rsidRDefault="001A5965">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lang w:eastAsia="sl-SI"/>
        </w:rPr>
        <w:t xml:space="preserve">priglasil podizvajalce na način, </w:t>
      </w:r>
      <w:r w:rsidRPr="00776CA6">
        <w:rPr>
          <w:rFonts w:ascii="Tahoma" w:eastAsia="Calibri" w:hAnsi="Tahoma" w:cs="Tahoma"/>
          <w:lang w:eastAsia="sl-SI"/>
        </w:rPr>
        <w:t>določen v 2</w:t>
      </w:r>
      <w:r w:rsidR="00F748F6">
        <w:rPr>
          <w:rFonts w:ascii="Tahoma" w:eastAsia="Calibri" w:hAnsi="Tahoma" w:cs="Tahoma"/>
          <w:lang w:eastAsia="sl-SI"/>
        </w:rPr>
        <w:t>1</w:t>
      </w:r>
      <w:r w:rsidRPr="00776CA6">
        <w:rPr>
          <w:rFonts w:ascii="Tahoma" w:eastAsia="Calibri" w:hAnsi="Tahoma" w:cs="Tahoma"/>
          <w:lang w:eastAsia="sl-SI"/>
        </w:rPr>
        <w:t>.</w:t>
      </w:r>
      <w:r>
        <w:rPr>
          <w:rFonts w:ascii="Tahoma" w:eastAsia="Calibri" w:hAnsi="Tahoma" w:cs="Tahoma"/>
          <w:lang w:eastAsia="sl-SI"/>
        </w:rPr>
        <w:t xml:space="preserve"> členu te pogodbe,</w:t>
      </w:r>
    </w:p>
    <w:p w14:paraId="65DCA603"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nemudoma opozoril naročnika na okoliščine, za katere je vedel ali bi moral vedeti, in vplivajo ali bi lahko vplivale na izvedbo naročila (npr. sprememba okoliščin ki vplivajo na že podane odgovore v okviru izpolnjenih vprašalnikov in dokazil (</w:t>
      </w:r>
      <w:r w:rsidRPr="00E700E5">
        <w:rPr>
          <w:rFonts w:ascii="Tahoma" w:eastAsia="Calibri" w:hAnsi="Tahoma" w:cs="Tahoma"/>
          <w:szCs w:val="20"/>
          <w:lang w:eastAsia="sl-SI"/>
        </w:rPr>
        <w:t>npr. ISO/IEC 270001 certifikat,</w:t>
      </w:r>
      <w:r w:rsidRPr="007237C5">
        <w:rPr>
          <w:rFonts w:ascii="Tahoma" w:eastAsia="Calibri" w:hAnsi="Tahoma" w:cs="Tahoma"/>
          <w:szCs w:val="20"/>
          <w:lang w:eastAsia="sl-SI"/>
        </w:rPr>
        <w:t xml:space="preserve"> vprašalnik tveganja ugleda in skladnosti,...));</w:t>
      </w:r>
    </w:p>
    <w:p w14:paraId="5CD9B54D"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nemudoma opozoril naročnika ali neposredno njegov nadzorni organ, o nastopu materialno pomembnih okoliščin, za katere je vedel ali bi moral vedeti in vplivajo ali bi bile lahko vplivale na izvedbo naročila;</w:t>
      </w:r>
    </w:p>
    <w:p w14:paraId="270D409D" w14:textId="77777777" w:rsidR="00E21B99" w:rsidRPr="00E700E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podatke, ki jih bo pridobil na podlagi te </w:t>
      </w:r>
      <w:r w:rsidRPr="00E700E5">
        <w:rPr>
          <w:rFonts w:ascii="Tahoma" w:eastAsia="Calibri" w:hAnsi="Tahoma" w:cs="Tahoma"/>
          <w:szCs w:val="20"/>
          <w:lang w:eastAsia="sl-SI"/>
        </w:rPr>
        <w:t>pogodbe, varoval po predpisih o varstvu osebnih podatkov in poslovnih skrivnosti;</w:t>
      </w:r>
    </w:p>
    <w:p w14:paraId="42748141" w14:textId="25785002" w:rsidR="00E21B99" w:rsidRPr="00E700E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E700E5">
        <w:rPr>
          <w:rFonts w:ascii="Tahoma" w:eastAsia="Calibri" w:hAnsi="Tahoma" w:cs="Tahoma"/>
          <w:szCs w:val="20"/>
          <w:lang w:eastAsia="sl-SI"/>
        </w:rPr>
        <w:t>deloval skladno s standardi s področja informacijske varnosti (ISO/IEC 27001 ali enakovrednim certifikatom oziroma standardom);</w:t>
      </w:r>
    </w:p>
    <w:p w14:paraId="0A8F79A0"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primeru nepredvidenih dogodkov pri izvajalcu zagotovil, da bodo pogodbene storitve razpoložljive na način, da poslovanje naročnika ne bo prekinjeno;</w:t>
      </w:r>
    </w:p>
    <w:p w14:paraId="3D39AEE4"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primeru obdelave podatkov – navedel lokacijo obdelave in shranjevanja podatkov ter pogojev za obdelavo in shranjevanje podatkov. Izvajalec je dolžan obvestiti in pridobiti soglasje naročnika v primeru menjave lokacije;</w:t>
      </w:r>
    </w:p>
    <w:p w14:paraId="68F72A68"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primeru nepredvidenih dogodkov pri izvajalcu v najkrajšem možnem času zagotovil, da bo storitev razpoložljiva na način, da poslovanje naročnika ne bo prekinjeno;</w:t>
      </w:r>
    </w:p>
    <w:p w14:paraId="6D22BFDB"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pri izvajanju pogodbenih obveznosti uporabljal ustrezne informacijske tehnologije in metode, vključno z namestitvijo verzij operacijskih sistemov in njihovih varnostnih popravkov, kjer se nahajajo podatki naročnika, in ki so v sferi izvajalca;</w:t>
      </w:r>
    </w:p>
    <w:p w14:paraId="692719DC"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1C17FCF1"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w:t>
      </w:r>
      <w:r w:rsidRPr="007237C5">
        <w:rPr>
          <w:rFonts w:ascii="Tahoma" w:eastAsia="Calibri" w:hAnsi="Tahoma" w:cs="Tahoma"/>
          <w:szCs w:val="20"/>
          <w:lang w:eastAsia="sl-SI"/>
        </w:rPr>
        <w:lastRenderedPageBreak/>
        <w:t>ukrepov ter procesov za varnost IKT (»</w:t>
      </w:r>
      <w:proofErr w:type="spellStart"/>
      <w:r w:rsidRPr="007237C5">
        <w:rPr>
          <w:rFonts w:ascii="Tahoma" w:eastAsia="Calibri" w:hAnsi="Tahoma" w:cs="Tahoma"/>
          <w:szCs w:val="20"/>
          <w:lang w:eastAsia="sl-SI"/>
        </w:rPr>
        <w:t>penetration</w:t>
      </w:r>
      <w:proofErr w:type="spellEnd"/>
      <w:r w:rsidRPr="007237C5">
        <w:rPr>
          <w:rFonts w:ascii="Tahoma" w:eastAsia="Calibri" w:hAnsi="Tahoma" w:cs="Tahoma"/>
          <w:szCs w:val="20"/>
          <w:lang w:eastAsia="sl-SI"/>
        </w:rPr>
        <w:t xml:space="preserve"> </w:t>
      </w:r>
      <w:proofErr w:type="spellStart"/>
      <w:r w:rsidRPr="007237C5">
        <w:rPr>
          <w:rFonts w:ascii="Tahoma" w:eastAsia="Calibri" w:hAnsi="Tahoma" w:cs="Tahoma"/>
          <w:szCs w:val="20"/>
          <w:lang w:eastAsia="sl-SI"/>
        </w:rPr>
        <w:t>testing</w:t>
      </w:r>
      <w:proofErr w:type="spellEnd"/>
      <w:r w:rsidRPr="007237C5">
        <w:rPr>
          <w:rFonts w:ascii="Tahoma" w:eastAsia="Calibri" w:hAnsi="Tahoma" w:cs="Tahoma"/>
          <w:szCs w:val="20"/>
          <w:lang w:eastAsia="sl-SI"/>
        </w:rPr>
        <w:t>«) v skladu z zakonodajo in/ali varnostnimi standardi;</w:t>
      </w:r>
    </w:p>
    <w:p w14:paraId="5F4F723B"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revizijo njegovih podatkov v zvezi z opravljanjem storitve na podlagi pogodbe;</w:t>
      </w:r>
    </w:p>
    <w:p w14:paraId="05DE229F"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35E2D16E"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da bo upravljanje programske rešitve omogočeno izključno iz omrežja izvajalca in iz omrežja naročnika;</w:t>
      </w:r>
    </w:p>
    <w:p w14:paraId="59892E1E"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da se zaposlenim in pogodbenim delavcem (npr. študentom) izvajalca odvzamejo vsi dostopi do podatkov naročnika in morebitne kopije njihovih nosilcev, ko preneha njihovo delovno oz. pogodbeno razmerje;</w:t>
      </w:r>
    </w:p>
    <w:p w14:paraId="7EBB27D6"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preprečeval nepooblaščene dostope do podatkov naročnika pri njihovem prenosu, vključno s prenosom po nezaščitenih telekomunikacijskih sredstvih in omrežjih, kjer se morajo ti podatki prenašati v šifrirani obliki;</w:t>
      </w:r>
    </w:p>
    <w:p w14:paraId="6CF42F01"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uporabljal ustrezne rešitve za upravljanje šifrirnih ključev, s katerimi se omejuje tveganje nepooblaščenega dostopa;</w:t>
      </w:r>
    </w:p>
    <w:p w14:paraId="6EBC39B7"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vzpostavil odzivni načrt v primeru varnostnih incidentov vključno s kibernetskimi) in nepooblaščenih razkritij podatkov naročnika na informacijskih sredstvih pri izvajalcu, ki se bo redno preverjal;</w:t>
      </w:r>
    </w:p>
    <w:p w14:paraId="45FF012A"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obveščal naročnika o dejanskih incidentih in sumih na njih;</w:t>
      </w:r>
    </w:p>
    <w:p w14:paraId="62DC8072"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poziv naročnika sodeloval kot zunanji član skupine naročnika, ki obravnava varnostne incidente, nastale na podlagi ali v zvezi s pogodbo;</w:t>
      </w:r>
    </w:p>
    <w:p w14:paraId="549D0DE8"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pisno poročal o poteku izvajanja storitev in o dejansko opravljenem delu (kdo, kdaj, kaj, koliko in zakaj je delal);</w:t>
      </w:r>
    </w:p>
    <w:p w14:paraId="282B69A1"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imel vzpostavljen načrt neprekinjenega poslovanja za svoje delovanje (vključno s ponovno vzpostavitvijo podatkov/delovanja na osnovi varnostnih kopij), ki se bo redno tj. vsaj letno preizkušal in ocenjeval;</w:t>
      </w:r>
    </w:p>
    <w:p w14:paraId="248011FE"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imel, vzdrževal in periodično testiral primeren načrt neprekinjenega poslovanja za zagotavljanje storitev po tej pogodbi in navedeno na zahtevo naročnika tudi dokazal;</w:t>
      </w:r>
    </w:p>
    <w:p w14:paraId="603F0235"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v primeru večjih izpadov in motenj poslovanja pri naročniku sodeloval z naročnikom pri okrevanju ključnih poslovnih aktivnosti skladno s ciljnim časom okrevanja (maksimalni čas, v katerem mora sistem ali proces okrevati po incidentu - angl. </w:t>
      </w:r>
      <w:proofErr w:type="spellStart"/>
      <w:r w:rsidRPr="007237C5">
        <w:rPr>
          <w:rFonts w:ascii="Tahoma" w:eastAsia="Calibri" w:hAnsi="Tahoma" w:cs="Tahoma"/>
          <w:szCs w:val="20"/>
          <w:lang w:eastAsia="sl-SI"/>
        </w:rPr>
        <w:t>recovery</w:t>
      </w:r>
      <w:proofErr w:type="spellEnd"/>
      <w:r w:rsidRPr="007237C5">
        <w:rPr>
          <w:rFonts w:ascii="Tahoma" w:eastAsia="Calibri" w:hAnsi="Tahoma" w:cs="Tahoma"/>
          <w:szCs w:val="20"/>
          <w:lang w:eastAsia="sl-SI"/>
        </w:rPr>
        <w:t xml:space="preserve"> time </w:t>
      </w:r>
      <w:proofErr w:type="spellStart"/>
      <w:r w:rsidRPr="007237C5">
        <w:rPr>
          <w:rFonts w:ascii="Tahoma" w:eastAsia="Calibri" w:hAnsi="Tahoma" w:cs="Tahoma"/>
          <w:szCs w:val="20"/>
          <w:lang w:eastAsia="sl-SI"/>
        </w:rPr>
        <w:t>objective</w:t>
      </w:r>
      <w:proofErr w:type="spellEnd"/>
      <w:r w:rsidRPr="007237C5">
        <w:rPr>
          <w:rFonts w:ascii="Tahoma" w:eastAsia="Calibri" w:hAnsi="Tahoma" w:cs="Tahoma"/>
          <w:szCs w:val="20"/>
          <w:lang w:eastAsia="sl-SI"/>
        </w:rPr>
        <w:t xml:space="preserve"> (RTO)) in ciljnim stanjem okrevanja (maksimalni obseg časa, v katerem je ob incidentu sprejemljiva izguba podatkov - angl. </w:t>
      </w:r>
      <w:proofErr w:type="spellStart"/>
      <w:r w:rsidRPr="007237C5">
        <w:rPr>
          <w:rFonts w:ascii="Tahoma" w:eastAsia="Calibri" w:hAnsi="Tahoma" w:cs="Tahoma"/>
          <w:szCs w:val="20"/>
          <w:lang w:eastAsia="sl-SI"/>
        </w:rPr>
        <w:t>recovery</w:t>
      </w:r>
      <w:proofErr w:type="spellEnd"/>
      <w:r w:rsidRPr="007237C5">
        <w:rPr>
          <w:rFonts w:ascii="Tahoma" w:eastAsia="Calibri" w:hAnsi="Tahoma" w:cs="Tahoma"/>
          <w:szCs w:val="20"/>
          <w:lang w:eastAsia="sl-SI"/>
        </w:rPr>
        <w:t xml:space="preserve"> </w:t>
      </w:r>
      <w:proofErr w:type="spellStart"/>
      <w:r w:rsidRPr="007237C5">
        <w:rPr>
          <w:rFonts w:ascii="Tahoma" w:eastAsia="Calibri" w:hAnsi="Tahoma" w:cs="Tahoma"/>
          <w:szCs w:val="20"/>
          <w:lang w:eastAsia="sl-SI"/>
        </w:rPr>
        <w:t>point</w:t>
      </w:r>
      <w:proofErr w:type="spellEnd"/>
      <w:r w:rsidRPr="007237C5">
        <w:rPr>
          <w:rFonts w:ascii="Tahoma" w:eastAsia="Calibri" w:hAnsi="Tahoma" w:cs="Tahoma"/>
          <w:szCs w:val="20"/>
          <w:lang w:eastAsia="sl-SI"/>
        </w:rPr>
        <w:t xml:space="preserve"> </w:t>
      </w:r>
      <w:proofErr w:type="spellStart"/>
      <w:r w:rsidRPr="007237C5">
        <w:rPr>
          <w:rFonts w:ascii="Tahoma" w:eastAsia="Calibri" w:hAnsi="Tahoma" w:cs="Tahoma"/>
          <w:szCs w:val="20"/>
          <w:lang w:eastAsia="sl-SI"/>
        </w:rPr>
        <w:t>objective</w:t>
      </w:r>
      <w:proofErr w:type="spellEnd"/>
      <w:r w:rsidRPr="007237C5">
        <w:rPr>
          <w:rFonts w:ascii="Tahoma" w:eastAsia="Calibri" w:hAnsi="Tahoma" w:cs="Tahoma"/>
          <w:szCs w:val="20"/>
          <w:lang w:eastAsia="sl-SI"/>
        </w:rPr>
        <w:t xml:space="preserve"> (RPO)) oz. širše aktivaciji naročnikovega načrta neprekinjenega poslovanja;</w:t>
      </w:r>
    </w:p>
    <w:p w14:paraId="6C448949"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pri rednih tj. vsaj letnih preizkušanjih naročnikovega načrta neprekinjenega poslovanja;</w:t>
      </w:r>
    </w:p>
    <w:p w14:paraId="1C53B427"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podatke, ki jih bo pridobil na podlagi te pogodbe, varoval po predpisih o varstvu osebnih podatkov in poslovnih skrivnosti;</w:t>
      </w:r>
    </w:p>
    <w:p w14:paraId="5232EEBE"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poročal o možni izpostavljenosti ranljivostim in grožnjam ter poročal o zaznanih odstopanjih od rednih in utečenih procesov s področja informacijskega sistema;</w:t>
      </w:r>
    </w:p>
    <w:p w14:paraId="548D8FBC"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kadarkoli omogočil dostop, vpogled in nadzor nad izvajanjem pogodbenih del in upošteval njegova navodila, če so ta skladna z naravo posla;</w:t>
      </w:r>
    </w:p>
    <w:p w14:paraId="55D00F63"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ki bi sodelovale pri opravljanju posameznih aktivnosti, bo nastopal v svojem imenu in za svoj račun, za račun naročnika pa samo na podlagi njegovega predhodnega pisnega pooblastila;</w:t>
      </w:r>
    </w:p>
    <w:p w14:paraId="29EB3EFB"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izročil dokumentacijo, ki je potrebna za izvajanje te pogodbe;</w:t>
      </w:r>
    </w:p>
    <w:p w14:paraId="40DBD9E2"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D427D81"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 splošnih pravilih odškodninskega prava popravil oz. povrnil vso škodo, ki bi naročniku ali tretjim osebam nastala v zvezi z izvajanjem pogodbenih storitev;</w:t>
      </w:r>
    </w:p>
    <w:p w14:paraId="0AD5A5DE"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lastne stroške popravil oziroma izvedel dodatne storitve, v kolikor bi bilo ugotovljeno, da že opravljene storitve niso ustrezne oz. niso bile izvedene;</w:t>
      </w:r>
    </w:p>
    <w:p w14:paraId="4148ED9F" w14:textId="50640485"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naročniku tolmačil vse nejasnosti glede izvedbe storitev in ga sproti obveščal o vsem, kar bi lahko vplivalo na izvršitev pogodbenih obveznosti</w:t>
      </w:r>
      <w:r w:rsidR="00B4168A">
        <w:rPr>
          <w:rFonts w:ascii="Tahoma" w:eastAsia="Calibri" w:hAnsi="Tahoma" w:cs="Tahoma"/>
          <w:szCs w:val="20"/>
          <w:lang w:eastAsia="sl-SI"/>
        </w:rPr>
        <w:t>.</w:t>
      </w:r>
    </w:p>
    <w:p w14:paraId="53910870" w14:textId="77777777" w:rsidR="00E21B99" w:rsidRPr="007237C5" w:rsidRDefault="00E21B99" w:rsidP="007237C5">
      <w:pPr>
        <w:spacing w:before="120" w:after="120" w:line="240" w:lineRule="auto"/>
        <w:contextualSpacing/>
        <w:jc w:val="both"/>
        <w:rPr>
          <w:rFonts w:ascii="Tahoma" w:eastAsia="Calibri" w:hAnsi="Tahoma" w:cs="Tahoma"/>
          <w:lang w:eastAsia="sl-SI"/>
        </w:rPr>
      </w:pPr>
    </w:p>
    <w:p w14:paraId="7DFD956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je dolžan dopustiti naročniku, da pri izvajalcu na kraju samem nadzoruje in pregleduje način izvajanja storitve. Izvajalec se obvezuje dopustiti naročnikovemu Oddelku za skladnost, Oddelku za notranjo revizijo, Oddelku za upravljanje tveganj in z bilanco banke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0458FBF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64C6F617"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NAROČNIKA</w:t>
      </w:r>
    </w:p>
    <w:p w14:paraId="3FDBB582"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ACF1E4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w:t>
      </w:r>
    </w:p>
    <w:p w14:paraId="26CA8DA0"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izvedbo storitev po tej pogodbi</w:t>
      </w:r>
      <w:r w:rsidRPr="007237C5">
        <w:rPr>
          <w:rFonts w:ascii="Tahoma" w:eastAsia="Calibri" w:hAnsi="Tahoma" w:cs="Tahoma"/>
          <w:lang w:eastAsia="sl-SI"/>
        </w:rPr>
        <w:t xml:space="preserve"> </w:t>
      </w:r>
      <w:r w:rsidRPr="007237C5">
        <w:rPr>
          <w:rFonts w:ascii="Tahoma" w:eastAsia="Calibri" w:hAnsi="Tahoma" w:cs="Tahoma"/>
          <w:szCs w:val="20"/>
          <w:lang w:eastAsia="sl-SI"/>
        </w:rPr>
        <w:t>v okviru svojega delovnega časa;</w:t>
      </w:r>
    </w:p>
    <w:p w14:paraId="43A7ED32" w14:textId="1F51C53B"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v času posega izvajalca v programsko </w:t>
      </w:r>
      <w:r w:rsidRPr="00F862CC">
        <w:rPr>
          <w:rFonts w:ascii="Tahoma" w:eastAsia="Calibri" w:hAnsi="Tahoma" w:cs="Tahoma"/>
          <w:szCs w:val="20"/>
          <w:lang w:eastAsia="sl-SI"/>
        </w:rPr>
        <w:t>opremo</w:t>
      </w:r>
      <w:r w:rsidR="005474AF" w:rsidRPr="00F862CC">
        <w:rPr>
          <w:rFonts w:ascii="Tahoma" w:eastAsia="Calibri" w:hAnsi="Tahoma" w:cs="Tahoma"/>
          <w:szCs w:val="20"/>
          <w:lang w:eastAsia="sl-SI"/>
        </w:rPr>
        <w:t>/rešitev</w:t>
      </w:r>
      <w:r w:rsidRPr="007237C5">
        <w:rPr>
          <w:rFonts w:ascii="Tahoma" w:eastAsia="Calibri" w:hAnsi="Tahoma" w:cs="Tahoma"/>
          <w:szCs w:val="20"/>
          <w:lang w:eastAsia="sl-SI"/>
        </w:rPr>
        <w:t xml:space="preserve"> zagotavljal prisotnost osebe s strani naročnika;</w:t>
      </w:r>
    </w:p>
    <w:p w14:paraId="1C43683D" w14:textId="77777777" w:rsidR="00E21B99"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izvajalca pravočasno pred pričetkom izvajanj storitev obvestil o vseh pomembnih varnostnih pravilih, ki so v veljavi na kraju izvajanja storitev;</w:t>
      </w:r>
    </w:p>
    <w:p w14:paraId="3C4BB000" w14:textId="2B12F53A" w:rsidR="00772829" w:rsidRPr="007237C5" w:rsidRDefault="00772829">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na upravičeno zahtevo izvajalca, izvajalcu dostop do testnega in </w:t>
      </w:r>
      <w:proofErr w:type="spellStart"/>
      <w:r>
        <w:rPr>
          <w:rFonts w:ascii="Tahoma" w:eastAsia="Calibri" w:hAnsi="Tahoma" w:cs="Tahoma"/>
          <w:szCs w:val="20"/>
          <w:lang w:eastAsia="sl-SI"/>
        </w:rPr>
        <w:t>predprodukcijskega</w:t>
      </w:r>
      <w:proofErr w:type="spellEnd"/>
      <w:r>
        <w:rPr>
          <w:rFonts w:ascii="Tahoma" w:eastAsia="Calibri" w:hAnsi="Tahoma" w:cs="Tahoma"/>
          <w:szCs w:val="20"/>
          <w:lang w:eastAsia="sl-SI"/>
        </w:rPr>
        <w:t xml:space="preserve"> okolja naročnika skladno z internimi pravili naročnika;</w:t>
      </w:r>
    </w:p>
    <w:p w14:paraId="6102B42A"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posredoval vse informacije, ki so kakorkoli povezane s predmetom pogodbe ali potrebne za kakovostno opravljanje izvajalčevih obveznosti po tej pogodbi;</w:t>
      </w:r>
    </w:p>
    <w:p w14:paraId="3FC69E74"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izvajalcu omogočil nemoten dostop do </w:t>
      </w:r>
      <w:r w:rsidRPr="00F862CC">
        <w:rPr>
          <w:rFonts w:ascii="Tahoma" w:eastAsia="Calibri" w:hAnsi="Tahoma" w:cs="Tahoma"/>
          <w:szCs w:val="20"/>
          <w:lang w:eastAsia="sl-SI"/>
        </w:rPr>
        <w:t>računalniške strojne in programske opreme</w:t>
      </w:r>
      <w:r w:rsidRPr="007237C5">
        <w:rPr>
          <w:rFonts w:ascii="Tahoma" w:eastAsia="Calibri" w:hAnsi="Tahoma" w:cs="Tahoma"/>
          <w:szCs w:val="20"/>
          <w:lang w:eastAsia="sl-SI"/>
        </w:rPr>
        <w:t>, ki jo izvajalec potrebuje pri delu po tej pogodbi, v skladu z veljavno zakonodajo in internimi pravili varovanja in zaščite podatkov;</w:t>
      </w:r>
    </w:p>
    <w:p w14:paraId="1DCB5647" w14:textId="77777777" w:rsidR="005474AF"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z izvajalcem z namenom, da bodo pogodbene obveznosti izvedene pravočasno, v celoti in v skladu z dokumentacijo v zvezi z oddajo javnega naročila ter ponudbo izvajalca;</w:t>
      </w:r>
    </w:p>
    <w:p w14:paraId="07B9BAE1"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246" w:name="_Hlk535244537"/>
      <w:bookmarkStart w:id="247" w:name="_Hlk535244566"/>
      <w:r w:rsidRPr="007237C5">
        <w:rPr>
          <w:rFonts w:ascii="Tahoma" w:eastAsia="Calibri" w:hAnsi="Tahoma" w:cs="Tahoma"/>
          <w:szCs w:val="20"/>
          <w:lang w:eastAsia="sl-SI"/>
        </w:rPr>
        <w:t>takoj ko so informacije na voljo obveščal izvajalca o vseh bistvenih spremembah, ki so povezane z izvajanjem pogodbenih obveznosti;</w:t>
      </w:r>
      <w:bookmarkEnd w:id="246"/>
      <w:bookmarkEnd w:id="247"/>
    </w:p>
    <w:p w14:paraId="7B430F45" w14:textId="77777777" w:rsidR="00E21B99"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priskrbel potrebne pravice za delo izvajalca na računalniškem sistemu (uporabniška imena in gesla;</w:t>
      </w:r>
    </w:p>
    <w:p w14:paraId="23798B9A" w14:textId="67C59E50" w:rsidR="00C03617" w:rsidRDefault="00C03617">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izvedel </w:t>
      </w:r>
      <w:r w:rsidRPr="00C03617">
        <w:rPr>
          <w:rFonts w:ascii="Tahoma" w:eastAsia="Calibri" w:hAnsi="Tahoma" w:cs="Tahoma"/>
          <w:szCs w:val="20"/>
          <w:lang w:eastAsia="sl-SI"/>
        </w:rPr>
        <w:t>preklop na sekundarno lokacijo naročnika v primeru večjih nepredvidenih dogodkov, ko je zaradi zagotavljanja neprekinjenega poslovanja potreben preklop na sekundarno lokacijo naročnika</w:t>
      </w:r>
      <w:r>
        <w:rPr>
          <w:rFonts w:ascii="Tahoma" w:eastAsia="Calibri" w:hAnsi="Tahoma" w:cs="Tahoma"/>
          <w:szCs w:val="20"/>
          <w:lang w:eastAsia="sl-SI"/>
        </w:rPr>
        <w:t>;</w:t>
      </w:r>
    </w:p>
    <w:p w14:paraId="12A1F4EF" w14:textId="59527192" w:rsidR="00C03617" w:rsidRDefault="00C03617">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takoj </w:t>
      </w:r>
      <w:r w:rsidRPr="00C03617">
        <w:rPr>
          <w:rFonts w:ascii="Tahoma" w:eastAsia="Calibri" w:hAnsi="Tahoma" w:cs="Tahoma"/>
          <w:szCs w:val="20"/>
          <w:lang w:eastAsia="sl-SI"/>
        </w:rPr>
        <w:t>ko so informacije na voljo obveščal izvajalca o načrtovani spremembi v povezanih sistemih in mu posredoval specifikacijo sprememb pri čemer pogodbeni stranki sporazumno določita rok izvedbe potrebnih prilagoditev</w:t>
      </w:r>
      <w:r>
        <w:rPr>
          <w:rFonts w:ascii="Tahoma" w:eastAsia="Calibri" w:hAnsi="Tahoma" w:cs="Tahoma"/>
          <w:szCs w:val="20"/>
          <w:lang w:eastAsia="sl-SI"/>
        </w:rPr>
        <w:t>;</w:t>
      </w:r>
    </w:p>
    <w:p w14:paraId="7C855740" w14:textId="3EB5A36E" w:rsidR="00FD462D" w:rsidRDefault="00FD462D">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izvajal </w:t>
      </w:r>
      <w:r w:rsidRPr="00FD462D">
        <w:rPr>
          <w:rFonts w:ascii="Tahoma" w:eastAsia="Calibri" w:hAnsi="Tahoma" w:cs="Tahoma"/>
          <w:szCs w:val="20"/>
          <w:lang w:eastAsia="sl-SI"/>
        </w:rPr>
        <w:t>varnostno kopiranje produkcijskih podatkov pred vsako namestitvijo nove verzije programske rešitve na produkcijsko okolje</w:t>
      </w:r>
      <w:r>
        <w:rPr>
          <w:rFonts w:ascii="Tahoma" w:eastAsia="Calibri" w:hAnsi="Tahoma" w:cs="Tahoma"/>
          <w:szCs w:val="20"/>
          <w:lang w:eastAsia="sl-SI"/>
        </w:rPr>
        <w:t>;</w:t>
      </w:r>
    </w:p>
    <w:p w14:paraId="1B9561EE" w14:textId="1576C03F" w:rsidR="00FD462D" w:rsidRPr="007237C5" w:rsidRDefault="00FD462D">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 xml:space="preserve">pripravil </w:t>
      </w:r>
      <w:r w:rsidRPr="00FD462D">
        <w:rPr>
          <w:rFonts w:ascii="Tahoma" w:eastAsia="Calibri" w:hAnsi="Tahoma" w:cs="Tahoma"/>
          <w:szCs w:val="20"/>
          <w:lang w:eastAsia="sl-SI"/>
        </w:rPr>
        <w:t>podatke za migracijo v strukturiranih tekstovnih datotekah ali drugih enakovrednih rešitvah za migracijo produkcijskih podatkov o aktivnih poslih na izbrani dan prehoda v novo programsko rešitev</w:t>
      </w:r>
      <w:r>
        <w:rPr>
          <w:rFonts w:ascii="Tahoma" w:eastAsia="Calibri" w:hAnsi="Tahoma" w:cs="Tahoma"/>
          <w:szCs w:val="20"/>
          <w:lang w:eastAsia="sl-SI"/>
        </w:rPr>
        <w:t>;</w:t>
      </w:r>
    </w:p>
    <w:p w14:paraId="56ADB97C"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času posega v naročnikov informacijski oz. komunikacijski sistem zagotovil prisotnost osebe naročnika;</w:t>
      </w:r>
    </w:p>
    <w:p w14:paraId="61B1A7C8"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tekoče spremljal in nadziral izvajanje storitev;</w:t>
      </w:r>
    </w:p>
    <w:p w14:paraId="4BF7536B" w14:textId="69F46AFA" w:rsidR="00E21B99"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izpolnjeval svoje plačilne in druge obveznosti skladno s to pogodbo.</w:t>
      </w:r>
    </w:p>
    <w:p w14:paraId="33261EA2" w14:textId="77777777" w:rsidR="000D39D0" w:rsidRDefault="000D39D0" w:rsidP="000D39D0">
      <w:pPr>
        <w:spacing w:before="120" w:after="120" w:line="240" w:lineRule="auto"/>
        <w:contextualSpacing/>
        <w:jc w:val="both"/>
        <w:rPr>
          <w:rFonts w:ascii="Tahoma" w:eastAsia="Calibri" w:hAnsi="Tahoma" w:cs="Tahoma"/>
          <w:szCs w:val="20"/>
          <w:lang w:eastAsia="sl-SI"/>
        </w:rPr>
      </w:pPr>
    </w:p>
    <w:p w14:paraId="28B12EE6" w14:textId="77777777" w:rsidR="000D39D0" w:rsidRDefault="000D39D0" w:rsidP="000D39D0">
      <w:pPr>
        <w:spacing w:before="120" w:after="120" w:line="240" w:lineRule="auto"/>
        <w:contextualSpacing/>
        <w:jc w:val="both"/>
        <w:rPr>
          <w:rFonts w:ascii="Tahoma" w:eastAsia="Calibri" w:hAnsi="Tahoma" w:cs="Tahoma"/>
          <w:szCs w:val="20"/>
          <w:lang w:eastAsia="sl-SI"/>
        </w:rPr>
      </w:pPr>
    </w:p>
    <w:p w14:paraId="11F30712" w14:textId="77777777" w:rsidR="000D39D0" w:rsidRDefault="000D39D0" w:rsidP="000D39D0">
      <w:pPr>
        <w:spacing w:before="120" w:after="120" w:line="240" w:lineRule="auto"/>
        <w:contextualSpacing/>
        <w:jc w:val="both"/>
        <w:rPr>
          <w:rFonts w:ascii="Tahoma" w:eastAsia="Calibri" w:hAnsi="Tahoma" w:cs="Tahoma"/>
          <w:szCs w:val="20"/>
          <w:lang w:eastAsia="sl-SI"/>
        </w:rPr>
      </w:pPr>
    </w:p>
    <w:p w14:paraId="2EF4521E" w14:textId="77777777" w:rsidR="00B4168A" w:rsidRPr="00F748F6" w:rsidRDefault="00B4168A" w:rsidP="00B4168A">
      <w:pPr>
        <w:spacing w:before="120" w:after="120" w:line="240" w:lineRule="auto"/>
        <w:ind w:left="426"/>
        <w:contextualSpacing/>
        <w:jc w:val="both"/>
        <w:rPr>
          <w:rFonts w:ascii="Tahoma" w:eastAsia="Calibri" w:hAnsi="Tahoma" w:cs="Tahoma"/>
          <w:szCs w:val="20"/>
          <w:lang w:eastAsia="sl-SI"/>
        </w:rPr>
      </w:pPr>
    </w:p>
    <w:p w14:paraId="6A4811A6"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lastRenderedPageBreak/>
        <w:t>POGOJI KAKOVOSTI OPRAVLJANJA STORITEV</w:t>
      </w:r>
    </w:p>
    <w:p w14:paraId="69DA0F14"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3DCC9DB" w14:textId="77777777" w:rsidR="00146854" w:rsidRPr="00146854" w:rsidRDefault="00146854" w:rsidP="00146854">
      <w:pPr>
        <w:spacing w:before="120" w:after="120" w:line="240" w:lineRule="auto"/>
        <w:jc w:val="both"/>
        <w:rPr>
          <w:rFonts w:ascii="Tahoma" w:eastAsia="Calibri" w:hAnsi="Tahoma" w:cs="Tahoma"/>
          <w:szCs w:val="20"/>
          <w:lang w:eastAsia="sl-SI"/>
        </w:rPr>
      </w:pPr>
      <w:r w:rsidRPr="00146854">
        <w:rPr>
          <w:rFonts w:ascii="Tahoma" w:eastAsia="Calibri" w:hAnsi="Tahoma" w:cs="Tahoma"/>
          <w:szCs w:val="20"/>
          <w:lang w:eastAsia="sl-SI"/>
        </w:rPr>
        <w:t>Izvajalec jamči, da bodo pogodbena dela opravljena strokovno neoporečno v skladu z navodili naročnika, v zahtevani kakovosti, z ustrezno usposobljenimi kadri v skladu z zahtevami iz dokumentacije v zvezi z oddajo javnega naročila, ter v skladu z veljavnimi standardi in dobro prakso dejavnosti. Izvajalec jamči, da bodo programske rešitve pred oddajo, naročniku ustrezno testirane v skladu z dobro prakso razvoja programskih rešitev .</w:t>
      </w:r>
    </w:p>
    <w:p w14:paraId="73455DD6" w14:textId="77777777" w:rsidR="000A3F1F" w:rsidRDefault="00146854" w:rsidP="00ED1BE0">
      <w:pPr>
        <w:spacing w:before="120" w:after="120" w:line="240" w:lineRule="auto"/>
        <w:jc w:val="both"/>
        <w:rPr>
          <w:rFonts w:ascii="Tahoma" w:eastAsia="Calibri" w:hAnsi="Tahoma" w:cs="Tahoma"/>
          <w:szCs w:val="20"/>
          <w:lang w:eastAsia="sl-SI"/>
        </w:rPr>
      </w:pPr>
      <w:r w:rsidRPr="00146854">
        <w:rPr>
          <w:rFonts w:ascii="Tahoma" w:eastAsia="Calibri" w:hAnsi="Tahoma" w:cs="Tahoma"/>
          <w:szCs w:val="20"/>
          <w:lang w:eastAsia="sl-SI"/>
        </w:rPr>
        <w:t>Izvedene storitve ustrezajo zahtevani kakovosti, če:</w:t>
      </w:r>
    </w:p>
    <w:p w14:paraId="1CC51006" w14:textId="77777777" w:rsidR="000A3F1F" w:rsidRDefault="00146854" w:rsidP="000A3F1F">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na produkciji ni zastojev oziroma napak iz razlogov na strani izvajalca,</w:t>
      </w:r>
    </w:p>
    <w:p w14:paraId="3382CA41" w14:textId="77777777" w:rsidR="000A3F1F" w:rsidRDefault="00146854" w:rsidP="000A3F1F">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rešitve dosegajo zahtevane funkcionalnosti oziroma odzivne čase,</w:t>
      </w:r>
    </w:p>
    <w:p w14:paraId="2996D73F" w14:textId="77777777" w:rsidR="000A3F1F" w:rsidRDefault="00146854" w:rsidP="00ED1BE0">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ni odstopanj med ocenjeno količino potrebnih storitev in dejansko porabljeno količino storitev,</w:t>
      </w:r>
    </w:p>
    <w:p w14:paraId="7C48BD8F" w14:textId="77777777" w:rsidR="000A3F1F" w:rsidRDefault="00146854" w:rsidP="000A3F1F">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ni najdenih napak v postopku testiranja rešitve,</w:t>
      </w:r>
    </w:p>
    <w:p w14:paraId="6480FFAB" w14:textId="77777777" w:rsidR="000A3F1F" w:rsidRDefault="00146854" w:rsidP="00ED1BE0">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dejanski čas opravljenih testiranj s strani naročnika ne posega ocenjenega časa za testiranja naročnika,</w:t>
      </w:r>
    </w:p>
    <w:p w14:paraId="16DFD904" w14:textId="77777777" w:rsidR="000A3F1F" w:rsidRDefault="00146854" w:rsidP="00ED1BE0">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so izvedene v pogodbenih rokih,</w:t>
      </w:r>
    </w:p>
    <w:p w14:paraId="6D20AD51" w14:textId="3381D547" w:rsidR="00146854" w:rsidRPr="000A3F1F" w:rsidRDefault="00146854" w:rsidP="00ED1BE0">
      <w:pPr>
        <w:pStyle w:val="Odstavekseznama"/>
        <w:numPr>
          <w:ilvl w:val="0"/>
          <w:numId w:val="17"/>
        </w:num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je dokumentacija napisana jasno in celovito.</w:t>
      </w:r>
    </w:p>
    <w:p w14:paraId="19A5DD76" w14:textId="77777777" w:rsidR="00146854" w:rsidRPr="00146854" w:rsidRDefault="00146854" w:rsidP="00146854">
      <w:pPr>
        <w:spacing w:before="120" w:after="120" w:line="240" w:lineRule="auto"/>
        <w:jc w:val="both"/>
        <w:rPr>
          <w:rFonts w:ascii="Tahoma" w:eastAsia="Calibri" w:hAnsi="Tahoma" w:cs="Tahoma"/>
          <w:szCs w:val="20"/>
          <w:lang w:eastAsia="sl-SI"/>
        </w:rPr>
      </w:pPr>
      <w:r w:rsidRPr="00146854">
        <w:rPr>
          <w:rFonts w:ascii="Tahoma" w:eastAsia="Calibri" w:hAnsi="Tahoma" w:cs="Tahoma"/>
          <w:szCs w:val="20"/>
          <w:lang w:eastAsia="sl-SI"/>
        </w:rPr>
        <w:t>Preverjanje kvalitete in obsega realizacije predmeta pogodbe izvaja naročnik, ki po potrebi za posamezne naloge predmeta lahko organizira komisijo za preverjanje kvalitete in obsega storitev ter programskih rešitev v sestavi: pooblaščene osebe naročnika, pooblaščene osebe izvajalca, tako da izvede primerjavo z vsebino predmeta pogodbe ali posameznega naročila ter primerjavo z dostavljenimi mesečnimi poročili s strani izvajalca.</w:t>
      </w:r>
    </w:p>
    <w:p w14:paraId="0B2DB40A" w14:textId="77777777" w:rsidR="00146854" w:rsidRDefault="00146854" w:rsidP="00146854">
      <w:pPr>
        <w:spacing w:before="120" w:after="120" w:line="240" w:lineRule="auto"/>
        <w:jc w:val="both"/>
        <w:rPr>
          <w:rFonts w:ascii="Tahoma" w:eastAsia="Calibri" w:hAnsi="Tahoma" w:cs="Tahoma"/>
          <w:szCs w:val="20"/>
          <w:lang w:eastAsia="sl-SI"/>
        </w:rPr>
      </w:pPr>
      <w:r w:rsidRPr="00146854">
        <w:rPr>
          <w:rFonts w:ascii="Tahoma" w:eastAsia="Calibri" w:hAnsi="Tahoma" w:cs="Tahoma"/>
          <w:szCs w:val="20"/>
          <w:lang w:eastAsia="sl-SI"/>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6B62E284" w14:textId="736091A3" w:rsidR="00146854" w:rsidRDefault="00146854" w:rsidP="00146854">
      <w:pPr>
        <w:spacing w:before="120" w:after="120" w:line="240" w:lineRule="auto"/>
        <w:jc w:val="both"/>
        <w:rPr>
          <w:rFonts w:ascii="Tahoma" w:eastAsia="Calibri" w:hAnsi="Tahoma" w:cs="Tahoma"/>
          <w:szCs w:val="20"/>
          <w:lang w:eastAsia="sl-SI"/>
        </w:rPr>
      </w:pPr>
      <w:r w:rsidRPr="00146854">
        <w:rPr>
          <w:rFonts w:ascii="Tahoma" w:eastAsia="Calibri" w:hAnsi="Tahoma" w:cs="Tahoma"/>
          <w:szCs w:val="20"/>
          <w:lang w:eastAsia="sl-SI"/>
        </w:rPr>
        <w:t>V vseh primerih ima naročnik pravico zahtevati povrnitev nastale škode po splošnih pravilih o odškodninski odgovornosti.</w:t>
      </w:r>
    </w:p>
    <w:p w14:paraId="7B723F2B"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KAZEN</w:t>
      </w:r>
    </w:p>
    <w:p w14:paraId="68EE5DAA"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B8C2524" w14:textId="0570D95F"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 primeru, ko izvajalec neupravičeno odstopi od pogodbe, ima naročnik pravico zaračunati pogodbeno kazen v višini deset odstotkov (10 %) </w:t>
      </w:r>
      <w:r w:rsidR="00F862CC">
        <w:rPr>
          <w:rFonts w:ascii="Tahoma" w:eastAsia="Calibri" w:hAnsi="Tahoma" w:cs="Tahoma"/>
          <w:szCs w:val="20"/>
          <w:lang w:eastAsia="sl-SI"/>
        </w:rPr>
        <w:t>okvirne</w:t>
      </w:r>
      <w:r w:rsidRPr="00F862CC">
        <w:rPr>
          <w:rFonts w:ascii="Tahoma" w:eastAsia="Calibri" w:hAnsi="Tahoma" w:cs="Tahoma"/>
          <w:szCs w:val="20"/>
          <w:lang w:eastAsia="sl-SI"/>
        </w:rPr>
        <w:t xml:space="preserve"> pogodbene cene</w:t>
      </w:r>
      <w:r w:rsidRPr="007237C5">
        <w:rPr>
          <w:rFonts w:ascii="Tahoma" w:eastAsia="Calibri" w:hAnsi="Tahoma" w:cs="Tahoma"/>
          <w:szCs w:val="20"/>
          <w:lang w:eastAsia="sl-SI"/>
        </w:rPr>
        <w:t xml:space="preserve"> brez DDV.</w:t>
      </w:r>
    </w:p>
    <w:p w14:paraId="1BE0CB9E" w14:textId="77777777" w:rsidR="00F52923"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w:t>
      </w:r>
    </w:p>
    <w:p w14:paraId="56761D8A" w14:textId="1EE03F15"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izvajalec ne bo spoštoval pogodbenih</w:t>
      </w:r>
      <w:r w:rsidR="00373C16">
        <w:rPr>
          <w:rFonts w:ascii="Tahoma" w:eastAsia="Calibri" w:hAnsi="Tahoma" w:cs="Tahoma"/>
          <w:szCs w:val="20"/>
          <w:lang w:eastAsia="sl-SI"/>
        </w:rPr>
        <w:t xml:space="preserve"> in dogovorjenih</w:t>
      </w:r>
      <w:r w:rsidRPr="007237C5">
        <w:rPr>
          <w:rFonts w:ascii="Tahoma" w:eastAsia="Calibri" w:hAnsi="Tahoma" w:cs="Tahoma"/>
          <w:szCs w:val="20"/>
          <w:lang w:eastAsia="sl-SI"/>
        </w:rPr>
        <w:t xml:space="preserve"> rokov za izvedbo pogodbenih del, mu bo naročnik zaračunal pogodbeno kazen za zamudo</w:t>
      </w:r>
      <w:r w:rsidR="00373C16">
        <w:rPr>
          <w:rFonts w:ascii="Tahoma" w:eastAsia="Calibri" w:hAnsi="Tahoma" w:cs="Tahoma"/>
          <w:szCs w:val="20"/>
          <w:lang w:eastAsia="sl-SI"/>
        </w:rPr>
        <w:t xml:space="preserve"> pri izvajanju:</w:t>
      </w:r>
    </w:p>
    <w:p w14:paraId="4D849209" w14:textId="791372A8" w:rsidR="00373C16" w:rsidRDefault="00373C16">
      <w:pPr>
        <w:pStyle w:val="Odstavekseznama"/>
        <w:numPr>
          <w:ilvl w:val="0"/>
          <w:numId w:val="29"/>
        </w:numPr>
        <w:spacing w:before="120" w:after="120" w:line="240" w:lineRule="auto"/>
        <w:jc w:val="both"/>
        <w:rPr>
          <w:rFonts w:ascii="Tahoma" w:eastAsia="Calibri" w:hAnsi="Tahoma" w:cs="Tahoma"/>
          <w:szCs w:val="20"/>
          <w:lang w:eastAsia="sl-SI"/>
        </w:rPr>
      </w:pPr>
      <w:r w:rsidRPr="000301A1">
        <w:rPr>
          <w:rFonts w:ascii="Tahoma" w:eastAsia="Calibri" w:hAnsi="Tahoma" w:cs="Tahoma"/>
          <w:szCs w:val="20"/>
          <w:u w:val="single"/>
          <w:lang w:eastAsia="sl-SI"/>
        </w:rPr>
        <w:t>storitev odprave zastojev in napak</w:t>
      </w:r>
      <w:r>
        <w:rPr>
          <w:rFonts w:ascii="Tahoma" w:eastAsia="Calibri" w:hAnsi="Tahoma" w:cs="Tahoma"/>
          <w:szCs w:val="20"/>
          <w:lang w:eastAsia="sl-SI"/>
        </w:rPr>
        <w:t>:</w:t>
      </w:r>
    </w:p>
    <w:p w14:paraId="1A72BD2B" w14:textId="31173CB4" w:rsidR="00373C16" w:rsidRDefault="00373C16" w:rsidP="00373C16">
      <w:pPr>
        <w:pStyle w:val="Odstavekseznama"/>
        <w:spacing w:before="120" w:after="120" w:line="240" w:lineRule="auto"/>
        <w:ind w:left="851" w:hanging="491"/>
        <w:jc w:val="both"/>
        <w:rPr>
          <w:rFonts w:ascii="Tahoma" w:eastAsia="Calibri" w:hAnsi="Tahoma" w:cs="Tahoma"/>
          <w:szCs w:val="20"/>
          <w:lang w:eastAsia="sl-SI"/>
        </w:rPr>
      </w:pPr>
      <w:r>
        <w:rPr>
          <w:rFonts w:ascii="Tahoma" w:eastAsia="Calibri" w:hAnsi="Tahoma" w:cs="Tahoma"/>
          <w:szCs w:val="20"/>
          <w:lang w:eastAsia="sl-SI"/>
        </w:rPr>
        <w:t xml:space="preserve">      ○ kritični zastoj – v višini </w:t>
      </w:r>
      <w:r w:rsidR="00ED1BE0">
        <w:rPr>
          <w:rFonts w:ascii="Tahoma" w:eastAsia="Calibri" w:hAnsi="Tahoma" w:cs="Tahoma"/>
          <w:szCs w:val="20"/>
          <w:lang w:eastAsia="sl-SI"/>
        </w:rPr>
        <w:t xml:space="preserve">deset </w:t>
      </w:r>
      <w:r>
        <w:rPr>
          <w:rFonts w:ascii="Tahoma" w:eastAsia="Calibri" w:hAnsi="Tahoma" w:cs="Tahoma"/>
          <w:szCs w:val="20"/>
          <w:lang w:eastAsia="sl-SI"/>
        </w:rPr>
        <w:t>odstotk</w:t>
      </w:r>
      <w:r w:rsidR="00ED1BE0">
        <w:rPr>
          <w:rFonts w:ascii="Tahoma" w:eastAsia="Calibri" w:hAnsi="Tahoma" w:cs="Tahoma"/>
          <w:szCs w:val="20"/>
          <w:lang w:eastAsia="sl-SI"/>
        </w:rPr>
        <w:t>ov</w:t>
      </w:r>
      <w:r>
        <w:rPr>
          <w:rFonts w:ascii="Tahoma" w:eastAsia="Calibri" w:hAnsi="Tahoma" w:cs="Tahoma"/>
          <w:szCs w:val="20"/>
          <w:lang w:eastAsia="sl-SI"/>
        </w:rPr>
        <w:t xml:space="preserve"> (1</w:t>
      </w:r>
      <w:r w:rsidR="00ED1BE0">
        <w:rPr>
          <w:rFonts w:ascii="Tahoma" w:eastAsia="Calibri" w:hAnsi="Tahoma" w:cs="Tahoma"/>
          <w:szCs w:val="20"/>
          <w:lang w:eastAsia="sl-SI"/>
        </w:rPr>
        <w:t>0</w:t>
      </w:r>
      <w:r>
        <w:rPr>
          <w:rFonts w:ascii="Tahoma" w:eastAsia="Calibri" w:hAnsi="Tahoma" w:cs="Tahoma"/>
          <w:szCs w:val="20"/>
          <w:lang w:eastAsia="sl-SI"/>
        </w:rPr>
        <w:t>%) vrednosti mesečnega pavšala (v EUR brez DDV) za vsako uro zamude;</w:t>
      </w:r>
    </w:p>
    <w:p w14:paraId="154936D7" w14:textId="638088F9" w:rsidR="00373C16" w:rsidRDefault="00373C16" w:rsidP="00373C16">
      <w:pPr>
        <w:pStyle w:val="Odstavekseznama"/>
        <w:spacing w:before="120" w:after="120" w:line="240" w:lineRule="auto"/>
        <w:ind w:left="851" w:hanging="491"/>
        <w:jc w:val="both"/>
        <w:rPr>
          <w:rFonts w:ascii="Tahoma" w:eastAsia="Calibri" w:hAnsi="Tahoma" w:cs="Tahoma"/>
          <w:szCs w:val="20"/>
          <w:lang w:eastAsia="sl-SI"/>
        </w:rPr>
      </w:pPr>
      <w:r>
        <w:rPr>
          <w:rFonts w:ascii="Tahoma" w:eastAsia="Calibri" w:hAnsi="Tahoma" w:cs="Tahoma"/>
          <w:szCs w:val="20"/>
          <w:lang w:eastAsia="sl-SI"/>
        </w:rPr>
        <w:t xml:space="preserve">      ○ občutni zastoj – v višini pet</w:t>
      </w:r>
      <w:r w:rsidRPr="00373C16">
        <w:rPr>
          <w:rFonts w:ascii="Tahoma" w:eastAsia="Calibri" w:hAnsi="Tahoma" w:cs="Tahoma"/>
          <w:szCs w:val="20"/>
          <w:lang w:eastAsia="sl-SI"/>
        </w:rPr>
        <w:t xml:space="preserve"> </w:t>
      </w:r>
      <w:r w:rsidR="00ED1BE0" w:rsidRPr="00373C16">
        <w:rPr>
          <w:rFonts w:ascii="Tahoma" w:eastAsia="Calibri" w:hAnsi="Tahoma" w:cs="Tahoma"/>
          <w:szCs w:val="20"/>
          <w:lang w:eastAsia="sl-SI"/>
        </w:rPr>
        <w:t>odstotk</w:t>
      </w:r>
      <w:r w:rsidR="00ED1BE0">
        <w:rPr>
          <w:rFonts w:ascii="Tahoma" w:eastAsia="Calibri" w:hAnsi="Tahoma" w:cs="Tahoma"/>
          <w:szCs w:val="20"/>
          <w:lang w:eastAsia="sl-SI"/>
        </w:rPr>
        <w:t>ov</w:t>
      </w:r>
      <w:r w:rsidR="00ED1BE0" w:rsidRPr="00373C16">
        <w:rPr>
          <w:rFonts w:ascii="Tahoma" w:eastAsia="Calibri" w:hAnsi="Tahoma" w:cs="Tahoma"/>
          <w:szCs w:val="20"/>
          <w:lang w:eastAsia="sl-SI"/>
        </w:rPr>
        <w:t xml:space="preserve"> </w:t>
      </w:r>
      <w:r w:rsidRPr="00373C16">
        <w:rPr>
          <w:rFonts w:ascii="Tahoma" w:eastAsia="Calibri" w:hAnsi="Tahoma" w:cs="Tahoma"/>
          <w:szCs w:val="20"/>
          <w:lang w:eastAsia="sl-SI"/>
        </w:rPr>
        <w:t>(</w:t>
      </w:r>
      <w:r>
        <w:rPr>
          <w:rFonts w:ascii="Tahoma" w:eastAsia="Calibri" w:hAnsi="Tahoma" w:cs="Tahoma"/>
          <w:szCs w:val="20"/>
          <w:lang w:eastAsia="sl-SI"/>
        </w:rPr>
        <w:t>5%</w:t>
      </w:r>
      <w:r w:rsidRPr="00373C16">
        <w:rPr>
          <w:rFonts w:ascii="Tahoma" w:eastAsia="Calibri" w:hAnsi="Tahoma" w:cs="Tahoma"/>
          <w:szCs w:val="20"/>
          <w:lang w:eastAsia="sl-SI"/>
        </w:rPr>
        <w:t>) vrednosti mesečnega pavšala (v EUR brez DDV) za vsako uro zamude</w:t>
      </w:r>
      <w:r>
        <w:rPr>
          <w:rFonts w:ascii="Tahoma" w:eastAsia="Calibri" w:hAnsi="Tahoma" w:cs="Tahoma"/>
          <w:szCs w:val="20"/>
          <w:lang w:eastAsia="sl-SI"/>
        </w:rPr>
        <w:t>;</w:t>
      </w:r>
    </w:p>
    <w:p w14:paraId="26B5C6C7" w14:textId="5513B284" w:rsidR="000301A1" w:rsidRDefault="000301A1" w:rsidP="00373C16">
      <w:pPr>
        <w:pStyle w:val="Odstavekseznama"/>
        <w:spacing w:before="120" w:after="120" w:line="240" w:lineRule="auto"/>
        <w:ind w:left="851" w:hanging="491"/>
        <w:jc w:val="both"/>
        <w:rPr>
          <w:rFonts w:ascii="Tahoma" w:eastAsia="Calibri" w:hAnsi="Tahoma" w:cs="Tahoma"/>
          <w:szCs w:val="20"/>
          <w:lang w:eastAsia="sl-SI"/>
        </w:rPr>
      </w:pPr>
      <w:r>
        <w:rPr>
          <w:rFonts w:ascii="Tahoma" w:eastAsia="Calibri" w:hAnsi="Tahoma" w:cs="Tahoma"/>
          <w:szCs w:val="20"/>
          <w:lang w:eastAsia="sl-SI"/>
        </w:rPr>
        <w:t xml:space="preserve">      ○ zanemarljiv zastoj – v višini dveh</w:t>
      </w:r>
      <w:r w:rsidRPr="000301A1">
        <w:rPr>
          <w:rFonts w:ascii="Tahoma" w:eastAsia="Calibri" w:hAnsi="Tahoma" w:cs="Tahoma"/>
          <w:szCs w:val="20"/>
          <w:lang w:eastAsia="sl-SI"/>
        </w:rPr>
        <w:t xml:space="preserve"> odstotk</w:t>
      </w:r>
      <w:r w:rsidR="00ED1BE0">
        <w:rPr>
          <w:rFonts w:ascii="Tahoma" w:eastAsia="Calibri" w:hAnsi="Tahoma" w:cs="Tahoma"/>
          <w:szCs w:val="20"/>
          <w:lang w:eastAsia="sl-SI"/>
        </w:rPr>
        <w:t>ov</w:t>
      </w:r>
      <w:r w:rsidRPr="000301A1">
        <w:rPr>
          <w:rFonts w:ascii="Tahoma" w:eastAsia="Calibri" w:hAnsi="Tahoma" w:cs="Tahoma"/>
          <w:szCs w:val="20"/>
          <w:lang w:eastAsia="sl-SI"/>
        </w:rPr>
        <w:t xml:space="preserve"> (</w:t>
      </w:r>
      <w:r>
        <w:rPr>
          <w:rFonts w:ascii="Tahoma" w:eastAsia="Calibri" w:hAnsi="Tahoma" w:cs="Tahoma"/>
          <w:szCs w:val="20"/>
          <w:lang w:eastAsia="sl-SI"/>
        </w:rPr>
        <w:t>2%</w:t>
      </w:r>
      <w:r w:rsidRPr="000301A1">
        <w:rPr>
          <w:rFonts w:ascii="Tahoma" w:eastAsia="Calibri" w:hAnsi="Tahoma" w:cs="Tahoma"/>
          <w:szCs w:val="20"/>
          <w:lang w:eastAsia="sl-SI"/>
        </w:rPr>
        <w:t>) vrednosti mesečnega pavšala (v EUR brez DDV) za vsako uro zamude</w:t>
      </w:r>
      <w:r>
        <w:rPr>
          <w:rFonts w:ascii="Tahoma" w:eastAsia="Calibri" w:hAnsi="Tahoma" w:cs="Tahoma"/>
          <w:szCs w:val="20"/>
          <w:lang w:eastAsia="sl-SI"/>
        </w:rPr>
        <w:t>;</w:t>
      </w:r>
    </w:p>
    <w:p w14:paraId="43B039D9" w14:textId="77777777" w:rsidR="008F0317" w:rsidRDefault="000301A1" w:rsidP="00373C16">
      <w:pPr>
        <w:pStyle w:val="Odstavekseznama"/>
        <w:spacing w:before="120" w:after="120" w:line="240" w:lineRule="auto"/>
        <w:ind w:left="851" w:hanging="491"/>
        <w:jc w:val="both"/>
        <w:rPr>
          <w:rFonts w:ascii="Tahoma" w:eastAsia="Calibri" w:hAnsi="Tahoma" w:cs="Tahoma"/>
          <w:szCs w:val="20"/>
          <w:lang w:eastAsia="sl-SI"/>
        </w:rPr>
      </w:pPr>
      <w:r>
        <w:rPr>
          <w:rFonts w:ascii="Tahoma" w:eastAsia="Calibri" w:hAnsi="Tahoma" w:cs="Tahoma"/>
          <w:szCs w:val="20"/>
          <w:lang w:eastAsia="sl-SI"/>
        </w:rPr>
        <w:t xml:space="preserve">-       </w:t>
      </w:r>
      <w:r w:rsidRPr="000301A1">
        <w:rPr>
          <w:rFonts w:ascii="Tahoma" w:eastAsia="Calibri" w:hAnsi="Tahoma" w:cs="Tahoma"/>
          <w:szCs w:val="20"/>
          <w:u w:val="single"/>
          <w:lang w:eastAsia="sl-SI"/>
        </w:rPr>
        <w:t>storitev vzdrževanja ali razvoja rešitev</w:t>
      </w:r>
      <w:r>
        <w:rPr>
          <w:rFonts w:ascii="Tahoma" w:eastAsia="Calibri" w:hAnsi="Tahoma" w:cs="Tahoma"/>
          <w:szCs w:val="20"/>
          <w:lang w:eastAsia="sl-SI"/>
        </w:rPr>
        <w:t xml:space="preserve"> (nadgradenj) v višini enega odstotka (1%) vrednosti posameznega naročila teh storitev (v EUR brez DDV) za vsak dan zamude</w:t>
      </w:r>
      <w:r w:rsidR="008F0317">
        <w:rPr>
          <w:rFonts w:ascii="Tahoma" w:eastAsia="Calibri" w:hAnsi="Tahoma" w:cs="Tahoma"/>
          <w:szCs w:val="20"/>
          <w:lang w:eastAsia="sl-SI"/>
        </w:rPr>
        <w:t>;</w:t>
      </w:r>
    </w:p>
    <w:p w14:paraId="2B37F551" w14:textId="6E370CCD" w:rsidR="000A3F1F" w:rsidRPr="000A3F1F" w:rsidRDefault="000A3F1F" w:rsidP="000A3F1F">
      <w:pPr>
        <w:spacing w:before="120" w:after="120" w:line="240" w:lineRule="auto"/>
        <w:jc w:val="both"/>
        <w:rPr>
          <w:rFonts w:ascii="Tahoma" w:eastAsia="Calibri" w:hAnsi="Tahoma" w:cs="Tahoma"/>
          <w:szCs w:val="20"/>
          <w:lang w:eastAsia="sl-SI"/>
        </w:rPr>
      </w:pPr>
      <w:r w:rsidRPr="000A3F1F">
        <w:rPr>
          <w:rFonts w:ascii="Tahoma" w:eastAsia="Calibri" w:hAnsi="Tahoma" w:cs="Tahoma"/>
          <w:szCs w:val="20"/>
          <w:lang w:eastAsia="sl-SI"/>
        </w:rPr>
        <w:t>vendar skupaj ne več kot deset odstotkov (10%) okvirne pogodbene vrednosti brez DDV.</w:t>
      </w:r>
    </w:p>
    <w:p w14:paraId="3AF11DB5" w14:textId="53FAA60E" w:rsidR="000301A1" w:rsidRPr="00DB2E88" w:rsidRDefault="000A3F1F" w:rsidP="00DB2E88">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Če izvajalec ne bo </w:t>
      </w:r>
      <w:r w:rsidR="008F0317" w:rsidRPr="00DB2E88">
        <w:rPr>
          <w:rFonts w:ascii="Tahoma" w:eastAsia="Calibri" w:hAnsi="Tahoma" w:cs="Tahoma"/>
          <w:szCs w:val="20"/>
          <w:lang w:eastAsia="sl-SI"/>
        </w:rPr>
        <w:t>zagotavlja</w:t>
      </w:r>
      <w:r w:rsidR="00DB2E88">
        <w:rPr>
          <w:rFonts w:ascii="Tahoma" w:eastAsia="Calibri" w:hAnsi="Tahoma" w:cs="Tahoma"/>
          <w:szCs w:val="20"/>
          <w:lang w:eastAsia="sl-SI"/>
        </w:rPr>
        <w:t>l</w:t>
      </w:r>
      <w:r w:rsidR="008F0317" w:rsidRPr="00DB2E88">
        <w:rPr>
          <w:rFonts w:ascii="Tahoma" w:eastAsia="Calibri" w:hAnsi="Tahoma" w:cs="Tahoma"/>
          <w:szCs w:val="20"/>
          <w:lang w:eastAsia="sl-SI"/>
        </w:rPr>
        <w:t xml:space="preserve"> priglašenih strokovnjakov ves čas trajanja pogodbenega razmerja, </w:t>
      </w:r>
      <w:r>
        <w:rPr>
          <w:rFonts w:ascii="Tahoma" w:eastAsia="Calibri" w:hAnsi="Tahoma" w:cs="Tahoma"/>
          <w:szCs w:val="20"/>
          <w:lang w:eastAsia="sl-SI"/>
        </w:rPr>
        <w:t xml:space="preserve">ima naročnik pravico zaračunati pogodbeno kazen </w:t>
      </w:r>
      <w:r w:rsidR="008F0317" w:rsidRPr="00DB2E88">
        <w:rPr>
          <w:rFonts w:ascii="Tahoma" w:eastAsia="Calibri" w:hAnsi="Tahoma" w:cs="Tahoma"/>
          <w:szCs w:val="20"/>
          <w:lang w:eastAsia="sl-SI"/>
        </w:rPr>
        <w:t xml:space="preserve">in sicer v višini </w:t>
      </w:r>
      <w:r w:rsidR="00956139">
        <w:rPr>
          <w:rFonts w:ascii="Tahoma" w:eastAsia="Calibri" w:hAnsi="Tahoma" w:cs="Tahoma"/>
          <w:szCs w:val="20"/>
          <w:lang w:eastAsia="sl-SI"/>
        </w:rPr>
        <w:t>trideset</w:t>
      </w:r>
      <w:r w:rsidR="008F0317" w:rsidRPr="00DB2E88">
        <w:rPr>
          <w:rFonts w:ascii="Tahoma" w:eastAsia="Calibri" w:hAnsi="Tahoma" w:cs="Tahoma"/>
          <w:szCs w:val="20"/>
          <w:lang w:eastAsia="sl-SI"/>
        </w:rPr>
        <w:t xml:space="preserve"> odstotkov (</w:t>
      </w:r>
      <w:r w:rsidR="00956139">
        <w:rPr>
          <w:rFonts w:ascii="Tahoma" w:eastAsia="Calibri" w:hAnsi="Tahoma" w:cs="Tahoma"/>
          <w:szCs w:val="20"/>
          <w:lang w:eastAsia="sl-SI"/>
        </w:rPr>
        <w:t>30</w:t>
      </w:r>
      <w:r w:rsidR="008F0317" w:rsidRPr="00DB2E88">
        <w:rPr>
          <w:rFonts w:ascii="Tahoma" w:eastAsia="Calibri" w:hAnsi="Tahoma" w:cs="Tahoma"/>
          <w:szCs w:val="20"/>
          <w:lang w:eastAsia="sl-SI"/>
        </w:rPr>
        <w:t>%) vrednos</w:t>
      </w:r>
      <w:r w:rsidR="009E6C79" w:rsidRPr="00DB2E88">
        <w:rPr>
          <w:rFonts w:ascii="Tahoma" w:eastAsia="Calibri" w:hAnsi="Tahoma" w:cs="Tahoma"/>
          <w:szCs w:val="20"/>
          <w:lang w:eastAsia="sl-SI"/>
        </w:rPr>
        <w:t>ti mesečnega pavšala za vsakega manjkajočega strokovnjaka</w:t>
      </w:r>
      <w:r w:rsidR="00DB2E88">
        <w:rPr>
          <w:rFonts w:ascii="Tahoma" w:eastAsia="Calibri" w:hAnsi="Tahoma" w:cs="Tahoma"/>
          <w:szCs w:val="20"/>
          <w:lang w:eastAsia="sl-SI"/>
        </w:rPr>
        <w:t>, ki ga ne bo zagotavljal v tekočem mesecu</w:t>
      </w:r>
      <w:r w:rsidR="000301A1" w:rsidRPr="00DB2E88">
        <w:rPr>
          <w:rFonts w:ascii="Tahoma" w:eastAsia="Calibri" w:hAnsi="Tahoma" w:cs="Tahoma"/>
          <w:szCs w:val="20"/>
          <w:lang w:eastAsia="sl-SI"/>
        </w:rPr>
        <w:t>.</w:t>
      </w:r>
    </w:p>
    <w:p w14:paraId="79BDCEE1" w14:textId="6B7D8670" w:rsidR="00373C16" w:rsidRDefault="000301A1"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lastRenderedPageBreak/>
        <w:t>Pogodbena kazen za zamudo</w:t>
      </w:r>
      <w:r w:rsidR="00DB2E88">
        <w:rPr>
          <w:rFonts w:ascii="Tahoma" w:eastAsia="Calibri" w:hAnsi="Tahoma" w:cs="Tahoma"/>
          <w:szCs w:val="20"/>
          <w:lang w:eastAsia="sl-SI"/>
        </w:rPr>
        <w:t>,</w:t>
      </w:r>
      <w:r w:rsidR="00DB2E88" w:rsidRPr="00DB2E88">
        <w:t xml:space="preserve"> </w:t>
      </w:r>
      <w:proofErr w:type="spellStart"/>
      <w:r w:rsidR="00DB2E88" w:rsidRPr="00DB2E88">
        <w:rPr>
          <w:rFonts w:ascii="Tahoma" w:eastAsia="Calibri" w:hAnsi="Tahoma" w:cs="Tahoma"/>
          <w:szCs w:val="20"/>
          <w:lang w:eastAsia="sl-SI"/>
        </w:rPr>
        <w:t>nezagot</w:t>
      </w:r>
      <w:r w:rsidR="00DB2E88">
        <w:rPr>
          <w:rFonts w:ascii="Tahoma" w:eastAsia="Calibri" w:hAnsi="Tahoma" w:cs="Tahoma"/>
          <w:szCs w:val="20"/>
          <w:lang w:eastAsia="sl-SI"/>
        </w:rPr>
        <w:t>avljanja</w:t>
      </w:r>
      <w:proofErr w:type="spellEnd"/>
      <w:r w:rsidR="00DB2E88" w:rsidRPr="00DB2E88">
        <w:rPr>
          <w:rFonts w:ascii="Tahoma" w:eastAsia="Calibri" w:hAnsi="Tahoma" w:cs="Tahoma"/>
          <w:szCs w:val="20"/>
          <w:lang w:eastAsia="sl-SI"/>
        </w:rPr>
        <w:t xml:space="preserve"> priglašenih strokovnjakov</w:t>
      </w:r>
      <w:r w:rsidR="00DB2E88">
        <w:rPr>
          <w:rFonts w:ascii="Tahoma" w:eastAsia="Calibri" w:hAnsi="Tahoma" w:cs="Tahoma"/>
          <w:szCs w:val="20"/>
          <w:lang w:eastAsia="sl-SI"/>
        </w:rPr>
        <w:t xml:space="preserve">,  </w:t>
      </w:r>
      <w:r>
        <w:rPr>
          <w:rFonts w:ascii="Tahoma" w:eastAsia="Calibri" w:hAnsi="Tahoma" w:cs="Tahoma"/>
          <w:szCs w:val="20"/>
          <w:lang w:eastAsia="sl-SI"/>
        </w:rPr>
        <w:t>neupravičen odstop od</w:t>
      </w:r>
      <w:r w:rsidR="00DB2E88">
        <w:rPr>
          <w:rFonts w:ascii="Tahoma" w:eastAsia="Calibri" w:hAnsi="Tahoma" w:cs="Tahoma"/>
          <w:szCs w:val="20"/>
          <w:lang w:eastAsia="sl-SI"/>
        </w:rPr>
        <w:t xml:space="preserve"> </w:t>
      </w:r>
      <w:r>
        <w:rPr>
          <w:rFonts w:ascii="Tahoma" w:eastAsia="Calibri" w:hAnsi="Tahoma" w:cs="Tahoma"/>
          <w:szCs w:val="20"/>
          <w:lang w:eastAsia="sl-SI"/>
        </w:rPr>
        <w:t xml:space="preserve">pogodbe ne more presegati dvajset odstotkov (20%) </w:t>
      </w:r>
      <w:r w:rsidRPr="00F748F6">
        <w:rPr>
          <w:rFonts w:ascii="Tahoma" w:eastAsia="Calibri" w:hAnsi="Tahoma" w:cs="Tahoma"/>
          <w:szCs w:val="20"/>
          <w:lang w:eastAsia="sl-SI"/>
        </w:rPr>
        <w:t>okvirne pogodbene vrednosti brez DDV</w:t>
      </w:r>
      <w:r>
        <w:rPr>
          <w:rFonts w:ascii="Tahoma" w:eastAsia="Calibri" w:hAnsi="Tahoma" w:cs="Tahoma"/>
          <w:szCs w:val="20"/>
          <w:lang w:eastAsia="sl-SI"/>
        </w:rPr>
        <w:t>.</w:t>
      </w:r>
    </w:p>
    <w:p w14:paraId="52CB323C" w14:textId="3DB1F34E" w:rsidR="00F52923" w:rsidRDefault="00F52923"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Zamuda se pri obveznostih izvajalca z rokom določenem v dnevih začne šteti z naslednjim dnem po dogovorjenem datumu oziroma pri obveznostih izvajalca z rokom določenem v urah, se zamuda začne šteti s prvo uro po dogovorjeni uri.</w:t>
      </w:r>
    </w:p>
    <w:p w14:paraId="7EA4D975" w14:textId="6ECFDE96" w:rsidR="00146854" w:rsidRPr="007237C5" w:rsidRDefault="00146854" w:rsidP="007237C5">
      <w:pPr>
        <w:spacing w:before="120" w:after="120" w:line="240" w:lineRule="auto"/>
        <w:jc w:val="both"/>
        <w:rPr>
          <w:rFonts w:ascii="Tahoma" w:eastAsia="Calibri" w:hAnsi="Tahoma" w:cs="Tahoma"/>
          <w:szCs w:val="20"/>
          <w:lang w:eastAsia="sl-SI"/>
        </w:rPr>
      </w:pPr>
      <w:r w:rsidRPr="00146854">
        <w:rPr>
          <w:rFonts w:ascii="Tahoma" w:eastAsia="Calibri" w:hAnsi="Tahoma" w:cs="Tahoma"/>
          <w:szCs w:val="20"/>
          <w:lang w:eastAsia="sl-SI"/>
        </w:rPr>
        <w:t xml:space="preserve">V primeru kršitev pogodbenih obveznosti ima naročnik pravico uveljavljati pogodbeno kazen in odstopiti od pogodbe. </w:t>
      </w:r>
    </w:p>
    <w:p w14:paraId="28791EAD"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izvajalec zamudi z izpolnitvijo, ima naročnik pravico zahtevati tako izpolnitev obveznosti kot pogodbeno kazen.</w:t>
      </w:r>
    </w:p>
    <w:p w14:paraId="35240B0F" w14:textId="325B6DFE" w:rsidR="00F52923" w:rsidRDefault="00F52923"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Naročnikova pravica zaračunati pogodbeno kazen zaradi zamude ali neupravičenega odstopa od pogodbe ni pogojena z nastankom škode naročniku. Povračilo morebitno tako nastale škode</w:t>
      </w:r>
      <w:r w:rsidR="00776CA6">
        <w:rPr>
          <w:rFonts w:ascii="Tahoma" w:eastAsia="Calibri" w:hAnsi="Tahoma" w:cs="Tahoma"/>
          <w:szCs w:val="20"/>
          <w:lang w:eastAsia="sl-SI"/>
        </w:rPr>
        <w:t xml:space="preserv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3A043061" w14:textId="2ED692EA" w:rsidR="00F52923" w:rsidRDefault="00F52923" w:rsidP="007237C5">
      <w:pPr>
        <w:spacing w:before="120" w:after="120" w:line="240" w:lineRule="auto"/>
        <w:jc w:val="both"/>
        <w:rPr>
          <w:rFonts w:ascii="Tahoma" w:eastAsia="Calibri" w:hAnsi="Tahoma" w:cs="Tahoma"/>
          <w:szCs w:val="20"/>
          <w:lang w:eastAsia="sl-SI"/>
        </w:rPr>
      </w:pPr>
      <w:r w:rsidRPr="00F52923">
        <w:rPr>
          <w:rFonts w:ascii="Tahoma" w:eastAsia="Calibri" w:hAnsi="Tahoma" w:cs="Tahoma"/>
          <w:szCs w:val="20"/>
          <w:lang w:eastAsia="sl-SI"/>
        </w:rPr>
        <w:t>Izvajalec je dolžan poravnati vso škodo, ki jo je zaradi tega utrpel naročnik, v tridesetih (30) dneh od prejema pisnega zahtevka naročnika.</w:t>
      </w:r>
    </w:p>
    <w:p w14:paraId="617AC09E" w14:textId="7A5671E9" w:rsidR="00871EA5" w:rsidRPr="00871EA5" w:rsidRDefault="00871EA5">
      <w:pPr>
        <w:pStyle w:val="Odstavekseznama"/>
        <w:numPr>
          <w:ilvl w:val="0"/>
          <w:numId w:val="18"/>
        </w:numPr>
        <w:spacing w:before="120" w:after="120" w:line="240" w:lineRule="auto"/>
        <w:jc w:val="both"/>
        <w:rPr>
          <w:rFonts w:ascii="Tahoma" w:eastAsia="Calibri" w:hAnsi="Tahoma" w:cs="Tahoma"/>
          <w:b/>
          <w:bCs/>
          <w:sz w:val="22"/>
          <w:lang w:eastAsia="sl-SI"/>
        </w:rPr>
      </w:pPr>
      <w:r w:rsidRPr="00871EA5">
        <w:rPr>
          <w:rFonts w:ascii="Tahoma" w:eastAsia="Calibri" w:hAnsi="Tahoma" w:cs="Tahoma"/>
          <w:b/>
          <w:bCs/>
          <w:sz w:val="22"/>
          <w:lang w:eastAsia="sl-SI"/>
        </w:rPr>
        <w:t>PRAVICE INTELEKTUALNE LASTNINE</w:t>
      </w:r>
    </w:p>
    <w:p w14:paraId="4510636D" w14:textId="62E28E9B" w:rsidR="00871EA5" w:rsidRPr="00871EA5" w:rsidRDefault="00871EA5">
      <w:pPr>
        <w:pStyle w:val="Odstavekseznama"/>
        <w:numPr>
          <w:ilvl w:val="0"/>
          <w:numId w:val="19"/>
        </w:numPr>
        <w:spacing w:before="120" w:after="120" w:line="240" w:lineRule="auto"/>
        <w:jc w:val="center"/>
        <w:rPr>
          <w:rFonts w:ascii="Tahoma" w:eastAsia="Calibri" w:hAnsi="Tahoma" w:cs="Tahoma"/>
          <w:b/>
          <w:bCs/>
          <w:szCs w:val="20"/>
          <w:lang w:eastAsia="sl-SI"/>
        </w:rPr>
      </w:pPr>
      <w:r w:rsidRPr="00871EA5">
        <w:rPr>
          <w:rFonts w:ascii="Tahoma" w:eastAsia="Calibri" w:hAnsi="Tahoma" w:cs="Tahoma"/>
          <w:b/>
          <w:bCs/>
          <w:szCs w:val="20"/>
          <w:lang w:eastAsia="sl-SI"/>
        </w:rPr>
        <w:t>člen</w:t>
      </w:r>
    </w:p>
    <w:p w14:paraId="47414F02" w14:textId="77777777" w:rsidR="00871EA5" w:rsidRPr="00871EA5" w:rsidRDefault="00871EA5" w:rsidP="00871EA5">
      <w:pPr>
        <w:spacing w:before="120" w:after="120" w:line="240" w:lineRule="auto"/>
        <w:jc w:val="both"/>
        <w:rPr>
          <w:rFonts w:ascii="Tahoma" w:eastAsia="Calibri" w:hAnsi="Tahoma" w:cs="Tahoma"/>
          <w:szCs w:val="20"/>
          <w:lang w:eastAsia="sl-SI"/>
        </w:rPr>
      </w:pPr>
      <w:r w:rsidRPr="00871EA5">
        <w:rPr>
          <w:rFonts w:ascii="Tahoma" w:eastAsia="Calibri" w:hAnsi="Tahoma" w:cs="Tahoma"/>
          <w:szCs w:val="20"/>
          <w:lang w:eastAsia="sl-SI"/>
        </w:rPr>
        <w:t>Vsa dokumentacija, ki jo izdela izvajalec na podlagi te pogodbe, je last naročnika in jo izvajalec lahko preda tretji osebi le s soglasjem naročnika.</w:t>
      </w:r>
    </w:p>
    <w:p w14:paraId="2F80E0FC" w14:textId="77777777" w:rsidR="00871EA5" w:rsidRPr="00871EA5" w:rsidRDefault="00871EA5" w:rsidP="00871EA5">
      <w:pPr>
        <w:spacing w:before="120" w:after="120" w:line="240" w:lineRule="auto"/>
        <w:jc w:val="both"/>
        <w:rPr>
          <w:rFonts w:ascii="Tahoma" w:eastAsia="Calibri" w:hAnsi="Tahoma" w:cs="Tahoma"/>
          <w:szCs w:val="20"/>
          <w:lang w:eastAsia="sl-SI"/>
        </w:rPr>
      </w:pPr>
      <w:r w:rsidRPr="00871EA5">
        <w:rPr>
          <w:rFonts w:ascii="Tahoma" w:eastAsia="Calibri" w:hAnsi="Tahoma" w:cs="Tahoma"/>
          <w:szCs w:val="20"/>
          <w:lang w:eastAsia="sl-SI"/>
        </w:rPr>
        <w:t xml:space="preserve">Naročnik s primopredajo posameznega gradiva izvajalca pridobi na njem vse potrebne materialne avtorske pravice kot so opredeljene v Zakonu o avtorskih in sorodnih pravicah (od 22. do vključno 33. člena in 104. členu)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pravice pridobi prostorsko, časovno in vsebinsko neomejeno, prav tako pa lahko te pravice prenaša tudi na druge osebe, ne da bi zato potreboval soglasje izvajalca in ne da bi bil zato dolžan plačati dodatno nadomestilo. </w:t>
      </w:r>
    </w:p>
    <w:p w14:paraId="4203BE2F" w14:textId="10095FE6" w:rsidR="00871EA5" w:rsidRDefault="00871EA5" w:rsidP="00871EA5">
      <w:pPr>
        <w:spacing w:before="120" w:after="120" w:line="240" w:lineRule="auto"/>
        <w:jc w:val="both"/>
        <w:rPr>
          <w:rFonts w:ascii="Tahoma" w:eastAsia="Calibri" w:hAnsi="Tahoma" w:cs="Tahoma"/>
          <w:szCs w:val="20"/>
          <w:lang w:eastAsia="sl-SI"/>
        </w:rPr>
      </w:pPr>
      <w:r w:rsidRPr="00871EA5">
        <w:rPr>
          <w:rFonts w:ascii="Tahoma" w:eastAsia="Calibri" w:hAnsi="Tahoma" w:cs="Tahoma"/>
          <w:szCs w:val="20"/>
          <w:lang w:eastAsia="sl-SI"/>
        </w:rPr>
        <w:t>Izvajalec je ob predaji avtorskega dela ali v primeru odstopa od pogodbe dolžan naročniku izročiti celotno izvedbeno in uporabniško dokumentacijo. Izvajalec izrecno izjavlja, da za prenos materialnih avtorskih pravic ni upravičen do honorarja ali drugega nadomestila</w:t>
      </w:r>
      <w:r>
        <w:rPr>
          <w:rFonts w:ascii="Tahoma" w:eastAsia="Calibri" w:hAnsi="Tahoma" w:cs="Tahoma"/>
          <w:szCs w:val="20"/>
          <w:lang w:eastAsia="sl-SI"/>
        </w:rPr>
        <w:t>.</w:t>
      </w:r>
    </w:p>
    <w:p w14:paraId="15FB7114" w14:textId="78813386" w:rsidR="00871EA5" w:rsidRPr="00871EA5" w:rsidRDefault="00871EA5" w:rsidP="00871EA5">
      <w:pPr>
        <w:spacing w:before="120" w:after="120" w:line="240" w:lineRule="auto"/>
        <w:jc w:val="both"/>
        <w:rPr>
          <w:rFonts w:ascii="Tahoma" w:eastAsia="Calibri" w:hAnsi="Tahoma" w:cs="Tahoma"/>
          <w:szCs w:val="20"/>
          <w:lang w:eastAsia="sl-SI"/>
        </w:rPr>
      </w:pPr>
      <w:r w:rsidRPr="00871EA5">
        <w:rPr>
          <w:rFonts w:ascii="Tahoma" w:eastAsia="Calibri" w:hAnsi="Tahoma" w:cs="Tahoma"/>
          <w:szCs w:val="20"/>
          <w:lang w:eastAsia="sl-SI"/>
        </w:rPr>
        <w:t>Po izteku te pogodbe je izvajalec dolžan predati naročniku vse nosilce, na katerih se nahajajo podatki oziroma podatkovne baze programske rešitve oziroma uničiti tiste nosilce, na katerih se nahajajo podatki oziroma podatkovne baze programske rešitve, ki jih zaradi objektivnih razlogov ne more izročiti naročniku. Izvajalec pridobljenih podatkov naročnika iz navedenih baz in morebitnih izvedenih podatkov iz naročnikovih podatkov ne sme uporabljati za nikakršne druge namene kot izključno za izvršitev te pogodbe</w:t>
      </w:r>
      <w:r>
        <w:rPr>
          <w:rFonts w:ascii="Tahoma" w:eastAsia="Calibri" w:hAnsi="Tahoma" w:cs="Tahoma"/>
          <w:szCs w:val="20"/>
          <w:lang w:eastAsia="sl-SI"/>
        </w:rPr>
        <w:t>.</w:t>
      </w:r>
    </w:p>
    <w:p w14:paraId="499A95FC"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ODSTOP OD POGODBE IZ KRIVDNIH RAZLOGOV</w:t>
      </w:r>
    </w:p>
    <w:p w14:paraId="4A78B4CB"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3BCBE3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4AD92D9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Takšno obvestilo mora biti sopogodbenici-kršiteljici poslano na elektronski naslov skrbnika pogodbe na strani sopogodbenice-kršiteljice. </w:t>
      </w:r>
    </w:p>
    <w:p w14:paraId="08B7319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kolikor prva pogodbenica ne prejme na svoj naslov avtomatskega odziva, da obvestilo ni bilo dostavljeno, se šteje, da je sopogodbenica-kršiteljica prejela obvestilo.</w:t>
      </w:r>
    </w:p>
    <w:p w14:paraId="76F5E34A"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21D76A2" w14:textId="6B5F74CC"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Naročnik lahko pod pogoji in na način iz 2</w:t>
      </w:r>
      <w:r w:rsidR="00F862CC">
        <w:rPr>
          <w:rFonts w:ascii="Tahoma" w:eastAsia="Calibri" w:hAnsi="Tahoma" w:cs="Tahoma"/>
          <w:szCs w:val="20"/>
          <w:lang w:eastAsia="sl-SI"/>
        </w:rPr>
        <w:t>8</w:t>
      </w:r>
      <w:r w:rsidRPr="007237C5">
        <w:rPr>
          <w:rFonts w:ascii="Tahoma" w:eastAsia="Calibri" w:hAnsi="Tahoma" w:cs="Tahoma"/>
          <w:szCs w:val="20"/>
          <w:lang w:eastAsia="sl-SI"/>
        </w:rPr>
        <w:t xml:space="preserve">. člena te pogodbe odstopi od te pogodbe, če izvajalec krši svoje pogodbene obveznosti, zlasti obveznosti iz </w:t>
      </w:r>
      <w:r w:rsidR="00F862CC">
        <w:rPr>
          <w:rFonts w:ascii="Tahoma" w:eastAsia="Calibri" w:hAnsi="Tahoma" w:cs="Tahoma"/>
          <w:szCs w:val="20"/>
          <w:lang w:eastAsia="sl-SI"/>
        </w:rPr>
        <w:t>23</w:t>
      </w:r>
      <w:r w:rsidRPr="007237C5">
        <w:rPr>
          <w:rFonts w:ascii="Tahoma" w:eastAsia="Calibri" w:hAnsi="Tahoma" w:cs="Tahoma"/>
          <w:szCs w:val="20"/>
          <w:lang w:eastAsia="sl-SI"/>
        </w:rPr>
        <w:t>. člena te pogodbe ter tudi v primeru, če izvajalec:</w:t>
      </w:r>
    </w:p>
    <w:p w14:paraId="4F5CFC4B"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pristopi k izvajanju te pogodbe;</w:t>
      </w:r>
    </w:p>
    <w:p w14:paraId="3D47A21D"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pogodbenih storitev ne opravlja v skladu z zahtevami iz dokumentacije v zvezi z oddajo javnega naročila, ter v skladu z veljavnimi standardi in dobro prakso dejavnosti oz. navodili proizvajalca programske rešitve, ter določili te pogodbe;</w:t>
      </w:r>
    </w:p>
    <w:p w14:paraId="0022F659"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krši veljavno zakonodajo;</w:t>
      </w:r>
    </w:p>
    <w:p w14:paraId="58517691" w14:textId="4700B4A8"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ne priglasi podizvajalcev ali spremembe izvajalcev na način določen v </w:t>
      </w:r>
      <w:r w:rsidR="00B45D92">
        <w:rPr>
          <w:rFonts w:ascii="Tahoma" w:eastAsia="Calibri" w:hAnsi="Tahoma" w:cs="Tahoma"/>
          <w:szCs w:val="20"/>
          <w:lang w:eastAsia="sl-SI"/>
        </w:rPr>
        <w:t>2</w:t>
      </w:r>
      <w:r w:rsidR="00F862CC">
        <w:rPr>
          <w:rFonts w:ascii="Tahoma" w:eastAsia="Calibri" w:hAnsi="Tahoma" w:cs="Tahoma"/>
          <w:szCs w:val="20"/>
          <w:lang w:eastAsia="sl-SI"/>
        </w:rPr>
        <w:t>1</w:t>
      </w:r>
      <w:r w:rsidRPr="007237C5">
        <w:rPr>
          <w:rFonts w:ascii="Tahoma" w:eastAsia="Calibri" w:hAnsi="Tahoma" w:cs="Tahoma"/>
          <w:szCs w:val="20"/>
          <w:lang w:eastAsia="sl-SI"/>
        </w:rPr>
        <w:t>. členu te pogodbe;</w:t>
      </w:r>
    </w:p>
    <w:p w14:paraId="483E8865"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nastopa za račun naročnika brez naročnikovega predhodnega pisnega pooblastila ali tovrstno pooblastilo prekorači;</w:t>
      </w:r>
    </w:p>
    <w:p w14:paraId="22036C40"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izpolnjuje kriterijev Vprašalnika za presojo tveganja ugleda in skladnosti;</w:t>
      </w:r>
    </w:p>
    <w:p w14:paraId="785C99C1"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izpolnjuje standardov s področja informacijske varnosti (ISO/IEC 27001 ali enakovrednim certifikatom oziroma standardom);</w:t>
      </w:r>
    </w:p>
    <w:p w14:paraId="13837E65"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pride v takšno situacijo, ki bi mu onemogočila izvedbo obveznosti iz te pogodbe;</w:t>
      </w:r>
    </w:p>
    <w:p w14:paraId="3694B724"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prekine z izvajanjem pogodbenih storitev brez pisnega soglasja naročnika;</w:t>
      </w:r>
    </w:p>
    <w:p w14:paraId="0242C0BD"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nestrokovno, malomarno in nepravočasno opravlja pogodbene storitve;</w:t>
      </w:r>
    </w:p>
    <w:p w14:paraId="55E8D246"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svojih obveznosti po tej pogodbi ne izpolni tudi po dodatnem pozivu s strani naročnika;</w:t>
      </w:r>
    </w:p>
    <w:p w14:paraId="5FD7A970"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ravna pomanjkljivo v zvezi z upravljanjem in varnostjo zaupnih, osebnih ali drugih občutljivih podatkov ali informacij,</w:t>
      </w:r>
    </w:p>
    <w:p w14:paraId="6F8C0EA4"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 izvedbo pogodbenih storitev tako zamuja, da je naročnik upravičen do najvišjega zneska pogodbene kazni, opredeljene v pogodbi.</w:t>
      </w:r>
    </w:p>
    <w:p w14:paraId="6B1AAB6D" w14:textId="77777777" w:rsidR="00E21B99" w:rsidRDefault="00E21B99" w:rsidP="00B45D92">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Izvajalec v primeru odstopa naročnika ni upravičen do kakršnekoli odškodnine. Naročnik bo v primeru odstopa poravnal že naročene in skladno s pogodbo izvedene storitve.</w:t>
      </w:r>
    </w:p>
    <w:p w14:paraId="08AF4135" w14:textId="77777777" w:rsidR="00B45D92" w:rsidRPr="007237C5" w:rsidRDefault="00B45D92" w:rsidP="00B45D92">
      <w:pPr>
        <w:spacing w:before="120" w:after="120" w:line="240" w:lineRule="auto"/>
        <w:contextualSpacing/>
        <w:jc w:val="both"/>
        <w:rPr>
          <w:rFonts w:ascii="Tahoma" w:eastAsia="Calibri" w:hAnsi="Tahoma" w:cs="Tahoma"/>
          <w:szCs w:val="20"/>
          <w:lang w:eastAsia="sl-SI"/>
        </w:rPr>
      </w:pPr>
    </w:p>
    <w:p w14:paraId="792F6C8E" w14:textId="77777777" w:rsidR="00E21B99" w:rsidRPr="007237C5" w:rsidRDefault="00E21B99" w:rsidP="00B45D92">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Med veljavnostjo te pogodbe lahko naročnik ne glede na določbe zakona, ki ureja obligacijska razmerja, brez kakršnih koli finančnih posledic odstopi od te pogodbe v naslednjih okoliščinah:</w:t>
      </w:r>
    </w:p>
    <w:p w14:paraId="2B647C72"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javno naročilo je bilo bistveno spremenjeno, kar terja nov postopek javnega naročanja, ali</w:t>
      </w:r>
    </w:p>
    <w:p w14:paraId="4906FACE"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času oddaje javnega naročila je bil izvajalec v enem od položajev, zaradi katerega bi ga naročnik moral izključiti iz postopka javnega naročanja, pa s tem dejstvom naročnik ni bil seznanjen v postopku javnega naročanja, ali</w:t>
      </w:r>
    </w:p>
    <w:p w14:paraId="2BD07F10"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8A75490" w14:textId="77777777" w:rsidR="00E21B99" w:rsidRPr="007237C5" w:rsidRDefault="00E21B99" w:rsidP="00B45D92">
      <w:pPr>
        <w:spacing w:before="120" w:after="120" w:line="240" w:lineRule="auto"/>
        <w:ind w:left="142"/>
        <w:contextualSpacing/>
        <w:rPr>
          <w:rFonts w:ascii="Tahoma" w:eastAsia="Calibri" w:hAnsi="Tahoma" w:cs="Tahoma"/>
          <w:szCs w:val="20"/>
          <w:lang w:eastAsia="sl-SI"/>
        </w:rPr>
      </w:pPr>
    </w:p>
    <w:p w14:paraId="46640AA7" w14:textId="77777777" w:rsidR="00E21B99" w:rsidRPr="007237C5" w:rsidRDefault="00E21B99" w:rsidP="00B45D92">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V primeru odstopa od pogodbe, je izvajalec na zahtevo naročnika dolžan aktivno sodelovati in izvajati aktivnosti Načrta izstopa. Naročnik bo skladno z interno strategijo in poslovno odločitvijo podal ključne aktivnosti načrta izstopa in pozval vse deležnike k izvedbi. Pri tem mora izvajalec zagotoviti:</w:t>
      </w:r>
    </w:p>
    <w:p w14:paraId="06F989B4" w14:textId="77777777" w:rsidR="00E21B99" w:rsidRPr="007237C5" w:rsidRDefault="00E21B99" w:rsidP="00B45D92">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 najmanj dva aktivna člana za izvajanje aktivnost izstopa (enega člana za vodenje in koordinacijo in drugega strokovnega člana tehnično vsebinske aktivnosti);</w:t>
      </w:r>
    </w:p>
    <w:p w14:paraId="2E247A7C" w14:textId="77777777" w:rsidR="00E21B99" w:rsidRPr="007237C5" w:rsidRDefault="00E21B99" w:rsidP="00B45D92">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 pripraviti celovito tehnično in funkcijsko dokumentacijo s popisanim zadnjem stanjem pred aktivacijo načrta izstopa;</w:t>
      </w:r>
    </w:p>
    <w:p w14:paraId="487BB473" w14:textId="77777777" w:rsidR="00E21B99" w:rsidRPr="007237C5" w:rsidRDefault="00E21B99" w:rsidP="00B45D92">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 omogočiti prenos podatkov in naročniku pri tem nuditi vso strokovno in tehnično pomoč, še posebej v primeru podatkov shranjenih v oblaku;</w:t>
      </w:r>
    </w:p>
    <w:p w14:paraId="4CC66B9B" w14:textId="29B6BEFC" w:rsidR="00E21B99" w:rsidRPr="007237C5" w:rsidRDefault="00E21B99" w:rsidP="002B5B2B">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 prenesti vs</w:t>
      </w:r>
      <w:r w:rsidR="002B5B2B">
        <w:rPr>
          <w:rFonts w:ascii="Tahoma" w:eastAsia="Calibri" w:hAnsi="Tahoma" w:cs="Tahoma"/>
          <w:szCs w:val="20"/>
          <w:lang w:eastAsia="sl-SI"/>
        </w:rPr>
        <w:t xml:space="preserve">o </w:t>
      </w:r>
      <w:r w:rsidRPr="007237C5">
        <w:rPr>
          <w:rFonts w:ascii="Tahoma" w:eastAsia="Calibri" w:hAnsi="Tahoma" w:cs="Tahoma"/>
          <w:szCs w:val="20"/>
          <w:lang w:eastAsia="sl-SI"/>
        </w:rPr>
        <w:t>vzdrževanj</w:t>
      </w:r>
      <w:r w:rsidR="002B5B2B">
        <w:rPr>
          <w:rFonts w:ascii="Tahoma" w:eastAsia="Calibri" w:hAnsi="Tahoma" w:cs="Tahoma"/>
          <w:szCs w:val="20"/>
          <w:lang w:eastAsia="sl-SI"/>
        </w:rPr>
        <w:t>e</w:t>
      </w:r>
      <w:r w:rsidRPr="007237C5">
        <w:rPr>
          <w:rFonts w:ascii="Tahoma" w:eastAsia="Calibri" w:hAnsi="Tahoma" w:cs="Tahoma"/>
          <w:szCs w:val="20"/>
          <w:lang w:eastAsia="sl-SI"/>
        </w:rPr>
        <w:t xml:space="preserve"> predmeta naročila na naročnika oziroma s strani naročnika določenega izvajalca;</w:t>
      </w:r>
    </w:p>
    <w:p w14:paraId="731AEC40" w14:textId="77777777" w:rsidR="00E21B99" w:rsidRPr="007237C5" w:rsidRDefault="00E21B99" w:rsidP="00B45D92">
      <w:pPr>
        <w:spacing w:before="120" w:after="120" w:line="240" w:lineRule="auto"/>
        <w:ind w:left="142"/>
        <w:contextualSpacing/>
        <w:jc w:val="both"/>
        <w:rPr>
          <w:rFonts w:ascii="Tahoma" w:eastAsia="Calibri" w:hAnsi="Tahoma" w:cs="Tahoma"/>
          <w:szCs w:val="20"/>
          <w:lang w:eastAsia="sl-SI"/>
        </w:rPr>
      </w:pPr>
      <w:r w:rsidRPr="007237C5">
        <w:rPr>
          <w:rFonts w:ascii="Tahoma" w:eastAsia="Calibri" w:hAnsi="Tahoma" w:cs="Tahoma"/>
          <w:szCs w:val="20"/>
          <w:lang w:eastAsia="sl-SI"/>
        </w:rPr>
        <w:t>• sodelovati z drugimi zunanjimi izvajalci, ki jih je naročnik pooblastil ali najel za namen realizacije načrta izstopa.</w:t>
      </w:r>
    </w:p>
    <w:p w14:paraId="7B34DB75" w14:textId="77777777" w:rsidR="00B45D92" w:rsidRDefault="00B45D92" w:rsidP="00B45D92">
      <w:pPr>
        <w:spacing w:before="120" w:after="120" w:line="240" w:lineRule="auto"/>
        <w:contextualSpacing/>
        <w:jc w:val="both"/>
        <w:rPr>
          <w:rFonts w:ascii="Tahoma" w:eastAsia="Calibri" w:hAnsi="Tahoma" w:cs="Tahoma"/>
          <w:szCs w:val="20"/>
          <w:lang w:eastAsia="sl-SI"/>
        </w:rPr>
      </w:pPr>
    </w:p>
    <w:p w14:paraId="36BF8749" w14:textId="6CB5D26F" w:rsidR="00B45D92" w:rsidRDefault="00E21B99" w:rsidP="00B45D92">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 procesu izstopa je potrebno dosledno upoštevati varnostno politiko in pravila naročnika in aktivnosti izvajati skladno z veljavno zakonodajo in bančno regulativo, kjer se posebej izpostavlja varstvo podatkov, informacijsko varnost.</w:t>
      </w:r>
    </w:p>
    <w:p w14:paraId="1E07DC73" w14:textId="77777777" w:rsidR="00B45D92" w:rsidRPr="007237C5" w:rsidRDefault="00B45D92" w:rsidP="00B45D92">
      <w:pPr>
        <w:spacing w:before="120" w:after="120" w:line="240" w:lineRule="auto"/>
        <w:contextualSpacing/>
        <w:jc w:val="both"/>
        <w:rPr>
          <w:rFonts w:ascii="Tahoma" w:eastAsia="Calibri" w:hAnsi="Tahoma" w:cs="Tahoma"/>
          <w:szCs w:val="20"/>
          <w:lang w:eastAsia="sl-SI"/>
        </w:rPr>
      </w:pPr>
    </w:p>
    <w:p w14:paraId="218C75EC"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ZAČASNA ALI TRAJNA NEZMOŽNOST IZVESTI STORITEV </w:t>
      </w:r>
    </w:p>
    <w:p w14:paraId="24949882"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3AB686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62FCF1A6" w14:textId="6FCA7659"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Odgovornost za nemožnost izpolnitve se presoja na podlagi Obligacijskega zakonika (Uradni list RS, št. 83/01, s spremembami in dopolnitvami; v nadaljevanju: Obligacijski zakonik).</w:t>
      </w:r>
    </w:p>
    <w:p w14:paraId="1CCF5708"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PROTIKORUPCIJSKA DOLOČILA</w:t>
      </w:r>
    </w:p>
    <w:p w14:paraId="594A8CB2"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C046AB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Pogodba je nična, v kolikor se ugotovi, da je v skladu s 14. členom Zakona o integriteti in preprečevanju korupcije (Uradni list RS, št. 45/10 s spremembami in dopolnitvami; v nadaljevanju: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707FF24F" w14:textId="7E618E2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skladu s šestim odstavkom 14. člena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w:t>
      </w:r>
      <w:r w:rsidR="005B231B">
        <w:rPr>
          <w:rFonts w:ascii="Tahoma" w:eastAsia="Calibri" w:hAnsi="Tahoma" w:cs="Tahoma"/>
          <w:lang w:eastAsia="sl-SI"/>
        </w:rPr>
        <w:t>izvajalca</w:t>
      </w:r>
      <w:r w:rsidRPr="007237C5">
        <w:rPr>
          <w:rFonts w:ascii="Tahoma" w:eastAsia="Calibri" w:hAnsi="Tahoma" w:cs="Tahoma"/>
          <w:lang w:eastAsia="sl-SI"/>
        </w:rPr>
        <w:t xml:space="preserve">, vključno z udeležbo tihih družbenikov, ter o gospodarskih subjektih, za katere se glede na določbe zakona, ki ureja gospodarske družbe, šteje, da so povezane družbe </w:t>
      </w:r>
      <w:r w:rsidR="005B231B">
        <w:rPr>
          <w:rFonts w:ascii="Tahoma" w:eastAsia="Calibri" w:hAnsi="Tahoma" w:cs="Tahoma"/>
          <w:lang w:eastAsia="sl-SI"/>
        </w:rPr>
        <w:t>z izvajalcem</w:t>
      </w:r>
      <w:r w:rsidRPr="007237C5">
        <w:rPr>
          <w:rFonts w:ascii="Tahoma" w:eastAsia="Calibri" w:hAnsi="Tahoma" w:cs="Tahoma"/>
          <w:lang w:eastAsia="sl-SI"/>
        </w:rPr>
        <w:t xml:space="preserve">. Za fizične osebe izjava vsebuje ime in priimek, naslov prebivališča in delež lastništva. Če </w:t>
      </w:r>
      <w:r w:rsidR="005B231B">
        <w:rPr>
          <w:rFonts w:ascii="Tahoma" w:eastAsia="Calibri" w:hAnsi="Tahoma" w:cs="Tahoma"/>
          <w:lang w:eastAsia="sl-SI"/>
        </w:rPr>
        <w:t>izvajalec</w:t>
      </w:r>
      <w:r w:rsidR="005B231B" w:rsidRPr="007237C5">
        <w:rPr>
          <w:rFonts w:ascii="Tahoma" w:eastAsia="Calibri" w:hAnsi="Tahoma" w:cs="Tahoma"/>
          <w:lang w:eastAsia="sl-SI"/>
        </w:rPr>
        <w:t xml:space="preserve"> </w:t>
      </w:r>
      <w:r w:rsidRPr="007237C5">
        <w:rPr>
          <w:rFonts w:ascii="Tahoma" w:eastAsia="Calibri" w:hAnsi="Tahoma" w:cs="Tahoma"/>
          <w:lang w:eastAsia="sl-SI"/>
        </w:rPr>
        <w:t>predloži lažno izjavo oziroma da neresnične podatke o navedenih dejstvih, ima to za posledico ničnost pogodbe.</w:t>
      </w:r>
    </w:p>
    <w:p w14:paraId="777FA121"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SOCIALNA KLAVZULA</w:t>
      </w:r>
    </w:p>
    <w:p w14:paraId="7655667F"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54A0B8D" w14:textId="77777777" w:rsidR="00E21B99" w:rsidRPr="007237C5" w:rsidRDefault="00E21B99" w:rsidP="000E686D">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Pogodba je sklenjena pod razveznim pogojem, ki se uresniči, če je naročnik seznanjen, da je:</w:t>
      </w:r>
    </w:p>
    <w:p w14:paraId="44A9EBFA" w14:textId="77777777" w:rsidR="00E21B99" w:rsidRPr="007237C5" w:rsidRDefault="00E21B99" w:rsidP="000E686D">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sodišče s pravnomočno odločitvijo ugotovilo kršitev obveznosti iz drugega odstavka 3. člena ZJN-3 s strani izvajalca pogodbe o izvedbi javnega naročila ali njegovega podizvajalca;</w:t>
      </w:r>
    </w:p>
    <w:p w14:paraId="370C4EE8" w14:textId="77777777" w:rsidR="000A3F1F" w:rsidRDefault="00E21B99" w:rsidP="000E686D">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21EFFE" w14:textId="1DFBC2F5" w:rsidR="00E21B99" w:rsidRDefault="00E21B99" w:rsidP="000E686D">
      <w:pPr>
        <w:spacing w:before="120" w:after="120" w:line="240" w:lineRule="auto"/>
        <w:contextualSpacing/>
        <w:jc w:val="both"/>
        <w:rPr>
          <w:rFonts w:ascii="Tahoma" w:eastAsia="Calibri" w:hAnsi="Tahoma" w:cs="Tahoma"/>
          <w:szCs w:val="20"/>
          <w:lang w:eastAsia="sl-SI"/>
        </w:rPr>
      </w:pPr>
      <w:r w:rsidRPr="000A3F1F">
        <w:rPr>
          <w:rFonts w:ascii="Tahoma" w:eastAsia="Calibri" w:hAnsi="Tahoma" w:cs="Tahoma"/>
          <w:szCs w:val="20"/>
          <w:lang w:eastAsia="sl-SI"/>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515DE7B5" w14:textId="77777777" w:rsidR="000E686D" w:rsidRPr="000A3F1F" w:rsidRDefault="000E686D" w:rsidP="000E686D">
      <w:pPr>
        <w:spacing w:before="120" w:after="120" w:line="240" w:lineRule="auto"/>
        <w:contextualSpacing/>
        <w:jc w:val="both"/>
        <w:rPr>
          <w:rFonts w:ascii="Tahoma" w:eastAsia="Calibri" w:hAnsi="Tahoma" w:cs="Tahoma"/>
          <w:szCs w:val="20"/>
          <w:lang w:eastAsia="sl-SI"/>
        </w:rPr>
      </w:pPr>
    </w:p>
    <w:p w14:paraId="6800B7CA" w14:textId="77777777" w:rsidR="00E21B99" w:rsidRPr="007237C5" w:rsidRDefault="00E21B99" w:rsidP="000E686D">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POSLOVNE SKRIVNOSTI IN OSEBNIH PODATKOV</w:t>
      </w:r>
    </w:p>
    <w:p w14:paraId="7E97BC63"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E23136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42AC56E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688F62E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7237C5">
        <w:rPr>
          <w:rFonts w:ascii="Tahoma" w:eastAsia="Calibri" w:hAnsi="Tahoma" w:cs="Tahoma"/>
          <w:szCs w:val="20"/>
          <w:lang w:eastAsia="sl-SI"/>
        </w:rPr>
        <w:t>nerazkrivanju</w:t>
      </w:r>
      <w:proofErr w:type="spellEnd"/>
      <w:r w:rsidRPr="007237C5">
        <w:rPr>
          <w:rFonts w:ascii="Tahoma" w:eastAsia="Calibri" w:hAnsi="Tahoma" w:cs="Tahoma"/>
          <w:szCs w:val="20"/>
          <w:lang w:eastAsia="sl-SI"/>
        </w:rPr>
        <w:t xml:space="preserve"> podatkov (NDA) skladno z naročnikovimi internimi akti.</w:t>
      </w:r>
    </w:p>
    <w:p w14:paraId="5FD29A4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zaupne podatke naročnika uporabil izključno za izvedbo pogodbenih obveznosti v skladu s pogodbo. </w:t>
      </w:r>
    </w:p>
    <w:p w14:paraId="2D75658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0BC45CF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Obveznost varovanja zaupnih podatkov se nanaša tako na čas izvrševanja pogodbe kot tudi za čas po tem, razen če se stranki ne dogovorita drugače.</w:t>
      </w:r>
    </w:p>
    <w:p w14:paraId="072FF5D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55F6AE6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w:t>
      </w:r>
    </w:p>
    <w:p w14:paraId="738D0D23" w14:textId="77777777" w:rsidR="00E21B99" w:rsidRPr="007237C5" w:rsidRDefault="00E21B99">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opravil vse potrebne aktivnosti, da bodo zaupni podatki ostali tajni ter varni pred krajo ali kakršnokoli protipravno odsvojitvijo; </w:t>
      </w:r>
    </w:p>
    <w:p w14:paraId="053DFD9E" w14:textId="77777777" w:rsidR="00E21B99" w:rsidRPr="007237C5" w:rsidRDefault="00E21B99">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posredovane podatke uporabil samo za izvedbo pogodbe;</w:t>
      </w:r>
    </w:p>
    <w:p w14:paraId="36373A4A" w14:textId="77777777" w:rsidR="00E21B99" w:rsidRPr="007237C5" w:rsidRDefault="00E21B99">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 poteku te pogodbe naročniku vrnil ali uničil vse podatke, ki jih je od naročnika pridobil v času trajanja pogodbe, vključujoč morebitne kopije;</w:t>
      </w:r>
    </w:p>
    <w:p w14:paraId="7FC402F1" w14:textId="77777777" w:rsidR="00E21B99" w:rsidRPr="007237C5" w:rsidRDefault="00E21B99">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varoval poslovne skrivnosti in osebne podatke skladno z veljavno zakonodajo.</w:t>
      </w:r>
    </w:p>
    <w:p w14:paraId="1DB1E47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w:t>
      </w:r>
      <w:r w:rsidRPr="007237C5">
        <w:rPr>
          <w:rFonts w:ascii="Tahoma" w:eastAsia="Calibri" w:hAnsi="Tahoma" w:cs="Tahoma"/>
          <w:szCs w:val="20"/>
          <w:lang w:eastAsia="sl-SI"/>
        </w:rPr>
        <w:lastRenderedPageBreak/>
        <w:t>oziroma nezakonito obdelavo, nenamerno izgubo, uničenjem ali poškodbo. Vsaka pogodbena stranka poskrbi, da ima zakonito pravno podlago za posredovanje osebnih podatkov posameznika drugi pogodbeni stranki.</w:t>
      </w:r>
    </w:p>
    <w:p w14:paraId="4C9782E0"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Naročnikove splošne informacije glede varstva osebnih podatkov se nahajajo na povezavi </w:t>
      </w:r>
      <w:hyperlink r:id="rId21" w:history="1">
        <w:r w:rsidRPr="007237C5">
          <w:rPr>
            <w:rFonts w:ascii="Tahoma" w:eastAsia="Calibri" w:hAnsi="Tahoma" w:cs="Tahoma"/>
            <w:color w:val="0000FF"/>
            <w:szCs w:val="20"/>
            <w:u w:val="single"/>
            <w:lang w:eastAsia="sl-SI"/>
          </w:rPr>
          <w:t>https://www.sid.si/varstvo-osebnih-podatkov</w:t>
        </w:r>
      </w:hyperlink>
      <w:r w:rsidRPr="007237C5">
        <w:rPr>
          <w:rFonts w:ascii="Tahoma" w:eastAsia="Calibri" w:hAnsi="Tahoma" w:cs="Tahoma"/>
          <w:szCs w:val="20"/>
          <w:lang w:eastAsia="sl-SI"/>
        </w:rPr>
        <w:t xml:space="preserve">. </w:t>
      </w:r>
    </w:p>
    <w:p w14:paraId="6B84A1B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5A3BE6B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470F6F4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62C940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lahko posreduje pristojnim organom in organizacijam podatke v zvezi s pogodbo in naročilom, ki jih ti zahtevajo na podlagi predpisov. Naročnik lahko objavi celotno vsebino pogodbe, če tako zahtevajo predpisi.</w:t>
      </w:r>
    </w:p>
    <w:p w14:paraId="6737312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7237C5">
        <w:rPr>
          <w:rFonts w:ascii="Tahoma" w:eastAsia="Calibri" w:hAnsi="Tahoma" w:cs="Tahoma"/>
          <w:szCs w:val="20"/>
          <w:lang w:eastAsia="sl-SI"/>
        </w:rPr>
        <w:t>anonimizirati</w:t>
      </w:r>
      <w:proofErr w:type="spellEnd"/>
      <w:r w:rsidRPr="007237C5">
        <w:rPr>
          <w:rFonts w:ascii="Tahoma" w:eastAsia="Calibri" w:hAnsi="Tahoma" w:cs="Tahoma"/>
          <w:szCs w:val="20"/>
          <w:lang w:eastAsia="sl-SI"/>
        </w:rPr>
        <w:t>, razen v primerih njihove trajne oziroma arhivske hrambe.</w:t>
      </w:r>
    </w:p>
    <w:p w14:paraId="4B65548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9686AB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05D33771"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OBVLADOVANJE NASPROTIJ INTERESOV</w:t>
      </w:r>
    </w:p>
    <w:p w14:paraId="1302A3AC"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674DCB1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2E75D1E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izvedli vse potrebne ukrepe za obvladovanje tveganj, ki bi lahko izhajala iz nasprotja interesov, predvsem, a ne izključno z:</w:t>
      </w:r>
    </w:p>
    <w:p w14:paraId="790277D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izločitvijo oseb, pri katerih je podano nasprotje interesov, iz vseh nadaljnjih postopkov, povezanih z izvajanjem predmeta pogodbe, ali z drugimi ukrepi, ki smiselno onemogočajo, da bi takšne osebe vplivale na izvajanje pogodbe,</w:t>
      </w:r>
    </w:p>
    <w:p w14:paraId="6EBD372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izvedbo postopkov nadzora nad že opravljenimi dejanji oseb, pri katerih je podano nasprotje interesov,</w:t>
      </w:r>
    </w:p>
    <w:p w14:paraId="6BFA5D6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w:t>
      </w:r>
      <w:r w:rsidRPr="007237C5">
        <w:rPr>
          <w:rFonts w:ascii="Tahoma" w:eastAsia="Calibri" w:hAnsi="Tahoma" w:cs="Tahoma"/>
          <w:szCs w:val="20"/>
          <w:lang w:eastAsia="sl-SI"/>
        </w:rPr>
        <w:tab/>
        <w:t>z angažiranjem druge osebe, ki bo sproti preverjala in odobrila vsa dejanja, ki jih v zvezi z izvajanjem pogodbe opravi oseba, pri kateri je podano nasprotje interesov.</w:t>
      </w:r>
    </w:p>
    <w:p w14:paraId="7EDD870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1392700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73DFF3C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719857E8"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KLAVZULA O OMEJEVALNIH UKREPIH</w:t>
      </w:r>
    </w:p>
    <w:p w14:paraId="7C716314"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24F2E39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511CBE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Pogodbena stranka, ki zaradi spoštovanja sankcij in omejitev iz prejšnjega odstavka ne izpolni svojih obveznosti po tej pogodbi, ne odgovarja za škodo, ki bi zaradi njene neizpolnitve nastala nasprotni pogodbeni stranki ali tretjim osebam.</w:t>
      </w:r>
    </w:p>
    <w:p w14:paraId="66C94C8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538942B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Vsaka pogodbena stranka lahko brez odgovornosti za morebitno škodo, nastalo nasprotni stranki, in brez odpovednega roka odstopi od pogodbe, če so zoper nasprotno stranko sprejeti </w:t>
      </w:r>
      <w:proofErr w:type="spellStart"/>
      <w:r w:rsidRPr="007237C5">
        <w:rPr>
          <w:rFonts w:ascii="Tahoma" w:eastAsia="Calibri" w:hAnsi="Tahoma" w:cs="Tahoma"/>
          <w:szCs w:val="20"/>
          <w:lang w:eastAsia="sl-SI"/>
        </w:rPr>
        <w:t>sankcijski</w:t>
      </w:r>
      <w:proofErr w:type="spellEnd"/>
      <w:r w:rsidRPr="007237C5">
        <w:rPr>
          <w:rFonts w:ascii="Tahoma" w:eastAsia="Calibri" w:hAnsi="Tahoma" w:cs="Tahoma"/>
          <w:szCs w:val="20"/>
          <w:lang w:eastAsia="sl-SI"/>
        </w:rPr>
        <w:t xml:space="preserve"> ukrepi oziroma podobne omejitve, ki preprečujejo nadaljnje izvajanje ključnih določil te pogodbe.</w:t>
      </w:r>
    </w:p>
    <w:p w14:paraId="53D21DE2"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PREPREČEVANJE PREVAR</w:t>
      </w:r>
    </w:p>
    <w:p w14:paraId="3ED13D0B"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C1FB5F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aktivno izvajata politiko ničelne stopnje tolerance do prevar in se med izvajanjem te pogodbe vzdržujeta ravnanj, ki bi lahko pomenili prevaro.</w:t>
      </w:r>
    </w:p>
    <w:p w14:paraId="6793F4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32227DD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2" w:history="1">
        <w:r w:rsidRPr="007237C5">
          <w:rPr>
            <w:rFonts w:ascii="Tahoma" w:eastAsia="Calibri" w:hAnsi="Tahoma" w:cs="Tahoma"/>
            <w:color w:val="0000FF"/>
            <w:szCs w:val="20"/>
            <w:u w:val="single"/>
            <w:lang w:eastAsia="sl-SI"/>
          </w:rPr>
          <w:t>https://www.sid.si/o-banki/druzbena-odgovornost-etika</w:t>
        </w:r>
      </w:hyperlink>
      <w:r w:rsidRPr="007237C5">
        <w:rPr>
          <w:rFonts w:ascii="Tahoma" w:eastAsia="Calibri" w:hAnsi="Tahoma" w:cs="Tahoma"/>
          <w:szCs w:val="20"/>
          <w:lang w:eastAsia="sl-SI"/>
        </w:rPr>
        <w:t xml:space="preserve"> ali na naslov SID banka, </w:t>
      </w:r>
      <w:proofErr w:type="spellStart"/>
      <w:r w:rsidRPr="007237C5">
        <w:rPr>
          <w:rFonts w:ascii="Tahoma" w:eastAsia="Calibri" w:hAnsi="Tahoma" w:cs="Tahoma"/>
          <w:szCs w:val="20"/>
          <w:lang w:eastAsia="sl-SI"/>
        </w:rPr>
        <w:t>d.d</w:t>
      </w:r>
      <w:proofErr w:type="spellEnd"/>
      <w:r w:rsidRPr="007237C5">
        <w:rPr>
          <w:rFonts w:ascii="Tahoma" w:eastAsia="Calibri" w:hAnsi="Tahoma" w:cs="Tahoma"/>
          <w:szCs w:val="20"/>
          <w:lang w:eastAsia="sl-SI"/>
        </w:rPr>
        <w:t>., Ljubljana, Oddelek za skladnost, s pripisom »Obvestilo o sumu kršitve – ne odpiraj!«.</w:t>
      </w:r>
    </w:p>
    <w:p w14:paraId="1F507807" w14:textId="260F7792"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naročnik obravnava sum prevare, ki je povezan s to pogodbo, sem glede na naravo obravnavanega suma prevare po lastni presoji zadržati izvajanje te pogodbe deloma ali v celoti in prepovedati izvajanje poslov po tej pogodbi.</w:t>
      </w:r>
    </w:p>
    <w:p w14:paraId="6D197769"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ČLOVEKOVIH PRAVIC</w:t>
      </w:r>
    </w:p>
    <w:p w14:paraId="0506F34E" w14:textId="77777777" w:rsidR="00E21B99" w:rsidRPr="007237C5" w:rsidRDefault="00E21B99">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6B0AA0F"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w:t>
      </w:r>
      <w:r w:rsidRPr="007237C5">
        <w:rPr>
          <w:rFonts w:ascii="Tahoma" w:eastAsia="Calibri" w:hAnsi="Tahoma" w:cs="Tahoma"/>
          <w:szCs w:val="20"/>
          <w:lang w:eastAsia="sl-SI"/>
        </w:rPr>
        <w:lastRenderedPageBreak/>
        <w:t xml:space="preserve">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7237C5">
        <w:rPr>
          <w:rFonts w:ascii="Tahoma" w:eastAsia="Calibri" w:hAnsi="Tahoma" w:cs="Tahoma"/>
          <w:szCs w:val="20"/>
          <w:lang w:eastAsia="sl-SI"/>
        </w:rPr>
        <w:t>okoljske</w:t>
      </w:r>
      <w:proofErr w:type="spellEnd"/>
      <w:r w:rsidRPr="007237C5">
        <w:rPr>
          <w:rFonts w:ascii="Tahoma" w:eastAsia="Calibri" w:hAnsi="Tahoma" w:cs="Tahoma"/>
          <w:szCs w:val="20"/>
          <w:lang w:eastAsia="sl-SI"/>
        </w:rPr>
        <w:t xml:space="preserve"> zakonodaje v vseh državah, v katerih poslujeta</w:t>
      </w:r>
    </w:p>
    <w:p w14:paraId="54469FCD" w14:textId="5830B8F3" w:rsidR="00F748F6" w:rsidRPr="005B2834" w:rsidRDefault="00F748F6">
      <w:pPr>
        <w:pStyle w:val="Odstavekseznama"/>
        <w:numPr>
          <w:ilvl w:val="0"/>
          <w:numId w:val="18"/>
        </w:numPr>
        <w:spacing w:before="120" w:after="120" w:line="240" w:lineRule="auto"/>
        <w:jc w:val="both"/>
        <w:rPr>
          <w:rFonts w:ascii="Tahoma" w:eastAsia="Calibri" w:hAnsi="Tahoma" w:cs="Tahoma"/>
          <w:b/>
          <w:bCs/>
          <w:sz w:val="22"/>
          <w:lang w:eastAsia="sl-SI"/>
        </w:rPr>
      </w:pPr>
      <w:r w:rsidRPr="005B2834">
        <w:rPr>
          <w:rFonts w:ascii="Tahoma" w:eastAsia="Calibri" w:hAnsi="Tahoma" w:cs="Tahoma"/>
          <w:b/>
          <w:bCs/>
          <w:sz w:val="22"/>
          <w:lang w:eastAsia="sl-SI"/>
        </w:rPr>
        <w:t>FINANČNO ZAVAROVANJE</w:t>
      </w:r>
    </w:p>
    <w:p w14:paraId="4BDC774C" w14:textId="07B4EEE2" w:rsidR="00F748F6" w:rsidRPr="00D80687" w:rsidRDefault="00F748F6">
      <w:pPr>
        <w:pStyle w:val="Odstavekseznama"/>
        <w:numPr>
          <w:ilvl w:val="0"/>
          <w:numId w:val="19"/>
        </w:numPr>
        <w:spacing w:before="120" w:after="120" w:line="240" w:lineRule="auto"/>
        <w:jc w:val="center"/>
        <w:rPr>
          <w:rFonts w:ascii="Tahoma" w:eastAsia="Calibri" w:hAnsi="Tahoma" w:cs="Tahoma"/>
          <w:b/>
          <w:bCs/>
          <w:szCs w:val="20"/>
          <w:lang w:eastAsia="sl-SI"/>
        </w:rPr>
      </w:pPr>
      <w:r w:rsidRPr="00D80687">
        <w:rPr>
          <w:rFonts w:ascii="Tahoma" w:eastAsia="Calibri" w:hAnsi="Tahoma" w:cs="Tahoma"/>
          <w:b/>
          <w:bCs/>
          <w:szCs w:val="20"/>
          <w:lang w:eastAsia="sl-SI"/>
        </w:rPr>
        <w:t>člen</w:t>
      </w:r>
    </w:p>
    <w:p w14:paraId="71AC718B" w14:textId="0593F3FC" w:rsidR="00CF316C" w:rsidRDefault="00F748F6" w:rsidP="00F748F6">
      <w:pPr>
        <w:spacing w:before="120" w:after="120" w:line="240" w:lineRule="auto"/>
        <w:jc w:val="both"/>
        <w:rPr>
          <w:rFonts w:ascii="Tahoma" w:eastAsia="Calibri" w:hAnsi="Tahoma" w:cs="Tahoma"/>
          <w:szCs w:val="20"/>
          <w:lang w:eastAsia="sl-SI"/>
        </w:rPr>
      </w:pPr>
      <w:r w:rsidRPr="00F748F6">
        <w:rPr>
          <w:rFonts w:ascii="Tahoma" w:eastAsia="Calibri" w:hAnsi="Tahoma" w:cs="Tahoma"/>
          <w:szCs w:val="20"/>
          <w:lang w:eastAsia="sl-SI"/>
        </w:rPr>
        <w:t xml:space="preserve">Izvajalec mora hkrati s podpisanim izvodom pogodbe, najkasneje pa v </w:t>
      </w:r>
      <w:r>
        <w:rPr>
          <w:rFonts w:ascii="Tahoma" w:eastAsia="Calibri" w:hAnsi="Tahoma" w:cs="Tahoma"/>
          <w:szCs w:val="20"/>
          <w:lang w:eastAsia="sl-SI"/>
        </w:rPr>
        <w:t>desetih</w:t>
      </w:r>
      <w:r w:rsidRPr="00F748F6">
        <w:rPr>
          <w:rFonts w:ascii="Tahoma" w:eastAsia="Calibri" w:hAnsi="Tahoma" w:cs="Tahoma"/>
          <w:szCs w:val="20"/>
          <w:lang w:eastAsia="sl-SI"/>
        </w:rPr>
        <w:t xml:space="preserve"> (</w:t>
      </w:r>
      <w:r>
        <w:rPr>
          <w:rFonts w:ascii="Tahoma" w:eastAsia="Calibri" w:hAnsi="Tahoma" w:cs="Tahoma"/>
          <w:szCs w:val="20"/>
          <w:lang w:eastAsia="sl-SI"/>
        </w:rPr>
        <w:t>10</w:t>
      </w:r>
      <w:r w:rsidRPr="00F748F6">
        <w:rPr>
          <w:rFonts w:ascii="Tahoma" w:eastAsia="Calibri" w:hAnsi="Tahoma" w:cs="Tahoma"/>
          <w:szCs w:val="20"/>
          <w:lang w:eastAsia="sl-SI"/>
        </w:rPr>
        <w:t>) delovnih dneh</w:t>
      </w:r>
      <w:r>
        <w:rPr>
          <w:rFonts w:ascii="Tahoma" w:eastAsia="Calibri" w:hAnsi="Tahoma" w:cs="Tahoma"/>
          <w:szCs w:val="20"/>
          <w:lang w:eastAsia="sl-SI"/>
        </w:rPr>
        <w:t xml:space="preserve"> </w:t>
      </w:r>
      <w:r w:rsidRPr="00F748F6">
        <w:rPr>
          <w:rFonts w:ascii="Tahoma" w:eastAsia="Calibri" w:hAnsi="Tahoma" w:cs="Tahoma"/>
          <w:szCs w:val="20"/>
          <w:lang w:eastAsia="sl-SI"/>
        </w:rPr>
        <w:t>po podpisu pogodbe, kot pogoj za veljavnost pogodbe, naročniku izročiti finančno zavarovanje za dobro</w:t>
      </w:r>
      <w:r>
        <w:rPr>
          <w:rFonts w:ascii="Tahoma" w:eastAsia="Calibri" w:hAnsi="Tahoma" w:cs="Tahoma"/>
          <w:szCs w:val="20"/>
          <w:lang w:eastAsia="sl-SI"/>
        </w:rPr>
        <w:t xml:space="preserve"> </w:t>
      </w:r>
      <w:r w:rsidRPr="00F748F6">
        <w:rPr>
          <w:rFonts w:ascii="Tahoma" w:eastAsia="Calibri" w:hAnsi="Tahoma" w:cs="Tahoma"/>
          <w:szCs w:val="20"/>
          <w:lang w:eastAsia="sl-SI"/>
        </w:rPr>
        <w:t xml:space="preserve">izvedbo pogodbenih obveznosti v višini </w:t>
      </w:r>
      <w:r w:rsidR="00C5206E" w:rsidRPr="00C5206E">
        <w:rPr>
          <w:rFonts w:ascii="Tahoma" w:eastAsia="Calibri" w:hAnsi="Tahoma" w:cs="Tahoma"/>
          <w:szCs w:val="20"/>
          <w:lang w:eastAsia="sl-SI"/>
        </w:rPr>
        <w:t>pet odstotkov (5%) ponudbene vrednosti v EUR z DDV</w:t>
      </w:r>
      <w:r w:rsidR="00330BA9" w:rsidRPr="00330BA9">
        <w:t xml:space="preserve"> </w:t>
      </w:r>
      <w:r w:rsidR="00330BA9" w:rsidRPr="00330BA9">
        <w:rPr>
          <w:rFonts w:ascii="Tahoma" w:eastAsia="Calibri" w:hAnsi="Tahoma" w:cs="Tahoma"/>
          <w:szCs w:val="20"/>
          <w:lang w:eastAsia="sl-SI"/>
        </w:rPr>
        <w:t>iz postavke »Skupaj ponudbena cena (za obdobje 48 mesecev)« razpredelnice »Rekapitulacije« obrazca 16.6 Ponudbeni predračun«</w:t>
      </w:r>
      <w:r w:rsidRPr="00C5206E">
        <w:rPr>
          <w:rFonts w:ascii="Tahoma" w:eastAsia="Calibri" w:hAnsi="Tahoma" w:cs="Tahoma"/>
          <w:szCs w:val="20"/>
          <w:lang w:eastAsia="sl-SI"/>
        </w:rPr>
        <w:t>.</w:t>
      </w:r>
      <w:r w:rsidRPr="00F748F6">
        <w:rPr>
          <w:rFonts w:ascii="Tahoma" w:eastAsia="Calibri" w:hAnsi="Tahoma" w:cs="Tahoma"/>
          <w:szCs w:val="20"/>
          <w:lang w:eastAsia="sl-SI"/>
        </w:rPr>
        <w:t xml:space="preserve"> </w:t>
      </w:r>
      <w:r w:rsidR="00CF316C">
        <w:rPr>
          <w:rFonts w:ascii="Tahoma" w:eastAsia="Calibri" w:hAnsi="Tahoma" w:cs="Tahoma"/>
          <w:szCs w:val="20"/>
          <w:lang w:eastAsia="sl-SI"/>
        </w:rPr>
        <w:t>Finančno zavarovanje v obliki bančne garancije za dobro izvedbo</w:t>
      </w:r>
      <w:r w:rsidRPr="00F748F6">
        <w:rPr>
          <w:rFonts w:ascii="Tahoma" w:eastAsia="Calibri" w:hAnsi="Tahoma" w:cs="Tahoma"/>
          <w:szCs w:val="20"/>
          <w:lang w:eastAsia="sl-SI"/>
        </w:rPr>
        <w:t xml:space="preserve"> mora biti </w:t>
      </w:r>
      <w:r w:rsidR="00CF316C">
        <w:rPr>
          <w:rFonts w:ascii="Tahoma" w:eastAsia="Calibri" w:hAnsi="Tahoma" w:cs="Tahoma"/>
          <w:szCs w:val="20"/>
          <w:lang w:eastAsia="sl-SI"/>
        </w:rPr>
        <w:t xml:space="preserve"> v skladu z vzorcem bančne garancije v obrazcu »16.12 Bančna garancija za dobro izvedbo pogodbenih obveznosti« dokumentacije v zvezi z oddajo javnega naročila in veljavno</w:t>
      </w:r>
      <w:r w:rsidRPr="00F748F6">
        <w:rPr>
          <w:rFonts w:ascii="Tahoma" w:eastAsia="Calibri" w:hAnsi="Tahoma" w:cs="Tahoma"/>
          <w:szCs w:val="20"/>
          <w:lang w:eastAsia="sl-SI"/>
        </w:rPr>
        <w:t xml:space="preserve"> še najmanj trideset (30) dni po poteku veljavnosti pogodbe.</w:t>
      </w:r>
      <w:r>
        <w:rPr>
          <w:rFonts w:ascii="Tahoma" w:eastAsia="Calibri" w:hAnsi="Tahoma" w:cs="Tahoma"/>
          <w:szCs w:val="20"/>
          <w:lang w:eastAsia="sl-SI"/>
        </w:rPr>
        <w:t xml:space="preserve"> </w:t>
      </w:r>
    </w:p>
    <w:p w14:paraId="78157EA7" w14:textId="7F8CD841" w:rsidR="00F748F6" w:rsidRPr="00F748F6" w:rsidRDefault="00F748F6" w:rsidP="00F748F6">
      <w:pPr>
        <w:spacing w:before="120" w:after="120" w:line="240" w:lineRule="auto"/>
        <w:jc w:val="both"/>
        <w:rPr>
          <w:rFonts w:ascii="Tahoma" w:eastAsia="Calibri" w:hAnsi="Tahoma" w:cs="Tahoma"/>
          <w:szCs w:val="20"/>
          <w:lang w:eastAsia="sl-SI"/>
        </w:rPr>
      </w:pPr>
      <w:r w:rsidRPr="00F748F6">
        <w:rPr>
          <w:rFonts w:ascii="Tahoma" w:eastAsia="Calibri" w:hAnsi="Tahoma" w:cs="Tahoma"/>
          <w:szCs w:val="20"/>
          <w:lang w:eastAsia="sl-SI"/>
        </w:rPr>
        <w:t xml:space="preserve">Pogodba se sklene pod </w:t>
      </w:r>
      <w:proofErr w:type="spellStart"/>
      <w:r w:rsidRPr="00F748F6">
        <w:rPr>
          <w:rFonts w:ascii="Tahoma" w:eastAsia="Calibri" w:hAnsi="Tahoma" w:cs="Tahoma"/>
          <w:szCs w:val="20"/>
          <w:lang w:eastAsia="sl-SI"/>
        </w:rPr>
        <w:t>odložnim</w:t>
      </w:r>
      <w:proofErr w:type="spellEnd"/>
      <w:r w:rsidRPr="00F748F6">
        <w:rPr>
          <w:rFonts w:ascii="Tahoma" w:eastAsia="Calibri" w:hAnsi="Tahoma" w:cs="Tahoma"/>
          <w:szCs w:val="20"/>
          <w:lang w:eastAsia="sl-SI"/>
        </w:rPr>
        <w:t xml:space="preserve"> pogojem, da izvajalec predloži naročniku zahtevano bančno garancijo</w:t>
      </w:r>
      <w:r>
        <w:rPr>
          <w:rFonts w:ascii="Tahoma" w:eastAsia="Calibri" w:hAnsi="Tahoma" w:cs="Tahoma"/>
          <w:szCs w:val="20"/>
          <w:lang w:eastAsia="sl-SI"/>
        </w:rPr>
        <w:t xml:space="preserve"> </w:t>
      </w:r>
      <w:r w:rsidRPr="00F748F6">
        <w:rPr>
          <w:rFonts w:ascii="Tahoma" w:eastAsia="Calibri" w:hAnsi="Tahoma" w:cs="Tahoma"/>
          <w:szCs w:val="20"/>
          <w:lang w:eastAsia="sl-SI"/>
        </w:rPr>
        <w:t>za dobro izvedbo pogodbenih obveznosti v zahtevani obliki in zahtevanem roku. V nasprotnem primeru</w:t>
      </w:r>
      <w:r>
        <w:rPr>
          <w:rFonts w:ascii="Tahoma" w:eastAsia="Calibri" w:hAnsi="Tahoma" w:cs="Tahoma"/>
          <w:szCs w:val="20"/>
          <w:lang w:eastAsia="sl-SI"/>
        </w:rPr>
        <w:t xml:space="preserve"> </w:t>
      </w:r>
      <w:r w:rsidRPr="00F748F6">
        <w:rPr>
          <w:rFonts w:ascii="Tahoma" w:eastAsia="Calibri" w:hAnsi="Tahoma" w:cs="Tahoma"/>
          <w:szCs w:val="20"/>
          <w:lang w:eastAsia="sl-SI"/>
        </w:rPr>
        <w:t>se šteje, da pogodba ni sklenjena. Bančna garancija po tem členu je sestavni del pogodbe.</w:t>
      </w:r>
    </w:p>
    <w:p w14:paraId="43FC6D73" w14:textId="2B60FAF5" w:rsidR="00F748F6" w:rsidRPr="00F748F6" w:rsidRDefault="00F748F6" w:rsidP="00F748F6">
      <w:pPr>
        <w:spacing w:before="120" w:after="120" w:line="240" w:lineRule="auto"/>
        <w:jc w:val="both"/>
        <w:rPr>
          <w:rFonts w:ascii="Tahoma" w:eastAsia="Calibri" w:hAnsi="Tahoma" w:cs="Tahoma"/>
          <w:szCs w:val="20"/>
          <w:lang w:eastAsia="sl-SI"/>
        </w:rPr>
      </w:pPr>
      <w:r w:rsidRPr="00F748F6">
        <w:rPr>
          <w:rFonts w:ascii="Tahoma" w:eastAsia="Calibri" w:hAnsi="Tahoma" w:cs="Tahoma"/>
          <w:szCs w:val="20"/>
          <w:lang w:eastAsia="sl-SI"/>
        </w:rPr>
        <w:t>Če pride do soglasnega podaljšanja roka za izvedbo pogodbenih del, se mora za enako obdobje</w:t>
      </w:r>
      <w:r>
        <w:rPr>
          <w:rFonts w:ascii="Tahoma" w:eastAsia="Calibri" w:hAnsi="Tahoma" w:cs="Tahoma"/>
          <w:szCs w:val="20"/>
          <w:lang w:eastAsia="sl-SI"/>
        </w:rPr>
        <w:t xml:space="preserve"> </w:t>
      </w:r>
      <w:r w:rsidRPr="00F748F6">
        <w:rPr>
          <w:rFonts w:ascii="Tahoma" w:eastAsia="Calibri" w:hAnsi="Tahoma" w:cs="Tahoma"/>
          <w:szCs w:val="20"/>
          <w:lang w:eastAsia="sl-SI"/>
        </w:rPr>
        <w:t>podaljšati tudi rok veljavnosti bančne garancije za dobro izvedbo pogodbenih obveznosti.</w:t>
      </w:r>
    </w:p>
    <w:p w14:paraId="39EEFFB7" w14:textId="5F4F4239" w:rsidR="00F748F6" w:rsidRPr="00F748F6" w:rsidRDefault="00F748F6" w:rsidP="00F748F6">
      <w:pPr>
        <w:spacing w:before="120" w:after="120" w:line="240" w:lineRule="auto"/>
        <w:jc w:val="both"/>
        <w:rPr>
          <w:rFonts w:ascii="Tahoma" w:eastAsia="Calibri" w:hAnsi="Tahoma" w:cs="Tahoma"/>
          <w:szCs w:val="20"/>
          <w:lang w:eastAsia="sl-SI"/>
        </w:rPr>
      </w:pPr>
      <w:r w:rsidRPr="00F748F6">
        <w:rPr>
          <w:rFonts w:ascii="Tahoma" w:eastAsia="Calibri" w:hAnsi="Tahoma" w:cs="Tahoma"/>
          <w:szCs w:val="20"/>
          <w:lang w:eastAsia="sl-SI"/>
        </w:rPr>
        <w:t>Izvajalec mora v primeru statusnih sprememb izvajalca oziroma prenosa izvajanja pogodbe na drug</w:t>
      </w:r>
      <w:r>
        <w:rPr>
          <w:rFonts w:ascii="Tahoma" w:eastAsia="Calibri" w:hAnsi="Tahoma" w:cs="Tahoma"/>
          <w:szCs w:val="20"/>
          <w:lang w:eastAsia="sl-SI"/>
        </w:rPr>
        <w:t xml:space="preserve"> </w:t>
      </w:r>
      <w:r w:rsidRPr="00F748F6">
        <w:rPr>
          <w:rFonts w:ascii="Tahoma" w:eastAsia="Calibri" w:hAnsi="Tahoma" w:cs="Tahoma"/>
          <w:szCs w:val="20"/>
          <w:lang w:eastAsia="sl-SI"/>
        </w:rPr>
        <w:t>poslovni subjekt zagotoviti, da novi poslovni subjekt takoj predloži naročniku ustrezno bančno garancijo</w:t>
      </w:r>
      <w:r>
        <w:rPr>
          <w:rFonts w:ascii="Tahoma" w:eastAsia="Calibri" w:hAnsi="Tahoma" w:cs="Tahoma"/>
          <w:szCs w:val="20"/>
          <w:lang w:eastAsia="sl-SI"/>
        </w:rPr>
        <w:t xml:space="preserve"> </w:t>
      </w:r>
      <w:r w:rsidRPr="00F748F6">
        <w:rPr>
          <w:rFonts w:ascii="Tahoma" w:eastAsia="Calibri" w:hAnsi="Tahoma" w:cs="Tahoma"/>
          <w:szCs w:val="20"/>
          <w:lang w:eastAsia="sl-SI"/>
        </w:rPr>
        <w:t>po tem členu, sicer lahko naročnik uveljavi izvajalčevo bančno garancijo, s katero razpolaga na podlagi</w:t>
      </w:r>
      <w:r>
        <w:rPr>
          <w:rFonts w:ascii="Tahoma" w:eastAsia="Calibri" w:hAnsi="Tahoma" w:cs="Tahoma"/>
          <w:szCs w:val="20"/>
          <w:lang w:eastAsia="sl-SI"/>
        </w:rPr>
        <w:t xml:space="preserve"> </w:t>
      </w:r>
      <w:r w:rsidRPr="00F748F6">
        <w:rPr>
          <w:rFonts w:ascii="Tahoma" w:eastAsia="Calibri" w:hAnsi="Tahoma" w:cs="Tahoma"/>
          <w:szCs w:val="20"/>
          <w:lang w:eastAsia="sl-SI"/>
        </w:rPr>
        <w:t>te pogodbe</w:t>
      </w:r>
      <w:r>
        <w:rPr>
          <w:rFonts w:ascii="Tahoma" w:eastAsia="Calibri" w:hAnsi="Tahoma" w:cs="Tahoma"/>
          <w:szCs w:val="20"/>
          <w:lang w:eastAsia="sl-SI"/>
        </w:rPr>
        <w:t>.</w:t>
      </w:r>
    </w:p>
    <w:p w14:paraId="72790086"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SKRBNIK POGODBE </w:t>
      </w:r>
    </w:p>
    <w:p w14:paraId="27161748"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587EFB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naročnikovi strani je:</w:t>
      </w:r>
    </w:p>
    <w:p w14:paraId="1B03E8B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0002A46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strani izvajalca je:</w:t>
      </w:r>
    </w:p>
    <w:p w14:paraId="0069853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6B28769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0A5B080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Komunikacija med pogodbenima strankama poteka v pisni obliki, praviloma preko e-pošte. Rok za izpolnitev obveznosti naslovnika začne teči naslednji dan, ko je naslovnik sporočilo prejel, razen če se stranki ne dogovorita drugače.</w:t>
      </w:r>
    </w:p>
    <w:p w14:paraId="614EC22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257AA64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6D49213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Izvajalec izrecno poudarja, da njegov skrbnik pogodbe predstavlja tudi pooblaščenca za vročitev pošte.</w:t>
      </w:r>
    </w:p>
    <w:p w14:paraId="298D3D9D"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REŠEVANJE SPOROV</w:t>
      </w:r>
    </w:p>
    <w:p w14:paraId="2A816DB4"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25A58A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dogovorita, da se za presojo pravic in obveznosti iz pogodbe uporablja slovensko pravo. </w:t>
      </w:r>
    </w:p>
    <w:p w14:paraId="1F08A6D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bosta vse morebitne spore reševali sporazumno. Če spornega vprašanja ne bo možno rešiti sporazumno, lahko vsaka pogodbena stranka sproži spor pri stvarno pristojnem sodišču v Ljubljani.</w:t>
      </w:r>
    </w:p>
    <w:p w14:paraId="6252ABD4" w14:textId="25919815"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 vprašanja, ki s to pogodbo niso posebej opredeljena, se uporabljajo določbe Obligacijskega zakonika in predpisi s področja predmeta te pogodbe.</w:t>
      </w:r>
    </w:p>
    <w:p w14:paraId="1896D490" w14:textId="77777777" w:rsidR="00E21B99" w:rsidRPr="007237C5" w:rsidRDefault="00E21B99">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DRUGE DOLOČBE</w:t>
      </w:r>
    </w:p>
    <w:p w14:paraId="6D65450B"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116A1B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3C45F651"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307544B" w14:textId="462BB74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szCs w:val="20"/>
          <w:lang w:eastAsia="sl-SI"/>
        </w:rPr>
        <w:t xml:space="preserve">Pogodba je sklenjena, ko jo podpišeta obe pogodbeni stranki in velja </w:t>
      </w:r>
      <w:r w:rsidR="005B2834">
        <w:rPr>
          <w:rFonts w:ascii="Tahoma" w:eastAsia="Calibri" w:hAnsi="Tahoma" w:cs="Tahoma"/>
          <w:szCs w:val="20"/>
          <w:lang w:eastAsia="sl-SI"/>
        </w:rPr>
        <w:t>za obdobje štirih (4) let</w:t>
      </w:r>
      <w:r w:rsidR="00B02AF0">
        <w:rPr>
          <w:rFonts w:ascii="Tahoma" w:eastAsia="Calibri" w:hAnsi="Tahoma" w:cs="Tahoma"/>
          <w:szCs w:val="20"/>
          <w:lang w:eastAsia="sl-SI"/>
        </w:rPr>
        <w:t xml:space="preserve"> od podpisa</w:t>
      </w:r>
      <w:r w:rsidR="005B2834">
        <w:rPr>
          <w:rFonts w:ascii="Tahoma" w:eastAsia="Calibri" w:hAnsi="Tahoma" w:cs="Tahoma"/>
          <w:szCs w:val="20"/>
          <w:lang w:eastAsia="sl-SI"/>
        </w:rPr>
        <w:t xml:space="preserve"> oziroma do porabe okvirne pogodbene vrednosti, določene v 17. členu te pogodbe</w:t>
      </w:r>
      <w:r w:rsidR="00B02AF0">
        <w:rPr>
          <w:rFonts w:ascii="Tahoma" w:eastAsia="Calibri" w:hAnsi="Tahoma" w:cs="Tahoma"/>
          <w:szCs w:val="20"/>
          <w:lang w:eastAsia="sl-SI"/>
        </w:rPr>
        <w:t xml:space="preserve"> (kar nastopi prej)</w:t>
      </w:r>
      <w:r w:rsidR="005B2834">
        <w:rPr>
          <w:rFonts w:ascii="Tahoma" w:eastAsia="Calibri" w:hAnsi="Tahoma" w:cs="Tahoma"/>
          <w:szCs w:val="20"/>
          <w:lang w:eastAsia="sl-SI"/>
        </w:rPr>
        <w:t>.</w:t>
      </w:r>
    </w:p>
    <w:p w14:paraId="2B39BD6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Pogodba lahko preneha: </w:t>
      </w:r>
    </w:p>
    <w:p w14:paraId="6123F16E" w14:textId="77777777" w:rsidR="00E21B99" w:rsidRPr="007237C5" w:rsidRDefault="00E21B99">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pretekom časa, za katerega je bila sklenjena; </w:t>
      </w:r>
    </w:p>
    <w:p w14:paraId="3AF20112" w14:textId="77777777" w:rsidR="00E21B99" w:rsidRPr="007237C5" w:rsidRDefault="00E21B99">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odpovedjo pogodbe s strani ene od strank v skladu s to pogodbo; </w:t>
      </w:r>
    </w:p>
    <w:p w14:paraId="711FEFE5" w14:textId="77777777" w:rsidR="00E21B99" w:rsidRPr="007237C5" w:rsidRDefault="00E21B99">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odstopom od pogodbe s strani pogodbi zveste stranke v skladu s to pogodbo, </w:t>
      </w:r>
    </w:p>
    <w:p w14:paraId="714314A8" w14:textId="77777777" w:rsidR="00E21B99" w:rsidRPr="007237C5" w:rsidRDefault="00E21B99">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sporazumom pogodbenih strank ali </w:t>
      </w:r>
    </w:p>
    <w:p w14:paraId="357C6399" w14:textId="77777777" w:rsidR="00E21B99" w:rsidRPr="007237C5" w:rsidRDefault="00E21B99">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če zakon tako določa.</w:t>
      </w:r>
    </w:p>
    <w:p w14:paraId="0005B41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se strinjata, da je pogodba sklenjena samo v elektronski obliki in digitalno podpisana s kvalificiranim potrdilom in da ima tako sklenjena pogodba enako veljavo in učinke kot lastnoročno podpisana pogodba.</w:t>
      </w:r>
    </w:p>
    <w:p w14:paraId="75DA58C0" w14:textId="77777777" w:rsidR="00E21B99" w:rsidRPr="007237C5" w:rsidRDefault="00E21B99">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48BB6C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Sestavni del te pogodbe so:</w:t>
      </w:r>
    </w:p>
    <w:p w14:paraId="0EEF2598"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objava obvestila o javnem naročilu na Portalu javnih naročil </w:t>
      </w:r>
    </w:p>
    <w:p w14:paraId="0781E807" w14:textId="77777777" w:rsidR="00E21B99"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popravki ali dopolnitvami,</w:t>
      </w:r>
    </w:p>
    <w:p w14:paraId="4BDBECB1" w14:textId="517B2F30" w:rsidR="000E686D" w:rsidRPr="007237C5" w:rsidRDefault="000E686D">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bančna garancija za dobro izvedbo pogodbenih obveznosti,</w:t>
      </w:r>
    </w:p>
    <w:p w14:paraId="1DAF03AD"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ponudbena dokumentacija izvajalca in ponudbeni predračun,</w:t>
      </w:r>
    </w:p>
    <w:p w14:paraId="5E2CC0FD"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morebitnih posameznih naročil,</w:t>
      </w:r>
    </w:p>
    <w:p w14:paraId="75F48C23" w14:textId="77777777" w:rsidR="00E21B99" w:rsidRPr="007237C5" w:rsidRDefault="00E21B99">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seznam partnerjev/podizvajalcev izvajalca.</w:t>
      </w:r>
    </w:p>
    <w:p w14:paraId="41B11FF0" w14:textId="77777777" w:rsidR="00E21B99" w:rsidRPr="007237C5" w:rsidRDefault="00E21B99" w:rsidP="007237C5">
      <w:pPr>
        <w:spacing w:before="120" w:after="120" w:line="240" w:lineRule="auto"/>
        <w:contextualSpacing/>
        <w:rPr>
          <w:rFonts w:ascii="Tahoma" w:eastAsia="Calibri" w:hAnsi="Tahoma" w:cs="Tahoma"/>
          <w:szCs w:val="20"/>
          <w:lang w:eastAsia="sl-SI"/>
        </w:rPr>
      </w:pPr>
    </w:p>
    <w:p w14:paraId="43231287" w14:textId="77777777" w:rsidR="00E21B99" w:rsidRPr="007237C5" w:rsidRDefault="00E21B99" w:rsidP="007237C5">
      <w:pPr>
        <w:spacing w:before="120" w:after="120" w:line="240" w:lineRule="auto"/>
        <w:contextualSpacing/>
        <w:rPr>
          <w:rFonts w:ascii="Tahoma" w:eastAsia="Calibri" w:hAnsi="Tahoma" w:cs="Tahoma"/>
          <w:szCs w:val="20"/>
          <w:lang w:eastAsia="sl-SI"/>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E21B99" w:rsidRPr="007237C5" w14:paraId="7E40266A" w14:textId="77777777" w:rsidTr="00456C00">
        <w:trPr>
          <w:trHeight w:val="652"/>
        </w:trPr>
        <w:tc>
          <w:tcPr>
            <w:tcW w:w="4749" w:type="dxa"/>
          </w:tcPr>
          <w:p w14:paraId="338AA4CD"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t>Naročnik: SID banka, d. d., Ljubljana</w:t>
            </w:r>
          </w:p>
          <w:p w14:paraId="68E12B8E" w14:textId="77777777" w:rsidR="00E21B99" w:rsidRPr="007237C5" w:rsidRDefault="00E21B99" w:rsidP="007237C5">
            <w:pPr>
              <w:spacing w:before="120" w:after="120" w:line="240" w:lineRule="auto"/>
              <w:rPr>
                <w:rFonts w:ascii="Tahoma" w:eastAsia="Myriad Pro" w:hAnsi="Tahoma" w:cs="Tahoma"/>
              </w:rPr>
            </w:pPr>
          </w:p>
          <w:p w14:paraId="2150D3AF" w14:textId="77777777" w:rsidR="00E21B99" w:rsidRPr="007237C5" w:rsidRDefault="00E21B99" w:rsidP="007237C5">
            <w:pPr>
              <w:spacing w:before="120" w:after="120" w:line="240" w:lineRule="auto"/>
              <w:rPr>
                <w:rFonts w:ascii="Tahoma" w:eastAsia="Myriad Pro" w:hAnsi="Tahoma" w:cs="Tahoma"/>
              </w:rPr>
            </w:pPr>
          </w:p>
          <w:p w14:paraId="34D5A609" w14:textId="77777777" w:rsidR="00E21B99" w:rsidRPr="007237C5" w:rsidRDefault="00E21B99" w:rsidP="007237C5">
            <w:pPr>
              <w:spacing w:before="120" w:after="120" w:line="240" w:lineRule="auto"/>
              <w:rPr>
                <w:rFonts w:ascii="Tahoma" w:eastAsia="Myriad Pro" w:hAnsi="Tahoma" w:cs="Tahoma"/>
              </w:rPr>
            </w:pPr>
          </w:p>
          <w:p w14:paraId="034F695C" w14:textId="77777777" w:rsidR="00E21B99" w:rsidRPr="007237C5" w:rsidRDefault="00E21B99" w:rsidP="007237C5">
            <w:pPr>
              <w:spacing w:before="120" w:after="120" w:line="240" w:lineRule="auto"/>
              <w:rPr>
                <w:rFonts w:ascii="Tahoma" w:eastAsia="Myriad Pro" w:hAnsi="Tahoma" w:cs="Tahoma"/>
              </w:rPr>
            </w:pPr>
          </w:p>
          <w:p w14:paraId="1889A9D8"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lastRenderedPageBreak/>
              <w:t>Borut Jamnik</w:t>
            </w:r>
          </w:p>
          <w:p w14:paraId="74457884"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predsednik uprave</w:t>
            </w:r>
          </w:p>
          <w:p w14:paraId="282D67E0" w14:textId="77777777" w:rsidR="00E21B99" w:rsidRPr="007237C5" w:rsidRDefault="00E21B99" w:rsidP="007237C5">
            <w:pPr>
              <w:spacing w:before="120" w:after="120" w:line="240" w:lineRule="auto"/>
              <w:jc w:val="center"/>
              <w:rPr>
                <w:rFonts w:ascii="Tahoma" w:eastAsia="Myriad Pro" w:hAnsi="Tahoma" w:cs="Tahoma"/>
              </w:rPr>
            </w:pPr>
          </w:p>
          <w:p w14:paraId="70F6C308" w14:textId="77777777" w:rsidR="00E21B99" w:rsidRPr="007237C5" w:rsidRDefault="00E21B99" w:rsidP="007237C5">
            <w:pPr>
              <w:spacing w:before="120" w:after="120" w:line="240" w:lineRule="auto"/>
              <w:jc w:val="center"/>
              <w:rPr>
                <w:rFonts w:ascii="Tahoma" w:eastAsia="Myriad Pro" w:hAnsi="Tahoma" w:cs="Tahoma"/>
              </w:rPr>
            </w:pPr>
          </w:p>
          <w:p w14:paraId="45A4EEC2" w14:textId="77777777" w:rsidR="00E21B99" w:rsidRPr="007237C5" w:rsidRDefault="00E21B99" w:rsidP="007237C5">
            <w:pPr>
              <w:spacing w:before="120" w:after="120" w:line="240" w:lineRule="auto"/>
              <w:jc w:val="center"/>
              <w:rPr>
                <w:rFonts w:ascii="Tahoma" w:eastAsia="Myriad Pro" w:hAnsi="Tahoma" w:cs="Tahoma"/>
              </w:rPr>
            </w:pPr>
          </w:p>
          <w:p w14:paraId="63687532" w14:textId="77777777" w:rsidR="00E21B99" w:rsidRPr="007237C5" w:rsidRDefault="00E21B99" w:rsidP="007237C5">
            <w:pPr>
              <w:spacing w:before="120" w:after="120" w:line="240" w:lineRule="auto"/>
              <w:jc w:val="center"/>
              <w:rPr>
                <w:rFonts w:ascii="Tahoma" w:eastAsia="Myriad Pro" w:hAnsi="Tahoma" w:cs="Tahoma"/>
              </w:rPr>
            </w:pPr>
          </w:p>
          <w:p w14:paraId="3964EE82" w14:textId="77777777" w:rsidR="00E21B99" w:rsidRPr="007237C5" w:rsidRDefault="00E21B99" w:rsidP="007237C5">
            <w:pPr>
              <w:spacing w:before="120" w:after="120" w:line="240" w:lineRule="auto"/>
              <w:jc w:val="center"/>
              <w:rPr>
                <w:rFonts w:ascii="Tahoma" w:eastAsia="Myriad Pro" w:hAnsi="Tahoma" w:cs="Tahoma"/>
              </w:rPr>
            </w:pPr>
          </w:p>
          <w:p w14:paraId="701EC7EA"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mag. Stanka Šarc Majdič</w:t>
            </w:r>
          </w:p>
          <w:p w14:paraId="67E86247" w14:textId="77777777" w:rsidR="00E21B99" w:rsidRPr="007237C5" w:rsidRDefault="00E21B99" w:rsidP="007237C5">
            <w:pPr>
              <w:spacing w:before="120" w:after="120" w:line="240" w:lineRule="auto"/>
              <w:jc w:val="center"/>
              <w:rPr>
                <w:rFonts w:ascii="Tahoma" w:eastAsia="Myriad Pro" w:hAnsi="Tahoma" w:cs="Tahoma"/>
              </w:rPr>
            </w:pPr>
            <w:r w:rsidRPr="007237C5">
              <w:rPr>
                <w:rFonts w:ascii="Tahoma" w:eastAsia="Myriad Pro" w:hAnsi="Tahoma" w:cs="Tahoma"/>
              </w:rPr>
              <w:t>članica uprave</w:t>
            </w:r>
          </w:p>
        </w:tc>
        <w:tc>
          <w:tcPr>
            <w:tcW w:w="4536" w:type="dxa"/>
          </w:tcPr>
          <w:p w14:paraId="590F2AD0"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Myriad Pro" w:hAnsi="Tahoma" w:cs="Tahoma"/>
              </w:rPr>
              <w:lastRenderedPageBreak/>
              <w:t>Izvajalec: ___________________________</w:t>
            </w:r>
          </w:p>
          <w:p w14:paraId="35EA526B" w14:textId="77777777" w:rsidR="00E21B99" w:rsidRPr="007237C5" w:rsidRDefault="00E21B99" w:rsidP="007237C5">
            <w:pPr>
              <w:spacing w:before="120" w:after="120" w:line="240" w:lineRule="auto"/>
              <w:rPr>
                <w:rFonts w:ascii="Tahoma" w:eastAsia="Myriad Pro" w:hAnsi="Tahoma" w:cs="Tahoma"/>
              </w:rPr>
            </w:pPr>
          </w:p>
          <w:p w14:paraId="79689913" w14:textId="77777777" w:rsidR="00E21B99" w:rsidRPr="007237C5" w:rsidRDefault="00E21B99" w:rsidP="007237C5">
            <w:pPr>
              <w:spacing w:before="120" w:after="120" w:line="240" w:lineRule="auto"/>
              <w:rPr>
                <w:rFonts w:ascii="Tahoma" w:eastAsia="Myriad Pro" w:hAnsi="Tahoma" w:cs="Tahoma"/>
              </w:rPr>
            </w:pPr>
          </w:p>
          <w:p w14:paraId="3CC575AC" w14:textId="77777777" w:rsidR="00E21B99" w:rsidRPr="007237C5" w:rsidRDefault="00E21B99" w:rsidP="007237C5">
            <w:pPr>
              <w:spacing w:before="120" w:after="120" w:line="240" w:lineRule="auto"/>
              <w:rPr>
                <w:rFonts w:ascii="Tahoma" w:eastAsia="Myriad Pro" w:hAnsi="Tahoma" w:cs="Tahoma"/>
              </w:rPr>
            </w:pPr>
          </w:p>
        </w:tc>
      </w:tr>
    </w:tbl>
    <w:p w14:paraId="7E0EB607" w14:textId="77777777" w:rsidR="00E21B99" w:rsidRPr="007237C5" w:rsidRDefault="00E21B99" w:rsidP="007237C5">
      <w:pPr>
        <w:spacing w:before="120" w:after="120" w:line="240" w:lineRule="auto"/>
        <w:jc w:val="both"/>
        <w:rPr>
          <w:rFonts w:ascii="Tahoma" w:eastAsia="Calibri" w:hAnsi="Tahoma" w:cs="Tahoma"/>
          <w:lang w:eastAsia="sl-SI"/>
        </w:rPr>
      </w:pPr>
    </w:p>
    <w:p w14:paraId="156A1EC2"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232AC7D4" w14:textId="71243E56" w:rsidR="00E21B99" w:rsidRPr="007237C5" w:rsidRDefault="00E21B99" w:rsidP="007237C5">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48" w:name="_Toc161835775"/>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.11 Vzorec načrta izstopa</w:t>
      </w:r>
      <w:bookmarkEnd w:id="248"/>
    </w:p>
    <w:p w14:paraId="3B40D134"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szCs w:val="20"/>
        </w:rPr>
      </w:pPr>
      <w:r w:rsidRPr="007237C5">
        <w:rPr>
          <w:rFonts w:ascii="Tahoma" w:eastAsia="Times New Roman" w:hAnsi="Tahoma" w:cs="Tahoma"/>
          <w:b/>
          <w:bCs/>
          <w:szCs w:val="20"/>
        </w:rPr>
        <w:t>NAČRT IZSTOPA</w:t>
      </w:r>
    </w:p>
    <w:p w14:paraId="40A692C7" w14:textId="77777777" w:rsidR="00E21B99" w:rsidRPr="007237C5" w:rsidRDefault="00E21B99" w:rsidP="007237C5">
      <w:pPr>
        <w:spacing w:before="120" w:after="120" w:line="240" w:lineRule="auto"/>
        <w:jc w:val="both"/>
        <w:rPr>
          <w:rFonts w:ascii="Tahoma" w:eastAsia="Times New Roman" w:hAnsi="Tahoma" w:cs="Tahoma"/>
          <w:b/>
          <w:bCs/>
          <w:szCs w:val="20"/>
          <w:highlight w:val="yellow"/>
        </w:rPr>
      </w:pPr>
      <w:r w:rsidRPr="007237C5">
        <w:rPr>
          <w:rFonts w:ascii="Tahoma" w:eastAsia="Times New Roman" w:hAnsi="Tahoma" w:cs="Tahoma"/>
          <w:b/>
          <w:bCs/>
          <w:szCs w:val="20"/>
        </w:rPr>
        <w:t>SPLOŠNE DOLOČBE</w:t>
      </w:r>
    </w:p>
    <w:p w14:paraId="5159C2CB" w14:textId="77777777" w:rsidR="00E21B99" w:rsidRPr="007237C5" w:rsidRDefault="00E21B99">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B92D22A"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(Vsebina načrta izstopa)</w:t>
      </w:r>
    </w:p>
    <w:p w14:paraId="4A958F1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highlight w:val="yellow"/>
        </w:rPr>
      </w:pPr>
    </w:p>
    <w:p w14:paraId="669F4CA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84D9B9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2455897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pripravi predlagatelj naročila zunanjega izvajanja z namenom, da bi v primeru izstopa iz dogovora le-ta tekel brez večjih motenj; čim bolj tekoče. Načrt je potrebno, da je celovit,</w:t>
      </w:r>
      <w:r w:rsidRPr="007237C5">
        <w:rPr>
          <w:rFonts w:ascii="Tahoma" w:eastAsia="Times New Roman" w:hAnsi="Tahoma" w:cs="Tahoma"/>
          <w:szCs w:val="20"/>
        </w:rPr>
        <w:t xml:space="preserve"> </w:t>
      </w:r>
      <w:r w:rsidRPr="007237C5">
        <w:rPr>
          <w:rFonts w:ascii="Tahoma" w:eastAsia="Times New Roman" w:hAnsi="Tahoma" w:cs="Tahoma"/>
          <w:bCs/>
          <w:szCs w:val="20"/>
        </w:rPr>
        <w:t xml:space="preserve">dokumentiran in po potrebi ustrezno preizkušen (npr. z analizo potencialnih stroškov, učinkov, virov in časovnih posledic prenosa storitve, oddane v zunanje izvajanje, na nadomestnega ponudnika). </w:t>
      </w:r>
    </w:p>
    <w:p w14:paraId="0086EC1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p>
    <w:p w14:paraId="531B72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r w:rsidRPr="007237C5">
        <w:rPr>
          <w:rFonts w:ascii="Tahoma" w:eastAsia="Times New Roman" w:hAnsi="Tahoma" w:cs="Tahoma"/>
          <w:b/>
          <w:bCs/>
          <w:szCs w:val="20"/>
        </w:rPr>
        <w:t>NAČRT IZSTOPA</w:t>
      </w:r>
    </w:p>
    <w:p w14:paraId="5F153974" w14:textId="77777777" w:rsidR="00E21B99" w:rsidRPr="007237C5" w:rsidRDefault="00E21B99">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C49FB6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(Sestava ekipe za izstop)</w:t>
      </w:r>
    </w:p>
    <w:p w14:paraId="4D3E2CE1"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p>
    <w:p w14:paraId="654C8FC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Sestava ekipe za izstop mora biti sestavljena iz strokovnjakov, ki opravljajo zunanje izvajanja in mora biti prilagojena organizacijama, ki predstavljata funkcijo banke oddano v zunanje izvajanje in ponudnika zunanjega izvajanja.</w:t>
      </w:r>
    </w:p>
    <w:p w14:paraId="453394B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66DBF8E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ekipi za izstop bodo sodelovali:</w:t>
      </w:r>
    </w:p>
    <w:p w14:paraId="1FE8B56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3D82D63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szCs w:val="20"/>
        </w:rPr>
        <w:t>-</w:t>
      </w:r>
      <w:r w:rsidRPr="007237C5">
        <w:rPr>
          <w:rFonts w:ascii="Tahoma" w:eastAsia="Times New Roman" w:hAnsi="Tahoma" w:cs="Tahoma"/>
          <w:bCs/>
          <w:szCs w:val="20"/>
        </w:rPr>
        <w:tab/>
        <w:t>skrbnik dogovora oddaje v zunanje izvajanje, ki je odgovoren za sestavo in vodenje ekipe za izstop (vodja ekipe za izstop);</w:t>
      </w:r>
    </w:p>
    <w:p w14:paraId="5F614B4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Oddelka za upravljanje tveganj in z bilanco banke, za katerega je odgovoren direktor Oddelka za upravljanje tveganj in z bilanco banke;</w:t>
      </w:r>
    </w:p>
    <w:p w14:paraId="3292E02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(predstavnik banke v ekipi za izstop);</w:t>
      </w:r>
    </w:p>
    <w:p w14:paraId="47AF0D51"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219EB6A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60D17FB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(predstavnik zunanjega izvajalca v ekipi za izstop);</w:t>
      </w:r>
    </w:p>
    <w:p w14:paraId="601DEDB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77357B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59E0AD0F" w14:textId="77777777" w:rsidR="00E21B99" w:rsidRPr="007237C5" w:rsidRDefault="00E21B99">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1B5BF07E"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lastRenderedPageBreak/>
        <w:t>(Proces izstopa)</w:t>
      </w:r>
    </w:p>
    <w:p w14:paraId="3125D5A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3827D9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1019422F"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340CB24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V času procesa izstopa, je za izvajanje funkcije predvideno, da se izvaja nemoteno s strani zunanjega izvajalca. </w:t>
      </w:r>
    </w:p>
    <w:p w14:paraId="661F55C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5B29CDC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Kot del načrta izstopa je zunanji izvajalec dolžan v načrtu prehoda:</w:t>
      </w:r>
    </w:p>
    <w:p w14:paraId="6DC7AD52" w14:textId="77777777" w:rsidR="00E21B99" w:rsidRPr="007237C5" w:rsidRDefault="00E21B99">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celovit prenos tehnične in funkcijske dokumentacije, ki se nanaša na zunanje izvajanje;</w:t>
      </w:r>
    </w:p>
    <w:p w14:paraId="205109D1" w14:textId="77777777" w:rsidR="00E21B99" w:rsidRPr="007237C5" w:rsidRDefault="00E21B99">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Prenos podatkov, ki se nanašajo na zunanje izvajanje;</w:t>
      </w:r>
    </w:p>
    <w:p w14:paraId="5FF26779" w14:textId="77777777" w:rsidR="00E21B99" w:rsidRPr="007237C5" w:rsidRDefault="00E21B99">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Dostaviti banki vso dokumentacijo, ki je za banko ključna, da zagotovi nemoteno izvajanje funkcije.</w:t>
      </w:r>
    </w:p>
    <w:p w14:paraId="717870E9"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procesu izstopa je potrebno, da se spoštuje skladnost z bančno regulativo, kjer se posebej izpostavlja varstvo podatkov, informacijsko varnost.</w:t>
      </w:r>
    </w:p>
    <w:p w14:paraId="34908053"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2697B65D" w14:textId="77777777" w:rsidR="00E21B99" w:rsidRPr="007237C5" w:rsidRDefault="00E21B99">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253BC8D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po izstopu)</w:t>
      </w:r>
    </w:p>
    <w:p w14:paraId="01944BF4"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3132887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Zunanji izvajalec je dolžan med, in po izvajanju zunanjega izvajanja, spoštovati dogovorjene standarde pri opravljanju funkcije.</w:t>
      </w:r>
    </w:p>
    <w:p w14:paraId="7AA8FE63" w14:textId="77777777" w:rsidR="00E21B99" w:rsidRPr="007237C5" w:rsidRDefault="00E21B99">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0340F2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(Odgovornosti)</w:t>
      </w:r>
    </w:p>
    <w:p w14:paraId="2836B5C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5E8158A"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Vodja ekipe za izstop je dolžan:</w:t>
      </w:r>
    </w:p>
    <w:p w14:paraId="438F3A35"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 iz dogovora;</w:t>
      </w:r>
    </w:p>
    <w:p w14:paraId="68B8CC62"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koordinacijo in realizacijo načrta izstopa.</w:t>
      </w:r>
    </w:p>
    <w:p w14:paraId="1485B03C"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67C69F1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zunanjega izvajalca v ekipi za izstop je dolžan:</w:t>
      </w:r>
    </w:p>
    <w:p w14:paraId="49D26FDA"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2919DC02"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vso dogovorjeno dokumentacijo;</w:t>
      </w:r>
    </w:p>
    <w:p w14:paraId="6019FC16"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FE8BD2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7EAD168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banke v ekipi za izstop je dolžan:</w:t>
      </w:r>
    </w:p>
    <w:p w14:paraId="5145E39A"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01396B62"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sprejeti vso dogovorjeno dokumentacijo;</w:t>
      </w:r>
    </w:p>
    <w:p w14:paraId="12D93950"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zagotoviti izvajanje funkcije v banki;</w:t>
      </w:r>
    </w:p>
    <w:p w14:paraId="32787A12"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2EFD8DF"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65FBA6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Predstavnika morata oddati </w:t>
      </w:r>
      <w:proofErr w:type="spellStart"/>
      <w:r w:rsidRPr="007237C5">
        <w:rPr>
          <w:rFonts w:ascii="Tahoma" w:eastAsia="Times New Roman" w:hAnsi="Tahoma" w:cs="Tahoma"/>
          <w:bCs/>
          <w:szCs w:val="20"/>
        </w:rPr>
        <w:t>časovnico</w:t>
      </w:r>
      <w:proofErr w:type="spellEnd"/>
      <w:r w:rsidRPr="007237C5">
        <w:rPr>
          <w:rFonts w:ascii="Tahoma" w:eastAsia="Times New Roman" w:hAnsi="Tahoma" w:cs="Tahoma"/>
          <w:bCs/>
          <w:szCs w:val="20"/>
        </w:rPr>
        <w:t xml:space="preserve"> za izstop najkasneje 5 delovnih dni po izpolnjenih pogojih za izstop iz dogovora oddaje v zunanje izvajanje. Vodja ekipe je dolžan </w:t>
      </w:r>
      <w:proofErr w:type="spellStart"/>
      <w:r w:rsidRPr="007237C5">
        <w:rPr>
          <w:rFonts w:ascii="Tahoma" w:eastAsia="Times New Roman" w:hAnsi="Tahoma" w:cs="Tahoma"/>
          <w:bCs/>
          <w:szCs w:val="20"/>
        </w:rPr>
        <w:t>časovnico</w:t>
      </w:r>
      <w:proofErr w:type="spellEnd"/>
      <w:r w:rsidRPr="007237C5">
        <w:rPr>
          <w:rFonts w:ascii="Tahoma" w:eastAsia="Times New Roman" w:hAnsi="Tahoma" w:cs="Tahoma"/>
          <w:bCs/>
          <w:szCs w:val="20"/>
        </w:rPr>
        <w:t xml:space="preserve"> uskladiti in jo 10 dni po izpolnjenih pogojih za izstop posredovati vsem vključenim v proces izstopa. V vsakem primeru je potrebno </w:t>
      </w:r>
      <w:proofErr w:type="spellStart"/>
      <w:r w:rsidRPr="007237C5">
        <w:rPr>
          <w:rFonts w:ascii="Tahoma" w:eastAsia="Times New Roman" w:hAnsi="Tahoma" w:cs="Tahoma"/>
          <w:bCs/>
          <w:szCs w:val="20"/>
        </w:rPr>
        <w:t>časovnico</w:t>
      </w:r>
      <w:proofErr w:type="spellEnd"/>
      <w:r w:rsidRPr="007237C5">
        <w:rPr>
          <w:rFonts w:ascii="Tahoma" w:eastAsia="Times New Roman" w:hAnsi="Tahoma" w:cs="Tahoma"/>
          <w:bCs/>
          <w:szCs w:val="20"/>
        </w:rPr>
        <w:t xml:space="preserve"> izstopa posredovati:</w:t>
      </w:r>
    </w:p>
    <w:p w14:paraId="317F5D1C"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upravi banke;</w:t>
      </w:r>
    </w:p>
    <w:p w14:paraId="7E23C486" w14:textId="33DE2139"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lastRenderedPageBreak/>
        <w:t>direktorju Oddelka za upravljanje tveganj</w:t>
      </w:r>
      <w:r w:rsidR="00512B66">
        <w:rPr>
          <w:rFonts w:ascii="Tahoma" w:eastAsia="Times New Roman" w:hAnsi="Tahoma" w:cs="Tahoma"/>
          <w:bCs/>
          <w:szCs w:val="20"/>
        </w:rPr>
        <w:t xml:space="preserve"> in z bilanco banke</w:t>
      </w:r>
      <w:r w:rsidRPr="007237C5">
        <w:rPr>
          <w:rFonts w:ascii="Tahoma" w:eastAsia="Times New Roman" w:hAnsi="Tahoma" w:cs="Tahoma"/>
          <w:bCs/>
          <w:szCs w:val="20"/>
        </w:rPr>
        <w:t>;</w:t>
      </w:r>
    </w:p>
    <w:p w14:paraId="3D374237" w14:textId="77777777"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skladnost;</w:t>
      </w:r>
    </w:p>
    <w:p w14:paraId="0BF40370" w14:textId="12266562" w:rsidR="00E21B99" w:rsidRPr="007237C5" w:rsidRDefault="00E21B99">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w:t>
      </w:r>
      <w:r w:rsidR="00730A23">
        <w:rPr>
          <w:rFonts w:ascii="Tahoma" w:eastAsia="Times New Roman" w:hAnsi="Tahoma" w:cs="Tahoma"/>
          <w:bCs/>
          <w:szCs w:val="20"/>
        </w:rPr>
        <w:t xml:space="preserve"> za</w:t>
      </w:r>
      <w:r w:rsidRPr="007237C5">
        <w:rPr>
          <w:rFonts w:ascii="Tahoma" w:eastAsia="Times New Roman" w:hAnsi="Tahoma" w:cs="Tahoma"/>
          <w:bCs/>
          <w:szCs w:val="20"/>
        </w:rPr>
        <w:t xml:space="preserve"> notranj</w:t>
      </w:r>
      <w:r w:rsidR="00730A23">
        <w:rPr>
          <w:rFonts w:ascii="Tahoma" w:eastAsia="Times New Roman" w:hAnsi="Tahoma" w:cs="Tahoma"/>
          <w:bCs/>
          <w:szCs w:val="20"/>
        </w:rPr>
        <w:t>o</w:t>
      </w:r>
      <w:r w:rsidRPr="007237C5">
        <w:rPr>
          <w:rFonts w:ascii="Tahoma" w:eastAsia="Times New Roman" w:hAnsi="Tahoma" w:cs="Tahoma"/>
          <w:bCs/>
          <w:szCs w:val="20"/>
        </w:rPr>
        <w:t xml:space="preserve"> revizij</w:t>
      </w:r>
      <w:r w:rsidR="00730A23">
        <w:rPr>
          <w:rFonts w:ascii="Tahoma" w:eastAsia="Times New Roman" w:hAnsi="Tahoma" w:cs="Tahoma"/>
          <w:bCs/>
          <w:szCs w:val="20"/>
        </w:rPr>
        <w:t>o</w:t>
      </w:r>
      <w:r w:rsidRPr="007237C5">
        <w:rPr>
          <w:rFonts w:ascii="Tahoma" w:eastAsia="Times New Roman" w:hAnsi="Tahoma" w:cs="Tahoma"/>
          <w:bCs/>
          <w:szCs w:val="20"/>
        </w:rPr>
        <w:t>.</w:t>
      </w:r>
    </w:p>
    <w:p w14:paraId="2B348FCB"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A7D29C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V primeru izstopa iz dogovora je za realizacijo načrta izstopa odgovoren skrbnik dogovora oddaje v zunanje izvajanje.</w:t>
      </w:r>
    </w:p>
    <w:p w14:paraId="4EB77DC5" w14:textId="77777777" w:rsidR="00E21B99" w:rsidRPr="007237C5" w:rsidRDefault="00E21B99">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060D24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(Uveljavitev in prenehanje veljavnosti)</w:t>
      </w:r>
    </w:p>
    <w:p w14:paraId="4D707E62" w14:textId="77777777" w:rsidR="00E21B99" w:rsidRPr="007237C5" w:rsidRDefault="00E21B99" w:rsidP="007237C5">
      <w:pPr>
        <w:overflowPunct w:val="0"/>
        <w:autoSpaceDE w:val="0"/>
        <w:autoSpaceDN w:val="0"/>
        <w:adjustRightInd w:val="0"/>
        <w:spacing w:before="120" w:after="120" w:line="240" w:lineRule="auto"/>
        <w:ind w:left="360"/>
        <w:contextualSpacing/>
        <w:textAlignment w:val="baseline"/>
        <w:rPr>
          <w:rFonts w:ascii="Tahoma" w:eastAsia="Times New Roman" w:hAnsi="Tahoma" w:cs="Tahoma"/>
          <w:b/>
          <w:szCs w:val="20"/>
        </w:rPr>
      </w:pPr>
    </w:p>
    <w:p w14:paraId="6FAD483F" w14:textId="1BECA7D9"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Ta načrt izstopa velja, od dne, ko ga podpišejo vsi odgovorni in je bil tako potrjen s strani skrbnika oddaje v zunanje izvajanje, odgovornega direktorja in direktorja za upravljanje tveganj</w:t>
      </w:r>
      <w:r w:rsidR="003A0070">
        <w:rPr>
          <w:rFonts w:ascii="Tahoma" w:eastAsia="Times New Roman" w:hAnsi="Tahoma" w:cs="Tahoma"/>
          <w:szCs w:val="20"/>
        </w:rPr>
        <w:t xml:space="preserve"> in z bilanco banke</w:t>
      </w:r>
      <w:r w:rsidRPr="007237C5">
        <w:rPr>
          <w:rFonts w:ascii="Tahoma" w:eastAsia="Times New Roman" w:hAnsi="Tahoma" w:cs="Tahoma"/>
          <w:szCs w:val="20"/>
        </w:rPr>
        <w:t>. Načrt mora podpisati zunanji izvajalec, razen če so sestavni deli načrta pokriti v pogodbi z zunanjim izvajalcem.</w:t>
      </w:r>
    </w:p>
    <w:p w14:paraId="65B980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1875A4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tbl>
      <w:tblPr>
        <w:tblStyle w:val="Tabelasvetlamrea11"/>
        <w:tblW w:w="9067" w:type="dxa"/>
        <w:tblLook w:val="04A0" w:firstRow="1" w:lastRow="0" w:firstColumn="1" w:lastColumn="0" w:noHBand="0" w:noVBand="1"/>
      </w:tblPr>
      <w:tblGrid>
        <w:gridCol w:w="4815"/>
        <w:gridCol w:w="1843"/>
        <w:gridCol w:w="2409"/>
      </w:tblGrid>
      <w:tr w:rsidR="00E21B99" w:rsidRPr="007237C5" w14:paraId="1B7D1A10" w14:textId="77777777" w:rsidTr="00456C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42ABD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rPr>
                <w:rFonts w:ascii="Tahoma" w:eastAsia="Calibri" w:hAnsi="Tahoma" w:cs="Tahoma"/>
                <w:szCs w:val="20"/>
              </w:rPr>
            </w:pPr>
            <w:r w:rsidRPr="007237C5">
              <w:rPr>
                <w:rFonts w:ascii="Tahoma" w:eastAsia="Calibri" w:hAnsi="Tahoma" w:cs="Tahoma"/>
                <w:szCs w:val="20"/>
              </w:rPr>
              <w:t>Ime</w:t>
            </w:r>
          </w:p>
        </w:tc>
        <w:tc>
          <w:tcPr>
            <w:tcW w:w="1843" w:type="dxa"/>
          </w:tcPr>
          <w:p w14:paraId="26A4B15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Datum</w:t>
            </w:r>
          </w:p>
        </w:tc>
        <w:tc>
          <w:tcPr>
            <w:tcW w:w="2409" w:type="dxa"/>
          </w:tcPr>
          <w:p w14:paraId="173306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Podpis</w:t>
            </w:r>
          </w:p>
        </w:tc>
      </w:tr>
      <w:tr w:rsidR="00E21B99" w:rsidRPr="007237C5" w14:paraId="6517D118" w14:textId="77777777" w:rsidTr="00456C00">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295DA7C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Skrbnik ZI</w:t>
            </w:r>
          </w:p>
        </w:tc>
        <w:tc>
          <w:tcPr>
            <w:tcW w:w="1843" w:type="dxa"/>
          </w:tcPr>
          <w:p w14:paraId="08F9B66A"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ED7BA6D"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06DD1F42"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DBD7C54"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Odgovorni direktor ZI</w:t>
            </w:r>
          </w:p>
        </w:tc>
        <w:tc>
          <w:tcPr>
            <w:tcW w:w="1843" w:type="dxa"/>
          </w:tcPr>
          <w:p w14:paraId="495790F6"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3F60FD2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40FF4759"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6C04E9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Zunanji izvajalec</w:t>
            </w:r>
          </w:p>
        </w:tc>
        <w:tc>
          <w:tcPr>
            <w:tcW w:w="1843" w:type="dxa"/>
          </w:tcPr>
          <w:p w14:paraId="1370CC78"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960C8A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bl>
    <w:p w14:paraId="1C610B82" w14:textId="77777777" w:rsidR="00E21B99" w:rsidRPr="007237C5" w:rsidRDefault="00E21B99" w:rsidP="007237C5">
      <w:pPr>
        <w:spacing w:before="120" w:after="120" w:line="240" w:lineRule="auto"/>
        <w:jc w:val="both"/>
        <w:rPr>
          <w:rFonts w:ascii="Tahoma" w:eastAsia="Calibri" w:hAnsi="Tahoma" w:cs="Tahoma"/>
          <w:lang w:eastAsia="sl-SI"/>
        </w:rPr>
      </w:pPr>
    </w:p>
    <w:p w14:paraId="52033C76" w14:textId="77777777" w:rsidR="00E21B99" w:rsidRPr="007237C5" w:rsidRDefault="00E21B99" w:rsidP="007237C5">
      <w:pPr>
        <w:spacing w:before="120" w:after="120" w:line="240" w:lineRule="auto"/>
        <w:jc w:val="both"/>
        <w:rPr>
          <w:rFonts w:ascii="Tahoma" w:eastAsia="Calibri" w:hAnsi="Tahoma" w:cs="Tahoma"/>
          <w:lang w:eastAsia="sl-SI"/>
        </w:rPr>
      </w:pPr>
    </w:p>
    <w:p w14:paraId="0B9AB4F2" w14:textId="4FE77155" w:rsidR="005D5D23" w:rsidRDefault="005D5D23" w:rsidP="007237C5">
      <w:pPr>
        <w:spacing w:before="120" w:after="120" w:line="240" w:lineRule="auto"/>
        <w:rPr>
          <w:rFonts w:ascii="Tahoma" w:hAnsi="Tahoma" w:cs="Tahoma"/>
        </w:rPr>
      </w:pPr>
      <w:r>
        <w:rPr>
          <w:rFonts w:ascii="Tahoma" w:hAnsi="Tahoma" w:cs="Tahoma"/>
        </w:rPr>
        <w:br w:type="page"/>
      </w:r>
    </w:p>
    <w:p w14:paraId="61E70668" w14:textId="6289EDB8" w:rsidR="005D5D23" w:rsidRPr="005D5D23" w:rsidRDefault="005D5D23" w:rsidP="005D5D23">
      <w:pPr>
        <w:keepNext/>
        <w:keepLines/>
        <w:numPr>
          <w:ilvl w:val="1"/>
          <w:numId w:val="0"/>
        </w:numPr>
        <w:tabs>
          <w:tab w:val="left" w:pos="709"/>
        </w:tabs>
        <w:spacing w:before="120" w:after="120" w:line="240" w:lineRule="auto"/>
        <w:ind w:left="567"/>
        <w:jc w:val="both"/>
        <w:outlineLvl w:val="1"/>
        <w:rPr>
          <w:rFonts w:ascii="Tahoma" w:eastAsia="Times New Roman" w:hAnsi="Tahoma" w:cs="Tahoma"/>
          <w:b/>
          <w:bCs/>
          <w:sz w:val="24"/>
          <w:szCs w:val="24"/>
          <w:lang w:eastAsia="sl-SI"/>
        </w:rPr>
      </w:pPr>
      <w:bookmarkStart w:id="249" w:name="_Toc470251523"/>
      <w:bookmarkStart w:id="250" w:name="_Ref470852965"/>
      <w:bookmarkStart w:id="251" w:name="_Ref470852976"/>
      <w:bookmarkStart w:id="252" w:name="_Toc514327382"/>
      <w:bookmarkStart w:id="253" w:name="_Toc39565713"/>
      <w:bookmarkStart w:id="254" w:name="_Toc141889531"/>
      <w:bookmarkStart w:id="255" w:name="_Toc145923952"/>
      <w:bookmarkStart w:id="256" w:name="_Toc160622797"/>
      <w:bookmarkStart w:id="257" w:name="_Toc161835776"/>
      <w:r>
        <w:rPr>
          <w:rFonts w:ascii="Tahoma" w:eastAsia="Times New Roman" w:hAnsi="Tahoma" w:cs="Tahoma"/>
          <w:b/>
          <w:bCs/>
          <w:sz w:val="24"/>
          <w:szCs w:val="24"/>
          <w:lang w:eastAsia="sl-SI"/>
        </w:rPr>
        <w:lastRenderedPageBreak/>
        <w:t xml:space="preserve">16.12 </w:t>
      </w:r>
      <w:r w:rsidRPr="005D5D23">
        <w:rPr>
          <w:rFonts w:ascii="Tahoma" w:eastAsia="Times New Roman" w:hAnsi="Tahoma" w:cs="Tahoma"/>
          <w:b/>
          <w:bCs/>
          <w:sz w:val="24"/>
          <w:szCs w:val="24"/>
          <w:lang w:eastAsia="sl-SI"/>
        </w:rPr>
        <w:t>Bančna garancija za dobro izvedbo pogodbenih obveznosti po EPGP-758</w:t>
      </w:r>
      <w:bookmarkEnd w:id="249"/>
      <w:bookmarkEnd w:id="250"/>
      <w:bookmarkEnd w:id="251"/>
      <w:bookmarkEnd w:id="252"/>
      <w:bookmarkEnd w:id="253"/>
      <w:bookmarkEnd w:id="254"/>
      <w:bookmarkEnd w:id="255"/>
      <w:bookmarkEnd w:id="256"/>
      <w:bookmarkEnd w:id="257"/>
    </w:p>
    <w:p w14:paraId="76EDC03C" w14:textId="77777777" w:rsidR="005D5D23" w:rsidRPr="005D5D23" w:rsidRDefault="005D5D23" w:rsidP="005D5D23">
      <w:pPr>
        <w:autoSpaceDE w:val="0"/>
        <w:autoSpaceDN w:val="0"/>
        <w:adjustRightInd w:val="0"/>
        <w:jc w:val="both"/>
        <w:rPr>
          <w:rFonts w:ascii="Tahoma" w:eastAsia="Myriad Pro" w:hAnsi="Tahoma" w:cs="Tahoma"/>
          <w:i/>
          <w:iCs/>
          <w:szCs w:val="20"/>
        </w:rPr>
      </w:pPr>
    </w:p>
    <w:p w14:paraId="19F4B2B0"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Glava s podatki o garantu (banki)</w:t>
      </w:r>
    </w:p>
    <w:p w14:paraId="5B77CB33" w14:textId="77777777" w:rsidR="005D5D23" w:rsidRPr="005D5D23" w:rsidRDefault="005D5D23" w:rsidP="005D5D23">
      <w:pPr>
        <w:autoSpaceDE w:val="0"/>
        <w:autoSpaceDN w:val="0"/>
        <w:adjustRightInd w:val="0"/>
        <w:jc w:val="both"/>
        <w:rPr>
          <w:rFonts w:ascii="Tahoma" w:eastAsia="Myriad Pro" w:hAnsi="Tahoma" w:cs="Tahoma"/>
          <w:szCs w:val="20"/>
        </w:rPr>
      </w:pPr>
    </w:p>
    <w:p w14:paraId="1DBB4563" w14:textId="77777777" w:rsidR="005D5D23" w:rsidRPr="005D5D23" w:rsidRDefault="005D5D23" w:rsidP="005D5D23">
      <w:pPr>
        <w:autoSpaceDE w:val="0"/>
        <w:autoSpaceDN w:val="0"/>
        <w:adjustRightInd w:val="0"/>
        <w:spacing w:after="40"/>
        <w:jc w:val="both"/>
        <w:rPr>
          <w:rFonts w:ascii="Tahoma" w:eastAsia="Myriad Pro" w:hAnsi="Tahoma" w:cs="Tahoma"/>
          <w:szCs w:val="20"/>
        </w:rPr>
      </w:pPr>
      <w:r w:rsidRPr="005D5D23">
        <w:rPr>
          <w:rFonts w:ascii="Tahoma" w:eastAsia="Myriad Pro" w:hAnsi="Tahoma" w:cs="Tahoma"/>
          <w:szCs w:val="20"/>
        </w:rPr>
        <w:t>Za:</w:t>
      </w:r>
    </w:p>
    <w:p w14:paraId="3461A2FC"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upravičenca tj. izvajalca postopka javnega naročanja)</w:t>
      </w:r>
    </w:p>
    <w:p w14:paraId="20B663FB" w14:textId="77777777" w:rsidR="005D5D23" w:rsidRPr="005D5D23" w:rsidRDefault="005D5D23" w:rsidP="005D5D23">
      <w:pPr>
        <w:autoSpaceDE w:val="0"/>
        <w:autoSpaceDN w:val="0"/>
        <w:adjustRightInd w:val="0"/>
        <w:spacing w:before="80" w:after="40"/>
        <w:jc w:val="both"/>
        <w:rPr>
          <w:rFonts w:ascii="Tahoma" w:eastAsia="Myriad Pro" w:hAnsi="Tahoma" w:cs="Tahoma"/>
          <w:szCs w:val="20"/>
        </w:rPr>
      </w:pPr>
      <w:r w:rsidRPr="005D5D23">
        <w:rPr>
          <w:rFonts w:ascii="Tahoma" w:eastAsia="Myriad Pro" w:hAnsi="Tahoma" w:cs="Tahoma"/>
          <w:szCs w:val="20"/>
        </w:rPr>
        <w:t>Datum:</w:t>
      </w:r>
    </w:p>
    <w:p w14:paraId="10266423"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datum izdaje)</w:t>
      </w:r>
    </w:p>
    <w:p w14:paraId="2BDC3EED"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3B66C405"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VRSTA:</w:t>
      </w:r>
    </w:p>
    <w:p w14:paraId="707AB6F3"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(garancija za dobro izvedbo pogodbenih obveznosti)</w:t>
      </w:r>
    </w:p>
    <w:p w14:paraId="2EC97EE4"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0315B8FD"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ŠTEVILKA:</w:t>
      </w:r>
    </w:p>
    <w:p w14:paraId="73667250"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številka garancije)</w:t>
      </w:r>
    </w:p>
    <w:p w14:paraId="3C3C4DF1"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7086F016"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GARANT:</w:t>
      </w:r>
    </w:p>
    <w:p w14:paraId="03B57E85"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ime in naslov banke v kraju izdaje)</w:t>
      </w:r>
    </w:p>
    <w:p w14:paraId="64C377FA"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39DE8C7C"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NAROČNIK:</w:t>
      </w:r>
    </w:p>
    <w:p w14:paraId="29C042A5"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ime in naslov naročnika garancije, tj. v postopku javnega naročanja izbranega ponudnika)</w:t>
      </w:r>
    </w:p>
    <w:p w14:paraId="4FC9865D"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01347023"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UPRAVIČENEC:</w:t>
      </w:r>
    </w:p>
    <w:p w14:paraId="53BE93BB"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izvajalca postopka javnega naročanja)</w:t>
      </w:r>
    </w:p>
    <w:p w14:paraId="51363C6F"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28B948EA" w14:textId="6C054F7C"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b/>
          <w:bCs/>
          <w:szCs w:val="20"/>
        </w:rPr>
        <w:t xml:space="preserve">OSNOVNI POSEL: </w:t>
      </w:r>
      <w:r w:rsidRPr="005D5D23">
        <w:rPr>
          <w:rFonts w:ascii="Tahoma" w:eastAsia="Myriad Pro" w:hAnsi="Tahoma" w:cs="Tahoma"/>
          <w:szCs w:val="20"/>
        </w:rPr>
        <w:t xml:space="preserve">obveznost naročnika garancije iz pogodbe št. ____________, z dne _____________, </w:t>
      </w:r>
      <w:r w:rsidRPr="005D5D23">
        <w:rPr>
          <w:rFonts w:ascii="Tahoma" w:eastAsia="Myriad Pro" w:hAnsi="Tahoma" w:cs="Tahoma"/>
          <w:i/>
          <w:szCs w:val="20"/>
        </w:rPr>
        <w:t>(vpiše se številko in datum pogodbe o izvedbi javnega naročila, sklenjene na podlagi postopka z oznako ___________________)</w:t>
      </w:r>
      <w:r w:rsidRPr="005D5D23">
        <w:rPr>
          <w:rFonts w:ascii="Tahoma" w:eastAsia="Myriad Pro" w:hAnsi="Tahoma" w:cs="Tahoma"/>
          <w:szCs w:val="20"/>
        </w:rPr>
        <w:t xml:space="preserve"> za predmet javnega naročila št. </w:t>
      </w:r>
      <w:r w:rsidRPr="005D5D23">
        <w:rPr>
          <w:rFonts w:ascii="Tahoma" w:eastAsia="Myriad Pro" w:hAnsi="Tahoma" w:cs="Tahoma"/>
          <w:b/>
          <w:bCs/>
          <w:szCs w:val="20"/>
        </w:rPr>
        <w:t>JN-0</w:t>
      </w:r>
      <w:r w:rsidR="008343E0">
        <w:rPr>
          <w:rFonts w:ascii="Tahoma" w:eastAsia="Myriad Pro" w:hAnsi="Tahoma" w:cs="Tahoma"/>
          <w:b/>
          <w:bCs/>
          <w:szCs w:val="20"/>
        </w:rPr>
        <w:t>208</w:t>
      </w:r>
      <w:r w:rsidRPr="005D5D23">
        <w:rPr>
          <w:rFonts w:ascii="Tahoma" w:eastAsia="Myriad Pro" w:hAnsi="Tahoma" w:cs="Tahoma"/>
          <w:b/>
          <w:bCs/>
          <w:szCs w:val="20"/>
        </w:rPr>
        <w:t>/202</w:t>
      </w:r>
      <w:r w:rsidR="008343E0">
        <w:rPr>
          <w:rFonts w:ascii="Tahoma" w:eastAsia="Myriad Pro" w:hAnsi="Tahoma" w:cs="Tahoma"/>
          <w:b/>
          <w:bCs/>
          <w:szCs w:val="20"/>
        </w:rPr>
        <w:t>4</w:t>
      </w:r>
      <w:r w:rsidRPr="005D5D23">
        <w:rPr>
          <w:rFonts w:ascii="Tahoma" w:eastAsia="Myriad Pro" w:hAnsi="Tahoma" w:cs="Tahoma"/>
          <w:b/>
          <w:bCs/>
          <w:szCs w:val="20"/>
        </w:rPr>
        <w:t xml:space="preserve"> »</w:t>
      </w:r>
      <w:r w:rsidR="008343E0">
        <w:rPr>
          <w:rFonts w:ascii="Tahoma" w:eastAsia="Myriad Pro" w:hAnsi="Tahoma" w:cs="Tahoma"/>
          <w:b/>
          <w:bCs/>
          <w:szCs w:val="20"/>
        </w:rPr>
        <w:t>Vzdrževanje in razvoj rešitev na področju podatkovnega skladišča</w:t>
      </w:r>
      <w:r w:rsidRPr="005D5D23">
        <w:rPr>
          <w:rFonts w:ascii="Tahoma" w:eastAsia="Myriad Pro" w:hAnsi="Tahoma" w:cs="Tahoma"/>
          <w:b/>
          <w:bCs/>
          <w:szCs w:val="20"/>
        </w:rPr>
        <w:t>«</w:t>
      </w:r>
    </w:p>
    <w:p w14:paraId="672F03A2"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11AB5AC3"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ZNESEK IN VALUTA:</w:t>
      </w:r>
    </w:p>
    <w:p w14:paraId="75C59672"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najvišji znesek s številko in besedo in valuto)</w:t>
      </w:r>
    </w:p>
    <w:p w14:paraId="382988AD"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2C6D3907"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LISTINE, KI JIH JE POLEG IZJAVE TREBA PRILOŽITI ZAHTEVI ZA PLAČILO IN SE IZRECNO ZAHTEVAJO V SPODNJEM BESEDILU:</w:t>
      </w:r>
    </w:p>
    <w:p w14:paraId="753195C2"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(original garancija)</w:t>
      </w:r>
    </w:p>
    <w:p w14:paraId="0A4B39FA"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02FBE119"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b/>
          <w:bCs/>
          <w:szCs w:val="20"/>
        </w:rPr>
        <w:t xml:space="preserve">JEZIK V ZAHTEVANIH LISTINAH: </w:t>
      </w:r>
      <w:r w:rsidRPr="005D5D23">
        <w:rPr>
          <w:rFonts w:ascii="Tahoma" w:eastAsia="Myriad Pro" w:hAnsi="Tahoma" w:cs="Tahoma"/>
          <w:szCs w:val="20"/>
        </w:rPr>
        <w:t>slovenski ali angleški</w:t>
      </w:r>
    </w:p>
    <w:p w14:paraId="13F7352E"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0DBFE8ED" w14:textId="77777777" w:rsidR="005D5D23" w:rsidRPr="005D5D23" w:rsidRDefault="005D5D23" w:rsidP="005D5D23">
      <w:pPr>
        <w:tabs>
          <w:tab w:val="left" w:pos="5387"/>
        </w:tabs>
        <w:autoSpaceDE w:val="0"/>
        <w:autoSpaceDN w:val="0"/>
        <w:adjustRightInd w:val="0"/>
        <w:spacing w:after="40"/>
        <w:jc w:val="both"/>
        <w:rPr>
          <w:rFonts w:ascii="Tahoma" w:eastAsia="Myriad Pro" w:hAnsi="Tahoma" w:cs="Tahoma"/>
          <w:szCs w:val="20"/>
        </w:rPr>
      </w:pPr>
      <w:r w:rsidRPr="005D5D23">
        <w:rPr>
          <w:rFonts w:ascii="Tahoma" w:eastAsia="Myriad Pro" w:hAnsi="Tahoma" w:cs="Tahoma"/>
          <w:b/>
          <w:bCs/>
          <w:szCs w:val="20"/>
        </w:rPr>
        <w:t xml:space="preserve">OBLIKA PREDLOŽITVE: </w:t>
      </w:r>
      <w:r w:rsidRPr="005D5D23">
        <w:rPr>
          <w:rFonts w:ascii="Tahoma" w:eastAsia="Myriad Pro" w:hAnsi="Tahoma" w:cs="Tahoma"/>
          <w:szCs w:val="20"/>
        </w:rPr>
        <w:t>v papirni obliki s priporočeno pošto ali katerokoli obliko hitre pošte ali osebno ali v elektronski obliki po SWIFT sistemu na naslov:</w:t>
      </w:r>
    </w:p>
    <w:p w14:paraId="165793F5" w14:textId="77777777" w:rsidR="005D5D23" w:rsidRPr="005D5D23" w:rsidRDefault="005D5D23" w:rsidP="005D5D23">
      <w:pPr>
        <w:tabs>
          <w:tab w:val="left" w:pos="5387"/>
        </w:tabs>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(navede se SWIFT naslova garanta)</w:t>
      </w:r>
    </w:p>
    <w:p w14:paraId="38D3D8E6"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3234C08E"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KRAJ PREDLOŽITVE:</w:t>
      </w:r>
    </w:p>
    <w:p w14:paraId="2CCBC8A0"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(garant vpiše naslov podružnice, kjer se opravi predložitev papirnih listin, ali elektronski naslov za predložitev v elektronski obliki, kot na primer garantov SWIFT naslov.</w:t>
      </w:r>
    </w:p>
    <w:p w14:paraId="20DC6F14" w14:textId="77777777" w:rsidR="005D5D23" w:rsidRPr="005D5D23" w:rsidRDefault="005D5D23" w:rsidP="005D5D23">
      <w:pPr>
        <w:autoSpaceDE w:val="0"/>
        <w:autoSpaceDN w:val="0"/>
        <w:adjustRightInd w:val="0"/>
        <w:spacing w:before="40"/>
        <w:jc w:val="both"/>
        <w:rPr>
          <w:rFonts w:ascii="Tahoma" w:eastAsia="Myriad Pro" w:hAnsi="Tahoma" w:cs="Tahoma"/>
          <w:szCs w:val="20"/>
        </w:rPr>
      </w:pPr>
      <w:r w:rsidRPr="005D5D23">
        <w:rPr>
          <w:rFonts w:ascii="Tahoma" w:eastAsia="Myriad Pro" w:hAnsi="Tahoma" w:cs="Tahoma"/>
          <w:szCs w:val="20"/>
        </w:rPr>
        <w:lastRenderedPageBreak/>
        <w:t>Ne glede na naslov podružnice, ki jo je vpisal garant, se predložitev papirnih listin lahko opravi v katerikoli podružnici garanta na območju Republike Slovenije.</w:t>
      </w:r>
    </w:p>
    <w:p w14:paraId="439E1AA5"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2371179E" w14:textId="77777777" w:rsidR="005D5D23" w:rsidRPr="005D5D23" w:rsidRDefault="005D5D23" w:rsidP="005D5D23">
      <w:pPr>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DATUM VELJAVNOSTI:</w:t>
      </w:r>
    </w:p>
    <w:p w14:paraId="44A3BC8C" w14:textId="77777777" w:rsidR="005D5D23" w:rsidRPr="005D5D23" w:rsidRDefault="005D5D23" w:rsidP="005D5D23">
      <w:pPr>
        <w:autoSpaceDE w:val="0"/>
        <w:autoSpaceDN w:val="0"/>
        <w:adjustRightInd w:val="0"/>
        <w:jc w:val="both"/>
        <w:rPr>
          <w:rFonts w:ascii="Tahoma" w:eastAsia="Myriad Pro" w:hAnsi="Tahoma" w:cs="Tahoma"/>
          <w:i/>
          <w:iCs/>
          <w:szCs w:val="20"/>
        </w:rPr>
      </w:pPr>
      <w:r w:rsidRPr="005D5D23">
        <w:rPr>
          <w:rFonts w:ascii="Tahoma" w:eastAsia="Myriad Pro" w:hAnsi="Tahoma" w:cs="Tahoma"/>
          <w:szCs w:val="20"/>
        </w:rPr>
        <w:t>DD. MM. LLLL</w:t>
      </w:r>
      <w:r w:rsidRPr="005D5D23">
        <w:rPr>
          <w:rFonts w:ascii="Tahoma" w:eastAsia="Myriad Pro" w:hAnsi="Tahoma" w:cs="Tahoma"/>
          <w:szCs w:val="20"/>
        </w:rPr>
        <w:tab/>
      </w:r>
      <w:r w:rsidRPr="005D5D23">
        <w:rPr>
          <w:rFonts w:ascii="Tahoma" w:eastAsia="Myriad Pro" w:hAnsi="Tahoma" w:cs="Tahoma"/>
          <w:i/>
          <w:iCs/>
          <w:szCs w:val="20"/>
        </w:rPr>
        <w:t>(vpiše se datum zapadlosti garancije)</w:t>
      </w:r>
    </w:p>
    <w:p w14:paraId="588530E2" w14:textId="77777777" w:rsidR="005D5D23" w:rsidRPr="005D5D23" w:rsidRDefault="005D5D23" w:rsidP="005D5D23">
      <w:pPr>
        <w:autoSpaceDE w:val="0"/>
        <w:autoSpaceDN w:val="0"/>
        <w:adjustRightInd w:val="0"/>
        <w:jc w:val="both"/>
        <w:rPr>
          <w:rFonts w:ascii="Tahoma" w:eastAsia="Myriad Pro" w:hAnsi="Tahoma" w:cs="Tahoma"/>
          <w:i/>
          <w:iCs/>
          <w:szCs w:val="20"/>
        </w:rPr>
      </w:pPr>
    </w:p>
    <w:p w14:paraId="08B128C5" w14:textId="77777777" w:rsidR="005D5D23" w:rsidRPr="005D5D23" w:rsidRDefault="005D5D23" w:rsidP="005D5D23">
      <w:pPr>
        <w:autoSpaceDE w:val="0"/>
        <w:autoSpaceDN w:val="0"/>
        <w:adjustRightInd w:val="0"/>
        <w:jc w:val="both"/>
        <w:rPr>
          <w:rFonts w:ascii="Tahoma" w:eastAsia="Myriad Pro" w:hAnsi="Tahoma" w:cs="Tahoma"/>
          <w:b/>
          <w:bCs/>
          <w:szCs w:val="20"/>
        </w:rPr>
      </w:pPr>
    </w:p>
    <w:p w14:paraId="0F75B8CE" w14:textId="77777777" w:rsidR="005D5D23" w:rsidRPr="005D5D23" w:rsidRDefault="005D5D23" w:rsidP="005D5D23">
      <w:pPr>
        <w:tabs>
          <w:tab w:val="left" w:pos="5245"/>
        </w:tabs>
        <w:autoSpaceDE w:val="0"/>
        <w:autoSpaceDN w:val="0"/>
        <w:adjustRightInd w:val="0"/>
        <w:spacing w:after="40"/>
        <w:jc w:val="both"/>
        <w:rPr>
          <w:rFonts w:ascii="Tahoma" w:eastAsia="Myriad Pro" w:hAnsi="Tahoma" w:cs="Tahoma"/>
          <w:b/>
          <w:bCs/>
          <w:szCs w:val="20"/>
        </w:rPr>
      </w:pPr>
      <w:r w:rsidRPr="005D5D23">
        <w:rPr>
          <w:rFonts w:ascii="Tahoma" w:eastAsia="Myriad Pro" w:hAnsi="Tahoma" w:cs="Tahoma"/>
          <w:b/>
          <w:bCs/>
          <w:szCs w:val="20"/>
        </w:rPr>
        <w:t>STRANKA, KI JE DOLŽNA PLAČATI STROŠKE:</w:t>
      </w:r>
    </w:p>
    <w:p w14:paraId="323F62E5" w14:textId="77777777" w:rsidR="005D5D23" w:rsidRPr="005D5D23" w:rsidRDefault="005D5D23" w:rsidP="005D5D23">
      <w:pPr>
        <w:tabs>
          <w:tab w:val="left" w:pos="5245"/>
        </w:tabs>
        <w:autoSpaceDE w:val="0"/>
        <w:autoSpaceDN w:val="0"/>
        <w:adjustRightInd w:val="0"/>
        <w:jc w:val="both"/>
        <w:rPr>
          <w:rFonts w:ascii="Tahoma" w:eastAsia="Myriad Pro" w:hAnsi="Tahoma" w:cs="Tahoma"/>
          <w:i/>
          <w:iCs/>
          <w:szCs w:val="20"/>
        </w:rPr>
      </w:pPr>
      <w:r w:rsidRPr="005D5D23">
        <w:rPr>
          <w:rFonts w:ascii="Tahoma" w:eastAsia="Myriad Pro" w:hAnsi="Tahoma" w:cs="Tahoma"/>
          <w:i/>
          <w:iCs/>
          <w:szCs w:val="20"/>
        </w:rPr>
        <w:t>(vpiše se ime naročnika garancije, tj. v postopku javnega naročanja izbranega ponudnika)</w:t>
      </w:r>
    </w:p>
    <w:p w14:paraId="44C1BD8A" w14:textId="77777777" w:rsidR="005D5D23" w:rsidRPr="005D5D23" w:rsidRDefault="005D5D23" w:rsidP="005D5D23">
      <w:pPr>
        <w:autoSpaceDE w:val="0"/>
        <w:autoSpaceDN w:val="0"/>
        <w:adjustRightInd w:val="0"/>
        <w:jc w:val="both"/>
        <w:rPr>
          <w:rFonts w:ascii="Tahoma" w:eastAsia="Myriad Pro" w:hAnsi="Tahoma" w:cs="Tahoma"/>
          <w:szCs w:val="20"/>
        </w:rPr>
      </w:pPr>
    </w:p>
    <w:p w14:paraId="57912282"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5E5CB16" w14:textId="77777777" w:rsidR="005D5D23" w:rsidRPr="005D5D23" w:rsidRDefault="005D5D23" w:rsidP="005D5D23">
      <w:pPr>
        <w:autoSpaceDE w:val="0"/>
        <w:autoSpaceDN w:val="0"/>
        <w:adjustRightInd w:val="0"/>
        <w:jc w:val="both"/>
        <w:rPr>
          <w:rFonts w:ascii="Tahoma" w:eastAsia="Myriad Pro" w:hAnsi="Tahoma" w:cs="Tahoma"/>
          <w:szCs w:val="20"/>
        </w:rPr>
      </w:pPr>
    </w:p>
    <w:p w14:paraId="0BAD007C"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szCs w:val="20"/>
        </w:rPr>
        <w:t>Garancija se lahko unovči iz naslednjih razlogov, ki morajo biti navedeni v izjavi upravičenca oziroma zahtevi za plačilo:</w:t>
      </w:r>
    </w:p>
    <w:p w14:paraId="06F84155" w14:textId="77777777" w:rsidR="005D5D23" w:rsidRPr="005D5D23" w:rsidRDefault="005D5D23">
      <w:pPr>
        <w:numPr>
          <w:ilvl w:val="0"/>
          <w:numId w:val="57"/>
        </w:numPr>
        <w:autoSpaceDE w:val="0"/>
        <w:autoSpaceDN w:val="0"/>
        <w:adjustRightInd w:val="0"/>
        <w:spacing w:before="200" w:line="240" w:lineRule="auto"/>
        <w:jc w:val="both"/>
        <w:rPr>
          <w:rFonts w:ascii="Tahoma" w:eastAsia="Myriad Pro" w:hAnsi="Tahoma" w:cs="Tahoma"/>
          <w:szCs w:val="20"/>
        </w:rPr>
      </w:pPr>
      <w:r w:rsidRPr="005D5D23">
        <w:rPr>
          <w:rFonts w:ascii="Tahoma" w:eastAsia="Myriad Pro" w:hAnsi="Tahoma" w:cs="Tahoma"/>
          <w:szCs w:val="20"/>
        </w:rPr>
        <w:t>izvajalec svojih pogodbenih obveznosti ni izpolnil skladno s pogodbo v dogovorjenem obsegu, kvaliteti ali roku; ali</w:t>
      </w:r>
    </w:p>
    <w:p w14:paraId="7CEF1AC3" w14:textId="77777777" w:rsidR="005D5D23" w:rsidRPr="005D5D23" w:rsidRDefault="005D5D23">
      <w:pPr>
        <w:numPr>
          <w:ilvl w:val="0"/>
          <w:numId w:val="57"/>
        </w:numPr>
        <w:autoSpaceDE w:val="0"/>
        <w:autoSpaceDN w:val="0"/>
        <w:adjustRightInd w:val="0"/>
        <w:spacing w:before="200" w:line="240" w:lineRule="auto"/>
        <w:jc w:val="both"/>
        <w:rPr>
          <w:rFonts w:ascii="Tahoma" w:eastAsia="Myriad Pro" w:hAnsi="Tahoma" w:cs="Tahoma"/>
          <w:szCs w:val="20"/>
        </w:rPr>
      </w:pPr>
      <w:r w:rsidRPr="005D5D23">
        <w:rPr>
          <w:rFonts w:ascii="Tahoma" w:eastAsia="Myriad Pro" w:hAnsi="Tahoma" w:cs="Tahoma"/>
          <w:szCs w:val="20"/>
        </w:rPr>
        <w:t>izvajalec preneha z izvajanjem pogodbe; ali</w:t>
      </w:r>
    </w:p>
    <w:p w14:paraId="7BE2B694" w14:textId="77777777" w:rsidR="005D5D23" w:rsidRPr="005D5D23" w:rsidRDefault="005D5D23">
      <w:pPr>
        <w:numPr>
          <w:ilvl w:val="0"/>
          <w:numId w:val="57"/>
        </w:numPr>
        <w:autoSpaceDE w:val="0"/>
        <w:autoSpaceDN w:val="0"/>
        <w:adjustRightInd w:val="0"/>
        <w:spacing w:before="200" w:line="240" w:lineRule="auto"/>
        <w:jc w:val="both"/>
        <w:rPr>
          <w:rFonts w:ascii="Tahoma" w:eastAsia="Myriad Pro" w:hAnsi="Tahoma" w:cs="Tahoma"/>
          <w:szCs w:val="20"/>
        </w:rPr>
      </w:pPr>
      <w:r w:rsidRPr="005D5D23">
        <w:rPr>
          <w:rFonts w:ascii="Tahoma" w:eastAsia="Myriad Pro" w:hAnsi="Tahoma" w:cs="Tahoma"/>
        </w:rPr>
        <w:t>upravičenec odstopi od pogodbe zaradi kršitev pogodbenih obveznosti s strani izvajalca</w:t>
      </w:r>
      <w:r w:rsidRPr="005D5D23">
        <w:rPr>
          <w:rFonts w:ascii="Tahoma" w:eastAsia="Myriad Pro" w:hAnsi="Tahoma" w:cs="Tahoma"/>
          <w:szCs w:val="20"/>
        </w:rPr>
        <w:t>.</w:t>
      </w:r>
    </w:p>
    <w:p w14:paraId="438342D4" w14:textId="77777777" w:rsidR="005D5D23" w:rsidRPr="005D5D23" w:rsidRDefault="005D5D23" w:rsidP="005D5D23">
      <w:pPr>
        <w:autoSpaceDE w:val="0"/>
        <w:autoSpaceDN w:val="0"/>
        <w:adjustRightInd w:val="0"/>
        <w:jc w:val="both"/>
        <w:rPr>
          <w:rFonts w:ascii="Tahoma" w:eastAsia="Myriad Pro" w:hAnsi="Tahoma" w:cs="Tahoma"/>
          <w:szCs w:val="20"/>
        </w:rPr>
      </w:pPr>
    </w:p>
    <w:p w14:paraId="1DA78A9F"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szCs w:val="20"/>
        </w:rPr>
        <w:t>Katerokoli zahtevo za plačilo po tej garanciji moramo prejeti na datum veljavnosti garancije ali pred njim v zgoraj navedenem kraju predložitve.</w:t>
      </w:r>
    </w:p>
    <w:p w14:paraId="3F7DB3CD" w14:textId="77777777" w:rsidR="005D5D23" w:rsidRPr="005D5D23" w:rsidRDefault="005D5D23" w:rsidP="005D5D23">
      <w:pPr>
        <w:autoSpaceDE w:val="0"/>
        <w:autoSpaceDN w:val="0"/>
        <w:adjustRightInd w:val="0"/>
        <w:jc w:val="both"/>
        <w:rPr>
          <w:rFonts w:ascii="Tahoma" w:eastAsia="Myriad Pro" w:hAnsi="Tahoma" w:cs="Tahoma"/>
          <w:szCs w:val="20"/>
        </w:rPr>
      </w:pPr>
    </w:p>
    <w:p w14:paraId="5467A899"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szCs w:val="20"/>
        </w:rPr>
        <w:t>Ta garancija se znižuje za vsak, po tej garanciji unovčeni znesek.</w:t>
      </w:r>
    </w:p>
    <w:p w14:paraId="27BBC95B" w14:textId="77777777" w:rsidR="005D5D23" w:rsidRPr="005D5D23" w:rsidRDefault="005D5D23" w:rsidP="005D5D23">
      <w:pPr>
        <w:autoSpaceDE w:val="0"/>
        <w:autoSpaceDN w:val="0"/>
        <w:adjustRightInd w:val="0"/>
        <w:jc w:val="both"/>
        <w:rPr>
          <w:rFonts w:ascii="Tahoma" w:eastAsia="Myriad Pro" w:hAnsi="Tahoma" w:cs="Tahoma"/>
          <w:szCs w:val="20"/>
        </w:rPr>
      </w:pPr>
    </w:p>
    <w:p w14:paraId="6A285E61"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szCs w:val="20"/>
        </w:rPr>
        <w:t>Morebitne spore v zvezi s to garancijo rešuje stvarno pristojno sodišče v Ljubljani po slovenskem pravu.</w:t>
      </w:r>
    </w:p>
    <w:p w14:paraId="29B9A387" w14:textId="77777777" w:rsidR="005D5D23" w:rsidRPr="005D5D23" w:rsidRDefault="005D5D23" w:rsidP="005D5D23">
      <w:pPr>
        <w:autoSpaceDE w:val="0"/>
        <w:autoSpaceDN w:val="0"/>
        <w:adjustRightInd w:val="0"/>
        <w:jc w:val="both"/>
        <w:rPr>
          <w:rFonts w:ascii="Tahoma" w:eastAsia="Myriad Pro" w:hAnsi="Tahoma" w:cs="Tahoma"/>
          <w:szCs w:val="20"/>
        </w:rPr>
      </w:pPr>
    </w:p>
    <w:p w14:paraId="51C34849" w14:textId="77777777" w:rsidR="005D5D23" w:rsidRPr="005D5D23" w:rsidRDefault="005D5D23" w:rsidP="005D5D23">
      <w:pPr>
        <w:autoSpaceDE w:val="0"/>
        <w:autoSpaceDN w:val="0"/>
        <w:adjustRightInd w:val="0"/>
        <w:jc w:val="both"/>
        <w:rPr>
          <w:rFonts w:ascii="Tahoma" w:eastAsia="Myriad Pro" w:hAnsi="Tahoma" w:cs="Tahoma"/>
          <w:szCs w:val="20"/>
        </w:rPr>
      </w:pPr>
      <w:r w:rsidRPr="005D5D23">
        <w:rPr>
          <w:rFonts w:ascii="Tahoma" w:eastAsia="Myriad Pro" w:hAnsi="Tahoma" w:cs="Tahoma"/>
          <w:szCs w:val="20"/>
        </w:rPr>
        <w:t>Za to garancijo veljajo Enotna Pravila za Garancije na Poziv (EPGP) revizija iz leta 2010, izdana pri MTZ pod št. 758.</w:t>
      </w:r>
    </w:p>
    <w:p w14:paraId="4BB8F4FB" w14:textId="77777777" w:rsidR="005D5D23" w:rsidRPr="005D5D23" w:rsidRDefault="005D5D23" w:rsidP="005D5D23">
      <w:pPr>
        <w:autoSpaceDE w:val="0"/>
        <w:autoSpaceDN w:val="0"/>
        <w:adjustRightInd w:val="0"/>
        <w:rPr>
          <w:rFonts w:ascii="Tahoma" w:eastAsia="Myriad Pro" w:hAnsi="Tahoma" w:cs="Tahoma"/>
          <w:szCs w:val="20"/>
        </w:rPr>
      </w:pPr>
    </w:p>
    <w:p w14:paraId="119B2092" w14:textId="77777777" w:rsidR="005D5D23" w:rsidRPr="005D5D23" w:rsidRDefault="005D5D23" w:rsidP="005D5D23">
      <w:pPr>
        <w:autoSpaceDE w:val="0"/>
        <w:autoSpaceDN w:val="0"/>
        <w:adjustRightInd w:val="0"/>
        <w:jc w:val="center"/>
        <w:rPr>
          <w:rFonts w:ascii="Tahoma" w:eastAsia="Myriad Pro" w:hAnsi="Tahoma" w:cs="Tahoma"/>
          <w:szCs w:val="20"/>
        </w:rPr>
      </w:pPr>
      <w:r w:rsidRPr="005D5D23">
        <w:rPr>
          <w:rFonts w:ascii="Tahoma" w:eastAsia="Myriad Pro" w:hAnsi="Tahoma" w:cs="Tahoma"/>
          <w:szCs w:val="20"/>
        </w:rPr>
        <w:t>Garant:</w:t>
      </w:r>
    </w:p>
    <w:p w14:paraId="073D3D49" w14:textId="77777777" w:rsidR="005D5D23" w:rsidRPr="005D5D23" w:rsidRDefault="005D5D23" w:rsidP="005D5D23">
      <w:pPr>
        <w:autoSpaceDE w:val="0"/>
        <w:autoSpaceDN w:val="0"/>
        <w:adjustRightInd w:val="0"/>
        <w:jc w:val="center"/>
        <w:rPr>
          <w:rFonts w:ascii="Tahoma" w:eastAsia="Myriad Pro" w:hAnsi="Tahoma" w:cs="Tahoma"/>
          <w:szCs w:val="20"/>
        </w:rPr>
      </w:pPr>
    </w:p>
    <w:p w14:paraId="5364CE7E" w14:textId="77777777" w:rsidR="005D5D23" w:rsidRPr="005D5D23" w:rsidRDefault="005D5D23" w:rsidP="005D5D23">
      <w:pPr>
        <w:autoSpaceDE w:val="0"/>
        <w:autoSpaceDN w:val="0"/>
        <w:adjustRightInd w:val="0"/>
        <w:jc w:val="center"/>
        <w:rPr>
          <w:rFonts w:ascii="Tahoma" w:eastAsia="Myriad Pro" w:hAnsi="Tahoma" w:cs="Tahoma"/>
          <w:szCs w:val="20"/>
        </w:rPr>
      </w:pPr>
      <w:r w:rsidRPr="005D5D23">
        <w:rPr>
          <w:rFonts w:ascii="Tahoma" w:eastAsia="Myriad Pro" w:hAnsi="Tahoma" w:cs="Tahoma"/>
          <w:szCs w:val="20"/>
        </w:rPr>
        <w:t>______________________________________</w:t>
      </w:r>
    </w:p>
    <w:p w14:paraId="5D52A1B8" w14:textId="77777777" w:rsidR="005D5D23" w:rsidRPr="005D5D23" w:rsidRDefault="005D5D23" w:rsidP="005D5D23">
      <w:pPr>
        <w:autoSpaceDE w:val="0"/>
        <w:autoSpaceDN w:val="0"/>
        <w:adjustRightInd w:val="0"/>
        <w:jc w:val="center"/>
        <w:rPr>
          <w:rFonts w:ascii="Tahoma" w:eastAsia="Myriad Pro" w:hAnsi="Tahoma" w:cs="Tahoma"/>
          <w:szCs w:val="20"/>
        </w:rPr>
      </w:pPr>
    </w:p>
    <w:p w14:paraId="461309E7" w14:textId="77777777" w:rsidR="005D5D23" w:rsidRPr="005D5D23" w:rsidRDefault="005D5D23" w:rsidP="005D5D23">
      <w:pPr>
        <w:autoSpaceDE w:val="0"/>
        <w:autoSpaceDN w:val="0"/>
        <w:adjustRightInd w:val="0"/>
        <w:jc w:val="center"/>
        <w:rPr>
          <w:rFonts w:ascii="Tahoma" w:eastAsia="Myriad Pro" w:hAnsi="Tahoma" w:cs="Tahoma"/>
          <w:szCs w:val="20"/>
        </w:rPr>
      </w:pPr>
    </w:p>
    <w:p w14:paraId="636FB8A2" w14:textId="77777777" w:rsidR="005D5D23" w:rsidRPr="005D5D23" w:rsidRDefault="005D5D23" w:rsidP="005D5D23">
      <w:pPr>
        <w:autoSpaceDE w:val="0"/>
        <w:autoSpaceDN w:val="0"/>
        <w:adjustRightInd w:val="0"/>
        <w:jc w:val="center"/>
        <w:rPr>
          <w:rFonts w:ascii="Tahoma" w:eastAsia="Myriad Pro" w:hAnsi="Tahoma" w:cs="Tahoma"/>
          <w:szCs w:val="20"/>
        </w:rPr>
      </w:pPr>
      <w:r w:rsidRPr="005D5D23">
        <w:rPr>
          <w:rFonts w:ascii="Tahoma" w:eastAsia="Myriad Pro" w:hAnsi="Tahoma" w:cs="Tahoma"/>
          <w:szCs w:val="20"/>
        </w:rPr>
        <w:t>(žig in podpis)</w:t>
      </w:r>
    </w:p>
    <w:p w14:paraId="500B1743" w14:textId="77777777" w:rsidR="005D5D23" w:rsidRPr="005D5D23" w:rsidRDefault="005D5D23" w:rsidP="005D5D23">
      <w:pPr>
        <w:rPr>
          <w:rFonts w:ascii="Tahoma" w:eastAsia="Myriad Pro" w:hAnsi="Tahoma" w:cs="Tahoma"/>
        </w:rPr>
      </w:pPr>
    </w:p>
    <w:p w14:paraId="54883B35" w14:textId="77777777" w:rsidR="005D5D23" w:rsidRPr="005D5D23" w:rsidRDefault="005D5D23" w:rsidP="005D5D23">
      <w:pPr>
        <w:spacing w:before="120" w:after="120" w:line="240" w:lineRule="auto"/>
        <w:jc w:val="both"/>
        <w:rPr>
          <w:rFonts w:eastAsia="Calibri" w:cs="Times New Roman"/>
          <w:lang w:eastAsia="sl-SI"/>
        </w:rPr>
      </w:pPr>
    </w:p>
    <w:p w14:paraId="7CF39CD2" w14:textId="62CC7562" w:rsidR="0003549C" w:rsidRDefault="0003549C" w:rsidP="007237C5">
      <w:pPr>
        <w:spacing w:before="120" w:after="120" w:line="240" w:lineRule="auto"/>
        <w:rPr>
          <w:rFonts w:ascii="Tahoma" w:hAnsi="Tahoma" w:cs="Tahoma"/>
        </w:rPr>
      </w:pPr>
      <w:r>
        <w:rPr>
          <w:rFonts w:ascii="Tahoma" w:hAnsi="Tahoma" w:cs="Tahoma"/>
        </w:rPr>
        <w:br w:type="page"/>
      </w:r>
    </w:p>
    <w:p w14:paraId="355B349D" w14:textId="729B7E57" w:rsidR="0003549C" w:rsidRPr="0003549C" w:rsidRDefault="0003549C" w:rsidP="0003549C">
      <w:pPr>
        <w:keepNext/>
        <w:keepLines/>
        <w:pageBreakBefore/>
        <w:numPr>
          <w:ilvl w:val="1"/>
          <w:numId w:val="0"/>
        </w:numPr>
        <w:spacing w:before="360"/>
        <w:ind w:left="993" w:hanging="709"/>
        <w:outlineLvl w:val="1"/>
        <w:rPr>
          <w:rFonts w:ascii="Tahoma" w:eastAsia="Times New Roman" w:hAnsi="Tahoma" w:cs="Tahoma"/>
          <w:b/>
          <w:bCs/>
          <w:sz w:val="26"/>
          <w:szCs w:val="26"/>
          <w:lang w:eastAsia="sl-SI"/>
        </w:rPr>
      </w:pPr>
      <w:bookmarkStart w:id="258" w:name="_Toc156286185"/>
      <w:bookmarkStart w:id="259" w:name="_Toc161835777"/>
      <w:r w:rsidRPr="0003549C">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6.13</w:t>
      </w:r>
      <w:r w:rsidRPr="0003549C">
        <w:rPr>
          <w:rFonts w:ascii="Tahoma" w:eastAsia="Times New Roman" w:hAnsi="Tahoma" w:cs="Tahoma"/>
          <w:b/>
          <w:bCs/>
          <w:sz w:val="26"/>
          <w:szCs w:val="26"/>
          <w:lang w:eastAsia="sl-SI"/>
        </w:rPr>
        <w:t xml:space="preserve"> Vprašalnik metodologije za vrednotenje stanja informacijske varnosti</w:t>
      </w:r>
      <w:bookmarkEnd w:id="258"/>
      <w:bookmarkEnd w:id="259"/>
    </w:p>
    <w:tbl>
      <w:tblPr>
        <w:tblStyle w:val="Tabelamrea"/>
        <w:tblW w:w="0" w:type="auto"/>
        <w:tblLook w:val="04A0" w:firstRow="1" w:lastRow="0" w:firstColumn="1" w:lastColumn="0" w:noHBand="0" w:noVBand="1"/>
      </w:tblPr>
      <w:tblGrid>
        <w:gridCol w:w="662"/>
        <w:gridCol w:w="5246"/>
        <w:gridCol w:w="1507"/>
        <w:gridCol w:w="1220"/>
      </w:tblGrid>
      <w:tr w:rsidR="0003549C" w:rsidRPr="0003549C" w14:paraId="2FA60A35" w14:textId="77777777" w:rsidTr="00853D82">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692"/>
            </w:tblGrid>
            <w:tr w:rsidR="0003549C" w:rsidRPr="0003549C" w14:paraId="5FE04454" w14:textId="77777777" w:rsidTr="00853D82">
              <w:trPr>
                <w:trHeight w:val="765"/>
                <w:tblCellSpacing w:w="0" w:type="dxa"/>
              </w:trPr>
              <w:tc>
                <w:tcPr>
                  <w:tcW w:w="6195" w:type="dxa"/>
                  <w:tcBorders>
                    <w:top w:val="nil"/>
                    <w:left w:val="nil"/>
                    <w:bottom w:val="nil"/>
                    <w:right w:val="nil"/>
                  </w:tcBorders>
                  <w:shd w:val="clear" w:color="000000" w:fill="00467D"/>
                  <w:vAlign w:val="center"/>
                  <w:hideMark/>
                </w:tcPr>
                <w:p w14:paraId="06FE29C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IKT - Vprašalnik metodologije za vrednotenje stanja informacijske varnosti</w:t>
                  </w:r>
                </w:p>
                <w:p w14:paraId="5F9485DC" w14:textId="77777777" w:rsidR="0003549C" w:rsidRPr="0003549C" w:rsidRDefault="0003549C" w:rsidP="0003549C">
                  <w:pPr>
                    <w:spacing w:before="200" w:line="240" w:lineRule="auto"/>
                    <w:jc w:val="both"/>
                    <w:rPr>
                      <w:rFonts w:ascii="Tahoma" w:eastAsia="Calibri" w:hAnsi="Tahoma" w:cs="Tahoma"/>
                      <w:szCs w:val="20"/>
                      <w:lang w:eastAsia="sr-Latn-BA"/>
                    </w:rPr>
                  </w:pPr>
                </w:p>
              </w:tc>
            </w:tr>
          </w:tbl>
          <w:p w14:paraId="39AA2A93"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1608" w:type="dxa"/>
            <w:hideMark/>
          </w:tcPr>
          <w:p w14:paraId="50301DF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Izpolni / obkroži ponudnik</w:t>
            </w:r>
          </w:p>
        </w:tc>
        <w:tc>
          <w:tcPr>
            <w:tcW w:w="1271" w:type="dxa"/>
            <w:noWrap/>
            <w:hideMark/>
          </w:tcPr>
          <w:p w14:paraId="60FB9C3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Največje možno število točk v primeru odgovora ''da'' </w:t>
            </w:r>
          </w:p>
        </w:tc>
      </w:tr>
      <w:tr w:rsidR="0003549C" w:rsidRPr="0003549C" w14:paraId="4F79EAE0" w14:textId="77777777" w:rsidTr="00853D82">
        <w:trPr>
          <w:trHeight w:val="255"/>
        </w:trPr>
        <w:tc>
          <w:tcPr>
            <w:tcW w:w="684" w:type="dxa"/>
            <w:noWrap/>
            <w:hideMark/>
          </w:tcPr>
          <w:p w14:paraId="0FE26D9F"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7C94227B"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1608" w:type="dxa"/>
            <w:hideMark/>
          </w:tcPr>
          <w:p w14:paraId="59FBD1F3"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2CB24E7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126</w:t>
            </w:r>
          </w:p>
        </w:tc>
      </w:tr>
      <w:tr w:rsidR="0003549C" w:rsidRPr="0003549C" w14:paraId="357E70E0" w14:textId="77777777" w:rsidTr="00853D82">
        <w:trPr>
          <w:trHeight w:val="270"/>
        </w:trPr>
        <w:tc>
          <w:tcPr>
            <w:tcW w:w="684" w:type="dxa"/>
            <w:noWrap/>
            <w:hideMark/>
          </w:tcPr>
          <w:p w14:paraId="13346892"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5C9C70AB"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Ime podjetja ponudnika:</w:t>
            </w:r>
          </w:p>
        </w:tc>
        <w:tc>
          <w:tcPr>
            <w:tcW w:w="1608" w:type="dxa"/>
            <w:hideMark/>
          </w:tcPr>
          <w:p w14:paraId="789B42D5"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775FE91A"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715F283C" w14:textId="77777777" w:rsidTr="00853D82">
        <w:trPr>
          <w:trHeight w:val="270"/>
        </w:trPr>
        <w:tc>
          <w:tcPr>
            <w:tcW w:w="684" w:type="dxa"/>
            <w:noWrap/>
            <w:hideMark/>
          </w:tcPr>
          <w:p w14:paraId="4EBD008A"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43CA8CB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Okvirno število zaposlenih:</w:t>
            </w:r>
          </w:p>
        </w:tc>
        <w:tc>
          <w:tcPr>
            <w:tcW w:w="1608" w:type="dxa"/>
            <w:hideMark/>
          </w:tcPr>
          <w:p w14:paraId="4C8444FB"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0957337E"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652A8DB0" w14:textId="77777777" w:rsidTr="00853D82">
        <w:trPr>
          <w:trHeight w:val="270"/>
        </w:trPr>
        <w:tc>
          <w:tcPr>
            <w:tcW w:w="684" w:type="dxa"/>
            <w:noWrap/>
            <w:hideMark/>
          </w:tcPr>
          <w:p w14:paraId="6A97803A"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511F29C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Kraj in datum izpolnjevanja:</w:t>
            </w:r>
          </w:p>
        </w:tc>
        <w:tc>
          <w:tcPr>
            <w:tcW w:w="1608" w:type="dxa"/>
            <w:hideMark/>
          </w:tcPr>
          <w:p w14:paraId="3392A909"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1C6B8DC5"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5B480DAA" w14:textId="77777777" w:rsidTr="00853D82">
        <w:trPr>
          <w:trHeight w:val="270"/>
        </w:trPr>
        <w:tc>
          <w:tcPr>
            <w:tcW w:w="684" w:type="dxa"/>
            <w:noWrap/>
            <w:hideMark/>
          </w:tcPr>
          <w:p w14:paraId="2C8A91F3"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5B0DD82A"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Ime odgovorne osebe:</w:t>
            </w:r>
          </w:p>
        </w:tc>
        <w:tc>
          <w:tcPr>
            <w:tcW w:w="1608" w:type="dxa"/>
            <w:hideMark/>
          </w:tcPr>
          <w:p w14:paraId="3D2AA8A3"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289445D7"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281E3782" w14:textId="77777777" w:rsidTr="00853D82">
        <w:trPr>
          <w:trHeight w:val="270"/>
        </w:trPr>
        <w:tc>
          <w:tcPr>
            <w:tcW w:w="684" w:type="dxa"/>
            <w:noWrap/>
            <w:hideMark/>
          </w:tcPr>
          <w:p w14:paraId="76411450"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39B52DEF"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Podpis odgovorne osebe:</w:t>
            </w:r>
          </w:p>
        </w:tc>
        <w:tc>
          <w:tcPr>
            <w:tcW w:w="1608" w:type="dxa"/>
            <w:hideMark/>
          </w:tcPr>
          <w:p w14:paraId="76B000D0"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591C2758"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522E4546" w14:textId="77777777" w:rsidTr="00853D82">
        <w:trPr>
          <w:trHeight w:val="255"/>
        </w:trPr>
        <w:tc>
          <w:tcPr>
            <w:tcW w:w="684" w:type="dxa"/>
            <w:noWrap/>
            <w:hideMark/>
          </w:tcPr>
          <w:p w14:paraId="2A443638"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15E0BA78"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1. Politika varovanja informacij</w:t>
            </w:r>
          </w:p>
        </w:tc>
        <w:tc>
          <w:tcPr>
            <w:tcW w:w="1608" w:type="dxa"/>
            <w:hideMark/>
          </w:tcPr>
          <w:p w14:paraId="695E42F1"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603AFDFA"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5447F51C" w14:textId="77777777" w:rsidTr="00853D82">
        <w:trPr>
          <w:trHeight w:val="255"/>
        </w:trPr>
        <w:tc>
          <w:tcPr>
            <w:tcW w:w="684" w:type="dxa"/>
            <w:noWrap/>
            <w:hideMark/>
          </w:tcPr>
          <w:p w14:paraId="54246605"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1.1.</w:t>
            </w:r>
          </w:p>
        </w:tc>
        <w:tc>
          <w:tcPr>
            <w:tcW w:w="5499" w:type="dxa"/>
            <w:hideMark/>
          </w:tcPr>
          <w:p w14:paraId="136AB49F"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obstaja v vaši organizacij dokumentirana politika varovanja informacij?</w:t>
            </w:r>
          </w:p>
        </w:tc>
        <w:tc>
          <w:tcPr>
            <w:tcW w:w="1608" w:type="dxa"/>
            <w:hideMark/>
          </w:tcPr>
          <w:p w14:paraId="7F9FF35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3646C6D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5</w:t>
            </w:r>
          </w:p>
        </w:tc>
      </w:tr>
      <w:tr w:rsidR="0003549C" w:rsidRPr="0003549C" w14:paraId="4A8FC5EB" w14:textId="77777777" w:rsidTr="00853D82">
        <w:trPr>
          <w:trHeight w:val="510"/>
        </w:trPr>
        <w:tc>
          <w:tcPr>
            <w:tcW w:w="684" w:type="dxa"/>
            <w:noWrap/>
            <w:hideMark/>
          </w:tcPr>
          <w:p w14:paraId="6793116E"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1.2.</w:t>
            </w:r>
          </w:p>
        </w:tc>
        <w:tc>
          <w:tcPr>
            <w:tcW w:w="5499" w:type="dxa"/>
            <w:hideMark/>
          </w:tcPr>
          <w:p w14:paraId="10109622"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ste pri pripravi varnostne politike upoštevali poslovne zahteve, relevantno zakonodajo in predpise s področja delovanja vaše organizacije in jih vanjo zapisali?</w:t>
            </w:r>
          </w:p>
        </w:tc>
        <w:tc>
          <w:tcPr>
            <w:tcW w:w="1608" w:type="dxa"/>
            <w:hideMark/>
          </w:tcPr>
          <w:p w14:paraId="675C62C7"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E46509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50AE9731" w14:textId="77777777" w:rsidTr="00853D82">
        <w:trPr>
          <w:trHeight w:val="510"/>
        </w:trPr>
        <w:tc>
          <w:tcPr>
            <w:tcW w:w="684" w:type="dxa"/>
            <w:noWrap/>
            <w:hideMark/>
          </w:tcPr>
          <w:p w14:paraId="08A8A04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1.3.</w:t>
            </w:r>
          </w:p>
        </w:tc>
        <w:tc>
          <w:tcPr>
            <w:tcW w:w="5499" w:type="dxa"/>
            <w:hideMark/>
          </w:tcPr>
          <w:p w14:paraId="481906A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dokumentirano politiko varovanja informacij odobrava direktor družbe oziroma član najvišjega vodstva?</w:t>
            </w:r>
          </w:p>
        </w:tc>
        <w:tc>
          <w:tcPr>
            <w:tcW w:w="1608" w:type="dxa"/>
            <w:hideMark/>
          </w:tcPr>
          <w:p w14:paraId="0321061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4F4716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7E271AF6" w14:textId="77777777" w:rsidTr="00853D82">
        <w:trPr>
          <w:trHeight w:val="255"/>
        </w:trPr>
        <w:tc>
          <w:tcPr>
            <w:tcW w:w="684" w:type="dxa"/>
            <w:noWrap/>
            <w:hideMark/>
          </w:tcPr>
          <w:p w14:paraId="54EB146E"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1.4.</w:t>
            </w:r>
          </w:p>
        </w:tc>
        <w:tc>
          <w:tcPr>
            <w:tcW w:w="5499" w:type="dxa"/>
            <w:hideMark/>
          </w:tcPr>
          <w:p w14:paraId="597BB3CD"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redno pregledujete in po potrebi posodabljate dokumentirano politiko varovanja informacij?</w:t>
            </w:r>
          </w:p>
        </w:tc>
        <w:tc>
          <w:tcPr>
            <w:tcW w:w="1608" w:type="dxa"/>
            <w:hideMark/>
          </w:tcPr>
          <w:p w14:paraId="79AD924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2D12FE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565492AD" w14:textId="77777777" w:rsidTr="00853D82">
        <w:trPr>
          <w:trHeight w:val="510"/>
        </w:trPr>
        <w:tc>
          <w:tcPr>
            <w:tcW w:w="684" w:type="dxa"/>
            <w:noWrap/>
            <w:hideMark/>
          </w:tcPr>
          <w:p w14:paraId="3D42471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1.5.</w:t>
            </w:r>
          </w:p>
        </w:tc>
        <w:tc>
          <w:tcPr>
            <w:tcW w:w="5499" w:type="dxa"/>
            <w:hideMark/>
          </w:tcPr>
          <w:p w14:paraId="32AE947A"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so s politiko varovanja informacij in njenimi spremembami seznanjeni vsi zaposleni in jim je ta ves čas zaposlitve razpoložljiva?</w:t>
            </w:r>
          </w:p>
        </w:tc>
        <w:tc>
          <w:tcPr>
            <w:tcW w:w="1608" w:type="dxa"/>
            <w:hideMark/>
          </w:tcPr>
          <w:p w14:paraId="6E82D29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BD64652"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369EABBF" w14:textId="77777777" w:rsidTr="00853D82">
        <w:trPr>
          <w:trHeight w:val="255"/>
        </w:trPr>
        <w:tc>
          <w:tcPr>
            <w:tcW w:w="684" w:type="dxa"/>
            <w:noWrap/>
            <w:hideMark/>
          </w:tcPr>
          <w:p w14:paraId="058BDD5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1.6.</w:t>
            </w:r>
          </w:p>
        </w:tc>
        <w:tc>
          <w:tcPr>
            <w:tcW w:w="5499" w:type="dxa"/>
            <w:hideMark/>
          </w:tcPr>
          <w:p w14:paraId="61B78BC0"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je bila varnostna politika kdaj pregledana s strani neodvisnih strokovnjakov?</w:t>
            </w:r>
          </w:p>
        </w:tc>
        <w:tc>
          <w:tcPr>
            <w:tcW w:w="1608" w:type="dxa"/>
            <w:hideMark/>
          </w:tcPr>
          <w:p w14:paraId="59793E9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B62C14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411D9E21" w14:textId="77777777" w:rsidTr="00853D82">
        <w:trPr>
          <w:trHeight w:val="255"/>
        </w:trPr>
        <w:tc>
          <w:tcPr>
            <w:tcW w:w="684" w:type="dxa"/>
            <w:noWrap/>
            <w:hideMark/>
          </w:tcPr>
          <w:p w14:paraId="002F9323"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3C2C4389"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2. Analiza in upravljanje informacijskih in drugih tveganj</w:t>
            </w:r>
          </w:p>
        </w:tc>
        <w:tc>
          <w:tcPr>
            <w:tcW w:w="1608" w:type="dxa"/>
            <w:hideMark/>
          </w:tcPr>
          <w:p w14:paraId="0927C3DA"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55914554"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70E9E665" w14:textId="77777777" w:rsidTr="00853D82">
        <w:trPr>
          <w:trHeight w:val="255"/>
        </w:trPr>
        <w:tc>
          <w:tcPr>
            <w:tcW w:w="684" w:type="dxa"/>
            <w:noWrap/>
            <w:hideMark/>
          </w:tcPr>
          <w:p w14:paraId="28482012"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2.1.</w:t>
            </w:r>
          </w:p>
        </w:tc>
        <w:tc>
          <w:tcPr>
            <w:tcW w:w="5499" w:type="dxa"/>
            <w:hideMark/>
          </w:tcPr>
          <w:p w14:paraId="72032256"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je bila v vaši organizaciji izvedena in dokumentirana analiza tveganj?</w:t>
            </w:r>
          </w:p>
        </w:tc>
        <w:tc>
          <w:tcPr>
            <w:tcW w:w="1608" w:type="dxa"/>
            <w:hideMark/>
          </w:tcPr>
          <w:p w14:paraId="7D49283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A9994A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4</w:t>
            </w:r>
          </w:p>
        </w:tc>
      </w:tr>
      <w:tr w:rsidR="0003549C" w:rsidRPr="0003549C" w14:paraId="5D52AAC8" w14:textId="77777777" w:rsidTr="00853D82">
        <w:trPr>
          <w:trHeight w:val="255"/>
        </w:trPr>
        <w:tc>
          <w:tcPr>
            <w:tcW w:w="684" w:type="dxa"/>
            <w:noWrap/>
            <w:hideMark/>
          </w:tcPr>
          <w:p w14:paraId="5838B563"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2.2.</w:t>
            </w:r>
          </w:p>
        </w:tc>
        <w:tc>
          <w:tcPr>
            <w:tcW w:w="5499" w:type="dxa"/>
            <w:hideMark/>
          </w:tcPr>
          <w:p w14:paraId="12938B2F"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V kakšnem obsegu se izvaja analiza tveganj?</w:t>
            </w:r>
          </w:p>
        </w:tc>
        <w:tc>
          <w:tcPr>
            <w:tcW w:w="1608" w:type="dxa"/>
            <w:hideMark/>
          </w:tcPr>
          <w:p w14:paraId="414F32F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v celotni organizaciji (2 točki)</w:t>
            </w:r>
          </w:p>
          <w:p w14:paraId="1663CE22"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 samo v nekaterih delih </w:t>
            </w:r>
            <w:r w:rsidRPr="0003549C">
              <w:rPr>
                <w:rFonts w:ascii="Tahoma" w:eastAsia="Calibri" w:hAnsi="Tahoma" w:cs="Tahoma"/>
                <w:szCs w:val="20"/>
                <w:lang w:eastAsia="sr-Latn-BA"/>
              </w:rPr>
              <w:lastRenderedPageBreak/>
              <w:t>organizacije (1 točki)</w:t>
            </w:r>
          </w:p>
          <w:p w14:paraId="0DE7A70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analiza tveganj se ne izvaja (0 točk)</w:t>
            </w:r>
          </w:p>
        </w:tc>
        <w:tc>
          <w:tcPr>
            <w:tcW w:w="1271" w:type="dxa"/>
            <w:noWrap/>
            <w:hideMark/>
          </w:tcPr>
          <w:p w14:paraId="0AFE6AC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lastRenderedPageBreak/>
              <w:t>skupaj največ 2</w:t>
            </w:r>
          </w:p>
        </w:tc>
      </w:tr>
      <w:tr w:rsidR="0003549C" w:rsidRPr="0003549C" w14:paraId="121D5B5D" w14:textId="77777777" w:rsidTr="00853D82">
        <w:trPr>
          <w:trHeight w:val="255"/>
        </w:trPr>
        <w:tc>
          <w:tcPr>
            <w:tcW w:w="684" w:type="dxa"/>
            <w:noWrap/>
            <w:hideMark/>
          </w:tcPr>
          <w:p w14:paraId="476EA2BB"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2.3.</w:t>
            </w:r>
          </w:p>
        </w:tc>
        <w:tc>
          <w:tcPr>
            <w:tcW w:w="5499" w:type="dxa"/>
            <w:hideMark/>
          </w:tcPr>
          <w:p w14:paraId="7A65C53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se izvaja oziroma posodablja analiza tveganj najmanj enkrat letno?</w:t>
            </w:r>
          </w:p>
        </w:tc>
        <w:tc>
          <w:tcPr>
            <w:tcW w:w="1608" w:type="dxa"/>
            <w:hideMark/>
          </w:tcPr>
          <w:p w14:paraId="2D4C7ED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6AA9E0A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5733C12B" w14:textId="77777777" w:rsidTr="00853D82">
        <w:trPr>
          <w:trHeight w:val="255"/>
        </w:trPr>
        <w:tc>
          <w:tcPr>
            <w:tcW w:w="684" w:type="dxa"/>
            <w:noWrap/>
            <w:hideMark/>
          </w:tcPr>
          <w:p w14:paraId="0B46C4B2"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2.4.</w:t>
            </w:r>
          </w:p>
        </w:tc>
        <w:tc>
          <w:tcPr>
            <w:tcW w:w="5499" w:type="dxa"/>
            <w:hideMark/>
          </w:tcPr>
          <w:p w14:paraId="34F4A633"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se z rezultati analize tveganja seznani direktor družbe oziroma člani najvišjega vodstva?</w:t>
            </w:r>
          </w:p>
        </w:tc>
        <w:tc>
          <w:tcPr>
            <w:tcW w:w="1608" w:type="dxa"/>
            <w:hideMark/>
          </w:tcPr>
          <w:p w14:paraId="2898BB9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66120C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531BEE1A" w14:textId="77777777" w:rsidTr="00853D82">
        <w:trPr>
          <w:trHeight w:val="255"/>
        </w:trPr>
        <w:tc>
          <w:tcPr>
            <w:tcW w:w="684" w:type="dxa"/>
            <w:noWrap/>
            <w:hideMark/>
          </w:tcPr>
          <w:p w14:paraId="77867C03"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7D5086C8"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3. Ravnanje z viri informacijske tehnologije</w:t>
            </w:r>
          </w:p>
        </w:tc>
        <w:tc>
          <w:tcPr>
            <w:tcW w:w="1608" w:type="dxa"/>
            <w:hideMark/>
          </w:tcPr>
          <w:p w14:paraId="154FA510"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2B7C1AC6"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49934B74" w14:textId="77777777" w:rsidTr="00853D82">
        <w:trPr>
          <w:trHeight w:val="255"/>
        </w:trPr>
        <w:tc>
          <w:tcPr>
            <w:tcW w:w="684" w:type="dxa"/>
            <w:noWrap/>
            <w:hideMark/>
          </w:tcPr>
          <w:p w14:paraId="718A42EB"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3.1.</w:t>
            </w:r>
          </w:p>
        </w:tc>
        <w:tc>
          <w:tcPr>
            <w:tcW w:w="5499" w:type="dxa"/>
            <w:hideMark/>
          </w:tcPr>
          <w:p w14:paraId="60362BA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v vaši organizaciji dokumentirano politiko uporabe virov informacijske tehnologije?</w:t>
            </w:r>
          </w:p>
        </w:tc>
        <w:tc>
          <w:tcPr>
            <w:tcW w:w="1608" w:type="dxa"/>
            <w:hideMark/>
          </w:tcPr>
          <w:p w14:paraId="1935904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36ED52E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4</w:t>
            </w:r>
          </w:p>
        </w:tc>
      </w:tr>
      <w:tr w:rsidR="0003549C" w:rsidRPr="0003549C" w14:paraId="2E640FD9" w14:textId="77777777" w:rsidTr="00853D82">
        <w:trPr>
          <w:trHeight w:val="255"/>
        </w:trPr>
        <w:tc>
          <w:tcPr>
            <w:tcW w:w="684" w:type="dxa"/>
            <w:noWrap/>
            <w:hideMark/>
          </w:tcPr>
          <w:p w14:paraId="32C2768F"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3.2.</w:t>
            </w:r>
          </w:p>
        </w:tc>
        <w:tc>
          <w:tcPr>
            <w:tcW w:w="5499" w:type="dxa"/>
            <w:hideMark/>
          </w:tcPr>
          <w:p w14:paraId="694B287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opravljen popis vseh informacijskih virov, ki so del informacijskega sistema podjetja?</w:t>
            </w:r>
          </w:p>
        </w:tc>
        <w:tc>
          <w:tcPr>
            <w:tcW w:w="1608" w:type="dxa"/>
            <w:hideMark/>
          </w:tcPr>
          <w:p w14:paraId="035D0367"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2583E8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147A4930" w14:textId="77777777" w:rsidTr="00853D82">
        <w:trPr>
          <w:trHeight w:val="255"/>
        </w:trPr>
        <w:tc>
          <w:tcPr>
            <w:tcW w:w="684" w:type="dxa"/>
            <w:noWrap/>
            <w:hideMark/>
          </w:tcPr>
          <w:p w14:paraId="4FC0B7E5"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3.3.</w:t>
            </w:r>
          </w:p>
        </w:tc>
        <w:tc>
          <w:tcPr>
            <w:tcW w:w="5499" w:type="dxa"/>
            <w:hideMark/>
          </w:tcPr>
          <w:p w14:paraId="2F5BB1A5"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imajo vsi informacijski viri določene lastnike/skrbnike in so ti seznanjeni s svojimi odgovornostmi?</w:t>
            </w:r>
          </w:p>
        </w:tc>
        <w:tc>
          <w:tcPr>
            <w:tcW w:w="1608" w:type="dxa"/>
            <w:hideMark/>
          </w:tcPr>
          <w:p w14:paraId="6BBADE8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AF7EE3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026CE97E" w14:textId="77777777" w:rsidTr="00853D82">
        <w:trPr>
          <w:trHeight w:val="510"/>
        </w:trPr>
        <w:tc>
          <w:tcPr>
            <w:tcW w:w="684" w:type="dxa"/>
            <w:noWrap/>
            <w:hideMark/>
          </w:tcPr>
          <w:p w14:paraId="32567980"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3.4.</w:t>
            </w:r>
          </w:p>
        </w:tc>
        <w:tc>
          <w:tcPr>
            <w:tcW w:w="5499" w:type="dxa"/>
            <w:hideMark/>
          </w:tcPr>
          <w:p w14:paraId="3A7FECC8"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58AB80D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67B4759"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08C81B42" w14:textId="77777777" w:rsidTr="00853D82">
        <w:trPr>
          <w:trHeight w:val="255"/>
        </w:trPr>
        <w:tc>
          <w:tcPr>
            <w:tcW w:w="684" w:type="dxa"/>
            <w:noWrap/>
            <w:hideMark/>
          </w:tcPr>
          <w:p w14:paraId="2746372E"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3.5.</w:t>
            </w:r>
          </w:p>
        </w:tc>
        <w:tc>
          <w:tcPr>
            <w:tcW w:w="5499" w:type="dxa"/>
            <w:hideMark/>
          </w:tcPr>
          <w:p w14:paraId="4BBFA03A"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v organizaciji opredeljeno politiko uporabe in ravnanja z zunanjimi nosilci podatkov?</w:t>
            </w:r>
          </w:p>
        </w:tc>
        <w:tc>
          <w:tcPr>
            <w:tcW w:w="1608" w:type="dxa"/>
            <w:hideMark/>
          </w:tcPr>
          <w:p w14:paraId="1172AA9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707FED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4AF83D32" w14:textId="77777777" w:rsidTr="00853D82">
        <w:trPr>
          <w:trHeight w:val="255"/>
        </w:trPr>
        <w:tc>
          <w:tcPr>
            <w:tcW w:w="684" w:type="dxa"/>
            <w:noWrap/>
            <w:hideMark/>
          </w:tcPr>
          <w:p w14:paraId="7FCA5969"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10D51852"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4. Obstoj sistema upravljanja incidentov</w:t>
            </w:r>
          </w:p>
        </w:tc>
        <w:tc>
          <w:tcPr>
            <w:tcW w:w="1608" w:type="dxa"/>
            <w:hideMark/>
          </w:tcPr>
          <w:p w14:paraId="5A12A8FA"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18E95896"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735E4098" w14:textId="77777777" w:rsidTr="00853D82">
        <w:trPr>
          <w:trHeight w:val="510"/>
        </w:trPr>
        <w:tc>
          <w:tcPr>
            <w:tcW w:w="684" w:type="dxa"/>
            <w:noWrap/>
            <w:hideMark/>
          </w:tcPr>
          <w:p w14:paraId="305084A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4.1.</w:t>
            </w:r>
          </w:p>
        </w:tc>
        <w:tc>
          <w:tcPr>
            <w:tcW w:w="5499" w:type="dxa"/>
            <w:hideMark/>
          </w:tcPr>
          <w:p w14:paraId="1BFEAEB3"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v vaši organizaciji sistematično zaznavate in dokumentirate dogodke, ki imajo vpliv na varnost poslovanja in poslovanja na sploh?</w:t>
            </w:r>
          </w:p>
        </w:tc>
        <w:tc>
          <w:tcPr>
            <w:tcW w:w="1608" w:type="dxa"/>
            <w:hideMark/>
          </w:tcPr>
          <w:p w14:paraId="1480D84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DF6E28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4</w:t>
            </w:r>
          </w:p>
        </w:tc>
      </w:tr>
      <w:tr w:rsidR="0003549C" w:rsidRPr="0003549C" w14:paraId="7AA1D5F5" w14:textId="77777777" w:rsidTr="00853D82">
        <w:trPr>
          <w:trHeight w:val="255"/>
        </w:trPr>
        <w:tc>
          <w:tcPr>
            <w:tcW w:w="684" w:type="dxa"/>
            <w:noWrap/>
            <w:hideMark/>
          </w:tcPr>
          <w:p w14:paraId="01E0ED5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4.2.</w:t>
            </w:r>
          </w:p>
        </w:tc>
        <w:tc>
          <w:tcPr>
            <w:tcW w:w="5499" w:type="dxa"/>
            <w:hideMark/>
          </w:tcPr>
          <w:p w14:paraId="2CFE38FD"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zaznane dogodke razvrščate po kritičnosti vpliva na poslovanje?</w:t>
            </w:r>
          </w:p>
        </w:tc>
        <w:tc>
          <w:tcPr>
            <w:tcW w:w="1608" w:type="dxa"/>
            <w:hideMark/>
          </w:tcPr>
          <w:p w14:paraId="2FDD0A9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DEC3B0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1E191497" w14:textId="77777777" w:rsidTr="00853D82">
        <w:trPr>
          <w:trHeight w:val="255"/>
        </w:trPr>
        <w:tc>
          <w:tcPr>
            <w:tcW w:w="684" w:type="dxa"/>
            <w:noWrap/>
            <w:hideMark/>
          </w:tcPr>
          <w:p w14:paraId="2D9A045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4.3.</w:t>
            </w:r>
          </w:p>
        </w:tc>
        <w:tc>
          <w:tcPr>
            <w:tcW w:w="5499" w:type="dxa"/>
            <w:hideMark/>
          </w:tcPr>
          <w:p w14:paraId="08A5BD5A"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sistematično pregledujete in analizirate zaznane in dokumentirane dogodke?</w:t>
            </w:r>
          </w:p>
        </w:tc>
        <w:tc>
          <w:tcPr>
            <w:tcW w:w="1608" w:type="dxa"/>
            <w:hideMark/>
          </w:tcPr>
          <w:p w14:paraId="595DD23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F55EAA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01F5C02C" w14:textId="77777777" w:rsidTr="00853D82">
        <w:trPr>
          <w:trHeight w:val="510"/>
        </w:trPr>
        <w:tc>
          <w:tcPr>
            <w:tcW w:w="684" w:type="dxa"/>
            <w:noWrap/>
            <w:hideMark/>
          </w:tcPr>
          <w:p w14:paraId="4337B69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4.4.</w:t>
            </w:r>
          </w:p>
        </w:tc>
        <w:tc>
          <w:tcPr>
            <w:tcW w:w="5499" w:type="dxa"/>
            <w:hideMark/>
          </w:tcPr>
          <w:p w14:paraId="4B65124D"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na podlagi obravnave zaznanih in dokumentiranih dogodkov sprejmete ustrezne sklepe in jih izvedete?</w:t>
            </w:r>
          </w:p>
        </w:tc>
        <w:tc>
          <w:tcPr>
            <w:tcW w:w="1608" w:type="dxa"/>
            <w:hideMark/>
          </w:tcPr>
          <w:p w14:paraId="7F7C047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3C32F2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106CDAAF" w14:textId="77777777" w:rsidTr="00853D82">
        <w:trPr>
          <w:trHeight w:val="255"/>
        </w:trPr>
        <w:tc>
          <w:tcPr>
            <w:tcW w:w="684" w:type="dxa"/>
            <w:noWrap/>
            <w:hideMark/>
          </w:tcPr>
          <w:p w14:paraId="4BD9FDE6"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04EE36F4"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5. Obstoj načrtov neprekinjenega poslovanja in njihova vsebina</w:t>
            </w:r>
          </w:p>
        </w:tc>
        <w:tc>
          <w:tcPr>
            <w:tcW w:w="1608" w:type="dxa"/>
            <w:hideMark/>
          </w:tcPr>
          <w:p w14:paraId="41BEE351"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53236880"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345ACAA3" w14:textId="77777777" w:rsidTr="00853D82">
        <w:trPr>
          <w:trHeight w:val="255"/>
        </w:trPr>
        <w:tc>
          <w:tcPr>
            <w:tcW w:w="684" w:type="dxa"/>
            <w:noWrap/>
            <w:hideMark/>
          </w:tcPr>
          <w:p w14:paraId="3B0E196E"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5.1.</w:t>
            </w:r>
          </w:p>
        </w:tc>
        <w:tc>
          <w:tcPr>
            <w:tcW w:w="5499" w:type="dxa"/>
            <w:hideMark/>
          </w:tcPr>
          <w:p w14:paraId="26F27119"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v vaši organizaciji dokumentirane načrte neprekinjenega poslovanja?</w:t>
            </w:r>
          </w:p>
        </w:tc>
        <w:tc>
          <w:tcPr>
            <w:tcW w:w="1608" w:type="dxa"/>
            <w:hideMark/>
          </w:tcPr>
          <w:p w14:paraId="3DE9814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2117FA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4302E46F" w14:textId="77777777" w:rsidTr="00853D82">
        <w:trPr>
          <w:trHeight w:val="510"/>
        </w:trPr>
        <w:tc>
          <w:tcPr>
            <w:tcW w:w="684" w:type="dxa"/>
            <w:noWrap/>
            <w:hideMark/>
          </w:tcPr>
          <w:p w14:paraId="1A1CA60F"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5.2.</w:t>
            </w:r>
          </w:p>
        </w:tc>
        <w:tc>
          <w:tcPr>
            <w:tcW w:w="5499" w:type="dxa"/>
            <w:hideMark/>
          </w:tcPr>
          <w:p w14:paraId="581B54EE"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Za katera poslovna področja velja načrt neprekinjenega poslovanja?</w:t>
            </w:r>
          </w:p>
        </w:tc>
        <w:tc>
          <w:tcPr>
            <w:tcW w:w="1608" w:type="dxa"/>
            <w:hideMark/>
          </w:tcPr>
          <w:p w14:paraId="2B96133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za vsa poslovna področja (2 točki)</w:t>
            </w:r>
          </w:p>
          <w:p w14:paraId="376CF0C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 za ključna poslovna </w:t>
            </w:r>
            <w:r w:rsidRPr="0003549C">
              <w:rPr>
                <w:rFonts w:ascii="Tahoma" w:eastAsia="Calibri" w:hAnsi="Tahoma" w:cs="Tahoma"/>
                <w:szCs w:val="20"/>
                <w:lang w:eastAsia="sr-Latn-BA"/>
              </w:rPr>
              <w:lastRenderedPageBreak/>
              <w:t>področja, ki zagotavljajo delovanje podjetja (1 točka)</w:t>
            </w:r>
          </w:p>
          <w:p w14:paraId="695D4E5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w:t>
            </w:r>
            <w:r w:rsidRPr="0003549C">
              <w:rPr>
                <w:rFonts w:ascii="Tahoma" w:eastAsia="Calibri" w:hAnsi="Tahoma" w:cs="Tahoma"/>
                <w:szCs w:val="20"/>
                <w:lang w:eastAsia="sl-SI"/>
              </w:rPr>
              <w:t xml:space="preserve"> </w:t>
            </w:r>
            <w:r w:rsidRPr="0003549C">
              <w:rPr>
                <w:rFonts w:ascii="Tahoma" w:eastAsia="Calibri" w:hAnsi="Tahoma" w:cs="Tahoma"/>
                <w:szCs w:val="20"/>
                <w:lang w:eastAsia="sr-Latn-BA"/>
              </w:rPr>
              <w:t>nimamo načrtov neprekinjenega poslovanja (0 točk)</w:t>
            </w:r>
          </w:p>
        </w:tc>
        <w:tc>
          <w:tcPr>
            <w:tcW w:w="1271" w:type="dxa"/>
            <w:noWrap/>
            <w:hideMark/>
          </w:tcPr>
          <w:p w14:paraId="3B944AB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lastRenderedPageBreak/>
              <w:t>skupaj največ 2</w:t>
            </w:r>
          </w:p>
        </w:tc>
      </w:tr>
      <w:tr w:rsidR="0003549C" w:rsidRPr="0003549C" w14:paraId="38B7B7AF" w14:textId="77777777" w:rsidTr="00853D82">
        <w:trPr>
          <w:trHeight w:val="510"/>
        </w:trPr>
        <w:tc>
          <w:tcPr>
            <w:tcW w:w="684" w:type="dxa"/>
            <w:noWrap/>
            <w:hideMark/>
          </w:tcPr>
          <w:p w14:paraId="610258A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5.3.</w:t>
            </w:r>
          </w:p>
        </w:tc>
        <w:tc>
          <w:tcPr>
            <w:tcW w:w="5499" w:type="dxa"/>
            <w:hideMark/>
          </w:tcPr>
          <w:p w14:paraId="320EFE5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opredeljeno in dokumentirane vloge in odgovornosti za izvedbo narta neprekinjenega poslovanja (to niso položaji in funkcije iz rednih poslovnih procesov)?</w:t>
            </w:r>
          </w:p>
        </w:tc>
        <w:tc>
          <w:tcPr>
            <w:tcW w:w="1608" w:type="dxa"/>
            <w:hideMark/>
          </w:tcPr>
          <w:p w14:paraId="043F3D8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927035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07BB5EA3" w14:textId="77777777" w:rsidTr="00853D82">
        <w:trPr>
          <w:trHeight w:val="255"/>
        </w:trPr>
        <w:tc>
          <w:tcPr>
            <w:tcW w:w="684" w:type="dxa"/>
            <w:noWrap/>
            <w:hideMark/>
          </w:tcPr>
          <w:p w14:paraId="7B0E8C50"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5.4.</w:t>
            </w:r>
          </w:p>
        </w:tc>
        <w:tc>
          <w:tcPr>
            <w:tcW w:w="5499" w:type="dxa"/>
            <w:hideMark/>
          </w:tcPr>
          <w:p w14:paraId="7829CDC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Rezervna lokacija: (možnih je več odgovorov)</w:t>
            </w:r>
          </w:p>
        </w:tc>
        <w:tc>
          <w:tcPr>
            <w:tcW w:w="1608" w:type="dxa"/>
            <w:hideMark/>
          </w:tcPr>
          <w:p w14:paraId="76C90B4F"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19C3CDD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2</w:t>
            </w:r>
          </w:p>
        </w:tc>
      </w:tr>
      <w:tr w:rsidR="0003549C" w:rsidRPr="0003549C" w14:paraId="5E66D986" w14:textId="77777777" w:rsidTr="00853D82">
        <w:trPr>
          <w:trHeight w:val="255"/>
        </w:trPr>
        <w:tc>
          <w:tcPr>
            <w:tcW w:w="684" w:type="dxa"/>
            <w:noWrap/>
            <w:hideMark/>
          </w:tcPr>
          <w:p w14:paraId="3A2A3DE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0196751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je opremljena z vso potrebno IT infrastrukturo in drugimi viri, ki sledijo iz ustreznih analiz</w:t>
            </w:r>
          </w:p>
        </w:tc>
        <w:tc>
          <w:tcPr>
            <w:tcW w:w="1608" w:type="dxa"/>
            <w:hideMark/>
          </w:tcPr>
          <w:p w14:paraId="041755A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E3D3D57"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28AA58F3" w14:textId="77777777" w:rsidTr="00853D82">
        <w:trPr>
          <w:trHeight w:val="255"/>
        </w:trPr>
        <w:tc>
          <w:tcPr>
            <w:tcW w:w="684" w:type="dxa"/>
            <w:noWrap/>
            <w:hideMark/>
          </w:tcPr>
          <w:p w14:paraId="2AB3DCF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5131331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ima opremljena delovna mesta za zaposlene in opremljene prostore za vodstvo</w:t>
            </w:r>
          </w:p>
        </w:tc>
        <w:tc>
          <w:tcPr>
            <w:tcW w:w="1608" w:type="dxa"/>
            <w:hideMark/>
          </w:tcPr>
          <w:p w14:paraId="6781019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B28008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687E9C96" w14:textId="77777777" w:rsidTr="00853D82">
        <w:trPr>
          <w:trHeight w:val="510"/>
        </w:trPr>
        <w:tc>
          <w:tcPr>
            <w:tcW w:w="684" w:type="dxa"/>
            <w:noWrap/>
            <w:hideMark/>
          </w:tcPr>
          <w:p w14:paraId="2A23247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5.5.</w:t>
            </w:r>
          </w:p>
        </w:tc>
        <w:tc>
          <w:tcPr>
            <w:tcW w:w="5499" w:type="dxa"/>
            <w:hideMark/>
          </w:tcPr>
          <w:p w14:paraId="2139C57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načrte neprekinjenega poslovanja redno preizkušate, to dokumentirate in na tej podlagi načrte posodabljate?</w:t>
            </w:r>
          </w:p>
        </w:tc>
        <w:tc>
          <w:tcPr>
            <w:tcW w:w="1608" w:type="dxa"/>
            <w:hideMark/>
          </w:tcPr>
          <w:p w14:paraId="405830F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25BD81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437E1918" w14:textId="77777777" w:rsidTr="00853D82">
        <w:trPr>
          <w:trHeight w:val="255"/>
        </w:trPr>
        <w:tc>
          <w:tcPr>
            <w:tcW w:w="684" w:type="dxa"/>
            <w:noWrap/>
            <w:hideMark/>
          </w:tcPr>
          <w:p w14:paraId="5C4A0E57"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2015165E"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6. Obstoj programa ozaveščanja o informacijski varnosti</w:t>
            </w:r>
          </w:p>
        </w:tc>
        <w:tc>
          <w:tcPr>
            <w:tcW w:w="1608" w:type="dxa"/>
            <w:hideMark/>
          </w:tcPr>
          <w:p w14:paraId="6407EA2A"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1EAF3B2E"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10685316" w14:textId="77777777" w:rsidTr="00853D82">
        <w:trPr>
          <w:trHeight w:val="510"/>
        </w:trPr>
        <w:tc>
          <w:tcPr>
            <w:tcW w:w="684" w:type="dxa"/>
            <w:noWrap/>
            <w:hideMark/>
          </w:tcPr>
          <w:p w14:paraId="57958F33"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6.1.</w:t>
            </w:r>
          </w:p>
        </w:tc>
        <w:tc>
          <w:tcPr>
            <w:tcW w:w="5499" w:type="dxa"/>
            <w:hideMark/>
          </w:tcPr>
          <w:p w14:paraId="1FA37D6F"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v vaši organizaciji izvajate dokumentirana ozaveščanja in izobraževanja o varnosti informacij in načrtu neprekinjenega poslovanja?</w:t>
            </w:r>
          </w:p>
        </w:tc>
        <w:tc>
          <w:tcPr>
            <w:tcW w:w="1608" w:type="dxa"/>
            <w:hideMark/>
          </w:tcPr>
          <w:p w14:paraId="5E0FBFF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D458E1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5996E5FE" w14:textId="77777777" w:rsidTr="00853D82">
        <w:trPr>
          <w:trHeight w:val="510"/>
        </w:trPr>
        <w:tc>
          <w:tcPr>
            <w:tcW w:w="684" w:type="dxa"/>
            <w:noWrap/>
            <w:hideMark/>
          </w:tcPr>
          <w:p w14:paraId="0D4820D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6.2.</w:t>
            </w:r>
          </w:p>
        </w:tc>
        <w:tc>
          <w:tcPr>
            <w:tcW w:w="5499" w:type="dxa"/>
            <w:hideMark/>
          </w:tcPr>
          <w:p w14:paraId="232104F8"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se vsaj ena oseba v vaši organizaciji redno udeležuje zunanjih izobraževanj s področja varovanja informacij?</w:t>
            </w:r>
          </w:p>
        </w:tc>
        <w:tc>
          <w:tcPr>
            <w:tcW w:w="1608" w:type="dxa"/>
            <w:hideMark/>
          </w:tcPr>
          <w:p w14:paraId="44C8534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4303CB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38F3759D" w14:textId="77777777" w:rsidTr="00853D82">
        <w:trPr>
          <w:trHeight w:val="255"/>
        </w:trPr>
        <w:tc>
          <w:tcPr>
            <w:tcW w:w="684" w:type="dxa"/>
            <w:noWrap/>
            <w:hideMark/>
          </w:tcPr>
          <w:p w14:paraId="0D02181E"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6.3.</w:t>
            </w:r>
          </w:p>
        </w:tc>
        <w:tc>
          <w:tcPr>
            <w:tcW w:w="5499" w:type="dxa"/>
            <w:hideMark/>
          </w:tcPr>
          <w:p w14:paraId="2463FE62"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ozaveščanje o varnosti informacij opravite za vse zaposlene, ki opravljajo delo v vaši organizaciji</w:t>
            </w:r>
          </w:p>
        </w:tc>
        <w:tc>
          <w:tcPr>
            <w:tcW w:w="1608" w:type="dxa"/>
            <w:hideMark/>
          </w:tcPr>
          <w:p w14:paraId="2B22B40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6D60E30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06138220" w14:textId="77777777" w:rsidTr="00853D82">
        <w:trPr>
          <w:trHeight w:val="510"/>
        </w:trPr>
        <w:tc>
          <w:tcPr>
            <w:tcW w:w="684" w:type="dxa"/>
            <w:noWrap/>
            <w:hideMark/>
          </w:tcPr>
          <w:p w14:paraId="6EF3E6AB"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6.4.</w:t>
            </w:r>
          </w:p>
        </w:tc>
        <w:tc>
          <w:tcPr>
            <w:tcW w:w="5499" w:type="dxa"/>
            <w:hideMark/>
          </w:tcPr>
          <w:p w14:paraId="1DE517C6"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kdaj uporabljate zunanjega izvajalca, da izvede program ozaveščanja ali izobraževanja o informacijski varnosti ali načrtovanju neprekinjenega poslovanja?</w:t>
            </w:r>
          </w:p>
        </w:tc>
        <w:tc>
          <w:tcPr>
            <w:tcW w:w="1608" w:type="dxa"/>
            <w:hideMark/>
          </w:tcPr>
          <w:p w14:paraId="78CDBEE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82171B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43CF9D23" w14:textId="77777777" w:rsidTr="00853D82">
        <w:trPr>
          <w:trHeight w:val="510"/>
        </w:trPr>
        <w:tc>
          <w:tcPr>
            <w:tcW w:w="684" w:type="dxa"/>
            <w:noWrap/>
            <w:hideMark/>
          </w:tcPr>
          <w:p w14:paraId="3573AB8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6.5.</w:t>
            </w:r>
          </w:p>
        </w:tc>
        <w:tc>
          <w:tcPr>
            <w:tcW w:w="5499" w:type="dxa"/>
            <w:hideMark/>
          </w:tcPr>
          <w:p w14:paraId="3188A38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ste kdaj ob izrednem dogodku večjega vpliva na poslovanje pri vas organizirali dokumentirano ozaveščanje o dogodku, da se podobno ne bi več pripetilo?</w:t>
            </w:r>
          </w:p>
        </w:tc>
        <w:tc>
          <w:tcPr>
            <w:tcW w:w="1608" w:type="dxa"/>
            <w:hideMark/>
          </w:tcPr>
          <w:p w14:paraId="61F6361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3D85746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34BD9453" w14:textId="77777777" w:rsidTr="00853D82">
        <w:trPr>
          <w:trHeight w:val="255"/>
        </w:trPr>
        <w:tc>
          <w:tcPr>
            <w:tcW w:w="684" w:type="dxa"/>
            <w:noWrap/>
            <w:hideMark/>
          </w:tcPr>
          <w:p w14:paraId="0ECC1C03"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6.6.</w:t>
            </w:r>
          </w:p>
        </w:tc>
        <w:tc>
          <w:tcPr>
            <w:tcW w:w="5499" w:type="dxa"/>
            <w:hideMark/>
          </w:tcPr>
          <w:p w14:paraId="475B5FD4"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ob zaposlovanju novih oseb vzpostavljene varnostne kontrole?</w:t>
            </w:r>
          </w:p>
        </w:tc>
        <w:tc>
          <w:tcPr>
            <w:tcW w:w="1608" w:type="dxa"/>
            <w:hideMark/>
          </w:tcPr>
          <w:p w14:paraId="17781F7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65BA45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7E6BA311" w14:textId="77777777" w:rsidTr="00853D82">
        <w:trPr>
          <w:trHeight w:val="255"/>
        </w:trPr>
        <w:tc>
          <w:tcPr>
            <w:tcW w:w="684" w:type="dxa"/>
            <w:noWrap/>
            <w:hideMark/>
          </w:tcPr>
          <w:p w14:paraId="67EFF676"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7BCF038D"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7. Uvedeni varovalni ukrepi v okviru informacijske tehnologije</w:t>
            </w:r>
          </w:p>
        </w:tc>
        <w:tc>
          <w:tcPr>
            <w:tcW w:w="1608" w:type="dxa"/>
            <w:hideMark/>
          </w:tcPr>
          <w:p w14:paraId="4FC82DA2"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4D8B91F8"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2348B514" w14:textId="77777777" w:rsidTr="00853D82">
        <w:trPr>
          <w:trHeight w:val="765"/>
        </w:trPr>
        <w:tc>
          <w:tcPr>
            <w:tcW w:w="684" w:type="dxa"/>
            <w:noWrap/>
            <w:hideMark/>
          </w:tcPr>
          <w:p w14:paraId="025BCA6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7.1.</w:t>
            </w:r>
          </w:p>
        </w:tc>
        <w:tc>
          <w:tcPr>
            <w:tcW w:w="5499" w:type="dxa"/>
            <w:hideMark/>
          </w:tcPr>
          <w:p w14:paraId="167165D5"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 xml:space="preserve">Ali imate v organizacij sistematično uvedene ukrepe za potrebe varovanja informacij v okviru informacijske </w:t>
            </w:r>
            <w:r w:rsidRPr="0003549C">
              <w:rPr>
                <w:rFonts w:ascii="Tahoma" w:eastAsia="Calibri" w:hAnsi="Tahoma" w:cs="Tahoma"/>
                <w:szCs w:val="20"/>
                <w:lang w:eastAsia="sr-Latn-BA"/>
              </w:rPr>
              <w:lastRenderedPageBreak/>
              <w:t>tehnologije na različnih področjih, ki temeljijo na analizi tveganj vašega poslovnega okolja?</w:t>
            </w:r>
          </w:p>
        </w:tc>
        <w:tc>
          <w:tcPr>
            <w:tcW w:w="1608" w:type="dxa"/>
            <w:hideMark/>
          </w:tcPr>
          <w:p w14:paraId="175C52A2"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lastRenderedPageBreak/>
              <w:t>Da       Ne</w:t>
            </w:r>
          </w:p>
        </w:tc>
        <w:tc>
          <w:tcPr>
            <w:tcW w:w="1271" w:type="dxa"/>
            <w:noWrap/>
            <w:hideMark/>
          </w:tcPr>
          <w:p w14:paraId="4BDAC87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34CDBCF2" w14:textId="77777777" w:rsidTr="00853D82">
        <w:trPr>
          <w:trHeight w:val="255"/>
        </w:trPr>
        <w:tc>
          <w:tcPr>
            <w:tcW w:w="684" w:type="dxa"/>
            <w:noWrap/>
            <w:hideMark/>
          </w:tcPr>
          <w:p w14:paraId="375776D0"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7.2.</w:t>
            </w:r>
          </w:p>
        </w:tc>
        <w:tc>
          <w:tcPr>
            <w:tcW w:w="5499" w:type="dxa"/>
            <w:hideMark/>
          </w:tcPr>
          <w:p w14:paraId="3175EC65"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uveden dokumentiran sistem upravljanja sprememb v okviru informacijske tehnologije?</w:t>
            </w:r>
          </w:p>
        </w:tc>
        <w:tc>
          <w:tcPr>
            <w:tcW w:w="1608" w:type="dxa"/>
            <w:hideMark/>
          </w:tcPr>
          <w:p w14:paraId="13FAA89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221C6A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746867F0" w14:textId="77777777" w:rsidTr="00853D82">
        <w:trPr>
          <w:trHeight w:val="255"/>
        </w:trPr>
        <w:tc>
          <w:tcPr>
            <w:tcW w:w="684" w:type="dxa"/>
            <w:noWrap/>
            <w:hideMark/>
          </w:tcPr>
          <w:p w14:paraId="53D65B1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7.3.</w:t>
            </w:r>
          </w:p>
        </w:tc>
        <w:tc>
          <w:tcPr>
            <w:tcW w:w="5499" w:type="dxa"/>
            <w:hideMark/>
          </w:tcPr>
          <w:p w14:paraId="61707C22"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Vaša dokumentacija o informacijskih sistemih vsebuje (možnih je več odgovorov):</w:t>
            </w:r>
          </w:p>
        </w:tc>
        <w:tc>
          <w:tcPr>
            <w:tcW w:w="1608" w:type="dxa"/>
            <w:hideMark/>
          </w:tcPr>
          <w:p w14:paraId="3356FFD7"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2BA1ACA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3</w:t>
            </w:r>
          </w:p>
        </w:tc>
      </w:tr>
      <w:tr w:rsidR="0003549C" w:rsidRPr="0003549C" w14:paraId="53F5A323" w14:textId="77777777" w:rsidTr="00853D82">
        <w:trPr>
          <w:trHeight w:val="255"/>
        </w:trPr>
        <w:tc>
          <w:tcPr>
            <w:tcW w:w="684" w:type="dxa"/>
            <w:noWrap/>
            <w:hideMark/>
          </w:tcPr>
          <w:p w14:paraId="64685F0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13120DF9"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načrt razvoja informacijskega sistema</w:t>
            </w:r>
          </w:p>
        </w:tc>
        <w:tc>
          <w:tcPr>
            <w:tcW w:w="1608" w:type="dxa"/>
            <w:hideMark/>
          </w:tcPr>
          <w:p w14:paraId="36AEC40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69A4023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5BE499B4" w14:textId="77777777" w:rsidTr="00853D82">
        <w:trPr>
          <w:trHeight w:val="255"/>
        </w:trPr>
        <w:tc>
          <w:tcPr>
            <w:tcW w:w="684" w:type="dxa"/>
            <w:noWrap/>
            <w:hideMark/>
          </w:tcPr>
          <w:p w14:paraId="11806789"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0610A2E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načrt razvoja kapacitet sistemov</w:t>
            </w:r>
          </w:p>
        </w:tc>
        <w:tc>
          <w:tcPr>
            <w:tcW w:w="1608" w:type="dxa"/>
            <w:hideMark/>
          </w:tcPr>
          <w:p w14:paraId="4745366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543FA42"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5DA45EE7" w14:textId="77777777" w:rsidTr="00853D82">
        <w:trPr>
          <w:trHeight w:val="255"/>
        </w:trPr>
        <w:tc>
          <w:tcPr>
            <w:tcW w:w="684" w:type="dxa"/>
            <w:noWrap/>
            <w:hideMark/>
          </w:tcPr>
          <w:p w14:paraId="6BE98586"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78B45E89"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postopke sprejemanja sistemov v produkcijo</w:t>
            </w:r>
          </w:p>
        </w:tc>
        <w:tc>
          <w:tcPr>
            <w:tcW w:w="1608" w:type="dxa"/>
            <w:hideMark/>
          </w:tcPr>
          <w:p w14:paraId="3A9BAD8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15CBBF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4237EB79" w14:textId="77777777" w:rsidTr="00853D82">
        <w:trPr>
          <w:trHeight w:val="255"/>
        </w:trPr>
        <w:tc>
          <w:tcPr>
            <w:tcW w:w="684" w:type="dxa"/>
            <w:noWrap/>
            <w:hideMark/>
          </w:tcPr>
          <w:p w14:paraId="05D9B22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7.4.</w:t>
            </w:r>
          </w:p>
        </w:tc>
        <w:tc>
          <w:tcPr>
            <w:tcW w:w="5499" w:type="dxa"/>
            <w:hideMark/>
          </w:tcPr>
          <w:p w14:paraId="0B93D570"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vzpostavljene dokumentirane postopke preprečevanja odtekanja informacij?</w:t>
            </w:r>
          </w:p>
        </w:tc>
        <w:tc>
          <w:tcPr>
            <w:tcW w:w="1608" w:type="dxa"/>
            <w:hideMark/>
          </w:tcPr>
          <w:p w14:paraId="416FF2A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EBD60CF"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0F7CF891" w14:textId="77777777" w:rsidTr="00853D82">
        <w:trPr>
          <w:trHeight w:val="510"/>
        </w:trPr>
        <w:tc>
          <w:tcPr>
            <w:tcW w:w="684" w:type="dxa"/>
            <w:noWrap/>
            <w:hideMark/>
          </w:tcPr>
          <w:p w14:paraId="7651479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7.5.</w:t>
            </w:r>
          </w:p>
        </w:tc>
        <w:tc>
          <w:tcPr>
            <w:tcW w:w="5499" w:type="dxa"/>
            <w:hideMark/>
          </w:tcPr>
          <w:p w14:paraId="273536E4"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za ugotavljanje varnostnih pomanjkljivosti in sprejetja ustreznih tehničnih varovalnih ukrepov, v sodelovanju z zunanjimi neodvisnim izvajalcem, izvajate teste ranljivosti?</w:t>
            </w:r>
          </w:p>
        </w:tc>
        <w:tc>
          <w:tcPr>
            <w:tcW w:w="1608" w:type="dxa"/>
            <w:hideMark/>
          </w:tcPr>
          <w:p w14:paraId="3F878F3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E8CED6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2D0EEE61" w14:textId="77777777" w:rsidTr="00853D82">
        <w:trPr>
          <w:trHeight w:val="765"/>
        </w:trPr>
        <w:tc>
          <w:tcPr>
            <w:tcW w:w="684" w:type="dxa"/>
            <w:noWrap/>
            <w:hideMark/>
          </w:tcPr>
          <w:p w14:paraId="48588C38"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7.6.</w:t>
            </w:r>
          </w:p>
        </w:tc>
        <w:tc>
          <w:tcPr>
            <w:tcW w:w="5499" w:type="dxa"/>
            <w:hideMark/>
          </w:tcPr>
          <w:p w14:paraId="08082D5E"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izvajate preglede izvajanja ukrepov varovanja?</w:t>
            </w:r>
          </w:p>
        </w:tc>
        <w:tc>
          <w:tcPr>
            <w:tcW w:w="1608" w:type="dxa"/>
            <w:hideMark/>
          </w:tcPr>
          <w:p w14:paraId="3CC12DA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za vse ukrepe izvajamo notranje in zunanje preglede (3 točki)  </w:t>
            </w:r>
          </w:p>
          <w:p w14:paraId="5A00B2C9"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za vse ukrepe izvajamo samo notranje preglede (2 točki)</w:t>
            </w:r>
          </w:p>
          <w:p w14:paraId="67D7AA6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w:t>
            </w:r>
            <w:r w:rsidRPr="0003549C">
              <w:rPr>
                <w:rFonts w:ascii="Tahoma" w:eastAsia="Calibri" w:hAnsi="Tahoma" w:cs="Tahoma"/>
                <w:szCs w:val="20"/>
                <w:lang w:eastAsia="sl-SI"/>
              </w:rPr>
              <w:t xml:space="preserve"> </w:t>
            </w:r>
            <w:r w:rsidRPr="0003549C">
              <w:rPr>
                <w:rFonts w:ascii="Tahoma" w:eastAsia="Calibri" w:hAnsi="Tahoma" w:cs="Tahoma"/>
                <w:szCs w:val="20"/>
                <w:lang w:eastAsia="sr-Latn-BA"/>
              </w:rPr>
              <w:t>preglede izvajamo samo za pomembnejše ukrepe (1 točk)</w:t>
            </w:r>
          </w:p>
          <w:p w14:paraId="57B1F68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w:t>
            </w:r>
            <w:r w:rsidRPr="0003549C">
              <w:rPr>
                <w:rFonts w:ascii="Tahoma" w:eastAsia="Calibri" w:hAnsi="Tahoma" w:cs="Tahoma"/>
                <w:szCs w:val="20"/>
                <w:lang w:eastAsia="sl-SI"/>
              </w:rPr>
              <w:t xml:space="preserve"> </w:t>
            </w:r>
            <w:r w:rsidRPr="0003549C">
              <w:rPr>
                <w:rFonts w:ascii="Tahoma" w:eastAsia="Calibri" w:hAnsi="Tahoma" w:cs="Tahoma"/>
                <w:szCs w:val="20"/>
                <w:lang w:eastAsia="sr-Latn-BA"/>
              </w:rPr>
              <w:t>ne izvajamo pregledov (0 točk)</w:t>
            </w:r>
          </w:p>
        </w:tc>
        <w:tc>
          <w:tcPr>
            <w:tcW w:w="1271" w:type="dxa"/>
            <w:noWrap/>
            <w:hideMark/>
          </w:tcPr>
          <w:p w14:paraId="614B9E9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3</w:t>
            </w:r>
          </w:p>
        </w:tc>
      </w:tr>
      <w:tr w:rsidR="0003549C" w:rsidRPr="0003549C" w14:paraId="0D3A3A2F" w14:textId="77777777" w:rsidTr="00853D82">
        <w:trPr>
          <w:trHeight w:val="255"/>
        </w:trPr>
        <w:tc>
          <w:tcPr>
            <w:tcW w:w="684" w:type="dxa"/>
            <w:noWrap/>
            <w:hideMark/>
          </w:tcPr>
          <w:p w14:paraId="30DBC094"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7977B039"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8. Temeljni ukrepi varovanja</w:t>
            </w:r>
          </w:p>
        </w:tc>
        <w:tc>
          <w:tcPr>
            <w:tcW w:w="1608" w:type="dxa"/>
            <w:hideMark/>
          </w:tcPr>
          <w:p w14:paraId="7FB07F54"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3111A6D6"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1A04C733" w14:textId="77777777" w:rsidTr="00853D82">
        <w:trPr>
          <w:trHeight w:val="255"/>
        </w:trPr>
        <w:tc>
          <w:tcPr>
            <w:tcW w:w="684" w:type="dxa"/>
            <w:noWrap/>
            <w:hideMark/>
          </w:tcPr>
          <w:p w14:paraId="0DD6D9C5"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8.1.</w:t>
            </w:r>
          </w:p>
        </w:tc>
        <w:tc>
          <w:tcPr>
            <w:tcW w:w="5499" w:type="dxa"/>
            <w:hideMark/>
          </w:tcPr>
          <w:p w14:paraId="066D12FE"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Katera področja varovanja ste uvedli v podjetju? (možnih je več spodnjih odgovorov)</w:t>
            </w:r>
          </w:p>
        </w:tc>
        <w:tc>
          <w:tcPr>
            <w:tcW w:w="1608" w:type="dxa"/>
            <w:hideMark/>
          </w:tcPr>
          <w:p w14:paraId="217E4522"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042EFF4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18</w:t>
            </w:r>
          </w:p>
        </w:tc>
      </w:tr>
      <w:tr w:rsidR="0003549C" w:rsidRPr="0003549C" w14:paraId="7B401FFF" w14:textId="77777777" w:rsidTr="00853D82">
        <w:trPr>
          <w:trHeight w:val="255"/>
        </w:trPr>
        <w:tc>
          <w:tcPr>
            <w:tcW w:w="684" w:type="dxa"/>
            <w:noWrap/>
            <w:hideMark/>
          </w:tcPr>
          <w:p w14:paraId="445AB908"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67794903"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fizična varnost in nadzor dostopa</w:t>
            </w:r>
          </w:p>
        </w:tc>
        <w:tc>
          <w:tcPr>
            <w:tcW w:w="1608" w:type="dxa"/>
            <w:hideMark/>
          </w:tcPr>
          <w:p w14:paraId="32F2E18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AC24E3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086057F0" w14:textId="77777777" w:rsidTr="00853D82">
        <w:trPr>
          <w:trHeight w:val="255"/>
        </w:trPr>
        <w:tc>
          <w:tcPr>
            <w:tcW w:w="684" w:type="dxa"/>
            <w:noWrap/>
            <w:hideMark/>
          </w:tcPr>
          <w:p w14:paraId="66186F6C"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527770C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alarm s prenosom na varnostno službo</w:t>
            </w:r>
          </w:p>
        </w:tc>
        <w:tc>
          <w:tcPr>
            <w:tcW w:w="1608" w:type="dxa"/>
            <w:hideMark/>
          </w:tcPr>
          <w:p w14:paraId="4B2D72E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99D089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711B485A" w14:textId="77777777" w:rsidTr="00853D82">
        <w:trPr>
          <w:trHeight w:val="255"/>
        </w:trPr>
        <w:tc>
          <w:tcPr>
            <w:tcW w:w="684" w:type="dxa"/>
            <w:noWrap/>
            <w:hideMark/>
          </w:tcPr>
          <w:p w14:paraId="731A510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53A448C5"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Videonadzor</w:t>
            </w:r>
          </w:p>
        </w:tc>
        <w:tc>
          <w:tcPr>
            <w:tcW w:w="1608" w:type="dxa"/>
            <w:hideMark/>
          </w:tcPr>
          <w:p w14:paraId="6088A0E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490C67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7DAB325C" w14:textId="77777777" w:rsidTr="00853D82">
        <w:trPr>
          <w:trHeight w:val="255"/>
        </w:trPr>
        <w:tc>
          <w:tcPr>
            <w:tcW w:w="684" w:type="dxa"/>
            <w:noWrap/>
            <w:hideMark/>
          </w:tcPr>
          <w:p w14:paraId="3EB3A5A6"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lastRenderedPageBreak/>
              <w:t> </w:t>
            </w:r>
          </w:p>
        </w:tc>
        <w:tc>
          <w:tcPr>
            <w:tcW w:w="5499" w:type="dxa"/>
            <w:hideMark/>
          </w:tcPr>
          <w:p w14:paraId="0CE69C03"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protipožarna zaščita</w:t>
            </w:r>
          </w:p>
        </w:tc>
        <w:tc>
          <w:tcPr>
            <w:tcW w:w="1608" w:type="dxa"/>
            <w:hideMark/>
          </w:tcPr>
          <w:p w14:paraId="05FBD63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956B00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705F9BBC" w14:textId="77777777" w:rsidTr="00853D82">
        <w:trPr>
          <w:trHeight w:val="255"/>
        </w:trPr>
        <w:tc>
          <w:tcPr>
            <w:tcW w:w="684" w:type="dxa"/>
            <w:noWrap/>
            <w:hideMark/>
          </w:tcPr>
          <w:p w14:paraId="2BB7FA5F"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4C0CC73B"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fizično varovanje papirne dokumentacije</w:t>
            </w:r>
          </w:p>
        </w:tc>
        <w:tc>
          <w:tcPr>
            <w:tcW w:w="1608" w:type="dxa"/>
            <w:hideMark/>
          </w:tcPr>
          <w:p w14:paraId="21440F8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B1499D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46666297" w14:textId="77777777" w:rsidTr="00853D82">
        <w:trPr>
          <w:trHeight w:val="255"/>
        </w:trPr>
        <w:tc>
          <w:tcPr>
            <w:tcW w:w="684" w:type="dxa"/>
            <w:noWrap/>
            <w:hideMark/>
          </w:tcPr>
          <w:p w14:paraId="1EE65D15"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068DA3C2"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zaščita pred izpadom električne energije</w:t>
            </w:r>
          </w:p>
        </w:tc>
        <w:tc>
          <w:tcPr>
            <w:tcW w:w="1608" w:type="dxa"/>
            <w:hideMark/>
          </w:tcPr>
          <w:p w14:paraId="02CFF4A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EE8DCA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3FC65C9C" w14:textId="77777777" w:rsidTr="00853D82">
        <w:trPr>
          <w:trHeight w:val="255"/>
        </w:trPr>
        <w:tc>
          <w:tcPr>
            <w:tcW w:w="684" w:type="dxa"/>
            <w:noWrap/>
            <w:hideMark/>
          </w:tcPr>
          <w:p w14:paraId="60E11CEF"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371FF41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požarni zid pred zunanjim omrežjem</w:t>
            </w:r>
          </w:p>
        </w:tc>
        <w:tc>
          <w:tcPr>
            <w:tcW w:w="1608" w:type="dxa"/>
            <w:hideMark/>
          </w:tcPr>
          <w:p w14:paraId="5FE4B69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643E2961"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13ECBBA1" w14:textId="77777777" w:rsidTr="00853D82">
        <w:trPr>
          <w:trHeight w:val="255"/>
        </w:trPr>
        <w:tc>
          <w:tcPr>
            <w:tcW w:w="684" w:type="dxa"/>
            <w:noWrap/>
            <w:hideMark/>
          </w:tcPr>
          <w:p w14:paraId="37DB958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7E033E9D"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proti-virusna zaščita</w:t>
            </w:r>
          </w:p>
        </w:tc>
        <w:tc>
          <w:tcPr>
            <w:tcW w:w="1608" w:type="dxa"/>
            <w:hideMark/>
          </w:tcPr>
          <w:p w14:paraId="5D861B8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Da       Ne </w:t>
            </w:r>
          </w:p>
        </w:tc>
        <w:tc>
          <w:tcPr>
            <w:tcW w:w="1271" w:type="dxa"/>
            <w:noWrap/>
            <w:hideMark/>
          </w:tcPr>
          <w:p w14:paraId="7CDBB647"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282F1D8D" w14:textId="77777777" w:rsidTr="00853D82">
        <w:trPr>
          <w:trHeight w:val="255"/>
        </w:trPr>
        <w:tc>
          <w:tcPr>
            <w:tcW w:w="684" w:type="dxa"/>
            <w:noWrap/>
            <w:hideMark/>
          </w:tcPr>
          <w:p w14:paraId="7BE6D073"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60D7B81F"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omejitev vnosa in uporabe mobilnih naprav za službene potrebe</w:t>
            </w:r>
          </w:p>
        </w:tc>
        <w:tc>
          <w:tcPr>
            <w:tcW w:w="1608" w:type="dxa"/>
            <w:hideMark/>
          </w:tcPr>
          <w:p w14:paraId="4EBF7047"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14326A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171C0E72" w14:textId="77777777" w:rsidTr="00853D82">
        <w:trPr>
          <w:trHeight w:val="255"/>
        </w:trPr>
        <w:tc>
          <w:tcPr>
            <w:tcW w:w="684" w:type="dxa"/>
            <w:noWrap/>
            <w:hideMark/>
          </w:tcPr>
          <w:p w14:paraId="328D833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79F08CE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nadzor oddaljenega dela in dostopa do omrežja</w:t>
            </w:r>
          </w:p>
        </w:tc>
        <w:tc>
          <w:tcPr>
            <w:tcW w:w="1608" w:type="dxa"/>
            <w:hideMark/>
          </w:tcPr>
          <w:p w14:paraId="1C5A80A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705DDD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18090792" w14:textId="77777777" w:rsidTr="00853D82">
        <w:trPr>
          <w:trHeight w:val="255"/>
        </w:trPr>
        <w:tc>
          <w:tcPr>
            <w:tcW w:w="684" w:type="dxa"/>
            <w:noWrap/>
            <w:hideMark/>
          </w:tcPr>
          <w:p w14:paraId="2A62EBA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2FF64C84"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klasifikacija informacij po zaupnosti</w:t>
            </w:r>
          </w:p>
        </w:tc>
        <w:tc>
          <w:tcPr>
            <w:tcW w:w="1608" w:type="dxa"/>
            <w:hideMark/>
          </w:tcPr>
          <w:p w14:paraId="16E2334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ED6F88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6E1F2A31" w14:textId="77777777" w:rsidTr="00853D82">
        <w:trPr>
          <w:trHeight w:val="255"/>
        </w:trPr>
        <w:tc>
          <w:tcPr>
            <w:tcW w:w="684" w:type="dxa"/>
            <w:noWrap/>
            <w:hideMark/>
          </w:tcPr>
          <w:p w14:paraId="2D742C4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5CD286A3"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uporaba načela čiste mize in čistega zaslona</w:t>
            </w:r>
          </w:p>
        </w:tc>
        <w:tc>
          <w:tcPr>
            <w:tcW w:w="1608" w:type="dxa"/>
            <w:hideMark/>
          </w:tcPr>
          <w:p w14:paraId="138410E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C8A3BA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0429E0F4" w14:textId="77777777" w:rsidTr="00853D82">
        <w:trPr>
          <w:trHeight w:val="255"/>
        </w:trPr>
        <w:tc>
          <w:tcPr>
            <w:tcW w:w="684" w:type="dxa"/>
            <w:noWrap/>
            <w:hideMark/>
          </w:tcPr>
          <w:p w14:paraId="3CA2804E"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4120F665"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logična kontrola dostopa in zaščita v okviru informacijske tehnologije</w:t>
            </w:r>
          </w:p>
        </w:tc>
        <w:tc>
          <w:tcPr>
            <w:tcW w:w="1608" w:type="dxa"/>
            <w:hideMark/>
          </w:tcPr>
          <w:p w14:paraId="2899542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D3E901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2140281A" w14:textId="77777777" w:rsidTr="00853D82">
        <w:trPr>
          <w:trHeight w:val="255"/>
        </w:trPr>
        <w:tc>
          <w:tcPr>
            <w:tcW w:w="684" w:type="dxa"/>
            <w:noWrap/>
            <w:hideMark/>
          </w:tcPr>
          <w:p w14:paraId="55A79F05"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1A8C6D5E"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uporaba šifriranja</w:t>
            </w:r>
          </w:p>
        </w:tc>
        <w:tc>
          <w:tcPr>
            <w:tcW w:w="1608" w:type="dxa"/>
            <w:hideMark/>
          </w:tcPr>
          <w:p w14:paraId="184C6DD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471F926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55D2F6FF" w14:textId="77777777" w:rsidTr="00853D82">
        <w:trPr>
          <w:trHeight w:val="255"/>
        </w:trPr>
        <w:tc>
          <w:tcPr>
            <w:tcW w:w="684" w:type="dxa"/>
            <w:noWrap/>
            <w:hideMark/>
          </w:tcPr>
          <w:p w14:paraId="354F272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389D64A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ločeno razvojno, testno in produkcijsko okolje</w:t>
            </w:r>
          </w:p>
        </w:tc>
        <w:tc>
          <w:tcPr>
            <w:tcW w:w="1608" w:type="dxa"/>
            <w:hideMark/>
          </w:tcPr>
          <w:p w14:paraId="092BF719"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76B34109"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05F6821C" w14:textId="77777777" w:rsidTr="00853D82">
        <w:trPr>
          <w:trHeight w:val="255"/>
        </w:trPr>
        <w:tc>
          <w:tcPr>
            <w:tcW w:w="684" w:type="dxa"/>
            <w:noWrap/>
            <w:hideMark/>
          </w:tcPr>
          <w:p w14:paraId="195A70E0"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3DA90BDB"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revizijsko sled za ključna informacijska sredstva</w:t>
            </w:r>
          </w:p>
        </w:tc>
        <w:tc>
          <w:tcPr>
            <w:tcW w:w="1608" w:type="dxa"/>
            <w:hideMark/>
          </w:tcPr>
          <w:p w14:paraId="1938992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B58BA79"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0116458A" w14:textId="77777777" w:rsidTr="00853D82">
        <w:trPr>
          <w:trHeight w:val="255"/>
        </w:trPr>
        <w:tc>
          <w:tcPr>
            <w:tcW w:w="684" w:type="dxa"/>
            <w:noWrap/>
            <w:hideMark/>
          </w:tcPr>
          <w:p w14:paraId="5CEA30F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1F64F71B"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varnostno kopiranje</w:t>
            </w:r>
          </w:p>
        </w:tc>
        <w:tc>
          <w:tcPr>
            <w:tcW w:w="1608" w:type="dxa"/>
            <w:hideMark/>
          </w:tcPr>
          <w:p w14:paraId="7F6880F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6727E8A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29AD66BB" w14:textId="77777777" w:rsidTr="00853D82">
        <w:trPr>
          <w:trHeight w:val="510"/>
        </w:trPr>
        <w:tc>
          <w:tcPr>
            <w:tcW w:w="684" w:type="dxa"/>
            <w:noWrap/>
            <w:hideMark/>
          </w:tcPr>
          <w:p w14:paraId="4E7668F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2FA4CD0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upoštevanje zakonodaje (predvsem zakon, ki ureja varstvo osebnih podatkov in zakon, ki ureja elektronsko poslovanje in elektronski podpis)</w:t>
            </w:r>
          </w:p>
        </w:tc>
        <w:tc>
          <w:tcPr>
            <w:tcW w:w="1608" w:type="dxa"/>
            <w:hideMark/>
          </w:tcPr>
          <w:p w14:paraId="605A64E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6DEBAB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3BC10A14" w14:textId="77777777" w:rsidTr="00853D82">
        <w:trPr>
          <w:trHeight w:val="510"/>
        </w:trPr>
        <w:tc>
          <w:tcPr>
            <w:tcW w:w="684" w:type="dxa"/>
            <w:noWrap/>
            <w:hideMark/>
          </w:tcPr>
          <w:p w14:paraId="7C4AD78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8.2.</w:t>
            </w:r>
          </w:p>
        </w:tc>
        <w:tc>
          <w:tcPr>
            <w:tcW w:w="5499" w:type="dxa"/>
            <w:hideMark/>
          </w:tcPr>
          <w:p w14:paraId="5E3ADD03"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V toku izvajanja procesov varovanja se ustvarijo zapisi in dokazi o njihovem izvajanju. Ali lahko na ta način pokažete, da ukrepe res izvajate?</w:t>
            </w:r>
          </w:p>
        </w:tc>
        <w:tc>
          <w:tcPr>
            <w:tcW w:w="1608" w:type="dxa"/>
            <w:hideMark/>
          </w:tcPr>
          <w:p w14:paraId="133D91E3"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da, za vse procese in ukrepe (2 točki) </w:t>
            </w:r>
          </w:p>
          <w:p w14:paraId="3C12641E"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 /delno  (1 točka)</w:t>
            </w:r>
          </w:p>
          <w:p w14:paraId="2897A4A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 /ne (0 točk)</w:t>
            </w:r>
          </w:p>
        </w:tc>
        <w:tc>
          <w:tcPr>
            <w:tcW w:w="1271" w:type="dxa"/>
            <w:noWrap/>
            <w:hideMark/>
          </w:tcPr>
          <w:p w14:paraId="5C942E4C"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2</w:t>
            </w:r>
          </w:p>
        </w:tc>
      </w:tr>
      <w:tr w:rsidR="0003549C" w:rsidRPr="0003549C" w14:paraId="038378FD" w14:textId="77777777" w:rsidTr="00853D82">
        <w:trPr>
          <w:trHeight w:val="510"/>
        </w:trPr>
        <w:tc>
          <w:tcPr>
            <w:tcW w:w="684" w:type="dxa"/>
            <w:noWrap/>
            <w:hideMark/>
          </w:tcPr>
          <w:p w14:paraId="77AC6D6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8.3.</w:t>
            </w:r>
          </w:p>
        </w:tc>
        <w:tc>
          <w:tcPr>
            <w:tcW w:w="5499" w:type="dxa"/>
            <w:hideMark/>
          </w:tcPr>
          <w:p w14:paraId="2CED8426"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v podjetju redno spremljate dogodke na sistemih in druge dogodke, ki lahko predstavljajo incidente?</w:t>
            </w:r>
          </w:p>
        </w:tc>
        <w:tc>
          <w:tcPr>
            <w:tcW w:w="1608" w:type="dxa"/>
            <w:hideMark/>
          </w:tcPr>
          <w:p w14:paraId="2EF3722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sistemi se stalno spremljajo (24/7)  (3 točki)</w:t>
            </w:r>
          </w:p>
          <w:p w14:paraId="4C6F45E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xml:space="preserve">/ da, sistemi se spremljajo med delovnim časom (2 točka) </w:t>
            </w:r>
          </w:p>
          <w:p w14:paraId="63D9221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 dogodkov ne spremljamo redno (0 točk)</w:t>
            </w:r>
          </w:p>
        </w:tc>
        <w:tc>
          <w:tcPr>
            <w:tcW w:w="1271" w:type="dxa"/>
            <w:noWrap/>
            <w:hideMark/>
          </w:tcPr>
          <w:p w14:paraId="1BFE3D5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3</w:t>
            </w:r>
          </w:p>
        </w:tc>
      </w:tr>
      <w:tr w:rsidR="0003549C" w:rsidRPr="0003549C" w14:paraId="6D18DAAA" w14:textId="77777777" w:rsidTr="00853D82">
        <w:trPr>
          <w:trHeight w:val="255"/>
        </w:trPr>
        <w:tc>
          <w:tcPr>
            <w:tcW w:w="684" w:type="dxa"/>
            <w:noWrap/>
            <w:hideMark/>
          </w:tcPr>
          <w:p w14:paraId="65C54199"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lastRenderedPageBreak/>
              <w:t>8.4.</w:t>
            </w:r>
          </w:p>
        </w:tc>
        <w:tc>
          <w:tcPr>
            <w:tcW w:w="5499" w:type="dxa"/>
            <w:hideMark/>
          </w:tcPr>
          <w:p w14:paraId="5B72738E"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podjetje načrtuje posebna sredstva za področje varovanja informacij?</w:t>
            </w:r>
          </w:p>
        </w:tc>
        <w:tc>
          <w:tcPr>
            <w:tcW w:w="1608" w:type="dxa"/>
            <w:hideMark/>
          </w:tcPr>
          <w:p w14:paraId="50C7FAC8"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2ECAF9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1E23199A" w14:textId="77777777" w:rsidTr="00853D82">
        <w:trPr>
          <w:trHeight w:val="255"/>
        </w:trPr>
        <w:tc>
          <w:tcPr>
            <w:tcW w:w="684" w:type="dxa"/>
            <w:noWrap/>
            <w:hideMark/>
          </w:tcPr>
          <w:p w14:paraId="6D89AF68" w14:textId="77777777" w:rsidR="0003549C" w:rsidRPr="0003549C" w:rsidRDefault="0003549C" w:rsidP="0003549C">
            <w:pPr>
              <w:spacing w:before="200" w:line="240" w:lineRule="auto"/>
              <w:jc w:val="both"/>
              <w:rPr>
                <w:rFonts w:ascii="Tahoma" w:eastAsia="Calibri" w:hAnsi="Tahoma" w:cs="Tahoma"/>
                <w:szCs w:val="20"/>
                <w:lang w:eastAsia="sr-Latn-BA"/>
              </w:rPr>
            </w:pPr>
          </w:p>
        </w:tc>
        <w:tc>
          <w:tcPr>
            <w:tcW w:w="5499" w:type="dxa"/>
            <w:hideMark/>
          </w:tcPr>
          <w:p w14:paraId="561B082A" w14:textId="77777777" w:rsidR="0003549C" w:rsidRPr="0003549C" w:rsidRDefault="0003549C" w:rsidP="0003549C">
            <w:pPr>
              <w:spacing w:before="200" w:line="240" w:lineRule="auto"/>
              <w:rPr>
                <w:rFonts w:ascii="Tahoma" w:eastAsia="Calibri" w:hAnsi="Tahoma" w:cs="Tahoma"/>
                <w:b/>
                <w:bCs/>
                <w:szCs w:val="20"/>
                <w:lang w:eastAsia="sr-Latn-BA"/>
              </w:rPr>
            </w:pPr>
            <w:r w:rsidRPr="0003549C">
              <w:rPr>
                <w:rFonts w:ascii="Tahoma" w:eastAsia="Calibri" w:hAnsi="Tahoma" w:cs="Tahoma"/>
                <w:b/>
                <w:bCs/>
                <w:szCs w:val="20"/>
                <w:lang w:eastAsia="sr-Latn-BA"/>
              </w:rPr>
              <w:t>9. Procesna ureditev in disciplina</w:t>
            </w:r>
          </w:p>
        </w:tc>
        <w:tc>
          <w:tcPr>
            <w:tcW w:w="1608" w:type="dxa"/>
            <w:hideMark/>
          </w:tcPr>
          <w:p w14:paraId="661515F0" w14:textId="77777777" w:rsidR="0003549C" w:rsidRPr="0003549C" w:rsidRDefault="0003549C" w:rsidP="0003549C">
            <w:pPr>
              <w:spacing w:before="200" w:line="240" w:lineRule="auto"/>
              <w:jc w:val="center"/>
              <w:rPr>
                <w:rFonts w:ascii="Tahoma" w:eastAsia="Calibri" w:hAnsi="Tahoma" w:cs="Tahoma"/>
                <w:b/>
                <w:bCs/>
                <w:szCs w:val="20"/>
                <w:lang w:eastAsia="sr-Latn-BA"/>
              </w:rPr>
            </w:pPr>
          </w:p>
        </w:tc>
        <w:tc>
          <w:tcPr>
            <w:tcW w:w="1271" w:type="dxa"/>
            <w:noWrap/>
            <w:hideMark/>
          </w:tcPr>
          <w:p w14:paraId="51F77A7E" w14:textId="77777777" w:rsidR="0003549C" w:rsidRPr="0003549C" w:rsidRDefault="0003549C" w:rsidP="0003549C">
            <w:pPr>
              <w:spacing w:before="200" w:line="240" w:lineRule="auto"/>
              <w:jc w:val="center"/>
              <w:rPr>
                <w:rFonts w:ascii="Tahoma" w:eastAsia="Calibri" w:hAnsi="Tahoma" w:cs="Tahoma"/>
                <w:szCs w:val="20"/>
                <w:lang w:eastAsia="sr-Latn-BA"/>
              </w:rPr>
            </w:pPr>
          </w:p>
        </w:tc>
      </w:tr>
      <w:tr w:rsidR="0003549C" w:rsidRPr="0003549C" w14:paraId="5F6EAC75" w14:textId="77777777" w:rsidTr="00853D82">
        <w:trPr>
          <w:trHeight w:val="255"/>
        </w:trPr>
        <w:tc>
          <w:tcPr>
            <w:tcW w:w="684" w:type="dxa"/>
            <w:noWrap/>
            <w:hideMark/>
          </w:tcPr>
          <w:p w14:paraId="4399FD0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9.1.</w:t>
            </w:r>
          </w:p>
        </w:tc>
        <w:tc>
          <w:tcPr>
            <w:tcW w:w="5499" w:type="dxa"/>
            <w:hideMark/>
          </w:tcPr>
          <w:p w14:paraId="058C54A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v organizaciji dokumentirane poslovne procese?</w:t>
            </w:r>
          </w:p>
        </w:tc>
        <w:tc>
          <w:tcPr>
            <w:tcW w:w="1608" w:type="dxa"/>
            <w:hideMark/>
          </w:tcPr>
          <w:p w14:paraId="7398481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341331E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17A5CB33" w14:textId="77777777" w:rsidTr="00853D82">
        <w:trPr>
          <w:trHeight w:val="255"/>
        </w:trPr>
        <w:tc>
          <w:tcPr>
            <w:tcW w:w="684" w:type="dxa"/>
            <w:noWrap/>
            <w:hideMark/>
          </w:tcPr>
          <w:p w14:paraId="33DAE52A"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9.2.</w:t>
            </w:r>
          </w:p>
        </w:tc>
        <w:tc>
          <w:tcPr>
            <w:tcW w:w="5499" w:type="dxa"/>
            <w:hideMark/>
          </w:tcPr>
          <w:p w14:paraId="6F963BDF"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v organizaciji veljaven certifikat za sistem vodenja? (možnih je več odgovorov)</w:t>
            </w:r>
          </w:p>
        </w:tc>
        <w:tc>
          <w:tcPr>
            <w:tcW w:w="1608" w:type="dxa"/>
            <w:hideMark/>
          </w:tcPr>
          <w:p w14:paraId="7183BC04" w14:textId="77777777" w:rsidR="0003549C" w:rsidRPr="0003549C" w:rsidRDefault="0003549C" w:rsidP="0003549C">
            <w:pPr>
              <w:spacing w:before="200" w:line="240" w:lineRule="auto"/>
              <w:jc w:val="center"/>
              <w:rPr>
                <w:rFonts w:ascii="Tahoma" w:eastAsia="Calibri" w:hAnsi="Tahoma" w:cs="Tahoma"/>
                <w:szCs w:val="20"/>
                <w:lang w:eastAsia="sr-Latn-BA"/>
              </w:rPr>
            </w:pPr>
          </w:p>
        </w:tc>
        <w:tc>
          <w:tcPr>
            <w:tcW w:w="1271" w:type="dxa"/>
            <w:noWrap/>
            <w:hideMark/>
          </w:tcPr>
          <w:p w14:paraId="65D0D5C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skupaj največ 7</w:t>
            </w:r>
          </w:p>
        </w:tc>
      </w:tr>
      <w:tr w:rsidR="0003549C" w:rsidRPr="0003549C" w14:paraId="635117D0" w14:textId="77777777" w:rsidTr="00853D82">
        <w:trPr>
          <w:trHeight w:val="255"/>
        </w:trPr>
        <w:tc>
          <w:tcPr>
            <w:tcW w:w="684" w:type="dxa"/>
            <w:noWrap/>
            <w:hideMark/>
          </w:tcPr>
          <w:p w14:paraId="4E7114D4"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6338F6C9"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da, po standardu ISO 9001</w:t>
            </w:r>
          </w:p>
        </w:tc>
        <w:tc>
          <w:tcPr>
            <w:tcW w:w="1608" w:type="dxa"/>
            <w:hideMark/>
          </w:tcPr>
          <w:p w14:paraId="1B605AD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A8960BD"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07E3FE62" w14:textId="77777777" w:rsidTr="00853D82">
        <w:trPr>
          <w:trHeight w:val="255"/>
        </w:trPr>
        <w:tc>
          <w:tcPr>
            <w:tcW w:w="684" w:type="dxa"/>
            <w:noWrap/>
            <w:hideMark/>
          </w:tcPr>
          <w:p w14:paraId="390B68A5"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05BA52DE"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da, po standardu BS 25999</w:t>
            </w:r>
          </w:p>
        </w:tc>
        <w:tc>
          <w:tcPr>
            <w:tcW w:w="1608" w:type="dxa"/>
            <w:hideMark/>
          </w:tcPr>
          <w:p w14:paraId="5809C8B7"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A660BE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13086B58" w14:textId="77777777" w:rsidTr="00853D82">
        <w:trPr>
          <w:trHeight w:val="255"/>
        </w:trPr>
        <w:tc>
          <w:tcPr>
            <w:tcW w:w="684" w:type="dxa"/>
            <w:noWrap/>
            <w:hideMark/>
          </w:tcPr>
          <w:p w14:paraId="50A2981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 </w:t>
            </w:r>
          </w:p>
        </w:tc>
        <w:tc>
          <w:tcPr>
            <w:tcW w:w="5499" w:type="dxa"/>
            <w:hideMark/>
          </w:tcPr>
          <w:p w14:paraId="08B0B34C"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da, po branžnem ali drugem standardu za procesno vodenje</w:t>
            </w:r>
          </w:p>
        </w:tc>
        <w:tc>
          <w:tcPr>
            <w:tcW w:w="1608" w:type="dxa"/>
            <w:hideMark/>
          </w:tcPr>
          <w:p w14:paraId="7DDB2C6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5C430AF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254AB66F" w14:textId="77777777" w:rsidTr="00853D82">
        <w:trPr>
          <w:trHeight w:val="510"/>
        </w:trPr>
        <w:tc>
          <w:tcPr>
            <w:tcW w:w="684" w:type="dxa"/>
            <w:noWrap/>
            <w:hideMark/>
          </w:tcPr>
          <w:p w14:paraId="450AB8A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9.3.</w:t>
            </w:r>
          </w:p>
        </w:tc>
        <w:tc>
          <w:tcPr>
            <w:tcW w:w="5499" w:type="dxa"/>
            <w:hideMark/>
          </w:tcPr>
          <w:p w14:paraId="4759D20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imate dokumentirano, da so zaposleni seznanjeni s postopki in nivojem varovanja informacij v vaši organizaciji?</w:t>
            </w:r>
          </w:p>
        </w:tc>
        <w:tc>
          <w:tcPr>
            <w:tcW w:w="1608" w:type="dxa"/>
            <w:hideMark/>
          </w:tcPr>
          <w:p w14:paraId="5BDB32B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03350D45"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3</w:t>
            </w:r>
          </w:p>
        </w:tc>
      </w:tr>
      <w:tr w:rsidR="0003549C" w:rsidRPr="0003549C" w14:paraId="75438262" w14:textId="77777777" w:rsidTr="00853D82">
        <w:trPr>
          <w:trHeight w:val="510"/>
        </w:trPr>
        <w:tc>
          <w:tcPr>
            <w:tcW w:w="684" w:type="dxa"/>
            <w:noWrap/>
            <w:hideMark/>
          </w:tcPr>
          <w:p w14:paraId="3E4573CD"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9.4.</w:t>
            </w:r>
          </w:p>
        </w:tc>
        <w:tc>
          <w:tcPr>
            <w:tcW w:w="5499" w:type="dxa"/>
            <w:hideMark/>
          </w:tcPr>
          <w:p w14:paraId="09786827"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ste reden plačnik in svoje obveznosti do zaposlenih, zunanjih izvajalcev in dobaviteljev izpolnjujete brez zamud?</w:t>
            </w:r>
          </w:p>
        </w:tc>
        <w:tc>
          <w:tcPr>
            <w:tcW w:w="1608" w:type="dxa"/>
            <w:hideMark/>
          </w:tcPr>
          <w:p w14:paraId="6B404A20"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1C68A30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1</w:t>
            </w:r>
          </w:p>
        </w:tc>
      </w:tr>
      <w:tr w:rsidR="0003549C" w:rsidRPr="0003549C" w14:paraId="51C4CEC2" w14:textId="77777777" w:rsidTr="00853D82">
        <w:trPr>
          <w:trHeight w:val="510"/>
        </w:trPr>
        <w:tc>
          <w:tcPr>
            <w:tcW w:w="684" w:type="dxa"/>
            <w:noWrap/>
            <w:hideMark/>
          </w:tcPr>
          <w:p w14:paraId="39EDDBF1"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9.5.</w:t>
            </w:r>
          </w:p>
        </w:tc>
        <w:tc>
          <w:tcPr>
            <w:tcW w:w="5499" w:type="dxa"/>
            <w:hideMark/>
          </w:tcPr>
          <w:p w14:paraId="751B8D94"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vsi zaposleni ob začetku opravljanja dela in izvajalci ter podizvajalci podpišejo izjavo o varovanju poslovne skrivnosti?</w:t>
            </w:r>
          </w:p>
        </w:tc>
        <w:tc>
          <w:tcPr>
            <w:tcW w:w="1608" w:type="dxa"/>
            <w:hideMark/>
          </w:tcPr>
          <w:p w14:paraId="3D136F96"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2DAC9B0B"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r w:rsidR="0003549C" w:rsidRPr="0003549C" w14:paraId="3B825637" w14:textId="77777777" w:rsidTr="00853D82">
        <w:trPr>
          <w:trHeight w:val="510"/>
        </w:trPr>
        <w:tc>
          <w:tcPr>
            <w:tcW w:w="684" w:type="dxa"/>
            <w:noWrap/>
            <w:hideMark/>
          </w:tcPr>
          <w:p w14:paraId="063CD98C" w14:textId="77777777" w:rsidR="0003549C" w:rsidRPr="0003549C" w:rsidRDefault="0003549C" w:rsidP="0003549C">
            <w:pPr>
              <w:spacing w:before="200" w:line="240" w:lineRule="auto"/>
              <w:jc w:val="both"/>
              <w:rPr>
                <w:rFonts w:ascii="Tahoma" w:eastAsia="Calibri" w:hAnsi="Tahoma" w:cs="Tahoma"/>
                <w:szCs w:val="20"/>
                <w:lang w:eastAsia="sr-Latn-BA"/>
              </w:rPr>
            </w:pPr>
            <w:r w:rsidRPr="0003549C">
              <w:rPr>
                <w:rFonts w:ascii="Tahoma" w:eastAsia="Calibri" w:hAnsi="Tahoma" w:cs="Tahoma"/>
                <w:szCs w:val="20"/>
                <w:lang w:eastAsia="sr-Latn-BA"/>
              </w:rPr>
              <w:t>9.6.</w:t>
            </w:r>
          </w:p>
        </w:tc>
        <w:tc>
          <w:tcPr>
            <w:tcW w:w="5499" w:type="dxa"/>
            <w:hideMark/>
          </w:tcPr>
          <w:p w14:paraId="67728701" w14:textId="77777777" w:rsidR="0003549C" w:rsidRPr="0003549C" w:rsidRDefault="0003549C" w:rsidP="0003549C">
            <w:pPr>
              <w:spacing w:before="200" w:line="240" w:lineRule="auto"/>
              <w:rPr>
                <w:rFonts w:ascii="Tahoma" w:eastAsia="Calibri" w:hAnsi="Tahoma" w:cs="Tahoma"/>
                <w:szCs w:val="20"/>
                <w:lang w:eastAsia="sr-Latn-BA"/>
              </w:rPr>
            </w:pPr>
            <w:r w:rsidRPr="0003549C">
              <w:rPr>
                <w:rFonts w:ascii="Tahoma" w:eastAsia="Calibri" w:hAnsi="Tahoma" w:cs="Tahoma"/>
                <w:szCs w:val="20"/>
                <w:lang w:eastAsia="sr-Latn-BA"/>
              </w:rPr>
              <w:t>Ali so vsi projekti, ki se vodijo v vašem podjetju na določeni točki varnostno ocenjeni oziroma potrjeni s strani osebe za varovanje informacij?</w:t>
            </w:r>
          </w:p>
        </w:tc>
        <w:tc>
          <w:tcPr>
            <w:tcW w:w="1608" w:type="dxa"/>
            <w:hideMark/>
          </w:tcPr>
          <w:p w14:paraId="2FB22594"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Da       Ne</w:t>
            </w:r>
          </w:p>
        </w:tc>
        <w:tc>
          <w:tcPr>
            <w:tcW w:w="1271" w:type="dxa"/>
            <w:noWrap/>
            <w:hideMark/>
          </w:tcPr>
          <w:p w14:paraId="60586E0A" w14:textId="77777777" w:rsidR="0003549C" w:rsidRPr="0003549C" w:rsidRDefault="0003549C" w:rsidP="0003549C">
            <w:pPr>
              <w:spacing w:before="200" w:line="240" w:lineRule="auto"/>
              <w:jc w:val="center"/>
              <w:rPr>
                <w:rFonts w:ascii="Tahoma" w:eastAsia="Calibri" w:hAnsi="Tahoma" w:cs="Tahoma"/>
                <w:szCs w:val="20"/>
                <w:lang w:eastAsia="sr-Latn-BA"/>
              </w:rPr>
            </w:pPr>
            <w:r w:rsidRPr="0003549C">
              <w:rPr>
                <w:rFonts w:ascii="Tahoma" w:eastAsia="Calibri" w:hAnsi="Tahoma" w:cs="Tahoma"/>
                <w:szCs w:val="20"/>
                <w:lang w:eastAsia="sr-Latn-BA"/>
              </w:rPr>
              <w:t>2</w:t>
            </w:r>
          </w:p>
        </w:tc>
      </w:tr>
    </w:tbl>
    <w:p w14:paraId="12325AFE" w14:textId="77777777" w:rsidR="0003549C" w:rsidRPr="0003549C" w:rsidRDefault="0003549C" w:rsidP="0003549C">
      <w:pPr>
        <w:spacing w:after="200" w:line="276" w:lineRule="auto"/>
        <w:rPr>
          <w:rFonts w:ascii="Tahoma" w:eastAsia="Calibri" w:hAnsi="Tahoma" w:cs="Tahoma"/>
          <w:szCs w:val="20"/>
          <w:lang w:eastAsia="sl-SI"/>
        </w:rPr>
      </w:pPr>
    </w:p>
    <w:p w14:paraId="30D9820A" w14:textId="77777777" w:rsidR="0003549C" w:rsidRPr="0003549C" w:rsidRDefault="0003549C" w:rsidP="0003549C">
      <w:pPr>
        <w:spacing w:before="200" w:line="240" w:lineRule="auto"/>
        <w:jc w:val="both"/>
        <w:rPr>
          <w:rFonts w:ascii="Tahoma" w:eastAsia="Calibri" w:hAnsi="Tahoma" w:cs="Tahoma"/>
          <w:szCs w:val="20"/>
          <w:lang w:eastAsia="sl-SI"/>
        </w:rPr>
      </w:pPr>
    </w:p>
    <w:p w14:paraId="235E8337" w14:textId="77777777" w:rsidR="0003549C" w:rsidRPr="0003549C" w:rsidRDefault="0003549C" w:rsidP="0003549C">
      <w:pPr>
        <w:spacing w:before="200" w:line="240" w:lineRule="auto"/>
        <w:jc w:val="both"/>
        <w:rPr>
          <w:rFonts w:ascii="Tahoma" w:eastAsia="Calibri" w:hAnsi="Tahoma" w:cs="Tahoma"/>
          <w:b/>
          <w:bCs/>
          <w:i/>
          <w:iCs/>
          <w:szCs w:val="20"/>
          <w:lang w:eastAsia="sl-SI"/>
        </w:rPr>
      </w:pPr>
      <w:r w:rsidRPr="0003549C">
        <w:rPr>
          <w:rFonts w:ascii="Tahoma" w:eastAsia="Calibri" w:hAnsi="Tahoma" w:cs="Tahoma"/>
          <w:b/>
          <w:bCs/>
          <w:i/>
          <w:iCs/>
          <w:szCs w:val="20"/>
          <w:lang w:eastAsia="sl-SI"/>
        </w:rPr>
        <w:t>Elektronsko oddani obrazec v informacijskem sistemu e-JN se šteje za datiranega in podpisanega s strani ponudnikove odgovorne osebe in je tako zavezujoč za ponudnika v razmerju do naročnika.</w:t>
      </w:r>
    </w:p>
    <w:p w14:paraId="7BDC96B0" w14:textId="77777777" w:rsidR="0003549C" w:rsidRPr="0003549C" w:rsidRDefault="0003549C" w:rsidP="0003549C">
      <w:pPr>
        <w:spacing w:after="160" w:line="259" w:lineRule="auto"/>
        <w:rPr>
          <w:rFonts w:ascii="Calibri" w:eastAsia="Calibri" w:hAnsi="Calibri" w:cs="Times New Roman"/>
          <w:sz w:val="22"/>
        </w:rPr>
      </w:pPr>
    </w:p>
    <w:p w14:paraId="588DE99A" w14:textId="77777777" w:rsidR="0003549C" w:rsidRPr="0003549C" w:rsidRDefault="0003549C" w:rsidP="0003549C">
      <w:pPr>
        <w:spacing w:before="200" w:line="240" w:lineRule="auto"/>
        <w:jc w:val="both"/>
        <w:rPr>
          <w:rFonts w:ascii="Tahoma" w:eastAsia="Times New Roman" w:hAnsi="Tahoma" w:cs="Tahoma"/>
          <w:sz w:val="26"/>
          <w:szCs w:val="26"/>
          <w:lang w:eastAsia="sl-SI"/>
        </w:rPr>
      </w:pPr>
    </w:p>
    <w:p w14:paraId="58C023FD" w14:textId="77777777" w:rsidR="0031289A" w:rsidRPr="007237C5" w:rsidRDefault="0031289A" w:rsidP="007237C5">
      <w:pPr>
        <w:spacing w:before="120" w:after="120" w:line="240" w:lineRule="auto"/>
        <w:rPr>
          <w:rFonts w:ascii="Tahoma" w:hAnsi="Tahoma" w:cs="Tahoma"/>
        </w:rPr>
      </w:pPr>
    </w:p>
    <w:sectPr w:rsidR="0031289A" w:rsidRPr="007237C5" w:rsidSect="005F335D">
      <w:headerReference w:type="even" r:id="rId23"/>
      <w:headerReference w:type="default" r:id="rId24"/>
      <w:footerReference w:type="even" r:id="rId25"/>
      <w:footerReference w:type="default" r:id="rId26"/>
      <w:headerReference w:type="first" r:id="rId27"/>
      <w:footerReference w:type="first" r:id="rId28"/>
      <w:pgSz w:w="11906" w:h="16838" w:code="9"/>
      <w:pgMar w:top="1418" w:right="1418" w:bottom="992" w:left="1843"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044B2" w14:textId="77777777" w:rsidR="005F335D" w:rsidRDefault="005F335D">
      <w:pPr>
        <w:spacing w:line="240" w:lineRule="auto"/>
      </w:pPr>
      <w:r>
        <w:separator/>
      </w:r>
    </w:p>
  </w:endnote>
  <w:endnote w:type="continuationSeparator" w:id="0">
    <w:p w14:paraId="31248842" w14:textId="77777777" w:rsidR="005F335D" w:rsidRDefault="005F33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06126016" w14:textId="77777777" w:rsidR="00E21B99" w:rsidRPr="005A3212" w:rsidRDefault="00E21B99" w:rsidP="00F56619">
            <w:pPr>
              <w:pStyle w:val="Noga"/>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09FCEEFB" w14:textId="119A455E" w:rsidR="00E21B99" w:rsidRPr="001F365E" w:rsidRDefault="00E21B9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A795E">
      <w:rPr>
        <w:rFonts w:ascii="Tahoma" w:hAnsi="Tahoma" w:cs="Tahoma"/>
        <w:sz w:val="16"/>
        <w:szCs w:val="16"/>
      </w:rPr>
      <w:t>-</w:t>
    </w:r>
    <w:r w:rsidRPr="00151448">
      <w:rPr>
        <w:rFonts w:ascii="Tahoma" w:hAnsi="Tahoma" w:cs="Tahoma"/>
        <w:sz w:val="16"/>
        <w:szCs w:val="16"/>
      </w:rPr>
      <w:t>0</w:t>
    </w:r>
    <w:r w:rsidR="007237C5">
      <w:rPr>
        <w:rFonts w:ascii="Tahoma" w:hAnsi="Tahoma" w:cs="Tahoma"/>
        <w:sz w:val="16"/>
        <w:szCs w:val="16"/>
      </w:rPr>
      <w:t>208</w:t>
    </w:r>
    <w:r w:rsidRPr="00151448">
      <w:rPr>
        <w:rFonts w:ascii="Tahoma" w:hAnsi="Tahoma" w:cs="Tahoma"/>
        <w:sz w:val="16"/>
        <w:szCs w:val="16"/>
      </w:rPr>
      <w:t>/2024</w:t>
    </w:r>
    <w:r w:rsidRPr="00806FF4">
      <w:rPr>
        <w:rFonts w:ascii="Tahoma" w:hAnsi="Tahoma" w:cs="Tahoma"/>
        <w:sz w:val="16"/>
        <w:szCs w:val="16"/>
      </w:rPr>
      <w:t xml:space="preserve"> »</w:t>
    </w:r>
    <w:r w:rsidR="0048545D" w:rsidRPr="0048545D">
      <w:rPr>
        <w:rFonts w:ascii="Tahoma" w:hAnsi="Tahoma" w:cs="Tahoma"/>
        <w:sz w:val="16"/>
        <w:szCs w:val="16"/>
      </w:rPr>
      <w:t>Vzdrževanje in razvoj rešitev na področju podatkovnega skladišča</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33976" w14:textId="716CCAD2" w:rsidR="00E21B99" w:rsidRPr="001F365E" w:rsidRDefault="00E21B99" w:rsidP="00B02A53">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A795E">
      <w:rPr>
        <w:rFonts w:ascii="Tahoma" w:hAnsi="Tahoma" w:cs="Tahoma"/>
        <w:sz w:val="16"/>
        <w:szCs w:val="16"/>
      </w:rPr>
      <w:t>-</w:t>
    </w:r>
    <w:r w:rsidRPr="00151448">
      <w:rPr>
        <w:rFonts w:ascii="Tahoma" w:hAnsi="Tahoma" w:cs="Tahoma"/>
        <w:sz w:val="16"/>
        <w:szCs w:val="16"/>
      </w:rPr>
      <w:t>0</w:t>
    </w:r>
    <w:r w:rsidR="0048545D">
      <w:rPr>
        <w:rFonts w:ascii="Tahoma" w:hAnsi="Tahoma" w:cs="Tahoma"/>
        <w:sz w:val="16"/>
        <w:szCs w:val="16"/>
      </w:rPr>
      <w:t>208</w:t>
    </w:r>
    <w:r w:rsidRPr="00151448">
      <w:rPr>
        <w:rFonts w:ascii="Tahoma" w:hAnsi="Tahoma" w:cs="Tahoma"/>
        <w:sz w:val="16"/>
        <w:szCs w:val="16"/>
      </w:rPr>
      <w:t>/2024</w:t>
    </w:r>
    <w:r w:rsidRPr="00806FF4">
      <w:rPr>
        <w:rFonts w:ascii="Tahoma" w:hAnsi="Tahoma" w:cs="Tahoma"/>
        <w:sz w:val="16"/>
        <w:szCs w:val="16"/>
      </w:rPr>
      <w:t xml:space="preserve"> »</w:t>
    </w:r>
    <w:r w:rsidR="0048545D" w:rsidRPr="0048545D">
      <w:rPr>
        <w:rFonts w:ascii="Tahoma" w:hAnsi="Tahoma" w:cs="Tahoma"/>
        <w:sz w:val="16"/>
        <w:szCs w:val="16"/>
      </w:rPr>
      <w:t>Vzdrževanje in razvoj rešitev na področju podatkovnega skladišča</w:t>
    </w:r>
    <w:r w:rsidRPr="00AF42DC">
      <w:rPr>
        <w:rFonts w:ascii="Tahoma" w:hAnsi="Tahoma" w:cs="Tahoma"/>
        <w:sz w:val="16"/>
        <w:szCs w:val="16"/>
      </w:rPr>
      <w:t>«</w:t>
    </w:r>
  </w:p>
  <w:p w14:paraId="115032EB" w14:textId="77777777" w:rsidR="00E21B99" w:rsidRDefault="00E21B99" w:rsidP="00B02A53">
    <w:pPr>
      <w:pStyle w:val="Noga"/>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4CFB" w14:textId="77777777" w:rsidR="003319E5" w:rsidRDefault="003319E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69FA" w14:textId="67D6B879" w:rsidR="004D056B" w:rsidRPr="005A795E" w:rsidRDefault="005A795E" w:rsidP="005A795E">
    <w:pPr>
      <w:pStyle w:val="Noga"/>
      <w:jc w:val="left"/>
      <w:rPr>
        <w:rFonts w:ascii="Tahoma" w:hAnsi="Tahoma" w:cs="Tahoma"/>
      </w:rPr>
    </w:pPr>
    <w:r w:rsidRPr="005A795E">
      <w:rPr>
        <w:rFonts w:ascii="Tahoma" w:hAnsi="Tahoma" w:cs="Tahoma"/>
      </w:rPr>
      <w:t>JN</w:t>
    </w:r>
    <w:r>
      <w:rPr>
        <w:rFonts w:ascii="Tahoma" w:hAnsi="Tahoma" w:cs="Tahoma"/>
      </w:rPr>
      <w:t>-</w:t>
    </w:r>
    <w:r w:rsidRPr="005A795E">
      <w:rPr>
        <w:rFonts w:ascii="Tahoma" w:hAnsi="Tahoma" w:cs="Tahoma"/>
      </w:rPr>
      <w:t xml:space="preserve">0208/2024 »Vzdrževanje in razvoj rešitev na področju podatkovnega skladišča«                                               </w:t>
    </w:r>
    <w:r w:rsidRPr="005A795E">
      <w:rPr>
        <w:rFonts w:ascii="Tahoma" w:hAnsi="Tahoma" w:cs="Tahoma"/>
      </w:rPr>
      <w:fldChar w:fldCharType="begin"/>
    </w:r>
    <w:r w:rsidRPr="005A795E">
      <w:rPr>
        <w:rFonts w:ascii="Tahoma" w:hAnsi="Tahoma" w:cs="Tahoma"/>
      </w:rPr>
      <w:instrText xml:space="preserve"> PAGE  \* Arabic  \* MERGEFORMAT </w:instrText>
    </w:r>
    <w:r w:rsidRPr="005A795E">
      <w:rPr>
        <w:rFonts w:ascii="Tahoma" w:hAnsi="Tahoma" w:cs="Tahoma"/>
      </w:rPr>
      <w:fldChar w:fldCharType="separate"/>
    </w:r>
    <w:r w:rsidR="004026C9" w:rsidRPr="005A795E">
      <w:rPr>
        <w:rFonts w:ascii="Tahoma" w:hAnsi="Tahoma" w:cs="Tahoma"/>
        <w:noProof/>
      </w:rPr>
      <w:t>2</w:t>
    </w:r>
    <w:r w:rsidRPr="005A795E">
      <w:rPr>
        <w:rFonts w:ascii="Tahoma" w:hAnsi="Tahoma" w:cs="Tahoma"/>
        <w:noProof/>
      </w:rPr>
      <w:fldChar w:fldCharType="end"/>
    </w:r>
    <w:r w:rsidRPr="005A795E">
      <w:rPr>
        <w:rFonts w:ascii="Tahoma" w:hAnsi="Tahoma" w:cs="Tahoma"/>
      </w:rPr>
      <w:t>/</w:t>
    </w:r>
    <w:r w:rsidR="004026C9" w:rsidRPr="005A795E">
      <w:rPr>
        <w:rFonts w:ascii="Tahoma" w:hAnsi="Tahoma" w:cs="Tahoma"/>
      </w:rPr>
      <w:fldChar w:fldCharType="begin"/>
    </w:r>
    <w:r w:rsidRPr="005A795E">
      <w:rPr>
        <w:rFonts w:ascii="Tahoma" w:hAnsi="Tahoma" w:cs="Tahoma"/>
      </w:rPr>
      <w:instrText xml:space="preserve"> NUMPAGES   \* MERGEFORMAT </w:instrText>
    </w:r>
    <w:r w:rsidR="004026C9" w:rsidRPr="005A795E">
      <w:rPr>
        <w:rFonts w:ascii="Tahoma" w:hAnsi="Tahoma" w:cs="Tahoma"/>
      </w:rPr>
      <w:fldChar w:fldCharType="separate"/>
    </w:r>
    <w:r w:rsidR="004026C9" w:rsidRPr="005A795E">
      <w:rPr>
        <w:rFonts w:ascii="Tahoma" w:hAnsi="Tahoma" w:cs="Tahoma"/>
        <w:noProof/>
      </w:rPr>
      <w:t>2</w:t>
    </w:r>
    <w:r w:rsidR="004026C9" w:rsidRPr="005A795E">
      <w:rPr>
        <w:rFonts w:ascii="Tahoma" w:hAnsi="Tahoma" w:cs="Tahoma"/>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368D" w14:textId="77777777" w:rsidR="004D056B" w:rsidRPr="008B59F4" w:rsidRDefault="00000000" w:rsidP="00A6674F">
    <w:pPr>
      <w:pStyle w:val="Noga"/>
      <w:rPr>
        <w:rFonts w:ascii="Tahoma" w:hAnsi="Tahoma" w:cs="Tahoma"/>
        <w:sz w:val="14"/>
        <w:szCs w:val="14"/>
      </w:rPr>
    </w:pPr>
    <w:r w:rsidRPr="008B59F4">
      <w:rPr>
        <w:rFonts w:ascii="Tahoma" w:hAnsi="Tahoma" w:cs="Tahoma"/>
        <w:sz w:val="14"/>
        <w:szCs w:val="14"/>
      </w:rPr>
      <w:t xml:space="preserve">SID - Slovenska izvozna in razvojna banka, </w:t>
    </w:r>
    <w:proofErr w:type="spellStart"/>
    <w:r w:rsidRPr="008B59F4">
      <w:rPr>
        <w:rFonts w:ascii="Tahoma" w:hAnsi="Tahoma" w:cs="Tahoma"/>
        <w:sz w:val="14"/>
        <w:szCs w:val="14"/>
      </w:rPr>
      <w:t>d.d</w:t>
    </w:r>
    <w:proofErr w:type="spellEnd"/>
    <w:r w:rsidRPr="008B59F4">
      <w:rPr>
        <w:rFonts w:ascii="Tahoma" w:hAnsi="Tahoma" w:cs="Tahoma"/>
        <w:sz w:val="14"/>
        <w:szCs w:val="14"/>
      </w:rPr>
      <w:t xml:space="preserve">., Ljubljana, Josipine </w:t>
    </w:r>
    <w:proofErr w:type="spellStart"/>
    <w:r w:rsidRPr="008B59F4">
      <w:rPr>
        <w:rFonts w:ascii="Tahoma" w:hAnsi="Tahoma" w:cs="Tahoma"/>
        <w:sz w:val="14"/>
        <w:szCs w:val="14"/>
      </w:rPr>
      <w:t>Turnograjske</w:t>
    </w:r>
    <w:proofErr w:type="spellEnd"/>
    <w:r w:rsidRPr="008B59F4">
      <w:rPr>
        <w:rFonts w:ascii="Tahoma" w:hAnsi="Tahoma" w:cs="Tahoma"/>
        <w:sz w:val="14"/>
        <w:szCs w:val="14"/>
      </w:rPr>
      <w:t xml:space="preserve"> 6, Ljubljana,</w:t>
    </w:r>
  </w:p>
  <w:p w14:paraId="66757F96" w14:textId="77777777" w:rsidR="004D056B" w:rsidRPr="008B59F4" w:rsidRDefault="00000000" w:rsidP="00A6674F">
    <w:pPr>
      <w:pStyle w:val="Noga"/>
      <w:rPr>
        <w:rFonts w:ascii="Tahoma" w:hAnsi="Tahoma" w:cs="Tahoma"/>
        <w:sz w:val="14"/>
        <w:szCs w:val="14"/>
      </w:rPr>
    </w:pPr>
    <w:r w:rsidRPr="008B59F4">
      <w:rPr>
        <w:rFonts w:ascii="Tahoma" w:hAnsi="Tahoma" w:cs="Tahoma"/>
        <w:sz w:val="14"/>
        <w:szCs w:val="14"/>
      </w:rPr>
      <w:t>Okrožno sodišče v Ljubljani, št. reg. vložka 1/19966/00, osnovni kapital: 300.000.090,70 EUR, matična št.: 5665493, davčna št.: 82155135</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93A2" w14:textId="77777777" w:rsidR="005F335D" w:rsidRDefault="005F335D">
      <w:pPr>
        <w:spacing w:line="240" w:lineRule="auto"/>
      </w:pPr>
      <w:r>
        <w:separator/>
      </w:r>
    </w:p>
  </w:footnote>
  <w:footnote w:type="continuationSeparator" w:id="0">
    <w:p w14:paraId="4ABB396B" w14:textId="77777777" w:rsidR="005F335D" w:rsidRDefault="005F335D">
      <w:pPr>
        <w:spacing w:line="240" w:lineRule="auto"/>
      </w:pPr>
      <w:r>
        <w:continuationSeparator/>
      </w:r>
    </w:p>
  </w:footnote>
  <w:footnote w:id="1">
    <w:p w14:paraId="0BAA4E34" w14:textId="77777777" w:rsidR="00E21B99" w:rsidRPr="00697D67" w:rsidRDefault="00E21B99" w:rsidP="00E21B99">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1F86E3A7" w14:textId="77777777" w:rsidR="00E21B99" w:rsidRPr="009F65C2" w:rsidRDefault="00E21B99" w:rsidP="00E21B99">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24476D">
        <w:rPr>
          <w:rFonts w:ascii="Tahoma" w:hAnsi="Tahoma" w:cs="Tahoma"/>
          <w:b/>
          <w:bCs/>
          <w:sz w:val="16"/>
          <w:szCs w:val="16"/>
        </w:rPr>
        <w:t>Izjavo morajo predložiti vsi gospodarski subjekti,</w:t>
      </w:r>
      <w:r w:rsidRPr="0024476D">
        <w:rPr>
          <w:rFonts w:ascii="Tahoma" w:hAnsi="Tahoma" w:cs="Tahoma"/>
          <w:b/>
          <w:bCs/>
          <w:szCs w:val="22"/>
        </w:rPr>
        <w:t xml:space="preserve"> </w:t>
      </w:r>
      <w:r w:rsidRPr="0024476D">
        <w:rPr>
          <w:rFonts w:ascii="Tahoma" w:hAnsi="Tahoma" w:cs="Tahoma"/>
          <w:b/>
          <w:bCs/>
          <w:sz w:val="16"/>
          <w:szCs w:val="16"/>
        </w:rPr>
        <w:t>ki bodo vključen v izvedbo javnega naročila.</w:t>
      </w:r>
    </w:p>
  </w:footnote>
  <w:footnote w:id="3">
    <w:p w14:paraId="39277C1A" w14:textId="605934D9" w:rsidR="002322AA" w:rsidRPr="0043611B" w:rsidRDefault="002322AA" w:rsidP="002322AA">
      <w:pPr>
        <w:pStyle w:val="Sprotnaopomba-besedilo"/>
        <w:rPr>
          <w:rFonts w:ascii="Tahoma" w:hAnsi="Tahoma" w:cs="Tahoma"/>
          <w:sz w:val="16"/>
          <w:szCs w:val="16"/>
        </w:rPr>
      </w:pPr>
      <w:r w:rsidRPr="0043611B">
        <w:rPr>
          <w:rStyle w:val="Sprotnaopomba-sklic"/>
          <w:rFonts w:ascii="Tahoma" w:hAnsi="Tahoma" w:cs="Tahoma"/>
          <w:sz w:val="16"/>
          <w:szCs w:val="16"/>
        </w:rPr>
        <w:footnoteRef/>
      </w:r>
      <w:r w:rsidRPr="0043611B">
        <w:rPr>
          <w:rFonts w:ascii="Tahoma" w:hAnsi="Tahoma" w:cs="Tahoma"/>
          <w:sz w:val="16"/>
          <w:szCs w:val="16"/>
        </w:rPr>
        <w:t xml:space="preserve"> </w:t>
      </w:r>
      <w:r w:rsidR="00B41742">
        <w:rPr>
          <w:rFonts w:ascii="Tahoma" w:hAnsi="Tahoma" w:cs="Tahoma"/>
          <w:sz w:val="16"/>
          <w:szCs w:val="16"/>
        </w:rPr>
        <w:t>Z</w:t>
      </w:r>
      <w:r w:rsidRPr="00E96FD9">
        <w:rPr>
          <w:rFonts w:ascii="Tahoma" w:hAnsi="Tahoma" w:cs="Tahoma"/>
          <w:sz w:val="16"/>
          <w:szCs w:val="16"/>
        </w:rPr>
        <w:t>a ponudnika in vse partnerje v konzorciju</w:t>
      </w:r>
      <w:r w:rsidR="00B41742">
        <w:rPr>
          <w:rFonts w:ascii="Tahoma" w:hAnsi="Tahoma" w:cs="Tahoma"/>
          <w:sz w:val="16"/>
          <w:szCs w:val="16"/>
        </w:rPr>
        <w:t xml:space="preserve"> in podizvajalce, katerih vrednost </w:t>
      </w:r>
      <w:proofErr w:type="spellStart"/>
      <w:r w:rsidR="00B41742">
        <w:rPr>
          <w:rFonts w:ascii="Tahoma" w:hAnsi="Tahoma" w:cs="Tahoma"/>
          <w:sz w:val="16"/>
          <w:szCs w:val="16"/>
        </w:rPr>
        <w:t>podizvajanja</w:t>
      </w:r>
      <w:proofErr w:type="spellEnd"/>
      <w:r w:rsidR="00B41742">
        <w:rPr>
          <w:rFonts w:ascii="Tahoma" w:hAnsi="Tahoma" w:cs="Tahoma"/>
          <w:sz w:val="16"/>
          <w:szCs w:val="16"/>
        </w:rPr>
        <w:t xml:space="preserve"> bo predvidoma višja od 10.000 EUR brez DDV</w:t>
      </w:r>
      <w:r w:rsidRPr="00E96FD9">
        <w:rPr>
          <w:rFonts w:ascii="Tahoma" w:hAnsi="Tahoma" w:cs="Tahoma"/>
          <w:sz w:val="16"/>
          <w:szCs w:val="16"/>
        </w:rPr>
        <w:t>; v kolikor ponudnik tega obrazca ne bo predložil v ponudbi, ga bo naročnik zahteval naknadno od (izbranega) ponudnika, pred podpisom pogodbe.</w:t>
      </w:r>
    </w:p>
  </w:footnote>
  <w:footnote w:id="4">
    <w:p w14:paraId="56939071" w14:textId="16F90196" w:rsidR="00D35852" w:rsidRPr="00D35852" w:rsidRDefault="00D35852">
      <w:pPr>
        <w:pStyle w:val="Sprotnaopomba-besedilo"/>
        <w:rPr>
          <w:rFonts w:ascii="Tahoma" w:hAnsi="Tahoma" w:cs="Tahoma"/>
          <w:sz w:val="16"/>
          <w:szCs w:val="16"/>
        </w:rPr>
      </w:pPr>
      <w:r w:rsidRPr="00D35852">
        <w:rPr>
          <w:rStyle w:val="Sprotnaopomba-sklic"/>
          <w:rFonts w:ascii="Tahoma" w:hAnsi="Tahoma" w:cs="Tahoma"/>
          <w:sz w:val="16"/>
          <w:szCs w:val="16"/>
        </w:rPr>
        <w:footnoteRef/>
      </w:r>
      <w:r w:rsidRPr="00D35852">
        <w:rPr>
          <w:rFonts w:ascii="Tahoma" w:hAnsi="Tahoma" w:cs="Tahoma"/>
          <w:sz w:val="16"/>
          <w:szCs w:val="16"/>
        </w:rPr>
        <w:t xml:space="preserve"> Število točk, ki jih dobi ponudnik = najnižja ponudbena vrednost / ponudbena vrednost obravnavanega ponudnika *</w:t>
      </w:r>
      <w:r w:rsidR="0090744A">
        <w:rPr>
          <w:rFonts w:ascii="Tahoma" w:hAnsi="Tahoma" w:cs="Tahoma"/>
          <w:sz w:val="16"/>
          <w:szCs w:val="16"/>
        </w:rPr>
        <w:t xml:space="preserve"> </w:t>
      </w:r>
      <w:r w:rsidRPr="00D35852">
        <w:rPr>
          <w:rFonts w:ascii="Tahoma" w:hAnsi="Tahoma" w:cs="Tahoma"/>
          <w:sz w:val="16"/>
          <w:szCs w:val="16"/>
        </w:rPr>
        <w:t>80</w:t>
      </w:r>
    </w:p>
  </w:footnote>
  <w:footnote w:id="5">
    <w:p w14:paraId="5C02BACD" w14:textId="77777777" w:rsidR="00E21B99" w:rsidRPr="008C1B89" w:rsidRDefault="00E21B99" w:rsidP="00E21B99">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6">
    <w:p w14:paraId="59F811F7" w14:textId="77777777" w:rsidR="002322AA" w:rsidRPr="00F25FF9" w:rsidRDefault="002322AA" w:rsidP="002322AA">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1CD610AE" w14:textId="77777777" w:rsidR="002322AA" w:rsidRPr="00F25FF9" w:rsidRDefault="002322AA" w:rsidP="002322AA">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5B4A9A35" w14:textId="77777777" w:rsidR="002322AA" w:rsidRPr="004C2154" w:rsidRDefault="002322AA" w:rsidP="002322AA">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80AC988" w14:textId="77777777" w:rsidR="002322AA" w:rsidRPr="004C2154" w:rsidRDefault="002322AA" w:rsidP="002322AA">
      <w:pPr>
        <w:pStyle w:val="Sprotnaopomba-besedilo"/>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30E23DEC" w14:textId="77777777" w:rsidR="002322AA" w:rsidRPr="004C2154" w:rsidRDefault="002322AA" w:rsidP="002322AA">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726E6691" w14:textId="77777777" w:rsidR="002322AA" w:rsidRDefault="002322AA" w:rsidP="002322AA">
      <w:pPr>
        <w:pStyle w:val="Sprotnaopomba-besedilo"/>
      </w:pPr>
      <w:r w:rsidRPr="004C2154">
        <w:rPr>
          <w:rFonts w:ascii="Tahoma" w:hAnsi="Tahoma" w:cs="Tahoma"/>
          <w:sz w:val="16"/>
          <w:szCs w:val="16"/>
        </w:rPr>
        <w:t>- so povezane s podjetniškimi pogodbami.</w:t>
      </w:r>
    </w:p>
  </w:footnote>
  <w:footnote w:id="7">
    <w:p w14:paraId="7E9E689B" w14:textId="2098EB37" w:rsidR="00E9488C" w:rsidRPr="00E9488C" w:rsidRDefault="00E9488C">
      <w:pPr>
        <w:pStyle w:val="Sprotnaopomba-besedilo"/>
        <w:rPr>
          <w:rFonts w:ascii="Tahoma" w:hAnsi="Tahoma" w:cs="Tahoma"/>
          <w:sz w:val="18"/>
          <w:szCs w:val="18"/>
        </w:rPr>
      </w:pPr>
      <w:r w:rsidRPr="00E9488C">
        <w:rPr>
          <w:rStyle w:val="Sprotnaopomba-sklic"/>
          <w:rFonts w:ascii="Tahoma" w:hAnsi="Tahoma" w:cs="Tahoma"/>
          <w:sz w:val="18"/>
          <w:szCs w:val="18"/>
        </w:rPr>
        <w:footnoteRef/>
      </w:r>
      <w:r w:rsidRPr="00E9488C">
        <w:rPr>
          <w:rFonts w:ascii="Tahoma" w:hAnsi="Tahoma" w:cs="Tahoma"/>
          <w:sz w:val="18"/>
          <w:szCs w:val="18"/>
        </w:rPr>
        <w:t xml:space="preserve"> Ponudnik mora </w:t>
      </w:r>
      <w:r w:rsidR="008B1D2C">
        <w:rPr>
          <w:rFonts w:ascii="Tahoma" w:hAnsi="Tahoma" w:cs="Tahoma"/>
          <w:sz w:val="18"/>
          <w:szCs w:val="18"/>
        </w:rPr>
        <w:t>pomnožiti postavko »Skupaj mesečni pavšal« s številko 48.</w:t>
      </w:r>
    </w:p>
  </w:footnote>
  <w:footnote w:id="8">
    <w:p w14:paraId="5BFECCE7" w14:textId="32AB6ED2" w:rsidR="00AC0AC8" w:rsidRPr="009715E3" w:rsidRDefault="00AC0AC8">
      <w:pPr>
        <w:pStyle w:val="Sprotnaopomba-besedilo"/>
        <w:rPr>
          <w:rFonts w:ascii="Tahoma" w:hAnsi="Tahoma" w:cs="Tahoma"/>
          <w:sz w:val="18"/>
          <w:szCs w:val="18"/>
        </w:rPr>
      </w:pPr>
      <w:r w:rsidRPr="009715E3">
        <w:rPr>
          <w:rStyle w:val="Sprotnaopomba-sklic"/>
          <w:rFonts w:ascii="Tahoma" w:hAnsi="Tahoma" w:cs="Tahoma"/>
          <w:sz w:val="18"/>
          <w:szCs w:val="18"/>
        </w:rPr>
        <w:footnoteRef/>
      </w:r>
      <w:r w:rsidRPr="009715E3">
        <w:rPr>
          <w:rFonts w:ascii="Tahoma" w:hAnsi="Tahoma" w:cs="Tahoma"/>
          <w:sz w:val="18"/>
          <w:szCs w:val="18"/>
        </w:rPr>
        <w:t xml:space="preserve"> Ure predstavljajo naročnikovo ocenjeno vrednost za namen primerjave ponudb in ocene dopustnosti ponudb.</w:t>
      </w:r>
    </w:p>
  </w:footnote>
  <w:footnote w:id="9">
    <w:p w14:paraId="6217BA4C" w14:textId="50102673" w:rsidR="00D72E24" w:rsidRPr="00D72E24" w:rsidRDefault="00D72E24">
      <w:pPr>
        <w:pStyle w:val="Sprotnaopomba-besedilo"/>
        <w:rPr>
          <w:rFonts w:ascii="Tahoma" w:hAnsi="Tahoma" w:cs="Tahoma"/>
          <w:sz w:val="18"/>
          <w:szCs w:val="18"/>
        </w:rPr>
      </w:pPr>
      <w:r w:rsidRPr="00D72E24">
        <w:rPr>
          <w:rStyle w:val="Sprotnaopomba-sklic"/>
          <w:rFonts w:ascii="Tahoma" w:hAnsi="Tahoma" w:cs="Tahoma"/>
          <w:sz w:val="18"/>
          <w:szCs w:val="18"/>
        </w:rPr>
        <w:footnoteRef/>
      </w:r>
      <w:r w:rsidRPr="00D72E24">
        <w:rPr>
          <w:rFonts w:ascii="Tahoma" w:hAnsi="Tahoma" w:cs="Tahoma"/>
          <w:sz w:val="18"/>
          <w:szCs w:val="18"/>
        </w:rPr>
        <w:t xml:space="preserve"> Ponudnik na kratko opiše, kaj je bil predmet posla: dobava, implementacija, vzdrževanje, naziv programske opreme, okvirna vrednost projekta ipd.</w:t>
      </w:r>
    </w:p>
  </w:footnote>
  <w:footnote w:id="10">
    <w:p w14:paraId="5DFEC3FC" w14:textId="5911C3F6" w:rsidR="00CD523F" w:rsidRPr="00D65576" w:rsidRDefault="00CD523F" w:rsidP="000A51AC">
      <w:pPr>
        <w:pStyle w:val="Sprotnaopomba-besedilo"/>
        <w:rPr>
          <w:rFonts w:ascii="Tahoma" w:hAnsi="Tahoma" w:cs="Tahoma"/>
          <w:sz w:val="16"/>
          <w:szCs w:val="16"/>
        </w:rPr>
      </w:pPr>
      <w:r w:rsidRPr="00D65576">
        <w:rPr>
          <w:rStyle w:val="Sprotnaopomba-sklic"/>
          <w:rFonts w:ascii="Tahoma" w:hAnsi="Tahoma" w:cs="Tahoma"/>
          <w:sz w:val="16"/>
          <w:szCs w:val="16"/>
        </w:rPr>
        <w:footnoteRef/>
      </w:r>
      <w:r w:rsidRPr="00D65576">
        <w:rPr>
          <w:rFonts w:ascii="Tahoma" w:hAnsi="Tahoma" w:cs="Tahoma"/>
          <w:sz w:val="16"/>
          <w:szCs w:val="16"/>
        </w:rPr>
        <w:t xml:space="preserve"> </w:t>
      </w:r>
      <w:bookmarkStart w:id="221" w:name="_Hlk161667964"/>
      <w:r w:rsidRPr="00D65576">
        <w:rPr>
          <w:rFonts w:ascii="Tahoma" w:hAnsi="Tahoma" w:cs="Tahoma"/>
          <w:sz w:val="16"/>
          <w:szCs w:val="16"/>
        </w:rPr>
        <w:t>Ponudnik mora predložiti ustrezna potrdila</w:t>
      </w:r>
      <w:r>
        <w:rPr>
          <w:rFonts w:ascii="Tahoma" w:hAnsi="Tahoma" w:cs="Tahoma"/>
          <w:sz w:val="16"/>
          <w:szCs w:val="16"/>
        </w:rPr>
        <w:t>/izjave</w:t>
      </w:r>
      <w:r w:rsidRPr="00D65576">
        <w:rPr>
          <w:rFonts w:ascii="Tahoma" w:hAnsi="Tahoma" w:cs="Tahoma"/>
          <w:sz w:val="16"/>
          <w:szCs w:val="16"/>
        </w:rPr>
        <w:t xml:space="preserve"> oziroma kopije ustreznih certifikatov</w:t>
      </w:r>
      <w:bookmarkEnd w:id="221"/>
      <w:r w:rsidRPr="00D65576">
        <w:rPr>
          <w:rFonts w:ascii="Tahoma" w:hAnsi="Tahoma" w:cs="Tahoma"/>
          <w:sz w:val="16"/>
          <w:szCs w:val="16"/>
        </w:rPr>
        <w:t>.</w:t>
      </w:r>
    </w:p>
  </w:footnote>
  <w:footnote w:id="11">
    <w:p w14:paraId="1BB94D1C" w14:textId="04286CE1" w:rsidR="00743B00" w:rsidRDefault="00743B00">
      <w:pPr>
        <w:pStyle w:val="Sprotnaopomba-besedilo"/>
      </w:pPr>
      <w:r>
        <w:rPr>
          <w:rStyle w:val="Sprotnaopomba-sklic"/>
        </w:rPr>
        <w:footnoteRef/>
      </w:r>
      <w:r>
        <w:t xml:space="preserve"> </w:t>
      </w:r>
      <w:r w:rsidRPr="00D65576">
        <w:rPr>
          <w:rFonts w:ascii="Tahoma" w:hAnsi="Tahoma" w:cs="Tahoma"/>
          <w:sz w:val="16"/>
          <w:szCs w:val="16"/>
        </w:rPr>
        <w:t>Ponudnik mora predložiti ustrezna potrdila</w:t>
      </w:r>
      <w:r>
        <w:rPr>
          <w:rFonts w:ascii="Tahoma" w:hAnsi="Tahoma" w:cs="Tahoma"/>
          <w:sz w:val="16"/>
          <w:szCs w:val="16"/>
        </w:rPr>
        <w:t>/izjave</w:t>
      </w:r>
      <w:r w:rsidRPr="00D65576">
        <w:rPr>
          <w:rFonts w:ascii="Tahoma" w:hAnsi="Tahoma" w:cs="Tahoma"/>
          <w:sz w:val="16"/>
          <w:szCs w:val="16"/>
        </w:rPr>
        <w:t xml:space="preserve"> oziroma kopije ustreznih certifikatov</w:t>
      </w:r>
      <w:r>
        <w:rPr>
          <w:rFonts w:ascii="Tahoma" w:hAnsi="Tahoma" w:cs="Tahoma"/>
          <w:sz w:val="16"/>
          <w:szCs w:val="16"/>
        </w:rPr>
        <w:t>.</w:t>
      </w:r>
    </w:p>
  </w:footnote>
  <w:footnote w:id="12">
    <w:p w14:paraId="7E558148" w14:textId="2C32917E" w:rsidR="00743B00" w:rsidRDefault="00743B00">
      <w:pPr>
        <w:pStyle w:val="Sprotnaopomba-besedilo"/>
      </w:pPr>
      <w:r>
        <w:rPr>
          <w:rStyle w:val="Sprotnaopomba-sklic"/>
        </w:rPr>
        <w:footnoteRef/>
      </w:r>
      <w:r>
        <w:t xml:space="preserve"> </w:t>
      </w:r>
      <w:r w:rsidRPr="00D65576">
        <w:rPr>
          <w:rFonts w:ascii="Tahoma" w:hAnsi="Tahoma" w:cs="Tahoma"/>
          <w:sz w:val="16"/>
          <w:szCs w:val="16"/>
        </w:rPr>
        <w:t>Ponudnik mora predložiti ustrezna potrdila</w:t>
      </w:r>
      <w:r>
        <w:rPr>
          <w:rFonts w:ascii="Tahoma" w:hAnsi="Tahoma" w:cs="Tahoma"/>
          <w:sz w:val="16"/>
          <w:szCs w:val="16"/>
        </w:rPr>
        <w:t>/izjave</w:t>
      </w:r>
      <w:r w:rsidRPr="00D65576">
        <w:rPr>
          <w:rFonts w:ascii="Tahoma" w:hAnsi="Tahoma" w:cs="Tahoma"/>
          <w:sz w:val="16"/>
          <w:szCs w:val="16"/>
        </w:rPr>
        <w:t xml:space="preserve"> oziroma kopije ustreznih certifikatov</w:t>
      </w:r>
      <w:r>
        <w:rPr>
          <w:rFonts w:ascii="Tahoma" w:hAnsi="Tahoma" w:cs="Tahoma"/>
          <w:sz w:val="16"/>
          <w:szCs w:val="16"/>
        </w:rPr>
        <w:t>.</w:t>
      </w:r>
    </w:p>
  </w:footnote>
  <w:footnote w:id="13">
    <w:p w14:paraId="57CDDFEB" w14:textId="77777777" w:rsidR="00E21B99" w:rsidRPr="001D1D54" w:rsidRDefault="00E21B99" w:rsidP="00E21B99">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 xml:space="preserve">Označite, ali so </w:t>
      </w:r>
      <w:proofErr w:type="spellStart"/>
      <w:r w:rsidRPr="001D1D54">
        <w:rPr>
          <w:rFonts w:ascii="Tahoma" w:hAnsi="Tahoma" w:cs="Tahoma"/>
          <w:sz w:val="16"/>
          <w:szCs w:val="16"/>
        </w:rPr>
        <w:t>mikro</w:t>
      </w:r>
      <w:proofErr w:type="spellEnd"/>
      <w:r w:rsidRPr="001D1D54">
        <w:rPr>
          <w:rFonts w:ascii="Tahoma" w:hAnsi="Tahoma" w:cs="Tahoma"/>
          <w:sz w:val="16"/>
          <w:szCs w:val="16"/>
        </w:rPr>
        <w:t>, malo ali srednje podjetje (glede na kriterije v Priporočilu Komisije 2003/361/ES.)</w:t>
      </w:r>
    </w:p>
  </w:footnote>
  <w:footnote w:id="14">
    <w:p w14:paraId="10141FD4" w14:textId="77777777" w:rsidR="00E21B99" w:rsidRPr="00E14149" w:rsidRDefault="00E21B99" w:rsidP="00E21B99">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5B93E" w14:textId="77777777" w:rsidR="00E21B99" w:rsidRDefault="00E21B99" w:rsidP="00852524">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4DD4" w14:textId="77777777" w:rsidR="004D056B" w:rsidRDefault="004D056B">
    <w:pP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00000" w:rsidP="00DA54FE">
    <w:r w:rsidRPr="007530AF">
      <w:rPr>
        <w:noProof/>
        <w:lang w:eastAsia="sl-SI"/>
      </w:rPr>
      <w:drawing>
        <wp:anchor distT="0" distB="0" distL="114300" distR="114300" simplePos="0" relativeHeight="251658240" behindDoc="1" locked="1" layoutInCell="1" allowOverlap="1" wp14:anchorId="734DAB4D" wp14:editId="05B18CA2">
          <wp:simplePos x="0" y="0"/>
          <wp:positionH relativeFrom="column">
            <wp:posOffset>4902591</wp:posOffset>
          </wp:positionH>
          <wp:positionV relativeFrom="page">
            <wp:posOffset>797169</wp:posOffset>
          </wp:positionV>
          <wp:extent cx="1214071" cy="187569"/>
          <wp:effectExtent l="19050" t="0" r="5129" b="0"/>
          <wp:wrapNone/>
          <wp:docPr id="1006383818"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4071" cy="187569"/>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5948" w14:textId="77777777" w:rsidR="003319E5" w:rsidRDefault="003319E5" w:rsidP="003319E5">
    <w:pPr>
      <w:jc w:val="center"/>
    </w:pPr>
  </w:p>
  <w:p w14:paraId="7457E6DC" w14:textId="27333091" w:rsidR="004D056B" w:rsidRPr="00CF711D" w:rsidRDefault="004D056B" w:rsidP="003319E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6DC48AC"/>
    <w:multiLevelType w:val="hybridMultilevel"/>
    <w:tmpl w:val="75860BF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6"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9" w15:restartNumberingAfterBreak="0">
    <w:nsid w:val="18DF62E5"/>
    <w:multiLevelType w:val="multilevel"/>
    <w:tmpl w:val="4D94B24C"/>
    <w:lvl w:ilvl="0">
      <w:start w:val="16"/>
      <w:numFmt w:val="decimal"/>
      <w:lvlText w:val="%1"/>
      <w:lvlJc w:val="left"/>
      <w:pPr>
        <w:ind w:left="552" w:hanging="552"/>
      </w:pPr>
      <w:rPr>
        <w:rFonts w:hint="default"/>
      </w:rPr>
    </w:lvl>
    <w:lvl w:ilvl="1">
      <w:start w:val="4"/>
      <w:numFmt w:val="decimal"/>
      <w:lvlText w:val="%1.%2"/>
      <w:lvlJc w:val="left"/>
      <w:pPr>
        <w:ind w:left="764" w:hanging="552"/>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9C130AA"/>
    <w:multiLevelType w:val="hybridMultilevel"/>
    <w:tmpl w:val="276490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5341BF"/>
    <w:multiLevelType w:val="multilevel"/>
    <w:tmpl w:val="D87C937E"/>
    <w:lvl w:ilvl="0">
      <w:start w:val="16"/>
      <w:numFmt w:val="decimal"/>
      <w:lvlText w:val="%1"/>
      <w:lvlJc w:val="left"/>
      <w:pPr>
        <w:ind w:left="648" w:hanging="648"/>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5232" w:hanging="180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4"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9"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895695"/>
    <w:multiLevelType w:val="hybridMultilevel"/>
    <w:tmpl w:val="DF1E2EFC"/>
    <w:lvl w:ilvl="0" w:tplc="F0AEF54C">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7"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8" w15:restartNumberingAfterBreak="0">
    <w:nsid w:val="45B6281E"/>
    <w:multiLevelType w:val="hybridMultilevel"/>
    <w:tmpl w:val="3F82DCA2"/>
    <w:lvl w:ilvl="0" w:tplc="6130E55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741942"/>
    <w:multiLevelType w:val="hybridMultilevel"/>
    <w:tmpl w:val="49DE17E0"/>
    <w:lvl w:ilvl="0" w:tplc="3B98B962">
      <w:start w:val="1"/>
      <w:numFmt w:val="lowerLetter"/>
      <w:lvlText w:val="%1."/>
      <w:lvlJc w:val="left"/>
      <w:pPr>
        <w:ind w:left="1788" w:hanging="360"/>
      </w:pPr>
      <w:rPr>
        <w:rFonts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30" w15:restartNumberingAfterBreak="0">
    <w:nsid w:val="48524592"/>
    <w:multiLevelType w:val="hybridMultilevel"/>
    <w:tmpl w:val="7A324566"/>
    <w:lvl w:ilvl="0" w:tplc="8AA456B4">
      <w:start w:val="1"/>
      <w:numFmt w:val="lowerLetter"/>
      <w:lvlText w:val="%1)"/>
      <w:lvlJc w:val="left"/>
      <w:pPr>
        <w:ind w:left="720" w:hanging="360"/>
      </w:pPr>
      <w:rPr>
        <w:rFonts w:ascii="Tahoma" w:hAnsi="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5058D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4"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5" w15:restartNumberingAfterBreak="0">
    <w:nsid w:val="53E52D60"/>
    <w:multiLevelType w:val="hybridMultilevel"/>
    <w:tmpl w:val="63426F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F3E07F9"/>
    <w:multiLevelType w:val="hybridMultilevel"/>
    <w:tmpl w:val="75860BF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605B5F53"/>
    <w:multiLevelType w:val="hybridMultilevel"/>
    <w:tmpl w:val="A5A41EB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606303F6"/>
    <w:multiLevelType w:val="hybridMultilevel"/>
    <w:tmpl w:val="46A69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5834CB"/>
    <w:multiLevelType w:val="hybridMultilevel"/>
    <w:tmpl w:val="AF6AE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6" w15:restartNumberingAfterBreak="0">
    <w:nsid w:val="64793B7D"/>
    <w:multiLevelType w:val="hybridMultilevel"/>
    <w:tmpl w:val="F110A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5BE0017"/>
    <w:multiLevelType w:val="hybridMultilevel"/>
    <w:tmpl w:val="5A1C6D3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F61047"/>
    <w:multiLevelType w:val="hybridMultilevel"/>
    <w:tmpl w:val="B65ED8C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BF8456F"/>
    <w:multiLevelType w:val="hybridMultilevel"/>
    <w:tmpl w:val="1F02D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4" w15:restartNumberingAfterBreak="0">
    <w:nsid w:val="730F5565"/>
    <w:multiLevelType w:val="hybridMultilevel"/>
    <w:tmpl w:val="B1B87B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2116168416">
    <w:abstractNumId w:val="23"/>
  </w:num>
  <w:num w:numId="2" w16cid:durableId="1874075412">
    <w:abstractNumId w:val="27"/>
  </w:num>
  <w:num w:numId="3" w16cid:durableId="643387813">
    <w:abstractNumId w:val="55"/>
  </w:num>
  <w:num w:numId="4" w16cid:durableId="1057556299">
    <w:abstractNumId w:val="19"/>
  </w:num>
  <w:num w:numId="5" w16cid:durableId="842624483">
    <w:abstractNumId w:val="8"/>
  </w:num>
  <w:num w:numId="6" w16cid:durableId="1114179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18"/>
  </w:num>
  <w:num w:numId="8" w16cid:durableId="1773623473">
    <w:abstractNumId w:val="4"/>
  </w:num>
  <w:num w:numId="9" w16cid:durableId="1523471190">
    <w:abstractNumId w:val="33"/>
  </w:num>
  <w:num w:numId="10" w16cid:durableId="751659917">
    <w:abstractNumId w:val="45"/>
    <w:lvlOverride w:ilvl="0">
      <w:startOverride w:val="1"/>
    </w:lvlOverride>
    <w:lvlOverride w:ilvl="1"/>
    <w:lvlOverride w:ilvl="2"/>
    <w:lvlOverride w:ilvl="3"/>
    <w:lvlOverride w:ilvl="4"/>
    <w:lvlOverride w:ilvl="5"/>
    <w:lvlOverride w:ilvl="6"/>
    <w:lvlOverride w:ilvl="7"/>
    <w:lvlOverride w:ilvl="8"/>
  </w:num>
  <w:num w:numId="11" w16cid:durableId="137958578">
    <w:abstractNumId w:val="48"/>
  </w:num>
  <w:num w:numId="12" w16cid:durableId="1021315996">
    <w:abstractNumId w:val="39"/>
  </w:num>
  <w:num w:numId="13" w16cid:durableId="329649727">
    <w:abstractNumId w:val="53"/>
  </w:num>
  <w:num w:numId="14" w16cid:durableId="430782003">
    <w:abstractNumId w:val="36"/>
  </w:num>
  <w:num w:numId="15" w16cid:durableId="1862040069">
    <w:abstractNumId w:val="34"/>
  </w:num>
  <w:num w:numId="16" w16cid:durableId="610009969">
    <w:abstractNumId w:val="57"/>
  </w:num>
  <w:num w:numId="17" w16cid:durableId="88044019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064432">
    <w:abstractNumId w:val="24"/>
  </w:num>
  <w:num w:numId="19" w16cid:durableId="1334147013">
    <w:abstractNumId w:val="58"/>
  </w:num>
  <w:num w:numId="20"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1811359486">
    <w:abstractNumId w:val="26"/>
  </w:num>
  <w:num w:numId="22" w16cid:durableId="1630432919">
    <w:abstractNumId w:val="56"/>
  </w:num>
  <w:num w:numId="23" w16cid:durableId="5863405">
    <w:abstractNumId w:val="7"/>
  </w:num>
  <w:num w:numId="24" w16cid:durableId="419985169">
    <w:abstractNumId w:val="21"/>
  </w:num>
  <w:num w:numId="25" w16cid:durableId="1253514970">
    <w:abstractNumId w:val="6"/>
  </w:num>
  <w:num w:numId="26" w16cid:durableId="1816144748">
    <w:abstractNumId w:val="40"/>
  </w:num>
  <w:num w:numId="27" w16cid:durableId="1637375473">
    <w:abstractNumId w:val="15"/>
  </w:num>
  <w:num w:numId="28" w16cid:durableId="1897158062">
    <w:abstractNumId w:val="16"/>
  </w:num>
  <w:num w:numId="29" w16cid:durableId="1428234146">
    <w:abstractNumId w:val="37"/>
  </w:num>
  <w:num w:numId="30" w16cid:durableId="1006710468">
    <w:abstractNumId w:val="1"/>
  </w:num>
  <w:num w:numId="31" w16cid:durableId="1435789096">
    <w:abstractNumId w:val="25"/>
  </w:num>
  <w:num w:numId="32" w16cid:durableId="1475641079">
    <w:abstractNumId w:val="11"/>
  </w:num>
  <w:num w:numId="33" w16cid:durableId="526602650">
    <w:abstractNumId w:val="17"/>
  </w:num>
  <w:num w:numId="34" w16cid:durableId="65998668">
    <w:abstractNumId w:val="49"/>
  </w:num>
  <w:num w:numId="35" w16cid:durableId="2089962506">
    <w:abstractNumId w:val="22"/>
  </w:num>
  <w:num w:numId="36" w16cid:durableId="2078212097">
    <w:abstractNumId w:val="47"/>
  </w:num>
  <w:num w:numId="37" w16cid:durableId="2126456898">
    <w:abstractNumId w:val="14"/>
  </w:num>
  <w:num w:numId="38" w16cid:durableId="1410426954">
    <w:abstractNumId w:val="20"/>
  </w:num>
  <w:num w:numId="39" w16cid:durableId="1993555788">
    <w:abstractNumId w:val="38"/>
  </w:num>
  <w:num w:numId="40" w16cid:durableId="340088972">
    <w:abstractNumId w:val="12"/>
  </w:num>
  <w:num w:numId="41" w16cid:durableId="125126051">
    <w:abstractNumId w:val="35"/>
  </w:num>
  <w:num w:numId="42" w16cid:durableId="290132698">
    <w:abstractNumId w:val="52"/>
  </w:num>
  <w:num w:numId="43" w16cid:durableId="509678725">
    <w:abstractNumId w:val="5"/>
  </w:num>
  <w:num w:numId="44" w16cid:durableId="1311792416">
    <w:abstractNumId w:val="51"/>
  </w:num>
  <w:num w:numId="45" w16cid:durableId="1583639592">
    <w:abstractNumId w:val="41"/>
  </w:num>
  <w:num w:numId="46" w16cid:durableId="288165417">
    <w:abstractNumId w:val="43"/>
  </w:num>
  <w:num w:numId="47" w16cid:durableId="1300300948">
    <w:abstractNumId w:val="46"/>
  </w:num>
  <w:num w:numId="48" w16cid:durableId="691030832">
    <w:abstractNumId w:val="30"/>
  </w:num>
  <w:num w:numId="49" w16cid:durableId="1806072744">
    <w:abstractNumId w:val="31"/>
  </w:num>
  <w:num w:numId="50" w16cid:durableId="656155437">
    <w:abstractNumId w:val="29"/>
  </w:num>
  <w:num w:numId="51" w16cid:durableId="298344026">
    <w:abstractNumId w:val="10"/>
  </w:num>
  <w:num w:numId="52" w16cid:durableId="594942201">
    <w:abstractNumId w:val="28"/>
  </w:num>
  <w:num w:numId="53" w16cid:durableId="1338996278">
    <w:abstractNumId w:val="9"/>
  </w:num>
  <w:num w:numId="54" w16cid:durableId="2048483189">
    <w:abstractNumId w:val="13"/>
  </w:num>
  <w:num w:numId="55" w16cid:durableId="184053963">
    <w:abstractNumId w:val="44"/>
  </w:num>
  <w:num w:numId="56" w16cid:durableId="1461537492">
    <w:abstractNumId w:val="42"/>
  </w:num>
  <w:num w:numId="57" w16cid:durableId="1029451434">
    <w:abstractNumId w:val="3"/>
  </w:num>
  <w:num w:numId="58" w16cid:durableId="1486894158">
    <w:abstractNumId w:val="54"/>
  </w:num>
  <w:num w:numId="59" w16cid:durableId="551231161">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21DE4"/>
    <w:rsid w:val="00026469"/>
    <w:rsid w:val="000301A1"/>
    <w:rsid w:val="00033F19"/>
    <w:rsid w:val="0003549C"/>
    <w:rsid w:val="00041097"/>
    <w:rsid w:val="00041A59"/>
    <w:rsid w:val="00050B45"/>
    <w:rsid w:val="00055918"/>
    <w:rsid w:val="000642D4"/>
    <w:rsid w:val="00072134"/>
    <w:rsid w:val="00077EF1"/>
    <w:rsid w:val="00081C63"/>
    <w:rsid w:val="00083788"/>
    <w:rsid w:val="00085F5A"/>
    <w:rsid w:val="000A023B"/>
    <w:rsid w:val="000A3F1F"/>
    <w:rsid w:val="000A51AC"/>
    <w:rsid w:val="000B212A"/>
    <w:rsid w:val="000B4EA6"/>
    <w:rsid w:val="000B51B3"/>
    <w:rsid w:val="000B6E6A"/>
    <w:rsid w:val="000C0153"/>
    <w:rsid w:val="000C0ABD"/>
    <w:rsid w:val="000D39D0"/>
    <w:rsid w:val="000D3D5C"/>
    <w:rsid w:val="000D5DDB"/>
    <w:rsid w:val="000D6B30"/>
    <w:rsid w:val="000E4C8A"/>
    <w:rsid w:val="000E686D"/>
    <w:rsid w:val="000F2AE8"/>
    <w:rsid w:val="000F430A"/>
    <w:rsid w:val="00107C66"/>
    <w:rsid w:val="00110C5E"/>
    <w:rsid w:val="0011236F"/>
    <w:rsid w:val="0011597B"/>
    <w:rsid w:val="00125FCD"/>
    <w:rsid w:val="00132A26"/>
    <w:rsid w:val="001350CA"/>
    <w:rsid w:val="00136BFC"/>
    <w:rsid w:val="00146854"/>
    <w:rsid w:val="00152A0C"/>
    <w:rsid w:val="001608D6"/>
    <w:rsid w:val="00171549"/>
    <w:rsid w:val="0017580C"/>
    <w:rsid w:val="00176116"/>
    <w:rsid w:val="00181A4B"/>
    <w:rsid w:val="0018602B"/>
    <w:rsid w:val="0018757D"/>
    <w:rsid w:val="00195784"/>
    <w:rsid w:val="001A5965"/>
    <w:rsid w:val="001B06A8"/>
    <w:rsid w:val="001C2B8F"/>
    <w:rsid w:val="001C4681"/>
    <w:rsid w:val="001C7A56"/>
    <w:rsid w:val="001D2EA4"/>
    <w:rsid w:val="001D6D2D"/>
    <w:rsid w:val="001F0C97"/>
    <w:rsid w:val="001F3E04"/>
    <w:rsid w:val="002121D1"/>
    <w:rsid w:val="002270DC"/>
    <w:rsid w:val="002322AA"/>
    <w:rsid w:val="0023656B"/>
    <w:rsid w:val="0024476D"/>
    <w:rsid w:val="00246B29"/>
    <w:rsid w:val="0024770F"/>
    <w:rsid w:val="002504E3"/>
    <w:rsid w:val="00250793"/>
    <w:rsid w:val="00250D39"/>
    <w:rsid w:val="00251A9E"/>
    <w:rsid w:val="002628FD"/>
    <w:rsid w:val="00267087"/>
    <w:rsid w:val="00272236"/>
    <w:rsid w:val="002734FF"/>
    <w:rsid w:val="00276623"/>
    <w:rsid w:val="00276B5D"/>
    <w:rsid w:val="00284C95"/>
    <w:rsid w:val="00292142"/>
    <w:rsid w:val="00295C94"/>
    <w:rsid w:val="00297FD5"/>
    <w:rsid w:val="002B185F"/>
    <w:rsid w:val="002B5B2B"/>
    <w:rsid w:val="002D21AE"/>
    <w:rsid w:val="002D2937"/>
    <w:rsid w:val="002F529A"/>
    <w:rsid w:val="003051AF"/>
    <w:rsid w:val="0031289A"/>
    <w:rsid w:val="00322774"/>
    <w:rsid w:val="00330BA9"/>
    <w:rsid w:val="0033177F"/>
    <w:rsid w:val="003319E5"/>
    <w:rsid w:val="00336B29"/>
    <w:rsid w:val="003403B9"/>
    <w:rsid w:val="003702FA"/>
    <w:rsid w:val="00370CB7"/>
    <w:rsid w:val="00373C16"/>
    <w:rsid w:val="00380B6C"/>
    <w:rsid w:val="00391B2E"/>
    <w:rsid w:val="00391B9D"/>
    <w:rsid w:val="003A0070"/>
    <w:rsid w:val="003E6FAE"/>
    <w:rsid w:val="003F47BF"/>
    <w:rsid w:val="004022AA"/>
    <w:rsid w:val="004026C9"/>
    <w:rsid w:val="004128AD"/>
    <w:rsid w:val="0041757C"/>
    <w:rsid w:val="00431F93"/>
    <w:rsid w:val="0045758C"/>
    <w:rsid w:val="0047193C"/>
    <w:rsid w:val="004844AA"/>
    <w:rsid w:val="0048545D"/>
    <w:rsid w:val="00495F76"/>
    <w:rsid w:val="004B4380"/>
    <w:rsid w:val="004B5CAC"/>
    <w:rsid w:val="004B65A3"/>
    <w:rsid w:val="004C1CA0"/>
    <w:rsid w:val="004C3835"/>
    <w:rsid w:val="004D056B"/>
    <w:rsid w:val="004D3667"/>
    <w:rsid w:val="004D5A90"/>
    <w:rsid w:val="004F04F2"/>
    <w:rsid w:val="004F289E"/>
    <w:rsid w:val="004F365E"/>
    <w:rsid w:val="004F6902"/>
    <w:rsid w:val="00501501"/>
    <w:rsid w:val="00512B66"/>
    <w:rsid w:val="00515F75"/>
    <w:rsid w:val="005210CD"/>
    <w:rsid w:val="00522F13"/>
    <w:rsid w:val="00537BE2"/>
    <w:rsid w:val="005466D4"/>
    <w:rsid w:val="005474AF"/>
    <w:rsid w:val="0054761A"/>
    <w:rsid w:val="005560E1"/>
    <w:rsid w:val="005617BA"/>
    <w:rsid w:val="00590A33"/>
    <w:rsid w:val="0059220B"/>
    <w:rsid w:val="00592423"/>
    <w:rsid w:val="005A301D"/>
    <w:rsid w:val="005A5279"/>
    <w:rsid w:val="005A795E"/>
    <w:rsid w:val="005B231B"/>
    <w:rsid w:val="005B2834"/>
    <w:rsid w:val="005D5D23"/>
    <w:rsid w:val="005F335D"/>
    <w:rsid w:val="00620AF0"/>
    <w:rsid w:val="00624503"/>
    <w:rsid w:val="00631ACD"/>
    <w:rsid w:val="00642ED6"/>
    <w:rsid w:val="0064429F"/>
    <w:rsid w:val="0065202A"/>
    <w:rsid w:val="006547E0"/>
    <w:rsid w:val="00662A84"/>
    <w:rsid w:val="006646C7"/>
    <w:rsid w:val="0067117E"/>
    <w:rsid w:val="006A24B5"/>
    <w:rsid w:val="006A27E7"/>
    <w:rsid w:val="006A50B9"/>
    <w:rsid w:val="006C73AA"/>
    <w:rsid w:val="006D1E04"/>
    <w:rsid w:val="006D3327"/>
    <w:rsid w:val="006E1F07"/>
    <w:rsid w:val="006E21DE"/>
    <w:rsid w:val="00701FA4"/>
    <w:rsid w:val="00703711"/>
    <w:rsid w:val="00706EBC"/>
    <w:rsid w:val="007177B3"/>
    <w:rsid w:val="007237C5"/>
    <w:rsid w:val="00723A05"/>
    <w:rsid w:val="00730A23"/>
    <w:rsid w:val="00734D16"/>
    <w:rsid w:val="00743B00"/>
    <w:rsid w:val="007530AF"/>
    <w:rsid w:val="00772829"/>
    <w:rsid w:val="00776394"/>
    <w:rsid w:val="007769C8"/>
    <w:rsid w:val="00776CA6"/>
    <w:rsid w:val="00777DED"/>
    <w:rsid w:val="00782E3A"/>
    <w:rsid w:val="00784ECB"/>
    <w:rsid w:val="00794EDD"/>
    <w:rsid w:val="007A2433"/>
    <w:rsid w:val="007A4C32"/>
    <w:rsid w:val="007C355D"/>
    <w:rsid w:val="007D3835"/>
    <w:rsid w:val="007D6651"/>
    <w:rsid w:val="007F0A9D"/>
    <w:rsid w:val="007F3B25"/>
    <w:rsid w:val="00811897"/>
    <w:rsid w:val="008125C4"/>
    <w:rsid w:val="00823774"/>
    <w:rsid w:val="008343E0"/>
    <w:rsid w:val="00837885"/>
    <w:rsid w:val="00843091"/>
    <w:rsid w:val="00850125"/>
    <w:rsid w:val="00850604"/>
    <w:rsid w:val="00850700"/>
    <w:rsid w:val="008543AE"/>
    <w:rsid w:val="00871EA5"/>
    <w:rsid w:val="008731CA"/>
    <w:rsid w:val="008772B9"/>
    <w:rsid w:val="008A1469"/>
    <w:rsid w:val="008A2DBB"/>
    <w:rsid w:val="008B1D2C"/>
    <w:rsid w:val="008B59F4"/>
    <w:rsid w:val="008C50A9"/>
    <w:rsid w:val="008D080D"/>
    <w:rsid w:val="008D092E"/>
    <w:rsid w:val="008D11C4"/>
    <w:rsid w:val="008E1958"/>
    <w:rsid w:val="008E74C7"/>
    <w:rsid w:val="008E7D3A"/>
    <w:rsid w:val="008F0317"/>
    <w:rsid w:val="008F323C"/>
    <w:rsid w:val="008F5F9B"/>
    <w:rsid w:val="0090744A"/>
    <w:rsid w:val="00916288"/>
    <w:rsid w:val="00917EF7"/>
    <w:rsid w:val="0092049B"/>
    <w:rsid w:val="009334A1"/>
    <w:rsid w:val="00935360"/>
    <w:rsid w:val="00956139"/>
    <w:rsid w:val="00967A81"/>
    <w:rsid w:val="009715E3"/>
    <w:rsid w:val="0097178D"/>
    <w:rsid w:val="009720C8"/>
    <w:rsid w:val="00975D77"/>
    <w:rsid w:val="009939D8"/>
    <w:rsid w:val="009B2FD6"/>
    <w:rsid w:val="009D1078"/>
    <w:rsid w:val="009D1677"/>
    <w:rsid w:val="009E4AE3"/>
    <w:rsid w:val="009E6B52"/>
    <w:rsid w:val="009E6C79"/>
    <w:rsid w:val="009F2145"/>
    <w:rsid w:val="009F2DEB"/>
    <w:rsid w:val="009F3C94"/>
    <w:rsid w:val="009F491D"/>
    <w:rsid w:val="009F54D2"/>
    <w:rsid w:val="009F6823"/>
    <w:rsid w:val="00A04B4A"/>
    <w:rsid w:val="00A054EA"/>
    <w:rsid w:val="00A074F0"/>
    <w:rsid w:val="00A252EC"/>
    <w:rsid w:val="00A37E58"/>
    <w:rsid w:val="00A40BE6"/>
    <w:rsid w:val="00A545E6"/>
    <w:rsid w:val="00A60BAD"/>
    <w:rsid w:val="00A62F9B"/>
    <w:rsid w:val="00A65D6D"/>
    <w:rsid w:val="00A6674F"/>
    <w:rsid w:val="00A76044"/>
    <w:rsid w:val="00A77939"/>
    <w:rsid w:val="00A77DD9"/>
    <w:rsid w:val="00A81DB7"/>
    <w:rsid w:val="00A83414"/>
    <w:rsid w:val="00AB2C6B"/>
    <w:rsid w:val="00AC0AC8"/>
    <w:rsid w:val="00AD6C0D"/>
    <w:rsid w:val="00AF53DA"/>
    <w:rsid w:val="00B02AF0"/>
    <w:rsid w:val="00B0780E"/>
    <w:rsid w:val="00B16CA8"/>
    <w:rsid w:val="00B16D8E"/>
    <w:rsid w:val="00B40BF5"/>
    <w:rsid w:val="00B4168A"/>
    <w:rsid w:val="00B41742"/>
    <w:rsid w:val="00B459B4"/>
    <w:rsid w:val="00B45D92"/>
    <w:rsid w:val="00B471DE"/>
    <w:rsid w:val="00B63ACB"/>
    <w:rsid w:val="00B71598"/>
    <w:rsid w:val="00B73082"/>
    <w:rsid w:val="00B817EE"/>
    <w:rsid w:val="00B82AE9"/>
    <w:rsid w:val="00B97B64"/>
    <w:rsid w:val="00BA72DA"/>
    <w:rsid w:val="00BA7EB1"/>
    <w:rsid w:val="00BB0E01"/>
    <w:rsid w:val="00BC10D0"/>
    <w:rsid w:val="00BC250D"/>
    <w:rsid w:val="00BC4637"/>
    <w:rsid w:val="00BD3134"/>
    <w:rsid w:val="00BE0934"/>
    <w:rsid w:val="00BE6136"/>
    <w:rsid w:val="00C0112A"/>
    <w:rsid w:val="00C02F33"/>
    <w:rsid w:val="00C03617"/>
    <w:rsid w:val="00C11D9C"/>
    <w:rsid w:val="00C1221B"/>
    <w:rsid w:val="00C22992"/>
    <w:rsid w:val="00C2707B"/>
    <w:rsid w:val="00C304D2"/>
    <w:rsid w:val="00C32D28"/>
    <w:rsid w:val="00C40C1C"/>
    <w:rsid w:val="00C41C72"/>
    <w:rsid w:val="00C5206E"/>
    <w:rsid w:val="00C54427"/>
    <w:rsid w:val="00C61347"/>
    <w:rsid w:val="00C65314"/>
    <w:rsid w:val="00C65A9D"/>
    <w:rsid w:val="00C92A0F"/>
    <w:rsid w:val="00C979B7"/>
    <w:rsid w:val="00CA16C2"/>
    <w:rsid w:val="00CA66CF"/>
    <w:rsid w:val="00CB24CD"/>
    <w:rsid w:val="00CB5A1D"/>
    <w:rsid w:val="00CC74C9"/>
    <w:rsid w:val="00CD523F"/>
    <w:rsid w:val="00CD69D1"/>
    <w:rsid w:val="00CE67EE"/>
    <w:rsid w:val="00CF316C"/>
    <w:rsid w:val="00CF711D"/>
    <w:rsid w:val="00D02308"/>
    <w:rsid w:val="00D1671E"/>
    <w:rsid w:val="00D21655"/>
    <w:rsid w:val="00D26DE8"/>
    <w:rsid w:val="00D33749"/>
    <w:rsid w:val="00D35852"/>
    <w:rsid w:val="00D411C1"/>
    <w:rsid w:val="00D45C93"/>
    <w:rsid w:val="00D64304"/>
    <w:rsid w:val="00D668FA"/>
    <w:rsid w:val="00D72E24"/>
    <w:rsid w:val="00D80687"/>
    <w:rsid w:val="00DA54FE"/>
    <w:rsid w:val="00DA7FF6"/>
    <w:rsid w:val="00DB2E88"/>
    <w:rsid w:val="00DB3187"/>
    <w:rsid w:val="00DC0B7A"/>
    <w:rsid w:val="00DC1582"/>
    <w:rsid w:val="00DE59F5"/>
    <w:rsid w:val="00DF0A8D"/>
    <w:rsid w:val="00DF35A8"/>
    <w:rsid w:val="00DF44DD"/>
    <w:rsid w:val="00DF468E"/>
    <w:rsid w:val="00E04378"/>
    <w:rsid w:val="00E04E30"/>
    <w:rsid w:val="00E13CAF"/>
    <w:rsid w:val="00E21B99"/>
    <w:rsid w:val="00E224A1"/>
    <w:rsid w:val="00E27C80"/>
    <w:rsid w:val="00E32A04"/>
    <w:rsid w:val="00E347CD"/>
    <w:rsid w:val="00E349EF"/>
    <w:rsid w:val="00E4075D"/>
    <w:rsid w:val="00E5328E"/>
    <w:rsid w:val="00E5786F"/>
    <w:rsid w:val="00E60A63"/>
    <w:rsid w:val="00E673E4"/>
    <w:rsid w:val="00E700E5"/>
    <w:rsid w:val="00E90E33"/>
    <w:rsid w:val="00E92360"/>
    <w:rsid w:val="00E933E9"/>
    <w:rsid w:val="00E9488C"/>
    <w:rsid w:val="00E96FD9"/>
    <w:rsid w:val="00E97A32"/>
    <w:rsid w:val="00EA27BB"/>
    <w:rsid w:val="00EB069B"/>
    <w:rsid w:val="00EC7EF9"/>
    <w:rsid w:val="00ED0CC7"/>
    <w:rsid w:val="00ED1BE0"/>
    <w:rsid w:val="00ED77FB"/>
    <w:rsid w:val="00EE2534"/>
    <w:rsid w:val="00EE55D5"/>
    <w:rsid w:val="00EF021B"/>
    <w:rsid w:val="00F019BC"/>
    <w:rsid w:val="00F20F6B"/>
    <w:rsid w:val="00F24C6B"/>
    <w:rsid w:val="00F42472"/>
    <w:rsid w:val="00F47253"/>
    <w:rsid w:val="00F52923"/>
    <w:rsid w:val="00F748F6"/>
    <w:rsid w:val="00F862CC"/>
    <w:rsid w:val="00F925F4"/>
    <w:rsid w:val="00FA3452"/>
    <w:rsid w:val="00FA7D94"/>
    <w:rsid w:val="00FB4330"/>
    <w:rsid w:val="00FD462D"/>
    <w:rsid w:val="00FF1229"/>
    <w:rsid w:val="00FF4E5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avaden">
    <w:name w:val="Normal"/>
    <w:qFormat/>
    <w:rsid w:val="00FA7D94"/>
    <w:pPr>
      <w:spacing w:line="288" w:lineRule="auto"/>
    </w:pPr>
    <w:rPr>
      <w:rFonts w:ascii="Myriad Pro" w:eastAsiaTheme="minorHAnsi" w:hAnsi="Myriad Pro" w:cstheme="minorBidi"/>
      <w:szCs w:val="22"/>
      <w:lang w:val="sl-SI"/>
    </w:rPr>
  </w:style>
  <w:style w:type="paragraph" w:styleId="Naslov1">
    <w:name w:val="heading 1"/>
    <w:aliases w:val="-Naslov 1,Znak Znak,hh1,Nova RD_MP,SKLOP_AZ, Znak Znak"/>
    <w:next w:val="Navaden"/>
    <w:link w:val="Naslov1Znak"/>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Naslov2">
    <w:name w:val="heading 2"/>
    <w:aliases w:val="-Naslov 2,Naslov 22,Vsebina ponudbe"/>
    <w:basedOn w:val="Naslov1"/>
    <w:next w:val="Navaden"/>
    <w:link w:val="Naslov2Znak"/>
    <w:uiPriority w:val="9"/>
    <w:unhideWhenUsed/>
    <w:qFormat/>
    <w:locked/>
    <w:rsid w:val="001B06A8"/>
    <w:pPr>
      <w:spacing w:before="200"/>
      <w:outlineLvl w:val="1"/>
    </w:pPr>
    <w:rPr>
      <w:bCs w:val="0"/>
      <w:caps w:val="0"/>
      <w:szCs w:val="26"/>
    </w:rPr>
  </w:style>
  <w:style w:type="paragraph" w:styleId="Naslov3">
    <w:name w:val="heading 3"/>
    <w:aliases w:val="-Naslov 3,Naslov 3_Nova RD_MP"/>
    <w:basedOn w:val="Naslov2"/>
    <w:next w:val="Navaden"/>
    <w:link w:val="Naslov3Znak"/>
    <w:uiPriority w:val="9"/>
    <w:unhideWhenUsed/>
    <w:qFormat/>
    <w:locked/>
    <w:rsid w:val="001B06A8"/>
    <w:pPr>
      <w:outlineLvl w:val="2"/>
    </w:pPr>
    <w:rPr>
      <w:b w:val="0"/>
      <w:bCs/>
    </w:rPr>
  </w:style>
  <w:style w:type="paragraph" w:styleId="Naslov4">
    <w:name w:val="heading 4"/>
    <w:aliases w:val="-Naslov 4"/>
    <w:basedOn w:val="Naslov3"/>
    <w:next w:val="Navaden"/>
    <w:link w:val="Naslov4Znak"/>
    <w:uiPriority w:val="99"/>
    <w:unhideWhenUsed/>
    <w:qFormat/>
    <w:locked/>
    <w:rsid w:val="001B06A8"/>
    <w:pPr>
      <w:outlineLvl w:val="3"/>
    </w:pPr>
    <w:rPr>
      <w:bCs w:val="0"/>
      <w:iCs/>
    </w:rPr>
  </w:style>
  <w:style w:type="paragraph" w:styleId="Naslov5">
    <w:name w:val="heading 5"/>
    <w:aliases w:val="-Naslov 5"/>
    <w:basedOn w:val="Naslov4"/>
    <w:next w:val="Navaden"/>
    <w:link w:val="Naslov5Znak"/>
    <w:uiPriority w:val="9"/>
    <w:unhideWhenUsed/>
    <w:qFormat/>
    <w:locked/>
    <w:rsid w:val="001B06A8"/>
    <w:pPr>
      <w:outlineLvl w:val="4"/>
    </w:pPr>
  </w:style>
  <w:style w:type="paragraph" w:styleId="Naslov6">
    <w:name w:val="heading 6"/>
    <w:aliases w:val="-Naslov 6"/>
    <w:basedOn w:val="Naslov5"/>
    <w:next w:val="Navaden"/>
    <w:link w:val="Naslov6Znak"/>
    <w:uiPriority w:val="9"/>
    <w:unhideWhenUsed/>
    <w:qFormat/>
    <w:locked/>
    <w:rsid w:val="001B06A8"/>
    <w:pPr>
      <w:outlineLvl w:val="5"/>
    </w:pPr>
    <w:rPr>
      <w:iCs w:val="0"/>
    </w:rPr>
  </w:style>
  <w:style w:type="paragraph" w:styleId="Naslov7">
    <w:name w:val="heading 7"/>
    <w:aliases w:val="-Naslov 7"/>
    <w:basedOn w:val="Naslov6"/>
    <w:next w:val="Navaden"/>
    <w:link w:val="Naslov7Znak"/>
    <w:uiPriority w:val="9"/>
    <w:unhideWhenUsed/>
    <w:qFormat/>
    <w:locked/>
    <w:rsid w:val="001B06A8"/>
    <w:pPr>
      <w:outlineLvl w:val="6"/>
    </w:pPr>
    <w:rPr>
      <w:iCs/>
    </w:rPr>
  </w:style>
  <w:style w:type="paragraph" w:styleId="Naslov8">
    <w:name w:val="heading 8"/>
    <w:aliases w:val="-Naslov 8"/>
    <w:basedOn w:val="Naslov7"/>
    <w:next w:val="Navaden"/>
    <w:link w:val="Naslov8Znak"/>
    <w:uiPriority w:val="9"/>
    <w:unhideWhenUsed/>
    <w:qFormat/>
    <w:locked/>
    <w:rsid w:val="001B06A8"/>
    <w:pPr>
      <w:outlineLvl w:val="7"/>
    </w:pPr>
    <w:rPr>
      <w:szCs w:val="20"/>
    </w:rPr>
  </w:style>
  <w:style w:type="paragraph" w:styleId="Naslov9">
    <w:name w:val="heading 9"/>
    <w:aliases w:val="-Naslov 9"/>
    <w:basedOn w:val="Naslov8"/>
    <w:next w:val="Navaden"/>
    <w:link w:val="Naslov9Znak"/>
    <w:uiPriority w:val="9"/>
    <w:unhideWhenUsed/>
    <w:qFormat/>
    <w:locked/>
    <w:rsid w:val="001B06A8"/>
    <w:p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locked/>
    <w:rsid w:val="00D26DE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26DE8"/>
    <w:rPr>
      <w:rFonts w:ascii="Tahoma" w:hAnsi="Tahoma" w:cs="Tahoma"/>
      <w:sz w:val="16"/>
      <w:szCs w:val="16"/>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Char"/>
    <w:basedOn w:val="Navaden"/>
    <w:link w:val="GlavaZnak"/>
    <w:uiPriority w:val="99"/>
    <w:unhideWhenUsed/>
    <w:locked/>
    <w:rsid w:val="009939D8"/>
    <w:pPr>
      <w:tabs>
        <w:tab w:val="center" w:pos="4536"/>
        <w:tab w:val="right" w:pos="9072"/>
      </w:tabs>
    </w:pPr>
  </w:style>
  <w:style w:type="character" w:customStyle="1" w:styleId="GlavaZnak">
    <w:name w:val="Glava Znak"/>
    <w:aliases w:val="E-PVO-glava Znak1,Glava Znak Znak Znak Znak Znak2,Glava Znak Znak Znak Znak Znak Znak1,Glava Znak Znak Znak Znak2,Glava Znak Znak Znak Znak Znak Znak Znak Znak Znak Znak Znak Znak Znak Zn Znak Znak1, Char Znak1"/>
    <w:basedOn w:val="Privzetapisavaodstavka"/>
    <w:link w:val="Glava"/>
    <w:uiPriority w:val="99"/>
    <w:rsid w:val="009939D8"/>
    <w:rPr>
      <w:sz w:val="22"/>
      <w:szCs w:val="22"/>
      <w:lang w:eastAsia="en-US"/>
    </w:rPr>
  </w:style>
  <w:style w:type="paragraph" w:styleId="Noga">
    <w:name w:val="footer"/>
    <w:basedOn w:val="Navaden"/>
    <w:link w:val="NogaZnak"/>
    <w:uiPriority w:val="99"/>
    <w:unhideWhenUsed/>
    <w:rsid w:val="00A6674F"/>
    <w:pPr>
      <w:tabs>
        <w:tab w:val="center" w:pos="4536"/>
        <w:tab w:val="right" w:pos="9072"/>
      </w:tabs>
      <w:jc w:val="center"/>
    </w:pPr>
    <w:rPr>
      <w:sz w:val="16"/>
    </w:rPr>
  </w:style>
  <w:style w:type="character" w:customStyle="1" w:styleId="NogaZnak">
    <w:name w:val="Noga Znak"/>
    <w:basedOn w:val="Privzetapisavaodstavka"/>
    <w:link w:val="Noga"/>
    <w:uiPriority w:val="99"/>
    <w:rsid w:val="00A6674F"/>
    <w:rPr>
      <w:rFonts w:ascii="Myriad Pro" w:eastAsiaTheme="minorHAnsi" w:hAnsi="Myriad Pro" w:cstheme="minorBidi"/>
      <w:sz w:val="16"/>
      <w:szCs w:val="22"/>
    </w:rPr>
  </w:style>
  <w:style w:type="paragraph" w:styleId="Navadensplet">
    <w:name w:val="Normal (Web)"/>
    <w:basedOn w:val="Navaden"/>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
    <w:name w:val="Body Text"/>
    <w:basedOn w:val="Navaden"/>
    <w:link w:val="TelobesedilaZnak"/>
    <w:unhideWhenUsed/>
    <w:qFormat/>
    <w:rsid w:val="000F430A"/>
    <w:pPr>
      <w:spacing w:after="120"/>
    </w:pPr>
  </w:style>
  <w:style w:type="character" w:customStyle="1" w:styleId="TelobesedilaZnak">
    <w:name w:val="Telo besedila Znak"/>
    <w:basedOn w:val="Privzetapisavaodstavka"/>
    <w:link w:val="Telobesedila"/>
    <w:rsid w:val="000F430A"/>
    <w:rPr>
      <w:rFonts w:ascii="Myriad Pro" w:eastAsiaTheme="minorHAnsi" w:hAnsi="Myriad Pro" w:cstheme="minorBidi"/>
      <w:szCs w:val="22"/>
    </w:rPr>
  </w:style>
  <w:style w:type="character" w:customStyle="1" w:styleId="Naslov1Znak">
    <w:name w:val="Naslov 1 Znak"/>
    <w:aliases w:val="-Naslov 1 Znak1,Znak Znak Znak1,hh1 Znak1,Nova RD_MP Znak1,SKLOP_AZ Znak1, Znak Znak Znak1"/>
    <w:basedOn w:val="Privzetapisavaodstavka"/>
    <w:link w:val="Naslov1"/>
    <w:rsid w:val="001B06A8"/>
    <w:rPr>
      <w:rFonts w:asciiTheme="majorHAnsi" w:eastAsiaTheme="majorEastAsia" w:hAnsiTheme="majorHAnsi" w:cstheme="majorBidi"/>
      <w:b/>
      <w:bCs/>
      <w:caps/>
      <w:sz w:val="24"/>
      <w:szCs w:val="28"/>
      <w:lang w:val="sl-SI"/>
    </w:rPr>
  </w:style>
  <w:style w:type="character" w:customStyle="1" w:styleId="Naslov2Znak">
    <w:name w:val="Naslov 2 Znak"/>
    <w:aliases w:val="-Naslov 2 Znak,Naslov 22 Znak,Vsebina ponudbe Znak"/>
    <w:basedOn w:val="Privzetapisavaodstavka"/>
    <w:link w:val="Naslov2"/>
    <w:uiPriority w:val="9"/>
    <w:rsid w:val="001B06A8"/>
    <w:rPr>
      <w:rFonts w:asciiTheme="majorHAnsi" w:eastAsiaTheme="majorEastAsia" w:hAnsiTheme="majorHAnsi" w:cstheme="majorBidi"/>
      <w:b/>
      <w:sz w:val="24"/>
      <w:szCs w:val="26"/>
      <w:lang w:val="sl-SI"/>
    </w:rPr>
  </w:style>
  <w:style w:type="character" w:customStyle="1" w:styleId="Naslov3Znak">
    <w:name w:val="Naslov 3 Znak"/>
    <w:aliases w:val="-Naslov 3 Znak,Naslov 3_Nova RD_MP Znak"/>
    <w:basedOn w:val="Privzetapisavaodstavka"/>
    <w:link w:val="Naslov3"/>
    <w:uiPriority w:val="9"/>
    <w:rsid w:val="001B06A8"/>
    <w:rPr>
      <w:rFonts w:asciiTheme="majorHAnsi" w:eastAsiaTheme="majorEastAsia" w:hAnsiTheme="majorHAnsi" w:cstheme="majorBidi"/>
      <w:bCs/>
      <w:sz w:val="24"/>
      <w:szCs w:val="26"/>
      <w:lang w:val="sl-SI"/>
    </w:rPr>
  </w:style>
  <w:style w:type="character" w:customStyle="1" w:styleId="Naslov4Znak">
    <w:name w:val="Naslov 4 Znak"/>
    <w:aliases w:val="-Naslov 4 Znak"/>
    <w:basedOn w:val="Privzetapisavaodstavka"/>
    <w:link w:val="Naslov4"/>
    <w:uiPriority w:val="99"/>
    <w:rsid w:val="001B06A8"/>
    <w:rPr>
      <w:rFonts w:asciiTheme="majorHAnsi" w:eastAsiaTheme="majorEastAsia" w:hAnsiTheme="majorHAnsi" w:cstheme="majorBidi"/>
      <w:iCs/>
      <w:sz w:val="24"/>
      <w:szCs w:val="26"/>
      <w:lang w:val="sl-SI"/>
    </w:rPr>
  </w:style>
  <w:style w:type="character" w:customStyle="1" w:styleId="Naslov5Znak">
    <w:name w:val="Naslov 5 Znak"/>
    <w:aliases w:val="-Naslov 5 Znak"/>
    <w:basedOn w:val="Privzetapisavaodstavka"/>
    <w:link w:val="Naslov5"/>
    <w:uiPriority w:val="9"/>
    <w:rsid w:val="001B06A8"/>
    <w:rPr>
      <w:rFonts w:asciiTheme="majorHAnsi" w:eastAsiaTheme="majorEastAsia" w:hAnsiTheme="majorHAnsi" w:cstheme="majorBidi"/>
      <w:iCs/>
      <w:sz w:val="24"/>
      <w:szCs w:val="26"/>
      <w:lang w:val="sl-SI"/>
    </w:rPr>
  </w:style>
  <w:style w:type="character" w:styleId="Besedilooznabemesta">
    <w:name w:val="Placeholder Text"/>
    <w:basedOn w:val="Privzetapisavaodstavka"/>
    <w:uiPriority w:val="99"/>
    <w:semiHidden/>
    <w:locked/>
    <w:rsid w:val="00916288"/>
    <w:rPr>
      <w:color w:val="808080"/>
    </w:rPr>
  </w:style>
  <w:style w:type="paragraph" w:styleId="Zgradbadokumenta">
    <w:name w:val="Document Map"/>
    <w:basedOn w:val="Navaden"/>
    <w:link w:val="ZgradbadokumentaZnak"/>
    <w:uiPriority w:val="99"/>
    <w:unhideWhenUsed/>
    <w:rsid w:val="009334A1"/>
    <w:rPr>
      <w:rFonts w:ascii="Tahoma" w:hAnsi="Tahoma" w:cs="Tahoma"/>
      <w:sz w:val="16"/>
      <w:szCs w:val="16"/>
    </w:rPr>
  </w:style>
  <w:style w:type="character" w:customStyle="1" w:styleId="ZgradbadokumentaZnak">
    <w:name w:val="Zgradba dokumenta Znak"/>
    <w:basedOn w:val="Privzetapisavaodstavka"/>
    <w:link w:val="Zgradbadokumenta"/>
    <w:uiPriority w:val="99"/>
    <w:rsid w:val="009334A1"/>
    <w:rPr>
      <w:rFonts w:ascii="Tahoma" w:eastAsiaTheme="minorHAnsi" w:hAnsi="Tahoma" w:cs="Tahoma"/>
      <w:sz w:val="16"/>
      <w:szCs w:val="16"/>
    </w:rPr>
  </w:style>
  <w:style w:type="character" w:customStyle="1" w:styleId="Naslov6Znak">
    <w:name w:val="Naslov 6 Znak"/>
    <w:aliases w:val="-Naslov 6 Znak"/>
    <w:basedOn w:val="Privzetapisavaodstavka"/>
    <w:link w:val="Naslov6"/>
    <w:uiPriority w:val="9"/>
    <w:rsid w:val="001B06A8"/>
    <w:rPr>
      <w:rFonts w:asciiTheme="majorHAnsi" w:eastAsiaTheme="majorEastAsia" w:hAnsiTheme="majorHAnsi" w:cstheme="majorBidi"/>
      <w:sz w:val="24"/>
      <w:szCs w:val="26"/>
      <w:lang w:val="sl-SI"/>
    </w:rPr>
  </w:style>
  <w:style w:type="character" w:customStyle="1" w:styleId="Naslov7Znak">
    <w:name w:val="Naslov 7 Znak"/>
    <w:aliases w:val="-Naslov 7 Znak"/>
    <w:basedOn w:val="Privzetapisavaodstavka"/>
    <w:link w:val="Naslov7"/>
    <w:uiPriority w:val="9"/>
    <w:rsid w:val="001B06A8"/>
    <w:rPr>
      <w:rFonts w:asciiTheme="majorHAnsi" w:eastAsiaTheme="majorEastAsia" w:hAnsiTheme="majorHAnsi" w:cstheme="majorBidi"/>
      <w:iCs/>
      <w:sz w:val="24"/>
      <w:szCs w:val="26"/>
      <w:lang w:val="sl-SI"/>
    </w:rPr>
  </w:style>
  <w:style w:type="character" w:customStyle="1" w:styleId="Naslov8Znak">
    <w:name w:val="Naslov 8 Znak"/>
    <w:aliases w:val="-Naslov 8 Znak"/>
    <w:basedOn w:val="Privzetapisavaodstavka"/>
    <w:link w:val="Naslov8"/>
    <w:uiPriority w:val="9"/>
    <w:rsid w:val="001B06A8"/>
    <w:rPr>
      <w:rFonts w:asciiTheme="majorHAnsi" w:eastAsiaTheme="majorEastAsia" w:hAnsiTheme="majorHAnsi" w:cstheme="majorBidi"/>
      <w:iCs/>
      <w:sz w:val="24"/>
      <w:lang w:val="sl-SI"/>
    </w:rPr>
  </w:style>
  <w:style w:type="character" w:customStyle="1" w:styleId="Naslov9Znak">
    <w:name w:val="Naslov 9 Znak"/>
    <w:aliases w:val="-Naslov 9 Znak"/>
    <w:basedOn w:val="Privzetapisavaodstavka"/>
    <w:link w:val="Naslov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Stvarnokazalo1">
    <w:name w:val="index 1"/>
    <w:basedOn w:val="Navaden"/>
    <w:next w:val="Navaden"/>
    <w:autoRedefine/>
    <w:uiPriority w:val="99"/>
    <w:semiHidden/>
    <w:unhideWhenUsed/>
    <w:locked/>
    <w:rsid w:val="009334A1"/>
    <w:pPr>
      <w:ind w:left="200" w:hanging="200"/>
    </w:pPr>
  </w:style>
  <w:style w:type="paragraph" w:styleId="Stvarnokazalo-naslov">
    <w:name w:val="index heading"/>
    <w:basedOn w:val="Navaden"/>
    <w:next w:val="Stvarnokazalo1"/>
    <w:uiPriority w:val="99"/>
    <w:semiHidden/>
    <w:unhideWhenUsed/>
    <w:locked/>
    <w:rsid w:val="009334A1"/>
    <w:rPr>
      <w:rFonts w:eastAsiaTheme="majorEastAsia" w:cstheme="majorBidi"/>
      <w:b/>
      <w:bCs/>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locked/>
    <w:rsid w:val="009334A1"/>
    <w:pPr>
      <w:ind w:left="720"/>
      <w:contextualSpacing/>
    </w:pPr>
  </w:style>
  <w:style w:type="paragraph" w:styleId="Naslov">
    <w:name w:val="Title"/>
    <w:basedOn w:val="Navaden"/>
    <w:next w:val="Navaden"/>
    <w:link w:val="NaslovZnak"/>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NaslovZnak">
    <w:name w:val="Naslov Znak"/>
    <w:basedOn w:val="Privzetapisavaodstavka"/>
    <w:link w:val="Naslov"/>
    <w:rsid w:val="009334A1"/>
    <w:rPr>
      <w:rFonts w:asciiTheme="majorHAnsi" w:eastAsiaTheme="majorEastAsia" w:hAnsiTheme="majorHAnsi" w:cstheme="majorBidi"/>
      <w:b/>
      <w:caps/>
      <w:spacing w:val="5"/>
      <w:kern w:val="28"/>
      <w:sz w:val="28"/>
      <w:szCs w:val="52"/>
    </w:rPr>
  </w:style>
  <w:style w:type="table" w:customStyle="1" w:styleId="SIDblu">
    <w:name w:val="SID_blu"/>
    <w:basedOn w:val="Navadnatabela"/>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25FCD"/>
    <w:rPr>
      <w:rFonts w:ascii="Myriad Pro" w:eastAsiaTheme="minorHAnsi" w:hAnsi="Myriad Pro" w:cstheme="minorBidi"/>
      <w:szCs w:val="22"/>
    </w:rPr>
    <w:tblPr/>
  </w:style>
  <w:style w:type="table" w:customStyle="1" w:styleId="SIDred">
    <w:name w:val="SID_red"/>
    <w:basedOn w:val="Navadnatabela"/>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267087"/>
  </w:style>
  <w:style w:type="paragraph" w:styleId="Seznam">
    <w:name w:val="List"/>
    <w:next w:val="Seznam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Seznam2">
    <w:name w:val="List 2"/>
    <w:basedOn w:val="Seznam"/>
    <w:uiPriority w:val="99"/>
    <w:unhideWhenUsed/>
    <w:qFormat/>
    <w:locked/>
    <w:rsid w:val="001B06A8"/>
    <w:pPr>
      <w:spacing w:after="180" w:line="264" w:lineRule="auto"/>
      <w:contextualSpacing w:val="0"/>
      <w:outlineLvl w:val="1"/>
    </w:pPr>
    <w:rPr>
      <w:b w:val="0"/>
      <w:sz w:val="20"/>
    </w:rPr>
  </w:style>
  <w:style w:type="paragraph" w:styleId="Seznam3">
    <w:name w:val="List 3"/>
    <w:basedOn w:val="Seznam2"/>
    <w:uiPriority w:val="99"/>
    <w:unhideWhenUsed/>
    <w:qFormat/>
    <w:locked/>
    <w:rsid w:val="001B06A8"/>
    <w:pPr>
      <w:outlineLvl w:val="2"/>
    </w:pPr>
  </w:style>
  <w:style w:type="paragraph" w:styleId="Seznam4">
    <w:name w:val="List 4"/>
    <w:basedOn w:val="Seznam3"/>
    <w:uiPriority w:val="99"/>
    <w:unhideWhenUsed/>
    <w:qFormat/>
    <w:locked/>
    <w:rsid w:val="001B06A8"/>
    <w:pPr>
      <w:outlineLvl w:val="3"/>
    </w:pPr>
  </w:style>
  <w:style w:type="paragraph" w:styleId="Seznam5">
    <w:name w:val="List 5"/>
    <w:basedOn w:val="Seznam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avaden"/>
    <w:qFormat/>
    <w:rsid w:val="00CF711D"/>
    <w:pPr>
      <w:widowControl w:val="0"/>
      <w:tabs>
        <w:tab w:val="decimal" w:pos="9639"/>
      </w:tabs>
    </w:pPr>
    <w:rPr>
      <w:b/>
      <w:caps/>
      <w:color w:val="D9D9D9" w:themeColor="background1" w:themeShade="D9"/>
      <w:spacing w:val="60"/>
      <w:sz w:val="28"/>
    </w:rPr>
  </w:style>
  <w:style w:type="paragraph" w:styleId="Oznaenseznam">
    <w:name w:val="List Bullet"/>
    <w:basedOn w:val="Navaden"/>
    <w:uiPriority w:val="99"/>
    <w:unhideWhenUsed/>
    <w:locked/>
    <w:rsid w:val="001B06A8"/>
    <w:pPr>
      <w:spacing w:line="240" w:lineRule="auto"/>
      <w:contextualSpacing/>
    </w:pPr>
    <w:rPr>
      <w:rFonts w:eastAsiaTheme="minorEastAsia"/>
      <w:szCs w:val="24"/>
    </w:rPr>
  </w:style>
  <w:style w:type="paragraph" w:styleId="Oznaenseznam2">
    <w:name w:val="List Bullet 2"/>
    <w:basedOn w:val="Navaden"/>
    <w:uiPriority w:val="99"/>
    <w:unhideWhenUsed/>
    <w:locked/>
    <w:rsid w:val="001B06A8"/>
    <w:pPr>
      <w:spacing w:line="240" w:lineRule="auto"/>
      <w:contextualSpacing/>
    </w:pPr>
    <w:rPr>
      <w:rFonts w:eastAsiaTheme="minorEastAsia"/>
      <w:szCs w:val="24"/>
    </w:rPr>
  </w:style>
  <w:style w:type="paragraph" w:styleId="Oznaenseznam3">
    <w:name w:val="List Bullet 3"/>
    <w:basedOn w:val="Navaden"/>
    <w:uiPriority w:val="99"/>
    <w:unhideWhenUsed/>
    <w:locked/>
    <w:rsid w:val="001B06A8"/>
    <w:pPr>
      <w:spacing w:line="240" w:lineRule="auto"/>
      <w:contextualSpacing/>
    </w:pPr>
    <w:rPr>
      <w:rFonts w:eastAsiaTheme="minorEastAsia"/>
      <w:szCs w:val="24"/>
    </w:rPr>
  </w:style>
  <w:style w:type="paragraph" w:styleId="Oznaenseznam4">
    <w:name w:val="List Bullet 4"/>
    <w:basedOn w:val="Navaden"/>
    <w:uiPriority w:val="99"/>
    <w:unhideWhenUsed/>
    <w:locked/>
    <w:rsid w:val="001B06A8"/>
    <w:pPr>
      <w:spacing w:line="240" w:lineRule="auto"/>
      <w:contextualSpacing/>
    </w:pPr>
    <w:rPr>
      <w:rFonts w:eastAsiaTheme="minorEastAsia"/>
      <w:szCs w:val="24"/>
    </w:rPr>
  </w:style>
  <w:style w:type="paragraph" w:styleId="Oznaenseznam5">
    <w:name w:val="List Bullet 5"/>
    <w:basedOn w:val="Navaden"/>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Podnaslov">
    <w:name w:val="Subtitle"/>
    <w:basedOn w:val="Navaden"/>
    <w:next w:val="Navaden"/>
    <w:link w:val="PodnaslovZnak"/>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PodnaslovZnak">
    <w:name w:val="Podnaslov Znak"/>
    <w:basedOn w:val="Privzetapisavaodstavka"/>
    <w:link w:val="Podnaslov"/>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avaden"/>
    <w:qFormat/>
    <w:rsid w:val="007530AF"/>
    <w:pPr>
      <w:jc w:val="center"/>
    </w:pPr>
  </w:style>
  <w:style w:type="paragraph" w:customStyle="1" w:styleId="NormalBoldZadeva">
    <w:name w:val="Normal Bold Zadeva"/>
    <w:basedOn w:val="Navaden"/>
    <w:next w:val="Telobesedila"/>
    <w:qFormat/>
    <w:rsid w:val="007530AF"/>
    <w:pPr>
      <w:spacing w:after="120"/>
      <w:outlineLvl w:val="0"/>
    </w:pPr>
    <w:rPr>
      <w:b/>
    </w:rPr>
  </w:style>
  <w:style w:type="paragraph" w:styleId="Brezrazmikov">
    <w:name w:val="No Spacing"/>
    <w:uiPriority w:val="1"/>
    <w:qFormat/>
    <w:locked/>
    <w:rsid w:val="007530AF"/>
    <w:rPr>
      <w:rFonts w:ascii="Myriad Pro" w:eastAsiaTheme="minorHAnsi" w:hAnsi="Myriad Pro" w:cstheme="minorBidi"/>
      <w:szCs w:val="22"/>
    </w:rPr>
  </w:style>
  <w:style w:type="table" w:styleId="Tabelamrea">
    <w:name w:val="Table Grid"/>
    <w:aliases w:val="Table DH"/>
    <w:basedOn w:val="Navadnatabela"/>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21B99"/>
  </w:style>
  <w:style w:type="character" w:customStyle="1" w:styleId="Naslov1Znak1">
    <w:name w:val="Naslov 1 Znak1"/>
    <w:aliases w:val="-Naslov 1 Znak,Znak Znak Znak,hh1 Znak,Nova RD_MP Znak,SKLOP_AZ Znak, Znak Znak Znak"/>
    <w:basedOn w:val="Privzetapisavaodstavka"/>
    <w:uiPriority w:val="9"/>
    <w:rsid w:val="00E21B99"/>
    <w:rPr>
      <w:rFonts w:ascii="Tahoma" w:eastAsia="Calibri" w:hAnsi="Tahoma" w:cs="Tahoma"/>
      <w:b/>
      <w:sz w:val="24"/>
      <w:szCs w:val="20"/>
      <w:lang w:eastAsia="sl-SI"/>
    </w:rPr>
  </w:style>
  <w:style w:type="paragraph" w:customStyle="1" w:styleId="Heading-priloge">
    <w:name w:val="Heading - priloge"/>
    <w:basedOn w:val="Naslov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Navadnatabela"/>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E21B99"/>
    <w:rPr>
      <w:rFonts w:ascii="Myriad Pro" w:hAnsi="Myriad Pro"/>
      <w:lang w:eastAsia="sl-SI"/>
    </w:rPr>
    <w:tblPr/>
  </w:style>
  <w:style w:type="table" w:customStyle="1" w:styleId="SIDred1">
    <w:name w:val="SID_red1"/>
    <w:basedOn w:val="Navadnatabela"/>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Kazalovsebine1">
    <w:name w:val="toc 1"/>
    <w:basedOn w:val="Navaden"/>
    <w:next w:val="Navaden"/>
    <w:autoRedefine/>
    <w:uiPriority w:val="39"/>
    <w:unhideWhenUsed/>
    <w:locked/>
    <w:rsid w:val="00E04378"/>
    <w:pPr>
      <w:tabs>
        <w:tab w:val="left" w:pos="660"/>
        <w:tab w:val="right" w:leader="dot" w:pos="9060"/>
      </w:tabs>
      <w:spacing w:line="240" w:lineRule="auto"/>
      <w:jc w:val="both"/>
    </w:pPr>
    <w:rPr>
      <w:rFonts w:eastAsia="Calibri" w:cs="Times New Roman"/>
      <w:lang w:eastAsia="sl-SI"/>
    </w:rPr>
  </w:style>
  <w:style w:type="paragraph" w:styleId="Kazalovsebine2">
    <w:name w:val="toc 2"/>
    <w:basedOn w:val="Navaden"/>
    <w:next w:val="Navaden"/>
    <w:autoRedefine/>
    <w:uiPriority w:val="39"/>
    <w:unhideWhenUsed/>
    <w:locked/>
    <w:rsid w:val="00E21B99"/>
    <w:pPr>
      <w:spacing w:before="200" w:after="100" w:line="240" w:lineRule="auto"/>
      <w:ind w:left="200"/>
      <w:jc w:val="both"/>
    </w:pPr>
    <w:rPr>
      <w:rFonts w:eastAsia="Calibri" w:cs="Times New Roman"/>
      <w:lang w:eastAsia="sl-SI"/>
    </w:rPr>
  </w:style>
  <w:style w:type="character" w:styleId="Hiperpovezava">
    <w:name w:val="Hyperlink"/>
    <w:uiPriority w:val="99"/>
    <w:unhideWhenUsed/>
    <w:locked/>
    <w:rsid w:val="00E21B99"/>
    <w:rPr>
      <w:color w:val="0000FF"/>
      <w:u w:val="single"/>
    </w:rPr>
  </w:style>
  <w:style w:type="character" w:styleId="Naslovknjige">
    <w:name w:val="Book Title"/>
    <w:uiPriority w:val="33"/>
    <w:qFormat/>
    <w:locked/>
    <w:rsid w:val="00E21B99"/>
    <w:rPr>
      <w:b/>
      <w:bCs/>
      <w:smallCaps/>
      <w:spacing w:val="5"/>
    </w:rPr>
  </w:style>
  <w:style w:type="paragraph" w:styleId="Pripombabesedilo">
    <w:name w:val="annotation text"/>
    <w:basedOn w:val="Navaden"/>
    <w:link w:val="PripombabesediloZnak"/>
    <w:uiPriority w:val="99"/>
    <w:unhideWhenUsed/>
    <w:locked/>
    <w:rsid w:val="00E21B99"/>
    <w:pPr>
      <w:spacing w:before="200" w:line="240" w:lineRule="auto"/>
      <w:jc w:val="both"/>
    </w:pPr>
    <w:rPr>
      <w:rFonts w:eastAsia="Calibri" w:cs="Times New Roman"/>
      <w:szCs w:val="20"/>
      <w:lang w:val="en-US" w:eastAsia="sl-SI"/>
    </w:rPr>
  </w:style>
  <w:style w:type="character" w:customStyle="1" w:styleId="PripombabesediloZnak">
    <w:name w:val="Pripomba – besedilo Znak"/>
    <w:basedOn w:val="Privzetapisavaodstavka"/>
    <w:link w:val="Pripombabesedilo"/>
    <w:uiPriority w:val="99"/>
    <w:rsid w:val="00E21B99"/>
    <w:rPr>
      <w:rFonts w:ascii="Myriad Pro" w:hAnsi="Myriad Pro"/>
      <w:lang w:eastAsia="sl-SI"/>
    </w:rPr>
  </w:style>
  <w:style w:type="character" w:styleId="Pripombasklic">
    <w:name w:val="annotation reference"/>
    <w:uiPriority w:val="99"/>
    <w:unhideWhenUsed/>
    <w:locked/>
    <w:rsid w:val="00E21B99"/>
    <w:rPr>
      <w:sz w:val="16"/>
      <w:szCs w:val="16"/>
    </w:rPr>
  </w:style>
  <w:style w:type="paragraph" w:styleId="Zadevapripombe">
    <w:name w:val="annotation subject"/>
    <w:basedOn w:val="Pripombabesedilo"/>
    <w:next w:val="Pripombabesedilo"/>
    <w:link w:val="ZadevapripombeZnak"/>
    <w:uiPriority w:val="99"/>
    <w:semiHidden/>
    <w:unhideWhenUsed/>
    <w:locked/>
    <w:rsid w:val="00E21B99"/>
    <w:rPr>
      <w:b/>
      <w:bCs/>
    </w:rPr>
  </w:style>
  <w:style w:type="character" w:customStyle="1" w:styleId="ZadevapripombeZnak">
    <w:name w:val="Zadeva pripombe Znak"/>
    <w:basedOn w:val="PripombabesediloZnak"/>
    <w:link w:val="Zadevapripombe"/>
    <w:uiPriority w:val="99"/>
    <w:semiHidden/>
    <w:rsid w:val="00E21B99"/>
    <w:rPr>
      <w:rFonts w:ascii="Myriad Pro" w:hAnsi="Myriad Pro"/>
      <w:b/>
      <w:bCs/>
      <w:lang w:eastAsia="sl-SI"/>
    </w:rPr>
  </w:style>
  <w:style w:type="paragraph" w:styleId="Telobesedila2">
    <w:name w:val="Body Text 2"/>
    <w:basedOn w:val="Navaden"/>
    <w:link w:val="Telobesedila2Znak"/>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Telobesedila2Znak">
    <w:name w:val="Telo besedila 2 Znak"/>
    <w:basedOn w:val="Privzetapisavaodstavka"/>
    <w:link w:val="Telobesedila2"/>
    <w:uiPriority w:val="99"/>
    <w:semiHidden/>
    <w:rsid w:val="00E21B99"/>
    <w:rPr>
      <w:rFonts w:ascii="Myriad Pro" w:hAnsi="Myriad Pro"/>
      <w:lang w:eastAsia="sl-SI"/>
    </w:rPr>
  </w:style>
  <w:style w:type="paragraph" w:styleId="Citat">
    <w:name w:val="Quote"/>
    <w:basedOn w:val="Navaden"/>
    <w:next w:val="Navaden"/>
    <w:link w:val="CitatZnak"/>
    <w:uiPriority w:val="29"/>
    <w:qFormat/>
    <w:locked/>
    <w:rsid w:val="00E21B99"/>
    <w:pPr>
      <w:spacing w:before="200" w:line="240" w:lineRule="auto"/>
      <w:jc w:val="both"/>
    </w:pPr>
    <w:rPr>
      <w:rFonts w:eastAsia="Calibri" w:cs="Times New Roman"/>
      <w:sz w:val="16"/>
      <w:szCs w:val="16"/>
      <w:lang w:eastAsia="sl-SI"/>
    </w:rPr>
  </w:style>
  <w:style w:type="character" w:customStyle="1" w:styleId="CitatZnak">
    <w:name w:val="Citat Znak"/>
    <w:basedOn w:val="Privzetapisavaodstavka"/>
    <w:link w:val="Citat"/>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Kazalovsebine3">
    <w:name w:val="toc 3"/>
    <w:basedOn w:val="Navaden"/>
    <w:next w:val="Navaden"/>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E21B99"/>
    <w:pPr>
      <w:spacing w:line="240" w:lineRule="auto"/>
      <w:jc w:val="both"/>
    </w:pPr>
    <w:rPr>
      <w:rFonts w:eastAsia="Calibri" w:cs="Times New Roman"/>
      <w:szCs w:val="20"/>
      <w:lang w:eastAsia="sl-SI"/>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E21B99"/>
    <w:rPr>
      <w:rFonts w:ascii="Myriad Pro" w:hAnsi="Myriad Pro"/>
      <w:lang w:val="sl-SI" w:eastAsia="sl-SI"/>
    </w:rPr>
  </w:style>
  <w:style w:type="character" w:styleId="Sprotnaopomba-sklic">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avaden"/>
    <w:rsid w:val="00E21B99"/>
    <w:pPr>
      <w:spacing w:after="160" w:line="240" w:lineRule="exact"/>
    </w:pPr>
    <w:rPr>
      <w:rFonts w:ascii="Tahoma" w:eastAsia="Times New Roman" w:hAnsi="Tahoma" w:cs="Times New Roman"/>
      <w:szCs w:val="20"/>
      <w:lang w:val="en-US"/>
    </w:rPr>
  </w:style>
  <w:style w:type="paragraph" w:styleId="Revizija">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avaden"/>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Telobesedila3">
    <w:name w:val="Body Text 3"/>
    <w:basedOn w:val="Navaden"/>
    <w:link w:val="Telobesedila3Znak"/>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Telobesedila3Znak">
    <w:name w:val="Telo besedila 3 Znak"/>
    <w:basedOn w:val="Privzetapisavaodstavka"/>
    <w:link w:val="Telobesedila3"/>
    <w:uiPriority w:val="99"/>
    <w:rsid w:val="00E21B99"/>
    <w:rPr>
      <w:rFonts w:ascii="Myriad Pro" w:hAnsi="Myriad Pro"/>
      <w:sz w:val="16"/>
      <w:szCs w:val="16"/>
      <w:lang w:val="sl-SI" w:eastAsia="sl-SI"/>
    </w:rPr>
  </w:style>
  <w:style w:type="paragraph" w:customStyle="1" w:styleId="Normal-bold">
    <w:name w:val="Normal-bold"/>
    <w:basedOn w:val="Navaden"/>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Privzetapisavaodstavka"/>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Krepko">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avaden"/>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Telobesedila"/>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Telobesedila"/>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Telobesedila"/>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avaden"/>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avaden"/>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Naslovpoiljatelja">
    <w:name w:val="envelope return"/>
    <w:basedOn w:val="Navaden"/>
    <w:locked/>
    <w:rsid w:val="00E21B99"/>
    <w:pPr>
      <w:spacing w:line="240" w:lineRule="auto"/>
    </w:pPr>
    <w:rPr>
      <w:rFonts w:ascii="Arial" w:eastAsia="Times New Roman" w:hAnsi="Arial" w:cs="Arial"/>
      <w:b/>
      <w:szCs w:val="20"/>
      <w:lang w:eastAsia="sl-SI"/>
    </w:rPr>
  </w:style>
  <w:style w:type="paragraph" w:customStyle="1" w:styleId="Navaden2">
    <w:name w:val="Navaden2"/>
    <w:basedOn w:val="Navaden"/>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Kazalovsebine4">
    <w:name w:val="toc 4"/>
    <w:basedOn w:val="Navaden"/>
    <w:next w:val="Navaden"/>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avaden"/>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avaden"/>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avaden"/>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avaden"/>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avaden"/>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SledenaHiperpovezava">
    <w:name w:val="FollowedHyperlink"/>
    <w:uiPriority w:val="99"/>
    <w:semiHidden/>
    <w:unhideWhenUsed/>
    <w:locked/>
    <w:rsid w:val="00E21B99"/>
    <w:rPr>
      <w:color w:val="800080"/>
      <w:u w:val="single"/>
    </w:rPr>
  </w:style>
  <w:style w:type="paragraph" w:customStyle="1" w:styleId="odstavek1">
    <w:name w:val="odstavek1"/>
    <w:basedOn w:val="Navaden"/>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avaden"/>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avaden"/>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avaden"/>
    <w:next w:val="Navaden"/>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zivenpoudarek">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avaden"/>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Telobesedila"/>
    <w:rsid w:val="00E21B99"/>
    <w:pPr>
      <w:keepLines/>
      <w:spacing w:before="240" w:after="0" w:line="240" w:lineRule="auto"/>
      <w:jc w:val="both"/>
    </w:pPr>
    <w:rPr>
      <w:rFonts w:ascii="Times New Roman" w:eastAsia="Times New Roman" w:hAnsi="Times New Roman"/>
      <w:i/>
      <w:sz w:val="24"/>
    </w:rPr>
  </w:style>
  <w:style w:type="character" w:styleId="Nerazreenaomemba">
    <w:name w:val="Unresolved Mention"/>
    <w:basedOn w:val="Privzetapisavaodstavka"/>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Brezseznama"/>
    <w:rsid w:val="00E21B99"/>
    <w:pPr>
      <w:numPr>
        <w:numId w:val="12"/>
      </w:numPr>
    </w:pPr>
  </w:style>
  <w:style w:type="numbering" w:customStyle="1" w:styleId="WWNum15">
    <w:name w:val="WWNum15"/>
    <w:basedOn w:val="Brezseznama"/>
    <w:rsid w:val="00E21B99"/>
    <w:pPr>
      <w:numPr>
        <w:numId w:val="13"/>
      </w:numPr>
    </w:pPr>
  </w:style>
  <w:style w:type="numbering" w:customStyle="1" w:styleId="WWNum1">
    <w:name w:val="WWNum1"/>
    <w:basedOn w:val="Brezseznama"/>
    <w:rsid w:val="00E21B99"/>
    <w:pPr>
      <w:numPr>
        <w:numId w:val="14"/>
      </w:numPr>
    </w:pPr>
  </w:style>
  <w:style w:type="paragraph" w:customStyle="1" w:styleId="Buleti">
    <w:name w:val="Buleti"/>
    <w:basedOn w:val="Glava"/>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avaden"/>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Brezseznama"/>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avaden"/>
    <w:next w:val="Navaden"/>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avaden"/>
    <w:next w:val="Stvarnokazalo1"/>
    <w:uiPriority w:val="99"/>
    <w:semiHidden/>
    <w:unhideWhenUsed/>
    <w:rsid w:val="00E21B99"/>
    <w:rPr>
      <w:rFonts w:eastAsia="SimHei" w:cs="Times New Roman"/>
      <w:b/>
      <w:bCs/>
    </w:rPr>
  </w:style>
  <w:style w:type="table" w:customStyle="1" w:styleId="SIDblu11">
    <w:name w:val="SID_blu11"/>
    <w:basedOn w:val="Navadnatabela"/>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Navadnatabela"/>
    <w:uiPriority w:val="99"/>
    <w:qFormat/>
    <w:rsid w:val="00E21B99"/>
    <w:rPr>
      <w:rFonts w:ascii="Myriad Pro" w:hAnsi="Myriad Pro"/>
      <w:szCs w:val="22"/>
    </w:rPr>
    <w:tblPr/>
  </w:style>
  <w:style w:type="table" w:customStyle="1" w:styleId="SIDred11">
    <w:name w:val="SID_red11"/>
    <w:basedOn w:val="Navadnatabela"/>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avaden"/>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avaden"/>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Privzetapisavaodstavka"/>
    <w:uiPriority w:val="99"/>
    <w:semiHidden/>
    <w:unhideWhenUsed/>
    <w:rsid w:val="00E21B99"/>
    <w:rPr>
      <w:color w:val="808080"/>
      <w:shd w:val="clear" w:color="auto" w:fill="E6E6E6"/>
    </w:rPr>
  </w:style>
  <w:style w:type="paragraph" w:customStyle="1" w:styleId="msonormal0">
    <w:name w:val="msonormal"/>
    <w:basedOn w:val="Navaden"/>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avaden"/>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avaden"/>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avaden"/>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avaden"/>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avaden"/>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avaden"/>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avaden"/>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avaden"/>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avaden"/>
    <w:uiPriority w:val="1"/>
    <w:qFormat/>
    <w:rsid w:val="00E21B99"/>
    <w:pPr>
      <w:widowControl w:val="0"/>
      <w:spacing w:line="240" w:lineRule="auto"/>
    </w:pPr>
    <w:rPr>
      <w:rFonts w:ascii="Calibri" w:eastAsia="Calibri" w:hAnsi="Calibri" w:cs="Times New Roman"/>
      <w:sz w:val="22"/>
      <w:lang w:val="en-US"/>
    </w:rPr>
  </w:style>
  <w:style w:type="paragraph" w:styleId="HTML-oblikovano">
    <w:name w:val="HTML Preformatted"/>
    <w:basedOn w:val="Navaden"/>
    <w:link w:val="HTML-oblikovanoZnak"/>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oblikovanoZnak">
    <w:name w:val="HTML-oblikovano Znak"/>
    <w:basedOn w:val="Privzetapisavaodstavka"/>
    <w:link w:val="HTML-oblikovano"/>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avaden"/>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avaden"/>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Privzetapisavaodstavka"/>
    <w:link w:val="Obicajen"/>
    <w:rsid w:val="00E21B99"/>
    <w:rPr>
      <w:rFonts w:ascii="Arial" w:eastAsia="Times New Roman" w:hAnsi="Arial" w:cs="Arial"/>
      <w:sz w:val="18"/>
      <w:szCs w:val="18"/>
      <w:lang w:val="sl-SI"/>
    </w:rPr>
  </w:style>
  <w:style w:type="character" w:customStyle="1" w:styleId="ui-provider">
    <w:name w:val="ui-provider"/>
    <w:basedOn w:val="Privzetapisavaodstavka"/>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Navadnatabela"/>
    <w:next w:val="Tabelasvetlamrea1"/>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Navadnatabela"/>
    <w:next w:val="Tabelaseznam3poudarek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Navadnatabela"/>
    <w:next w:val="Tabelamrea"/>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sid.si/varstvo-osebnih-podatkov"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helpdesk.sid.si" TargetMode="External"/><Relationship Id="rId20" Type="http://schemas.openxmlformats.org/officeDocument/2006/relationships/hyperlink" Target="mailto:e-racun@sid.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header" Target="header2.xml"/><Relationship Id="rId28" Type="http://schemas.openxmlformats.org/officeDocument/2006/relationships/footer" Target="footer5.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hyperlink" Target="https://www.sid.si/o-banki/druzbena-odgovornost-etika" TargetMode="External"/><Relationship Id="rId27" Type="http://schemas.openxmlformats.org/officeDocument/2006/relationships/header" Target="head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1306</TotalTime>
  <Pages>75</Pages>
  <Words>28215</Words>
  <Characters>160829</Characters>
  <Application>Microsoft Office Word</Application>
  <DocSecurity>0</DocSecurity>
  <Lines>1340</Lines>
  <Paragraphs>377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SID - Slovenska izvozna in razvojna banka d.d.</Company>
  <LinksUpToDate>false</LinksUpToDate>
  <CharactersWithSpaces>188667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Ana Marija Ljuboja</cp:lastModifiedBy>
  <cp:revision>58</cp:revision>
  <cp:lastPrinted>2009-11-05T09:58:00Z</cp:lastPrinted>
  <dcterms:created xsi:type="dcterms:W3CDTF">2020-03-30T13:49:00Z</dcterms:created>
  <dcterms:modified xsi:type="dcterms:W3CDTF">2024-03-20T14:17:00Z</dcterms:modified>
</cp:coreProperties>
</file>