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0E3CF2" w14:textId="77777777" w:rsidR="00B24DE3" w:rsidRPr="00F744C5" w:rsidRDefault="00B24DE3" w:rsidP="00B24DE3">
      <w:pPr>
        <w:pStyle w:val="Naslov1"/>
        <w:rPr>
          <w:rFonts w:ascii="Titillium Web" w:hAnsi="Titillium Web"/>
          <w:sz w:val="20"/>
          <w:szCs w:val="20"/>
        </w:rPr>
      </w:pPr>
      <w:bookmarkStart w:id="0" w:name="_Toc69938471"/>
      <w:r w:rsidRPr="00F744C5">
        <w:rPr>
          <w:rFonts w:ascii="Titillium Web" w:hAnsi="Titillium Web"/>
          <w:sz w:val="20"/>
          <w:szCs w:val="20"/>
        </w:rPr>
        <w:t xml:space="preserve">nova oprema – validatorji  </w:t>
      </w:r>
      <w:bookmarkEnd w:id="0"/>
    </w:p>
    <w:p w14:paraId="1F44F25F" w14:textId="6C2DFD49" w:rsidR="00B24DE3" w:rsidRPr="00F744C5" w:rsidRDefault="00B24DE3" w:rsidP="00B24DE3">
      <w:pPr>
        <w:pStyle w:val="Naslov2"/>
        <w:rPr>
          <w:rFonts w:ascii="Titillium Web" w:hAnsi="Titillium Web"/>
          <w:sz w:val="20"/>
          <w:szCs w:val="20"/>
        </w:rPr>
      </w:pPr>
      <w:bookmarkStart w:id="1" w:name="_Toc69938474"/>
      <w:r w:rsidRPr="00F744C5">
        <w:rPr>
          <w:rFonts w:ascii="Titillium Web" w:hAnsi="Titillium Web"/>
          <w:sz w:val="20"/>
          <w:szCs w:val="20"/>
        </w:rPr>
        <w:t xml:space="preserve">Potniški </w:t>
      </w:r>
      <w:proofErr w:type="spellStart"/>
      <w:r w:rsidRPr="00F744C5">
        <w:rPr>
          <w:rFonts w:ascii="Titillium Web" w:hAnsi="Titillium Web"/>
          <w:sz w:val="20"/>
          <w:szCs w:val="20"/>
        </w:rPr>
        <w:t>validator</w:t>
      </w:r>
      <w:proofErr w:type="spellEnd"/>
      <w:r w:rsidRPr="00F744C5">
        <w:rPr>
          <w:rFonts w:ascii="Titillium Web" w:hAnsi="Titillium Web"/>
          <w:sz w:val="20"/>
          <w:szCs w:val="20"/>
        </w:rPr>
        <w:t xml:space="preserve"> v avtobusu </w:t>
      </w:r>
      <w:bookmarkEnd w:id="1"/>
    </w:p>
    <w:p w14:paraId="3312F3EA" w14:textId="77777777" w:rsidR="00B24DE3" w:rsidRPr="00F744C5" w:rsidRDefault="00B24DE3" w:rsidP="00B24DE3">
      <w:pPr>
        <w:pStyle w:val="Telobesedila"/>
        <w:tabs>
          <w:tab w:val="left" w:pos="9214"/>
        </w:tabs>
        <w:ind w:right="-2"/>
        <w:rPr>
          <w:rFonts w:ascii="Titillium Web" w:hAnsi="Titillium Web" w:cs="Tahoma"/>
          <w:color w:val="auto"/>
          <w:sz w:val="20"/>
          <w:szCs w:val="20"/>
        </w:rPr>
      </w:pPr>
      <w:r w:rsidRPr="00F744C5">
        <w:rPr>
          <w:rFonts w:ascii="Titillium Web" w:hAnsi="Titillium Web" w:cs="Tahoma"/>
          <w:color w:val="auto"/>
          <w:sz w:val="20"/>
          <w:szCs w:val="20"/>
        </w:rPr>
        <w:t xml:space="preserve"> Minimalne tehnične zahteve za strojno opremo so: </w:t>
      </w:r>
    </w:p>
    <w:p w14:paraId="792423D5" w14:textId="758BC10F" w:rsidR="00B24DE3" w:rsidRPr="00F744C5" w:rsidRDefault="00B24DE3" w:rsidP="00B24DE3">
      <w:pPr>
        <w:pStyle w:val="Telobesedila"/>
        <w:numPr>
          <w:ilvl w:val="2"/>
          <w:numId w:val="2"/>
        </w:numPr>
        <w:tabs>
          <w:tab w:val="left" w:pos="9214"/>
        </w:tabs>
        <w:ind w:right="-2"/>
        <w:rPr>
          <w:rFonts w:ascii="Titillium Web" w:hAnsi="Titillium Web" w:cs="Tahoma"/>
          <w:color w:val="auto"/>
          <w:sz w:val="20"/>
          <w:szCs w:val="20"/>
        </w:rPr>
      </w:pPr>
      <w:r w:rsidRPr="00F744C5">
        <w:rPr>
          <w:rFonts w:ascii="Titillium Web" w:hAnsi="Titillium Web" w:cs="Tahoma"/>
          <w:color w:val="auto"/>
          <w:sz w:val="20"/>
          <w:szCs w:val="20"/>
        </w:rPr>
        <w:t>oprema mora biti robustno zasnovana in odporna proti vandalizmu, tresljajem vozila</w:t>
      </w:r>
      <w:r w:rsidR="00F744C5" w:rsidRPr="00F744C5">
        <w:rPr>
          <w:rFonts w:ascii="Titillium Web" w:hAnsi="Titillium Web" w:cs="Tahoma"/>
          <w:color w:val="auto"/>
          <w:sz w:val="20"/>
          <w:szCs w:val="20"/>
        </w:rPr>
        <w:t xml:space="preserve"> </w:t>
      </w:r>
      <w:r w:rsidR="00F744C5" w:rsidRPr="00F744C5">
        <w:rPr>
          <w:rFonts w:ascii="Titillium Web" w:hAnsi="Titillium Web" w:cs="Tahoma"/>
          <w:color w:val="00B050"/>
          <w:sz w:val="20"/>
          <w:szCs w:val="20"/>
        </w:rPr>
        <w:t>(z</w:t>
      </w:r>
      <w:r w:rsidR="00F744C5" w:rsidRPr="00F744C5">
        <w:rPr>
          <w:rFonts w:ascii="Titillium Web" w:hAnsi="Titillium Web" w:cs="Tahoma"/>
          <w:color w:val="00B050"/>
          <w:sz w:val="20"/>
          <w:szCs w:val="20"/>
        </w:rPr>
        <w:t>aželeno je, da oprema ustreza zahtevam po standardu IK06</w:t>
      </w:r>
      <w:r w:rsidR="00F744C5" w:rsidRPr="00F744C5">
        <w:rPr>
          <w:rFonts w:ascii="Titillium Web" w:hAnsi="Titillium Web" w:cs="Tahoma"/>
          <w:color w:val="00B050"/>
          <w:sz w:val="20"/>
          <w:szCs w:val="20"/>
        </w:rPr>
        <w:t>)</w:t>
      </w:r>
    </w:p>
    <w:p w14:paraId="7A7F9BAF" w14:textId="77777777" w:rsidR="00B24DE3" w:rsidRPr="00F744C5" w:rsidRDefault="00B24DE3" w:rsidP="00B24DE3">
      <w:pPr>
        <w:pStyle w:val="Telobesedila"/>
        <w:numPr>
          <w:ilvl w:val="2"/>
          <w:numId w:val="2"/>
        </w:numPr>
        <w:tabs>
          <w:tab w:val="left" w:pos="9214"/>
        </w:tabs>
        <w:ind w:right="-2"/>
        <w:rPr>
          <w:rFonts w:ascii="Titillium Web" w:hAnsi="Titillium Web" w:cs="Tahoma"/>
          <w:color w:val="auto"/>
          <w:sz w:val="20"/>
          <w:szCs w:val="20"/>
        </w:rPr>
      </w:pPr>
      <w:r w:rsidRPr="00F744C5">
        <w:rPr>
          <w:rFonts w:ascii="Titillium Web" w:hAnsi="Titillium Web" w:cs="Tahoma"/>
          <w:color w:val="auto"/>
          <w:sz w:val="20"/>
          <w:szCs w:val="20"/>
        </w:rPr>
        <w:t>komuniciranje s čipom brezkontaktne kartice preko nosilne frekvence 13,56 MHZ, ki je v skladu s standardom ISO/IEC 18092 o brezkontaktni komunikaciji</w:t>
      </w:r>
    </w:p>
    <w:p w14:paraId="0C848BC7" w14:textId="77777777" w:rsidR="00B24DE3" w:rsidRPr="00F744C5" w:rsidRDefault="00B24DE3" w:rsidP="00B24DE3">
      <w:pPr>
        <w:pStyle w:val="Telobesedila"/>
        <w:numPr>
          <w:ilvl w:val="2"/>
          <w:numId w:val="2"/>
        </w:numPr>
        <w:tabs>
          <w:tab w:val="left" w:pos="9214"/>
        </w:tabs>
        <w:ind w:right="-2"/>
        <w:rPr>
          <w:rFonts w:ascii="Titillium Web" w:hAnsi="Titillium Web" w:cs="Tahoma"/>
          <w:color w:val="000000" w:themeColor="text1"/>
          <w:sz w:val="20"/>
          <w:szCs w:val="20"/>
        </w:rPr>
      </w:pPr>
      <w:r w:rsidRPr="00F744C5">
        <w:rPr>
          <w:rFonts w:ascii="Titillium Web" w:hAnsi="Titillium Web" w:cs="Tahoma"/>
          <w:color w:val="000000" w:themeColor="text1"/>
          <w:sz w:val="20"/>
          <w:szCs w:val="20"/>
        </w:rPr>
        <w:t xml:space="preserve">podpirati mora standarde brezkontaktne komunikacije: ECMA 340, ISO 14443A, ISO 18092 in MIFARE </w:t>
      </w:r>
      <w:proofErr w:type="spellStart"/>
      <w:r w:rsidRPr="00F744C5">
        <w:rPr>
          <w:rFonts w:ascii="Titillium Web" w:hAnsi="Titillium Web" w:cs="Tahoma"/>
          <w:color w:val="000000" w:themeColor="text1"/>
          <w:sz w:val="20"/>
          <w:szCs w:val="20"/>
        </w:rPr>
        <w:t>reader</w:t>
      </w:r>
      <w:proofErr w:type="spellEnd"/>
      <w:r w:rsidRPr="00F744C5">
        <w:rPr>
          <w:rFonts w:ascii="Titillium Web" w:hAnsi="Titillium Web" w:cs="Tahoma"/>
          <w:color w:val="000000" w:themeColor="text1"/>
          <w:sz w:val="20"/>
          <w:szCs w:val="20"/>
        </w:rPr>
        <w:t>/</w:t>
      </w:r>
      <w:proofErr w:type="spellStart"/>
      <w:r w:rsidRPr="00F744C5">
        <w:rPr>
          <w:rFonts w:ascii="Titillium Web" w:hAnsi="Titillium Web" w:cs="Tahoma"/>
          <w:color w:val="000000" w:themeColor="text1"/>
          <w:sz w:val="20"/>
          <w:szCs w:val="20"/>
        </w:rPr>
        <w:t>writer</w:t>
      </w:r>
      <w:proofErr w:type="spellEnd"/>
      <w:r w:rsidRPr="00F744C5">
        <w:rPr>
          <w:rFonts w:ascii="Titillium Web" w:hAnsi="Titillium Web" w:cs="Tahoma"/>
          <w:i/>
          <w:color w:val="000000" w:themeColor="text1"/>
          <w:sz w:val="20"/>
          <w:szCs w:val="20"/>
        </w:rPr>
        <w:t xml:space="preserve"> </w:t>
      </w:r>
    </w:p>
    <w:p w14:paraId="53F306DE" w14:textId="498AAA9B" w:rsidR="00B24DE3" w:rsidRPr="00F744C5" w:rsidRDefault="00B24DE3" w:rsidP="00B24DE3">
      <w:pPr>
        <w:pStyle w:val="Telobesedila"/>
        <w:numPr>
          <w:ilvl w:val="2"/>
          <w:numId w:val="2"/>
        </w:numPr>
        <w:tabs>
          <w:tab w:val="left" w:pos="9214"/>
        </w:tabs>
        <w:ind w:right="-2"/>
        <w:rPr>
          <w:rFonts w:ascii="Titillium Web" w:hAnsi="Titillium Web" w:cs="Tahoma"/>
          <w:color w:val="auto"/>
          <w:sz w:val="20"/>
          <w:szCs w:val="20"/>
        </w:rPr>
      </w:pPr>
      <w:r w:rsidRPr="00F744C5">
        <w:rPr>
          <w:rFonts w:ascii="Titillium Web" w:hAnsi="Titillium Web" w:cs="Tahoma"/>
          <w:color w:val="auto"/>
          <w:sz w:val="20"/>
          <w:szCs w:val="20"/>
        </w:rPr>
        <w:t>vsebovati mora certificiran EMV čitalec (nivo 1 in 2)</w:t>
      </w:r>
      <w:r w:rsidR="00351E5F" w:rsidRPr="00F744C5">
        <w:rPr>
          <w:rFonts w:ascii="Titillium Web" w:hAnsi="Titillium Web" w:cs="Tahoma"/>
          <w:color w:val="00B050"/>
          <w:sz w:val="20"/>
          <w:szCs w:val="20"/>
        </w:rPr>
        <w:t xml:space="preserve"> – podpirati mora </w:t>
      </w:r>
      <w:r w:rsidR="00351E5F" w:rsidRPr="00F744C5">
        <w:rPr>
          <w:rFonts w:ascii="Titillium Web" w:hAnsi="Titillium Web" w:cs="Tahoma"/>
          <w:color w:val="00B050"/>
          <w:sz w:val="20"/>
          <w:szCs w:val="20"/>
        </w:rPr>
        <w:t xml:space="preserve">EMV L2 </w:t>
      </w:r>
      <w:proofErr w:type="spellStart"/>
      <w:r w:rsidR="00351E5F" w:rsidRPr="00F744C5">
        <w:rPr>
          <w:rFonts w:ascii="Titillium Web" w:hAnsi="Titillium Web" w:cs="Tahoma"/>
          <w:color w:val="00B050"/>
          <w:sz w:val="20"/>
          <w:szCs w:val="20"/>
        </w:rPr>
        <w:t>Mastercard</w:t>
      </w:r>
      <w:proofErr w:type="spellEnd"/>
      <w:r w:rsidR="00351E5F" w:rsidRPr="00F744C5">
        <w:rPr>
          <w:rFonts w:ascii="Titillium Web" w:hAnsi="Titillium Web" w:cs="Tahoma"/>
          <w:color w:val="00B050"/>
          <w:sz w:val="20"/>
          <w:szCs w:val="20"/>
        </w:rPr>
        <w:t xml:space="preserve"> in Visa </w:t>
      </w:r>
      <w:proofErr w:type="spellStart"/>
      <w:r w:rsidR="00351E5F" w:rsidRPr="00F744C5">
        <w:rPr>
          <w:rFonts w:ascii="Titillium Web" w:hAnsi="Titillium Web" w:cs="Tahoma"/>
          <w:color w:val="00B050"/>
          <w:sz w:val="20"/>
          <w:szCs w:val="20"/>
        </w:rPr>
        <w:t>contactless</w:t>
      </w:r>
      <w:proofErr w:type="spellEnd"/>
    </w:p>
    <w:p w14:paraId="395E2599" w14:textId="755E3A14" w:rsidR="00351E5F" w:rsidRPr="00F744C5" w:rsidRDefault="00351E5F" w:rsidP="00B24DE3">
      <w:pPr>
        <w:pStyle w:val="Telobesedila"/>
        <w:numPr>
          <w:ilvl w:val="2"/>
          <w:numId w:val="2"/>
        </w:numPr>
        <w:tabs>
          <w:tab w:val="left" w:pos="9214"/>
        </w:tabs>
        <w:ind w:right="-2"/>
        <w:rPr>
          <w:rFonts w:ascii="Titillium Web" w:hAnsi="Titillium Web" w:cs="Tahoma"/>
          <w:color w:val="00B050"/>
          <w:sz w:val="20"/>
          <w:szCs w:val="20"/>
        </w:rPr>
      </w:pPr>
      <w:proofErr w:type="spellStart"/>
      <w:r w:rsidRPr="00F744C5">
        <w:rPr>
          <w:rFonts w:ascii="Titillium Web" w:hAnsi="Titillium Web" w:cs="Tahoma"/>
          <w:color w:val="00B050"/>
          <w:sz w:val="20"/>
          <w:szCs w:val="20"/>
        </w:rPr>
        <w:t>Validator</w:t>
      </w:r>
      <w:proofErr w:type="spellEnd"/>
      <w:r w:rsidRPr="00F744C5">
        <w:rPr>
          <w:rFonts w:ascii="Titillium Web" w:hAnsi="Titillium Web" w:cs="Tahoma"/>
          <w:color w:val="00B050"/>
          <w:sz w:val="20"/>
          <w:szCs w:val="20"/>
        </w:rPr>
        <w:t xml:space="preserve"> mora omogočati tudi prodajo enkratnih gotovinskih vozovnic, kar zahteva izpis računa</w:t>
      </w:r>
    </w:p>
    <w:p w14:paraId="2D5B479E" w14:textId="4711C659" w:rsidR="00B24DE3" w:rsidRPr="00F744C5" w:rsidRDefault="00B24DE3" w:rsidP="00B24DE3">
      <w:pPr>
        <w:pStyle w:val="Telobesedila"/>
        <w:numPr>
          <w:ilvl w:val="2"/>
          <w:numId w:val="2"/>
        </w:numPr>
        <w:tabs>
          <w:tab w:val="left" w:pos="9214"/>
        </w:tabs>
        <w:ind w:right="-2"/>
        <w:rPr>
          <w:rFonts w:ascii="Titillium Web" w:hAnsi="Titillium Web" w:cs="Tahoma"/>
          <w:color w:val="000000" w:themeColor="text1"/>
          <w:sz w:val="20"/>
          <w:szCs w:val="20"/>
        </w:rPr>
      </w:pPr>
      <w:r w:rsidRPr="00F744C5">
        <w:rPr>
          <w:rFonts w:ascii="Titillium Web" w:hAnsi="Titillium Web" w:cs="Tahoma"/>
          <w:color w:val="000000" w:themeColor="text1"/>
          <w:sz w:val="20"/>
          <w:szCs w:val="20"/>
        </w:rPr>
        <w:t>brez ventilatorjev in odporna na prah</w:t>
      </w:r>
      <w:r w:rsidR="00F744C5" w:rsidRPr="00F744C5">
        <w:rPr>
          <w:rFonts w:ascii="Titillium Web" w:hAnsi="Titillium Web" w:cs="Tahoma"/>
          <w:color w:val="000000" w:themeColor="text1"/>
          <w:sz w:val="20"/>
          <w:szCs w:val="20"/>
        </w:rPr>
        <w:t xml:space="preserve"> </w:t>
      </w:r>
      <w:r w:rsidR="00F744C5" w:rsidRPr="00F744C5">
        <w:rPr>
          <w:rFonts w:ascii="Titillium Web" w:hAnsi="Titillium Web" w:cs="Tahoma"/>
          <w:color w:val="00B050"/>
          <w:sz w:val="20"/>
          <w:szCs w:val="20"/>
        </w:rPr>
        <w:t>(z</w:t>
      </w:r>
      <w:r w:rsidR="00F744C5" w:rsidRPr="00F744C5">
        <w:rPr>
          <w:rFonts w:ascii="Titillium Web" w:hAnsi="Titillium Web" w:cs="Tahoma"/>
          <w:color w:val="00B050"/>
          <w:sz w:val="20"/>
          <w:szCs w:val="20"/>
        </w:rPr>
        <w:t>aželeno je, da oprema ustreza zahtevam po standardu IP55</w:t>
      </w:r>
      <w:r w:rsidR="00F744C5" w:rsidRPr="00F744C5">
        <w:rPr>
          <w:rFonts w:ascii="Titillium Web" w:hAnsi="Titillium Web" w:cs="Tahoma"/>
          <w:color w:val="00B050"/>
          <w:sz w:val="20"/>
          <w:szCs w:val="20"/>
        </w:rPr>
        <w:t>)</w:t>
      </w:r>
    </w:p>
    <w:p w14:paraId="21D7517E" w14:textId="3B5AC677" w:rsidR="00B24DE3" w:rsidRPr="00F744C5" w:rsidRDefault="00B24DE3" w:rsidP="00B24DE3">
      <w:pPr>
        <w:pStyle w:val="Telobesedila"/>
        <w:numPr>
          <w:ilvl w:val="2"/>
          <w:numId w:val="2"/>
        </w:numPr>
        <w:tabs>
          <w:tab w:val="left" w:pos="9214"/>
        </w:tabs>
        <w:ind w:right="-2"/>
        <w:rPr>
          <w:rFonts w:ascii="Titillium Web" w:hAnsi="Titillium Web" w:cs="Tahoma"/>
          <w:color w:val="000000" w:themeColor="text1"/>
          <w:sz w:val="20"/>
          <w:szCs w:val="20"/>
        </w:rPr>
      </w:pPr>
      <w:r w:rsidRPr="00F744C5">
        <w:rPr>
          <w:rFonts w:ascii="Titillium Web" w:hAnsi="Titillium Web" w:cs="Tahoma"/>
          <w:color w:val="000000" w:themeColor="text1"/>
          <w:sz w:val="20"/>
          <w:szCs w:val="20"/>
        </w:rPr>
        <w:t xml:space="preserve">procesorska moč - zaželen vsaj 8 jedrni procesor </w:t>
      </w:r>
    </w:p>
    <w:p w14:paraId="5C5E0120" w14:textId="77777777" w:rsidR="00B24DE3" w:rsidRPr="00F744C5" w:rsidRDefault="00B24DE3" w:rsidP="00B24DE3">
      <w:pPr>
        <w:pStyle w:val="Telobesedila"/>
        <w:numPr>
          <w:ilvl w:val="2"/>
          <w:numId w:val="2"/>
        </w:numPr>
        <w:tabs>
          <w:tab w:val="left" w:pos="9214"/>
        </w:tabs>
        <w:ind w:right="-2"/>
        <w:rPr>
          <w:rFonts w:ascii="Titillium Web" w:hAnsi="Titillium Web" w:cs="Tahoma"/>
          <w:color w:val="000000" w:themeColor="text1"/>
          <w:sz w:val="20"/>
          <w:szCs w:val="20"/>
        </w:rPr>
      </w:pPr>
      <w:r w:rsidRPr="00F744C5">
        <w:rPr>
          <w:rFonts w:ascii="Titillium Web" w:hAnsi="Titillium Web" w:cs="Tahoma"/>
          <w:color w:val="000000" w:themeColor="text1"/>
          <w:sz w:val="20"/>
          <w:szCs w:val="20"/>
        </w:rPr>
        <w:t xml:space="preserve">delovni spomin – vsaj 1 GB </w:t>
      </w:r>
    </w:p>
    <w:p w14:paraId="1D5E04DD" w14:textId="77777777" w:rsidR="00B24DE3" w:rsidRPr="00F744C5" w:rsidRDefault="00B24DE3" w:rsidP="00B24DE3">
      <w:pPr>
        <w:pStyle w:val="Telobesedila"/>
        <w:numPr>
          <w:ilvl w:val="2"/>
          <w:numId w:val="2"/>
        </w:numPr>
        <w:tabs>
          <w:tab w:val="left" w:pos="9214"/>
        </w:tabs>
        <w:ind w:right="-2"/>
        <w:rPr>
          <w:rFonts w:ascii="Titillium Web" w:hAnsi="Titillium Web" w:cs="Tahoma"/>
          <w:color w:val="auto"/>
          <w:sz w:val="20"/>
          <w:szCs w:val="20"/>
        </w:rPr>
      </w:pPr>
      <w:r w:rsidRPr="00F744C5">
        <w:rPr>
          <w:rFonts w:ascii="Titillium Web" w:hAnsi="Titillium Web" w:cs="Tahoma"/>
          <w:color w:val="auto"/>
          <w:sz w:val="20"/>
          <w:szCs w:val="20"/>
        </w:rPr>
        <w:t xml:space="preserve">namestitev opreme na dosegu rok voznika, da lahko nemoteno upravlja z </w:t>
      </w:r>
      <w:proofErr w:type="spellStart"/>
      <w:r w:rsidRPr="00F744C5">
        <w:rPr>
          <w:rFonts w:ascii="Titillium Web" w:hAnsi="Titillium Web" w:cs="Tahoma"/>
          <w:color w:val="auto"/>
          <w:sz w:val="20"/>
          <w:szCs w:val="20"/>
        </w:rPr>
        <w:t>validatorjem</w:t>
      </w:r>
      <w:proofErr w:type="spellEnd"/>
    </w:p>
    <w:p w14:paraId="3AED5CC4" w14:textId="77777777" w:rsidR="00B24DE3" w:rsidRPr="00F744C5" w:rsidRDefault="00B24DE3" w:rsidP="00B24DE3">
      <w:pPr>
        <w:pStyle w:val="Telobesedila"/>
        <w:numPr>
          <w:ilvl w:val="2"/>
          <w:numId w:val="2"/>
        </w:numPr>
        <w:tabs>
          <w:tab w:val="left" w:pos="9214"/>
        </w:tabs>
        <w:ind w:right="-2"/>
        <w:rPr>
          <w:rFonts w:ascii="Titillium Web" w:hAnsi="Titillium Web" w:cs="Tahoma"/>
          <w:color w:val="4472C4" w:themeColor="accent1"/>
          <w:sz w:val="20"/>
          <w:szCs w:val="20"/>
        </w:rPr>
      </w:pPr>
      <w:r w:rsidRPr="00F744C5">
        <w:rPr>
          <w:rFonts w:ascii="Titillium Web" w:hAnsi="Titillium Web" w:cs="Tahoma"/>
          <w:color w:val="000000" w:themeColor="text1"/>
          <w:sz w:val="20"/>
          <w:szCs w:val="20"/>
        </w:rPr>
        <w:t>primerne dimenzije, da ne ovira voznikovega vidnega polja</w:t>
      </w:r>
    </w:p>
    <w:p w14:paraId="3F0C93CF" w14:textId="77777777" w:rsidR="00B24DE3" w:rsidRPr="00F744C5" w:rsidRDefault="00B24DE3" w:rsidP="00B24DE3">
      <w:pPr>
        <w:pStyle w:val="Telobesedila"/>
        <w:numPr>
          <w:ilvl w:val="2"/>
          <w:numId w:val="2"/>
        </w:numPr>
        <w:tabs>
          <w:tab w:val="left" w:pos="9214"/>
        </w:tabs>
        <w:ind w:right="-2"/>
        <w:rPr>
          <w:rFonts w:ascii="Titillium Web" w:hAnsi="Titillium Web" w:cs="Tahoma"/>
          <w:color w:val="auto"/>
          <w:sz w:val="20"/>
          <w:szCs w:val="20"/>
        </w:rPr>
      </w:pPr>
      <w:r w:rsidRPr="00F744C5">
        <w:rPr>
          <w:rFonts w:ascii="Titillium Web" w:hAnsi="Titillium Web" w:cs="Tahoma"/>
          <w:color w:val="auto"/>
          <w:sz w:val="20"/>
          <w:szCs w:val="20"/>
        </w:rPr>
        <w:t>zaželena velikost zaslona med 5-7 palcev</w:t>
      </w:r>
    </w:p>
    <w:p w14:paraId="608F4669" w14:textId="77777777" w:rsidR="00B24DE3" w:rsidRPr="00F744C5" w:rsidRDefault="00B24DE3" w:rsidP="00B24DE3">
      <w:pPr>
        <w:pStyle w:val="Telobesedila"/>
        <w:numPr>
          <w:ilvl w:val="2"/>
          <w:numId w:val="2"/>
        </w:numPr>
        <w:tabs>
          <w:tab w:val="left" w:pos="9214"/>
        </w:tabs>
        <w:ind w:right="-2"/>
        <w:rPr>
          <w:rFonts w:ascii="Titillium Web" w:hAnsi="Titillium Web" w:cs="Tahoma"/>
          <w:color w:val="auto"/>
          <w:sz w:val="20"/>
          <w:szCs w:val="20"/>
        </w:rPr>
      </w:pPr>
      <w:r w:rsidRPr="00F744C5">
        <w:rPr>
          <w:rFonts w:ascii="Titillium Web" w:hAnsi="Titillium Web" w:cs="Tahoma"/>
          <w:color w:val="auto"/>
          <w:sz w:val="20"/>
          <w:szCs w:val="20"/>
        </w:rPr>
        <w:t>LCD ali LED zaslon na dotik, barvni</w:t>
      </w:r>
      <w:r w:rsidRPr="00F744C5">
        <w:rPr>
          <w:rFonts w:ascii="Titillium Web" w:hAnsi="Titillium Web" w:cs="Tahoma"/>
          <w:strike/>
          <w:color w:val="FF0000"/>
          <w:sz w:val="20"/>
          <w:szCs w:val="20"/>
        </w:rPr>
        <w:t xml:space="preserve">, </w:t>
      </w:r>
    </w:p>
    <w:p w14:paraId="738D1EA8" w14:textId="77777777" w:rsidR="00B24DE3" w:rsidRPr="00F744C5" w:rsidRDefault="00B24DE3" w:rsidP="00B24DE3">
      <w:pPr>
        <w:pStyle w:val="Telobesedila"/>
        <w:numPr>
          <w:ilvl w:val="2"/>
          <w:numId w:val="2"/>
        </w:numPr>
        <w:tabs>
          <w:tab w:val="left" w:pos="9214"/>
        </w:tabs>
        <w:ind w:right="-2"/>
        <w:rPr>
          <w:rFonts w:ascii="Titillium Web" w:hAnsi="Titillium Web" w:cs="Tahoma"/>
          <w:color w:val="auto"/>
          <w:sz w:val="20"/>
          <w:szCs w:val="20"/>
        </w:rPr>
      </w:pPr>
      <w:r w:rsidRPr="00F744C5">
        <w:rPr>
          <w:rFonts w:ascii="Titillium Web" w:hAnsi="Titillium Web" w:cs="Tahoma"/>
          <w:color w:val="auto"/>
          <w:sz w:val="20"/>
          <w:szCs w:val="20"/>
        </w:rPr>
        <w:t>vgrajen mikrofon in zvočnik</w:t>
      </w:r>
    </w:p>
    <w:p w14:paraId="07DDFE2F" w14:textId="77777777" w:rsidR="00B24DE3" w:rsidRPr="00F744C5" w:rsidRDefault="00B24DE3" w:rsidP="00B24DE3">
      <w:pPr>
        <w:pStyle w:val="Telobesedila"/>
        <w:numPr>
          <w:ilvl w:val="2"/>
          <w:numId w:val="2"/>
        </w:numPr>
        <w:tabs>
          <w:tab w:val="left" w:pos="9214"/>
        </w:tabs>
        <w:ind w:right="-2"/>
        <w:rPr>
          <w:rFonts w:ascii="Titillium Web" w:hAnsi="Titillium Web" w:cs="Tahoma"/>
          <w:color w:val="auto"/>
          <w:sz w:val="20"/>
          <w:szCs w:val="20"/>
        </w:rPr>
      </w:pPr>
      <w:r w:rsidRPr="00F744C5">
        <w:rPr>
          <w:rFonts w:ascii="Titillium Web" w:hAnsi="Titillium Web" w:cs="Tahoma"/>
          <w:color w:val="auto"/>
          <w:sz w:val="20"/>
          <w:szCs w:val="20"/>
        </w:rPr>
        <w:t xml:space="preserve">validacija se more izvesti v času do 1s </w:t>
      </w:r>
    </w:p>
    <w:p w14:paraId="6A6CFAF5" w14:textId="77777777" w:rsidR="00B24DE3" w:rsidRPr="00F744C5" w:rsidRDefault="00B24DE3" w:rsidP="00B24DE3">
      <w:pPr>
        <w:pStyle w:val="Telobesedila"/>
        <w:numPr>
          <w:ilvl w:val="2"/>
          <w:numId w:val="2"/>
        </w:numPr>
        <w:tabs>
          <w:tab w:val="left" w:pos="9214"/>
        </w:tabs>
        <w:ind w:right="-2"/>
        <w:rPr>
          <w:rFonts w:ascii="Titillium Web" w:hAnsi="Titillium Web" w:cs="Tahoma"/>
          <w:color w:val="auto"/>
          <w:sz w:val="20"/>
          <w:szCs w:val="20"/>
        </w:rPr>
      </w:pPr>
      <w:r w:rsidRPr="00F744C5">
        <w:rPr>
          <w:rFonts w:ascii="Titillium Web" w:hAnsi="Titillium Web" w:cs="Tahoma"/>
          <w:color w:val="auto"/>
          <w:sz w:val="20"/>
          <w:szCs w:val="20"/>
        </w:rPr>
        <w:t xml:space="preserve">GPS modul za zagotavljane lokacije </w:t>
      </w:r>
    </w:p>
    <w:p w14:paraId="71E47772" w14:textId="7735C37E" w:rsidR="00B24DE3" w:rsidRPr="00F744C5" w:rsidRDefault="00B24DE3" w:rsidP="00B24DE3">
      <w:pPr>
        <w:pStyle w:val="Telobesedila"/>
        <w:numPr>
          <w:ilvl w:val="2"/>
          <w:numId w:val="2"/>
        </w:numPr>
        <w:tabs>
          <w:tab w:val="left" w:pos="9214"/>
        </w:tabs>
        <w:ind w:right="-2"/>
        <w:rPr>
          <w:rFonts w:ascii="Titillium Web" w:hAnsi="Titillium Web" w:cs="Tahoma"/>
          <w:color w:val="auto"/>
          <w:sz w:val="20"/>
          <w:szCs w:val="20"/>
        </w:rPr>
      </w:pPr>
      <w:r w:rsidRPr="00F744C5">
        <w:rPr>
          <w:rFonts w:ascii="Titillium Web" w:hAnsi="Titillium Web" w:cs="Tahoma"/>
          <w:color w:val="auto"/>
          <w:sz w:val="20"/>
          <w:szCs w:val="20"/>
        </w:rPr>
        <w:t>minimalno 2x SAM reža in 1x SIM reža</w:t>
      </w:r>
      <w:r w:rsidR="00351E5F" w:rsidRPr="00F744C5">
        <w:rPr>
          <w:rFonts w:ascii="Titillium Web" w:hAnsi="Titillium Web" w:cs="Tahoma"/>
          <w:color w:val="00B050"/>
          <w:sz w:val="20"/>
          <w:szCs w:val="20"/>
        </w:rPr>
        <w:t xml:space="preserve"> – SIM kartice zagotovi naročnik, prav tako naročnik zagotovi </w:t>
      </w:r>
      <w:r w:rsidR="00351E5F" w:rsidRPr="00F744C5">
        <w:rPr>
          <w:rFonts w:ascii="Titillium Web" w:hAnsi="Titillium Web" w:cs="Tahoma"/>
          <w:color w:val="00B050"/>
          <w:sz w:val="20"/>
          <w:szCs w:val="20"/>
        </w:rPr>
        <w:t>IJPP SAM kartico</w:t>
      </w:r>
      <w:r w:rsidR="00351E5F" w:rsidRPr="00F744C5">
        <w:rPr>
          <w:rFonts w:ascii="Titillium Web" w:hAnsi="Titillium Web" w:cs="Tahoma"/>
          <w:color w:val="00B050"/>
          <w:sz w:val="20"/>
          <w:szCs w:val="20"/>
        </w:rPr>
        <w:t xml:space="preserve">, </w:t>
      </w:r>
      <w:r w:rsidR="00351E5F" w:rsidRPr="00F744C5">
        <w:rPr>
          <w:rFonts w:ascii="Titillium Web" w:hAnsi="Titillium Web" w:cs="Tahoma"/>
          <w:color w:val="00B050"/>
          <w:sz w:val="20"/>
          <w:szCs w:val="20"/>
        </w:rPr>
        <w:t xml:space="preserve">izbrani ponudnik </w:t>
      </w:r>
      <w:r w:rsidR="00351E5F" w:rsidRPr="00F744C5">
        <w:rPr>
          <w:rFonts w:ascii="Titillium Web" w:hAnsi="Titillium Web" w:cs="Tahoma"/>
          <w:color w:val="00B050"/>
          <w:sz w:val="20"/>
          <w:szCs w:val="20"/>
        </w:rPr>
        <w:t>zagotovi</w:t>
      </w:r>
      <w:r w:rsidR="00351E5F" w:rsidRPr="00F744C5">
        <w:rPr>
          <w:rFonts w:ascii="Titillium Web" w:hAnsi="Titillium Web" w:cs="Tahoma"/>
          <w:color w:val="00B050"/>
          <w:sz w:val="20"/>
          <w:szCs w:val="20"/>
        </w:rPr>
        <w:t xml:space="preserve"> SAM kartice za Marprom aplikacijo, pri čemer naročnik zagotovi ustrezne ključe za obstoječe kartice, ki jih mora nova infrastruktura brati</w:t>
      </w:r>
    </w:p>
    <w:p w14:paraId="64C74693" w14:textId="77777777" w:rsidR="00B24DE3" w:rsidRPr="00F744C5" w:rsidRDefault="00B24DE3" w:rsidP="00B24DE3">
      <w:pPr>
        <w:pStyle w:val="Telobesedila"/>
        <w:numPr>
          <w:ilvl w:val="2"/>
          <w:numId w:val="2"/>
        </w:numPr>
        <w:tabs>
          <w:tab w:val="left" w:pos="9214"/>
        </w:tabs>
        <w:ind w:right="-2"/>
        <w:rPr>
          <w:rFonts w:ascii="Titillium Web" w:hAnsi="Titillium Web" w:cs="Tahoma"/>
          <w:color w:val="auto"/>
          <w:sz w:val="20"/>
          <w:szCs w:val="20"/>
        </w:rPr>
      </w:pPr>
      <w:r w:rsidRPr="00F744C5">
        <w:rPr>
          <w:rFonts w:ascii="Titillium Web" w:hAnsi="Titillium Web" w:cs="Tahoma"/>
          <w:color w:val="auto"/>
          <w:sz w:val="20"/>
          <w:szCs w:val="20"/>
        </w:rPr>
        <w:t xml:space="preserve">čitalec linearnih in 2d </w:t>
      </w:r>
      <w:proofErr w:type="spellStart"/>
      <w:r w:rsidRPr="00F744C5">
        <w:rPr>
          <w:rFonts w:ascii="Titillium Web" w:hAnsi="Titillium Web" w:cs="Tahoma"/>
          <w:color w:val="auto"/>
          <w:sz w:val="20"/>
          <w:szCs w:val="20"/>
        </w:rPr>
        <w:t>barkod</w:t>
      </w:r>
      <w:proofErr w:type="spellEnd"/>
      <w:r w:rsidRPr="00F744C5">
        <w:rPr>
          <w:rFonts w:ascii="Titillium Web" w:hAnsi="Titillium Web" w:cs="Tahoma"/>
          <w:color w:val="auto"/>
          <w:sz w:val="20"/>
          <w:szCs w:val="20"/>
        </w:rPr>
        <w:t xml:space="preserve"> (QR) </w:t>
      </w:r>
    </w:p>
    <w:p w14:paraId="4BEB6079" w14:textId="77777777" w:rsidR="00B24DE3" w:rsidRPr="00F744C5" w:rsidRDefault="00B24DE3" w:rsidP="00B24DE3">
      <w:pPr>
        <w:pStyle w:val="Telobesedila"/>
        <w:numPr>
          <w:ilvl w:val="2"/>
          <w:numId w:val="2"/>
        </w:numPr>
        <w:tabs>
          <w:tab w:val="left" w:pos="9214"/>
        </w:tabs>
        <w:ind w:right="-2"/>
        <w:rPr>
          <w:rFonts w:ascii="Titillium Web" w:hAnsi="Titillium Web" w:cs="Tahoma"/>
          <w:color w:val="auto"/>
          <w:sz w:val="20"/>
          <w:szCs w:val="20"/>
        </w:rPr>
      </w:pPr>
      <w:r w:rsidRPr="00F744C5">
        <w:rPr>
          <w:rFonts w:ascii="Titillium Web" w:hAnsi="Titillium Web" w:cs="Tahoma"/>
          <w:color w:val="auto"/>
          <w:sz w:val="20"/>
          <w:szCs w:val="20"/>
        </w:rPr>
        <w:t>podpora za mobilne podatke vsaj 4G</w:t>
      </w:r>
    </w:p>
    <w:p w14:paraId="1FE0F174" w14:textId="77777777" w:rsidR="00B24DE3" w:rsidRPr="00F744C5" w:rsidRDefault="00B24DE3" w:rsidP="00B24DE3">
      <w:pPr>
        <w:pStyle w:val="Telobesedila"/>
        <w:numPr>
          <w:ilvl w:val="2"/>
          <w:numId w:val="2"/>
        </w:numPr>
        <w:tabs>
          <w:tab w:val="left" w:pos="9214"/>
        </w:tabs>
        <w:ind w:right="-2"/>
        <w:rPr>
          <w:rFonts w:ascii="Titillium Web" w:hAnsi="Titillium Web" w:cs="Tahoma"/>
          <w:color w:val="000000" w:themeColor="text1"/>
          <w:sz w:val="20"/>
          <w:szCs w:val="20"/>
        </w:rPr>
      </w:pPr>
      <w:r w:rsidRPr="00F744C5">
        <w:rPr>
          <w:rFonts w:ascii="Titillium Web" w:hAnsi="Titillium Web" w:cs="Tahoma"/>
          <w:color w:val="000000" w:themeColor="text1"/>
          <w:sz w:val="20"/>
          <w:szCs w:val="20"/>
        </w:rPr>
        <w:t xml:space="preserve">možnost povezave z </w:t>
      </w:r>
      <w:proofErr w:type="spellStart"/>
      <w:r w:rsidRPr="00F744C5">
        <w:rPr>
          <w:rFonts w:ascii="Titillium Web" w:hAnsi="Titillium Web" w:cs="Tahoma"/>
          <w:color w:val="000000" w:themeColor="text1"/>
          <w:sz w:val="20"/>
          <w:szCs w:val="20"/>
        </w:rPr>
        <w:t>WiFi</w:t>
      </w:r>
      <w:proofErr w:type="spellEnd"/>
    </w:p>
    <w:p w14:paraId="139BAD69" w14:textId="77777777" w:rsidR="00B24DE3" w:rsidRPr="00F744C5" w:rsidRDefault="00B24DE3" w:rsidP="00B24DE3">
      <w:pPr>
        <w:pStyle w:val="Telobesedila"/>
        <w:numPr>
          <w:ilvl w:val="2"/>
          <w:numId w:val="2"/>
        </w:numPr>
        <w:tabs>
          <w:tab w:val="left" w:pos="9214"/>
        </w:tabs>
        <w:ind w:right="-2"/>
        <w:rPr>
          <w:rFonts w:ascii="Titillium Web" w:hAnsi="Titillium Web" w:cs="Tahoma"/>
          <w:color w:val="auto"/>
          <w:sz w:val="20"/>
          <w:szCs w:val="20"/>
        </w:rPr>
      </w:pPr>
      <w:r w:rsidRPr="00F744C5">
        <w:rPr>
          <w:rFonts w:ascii="Titillium Web" w:hAnsi="Titillium Web" w:cs="Tahoma"/>
          <w:color w:val="auto"/>
          <w:sz w:val="20"/>
          <w:szCs w:val="20"/>
        </w:rPr>
        <w:t>možnost tiskanja vozovnic (ločen ali integriran tiskalnik)</w:t>
      </w:r>
    </w:p>
    <w:p w14:paraId="56584672" w14:textId="77777777" w:rsidR="00B24DE3" w:rsidRPr="00F744C5" w:rsidRDefault="00B24DE3" w:rsidP="00B24DE3">
      <w:pPr>
        <w:pStyle w:val="Telobesedila"/>
        <w:numPr>
          <w:ilvl w:val="3"/>
          <w:numId w:val="2"/>
        </w:numPr>
        <w:tabs>
          <w:tab w:val="left" w:pos="9214"/>
        </w:tabs>
        <w:ind w:right="-2"/>
        <w:rPr>
          <w:rFonts w:ascii="Titillium Web" w:hAnsi="Titillium Web" w:cs="Tahoma"/>
          <w:color w:val="auto"/>
          <w:sz w:val="20"/>
          <w:szCs w:val="20"/>
        </w:rPr>
      </w:pPr>
      <w:r w:rsidRPr="00F744C5">
        <w:rPr>
          <w:rFonts w:ascii="Titillium Web" w:hAnsi="Titillium Web" w:cs="Tahoma"/>
          <w:color w:val="auto"/>
          <w:sz w:val="20"/>
          <w:szCs w:val="20"/>
        </w:rPr>
        <w:t xml:space="preserve">zaželen avtomatski rezilnik papirja </w:t>
      </w:r>
    </w:p>
    <w:p w14:paraId="25D82F16" w14:textId="247CA144" w:rsidR="000B4D31" w:rsidRPr="00F744C5" w:rsidRDefault="00B24DE3" w:rsidP="00A40895">
      <w:pPr>
        <w:pStyle w:val="Telobesedila"/>
        <w:numPr>
          <w:ilvl w:val="2"/>
          <w:numId w:val="2"/>
        </w:numPr>
        <w:tabs>
          <w:tab w:val="left" w:pos="9214"/>
        </w:tabs>
        <w:ind w:right="-2"/>
        <w:rPr>
          <w:rFonts w:ascii="Titillium Web" w:hAnsi="Titillium Web"/>
          <w:sz w:val="20"/>
          <w:szCs w:val="20"/>
        </w:rPr>
      </w:pPr>
      <w:r w:rsidRPr="00F744C5">
        <w:rPr>
          <w:rFonts w:ascii="Titillium Web" w:hAnsi="Titillium Web" w:cs="Tahoma"/>
          <w:color w:val="auto"/>
          <w:sz w:val="20"/>
          <w:szCs w:val="20"/>
        </w:rPr>
        <w:t xml:space="preserve">operacijski sistem: </w:t>
      </w:r>
      <w:proofErr w:type="spellStart"/>
      <w:r w:rsidRPr="00F744C5">
        <w:rPr>
          <w:rFonts w:ascii="Titillium Web" w:hAnsi="Titillium Web" w:cs="Tahoma"/>
          <w:color w:val="auto"/>
          <w:sz w:val="20"/>
          <w:szCs w:val="20"/>
        </w:rPr>
        <w:t>windows</w:t>
      </w:r>
      <w:proofErr w:type="spellEnd"/>
      <w:r w:rsidRPr="00F744C5">
        <w:rPr>
          <w:rFonts w:ascii="Titillium Web" w:hAnsi="Titillium Web" w:cs="Tahoma"/>
          <w:color w:val="auto"/>
          <w:sz w:val="20"/>
          <w:szCs w:val="20"/>
        </w:rPr>
        <w:t xml:space="preserve"> CE, Linux, Android ali ekvivalent</w:t>
      </w:r>
    </w:p>
    <w:p w14:paraId="17F12385" w14:textId="77777777" w:rsidR="00303BAA" w:rsidRPr="00F744C5" w:rsidRDefault="00303BAA" w:rsidP="00A40895">
      <w:pPr>
        <w:pStyle w:val="Naslov2"/>
        <w:numPr>
          <w:ilvl w:val="0"/>
          <w:numId w:val="0"/>
        </w:numPr>
        <w:tabs>
          <w:tab w:val="left" w:pos="9214"/>
        </w:tabs>
        <w:ind w:left="737" w:right="-2" w:hanging="737"/>
        <w:rPr>
          <w:rFonts w:ascii="Titillium Web" w:hAnsi="Titillium Web" w:cs="Tahoma"/>
          <w:color w:val="auto"/>
          <w:sz w:val="20"/>
          <w:szCs w:val="20"/>
        </w:rPr>
      </w:pPr>
      <w:r w:rsidRPr="00F744C5">
        <w:rPr>
          <w:rFonts w:ascii="Titillium Web" w:hAnsi="Titillium Web" w:cs="Tahoma"/>
          <w:color w:val="auto"/>
          <w:sz w:val="20"/>
          <w:szCs w:val="20"/>
        </w:rPr>
        <w:lastRenderedPageBreak/>
        <w:t xml:space="preserve">Aplikacija na </w:t>
      </w:r>
      <w:proofErr w:type="spellStart"/>
      <w:r w:rsidRPr="00F744C5">
        <w:rPr>
          <w:rFonts w:ascii="Titillium Web" w:hAnsi="Titillium Web" w:cs="Tahoma"/>
          <w:color w:val="auto"/>
          <w:sz w:val="20"/>
          <w:szCs w:val="20"/>
        </w:rPr>
        <w:t>validatorju</w:t>
      </w:r>
      <w:proofErr w:type="spellEnd"/>
      <w:r w:rsidRPr="00F744C5">
        <w:rPr>
          <w:rFonts w:ascii="Titillium Web" w:hAnsi="Titillium Web" w:cs="Tahoma"/>
          <w:color w:val="auto"/>
          <w:sz w:val="20"/>
          <w:szCs w:val="20"/>
        </w:rPr>
        <w:t xml:space="preserve"> mora zagotavljati naslednje funkcionalnosti: </w:t>
      </w:r>
    </w:p>
    <w:p w14:paraId="18EC641C" w14:textId="77777777" w:rsidR="00303BAA" w:rsidRPr="00F744C5" w:rsidRDefault="00303BAA" w:rsidP="00303BAA">
      <w:pPr>
        <w:pStyle w:val="Telobesedila"/>
        <w:numPr>
          <w:ilvl w:val="2"/>
          <w:numId w:val="2"/>
        </w:numPr>
        <w:tabs>
          <w:tab w:val="left" w:pos="9214"/>
        </w:tabs>
        <w:ind w:right="-2"/>
        <w:rPr>
          <w:rFonts w:ascii="Titillium Web" w:hAnsi="Titillium Web" w:cs="Tahoma"/>
          <w:color w:val="auto"/>
          <w:sz w:val="20"/>
          <w:szCs w:val="20"/>
        </w:rPr>
      </w:pPr>
      <w:r w:rsidRPr="00F744C5">
        <w:rPr>
          <w:rFonts w:ascii="Titillium Web" w:hAnsi="Titillium Web" w:cs="Tahoma"/>
          <w:color w:val="auto"/>
          <w:sz w:val="20"/>
          <w:szCs w:val="20"/>
        </w:rPr>
        <w:t xml:space="preserve">prijava voznika s službeno kartico </w:t>
      </w:r>
    </w:p>
    <w:p w14:paraId="3FC941E4" w14:textId="77777777" w:rsidR="00303BAA" w:rsidRPr="00F744C5" w:rsidRDefault="00303BAA" w:rsidP="00303BAA">
      <w:pPr>
        <w:pStyle w:val="Telobesedila"/>
        <w:numPr>
          <w:ilvl w:val="2"/>
          <w:numId w:val="2"/>
        </w:numPr>
        <w:tabs>
          <w:tab w:val="left" w:pos="9214"/>
        </w:tabs>
        <w:ind w:right="-2"/>
        <w:rPr>
          <w:rFonts w:ascii="Titillium Web" w:hAnsi="Titillium Web" w:cs="Tahoma"/>
          <w:color w:val="auto"/>
          <w:sz w:val="20"/>
          <w:szCs w:val="20"/>
        </w:rPr>
      </w:pPr>
      <w:r w:rsidRPr="00F744C5">
        <w:rPr>
          <w:rFonts w:ascii="Titillium Web" w:hAnsi="Titillium Web" w:cs="Tahoma"/>
          <w:color w:val="auto"/>
          <w:sz w:val="20"/>
          <w:szCs w:val="20"/>
        </w:rPr>
        <w:t>vnos in nalaganje delovnih nalogov in voženj</w:t>
      </w:r>
    </w:p>
    <w:p w14:paraId="26F198C1" w14:textId="77777777" w:rsidR="00303BAA" w:rsidRPr="00F744C5" w:rsidRDefault="00303BAA" w:rsidP="00303BAA">
      <w:pPr>
        <w:pStyle w:val="Telobesedila"/>
        <w:numPr>
          <w:ilvl w:val="2"/>
          <w:numId w:val="2"/>
        </w:numPr>
        <w:tabs>
          <w:tab w:val="left" w:pos="9214"/>
        </w:tabs>
        <w:ind w:right="-2"/>
        <w:rPr>
          <w:rFonts w:ascii="Titillium Web" w:hAnsi="Titillium Web" w:cs="Tahoma"/>
          <w:color w:val="auto"/>
          <w:sz w:val="20"/>
          <w:szCs w:val="20"/>
        </w:rPr>
      </w:pPr>
      <w:r w:rsidRPr="00F744C5">
        <w:rPr>
          <w:rFonts w:ascii="Titillium Web" w:hAnsi="Titillium Web" w:cs="Tahoma"/>
          <w:color w:val="auto"/>
          <w:sz w:val="20"/>
          <w:szCs w:val="20"/>
        </w:rPr>
        <w:t xml:space="preserve">prikaz trenutne ure in odhodnega postajališča </w:t>
      </w:r>
    </w:p>
    <w:p w14:paraId="1D7DDE2F" w14:textId="77777777" w:rsidR="00303BAA" w:rsidRPr="00F744C5" w:rsidRDefault="00303BAA" w:rsidP="00303BAA">
      <w:pPr>
        <w:pStyle w:val="Telobesedila"/>
        <w:numPr>
          <w:ilvl w:val="2"/>
          <w:numId w:val="2"/>
        </w:numPr>
        <w:tabs>
          <w:tab w:val="left" w:pos="9214"/>
        </w:tabs>
        <w:ind w:right="-2"/>
        <w:rPr>
          <w:rFonts w:ascii="Titillium Web" w:hAnsi="Titillium Web" w:cs="Tahoma"/>
          <w:color w:val="auto"/>
          <w:sz w:val="20"/>
          <w:szCs w:val="20"/>
        </w:rPr>
      </w:pPr>
      <w:r w:rsidRPr="00F744C5">
        <w:rPr>
          <w:rFonts w:ascii="Titillium Web" w:hAnsi="Titillium Web" w:cs="Tahoma"/>
          <w:color w:val="auto"/>
          <w:sz w:val="20"/>
          <w:szCs w:val="20"/>
        </w:rPr>
        <w:t>avtomatska sprememba odhodnega postajališča z uporabo GPS lokacije</w:t>
      </w:r>
    </w:p>
    <w:p w14:paraId="00C18227" w14:textId="77777777" w:rsidR="00303BAA" w:rsidRPr="00F744C5" w:rsidRDefault="00303BAA" w:rsidP="00303BAA">
      <w:pPr>
        <w:pStyle w:val="Telobesedila"/>
        <w:numPr>
          <w:ilvl w:val="2"/>
          <w:numId w:val="2"/>
        </w:numPr>
        <w:tabs>
          <w:tab w:val="left" w:pos="9214"/>
        </w:tabs>
        <w:ind w:right="-2"/>
        <w:rPr>
          <w:rFonts w:ascii="Titillium Web" w:hAnsi="Titillium Web" w:cs="Tahoma"/>
          <w:color w:val="auto"/>
          <w:sz w:val="20"/>
          <w:szCs w:val="20"/>
        </w:rPr>
      </w:pPr>
      <w:r w:rsidRPr="00F744C5">
        <w:rPr>
          <w:rFonts w:ascii="Titillium Web" w:hAnsi="Titillium Web" w:cs="Tahoma"/>
          <w:color w:val="auto"/>
          <w:sz w:val="20"/>
          <w:szCs w:val="20"/>
        </w:rPr>
        <w:t xml:space="preserve">menjava naložene vožnje znotraj delovne naloge </w:t>
      </w:r>
      <w:r w:rsidRPr="00F744C5">
        <w:rPr>
          <w:rFonts w:ascii="Titillium Web" w:hAnsi="Titillium Web" w:cs="Tahoma"/>
          <w:strike/>
          <w:color w:val="FF0000"/>
          <w:sz w:val="20"/>
          <w:szCs w:val="20"/>
        </w:rPr>
        <w:t>ali delovne naloge</w:t>
      </w:r>
    </w:p>
    <w:p w14:paraId="1AAAB3D0" w14:textId="77777777" w:rsidR="00303BAA" w:rsidRPr="00F744C5" w:rsidRDefault="00303BAA" w:rsidP="00303BAA">
      <w:pPr>
        <w:pStyle w:val="Telobesedila"/>
        <w:numPr>
          <w:ilvl w:val="2"/>
          <w:numId w:val="2"/>
        </w:numPr>
        <w:tabs>
          <w:tab w:val="left" w:pos="9214"/>
        </w:tabs>
        <w:ind w:right="-2"/>
        <w:rPr>
          <w:rFonts w:ascii="Titillium Web" w:hAnsi="Titillium Web" w:cs="Tahoma"/>
          <w:color w:val="auto"/>
          <w:sz w:val="20"/>
          <w:szCs w:val="20"/>
        </w:rPr>
      </w:pPr>
      <w:r w:rsidRPr="00F744C5">
        <w:rPr>
          <w:rFonts w:ascii="Titillium Web" w:hAnsi="Titillium Web" w:cs="Tahoma"/>
          <w:color w:val="auto"/>
          <w:sz w:val="20"/>
          <w:szCs w:val="20"/>
        </w:rPr>
        <w:t xml:space="preserve">upoštevanje cenika za nakup različnih vozovnic </w:t>
      </w:r>
    </w:p>
    <w:p w14:paraId="21C0FB65" w14:textId="77777777" w:rsidR="00303BAA" w:rsidRPr="00F744C5" w:rsidRDefault="00303BAA" w:rsidP="00303BAA">
      <w:pPr>
        <w:pStyle w:val="Telobesedila"/>
        <w:numPr>
          <w:ilvl w:val="2"/>
          <w:numId w:val="2"/>
        </w:numPr>
        <w:tabs>
          <w:tab w:val="left" w:pos="9214"/>
        </w:tabs>
        <w:ind w:right="-2"/>
        <w:rPr>
          <w:rFonts w:ascii="Titillium Web" w:hAnsi="Titillium Web" w:cs="Tahoma"/>
          <w:color w:val="auto"/>
          <w:sz w:val="20"/>
          <w:szCs w:val="20"/>
        </w:rPr>
      </w:pPr>
      <w:r w:rsidRPr="00F744C5">
        <w:rPr>
          <w:rFonts w:ascii="Titillium Web" w:hAnsi="Titillium Web" w:cs="Tahoma"/>
          <w:color w:val="auto"/>
          <w:sz w:val="20"/>
          <w:szCs w:val="20"/>
        </w:rPr>
        <w:t xml:space="preserve">možnost nakupa in tiskanja gotovinskih listnih vozovnic za enkratno vožnjo </w:t>
      </w:r>
    </w:p>
    <w:p w14:paraId="037925F4" w14:textId="77777777" w:rsidR="00303BAA" w:rsidRPr="00F744C5" w:rsidRDefault="00303BAA" w:rsidP="00303BAA">
      <w:pPr>
        <w:pStyle w:val="Telobesedila"/>
        <w:numPr>
          <w:ilvl w:val="3"/>
          <w:numId w:val="2"/>
        </w:numPr>
        <w:tabs>
          <w:tab w:val="left" w:pos="9214"/>
        </w:tabs>
        <w:ind w:right="-2"/>
        <w:rPr>
          <w:rFonts w:ascii="Titillium Web" w:hAnsi="Titillium Web" w:cs="Tahoma"/>
          <w:color w:val="000000" w:themeColor="text1"/>
          <w:sz w:val="20"/>
          <w:szCs w:val="20"/>
        </w:rPr>
      </w:pPr>
      <w:r w:rsidRPr="00F744C5">
        <w:rPr>
          <w:rFonts w:ascii="Titillium Web" w:hAnsi="Titillium Web" w:cs="Tahoma"/>
          <w:color w:val="000000" w:themeColor="text1"/>
          <w:sz w:val="20"/>
          <w:szCs w:val="20"/>
        </w:rPr>
        <w:t>podpora nakupa za več oseb</w:t>
      </w:r>
    </w:p>
    <w:p w14:paraId="59B1ABB6" w14:textId="77777777" w:rsidR="00303BAA" w:rsidRPr="00F744C5" w:rsidRDefault="00303BAA" w:rsidP="00303BAA">
      <w:pPr>
        <w:pStyle w:val="Telobesedila"/>
        <w:numPr>
          <w:ilvl w:val="3"/>
          <w:numId w:val="2"/>
        </w:numPr>
        <w:tabs>
          <w:tab w:val="left" w:pos="9214"/>
        </w:tabs>
        <w:ind w:right="-2"/>
        <w:rPr>
          <w:rFonts w:ascii="Titillium Web" w:hAnsi="Titillium Web" w:cs="Tahoma"/>
          <w:color w:val="000000" w:themeColor="text1"/>
          <w:sz w:val="20"/>
          <w:szCs w:val="20"/>
        </w:rPr>
      </w:pPr>
      <w:r w:rsidRPr="00F744C5">
        <w:rPr>
          <w:rFonts w:ascii="Titillium Web" w:hAnsi="Titillium Web" w:cs="Tahoma"/>
          <w:color w:val="000000" w:themeColor="text1"/>
          <w:sz w:val="20"/>
          <w:szCs w:val="20"/>
        </w:rPr>
        <w:t xml:space="preserve">natisnjena vozovnica mora vsebovati zaporedno številko računa, vstopno postajališče, trenutni datum in čas, cena + DDV, količina, identifikacijsko številko </w:t>
      </w:r>
      <w:proofErr w:type="spellStart"/>
      <w:r w:rsidRPr="00F744C5">
        <w:rPr>
          <w:rFonts w:ascii="Titillium Web" w:hAnsi="Titillium Web" w:cs="Tahoma"/>
          <w:color w:val="000000" w:themeColor="text1"/>
          <w:sz w:val="20"/>
          <w:szCs w:val="20"/>
        </w:rPr>
        <w:t>validatorja</w:t>
      </w:r>
      <w:proofErr w:type="spellEnd"/>
    </w:p>
    <w:p w14:paraId="101551CE" w14:textId="77777777" w:rsidR="00303BAA" w:rsidRPr="00F744C5" w:rsidRDefault="00303BAA" w:rsidP="00303BAA">
      <w:pPr>
        <w:pStyle w:val="Telobesedila"/>
        <w:numPr>
          <w:ilvl w:val="2"/>
          <w:numId w:val="2"/>
        </w:numPr>
        <w:tabs>
          <w:tab w:val="left" w:pos="9214"/>
        </w:tabs>
        <w:ind w:right="-2"/>
        <w:rPr>
          <w:rFonts w:ascii="Titillium Web" w:hAnsi="Titillium Web" w:cs="Tahoma"/>
          <w:color w:val="auto"/>
          <w:sz w:val="20"/>
          <w:szCs w:val="20"/>
        </w:rPr>
      </w:pPr>
      <w:r w:rsidRPr="00F744C5">
        <w:rPr>
          <w:rFonts w:ascii="Titillium Web" w:hAnsi="Titillium Web" w:cs="Tahoma"/>
          <w:color w:val="auto"/>
          <w:sz w:val="20"/>
          <w:szCs w:val="20"/>
        </w:rPr>
        <w:t xml:space="preserve">možnost </w:t>
      </w:r>
      <w:proofErr w:type="spellStart"/>
      <w:r w:rsidRPr="00F744C5">
        <w:rPr>
          <w:rFonts w:ascii="Titillium Web" w:hAnsi="Titillium Web" w:cs="Tahoma"/>
          <w:color w:val="auto"/>
          <w:sz w:val="20"/>
          <w:szCs w:val="20"/>
        </w:rPr>
        <w:t>stornacije</w:t>
      </w:r>
      <w:proofErr w:type="spellEnd"/>
      <w:r w:rsidRPr="00F744C5">
        <w:rPr>
          <w:rFonts w:ascii="Titillium Web" w:hAnsi="Titillium Web" w:cs="Tahoma"/>
          <w:color w:val="auto"/>
          <w:sz w:val="20"/>
          <w:szCs w:val="20"/>
        </w:rPr>
        <w:t xml:space="preserve"> gotovinskih listnih vozovnic</w:t>
      </w:r>
    </w:p>
    <w:p w14:paraId="1CEFFE31" w14:textId="1E391F80" w:rsidR="00303BAA" w:rsidRPr="00F744C5" w:rsidRDefault="00303BAA" w:rsidP="00303BAA">
      <w:pPr>
        <w:pStyle w:val="Telobesedila"/>
        <w:numPr>
          <w:ilvl w:val="2"/>
          <w:numId w:val="2"/>
        </w:numPr>
        <w:tabs>
          <w:tab w:val="left" w:pos="9214"/>
        </w:tabs>
        <w:ind w:right="-2"/>
        <w:rPr>
          <w:rFonts w:ascii="Titillium Web" w:hAnsi="Titillium Web" w:cs="Tahoma"/>
          <w:color w:val="000000" w:themeColor="text1"/>
          <w:sz w:val="20"/>
          <w:szCs w:val="20"/>
        </w:rPr>
      </w:pPr>
      <w:r w:rsidRPr="00F744C5">
        <w:rPr>
          <w:rFonts w:ascii="Titillium Web" w:hAnsi="Titillium Web" w:cs="Tahoma"/>
          <w:color w:val="000000" w:themeColor="text1"/>
          <w:sz w:val="20"/>
          <w:szCs w:val="20"/>
        </w:rPr>
        <w:t xml:space="preserve">možnost nakupa enkratne vožnje s plačilnimi in kreditnimi karticami (EMV – vsaj dveh najbolj pogosto uporabljenih kartic na slovenskem trgu) – v skladu s standardi ponudnikov plačilnih kartic EMV </w:t>
      </w:r>
      <w:proofErr w:type="spellStart"/>
      <w:r w:rsidRPr="00F744C5">
        <w:rPr>
          <w:rFonts w:ascii="Titillium Web" w:hAnsi="Titillium Web" w:cs="Tahoma"/>
          <w:color w:val="000000" w:themeColor="text1"/>
          <w:sz w:val="20"/>
          <w:szCs w:val="20"/>
        </w:rPr>
        <w:t>Transit</w:t>
      </w:r>
      <w:proofErr w:type="spellEnd"/>
      <w:r w:rsidRPr="00F744C5">
        <w:rPr>
          <w:rFonts w:ascii="Titillium Web" w:hAnsi="Titillium Web" w:cs="Tahoma"/>
          <w:color w:val="000000" w:themeColor="text1"/>
          <w:sz w:val="20"/>
          <w:szCs w:val="20"/>
        </w:rPr>
        <w:t xml:space="preserve"> </w:t>
      </w:r>
      <w:proofErr w:type="spellStart"/>
      <w:r w:rsidRPr="00F744C5">
        <w:rPr>
          <w:rFonts w:ascii="Titillium Web" w:hAnsi="Titillium Web" w:cs="Tahoma"/>
          <w:color w:val="000000" w:themeColor="text1"/>
          <w:sz w:val="20"/>
          <w:szCs w:val="20"/>
        </w:rPr>
        <w:t>Payment</w:t>
      </w:r>
      <w:proofErr w:type="spellEnd"/>
      <w:r w:rsidRPr="00F744C5">
        <w:rPr>
          <w:rFonts w:ascii="Titillium Web" w:hAnsi="Titillium Web" w:cs="Tahoma"/>
          <w:color w:val="000000" w:themeColor="text1"/>
          <w:sz w:val="20"/>
          <w:szCs w:val="20"/>
        </w:rPr>
        <w:t xml:space="preserve"> sheme</w:t>
      </w:r>
      <w:r w:rsidR="00351E5F" w:rsidRPr="00F744C5">
        <w:rPr>
          <w:rFonts w:ascii="Titillium Web" w:hAnsi="Titillium Web" w:cs="Tahoma"/>
          <w:color w:val="000000" w:themeColor="text1"/>
          <w:sz w:val="20"/>
          <w:szCs w:val="20"/>
        </w:rPr>
        <w:t xml:space="preserve">, </w:t>
      </w:r>
      <w:r w:rsidR="00351E5F" w:rsidRPr="00F744C5">
        <w:rPr>
          <w:rFonts w:ascii="Titillium Web" w:hAnsi="Titillium Web" w:cs="Tahoma"/>
          <w:color w:val="00B050"/>
          <w:sz w:val="20"/>
          <w:szCs w:val="20"/>
        </w:rPr>
        <w:t>s</w:t>
      </w:r>
      <w:r w:rsidR="00351E5F" w:rsidRPr="00F744C5">
        <w:rPr>
          <w:rFonts w:ascii="Titillium Web" w:hAnsi="Titillium Web" w:cs="Tahoma"/>
          <w:color w:val="00B050"/>
          <w:sz w:val="20"/>
          <w:szCs w:val="20"/>
        </w:rPr>
        <w:t>istem (procesiranje transakcije na strani banke) mora biti pripravljen za procesiranje transakcij po MTT metodi, osnovna zahteva pa je KFT model, s fiksno ceno vozovnice, ki ne omogoča prestopa</w:t>
      </w:r>
    </w:p>
    <w:p w14:paraId="3DF753AD" w14:textId="77777777" w:rsidR="00303BAA" w:rsidRPr="00F744C5" w:rsidRDefault="00303BAA" w:rsidP="00303BAA">
      <w:pPr>
        <w:pStyle w:val="Telobesedila"/>
        <w:numPr>
          <w:ilvl w:val="2"/>
          <w:numId w:val="2"/>
        </w:numPr>
        <w:tabs>
          <w:tab w:val="left" w:pos="9214"/>
        </w:tabs>
        <w:ind w:right="-2"/>
        <w:rPr>
          <w:rFonts w:ascii="Titillium Web" w:hAnsi="Titillium Web" w:cs="Tahoma"/>
          <w:color w:val="auto"/>
          <w:sz w:val="20"/>
          <w:szCs w:val="20"/>
        </w:rPr>
      </w:pPr>
      <w:r w:rsidRPr="00F744C5">
        <w:rPr>
          <w:rFonts w:ascii="Titillium Web" w:hAnsi="Titillium Web" w:cs="Tahoma"/>
          <w:color w:val="auto"/>
          <w:sz w:val="20"/>
          <w:szCs w:val="20"/>
        </w:rPr>
        <w:t>validacija vozovnic na karticah Marprom preko tehnologije NFC</w:t>
      </w:r>
    </w:p>
    <w:p w14:paraId="5451DE53" w14:textId="77777777" w:rsidR="00303BAA" w:rsidRPr="00F744C5" w:rsidRDefault="00303BAA" w:rsidP="00303BAA">
      <w:pPr>
        <w:pStyle w:val="Telobesedila"/>
        <w:numPr>
          <w:ilvl w:val="2"/>
          <w:numId w:val="2"/>
        </w:numPr>
        <w:tabs>
          <w:tab w:val="left" w:pos="9214"/>
        </w:tabs>
        <w:ind w:right="-2"/>
        <w:rPr>
          <w:rFonts w:ascii="Titillium Web" w:hAnsi="Titillium Web" w:cs="Tahoma"/>
          <w:color w:val="000000" w:themeColor="text1"/>
          <w:sz w:val="20"/>
          <w:szCs w:val="20"/>
        </w:rPr>
      </w:pPr>
      <w:r w:rsidRPr="00F744C5">
        <w:rPr>
          <w:rFonts w:ascii="Titillium Web" w:hAnsi="Titillium Web" w:cs="Tahoma"/>
          <w:color w:val="000000" w:themeColor="text1"/>
          <w:sz w:val="20"/>
          <w:szCs w:val="20"/>
        </w:rPr>
        <w:t>validacija vozovnic IJPP na karticah IJPP preko tehnologije NFC za mestno cono Maribor – po standardu IJPP</w:t>
      </w:r>
    </w:p>
    <w:p w14:paraId="63CB051F" w14:textId="77777777" w:rsidR="00303BAA" w:rsidRPr="00F744C5" w:rsidRDefault="00303BAA" w:rsidP="00303BAA">
      <w:pPr>
        <w:pStyle w:val="Telobesedila"/>
        <w:numPr>
          <w:ilvl w:val="2"/>
          <w:numId w:val="2"/>
        </w:numPr>
        <w:tabs>
          <w:tab w:val="left" w:pos="9214"/>
        </w:tabs>
        <w:ind w:right="-2"/>
        <w:rPr>
          <w:rFonts w:ascii="Titillium Web" w:hAnsi="Titillium Web" w:cs="Tahoma"/>
          <w:color w:val="auto"/>
          <w:sz w:val="20"/>
          <w:szCs w:val="20"/>
        </w:rPr>
      </w:pPr>
      <w:r w:rsidRPr="00F744C5">
        <w:rPr>
          <w:rFonts w:ascii="Titillium Web" w:hAnsi="Titillium Web" w:cs="Tahoma"/>
          <w:color w:val="auto"/>
          <w:sz w:val="20"/>
          <w:szCs w:val="20"/>
        </w:rPr>
        <w:t xml:space="preserve">validacija listnih vozovnic z uporabo skeniranja QR kode – enkratne vožnje </w:t>
      </w:r>
    </w:p>
    <w:p w14:paraId="7E905079" w14:textId="77777777" w:rsidR="00303BAA" w:rsidRPr="00F744C5" w:rsidRDefault="00303BAA" w:rsidP="00303BAA">
      <w:pPr>
        <w:pStyle w:val="Telobesedila"/>
        <w:numPr>
          <w:ilvl w:val="2"/>
          <w:numId w:val="2"/>
        </w:numPr>
        <w:tabs>
          <w:tab w:val="left" w:pos="9214"/>
        </w:tabs>
        <w:ind w:right="-2"/>
        <w:rPr>
          <w:rFonts w:ascii="Titillium Web" w:hAnsi="Titillium Web" w:cs="Tahoma"/>
          <w:color w:val="000000" w:themeColor="text1"/>
          <w:sz w:val="20"/>
          <w:szCs w:val="20"/>
        </w:rPr>
      </w:pPr>
      <w:r w:rsidRPr="00F744C5">
        <w:rPr>
          <w:rFonts w:ascii="Titillium Web" w:hAnsi="Titillium Web" w:cs="Tahoma"/>
          <w:color w:val="000000" w:themeColor="text1"/>
          <w:sz w:val="20"/>
          <w:szCs w:val="20"/>
        </w:rPr>
        <w:t xml:space="preserve">omogočanje validacije več kuponov (za več oseb) </w:t>
      </w:r>
    </w:p>
    <w:p w14:paraId="016C267A" w14:textId="77777777" w:rsidR="00303BAA" w:rsidRPr="00F744C5" w:rsidRDefault="00303BAA" w:rsidP="00303BAA">
      <w:pPr>
        <w:pStyle w:val="Telobesedila"/>
        <w:numPr>
          <w:ilvl w:val="2"/>
          <w:numId w:val="2"/>
        </w:numPr>
        <w:tabs>
          <w:tab w:val="left" w:pos="9214"/>
        </w:tabs>
        <w:ind w:right="-2"/>
        <w:rPr>
          <w:rFonts w:ascii="Titillium Web" w:hAnsi="Titillium Web" w:cs="Tahoma"/>
          <w:color w:val="auto"/>
          <w:sz w:val="20"/>
          <w:szCs w:val="20"/>
        </w:rPr>
      </w:pPr>
      <w:r w:rsidRPr="00F744C5">
        <w:rPr>
          <w:rFonts w:ascii="Titillium Web" w:hAnsi="Titillium Web" w:cs="Tahoma"/>
          <w:color w:val="auto"/>
          <w:sz w:val="20"/>
          <w:szCs w:val="20"/>
        </w:rPr>
        <w:t xml:space="preserve">možnost identifikacije uporabnika in validacije produktov (voženj) brez neposrednega stika z </w:t>
      </w:r>
      <w:proofErr w:type="spellStart"/>
      <w:r w:rsidRPr="00F744C5">
        <w:rPr>
          <w:rFonts w:ascii="Titillium Web" w:hAnsi="Titillium Web" w:cs="Tahoma"/>
          <w:color w:val="auto"/>
          <w:sz w:val="20"/>
          <w:szCs w:val="20"/>
        </w:rPr>
        <w:t>validatorjem</w:t>
      </w:r>
      <w:proofErr w:type="spellEnd"/>
      <w:r w:rsidRPr="00F744C5">
        <w:rPr>
          <w:rFonts w:ascii="Titillium Web" w:hAnsi="Titillium Web" w:cs="Tahoma"/>
          <w:color w:val="auto"/>
          <w:sz w:val="20"/>
          <w:szCs w:val="20"/>
        </w:rPr>
        <w:t xml:space="preserve"> preko mobilne aplikacije s poenoteno uporabniško izkušnjo za Android in </w:t>
      </w:r>
      <w:proofErr w:type="spellStart"/>
      <w:r w:rsidRPr="00F744C5">
        <w:rPr>
          <w:rFonts w:ascii="Titillium Web" w:hAnsi="Titillium Web" w:cs="Tahoma"/>
          <w:color w:val="auto"/>
          <w:sz w:val="20"/>
          <w:szCs w:val="20"/>
        </w:rPr>
        <w:t>iOS</w:t>
      </w:r>
      <w:proofErr w:type="spellEnd"/>
      <w:r w:rsidRPr="00F744C5">
        <w:rPr>
          <w:rFonts w:ascii="Titillium Web" w:hAnsi="Titillium Web" w:cs="Tahoma"/>
          <w:color w:val="auto"/>
          <w:sz w:val="20"/>
          <w:szCs w:val="20"/>
        </w:rPr>
        <w:t xml:space="preserve"> operacijska sistema</w:t>
      </w:r>
    </w:p>
    <w:p w14:paraId="2D0CB4D1" w14:textId="77777777" w:rsidR="00303BAA" w:rsidRPr="00F744C5" w:rsidRDefault="00303BAA" w:rsidP="00303BAA">
      <w:pPr>
        <w:pStyle w:val="Telobesedila"/>
        <w:numPr>
          <w:ilvl w:val="2"/>
          <w:numId w:val="2"/>
        </w:numPr>
        <w:tabs>
          <w:tab w:val="left" w:pos="9214"/>
        </w:tabs>
        <w:ind w:right="-2"/>
        <w:rPr>
          <w:rFonts w:ascii="Titillium Web" w:hAnsi="Titillium Web" w:cs="Tahoma"/>
          <w:color w:val="auto"/>
          <w:sz w:val="20"/>
          <w:szCs w:val="20"/>
        </w:rPr>
      </w:pPr>
      <w:r w:rsidRPr="00F744C5">
        <w:rPr>
          <w:rFonts w:ascii="Titillium Web" w:hAnsi="Titillium Web" w:cs="Tahoma"/>
          <w:color w:val="auto"/>
          <w:sz w:val="20"/>
          <w:szCs w:val="20"/>
        </w:rPr>
        <w:t>omogočanje prestopanja z enkratno vozovnico znotraj 75 minut – kartica ali listna vozovnica</w:t>
      </w:r>
    </w:p>
    <w:p w14:paraId="5B818CFE" w14:textId="77777777" w:rsidR="00303BAA" w:rsidRPr="00F744C5" w:rsidRDefault="00303BAA" w:rsidP="00303BAA">
      <w:pPr>
        <w:pStyle w:val="Telobesedila"/>
        <w:numPr>
          <w:ilvl w:val="3"/>
          <w:numId w:val="2"/>
        </w:numPr>
        <w:tabs>
          <w:tab w:val="left" w:pos="9214"/>
        </w:tabs>
        <w:ind w:right="-2"/>
        <w:rPr>
          <w:rFonts w:ascii="Titillium Web" w:hAnsi="Titillium Web" w:cs="Tahoma"/>
          <w:color w:val="000000" w:themeColor="text1"/>
          <w:sz w:val="20"/>
          <w:szCs w:val="20"/>
        </w:rPr>
      </w:pPr>
      <w:r w:rsidRPr="00F744C5">
        <w:rPr>
          <w:rFonts w:ascii="Titillium Web" w:hAnsi="Titillium Web" w:cs="Tahoma"/>
          <w:color w:val="000000" w:themeColor="text1"/>
          <w:sz w:val="20"/>
          <w:szCs w:val="20"/>
        </w:rPr>
        <w:t>zagotovitev varnostnih elementov za preprečitev zlorab v primeru listnih vozovnic s QR kodo</w:t>
      </w:r>
    </w:p>
    <w:p w14:paraId="140AD42A" w14:textId="77777777" w:rsidR="00303BAA" w:rsidRPr="00F744C5" w:rsidRDefault="00303BAA" w:rsidP="00303BAA">
      <w:pPr>
        <w:pStyle w:val="Telobesedila"/>
        <w:numPr>
          <w:ilvl w:val="2"/>
          <w:numId w:val="2"/>
        </w:numPr>
        <w:tabs>
          <w:tab w:val="left" w:pos="9214"/>
        </w:tabs>
        <w:ind w:right="-2"/>
        <w:rPr>
          <w:rFonts w:ascii="Titillium Web" w:hAnsi="Titillium Web" w:cs="Tahoma"/>
          <w:color w:val="auto"/>
          <w:sz w:val="20"/>
          <w:szCs w:val="20"/>
        </w:rPr>
      </w:pPr>
      <w:r w:rsidRPr="00F744C5">
        <w:rPr>
          <w:rFonts w:ascii="Titillium Web" w:hAnsi="Titillium Web" w:cs="Tahoma"/>
          <w:color w:val="auto"/>
          <w:sz w:val="20"/>
          <w:szCs w:val="20"/>
        </w:rPr>
        <w:t>vizualno in zvočno opozorilo ob validaciji veljavne ali neveljavne vozovnice</w:t>
      </w:r>
    </w:p>
    <w:p w14:paraId="7E7A0FFE" w14:textId="77777777" w:rsidR="00303BAA" w:rsidRPr="00F744C5" w:rsidRDefault="00303BAA" w:rsidP="00303BAA">
      <w:pPr>
        <w:pStyle w:val="Telobesedila"/>
        <w:numPr>
          <w:ilvl w:val="2"/>
          <w:numId w:val="2"/>
        </w:numPr>
        <w:tabs>
          <w:tab w:val="left" w:pos="9214"/>
        </w:tabs>
        <w:ind w:right="-2"/>
        <w:rPr>
          <w:rFonts w:ascii="Titillium Web" w:hAnsi="Titillium Web" w:cs="Tahoma"/>
          <w:color w:val="000000" w:themeColor="text1"/>
          <w:sz w:val="20"/>
          <w:szCs w:val="20"/>
        </w:rPr>
      </w:pPr>
      <w:r w:rsidRPr="00F744C5">
        <w:rPr>
          <w:rFonts w:ascii="Titillium Web" w:hAnsi="Titillium Web" w:cs="Tahoma"/>
          <w:color w:val="000000" w:themeColor="text1"/>
          <w:sz w:val="20"/>
          <w:szCs w:val="20"/>
        </w:rPr>
        <w:t xml:space="preserve">pregled stanja in veljavnosti vozovnic na karticah Marprom in IJPP preko tehnologije NFC </w:t>
      </w:r>
    </w:p>
    <w:p w14:paraId="2BC48114" w14:textId="77777777" w:rsidR="00303BAA" w:rsidRPr="00F744C5" w:rsidRDefault="00303BAA" w:rsidP="00303BAA">
      <w:pPr>
        <w:pStyle w:val="Telobesedila"/>
        <w:numPr>
          <w:ilvl w:val="2"/>
          <w:numId w:val="2"/>
        </w:numPr>
        <w:tabs>
          <w:tab w:val="left" w:pos="9214"/>
        </w:tabs>
        <w:ind w:right="-2"/>
        <w:rPr>
          <w:rFonts w:ascii="Titillium Web" w:hAnsi="Titillium Web" w:cs="Tahoma"/>
          <w:color w:val="auto"/>
          <w:sz w:val="20"/>
          <w:szCs w:val="20"/>
        </w:rPr>
      </w:pPr>
      <w:r w:rsidRPr="00F744C5">
        <w:rPr>
          <w:rFonts w:ascii="Titillium Web" w:hAnsi="Titillium Web" w:cs="Tahoma"/>
          <w:color w:val="auto"/>
          <w:sz w:val="20"/>
          <w:szCs w:val="20"/>
        </w:rPr>
        <w:t>izvedba odjave in zaključka voznika (prikazani podatki o vozniku, času prijave, količina prodanih/storniranih vozovnic)</w:t>
      </w:r>
    </w:p>
    <w:p w14:paraId="2C98B535" w14:textId="77777777" w:rsidR="00303BAA" w:rsidRPr="00F744C5" w:rsidRDefault="00303BAA" w:rsidP="00303BAA">
      <w:pPr>
        <w:pStyle w:val="Telobesedila"/>
        <w:numPr>
          <w:ilvl w:val="2"/>
          <w:numId w:val="2"/>
        </w:numPr>
        <w:tabs>
          <w:tab w:val="left" w:pos="9214"/>
        </w:tabs>
        <w:ind w:right="-2"/>
        <w:rPr>
          <w:rFonts w:ascii="Titillium Web" w:hAnsi="Titillium Web" w:cs="Tahoma"/>
          <w:color w:val="auto"/>
          <w:sz w:val="20"/>
          <w:szCs w:val="20"/>
        </w:rPr>
      </w:pPr>
      <w:r w:rsidRPr="00F744C5">
        <w:rPr>
          <w:rFonts w:ascii="Titillium Web" w:hAnsi="Titillium Web" w:cs="Tahoma"/>
          <w:color w:val="auto"/>
          <w:sz w:val="20"/>
          <w:szCs w:val="20"/>
        </w:rPr>
        <w:t xml:space="preserve">možnost posodobitve programske opreme na daljavo </w:t>
      </w:r>
    </w:p>
    <w:p w14:paraId="796C7D07" w14:textId="77777777" w:rsidR="00303BAA" w:rsidRPr="00F744C5" w:rsidRDefault="00303BAA" w:rsidP="00303BAA">
      <w:pPr>
        <w:pStyle w:val="Telobesedila"/>
        <w:numPr>
          <w:ilvl w:val="2"/>
          <w:numId w:val="2"/>
        </w:numPr>
        <w:tabs>
          <w:tab w:val="left" w:pos="9214"/>
        </w:tabs>
        <w:ind w:right="-2"/>
        <w:rPr>
          <w:rFonts w:ascii="Titillium Web" w:hAnsi="Titillium Web" w:cs="Tahoma"/>
          <w:color w:val="auto"/>
          <w:sz w:val="20"/>
          <w:szCs w:val="20"/>
        </w:rPr>
      </w:pPr>
      <w:r w:rsidRPr="00F744C5">
        <w:rPr>
          <w:rFonts w:ascii="Titillium Web" w:hAnsi="Titillium Web" w:cs="Tahoma"/>
          <w:color w:val="auto"/>
          <w:sz w:val="20"/>
          <w:szCs w:val="20"/>
        </w:rPr>
        <w:lastRenderedPageBreak/>
        <w:t xml:space="preserve">komunikacija z zalednim sistemom Marprom v realnem času </w:t>
      </w:r>
    </w:p>
    <w:p w14:paraId="039E9F30" w14:textId="77777777" w:rsidR="00303BAA" w:rsidRPr="00F744C5" w:rsidRDefault="00303BAA" w:rsidP="00303BAA">
      <w:pPr>
        <w:pStyle w:val="Telobesedila"/>
        <w:numPr>
          <w:ilvl w:val="2"/>
          <w:numId w:val="2"/>
        </w:numPr>
        <w:tabs>
          <w:tab w:val="left" w:pos="9214"/>
        </w:tabs>
        <w:ind w:right="-2"/>
        <w:rPr>
          <w:rFonts w:ascii="Titillium Web" w:hAnsi="Titillium Web" w:cs="Tahoma"/>
          <w:color w:val="000000" w:themeColor="text1"/>
          <w:sz w:val="20"/>
          <w:szCs w:val="20"/>
        </w:rPr>
      </w:pPr>
      <w:r w:rsidRPr="00F744C5">
        <w:rPr>
          <w:rFonts w:ascii="Titillium Web" w:hAnsi="Titillium Web" w:cs="Tahoma"/>
          <w:color w:val="000000" w:themeColor="text1"/>
          <w:sz w:val="20"/>
          <w:szCs w:val="20"/>
        </w:rPr>
        <w:t>komunikacija z zalednim sistemom IJPP v realnem času po IJPP standardu</w:t>
      </w:r>
    </w:p>
    <w:p w14:paraId="050E2F11" w14:textId="77777777" w:rsidR="00303BAA" w:rsidRPr="00F744C5" w:rsidRDefault="00303BAA" w:rsidP="00303BAA">
      <w:pPr>
        <w:pStyle w:val="Telobesedila"/>
        <w:numPr>
          <w:ilvl w:val="2"/>
          <w:numId w:val="2"/>
        </w:numPr>
        <w:tabs>
          <w:tab w:val="left" w:pos="9214"/>
        </w:tabs>
        <w:ind w:right="-2"/>
        <w:rPr>
          <w:rFonts w:ascii="Titillium Web" w:hAnsi="Titillium Web" w:cs="Tahoma"/>
          <w:color w:val="000000" w:themeColor="text1"/>
          <w:sz w:val="20"/>
          <w:szCs w:val="20"/>
        </w:rPr>
      </w:pPr>
      <w:r w:rsidRPr="00F744C5">
        <w:rPr>
          <w:rFonts w:ascii="Titillium Web" w:hAnsi="Titillium Web" w:cs="Tahoma"/>
          <w:color w:val="000000" w:themeColor="text1"/>
          <w:sz w:val="20"/>
          <w:szCs w:val="20"/>
        </w:rPr>
        <w:t>jezik uporabniškega vmesnika v slovenščini, s polno podporo šumnikov</w:t>
      </w:r>
    </w:p>
    <w:p w14:paraId="0C30508F" w14:textId="77777777" w:rsidR="00303BAA" w:rsidRPr="00F744C5" w:rsidRDefault="00303BAA" w:rsidP="00303BAA">
      <w:pPr>
        <w:pStyle w:val="Telobesedila"/>
        <w:numPr>
          <w:ilvl w:val="2"/>
          <w:numId w:val="2"/>
        </w:numPr>
        <w:tabs>
          <w:tab w:val="left" w:pos="9214"/>
        </w:tabs>
        <w:ind w:right="-2"/>
        <w:rPr>
          <w:rFonts w:ascii="Titillium Web" w:hAnsi="Titillium Web" w:cs="Tahoma"/>
          <w:color w:val="000000" w:themeColor="text1"/>
          <w:sz w:val="20"/>
          <w:szCs w:val="20"/>
        </w:rPr>
      </w:pPr>
      <w:r w:rsidRPr="00F744C5">
        <w:rPr>
          <w:rFonts w:ascii="Titillium Web" w:hAnsi="Titillium Web" w:cs="Tahoma"/>
          <w:color w:val="000000" w:themeColor="text1"/>
          <w:sz w:val="20"/>
          <w:szCs w:val="20"/>
        </w:rPr>
        <w:t>jasen in pregleden uporabniški vmesnik, enostaven za uporabo</w:t>
      </w:r>
    </w:p>
    <w:p w14:paraId="348F25F6" w14:textId="77777777" w:rsidR="00303BAA" w:rsidRPr="00F744C5" w:rsidRDefault="00303BAA" w:rsidP="00303BAA">
      <w:pPr>
        <w:pStyle w:val="Telobesedila"/>
        <w:numPr>
          <w:ilvl w:val="2"/>
          <w:numId w:val="2"/>
        </w:numPr>
        <w:tabs>
          <w:tab w:val="left" w:pos="9214"/>
        </w:tabs>
        <w:ind w:right="-2"/>
        <w:rPr>
          <w:rFonts w:ascii="Titillium Web" w:hAnsi="Titillium Web" w:cs="Tahoma"/>
          <w:color w:val="000000" w:themeColor="text1"/>
          <w:sz w:val="20"/>
          <w:szCs w:val="20"/>
        </w:rPr>
      </w:pPr>
      <w:r w:rsidRPr="00F744C5">
        <w:rPr>
          <w:rFonts w:ascii="Titillium Web" w:hAnsi="Titillium Web" w:cs="Tahoma"/>
          <w:color w:val="000000" w:themeColor="text1"/>
          <w:sz w:val="20"/>
          <w:szCs w:val="20"/>
        </w:rPr>
        <w:t xml:space="preserve">uporabniški vmesnik mora vsebovati celostno grafično podobo naročnika </w:t>
      </w:r>
    </w:p>
    <w:p w14:paraId="05580CF9" w14:textId="77777777" w:rsidR="00303BAA" w:rsidRPr="00F744C5" w:rsidRDefault="00303BAA" w:rsidP="00B24DE3">
      <w:pPr>
        <w:suppressAutoHyphens w:val="0"/>
        <w:spacing w:after="160" w:line="259" w:lineRule="auto"/>
        <w:rPr>
          <w:rFonts w:ascii="Titillium Web" w:hAnsi="Titillium Web"/>
          <w:sz w:val="20"/>
          <w:szCs w:val="20"/>
        </w:rPr>
      </w:pPr>
    </w:p>
    <w:p w14:paraId="651B8489" w14:textId="0968E761" w:rsidR="000B4D31" w:rsidRPr="00F744C5" w:rsidRDefault="00632946" w:rsidP="000B4D31">
      <w:pPr>
        <w:pStyle w:val="Naslov2"/>
        <w:rPr>
          <w:rFonts w:ascii="Titillium Web" w:hAnsi="Titillium Web"/>
          <w:sz w:val="20"/>
          <w:szCs w:val="20"/>
        </w:rPr>
      </w:pPr>
      <w:r w:rsidRPr="00F744C5">
        <w:rPr>
          <w:rFonts w:ascii="Titillium Web" w:hAnsi="Titillium Web"/>
          <w:sz w:val="20"/>
          <w:szCs w:val="20"/>
        </w:rPr>
        <w:t>Terminal za kontrolo na avtobusih</w:t>
      </w:r>
      <w:r w:rsidR="000B4D31" w:rsidRPr="00F744C5">
        <w:rPr>
          <w:rFonts w:ascii="Titillium Web" w:hAnsi="Titillium Web"/>
          <w:sz w:val="20"/>
          <w:szCs w:val="20"/>
        </w:rPr>
        <w:t xml:space="preserve"> </w:t>
      </w:r>
    </w:p>
    <w:p w14:paraId="080E0DA9" w14:textId="77777777" w:rsidR="00632946" w:rsidRPr="00F744C5" w:rsidRDefault="00632946" w:rsidP="00632946">
      <w:pPr>
        <w:pStyle w:val="Telobesedila"/>
        <w:tabs>
          <w:tab w:val="left" w:pos="9214"/>
        </w:tabs>
        <w:ind w:right="-2"/>
        <w:rPr>
          <w:rFonts w:ascii="Titillium Web" w:hAnsi="Titillium Web" w:cs="Tahoma"/>
          <w:color w:val="auto"/>
          <w:sz w:val="20"/>
          <w:szCs w:val="20"/>
        </w:rPr>
      </w:pPr>
      <w:r w:rsidRPr="00F744C5">
        <w:rPr>
          <w:rFonts w:ascii="Titillium Web" w:hAnsi="Titillium Web" w:cs="Tahoma"/>
          <w:color w:val="auto"/>
          <w:sz w:val="20"/>
          <w:szCs w:val="20"/>
        </w:rPr>
        <w:t xml:space="preserve">Minimalne tehnične zahteve za strojno opremo so: </w:t>
      </w:r>
    </w:p>
    <w:p w14:paraId="1FCFC6AE" w14:textId="09365792" w:rsidR="000B4D31" w:rsidRPr="00F744C5" w:rsidRDefault="00D2004D" w:rsidP="00092A98">
      <w:pPr>
        <w:pStyle w:val="Telobesedila"/>
        <w:numPr>
          <w:ilvl w:val="0"/>
          <w:numId w:val="20"/>
        </w:numPr>
        <w:rPr>
          <w:rFonts w:ascii="Titillium Web" w:hAnsi="Titillium Web"/>
        </w:rPr>
      </w:pPr>
      <w:r w:rsidRPr="00F744C5">
        <w:rPr>
          <w:rFonts w:ascii="Titillium Web" w:hAnsi="Titillium Web"/>
        </w:rPr>
        <w:t>p</w:t>
      </w:r>
      <w:r w:rsidR="003E4916" w:rsidRPr="00F744C5">
        <w:rPr>
          <w:rFonts w:ascii="Titillium Web" w:hAnsi="Titillium Web"/>
        </w:rPr>
        <w:t>renosni terminal</w:t>
      </w:r>
      <w:r w:rsidR="00632946" w:rsidRPr="00F744C5">
        <w:rPr>
          <w:rFonts w:ascii="Titillium Web" w:hAnsi="Titillium Web"/>
        </w:rPr>
        <w:t xml:space="preserve"> z vgrajenim tiskalnikom (eksplicitno zahtevan terminal in tiskalnik v enem ohišju)</w:t>
      </w:r>
      <w:r w:rsidR="002E127F" w:rsidRPr="00F744C5">
        <w:rPr>
          <w:rFonts w:ascii="Titillium Web" w:hAnsi="Titillium Web"/>
          <w:color w:val="00B050"/>
        </w:rPr>
        <w:t xml:space="preserve">, dolžina garancijskega obdobja: štiriindvajset (24) mesecev, čas tiskanja: </w:t>
      </w:r>
      <w:r w:rsidR="002E127F" w:rsidRPr="00F744C5">
        <w:rPr>
          <w:rFonts w:ascii="Titillium Web" w:hAnsi="Titillium Web"/>
          <w:color w:val="00B050"/>
        </w:rPr>
        <w:t>vsaj 90mm/sekundo</w:t>
      </w:r>
      <w:r w:rsidR="002E127F" w:rsidRPr="00F744C5">
        <w:rPr>
          <w:rFonts w:ascii="Titillium Web" w:hAnsi="Titillium Web"/>
          <w:color w:val="00B050"/>
        </w:rPr>
        <w:t xml:space="preserve">, </w:t>
      </w:r>
      <w:r w:rsidR="002E127F" w:rsidRPr="00F744C5">
        <w:rPr>
          <w:rFonts w:ascii="Titillium Web" w:hAnsi="Titillium Web"/>
          <w:color w:val="00B050"/>
        </w:rPr>
        <w:t>dimenzija papirja ni posebej določena, pomembno je, da so rolice papirja v ponujeni opremi dostopne v  prodaji na slovenskem trgu</w:t>
      </w:r>
    </w:p>
    <w:p w14:paraId="7B94E8CB" w14:textId="696546DF" w:rsidR="00632946" w:rsidRPr="00F744C5" w:rsidRDefault="00D2004D" w:rsidP="00092A98">
      <w:pPr>
        <w:pStyle w:val="Telobesedila"/>
        <w:numPr>
          <w:ilvl w:val="0"/>
          <w:numId w:val="20"/>
        </w:numPr>
        <w:rPr>
          <w:rFonts w:ascii="Titillium Web" w:hAnsi="Titillium Web"/>
        </w:rPr>
      </w:pPr>
      <w:r w:rsidRPr="00F744C5">
        <w:rPr>
          <w:rFonts w:ascii="Titillium Web" w:hAnsi="Titillium Web"/>
        </w:rPr>
        <w:t>m</w:t>
      </w:r>
      <w:r w:rsidR="00632946" w:rsidRPr="00F744C5">
        <w:rPr>
          <w:rFonts w:ascii="Titillium Web" w:hAnsi="Titillium Web"/>
        </w:rPr>
        <w:t xml:space="preserve">aksimalna masa terminala skupaj z baterijo do </w:t>
      </w:r>
      <w:r w:rsidR="00A55DAB" w:rsidRPr="00F744C5">
        <w:rPr>
          <w:rFonts w:ascii="Titillium Web" w:hAnsi="Titillium Web"/>
        </w:rPr>
        <w:t>5</w:t>
      </w:r>
      <w:r w:rsidR="00632946" w:rsidRPr="00F744C5">
        <w:rPr>
          <w:rFonts w:ascii="Titillium Web" w:hAnsi="Titillium Web"/>
        </w:rPr>
        <w:t>00 g</w:t>
      </w:r>
    </w:p>
    <w:p w14:paraId="51E6AC9D" w14:textId="77777777" w:rsidR="00632946" w:rsidRPr="00F744C5" w:rsidRDefault="00632946" w:rsidP="00632946">
      <w:pPr>
        <w:pStyle w:val="Telobesedila"/>
        <w:numPr>
          <w:ilvl w:val="0"/>
          <w:numId w:val="20"/>
        </w:numPr>
        <w:rPr>
          <w:rFonts w:ascii="Titillium Web" w:hAnsi="Titillium Web"/>
        </w:rPr>
      </w:pPr>
      <w:r w:rsidRPr="00F744C5">
        <w:rPr>
          <w:rFonts w:ascii="Titillium Web" w:hAnsi="Titillium Web"/>
        </w:rPr>
        <w:t>komuniciranje s čipom brezkontaktne kartice preko nosilne frekvence 13,56 MHZ, ki je v skladu s standardom ISO/IEC 18092 o brezkontaktni komunikaciji</w:t>
      </w:r>
    </w:p>
    <w:p w14:paraId="0CA0AF80" w14:textId="77777777" w:rsidR="00E965AB" w:rsidRPr="00F744C5" w:rsidRDefault="00632946" w:rsidP="00632946">
      <w:pPr>
        <w:pStyle w:val="Telobesedila"/>
        <w:numPr>
          <w:ilvl w:val="0"/>
          <w:numId w:val="20"/>
        </w:numPr>
        <w:rPr>
          <w:rFonts w:ascii="Titillium Web" w:hAnsi="Titillium Web"/>
        </w:rPr>
      </w:pPr>
      <w:r w:rsidRPr="00F744C5">
        <w:rPr>
          <w:rFonts w:ascii="Titillium Web" w:hAnsi="Titillium Web"/>
        </w:rPr>
        <w:t xml:space="preserve">podpirati mora standarde brezkontaktne komunikacije: ECMA 340, ISO 14443A, ISO 18092 in MIFARE </w:t>
      </w:r>
      <w:proofErr w:type="spellStart"/>
      <w:r w:rsidRPr="00F744C5">
        <w:rPr>
          <w:rFonts w:ascii="Titillium Web" w:hAnsi="Titillium Web"/>
        </w:rPr>
        <w:t>reader</w:t>
      </w:r>
      <w:proofErr w:type="spellEnd"/>
      <w:r w:rsidRPr="00F744C5">
        <w:rPr>
          <w:rFonts w:ascii="Titillium Web" w:hAnsi="Titillium Web"/>
        </w:rPr>
        <w:t>/</w:t>
      </w:r>
      <w:proofErr w:type="spellStart"/>
      <w:r w:rsidRPr="00F744C5">
        <w:rPr>
          <w:rFonts w:ascii="Titillium Web" w:hAnsi="Titillium Web"/>
        </w:rPr>
        <w:t>writer</w:t>
      </w:r>
      <w:proofErr w:type="spellEnd"/>
    </w:p>
    <w:p w14:paraId="1978F527" w14:textId="7CEBB99C" w:rsidR="00632946" w:rsidRPr="00F744C5" w:rsidRDefault="00632946" w:rsidP="00632946">
      <w:pPr>
        <w:pStyle w:val="Telobesedila"/>
        <w:numPr>
          <w:ilvl w:val="0"/>
          <w:numId w:val="20"/>
        </w:numPr>
        <w:rPr>
          <w:rFonts w:ascii="Titillium Web" w:hAnsi="Titillium Web"/>
          <w:color w:val="00B050"/>
        </w:rPr>
      </w:pPr>
      <w:r w:rsidRPr="00F744C5">
        <w:rPr>
          <w:rFonts w:ascii="Titillium Web" w:hAnsi="Titillium Web"/>
          <w:color w:val="00B050"/>
        </w:rPr>
        <w:t xml:space="preserve"> </w:t>
      </w:r>
      <w:r w:rsidR="00E965AB" w:rsidRPr="00F744C5">
        <w:rPr>
          <w:rFonts w:ascii="Titillium Web" w:hAnsi="Titillium Web"/>
          <w:color w:val="00B050"/>
        </w:rPr>
        <w:t>vsebovati mora certificiran EMV čitalec, nivo 1 in 2</w:t>
      </w:r>
    </w:p>
    <w:p w14:paraId="39DFF7D9" w14:textId="6D5CCCB3" w:rsidR="00632946" w:rsidRPr="00F744C5" w:rsidRDefault="00D2004D" w:rsidP="00092A98">
      <w:pPr>
        <w:pStyle w:val="Telobesedila"/>
        <w:numPr>
          <w:ilvl w:val="0"/>
          <w:numId w:val="20"/>
        </w:numPr>
        <w:rPr>
          <w:rFonts w:ascii="Titillium Web" w:hAnsi="Titillium Web"/>
        </w:rPr>
      </w:pPr>
      <w:r w:rsidRPr="00F744C5">
        <w:rPr>
          <w:rFonts w:ascii="Titillium Web" w:hAnsi="Titillium Web"/>
        </w:rPr>
        <w:t>z</w:t>
      </w:r>
      <w:r w:rsidR="00632946" w:rsidRPr="00F744C5">
        <w:rPr>
          <w:rFonts w:ascii="Titillium Web" w:hAnsi="Titillium Web"/>
        </w:rPr>
        <w:t>aželena velikost zaslona med 4 – 6 palcev</w:t>
      </w:r>
    </w:p>
    <w:p w14:paraId="0CD40991" w14:textId="70061EFA" w:rsidR="00632946" w:rsidRPr="00F744C5" w:rsidRDefault="00632946" w:rsidP="00092A98">
      <w:pPr>
        <w:pStyle w:val="Telobesedila"/>
        <w:numPr>
          <w:ilvl w:val="0"/>
          <w:numId w:val="20"/>
        </w:numPr>
        <w:rPr>
          <w:rFonts w:ascii="Titillium Web" w:hAnsi="Titillium Web"/>
        </w:rPr>
      </w:pPr>
      <w:r w:rsidRPr="00F744C5">
        <w:rPr>
          <w:rFonts w:ascii="Titillium Web" w:hAnsi="Titillium Web"/>
        </w:rPr>
        <w:t>LCD ali LED zaslon na dotik, barvni</w:t>
      </w:r>
    </w:p>
    <w:p w14:paraId="5745CAAE" w14:textId="1C25DA41" w:rsidR="001C0AA2" w:rsidRPr="00F744C5" w:rsidRDefault="00632946" w:rsidP="00092A98">
      <w:pPr>
        <w:pStyle w:val="Telobesedila"/>
        <w:numPr>
          <w:ilvl w:val="0"/>
          <w:numId w:val="20"/>
        </w:numPr>
        <w:rPr>
          <w:rFonts w:ascii="Titillium Web" w:hAnsi="Titillium Web"/>
        </w:rPr>
      </w:pPr>
      <w:r w:rsidRPr="00F744C5">
        <w:rPr>
          <w:rFonts w:ascii="Titillium Web" w:hAnsi="Titillium Web"/>
        </w:rPr>
        <w:t>vgrajen zvočnik</w:t>
      </w:r>
    </w:p>
    <w:p w14:paraId="06036AF2" w14:textId="77777777" w:rsidR="001C0AA2" w:rsidRPr="00F744C5" w:rsidRDefault="001C0AA2" w:rsidP="001C0AA2">
      <w:pPr>
        <w:pStyle w:val="Telobesedila"/>
        <w:numPr>
          <w:ilvl w:val="0"/>
          <w:numId w:val="20"/>
        </w:numPr>
        <w:rPr>
          <w:rFonts w:ascii="Titillium Web" w:hAnsi="Titillium Web"/>
        </w:rPr>
      </w:pPr>
      <w:r w:rsidRPr="00F744C5">
        <w:rPr>
          <w:rFonts w:ascii="Titillium Web" w:hAnsi="Titillium Web"/>
        </w:rPr>
        <w:t>minimalno 2x SAM reža in 1x SIM reža</w:t>
      </w:r>
    </w:p>
    <w:p w14:paraId="4C2A671B" w14:textId="77777777" w:rsidR="001C0AA2" w:rsidRPr="00F744C5" w:rsidRDefault="001C0AA2" w:rsidP="001C0AA2">
      <w:pPr>
        <w:pStyle w:val="Telobesedila"/>
        <w:numPr>
          <w:ilvl w:val="0"/>
          <w:numId w:val="20"/>
        </w:numPr>
        <w:rPr>
          <w:rFonts w:ascii="Titillium Web" w:hAnsi="Titillium Web"/>
        </w:rPr>
      </w:pPr>
      <w:r w:rsidRPr="00F744C5">
        <w:rPr>
          <w:rFonts w:ascii="Titillium Web" w:hAnsi="Titillium Web"/>
        </w:rPr>
        <w:t xml:space="preserve">čitalec linearnih in 2d </w:t>
      </w:r>
      <w:proofErr w:type="spellStart"/>
      <w:r w:rsidRPr="00F744C5">
        <w:rPr>
          <w:rFonts w:ascii="Titillium Web" w:hAnsi="Titillium Web"/>
        </w:rPr>
        <w:t>barkod</w:t>
      </w:r>
      <w:proofErr w:type="spellEnd"/>
      <w:r w:rsidRPr="00F744C5">
        <w:rPr>
          <w:rFonts w:ascii="Titillium Web" w:hAnsi="Titillium Web"/>
        </w:rPr>
        <w:t xml:space="preserve"> (QR) </w:t>
      </w:r>
    </w:p>
    <w:p w14:paraId="11C2628F" w14:textId="7332A064" w:rsidR="001C0AA2" w:rsidRPr="00F744C5" w:rsidRDefault="001C0AA2" w:rsidP="001C0AA2">
      <w:pPr>
        <w:pStyle w:val="Telobesedila"/>
        <w:numPr>
          <w:ilvl w:val="0"/>
          <w:numId w:val="20"/>
        </w:numPr>
        <w:rPr>
          <w:rFonts w:ascii="Titillium Web" w:hAnsi="Titillium Web"/>
        </w:rPr>
      </w:pPr>
      <w:r w:rsidRPr="00F744C5">
        <w:rPr>
          <w:rFonts w:ascii="Titillium Web" w:hAnsi="Titillium Web"/>
        </w:rPr>
        <w:t>podpora za mobilne podatke</w:t>
      </w:r>
    </w:p>
    <w:p w14:paraId="694BC311" w14:textId="77777777" w:rsidR="001C0AA2" w:rsidRPr="00F744C5" w:rsidRDefault="001C0AA2" w:rsidP="001C0AA2">
      <w:pPr>
        <w:pStyle w:val="Telobesedila"/>
        <w:numPr>
          <w:ilvl w:val="0"/>
          <w:numId w:val="20"/>
        </w:numPr>
        <w:rPr>
          <w:rFonts w:ascii="Titillium Web" w:hAnsi="Titillium Web"/>
        </w:rPr>
      </w:pPr>
      <w:r w:rsidRPr="00F744C5">
        <w:rPr>
          <w:rFonts w:ascii="Titillium Web" w:hAnsi="Titillium Web"/>
        </w:rPr>
        <w:t xml:space="preserve">možnost povezave z </w:t>
      </w:r>
      <w:proofErr w:type="spellStart"/>
      <w:r w:rsidRPr="00F744C5">
        <w:rPr>
          <w:rFonts w:ascii="Titillium Web" w:hAnsi="Titillium Web"/>
        </w:rPr>
        <w:t>WiFi</w:t>
      </w:r>
      <w:proofErr w:type="spellEnd"/>
    </w:p>
    <w:p w14:paraId="58E2B4D4" w14:textId="77777777" w:rsidR="001C0AA2" w:rsidRPr="00F744C5" w:rsidRDefault="001C0AA2" w:rsidP="001C0AA2">
      <w:pPr>
        <w:pStyle w:val="Odstavekseznama"/>
        <w:numPr>
          <w:ilvl w:val="0"/>
          <w:numId w:val="20"/>
        </w:numPr>
        <w:rPr>
          <w:rFonts w:ascii="Titillium Web" w:hAnsi="Titillium Web"/>
          <w:lang w:val="sl-SI"/>
        </w:rPr>
      </w:pPr>
      <w:r w:rsidRPr="00F744C5">
        <w:rPr>
          <w:rFonts w:ascii="Titillium Web" w:hAnsi="Titillium Web"/>
          <w:lang w:val="sl-SI"/>
        </w:rPr>
        <w:t xml:space="preserve">operacijski sistem: </w:t>
      </w:r>
      <w:proofErr w:type="spellStart"/>
      <w:r w:rsidRPr="00F744C5">
        <w:rPr>
          <w:rFonts w:ascii="Titillium Web" w:hAnsi="Titillium Web"/>
          <w:lang w:val="sl-SI"/>
        </w:rPr>
        <w:t>windows</w:t>
      </w:r>
      <w:proofErr w:type="spellEnd"/>
      <w:r w:rsidRPr="00F744C5">
        <w:rPr>
          <w:rFonts w:ascii="Titillium Web" w:hAnsi="Titillium Web"/>
          <w:lang w:val="sl-SI"/>
        </w:rPr>
        <w:t xml:space="preserve"> CE, Linux, Android ali ekvivalent</w:t>
      </w:r>
    </w:p>
    <w:p w14:paraId="52627E2C" w14:textId="6798BF8C" w:rsidR="001C0AA2" w:rsidRPr="00F744C5" w:rsidRDefault="001C0AA2" w:rsidP="00092A98">
      <w:pPr>
        <w:pStyle w:val="Telobesedila"/>
        <w:numPr>
          <w:ilvl w:val="0"/>
          <w:numId w:val="20"/>
        </w:numPr>
        <w:rPr>
          <w:rFonts w:ascii="Titillium Web" w:hAnsi="Titillium Web"/>
        </w:rPr>
      </w:pPr>
      <w:r w:rsidRPr="00F744C5">
        <w:rPr>
          <w:rFonts w:ascii="Titillium Web" w:hAnsi="Titillium Web"/>
        </w:rPr>
        <w:t>delovanje na baterijo vsaj 6-8 ur</w:t>
      </w:r>
    </w:p>
    <w:p w14:paraId="44F1CEEA" w14:textId="66A728EF" w:rsidR="00FF12B1" w:rsidRPr="00F744C5" w:rsidRDefault="00FF12B1" w:rsidP="00A40895">
      <w:pPr>
        <w:pStyle w:val="Telobesedila"/>
        <w:numPr>
          <w:ilvl w:val="0"/>
          <w:numId w:val="20"/>
        </w:numPr>
        <w:rPr>
          <w:rFonts w:ascii="Titillium Web" w:hAnsi="Titillium Web"/>
        </w:rPr>
      </w:pPr>
      <w:r w:rsidRPr="00F744C5">
        <w:rPr>
          <w:rFonts w:ascii="Titillium Web" w:hAnsi="Titillium Web"/>
        </w:rPr>
        <w:t>polnilec</w:t>
      </w:r>
    </w:p>
    <w:p w14:paraId="18BF8FDC" w14:textId="77777777" w:rsidR="00FF12B1" w:rsidRPr="00F744C5" w:rsidRDefault="00FF12B1" w:rsidP="00B24DE3">
      <w:pPr>
        <w:suppressAutoHyphens w:val="0"/>
        <w:spacing w:after="160" w:line="259" w:lineRule="auto"/>
        <w:rPr>
          <w:rFonts w:ascii="Titillium Web" w:hAnsi="Titillium Web"/>
          <w:sz w:val="20"/>
          <w:szCs w:val="20"/>
        </w:rPr>
      </w:pPr>
    </w:p>
    <w:p w14:paraId="39DA70BD" w14:textId="7674E302" w:rsidR="00092A98" w:rsidRPr="00F744C5" w:rsidRDefault="00092A98" w:rsidP="00092A98">
      <w:pPr>
        <w:pStyle w:val="Telobesedila"/>
        <w:tabs>
          <w:tab w:val="left" w:pos="9214"/>
        </w:tabs>
        <w:ind w:right="-2"/>
        <w:rPr>
          <w:rFonts w:ascii="Titillium Web" w:hAnsi="Titillium Web" w:cs="Tahoma"/>
          <w:color w:val="auto"/>
          <w:sz w:val="20"/>
          <w:szCs w:val="20"/>
        </w:rPr>
      </w:pPr>
      <w:r w:rsidRPr="00F744C5">
        <w:rPr>
          <w:rFonts w:ascii="Titillium Web" w:hAnsi="Titillium Web" w:cs="Tahoma"/>
          <w:color w:val="auto"/>
          <w:sz w:val="20"/>
          <w:szCs w:val="20"/>
        </w:rPr>
        <w:t xml:space="preserve">Aplikacija za kontrolorje mora zagotavljati naslednje funkcionalnosti: </w:t>
      </w:r>
    </w:p>
    <w:p w14:paraId="3F2D64E2" w14:textId="64A0F244" w:rsidR="00092A98" w:rsidRPr="00F744C5" w:rsidRDefault="00092A98" w:rsidP="00092A98">
      <w:pPr>
        <w:pStyle w:val="Telobesedila"/>
        <w:numPr>
          <w:ilvl w:val="2"/>
          <w:numId w:val="2"/>
        </w:numPr>
        <w:tabs>
          <w:tab w:val="left" w:pos="9214"/>
        </w:tabs>
        <w:ind w:right="-2"/>
        <w:rPr>
          <w:rFonts w:ascii="Titillium Web" w:hAnsi="Titillium Web" w:cs="Tahoma"/>
          <w:color w:val="auto"/>
          <w:sz w:val="20"/>
          <w:szCs w:val="20"/>
        </w:rPr>
      </w:pPr>
      <w:r w:rsidRPr="00F744C5">
        <w:rPr>
          <w:rFonts w:ascii="Titillium Web" w:hAnsi="Titillium Web" w:cs="Tahoma"/>
          <w:color w:val="auto"/>
          <w:sz w:val="20"/>
          <w:szCs w:val="20"/>
        </w:rPr>
        <w:t xml:space="preserve">prijava </w:t>
      </w:r>
      <w:r w:rsidR="00F61451" w:rsidRPr="00F744C5">
        <w:rPr>
          <w:rFonts w:ascii="Titillium Web" w:hAnsi="Titillium Web" w:cs="Tahoma"/>
          <w:color w:val="auto"/>
          <w:sz w:val="20"/>
          <w:szCs w:val="20"/>
        </w:rPr>
        <w:t xml:space="preserve">in odjava </w:t>
      </w:r>
      <w:r w:rsidRPr="00F744C5">
        <w:rPr>
          <w:rFonts w:ascii="Titillium Web" w:hAnsi="Titillium Web" w:cs="Tahoma"/>
          <w:color w:val="auto"/>
          <w:sz w:val="20"/>
          <w:szCs w:val="20"/>
        </w:rPr>
        <w:t xml:space="preserve">kontrolorja s službeno kartico </w:t>
      </w:r>
    </w:p>
    <w:p w14:paraId="2BE136BA" w14:textId="783FFFAE" w:rsidR="008E2F79" w:rsidRPr="00F744C5" w:rsidRDefault="006C0D28" w:rsidP="00092A98">
      <w:pPr>
        <w:pStyle w:val="Telobesedila"/>
        <w:numPr>
          <w:ilvl w:val="2"/>
          <w:numId w:val="2"/>
        </w:numPr>
        <w:tabs>
          <w:tab w:val="left" w:pos="9214"/>
        </w:tabs>
        <w:ind w:right="-2"/>
        <w:rPr>
          <w:rFonts w:ascii="Titillium Web" w:hAnsi="Titillium Web" w:cs="Tahoma"/>
          <w:color w:val="auto"/>
          <w:sz w:val="20"/>
          <w:szCs w:val="20"/>
        </w:rPr>
      </w:pPr>
      <w:r w:rsidRPr="00F744C5">
        <w:rPr>
          <w:rFonts w:ascii="Titillium Web" w:hAnsi="Titillium Web" w:cs="Tahoma"/>
          <w:color w:val="auto"/>
          <w:sz w:val="20"/>
          <w:szCs w:val="20"/>
        </w:rPr>
        <w:t>k</w:t>
      </w:r>
      <w:r w:rsidR="008E2F79" w:rsidRPr="00F744C5">
        <w:rPr>
          <w:rFonts w:ascii="Titillium Web" w:hAnsi="Titillium Web" w:cs="Tahoma"/>
          <w:color w:val="auto"/>
          <w:sz w:val="20"/>
          <w:szCs w:val="20"/>
        </w:rPr>
        <w:t xml:space="preserve">ontrola </w:t>
      </w:r>
      <w:r w:rsidR="003E4916" w:rsidRPr="00F744C5">
        <w:rPr>
          <w:rFonts w:ascii="Titillium Web" w:hAnsi="Titillium Web" w:cs="Tahoma"/>
          <w:color w:val="auto"/>
          <w:sz w:val="20"/>
          <w:szCs w:val="20"/>
        </w:rPr>
        <w:t xml:space="preserve">veljavnosti </w:t>
      </w:r>
      <w:r w:rsidR="008E2F79" w:rsidRPr="00F744C5">
        <w:rPr>
          <w:rFonts w:ascii="Titillium Web" w:hAnsi="Titillium Web" w:cs="Tahoma"/>
          <w:color w:val="auto"/>
          <w:sz w:val="20"/>
          <w:szCs w:val="20"/>
        </w:rPr>
        <w:t xml:space="preserve">vozovnic Marprom na karticah Marprom </w:t>
      </w:r>
    </w:p>
    <w:p w14:paraId="3ED5EB24" w14:textId="109B1FD9" w:rsidR="008E2F79" w:rsidRPr="00F744C5" w:rsidRDefault="006C0D28" w:rsidP="00092A98">
      <w:pPr>
        <w:pStyle w:val="Telobesedila"/>
        <w:numPr>
          <w:ilvl w:val="2"/>
          <w:numId w:val="2"/>
        </w:numPr>
        <w:tabs>
          <w:tab w:val="left" w:pos="9214"/>
        </w:tabs>
        <w:ind w:right="-2"/>
        <w:rPr>
          <w:rFonts w:ascii="Titillium Web" w:hAnsi="Titillium Web" w:cs="Tahoma"/>
          <w:color w:val="auto"/>
          <w:sz w:val="20"/>
          <w:szCs w:val="20"/>
        </w:rPr>
      </w:pPr>
      <w:r w:rsidRPr="00F744C5">
        <w:rPr>
          <w:rFonts w:ascii="Titillium Web" w:hAnsi="Titillium Web" w:cs="Tahoma"/>
          <w:color w:val="auto"/>
          <w:sz w:val="20"/>
          <w:szCs w:val="20"/>
        </w:rPr>
        <w:lastRenderedPageBreak/>
        <w:t>k</w:t>
      </w:r>
      <w:r w:rsidR="008E2F79" w:rsidRPr="00F744C5">
        <w:rPr>
          <w:rFonts w:ascii="Titillium Web" w:hAnsi="Titillium Web" w:cs="Tahoma"/>
          <w:color w:val="auto"/>
          <w:sz w:val="20"/>
          <w:szCs w:val="20"/>
        </w:rPr>
        <w:t xml:space="preserve">ontrola </w:t>
      </w:r>
      <w:r w:rsidR="003E4916" w:rsidRPr="00F744C5">
        <w:rPr>
          <w:rFonts w:ascii="Titillium Web" w:hAnsi="Titillium Web" w:cs="Tahoma"/>
          <w:color w:val="auto"/>
          <w:sz w:val="20"/>
          <w:szCs w:val="20"/>
        </w:rPr>
        <w:t xml:space="preserve">veljavnosti </w:t>
      </w:r>
      <w:r w:rsidR="008E2F79" w:rsidRPr="00F744C5">
        <w:rPr>
          <w:rFonts w:ascii="Titillium Web" w:hAnsi="Titillium Web" w:cs="Tahoma"/>
          <w:color w:val="auto"/>
          <w:sz w:val="20"/>
          <w:szCs w:val="20"/>
        </w:rPr>
        <w:t>vozovnic IJPP na karticah IJPP za mestno cono Maribor – po standardu IJPP</w:t>
      </w:r>
    </w:p>
    <w:p w14:paraId="789CF79B" w14:textId="6355746F" w:rsidR="008E2F79" w:rsidRPr="00F744C5" w:rsidRDefault="006C0D28" w:rsidP="00092A98">
      <w:pPr>
        <w:pStyle w:val="Telobesedila"/>
        <w:numPr>
          <w:ilvl w:val="2"/>
          <w:numId w:val="2"/>
        </w:numPr>
        <w:tabs>
          <w:tab w:val="left" w:pos="9214"/>
        </w:tabs>
        <w:ind w:right="-2"/>
        <w:rPr>
          <w:rFonts w:ascii="Titillium Web" w:hAnsi="Titillium Web" w:cs="Tahoma"/>
          <w:color w:val="auto"/>
          <w:sz w:val="20"/>
          <w:szCs w:val="20"/>
        </w:rPr>
      </w:pPr>
      <w:r w:rsidRPr="00F744C5">
        <w:rPr>
          <w:rFonts w:ascii="Titillium Web" w:hAnsi="Titillium Web" w:cs="Tahoma"/>
          <w:color w:val="auto"/>
          <w:sz w:val="20"/>
          <w:szCs w:val="20"/>
        </w:rPr>
        <w:t>k</w:t>
      </w:r>
      <w:r w:rsidR="008E2F79" w:rsidRPr="00F744C5">
        <w:rPr>
          <w:rFonts w:ascii="Titillium Web" w:hAnsi="Titillium Web" w:cs="Tahoma"/>
          <w:color w:val="auto"/>
          <w:sz w:val="20"/>
          <w:szCs w:val="20"/>
        </w:rPr>
        <w:t xml:space="preserve">ontrola </w:t>
      </w:r>
      <w:r w:rsidR="003E4916" w:rsidRPr="00F744C5">
        <w:rPr>
          <w:rFonts w:ascii="Titillium Web" w:hAnsi="Titillium Web" w:cs="Tahoma"/>
          <w:color w:val="auto"/>
          <w:sz w:val="20"/>
          <w:szCs w:val="20"/>
        </w:rPr>
        <w:t xml:space="preserve">veljavnosti </w:t>
      </w:r>
      <w:r w:rsidR="008E2F79" w:rsidRPr="00F744C5">
        <w:rPr>
          <w:rFonts w:ascii="Titillium Web" w:hAnsi="Titillium Web" w:cs="Tahoma"/>
          <w:color w:val="auto"/>
          <w:sz w:val="20"/>
          <w:szCs w:val="20"/>
        </w:rPr>
        <w:t>listnih vozovnic</w:t>
      </w:r>
      <w:r w:rsidR="002B6364" w:rsidRPr="00F744C5">
        <w:rPr>
          <w:rFonts w:ascii="Titillium Web" w:hAnsi="Titillium Web" w:cs="Tahoma"/>
          <w:color w:val="auto"/>
          <w:sz w:val="20"/>
          <w:szCs w:val="20"/>
        </w:rPr>
        <w:t xml:space="preserve"> Marprom</w:t>
      </w:r>
      <w:r w:rsidR="008E2F79" w:rsidRPr="00F744C5">
        <w:rPr>
          <w:rFonts w:ascii="Titillium Web" w:hAnsi="Titillium Web" w:cs="Tahoma"/>
          <w:color w:val="auto"/>
          <w:sz w:val="20"/>
          <w:szCs w:val="20"/>
        </w:rPr>
        <w:t xml:space="preserve"> z uporabo skeniranja QR kode – enkratne vožnje </w:t>
      </w:r>
    </w:p>
    <w:p w14:paraId="3EAB4673" w14:textId="2C832C64" w:rsidR="008E2F79" w:rsidRPr="00F744C5" w:rsidRDefault="006C0D28" w:rsidP="00092A98">
      <w:pPr>
        <w:pStyle w:val="Telobesedila"/>
        <w:numPr>
          <w:ilvl w:val="2"/>
          <w:numId w:val="2"/>
        </w:numPr>
        <w:tabs>
          <w:tab w:val="left" w:pos="9214"/>
        </w:tabs>
        <w:ind w:right="-2"/>
        <w:rPr>
          <w:rFonts w:ascii="Titillium Web" w:hAnsi="Titillium Web" w:cs="Tahoma"/>
          <w:color w:val="auto"/>
          <w:sz w:val="20"/>
          <w:szCs w:val="20"/>
        </w:rPr>
      </w:pPr>
      <w:r w:rsidRPr="00F744C5">
        <w:rPr>
          <w:rFonts w:ascii="Titillium Web" w:hAnsi="Titillium Web" w:cs="Tahoma"/>
          <w:color w:val="auto"/>
          <w:sz w:val="20"/>
          <w:szCs w:val="20"/>
        </w:rPr>
        <w:t>m</w:t>
      </w:r>
      <w:r w:rsidR="008E2F79" w:rsidRPr="00F744C5">
        <w:rPr>
          <w:rFonts w:ascii="Titillium Web" w:hAnsi="Titillium Web" w:cs="Tahoma"/>
          <w:color w:val="auto"/>
          <w:sz w:val="20"/>
          <w:szCs w:val="20"/>
        </w:rPr>
        <w:t xml:space="preserve">ožnost blokade kartic pri zaznanih </w:t>
      </w:r>
      <w:r w:rsidR="003E4916" w:rsidRPr="00F744C5">
        <w:rPr>
          <w:rFonts w:ascii="Titillium Web" w:hAnsi="Titillium Web" w:cs="Tahoma"/>
          <w:color w:val="auto"/>
          <w:sz w:val="20"/>
          <w:szCs w:val="20"/>
        </w:rPr>
        <w:t>kršitvah</w:t>
      </w:r>
    </w:p>
    <w:p w14:paraId="31C81B44" w14:textId="60DD9EDF" w:rsidR="00092A98" w:rsidRPr="00F744C5" w:rsidRDefault="006C0D28" w:rsidP="00092A98">
      <w:pPr>
        <w:pStyle w:val="Telobesedila"/>
        <w:numPr>
          <w:ilvl w:val="2"/>
          <w:numId w:val="2"/>
        </w:numPr>
        <w:tabs>
          <w:tab w:val="left" w:pos="9214"/>
        </w:tabs>
        <w:ind w:right="-2"/>
        <w:rPr>
          <w:rFonts w:ascii="Titillium Web" w:hAnsi="Titillium Web" w:cs="Tahoma"/>
          <w:color w:val="000000" w:themeColor="text1"/>
          <w:sz w:val="20"/>
          <w:szCs w:val="20"/>
        </w:rPr>
      </w:pPr>
      <w:r w:rsidRPr="00F744C5">
        <w:rPr>
          <w:rFonts w:ascii="Titillium Web" w:hAnsi="Titillium Web" w:cs="Tahoma"/>
          <w:color w:val="000000" w:themeColor="text1"/>
          <w:sz w:val="20"/>
          <w:szCs w:val="20"/>
        </w:rPr>
        <w:t>p</w:t>
      </w:r>
      <w:r w:rsidR="00092A98" w:rsidRPr="00F744C5">
        <w:rPr>
          <w:rFonts w:ascii="Titillium Web" w:hAnsi="Titillium Web" w:cs="Tahoma"/>
          <w:color w:val="000000" w:themeColor="text1"/>
          <w:sz w:val="20"/>
          <w:szCs w:val="20"/>
        </w:rPr>
        <w:t xml:space="preserve">regled stanja in veljavnosti vozovnic na karticah Marprom in IJPP </w:t>
      </w:r>
    </w:p>
    <w:p w14:paraId="521D33CB" w14:textId="77777777" w:rsidR="00092A98" w:rsidRPr="00F744C5" w:rsidRDefault="00092A98" w:rsidP="00092A98">
      <w:pPr>
        <w:pStyle w:val="Telobesedila"/>
        <w:numPr>
          <w:ilvl w:val="2"/>
          <w:numId w:val="2"/>
        </w:numPr>
        <w:tabs>
          <w:tab w:val="left" w:pos="9214"/>
        </w:tabs>
        <w:ind w:right="-2"/>
        <w:rPr>
          <w:rFonts w:ascii="Titillium Web" w:hAnsi="Titillium Web" w:cs="Tahoma"/>
          <w:color w:val="auto"/>
          <w:sz w:val="20"/>
          <w:szCs w:val="20"/>
        </w:rPr>
      </w:pPr>
      <w:r w:rsidRPr="00F744C5">
        <w:rPr>
          <w:rFonts w:ascii="Titillium Web" w:hAnsi="Titillium Web" w:cs="Tahoma"/>
          <w:color w:val="auto"/>
          <w:sz w:val="20"/>
          <w:szCs w:val="20"/>
        </w:rPr>
        <w:t xml:space="preserve">možnost posodobitve programske opreme na daljavo </w:t>
      </w:r>
    </w:p>
    <w:p w14:paraId="4558E6BC" w14:textId="77777777" w:rsidR="00092A98" w:rsidRPr="00F744C5" w:rsidRDefault="00092A98" w:rsidP="00092A98">
      <w:pPr>
        <w:pStyle w:val="Telobesedila"/>
        <w:numPr>
          <w:ilvl w:val="2"/>
          <w:numId w:val="2"/>
        </w:numPr>
        <w:tabs>
          <w:tab w:val="left" w:pos="9214"/>
        </w:tabs>
        <w:ind w:right="-2"/>
        <w:rPr>
          <w:rFonts w:ascii="Titillium Web" w:hAnsi="Titillium Web" w:cs="Tahoma"/>
          <w:color w:val="auto"/>
          <w:sz w:val="20"/>
          <w:szCs w:val="20"/>
        </w:rPr>
      </w:pPr>
      <w:r w:rsidRPr="00F744C5">
        <w:rPr>
          <w:rFonts w:ascii="Titillium Web" w:hAnsi="Titillium Web" w:cs="Tahoma"/>
          <w:color w:val="auto"/>
          <w:sz w:val="20"/>
          <w:szCs w:val="20"/>
        </w:rPr>
        <w:t xml:space="preserve">komunikacija z zalednim sistemom Marprom v realnem času </w:t>
      </w:r>
    </w:p>
    <w:p w14:paraId="3769C172" w14:textId="77777777" w:rsidR="00092A98" w:rsidRPr="00F744C5" w:rsidRDefault="00092A98" w:rsidP="00092A98">
      <w:pPr>
        <w:pStyle w:val="Telobesedila"/>
        <w:numPr>
          <w:ilvl w:val="2"/>
          <w:numId w:val="2"/>
        </w:numPr>
        <w:tabs>
          <w:tab w:val="left" w:pos="9214"/>
        </w:tabs>
        <w:ind w:right="-2"/>
        <w:rPr>
          <w:rFonts w:ascii="Titillium Web" w:hAnsi="Titillium Web" w:cs="Tahoma"/>
          <w:color w:val="000000" w:themeColor="text1"/>
          <w:sz w:val="20"/>
          <w:szCs w:val="20"/>
        </w:rPr>
      </w:pPr>
      <w:r w:rsidRPr="00F744C5">
        <w:rPr>
          <w:rFonts w:ascii="Titillium Web" w:hAnsi="Titillium Web" w:cs="Tahoma"/>
          <w:color w:val="000000" w:themeColor="text1"/>
          <w:sz w:val="20"/>
          <w:szCs w:val="20"/>
        </w:rPr>
        <w:t>komunikacija z zalednim sistemom IJPP v realnem času po IJPP standardu</w:t>
      </w:r>
    </w:p>
    <w:p w14:paraId="3B897948" w14:textId="77777777" w:rsidR="00092A98" w:rsidRPr="00F744C5" w:rsidRDefault="00092A98" w:rsidP="00092A98">
      <w:pPr>
        <w:pStyle w:val="Telobesedila"/>
        <w:numPr>
          <w:ilvl w:val="2"/>
          <w:numId w:val="2"/>
        </w:numPr>
        <w:tabs>
          <w:tab w:val="left" w:pos="9214"/>
        </w:tabs>
        <w:ind w:right="-2"/>
        <w:rPr>
          <w:rFonts w:ascii="Titillium Web" w:hAnsi="Titillium Web" w:cs="Tahoma"/>
          <w:color w:val="000000" w:themeColor="text1"/>
          <w:sz w:val="20"/>
          <w:szCs w:val="20"/>
        </w:rPr>
      </w:pPr>
      <w:r w:rsidRPr="00F744C5">
        <w:rPr>
          <w:rFonts w:ascii="Titillium Web" w:hAnsi="Titillium Web" w:cs="Tahoma"/>
          <w:color w:val="000000" w:themeColor="text1"/>
          <w:sz w:val="20"/>
          <w:szCs w:val="20"/>
        </w:rPr>
        <w:t>jezik uporabniškega vmesnika v slovenščini, s polno podporo šumnikov</w:t>
      </w:r>
    </w:p>
    <w:p w14:paraId="23FE8C8F" w14:textId="77777777" w:rsidR="00092A98" w:rsidRPr="00F744C5" w:rsidRDefault="00092A98" w:rsidP="00092A98">
      <w:pPr>
        <w:pStyle w:val="Telobesedila"/>
        <w:numPr>
          <w:ilvl w:val="2"/>
          <w:numId w:val="2"/>
        </w:numPr>
        <w:tabs>
          <w:tab w:val="left" w:pos="9214"/>
        </w:tabs>
        <w:ind w:right="-2"/>
        <w:rPr>
          <w:rFonts w:ascii="Titillium Web" w:hAnsi="Titillium Web" w:cs="Tahoma"/>
          <w:color w:val="000000" w:themeColor="text1"/>
          <w:sz w:val="20"/>
          <w:szCs w:val="20"/>
        </w:rPr>
      </w:pPr>
      <w:r w:rsidRPr="00F744C5">
        <w:rPr>
          <w:rFonts w:ascii="Titillium Web" w:hAnsi="Titillium Web" w:cs="Tahoma"/>
          <w:color w:val="000000" w:themeColor="text1"/>
          <w:sz w:val="20"/>
          <w:szCs w:val="20"/>
        </w:rPr>
        <w:t>jasen in pregleden uporabniški vmesnik, enostaven za uporabo</w:t>
      </w:r>
    </w:p>
    <w:p w14:paraId="776315C6" w14:textId="77777777" w:rsidR="00092A98" w:rsidRPr="00F744C5" w:rsidRDefault="00092A98" w:rsidP="00092A98">
      <w:pPr>
        <w:pStyle w:val="Telobesedila"/>
        <w:numPr>
          <w:ilvl w:val="2"/>
          <w:numId w:val="2"/>
        </w:numPr>
        <w:tabs>
          <w:tab w:val="left" w:pos="9214"/>
        </w:tabs>
        <w:ind w:right="-2"/>
        <w:rPr>
          <w:rFonts w:ascii="Titillium Web" w:hAnsi="Titillium Web" w:cs="Tahoma"/>
          <w:color w:val="000000" w:themeColor="text1"/>
          <w:sz w:val="20"/>
          <w:szCs w:val="20"/>
        </w:rPr>
      </w:pPr>
      <w:r w:rsidRPr="00F744C5">
        <w:rPr>
          <w:rFonts w:ascii="Titillium Web" w:hAnsi="Titillium Web" w:cs="Tahoma"/>
          <w:color w:val="000000" w:themeColor="text1"/>
          <w:sz w:val="20"/>
          <w:szCs w:val="20"/>
        </w:rPr>
        <w:t xml:space="preserve">uporabniški vmesnik mora vsebovati celostno grafično podobo naročnika </w:t>
      </w:r>
    </w:p>
    <w:p w14:paraId="328992FF" w14:textId="77777777" w:rsidR="00092A98" w:rsidRPr="00F744C5" w:rsidRDefault="00092A98" w:rsidP="00B24DE3">
      <w:pPr>
        <w:suppressAutoHyphens w:val="0"/>
        <w:spacing w:after="160" w:line="259" w:lineRule="auto"/>
        <w:rPr>
          <w:rFonts w:ascii="Titillium Web" w:hAnsi="Titillium Web"/>
          <w:sz w:val="20"/>
          <w:szCs w:val="20"/>
        </w:rPr>
      </w:pPr>
    </w:p>
    <w:p w14:paraId="066B7CED" w14:textId="32D4C4E4" w:rsidR="00FF12B1" w:rsidRPr="00F744C5" w:rsidRDefault="00FF12B1" w:rsidP="00FF12B1">
      <w:pPr>
        <w:pStyle w:val="Naslov2"/>
        <w:rPr>
          <w:rFonts w:ascii="Titillium Web" w:hAnsi="Titillium Web"/>
          <w:sz w:val="20"/>
          <w:szCs w:val="20"/>
        </w:rPr>
      </w:pPr>
      <w:r w:rsidRPr="00F744C5">
        <w:rPr>
          <w:rFonts w:ascii="Titillium Web" w:hAnsi="Titillium Web"/>
          <w:sz w:val="20"/>
          <w:szCs w:val="20"/>
        </w:rPr>
        <w:t xml:space="preserve">Mobilni terminal na zunanjih prodajnih mestih </w:t>
      </w:r>
      <w:r w:rsidRPr="00785BD3">
        <w:rPr>
          <w:rFonts w:ascii="Titillium Web" w:hAnsi="Titillium Web"/>
          <w:strike/>
          <w:color w:val="FF0000"/>
          <w:sz w:val="20"/>
          <w:szCs w:val="20"/>
        </w:rPr>
        <w:t xml:space="preserve">za </w:t>
      </w:r>
    </w:p>
    <w:p w14:paraId="64A45448" w14:textId="77777777" w:rsidR="00FF12B1" w:rsidRPr="00F744C5" w:rsidRDefault="00FF12B1" w:rsidP="00FF12B1">
      <w:pPr>
        <w:pStyle w:val="Telobesedila"/>
        <w:tabs>
          <w:tab w:val="left" w:pos="9214"/>
        </w:tabs>
        <w:ind w:right="-2"/>
        <w:rPr>
          <w:rFonts w:ascii="Titillium Web" w:hAnsi="Titillium Web" w:cs="Tahoma"/>
          <w:color w:val="auto"/>
          <w:sz w:val="20"/>
          <w:szCs w:val="20"/>
        </w:rPr>
      </w:pPr>
      <w:r w:rsidRPr="00F744C5">
        <w:rPr>
          <w:rFonts w:ascii="Titillium Web" w:hAnsi="Titillium Web" w:cs="Tahoma"/>
          <w:color w:val="auto"/>
          <w:sz w:val="20"/>
          <w:szCs w:val="20"/>
        </w:rPr>
        <w:t xml:space="preserve">Minimalne tehnične zahteve za strojno opremo so: </w:t>
      </w:r>
    </w:p>
    <w:p w14:paraId="78D214DC" w14:textId="23066C4B" w:rsidR="00FF12B1" w:rsidRPr="00F744C5" w:rsidRDefault="00A55DAB" w:rsidP="00092A98">
      <w:pPr>
        <w:pStyle w:val="Telobesedila"/>
        <w:numPr>
          <w:ilvl w:val="0"/>
          <w:numId w:val="20"/>
        </w:numPr>
        <w:rPr>
          <w:rFonts w:ascii="Titillium Web" w:hAnsi="Titillium Web"/>
        </w:rPr>
      </w:pPr>
      <w:r w:rsidRPr="00F744C5">
        <w:rPr>
          <w:rFonts w:ascii="Titillium Web" w:hAnsi="Titillium Web"/>
        </w:rPr>
        <w:t xml:space="preserve">zaželen </w:t>
      </w:r>
      <w:r w:rsidR="00D2004D" w:rsidRPr="00F744C5">
        <w:rPr>
          <w:rFonts w:ascii="Titillium Web" w:hAnsi="Titillium Web"/>
        </w:rPr>
        <w:t>v</w:t>
      </w:r>
      <w:r w:rsidR="00FF12B1" w:rsidRPr="00F744C5">
        <w:rPr>
          <w:rFonts w:ascii="Titillium Web" w:hAnsi="Titillium Web"/>
        </w:rPr>
        <w:t xml:space="preserve">grajen tiskalnik </w:t>
      </w:r>
    </w:p>
    <w:p w14:paraId="2B5976B1" w14:textId="77777777" w:rsidR="00FF12B1" w:rsidRPr="00F744C5" w:rsidRDefault="00FF12B1" w:rsidP="00FF12B1">
      <w:pPr>
        <w:pStyle w:val="Telobesedila"/>
        <w:numPr>
          <w:ilvl w:val="0"/>
          <w:numId w:val="20"/>
        </w:numPr>
        <w:rPr>
          <w:rFonts w:ascii="Titillium Web" w:hAnsi="Titillium Web"/>
        </w:rPr>
      </w:pPr>
      <w:r w:rsidRPr="00F744C5">
        <w:rPr>
          <w:rFonts w:ascii="Titillium Web" w:hAnsi="Titillium Web"/>
        </w:rPr>
        <w:t>komuniciranje s čipom brezkontaktne kartice preko nosilne frekvence 13,56 MHZ, ki je v skladu s standardom ISO/IEC 18092 o brezkontaktni komunikaciji</w:t>
      </w:r>
    </w:p>
    <w:p w14:paraId="222B3261" w14:textId="77777777" w:rsidR="00FF12B1" w:rsidRPr="00F744C5" w:rsidRDefault="00FF12B1" w:rsidP="00FF12B1">
      <w:pPr>
        <w:pStyle w:val="Telobesedila"/>
        <w:numPr>
          <w:ilvl w:val="0"/>
          <w:numId w:val="20"/>
        </w:numPr>
        <w:rPr>
          <w:rFonts w:ascii="Titillium Web" w:hAnsi="Titillium Web"/>
        </w:rPr>
      </w:pPr>
      <w:r w:rsidRPr="00F744C5">
        <w:rPr>
          <w:rFonts w:ascii="Titillium Web" w:hAnsi="Titillium Web"/>
        </w:rPr>
        <w:t xml:space="preserve">podpirati mora standarde brezkontaktne komunikacije: ECMA 340, ISO 14443A, ISO 18092 in MIFARE </w:t>
      </w:r>
      <w:proofErr w:type="spellStart"/>
      <w:r w:rsidRPr="00F744C5">
        <w:rPr>
          <w:rFonts w:ascii="Titillium Web" w:hAnsi="Titillium Web"/>
        </w:rPr>
        <w:t>reader</w:t>
      </w:r>
      <w:proofErr w:type="spellEnd"/>
      <w:r w:rsidRPr="00F744C5">
        <w:rPr>
          <w:rFonts w:ascii="Titillium Web" w:hAnsi="Titillium Web"/>
        </w:rPr>
        <w:t>/</w:t>
      </w:r>
      <w:proofErr w:type="spellStart"/>
      <w:r w:rsidRPr="00F744C5">
        <w:rPr>
          <w:rFonts w:ascii="Titillium Web" w:hAnsi="Titillium Web"/>
        </w:rPr>
        <w:t>writer</w:t>
      </w:r>
      <w:proofErr w:type="spellEnd"/>
      <w:r w:rsidRPr="00F744C5">
        <w:rPr>
          <w:rFonts w:ascii="Titillium Web" w:hAnsi="Titillium Web"/>
        </w:rPr>
        <w:t xml:space="preserve"> </w:t>
      </w:r>
    </w:p>
    <w:p w14:paraId="6E38710D" w14:textId="487540BA" w:rsidR="00FF12B1" w:rsidRPr="00F744C5" w:rsidRDefault="00D2004D" w:rsidP="00092A98">
      <w:pPr>
        <w:pStyle w:val="Telobesedila"/>
        <w:numPr>
          <w:ilvl w:val="0"/>
          <w:numId w:val="20"/>
        </w:numPr>
        <w:rPr>
          <w:rFonts w:ascii="Titillium Web" w:hAnsi="Titillium Web"/>
        </w:rPr>
      </w:pPr>
      <w:r w:rsidRPr="00F744C5">
        <w:rPr>
          <w:rFonts w:ascii="Titillium Web" w:hAnsi="Titillium Web"/>
        </w:rPr>
        <w:t>z</w:t>
      </w:r>
      <w:r w:rsidR="00FF12B1" w:rsidRPr="00F744C5">
        <w:rPr>
          <w:rFonts w:ascii="Titillium Web" w:hAnsi="Titillium Web"/>
        </w:rPr>
        <w:t>aželena velikost zaslona med 4 – 6 palcev</w:t>
      </w:r>
    </w:p>
    <w:p w14:paraId="0655FA4F" w14:textId="77777777" w:rsidR="00FF12B1" w:rsidRPr="00F744C5" w:rsidRDefault="00FF12B1" w:rsidP="00092A98">
      <w:pPr>
        <w:pStyle w:val="Telobesedila"/>
        <w:numPr>
          <w:ilvl w:val="0"/>
          <w:numId w:val="20"/>
        </w:numPr>
        <w:rPr>
          <w:rFonts w:ascii="Titillium Web" w:hAnsi="Titillium Web"/>
        </w:rPr>
      </w:pPr>
      <w:r w:rsidRPr="00F744C5">
        <w:rPr>
          <w:rFonts w:ascii="Titillium Web" w:hAnsi="Titillium Web"/>
        </w:rPr>
        <w:t>LCD ali LED zaslon na dotik, barvni</w:t>
      </w:r>
    </w:p>
    <w:p w14:paraId="2B706278" w14:textId="55410459" w:rsidR="00FF12B1" w:rsidRPr="00F744C5" w:rsidRDefault="00FF12B1" w:rsidP="00092A98">
      <w:pPr>
        <w:pStyle w:val="Telobesedila"/>
        <w:numPr>
          <w:ilvl w:val="0"/>
          <w:numId w:val="20"/>
        </w:numPr>
        <w:rPr>
          <w:rFonts w:ascii="Titillium Web" w:hAnsi="Titillium Web"/>
        </w:rPr>
      </w:pPr>
      <w:r w:rsidRPr="00F744C5">
        <w:rPr>
          <w:rFonts w:ascii="Titillium Web" w:hAnsi="Titillium Web"/>
        </w:rPr>
        <w:t>vgrajen zvočnik</w:t>
      </w:r>
    </w:p>
    <w:p w14:paraId="117E7129" w14:textId="77777777" w:rsidR="00FF12B1" w:rsidRPr="00F744C5" w:rsidRDefault="00FF12B1" w:rsidP="00FF12B1">
      <w:pPr>
        <w:pStyle w:val="Telobesedila"/>
        <w:numPr>
          <w:ilvl w:val="0"/>
          <w:numId w:val="20"/>
        </w:numPr>
        <w:rPr>
          <w:rFonts w:ascii="Titillium Web" w:hAnsi="Titillium Web"/>
        </w:rPr>
      </w:pPr>
      <w:r w:rsidRPr="00F744C5">
        <w:rPr>
          <w:rFonts w:ascii="Titillium Web" w:hAnsi="Titillium Web"/>
        </w:rPr>
        <w:t>minimalno 2x SAM reža in 1x SIM reža</w:t>
      </w:r>
    </w:p>
    <w:p w14:paraId="3AC7E406" w14:textId="77777777" w:rsidR="00FF12B1" w:rsidRPr="00F744C5" w:rsidRDefault="00FF12B1" w:rsidP="00FF12B1">
      <w:pPr>
        <w:pStyle w:val="Telobesedila"/>
        <w:numPr>
          <w:ilvl w:val="0"/>
          <w:numId w:val="20"/>
        </w:numPr>
        <w:rPr>
          <w:rFonts w:ascii="Titillium Web" w:hAnsi="Titillium Web"/>
        </w:rPr>
      </w:pPr>
      <w:r w:rsidRPr="00F744C5">
        <w:rPr>
          <w:rFonts w:ascii="Titillium Web" w:hAnsi="Titillium Web"/>
        </w:rPr>
        <w:t xml:space="preserve">čitalec linearnih in 2d </w:t>
      </w:r>
      <w:proofErr w:type="spellStart"/>
      <w:r w:rsidRPr="00F744C5">
        <w:rPr>
          <w:rFonts w:ascii="Titillium Web" w:hAnsi="Titillium Web"/>
        </w:rPr>
        <w:t>barkod</w:t>
      </w:r>
      <w:proofErr w:type="spellEnd"/>
      <w:r w:rsidRPr="00F744C5">
        <w:rPr>
          <w:rFonts w:ascii="Titillium Web" w:hAnsi="Titillium Web"/>
        </w:rPr>
        <w:t xml:space="preserve"> (QR) </w:t>
      </w:r>
    </w:p>
    <w:p w14:paraId="21838183" w14:textId="3A50AFEF" w:rsidR="00FF12B1" w:rsidRPr="00F744C5" w:rsidRDefault="00FF12B1" w:rsidP="00FF12B1">
      <w:pPr>
        <w:pStyle w:val="Telobesedila"/>
        <w:numPr>
          <w:ilvl w:val="0"/>
          <w:numId w:val="20"/>
        </w:numPr>
        <w:rPr>
          <w:rFonts w:ascii="Titillium Web" w:hAnsi="Titillium Web"/>
        </w:rPr>
      </w:pPr>
      <w:r w:rsidRPr="00F744C5">
        <w:rPr>
          <w:rFonts w:ascii="Titillium Web" w:hAnsi="Titillium Web"/>
        </w:rPr>
        <w:t>podpora za mobilne podatke</w:t>
      </w:r>
    </w:p>
    <w:p w14:paraId="4D0C556E" w14:textId="77777777" w:rsidR="00FF12B1" w:rsidRPr="00F744C5" w:rsidRDefault="00FF12B1" w:rsidP="00FF12B1">
      <w:pPr>
        <w:pStyle w:val="Telobesedila"/>
        <w:numPr>
          <w:ilvl w:val="0"/>
          <w:numId w:val="20"/>
        </w:numPr>
        <w:rPr>
          <w:rFonts w:ascii="Titillium Web" w:hAnsi="Titillium Web"/>
        </w:rPr>
      </w:pPr>
      <w:r w:rsidRPr="00F744C5">
        <w:rPr>
          <w:rFonts w:ascii="Titillium Web" w:hAnsi="Titillium Web"/>
        </w:rPr>
        <w:t xml:space="preserve">možnost povezave z </w:t>
      </w:r>
      <w:proofErr w:type="spellStart"/>
      <w:r w:rsidRPr="00F744C5">
        <w:rPr>
          <w:rFonts w:ascii="Titillium Web" w:hAnsi="Titillium Web"/>
        </w:rPr>
        <w:t>WiFi</w:t>
      </w:r>
      <w:proofErr w:type="spellEnd"/>
    </w:p>
    <w:p w14:paraId="6D364ACE" w14:textId="77777777" w:rsidR="00FF12B1" w:rsidRPr="00F744C5" w:rsidRDefault="00FF12B1" w:rsidP="00FF12B1">
      <w:pPr>
        <w:pStyle w:val="Odstavekseznama"/>
        <w:numPr>
          <w:ilvl w:val="0"/>
          <w:numId w:val="20"/>
        </w:numPr>
        <w:rPr>
          <w:rFonts w:ascii="Titillium Web" w:hAnsi="Titillium Web"/>
          <w:lang w:val="sl-SI"/>
        </w:rPr>
      </w:pPr>
      <w:r w:rsidRPr="00F744C5">
        <w:rPr>
          <w:rFonts w:ascii="Titillium Web" w:hAnsi="Titillium Web"/>
          <w:lang w:val="sl-SI"/>
        </w:rPr>
        <w:t xml:space="preserve">operacijski sistem: </w:t>
      </w:r>
      <w:proofErr w:type="spellStart"/>
      <w:r w:rsidRPr="00F744C5">
        <w:rPr>
          <w:rFonts w:ascii="Titillium Web" w:hAnsi="Titillium Web"/>
          <w:lang w:val="sl-SI"/>
        </w:rPr>
        <w:t>windows</w:t>
      </w:r>
      <w:proofErr w:type="spellEnd"/>
      <w:r w:rsidRPr="00F744C5">
        <w:rPr>
          <w:rFonts w:ascii="Titillium Web" w:hAnsi="Titillium Web"/>
          <w:lang w:val="sl-SI"/>
        </w:rPr>
        <w:t xml:space="preserve"> CE, Linux, Android ali ekvivalent</w:t>
      </w:r>
    </w:p>
    <w:p w14:paraId="56E0A59D" w14:textId="753648EA" w:rsidR="00FF12B1" w:rsidRPr="00F744C5" w:rsidRDefault="00FF12B1" w:rsidP="00FF12B1">
      <w:pPr>
        <w:pStyle w:val="Telobesedila"/>
        <w:numPr>
          <w:ilvl w:val="0"/>
          <w:numId w:val="20"/>
        </w:numPr>
        <w:rPr>
          <w:rFonts w:ascii="Titillium Web" w:hAnsi="Titillium Web"/>
        </w:rPr>
      </w:pPr>
      <w:r w:rsidRPr="00F744C5">
        <w:rPr>
          <w:rFonts w:ascii="Titillium Web" w:hAnsi="Titillium Web"/>
        </w:rPr>
        <w:t>možnost stalnega napajanja - polnilec</w:t>
      </w:r>
    </w:p>
    <w:p w14:paraId="4F5B817F" w14:textId="77777777" w:rsidR="00FF12B1" w:rsidRPr="00F744C5" w:rsidRDefault="00FF12B1" w:rsidP="00B24DE3">
      <w:pPr>
        <w:suppressAutoHyphens w:val="0"/>
        <w:spacing w:after="160" w:line="259" w:lineRule="auto"/>
        <w:rPr>
          <w:rFonts w:ascii="Titillium Web" w:hAnsi="Titillium Web"/>
          <w:sz w:val="20"/>
          <w:szCs w:val="20"/>
        </w:rPr>
      </w:pPr>
    </w:p>
    <w:p w14:paraId="5181E3A1" w14:textId="5F662C82" w:rsidR="006C0D28" w:rsidRPr="00F744C5" w:rsidRDefault="006C0D28" w:rsidP="006C0D28">
      <w:pPr>
        <w:pStyle w:val="Telobesedila"/>
        <w:tabs>
          <w:tab w:val="left" w:pos="9214"/>
        </w:tabs>
        <w:ind w:right="-2"/>
        <w:rPr>
          <w:rFonts w:ascii="Titillium Web" w:hAnsi="Titillium Web" w:cs="Tahoma"/>
          <w:color w:val="auto"/>
          <w:sz w:val="20"/>
          <w:szCs w:val="20"/>
        </w:rPr>
      </w:pPr>
      <w:r w:rsidRPr="00F744C5">
        <w:rPr>
          <w:rFonts w:ascii="Titillium Web" w:hAnsi="Titillium Web" w:cs="Tahoma"/>
          <w:color w:val="auto"/>
          <w:sz w:val="20"/>
          <w:szCs w:val="20"/>
        </w:rPr>
        <w:t xml:space="preserve">Aplikacija za prodajo na zunanjih prodajnih mestih mora zagotavljati naslednje funkcionalnosti: </w:t>
      </w:r>
    </w:p>
    <w:p w14:paraId="6910CF75" w14:textId="77777777" w:rsidR="006C0D28" w:rsidRPr="00F744C5" w:rsidRDefault="006C0D28" w:rsidP="006C0D28">
      <w:pPr>
        <w:pStyle w:val="Telobesedila"/>
        <w:tabs>
          <w:tab w:val="left" w:pos="9214"/>
        </w:tabs>
        <w:ind w:right="-2"/>
        <w:rPr>
          <w:rFonts w:ascii="Titillium Web" w:hAnsi="Titillium Web" w:cs="Tahoma"/>
          <w:color w:val="auto"/>
          <w:sz w:val="20"/>
          <w:szCs w:val="20"/>
        </w:rPr>
      </w:pPr>
    </w:p>
    <w:p w14:paraId="565E2F74" w14:textId="195CC99D" w:rsidR="006C0D28" w:rsidRPr="00F744C5" w:rsidRDefault="006C0D28" w:rsidP="006C0D28">
      <w:pPr>
        <w:pStyle w:val="Telobesedila"/>
        <w:numPr>
          <w:ilvl w:val="2"/>
          <w:numId w:val="2"/>
        </w:numPr>
        <w:tabs>
          <w:tab w:val="left" w:pos="9214"/>
        </w:tabs>
        <w:ind w:right="-2"/>
        <w:rPr>
          <w:rFonts w:ascii="Titillium Web" w:hAnsi="Titillium Web" w:cs="Tahoma"/>
          <w:color w:val="auto"/>
          <w:sz w:val="20"/>
          <w:szCs w:val="20"/>
        </w:rPr>
      </w:pPr>
      <w:r w:rsidRPr="00F744C5">
        <w:rPr>
          <w:rFonts w:ascii="Titillium Web" w:hAnsi="Titillium Web" w:cs="Tahoma"/>
          <w:color w:val="auto"/>
          <w:sz w:val="20"/>
          <w:szCs w:val="20"/>
        </w:rPr>
        <w:t xml:space="preserve">prijava blagajnika s službeno kartico </w:t>
      </w:r>
    </w:p>
    <w:p w14:paraId="764F5DF6" w14:textId="447A495A" w:rsidR="006C0D28" w:rsidRPr="00F744C5" w:rsidRDefault="006C0D28" w:rsidP="006C0D28">
      <w:pPr>
        <w:pStyle w:val="Telobesedila"/>
        <w:numPr>
          <w:ilvl w:val="2"/>
          <w:numId w:val="2"/>
        </w:numPr>
        <w:tabs>
          <w:tab w:val="left" w:pos="9214"/>
        </w:tabs>
        <w:ind w:right="-2"/>
        <w:rPr>
          <w:rFonts w:ascii="Titillium Web" w:hAnsi="Titillium Web" w:cs="Tahoma"/>
          <w:color w:val="auto"/>
          <w:sz w:val="20"/>
          <w:szCs w:val="20"/>
        </w:rPr>
      </w:pPr>
      <w:r w:rsidRPr="00F744C5">
        <w:rPr>
          <w:rFonts w:ascii="Titillium Web" w:hAnsi="Titillium Web" w:cs="Tahoma"/>
          <w:color w:val="auto"/>
          <w:sz w:val="20"/>
          <w:szCs w:val="20"/>
        </w:rPr>
        <w:lastRenderedPageBreak/>
        <w:t xml:space="preserve">prodaja vozovnic Marprom na karticah Marprom </w:t>
      </w:r>
    </w:p>
    <w:p w14:paraId="5DD4AAFD" w14:textId="6014004B" w:rsidR="006C0D28" w:rsidRPr="00F744C5" w:rsidRDefault="006C0D28" w:rsidP="006C0D28">
      <w:pPr>
        <w:pStyle w:val="Telobesedila"/>
        <w:numPr>
          <w:ilvl w:val="2"/>
          <w:numId w:val="2"/>
        </w:numPr>
        <w:tabs>
          <w:tab w:val="left" w:pos="9214"/>
        </w:tabs>
        <w:ind w:right="-2"/>
        <w:rPr>
          <w:rFonts w:ascii="Titillium Web" w:hAnsi="Titillium Web" w:cs="Tahoma"/>
          <w:color w:val="auto"/>
          <w:sz w:val="20"/>
          <w:szCs w:val="20"/>
        </w:rPr>
      </w:pPr>
      <w:r w:rsidRPr="00F744C5">
        <w:rPr>
          <w:rFonts w:ascii="Titillium Web" w:hAnsi="Titillium Web" w:cs="Tahoma"/>
          <w:color w:val="auto"/>
          <w:sz w:val="20"/>
          <w:szCs w:val="20"/>
        </w:rPr>
        <w:t>prodaja vozovnic subvencioniranih vozovnic IJPP na karticah IJPP</w:t>
      </w:r>
      <w:r w:rsidR="00A55DAB" w:rsidRPr="00F744C5">
        <w:rPr>
          <w:rFonts w:ascii="Titillium Web" w:hAnsi="Titillium Web" w:cs="Tahoma"/>
          <w:color w:val="auto"/>
          <w:sz w:val="20"/>
          <w:szCs w:val="20"/>
        </w:rPr>
        <w:t xml:space="preserve"> </w:t>
      </w:r>
      <w:r w:rsidRPr="00F744C5">
        <w:rPr>
          <w:rFonts w:ascii="Titillium Web" w:hAnsi="Titillium Web" w:cs="Tahoma"/>
          <w:color w:val="auto"/>
          <w:sz w:val="20"/>
          <w:szCs w:val="20"/>
        </w:rPr>
        <w:t>– po standardu IJPP</w:t>
      </w:r>
    </w:p>
    <w:p w14:paraId="42B0993B" w14:textId="01A2DC1C" w:rsidR="006C0D28" w:rsidRPr="00F744C5" w:rsidRDefault="006C0D28" w:rsidP="006C0D28">
      <w:pPr>
        <w:pStyle w:val="Telobesedila"/>
        <w:numPr>
          <w:ilvl w:val="2"/>
          <w:numId w:val="2"/>
        </w:numPr>
        <w:tabs>
          <w:tab w:val="left" w:pos="9214"/>
        </w:tabs>
        <w:ind w:right="-2"/>
        <w:rPr>
          <w:rFonts w:ascii="Titillium Web" w:hAnsi="Titillium Web" w:cs="Tahoma"/>
          <w:color w:val="auto"/>
          <w:sz w:val="20"/>
          <w:szCs w:val="20"/>
        </w:rPr>
      </w:pPr>
      <w:r w:rsidRPr="00F744C5">
        <w:rPr>
          <w:rFonts w:ascii="Titillium Web" w:hAnsi="Titillium Web" w:cs="Tahoma"/>
          <w:color w:val="auto"/>
          <w:sz w:val="20"/>
          <w:szCs w:val="20"/>
        </w:rPr>
        <w:t>prodaja listnih vozovnic</w:t>
      </w:r>
      <w:r w:rsidR="002B6364" w:rsidRPr="00F744C5">
        <w:rPr>
          <w:rFonts w:ascii="Titillium Web" w:hAnsi="Titillium Web" w:cs="Tahoma"/>
          <w:color w:val="auto"/>
          <w:sz w:val="20"/>
          <w:szCs w:val="20"/>
        </w:rPr>
        <w:t xml:space="preserve"> Marprom</w:t>
      </w:r>
      <w:r w:rsidRPr="00F744C5">
        <w:rPr>
          <w:rFonts w:ascii="Titillium Web" w:hAnsi="Titillium Web" w:cs="Tahoma"/>
          <w:color w:val="auto"/>
          <w:sz w:val="20"/>
          <w:szCs w:val="20"/>
        </w:rPr>
        <w:t xml:space="preserve"> – enkratne vožnje </w:t>
      </w:r>
    </w:p>
    <w:p w14:paraId="0EEFDC33" w14:textId="7A5C1F8C" w:rsidR="006C0D28" w:rsidRPr="00F744C5" w:rsidRDefault="006C0D28" w:rsidP="006C0D28">
      <w:pPr>
        <w:pStyle w:val="Telobesedila"/>
        <w:numPr>
          <w:ilvl w:val="2"/>
          <w:numId w:val="2"/>
        </w:numPr>
        <w:tabs>
          <w:tab w:val="left" w:pos="9214"/>
        </w:tabs>
        <w:ind w:right="-2"/>
        <w:rPr>
          <w:rFonts w:ascii="Titillium Web" w:hAnsi="Titillium Web" w:cs="Tahoma"/>
          <w:color w:val="000000" w:themeColor="text1"/>
          <w:sz w:val="20"/>
          <w:szCs w:val="20"/>
        </w:rPr>
      </w:pPr>
      <w:r w:rsidRPr="00F744C5">
        <w:rPr>
          <w:rFonts w:ascii="Titillium Web" w:hAnsi="Titillium Web" w:cs="Tahoma"/>
          <w:color w:val="000000" w:themeColor="text1"/>
          <w:sz w:val="20"/>
          <w:szCs w:val="20"/>
        </w:rPr>
        <w:t xml:space="preserve">pregled stanja in veljavnosti vozovnic na karticah Marprom in IJPP </w:t>
      </w:r>
    </w:p>
    <w:p w14:paraId="4131AEF5" w14:textId="3B334A0D" w:rsidR="006C0D28" w:rsidRPr="00F744C5" w:rsidRDefault="00241302" w:rsidP="006C0D28">
      <w:pPr>
        <w:pStyle w:val="Telobesedila"/>
        <w:numPr>
          <w:ilvl w:val="2"/>
          <w:numId w:val="2"/>
        </w:numPr>
        <w:tabs>
          <w:tab w:val="left" w:pos="9214"/>
        </w:tabs>
        <w:ind w:right="-2"/>
        <w:rPr>
          <w:rFonts w:ascii="Titillium Web" w:hAnsi="Titillium Web" w:cs="Tahoma"/>
          <w:color w:val="000000" w:themeColor="text1"/>
          <w:sz w:val="20"/>
          <w:szCs w:val="20"/>
        </w:rPr>
      </w:pPr>
      <w:r w:rsidRPr="00F744C5">
        <w:rPr>
          <w:rFonts w:ascii="Titillium Web" w:hAnsi="Titillium Web" w:cs="Tahoma"/>
          <w:color w:val="000000" w:themeColor="text1"/>
          <w:sz w:val="20"/>
          <w:szCs w:val="20"/>
        </w:rPr>
        <w:t xml:space="preserve">omogočanje </w:t>
      </w:r>
      <w:proofErr w:type="spellStart"/>
      <w:r w:rsidRPr="00F744C5">
        <w:rPr>
          <w:rFonts w:ascii="Titillium Web" w:hAnsi="Titillium Web" w:cs="Tahoma"/>
          <w:color w:val="000000" w:themeColor="text1"/>
          <w:sz w:val="20"/>
          <w:szCs w:val="20"/>
        </w:rPr>
        <w:t>stornacije</w:t>
      </w:r>
      <w:proofErr w:type="spellEnd"/>
      <w:r w:rsidRPr="00F744C5">
        <w:rPr>
          <w:rFonts w:ascii="Titillium Web" w:hAnsi="Titillium Web" w:cs="Tahoma"/>
          <w:color w:val="000000" w:themeColor="text1"/>
          <w:sz w:val="20"/>
          <w:szCs w:val="20"/>
        </w:rPr>
        <w:t xml:space="preserve"> zadnje prodane vozovnice</w:t>
      </w:r>
    </w:p>
    <w:p w14:paraId="22DF4D12" w14:textId="2FD725D0" w:rsidR="006C0D28" w:rsidRPr="00F744C5" w:rsidRDefault="00F61451" w:rsidP="006C0D28">
      <w:pPr>
        <w:pStyle w:val="Telobesedila"/>
        <w:numPr>
          <w:ilvl w:val="2"/>
          <w:numId w:val="2"/>
        </w:numPr>
        <w:tabs>
          <w:tab w:val="left" w:pos="9214"/>
        </w:tabs>
        <w:ind w:right="-2"/>
        <w:rPr>
          <w:rFonts w:ascii="Titillium Web" w:hAnsi="Titillium Web" w:cs="Tahoma"/>
          <w:color w:val="auto"/>
          <w:sz w:val="20"/>
          <w:szCs w:val="20"/>
        </w:rPr>
      </w:pPr>
      <w:r w:rsidRPr="00F744C5">
        <w:rPr>
          <w:rFonts w:ascii="Titillium Web" w:hAnsi="Titillium Web" w:cs="Tahoma"/>
          <w:color w:val="auto"/>
          <w:sz w:val="20"/>
          <w:szCs w:val="20"/>
        </w:rPr>
        <w:t xml:space="preserve">odjava blagajnika in </w:t>
      </w:r>
      <w:r w:rsidR="006C0D28" w:rsidRPr="00F744C5">
        <w:rPr>
          <w:rFonts w:ascii="Titillium Web" w:hAnsi="Titillium Web" w:cs="Tahoma"/>
          <w:color w:val="auto"/>
          <w:sz w:val="20"/>
          <w:szCs w:val="20"/>
        </w:rPr>
        <w:t>izpis zaključka</w:t>
      </w:r>
    </w:p>
    <w:p w14:paraId="6B9C7C62" w14:textId="77777777" w:rsidR="006C0D28" w:rsidRPr="00F744C5" w:rsidRDefault="006C0D28" w:rsidP="006C0D28">
      <w:pPr>
        <w:pStyle w:val="Telobesedila"/>
        <w:numPr>
          <w:ilvl w:val="2"/>
          <w:numId w:val="2"/>
        </w:numPr>
        <w:tabs>
          <w:tab w:val="left" w:pos="9214"/>
        </w:tabs>
        <w:ind w:right="-2"/>
        <w:rPr>
          <w:rFonts w:ascii="Titillium Web" w:hAnsi="Titillium Web" w:cs="Tahoma"/>
          <w:color w:val="auto"/>
          <w:sz w:val="20"/>
          <w:szCs w:val="20"/>
        </w:rPr>
      </w:pPr>
      <w:r w:rsidRPr="00F744C5">
        <w:rPr>
          <w:rFonts w:ascii="Titillium Web" w:hAnsi="Titillium Web" w:cs="Tahoma"/>
          <w:color w:val="auto"/>
          <w:sz w:val="20"/>
          <w:szCs w:val="20"/>
        </w:rPr>
        <w:t xml:space="preserve">možnost posodobitve programske opreme na daljavo </w:t>
      </w:r>
    </w:p>
    <w:p w14:paraId="6D5CBB6D" w14:textId="77777777" w:rsidR="006C0D28" w:rsidRPr="00F744C5" w:rsidRDefault="006C0D28" w:rsidP="006C0D28">
      <w:pPr>
        <w:pStyle w:val="Telobesedila"/>
        <w:numPr>
          <w:ilvl w:val="2"/>
          <w:numId w:val="2"/>
        </w:numPr>
        <w:tabs>
          <w:tab w:val="left" w:pos="9214"/>
        </w:tabs>
        <w:ind w:right="-2"/>
        <w:rPr>
          <w:rFonts w:ascii="Titillium Web" w:hAnsi="Titillium Web" w:cs="Tahoma"/>
          <w:color w:val="auto"/>
          <w:sz w:val="20"/>
          <w:szCs w:val="20"/>
        </w:rPr>
      </w:pPr>
      <w:r w:rsidRPr="00F744C5">
        <w:rPr>
          <w:rFonts w:ascii="Titillium Web" w:hAnsi="Titillium Web" w:cs="Tahoma"/>
          <w:color w:val="auto"/>
          <w:sz w:val="20"/>
          <w:szCs w:val="20"/>
        </w:rPr>
        <w:t xml:space="preserve">komunikacija z zalednim sistemom Marprom v realnem času </w:t>
      </w:r>
    </w:p>
    <w:p w14:paraId="2A91F943" w14:textId="77777777" w:rsidR="006C0D28" w:rsidRPr="00F744C5" w:rsidRDefault="006C0D28" w:rsidP="006C0D28">
      <w:pPr>
        <w:pStyle w:val="Telobesedila"/>
        <w:numPr>
          <w:ilvl w:val="2"/>
          <w:numId w:val="2"/>
        </w:numPr>
        <w:tabs>
          <w:tab w:val="left" w:pos="9214"/>
        </w:tabs>
        <w:ind w:right="-2"/>
        <w:rPr>
          <w:rFonts w:ascii="Titillium Web" w:hAnsi="Titillium Web" w:cs="Tahoma"/>
          <w:color w:val="000000" w:themeColor="text1"/>
          <w:sz w:val="20"/>
          <w:szCs w:val="20"/>
        </w:rPr>
      </w:pPr>
      <w:r w:rsidRPr="00F744C5">
        <w:rPr>
          <w:rFonts w:ascii="Titillium Web" w:hAnsi="Titillium Web" w:cs="Tahoma"/>
          <w:color w:val="000000" w:themeColor="text1"/>
          <w:sz w:val="20"/>
          <w:szCs w:val="20"/>
        </w:rPr>
        <w:t>komunikacija z zalednim sistemom IJPP v realnem času po IJPP standardu</w:t>
      </w:r>
    </w:p>
    <w:p w14:paraId="1C845BC6" w14:textId="77777777" w:rsidR="006C0D28" w:rsidRPr="00F744C5" w:rsidRDefault="006C0D28" w:rsidP="006C0D28">
      <w:pPr>
        <w:pStyle w:val="Telobesedila"/>
        <w:numPr>
          <w:ilvl w:val="2"/>
          <w:numId w:val="2"/>
        </w:numPr>
        <w:tabs>
          <w:tab w:val="left" w:pos="9214"/>
        </w:tabs>
        <w:ind w:right="-2"/>
        <w:rPr>
          <w:rFonts w:ascii="Titillium Web" w:hAnsi="Titillium Web" w:cs="Tahoma"/>
          <w:color w:val="000000" w:themeColor="text1"/>
          <w:sz w:val="20"/>
          <w:szCs w:val="20"/>
        </w:rPr>
      </w:pPr>
      <w:r w:rsidRPr="00F744C5">
        <w:rPr>
          <w:rFonts w:ascii="Titillium Web" w:hAnsi="Titillium Web" w:cs="Tahoma"/>
          <w:color w:val="000000" w:themeColor="text1"/>
          <w:sz w:val="20"/>
          <w:szCs w:val="20"/>
        </w:rPr>
        <w:t>jezik uporabniškega vmesnika v slovenščini, s polno podporo šumnikov</w:t>
      </w:r>
    </w:p>
    <w:p w14:paraId="1CC189E8" w14:textId="77777777" w:rsidR="006C0D28" w:rsidRPr="00F744C5" w:rsidRDefault="006C0D28" w:rsidP="006C0D28">
      <w:pPr>
        <w:pStyle w:val="Telobesedila"/>
        <w:numPr>
          <w:ilvl w:val="2"/>
          <w:numId w:val="2"/>
        </w:numPr>
        <w:tabs>
          <w:tab w:val="left" w:pos="9214"/>
        </w:tabs>
        <w:ind w:right="-2"/>
        <w:rPr>
          <w:rFonts w:ascii="Titillium Web" w:hAnsi="Titillium Web" w:cs="Tahoma"/>
          <w:color w:val="000000" w:themeColor="text1"/>
          <w:sz w:val="20"/>
          <w:szCs w:val="20"/>
        </w:rPr>
      </w:pPr>
      <w:r w:rsidRPr="00F744C5">
        <w:rPr>
          <w:rFonts w:ascii="Titillium Web" w:hAnsi="Titillium Web" w:cs="Tahoma"/>
          <w:color w:val="000000" w:themeColor="text1"/>
          <w:sz w:val="20"/>
          <w:szCs w:val="20"/>
        </w:rPr>
        <w:t>jasen in pregleden uporabniški vmesnik, enostaven za uporabo</w:t>
      </w:r>
    </w:p>
    <w:p w14:paraId="47D44DFE" w14:textId="77777777" w:rsidR="006C0D28" w:rsidRPr="00F744C5" w:rsidRDefault="006C0D28" w:rsidP="006C0D28">
      <w:pPr>
        <w:pStyle w:val="Telobesedila"/>
        <w:numPr>
          <w:ilvl w:val="2"/>
          <w:numId w:val="2"/>
        </w:numPr>
        <w:tabs>
          <w:tab w:val="left" w:pos="9214"/>
        </w:tabs>
        <w:ind w:right="-2"/>
        <w:rPr>
          <w:rFonts w:ascii="Titillium Web" w:hAnsi="Titillium Web" w:cs="Tahoma"/>
          <w:color w:val="000000" w:themeColor="text1"/>
          <w:sz w:val="20"/>
          <w:szCs w:val="20"/>
        </w:rPr>
      </w:pPr>
      <w:r w:rsidRPr="00F744C5">
        <w:rPr>
          <w:rFonts w:ascii="Titillium Web" w:hAnsi="Titillium Web" w:cs="Tahoma"/>
          <w:color w:val="000000" w:themeColor="text1"/>
          <w:sz w:val="20"/>
          <w:szCs w:val="20"/>
        </w:rPr>
        <w:t xml:space="preserve">uporabniški vmesnik mora vsebovati celostno grafično podobo naročnika </w:t>
      </w:r>
    </w:p>
    <w:p w14:paraId="53522916" w14:textId="77777777" w:rsidR="006C0D28" w:rsidRPr="00F744C5" w:rsidRDefault="006C0D28" w:rsidP="00B24DE3">
      <w:pPr>
        <w:suppressAutoHyphens w:val="0"/>
        <w:spacing w:after="160" w:line="259" w:lineRule="auto"/>
        <w:rPr>
          <w:rFonts w:ascii="Titillium Web" w:hAnsi="Titillium Web"/>
          <w:sz w:val="20"/>
          <w:szCs w:val="20"/>
        </w:rPr>
      </w:pPr>
    </w:p>
    <w:p w14:paraId="5B95DA7E" w14:textId="487A42E2" w:rsidR="00FF12B1" w:rsidRPr="00F744C5" w:rsidRDefault="00FF12B1" w:rsidP="00FF12B1">
      <w:pPr>
        <w:pStyle w:val="Naslov2"/>
        <w:rPr>
          <w:rFonts w:ascii="Titillium Web" w:hAnsi="Titillium Web"/>
          <w:sz w:val="20"/>
          <w:szCs w:val="20"/>
        </w:rPr>
      </w:pPr>
      <w:r w:rsidRPr="00F744C5">
        <w:rPr>
          <w:rFonts w:ascii="Titillium Web" w:hAnsi="Titillium Web"/>
          <w:sz w:val="20"/>
          <w:szCs w:val="20"/>
        </w:rPr>
        <w:t>Stacionarno prodajno mesto</w:t>
      </w:r>
    </w:p>
    <w:p w14:paraId="6738AB8C" w14:textId="77777777" w:rsidR="00FF12B1" w:rsidRPr="00F744C5" w:rsidRDefault="00FF12B1" w:rsidP="00FF12B1">
      <w:pPr>
        <w:pStyle w:val="Telobesedila"/>
        <w:tabs>
          <w:tab w:val="left" w:pos="9214"/>
        </w:tabs>
        <w:ind w:right="-2"/>
        <w:rPr>
          <w:rFonts w:ascii="Titillium Web" w:hAnsi="Titillium Web" w:cs="Tahoma"/>
          <w:color w:val="auto"/>
          <w:sz w:val="20"/>
          <w:szCs w:val="20"/>
        </w:rPr>
      </w:pPr>
      <w:r w:rsidRPr="00F744C5">
        <w:rPr>
          <w:rFonts w:ascii="Titillium Web" w:hAnsi="Titillium Web" w:cs="Tahoma"/>
          <w:color w:val="auto"/>
          <w:sz w:val="20"/>
          <w:szCs w:val="20"/>
        </w:rPr>
        <w:t xml:space="preserve">Minimalne tehnične zahteve za strojno opremo so: </w:t>
      </w:r>
    </w:p>
    <w:p w14:paraId="2738BB53" w14:textId="706E31BA" w:rsidR="00031A48" w:rsidRPr="00F744C5" w:rsidRDefault="00031A48" w:rsidP="00031A48">
      <w:pPr>
        <w:pStyle w:val="Telobesedila"/>
        <w:numPr>
          <w:ilvl w:val="0"/>
          <w:numId w:val="20"/>
        </w:numPr>
        <w:rPr>
          <w:rFonts w:ascii="Titillium Web" w:hAnsi="Titillium Web"/>
        </w:rPr>
      </w:pPr>
      <w:r w:rsidRPr="00F744C5">
        <w:rPr>
          <w:rFonts w:ascii="Titillium Web" w:hAnsi="Titillium Web"/>
        </w:rPr>
        <w:t xml:space="preserve">namizni čitalec kartic s podporo </w:t>
      </w:r>
      <w:r w:rsidR="00241302" w:rsidRPr="00F744C5">
        <w:rPr>
          <w:rFonts w:ascii="Titillium Web" w:hAnsi="Titillium Web"/>
        </w:rPr>
        <w:t>2</w:t>
      </w:r>
      <w:r w:rsidRPr="00F744C5">
        <w:rPr>
          <w:rFonts w:ascii="Titillium Web" w:hAnsi="Titillium Web"/>
        </w:rPr>
        <w:t>x SAM modul</w:t>
      </w:r>
    </w:p>
    <w:p w14:paraId="780DC082" w14:textId="77777777" w:rsidR="00031A48" w:rsidRPr="00F744C5" w:rsidRDefault="00031A48" w:rsidP="00031A48">
      <w:pPr>
        <w:pStyle w:val="Telobesedila"/>
        <w:numPr>
          <w:ilvl w:val="0"/>
          <w:numId w:val="20"/>
        </w:numPr>
        <w:rPr>
          <w:rFonts w:ascii="Titillium Web" w:hAnsi="Titillium Web"/>
        </w:rPr>
      </w:pPr>
      <w:r w:rsidRPr="00F744C5">
        <w:rPr>
          <w:rFonts w:ascii="Titillium Web" w:hAnsi="Titillium Web"/>
        </w:rPr>
        <w:t>komuniciranje s čipom brezkontaktne kartice preko nosilne frekvence 13,56 MHZ, ki je v skladu s standardom ISO/IEC 18092 o brezkontaktni komunikaciji</w:t>
      </w:r>
    </w:p>
    <w:p w14:paraId="429F2A92" w14:textId="77777777" w:rsidR="00031A48" w:rsidRPr="00F744C5" w:rsidRDefault="00031A48" w:rsidP="00031A48">
      <w:pPr>
        <w:pStyle w:val="Telobesedila"/>
        <w:numPr>
          <w:ilvl w:val="0"/>
          <w:numId w:val="20"/>
        </w:numPr>
        <w:rPr>
          <w:rFonts w:ascii="Titillium Web" w:hAnsi="Titillium Web"/>
        </w:rPr>
      </w:pPr>
      <w:r w:rsidRPr="00F744C5">
        <w:rPr>
          <w:rFonts w:ascii="Titillium Web" w:hAnsi="Titillium Web"/>
        </w:rPr>
        <w:t xml:space="preserve">podpirati mora standarde brezkontaktne komunikacije: ECMA 340, ISO 14443A, ISO 18092 in MIFARE </w:t>
      </w:r>
      <w:proofErr w:type="spellStart"/>
      <w:r w:rsidRPr="00F744C5">
        <w:rPr>
          <w:rFonts w:ascii="Titillium Web" w:hAnsi="Titillium Web"/>
        </w:rPr>
        <w:t>reader</w:t>
      </w:r>
      <w:proofErr w:type="spellEnd"/>
      <w:r w:rsidRPr="00F744C5">
        <w:rPr>
          <w:rFonts w:ascii="Titillium Web" w:hAnsi="Titillium Web"/>
        </w:rPr>
        <w:t>/</w:t>
      </w:r>
      <w:proofErr w:type="spellStart"/>
      <w:r w:rsidRPr="00F744C5">
        <w:rPr>
          <w:rFonts w:ascii="Titillium Web" w:hAnsi="Titillium Web"/>
        </w:rPr>
        <w:t>writer</w:t>
      </w:r>
      <w:proofErr w:type="spellEnd"/>
      <w:r w:rsidRPr="00F744C5">
        <w:rPr>
          <w:rFonts w:ascii="Titillium Web" w:hAnsi="Titillium Web"/>
        </w:rPr>
        <w:t xml:space="preserve"> </w:t>
      </w:r>
    </w:p>
    <w:p w14:paraId="59FF0C68" w14:textId="361D444D" w:rsidR="00031A48" w:rsidRPr="00F744C5" w:rsidRDefault="00031A48" w:rsidP="00A40895">
      <w:pPr>
        <w:pStyle w:val="Telobesedila"/>
        <w:rPr>
          <w:rFonts w:ascii="Titillium Web" w:hAnsi="Titillium Web"/>
        </w:rPr>
      </w:pPr>
    </w:p>
    <w:p w14:paraId="6E6B35BD" w14:textId="77777777" w:rsidR="00092A98" w:rsidRPr="00F744C5" w:rsidRDefault="00092A98" w:rsidP="00092A98">
      <w:pPr>
        <w:pStyle w:val="Telobesedila"/>
        <w:rPr>
          <w:rFonts w:ascii="Titillium Web" w:hAnsi="Titillium Web"/>
        </w:rPr>
      </w:pPr>
    </w:p>
    <w:p w14:paraId="2D065379" w14:textId="1BD20C0D" w:rsidR="00031A48" w:rsidRPr="00F744C5" w:rsidRDefault="008F5450" w:rsidP="008F5450">
      <w:pPr>
        <w:pStyle w:val="Telobesedila"/>
        <w:tabs>
          <w:tab w:val="left" w:pos="9214"/>
        </w:tabs>
        <w:ind w:right="-2"/>
        <w:rPr>
          <w:rFonts w:ascii="Titillium Web" w:hAnsi="Titillium Web" w:cs="Tahoma"/>
          <w:color w:val="auto"/>
          <w:sz w:val="20"/>
          <w:szCs w:val="20"/>
        </w:rPr>
      </w:pPr>
      <w:r w:rsidRPr="00F744C5">
        <w:rPr>
          <w:rFonts w:ascii="Titillium Web" w:hAnsi="Titillium Web" w:cs="Tahoma"/>
          <w:color w:val="auto"/>
          <w:sz w:val="20"/>
          <w:szCs w:val="20"/>
        </w:rPr>
        <w:t xml:space="preserve">Aplikacija za stacionarno prodajno mesto mora zagotavljati naslednje funkcionalnosti: </w:t>
      </w:r>
    </w:p>
    <w:p w14:paraId="3F6068C1" w14:textId="77777777" w:rsidR="008F5450" w:rsidRPr="00F744C5" w:rsidRDefault="008F5450" w:rsidP="008F5450">
      <w:pPr>
        <w:pStyle w:val="Telobesedila"/>
        <w:tabs>
          <w:tab w:val="left" w:pos="9214"/>
        </w:tabs>
        <w:ind w:right="-2"/>
        <w:rPr>
          <w:rFonts w:ascii="Titillium Web" w:hAnsi="Titillium Web" w:cs="Tahoma"/>
          <w:color w:val="auto"/>
          <w:sz w:val="20"/>
          <w:szCs w:val="20"/>
        </w:rPr>
      </w:pPr>
    </w:p>
    <w:p w14:paraId="20F334DD" w14:textId="77777777" w:rsidR="008F5450" w:rsidRPr="00F744C5" w:rsidRDefault="008F5450" w:rsidP="008F5450">
      <w:pPr>
        <w:pStyle w:val="Telobesedila"/>
        <w:numPr>
          <w:ilvl w:val="2"/>
          <w:numId w:val="2"/>
        </w:numPr>
        <w:tabs>
          <w:tab w:val="left" w:pos="9214"/>
        </w:tabs>
        <w:ind w:right="-2"/>
        <w:rPr>
          <w:rFonts w:ascii="Titillium Web" w:hAnsi="Titillium Web" w:cs="Tahoma"/>
          <w:color w:val="auto"/>
          <w:sz w:val="20"/>
          <w:szCs w:val="20"/>
        </w:rPr>
      </w:pPr>
      <w:r w:rsidRPr="00F744C5">
        <w:rPr>
          <w:rFonts w:ascii="Titillium Web" w:hAnsi="Titillium Web" w:cs="Tahoma"/>
          <w:color w:val="auto"/>
          <w:sz w:val="20"/>
          <w:szCs w:val="20"/>
        </w:rPr>
        <w:t>prijava blagajnika z uporabniškim imenom in geslom</w:t>
      </w:r>
    </w:p>
    <w:p w14:paraId="05E23D0A" w14:textId="64250C89" w:rsidR="008F5450" w:rsidRPr="00F744C5" w:rsidRDefault="00D2004D" w:rsidP="008F5450">
      <w:pPr>
        <w:pStyle w:val="Telobesedila"/>
        <w:numPr>
          <w:ilvl w:val="2"/>
          <w:numId w:val="2"/>
        </w:numPr>
        <w:tabs>
          <w:tab w:val="left" w:pos="9214"/>
        </w:tabs>
        <w:ind w:right="-2"/>
        <w:rPr>
          <w:rFonts w:ascii="Titillium Web" w:hAnsi="Titillium Web" w:cs="Tahoma"/>
          <w:color w:val="auto"/>
          <w:sz w:val="20"/>
          <w:szCs w:val="20"/>
        </w:rPr>
      </w:pPr>
      <w:r w:rsidRPr="00F744C5">
        <w:rPr>
          <w:rFonts w:ascii="Titillium Web" w:hAnsi="Titillium Web" w:cs="Tahoma"/>
          <w:color w:val="auto"/>
          <w:sz w:val="20"/>
          <w:szCs w:val="20"/>
        </w:rPr>
        <w:t>p</w:t>
      </w:r>
      <w:r w:rsidR="008F5450" w:rsidRPr="00F744C5">
        <w:rPr>
          <w:rFonts w:ascii="Titillium Web" w:hAnsi="Titillium Web" w:cs="Tahoma"/>
          <w:color w:val="auto"/>
          <w:sz w:val="20"/>
          <w:szCs w:val="20"/>
        </w:rPr>
        <w:t xml:space="preserve">ersonifikacija Marprom uporabnikov na kartico Marprom </w:t>
      </w:r>
    </w:p>
    <w:p w14:paraId="281913C1" w14:textId="7C5EDE59" w:rsidR="008F5450" w:rsidRPr="00F744C5" w:rsidRDefault="00D2004D" w:rsidP="008F5450">
      <w:pPr>
        <w:pStyle w:val="Telobesedila"/>
        <w:numPr>
          <w:ilvl w:val="2"/>
          <w:numId w:val="2"/>
        </w:numPr>
        <w:tabs>
          <w:tab w:val="left" w:pos="9214"/>
        </w:tabs>
        <w:ind w:right="-2"/>
        <w:rPr>
          <w:rFonts w:ascii="Titillium Web" w:hAnsi="Titillium Web" w:cs="Tahoma"/>
          <w:color w:val="auto"/>
          <w:sz w:val="20"/>
          <w:szCs w:val="20"/>
        </w:rPr>
      </w:pPr>
      <w:r w:rsidRPr="00F744C5">
        <w:rPr>
          <w:rFonts w:ascii="Titillium Web" w:hAnsi="Titillium Web" w:cs="Tahoma"/>
          <w:color w:val="auto"/>
          <w:sz w:val="20"/>
          <w:szCs w:val="20"/>
        </w:rPr>
        <w:t>p</w:t>
      </w:r>
      <w:r w:rsidR="008F5450" w:rsidRPr="00F744C5">
        <w:rPr>
          <w:rFonts w:ascii="Titillium Web" w:hAnsi="Titillium Web" w:cs="Tahoma"/>
          <w:color w:val="auto"/>
          <w:sz w:val="20"/>
          <w:szCs w:val="20"/>
        </w:rPr>
        <w:t>ersonifikacija IJPP uporabnikov na kartico IJPP– po standardu IJPP</w:t>
      </w:r>
    </w:p>
    <w:p w14:paraId="3A2D88D8" w14:textId="76B53F51" w:rsidR="008F5450" w:rsidRPr="00F744C5" w:rsidRDefault="00D2004D" w:rsidP="008F5450">
      <w:pPr>
        <w:pStyle w:val="Telobesedila"/>
        <w:numPr>
          <w:ilvl w:val="2"/>
          <w:numId w:val="2"/>
        </w:numPr>
        <w:tabs>
          <w:tab w:val="left" w:pos="9214"/>
        </w:tabs>
        <w:ind w:right="-2"/>
        <w:rPr>
          <w:rFonts w:ascii="Titillium Web" w:hAnsi="Titillium Web" w:cs="Tahoma"/>
          <w:color w:val="auto"/>
          <w:sz w:val="20"/>
          <w:szCs w:val="20"/>
        </w:rPr>
      </w:pPr>
      <w:r w:rsidRPr="00F744C5">
        <w:rPr>
          <w:rFonts w:ascii="Titillium Web" w:hAnsi="Titillium Web" w:cs="Tahoma"/>
          <w:color w:val="auto"/>
          <w:sz w:val="20"/>
          <w:szCs w:val="20"/>
        </w:rPr>
        <w:t xml:space="preserve">prevzem in izdelava subvencioniranih </w:t>
      </w:r>
      <w:r w:rsidR="008F5450" w:rsidRPr="00F744C5">
        <w:rPr>
          <w:rFonts w:ascii="Titillium Web" w:hAnsi="Titillium Web" w:cs="Tahoma"/>
          <w:color w:val="auto"/>
          <w:sz w:val="20"/>
          <w:szCs w:val="20"/>
        </w:rPr>
        <w:t xml:space="preserve">vlog IJPP – po standardu IJPP </w:t>
      </w:r>
    </w:p>
    <w:p w14:paraId="42E654F2" w14:textId="253974FD" w:rsidR="00D2004D" w:rsidRPr="00F744C5" w:rsidRDefault="00D2004D" w:rsidP="00D2004D">
      <w:pPr>
        <w:pStyle w:val="Telobesedila"/>
        <w:numPr>
          <w:ilvl w:val="2"/>
          <w:numId w:val="2"/>
        </w:numPr>
        <w:tabs>
          <w:tab w:val="left" w:pos="9214"/>
        </w:tabs>
        <w:ind w:right="-2"/>
        <w:rPr>
          <w:rFonts w:ascii="Titillium Web" w:hAnsi="Titillium Web" w:cs="Tahoma"/>
          <w:color w:val="auto"/>
          <w:sz w:val="20"/>
          <w:szCs w:val="20"/>
        </w:rPr>
      </w:pPr>
      <w:r w:rsidRPr="00F744C5">
        <w:rPr>
          <w:rFonts w:ascii="Titillium Web" w:hAnsi="Titillium Web" w:cs="Tahoma"/>
          <w:color w:val="auto"/>
          <w:sz w:val="20"/>
          <w:szCs w:val="20"/>
        </w:rPr>
        <w:t xml:space="preserve">povezava s tiskalnikom kartic </w:t>
      </w:r>
      <w:proofErr w:type="spellStart"/>
      <w:r w:rsidRPr="00F744C5">
        <w:rPr>
          <w:rFonts w:ascii="Titillium Web" w:hAnsi="Titillium Web" w:cs="Tahoma"/>
          <w:color w:val="auto"/>
          <w:sz w:val="20"/>
          <w:szCs w:val="20"/>
        </w:rPr>
        <w:t>Evolis</w:t>
      </w:r>
      <w:proofErr w:type="spellEnd"/>
      <w:r w:rsidRPr="00F744C5">
        <w:rPr>
          <w:rFonts w:ascii="Titillium Web" w:hAnsi="Titillium Web" w:cs="Tahoma"/>
          <w:color w:val="auto"/>
          <w:sz w:val="20"/>
          <w:szCs w:val="20"/>
        </w:rPr>
        <w:t xml:space="preserve"> </w:t>
      </w:r>
      <w:proofErr w:type="spellStart"/>
      <w:r w:rsidRPr="00F744C5">
        <w:rPr>
          <w:rFonts w:ascii="Titillium Web" w:hAnsi="Titillium Web" w:cs="Tahoma"/>
          <w:color w:val="auto"/>
          <w:sz w:val="20"/>
          <w:szCs w:val="20"/>
        </w:rPr>
        <w:t>Primacy</w:t>
      </w:r>
      <w:proofErr w:type="spellEnd"/>
      <w:r w:rsidRPr="00F744C5">
        <w:rPr>
          <w:rFonts w:ascii="Titillium Web" w:hAnsi="Titillium Web" w:cs="Tahoma"/>
          <w:color w:val="auto"/>
          <w:sz w:val="20"/>
          <w:szCs w:val="20"/>
        </w:rPr>
        <w:t xml:space="preserve"> za tiskanje imena in priimka </w:t>
      </w:r>
      <w:proofErr w:type="spellStart"/>
      <w:r w:rsidRPr="00F744C5">
        <w:rPr>
          <w:rFonts w:ascii="Titillium Web" w:hAnsi="Titillium Web" w:cs="Tahoma"/>
          <w:color w:val="auto"/>
          <w:sz w:val="20"/>
          <w:szCs w:val="20"/>
        </w:rPr>
        <w:t>personificiranih</w:t>
      </w:r>
      <w:proofErr w:type="spellEnd"/>
      <w:r w:rsidRPr="00F744C5">
        <w:rPr>
          <w:rFonts w:ascii="Titillium Web" w:hAnsi="Titillium Web" w:cs="Tahoma"/>
          <w:color w:val="auto"/>
          <w:sz w:val="20"/>
          <w:szCs w:val="20"/>
        </w:rPr>
        <w:t xml:space="preserve"> kartic Marprom in IJPP </w:t>
      </w:r>
    </w:p>
    <w:p w14:paraId="7FE7A95F" w14:textId="5E8502D4" w:rsidR="008F5450" w:rsidRPr="00F744C5" w:rsidRDefault="008F5450" w:rsidP="008F5450">
      <w:pPr>
        <w:pStyle w:val="Telobesedila"/>
        <w:numPr>
          <w:ilvl w:val="2"/>
          <w:numId w:val="2"/>
        </w:numPr>
        <w:tabs>
          <w:tab w:val="left" w:pos="9214"/>
        </w:tabs>
        <w:ind w:right="-2"/>
        <w:rPr>
          <w:rFonts w:ascii="Titillium Web" w:hAnsi="Titillium Web" w:cs="Tahoma"/>
          <w:color w:val="auto"/>
          <w:sz w:val="20"/>
          <w:szCs w:val="20"/>
        </w:rPr>
      </w:pPr>
      <w:r w:rsidRPr="00F744C5">
        <w:rPr>
          <w:rFonts w:ascii="Titillium Web" w:hAnsi="Titillium Web" w:cs="Tahoma"/>
          <w:color w:val="auto"/>
          <w:sz w:val="20"/>
          <w:szCs w:val="20"/>
        </w:rPr>
        <w:t xml:space="preserve">prodaja vozovnic Marprom na karticah Marprom </w:t>
      </w:r>
    </w:p>
    <w:p w14:paraId="755998B8" w14:textId="01049821" w:rsidR="008F5450" w:rsidRPr="00F744C5" w:rsidRDefault="008F5450" w:rsidP="008F5450">
      <w:pPr>
        <w:pStyle w:val="Telobesedila"/>
        <w:numPr>
          <w:ilvl w:val="2"/>
          <w:numId w:val="2"/>
        </w:numPr>
        <w:tabs>
          <w:tab w:val="left" w:pos="9214"/>
        </w:tabs>
        <w:ind w:right="-2"/>
        <w:rPr>
          <w:rFonts w:ascii="Titillium Web" w:hAnsi="Titillium Web" w:cs="Tahoma"/>
          <w:color w:val="auto"/>
          <w:sz w:val="20"/>
          <w:szCs w:val="20"/>
        </w:rPr>
      </w:pPr>
      <w:r w:rsidRPr="00F744C5">
        <w:rPr>
          <w:rFonts w:ascii="Titillium Web" w:hAnsi="Titillium Web" w:cs="Tahoma"/>
          <w:color w:val="auto"/>
          <w:sz w:val="20"/>
          <w:szCs w:val="20"/>
        </w:rPr>
        <w:lastRenderedPageBreak/>
        <w:t>prodaja vozovnic IJPP na karticah IJPP– po standardu IJPP</w:t>
      </w:r>
    </w:p>
    <w:p w14:paraId="0944CAC0" w14:textId="2A3494BF" w:rsidR="008F5450" w:rsidRPr="00F744C5" w:rsidRDefault="008F5450" w:rsidP="008F5450">
      <w:pPr>
        <w:pStyle w:val="Telobesedila"/>
        <w:numPr>
          <w:ilvl w:val="2"/>
          <w:numId w:val="2"/>
        </w:numPr>
        <w:tabs>
          <w:tab w:val="left" w:pos="9214"/>
        </w:tabs>
        <w:ind w:right="-2"/>
        <w:rPr>
          <w:rFonts w:ascii="Titillium Web" w:hAnsi="Titillium Web" w:cs="Tahoma"/>
          <w:color w:val="auto"/>
          <w:sz w:val="20"/>
          <w:szCs w:val="20"/>
        </w:rPr>
      </w:pPr>
      <w:r w:rsidRPr="00F744C5">
        <w:rPr>
          <w:rFonts w:ascii="Titillium Web" w:hAnsi="Titillium Web" w:cs="Tahoma"/>
          <w:color w:val="auto"/>
          <w:sz w:val="20"/>
          <w:szCs w:val="20"/>
        </w:rPr>
        <w:t>prodaja listnih</w:t>
      </w:r>
      <w:r w:rsidR="00031A48" w:rsidRPr="00F744C5">
        <w:rPr>
          <w:rFonts w:ascii="Titillium Web" w:hAnsi="Titillium Web" w:cs="Tahoma"/>
          <w:color w:val="auto"/>
          <w:sz w:val="20"/>
          <w:szCs w:val="20"/>
        </w:rPr>
        <w:t xml:space="preserve"> </w:t>
      </w:r>
      <w:r w:rsidRPr="00F744C5">
        <w:rPr>
          <w:rFonts w:ascii="Titillium Web" w:hAnsi="Titillium Web" w:cs="Tahoma"/>
          <w:color w:val="auto"/>
          <w:sz w:val="20"/>
          <w:szCs w:val="20"/>
        </w:rPr>
        <w:t>vozovnic</w:t>
      </w:r>
      <w:r w:rsidR="00241302" w:rsidRPr="00F744C5">
        <w:rPr>
          <w:rFonts w:ascii="Titillium Web" w:hAnsi="Titillium Web" w:cs="Tahoma"/>
          <w:color w:val="auto"/>
          <w:sz w:val="20"/>
          <w:szCs w:val="20"/>
        </w:rPr>
        <w:t xml:space="preserve"> Marprom</w:t>
      </w:r>
      <w:r w:rsidRPr="00F744C5">
        <w:rPr>
          <w:rFonts w:ascii="Titillium Web" w:hAnsi="Titillium Web" w:cs="Tahoma"/>
          <w:color w:val="auto"/>
          <w:sz w:val="20"/>
          <w:szCs w:val="20"/>
        </w:rPr>
        <w:t xml:space="preserve"> s QR kodo – enkratne vožnje </w:t>
      </w:r>
    </w:p>
    <w:p w14:paraId="1254839B" w14:textId="48931531" w:rsidR="008F5450" w:rsidRPr="00F744C5" w:rsidRDefault="008F5450" w:rsidP="008F5450">
      <w:pPr>
        <w:pStyle w:val="Telobesedila"/>
        <w:numPr>
          <w:ilvl w:val="2"/>
          <w:numId w:val="2"/>
        </w:numPr>
        <w:tabs>
          <w:tab w:val="left" w:pos="9214"/>
        </w:tabs>
        <w:ind w:right="-2"/>
        <w:rPr>
          <w:rFonts w:ascii="Titillium Web" w:hAnsi="Titillium Web" w:cs="Tahoma"/>
          <w:color w:val="auto"/>
          <w:sz w:val="20"/>
          <w:szCs w:val="20"/>
        </w:rPr>
      </w:pPr>
      <w:r w:rsidRPr="00F744C5">
        <w:rPr>
          <w:rFonts w:ascii="Titillium Web" w:hAnsi="Titillium Web" w:cs="Tahoma"/>
          <w:color w:val="auto"/>
          <w:sz w:val="20"/>
          <w:szCs w:val="20"/>
        </w:rPr>
        <w:t xml:space="preserve">prodaja ostalih produktov (etui, kartice, potrdila) </w:t>
      </w:r>
    </w:p>
    <w:p w14:paraId="6C336E61" w14:textId="0D5EE4FB" w:rsidR="008F5450" w:rsidRPr="00F744C5" w:rsidRDefault="008F5450" w:rsidP="008F5450">
      <w:pPr>
        <w:pStyle w:val="Telobesedila"/>
        <w:numPr>
          <w:ilvl w:val="2"/>
          <w:numId w:val="2"/>
        </w:numPr>
        <w:tabs>
          <w:tab w:val="left" w:pos="9214"/>
        </w:tabs>
        <w:ind w:right="-2"/>
        <w:rPr>
          <w:rFonts w:ascii="Titillium Web" w:hAnsi="Titillium Web" w:cs="Tahoma"/>
          <w:color w:val="auto"/>
          <w:sz w:val="20"/>
          <w:szCs w:val="20"/>
        </w:rPr>
      </w:pPr>
      <w:proofErr w:type="spellStart"/>
      <w:r w:rsidRPr="00F744C5">
        <w:rPr>
          <w:rFonts w:ascii="Titillium Web" w:hAnsi="Titillium Web" w:cs="Tahoma"/>
          <w:color w:val="auto"/>
          <w:sz w:val="20"/>
          <w:szCs w:val="20"/>
        </w:rPr>
        <w:t>stornacija</w:t>
      </w:r>
      <w:proofErr w:type="spellEnd"/>
      <w:r w:rsidRPr="00F744C5">
        <w:rPr>
          <w:rFonts w:ascii="Titillium Web" w:hAnsi="Titillium Web" w:cs="Tahoma"/>
          <w:color w:val="auto"/>
          <w:sz w:val="20"/>
          <w:szCs w:val="20"/>
        </w:rPr>
        <w:t xml:space="preserve"> vozovnic / vračila / reklamacije na Marprom in IJPP karticah po standardu IJPP</w:t>
      </w:r>
    </w:p>
    <w:p w14:paraId="0CA95C80" w14:textId="2A41A975" w:rsidR="008F5450" w:rsidRPr="00F744C5" w:rsidRDefault="008F5450" w:rsidP="008F5450">
      <w:pPr>
        <w:pStyle w:val="Telobesedila"/>
        <w:numPr>
          <w:ilvl w:val="2"/>
          <w:numId w:val="2"/>
        </w:numPr>
        <w:tabs>
          <w:tab w:val="left" w:pos="9214"/>
        </w:tabs>
        <w:ind w:right="-2"/>
        <w:rPr>
          <w:rFonts w:ascii="Titillium Web" w:hAnsi="Titillium Web" w:cs="Tahoma"/>
          <w:color w:val="auto"/>
          <w:sz w:val="20"/>
          <w:szCs w:val="20"/>
        </w:rPr>
      </w:pPr>
      <w:r w:rsidRPr="00F744C5">
        <w:rPr>
          <w:rFonts w:ascii="Titillium Web" w:hAnsi="Titillium Web" w:cs="Tahoma"/>
          <w:color w:val="auto"/>
          <w:sz w:val="20"/>
          <w:szCs w:val="20"/>
        </w:rPr>
        <w:t>povezava s sistemom FURS za davčno potrjevanje računov</w:t>
      </w:r>
    </w:p>
    <w:p w14:paraId="4F78DA39" w14:textId="77777777" w:rsidR="008F5450" w:rsidRPr="00F744C5" w:rsidRDefault="008F5450" w:rsidP="008F5450">
      <w:pPr>
        <w:pStyle w:val="Telobesedila"/>
        <w:numPr>
          <w:ilvl w:val="2"/>
          <w:numId w:val="2"/>
        </w:numPr>
        <w:tabs>
          <w:tab w:val="left" w:pos="9214"/>
        </w:tabs>
        <w:ind w:right="-2"/>
        <w:rPr>
          <w:rFonts w:ascii="Titillium Web" w:hAnsi="Titillium Web" w:cs="Tahoma"/>
          <w:color w:val="auto"/>
          <w:sz w:val="20"/>
          <w:szCs w:val="20"/>
        </w:rPr>
      </w:pPr>
      <w:r w:rsidRPr="00F744C5">
        <w:rPr>
          <w:rFonts w:ascii="Titillium Web" w:hAnsi="Titillium Web" w:cs="Tahoma"/>
          <w:color w:val="auto"/>
          <w:sz w:val="20"/>
          <w:szCs w:val="20"/>
        </w:rPr>
        <w:t xml:space="preserve">možnost posodobitve programske opreme na daljavo </w:t>
      </w:r>
    </w:p>
    <w:p w14:paraId="6A588ADB" w14:textId="77777777" w:rsidR="008F5450" w:rsidRPr="00F744C5" w:rsidRDefault="008F5450" w:rsidP="008F5450">
      <w:pPr>
        <w:pStyle w:val="Telobesedila"/>
        <w:numPr>
          <w:ilvl w:val="2"/>
          <w:numId w:val="2"/>
        </w:numPr>
        <w:tabs>
          <w:tab w:val="left" w:pos="9214"/>
        </w:tabs>
        <w:ind w:right="-2"/>
        <w:rPr>
          <w:rFonts w:ascii="Titillium Web" w:hAnsi="Titillium Web" w:cs="Tahoma"/>
          <w:color w:val="auto"/>
          <w:sz w:val="20"/>
          <w:szCs w:val="20"/>
        </w:rPr>
      </w:pPr>
      <w:r w:rsidRPr="00F744C5">
        <w:rPr>
          <w:rFonts w:ascii="Titillium Web" w:hAnsi="Titillium Web" w:cs="Tahoma"/>
          <w:color w:val="auto"/>
          <w:sz w:val="20"/>
          <w:szCs w:val="20"/>
        </w:rPr>
        <w:t xml:space="preserve">komunikacija z zalednim sistemom Marprom v realnem času </w:t>
      </w:r>
    </w:p>
    <w:p w14:paraId="4268ACB4" w14:textId="77777777" w:rsidR="008F5450" w:rsidRPr="00F744C5" w:rsidRDefault="008F5450" w:rsidP="008F5450">
      <w:pPr>
        <w:pStyle w:val="Telobesedila"/>
        <w:numPr>
          <w:ilvl w:val="2"/>
          <w:numId w:val="2"/>
        </w:numPr>
        <w:tabs>
          <w:tab w:val="left" w:pos="9214"/>
        </w:tabs>
        <w:ind w:right="-2"/>
        <w:rPr>
          <w:rFonts w:ascii="Titillium Web" w:hAnsi="Titillium Web" w:cs="Tahoma"/>
          <w:color w:val="000000" w:themeColor="text1"/>
          <w:sz w:val="20"/>
          <w:szCs w:val="20"/>
        </w:rPr>
      </w:pPr>
      <w:r w:rsidRPr="00F744C5">
        <w:rPr>
          <w:rFonts w:ascii="Titillium Web" w:hAnsi="Titillium Web" w:cs="Tahoma"/>
          <w:color w:val="000000" w:themeColor="text1"/>
          <w:sz w:val="20"/>
          <w:szCs w:val="20"/>
        </w:rPr>
        <w:t>komunikacija z zalednim sistemom IJPP v realnem času po IJPP standardu</w:t>
      </w:r>
    </w:p>
    <w:p w14:paraId="4EE263D2" w14:textId="77777777" w:rsidR="008F5450" w:rsidRPr="00F744C5" w:rsidRDefault="008F5450" w:rsidP="008F5450">
      <w:pPr>
        <w:pStyle w:val="Telobesedila"/>
        <w:numPr>
          <w:ilvl w:val="2"/>
          <w:numId w:val="2"/>
        </w:numPr>
        <w:tabs>
          <w:tab w:val="left" w:pos="9214"/>
        </w:tabs>
        <w:ind w:right="-2"/>
        <w:rPr>
          <w:rFonts w:ascii="Titillium Web" w:hAnsi="Titillium Web" w:cs="Tahoma"/>
          <w:color w:val="000000" w:themeColor="text1"/>
          <w:sz w:val="20"/>
          <w:szCs w:val="20"/>
        </w:rPr>
      </w:pPr>
      <w:r w:rsidRPr="00F744C5">
        <w:rPr>
          <w:rFonts w:ascii="Titillium Web" w:hAnsi="Titillium Web" w:cs="Tahoma"/>
          <w:color w:val="000000" w:themeColor="text1"/>
          <w:sz w:val="20"/>
          <w:szCs w:val="20"/>
        </w:rPr>
        <w:t>jezik uporabniškega vmesnika v slovenščini, s polno podporo šumnikov</w:t>
      </w:r>
    </w:p>
    <w:p w14:paraId="5E1C5AE2" w14:textId="77777777" w:rsidR="008F5450" w:rsidRPr="00F744C5" w:rsidRDefault="008F5450" w:rsidP="008F5450">
      <w:pPr>
        <w:pStyle w:val="Telobesedila"/>
        <w:numPr>
          <w:ilvl w:val="2"/>
          <w:numId w:val="2"/>
        </w:numPr>
        <w:tabs>
          <w:tab w:val="left" w:pos="9214"/>
        </w:tabs>
        <w:ind w:right="-2"/>
        <w:rPr>
          <w:rFonts w:ascii="Titillium Web" w:hAnsi="Titillium Web" w:cs="Tahoma"/>
          <w:color w:val="000000" w:themeColor="text1"/>
          <w:sz w:val="20"/>
          <w:szCs w:val="20"/>
        </w:rPr>
      </w:pPr>
      <w:r w:rsidRPr="00F744C5">
        <w:rPr>
          <w:rFonts w:ascii="Titillium Web" w:hAnsi="Titillium Web" w:cs="Tahoma"/>
          <w:color w:val="000000" w:themeColor="text1"/>
          <w:sz w:val="20"/>
          <w:szCs w:val="20"/>
        </w:rPr>
        <w:t>jasen in pregleden uporabniški vmesnik, enostaven za uporabo</w:t>
      </w:r>
    </w:p>
    <w:p w14:paraId="00D78A04" w14:textId="77777777" w:rsidR="008F5450" w:rsidRPr="00F744C5" w:rsidRDefault="008F5450" w:rsidP="008F5450">
      <w:pPr>
        <w:pStyle w:val="Telobesedila"/>
        <w:numPr>
          <w:ilvl w:val="2"/>
          <w:numId w:val="2"/>
        </w:numPr>
        <w:tabs>
          <w:tab w:val="left" w:pos="9214"/>
        </w:tabs>
        <w:ind w:right="-2"/>
        <w:rPr>
          <w:rFonts w:ascii="Titillium Web" w:hAnsi="Titillium Web" w:cs="Tahoma"/>
          <w:color w:val="000000" w:themeColor="text1"/>
          <w:sz w:val="20"/>
          <w:szCs w:val="20"/>
        </w:rPr>
      </w:pPr>
      <w:r w:rsidRPr="00F744C5">
        <w:rPr>
          <w:rFonts w:ascii="Titillium Web" w:hAnsi="Titillium Web" w:cs="Tahoma"/>
          <w:color w:val="000000" w:themeColor="text1"/>
          <w:sz w:val="20"/>
          <w:szCs w:val="20"/>
        </w:rPr>
        <w:t xml:space="preserve">uporabniški vmesnik mora vsebovati celostno grafično podobo naročnika </w:t>
      </w:r>
    </w:p>
    <w:p w14:paraId="0684E1DF" w14:textId="77777777" w:rsidR="008F5450" w:rsidRPr="00F744C5" w:rsidRDefault="008F5450" w:rsidP="00092A98">
      <w:pPr>
        <w:pStyle w:val="Telobesedila"/>
        <w:rPr>
          <w:rFonts w:ascii="Titillium Web" w:hAnsi="Titillium Web"/>
        </w:rPr>
      </w:pPr>
    </w:p>
    <w:p w14:paraId="781433B3" w14:textId="783639FB" w:rsidR="00B24DE3" w:rsidRPr="00F744C5" w:rsidRDefault="00241302" w:rsidP="00B24DE3">
      <w:pPr>
        <w:rPr>
          <w:rFonts w:ascii="Titillium Web" w:hAnsi="Titillium Web" w:cs="Tahoma"/>
          <w:sz w:val="20"/>
          <w:szCs w:val="20"/>
        </w:rPr>
      </w:pPr>
      <w:r w:rsidRPr="00F744C5">
        <w:rPr>
          <w:rFonts w:ascii="Titillium Web" w:hAnsi="Titillium Web" w:cs="Tahoma"/>
          <w:sz w:val="20"/>
          <w:szCs w:val="20"/>
        </w:rPr>
        <w:t>Količina strojne opreme:</w:t>
      </w:r>
    </w:p>
    <w:p w14:paraId="3A105BA7" w14:textId="77777777" w:rsidR="00B24DE3" w:rsidRPr="00F744C5" w:rsidRDefault="00B24DE3" w:rsidP="00B24DE3">
      <w:pPr>
        <w:rPr>
          <w:rFonts w:ascii="Titillium Web" w:hAnsi="Titillium Web"/>
          <w:sz w:val="20"/>
          <w:szCs w:val="20"/>
        </w:rPr>
      </w:pPr>
    </w:p>
    <w:p w14:paraId="542EF8AA" w14:textId="77777777" w:rsidR="00B642E0" w:rsidRPr="00F744C5" w:rsidRDefault="00B642E0" w:rsidP="00B642E0">
      <w:pPr>
        <w:rPr>
          <w:rFonts w:ascii="Titillium Web" w:hAnsi="Titillium Web"/>
          <w:sz w:val="20"/>
          <w:szCs w:val="20"/>
        </w:rPr>
      </w:pPr>
      <w:r w:rsidRPr="00F744C5">
        <w:rPr>
          <w:rFonts w:ascii="Titillium Web" w:hAnsi="Titillium Web"/>
          <w:sz w:val="20"/>
          <w:szCs w:val="20"/>
        </w:rPr>
        <w:t>-              75 avtobusov</w:t>
      </w:r>
    </w:p>
    <w:p w14:paraId="6877261D" w14:textId="39037C09" w:rsidR="000B4D31" w:rsidRPr="00F744C5" w:rsidRDefault="000B4D31" w:rsidP="00B642E0">
      <w:pPr>
        <w:rPr>
          <w:rFonts w:ascii="Titillium Web" w:hAnsi="Titillium Web"/>
          <w:sz w:val="20"/>
          <w:szCs w:val="20"/>
        </w:rPr>
      </w:pPr>
      <w:r w:rsidRPr="00F744C5">
        <w:rPr>
          <w:rFonts w:ascii="Titillium Web" w:hAnsi="Titillium Web"/>
          <w:sz w:val="20"/>
          <w:szCs w:val="20"/>
        </w:rPr>
        <w:t>-</w:t>
      </w:r>
      <w:r w:rsidRPr="00F744C5">
        <w:rPr>
          <w:rFonts w:ascii="Titillium Web" w:hAnsi="Titillium Web"/>
          <w:sz w:val="20"/>
          <w:szCs w:val="20"/>
        </w:rPr>
        <w:tab/>
      </w:r>
      <w:r w:rsidR="00B04531" w:rsidRPr="00F744C5">
        <w:rPr>
          <w:rFonts w:ascii="Titillium Web" w:hAnsi="Titillium Web"/>
          <w:sz w:val="20"/>
          <w:szCs w:val="20"/>
        </w:rPr>
        <w:t>4</w:t>
      </w:r>
      <w:r w:rsidRPr="00F744C5">
        <w:rPr>
          <w:rFonts w:ascii="Titillium Web" w:hAnsi="Titillium Web"/>
          <w:sz w:val="20"/>
          <w:szCs w:val="20"/>
        </w:rPr>
        <w:t xml:space="preserve"> kontrolorjev</w:t>
      </w:r>
      <w:r w:rsidR="00B04531" w:rsidRPr="00F744C5">
        <w:rPr>
          <w:rFonts w:ascii="Titillium Web" w:hAnsi="Titillium Web"/>
          <w:sz w:val="20"/>
          <w:szCs w:val="20"/>
        </w:rPr>
        <w:t>i</w:t>
      </w:r>
      <w:r w:rsidRPr="00F744C5">
        <w:rPr>
          <w:rFonts w:ascii="Titillium Web" w:hAnsi="Titillium Web"/>
          <w:sz w:val="20"/>
          <w:szCs w:val="20"/>
        </w:rPr>
        <w:t xml:space="preserve"> terminal</w:t>
      </w:r>
      <w:r w:rsidR="00B04531" w:rsidRPr="00F744C5">
        <w:rPr>
          <w:rFonts w:ascii="Titillium Web" w:hAnsi="Titillium Web"/>
          <w:sz w:val="20"/>
          <w:szCs w:val="20"/>
        </w:rPr>
        <w:t>i</w:t>
      </w:r>
    </w:p>
    <w:p w14:paraId="29066DFF" w14:textId="55BA4A1F" w:rsidR="00B642E0" w:rsidRPr="00F744C5" w:rsidRDefault="00B642E0" w:rsidP="00B642E0">
      <w:pPr>
        <w:rPr>
          <w:rFonts w:ascii="Titillium Web" w:hAnsi="Titillium Web"/>
          <w:sz w:val="20"/>
          <w:szCs w:val="20"/>
        </w:rPr>
      </w:pPr>
      <w:r w:rsidRPr="00F744C5">
        <w:rPr>
          <w:rFonts w:ascii="Titillium Web" w:hAnsi="Titillium Web"/>
          <w:sz w:val="20"/>
          <w:szCs w:val="20"/>
        </w:rPr>
        <w:t>-              6 prodajnih mest z možnostjo izdelave, podaljšanja in prodaje vozovnic</w:t>
      </w:r>
    </w:p>
    <w:p w14:paraId="5EFC464E" w14:textId="2AEA3CE3" w:rsidR="00031A48" w:rsidRPr="00F744C5" w:rsidRDefault="00B642E0" w:rsidP="00B642E0">
      <w:pPr>
        <w:rPr>
          <w:rFonts w:ascii="Titillium Web" w:hAnsi="Titillium Web"/>
          <w:sz w:val="20"/>
          <w:szCs w:val="20"/>
        </w:rPr>
      </w:pPr>
      <w:r w:rsidRPr="00F744C5">
        <w:rPr>
          <w:rFonts w:ascii="Titillium Web" w:hAnsi="Titillium Web"/>
          <w:sz w:val="20"/>
          <w:szCs w:val="20"/>
        </w:rPr>
        <w:t>-              40 prodajnih mest z možnostjo prodaje vozovnic</w:t>
      </w:r>
      <w:r w:rsidR="00031A48" w:rsidRPr="00F744C5">
        <w:rPr>
          <w:rFonts w:ascii="Titillium Web" w:hAnsi="Titillium Web"/>
          <w:sz w:val="20"/>
          <w:szCs w:val="20"/>
        </w:rPr>
        <w:t xml:space="preserve"> </w:t>
      </w:r>
    </w:p>
    <w:p w14:paraId="7CD4DE62" w14:textId="77777777" w:rsidR="00B24DE3" w:rsidRPr="00F744C5" w:rsidRDefault="00B24DE3" w:rsidP="00B24DE3">
      <w:pPr>
        <w:rPr>
          <w:rFonts w:ascii="Titillium Web" w:hAnsi="Titillium Web"/>
          <w:sz w:val="20"/>
          <w:szCs w:val="20"/>
        </w:rPr>
      </w:pPr>
    </w:p>
    <w:p w14:paraId="0D645249" w14:textId="77777777" w:rsidR="00B24DE3" w:rsidRPr="00F744C5" w:rsidRDefault="00B24DE3" w:rsidP="00B24DE3">
      <w:pPr>
        <w:rPr>
          <w:rFonts w:ascii="Titillium Web" w:hAnsi="Titillium Web"/>
          <w:sz w:val="20"/>
          <w:szCs w:val="20"/>
        </w:rPr>
      </w:pPr>
    </w:p>
    <w:p w14:paraId="5CB57796" w14:textId="77777777" w:rsidR="00B24DE3" w:rsidRPr="00F744C5" w:rsidRDefault="00B24DE3" w:rsidP="00B24DE3">
      <w:pPr>
        <w:rPr>
          <w:rFonts w:ascii="Titillium Web" w:hAnsi="Titillium Web"/>
          <w:sz w:val="20"/>
          <w:szCs w:val="20"/>
        </w:rPr>
      </w:pPr>
    </w:p>
    <w:p w14:paraId="38B990C1" w14:textId="77777777" w:rsidR="00B24DE3" w:rsidRPr="00F744C5" w:rsidRDefault="00B24DE3" w:rsidP="00B24DE3">
      <w:pPr>
        <w:pStyle w:val="Naslov1"/>
        <w:rPr>
          <w:rFonts w:ascii="Titillium Web" w:hAnsi="Titillium Web"/>
          <w:sz w:val="20"/>
          <w:szCs w:val="20"/>
        </w:rPr>
      </w:pPr>
      <w:r w:rsidRPr="00F744C5">
        <w:rPr>
          <w:rFonts w:ascii="Titillium Web" w:hAnsi="Titillium Web"/>
          <w:sz w:val="20"/>
          <w:szCs w:val="20"/>
        </w:rPr>
        <w:lastRenderedPageBreak/>
        <w:t>Vzdrževanje programske opreme sistema za evidentiranje in prodajo vozovnic v jmPP maribor</w:t>
      </w:r>
    </w:p>
    <w:p w14:paraId="41F31F18" w14:textId="77777777" w:rsidR="00B24DE3" w:rsidRPr="00F744C5" w:rsidRDefault="00B24DE3" w:rsidP="00B24DE3">
      <w:pPr>
        <w:pStyle w:val="Telobesedila"/>
        <w:rPr>
          <w:rFonts w:ascii="Titillium Web" w:hAnsi="Titillium Web"/>
          <w:sz w:val="20"/>
          <w:szCs w:val="20"/>
        </w:rPr>
      </w:pPr>
      <w:r w:rsidRPr="00F744C5">
        <w:rPr>
          <w:rFonts w:ascii="Titillium Web" w:hAnsi="Titillium Web"/>
          <w:sz w:val="20"/>
          <w:szCs w:val="20"/>
        </w:rPr>
        <w:t>Vzdrževanje programske opreme obstoječega sistema za evidentiranje in prodajo vozovnico v JMM Maribor vključuje:</w:t>
      </w:r>
    </w:p>
    <w:p w14:paraId="26FCB389" w14:textId="77777777" w:rsidR="00B24DE3" w:rsidRPr="00F744C5" w:rsidRDefault="00B24DE3" w:rsidP="00B24DE3">
      <w:pPr>
        <w:pStyle w:val="Telobesedila"/>
        <w:numPr>
          <w:ilvl w:val="0"/>
          <w:numId w:val="8"/>
        </w:numPr>
        <w:jc w:val="left"/>
        <w:rPr>
          <w:rFonts w:ascii="Titillium Web" w:hAnsi="Titillium Web"/>
          <w:b/>
          <w:bCs/>
          <w:sz w:val="20"/>
          <w:szCs w:val="20"/>
        </w:rPr>
      </w:pPr>
      <w:r w:rsidRPr="00F744C5">
        <w:rPr>
          <w:rFonts w:ascii="Titillium Web" w:hAnsi="Titillium Web"/>
          <w:b/>
          <w:bCs/>
          <w:sz w:val="20"/>
          <w:szCs w:val="20"/>
        </w:rPr>
        <w:t>Vzdrževanje centra za upravljanje in administracijo</w:t>
      </w:r>
    </w:p>
    <w:p w14:paraId="4780641D" w14:textId="77777777" w:rsidR="00B24DE3" w:rsidRPr="00F744C5" w:rsidRDefault="00B24DE3" w:rsidP="00B24DE3">
      <w:pPr>
        <w:pStyle w:val="Telobesedila"/>
        <w:numPr>
          <w:ilvl w:val="1"/>
          <w:numId w:val="7"/>
        </w:numPr>
        <w:jc w:val="left"/>
        <w:rPr>
          <w:rFonts w:ascii="Titillium Web" w:hAnsi="Titillium Web"/>
          <w:sz w:val="20"/>
          <w:szCs w:val="20"/>
        </w:rPr>
      </w:pPr>
      <w:r w:rsidRPr="00F744C5">
        <w:rPr>
          <w:rFonts w:ascii="Titillium Web" w:hAnsi="Titillium Web"/>
          <w:sz w:val="20"/>
          <w:szCs w:val="20"/>
        </w:rPr>
        <w:t xml:space="preserve">Pregled vseh opravljenih transakcij v sistemu </w:t>
      </w:r>
    </w:p>
    <w:p w14:paraId="238D821B" w14:textId="77777777" w:rsidR="00B24DE3" w:rsidRPr="00F744C5" w:rsidRDefault="00B24DE3" w:rsidP="00B24DE3">
      <w:pPr>
        <w:pStyle w:val="Telobesedila"/>
        <w:numPr>
          <w:ilvl w:val="1"/>
          <w:numId w:val="7"/>
        </w:numPr>
        <w:jc w:val="left"/>
        <w:rPr>
          <w:rFonts w:ascii="Titillium Web" w:hAnsi="Titillium Web"/>
          <w:sz w:val="20"/>
          <w:szCs w:val="20"/>
        </w:rPr>
      </w:pPr>
      <w:r w:rsidRPr="00F744C5">
        <w:rPr>
          <w:rFonts w:ascii="Titillium Web" w:hAnsi="Titillium Web"/>
          <w:sz w:val="20"/>
          <w:szCs w:val="20"/>
        </w:rPr>
        <w:t>Izdelava poročil za izbrana časovna obdobja (statistična in finančna poročila o prodaji in validacijah produktov)</w:t>
      </w:r>
    </w:p>
    <w:p w14:paraId="06C509EC" w14:textId="77777777" w:rsidR="00B24DE3" w:rsidRPr="00F744C5" w:rsidRDefault="00B24DE3" w:rsidP="00B24DE3">
      <w:pPr>
        <w:pStyle w:val="Telobesedila"/>
        <w:numPr>
          <w:ilvl w:val="1"/>
          <w:numId w:val="7"/>
        </w:numPr>
        <w:jc w:val="left"/>
        <w:rPr>
          <w:rFonts w:ascii="Titillium Web" w:hAnsi="Titillium Web"/>
          <w:sz w:val="20"/>
          <w:szCs w:val="20"/>
        </w:rPr>
      </w:pPr>
      <w:proofErr w:type="spellStart"/>
      <w:r w:rsidRPr="00F744C5">
        <w:rPr>
          <w:rFonts w:ascii="Titillium Web" w:hAnsi="Titillium Web"/>
          <w:sz w:val="20"/>
          <w:szCs w:val="20"/>
        </w:rPr>
        <w:t>Clearing</w:t>
      </w:r>
      <w:proofErr w:type="spellEnd"/>
      <w:r w:rsidRPr="00F744C5">
        <w:rPr>
          <w:rFonts w:ascii="Titillium Web" w:hAnsi="Titillium Web"/>
          <w:sz w:val="20"/>
          <w:szCs w:val="20"/>
        </w:rPr>
        <w:t xml:space="preserve"> (zaključevanje denarnega toka)</w:t>
      </w:r>
    </w:p>
    <w:p w14:paraId="501A5A7B" w14:textId="77777777" w:rsidR="00B24DE3" w:rsidRPr="00F744C5" w:rsidRDefault="00B24DE3" w:rsidP="00B24DE3">
      <w:pPr>
        <w:pStyle w:val="Telobesedila"/>
        <w:numPr>
          <w:ilvl w:val="1"/>
          <w:numId w:val="7"/>
        </w:numPr>
        <w:jc w:val="left"/>
        <w:rPr>
          <w:rFonts w:ascii="Titillium Web" w:hAnsi="Titillium Web"/>
          <w:sz w:val="20"/>
          <w:szCs w:val="20"/>
        </w:rPr>
      </w:pPr>
      <w:r w:rsidRPr="00F744C5">
        <w:rPr>
          <w:rFonts w:ascii="Titillium Web" w:hAnsi="Titillium Web"/>
          <w:sz w:val="20"/>
          <w:szCs w:val="20"/>
        </w:rPr>
        <w:t xml:space="preserve">Nadzor nad posameznimi prodajnimi mesti </w:t>
      </w:r>
    </w:p>
    <w:p w14:paraId="1E0DFFEB" w14:textId="77777777" w:rsidR="00B24DE3" w:rsidRPr="00F744C5" w:rsidRDefault="00B24DE3" w:rsidP="00B24DE3">
      <w:pPr>
        <w:pStyle w:val="Telobesedila"/>
        <w:numPr>
          <w:ilvl w:val="1"/>
          <w:numId w:val="7"/>
        </w:numPr>
        <w:jc w:val="left"/>
        <w:rPr>
          <w:rFonts w:ascii="Titillium Web" w:hAnsi="Titillium Web"/>
          <w:sz w:val="20"/>
          <w:szCs w:val="20"/>
        </w:rPr>
      </w:pPr>
      <w:r w:rsidRPr="00F744C5">
        <w:rPr>
          <w:rFonts w:ascii="Titillium Web" w:hAnsi="Titillium Web"/>
          <w:sz w:val="20"/>
          <w:szCs w:val="20"/>
        </w:rPr>
        <w:t>Celovito upravljanje prodajnih mest iz centra za upravljanje</w:t>
      </w:r>
    </w:p>
    <w:p w14:paraId="1A1FAF0B" w14:textId="77777777" w:rsidR="00B24DE3" w:rsidRPr="00F744C5" w:rsidRDefault="00B24DE3" w:rsidP="00B24DE3">
      <w:pPr>
        <w:pStyle w:val="Telobesedila"/>
        <w:numPr>
          <w:ilvl w:val="1"/>
          <w:numId w:val="7"/>
        </w:numPr>
        <w:jc w:val="left"/>
        <w:rPr>
          <w:rFonts w:ascii="Titillium Web" w:hAnsi="Titillium Web"/>
          <w:sz w:val="20"/>
          <w:szCs w:val="20"/>
        </w:rPr>
      </w:pPr>
      <w:r w:rsidRPr="00F744C5">
        <w:rPr>
          <w:rFonts w:ascii="Titillium Web" w:hAnsi="Titillium Web"/>
          <w:bCs/>
          <w:sz w:val="20"/>
          <w:szCs w:val="20"/>
        </w:rPr>
        <w:t>Sprejem, hranjenje in obdelava vseh transakcij iz naprav oz. plačilnih mest (okvare, statusi, alarmi, transakcije, načini plačila, zneski, ipd.)</w:t>
      </w:r>
    </w:p>
    <w:p w14:paraId="4C8AF636" w14:textId="77777777" w:rsidR="00B24DE3" w:rsidRPr="00F744C5" w:rsidRDefault="00B24DE3" w:rsidP="00B24DE3">
      <w:pPr>
        <w:pStyle w:val="Telobesedila"/>
        <w:numPr>
          <w:ilvl w:val="1"/>
          <w:numId w:val="7"/>
        </w:numPr>
        <w:jc w:val="left"/>
        <w:rPr>
          <w:rFonts w:ascii="Titillium Web" w:hAnsi="Titillium Web"/>
          <w:sz w:val="20"/>
          <w:szCs w:val="20"/>
        </w:rPr>
      </w:pPr>
      <w:r w:rsidRPr="00F744C5">
        <w:rPr>
          <w:rFonts w:ascii="Titillium Web" w:hAnsi="Titillium Web"/>
          <w:bCs/>
          <w:sz w:val="20"/>
          <w:szCs w:val="20"/>
        </w:rPr>
        <w:t>Stalen in periodični prenos podatkov o plačilih</w:t>
      </w:r>
    </w:p>
    <w:p w14:paraId="0A145ED2" w14:textId="77777777" w:rsidR="00B24DE3" w:rsidRPr="00F744C5" w:rsidRDefault="00B24DE3" w:rsidP="00B24DE3">
      <w:pPr>
        <w:pStyle w:val="Telobesedila"/>
        <w:numPr>
          <w:ilvl w:val="1"/>
          <w:numId w:val="7"/>
        </w:numPr>
        <w:jc w:val="left"/>
        <w:rPr>
          <w:rFonts w:ascii="Titillium Web" w:hAnsi="Titillium Web"/>
          <w:sz w:val="20"/>
          <w:szCs w:val="20"/>
        </w:rPr>
      </w:pPr>
      <w:r w:rsidRPr="00F744C5">
        <w:rPr>
          <w:rFonts w:ascii="Titillium Web" w:hAnsi="Titillium Web"/>
          <w:bCs/>
          <w:sz w:val="20"/>
          <w:szCs w:val="20"/>
        </w:rPr>
        <w:t>Delovanje sistema poročil</w:t>
      </w:r>
    </w:p>
    <w:p w14:paraId="4A8652AA" w14:textId="77777777" w:rsidR="00B24DE3" w:rsidRPr="00F744C5" w:rsidRDefault="00B24DE3" w:rsidP="00B24DE3">
      <w:pPr>
        <w:pStyle w:val="Telobesedila"/>
        <w:numPr>
          <w:ilvl w:val="1"/>
          <w:numId w:val="7"/>
        </w:numPr>
        <w:jc w:val="left"/>
        <w:rPr>
          <w:rFonts w:ascii="Titillium Web" w:hAnsi="Titillium Web"/>
          <w:sz w:val="20"/>
          <w:szCs w:val="20"/>
        </w:rPr>
      </w:pPr>
      <w:r w:rsidRPr="00F744C5">
        <w:rPr>
          <w:rFonts w:ascii="Titillium Web" w:hAnsi="Titillium Web"/>
          <w:bCs/>
          <w:sz w:val="20"/>
          <w:szCs w:val="20"/>
        </w:rPr>
        <w:t>Blokada kartic</w:t>
      </w:r>
    </w:p>
    <w:p w14:paraId="1E1E1C53" w14:textId="77777777" w:rsidR="00B24DE3" w:rsidRPr="00F744C5" w:rsidRDefault="00B24DE3" w:rsidP="00B24DE3">
      <w:pPr>
        <w:pStyle w:val="Telobesedila"/>
        <w:numPr>
          <w:ilvl w:val="1"/>
          <w:numId w:val="7"/>
        </w:numPr>
        <w:jc w:val="left"/>
        <w:rPr>
          <w:rFonts w:ascii="Titillium Web" w:hAnsi="Titillium Web"/>
          <w:sz w:val="20"/>
          <w:szCs w:val="20"/>
        </w:rPr>
      </w:pPr>
      <w:r w:rsidRPr="00F744C5">
        <w:rPr>
          <w:rFonts w:ascii="Titillium Web" w:hAnsi="Titillium Web"/>
          <w:bCs/>
          <w:sz w:val="20"/>
          <w:szCs w:val="20"/>
        </w:rPr>
        <w:t>Dostop do vseh podatkov zbranih v podatkovnih zbirkah</w:t>
      </w:r>
    </w:p>
    <w:p w14:paraId="04316A75" w14:textId="77777777" w:rsidR="00B24DE3" w:rsidRPr="00F744C5" w:rsidRDefault="00B24DE3" w:rsidP="00B24DE3">
      <w:pPr>
        <w:pStyle w:val="Telobesedila"/>
        <w:numPr>
          <w:ilvl w:val="1"/>
          <w:numId w:val="7"/>
        </w:numPr>
        <w:jc w:val="left"/>
        <w:rPr>
          <w:rFonts w:ascii="Titillium Web" w:hAnsi="Titillium Web"/>
          <w:sz w:val="20"/>
          <w:szCs w:val="20"/>
        </w:rPr>
      </w:pPr>
      <w:r w:rsidRPr="00F744C5">
        <w:rPr>
          <w:rFonts w:ascii="Titillium Web" w:hAnsi="Titillium Web"/>
          <w:bCs/>
          <w:sz w:val="20"/>
          <w:szCs w:val="20"/>
        </w:rPr>
        <w:t>Arhiviranje podatkov</w:t>
      </w:r>
    </w:p>
    <w:p w14:paraId="76CDB6DC" w14:textId="77777777" w:rsidR="00B24DE3" w:rsidRPr="00F744C5" w:rsidRDefault="00B24DE3" w:rsidP="00B24DE3">
      <w:pPr>
        <w:pStyle w:val="Telobesedila"/>
        <w:numPr>
          <w:ilvl w:val="1"/>
          <w:numId w:val="7"/>
        </w:numPr>
        <w:jc w:val="left"/>
        <w:rPr>
          <w:rFonts w:ascii="Titillium Web" w:hAnsi="Titillium Web"/>
          <w:sz w:val="20"/>
          <w:szCs w:val="20"/>
        </w:rPr>
      </w:pPr>
      <w:r w:rsidRPr="00F744C5">
        <w:rPr>
          <w:rFonts w:ascii="Titillium Web" w:hAnsi="Titillium Web"/>
          <w:bCs/>
          <w:sz w:val="20"/>
          <w:szCs w:val="20"/>
        </w:rPr>
        <w:t>Upravljanje tarife</w:t>
      </w:r>
    </w:p>
    <w:p w14:paraId="4CED0424" w14:textId="77777777" w:rsidR="00B24DE3" w:rsidRPr="00F744C5" w:rsidRDefault="00B24DE3" w:rsidP="00B24DE3">
      <w:pPr>
        <w:pStyle w:val="Telobesedila"/>
        <w:ind w:left="1080"/>
        <w:jc w:val="left"/>
        <w:rPr>
          <w:rFonts w:ascii="Titillium Web" w:hAnsi="Titillium Web"/>
          <w:sz w:val="20"/>
          <w:szCs w:val="20"/>
        </w:rPr>
      </w:pPr>
    </w:p>
    <w:p w14:paraId="3BC4BA69" w14:textId="77777777" w:rsidR="00B24DE3" w:rsidRPr="00F744C5" w:rsidRDefault="00B24DE3" w:rsidP="00B24DE3">
      <w:pPr>
        <w:pStyle w:val="Odstavekseznama"/>
        <w:numPr>
          <w:ilvl w:val="0"/>
          <w:numId w:val="9"/>
        </w:numPr>
        <w:suppressAutoHyphens w:val="0"/>
        <w:spacing w:line="240" w:lineRule="auto"/>
        <w:rPr>
          <w:rFonts w:ascii="Titillium Web" w:hAnsi="Titillium Web"/>
          <w:b/>
          <w:bCs/>
          <w:sz w:val="20"/>
          <w:szCs w:val="20"/>
          <w:lang w:val="sl-SI"/>
        </w:rPr>
      </w:pPr>
      <w:r w:rsidRPr="00F744C5">
        <w:rPr>
          <w:rFonts w:ascii="Titillium Web" w:hAnsi="Titillium Web"/>
          <w:b/>
          <w:bCs/>
          <w:sz w:val="20"/>
          <w:szCs w:val="20"/>
          <w:lang w:val="sl-SI"/>
        </w:rPr>
        <w:t xml:space="preserve">Vzdrževanje programske opreme </w:t>
      </w:r>
    </w:p>
    <w:p w14:paraId="0530261D" w14:textId="77777777" w:rsidR="00B24DE3" w:rsidRPr="00F744C5" w:rsidRDefault="00B24DE3" w:rsidP="00B24DE3">
      <w:pPr>
        <w:pStyle w:val="Odstavekseznama"/>
        <w:rPr>
          <w:rFonts w:ascii="Titillium Web" w:hAnsi="Titillium Web"/>
          <w:sz w:val="20"/>
          <w:szCs w:val="20"/>
          <w:lang w:val="sl-SI"/>
        </w:rPr>
      </w:pPr>
    </w:p>
    <w:p w14:paraId="2332E374" w14:textId="77777777" w:rsidR="00B24DE3" w:rsidRPr="00F744C5" w:rsidRDefault="00B24DE3" w:rsidP="00B24DE3">
      <w:pPr>
        <w:pStyle w:val="Odstavekseznama"/>
        <w:numPr>
          <w:ilvl w:val="1"/>
          <w:numId w:val="9"/>
        </w:numPr>
        <w:suppressAutoHyphens w:val="0"/>
        <w:spacing w:line="360" w:lineRule="auto"/>
        <w:rPr>
          <w:rFonts w:ascii="Titillium Web" w:hAnsi="Titillium Web"/>
          <w:sz w:val="20"/>
          <w:szCs w:val="20"/>
          <w:lang w:val="sl-SI"/>
        </w:rPr>
      </w:pPr>
      <w:r w:rsidRPr="00F744C5">
        <w:rPr>
          <w:rFonts w:ascii="Titillium Web" w:hAnsi="Titillium Web"/>
          <w:sz w:val="20"/>
          <w:szCs w:val="20"/>
          <w:lang w:val="sl-SI"/>
        </w:rPr>
        <w:t xml:space="preserve">Zajema odpravljanje </w:t>
      </w:r>
      <w:proofErr w:type="spellStart"/>
      <w:r w:rsidRPr="00F744C5">
        <w:rPr>
          <w:rFonts w:ascii="Titillium Web" w:hAnsi="Titillium Web"/>
          <w:sz w:val="20"/>
          <w:szCs w:val="20"/>
          <w:lang w:val="sl-SI"/>
        </w:rPr>
        <w:t>t.i</w:t>
      </w:r>
      <w:proofErr w:type="spellEnd"/>
      <w:r w:rsidRPr="00F744C5">
        <w:rPr>
          <w:rFonts w:ascii="Titillium Web" w:hAnsi="Titillium Web"/>
          <w:sz w:val="20"/>
          <w:szCs w:val="20"/>
          <w:lang w:val="sl-SI"/>
        </w:rPr>
        <w:t>. programskih hroščev, odpravljanje napak zaradi izpada sistema, napak zaradi okvar na programski opremi, kot tudi zamenjava oziroma nadgradnjo programske opreme, ki vključuje dodelavo aplikacij v skladu z zahtevami uporabnika, če le-ta ne vpliva na sprememba v strukturi baze podatkov</w:t>
      </w:r>
    </w:p>
    <w:p w14:paraId="724CA677" w14:textId="77777777" w:rsidR="00B24DE3" w:rsidRPr="00F744C5" w:rsidRDefault="00B24DE3" w:rsidP="00B24DE3">
      <w:pPr>
        <w:pStyle w:val="Odstavekseznama"/>
        <w:numPr>
          <w:ilvl w:val="1"/>
          <w:numId w:val="9"/>
        </w:numPr>
        <w:suppressAutoHyphens w:val="0"/>
        <w:spacing w:line="360" w:lineRule="auto"/>
        <w:rPr>
          <w:rFonts w:ascii="Titillium Web" w:hAnsi="Titillium Web"/>
          <w:sz w:val="20"/>
          <w:szCs w:val="20"/>
          <w:lang w:val="sl-SI"/>
        </w:rPr>
      </w:pPr>
      <w:r w:rsidRPr="00F744C5">
        <w:rPr>
          <w:rFonts w:ascii="Titillium Web" w:hAnsi="Titillium Web"/>
          <w:sz w:val="20"/>
          <w:szCs w:val="20"/>
          <w:lang w:val="sl-SI"/>
        </w:rPr>
        <w:t>Ohranja popolno funkcionalnost sistema</w:t>
      </w:r>
    </w:p>
    <w:p w14:paraId="019B0E75" w14:textId="77777777" w:rsidR="00B24DE3" w:rsidRPr="00F744C5" w:rsidRDefault="00B24DE3" w:rsidP="00B24DE3">
      <w:pPr>
        <w:pStyle w:val="Odstavekseznama"/>
        <w:numPr>
          <w:ilvl w:val="1"/>
          <w:numId w:val="9"/>
        </w:numPr>
        <w:suppressAutoHyphens w:val="0"/>
        <w:spacing w:line="360" w:lineRule="auto"/>
        <w:rPr>
          <w:rFonts w:ascii="Titillium Web" w:hAnsi="Titillium Web"/>
          <w:sz w:val="20"/>
          <w:szCs w:val="20"/>
          <w:lang w:val="sl-SI"/>
        </w:rPr>
      </w:pPr>
      <w:r w:rsidRPr="00F744C5">
        <w:rPr>
          <w:rFonts w:ascii="Titillium Web" w:hAnsi="Titillium Web"/>
          <w:sz w:val="20"/>
          <w:szCs w:val="20"/>
          <w:lang w:val="sl-SI"/>
        </w:rPr>
        <w:t>Posodobitev sistema z novimi različicami aplikacij in programov</w:t>
      </w:r>
    </w:p>
    <w:p w14:paraId="34864F49" w14:textId="77777777" w:rsidR="00B24DE3" w:rsidRPr="00F744C5" w:rsidRDefault="00B24DE3" w:rsidP="00B24DE3">
      <w:pPr>
        <w:pStyle w:val="Odstavekseznama"/>
        <w:numPr>
          <w:ilvl w:val="1"/>
          <w:numId w:val="9"/>
        </w:numPr>
        <w:suppressAutoHyphens w:val="0"/>
        <w:spacing w:line="360" w:lineRule="auto"/>
        <w:rPr>
          <w:rFonts w:ascii="Titillium Web" w:hAnsi="Titillium Web"/>
          <w:sz w:val="20"/>
          <w:szCs w:val="20"/>
          <w:lang w:val="sl-SI"/>
        </w:rPr>
      </w:pPr>
      <w:r w:rsidRPr="00F744C5">
        <w:rPr>
          <w:rFonts w:ascii="Titillium Web" w:hAnsi="Titillium Web"/>
          <w:sz w:val="20"/>
          <w:szCs w:val="20"/>
          <w:lang w:val="sl-SI"/>
        </w:rPr>
        <w:t>Upravljanje baz podatkov</w:t>
      </w:r>
    </w:p>
    <w:p w14:paraId="1F9C6084" w14:textId="77777777" w:rsidR="00B24DE3" w:rsidRPr="00F744C5" w:rsidRDefault="00B24DE3" w:rsidP="00B24DE3">
      <w:pPr>
        <w:pStyle w:val="Odstavekseznama"/>
        <w:numPr>
          <w:ilvl w:val="1"/>
          <w:numId w:val="9"/>
        </w:numPr>
        <w:suppressAutoHyphens w:val="0"/>
        <w:spacing w:line="360" w:lineRule="auto"/>
        <w:rPr>
          <w:rFonts w:ascii="Titillium Web" w:hAnsi="Titillium Web"/>
          <w:sz w:val="20"/>
          <w:szCs w:val="20"/>
          <w:lang w:val="sl-SI"/>
        </w:rPr>
      </w:pPr>
      <w:r w:rsidRPr="00F744C5">
        <w:rPr>
          <w:rFonts w:ascii="Titillium Web" w:hAnsi="Titillium Web"/>
          <w:sz w:val="20"/>
          <w:szCs w:val="20"/>
          <w:lang w:val="sl-SI"/>
        </w:rPr>
        <w:t>Pomoč stacionarnih prodajnim mestom preko oddaljenega dostopa (</w:t>
      </w:r>
      <w:proofErr w:type="spellStart"/>
      <w:r w:rsidRPr="00F744C5">
        <w:rPr>
          <w:rFonts w:ascii="Titillium Web" w:hAnsi="Titillium Web"/>
          <w:sz w:val="20"/>
          <w:szCs w:val="20"/>
          <w:lang w:val="sl-SI"/>
        </w:rPr>
        <w:t>remote</w:t>
      </w:r>
      <w:proofErr w:type="spellEnd"/>
      <w:r w:rsidRPr="00F744C5">
        <w:rPr>
          <w:rFonts w:ascii="Titillium Web" w:hAnsi="Titillium Web"/>
          <w:sz w:val="20"/>
          <w:szCs w:val="20"/>
          <w:lang w:val="sl-SI"/>
        </w:rPr>
        <w:t xml:space="preserve"> </w:t>
      </w:r>
      <w:proofErr w:type="spellStart"/>
      <w:r w:rsidRPr="00F744C5">
        <w:rPr>
          <w:rFonts w:ascii="Titillium Web" w:hAnsi="Titillium Web"/>
          <w:sz w:val="20"/>
          <w:szCs w:val="20"/>
          <w:lang w:val="sl-SI"/>
        </w:rPr>
        <w:t>control</w:t>
      </w:r>
      <w:proofErr w:type="spellEnd"/>
      <w:r w:rsidRPr="00F744C5">
        <w:rPr>
          <w:rFonts w:ascii="Titillium Web" w:hAnsi="Titillium Web"/>
          <w:sz w:val="20"/>
          <w:szCs w:val="20"/>
          <w:lang w:val="sl-SI"/>
        </w:rPr>
        <w:t>)</w:t>
      </w:r>
    </w:p>
    <w:p w14:paraId="4D2F6163" w14:textId="5101C839" w:rsidR="00B24DE3" w:rsidRPr="00F744C5" w:rsidRDefault="00B24DE3" w:rsidP="00B24DE3">
      <w:pPr>
        <w:pStyle w:val="Odstavekseznama"/>
        <w:numPr>
          <w:ilvl w:val="1"/>
          <w:numId w:val="9"/>
        </w:numPr>
        <w:suppressAutoHyphens w:val="0"/>
        <w:spacing w:line="360" w:lineRule="auto"/>
        <w:rPr>
          <w:rFonts w:ascii="Titillium Web" w:hAnsi="Titillium Web"/>
          <w:sz w:val="20"/>
          <w:szCs w:val="20"/>
          <w:lang w:val="sl-SI"/>
        </w:rPr>
      </w:pPr>
      <w:r w:rsidRPr="00F744C5">
        <w:rPr>
          <w:rFonts w:ascii="Titillium Web" w:hAnsi="Titillium Web"/>
          <w:sz w:val="20"/>
          <w:szCs w:val="20"/>
          <w:lang w:val="sl-SI"/>
        </w:rPr>
        <w:t>Vzpostavitev in sistem preverjanja in shranjevanja varnostnih kopij</w:t>
      </w:r>
      <w:r w:rsidR="00785BD3">
        <w:rPr>
          <w:rFonts w:ascii="Titillium Web" w:hAnsi="Titillium Web"/>
          <w:sz w:val="20"/>
          <w:szCs w:val="20"/>
          <w:lang w:val="sl-SI"/>
        </w:rPr>
        <w:t xml:space="preserve"> </w:t>
      </w:r>
      <w:r w:rsidR="00785BD3">
        <w:rPr>
          <w:rFonts w:ascii="Titillium Web" w:hAnsi="Titillium Web"/>
          <w:color w:val="00B050"/>
          <w:sz w:val="20"/>
          <w:szCs w:val="20"/>
          <w:lang w:val="sl-SI"/>
        </w:rPr>
        <w:t>(A</w:t>
      </w:r>
      <w:r w:rsidR="00785BD3" w:rsidRPr="00785BD3">
        <w:rPr>
          <w:rFonts w:ascii="Titillium Web" w:hAnsi="Titillium Web"/>
          <w:color w:val="00B050"/>
          <w:sz w:val="20"/>
          <w:szCs w:val="20"/>
          <w:lang w:val="sl-SI"/>
        </w:rPr>
        <w:t xml:space="preserve">rhivske kopije se samodejno shranjujejo po </w:t>
      </w:r>
      <w:proofErr w:type="spellStart"/>
      <w:r w:rsidR="00785BD3" w:rsidRPr="00785BD3">
        <w:rPr>
          <w:rFonts w:ascii="Titillium Web" w:hAnsi="Titillium Web"/>
          <w:color w:val="00B050"/>
          <w:sz w:val="20"/>
          <w:szCs w:val="20"/>
          <w:lang w:val="sl-SI"/>
        </w:rPr>
        <w:t>prednastavljenem</w:t>
      </w:r>
      <w:proofErr w:type="spellEnd"/>
      <w:r w:rsidR="00785BD3" w:rsidRPr="00785BD3">
        <w:rPr>
          <w:rFonts w:ascii="Titillium Web" w:hAnsi="Titillium Web"/>
          <w:color w:val="00B050"/>
          <w:sz w:val="20"/>
          <w:szCs w:val="20"/>
          <w:lang w:val="sl-SI"/>
        </w:rPr>
        <w:t xml:space="preserve"> urniku za določeno obdobje, za posamezne </w:t>
      </w:r>
      <w:r w:rsidR="00785BD3" w:rsidRPr="00785BD3">
        <w:rPr>
          <w:rFonts w:ascii="Titillium Web" w:hAnsi="Titillium Web"/>
          <w:color w:val="00B050"/>
          <w:sz w:val="20"/>
          <w:szCs w:val="20"/>
          <w:lang w:val="sl-SI"/>
        </w:rPr>
        <w:lastRenderedPageBreak/>
        <w:t>strežnike. Upravljanje z arhivskimi kopijami je omogočeno za uporabnike preko grafičnega vmesnika. Kopije morajo biti fizično ločene od produkcijskega sistema, na namenski šifrirani napravi</w:t>
      </w:r>
      <w:r w:rsidR="00785BD3">
        <w:rPr>
          <w:rFonts w:ascii="Titillium Web" w:hAnsi="Titillium Web"/>
          <w:color w:val="00B050"/>
          <w:sz w:val="20"/>
          <w:szCs w:val="20"/>
          <w:lang w:val="sl-SI"/>
        </w:rPr>
        <w:t xml:space="preserve">. </w:t>
      </w:r>
      <w:r w:rsidR="00785BD3" w:rsidRPr="00785BD3">
        <w:rPr>
          <w:rFonts w:ascii="Titillium Web" w:hAnsi="Titillium Web"/>
          <w:color w:val="00B050"/>
          <w:sz w:val="20"/>
          <w:szCs w:val="20"/>
          <w:lang w:val="sl-SI"/>
        </w:rPr>
        <w:t>Obdobje arhiviranja se dogovori naknadno. Arhivirati se morajo vsi strežniški infrastrukturni podatki in transakcije (validacije, nakupi,...).</w:t>
      </w:r>
    </w:p>
    <w:p w14:paraId="2DB7E25A" w14:textId="3814895E" w:rsidR="00B24DE3" w:rsidRPr="00F744C5" w:rsidRDefault="00B24DE3" w:rsidP="00B24DE3">
      <w:pPr>
        <w:pStyle w:val="Odstavekseznama"/>
        <w:numPr>
          <w:ilvl w:val="1"/>
          <w:numId w:val="9"/>
        </w:numPr>
        <w:suppressAutoHyphens w:val="0"/>
        <w:spacing w:line="360" w:lineRule="auto"/>
        <w:rPr>
          <w:rFonts w:ascii="Titillium Web" w:hAnsi="Titillium Web"/>
          <w:sz w:val="20"/>
          <w:szCs w:val="20"/>
          <w:lang w:val="sl-SI"/>
        </w:rPr>
      </w:pPr>
      <w:r w:rsidRPr="00F744C5">
        <w:rPr>
          <w:rFonts w:ascii="Titillium Web" w:hAnsi="Titillium Web"/>
          <w:sz w:val="20"/>
          <w:szCs w:val="20"/>
          <w:lang w:val="sl-SI"/>
        </w:rPr>
        <w:t>Nadzor nad varnostnimi razmerami</w:t>
      </w:r>
      <w:r w:rsidR="00F744C5" w:rsidRPr="00F744C5">
        <w:rPr>
          <w:rFonts w:ascii="Titillium Web" w:hAnsi="Titillium Web"/>
          <w:sz w:val="20"/>
          <w:szCs w:val="20"/>
          <w:lang w:val="sl-SI"/>
        </w:rPr>
        <w:t xml:space="preserve"> </w:t>
      </w:r>
      <w:r w:rsidR="00F744C5" w:rsidRPr="00F744C5">
        <w:rPr>
          <w:rFonts w:ascii="Titillium Web" w:hAnsi="Titillium Web"/>
          <w:color w:val="00B050"/>
          <w:sz w:val="20"/>
          <w:szCs w:val="20"/>
          <w:lang w:val="sl-SI"/>
        </w:rPr>
        <w:t>(n</w:t>
      </w:r>
      <w:r w:rsidR="00F744C5" w:rsidRPr="00F744C5">
        <w:rPr>
          <w:rFonts w:ascii="Titillium Web" w:hAnsi="Titillium Web"/>
          <w:color w:val="00B050"/>
          <w:sz w:val="20"/>
          <w:szCs w:val="20"/>
          <w:lang w:val="sl-SI"/>
        </w:rPr>
        <w:t>aročnik zahteva uporabo varnostnih standardov, ki so definirani v standardu ISO 27001</w:t>
      </w:r>
      <w:r w:rsidR="00F744C5" w:rsidRPr="00F744C5">
        <w:rPr>
          <w:rFonts w:ascii="Titillium Web" w:hAnsi="Titillium Web"/>
          <w:color w:val="00B050"/>
          <w:sz w:val="20"/>
          <w:szCs w:val="20"/>
          <w:lang w:val="sl-SI"/>
        </w:rPr>
        <w:t>)</w:t>
      </w:r>
    </w:p>
    <w:p w14:paraId="02736E84" w14:textId="77777777" w:rsidR="00B24DE3" w:rsidRPr="00F744C5" w:rsidRDefault="00B24DE3" w:rsidP="00B24DE3">
      <w:pPr>
        <w:suppressAutoHyphens w:val="0"/>
        <w:spacing w:line="240" w:lineRule="auto"/>
        <w:rPr>
          <w:rFonts w:ascii="Titillium Web" w:hAnsi="Titillium Web"/>
          <w:bCs/>
          <w:sz w:val="20"/>
          <w:szCs w:val="20"/>
        </w:rPr>
      </w:pPr>
    </w:p>
    <w:p w14:paraId="21636CEF" w14:textId="77777777" w:rsidR="00B24DE3" w:rsidRPr="00F744C5" w:rsidRDefault="00B24DE3" w:rsidP="00B24DE3">
      <w:pPr>
        <w:suppressAutoHyphens w:val="0"/>
        <w:spacing w:line="240" w:lineRule="auto"/>
        <w:rPr>
          <w:rFonts w:ascii="Titillium Web" w:hAnsi="Titillium Web"/>
          <w:bCs/>
          <w:sz w:val="20"/>
          <w:szCs w:val="20"/>
        </w:rPr>
      </w:pPr>
    </w:p>
    <w:p w14:paraId="7E56E264" w14:textId="77777777" w:rsidR="00B24DE3" w:rsidRPr="00F744C5" w:rsidRDefault="00B24DE3" w:rsidP="00B24DE3">
      <w:pPr>
        <w:pStyle w:val="Odstavekseznama"/>
        <w:numPr>
          <w:ilvl w:val="0"/>
          <w:numId w:val="10"/>
        </w:numPr>
        <w:suppressAutoHyphens w:val="0"/>
        <w:spacing w:line="240" w:lineRule="auto"/>
        <w:rPr>
          <w:rFonts w:ascii="Titillium Web" w:hAnsi="Titillium Web"/>
          <w:b/>
          <w:bCs/>
          <w:sz w:val="20"/>
          <w:szCs w:val="20"/>
          <w:lang w:val="sl-SI"/>
        </w:rPr>
      </w:pPr>
      <w:r w:rsidRPr="00F744C5">
        <w:rPr>
          <w:rFonts w:ascii="Titillium Web" w:hAnsi="Titillium Web"/>
          <w:b/>
          <w:bCs/>
          <w:sz w:val="20"/>
          <w:szCs w:val="20"/>
          <w:lang w:val="sl-SI"/>
        </w:rPr>
        <w:t xml:space="preserve">Vzdrževanje spletne in mobilne aplikacije za nakup vozovnic za JMPP Maribor in IJPP vozovnic </w:t>
      </w:r>
    </w:p>
    <w:p w14:paraId="663817CD" w14:textId="77777777" w:rsidR="00B24DE3" w:rsidRPr="00F744C5" w:rsidRDefault="00B24DE3" w:rsidP="00B24DE3">
      <w:pPr>
        <w:pStyle w:val="Odstavekseznama"/>
        <w:suppressAutoHyphens w:val="0"/>
        <w:spacing w:line="240" w:lineRule="auto"/>
        <w:rPr>
          <w:rFonts w:ascii="Titillium Web" w:hAnsi="Titillium Web"/>
          <w:b/>
          <w:bCs/>
          <w:sz w:val="20"/>
          <w:szCs w:val="20"/>
          <w:lang w:val="sl-SI"/>
        </w:rPr>
      </w:pPr>
    </w:p>
    <w:p w14:paraId="10F60EE2" w14:textId="77777777" w:rsidR="00B24DE3" w:rsidRPr="00F744C5" w:rsidRDefault="00B24DE3" w:rsidP="00B24DE3">
      <w:pPr>
        <w:pStyle w:val="Odstavekseznama"/>
        <w:numPr>
          <w:ilvl w:val="1"/>
          <w:numId w:val="10"/>
        </w:numPr>
        <w:suppressAutoHyphens w:val="0"/>
        <w:spacing w:line="360" w:lineRule="auto"/>
        <w:rPr>
          <w:rFonts w:ascii="Titillium Web" w:hAnsi="Titillium Web"/>
          <w:sz w:val="20"/>
          <w:szCs w:val="20"/>
          <w:lang w:val="sl-SI"/>
        </w:rPr>
      </w:pPr>
      <w:r w:rsidRPr="00F744C5">
        <w:rPr>
          <w:rFonts w:ascii="Titillium Web" w:hAnsi="Titillium Web"/>
          <w:sz w:val="20"/>
          <w:szCs w:val="20"/>
          <w:lang w:val="sl-SI"/>
        </w:rPr>
        <w:t>Zagotavljanje delovanja aplikacije 24/7 (ohranjanje popolne funkcionalnosti sistema)</w:t>
      </w:r>
    </w:p>
    <w:p w14:paraId="4AA5ADCC" w14:textId="77777777" w:rsidR="00B24DE3" w:rsidRPr="00F744C5" w:rsidRDefault="00B24DE3" w:rsidP="00B24DE3">
      <w:pPr>
        <w:pStyle w:val="Odstavekseznama"/>
        <w:numPr>
          <w:ilvl w:val="1"/>
          <w:numId w:val="10"/>
        </w:numPr>
        <w:suppressAutoHyphens w:val="0"/>
        <w:spacing w:line="360" w:lineRule="auto"/>
        <w:rPr>
          <w:rFonts w:ascii="Titillium Web" w:hAnsi="Titillium Web"/>
          <w:sz w:val="20"/>
          <w:szCs w:val="20"/>
          <w:lang w:val="sl-SI"/>
        </w:rPr>
      </w:pPr>
      <w:r w:rsidRPr="00F744C5">
        <w:rPr>
          <w:rFonts w:ascii="Titillium Web" w:hAnsi="Titillium Web"/>
          <w:sz w:val="20"/>
          <w:szCs w:val="20"/>
          <w:lang w:val="sl-SI"/>
        </w:rPr>
        <w:t>Zagotavljanje podpore kontaktni osebi naročnika v režimu 24/7 - dežurstvo</w:t>
      </w:r>
    </w:p>
    <w:p w14:paraId="51093FB4" w14:textId="77777777" w:rsidR="00B24DE3" w:rsidRPr="00F744C5" w:rsidRDefault="00B24DE3" w:rsidP="00B24DE3">
      <w:pPr>
        <w:pStyle w:val="Odstavekseznama"/>
        <w:numPr>
          <w:ilvl w:val="2"/>
          <w:numId w:val="10"/>
        </w:numPr>
        <w:suppressAutoHyphens w:val="0"/>
        <w:spacing w:line="360" w:lineRule="auto"/>
        <w:rPr>
          <w:rFonts w:ascii="Titillium Web" w:hAnsi="Titillium Web"/>
          <w:sz w:val="20"/>
          <w:szCs w:val="20"/>
          <w:lang w:val="sl-SI"/>
        </w:rPr>
      </w:pPr>
      <w:r w:rsidRPr="00F744C5">
        <w:rPr>
          <w:rFonts w:ascii="Titillium Web" w:hAnsi="Titillium Web"/>
          <w:sz w:val="20"/>
          <w:szCs w:val="20"/>
          <w:lang w:val="sl-SI"/>
        </w:rPr>
        <w:t xml:space="preserve">Rok za odpravo napak: </w:t>
      </w:r>
    </w:p>
    <w:p w14:paraId="6ADDB900" w14:textId="77777777" w:rsidR="00B24DE3" w:rsidRPr="00F744C5" w:rsidRDefault="00B24DE3" w:rsidP="00B24DE3">
      <w:pPr>
        <w:pStyle w:val="Odstavekseznama"/>
        <w:numPr>
          <w:ilvl w:val="3"/>
          <w:numId w:val="10"/>
        </w:numPr>
        <w:suppressAutoHyphens w:val="0"/>
        <w:spacing w:line="360" w:lineRule="auto"/>
        <w:rPr>
          <w:rFonts w:ascii="Titillium Web" w:hAnsi="Titillium Web"/>
          <w:sz w:val="20"/>
          <w:szCs w:val="20"/>
          <w:lang w:val="sl-SI"/>
        </w:rPr>
      </w:pPr>
      <w:r w:rsidRPr="00F744C5">
        <w:rPr>
          <w:rFonts w:ascii="Titillium Web" w:hAnsi="Titillium Web"/>
          <w:sz w:val="20"/>
          <w:szCs w:val="20"/>
          <w:lang w:val="sl-SI"/>
        </w:rPr>
        <w:t>Kritična ali hujša napaka, ki povzroči nedelovanje celotnega sistema ali nedelovanje posameznega ključnega dela sistema do največ štiri (4) ure</w:t>
      </w:r>
    </w:p>
    <w:p w14:paraId="570F2252" w14:textId="77777777" w:rsidR="00B24DE3" w:rsidRPr="00F744C5" w:rsidRDefault="00B24DE3" w:rsidP="00B24DE3">
      <w:pPr>
        <w:pStyle w:val="Odstavekseznama"/>
        <w:numPr>
          <w:ilvl w:val="3"/>
          <w:numId w:val="10"/>
        </w:numPr>
        <w:suppressAutoHyphens w:val="0"/>
        <w:spacing w:line="360" w:lineRule="auto"/>
        <w:rPr>
          <w:rFonts w:ascii="Titillium Web" w:hAnsi="Titillium Web"/>
          <w:sz w:val="20"/>
          <w:szCs w:val="20"/>
          <w:lang w:val="sl-SI"/>
        </w:rPr>
      </w:pPr>
      <w:r w:rsidRPr="00F744C5">
        <w:rPr>
          <w:rFonts w:ascii="Titillium Web" w:hAnsi="Titillium Web"/>
          <w:sz w:val="20"/>
          <w:szCs w:val="20"/>
          <w:lang w:val="sl-SI"/>
        </w:rPr>
        <w:t>Srednja napaka, ki ne povzroča nedelovanje ključnih funkcij sistema – do največ štiriindvajset (24) ur</w:t>
      </w:r>
    </w:p>
    <w:p w14:paraId="7AA47E39" w14:textId="77777777" w:rsidR="00B24DE3" w:rsidRPr="00F744C5" w:rsidRDefault="00B24DE3" w:rsidP="00B24DE3">
      <w:pPr>
        <w:pStyle w:val="Odstavekseznama"/>
        <w:numPr>
          <w:ilvl w:val="3"/>
          <w:numId w:val="10"/>
        </w:numPr>
        <w:suppressAutoHyphens w:val="0"/>
        <w:spacing w:line="360" w:lineRule="auto"/>
        <w:rPr>
          <w:rFonts w:ascii="Titillium Web" w:hAnsi="Titillium Web"/>
          <w:sz w:val="20"/>
          <w:szCs w:val="20"/>
          <w:lang w:val="sl-SI"/>
        </w:rPr>
      </w:pPr>
      <w:r w:rsidRPr="00F744C5">
        <w:rPr>
          <w:rFonts w:ascii="Titillium Web" w:hAnsi="Titillium Web"/>
          <w:sz w:val="20"/>
          <w:szCs w:val="20"/>
          <w:lang w:val="sl-SI"/>
        </w:rPr>
        <w:t>Majhna napaka, ki pomeni nefunkcionalno pomanjkljivost in ne vpliva na delovanje sistema o največ oseminštirideset (48) ur</w:t>
      </w:r>
    </w:p>
    <w:p w14:paraId="138B5A21" w14:textId="77777777" w:rsidR="00B24DE3" w:rsidRPr="00F744C5" w:rsidRDefault="00B24DE3" w:rsidP="00B24DE3">
      <w:pPr>
        <w:pStyle w:val="Odstavekseznama"/>
        <w:numPr>
          <w:ilvl w:val="1"/>
          <w:numId w:val="10"/>
        </w:numPr>
        <w:suppressAutoHyphens w:val="0"/>
        <w:spacing w:line="360" w:lineRule="auto"/>
        <w:rPr>
          <w:rFonts w:ascii="Titillium Web" w:hAnsi="Titillium Web"/>
          <w:sz w:val="20"/>
          <w:szCs w:val="20"/>
          <w:lang w:val="sl-SI"/>
        </w:rPr>
      </w:pPr>
      <w:r w:rsidRPr="00F744C5">
        <w:rPr>
          <w:rFonts w:ascii="Titillium Web" w:hAnsi="Titillium Web"/>
          <w:sz w:val="20"/>
          <w:szCs w:val="20"/>
          <w:lang w:val="sl-SI"/>
        </w:rPr>
        <w:t xml:space="preserve">Zagotavljanje obravnave zahtev z zagotovljenim odzivnim časom </w:t>
      </w:r>
    </w:p>
    <w:p w14:paraId="640D5C8F" w14:textId="77777777" w:rsidR="00B24DE3" w:rsidRPr="00F744C5" w:rsidRDefault="00B24DE3" w:rsidP="00B24DE3">
      <w:pPr>
        <w:pStyle w:val="Odstavekseznama"/>
        <w:numPr>
          <w:ilvl w:val="1"/>
          <w:numId w:val="10"/>
        </w:numPr>
        <w:suppressAutoHyphens w:val="0"/>
        <w:spacing w:line="360" w:lineRule="auto"/>
        <w:rPr>
          <w:rFonts w:ascii="Titillium Web" w:hAnsi="Titillium Web"/>
          <w:sz w:val="20"/>
          <w:szCs w:val="20"/>
          <w:lang w:val="sl-SI"/>
        </w:rPr>
      </w:pPr>
      <w:r w:rsidRPr="00F744C5">
        <w:rPr>
          <w:rFonts w:ascii="Titillium Web" w:hAnsi="Titillium Web"/>
          <w:sz w:val="20"/>
          <w:szCs w:val="20"/>
          <w:lang w:val="sl-SI"/>
        </w:rPr>
        <w:t>Izvajanje preventivnih pregledov z namenom zgodnjega odkrivanja potencialnih problemov pri uporabi aplikacije</w:t>
      </w:r>
    </w:p>
    <w:p w14:paraId="6FA4B91B" w14:textId="77777777" w:rsidR="00B24DE3" w:rsidRPr="00F744C5" w:rsidRDefault="00B24DE3" w:rsidP="00B24DE3">
      <w:pPr>
        <w:pStyle w:val="Odstavekseznama"/>
        <w:numPr>
          <w:ilvl w:val="1"/>
          <w:numId w:val="10"/>
        </w:numPr>
        <w:suppressAutoHyphens w:val="0"/>
        <w:spacing w:line="360" w:lineRule="auto"/>
        <w:rPr>
          <w:rFonts w:ascii="Titillium Web" w:hAnsi="Titillium Web"/>
          <w:sz w:val="20"/>
          <w:szCs w:val="20"/>
          <w:lang w:val="sl-SI"/>
        </w:rPr>
      </w:pPr>
      <w:r w:rsidRPr="00F744C5">
        <w:rPr>
          <w:rFonts w:ascii="Titillium Web" w:hAnsi="Titillium Web"/>
          <w:sz w:val="20"/>
          <w:szCs w:val="20"/>
          <w:lang w:val="sl-SI"/>
        </w:rPr>
        <w:t xml:space="preserve">Preverjanje stanja nameščene programske opreme </w:t>
      </w:r>
    </w:p>
    <w:p w14:paraId="1D5E34E0" w14:textId="77777777" w:rsidR="00B24DE3" w:rsidRPr="00F744C5" w:rsidRDefault="00B24DE3" w:rsidP="00B24DE3">
      <w:pPr>
        <w:pStyle w:val="Odstavekseznama"/>
        <w:numPr>
          <w:ilvl w:val="1"/>
          <w:numId w:val="10"/>
        </w:numPr>
        <w:suppressAutoHyphens w:val="0"/>
        <w:spacing w:line="360" w:lineRule="auto"/>
        <w:rPr>
          <w:rFonts w:ascii="Titillium Web" w:hAnsi="Titillium Web"/>
          <w:sz w:val="20"/>
          <w:szCs w:val="20"/>
          <w:lang w:val="sl-SI"/>
        </w:rPr>
      </w:pPr>
      <w:r w:rsidRPr="00F744C5">
        <w:rPr>
          <w:rFonts w:ascii="Titillium Web" w:hAnsi="Titillium Web"/>
          <w:sz w:val="20"/>
          <w:szCs w:val="20"/>
          <w:lang w:val="sl-SI"/>
        </w:rPr>
        <w:t xml:space="preserve">Posodabljanje sistema z novimi različicami aplikacij </w:t>
      </w:r>
    </w:p>
    <w:p w14:paraId="421F36CA" w14:textId="77777777" w:rsidR="00B24DE3" w:rsidRPr="00F744C5" w:rsidRDefault="00B24DE3" w:rsidP="00B24DE3">
      <w:pPr>
        <w:pStyle w:val="Odstavekseznama"/>
        <w:numPr>
          <w:ilvl w:val="1"/>
          <w:numId w:val="10"/>
        </w:numPr>
        <w:suppressAutoHyphens w:val="0"/>
        <w:spacing w:line="360" w:lineRule="auto"/>
        <w:rPr>
          <w:rFonts w:ascii="Titillium Web" w:hAnsi="Titillium Web"/>
          <w:sz w:val="20"/>
          <w:szCs w:val="20"/>
          <w:lang w:val="sl-SI"/>
        </w:rPr>
      </w:pPr>
      <w:r w:rsidRPr="00F744C5">
        <w:rPr>
          <w:rFonts w:ascii="Titillium Web" w:hAnsi="Titillium Web"/>
          <w:sz w:val="20"/>
          <w:szCs w:val="20"/>
          <w:lang w:val="sl-SI"/>
        </w:rPr>
        <w:t>Nudenje podpore, svetovanja in vzdrževanja funkcionalnosti sistema, ki se lahko opravljajo na daljavo (nadzor sistema preko nadzornega sistema)</w:t>
      </w:r>
    </w:p>
    <w:p w14:paraId="4285ACD0" w14:textId="77777777" w:rsidR="00B24DE3" w:rsidRPr="00F744C5" w:rsidRDefault="00B24DE3" w:rsidP="00B24DE3">
      <w:pPr>
        <w:pStyle w:val="Odstavekseznama"/>
        <w:numPr>
          <w:ilvl w:val="1"/>
          <w:numId w:val="10"/>
        </w:numPr>
        <w:suppressAutoHyphens w:val="0"/>
        <w:spacing w:line="360" w:lineRule="auto"/>
        <w:rPr>
          <w:rFonts w:ascii="Titillium Web" w:hAnsi="Titillium Web"/>
          <w:sz w:val="20"/>
          <w:szCs w:val="20"/>
          <w:lang w:val="sl-SI"/>
        </w:rPr>
      </w:pPr>
      <w:r w:rsidRPr="00F744C5">
        <w:rPr>
          <w:rFonts w:ascii="Titillium Web" w:hAnsi="Titillium Web"/>
          <w:sz w:val="20"/>
          <w:szCs w:val="20"/>
          <w:lang w:val="sl-SI"/>
        </w:rPr>
        <w:t>Upravljanje baz podatkov mobilnih in spletnih uporabnikov</w:t>
      </w:r>
    </w:p>
    <w:p w14:paraId="1D4381B4" w14:textId="77777777" w:rsidR="00B24DE3" w:rsidRPr="00F744C5" w:rsidRDefault="00B24DE3" w:rsidP="00B24DE3">
      <w:pPr>
        <w:pStyle w:val="Odstavekseznama"/>
        <w:numPr>
          <w:ilvl w:val="1"/>
          <w:numId w:val="10"/>
        </w:numPr>
        <w:suppressAutoHyphens w:val="0"/>
        <w:spacing w:line="360" w:lineRule="auto"/>
        <w:rPr>
          <w:rFonts w:ascii="Titillium Web" w:hAnsi="Titillium Web"/>
          <w:sz w:val="20"/>
          <w:szCs w:val="20"/>
          <w:lang w:val="sl-SI"/>
        </w:rPr>
      </w:pPr>
      <w:r w:rsidRPr="00F744C5">
        <w:rPr>
          <w:rFonts w:ascii="Titillium Web" w:hAnsi="Titillium Web"/>
          <w:sz w:val="20"/>
          <w:szCs w:val="20"/>
          <w:lang w:val="sl-SI"/>
        </w:rPr>
        <w:t xml:space="preserve">Pripravljenost na prilagajanje novim izdajam operacijskih sistemov </w:t>
      </w:r>
      <w:proofErr w:type="spellStart"/>
      <w:r w:rsidRPr="00F744C5">
        <w:rPr>
          <w:rFonts w:ascii="Titillium Web" w:hAnsi="Titillium Web"/>
          <w:sz w:val="20"/>
          <w:szCs w:val="20"/>
          <w:lang w:val="sl-SI"/>
        </w:rPr>
        <w:t>iOS</w:t>
      </w:r>
      <w:proofErr w:type="spellEnd"/>
      <w:r w:rsidRPr="00F744C5">
        <w:rPr>
          <w:rFonts w:ascii="Titillium Web" w:hAnsi="Titillium Web"/>
          <w:sz w:val="20"/>
          <w:szCs w:val="20"/>
          <w:lang w:val="sl-SI"/>
        </w:rPr>
        <w:t xml:space="preserve"> in Android</w:t>
      </w:r>
    </w:p>
    <w:p w14:paraId="41D39D93" w14:textId="77777777" w:rsidR="00B24DE3" w:rsidRPr="00F744C5" w:rsidRDefault="00B24DE3" w:rsidP="00B24DE3">
      <w:pPr>
        <w:suppressAutoHyphens w:val="0"/>
        <w:spacing w:line="240" w:lineRule="auto"/>
        <w:rPr>
          <w:rFonts w:ascii="Titillium Web" w:hAnsi="Titillium Web"/>
          <w:sz w:val="20"/>
          <w:szCs w:val="20"/>
        </w:rPr>
      </w:pPr>
    </w:p>
    <w:p w14:paraId="6E50D94E" w14:textId="77777777" w:rsidR="00B24DE3" w:rsidRPr="00F744C5" w:rsidRDefault="00B24DE3" w:rsidP="00B24DE3">
      <w:pPr>
        <w:pStyle w:val="Odstavekseznama"/>
        <w:numPr>
          <w:ilvl w:val="0"/>
          <w:numId w:val="11"/>
        </w:numPr>
        <w:suppressAutoHyphens w:val="0"/>
        <w:spacing w:after="160" w:line="259" w:lineRule="auto"/>
        <w:rPr>
          <w:rFonts w:ascii="Titillium Web" w:hAnsi="Titillium Web"/>
          <w:b/>
          <w:sz w:val="20"/>
          <w:szCs w:val="20"/>
          <w:lang w:val="sl-SI"/>
        </w:rPr>
      </w:pPr>
      <w:r w:rsidRPr="00F744C5">
        <w:rPr>
          <w:rFonts w:ascii="Titillium Web" w:hAnsi="Titillium Web"/>
          <w:b/>
          <w:sz w:val="20"/>
          <w:szCs w:val="20"/>
          <w:lang w:val="sl-SI"/>
        </w:rPr>
        <w:t>Vzdrževanje integracije sistema IJPP v Marprom ticketing sistemu</w:t>
      </w:r>
    </w:p>
    <w:p w14:paraId="2EAD7B6D" w14:textId="77777777" w:rsidR="00B24DE3" w:rsidRPr="00F744C5" w:rsidRDefault="00B24DE3" w:rsidP="00B24DE3">
      <w:pPr>
        <w:pStyle w:val="Odstavekseznama"/>
        <w:suppressAutoHyphens w:val="0"/>
        <w:spacing w:after="160" w:line="259" w:lineRule="auto"/>
        <w:rPr>
          <w:rFonts w:ascii="Titillium Web" w:hAnsi="Titillium Web"/>
          <w:sz w:val="20"/>
          <w:szCs w:val="20"/>
          <w:lang w:val="sl-SI"/>
        </w:rPr>
      </w:pPr>
    </w:p>
    <w:p w14:paraId="5064C243" w14:textId="77777777" w:rsidR="00B24DE3" w:rsidRPr="00F744C5" w:rsidRDefault="00B24DE3" w:rsidP="00B24DE3">
      <w:pPr>
        <w:pStyle w:val="Odstavekseznama"/>
        <w:numPr>
          <w:ilvl w:val="1"/>
          <w:numId w:val="11"/>
        </w:numPr>
        <w:suppressAutoHyphens w:val="0"/>
        <w:spacing w:after="160" w:line="360" w:lineRule="auto"/>
        <w:rPr>
          <w:rFonts w:ascii="Titillium Web" w:hAnsi="Titillium Web"/>
          <w:sz w:val="20"/>
          <w:szCs w:val="20"/>
          <w:lang w:val="sl-SI"/>
        </w:rPr>
      </w:pPr>
      <w:r w:rsidRPr="00F744C5">
        <w:rPr>
          <w:rFonts w:ascii="Titillium Web" w:hAnsi="Titillium Web"/>
          <w:sz w:val="20"/>
          <w:szCs w:val="20"/>
          <w:lang w:val="sl-SI"/>
        </w:rPr>
        <w:t xml:space="preserve">Redno spremljanje novostim in posodobitvam sistema IJPP </w:t>
      </w:r>
    </w:p>
    <w:p w14:paraId="447D70FC" w14:textId="77777777" w:rsidR="00B24DE3" w:rsidRPr="00F744C5" w:rsidRDefault="00B24DE3" w:rsidP="00B24DE3">
      <w:pPr>
        <w:pStyle w:val="Odstavekseznama"/>
        <w:numPr>
          <w:ilvl w:val="1"/>
          <w:numId w:val="11"/>
        </w:numPr>
        <w:suppressAutoHyphens w:val="0"/>
        <w:spacing w:after="160" w:line="360" w:lineRule="auto"/>
        <w:rPr>
          <w:rFonts w:ascii="Titillium Web" w:hAnsi="Titillium Web"/>
          <w:sz w:val="20"/>
          <w:szCs w:val="20"/>
          <w:lang w:val="sl-SI"/>
        </w:rPr>
      </w:pPr>
      <w:r w:rsidRPr="00F744C5">
        <w:rPr>
          <w:rFonts w:ascii="Titillium Web" w:hAnsi="Titillium Web"/>
          <w:sz w:val="20"/>
          <w:szCs w:val="20"/>
          <w:lang w:val="sl-SI"/>
        </w:rPr>
        <w:t>Preverjanje vpliva novosti na obstoječo programsko opremo Marprom sistema</w:t>
      </w:r>
    </w:p>
    <w:p w14:paraId="1B645BED" w14:textId="77777777" w:rsidR="00B24DE3" w:rsidRPr="00F744C5" w:rsidRDefault="00B24DE3" w:rsidP="00B24DE3">
      <w:pPr>
        <w:pStyle w:val="Odstavekseznama"/>
        <w:numPr>
          <w:ilvl w:val="1"/>
          <w:numId w:val="11"/>
        </w:numPr>
        <w:suppressAutoHyphens w:val="0"/>
        <w:spacing w:after="160" w:line="360" w:lineRule="auto"/>
        <w:rPr>
          <w:rFonts w:ascii="Titillium Web" w:hAnsi="Titillium Web"/>
          <w:sz w:val="20"/>
          <w:szCs w:val="20"/>
          <w:lang w:val="sl-SI"/>
        </w:rPr>
      </w:pPr>
      <w:r w:rsidRPr="00F744C5">
        <w:rPr>
          <w:rFonts w:ascii="Titillium Web" w:hAnsi="Titillium Web"/>
          <w:sz w:val="20"/>
          <w:szCs w:val="20"/>
          <w:lang w:val="sl-SI"/>
        </w:rPr>
        <w:lastRenderedPageBreak/>
        <w:t>Spremljanje delovanja validacij IJPP vozovnic v Marprom sistemu na voznikovih terminalih</w:t>
      </w:r>
    </w:p>
    <w:p w14:paraId="7427478B" w14:textId="77777777" w:rsidR="00B24DE3" w:rsidRPr="00F744C5" w:rsidRDefault="00B24DE3" w:rsidP="00B24DE3">
      <w:pPr>
        <w:pStyle w:val="Odstavekseznama"/>
        <w:numPr>
          <w:ilvl w:val="1"/>
          <w:numId w:val="11"/>
        </w:numPr>
        <w:suppressAutoHyphens w:val="0"/>
        <w:spacing w:after="160" w:line="360" w:lineRule="auto"/>
        <w:rPr>
          <w:rFonts w:ascii="Titillium Web" w:hAnsi="Titillium Web"/>
          <w:sz w:val="20"/>
          <w:szCs w:val="20"/>
          <w:lang w:val="sl-SI"/>
        </w:rPr>
      </w:pPr>
      <w:r w:rsidRPr="00F744C5">
        <w:rPr>
          <w:rFonts w:ascii="Titillium Web" w:hAnsi="Titillium Web"/>
          <w:sz w:val="20"/>
          <w:szCs w:val="20"/>
          <w:lang w:val="sl-SI"/>
        </w:rPr>
        <w:t>Spremljanje delovanja izvršnih in črnih list IJPP</w:t>
      </w:r>
    </w:p>
    <w:p w14:paraId="21F0A565" w14:textId="77777777" w:rsidR="00B24DE3" w:rsidRPr="00F744C5" w:rsidRDefault="00B24DE3" w:rsidP="00B24DE3">
      <w:pPr>
        <w:pStyle w:val="Odstavekseznama"/>
        <w:numPr>
          <w:ilvl w:val="1"/>
          <w:numId w:val="11"/>
        </w:numPr>
        <w:suppressAutoHyphens w:val="0"/>
        <w:spacing w:after="160" w:line="360" w:lineRule="auto"/>
        <w:rPr>
          <w:rFonts w:ascii="Titillium Web" w:hAnsi="Titillium Web"/>
          <w:sz w:val="20"/>
          <w:szCs w:val="20"/>
          <w:lang w:val="sl-SI"/>
        </w:rPr>
      </w:pPr>
      <w:r w:rsidRPr="00F744C5">
        <w:rPr>
          <w:rFonts w:ascii="Titillium Web" w:hAnsi="Titillium Web"/>
          <w:sz w:val="20"/>
          <w:szCs w:val="20"/>
          <w:lang w:val="sl-SI"/>
        </w:rPr>
        <w:t>Spremljanje delovanja IJPP prodaje na stacionarnih prodajnih mestih</w:t>
      </w:r>
    </w:p>
    <w:p w14:paraId="2805DDF2" w14:textId="77777777" w:rsidR="00B24DE3" w:rsidRPr="00F744C5" w:rsidRDefault="00B24DE3" w:rsidP="00B24DE3">
      <w:pPr>
        <w:pStyle w:val="Odstavekseznama"/>
        <w:numPr>
          <w:ilvl w:val="1"/>
          <w:numId w:val="11"/>
        </w:numPr>
        <w:suppressAutoHyphens w:val="0"/>
        <w:spacing w:after="160" w:line="360" w:lineRule="auto"/>
        <w:rPr>
          <w:rFonts w:ascii="Titillium Web" w:hAnsi="Titillium Web"/>
          <w:sz w:val="20"/>
          <w:szCs w:val="20"/>
          <w:lang w:val="sl-SI"/>
        </w:rPr>
      </w:pPr>
      <w:r w:rsidRPr="00F744C5">
        <w:rPr>
          <w:rFonts w:ascii="Titillium Web" w:hAnsi="Titillium Web"/>
          <w:sz w:val="20"/>
          <w:szCs w:val="20"/>
          <w:lang w:val="sl-SI"/>
        </w:rPr>
        <w:t xml:space="preserve">Spremljanje delovanja IJPP prodaje na mobilnih terminalih – blagajnah na zunanjih prodajnih mestih </w:t>
      </w:r>
    </w:p>
    <w:p w14:paraId="042066FB" w14:textId="77777777" w:rsidR="00B24DE3" w:rsidRPr="00F744C5" w:rsidRDefault="00B24DE3" w:rsidP="00B24DE3">
      <w:pPr>
        <w:pStyle w:val="Odstavekseznama"/>
        <w:numPr>
          <w:ilvl w:val="1"/>
          <w:numId w:val="11"/>
        </w:numPr>
        <w:suppressAutoHyphens w:val="0"/>
        <w:spacing w:after="160" w:line="360" w:lineRule="auto"/>
        <w:rPr>
          <w:rFonts w:ascii="Titillium Web" w:hAnsi="Titillium Web"/>
          <w:sz w:val="20"/>
          <w:szCs w:val="20"/>
          <w:lang w:val="sl-SI"/>
        </w:rPr>
      </w:pPr>
      <w:r w:rsidRPr="00F744C5">
        <w:rPr>
          <w:rFonts w:ascii="Titillium Web" w:hAnsi="Titillium Web"/>
          <w:sz w:val="20"/>
          <w:szCs w:val="20"/>
          <w:lang w:val="sl-SI"/>
        </w:rPr>
        <w:t>Preverjanje povezljivosti s sistemi evidenc IJPP znotraj Marprom sistema</w:t>
      </w:r>
    </w:p>
    <w:p w14:paraId="6A1B6B65" w14:textId="77777777" w:rsidR="00B24DE3" w:rsidRPr="00F744C5" w:rsidRDefault="00B24DE3" w:rsidP="00B24DE3">
      <w:pPr>
        <w:pStyle w:val="Odstavekseznama"/>
        <w:numPr>
          <w:ilvl w:val="1"/>
          <w:numId w:val="11"/>
        </w:numPr>
        <w:suppressAutoHyphens w:val="0"/>
        <w:spacing w:after="160" w:line="360" w:lineRule="auto"/>
        <w:rPr>
          <w:rFonts w:ascii="Titillium Web" w:hAnsi="Titillium Web"/>
          <w:sz w:val="20"/>
          <w:szCs w:val="20"/>
          <w:lang w:val="sl-SI"/>
        </w:rPr>
      </w:pPr>
      <w:r w:rsidRPr="00F744C5">
        <w:rPr>
          <w:rFonts w:ascii="Titillium Web" w:hAnsi="Titillium Web"/>
          <w:sz w:val="20"/>
          <w:szCs w:val="20"/>
          <w:lang w:val="sl-SI"/>
        </w:rPr>
        <w:t>Pomoč pri izobraževanju pri novostih IJPP</w:t>
      </w:r>
    </w:p>
    <w:p w14:paraId="38F3F515" w14:textId="77777777" w:rsidR="00B24DE3" w:rsidRPr="00F744C5" w:rsidRDefault="00B24DE3" w:rsidP="00B24DE3">
      <w:pPr>
        <w:pStyle w:val="Odstavekseznama"/>
        <w:numPr>
          <w:ilvl w:val="1"/>
          <w:numId w:val="11"/>
        </w:numPr>
        <w:suppressAutoHyphens w:val="0"/>
        <w:spacing w:after="160" w:line="360" w:lineRule="auto"/>
        <w:rPr>
          <w:rFonts w:ascii="Titillium Web" w:hAnsi="Titillium Web"/>
          <w:sz w:val="20"/>
          <w:szCs w:val="20"/>
          <w:lang w:val="sl-SI"/>
        </w:rPr>
      </w:pPr>
      <w:r w:rsidRPr="00F744C5">
        <w:rPr>
          <w:rFonts w:ascii="Titillium Web" w:hAnsi="Titillium Web"/>
          <w:sz w:val="20"/>
          <w:szCs w:val="20"/>
          <w:lang w:val="sl-SI"/>
        </w:rPr>
        <w:t>Periodično preverjanje ali spletna prodajna platforma nemoteno izvaja procese nakupa vozovnic IJPP</w:t>
      </w:r>
    </w:p>
    <w:p w14:paraId="020DF5FB" w14:textId="77777777" w:rsidR="00B24DE3" w:rsidRPr="00F744C5" w:rsidRDefault="00B24DE3" w:rsidP="00B24DE3">
      <w:pPr>
        <w:pStyle w:val="Odstavekseznama"/>
        <w:numPr>
          <w:ilvl w:val="1"/>
          <w:numId w:val="11"/>
        </w:numPr>
        <w:suppressAutoHyphens w:val="0"/>
        <w:spacing w:after="160" w:line="360" w:lineRule="auto"/>
        <w:rPr>
          <w:rFonts w:ascii="Titillium Web" w:hAnsi="Titillium Web"/>
          <w:sz w:val="20"/>
          <w:szCs w:val="20"/>
          <w:lang w:val="sl-SI"/>
        </w:rPr>
      </w:pPr>
      <w:r w:rsidRPr="00F744C5">
        <w:rPr>
          <w:rFonts w:ascii="Titillium Web" w:hAnsi="Titillium Web"/>
          <w:sz w:val="20"/>
          <w:szCs w:val="20"/>
          <w:lang w:val="sl-SI"/>
        </w:rPr>
        <w:t>Spremljanje morebitnih sprememb v pravilih in zahtevah sistema IJPP ter njihov vpliv na spletno prodajno platformo</w:t>
      </w:r>
    </w:p>
    <w:p w14:paraId="6CA25F5E" w14:textId="77777777" w:rsidR="00B24DE3" w:rsidRPr="00F744C5" w:rsidRDefault="00B24DE3" w:rsidP="00B24DE3">
      <w:pPr>
        <w:pStyle w:val="Odstavekseznama"/>
        <w:numPr>
          <w:ilvl w:val="1"/>
          <w:numId w:val="11"/>
        </w:numPr>
        <w:suppressAutoHyphens w:val="0"/>
        <w:spacing w:after="160" w:line="360" w:lineRule="auto"/>
        <w:rPr>
          <w:rFonts w:ascii="Titillium Web" w:hAnsi="Titillium Web"/>
          <w:sz w:val="20"/>
          <w:szCs w:val="20"/>
          <w:lang w:val="sl-SI"/>
        </w:rPr>
      </w:pPr>
      <w:r w:rsidRPr="00F744C5">
        <w:rPr>
          <w:rFonts w:ascii="Titillium Web" w:hAnsi="Titillium Web"/>
          <w:sz w:val="20"/>
          <w:szCs w:val="20"/>
          <w:lang w:val="sl-SI"/>
        </w:rPr>
        <w:t>Spremljanje in beleženje reklamacij, ki se nanašajo na nakup IJPP vozovnic prek spletne prodajne platforme</w:t>
      </w:r>
    </w:p>
    <w:p w14:paraId="2C319A67" w14:textId="77777777" w:rsidR="00B24DE3" w:rsidRPr="00F744C5" w:rsidRDefault="00B24DE3" w:rsidP="00B24DE3">
      <w:pPr>
        <w:pStyle w:val="Odstavekseznama"/>
        <w:numPr>
          <w:ilvl w:val="1"/>
          <w:numId w:val="11"/>
        </w:numPr>
        <w:suppressAutoHyphens w:val="0"/>
        <w:spacing w:after="160" w:line="360" w:lineRule="auto"/>
        <w:rPr>
          <w:rFonts w:ascii="Titillium Web" w:hAnsi="Titillium Web"/>
          <w:sz w:val="20"/>
          <w:szCs w:val="20"/>
          <w:lang w:val="sl-SI"/>
        </w:rPr>
      </w:pPr>
      <w:r w:rsidRPr="00F744C5">
        <w:rPr>
          <w:rFonts w:ascii="Titillium Web" w:hAnsi="Titillium Web"/>
          <w:sz w:val="20"/>
          <w:szCs w:val="20"/>
          <w:lang w:val="sl-SI"/>
        </w:rPr>
        <w:t>Preučevanje posameznih primerov reklamacij ter obravnava reklamacij</w:t>
      </w:r>
    </w:p>
    <w:p w14:paraId="05FD3890" w14:textId="77777777" w:rsidR="00B24DE3" w:rsidRPr="00F744C5" w:rsidRDefault="00B24DE3" w:rsidP="00B24DE3">
      <w:pPr>
        <w:rPr>
          <w:rFonts w:ascii="Titillium Web" w:hAnsi="Titillium Web"/>
          <w:sz w:val="20"/>
          <w:szCs w:val="20"/>
        </w:rPr>
      </w:pPr>
    </w:p>
    <w:p w14:paraId="5E6FA94D" w14:textId="77777777" w:rsidR="00B24DE3" w:rsidRPr="00F744C5" w:rsidRDefault="00B24DE3" w:rsidP="00B24DE3">
      <w:pPr>
        <w:pStyle w:val="Odstavekseznama"/>
        <w:numPr>
          <w:ilvl w:val="0"/>
          <w:numId w:val="11"/>
        </w:numPr>
        <w:suppressAutoHyphens w:val="0"/>
        <w:spacing w:after="160" w:line="259" w:lineRule="auto"/>
        <w:rPr>
          <w:rFonts w:ascii="Titillium Web" w:hAnsi="Titillium Web"/>
          <w:b/>
          <w:bCs/>
          <w:sz w:val="20"/>
          <w:szCs w:val="20"/>
          <w:lang w:val="sl-SI"/>
        </w:rPr>
      </w:pPr>
      <w:r w:rsidRPr="00F744C5">
        <w:rPr>
          <w:rFonts w:ascii="Titillium Web" w:hAnsi="Titillium Web"/>
          <w:b/>
          <w:bCs/>
          <w:sz w:val="20"/>
          <w:szCs w:val="20"/>
          <w:lang w:val="sl-SI"/>
        </w:rPr>
        <w:t xml:space="preserve">Pošiljanje vozovnic na daljavo </w:t>
      </w:r>
    </w:p>
    <w:p w14:paraId="7CBEE9A0" w14:textId="77777777" w:rsidR="00B24DE3" w:rsidRPr="00F744C5" w:rsidRDefault="00B24DE3" w:rsidP="00B24DE3">
      <w:pPr>
        <w:pStyle w:val="Odstavekseznama"/>
        <w:suppressAutoHyphens w:val="0"/>
        <w:spacing w:after="160" w:line="259" w:lineRule="auto"/>
        <w:rPr>
          <w:rFonts w:ascii="Titillium Web" w:hAnsi="Titillium Web"/>
          <w:sz w:val="20"/>
          <w:szCs w:val="20"/>
          <w:lang w:val="sl-SI"/>
        </w:rPr>
      </w:pPr>
    </w:p>
    <w:p w14:paraId="4315AC97" w14:textId="77777777" w:rsidR="00B24DE3" w:rsidRPr="00F744C5" w:rsidRDefault="00B24DE3" w:rsidP="00B24DE3">
      <w:pPr>
        <w:pStyle w:val="Odstavekseznama"/>
        <w:numPr>
          <w:ilvl w:val="1"/>
          <w:numId w:val="11"/>
        </w:numPr>
        <w:suppressAutoHyphens w:val="0"/>
        <w:spacing w:after="160" w:line="360" w:lineRule="auto"/>
        <w:rPr>
          <w:rFonts w:ascii="Titillium Web" w:hAnsi="Titillium Web"/>
          <w:sz w:val="20"/>
          <w:szCs w:val="20"/>
          <w:lang w:val="sl-SI"/>
        </w:rPr>
      </w:pPr>
      <w:r w:rsidRPr="00F744C5">
        <w:rPr>
          <w:rFonts w:ascii="Titillium Web" w:hAnsi="Titillium Web"/>
          <w:sz w:val="20"/>
          <w:szCs w:val="20"/>
          <w:lang w:val="sl-SI"/>
        </w:rPr>
        <w:t>Nalaganje posebnih vozovnic na daljavo (šolske, poletne)</w:t>
      </w:r>
    </w:p>
    <w:p w14:paraId="318AF44C" w14:textId="77777777" w:rsidR="00B24DE3" w:rsidRPr="00F744C5" w:rsidRDefault="00B24DE3" w:rsidP="00B24DE3">
      <w:pPr>
        <w:pStyle w:val="Odstavekseznama"/>
        <w:numPr>
          <w:ilvl w:val="1"/>
          <w:numId w:val="11"/>
        </w:numPr>
        <w:suppressAutoHyphens w:val="0"/>
        <w:spacing w:after="160" w:line="360" w:lineRule="auto"/>
        <w:rPr>
          <w:rFonts w:ascii="Titillium Web" w:hAnsi="Titillium Web"/>
          <w:sz w:val="20"/>
          <w:szCs w:val="20"/>
          <w:lang w:val="sl-SI"/>
        </w:rPr>
      </w:pPr>
      <w:r w:rsidRPr="00F744C5">
        <w:rPr>
          <w:rFonts w:ascii="Titillium Web" w:hAnsi="Titillium Web"/>
          <w:sz w:val="20"/>
          <w:szCs w:val="20"/>
          <w:lang w:val="sl-SI"/>
        </w:rPr>
        <w:t xml:space="preserve">Priprava seznamov upravičencev do šolskih vozovnic </w:t>
      </w:r>
    </w:p>
    <w:p w14:paraId="3ACAE07A" w14:textId="77777777" w:rsidR="00B24DE3" w:rsidRPr="00F744C5" w:rsidRDefault="00B24DE3" w:rsidP="00B24DE3">
      <w:pPr>
        <w:pStyle w:val="Odstavekseznama"/>
        <w:suppressAutoHyphens w:val="0"/>
        <w:spacing w:after="160" w:line="360" w:lineRule="auto"/>
        <w:ind w:left="1440"/>
        <w:rPr>
          <w:rFonts w:ascii="Titillium Web" w:hAnsi="Titillium Web"/>
          <w:sz w:val="20"/>
          <w:szCs w:val="20"/>
          <w:lang w:val="sl-SI"/>
        </w:rPr>
      </w:pPr>
    </w:p>
    <w:p w14:paraId="14126C22" w14:textId="77777777" w:rsidR="00B24DE3" w:rsidRPr="00F744C5" w:rsidRDefault="00B24DE3" w:rsidP="00B24DE3">
      <w:pPr>
        <w:pStyle w:val="Odstavekseznama"/>
        <w:numPr>
          <w:ilvl w:val="0"/>
          <w:numId w:val="6"/>
        </w:numPr>
        <w:suppressAutoHyphens w:val="0"/>
        <w:spacing w:after="160" w:line="360" w:lineRule="auto"/>
        <w:rPr>
          <w:rFonts w:ascii="Titillium Web" w:hAnsi="Titillium Web"/>
          <w:b/>
          <w:bCs/>
          <w:sz w:val="20"/>
          <w:szCs w:val="20"/>
          <w:lang w:val="sl-SI"/>
        </w:rPr>
      </w:pPr>
      <w:r w:rsidRPr="00F744C5">
        <w:rPr>
          <w:rFonts w:ascii="Titillium Web" w:hAnsi="Titillium Web"/>
          <w:b/>
          <w:bCs/>
          <w:sz w:val="20"/>
          <w:szCs w:val="20"/>
          <w:lang w:val="sl-SI"/>
        </w:rPr>
        <w:t>Vzdrževanje prometnega sistema</w:t>
      </w:r>
    </w:p>
    <w:p w14:paraId="21CB1697" w14:textId="77777777" w:rsidR="00B24DE3" w:rsidRPr="00F744C5" w:rsidRDefault="00B24DE3" w:rsidP="00B24DE3">
      <w:pPr>
        <w:pStyle w:val="Odstavekseznama"/>
        <w:suppressAutoHyphens w:val="0"/>
        <w:spacing w:after="160" w:line="360" w:lineRule="auto"/>
        <w:rPr>
          <w:rFonts w:ascii="Titillium Web" w:hAnsi="Titillium Web"/>
          <w:sz w:val="20"/>
          <w:szCs w:val="20"/>
          <w:lang w:val="sl-SI"/>
        </w:rPr>
      </w:pPr>
    </w:p>
    <w:p w14:paraId="072E6837" w14:textId="77777777" w:rsidR="00B24DE3" w:rsidRPr="00F744C5" w:rsidRDefault="00B24DE3" w:rsidP="00B24DE3">
      <w:pPr>
        <w:pStyle w:val="Odstavekseznama"/>
        <w:numPr>
          <w:ilvl w:val="1"/>
          <w:numId w:val="6"/>
        </w:numPr>
        <w:suppressAutoHyphens w:val="0"/>
        <w:spacing w:after="160" w:line="360" w:lineRule="auto"/>
        <w:rPr>
          <w:rFonts w:ascii="Titillium Web" w:hAnsi="Titillium Web"/>
          <w:sz w:val="20"/>
          <w:szCs w:val="20"/>
          <w:lang w:val="sl-SI"/>
        </w:rPr>
      </w:pPr>
      <w:r w:rsidRPr="00F744C5">
        <w:rPr>
          <w:rFonts w:ascii="Titillium Web" w:hAnsi="Titillium Web"/>
          <w:sz w:val="20"/>
          <w:szCs w:val="20"/>
          <w:lang w:val="sl-SI"/>
        </w:rPr>
        <w:t>Podpora pri morebitnih težavah pri prometnih podatkih</w:t>
      </w:r>
    </w:p>
    <w:p w14:paraId="1A60B2CA" w14:textId="77777777" w:rsidR="00B24DE3" w:rsidRPr="00F744C5" w:rsidRDefault="00B24DE3" w:rsidP="00B24DE3">
      <w:pPr>
        <w:pStyle w:val="Odstavekseznama"/>
        <w:numPr>
          <w:ilvl w:val="2"/>
          <w:numId w:val="3"/>
        </w:numPr>
        <w:suppressAutoHyphens w:val="0"/>
        <w:spacing w:after="160" w:line="360" w:lineRule="auto"/>
        <w:rPr>
          <w:rFonts w:ascii="Titillium Web" w:hAnsi="Titillium Web"/>
          <w:sz w:val="20"/>
          <w:szCs w:val="20"/>
          <w:lang w:val="sl-SI"/>
        </w:rPr>
      </w:pPr>
      <w:r w:rsidRPr="00F744C5">
        <w:rPr>
          <w:rFonts w:ascii="Titillium Web" w:hAnsi="Titillium Web"/>
          <w:sz w:val="20"/>
          <w:szCs w:val="20"/>
          <w:lang w:val="sl-SI"/>
        </w:rPr>
        <w:t>Pregled vpisanih voznih redov</w:t>
      </w:r>
    </w:p>
    <w:p w14:paraId="0AB7BAB0" w14:textId="77777777" w:rsidR="00B24DE3" w:rsidRPr="00F744C5" w:rsidRDefault="00B24DE3" w:rsidP="00B24DE3">
      <w:pPr>
        <w:pStyle w:val="Odstavekseznama"/>
        <w:numPr>
          <w:ilvl w:val="2"/>
          <w:numId w:val="3"/>
        </w:numPr>
        <w:suppressAutoHyphens w:val="0"/>
        <w:spacing w:after="160" w:line="360" w:lineRule="auto"/>
        <w:rPr>
          <w:rFonts w:ascii="Titillium Web" w:hAnsi="Titillium Web"/>
          <w:sz w:val="20"/>
          <w:szCs w:val="20"/>
          <w:lang w:val="sl-SI"/>
        </w:rPr>
      </w:pPr>
      <w:r w:rsidRPr="00F744C5">
        <w:rPr>
          <w:rFonts w:ascii="Titillium Web" w:hAnsi="Titillium Web"/>
          <w:sz w:val="20"/>
          <w:szCs w:val="20"/>
          <w:lang w:val="sl-SI"/>
        </w:rPr>
        <w:t>Pregled vpisanih postajališč in lokacij</w:t>
      </w:r>
    </w:p>
    <w:p w14:paraId="4581BA78" w14:textId="77777777" w:rsidR="00B24DE3" w:rsidRPr="00F744C5" w:rsidRDefault="00B24DE3" w:rsidP="00B24DE3">
      <w:pPr>
        <w:pStyle w:val="Odstavekseznama"/>
        <w:numPr>
          <w:ilvl w:val="2"/>
          <w:numId w:val="3"/>
        </w:numPr>
        <w:suppressAutoHyphens w:val="0"/>
        <w:spacing w:after="160" w:line="360" w:lineRule="auto"/>
        <w:rPr>
          <w:rFonts w:ascii="Titillium Web" w:hAnsi="Titillium Web"/>
          <w:sz w:val="20"/>
          <w:szCs w:val="20"/>
          <w:lang w:val="sl-SI"/>
        </w:rPr>
      </w:pPr>
      <w:r w:rsidRPr="00F744C5">
        <w:rPr>
          <w:rFonts w:ascii="Titillium Web" w:hAnsi="Titillium Web"/>
          <w:sz w:val="20"/>
          <w:szCs w:val="20"/>
          <w:lang w:val="sl-SI"/>
        </w:rPr>
        <w:t>Pregled vpisanih delovnih nalog</w:t>
      </w:r>
    </w:p>
    <w:p w14:paraId="1CDB60D7" w14:textId="77777777" w:rsidR="00B24DE3" w:rsidRPr="00F744C5" w:rsidRDefault="00B24DE3" w:rsidP="00B24DE3">
      <w:pPr>
        <w:pStyle w:val="Odstavekseznama"/>
        <w:numPr>
          <w:ilvl w:val="2"/>
          <w:numId w:val="3"/>
        </w:numPr>
        <w:suppressAutoHyphens w:val="0"/>
        <w:spacing w:after="160" w:line="360" w:lineRule="auto"/>
        <w:rPr>
          <w:rFonts w:ascii="Titillium Web" w:hAnsi="Titillium Web"/>
          <w:sz w:val="20"/>
          <w:szCs w:val="20"/>
          <w:lang w:val="sl-SI"/>
        </w:rPr>
      </w:pPr>
      <w:r w:rsidRPr="00F744C5">
        <w:rPr>
          <w:rFonts w:ascii="Titillium Web" w:hAnsi="Titillium Web"/>
          <w:sz w:val="20"/>
          <w:szCs w:val="20"/>
          <w:lang w:val="sl-SI"/>
        </w:rPr>
        <w:t>Pomoč pri težavah s prometnimi podatki</w:t>
      </w:r>
    </w:p>
    <w:p w14:paraId="271EEA61" w14:textId="77777777" w:rsidR="00B24DE3" w:rsidRPr="00F744C5" w:rsidRDefault="00B24DE3" w:rsidP="00B24DE3">
      <w:pPr>
        <w:pStyle w:val="Odstavekseznama"/>
        <w:numPr>
          <w:ilvl w:val="1"/>
          <w:numId w:val="3"/>
        </w:numPr>
        <w:suppressAutoHyphens w:val="0"/>
        <w:spacing w:after="160" w:line="360" w:lineRule="auto"/>
        <w:rPr>
          <w:rFonts w:ascii="Titillium Web" w:hAnsi="Titillium Web"/>
          <w:sz w:val="20"/>
          <w:szCs w:val="20"/>
          <w:lang w:val="sl-SI"/>
        </w:rPr>
      </w:pPr>
      <w:r w:rsidRPr="00F744C5">
        <w:rPr>
          <w:rFonts w:ascii="Titillium Web" w:hAnsi="Titillium Web"/>
          <w:sz w:val="20"/>
          <w:szCs w:val="20"/>
          <w:lang w:val="sl-SI"/>
        </w:rPr>
        <w:t xml:space="preserve">Pomoč pri uvozu prometnih podatkov </w:t>
      </w:r>
    </w:p>
    <w:p w14:paraId="68124FA5" w14:textId="77777777" w:rsidR="00B24DE3" w:rsidRPr="00F744C5" w:rsidRDefault="00B24DE3" w:rsidP="00B24DE3">
      <w:pPr>
        <w:pStyle w:val="Odstavekseznama"/>
        <w:numPr>
          <w:ilvl w:val="2"/>
          <w:numId w:val="3"/>
        </w:numPr>
        <w:suppressAutoHyphens w:val="0"/>
        <w:spacing w:after="160" w:line="360" w:lineRule="auto"/>
        <w:rPr>
          <w:rFonts w:ascii="Titillium Web" w:hAnsi="Titillium Web"/>
          <w:sz w:val="20"/>
          <w:szCs w:val="20"/>
          <w:lang w:val="sl-SI"/>
        </w:rPr>
      </w:pPr>
      <w:r w:rsidRPr="00F744C5">
        <w:rPr>
          <w:rFonts w:ascii="Titillium Web" w:hAnsi="Titillium Web"/>
          <w:sz w:val="20"/>
          <w:szCs w:val="20"/>
          <w:lang w:val="sl-SI"/>
        </w:rPr>
        <w:t>Pregled logov pri uvozu podatkov</w:t>
      </w:r>
    </w:p>
    <w:p w14:paraId="218666ED" w14:textId="77777777" w:rsidR="00B24DE3" w:rsidRPr="00F744C5" w:rsidRDefault="00B24DE3" w:rsidP="00B24DE3">
      <w:pPr>
        <w:pStyle w:val="Odstavekseznama"/>
        <w:numPr>
          <w:ilvl w:val="2"/>
          <w:numId w:val="3"/>
        </w:numPr>
        <w:suppressAutoHyphens w:val="0"/>
        <w:spacing w:after="160" w:line="360" w:lineRule="auto"/>
        <w:rPr>
          <w:rFonts w:ascii="Titillium Web" w:hAnsi="Titillium Web"/>
          <w:sz w:val="20"/>
          <w:szCs w:val="20"/>
          <w:lang w:val="sl-SI"/>
        </w:rPr>
      </w:pPr>
      <w:r w:rsidRPr="00F744C5">
        <w:rPr>
          <w:rFonts w:ascii="Titillium Web" w:hAnsi="Titillium Web"/>
          <w:sz w:val="20"/>
          <w:szCs w:val="20"/>
          <w:lang w:val="sl-SI"/>
        </w:rPr>
        <w:t>Pomoč pri posredovanju obstoječih prometnih podatkov iz podatkovne baze</w:t>
      </w:r>
    </w:p>
    <w:p w14:paraId="3C2760D9" w14:textId="77777777" w:rsidR="00B24DE3" w:rsidRPr="00F744C5" w:rsidRDefault="00B24DE3" w:rsidP="00B24DE3">
      <w:pPr>
        <w:pStyle w:val="Odstavekseznama"/>
        <w:numPr>
          <w:ilvl w:val="2"/>
          <w:numId w:val="3"/>
        </w:numPr>
        <w:suppressAutoHyphens w:val="0"/>
        <w:spacing w:after="160" w:line="360" w:lineRule="auto"/>
        <w:rPr>
          <w:rFonts w:ascii="Titillium Web" w:hAnsi="Titillium Web"/>
          <w:sz w:val="20"/>
          <w:szCs w:val="20"/>
          <w:lang w:val="sl-SI"/>
        </w:rPr>
      </w:pPr>
      <w:r w:rsidRPr="00F744C5">
        <w:rPr>
          <w:rFonts w:ascii="Titillium Web" w:hAnsi="Titillium Web"/>
          <w:sz w:val="20"/>
          <w:szCs w:val="20"/>
          <w:lang w:val="sl-SI"/>
        </w:rPr>
        <w:t xml:space="preserve">Pomoč pri reševanju težav z uvozom </w:t>
      </w:r>
    </w:p>
    <w:p w14:paraId="4DBB3B00" w14:textId="77777777" w:rsidR="00B24DE3" w:rsidRPr="00F744C5" w:rsidRDefault="00B24DE3" w:rsidP="00B24DE3">
      <w:pPr>
        <w:pStyle w:val="Odstavekseznama"/>
        <w:numPr>
          <w:ilvl w:val="3"/>
          <w:numId w:val="3"/>
        </w:numPr>
        <w:suppressAutoHyphens w:val="0"/>
        <w:spacing w:after="160" w:line="360" w:lineRule="auto"/>
        <w:rPr>
          <w:rFonts w:ascii="Titillium Web" w:hAnsi="Titillium Web"/>
          <w:sz w:val="20"/>
          <w:szCs w:val="20"/>
          <w:lang w:val="sl-SI"/>
        </w:rPr>
      </w:pPr>
      <w:r w:rsidRPr="00F744C5">
        <w:rPr>
          <w:rFonts w:ascii="Titillium Web" w:hAnsi="Titillium Web"/>
          <w:sz w:val="20"/>
          <w:szCs w:val="20"/>
          <w:lang w:val="sl-SI"/>
        </w:rPr>
        <w:lastRenderedPageBreak/>
        <w:t>Pregled napak zavrnitve uvoza</w:t>
      </w:r>
    </w:p>
    <w:p w14:paraId="22D3447F" w14:textId="77777777" w:rsidR="00B24DE3" w:rsidRPr="00F744C5" w:rsidRDefault="00B24DE3" w:rsidP="00B24DE3">
      <w:pPr>
        <w:pStyle w:val="Odstavekseznama"/>
        <w:numPr>
          <w:ilvl w:val="3"/>
          <w:numId w:val="3"/>
        </w:numPr>
        <w:suppressAutoHyphens w:val="0"/>
        <w:spacing w:after="160" w:line="360" w:lineRule="auto"/>
        <w:rPr>
          <w:rFonts w:ascii="Titillium Web" w:hAnsi="Titillium Web"/>
          <w:sz w:val="20"/>
          <w:szCs w:val="20"/>
          <w:lang w:val="sl-SI"/>
        </w:rPr>
      </w:pPr>
      <w:r w:rsidRPr="00F744C5">
        <w:rPr>
          <w:rFonts w:ascii="Titillium Web" w:hAnsi="Titillium Web"/>
          <w:sz w:val="20"/>
          <w:szCs w:val="20"/>
          <w:lang w:val="sl-SI"/>
        </w:rPr>
        <w:t>Pregled vsebinske ustreznosti poslanih podatkov</w:t>
      </w:r>
    </w:p>
    <w:p w14:paraId="1DF77948" w14:textId="77777777" w:rsidR="00B24DE3" w:rsidRPr="00F744C5" w:rsidRDefault="00B24DE3" w:rsidP="00B24DE3">
      <w:pPr>
        <w:pStyle w:val="Odstavekseznama"/>
        <w:numPr>
          <w:ilvl w:val="1"/>
          <w:numId w:val="3"/>
        </w:numPr>
        <w:suppressAutoHyphens w:val="0"/>
        <w:spacing w:after="160" w:line="360" w:lineRule="auto"/>
        <w:rPr>
          <w:rFonts w:ascii="Titillium Web" w:hAnsi="Titillium Web"/>
          <w:sz w:val="20"/>
          <w:szCs w:val="20"/>
          <w:lang w:val="sl-SI"/>
        </w:rPr>
      </w:pPr>
      <w:r w:rsidRPr="00F744C5">
        <w:rPr>
          <w:rFonts w:ascii="Titillium Web" w:hAnsi="Titillium Web"/>
          <w:sz w:val="20"/>
          <w:szCs w:val="20"/>
          <w:lang w:val="sl-SI"/>
        </w:rPr>
        <w:t>Pomoč pri pridobivanju prometnih podatkov pri zahtevnejših analizah na zahtevo naročnika</w:t>
      </w:r>
    </w:p>
    <w:p w14:paraId="39F47B06" w14:textId="77777777" w:rsidR="00B24DE3" w:rsidRPr="00F744C5" w:rsidRDefault="00B24DE3" w:rsidP="00B24DE3">
      <w:pPr>
        <w:suppressAutoHyphens w:val="0"/>
        <w:spacing w:line="240" w:lineRule="auto"/>
        <w:rPr>
          <w:rFonts w:ascii="Titillium Web" w:hAnsi="Titillium Web"/>
          <w:bCs/>
          <w:sz w:val="20"/>
          <w:szCs w:val="20"/>
        </w:rPr>
      </w:pPr>
    </w:p>
    <w:p w14:paraId="73207409" w14:textId="77777777" w:rsidR="00B24DE3" w:rsidRPr="00F744C5" w:rsidRDefault="00B24DE3" w:rsidP="00B24DE3">
      <w:pPr>
        <w:pStyle w:val="Odstavekseznama"/>
        <w:numPr>
          <w:ilvl w:val="0"/>
          <w:numId w:val="8"/>
        </w:numPr>
        <w:suppressAutoHyphens w:val="0"/>
        <w:spacing w:line="240" w:lineRule="auto"/>
        <w:rPr>
          <w:rFonts w:ascii="Titillium Web" w:hAnsi="Titillium Web"/>
          <w:b/>
          <w:sz w:val="20"/>
          <w:szCs w:val="20"/>
          <w:lang w:val="sl-SI"/>
        </w:rPr>
      </w:pPr>
      <w:r w:rsidRPr="00F744C5">
        <w:rPr>
          <w:rFonts w:ascii="Titillium Web" w:hAnsi="Titillium Web"/>
          <w:b/>
          <w:sz w:val="20"/>
          <w:szCs w:val="20"/>
          <w:lang w:val="sl-SI"/>
        </w:rPr>
        <w:t>Izvajanje klicnega centra 24/7 – 1 nivo tehnične podpore (dežurstvo)</w:t>
      </w:r>
    </w:p>
    <w:p w14:paraId="3F107BD3" w14:textId="77777777" w:rsidR="00B24DE3" w:rsidRPr="00F744C5" w:rsidRDefault="00B24DE3" w:rsidP="00B24DE3">
      <w:pPr>
        <w:suppressAutoHyphens w:val="0"/>
        <w:spacing w:line="240" w:lineRule="auto"/>
        <w:rPr>
          <w:rFonts w:ascii="Titillium Web" w:hAnsi="Titillium Web"/>
          <w:bCs/>
          <w:sz w:val="20"/>
          <w:szCs w:val="20"/>
        </w:rPr>
      </w:pPr>
    </w:p>
    <w:p w14:paraId="766B1F8C" w14:textId="77777777" w:rsidR="00B24DE3" w:rsidRPr="00F744C5" w:rsidRDefault="00B24DE3" w:rsidP="00B24DE3">
      <w:pPr>
        <w:pStyle w:val="Odstavekseznama"/>
        <w:numPr>
          <w:ilvl w:val="0"/>
          <w:numId w:val="8"/>
        </w:numPr>
        <w:suppressAutoHyphens w:val="0"/>
        <w:spacing w:line="240" w:lineRule="auto"/>
        <w:rPr>
          <w:rFonts w:ascii="Titillium Web" w:hAnsi="Titillium Web"/>
          <w:b/>
          <w:sz w:val="20"/>
          <w:szCs w:val="20"/>
          <w:lang w:val="sl-SI"/>
        </w:rPr>
      </w:pPr>
      <w:r w:rsidRPr="00F744C5">
        <w:rPr>
          <w:rFonts w:ascii="Titillium Web" w:hAnsi="Titillium Web"/>
          <w:b/>
          <w:sz w:val="20"/>
          <w:szCs w:val="20"/>
          <w:lang w:val="sl-SI"/>
        </w:rPr>
        <w:t>Prednostna obdelava z zagotovljenim odzivnim časom intervencije</w:t>
      </w:r>
    </w:p>
    <w:p w14:paraId="06A62C28" w14:textId="77777777" w:rsidR="00B24DE3" w:rsidRPr="00F744C5" w:rsidRDefault="00B24DE3" w:rsidP="00B24DE3">
      <w:pPr>
        <w:pStyle w:val="Odstavekseznama"/>
        <w:rPr>
          <w:rFonts w:ascii="Titillium Web" w:hAnsi="Titillium Web"/>
          <w:sz w:val="20"/>
          <w:szCs w:val="20"/>
          <w:lang w:val="sl-SI"/>
        </w:rPr>
      </w:pPr>
    </w:p>
    <w:p w14:paraId="2FF8BC65" w14:textId="77777777" w:rsidR="00B24DE3" w:rsidRPr="00F744C5" w:rsidRDefault="00B24DE3" w:rsidP="00B24DE3">
      <w:pPr>
        <w:pStyle w:val="Odstavekseznama"/>
        <w:numPr>
          <w:ilvl w:val="2"/>
          <w:numId w:val="5"/>
        </w:numPr>
        <w:suppressAutoHyphens w:val="0"/>
        <w:spacing w:line="360" w:lineRule="auto"/>
        <w:rPr>
          <w:rFonts w:ascii="Titillium Web" w:hAnsi="Titillium Web"/>
          <w:bCs/>
          <w:sz w:val="20"/>
          <w:szCs w:val="20"/>
          <w:lang w:val="sl-SI"/>
        </w:rPr>
      </w:pPr>
      <w:r w:rsidRPr="00F744C5">
        <w:rPr>
          <w:rFonts w:ascii="Titillium Web" w:hAnsi="Titillium Web"/>
          <w:sz w:val="20"/>
          <w:szCs w:val="20"/>
          <w:lang w:val="sl-SI"/>
        </w:rPr>
        <w:t>Ponudnik zagotavlja prednostno obravnavo zahtev z zagotovljenim odzivnim časom in vzdrževanje, zbiranje in shranjevanje podatkov o uporabnikovi namestitvi in konfiguraciji sistema. Občutljivi podatki se varno shranjujejo v skladu s predpisi</w:t>
      </w:r>
    </w:p>
    <w:p w14:paraId="74603B91" w14:textId="77777777" w:rsidR="00B24DE3" w:rsidRPr="00F744C5" w:rsidRDefault="00B24DE3" w:rsidP="00B24DE3">
      <w:pPr>
        <w:pStyle w:val="Odstavekseznama"/>
        <w:numPr>
          <w:ilvl w:val="3"/>
          <w:numId w:val="5"/>
        </w:numPr>
        <w:suppressAutoHyphens w:val="0"/>
        <w:spacing w:line="360" w:lineRule="auto"/>
        <w:rPr>
          <w:rFonts w:ascii="Titillium Web" w:hAnsi="Titillium Web"/>
          <w:bCs/>
          <w:sz w:val="20"/>
          <w:szCs w:val="20"/>
          <w:lang w:val="sl-SI"/>
        </w:rPr>
      </w:pPr>
      <w:r w:rsidRPr="00F744C5">
        <w:rPr>
          <w:rFonts w:ascii="Titillium Web" w:hAnsi="Titillium Web"/>
          <w:sz w:val="20"/>
          <w:szCs w:val="20"/>
          <w:lang w:val="sl-SI"/>
        </w:rPr>
        <w:t xml:space="preserve">Odzivni čas: </w:t>
      </w:r>
    </w:p>
    <w:p w14:paraId="2ADA1174" w14:textId="77777777" w:rsidR="00B24DE3" w:rsidRPr="00F744C5" w:rsidRDefault="00B24DE3" w:rsidP="00B24DE3">
      <w:pPr>
        <w:pStyle w:val="Odstavekseznama"/>
        <w:numPr>
          <w:ilvl w:val="4"/>
          <w:numId w:val="4"/>
        </w:numPr>
        <w:suppressAutoHyphens w:val="0"/>
        <w:spacing w:line="360" w:lineRule="auto"/>
        <w:rPr>
          <w:rFonts w:ascii="Titillium Web" w:hAnsi="Titillium Web"/>
          <w:bCs/>
          <w:sz w:val="20"/>
          <w:szCs w:val="20"/>
          <w:lang w:val="sl-SI"/>
        </w:rPr>
      </w:pPr>
      <w:r w:rsidRPr="00F744C5">
        <w:rPr>
          <w:rFonts w:ascii="Titillium Web" w:hAnsi="Titillium Web"/>
          <w:sz w:val="20"/>
          <w:szCs w:val="20"/>
          <w:lang w:val="sl-SI"/>
        </w:rPr>
        <w:t xml:space="preserve">Urgentni odzivni čas - do največ 1 ure </w:t>
      </w:r>
    </w:p>
    <w:p w14:paraId="0ADC58A6" w14:textId="77777777" w:rsidR="00B24DE3" w:rsidRPr="00F744C5" w:rsidRDefault="00B24DE3" w:rsidP="00B24DE3">
      <w:pPr>
        <w:pStyle w:val="Odstavekseznama"/>
        <w:numPr>
          <w:ilvl w:val="4"/>
          <w:numId w:val="4"/>
        </w:numPr>
        <w:suppressAutoHyphens w:val="0"/>
        <w:spacing w:line="360" w:lineRule="auto"/>
        <w:rPr>
          <w:rFonts w:ascii="Titillium Web" w:hAnsi="Titillium Web"/>
          <w:bCs/>
          <w:sz w:val="20"/>
          <w:szCs w:val="20"/>
          <w:lang w:val="sl-SI"/>
        </w:rPr>
      </w:pPr>
      <w:r w:rsidRPr="00F744C5">
        <w:rPr>
          <w:rFonts w:ascii="Titillium Web" w:hAnsi="Titillium Web"/>
          <w:sz w:val="20"/>
          <w:szCs w:val="20"/>
          <w:lang w:val="sl-SI"/>
        </w:rPr>
        <w:t xml:space="preserve">Standardni odzivni čas - do največ 4 ure </w:t>
      </w:r>
    </w:p>
    <w:p w14:paraId="4241930C" w14:textId="77777777" w:rsidR="00B24DE3" w:rsidRPr="00F744C5" w:rsidRDefault="00B24DE3" w:rsidP="00B24DE3">
      <w:pPr>
        <w:pStyle w:val="Odstavekseznama"/>
        <w:numPr>
          <w:ilvl w:val="2"/>
          <w:numId w:val="4"/>
        </w:numPr>
        <w:suppressAutoHyphens w:val="0"/>
        <w:spacing w:line="360" w:lineRule="auto"/>
        <w:rPr>
          <w:rFonts w:ascii="Titillium Web" w:hAnsi="Titillium Web"/>
          <w:bCs/>
          <w:sz w:val="20"/>
          <w:szCs w:val="20"/>
          <w:lang w:val="sl-SI"/>
        </w:rPr>
      </w:pPr>
      <w:r w:rsidRPr="00F744C5">
        <w:rPr>
          <w:rFonts w:ascii="Titillium Web" w:hAnsi="Titillium Web"/>
          <w:sz w:val="20"/>
          <w:szCs w:val="20"/>
          <w:lang w:val="sl-SI"/>
        </w:rPr>
        <w:t xml:space="preserve">Čas odprave napak: </w:t>
      </w:r>
    </w:p>
    <w:p w14:paraId="68B31CC8" w14:textId="77777777" w:rsidR="00B24DE3" w:rsidRPr="00F744C5" w:rsidRDefault="00B24DE3" w:rsidP="00B24DE3">
      <w:pPr>
        <w:pStyle w:val="Odstavekseznama"/>
        <w:numPr>
          <w:ilvl w:val="3"/>
          <w:numId w:val="4"/>
        </w:numPr>
        <w:suppressAutoHyphens w:val="0"/>
        <w:spacing w:line="360" w:lineRule="auto"/>
        <w:rPr>
          <w:rFonts w:ascii="Titillium Web" w:hAnsi="Titillium Web"/>
          <w:bCs/>
          <w:sz w:val="20"/>
          <w:szCs w:val="20"/>
          <w:lang w:val="sl-SI"/>
        </w:rPr>
      </w:pPr>
      <w:r w:rsidRPr="00F744C5">
        <w:rPr>
          <w:rFonts w:ascii="Titillium Web" w:hAnsi="Titillium Web"/>
          <w:sz w:val="20"/>
          <w:szCs w:val="20"/>
          <w:lang w:val="sl-SI"/>
        </w:rPr>
        <w:t>Urgentni servis - do največ 4 ure</w:t>
      </w:r>
    </w:p>
    <w:p w14:paraId="3A64144D" w14:textId="77777777" w:rsidR="00B24DE3" w:rsidRPr="00F744C5" w:rsidRDefault="00B24DE3" w:rsidP="00B24DE3">
      <w:pPr>
        <w:pStyle w:val="Odstavekseznama"/>
        <w:numPr>
          <w:ilvl w:val="4"/>
          <w:numId w:val="4"/>
        </w:numPr>
        <w:suppressAutoHyphens w:val="0"/>
        <w:spacing w:line="360" w:lineRule="auto"/>
        <w:rPr>
          <w:rFonts w:ascii="Titillium Web" w:hAnsi="Titillium Web"/>
          <w:bCs/>
          <w:sz w:val="20"/>
          <w:szCs w:val="20"/>
          <w:lang w:val="sl-SI"/>
        </w:rPr>
      </w:pPr>
      <w:r w:rsidRPr="00F744C5">
        <w:rPr>
          <w:rFonts w:ascii="Titillium Web" w:hAnsi="Titillium Web"/>
          <w:sz w:val="20"/>
          <w:szCs w:val="20"/>
          <w:lang w:val="sl-SI"/>
        </w:rPr>
        <w:t xml:space="preserve">Standardni servis - do največ 24 ur </w:t>
      </w:r>
    </w:p>
    <w:p w14:paraId="2C6B9A2D" w14:textId="77777777" w:rsidR="00B24DE3" w:rsidRPr="00F744C5" w:rsidRDefault="00B24DE3" w:rsidP="00B24DE3">
      <w:pPr>
        <w:pStyle w:val="Odstavekseznama"/>
        <w:numPr>
          <w:ilvl w:val="4"/>
          <w:numId w:val="4"/>
        </w:numPr>
        <w:suppressAutoHyphens w:val="0"/>
        <w:spacing w:line="360" w:lineRule="auto"/>
        <w:rPr>
          <w:rFonts w:ascii="Titillium Web" w:hAnsi="Titillium Web"/>
          <w:bCs/>
          <w:sz w:val="20"/>
          <w:szCs w:val="20"/>
          <w:lang w:val="sl-SI"/>
        </w:rPr>
      </w:pPr>
      <w:r w:rsidRPr="00F744C5">
        <w:rPr>
          <w:rFonts w:ascii="Titillium Web" w:hAnsi="Titillium Web"/>
          <w:sz w:val="20"/>
          <w:szCs w:val="20"/>
          <w:lang w:val="sl-SI"/>
        </w:rPr>
        <w:t>Navaden servis - do največ 48 ur</w:t>
      </w:r>
    </w:p>
    <w:p w14:paraId="37067FC6" w14:textId="77777777" w:rsidR="00B24DE3" w:rsidRPr="00F744C5" w:rsidRDefault="00B24DE3" w:rsidP="00B24DE3">
      <w:pPr>
        <w:suppressAutoHyphens w:val="0"/>
        <w:spacing w:line="240" w:lineRule="auto"/>
        <w:rPr>
          <w:rFonts w:ascii="Titillium Web" w:hAnsi="Titillium Web"/>
          <w:sz w:val="20"/>
          <w:szCs w:val="20"/>
        </w:rPr>
      </w:pPr>
    </w:p>
    <w:p w14:paraId="0F609717" w14:textId="77777777" w:rsidR="00B24DE3" w:rsidRPr="00F744C5" w:rsidRDefault="00B24DE3" w:rsidP="00B24DE3">
      <w:pPr>
        <w:suppressAutoHyphens w:val="0"/>
        <w:spacing w:after="160" w:line="259" w:lineRule="auto"/>
        <w:rPr>
          <w:rFonts w:ascii="Titillium Web" w:hAnsi="Titillium Web"/>
          <w:b/>
          <w:bCs/>
          <w:sz w:val="20"/>
          <w:szCs w:val="20"/>
        </w:rPr>
      </w:pPr>
    </w:p>
    <w:p w14:paraId="0790FDC3" w14:textId="77777777" w:rsidR="00B24DE3" w:rsidRPr="00F744C5" w:rsidRDefault="00B24DE3" w:rsidP="00B24DE3">
      <w:pPr>
        <w:suppressAutoHyphens w:val="0"/>
        <w:spacing w:after="160" w:line="259" w:lineRule="auto"/>
        <w:rPr>
          <w:rFonts w:ascii="Titillium Web" w:hAnsi="Titillium Web"/>
          <w:b/>
          <w:bCs/>
          <w:sz w:val="20"/>
          <w:szCs w:val="20"/>
        </w:rPr>
      </w:pPr>
    </w:p>
    <w:p w14:paraId="6063E25A" w14:textId="77777777" w:rsidR="00B24DE3" w:rsidRPr="00F744C5" w:rsidRDefault="00B24DE3" w:rsidP="00B24DE3">
      <w:pPr>
        <w:suppressAutoHyphens w:val="0"/>
        <w:spacing w:after="160" w:line="259" w:lineRule="auto"/>
        <w:rPr>
          <w:rFonts w:ascii="Titillium Web" w:hAnsi="Titillium Web"/>
          <w:b/>
          <w:bCs/>
          <w:sz w:val="20"/>
          <w:szCs w:val="20"/>
        </w:rPr>
      </w:pPr>
    </w:p>
    <w:p w14:paraId="72EF7F98" w14:textId="77777777" w:rsidR="00B24DE3" w:rsidRPr="00F744C5" w:rsidRDefault="00B24DE3" w:rsidP="00B24DE3">
      <w:pPr>
        <w:suppressAutoHyphens w:val="0"/>
        <w:spacing w:after="160" w:line="259" w:lineRule="auto"/>
        <w:rPr>
          <w:rFonts w:ascii="Titillium Web" w:hAnsi="Titillium Web"/>
          <w:sz w:val="20"/>
          <w:szCs w:val="20"/>
        </w:rPr>
      </w:pPr>
    </w:p>
    <w:p w14:paraId="68FECF72" w14:textId="77777777" w:rsidR="00B24DE3" w:rsidRPr="00F744C5" w:rsidRDefault="00B24DE3" w:rsidP="00B24DE3">
      <w:pPr>
        <w:suppressAutoHyphens w:val="0"/>
        <w:spacing w:after="160" w:line="259" w:lineRule="auto"/>
        <w:rPr>
          <w:rFonts w:ascii="Titillium Web" w:hAnsi="Titillium Web"/>
          <w:b/>
          <w:bCs/>
          <w:sz w:val="20"/>
          <w:szCs w:val="20"/>
        </w:rPr>
      </w:pPr>
      <w:r w:rsidRPr="00F744C5">
        <w:rPr>
          <w:rFonts w:ascii="Titillium Web" w:hAnsi="Titillium Web"/>
          <w:b/>
          <w:bCs/>
          <w:sz w:val="20"/>
          <w:szCs w:val="20"/>
        </w:rPr>
        <w:t>Dodatno</w:t>
      </w:r>
    </w:p>
    <w:p w14:paraId="45ACE5F5" w14:textId="7093A6BB" w:rsidR="00B24DE3" w:rsidRPr="00F744C5" w:rsidRDefault="00B24DE3" w:rsidP="00A140F8">
      <w:pPr>
        <w:pStyle w:val="Telobesedila"/>
        <w:rPr>
          <w:rFonts w:ascii="Titillium Web" w:hAnsi="Titillium Web"/>
          <w:sz w:val="20"/>
          <w:szCs w:val="20"/>
        </w:rPr>
      </w:pPr>
      <w:r w:rsidRPr="00F744C5">
        <w:rPr>
          <w:rFonts w:ascii="Titillium Web" w:hAnsi="Titillium Web"/>
          <w:sz w:val="20"/>
          <w:szCs w:val="20"/>
        </w:rPr>
        <w:t>Ponudnik mora zagotoviti migracijo sistema na način, da obstoječi Marprom uporabniki zadržijo vse obstoječe statuse</w:t>
      </w:r>
      <w:r w:rsidR="00031A48" w:rsidRPr="00F744C5">
        <w:rPr>
          <w:rFonts w:ascii="Titillium Web" w:hAnsi="Titillium Web"/>
          <w:sz w:val="20"/>
          <w:szCs w:val="20"/>
        </w:rPr>
        <w:t xml:space="preserve"> in kartice</w:t>
      </w:r>
      <w:r w:rsidRPr="00F744C5">
        <w:rPr>
          <w:rFonts w:ascii="Titillium Web" w:hAnsi="Titillium Web"/>
          <w:sz w:val="20"/>
          <w:szCs w:val="20"/>
        </w:rPr>
        <w:t>.</w:t>
      </w:r>
    </w:p>
    <w:p w14:paraId="202D4DCC" w14:textId="77777777" w:rsidR="00BB3487" w:rsidRPr="00F744C5" w:rsidRDefault="00BB3487">
      <w:pPr>
        <w:rPr>
          <w:rFonts w:ascii="Titillium Web" w:hAnsi="Titillium Web"/>
          <w:sz w:val="20"/>
          <w:szCs w:val="20"/>
        </w:rPr>
      </w:pPr>
    </w:p>
    <w:sectPr w:rsidR="00BB3487" w:rsidRPr="00F744C5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525880" w14:textId="77777777" w:rsidR="007C6B29" w:rsidRDefault="007C6B29">
      <w:pPr>
        <w:spacing w:line="240" w:lineRule="auto"/>
      </w:pPr>
      <w:r>
        <w:separator/>
      </w:r>
    </w:p>
  </w:endnote>
  <w:endnote w:type="continuationSeparator" w:id="0">
    <w:p w14:paraId="50A025E2" w14:textId="77777777" w:rsidR="007C6B29" w:rsidRDefault="007C6B29">
      <w:pPr>
        <w:spacing w:line="240" w:lineRule="auto"/>
      </w:pPr>
      <w:r>
        <w:continuationSeparator/>
      </w:r>
    </w:p>
  </w:endnote>
  <w:endnote w:type="continuationNotice" w:id="1">
    <w:p w14:paraId="0D3684AD" w14:textId="77777777" w:rsidR="007C6B29" w:rsidRDefault="007C6B2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tillium Web">
    <w:charset w:val="EE"/>
    <w:family w:val="auto"/>
    <w:pitch w:val="variable"/>
    <w:sig w:usb0="00000007" w:usb1="00000001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tevilkastrani"/>
      </w:rPr>
      <w:id w:val="301579032"/>
      <w:docPartObj>
        <w:docPartGallery w:val="Page Numbers (Bottom of Page)"/>
        <w:docPartUnique/>
      </w:docPartObj>
    </w:sdtPr>
    <w:sdtEndPr>
      <w:rPr>
        <w:rStyle w:val="tevilkastrani"/>
      </w:rPr>
    </w:sdtEndPr>
    <w:sdtContent>
      <w:p w14:paraId="21227D3B" w14:textId="77777777" w:rsidR="00D80D26" w:rsidRDefault="00092E7E" w:rsidP="00FA2FB7">
        <w:pPr>
          <w:pStyle w:val="Noga"/>
          <w:framePr w:wrap="none" w:vAnchor="text" w:hAnchor="margin" w:xAlign="right" w:y="1"/>
          <w:rPr>
            <w:rStyle w:val="tevilkastrani"/>
          </w:rPr>
        </w:pPr>
        <w:r>
          <w:rPr>
            <w:rStyle w:val="tevilkastrani"/>
          </w:rPr>
          <w:fldChar w:fldCharType="begin"/>
        </w:r>
        <w:r>
          <w:rPr>
            <w:rStyle w:val="tevilkastrani"/>
          </w:rPr>
          <w:instrText xml:space="preserve"> PAGE </w:instrText>
        </w:r>
        <w:r>
          <w:rPr>
            <w:rStyle w:val="tevilkastrani"/>
          </w:rPr>
          <w:fldChar w:fldCharType="end"/>
        </w:r>
      </w:p>
    </w:sdtContent>
  </w:sdt>
  <w:p w14:paraId="432AF57C" w14:textId="77777777" w:rsidR="00D80D26" w:rsidRDefault="00D80D26" w:rsidP="00E437B8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tevilkastrani"/>
      </w:rPr>
      <w:id w:val="1221174566"/>
      <w:docPartObj>
        <w:docPartGallery w:val="Page Numbers (Bottom of Page)"/>
        <w:docPartUnique/>
      </w:docPartObj>
    </w:sdtPr>
    <w:sdtEndPr>
      <w:rPr>
        <w:rStyle w:val="tevilkastrani"/>
      </w:rPr>
    </w:sdtEndPr>
    <w:sdtContent>
      <w:p w14:paraId="5C3EC385" w14:textId="77777777" w:rsidR="00D80D26" w:rsidRDefault="00092E7E" w:rsidP="00FA2FB7">
        <w:pPr>
          <w:pStyle w:val="Noga"/>
          <w:framePr w:wrap="none" w:vAnchor="text" w:hAnchor="margin" w:xAlign="right" w:y="1"/>
          <w:rPr>
            <w:rStyle w:val="tevilkastrani"/>
          </w:rPr>
        </w:pPr>
        <w:r>
          <w:rPr>
            <w:rStyle w:val="tevilkastrani"/>
          </w:rPr>
          <w:fldChar w:fldCharType="begin"/>
        </w:r>
        <w:r>
          <w:rPr>
            <w:rStyle w:val="tevilkastrani"/>
          </w:rPr>
          <w:instrText xml:space="preserve"> PAGE </w:instrText>
        </w:r>
        <w:r>
          <w:rPr>
            <w:rStyle w:val="tevilkastrani"/>
          </w:rPr>
          <w:fldChar w:fldCharType="separate"/>
        </w:r>
        <w:r>
          <w:rPr>
            <w:rStyle w:val="tevilkastrani"/>
            <w:noProof/>
          </w:rPr>
          <w:t>1</w:t>
        </w:r>
        <w:r>
          <w:rPr>
            <w:rStyle w:val="tevilkastrani"/>
          </w:rPr>
          <w:fldChar w:fldCharType="end"/>
        </w:r>
      </w:p>
    </w:sdtContent>
  </w:sdt>
  <w:p w14:paraId="6EDF9B68" w14:textId="77777777" w:rsidR="00D80D26" w:rsidRDefault="00D80D26" w:rsidP="00E437B8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5EBD65" w14:textId="77777777" w:rsidR="007C6B29" w:rsidRDefault="007C6B29">
      <w:pPr>
        <w:spacing w:line="240" w:lineRule="auto"/>
      </w:pPr>
      <w:r>
        <w:separator/>
      </w:r>
    </w:p>
  </w:footnote>
  <w:footnote w:type="continuationSeparator" w:id="0">
    <w:p w14:paraId="51D4E812" w14:textId="77777777" w:rsidR="007C6B29" w:rsidRDefault="007C6B29">
      <w:pPr>
        <w:spacing w:line="240" w:lineRule="auto"/>
      </w:pPr>
      <w:r>
        <w:continuationSeparator/>
      </w:r>
    </w:p>
  </w:footnote>
  <w:footnote w:type="continuationNotice" w:id="1">
    <w:p w14:paraId="46D01557" w14:textId="77777777" w:rsidR="007C6B29" w:rsidRDefault="007C6B2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725F27" w14:textId="2816366A" w:rsidR="00F85E03" w:rsidRPr="00F85E03" w:rsidRDefault="00F85E03">
    <w:pPr>
      <w:pStyle w:val="Glava"/>
      <w:rPr>
        <w:b/>
        <w:bCs/>
      </w:rPr>
    </w:pPr>
    <w:r w:rsidRPr="00F85E03">
      <w:rPr>
        <w:b/>
        <w:bCs/>
      </w:rPr>
      <w:t>Priloga 1: Tehnične specifikacije (1. popravek)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656C4"/>
    <w:multiLevelType w:val="hybridMultilevel"/>
    <w:tmpl w:val="C87270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F44DD5"/>
    <w:multiLevelType w:val="hybridMultilevel"/>
    <w:tmpl w:val="6AE8C7CE"/>
    <w:lvl w:ilvl="0" w:tplc="3BB86646">
      <w:start w:val="1"/>
      <w:numFmt w:val="bullet"/>
      <w:lvlText w:val="▪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885D94"/>
    <w:multiLevelType w:val="hybridMultilevel"/>
    <w:tmpl w:val="1B48FD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A656F7"/>
    <w:multiLevelType w:val="hybridMultilevel"/>
    <w:tmpl w:val="E8E2E040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612C95"/>
    <w:multiLevelType w:val="hybridMultilevel"/>
    <w:tmpl w:val="29364474"/>
    <w:lvl w:ilvl="0" w:tplc="3BB86646">
      <w:start w:val="1"/>
      <w:numFmt w:val="bullet"/>
      <w:lvlText w:val="▪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B7DBC"/>
    <w:multiLevelType w:val="hybridMultilevel"/>
    <w:tmpl w:val="F386EFF8"/>
    <w:lvl w:ilvl="0" w:tplc="BA7CCDEE">
      <w:start w:val="1"/>
      <w:numFmt w:val="lowerLetter"/>
      <w:lvlText w:val="%1."/>
      <w:lvlJc w:val="left"/>
      <w:pPr>
        <w:ind w:left="8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70EE42">
      <w:start w:val="1"/>
      <w:numFmt w:val="lowerLetter"/>
      <w:lvlText w:val="%2"/>
      <w:lvlJc w:val="left"/>
      <w:pPr>
        <w:ind w:left="14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545EB8">
      <w:start w:val="1"/>
      <w:numFmt w:val="lowerRoman"/>
      <w:lvlText w:val="%3"/>
      <w:lvlJc w:val="left"/>
      <w:pPr>
        <w:ind w:left="21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000867E">
      <w:start w:val="1"/>
      <w:numFmt w:val="decimal"/>
      <w:lvlText w:val="%4"/>
      <w:lvlJc w:val="left"/>
      <w:pPr>
        <w:ind w:left="28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2D29A52">
      <w:start w:val="1"/>
      <w:numFmt w:val="lowerLetter"/>
      <w:lvlText w:val="%5"/>
      <w:lvlJc w:val="left"/>
      <w:pPr>
        <w:ind w:left="36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02A3B32">
      <w:start w:val="1"/>
      <w:numFmt w:val="lowerRoman"/>
      <w:lvlText w:val="%6"/>
      <w:lvlJc w:val="left"/>
      <w:pPr>
        <w:ind w:left="43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04EA3CE">
      <w:start w:val="1"/>
      <w:numFmt w:val="decimal"/>
      <w:lvlText w:val="%7"/>
      <w:lvlJc w:val="left"/>
      <w:pPr>
        <w:ind w:left="50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3D0C552">
      <w:start w:val="1"/>
      <w:numFmt w:val="lowerLetter"/>
      <w:lvlText w:val="%8"/>
      <w:lvlJc w:val="left"/>
      <w:pPr>
        <w:ind w:left="57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B84740">
      <w:start w:val="1"/>
      <w:numFmt w:val="lowerRoman"/>
      <w:lvlText w:val="%9"/>
      <w:lvlJc w:val="left"/>
      <w:pPr>
        <w:ind w:left="64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9FB582E"/>
    <w:multiLevelType w:val="hybridMultilevel"/>
    <w:tmpl w:val="56346A44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264C7110"/>
    <w:multiLevelType w:val="hybridMultilevel"/>
    <w:tmpl w:val="A82871B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162F01"/>
    <w:multiLevelType w:val="hybridMultilevel"/>
    <w:tmpl w:val="340644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E42FED"/>
    <w:multiLevelType w:val="hybridMultilevel"/>
    <w:tmpl w:val="B420D3AC"/>
    <w:lvl w:ilvl="0" w:tplc="3BB86646">
      <w:start w:val="1"/>
      <w:numFmt w:val="bullet"/>
      <w:lvlText w:val="▪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B11E12"/>
    <w:multiLevelType w:val="multilevel"/>
    <w:tmpl w:val="566CC618"/>
    <w:lvl w:ilvl="0">
      <w:start w:val="1"/>
      <w:numFmt w:val="bullet"/>
      <w:lvlText w:val=""/>
      <w:lvlJc w:val="left"/>
      <w:pPr>
        <w:ind w:left="726" w:hanging="369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6" w:hanging="369"/>
      </w:pPr>
      <w:rPr>
        <w:rFonts w:ascii="Microsoft Sans Serif" w:eastAsia="Microsoft Sans Serif" w:hAnsi="Microsoft Sans Serif" w:cs="Microsoft Sans Serif" w:hint="default"/>
        <w:w w:val="99"/>
        <w:sz w:val="20"/>
        <w:szCs w:val="20"/>
      </w:rPr>
    </w:lvl>
    <w:lvl w:ilvl="2">
      <w:numFmt w:val="bullet"/>
      <w:lvlText w:val=""/>
      <w:lvlJc w:val="left"/>
      <w:pPr>
        <w:ind w:left="1078" w:hanging="360"/>
      </w:pPr>
      <w:rPr>
        <w:rFonts w:ascii="Symbol" w:eastAsia="Symbol" w:hAnsi="Symbol" w:cs="Symbol" w:hint="default"/>
        <w:w w:val="99"/>
        <w:sz w:val="22"/>
        <w:szCs w:val="22"/>
      </w:rPr>
    </w:lvl>
    <w:lvl w:ilvl="3">
      <w:numFmt w:val="bullet"/>
      <w:lvlText w:val="o"/>
      <w:lvlJc w:val="left"/>
      <w:pPr>
        <w:ind w:left="1798" w:hanging="360"/>
      </w:pPr>
      <w:rPr>
        <w:rFonts w:ascii="Courier New" w:eastAsia="Courier New" w:hAnsi="Courier New" w:cs="Courier New" w:hint="default"/>
        <w:w w:val="99"/>
        <w:sz w:val="22"/>
        <w:szCs w:val="22"/>
      </w:rPr>
    </w:lvl>
    <w:lvl w:ilvl="4">
      <w:numFmt w:val="bullet"/>
      <w:lvlText w:val="•"/>
      <w:lvlJc w:val="left"/>
      <w:pPr>
        <w:ind w:left="4000" w:hanging="360"/>
      </w:pPr>
      <w:rPr>
        <w:rFonts w:hint="default"/>
      </w:rPr>
    </w:lvl>
    <w:lvl w:ilvl="5">
      <w:numFmt w:val="bullet"/>
      <w:lvlText w:val="•"/>
      <w:lvlJc w:val="left"/>
      <w:pPr>
        <w:ind w:left="5100" w:hanging="360"/>
      </w:pPr>
      <w:rPr>
        <w:rFonts w:hint="default"/>
      </w:rPr>
    </w:lvl>
    <w:lvl w:ilvl="6">
      <w:numFmt w:val="bullet"/>
      <w:lvlText w:val="•"/>
      <w:lvlJc w:val="left"/>
      <w:pPr>
        <w:ind w:left="6200" w:hanging="360"/>
      </w:pPr>
      <w:rPr>
        <w:rFonts w:hint="default"/>
      </w:rPr>
    </w:lvl>
    <w:lvl w:ilvl="7">
      <w:numFmt w:val="bullet"/>
      <w:lvlText w:val="•"/>
      <w:lvlJc w:val="left"/>
      <w:pPr>
        <w:ind w:left="7300" w:hanging="360"/>
      </w:pPr>
      <w:rPr>
        <w:rFonts w:hint="default"/>
      </w:rPr>
    </w:lvl>
    <w:lvl w:ilvl="8">
      <w:numFmt w:val="bullet"/>
      <w:lvlText w:val="•"/>
      <w:lvlJc w:val="left"/>
      <w:pPr>
        <w:ind w:left="8400" w:hanging="360"/>
      </w:pPr>
      <w:rPr>
        <w:rFonts w:hint="default"/>
      </w:rPr>
    </w:lvl>
  </w:abstractNum>
  <w:abstractNum w:abstractNumId="11" w15:restartNumberingAfterBreak="0">
    <w:nsid w:val="4D3E0990"/>
    <w:multiLevelType w:val="multilevel"/>
    <w:tmpl w:val="C33A29E4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55F71CC1"/>
    <w:multiLevelType w:val="hybridMultilevel"/>
    <w:tmpl w:val="9B8A8FF2"/>
    <w:lvl w:ilvl="0" w:tplc="3BB86646">
      <w:start w:val="1"/>
      <w:numFmt w:val="bullet"/>
      <w:lvlText w:val="▪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AD76A7"/>
    <w:multiLevelType w:val="hybridMultilevel"/>
    <w:tmpl w:val="6D720B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150F56"/>
    <w:multiLevelType w:val="hybridMultilevel"/>
    <w:tmpl w:val="00DEBE6C"/>
    <w:lvl w:ilvl="0" w:tplc="3BB86646">
      <w:start w:val="1"/>
      <w:numFmt w:val="bullet"/>
      <w:lvlText w:val="▪"/>
      <w:lvlJc w:val="left"/>
      <w:pPr>
        <w:ind w:left="1068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6EE62D9B"/>
    <w:multiLevelType w:val="hybridMultilevel"/>
    <w:tmpl w:val="928A3A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9">
      <w:start w:val="1"/>
      <w:numFmt w:val="lowerLetter"/>
      <w:lvlText w:val="%3."/>
      <w:lvlJc w:val="left"/>
      <w:pPr>
        <w:ind w:left="2340" w:hanging="360"/>
      </w:pPr>
    </w:lvl>
    <w:lvl w:ilvl="3" w:tplc="A9BAF69A">
      <w:numFmt w:val="bullet"/>
      <w:lvlText w:val="-"/>
      <w:lvlJc w:val="left"/>
      <w:pPr>
        <w:ind w:left="2880" w:hanging="360"/>
      </w:pPr>
      <w:rPr>
        <w:rFonts w:ascii="Calibri" w:eastAsiaTheme="minorHAnsi" w:hAnsi="Calibri" w:cs="Calibri" w:hint="default"/>
      </w:r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281D20"/>
    <w:multiLevelType w:val="hybridMultilevel"/>
    <w:tmpl w:val="241E13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040" w:hanging="360"/>
      </w:pPr>
      <w:rPr>
        <w:rFonts w:ascii="Symbol" w:hAnsi="Symbol" w:hint="default"/>
      </w:rPr>
    </w:lvl>
    <w:lvl w:ilvl="2" w:tplc="04240019">
      <w:start w:val="1"/>
      <w:numFmt w:val="lowerLetter"/>
      <w:lvlText w:val="%3."/>
      <w:lvlJc w:val="left"/>
      <w:pPr>
        <w:ind w:left="2340" w:hanging="360"/>
      </w:pPr>
    </w:lvl>
    <w:lvl w:ilvl="3" w:tplc="FFFFFFFF">
      <w:numFmt w:val="bullet"/>
      <w:lvlText w:val="-"/>
      <w:lvlJc w:val="left"/>
      <w:pPr>
        <w:ind w:left="2880" w:hanging="360"/>
      </w:pPr>
      <w:rPr>
        <w:rFonts w:ascii="Calibri" w:eastAsiaTheme="minorHAnsi" w:hAnsi="Calibri" w:cs="Calibri" w:hint="default"/>
      </w:r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FE2F77"/>
    <w:multiLevelType w:val="hybridMultilevel"/>
    <w:tmpl w:val="2604D9F2"/>
    <w:lvl w:ilvl="0" w:tplc="3BB86646">
      <w:start w:val="1"/>
      <w:numFmt w:val="bullet"/>
      <w:lvlText w:val="▪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E53339"/>
    <w:multiLevelType w:val="hybridMultilevel"/>
    <w:tmpl w:val="79EE361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5400A3"/>
    <w:multiLevelType w:val="hybridMultilevel"/>
    <w:tmpl w:val="5712C24C"/>
    <w:lvl w:ilvl="0" w:tplc="A9BAF6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EF5FF4"/>
    <w:multiLevelType w:val="hybridMultilevel"/>
    <w:tmpl w:val="F386EFF8"/>
    <w:lvl w:ilvl="0" w:tplc="FFFFFFFF">
      <w:start w:val="1"/>
      <w:numFmt w:val="lowerLetter"/>
      <w:lvlText w:val="%1."/>
      <w:lvlJc w:val="left"/>
      <w:pPr>
        <w:ind w:left="8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4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1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8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6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3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0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7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4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355157165">
    <w:abstractNumId w:val="11"/>
  </w:num>
  <w:num w:numId="2" w16cid:durableId="537818718">
    <w:abstractNumId w:val="10"/>
  </w:num>
  <w:num w:numId="3" w16cid:durableId="1169713166">
    <w:abstractNumId w:val="19"/>
  </w:num>
  <w:num w:numId="4" w16cid:durableId="2083798145">
    <w:abstractNumId w:val="15"/>
  </w:num>
  <w:num w:numId="5" w16cid:durableId="200823566">
    <w:abstractNumId w:val="16"/>
  </w:num>
  <w:num w:numId="6" w16cid:durableId="1045329798">
    <w:abstractNumId w:val="8"/>
  </w:num>
  <w:num w:numId="7" w16cid:durableId="1613055834">
    <w:abstractNumId w:val="3"/>
  </w:num>
  <w:num w:numId="8" w16cid:durableId="1293292431">
    <w:abstractNumId w:val="7"/>
  </w:num>
  <w:num w:numId="9" w16cid:durableId="2121945183">
    <w:abstractNumId w:val="2"/>
  </w:num>
  <w:num w:numId="10" w16cid:durableId="1169179922">
    <w:abstractNumId w:val="0"/>
  </w:num>
  <w:num w:numId="11" w16cid:durableId="1548683917">
    <w:abstractNumId w:val="18"/>
  </w:num>
  <w:num w:numId="12" w16cid:durableId="875656031">
    <w:abstractNumId w:val="5"/>
  </w:num>
  <w:num w:numId="13" w16cid:durableId="1008488485">
    <w:abstractNumId w:val="4"/>
  </w:num>
  <w:num w:numId="14" w16cid:durableId="1270312759">
    <w:abstractNumId w:val="17"/>
  </w:num>
  <w:num w:numId="15" w16cid:durableId="1241986727">
    <w:abstractNumId w:val="9"/>
  </w:num>
  <w:num w:numId="16" w16cid:durableId="971061163">
    <w:abstractNumId w:val="12"/>
  </w:num>
  <w:num w:numId="17" w16cid:durableId="996610788">
    <w:abstractNumId w:val="1"/>
  </w:num>
  <w:num w:numId="18" w16cid:durableId="1345472221">
    <w:abstractNumId w:val="14"/>
  </w:num>
  <w:num w:numId="19" w16cid:durableId="1487279434">
    <w:abstractNumId w:val="20"/>
  </w:num>
  <w:num w:numId="20" w16cid:durableId="846796878">
    <w:abstractNumId w:val="6"/>
  </w:num>
  <w:num w:numId="21" w16cid:durableId="188201197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2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DE3"/>
    <w:rsid w:val="00031A48"/>
    <w:rsid w:val="00071FB9"/>
    <w:rsid w:val="0008036A"/>
    <w:rsid w:val="00092A98"/>
    <w:rsid w:val="00092E7E"/>
    <w:rsid w:val="000B4D31"/>
    <w:rsid w:val="000B77A6"/>
    <w:rsid w:val="00145E34"/>
    <w:rsid w:val="001C0AA2"/>
    <w:rsid w:val="00241302"/>
    <w:rsid w:val="002B6364"/>
    <w:rsid w:val="002E127F"/>
    <w:rsid w:val="00303BAA"/>
    <w:rsid w:val="00351E5F"/>
    <w:rsid w:val="003E4916"/>
    <w:rsid w:val="004922D4"/>
    <w:rsid w:val="00571AC2"/>
    <w:rsid w:val="00632946"/>
    <w:rsid w:val="006A3607"/>
    <w:rsid w:val="006C0D28"/>
    <w:rsid w:val="00766C1F"/>
    <w:rsid w:val="00785BD3"/>
    <w:rsid w:val="007C6B29"/>
    <w:rsid w:val="008E2F79"/>
    <w:rsid w:val="008F5450"/>
    <w:rsid w:val="00916135"/>
    <w:rsid w:val="00A140F8"/>
    <w:rsid w:val="00A40895"/>
    <w:rsid w:val="00A55DAB"/>
    <w:rsid w:val="00B035B3"/>
    <w:rsid w:val="00B04531"/>
    <w:rsid w:val="00B24DE3"/>
    <w:rsid w:val="00B30A21"/>
    <w:rsid w:val="00B45046"/>
    <w:rsid w:val="00B642E0"/>
    <w:rsid w:val="00BB3487"/>
    <w:rsid w:val="00C411D1"/>
    <w:rsid w:val="00C92DD1"/>
    <w:rsid w:val="00D2004D"/>
    <w:rsid w:val="00D80D26"/>
    <w:rsid w:val="00E348AD"/>
    <w:rsid w:val="00E51B63"/>
    <w:rsid w:val="00E965AB"/>
    <w:rsid w:val="00F61451"/>
    <w:rsid w:val="00F744C5"/>
    <w:rsid w:val="00F85E03"/>
    <w:rsid w:val="00FF04CA"/>
    <w:rsid w:val="00FF1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D3D3C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24DE3"/>
    <w:pPr>
      <w:suppressAutoHyphens/>
      <w:spacing w:after="0" w:line="264" w:lineRule="auto"/>
    </w:pPr>
    <w:rPr>
      <w:rFonts w:ascii="Arial" w:eastAsia="Times New Roman" w:hAnsi="Arial" w:cs="Times New Roman"/>
      <w:color w:val="333333"/>
      <w:kern w:val="0"/>
      <w:sz w:val="19"/>
      <w:szCs w:val="24"/>
      <w:lang w:eastAsia="sl-SI"/>
      <w14:ligatures w14:val="none"/>
    </w:rPr>
  </w:style>
  <w:style w:type="paragraph" w:styleId="Naslov1">
    <w:name w:val="heading 1"/>
    <w:basedOn w:val="Navaden"/>
    <w:next w:val="Telobesedila"/>
    <w:link w:val="Naslov1Znak"/>
    <w:uiPriority w:val="9"/>
    <w:qFormat/>
    <w:rsid w:val="00B24DE3"/>
    <w:pPr>
      <w:keepNext/>
      <w:keepLines/>
      <w:pageBreakBefore/>
      <w:numPr>
        <w:numId w:val="1"/>
      </w:numPr>
      <w:spacing w:after="400"/>
      <w:outlineLvl w:val="0"/>
    </w:pPr>
    <w:rPr>
      <w:rFonts w:cs="Arial"/>
      <w:b/>
      <w:bCs/>
      <w:caps/>
      <w:color w:val="0085CF"/>
      <w:kern w:val="32"/>
      <w:sz w:val="34"/>
      <w:szCs w:val="32"/>
    </w:rPr>
  </w:style>
  <w:style w:type="paragraph" w:styleId="Naslov2">
    <w:name w:val="heading 2"/>
    <w:basedOn w:val="Navaden"/>
    <w:next w:val="Telobesedila"/>
    <w:link w:val="Naslov2Znak"/>
    <w:uiPriority w:val="9"/>
    <w:qFormat/>
    <w:rsid w:val="00B24DE3"/>
    <w:pPr>
      <w:keepNext/>
      <w:keepLines/>
      <w:numPr>
        <w:ilvl w:val="1"/>
        <w:numId w:val="1"/>
      </w:numPr>
      <w:spacing w:before="360" w:after="200"/>
      <w:outlineLvl w:val="1"/>
    </w:pPr>
    <w:rPr>
      <w:rFonts w:cs="Arial"/>
      <w:bCs/>
      <w:iCs/>
      <w:color w:val="0085CF"/>
      <w:sz w:val="30"/>
      <w:szCs w:val="28"/>
    </w:rPr>
  </w:style>
  <w:style w:type="paragraph" w:styleId="Naslov3">
    <w:name w:val="heading 3"/>
    <w:basedOn w:val="Navaden"/>
    <w:next w:val="Telobesedila"/>
    <w:link w:val="Naslov3Znak"/>
    <w:uiPriority w:val="9"/>
    <w:qFormat/>
    <w:rsid w:val="00B24DE3"/>
    <w:pPr>
      <w:keepNext/>
      <w:keepLines/>
      <w:numPr>
        <w:ilvl w:val="2"/>
        <w:numId w:val="1"/>
      </w:numPr>
      <w:spacing w:before="360" w:after="120"/>
      <w:outlineLvl w:val="2"/>
    </w:pPr>
    <w:rPr>
      <w:rFonts w:cs="Arial"/>
      <w:bCs/>
      <w:color w:val="0085CF"/>
      <w:sz w:val="26"/>
    </w:rPr>
  </w:style>
  <w:style w:type="paragraph" w:styleId="Naslov4">
    <w:name w:val="heading 4"/>
    <w:basedOn w:val="Navaden"/>
    <w:next w:val="Telobesedila"/>
    <w:link w:val="Naslov4Znak"/>
    <w:qFormat/>
    <w:rsid w:val="00B24DE3"/>
    <w:pPr>
      <w:keepNext/>
      <w:keepLines/>
      <w:numPr>
        <w:ilvl w:val="3"/>
        <w:numId w:val="1"/>
      </w:numPr>
      <w:spacing w:before="240" w:after="120"/>
      <w:outlineLvl w:val="3"/>
    </w:pPr>
    <w:rPr>
      <w:bCs/>
      <w:color w:val="0085CF"/>
      <w:sz w:val="24"/>
      <w:szCs w:val="28"/>
    </w:rPr>
  </w:style>
  <w:style w:type="paragraph" w:styleId="Naslov5">
    <w:name w:val="heading 5"/>
    <w:basedOn w:val="Navaden"/>
    <w:next w:val="Telobesedila"/>
    <w:link w:val="Naslov5Znak"/>
    <w:qFormat/>
    <w:rsid w:val="00B24DE3"/>
    <w:pPr>
      <w:keepNext/>
      <w:keepLines/>
      <w:numPr>
        <w:ilvl w:val="4"/>
        <w:numId w:val="1"/>
      </w:numPr>
      <w:spacing w:before="240" w:after="120"/>
      <w:outlineLvl w:val="4"/>
    </w:pPr>
    <w:rPr>
      <w:bCs/>
      <w:iCs/>
      <w:sz w:val="22"/>
      <w:szCs w:val="26"/>
    </w:rPr>
  </w:style>
  <w:style w:type="paragraph" w:styleId="Naslov6">
    <w:name w:val="heading 6"/>
    <w:basedOn w:val="Navaden"/>
    <w:next w:val="Telobesedila"/>
    <w:link w:val="Naslov6Znak"/>
    <w:qFormat/>
    <w:rsid w:val="00B24DE3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Telobesedila"/>
    <w:link w:val="Naslov7Znak"/>
    <w:qFormat/>
    <w:rsid w:val="00B24DE3"/>
    <w:pPr>
      <w:numPr>
        <w:ilvl w:val="6"/>
        <w:numId w:val="1"/>
      </w:numPr>
      <w:spacing w:before="240" w:after="60"/>
      <w:outlineLvl w:val="6"/>
    </w:pPr>
    <w:rPr>
      <w:sz w:val="21"/>
    </w:rPr>
  </w:style>
  <w:style w:type="paragraph" w:styleId="Naslov8">
    <w:name w:val="heading 8"/>
    <w:basedOn w:val="Navaden"/>
    <w:next w:val="Telobesedila"/>
    <w:link w:val="Naslov8Znak"/>
    <w:qFormat/>
    <w:rsid w:val="00B24DE3"/>
    <w:pPr>
      <w:numPr>
        <w:ilvl w:val="7"/>
        <w:numId w:val="1"/>
      </w:numPr>
      <w:spacing w:before="240" w:after="60"/>
      <w:outlineLvl w:val="7"/>
    </w:pPr>
    <w:rPr>
      <w:i/>
      <w:iCs/>
      <w:sz w:val="21"/>
    </w:rPr>
  </w:style>
  <w:style w:type="paragraph" w:styleId="Naslov9">
    <w:name w:val="heading 9"/>
    <w:basedOn w:val="Navaden"/>
    <w:next w:val="Telobesedila"/>
    <w:link w:val="Naslov9Znak"/>
    <w:qFormat/>
    <w:rsid w:val="00B24DE3"/>
    <w:pPr>
      <w:numPr>
        <w:ilvl w:val="8"/>
        <w:numId w:val="1"/>
      </w:numPr>
      <w:spacing w:before="240" w:after="60"/>
      <w:outlineLvl w:val="8"/>
    </w:pPr>
    <w:rPr>
      <w:rFonts w:cs="Arial"/>
      <w:sz w:val="21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24DE3"/>
    <w:rPr>
      <w:rFonts w:ascii="Arial" w:eastAsia="Times New Roman" w:hAnsi="Arial" w:cs="Arial"/>
      <w:b/>
      <w:bCs/>
      <w:caps/>
      <w:color w:val="0085CF"/>
      <w:kern w:val="32"/>
      <w:sz w:val="34"/>
      <w:szCs w:val="32"/>
      <w:lang w:eastAsia="sl-SI"/>
      <w14:ligatures w14:val="none"/>
    </w:rPr>
  </w:style>
  <w:style w:type="character" w:customStyle="1" w:styleId="Naslov2Znak">
    <w:name w:val="Naslov 2 Znak"/>
    <w:basedOn w:val="Privzetapisavaodstavka"/>
    <w:link w:val="Naslov2"/>
    <w:uiPriority w:val="9"/>
    <w:rsid w:val="00B24DE3"/>
    <w:rPr>
      <w:rFonts w:ascii="Arial" w:eastAsia="Times New Roman" w:hAnsi="Arial" w:cs="Arial"/>
      <w:bCs/>
      <w:iCs/>
      <w:color w:val="0085CF"/>
      <w:kern w:val="0"/>
      <w:sz w:val="30"/>
      <w:szCs w:val="28"/>
      <w:lang w:eastAsia="sl-SI"/>
      <w14:ligatures w14:val="none"/>
    </w:rPr>
  </w:style>
  <w:style w:type="character" w:customStyle="1" w:styleId="Naslov3Znak">
    <w:name w:val="Naslov 3 Znak"/>
    <w:basedOn w:val="Privzetapisavaodstavka"/>
    <w:link w:val="Naslov3"/>
    <w:uiPriority w:val="9"/>
    <w:rsid w:val="00B24DE3"/>
    <w:rPr>
      <w:rFonts w:ascii="Arial" w:eastAsia="Times New Roman" w:hAnsi="Arial" w:cs="Arial"/>
      <w:bCs/>
      <w:color w:val="0085CF"/>
      <w:kern w:val="0"/>
      <w:sz w:val="26"/>
      <w:szCs w:val="24"/>
      <w:lang w:eastAsia="sl-SI"/>
      <w14:ligatures w14:val="none"/>
    </w:rPr>
  </w:style>
  <w:style w:type="character" w:customStyle="1" w:styleId="Naslov4Znak">
    <w:name w:val="Naslov 4 Znak"/>
    <w:basedOn w:val="Privzetapisavaodstavka"/>
    <w:link w:val="Naslov4"/>
    <w:rsid w:val="00B24DE3"/>
    <w:rPr>
      <w:rFonts w:ascii="Arial" w:eastAsia="Times New Roman" w:hAnsi="Arial" w:cs="Times New Roman"/>
      <w:bCs/>
      <w:color w:val="0085CF"/>
      <w:kern w:val="0"/>
      <w:sz w:val="24"/>
      <w:szCs w:val="28"/>
      <w:lang w:eastAsia="sl-SI"/>
      <w14:ligatures w14:val="none"/>
    </w:rPr>
  </w:style>
  <w:style w:type="character" w:customStyle="1" w:styleId="Naslov5Znak">
    <w:name w:val="Naslov 5 Znak"/>
    <w:basedOn w:val="Privzetapisavaodstavka"/>
    <w:link w:val="Naslov5"/>
    <w:rsid w:val="00B24DE3"/>
    <w:rPr>
      <w:rFonts w:ascii="Arial" w:eastAsia="Times New Roman" w:hAnsi="Arial" w:cs="Times New Roman"/>
      <w:bCs/>
      <w:iCs/>
      <w:color w:val="333333"/>
      <w:kern w:val="0"/>
      <w:szCs w:val="26"/>
      <w:lang w:eastAsia="sl-SI"/>
      <w14:ligatures w14:val="none"/>
    </w:rPr>
  </w:style>
  <w:style w:type="character" w:customStyle="1" w:styleId="Naslov6Znak">
    <w:name w:val="Naslov 6 Znak"/>
    <w:basedOn w:val="Privzetapisavaodstavka"/>
    <w:link w:val="Naslov6"/>
    <w:rsid w:val="00B24DE3"/>
    <w:rPr>
      <w:rFonts w:ascii="Arial" w:eastAsia="Times New Roman" w:hAnsi="Arial" w:cs="Times New Roman"/>
      <w:b/>
      <w:bCs/>
      <w:color w:val="333333"/>
      <w:kern w:val="0"/>
      <w:sz w:val="19"/>
      <w:lang w:eastAsia="sl-SI"/>
      <w14:ligatures w14:val="none"/>
    </w:rPr>
  </w:style>
  <w:style w:type="character" w:customStyle="1" w:styleId="Naslov7Znak">
    <w:name w:val="Naslov 7 Znak"/>
    <w:basedOn w:val="Privzetapisavaodstavka"/>
    <w:link w:val="Naslov7"/>
    <w:rsid w:val="00B24DE3"/>
    <w:rPr>
      <w:rFonts w:ascii="Arial" w:eastAsia="Times New Roman" w:hAnsi="Arial" w:cs="Times New Roman"/>
      <w:color w:val="333333"/>
      <w:kern w:val="0"/>
      <w:sz w:val="21"/>
      <w:szCs w:val="24"/>
      <w:lang w:eastAsia="sl-SI"/>
      <w14:ligatures w14:val="none"/>
    </w:rPr>
  </w:style>
  <w:style w:type="character" w:customStyle="1" w:styleId="Naslov8Znak">
    <w:name w:val="Naslov 8 Znak"/>
    <w:basedOn w:val="Privzetapisavaodstavka"/>
    <w:link w:val="Naslov8"/>
    <w:rsid w:val="00B24DE3"/>
    <w:rPr>
      <w:rFonts w:ascii="Arial" w:eastAsia="Times New Roman" w:hAnsi="Arial" w:cs="Times New Roman"/>
      <w:i/>
      <w:iCs/>
      <w:color w:val="333333"/>
      <w:kern w:val="0"/>
      <w:sz w:val="21"/>
      <w:szCs w:val="24"/>
      <w:lang w:eastAsia="sl-SI"/>
      <w14:ligatures w14:val="none"/>
    </w:rPr>
  </w:style>
  <w:style w:type="character" w:customStyle="1" w:styleId="Naslov9Znak">
    <w:name w:val="Naslov 9 Znak"/>
    <w:basedOn w:val="Privzetapisavaodstavka"/>
    <w:link w:val="Naslov9"/>
    <w:rsid w:val="00B24DE3"/>
    <w:rPr>
      <w:rFonts w:ascii="Arial" w:eastAsia="Times New Roman" w:hAnsi="Arial" w:cs="Arial"/>
      <w:color w:val="333333"/>
      <w:kern w:val="0"/>
      <w:sz w:val="21"/>
      <w:lang w:eastAsia="sl-SI"/>
      <w14:ligatures w14:val="none"/>
    </w:rPr>
  </w:style>
  <w:style w:type="paragraph" w:styleId="Telobesedila">
    <w:name w:val="Body Text"/>
    <w:basedOn w:val="Navaden"/>
    <w:link w:val="TelobesedilaZnak"/>
    <w:uiPriority w:val="1"/>
    <w:qFormat/>
    <w:rsid w:val="00B24DE3"/>
    <w:pPr>
      <w:spacing w:before="120" w:after="120"/>
      <w:jc w:val="both"/>
    </w:pPr>
  </w:style>
  <w:style w:type="character" w:customStyle="1" w:styleId="TelobesedilaZnak">
    <w:name w:val="Telo besedila Znak"/>
    <w:basedOn w:val="Privzetapisavaodstavka"/>
    <w:link w:val="Telobesedila"/>
    <w:uiPriority w:val="1"/>
    <w:rsid w:val="00B24DE3"/>
    <w:rPr>
      <w:rFonts w:ascii="Arial" w:eastAsia="Times New Roman" w:hAnsi="Arial" w:cs="Times New Roman"/>
      <w:color w:val="333333"/>
      <w:kern w:val="0"/>
      <w:sz w:val="19"/>
      <w:szCs w:val="24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rsid w:val="00B24DE3"/>
    <w:rPr>
      <w:caps/>
      <w:sz w:val="14"/>
    </w:rPr>
  </w:style>
  <w:style w:type="character" w:customStyle="1" w:styleId="NogaZnak">
    <w:name w:val="Noga Znak"/>
    <w:basedOn w:val="Privzetapisavaodstavka"/>
    <w:link w:val="Noga"/>
    <w:uiPriority w:val="99"/>
    <w:rsid w:val="00B24DE3"/>
    <w:rPr>
      <w:rFonts w:ascii="Arial" w:eastAsia="Times New Roman" w:hAnsi="Arial" w:cs="Times New Roman"/>
      <w:caps/>
      <w:color w:val="333333"/>
      <w:kern w:val="0"/>
      <w:sz w:val="14"/>
      <w:szCs w:val="24"/>
      <w:lang w:eastAsia="sl-SI"/>
      <w14:ligatures w14:val="none"/>
    </w:rPr>
  </w:style>
  <w:style w:type="character" w:styleId="tevilkastrani">
    <w:name w:val="page number"/>
    <w:semiHidden/>
    <w:rsid w:val="00B24DE3"/>
    <w:rPr>
      <w:b/>
      <w:color w:val="auto"/>
      <w:sz w:val="14"/>
      <w:szCs w:val="20"/>
    </w:rPr>
  </w:style>
  <w:style w:type="paragraph" w:styleId="Odstavekseznama">
    <w:name w:val="List Paragraph"/>
    <w:basedOn w:val="Navaden"/>
    <w:link w:val="OdstavekseznamaZnak"/>
    <w:uiPriority w:val="34"/>
    <w:qFormat/>
    <w:rsid w:val="00B24DE3"/>
    <w:pPr>
      <w:ind w:left="720"/>
      <w:contextualSpacing/>
    </w:pPr>
    <w:rPr>
      <w:lang w:val="en-GB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B24DE3"/>
    <w:rPr>
      <w:rFonts w:ascii="Arial" w:eastAsia="Times New Roman" w:hAnsi="Arial" w:cs="Times New Roman"/>
      <w:color w:val="333333"/>
      <w:kern w:val="0"/>
      <w:sz w:val="19"/>
      <w:szCs w:val="24"/>
      <w:lang w:val="en-GB" w:eastAsia="sl-SI"/>
      <w14:ligatures w14:val="none"/>
    </w:rPr>
  </w:style>
  <w:style w:type="paragraph" w:styleId="Revizija">
    <w:name w:val="Revision"/>
    <w:hidden/>
    <w:uiPriority w:val="99"/>
    <w:semiHidden/>
    <w:rsid w:val="006A3607"/>
    <w:pPr>
      <w:spacing w:after="0" w:line="240" w:lineRule="auto"/>
    </w:pPr>
    <w:rPr>
      <w:rFonts w:ascii="Arial" w:eastAsia="Times New Roman" w:hAnsi="Arial" w:cs="Times New Roman"/>
      <w:color w:val="333333"/>
      <w:kern w:val="0"/>
      <w:sz w:val="19"/>
      <w:szCs w:val="24"/>
      <w:lang w:eastAsia="sl-SI"/>
      <w14:ligatures w14:val="none"/>
    </w:rPr>
  </w:style>
  <w:style w:type="paragraph" w:styleId="Glava">
    <w:name w:val="header"/>
    <w:basedOn w:val="Navaden"/>
    <w:link w:val="GlavaZnak"/>
    <w:uiPriority w:val="99"/>
    <w:unhideWhenUsed/>
    <w:rsid w:val="00071FB9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71FB9"/>
    <w:rPr>
      <w:rFonts w:ascii="Arial" w:eastAsia="Times New Roman" w:hAnsi="Arial" w:cs="Times New Roman"/>
      <w:color w:val="333333"/>
      <w:kern w:val="0"/>
      <w:sz w:val="19"/>
      <w:szCs w:val="24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24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2280</Words>
  <Characters>13001</Characters>
  <Application>Microsoft Office Word</Application>
  <DocSecurity>0</DocSecurity>
  <Lines>108</Lines>
  <Paragraphs>30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2024-01-11T12:46:00Z</dcterms:created>
  <dcterms:modified xsi:type="dcterms:W3CDTF">2024-05-08T20:21:00Z</dcterms:modified>
</cp:coreProperties>
</file>