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F90BF" w14:textId="77777777" w:rsidR="00660340" w:rsidRPr="00BB790B" w:rsidRDefault="00660340" w:rsidP="00660340">
      <w:pPr>
        <w:tabs>
          <w:tab w:val="left" w:pos="993"/>
          <w:tab w:val="left" w:pos="1134"/>
        </w:tabs>
        <w:rPr>
          <w:rFonts w:cs="Arial"/>
          <w:sz w:val="20"/>
          <w:szCs w:val="20"/>
        </w:rPr>
      </w:pPr>
      <w:r w:rsidRPr="00BB790B">
        <w:rPr>
          <w:rFonts w:cs="Arial"/>
          <w:sz w:val="20"/>
          <w:szCs w:val="20"/>
        </w:rPr>
        <w:t>Številka :4301-0035/2024</w:t>
      </w:r>
    </w:p>
    <w:p w14:paraId="3C40B2D3" w14:textId="77777777" w:rsidR="00660340" w:rsidRPr="00BB790B" w:rsidRDefault="00660340" w:rsidP="00660340">
      <w:pPr>
        <w:tabs>
          <w:tab w:val="left" w:pos="993"/>
          <w:tab w:val="left" w:pos="1134"/>
        </w:tabs>
        <w:rPr>
          <w:rFonts w:cs="Arial"/>
          <w:sz w:val="20"/>
          <w:szCs w:val="20"/>
        </w:rPr>
      </w:pPr>
      <w:r w:rsidRPr="00BB790B">
        <w:rPr>
          <w:rFonts w:cs="Arial"/>
          <w:sz w:val="20"/>
          <w:szCs w:val="20"/>
        </w:rPr>
        <w:t>JN BR: 2024-235</w:t>
      </w:r>
    </w:p>
    <w:p w14:paraId="5DF6B353" w14:textId="77777777" w:rsidR="00531BF2" w:rsidRDefault="00531BF2" w:rsidP="00A72B5B">
      <w:pPr>
        <w:tabs>
          <w:tab w:val="left" w:pos="993"/>
          <w:tab w:val="left" w:pos="1134"/>
        </w:tabs>
        <w:rPr>
          <w:rFonts w:cs="Arial"/>
        </w:rPr>
      </w:pPr>
    </w:p>
    <w:p w14:paraId="57B8895C" w14:textId="77777777" w:rsidR="00933473" w:rsidRDefault="00933473" w:rsidP="00A72B5B">
      <w:pPr>
        <w:widowControl w:val="0"/>
        <w:rPr>
          <w:rFonts w:cs="Arial"/>
          <w:b/>
        </w:rPr>
      </w:pPr>
    </w:p>
    <w:p w14:paraId="5D7A74D9" w14:textId="4A86FEA1"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00515378">
        <w:rPr>
          <w:rFonts w:cs="Arial"/>
          <w:b/>
        </w:rPr>
        <w:t>KANDIDATA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04D7EF1B" w:rsidR="00933473" w:rsidRPr="001248E5" w:rsidRDefault="00515378" w:rsidP="00A72B5B">
      <w:pPr>
        <w:pStyle w:val="Telobesedila"/>
        <w:tabs>
          <w:tab w:val="num" w:pos="0"/>
        </w:tabs>
        <w:spacing w:after="0"/>
        <w:jc w:val="both"/>
        <w:rPr>
          <w:rFonts w:cs="Arial"/>
        </w:rPr>
      </w:pPr>
      <w:r>
        <w:rPr>
          <w:rFonts w:cs="Arial"/>
        </w:rPr>
        <w:t>Kandidat</w:t>
      </w:r>
      <w:r w:rsidR="00357542">
        <w:rPr>
          <w:rFonts w:cs="Arial"/>
        </w:rPr>
        <w:t xml:space="preserve"> </w:t>
      </w:r>
      <w:r w:rsidR="00933473"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C188883" w:rsidR="00D30502" w:rsidRPr="001248E5" w:rsidRDefault="00933473" w:rsidP="00A72B5B">
      <w:pPr>
        <w:pStyle w:val="Telobesedila"/>
        <w:tabs>
          <w:tab w:val="num" w:pos="0"/>
        </w:tabs>
        <w:spacing w:after="0"/>
        <w:jc w:val="both"/>
        <w:rPr>
          <w:rFonts w:cs="Arial"/>
        </w:rPr>
      </w:pPr>
      <w:r w:rsidRPr="001248E5">
        <w:rPr>
          <w:rFonts w:cs="Arial"/>
        </w:rPr>
        <w:t xml:space="preserve">Ob predložitvi </w:t>
      </w:r>
      <w:r w:rsidR="00515378">
        <w:rPr>
          <w:rFonts w:cs="Arial"/>
        </w:rPr>
        <w:t xml:space="preserve">prijave </w:t>
      </w:r>
      <w:r w:rsidRPr="001248E5">
        <w:rPr>
          <w:rFonts w:cs="Arial"/>
        </w:rPr>
        <w:t xml:space="preserve">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0530C0">
        <w:rPr>
          <w:rFonts w:cs="Arial"/>
        </w:rPr>
        <w:t>B</w:t>
      </w:r>
      <w:r w:rsidR="00D30502">
        <w:rPr>
          <w:rFonts w:cs="Arial"/>
        </w:rPr>
        <w:t xml:space="preserve"> in točko 3. Drugi pogoji:</w:t>
      </w:r>
      <w:r w:rsidR="00D30502" w:rsidRPr="004D32E0">
        <w:rPr>
          <w:rFonts w:cs="Arial"/>
        </w:rPr>
        <w:t xml:space="preserve"> </w:t>
      </w:r>
      <w:r w:rsidR="00D30502" w:rsidRPr="00933473">
        <w:rPr>
          <w:rFonts w:cs="Arial"/>
        </w:rPr>
        <w:t>A</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3B959009" w14:textId="4ED082C8" w:rsidR="00552D0E" w:rsidRPr="001078F9" w:rsidRDefault="00552D0E" w:rsidP="00552D0E">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 xml:space="preserve">mora </w:t>
      </w:r>
      <w:r>
        <w:rPr>
          <w:rFonts w:cs="Arial"/>
        </w:rPr>
        <w:t>kandidat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06CD0B30" w14:textId="6154E93A" w:rsidR="00D232FA" w:rsidRPr="001078F9" w:rsidRDefault="00D20ADE" w:rsidP="00A72B5B">
      <w:pPr>
        <w:jc w:val="both"/>
        <w:rPr>
          <w:rFonts w:cs="Arial"/>
        </w:rPr>
      </w:pPr>
      <w:r>
        <w:rPr>
          <w:rFonts w:cs="Arial"/>
        </w:rPr>
        <w:t xml:space="preserve">Naročnik lahko </w:t>
      </w:r>
      <w:r w:rsidR="00D232FA" w:rsidRPr="001078F9">
        <w:rPr>
          <w:rFonts w:cs="Arial"/>
        </w:rPr>
        <w:t xml:space="preserve">pred </w:t>
      </w:r>
      <w:r w:rsidR="00515378">
        <w:rPr>
          <w:rFonts w:cs="Arial"/>
        </w:rPr>
        <w:t>uvrstitvijo kandidata v katalog ponudnikov</w:t>
      </w:r>
      <w:r w:rsidR="001078F9" w:rsidRPr="001078F9">
        <w:rPr>
          <w:rFonts w:cs="Arial"/>
        </w:rPr>
        <w:t xml:space="preserve"> od </w:t>
      </w:r>
      <w:r w:rsidR="00515378">
        <w:rPr>
          <w:rFonts w:cs="Arial"/>
        </w:rPr>
        <w:t>kandidata</w:t>
      </w:r>
      <w:r w:rsidR="004F514C">
        <w:rPr>
          <w:rFonts w:cs="Arial"/>
        </w:rPr>
        <w:t xml:space="preserve">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w:t>
      </w:r>
      <w:r w:rsidR="00515378">
        <w:rPr>
          <w:rFonts w:cs="Arial"/>
        </w:rPr>
        <w:t>kandidata</w:t>
      </w:r>
      <w:r w:rsidR="00D232FA" w:rsidRPr="001078F9">
        <w:rPr>
          <w:rFonts w:cs="Arial"/>
        </w:rPr>
        <w:t xml:space="preserve">.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788BBF15" w14:textId="77777777" w:rsidR="00933473" w:rsidRPr="00160AF7" w:rsidRDefault="00933473" w:rsidP="00A72B5B">
      <w:pPr>
        <w:tabs>
          <w:tab w:val="num" w:pos="0"/>
        </w:tabs>
        <w:jc w:val="both"/>
        <w:rPr>
          <w:rFonts w:cs="Arial"/>
        </w:rPr>
      </w:pPr>
    </w:p>
    <w:p w14:paraId="2BAEAC28" w14:textId="77777777" w:rsidR="00AA3B59" w:rsidRPr="00467C8E" w:rsidRDefault="00AA3B59" w:rsidP="00AA3B59">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670F3845" w14:textId="14E9B794" w:rsidR="00AA3B59" w:rsidRDefault="00AA3B59" w:rsidP="00AA3B59">
      <w:pPr>
        <w:tabs>
          <w:tab w:val="num" w:pos="0"/>
        </w:tabs>
        <w:jc w:val="both"/>
        <w:rPr>
          <w:rFonts w:cs="Arial"/>
        </w:rPr>
      </w:pPr>
      <w:r>
        <w:rPr>
          <w:rFonts w:cs="Arial"/>
        </w:rPr>
        <w:t>Kandidat</w:t>
      </w:r>
      <w:r w:rsidRPr="00370CE6">
        <w:rPr>
          <w:rFonts w:cs="Arial"/>
        </w:rPr>
        <w:t xml:space="preserve"> </w:t>
      </w:r>
      <w:r>
        <w:rPr>
          <w:rFonts w:cs="Arial"/>
        </w:rPr>
        <w:t xml:space="preserve"> s sedežem izven RS</w:t>
      </w:r>
      <w:r w:rsidRPr="00370CE6">
        <w:rPr>
          <w:rFonts w:cs="Arial"/>
        </w:rPr>
        <w:t xml:space="preserve"> mora izpolnjevati enake pogoje kot </w:t>
      </w:r>
      <w:r>
        <w:rPr>
          <w:rFonts w:cs="Arial"/>
        </w:rPr>
        <w:t xml:space="preserve">kandidat </w:t>
      </w:r>
      <w:r w:rsidRPr="00370CE6">
        <w:rPr>
          <w:rFonts w:cs="Arial"/>
        </w:rPr>
        <w:t xml:space="preserve">s sedežem v </w:t>
      </w:r>
      <w:r>
        <w:rPr>
          <w:rFonts w:cs="Arial"/>
        </w:rPr>
        <w:t>RS</w:t>
      </w:r>
      <w:r w:rsidRPr="00370CE6">
        <w:rPr>
          <w:rFonts w:cs="Arial"/>
        </w:rPr>
        <w:t xml:space="preserve">. Enako velja tudi v primeru, da </w:t>
      </w:r>
      <w:r>
        <w:rPr>
          <w:rFonts w:cs="Arial"/>
        </w:rPr>
        <w:t>kandidat</w:t>
      </w:r>
      <w:r w:rsidRPr="00370CE6">
        <w:rPr>
          <w:rFonts w:cs="Arial"/>
        </w:rPr>
        <w:t xml:space="preserve"> nastopa s </w:t>
      </w:r>
      <w:r>
        <w:rPr>
          <w:rFonts w:cs="Arial"/>
        </w:rPr>
        <w:t xml:space="preserve">sodelujočim podjetjem (sokandidat ali podizvajalec), ki ima </w:t>
      </w:r>
      <w:r w:rsidRPr="00370CE6">
        <w:rPr>
          <w:rFonts w:cs="Arial"/>
        </w:rPr>
        <w:t>sedež v tuji državi</w:t>
      </w:r>
      <w:r>
        <w:rPr>
          <w:rFonts w:cs="Arial"/>
        </w:rPr>
        <w:t xml:space="preserve">.  </w:t>
      </w:r>
    </w:p>
    <w:p w14:paraId="4DEEA2AE" w14:textId="77777777" w:rsidR="00AA3B59" w:rsidRDefault="00AA3B59" w:rsidP="00AA3B59">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56E3D177" w14:textId="0CA96908" w:rsidR="00AA3B59" w:rsidRDefault="000B708B" w:rsidP="00AA3B59">
      <w:pPr>
        <w:tabs>
          <w:tab w:val="num" w:pos="0"/>
        </w:tabs>
        <w:jc w:val="both"/>
        <w:rPr>
          <w:rFonts w:cs="Arial"/>
        </w:rPr>
      </w:pPr>
      <w:r>
        <w:rPr>
          <w:rFonts w:cs="Arial"/>
        </w:rPr>
        <w:t>Gospodarski subjekt s se</w:t>
      </w:r>
      <w:r w:rsidR="00AA3B59" w:rsidRPr="00C25FE3">
        <w:rPr>
          <w:rFonts w:cs="Arial"/>
        </w:rPr>
        <w:t xml:space="preserve">dežem izven RS mora sam predložiti vsa potrdila/dokazila pristojnih organov in drugih institucij, iz katerih izhaja, da za gospodarski subjekt ne obstajajo razlogi za izključitev in le-ta izpolnjuje pogoje za sodelovanje. V kolikor ta dokazila ne bodo že predložena k </w:t>
      </w:r>
      <w:r w:rsidR="00AA3B59">
        <w:rPr>
          <w:rFonts w:cs="Arial"/>
        </w:rPr>
        <w:t>prijavi</w:t>
      </w:r>
      <w:r w:rsidR="00AA3B59" w:rsidRPr="00C25FE3">
        <w:rPr>
          <w:rFonts w:cs="Arial"/>
        </w:rPr>
        <w:t xml:space="preserve">, bo naročnik </w:t>
      </w:r>
      <w:r w:rsidR="00AA3B59">
        <w:rPr>
          <w:rFonts w:cs="Arial"/>
        </w:rPr>
        <w:t>kandidata</w:t>
      </w:r>
      <w:r w:rsidR="00AA3B59" w:rsidRPr="00C25FE3">
        <w:rPr>
          <w:rFonts w:cs="Arial"/>
        </w:rPr>
        <w:t xml:space="preserve"> pozval na predložitev manjkajočih dokazil, upoštevajoč 89. člen ZJN-3. </w:t>
      </w:r>
    </w:p>
    <w:p w14:paraId="7CE79D6A" w14:textId="7F25DFE9" w:rsidR="00AA3B59" w:rsidRDefault="00AA3B59" w:rsidP="00AA3B59">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37750D93" w14:textId="34BC8746" w:rsidR="000B008E" w:rsidRDefault="000B008E" w:rsidP="00A72B5B">
      <w:pPr>
        <w:tabs>
          <w:tab w:val="num" w:pos="0"/>
        </w:tabs>
        <w:jc w:val="both"/>
        <w:rPr>
          <w:rFonts w:cs="Arial"/>
        </w:rPr>
      </w:pPr>
    </w:p>
    <w:p w14:paraId="1ABDF1C8" w14:textId="0BA885F2" w:rsidR="000B008E" w:rsidRPr="000B008E" w:rsidRDefault="000B008E" w:rsidP="000B008E">
      <w:pPr>
        <w:jc w:val="both"/>
        <w:rPr>
          <w:rFonts w:cs="Arial"/>
          <w:color w:val="000000"/>
          <w:szCs w:val="20"/>
          <w:shd w:val="clear" w:color="auto" w:fill="FFFFFF"/>
        </w:rPr>
      </w:pPr>
      <w:bookmarkStart w:id="0" w:name="_Hlk101347295"/>
      <w:r>
        <w:rPr>
          <w:rFonts w:cs="Arial"/>
          <w:color w:val="000000"/>
          <w:szCs w:val="20"/>
          <w:shd w:val="clear" w:color="auto" w:fill="FFFFFF"/>
        </w:rPr>
        <w:lastRenderedPageBreak/>
        <w:t>K</w:t>
      </w:r>
      <w:r w:rsidRPr="000B008E">
        <w:rPr>
          <w:rFonts w:cs="Arial"/>
          <w:color w:val="000000"/>
          <w:szCs w:val="20"/>
          <w:shd w:val="clear" w:color="auto" w:fill="FFFFFF"/>
        </w:rPr>
        <w:t xml:space="preserve">andidat </w:t>
      </w:r>
      <w:r>
        <w:rPr>
          <w:rFonts w:cs="Arial"/>
          <w:color w:val="000000"/>
          <w:szCs w:val="20"/>
          <w:shd w:val="clear" w:color="auto" w:fill="FFFFFF"/>
        </w:rPr>
        <w:t xml:space="preserve">in sodelujoča podjetja morajo pogoje predmetne razpisne dokumentacije izpolnjevati ves čas trajanja DNS. V primeru, da naročnik ugotovi, da kandidat in njegova sodelujoča podjetja </w:t>
      </w:r>
      <w:r w:rsidRPr="000B008E">
        <w:rPr>
          <w:rFonts w:cs="Arial"/>
          <w:color w:val="000000"/>
          <w:szCs w:val="20"/>
          <w:shd w:val="clear" w:color="auto" w:fill="FFFFFF"/>
        </w:rPr>
        <w:t xml:space="preserve">ne </w:t>
      </w:r>
      <w:r>
        <w:rPr>
          <w:rFonts w:cs="Arial"/>
          <w:color w:val="000000"/>
          <w:szCs w:val="20"/>
          <w:shd w:val="clear" w:color="auto" w:fill="FFFFFF"/>
        </w:rPr>
        <w:t>izpolnjujejo teh pogojev</w:t>
      </w:r>
      <w:r w:rsidRPr="000B008E">
        <w:rPr>
          <w:rFonts w:cs="Arial"/>
          <w:color w:val="000000"/>
          <w:szCs w:val="20"/>
          <w:shd w:val="clear" w:color="auto" w:fill="FFFFFF"/>
        </w:rPr>
        <w:t xml:space="preserve">, </w:t>
      </w:r>
      <w:r w:rsidRPr="000B008E">
        <w:rPr>
          <w:rFonts w:cs="Arial"/>
          <w:szCs w:val="20"/>
          <w:shd w:val="clear" w:color="auto" w:fill="FFFFFF"/>
        </w:rPr>
        <w:t>sprejme odločitev in jo objavi na portalu javnih naročil, s katero kandidata izključi iz kataloga pon</w:t>
      </w:r>
      <w:r w:rsidRPr="000B008E">
        <w:rPr>
          <w:rFonts w:cs="Arial"/>
          <w:color w:val="000000"/>
          <w:szCs w:val="20"/>
          <w:shd w:val="clear" w:color="auto" w:fill="FFFFFF"/>
        </w:rPr>
        <w:t xml:space="preserve">udnikov. Po pravnomočnosti odločitve (in ko prenehajo razlogi, zaradi katerih je bil kandidat izključen iz kataloga ponudnikov) lahko kandidat odda novo prijavo za sodelovanje. </w:t>
      </w:r>
    </w:p>
    <w:bookmarkEnd w:id="0"/>
    <w:p w14:paraId="298336D9" w14:textId="77777777" w:rsidR="000D7FF5" w:rsidRPr="00103565" w:rsidRDefault="000D7FF5"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689A46FC" w14:textId="20694A0D" w:rsidR="00552D0E" w:rsidRPr="00552D0E" w:rsidRDefault="00552D0E" w:rsidP="00552D0E">
      <w:pPr>
        <w:tabs>
          <w:tab w:val="num" w:pos="0"/>
        </w:tabs>
        <w:rPr>
          <w:rFonts w:cs="Arial"/>
          <w:color w:val="000000"/>
          <w:szCs w:val="20"/>
          <w:shd w:val="clear" w:color="auto" w:fill="FFFFFF"/>
        </w:rPr>
      </w:pPr>
      <w:r w:rsidRPr="00552D0E">
        <w:rPr>
          <w:rFonts w:cs="Arial"/>
          <w:color w:val="000000"/>
          <w:szCs w:val="20"/>
          <w:shd w:val="clear" w:color="auto" w:fill="FFFFFF"/>
        </w:rPr>
        <w:t>Naročnik bo iz postopka javnega naročanja izključil gospodarski subjekt (tj. kandi</w:t>
      </w:r>
      <w:r w:rsidR="00103565">
        <w:rPr>
          <w:rFonts w:cs="Arial"/>
          <w:color w:val="000000"/>
          <w:szCs w:val="20"/>
          <w:shd w:val="clear" w:color="auto" w:fill="FFFFFF"/>
        </w:rPr>
        <w:t>d</w:t>
      </w:r>
      <w:r w:rsidRPr="00552D0E">
        <w:rPr>
          <w:rFonts w:cs="Arial"/>
          <w:color w:val="000000"/>
          <w:szCs w:val="20"/>
          <w:shd w:val="clear" w:color="auto" w:fill="FFFFFF"/>
        </w:rPr>
        <w:t>ata in/ali sokandidata in/ali podizvajalca) v skladu s 77., 79. in 80. členom ZJN-3, in sicer če:</w:t>
      </w:r>
    </w:p>
    <w:p w14:paraId="46D5B9F5" w14:textId="77777777" w:rsidR="00933473" w:rsidRPr="00E91AEF" w:rsidRDefault="00933473" w:rsidP="00A72B5B">
      <w:pPr>
        <w:tabs>
          <w:tab w:val="num" w:pos="0"/>
        </w:tabs>
        <w:jc w:val="both"/>
        <w:rPr>
          <w:rFonts w:cs="Arial"/>
        </w:rPr>
      </w:pPr>
    </w:p>
    <w:p w14:paraId="2FD346D1" w14:textId="77777777" w:rsidR="00552D0E" w:rsidRPr="00160AF7" w:rsidRDefault="00552D0E" w:rsidP="00552D0E">
      <w:pPr>
        <w:pStyle w:val="Telobesedila"/>
        <w:numPr>
          <w:ilvl w:val="0"/>
          <w:numId w:val="3"/>
        </w:numPr>
        <w:spacing w:after="0"/>
        <w:ind w:left="360"/>
        <w:jc w:val="both"/>
        <w:rPr>
          <w:rFonts w:cs="Arial"/>
          <w:b/>
        </w:rPr>
      </w:pPr>
      <w:r w:rsidRPr="00160AF7">
        <w:rPr>
          <w:rFonts w:cs="Arial"/>
          <w:b/>
        </w:rPr>
        <w:t>Razlogi, povezani s kazenskimi obsodbami</w:t>
      </w:r>
    </w:p>
    <w:p w14:paraId="575085E8" w14:textId="77777777" w:rsidR="00552D0E" w:rsidRPr="005526AA" w:rsidRDefault="00552D0E" w:rsidP="00552D0E">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472E0825"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4BFB5EBD"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056E56B3"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7500C2ED"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942FD40"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59FA6387"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75C925BB"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40B96228"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22F76FAD"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0983FCD8"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7879867"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17EE6829"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oškodovanje upnikov (227. člen KZ-1), </w:t>
      </w:r>
    </w:p>
    <w:p w14:paraId="301E9DF9"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poslovna goljufija (228. člen KZ-1), </w:t>
      </w:r>
    </w:p>
    <w:p w14:paraId="219F3253"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735A5DF6"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6CD38EF7"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0B208974"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preslepitev kupcev (232. člen KZ-1), </w:t>
      </w:r>
    </w:p>
    <w:p w14:paraId="7A45D405"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63E3BC73"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32C172B3"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425A1E96"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16542701"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zloraba informacijskega sistema (237. člen KZ-1), </w:t>
      </w:r>
    </w:p>
    <w:p w14:paraId="356901EB"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zloraba notranje informacije (238. člen KZ-1), </w:t>
      </w:r>
    </w:p>
    <w:p w14:paraId="187B62D3"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08AF2F2"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7D9713E3"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nedovoljeno sprejemanje daril (241. člen KZ-1), </w:t>
      </w:r>
    </w:p>
    <w:p w14:paraId="27E2F3D6"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nedovoljeno dajanje daril (242. člen KZ-1), </w:t>
      </w:r>
    </w:p>
    <w:p w14:paraId="48B122B2"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ponarejanje denarja (243. člen KZ-1), </w:t>
      </w:r>
    </w:p>
    <w:p w14:paraId="4E8CEB38"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0F28940B"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pranje denarja (245. člen KZ-1), </w:t>
      </w:r>
    </w:p>
    <w:p w14:paraId="22C43587"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5C46331D"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0C23CCC9"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473E80D"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davčna zatajitev (249. člen KZ-1), </w:t>
      </w:r>
    </w:p>
    <w:p w14:paraId="7D9A1AED"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lastRenderedPageBreak/>
        <w:t xml:space="preserve">tihotapstvo (250. člen KZ-1), </w:t>
      </w:r>
    </w:p>
    <w:p w14:paraId="1C07FEFF"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79CE2AB7"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oškodovanje javnih sredstev (257.a člen KZ-1),</w:t>
      </w:r>
    </w:p>
    <w:p w14:paraId="7549A384"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izdaja tajnih podatkov (260. člen KZ-1), </w:t>
      </w:r>
    </w:p>
    <w:p w14:paraId="2512F4AB"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jemanje podkupnine (261. člen KZ-1), </w:t>
      </w:r>
    </w:p>
    <w:p w14:paraId="63410562"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dajanje podkupnine (262. člen KZ-1), </w:t>
      </w:r>
    </w:p>
    <w:p w14:paraId="50786275"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356604E3" w14:textId="77777777" w:rsidR="00552D0E" w:rsidRPr="005526AA"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25D63EE6" w14:textId="77777777" w:rsidR="00552D0E" w:rsidRDefault="00552D0E" w:rsidP="00552D0E">
      <w:pPr>
        <w:pStyle w:val="Telobesedila"/>
        <w:numPr>
          <w:ilvl w:val="0"/>
          <w:numId w:val="22"/>
        </w:numPr>
        <w:spacing w:after="0"/>
        <w:jc w:val="both"/>
        <w:rPr>
          <w:rFonts w:eastAsia="Calibri" w:cs="Arial"/>
          <w:lang w:eastAsia="en-US"/>
        </w:rPr>
      </w:pPr>
      <w:r w:rsidRPr="005526AA">
        <w:rPr>
          <w:rFonts w:eastAsia="Calibri" w:cs="Arial"/>
          <w:lang w:eastAsia="en-US"/>
        </w:rPr>
        <w:t xml:space="preserve">hudodelsko združevanje (294. člen KZ-1). </w:t>
      </w:r>
    </w:p>
    <w:p w14:paraId="08C32A72" w14:textId="77777777" w:rsidR="00C3655E" w:rsidRDefault="00C3655E" w:rsidP="00A72B5B">
      <w:pPr>
        <w:tabs>
          <w:tab w:val="num" w:pos="0"/>
        </w:tabs>
        <w:jc w:val="both"/>
        <w:rPr>
          <w:rFonts w:cs="Arial"/>
        </w:rPr>
      </w:pPr>
    </w:p>
    <w:p w14:paraId="6DFE9389" w14:textId="403C0068" w:rsidR="00552D0E" w:rsidRPr="00ED5D79" w:rsidRDefault="00552D0E" w:rsidP="00552D0E">
      <w:pPr>
        <w:pStyle w:val="Telobesedila"/>
        <w:spacing w:after="0"/>
        <w:ind w:left="360"/>
        <w:jc w:val="both"/>
        <w:rPr>
          <w:rFonts w:eastAsia="Calibri" w:cs="Arial"/>
          <w:lang w:eastAsia="en-US"/>
        </w:rPr>
      </w:pPr>
      <w:r w:rsidRPr="00ED5D79">
        <w:rPr>
          <w:rFonts w:eastAsia="Calibri" w:cs="Arial"/>
          <w:lang w:eastAsia="en-US"/>
        </w:rPr>
        <w:t>Izjemoma iz sodelovanja v postopku javnega naročanja ni treba izključiti gospodarskega subjekta, če oddajo javnega naročila temu kandidatu upravičujejo tako pomembni razlogi, povezani z javnim interesom, kot so javno zdravje, življenje ljudi ali varstvo okolja.</w:t>
      </w:r>
    </w:p>
    <w:p w14:paraId="5A6EE5AE" w14:textId="77777777" w:rsidR="00552D0E" w:rsidRDefault="00552D0E" w:rsidP="00552D0E">
      <w:pPr>
        <w:pStyle w:val="Telobesedila"/>
        <w:spacing w:after="0"/>
        <w:ind w:left="360"/>
        <w:jc w:val="both"/>
        <w:rPr>
          <w:rFonts w:eastAsia="Calibri" w:cs="Arial"/>
          <w:lang w:eastAsia="en-US"/>
        </w:rPr>
      </w:pPr>
    </w:p>
    <w:p w14:paraId="6B6E283D" w14:textId="732018A6" w:rsidR="00552D0E" w:rsidRPr="00F203D3" w:rsidRDefault="00552D0E" w:rsidP="00552D0E">
      <w:pPr>
        <w:tabs>
          <w:tab w:val="num" w:pos="0"/>
        </w:tabs>
        <w:ind w:left="360" w:hanging="360"/>
        <w:jc w:val="both"/>
        <w:rPr>
          <w:rFonts w:cs="Arial"/>
          <w:b/>
        </w:rPr>
      </w:pPr>
      <w:r>
        <w:rPr>
          <w:rFonts w:cs="Arial"/>
        </w:rPr>
        <w:tab/>
        <w:t xml:space="preserve">DOKAZILO: </w:t>
      </w:r>
      <w:r w:rsidRPr="00F203D3">
        <w:rPr>
          <w:rFonts w:cs="Arial"/>
          <w:b/>
        </w:rPr>
        <w:t xml:space="preserve">Izpolnjen obrazec ESPD (v »Del III: Razlogi za izključitev, Oddelek A. Razlogi, povezani s kazenskimi obsodbami«) za vse gospodarske subjekte v </w:t>
      </w:r>
      <w:r w:rsidR="00F203D3">
        <w:rPr>
          <w:rFonts w:cs="Arial"/>
          <w:b/>
        </w:rPr>
        <w:t>p</w:t>
      </w:r>
      <w:r w:rsidRPr="00F203D3">
        <w:rPr>
          <w:rFonts w:cs="Arial"/>
          <w:b/>
        </w:rPr>
        <w:t>rijavi.</w:t>
      </w:r>
    </w:p>
    <w:p w14:paraId="5D0DC83B" w14:textId="78303F70" w:rsidR="00933473" w:rsidRPr="00160AF7" w:rsidRDefault="00933473" w:rsidP="00552D0E">
      <w:pPr>
        <w:tabs>
          <w:tab w:val="num" w:pos="0"/>
        </w:tabs>
        <w:ind w:left="360" w:hanging="360"/>
        <w:jc w:val="both"/>
        <w:rPr>
          <w:rFonts w:cs="Arial"/>
          <w:b/>
          <w:i/>
        </w:rPr>
      </w:pPr>
    </w:p>
    <w:p w14:paraId="32B24AC0" w14:textId="77777777" w:rsidR="00552D0E" w:rsidRPr="00A80EC5" w:rsidRDefault="00552D0E" w:rsidP="00552D0E">
      <w:pPr>
        <w:tabs>
          <w:tab w:val="num" w:pos="0"/>
          <w:tab w:val="left" w:pos="887"/>
        </w:tabs>
        <w:ind w:left="360"/>
        <w:jc w:val="both"/>
        <w:rPr>
          <w:rFonts w:cs="Arial"/>
        </w:rPr>
      </w:pPr>
      <w:r w:rsidRPr="00A80EC5">
        <w:rPr>
          <w:rFonts w:cs="Arial"/>
        </w:rPr>
        <w:t>Naročnik bo potrebne i</w:t>
      </w:r>
      <w:r>
        <w:rPr>
          <w:rFonts w:cs="Arial"/>
        </w:rPr>
        <w:t>nformacije</w:t>
      </w:r>
      <w:r w:rsidRPr="00A80EC5">
        <w:rPr>
          <w:rFonts w:cs="Arial"/>
        </w:rPr>
        <w:t>, skladno z a) alinejo 3. odstavka 77. člena ZJN-3, za gospodarski subjekt s sedežem v RS, pridobil sam, in sicer v ustreznem registru. Vsi gospodarski subjekti v ponudbi predložijo izpolnjen obrazec ESPD. Gospodarski subjekt</w:t>
      </w:r>
      <w:r>
        <w:rPr>
          <w:rFonts w:cs="Arial"/>
        </w:rPr>
        <w:t>,</w:t>
      </w:r>
      <w:r w:rsidRPr="00A80EC5">
        <w:rPr>
          <w:rFonts w:cs="Arial"/>
        </w:rPr>
        <w:t xml:space="preserve"> naj </w:t>
      </w:r>
      <w:r>
        <w:rPr>
          <w:rFonts w:cs="Arial"/>
        </w:rPr>
        <w:t xml:space="preserve">v ESPD obrazcu </w:t>
      </w:r>
      <w:r w:rsidRPr="001B0B1A">
        <w:rPr>
          <w:rFonts w:cs="Arial"/>
          <w:u w:val="single"/>
        </w:rPr>
        <w:t xml:space="preserve">navede </w:t>
      </w:r>
      <w:r>
        <w:rPr>
          <w:rFonts w:cs="Arial"/>
          <w:u w:val="single"/>
        </w:rPr>
        <w:t xml:space="preserve">tudi </w:t>
      </w:r>
      <w:r w:rsidRPr="001B0B1A">
        <w:rPr>
          <w:rFonts w:cs="Arial"/>
          <w:u w:val="single"/>
        </w:rPr>
        <w:t>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 xml:space="preserve">. </w:t>
      </w:r>
    </w:p>
    <w:p w14:paraId="7CEA650A" w14:textId="77777777" w:rsidR="00552D0E" w:rsidRDefault="00552D0E" w:rsidP="00552D0E">
      <w:pPr>
        <w:tabs>
          <w:tab w:val="num" w:pos="0"/>
          <w:tab w:val="left" w:pos="887"/>
        </w:tabs>
        <w:ind w:left="360"/>
        <w:jc w:val="both"/>
        <w:rPr>
          <w:rFonts w:cs="Arial"/>
          <w:highlight w:val="yellow"/>
        </w:rPr>
      </w:pPr>
    </w:p>
    <w:p w14:paraId="473320CD" w14:textId="1B0778BC" w:rsidR="00552D0E" w:rsidRPr="00ED5D79" w:rsidRDefault="00552D0E" w:rsidP="00552D0E">
      <w:pPr>
        <w:tabs>
          <w:tab w:val="num" w:pos="0"/>
          <w:tab w:val="left" w:pos="887"/>
        </w:tabs>
        <w:ind w:left="360"/>
        <w:jc w:val="both"/>
        <w:rPr>
          <w:rFonts w:cs="Arial"/>
        </w:rPr>
      </w:pPr>
      <w:r w:rsidRPr="00ED5D79">
        <w:rPr>
          <w:rFonts w:cs="Arial"/>
        </w:rPr>
        <w:t xml:space="preserve">V primeru gospodarskega subjekta s sedežem izven RS, pa naj le-ta predloži dokazila skladno z navodili pod zapisom »Gospodarski subjekt s sedežem izven Republike Slovenije – RS« tega obrazca. </w:t>
      </w:r>
    </w:p>
    <w:p w14:paraId="0F7E2F2B" w14:textId="77777777" w:rsidR="00552D0E" w:rsidRDefault="00552D0E" w:rsidP="00552D0E">
      <w:pPr>
        <w:tabs>
          <w:tab w:val="num" w:pos="0"/>
          <w:tab w:val="left" w:pos="887"/>
        </w:tabs>
        <w:ind w:left="360"/>
        <w:jc w:val="both"/>
        <w:rPr>
          <w:rFonts w:cs="Arial"/>
        </w:rPr>
      </w:pPr>
    </w:p>
    <w:p w14:paraId="76E43E2A" w14:textId="059D09C3" w:rsidR="00552D0E" w:rsidRDefault="00552D0E" w:rsidP="00552D0E">
      <w:pPr>
        <w:tabs>
          <w:tab w:val="num" w:pos="0"/>
          <w:tab w:val="left" w:pos="887"/>
        </w:tabs>
        <w:ind w:left="360"/>
        <w:jc w:val="both"/>
        <w:rPr>
          <w:rFonts w:cs="Arial"/>
        </w:rPr>
      </w:pPr>
      <w:r>
        <w:rPr>
          <w:rFonts w:cs="Arial"/>
        </w:rPr>
        <w:t xml:space="preserve">V primeru, da bo naročnik potreboval za preveritev izključitvenih pogojev dodatna pooblastila kandidata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Kandidatu ni potrebno prilagati obrazcev in jih bo predložil na poziv naročnika, če bo to potrebno. </w:t>
      </w:r>
    </w:p>
    <w:p w14:paraId="0290760D" w14:textId="7B0D8ACA" w:rsidR="008424BB" w:rsidRDefault="008424BB" w:rsidP="00C3655E">
      <w:pPr>
        <w:tabs>
          <w:tab w:val="left" w:pos="887"/>
        </w:tabs>
        <w:ind w:left="360"/>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F2877BE" w14:textId="525EDB5E" w:rsidR="00552D0E" w:rsidRPr="00E5099B" w:rsidRDefault="004866A9" w:rsidP="00552D0E">
      <w:pPr>
        <w:pStyle w:val="Telobesedila"/>
        <w:numPr>
          <w:ilvl w:val="0"/>
          <w:numId w:val="1"/>
        </w:numPr>
        <w:spacing w:after="0"/>
        <w:ind w:left="284" w:hanging="284"/>
        <w:jc w:val="both"/>
        <w:rPr>
          <w:rFonts w:cs="Arial"/>
          <w:b/>
        </w:rPr>
      </w:pPr>
      <w:r>
        <w:rPr>
          <w:rFonts w:eastAsia="Calibri" w:cs="Arial"/>
          <w:lang w:eastAsia="en-US"/>
        </w:rPr>
        <w:t xml:space="preserve">kot </w:t>
      </w:r>
      <w:r w:rsidR="00552D0E"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E869713" w14:textId="77777777" w:rsidR="00552D0E" w:rsidRDefault="00552D0E" w:rsidP="00552D0E">
      <w:pPr>
        <w:pStyle w:val="Telobesedila"/>
        <w:spacing w:after="0"/>
        <w:ind w:left="360"/>
        <w:jc w:val="both"/>
        <w:rPr>
          <w:rFonts w:eastAsia="Calibri" w:cs="Arial"/>
          <w:lang w:eastAsia="en-US"/>
        </w:rPr>
      </w:pPr>
    </w:p>
    <w:p w14:paraId="67782691" w14:textId="4D3C5E95" w:rsidR="00875E43" w:rsidRPr="00ED5D79" w:rsidRDefault="00552D0E" w:rsidP="00ED5D79">
      <w:pPr>
        <w:pStyle w:val="Telobesedila"/>
        <w:spacing w:after="0"/>
        <w:ind w:left="284"/>
        <w:jc w:val="both"/>
        <w:rPr>
          <w:rFonts w:eastAsia="Calibri" w:cs="Arial"/>
          <w:lang w:eastAsia="en-US"/>
        </w:rPr>
      </w:pPr>
      <w:r w:rsidRPr="00ED5D79">
        <w:rPr>
          <w:rFonts w:eastAsia="Calibri" w:cs="Arial"/>
          <w:lang w:eastAsia="en-US"/>
        </w:rPr>
        <w:t xml:space="preserve">Izjemoma iz sodelovanja v postopku javnega naročanja ni treba izključiti gospodarskega subjekta, če oddajo javnega naročila temu </w:t>
      </w:r>
      <w:r w:rsidR="00F203D3" w:rsidRPr="00ED5D79">
        <w:rPr>
          <w:rFonts w:eastAsia="Calibri" w:cs="Arial"/>
          <w:lang w:eastAsia="en-US"/>
        </w:rPr>
        <w:t>kandidatu</w:t>
      </w:r>
      <w:r w:rsidRPr="00ED5D79">
        <w:rPr>
          <w:rFonts w:eastAsia="Calibri" w:cs="Arial"/>
          <w:lang w:eastAsia="en-US"/>
        </w:rPr>
        <w:t xml:space="preserve"> upravičujejo tako pomembni razlogi, povezani z javnim interesom, kot so javno zdravje, življenje ljudi ali varstvo okolja.</w:t>
      </w:r>
      <w:r w:rsidR="00F203D3" w:rsidRPr="00ED5D79">
        <w:rPr>
          <w:rFonts w:eastAsia="Calibri" w:cs="Arial"/>
          <w:lang w:eastAsia="en-US"/>
        </w:rPr>
        <w:t xml:space="preserve"> </w:t>
      </w:r>
    </w:p>
    <w:p w14:paraId="076C6E52" w14:textId="470BECCC" w:rsidR="00D30502" w:rsidRPr="00F203D3" w:rsidRDefault="00C3655E" w:rsidP="00C3655E">
      <w:pPr>
        <w:tabs>
          <w:tab w:val="num" w:pos="0"/>
        </w:tabs>
        <w:ind w:left="360"/>
        <w:jc w:val="both"/>
        <w:rPr>
          <w:rFonts w:cs="Arial"/>
          <w:b/>
        </w:rPr>
      </w:pPr>
      <w:r>
        <w:rPr>
          <w:rFonts w:cs="Arial"/>
        </w:rPr>
        <w:lastRenderedPageBreak/>
        <w:t xml:space="preserve">DOKAZILO: </w:t>
      </w:r>
      <w:r w:rsidR="00D30502" w:rsidRPr="00F203D3">
        <w:rPr>
          <w:rFonts w:cs="Arial"/>
          <w:b/>
        </w:rPr>
        <w:t xml:space="preserve">Izpolnjen obrazec ESPD (v »Del III: Razlogi za izključitev, Oddelek B. Razlogi, povezani s plačilom davkov ali prispevkov za socialno varnost«) za vse gospodarske subjekte v </w:t>
      </w:r>
      <w:r w:rsidR="00515378" w:rsidRPr="00F203D3">
        <w:rPr>
          <w:rFonts w:cs="Arial"/>
          <w:b/>
        </w:rPr>
        <w:t>prijavi</w:t>
      </w:r>
      <w:r w:rsidR="00D30502" w:rsidRPr="00F203D3">
        <w:rPr>
          <w:rFonts w:cs="Arial"/>
          <w:b/>
        </w:rPr>
        <w:t>.</w:t>
      </w:r>
    </w:p>
    <w:p w14:paraId="09A4D510" w14:textId="547395F8" w:rsidR="00933473" w:rsidRPr="00F203D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4AD39CF1" w14:textId="77777777" w:rsidR="00F203D3" w:rsidRPr="00F203D3" w:rsidRDefault="00F203D3" w:rsidP="00F203D3">
      <w:pPr>
        <w:pStyle w:val="Telobesedila"/>
        <w:numPr>
          <w:ilvl w:val="0"/>
          <w:numId w:val="1"/>
        </w:numPr>
        <w:spacing w:after="0"/>
        <w:ind w:left="360"/>
        <w:jc w:val="both"/>
        <w:rPr>
          <w:rFonts w:eastAsia="Calibri" w:cs="Arial"/>
          <w:lang w:eastAsia="en-US"/>
        </w:rPr>
      </w:pPr>
      <w:r w:rsidRPr="00E5099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3389AA0" w14:textId="77777777" w:rsidR="00F203D3" w:rsidRPr="00F203D3" w:rsidRDefault="00F203D3" w:rsidP="00F203D3">
      <w:pPr>
        <w:pStyle w:val="Telobesedila"/>
        <w:numPr>
          <w:ilvl w:val="0"/>
          <w:numId w:val="1"/>
        </w:numPr>
        <w:spacing w:after="0"/>
        <w:ind w:left="360"/>
        <w:jc w:val="both"/>
        <w:rPr>
          <w:rFonts w:eastAsia="Calibri" w:cs="Arial"/>
          <w:lang w:eastAsia="en-US"/>
        </w:rPr>
      </w:pPr>
      <w:r w:rsidRPr="00E5099B">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554BAB12" w14:textId="77777777" w:rsidR="00B834AA" w:rsidRPr="005526AA" w:rsidRDefault="00B834AA" w:rsidP="00A72B5B">
      <w:pPr>
        <w:pStyle w:val="Telobesedila"/>
        <w:spacing w:after="0"/>
        <w:ind w:left="360"/>
        <w:jc w:val="both"/>
        <w:rPr>
          <w:rFonts w:eastAsia="Calibri" w:cs="Arial"/>
          <w:lang w:eastAsia="en-US"/>
        </w:rPr>
      </w:pPr>
    </w:p>
    <w:p w14:paraId="79EA41B2" w14:textId="685C6FB1" w:rsidR="00D30502" w:rsidRPr="00F203D3" w:rsidRDefault="00C3655E" w:rsidP="00C3655E">
      <w:pPr>
        <w:pStyle w:val="Telobesedila2"/>
        <w:spacing w:after="0" w:line="240" w:lineRule="auto"/>
        <w:ind w:left="360"/>
        <w:jc w:val="both"/>
        <w:rPr>
          <w:rFonts w:cs="Arial"/>
          <w:b/>
        </w:rPr>
      </w:pPr>
      <w:r>
        <w:rPr>
          <w:rFonts w:cs="Arial"/>
        </w:rPr>
        <w:t xml:space="preserve">DOKAZILO: </w:t>
      </w:r>
      <w:r w:rsidR="00D30502" w:rsidRPr="00F203D3">
        <w:rPr>
          <w:rFonts w:cs="Arial"/>
          <w:b/>
        </w:rPr>
        <w:t>Izpolnjen obrazec ESPD (v »Del III: Razlogi za izključitev, Oddelek C.</w:t>
      </w:r>
      <w:r w:rsidR="00D30502" w:rsidRPr="00F203D3">
        <w:rPr>
          <w:rFonts w:cs="Arial"/>
          <w:b/>
          <w:color w:val="333333"/>
        </w:rPr>
        <w:t xml:space="preserve"> </w:t>
      </w:r>
      <w:r w:rsidR="00D30502" w:rsidRPr="00F203D3">
        <w:rPr>
          <w:rFonts w:cs="Arial"/>
          <w:b/>
        </w:rPr>
        <w:t>Razlogi, povezani z insolventnostjo, nasprotjem interesov ali kršitvijo poklicnih pravil«)</w:t>
      </w:r>
      <w:r w:rsidR="00D30502" w:rsidRPr="00F203D3">
        <w:rPr>
          <w:rFonts w:cs="Arial"/>
          <w:b/>
          <w:color w:val="333333"/>
        </w:rPr>
        <w:t xml:space="preserve"> </w:t>
      </w:r>
      <w:r w:rsidR="00D30502" w:rsidRPr="00F203D3">
        <w:rPr>
          <w:rFonts w:cs="Arial"/>
          <w:b/>
        </w:rPr>
        <w:t xml:space="preserve">za vse gospodarske subjekte v </w:t>
      </w:r>
      <w:r w:rsidR="00515378" w:rsidRPr="00F203D3">
        <w:rPr>
          <w:rFonts w:cs="Arial"/>
          <w:b/>
        </w:rPr>
        <w:t>prijavi</w:t>
      </w:r>
      <w:r w:rsidR="00D30502" w:rsidRPr="00F203D3">
        <w:rPr>
          <w:rFonts w:cs="Arial"/>
          <w:b/>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2828DA93" w:rsidR="00D30502" w:rsidRPr="00F203D3" w:rsidRDefault="00C3655E" w:rsidP="00C3655E">
      <w:pPr>
        <w:pStyle w:val="Telobesedila"/>
        <w:spacing w:after="0"/>
        <w:ind w:left="360"/>
        <w:jc w:val="both"/>
        <w:rPr>
          <w:rFonts w:eastAsia="Calibri" w:cs="Arial"/>
          <w:lang w:eastAsia="en-US"/>
        </w:rPr>
      </w:pPr>
      <w:r>
        <w:rPr>
          <w:rFonts w:cs="Arial"/>
        </w:rPr>
        <w:t xml:space="preserve">DOKAZILO: </w:t>
      </w:r>
      <w:r w:rsidR="00D30502" w:rsidRPr="00F203D3">
        <w:rPr>
          <w:rFonts w:cs="Arial"/>
          <w:b/>
        </w:rPr>
        <w:t xml:space="preserve">Izpolnjen obrazec ESPD (v »Del III: Razlogi za izključitev, Oddelek D. Nacionalni razlogi za izključitev«) za vse gospodarske subjekte v </w:t>
      </w:r>
      <w:r w:rsidR="00515378" w:rsidRPr="00F203D3">
        <w:rPr>
          <w:rFonts w:cs="Arial"/>
          <w:b/>
        </w:rPr>
        <w:t>prijavi</w:t>
      </w:r>
      <w:r w:rsidR="00D30502" w:rsidRPr="00F203D3">
        <w:rPr>
          <w:rFonts w:cs="Arial"/>
          <w:b/>
        </w:rPr>
        <w:t>.</w:t>
      </w:r>
    </w:p>
    <w:p w14:paraId="512BC6A5" w14:textId="0AA2F6D2" w:rsidR="00933473" w:rsidRDefault="00933473" w:rsidP="00A72B5B">
      <w:pPr>
        <w:tabs>
          <w:tab w:val="num" w:pos="0"/>
          <w:tab w:val="left" w:pos="887"/>
        </w:tabs>
        <w:jc w:val="both"/>
        <w:rPr>
          <w:rFonts w:cs="Arial"/>
        </w:rPr>
      </w:pPr>
    </w:p>
    <w:p w14:paraId="7A7BED7D" w14:textId="6474BAAE" w:rsidR="00F203D3" w:rsidRDefault="00F203D3" w:rsidP="00F203D3">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iz točke 1.A., točke 1.C. in druge alineje točke 1.D. tega obrazca</w:t>
      </w:r>
      <w:r w:rsidRPr="00FD4BFE">
        <w:rPr>
          <w:rFonts w:eastAsia="Calibri" w:cs="Arial"/>
          <w:lang w:eastAsia="en-US"/>
        </w:rPr>
        <w:t xml:space="preserve">, lahko najkasneje do roka za oddajo prijav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28E38891" w14:textId="376C9963" w:rsidR="00F203D3" w:rsidRDefault="00F203D3" w:rsidP="00A72B5B">
      <w:pPr>
        <w:tabs>
          <w:tab w:val="num" w:pos="0"/>
          <w:tab w:val="left" w:pos="887"/>
        </w:tabs>
        <w:jc w:val="both"/>
        <w:rPr>
          <w:rFonts w:cs="Arial"/>
        </w:rPr>
      </w:pPr>
    </w:p>
    <w:p w14:paraId="68A6E1EB" w14:textId="77777777" w:rsidR="00103565" w:rsidRPr="000B11C5" w:rsidRDefault="00103565" w:rsidP="00103565">
      <w:pPr>
        <w:pStyle w:val="Odstavekseznama"/>
        <w:numPr>
          <w:ilvl w:val="0"/>
          <w:numId w:val="3"/>
        </w:numPr>
        <w:tabs>
          <w:tab w:val="num" w:pos="0"/>
          <w:tab w:val="left" w:pos="887"/>
        </w:tabs>
        <w:ind w:left="357" w:hanging="357"/>
        <w:rPr>
          <w:rFonts w:ascii="Arial" w:eastAsia="Times New Roman" w:hAnsi="Arial" w:cs="Arial"/>
          <w:b/>
          <w:lang w:eastAsia="sl-SI"/>
        </w:rPr>
      </w:pPr>
      <w:bookmarkStart w:id="1" w:name="_Hlk163051935"/>
      <w:r w:rsidRPr="000B11C5">
        <w:rPr>
          <w:rFonts w:ascii="Arial" w:eastAsia="Times New Roman" w:hAnsi="Arial" w:cs="Arial"/>
          <w:b/>
          <w:lang w:eastAsia="sl-SI"/>
        </w:rPr>
        <w:t xml:space="preserve">Razlog za izključitev iz </w:t>
      </w:r>
      <w:r w:rsidRPr="000B11C5">
        <w:rPr>
          <w:rFonts w:ascii="Arial" w:eastAsia="Times New Roman" w:hAnsi="Arial" w:cs="Arial"/>
          <w:b/>
          <w:iCs/>
          <w:lang w:eastAsia="sl-SI"/>
        </w:rPr>
        <w:t>5k člena UREDBE SVETA (EU) 2022/576</w:t>
      </w:r>
    </w:p>
    <w:p w14:paraId="6535EE6D" w14:textId="77777777" w:rsidR="00103565" w:rsidRPr="000B11C5" w:rsidRDefault="00103565" w:rsidP="00103565">
      <w:pPr>
        <w:pStyle w:val="Odstavekseznama"/>
        <w:tabs>
          <w:tab w:val="num" w:pos="0"/>
          <w:tab w:val="left" w:pos="887"/>
        </w:tabs>
        <w:spacing w:line="240" w:lineRule="auto"/>
        <w:ind w:left="357"/>
        <w:rPr>
          <w:rFonts w:ascii="Arial" w:eastAsia="Times New Roman" w:hAnsi="Arial" w:cs="Arial"/>
          <w:lang w:eastAsia="sl-SI"/>
        </w:rPr>
      </w:pPr>
      <w:bookmarkStart w:id="2" w:name="_Hlk133245018"/>
      <w:bookmarkEnd w:id="1"/>
      <w:r w:rsidRPr="000B11C5">
        <w:rPr>
          <w:rFonts w:ascii="Arial" w:eastAsia="Times New Roman" w:hAnsi="Arial" w:cs="Arial"/>
          <w:lang w:eastAsia="sl-SI"/>
        </w:rPr>
        <w:t xml:space="preserve">V skladu z določilom prvega odstavka 5k člena UREDBE SVETA (EU) 2022/576 z dne </w:t>
      </w:r>
      <w:r w:rsidRPr="000B11C5">
        <w:rPr>
          <w:rFonts w:ascii="Arial" w:eastAsia="Times New Roman" w:hAnsi="Arial" w:cs="Arial"/>
          <w:lang w:eastAsia="sl-SI"/>
        </w:rPr>
        <w:br/>
        <w:t>8. aprila 2022 o spremembi Uredbe (EU) št. 833/2014 o omejevalnih ukrepih zaradi delovanja Rusije, ki povzroča destabilizacijo razmer v Ukrajini, je prepovedano dodeljevanje ali nadaljnje izvajanje kakršnih koli javnih naročil ali koncesijskih pogodb:</w:t>
      </w:r>
    </w:p>
    <w:p w14:paraId="6108C7AD" w14:textId="77777777" w:rsidR="00103565" w:rsidRPr="000B11C5" w:rsidRDefault="00103565" w:rsidP="00103565">
      <w:pPr>
        <w:pStyle w:val="Odstavekseznama"/>
        <w:numPr>
          <w:ilvl w:val="0"/>
          <w:numId w:val="30"/>
        </w:numPr>
        <w:tabs>
          <w:tab w:val="left" w:pos="887"/>
        </w:tabs>
        <w:spacing w:line="240" w:lineRule="auto"/>
        <w:rPr>
          <w:rFonts w:ascii="Arial" w:eastAsia="Times New Roman" w:hAnsi="Arial" w:cs="Arial"/>
          <w:lang w:eastAsia="sl-SI"/>
        </w:rPr>
      </w:pPr>
      <w:r w:rsidRPr="000B11C5">
        <w:rPr>
          <w:rFonts w:ascii="Arial" w:eastAsia="Times New Roman" w:hAnsi="Arial" w:cs="Arial"/>
          <w:lang w:eastAsia="sl-SI"/>
        </w:rPr>
        <w:lastRenderedPageBreak/>
        <w:t>ruskim državljanom ali fizičnim ali pravnim osebam, subjektom ali organom s sedežem v Rusiji;</w:t>
      </w:r>
    </w:p>
    <w:p w14:paraId="28E13042" w14:textId="77777777" w:rsidR="00103565" w:rsidRPr="000B11C5" w:rsidRDefault="00103565" w:rsidP="00103565">
      <w:pPr>
        <w:pStyle w:val="Odstavekseznama"/>
        <w:numPr>
          <w:ilvl w:val="0"/>
          <w:numId w:val="30"/>
        </w:numPr>
        <w:tabs>
          <w:tab w:val="left" w:pos="887"/>
        </w:tabs>
        <w:spacing w:line="240" w:lineRule="auto"/>
        <w:rPr>
          <w:rFonts w:ascii="Arial" w:eastAsia="Times New Roman" w:hAnsi="Arial" w:cs="Arial"/>
          <w:lang w:eastAsia="sl-SI"/>
        </w:rPr>
      </w:pPr>
      <w:r w:rsidRPr="000B11C5">
        <w:rPr>
          <w:rFonts w:ascii="Arial" w:eastAsia="Times New Roman" w:hAnsi="Arial" w:cs="Arial"/>
          <w:lang w:eastAsia="sl-SI"/>
        </w:rPr>
        <w:t>pravnim osebam, subjektom ali organom, katerih več kot 50-odstotni delež je v neposredni ali posredni lasti subjekta iz točke (a) tega odstavka, ali</w:t>
      </w:r>
    </w:p>
    <w:p w14:paraId="620529D8" w14:textId="77777777" w:rsidR="00103565" w:rsidRPr="000B11C5" w:rsidRDefault="00103565" w:rsidP="00103565">
      <w:pPr>
        <w:pStyle w:val="Odstavekseznama"/>
        <w:numPr>
          <w:ilvl w:val="0"/>
          <w:numId w:val="30"/>
        </w:numPr>
        <w:tabs>
          <w:tab w:val="left" w:pos="887"/>
        </w:tabs>
        <w:spacing w:line="240" w:lineRule="auto"/>
        <w:rPr>
          <w:rFonts w:ascii="Arial" w:eastAsia="Times New Roman" w:hAnsi="Arial" w:cs="Arial"/>
          <w:lang w:eastAsia="sl-SI"/>
        </w:rPr>
      </w:pPr>
      <w:r w:rsidRPr="000B11C5">
        <w:rPr>
          <w:rFonts w:ascii="Arial" w:eastAsia="Times New Roman" w:hAnsi="Arial" w:cs="Arial"/>
          <w:lang w:eastAsia="sl-SI"/>
        </w:rPr>
        <w:t>fizičnim ali pravnim osebam, subjektom ali organom, ki delujejo v imenu ali po navodilih subjekta iz točke (a) ali (b) tega odstavka,</w:t>
      </w:r>
    </w:p>
    <w:p w14:paraId="7B232373" w14:textId="78B70B3B" w:rsidR="00103565" w:rsidRDefault="00103565" w:rsidP="00103565">
      <w:pPr>
        <w:pStyle w:val="Odstavekseznama"/>
        <w:numPr>
          <w:ilvl w:val="0"/>
          <w:numId w:val="30"/>
        </w:numPr>
        <w:tabs>
          <w:tab w:val="left" w:pos="887"/>
        </w:tabs>
        <w:spacing w:line="240" w:lineRule="auto"/>
        <w:rPr>
          <w:rFonts w:ascii="Arial" w:eastAsia="Times New Roman" w:hAnsi="Arial" w:cs="Arial"/>
          <w:lang w:eastAsia="sl-SI"/>
        </w:rPr>
      </w:pPr>
      <w:r w:rsidRPr="000B11C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p w14:paraId="2136CFBF" w14:textId="77777777" w:rsidR="00103565" w:rsidRPr="000B11C5" w:rsidRDefault="00103565" w:rsidP="00103565">
      <w:pPr>
        <w:pStyle w:val="Odstavekseznama"/>
        <w:tabs>
          <w:tab w:val="left" w:pos="887"/>
        </w:tabs>
        <w:spacing w:line="240" w:lineRule="auto"/>
        <w:ind w:left="1077"/>
        <w:rPr>
          <w:rFonts w:ascii="Arial" w:eastAsia="Times New Roman" w:hAnsi="Arial" w:cs="Arial"/>
          <w:lang w:eastAsia="sl-SI"/>
        </w:rPr>
      </w:pPr>
    </w:p>
    <w:bookmarkEnd w:id="2"/>
    <w:p w14:paraId="5C45464D" w14:textId="3337BB0C" w:rsidR="00103565" w:rsidRDefault="00103565" w:rsidP="00A72B5B">
      <w:pPr>
        <w:tabs>
          <w:tab w:val="num" w:pos="0"/>
          <w:tab w:val="left" w:pos="887"/>
        </w:tabs>
        <w:jc w:val="both"/>
        <w:rPr>
          <w:rFonts w:cs="Arial"/>
          <w:b/>
          <w:i/>
        </w:rPr>
      </w:pPr>
      <w:r w:rsidRPr="64AEF2F6">
        <w:rPr>
          <w:rFonts w:cs="Arial"/>
        </w:rPr>
        <w:t>DOKAZILO:</w:t>
      </w:r>
      <w:r w:rsidRPr="000530C0">
        <w:rPr>
          <w:rFonts w:cs="Arial"/>
          <w:b/>
          <w:i/>
        </w:rPr>
        <w:t xml:space="preserve"> </w:t>
      </w:r>
      <w:r w:rsidR="000530C0" w:rsidRPr="000530C0">
        <w:rPr>
          <w:rFonts w:cs="Arial"/>
          <w:b/>
          <w:i/>
        </w:rPr>
        <w:t>Izpolnjen o</w:t>
      </w:r>
      <w:r w:rsidRPr="00EA692D">
        <w:rPr>
          <w:rFonts w:cs="Arial"/>
          <w:b/>
          <w:i/>
        </w:rPr>
        <w:t xml:space="preserve">brazec OBR – 2.12 </w:t>
      </w:r>
    </w:p>
    <w:p w14:paraId="0F137688" w14:textId="77777777" w:rsidR="00103565" w:rsidRDefault="00103565" w:rsidP="00A72B5B">
      <w:pPr>
        <w:tabs>
          <w:tab w:val="num" w:pos="0"/>
          <w:tab w:val="left" w:pos="887"/>
        </w:tabs>
        <w:jc w:val="both"/>
        <w:rPr>
          <w:rFonts w:cs="Arial"/>
        </w:rPr>
      </w:pPr>
    </w:p>
    <w:p w14:paraId="5A112D65" w14:textId="0039193B" w:rsidR="00A34101" w:rsidRPr="00933473" w:rsidRDefault="00A34101" w:rsidP="00A34101">
      <w:pPr>
        <w:widowControl w:val="0"/>
        <w:numPr>
          <w:ilvl w:val="0"/>
          <w:numId w:val="2"/>
        </w:numPr>
        <w:ind w:left="284" w:hanging="284"/>
        <w:rPr>
          <w:rFonts w:cs="Arial"/>
          <w:b/>
        </w:rPr>
      </w:pPr>
      <w:r>
        <w:rPr>
          <w:rFonts w:cs="Arial"/>
          <w:b/>
        </w:rPr>
        <w:t xml:space="preserve"> POGOJI ZA SODELOVANJE</w:t>
      </w:r>
    </w:p>
    <w:p w14:paraId="03292254" w14:textId="77777777" w:rsidR="00515378" w:rsidRPr="00515378" w:rsidRDefault="00515378" w:rsidP="00515378">
      <w:pPr>
        <w:widowControl w:val="0"/>
        <w:tabs>
          <w:tab w:val="num" w:pos="0"/>
        </w:tabs>
        <w:ind w:left="36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2B8FCA7F" w14:textId="008EB8E1" w:rsidR="00F203D3" w:rsidRDefault="00515378" w:rsidP="00F203D3">
      <w:pPr>
        <w:widowControl w:val="0"/>
        <w:ind w:left="360"/>
        <w:jc w:val="both"/>
        <w:rPr>
          <w:rFonts w:cs="Arial"/>
          <w:color w:val="000000"/>
        </w:rPr>
      </w:pPr>
      <w:r>
        <w:rPr>
          <w:rFonts w:cs="Arial"/>
          <w:color w:val="000000"/>
        </w:rPr>
        <w:t>Kandidat</w:t>
      </w:r>
      <w:r w:rsidR="000521E1">
        <w:rPr>
          <w:rFonts w:cs="Arial"/>
          <w:color w:val="000000"/>
        </w:rPr>
        <w:t xml:space="preserve">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F203D3" w:rsidRPr="00890FFC">
        <w:rPr>
          <w:rFonts w:cs="Arial"/>
          <w:shd w:val="clear" w:color="auto" w:fill="FFFFFF"/>
        </w:rPr>
        <w:t xml:space="preserve">urejajo področje, in jo v izvedbo prevzema v predmetnem javnem naročilu. </w:t>
      </w:r>
      <w:r w:rsidR="00FF1A54">
        <w:rPr>
          <w:rFonts w:cs="Arial"/>
        </w:rPr>
        <w:t>Kandidat</w:t>
      </w:r>
      <w:r w:rsidR="00F203D3" w:rsidRPr="00890FFC">
        <w:rPr>
          <w:rFonts w:cs="Arial"/>
        </w:rPr>
        <w:t xml:space="preserve"> mora </w:t>
      </w:r>
      <w:r w:rsidR="00F203D3">
        <w:rPr>
          <w:rFonts w:cs="Arial"/>
          <w:color w:val="000000"/>
        </w:rPr>
        <w:t xml:space="preserve">biti vpisan </w:t>
      </w:r>
      <w:r w:rsidR="00F203D3">
        <w:rPr>
          <w:rFonts w:cs="Arial"/>
          <w:color w:val="000000"/>
          <w:shd w:val="clear" w:color="auto" w:fill="FFFFFF"/>
        </w:rPr>
        <w:t xml:space="preserve">v enega od poklicnih ali poslovnih registrov, ki se vodijo v državi članici, v kateri ima gospodarski subjekt sedež. </w:t>
      </w:r>
    </w:p>
    <w:p w14:paraId="2608BA13" w14:textId="06E21D6E" w:rsidR="008E0345" w:rsidRDefault="008E0345" w:rsidP="00F203D3">
      <w:pPr>
        <w:widowControl w:val="0"/>
        <w:ind w:left="360"/>
        <w:jc w:val="both"/>
        <w:rPr>
          <w:rFonts w:cs="Arial"/>
          <w:color w:val="000000"/>
        </w:rPr>
      </w:pPr>
    </w:p>
    <w:p w14:paraId="37D73D53" w14:textId="1114FA36"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w:t>
      </w:r>
      <w:r w:rsidR="00515378">
        <w:rPr>
          <w:rFonts w:cs="Arial"/>
          <w:color w:val="000000" w:themeColor="text1"/>
        </w:rPr>
        <w:t>kandidat</w:t>
      </w:r>
      <w:r w:rsidRPr="6BAB4BE4">
        <w:rPr>
          <w:rFonts w:cs="Arial"/>
          <w:color w:val="000000" w:themeColor="text1"/>
        </w:rPr>
        <w:t xml:space="preserve">, v primeru da </w:t>
      </w:r>
      <w:r w:rsidR="00515378">
        <w:rPr>
          <w:rFonts w:cs="Arial"/>
          <w:color w:val="000000" w:themeColor="text1"/>
        </w:rPr>
        <w:t>kandidat</w:t>
      </w:r>
      <w:r w:rsidRPr="6BAB4BE4">
        <w:rPr>
          <w:rFonts w:cs="Arial"/>
          <w:color w:val="000000" w:themeColor="text1"/>
        </w:rPr>
        <w:t xml:space="preserve"> nastopa s sodelujočim podjetjem (so</w:t>
      </w:r>
      <w:r w:rsidR="00515378">
        <w:rPr>
          <w:rFonts w:cs="Arial"/>
          <w:color w:val="000000" w:themeColor="text1"/>
        </w:rPr>
        <w:t>kandidat</w:t>
      </w:r>
      <w:r w:rsidRPr="6BAB4BE4">
        <w:rPr>
          <w:rFonts w:cs="Arial"/>
          <w:color w:val="000000" w:themeColor="text1"/>
        </w:rPr>
        <w:t xml:space="preserve"> ali podizvajalec) pa mora pogoj prav tako izpoln</w:t>
      </w:r>
      <w:r w:rsidR="000521E1" w:rsidRPr="6BAB4BE4">
        <w:rPr>
          <w:rFonts w:cs="Arial"/>
          <w:color w:val="000000" w:themeColor="text1"/>
        </w:rPr>
        <w:t>jevati</w:t>
      </w:r>
      <w:r w:rsidRPr="6BAB4BE4">
        <w:rPr>
          <w:rFonts w:cs="Arial"/>
          <w:color w:val="000000" w:themeColor="text1"/>
        </w:rPr>
        <w:t xml:space="preserve"> sodelujoče podjetje (so</w:t>
      </w:r>
      <w:r w:rsidR="00515378">
        <w:rPr>
          <w:rFonts w:cs="Arial"/>
          <w:color w:val="000000" w:themeColor="text1"/>
        </w:rPr>
        <w:t>kandidat</w:t>
      </w:r>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57586B7F" w14:textId="24140410" w:rsidR="008E0345" w:rsidRDefault="00C3655E" w:rsidP="00FB1D89">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rsidR="00930421">
        <w:rPr>
          <w:rFonts w:eastAsia="Arial" w:cs="Arial"/>
        </w:rPr>
        <w:t>:</w:t>
      </w:r>
      <w:r w:rsidR="00930421">
        <w:rPr>
          <w:rFonts w:eastAsia="Arial" w:cs="Arial"/>
        </w:rPr>
        <w:tab/>
      </w:r>
      <w:r w:rsidR="00FB1D89" w:rsidRPr="002130D3">
        <w:rPr>
          <w:rFonts w:eastAsia="Arial" w:cs="Arial"/>
          <w:b/>
        </w:rPr>
        <w:t xml:space="preserve">Izpolnjen obrazec ESPD (v »Del IV: Pogoji za sodelovanje, Oddelek A. Ustreznost«) </w:t>
      </w:r>
      <w:r w:rsidR="00FB1D89" w:rsidRPr="006A10DE">
        <w:rPr>
          <w:rFonts w:cs="Arial"/>
          <w:b/>
          <w:iCs/>
        </w:rPr>
        <w:t>za</w:t>
      </w:r>
      <w:r w:rsidR="00FB1D89">
        <w:rPr>
          <w:rFonts w:cs="Arial"/>
          <w:b/>
          <w:i/>
        </w:rPr>
        <w:t xml:space="preserve"> </w:t>
      </w:r>
      <w:r w:rsidR="00FB1D89">
        <w:rPr>
          <w:rFonts w:eastAsia="Arial" w:cs="Arial"/>
          <w:b/>
        </w:rPr>
        <w:t xml:space="preserve">vsak gospodarski subjekt v prijavi za dela, ki jih prevzema po predmetnem javnem naročilu. </w:t>
      </w:r>
    </w:p>
    <w:p w14:paraId="2F7E0264" w14:textId="77777777" w:rsidR="00F203D3" w:rsidRDefault="00F203D3" w:rsidP="00103565">
      <w:pPr>
        <w:tabs>
          <w:tab w:val="left" w:pos="0"/>
          <w:tab w:val="left" w:pos="0"/>
        </w:tabs>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E31F30D" w14:textId="7629E7BE" w:rsidR="009549E6" w:rsidRPr="009549E6" w:rsidRDefault="009549E6" w:rsidP="008758F1">
      <w:pPr>
        <w:pStyle w:val="Telobesedila"/>
        <w:spacing w:after="0"/>
        <w:ind w:left="360"/>
        <w:jc w:val="both"/>
        <w:rPr>
          <w:rFonts w:cs="Arial"/>
          <w:i/>
          <w:color w:val="BFBFBF" w:themeColor="background1" w:themeShade="BF"/>
          <w:sz w:val="18"/>
          <w:szCs w:val="18"/>
        </w:rPr>
      </w:pPr>
      <w:bookmarkStart w:id="3" w:name="_Toc526152249"/>
      <w:bookmarkStart w:id="4" w:name="_Toc336851749"/>
      <w:bookmarkStart w:id="5" w:name="_Toc336851797"/>
      <w:bookmarkStart w:id="6" w:name="_Toc509692061"/>
      <w:r>
        <w:rPr>
          <w:rFonts w:cs="Arial"/>
        </w:rPr>
        <w:t>Kandidat</w:t>
      </w:r>
      <w:r w:rsidRPr="009549E6">
        <w:rPr>
          <w:rFonts w:cs="Arial"/>
        </w:rPr>
        <w:t xml:space="preserve"> mora imeti ustrezno (tekočo, veljavno) boniteto, ki jo naročnik zahteva kot pogoj za priznanje ekonomsko finančne sposobnosti za izvedbo predmetnega naročila. Ustrezna boniteta sodelujočih podjetij se ugotavlja po sistemu BASEL II. Zahteva se najmanj bonitetna ocena: AJPES SB7, </w:t>
      </w:r>
      <w:proofErr w:type="spellStart"/>
      <w:r w:rsidRPr="009549E6">
        <w:rPr>
          <w:rFonts w:cs="Arial"/>
        </w:rPr>
        <w:t>Moody's</w:t>
      </w:r>
      <w:proofErr w:type="spellEnd"/>
      <w:r w:rsidRPr="009549E6">
        <w:rPr>
          <w:rFonts w:cs="Arial"/>
        </w:rPr>
        <w:t xml:space="preserve"> Ba, S&amp;P BB, </w:t>
      </w:r>
      <w:proofErr w:type="spellStart"/>
      <w:r w:rsidRPr="009549E6">
        <w:rPr>
          <w:rFonts w:cs="Arial"/>
        </w:rPr>
        <w:t>Fitch</w:t>
      </w:r>
      <w:proofErr w:type="spellEnd"/>
      <w:r w:rsidRPr="009549E6">
        <w:rPr>
          <w:rFonts w:cs="Arial"/>
        </w:rPr>
        <w:t xml:space="preserve"> BB, D&amp;B B. Naročnik bo upošteval tudi bonitetne ocene drugih bonitetnih institucij, ki bodo narejene po sistemu BASEL II in bodo vsaj enakovredne zahtevanim ocenam.</w:t>
      </w:r>
    </w:p>
    <w:p w14:paraId="6D462A7D" w14:textId="77777777" w:rsidR="009549E6" w:rsidRPr="00DB4103" w:rsidRDefault="009549E6" w:rsidP="009549E6">
      <w:pPr>
        <w:pStyle w:val="Telobesedila"/>
        <w:spacing w:after="0"/>
        <w:ind w:left="720"/>
        <w:jc w:val="both"/>
        <w:rPr>
          <w:rFonts w:cs="Arial"/>
        </w:rPr>
      </w:pPr>
    </w:p>
    <w:p w14:paraId="37D8E569" w14:textId="45473373" w:rsidR="009549E6" w:rsidRPr="00ED5D79" w:rsidRDefault="009549E6" w:rsidP="009549E6">
      <w:pPr>
        <w:pStyle w:val="Telobesedila"/>
        <w:spacing w:after="0"/>
        <w:ind w:left="360"/>
        <w:jc w:val="both"/>
        <w:rPr>
          <w:rFonts w:cs="Arial"/>
        </w:rPr>
      </w:pPr>
      <w:r w:rsidRPr="64AEF2F6">
        <w:rPr>
          <w:rFonts w:cs="Arial"/>
        </w:rPr>
        <w:t xml:space="preserve">DOKAZILO: </w:t>
      </w:r>
      <w:r w:rsidRPr="009549E6">
        <w:rPr>
          <w:rFonts w:cs="Arial"/>
          <w:b/>
        </w:rPr>
        <w:t>Bonitetni pogoj mora izpolnjevati kandidat in sokandidat.</w:t>
      </w:r>
      <w:r w:rsidRPr="009549E6">
        <w:rPr>
          <w:rFonts w:cs="Arial"/>
        </w:rPr>
        <w:t xml:space="preserve"> </w:t>
      </w:r>
      <w:r w:rsidRPr="009549E6">
        <w:rPr>
          <w:rFonts w:cs="Arial"/>
          <w:b/>
        </w:rPr>
        <w:t xml:space="preserve">Naročnik bo izpolnitev bonitetnega pogoja za </w:t>
      </w:r>
      <w:r>
        <w:rPr>
          <w:rFonts w:cs="Arial"/>
          <w:b/>
        </w:rPr>
        <w:t>kandidata</w:t>
      </w:r>
      <w:r w:rsidRPr="009549E6">
        <w:rPr>
          <w:rFonts w:cs="Arial"/>
          <w:b/>
        </w:rPr>
        <w:t xml:space="preserve"> in so</w:t>
      </w:r>
      <w:r>
        <w:rPr>
          <w:rFonts w:cs="Arial"/>
          <w:b/>
        </w:rPr>
        <w:t>kandidata</w:t>
      </w:r>
      <w:r w:rsidRPr="009549E6">
        <w:rPr>
          <w:rFonts w:cs="Arial"/>
          <w:b/>
        </w:rPr>
        <w:t xml:space="preserve"> s sedežem v RS preveril v aplikaciji E-boniteta. </w:t>
      </w:r>
    </w:p>
    <w:p w14:paraId="16E5CB7B" w14:textId="77777777" w:rsidR="009549E6" w:rsidRPr="00ED5D79" w:rsidRDefault="009549E6" w:rsidP="009549E6">
      <w:pPr>
        <w:tabs>
          <w:tab w:val="num" w:pos="0"/>
          <w:tab w:val="left" w:pos="887"/>
        </w:tabs>
        <w:jc w:val="both"/>
        <w:rPr>
          <w:rFonts w:cs="Arial"/>
        </w:rPr>
      </w:pPr>
    </w:p>
    <w:p w14:paraId="08BBFB76" w14:textId="23A5C99F" w:rsidR="009549E6" w:rsidRPr="00ED5D79" w:rsidRDefault="009549E6" w:rsidP="009549E6">
      <w:pPr>
        <w:tabs>
          <w:tab w:val="num" w:pos="0"/>
          <w:tab w:val="left" w:pos="887"/>
        </w:tabs>
        <w:ind w:left="360"/>
        <w:jc w:val="both"/>
        <w:rPr>
          <w:rFonts w:cs="Arial"/>
        </w:rPr>
      </w:pPr>
      <w:r w:rsidRPr="00ED5D79">
        <w:rPr>
          <w:rFonts w:cs="Arial"/>
        </w:rPr>
        <w:t>Gospodarski subjekt s sedežem izven RS naj predloži dokazila, ki bodo izkazovala izpolnjevanje zgoraj naveden</w:t>
      </w:r>
      <w:r w:rsidR="008758F1">
        <w:rPr>
          <w:rFonts w:cs="Arial"/>
        </w:rPr>
        <w:t>ih</w:t>
      </w:r>
      <w:r w:rsidRPr="00ED5D79">
        <w:rPr>
          <w:rFonts w:cs="Arial"/>
        </w:rPr>
        <w:t xml:space="preserve"> pogoj</w:t>
      </w:r>
      <w:r w:rsidR="008758F1">
        <w:rPr>
          <w:rFonts w:cs="Arial"/>
        </w:rPr>
        <w:t>ev</w:t>
      </w:r>
      <w:r w:rsidRPr="00ED5D79">
        <w:rPr>
          <w:rFonts w:cs="Arial"/>
        </w:rPr>
        <w:t xml:space="preserve"> oz. če teh dokazil v državi, v kateri ima gospodarski subjekt sedež, ni, naj ravna skladno z navodili pod zapisom »Gospodarski subjekt s sedežem izven Republike Slovenije – RS« tega obrazca. </w:t>
      </w:r>
    </w:p>
    <w:p w14:paraId="2EC54268" w14:textId="77777777" w:rsidR="009549E6" w:rsidRPr="00ED5D79" w:rsidRDefault="009549E6" w:rsidP="009549E6">
      <w:pPr>
        <w:tabs>
          <w:tab w:val="num" w:pos="0"/>
          <w:tab w:val="left" w:pos="887"/>
        </w:tabs>
        <w:ind w:left="360"/>
        <w:jc w:val="both"/>
        <w:rPr>
          <w:rFonts w:cs="Arial"/>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3"/>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3CC70404" w14:textId="40E9F22C" w:rsidR="00FF1A54" w:rsidRDefault="00FF1A54" w:rsidP="00FF1A54">
      <w:pPr>
        <w:pStyle w:val="Odstavekseznama"/>
        <w:numPr>
          <w:ilvl w:val="0"/>
          <w:numId w:val="7"/>
        </w:numPr>
        <w:tabs>
          <w:tab w:val="left" w:pos="142"/>
        </w:tabs>
        <w:spacing w:line="240" w:lineRule="auto"/>
        <w:rPr>
          <w:rFonts w:ascii="Arial" w:hAnsi="Arial" w:cs="Arial"/>
        </w:rPr>
      </w:pPr>
      <w:r>
        <w:rPr>
          <w:rFonts w:ascii="Arial" w:hAnsi="Arial" w:cs="Arial"/>
        </w:rPr>
        <w:t>Kandidat</w:t>
      </w:r>
      <w:r w:rsidRPr="00485947">
        <w:rPr>
          <w:rFonts w:ascii="Arial" w:hAnsi="Arial" w:cs="Arial"/>
        </w:rPr>
        <w:t xml:space="preserve"> ni uvrščen v evidenco poslovnih subjektov iz 35. člena Zakona o integriteti in preprečevanju korupcije (Uradni list RS, št. 69/11-UPB2 in 158/20) in mu ni na podlagi tega člena prepovedano poslovanje z naročnikom.</w:t>
      </w:r>
    </w:p>
    <w:p w14:paraId="39F1DCF4" w14:textId="77777777" w:rsidR="00FF1A54" w:rsidRDefault="00FF1A54" w:rsidP="00FF1A54">
      <w:pPr>
        <w:pStyle w:val="Odstavekseznama"/>
        <w:tabs>
          <w:tab w:val="left" w:pos="142"/>
        </w:tabs>
        <w:spacing w:line="240" w:lineRule="auto"/>
        <w:ind w:left="360"/>
        <w:rPr>
          <w:rFonts w:ascii="Arial" w:hAnsi="Arial" w:cs="Arial"/>
        </w:rPr>
      </w:pPr>
    </w:p>
    <w:p w14:paraId="0EB64BC5" w14:textId="006BC490" w:rsidR="00FF1A54" w:rsidRPr="00B77C44" w:rsidRDefault="00FF1A54" w:rsidP="00FF1A54">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sidRPr="000530C0">
        <w:rPr>
          <w:rFonts w:ascii="Arial" w:hAnsi="Arial" w:cs="Arial"/>
          <w:b/>
          <w:bCs/>
          <w:i/>
          <w:iCs/>
        </w:rPr>
        <w:t>Izpolnjen obrazec OBR – 2.12</w:t>
      </w:r>
      <w:r w:rsidRPr="00FF1A54">
        <w:rPr>
          <w:rFonts w:ascii="Arial" w:hAnsi="Arial" w:cs="Arial"/>
          <w:b/>
          <w:bCs/>
          <w:iCs/>
        </w:rPr>
        <w:t>.</w:t>
      </w:r>
      <w:r w:rsidRPr="00346816">
        <w:rPr>
          <w:rFonts w:ascii="Arial" w:hAnsi="Arial" w:cs="Arial"/>
        </w:rPr>
        <w:t xml:space="preserve"> </w:t>
      </w:r>
    </w:p>
    <w:bookmarkEnd w:id="4"/>
    <w:bookmarkEnd w:id="5"/>
    <w:bookmarkEnd w:id="6"/>
    <w:p w14:paraId="284644F0" w14:textId="77777777" w:rsidR="00FF1A54" w:rsidRPr="00DD4649" w:rsidRDefault="00FF1A54" w:rsidP="00FF1A54">
      <w:pPr>
        <w:tabs>
          <w:tab w:val="left" w:pos="142"/>
        </w:tabs>
        <w:ind w:left="426" w:hanging="284"/>
        <w:jc w:val="both"/>
        <w:rPr>
          <w:i/>
          <w:iCs/>
        </w:rPr>
      </w:pPr>
    </w:p>
    <w:p w14:paraId="555CFC14" w14:textId="47150132" w:rsidR="001C0D71" w:rsidRDefault="001C0D71" w:rsidP="00FF1A54">
      <w:pPr>
        <w:widowControl w:val="0"/>
        <w:jc w:val="both"/>
        <w:rPr>
          <w:rFonts w:cs="Arial"/>
          <w:b/>
        </w:rPr>
      </w:pPr>
    </w:p>
    <w:p w14:paraId="315E85E2" w14:textId="77777777" w:rsidR="001C0D71" w:rsidRDefault="001C0D71" w:rsidP="00FF1A54">
      <w:pPr>
        <w:widowControl w:val="0"/>
        <w:jc w:val="both"/>
        <w:rPr>
          <w:rFonts w:cs="Arial"/>
          <w:b/>
        </w:rPr>
      </w:pPr>
    </w:p>
    <w:p w14:paraId="2ACF7B4A" w14:textId="6B3F6DCB" w:rsidR="00FF1A54" w:rsidRPr="00916EBB" w:rsidRDefault="00FF1A54" w:rsidP="00FF1A54">
      <w:pPr>
        <w:widowControl w:val="0"/>
        <w:jc w:val="both"/>
        <w:rPr>
          <w:rFonts w:cs="Arial"/>
          <w:b/>
        </w:rPr>
      </w:pPr>
      <w:r w:rsidRPr="00916EBB">
        <w:rPr>
          <w:rFonts w:cs="Arial"/>
          <w:b/>
        </w:rPr>
        <w:lastRenderedPageBreak/>
        <w:t xml:space="preserve">OBRAZEC »ESPD« </w:t>
      </w:r>
    </w:p>
    <w:p w14:paraId="74B98006" w14:textId="77777777" w:rsidR="00FF1A54" w:rsidRDefault="00FF1A54" w:rsidP="00FF1A54">
      <w:pPr>
        <w:widowControl w:val="0"/>
        <w:jc w:val="both"/>
        <w:rPr>
          <w:rFonts w:cs="Arial"/>
        </w:rPr>
      </w:pPr>
      <w:r w:rsidRPr="00CF36B0">
        <w:rPr>
          <w:rFonts w:cs="Arial"/>
        </w:rPr>
        <w:t xml:space="preserve">Na spletni povezavi </w:t>
      </w:r>
      <w:bookmarkStart w:id="7" w:name="_Hlk171944821"/>
      <w:r w:rsidR="00C77877">
        <w:fldChar w:fldCharType="begin"/>
      </w:r>
      <w:r w:rsidR="00C77877">
        <w:instrText xml:space="preserve"> HYPERLINK "https://ejn.gov.si/espd" </w:instrText>
      </w:r>
      <w:r w:rsidR="00C77877">
        <w:fldChar w:fldCharType="separate"/>
      </w:r>
      <w:r w:rsidRPr="00723378">
        <w:rPr>
          <w:rStyle w:val="Hiperpovezava"/>
          <w:rFonts w:cs="Arial"/>
        </w:rPr>
        <w:t>https://ejn.gov.si/espd</w:t>
      </w:r>
      <w:r w:rsidR="00C77877">
        <w:rPr>
          <w:rStyle w:val="Hiperpovezava"/>
          <w:rFonts w:cs="Arial"/>
        </w:rPr>
        <w:fldChar w:fldCharType="end"/>
      </w:r>
      <w:bookmarkEnd w:id="7"/>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0B716496" w14:textId="77777777" w:rsidR="00FF1A54" w:rsidRDefault="00FF1A54" w:rsidP="00FF1A54">
      <w:pPr>
        <w:jc w:val="both"/>
        <w:rPr>
          <w:rFonts w:cs="Arial"/>
          <w:szCs w:val="20"/>
        </w:rPr>
      </w:pPr>
    </w:p>
    <w:p w14:paraId="182C9274" w14:textId="77777777" w:rsidR="00FF1A54" w:rsidRPr="00C56DAE" w:rsidRDefault="00FF1A54" w:rsidP="00FF1A54">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0FB3C51" w14:textId="77777777" w:rsidR="00FF1A54" w:rsidRPr="00C56DAE" w:rsidRDefault="00FF1A54" w:rsidP="00FF1A54">
      <w:pPr>
        <w:jc w:val="both"/>
        <w:rPr>
          <w:rFonts w:cs="Arial"/>
          <w:szCs w:val="20"/>
        </w:rPr>
      </w:pPr>
    </w:p>
    <w:p w14:paraId="4145B08A" w14:textId="1F641F5E" w:rsidR="00FF1A54" w:rsidRPr="00C56DAE" w:rsidRDefault="00FF1A54" w:rsidP="00FF1A54">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w:t>
      </w:r>
      <w:r>
        <w:rPr>
          <w:rFonts w:cs="Arial"/>
          <w:b w:val="0"/>
          <w:sz w:val="22"/>
          <w:szCs w:val="22"/>
          <w:lang w:val="sl-SI" w:eastAsia="sl-SI"/>
        </w:rPr>
        <w:t>ponudnik</w:t>
      </w:r>
      <w:r w:rsidRPr="00C56DAE">
        <w:rPr>
          <w:rFonts w:cs="Arial"/>
          <w:b w:val="0"/>
          <w:sz w:val="22"/>
          <w:szCs w:val="22"/>
          <w:lang w:val="sl-SI" w:eastAsia="sl-SI"/>
        </w:rPr>
        <w:t xml:space="preserve">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992720E" w14:textId="77777777" w:rsidR="00FF1A54" w:rsidRPr="00C56DAE" w:rsidRDefault="00FF1A54" w:rsidP="00FF1A54">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22E52CF" w14:textId="77777777" w:rsidR="00FF1A54" w:rsidRPr="00C56DAE" w:rsidRDefault="00FF1A54" w:rsidP="00FF1A54">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762BB33A" w14:textId="77777777" w:rsidR="00FF1A54" w:rsidRPr="008976D2" w:rsidRDefault="00FF1A54" w:rsidP="00FF1A54">
      <w:pPr>
        <w:ind w:left="720"/>
        <w:jc w:val="both"/>
        <w:rPr>
          <w:rFonts w:cs="Arial"/>
        </w:rPr>
      </w:pPr>
    </w:p>
    <w:p w14:paraId="0587A4CC" w14:textId="77777777" w:rsidR="00FF1A54" w:rsidRPr="00C56DAE" w:rsidRDefault="00FF1A54" w:rsidP="00FF1A54">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bookmarkStart w:id="8" w:name="_GoBack"/>
      <w:bookmarkEnd w:id="8"/>
      <w:r w:rsidRPr="00D231B5">
        <w:rPr>
          <w:rStyle w:val="Sprotnaopomba-sklic"/>
          <w:rFonts w:cs="Arial"/>
          <w:i w:val="0"/>
          <w:sz w:val="22"/>
        </w:rPr>
        <w:footnoteReference w:id="2"/>
      </w:r>
      <w:r w:rsidRPr="00C56DAE">
        <w:rPr>
          <w:rFonts w:cs="Arial"/>
        </w:rPr>
        <w:t>.</w:t>
      </w:r>
    </w:p>
    <w:p w14:paraId="3FC9C8CD" w14:textId="77777777" w:rsidR="00FF1A54" w:rsidRDefault="00FF1A54" w:rsidP="00FF1A54">
      <w:pPr>
        <w:jc w:val="both"/>
        <w:rPr>
          <w:rFonts w:cs="Arial"/>
          <w:szCs w:val="20"/>
        </w:rPr>
      </w:pPr>
    </w:p>
    <w:p w14:paraId="7DF12666" w14:textId="77777777" w:rsidR="00B64BDD" w:rsidRDefault="00FF1A54" w:rsidP="00FF1A54">
      <w:pPr>
        <w:jc w:val="both"/>
        <w:rPr>
          <w:rFonts w:cs="Arial"/>
          <w:szCs w:val="20"/>
        </w:rPr>
      </w:pPr>
      <w:r>
        <w:rPr>
          <w:rFonts w:cs="Arial"/>
          <w:szCs w:val="20"/>
        </w:rPr>
        <w:t>Navodila za uporabo ESPD so tudi dostopna na spletni strani</w:t>
      </w:r>
    </w:p>
    <w:p w14:paraId="3B293E22" w14:textId="491474F0" w:rsidR="00FF1A54" w:rsidRDefault="00C77877" w:rsidP="00FF1A54">
      <w:pPr>
        <w:jc w:val="both"/>
        <w:rPr>
          <w:rFonts w:cs="Arial"/>
          <w:szCs w:val="20"/>
        </w:rPr>
      </w:pPr>
      <w:hyperlink r:id="rId11" w:history="1">
        <w:r w:rsidR="00FF1A54" w:rsidRPr="008976D2">
          <w:rPr>
            <w:rStyle w:val="Hiperpovezava"/>
            <w:rFonts w:cs="Arial"/>
            <w:color w:val="0070C0"/>
            <w:szCs w:val="20"/>
          </w:rPr>
          <w:t>https://ejn.gov.si/sistem/usmeritve-in-navodila/navodila-in-obrazci.html</w:t>
        </w:r>
      </w:hyperlink>
      <w:r w:rsidR="00FF1A54">
        <w:rPr>
          <w:rFonts w:cs="Arial"/>
          <w:szCs w:val="20"/>
        </w:rPr>
        <w:t xml:space="preserve">. </w:t>
      </w:r>
    </w:p>
    <w:p w14:paraId="38417A24" w14:textId="4182AC7F" w:rsidR="00FF1A54" w:rsidRDefault="00FF1A54" w:rsidP="00FF1A54">
      <w:pPr>
        <w:tabs>
          <w:tab w:val="num" w:pos="0"/>
        </w:tabs>
        <w:jc w:val="both"/>
        <w:rPr>
          <w:rFonts w:cs="Arial"/>
        </w:rPr>
      </w:pPr>
    </w:p>
    <w:p w14:paraId="4D205C1A" w14:textId="6D7A34B9" w:rsidR="004773E1" w:rsidRDefault="004773E1" w:rsidP="00FF1A54">
      <w:pPr>
        <w:tabs>
          <w:tab w:val="num" w:pos="0"/>
        </w:tabs>
        <w:jc w:val="both"/>
        <w:rPr>
          <w:rFonts w:cs="Arial"/>
        </w:rPr>
      </w:pPr>
      <w:bookmarkStart w:id="9" w:name="_Hlk171503908"/>
      <w:r w:rsidRPr="00C02568">
        <w:rPr>
          <w:rFonts w:cs="Arial"/>
          <w:b/>
        </w:rPr>
        <w:t>Angleška verzija obrazca je samo informativne narave. Ponudnik mora obrazec izpolniti in podpisati v slovenskem jeziku.</w:t>
      </w:r>
    </w:p>
    <w:bookmarkEnd w:id="9"/>
    <w:p w14:paraId="0D01541D" w14:textId="77777777" w:rsidR="00210A1A" w:rsidRPr="004B5095" w:rsidRDefault="00210A1A" w:rsidP="00FF1A54">
      <w:pPr>
        <w:pStyle w:val="Odstavekseznama"/>
        <w:tabs>
          <w:tab w:val="left" w:pos="142"/>
        </w:tabs>
        <w:spacing w:line="240" w:lineRule="auto"/>
        <w:ind w:left="360"/>
        <w:rPr>
          <w:rFonts w:cs="Arial"/>
        </w:rPr>
      </w:pPr>
    </w:p>
    <w:sectPr w:rsidR="00210A1A" w:rsidRPr="004B5095"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D87F" w16cex:dateUtc="2022-05-04T08:48:00Z"/>
  <w16cex:commentExtensible w16cex:durableId="261CE435" w16cex:dateUtc="2022-05-04T09:38:00Z"/>
  <w16cex:commentExtensible w16cex:durableId="260A8B10" w16cex:dateUtc="2022-04-20T11:37:00Z"/>
  <w16cex:commentExtensible w16cex:durableId="26110ADE" w16cex:dateUtc="2022-04-25T09:56:00Z"/>
  <w16cex:commentExtensible w16cex:durableId="26110AED" w16cex:dateUtc="2022-04-25T09:56:00Z"/>
  <w16cex:commentExtensible w16cex:durableId="26113FEE" w16cex:dateUtc="2022-04-25T13:42:00Z"/>
  <w16cex:commentExtensible w16cex:durableId="26124611" w16cex:dateUtc="2022-04-26T08:21:00Z"/>
  <w16cex:commentExtensible w16cex:durableId="261CC9D7" w16cex:dateUtc="2022-05-04T07:45:00Z"/>
  <w16cex:commentExtensible w16cex:durableId="26110B6C" w16cex:dateUtc="2022-04-25T09:58:00Z"/>
  <w16cex:commentExtensible w16cex:durableId="26114085" w16cex:dateUtc="2022-04-25T13:45:00Z"/>
  <w16cex:commentExtensible w16cex:durableId="2612474A" w16cex:dateUtc="2022-04-26T08:26:00Z"/>
  <w16cex:commentExtensible w16cex:durableId="26110BA4" w16cex:dateUtc="2022-04-25T09:59:00Z"/>
  <w16cex:commentExtensible w16cex:durableId="26114137" w16cex:dateUtc="2022-04-25T13:48:00Z"/>
  <w16cex:commentExtensible w16cex:durableId="26110C02" w16cex:dateUtc="2022-04-25T10:01:00Z"/>
  <w16cex:commentExtensible w16cex:durableId="26114181" w16cex:dateUtc="2022-04-25T13:49:00Z"/>
  <w16cex:commentExtensible w16cex:durableId="26124EBE" w16cex:dateUtc="2022-04-26T08:58:00Z"/>
  <w16cex:commentExtensible w16cex:durableId="261CE56F" w16cex:dateUtc="2022-05-04T09:43:00Z"/>
  <w16cex:commentExtensible w16cex:durableId="26110CE5" w16cex:dateUtc="2022-04-25T10:04:00Z"/>
  <w16cex:commentExtensible w16cex:durableId="261CD8C3" w16cex:dateUtc="2022-05-04T08:49:00Z"/>
  <w16cex:commentExtensible w16cex:durableId="26110C9C" w16cex:dateUtc="2022-04-25T10:03:00Z"/>
  <w16cex:commentExtensible w16cex:durableId="26114220" w16cex:dateUtc="2022-04-25T13:52:00Z"/>
  <w16cex:commentExtensible w16cex:durableId="26124734" w16cex:dateUtc="2022-04-26T08:25:00Z"/>
  <w16cex:commentExtensible w16cex:durableId="26110D10" w16cex:dateUtc="2022-04-25T10:05:00Z"/>
  <w16cex:commentExtensible w16cex:durableId="2611428B" w16cex:dateUtc="2022-04-25T13:53:00Z"/>
  <w16cex:commentExtensible w16cex:durableId="2612479C" w16cex:dateUtc="2022-04-26T08:27:00Z"/>
  <w16cex:commentExtensible w16cex:durableId="261CCB10" w16cex:dateUtc="2022-05-04T07: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A3667" w14:textId="77777777" w:rsidR="00660340" w:rsidRDefault="00660340">
      <w:r>
        <w:separator/>
      </w:r>
    </w:p>
  </w:endnote>
  <w:endnote w:type="continuationSeparator" w:id="0">
    <w:p w14:paraId="6C259CB1" w14:textId="77777777" w:rsidR="00660340" w:rsidRDefault="00660340">
      <w:r>
        <w:continuationSeparator/>
      </w:r>
    </w:p>
  </w:endnote>
  <w:endnote w:type="continuationNotice" w:id="1">
    <w:p w14:paraId="2E06FAEE" w14:textId="77777777" w:rsidR="00C71F2A" w:rsidRDefault="00C71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254B0A54" w:rsidR="00660340" w:rsidRPr="00EA2AC5" w:rsidRDefault="00660340"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8</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660340" w:rsidRPr="00A1445A" w14:paraId="518696AF" w14:textId="77777777" w:rsidTr="00A1445A">
      <w:tc>
        <w:tcPr>
          <w:tcW w:w="4605" w:type="dxa"/>
          <w:shd w:val="clear" w:color="auto" w:fill="auto"/>
        </w:tcPr>
        <w:p w14:paraId="22A7C1C5" w14:textId="515E5427" w:rsidR="00660340" w:rsidRPr="005A785E" w:rsidRDefault="00660340" w:rsidP="002618E0">
          <w:pPr>
            <w:rPr>
              <w:noProof/>
            </w:rPr>
          </w:pPr>
        </w:p>
      </w:tc>
      <w:tc>
        <w:tcPr>
          <w:tcW w:w="4605" w:type="dxa"/>
          <w:shd w:val="clear" w:color="auto" w:fill="auto"/>
        </w:tcPr>
        <w:p w14:paraId="18C17A89" w14:textId="7F526647" w:rsidR="00660340" w:rsidRPr="00A1445A" w:rsidRDefault="0066034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8</w:t>
          </w:r>
          <w:r w:rsidRPr="00A1445A">
            <w:rPr>
              <w:rStyle w:val="tevilkastrani"/>
              <w:rFonts w:cs="Arial"/>
            </w:rPr>
            <w:fldChar w:fldCharType="end"/>
          </w:r>
        </w:p>
      </w:tc>
    </w:tr>
  </w:tbl>
  <w:p w14:paraId="334FAB44" w14:textId="77777777" w:rsidR="00660340" w:rsidRPr="00FC6CF0" w:rsidRDefault="00660340">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73F9C" w14:textId="77777777" w:rsidR="00660340" w:rsidRDefault="00660340">
      <w:r>
        <w:separator/>
      </w:r>
    </w:p>
  </w:footnote>
  <w:footnote w:type="continuationSeparator" w:id="0">
    <w:p w14:paraId="52F7AE62" w14:textId="77777777" w:rsidR="00660340" w:rsidRDefault="00660340">
      <w:r>
        <w:continuationSeparator/>
      </w:r>
    </w:p>
  </w:footnote>
  <w:footnote w:type="continuationNotice" w:id="1">
    <w:p w14:paraId="4DE2027E" w14:textId="77777777" w:rsidR="00C71F2A" w:rsidRDefault="00C71F2A"/>
  </w:footnote>
  <w:footnote w:id="2">
    <w:p w14:paraId="42F77E1C" w14:textId="77777777" w:rsidR="00660340" w:rsidRPr="008976D2" w:rsidRDefault="00660340" w:rsidP="00FF1A54">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33" w:type="dxa"/>
      <w:tblInd w:w="38" w:type="dxa"/>
      <w:tblLayout w:type="fixed"/>
      <w:tblLook w:val="01E0" w:firstRow="1" w:lastRow="1" w:firstColumn="1" w:lastColumn="1" w:noHBand="0" w:noVBand="0"/>
    </w:tblPr>
    <w:tblGrid>
      <w:gridCol w:w="4640"/>
      <w:gridCol w:w="1418"/>
      <w:gridCol w:w="3775"/>
    </w:tblGrid>
    <w:tr w:rsidR="00660340" w:rsidRPr="00A1445A" w14:paraId="7EBC0FB0" w14:textId="77777777" w:rsidTr="00103565">
      <w:tc>
        <w:tcPr>
          <w:tcW w:w="4640" w:type="dxa"/>
          <w:tcBorders>
            <w:bottom w:val="single" w:sz="4" w:space="0" w:color="auto"/>
          </w:tcBorders>
          <w:shd w:val="clear" w:color="auto" w:fill="auto"/>
        </w:tcPr>
        <w:p w14:paraId="36B617D9" w14:textId="77777777" w:rsidR="00660340" w:rsidRPr="00A04B00" w:rsidRDefault="00660340" w:rsidP="00A04B00">
          <w:pPr>
            <w:ind w:right="6"/>
            <w:rPr>
              <w:rFonts w:cs="Arial"/>
              <w:b/>
              <w:color w:val="000000"/>
            </w:rPr>
          </w:pPr>
          <w:r w:rsidRPr="00A04B00">
            <w:rPr>
              <w:rFonts w:cs="Arial"/>
              <w:b/>
              <w:color w:val="000000"/>
            </w:rPr>
            <w:t>Zavod Republike Slovenije</w:t>
          </w:r>
        </w:p>
        <w:p w14:paraId="02BD9F27" w14:textId="77777777" w:rsidR="00660340" w:rsidRPr="00A04B00" w:rsidRDefault="00660340" w:rsidP="00A04B00">
          <w:pPr>
            <w:ind w:right="6"/>
            <w:rPr>
              <w:rFonts w:cs="Arial"/>
              <w:b/>
              <w:color w:val="000000"/>
            </w:rPr>
          </w:pPr>
          <w:r w:rsidRPr="00A04B00">
            <w:rPr>
              <w:rFonts w:cs="Arial"/>
              <w:b/>
              <w:color w:val="000000"/>
            </w:rPr>
            <w:t>za blagovne rezerve</w:t>
          </w:r>
        </w:p>
        <w:p w14:paraId="3F8F3AF0" w14:textId="77777777" w:rsidR="00660340" w:rsidRPr="00A04B00" w:rsidRDefault="00660340" w:rsidP="00A04B00">
          <w:pPr>
            <w:ind w:right="6"/>
            <w:rPr>
              <w:rFonts w:cs="Arial"/>
              <w:color w:val="000000"/>
              <w:spacing w:val="-2"/>
            </w:rPr>
          </w:pPr>
        </w:p>
        <w:p w14:paraId="74D4E3A0" w14:textId="77777777" w:rsidR="00660340" w:rsidRPr="00C0552D" w:rsidRDefault="00660340"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660340" w:rsidRPr="00C0552D" w:rsidRDefault="0066034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660340" w:rsidRPr="00A1445A" w:rsidRDefault="00660340"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660340" w:rsidRPr="00A1445A" w:rsidRDefault="0066034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660340" w:rsidRPr="00A1445A" w:rsidRDefault="0066034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660340" w:rsidRDefault="0066034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660340" w:rsidRPr="00A1445A" w:rsidRDefault="00660340" w:rsidP="00A04B00">
          <w:pPr>
            <w:tabs>
              <w:tab w:val="left" w:pos="1309"/>
            </w:tabs>
            <w:rPr>
              <w:rFonts w:cs="Arial"/>
              <w:color w:val="000000"/>
              <w:sz w:val="20"/>
              <w:szCs w:val="20"/>
            </w:rPr>
          </w:pPr>
        </w:p>
      </w:tc>
    </w:tr>
    <w:tr w:rsidR="00660340" w:rsidRPr="00D20ADE" w14:paraId="01693628" w14:textId="77777777" w:rsidTr="00103565">
      <w:tc>
        <w:tcPr>
          <w:tcW w:w="4640" w:type="dxa"/>
          <w:tcBorders>
            <w:top w:val="single" w:sz="4" w:space="0" w:color="auto"/>
          </w:tcBorders>
          <w:shd w:val="clear" w:color="auto" w:fill="auto"/>
        </w:tcPr>
        <w:p w14:paraId="0FB2C1C2" w14:textId="4F498572" w:rsidR="00660340" w:rsidRPr="00D20ADE" w:rsidRDefault="00660340" w:rsidP="0022135C">
          <w:pPr>
            <w:ind w:right="6"/>
            <w:jc w:val="both"/>
            <w:rPr>
              <w:rFonts w:cs="Arial"/>
              <w:color w:val="000000"/>
              <w:sz w:val="16"/>
              <w:szCs w:val="16"/>
            </w:rPr>
          </w:pPr>
          <w:r w:rsidRPr="00515378">
            <w:rPr>
              <w:rFonts w:cs="Arial"/>
              <w:color w:val="000000"/>
              <w:sz w:val="16"/>
              <w:szCs w:val="16"/>
            </w:rPr>
            <w:t>OMEJENI POSTOPEK Z VZPOSTAVITVIJO DNS</w:t>
          </w:r>
        </w:p>
      </w:tc>
      <w:tc>
        <w:tcPr>
          <w:tcW w:w="1418" w:type="dxa"/>
          <w:tcBorders>
            <w:top w:val="single" w:sz="4" w:space="0" w:color="auto"/>
          </w:tcBorders>
          <w:shd w:val="clear" w:color="auto" w:fill="auto"/>
        </w:tcPr>
        <w:p w14:paraId="57BFFBD4" w14:textId="77777777" w:rsidR="00660340" w:rsidRPr="00D20ADE" w:rsidRDefault="00660340"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660340" w:rsidRPr="00D20ADE" w:rsidRDefault="00660340" w:rsidP="00AD427F">
          <w:pPr>
            <w:jc w:val="right"/>
            <w:rPr>
              <w:rFonts w:cs="Arial"/>
              <w:sz w:val="16"/>
              <w:szCs w:val="16"/>
            </w:rPr>
          </w:pPr>
          <w:r w:rsidRPr="00D20ADE">
            <w:rPr>
              <w:rFonts w:cs="Arial"/>
              <w:sz w:val="16"/>
              <w:szCs w:val="16"/>
            </w:rPr>
            <w:t>OBR – 2.06</w:t>
          </w:r>
        </w:p>
      </w:tc>
    </w:tr>
  </w:tbl>
  <w:p w14:paraId="3C4F4DC2" w14:textId="77777777" w:rsidR="00660340" w:rsidRPr="00FC6CF0" w:rsidRDefault="00660340" w:rsidP="00001218">
    <w:pPr>
      <w:pStyle w:val="Glava"/>
      <w:rPr>
        <w:rFonts w:ascii="Arial" w:hAnsi="Arial" w:cs="Arial"/>
        <w:sz w:val="2"/>
        <w:szCs w:val="2"/>
      </w:rPr>
    </w:pPr>
  </w:p>
  <w:p w14:paraId="4966F247" w14:textId="77777777" w:rsidR="00660340" w:rsidRPr="00FC6CF0" w:rsidRDefault="00660340">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2C4018F"/>
    <w:multiLevelType w:val="hybridMultilevel"/>
    <w:tmpl w:val="CE58A2F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3D2CEF"/>
    <w:multiLevelType w:val="hybridMultilevel"/>
    <w:tmpl w:val="CAC6A87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46717"/>
    <w:multiLevelType w:val="hybridMultilevel"/>
    <w:tmpl w:val="F6EA36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05228F"/>
    <w:multiLevelType w:val="hybridMultilevel"/>
    <w:tmpl w:val="C00C2A80"/>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45256595"/>
    <w:multiLevelType w:val="hybridMultilevel"/>
    <w:tmpl w:val="B3DA34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9" w15:restartNumberingAfterBreak="0">
    <w:nsid w:val="54F04B2C"/>
    <w:multiLevelType w:val="hybridMultilevel"/>
    <w:tmpl w:val="16FAE1C8"/>
    <w:lvl w:ilvl="0" w:tplc="7E9A74CC">
      <w:start w:val="1"/>
      <w:numFmt w:val="lowerLetter"/>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num>
  <w:num w:numId="4">
    <w:abstractNumId w:val="22"/>
  </w:num>
  <w:num w:numId="5">
    <w:abstractNumId w:val="0"/>
  </w:num>
  <w:num w:numId="6">
    <w:abstractNumId w:val="17"/>
  </w:num>
  <w:num w:numId="7">
    <w:abstractNumId w:val="5"/>
  </w:num>
  <w:num w:numId="8">
    <w:abstractNumId w:val="21"/>
  </w:num>
  <w:num w:numId="9">
    <w:abstractNumId w:val="9"/>
  </w:num>
  <w:num w:numId="10">
    <w:abstractNumId w:val="27"/>
  </w:num>
  <w:num w:numId="11">
    <w:abstractNumId w:val="26"/>
  </w:num>
  <w:num w:numId="12">
    <w:abstractNumId w:val="3"/>
  </w:num>
  <w:num w:numId="13">
    <w:abstractNumId w:val="1"/>
  </w:num>
  <w:num w:numId="14">
    <w:abstractNumId w:val="12"/>
  </w:num>
  <w:num w:numId="15">
    <w:abstractNumId w:val="15"/>
  </w:num>
  <w:num w:numId="16">
    <w:abstractNumId w:val="20"/>
  </w:num>
  <w:num w:numId="17">
    <w:abstractNumId w:val="25"/>
  </w:num>
  <w:num w:numId="18">
    <w:abstractNumId w:val="28"/>
  </w:num>
  <w:num w:numId="19">
    <w:abstractNumId w:val="2"/>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7"/>
  </w:num>
  <w:num w:numId="23">
    <w:abstractNumId w:val="23"/>
  </w:num>
  <w:num w:numId="24">
    <w:abstractNumId w:val="14"/>
  </w:num>
  <w:num w:numId="25">
    <w:abstractNumId w:val="8"/>
  </w:num>
  <w:num w:numId="26">
    <w:abstractNumId w:val="13"/>
  </w:num>
  <w:num w:numId="27">
    <w:abstractNumId w:val="19"/>
  </w:num>
  <w:num w:numId="28">
    <w:abstractNumId w:val="16"/>
  </w:num>
  <w:num w:numId="29">
    <w:abstractNumId w:val="24"/>
  </w:num>
  <w:num w:numId="3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39B7"/>
    <w:rsid w:val="000274F8"/>
    <w:rsid w:val="00027641"/>
    <w:rsid w:val="00036A6D"/>
    <w:rsid w:val="000412BC"/>
    <w:rsid w:val="00041EB9"/>
    <w:rsid w:val="00042D0E"/>
    <w:rsid w:val="00046CE2"/>
    <w:rsid w:val="0005065F"/>
    <w:rsid w:val="000521E1"/>
    <w:rsid w:val="000530C0"/>
    <w:rsid w:val="00055B92"/>
    <w:rsid w:val="000576FB"/>
    <w:rsid w:val="0006563A"/>
    <w:rsid w:val="00065F83"/>
    <w:rsid w:val="0007612A"/>
    <w:rsid w:val="00085DE3"/>
    <w:rsid w:val="00096243"/>
    <w:rsid w:val="00096765"/>
    <w:rsid w:val="00096BE4"/>
    <w:rsid w:val="00096C44"/>
    <w:rsid w:val="000975AF"/>
    <w:rsid w:val="000A0142"/>
    <w:rsid w:val="000B008E"/>
    <w:rsid w:val="000B08F7"/>
    <w:rsid w:val="000B6C55"/>
    <w:rsid w:val="000B708B"/>
    <w:rsid w:val="000C0AF9"/>
    <w:rsid w:val="000C23A5"/>
    <w:rsid w:val="000C4583"/>
    <w:rsid w:val="000D43CB"/>
    <w:rsid w:val="000D76C2"/>
    <w:rsid w:val="000D7FF5"/>
    <w:rsid w:val="000E1875"/>
    <w:rsid w:val="000E41E1"/>
    <w:rsid w:val="000E7050"/>
    <w:rsid w:val="000F115A"/>
    <w:rsid w:val="000F1CB5"/>
    <w:rsid w:val="000F4574"/>
    <w:rsid w:val="001017CB"/>
    <w:rsid w:val="00101B68"/>
    <w:rsid w:val="00103565"/>
    <w:rsid w:val="001078F9"/>
    <w:rsid w:val="0011436A"/>
    <w:rsid w:val="00114401"/>
    <w:rsid w:val="0012533E"/>
    <w:rsid w:val="001314C1"/>
    <w:rsid w:val="0013487A"/>
    <w:rsid w:val="001352C1"/>
    <w:rsid w:val="0013649C"/>
    <w:rsid w:val="0014021F"/>
    <w:rsid w:val="00166414"/>
    <w:rsid w:val="0017296F"/>
    <w:rsid w:val="00174BEB"/>
    <w:rsid w:val="00174BFE"/>
    <w:rsid w:val="0017791C"/>
    <w:rsid w:val="00180F34"/>
    <w:rsid w:val="00183318"/>
    <w:rsid w:val="00183F71"/>
    <w:rsid w:val="00192CF8"/>
    <w:rsid w:val="001A192F"/>
    <w:rsid w:val="001A7BD0"/>
    <w:rsid w:val="001B5CB0"/>
    <w:rsid w:val="001C0D71"/>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10FB"/>
    <w:rsid w:val="002A1876"/>
    <w:rsid w:val="002A5EF6"/>
    <w:rsid w:val="002A6A46"/>
    <w:rsid w:val="002B28E0"/>
    <w:rsid w:val="002B3767"/>
    <w:rsid w:val="002C2520"/>
    <w:rsid w:val="002C298C"/>
    <w:rsid w:val="002C7B1E"/>
    <w:rsid w:val="002C7CD8"/>
    <w:rsid w:val="002D6A3C"/>
    <w:rsid w:val="002E1329"/>
    <w:rsid w:val="002E2547"/>
    <w:rsid w:val="002E2FD3"/>
    <w:rsid w:val="002E6B63"/>
    <w:rsid w:val="002F0041"/>
    <w:rsid w:val="002F4F69"/>
    <w:rsid w:val="002F68A9"/>
    <w:rsid w:val="003001C6"/>
    <w:rsid w:val="00300AE8"/>
    <w:rsid w:val="00301033"/>
    <w:rsid w:val="00302129"/>
    <w:rsid w:val="00303E86"/>
    <w:rsid w:val="00307FA2"/>
    <w:rsid w:val="00315EE6"/>
    <w:rsid w:val="00316255"/>
    <w:rsid w:val="00325D8B"/>
    <w:rsid w:val="00326654"/>
    <w:rsid w:val="00326834"/>
    <w:rsid w:val="0033066E"/>
    <w:rsid w:val="00332C28"/>
    <w:rsid w:val="0035043A"/>
    <w:rsid w:val="00357542"/>
    <w:rsid w:val="00360E14"/>
    <w:rsid w:val="00367250"/>
    <w:rsid w:val="00370866"/>
    <w:rsid w:val="0037231D"/>
    <w:rsid w:val="003752BB"/>
    <w:rsid w:val="00377E03"/>
    <w:rsid w:val="003915A0"/>
    <w:rsid w:val="0039218D"/>
    <w:rsid w:val="003A313E"/>
    <w:rsid w:val="003A3D5C"/>
    <w:rsid w:val="003B36FC"/>
    <w:rsid w:val="003C0B6A"/>
    <w:rsid w:val="003C485B"/>
    <w:rsid w:val="003D1272"/>
    <w:rsid w:val="003E4CFC"/>
    <w:rsid w:val="003E527A"/>
    <w:rsid w:val="003E5C55"/>
    <w:rsid w:val="003E6F4F"/>
    <w:rsid w:val="003F0DE7"/>
    <w:rsid w:val="003F4DE6"/>
    <w:rsid w:val="00406373"/>
    <w:rsid w:val="00412B3B"/>
    <w:rsid w:val="0043532D"/>
    <w:rsid w:val="00445049"/>
    <w:rsid w:val="00447F5A"/>
    <w:rsid w:val="00450ADE"/>
    <w:rsid w:val="0045277C"/>
    <w:rsid w:val="004527D6"/>
    <w:rsid w:val="00455EB9"/>
    <w:rsid w:val="00456D1B"/>
    <w:rsid w:val="00464AF3"/>
    <w:rsid w:val="004720C5"/>
    <w:rsid w:val="0047643E"/>
    <w:rsid w:val="0047705A"/>
    <w:rsid w:val="004773E1"/>
    <w:rsid w:val="004801D0"/>
    <w:rsid w:val="00485947"/>
    <w:rsid w:val="004866A9"/>
    <w:rsid w:val="004A0508"/>
    <w:rsid w:val="004A4300"/>
    <w:rsid w:val="004A5C72"/>
    <w:rsid w:val="004B065E"/>
    <w:rsid w:val="004B5095"/>
    <w:rsid w:val="004C1CA3"/>
    <w:rsid w:val="004C24ED"/>
    <w:rsid w:val="004C5B23"/>
    <w:rsid w:val="004C6E1C"/>
    <w:rsid w:val="004D6B75"/>
    <w:rsid w:val="004E5FAC"/>
    <w:rsid w:val="004F04B1"/>
    <w:rsid w:val="004F514C"/>
    <w:rsid w:val="004F7C1C"/>
    <w:rsid w:val="00501E60"/>
    <w:rsid w:val="00515378"/>
    <w:rsid w:val="0051745B"/>
    <w:rsid w:val="005255EB"/>
    <w:rsid w:val="00527213"/>
    <w:rsid w:val="005316C0"/>
    <w:rsid w:val="00531BF2"/>
    <w:rsid w:val="00533F53"/>
    <w:rsid w:val="00537622"/>
    <w:rsid w:val="00552B64"/>
    <w:rsid w:val="00552D0E"/>
    <w:rsid w:val="005608A6"/>
    <w:rsid w:val="0056499C"/>
    <w:rsid w:val="005724B4"/>
    <w:rsid w:val="005739FE"/>
    <w:rsid w:val="005753D9"/>
    <w:rsid w:val="0058399F"/>
    <w:rsid w:val="005966A4"/>
    <w:rsid w:val="005A785E"/>
    <w:rsid w:val="005B253B"/>
    <w:rsid w:val="005B3910"/>
    <w:rsid w:val="005B3D65"/>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0340"/>
    <w:rsid w:val="00662B06"/>
    <w:rsid w:val="00662D8F"/>
    <w:rsid w:val="0066332D"/>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32CDE"/>
    <w:rsid w:val="007345D8"/>
    <w:rsid w:val="00741DF3"/>
    <w:rsid w:val="00743912"/>
    <w:rsid w:val="00745829"/>
    <w:rsid w:val="00750089"/>
    <w:rsid w:val="007531EB"/>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155E7"/>
    <w:rsid w:val="00824D1D"/>
    <w:rsid w:val="0082553A"/>
    <w:rsid w:val="00833AC6"/>
    <w:rsid w:val="00833D5E"/>
    <w:rsid w:val="0084082F"/>
    <w:rsid w:val="008424BB"/>
    <w:rsid w:val="00843739"/>
    <w:rsid w:val="00847017"/>
    <w:rsid w:val="00853DF7"/>
    <w:rsid w:val="0086618C"/>
    <w:rsid w:val="008758F1"/>
    <w:rsid w:val="00875E43"/>
    <w:rsid w:val="00882006"/>
    <w:rsid w:val="00895F3B"/>
    <w:rsid w:val="008A562A"/>
    <w:rsid w:val="008A757F"/>
    <w:rsid w:val="008A7FFD"/>
    <w:rsid w:val="008B25C9"/>
    <w:rsid w:val="008C2AC2"/>
    <w:rsid w:val="008C3485"/>
    <w:rsid w:val="008C678D"/>
    <w:rsid w:val="008C701A"/>
    <w:rsid w:val="008D6DCE"/>
    <w:rsid w:val="008D7318"/>
    <w:rsid w:val="008E0345"/>
    <w:rsid w:val="008E64FA"/>
    <w:rsid w:val="008F2DEE"/>
    <w:rsid w:val="008F3E2F"/>
    <w:rsid w:val="00904A45"/>
    <w:rsid w:val="00913CF8"/>
    <w:rsid w:val="00916EBB"/>
    <w:rsid w:val="00930421"/>
    <w:rsid w:val="00933473"/>
    <w:rsid w:val="009410F7"/>
    <w:rsid w:val="00945B2B"/>
    <w:rsid w:val="00946104"/>
    <w:rsid w:val="00946E4B"/>
    <w:rsid w:val="009514DD"/>
    <w:rsid w:val="0095198A"/>
    <w:rsid w:val="00953938"/>
    <w:rsid w:val="009541B4"/>
    <w:rsid w:val="009549E6"/>
    <w:rsid w:val="00965967"/>
    <w:rsid w:val="00965BB4"/>
    <w:rsid w:val="009716E2"/>
    <w:rsid w:val="00981E74"/>
    <w:rsid w:val="0098401B"/>
    <w:rsid w:val="00986964"/>
    <w:rsid w:val="00991F05"/>
    <w:rsid w:val="009962A9"/>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34101"/>
    <w:rsid w:val="00A515E0"/>
    <w:rsid w:val="00A57325"/>
    <w:rsid w:val="00A675BF"/>
    <w:rsid w:val="00A72B5B"/>
    <w:rsid w:val="00A72E16"/>
    <w:rsid w:val="00A75802"/>
    <w:rsid w:val="00A83E62"/>
    <w:rsid w:val="00A92149"/>
    <w:rsid w:val="00AA2F1C"/>
    <w:rsid w:val="00AA3B59"/>
    <w:rsid w:val="00AB1522"/>
    <w:rsid w:val="00AB3346"/>
    <w:rsid w:val="00AB4674"/>
    <w:rsid w:val="00AB5547"/>
    <w:rsid w:val="00AC2AA3"/>
    <w:rsid w:val="00AC72E5"/>
    <w:rsid w:val="00AD3618"/>
    <w:rsid w:val="00AD427F"/>
    <w:rsid w:val="00AF0AD6"/>
    <w:rsid w:val="00AF4CD9"/>
    <w:rsid w:val="00AF505E"/>
    <w:rsid w:val="00AF7809"/>
    <w:rsid w:val="00B00322"/>
    <w:rsid w:val="00B021F9"/>
    <w:rsid w:val="00B064DA"/>
    <w:rsid w:val="00B1055D"/>
    <w:rsid w:val="00B16F2C"/>
    <w:rsid w:val="00B20079"/>
    <w:rsid w:val="00B200E4"/>
    <w:rsid w:val="00B26132"/>
    <w:rsid w:val="00B2757C"/>
    <w:rsid w:val="00B32A8A"/>
    <w:rsid w:val="00B40D42"/>
    <w:rsid w:val="00B4256F"/>
    <w:rsid w:val="00B445D8"/>
    <w:rsid w:val="00B528B4"/>
    <w:rsid w:val="00B52BF2"/>
    <w:rsid w:val="00B5369B"/>
    <w:rsid w:val="00B538F5"/>
    <w:rsid w:val="00B53D54"/>
    <w:rsid w:val="00B64BDD"/>
    <w:rsid w:val="00B661E3"/>
    <w:rsid w:val="00B753E1"/>
    <w:rsid w:val="00B834AA"/>
    <w:rsid w:val="00B85E69"/>
    <w:rsid w:val="00B86392"/>
    <w:rsid w:val="00B90102"/>
    <w:rsid w:val="00B9309E"/>
    <w:rsid w:val="00B930C3"/>
    <w:rsid w:val="00B9665A"/>
    <w:rsid w:val="00BA2C4A"/>
    <w:rsid w:val="00BA4AA0"/>
    <w:rsid w:val="00BB0D5D"/>
    <w:rsid w:val="00BB3939"/>
    <w:rsid w:val="00BC00ED"/>
    <w:rsid w:val="00BC2412"/>
    <w:rsid w:val="00BC29DD"/>
    <w:rsid w:val="00BD0103"/>
    <w:rsid w:val="00BD37EA"/>
    <w:rsid w:val="00BD4AEF"/>
    <w:rsid w:val="00BE50C8"/>
    <w:rsid w:val="00BE655C"/>
    <w:rsid w:val="00BE6AEE"/>
    <w:rsid w:val="00BE7AAF"/>
    <w:rsid w:val="00BF3699"/>
    <w:rsid w:val="00BF48E9"/>
    <w:rsid w:val="00BF78A7"/>
    <w:rsid w:val="00C01AE5"/>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64F82"/>
    <w:rsid w:val="00C71F2A"/>
    <w:rsid w:val="00C746D7"/>
    <w:rsid w:val="00C76D66"/>
    <w:rsid w:val="00C77877"/>
    <w:rsid w:val="00C81211"/>
    <w:rsid w:val="00C82B34"/>
    <w:rsid w:val="00C90648"/>
    <w:rsid w:val="00C9531D"/>
    <w:rsid w:val="00C973A2"/>
    <w:rsid w:val="00C97729"/>
    <w:rsid w:val="00CA6711"/>
    <w:rsid w:val="00CB008E"/>
    <w:rsid w:val="00CB0388"/>
    <w:rsid w:val="00CB0D95"/>
    <w:rsid w:val="00CD61B2"/>
    <w:rsid w:val="00CD652A"/>
    <w:rsid w:val="00CD7808"/>
    <w:rsid w:val="00CE3180"/>
    <w:rsid w:val="00CE7632"/>
    <w:rsid w:val="00CF12FC"/>
    <w:rsid w:val="00CF26D5"/>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19BF"/>
    <w:rsid w:val="00DB38C6"/>
    <w:rsid w:val="00DB3E61"/>
    <w:rsid w:val="00DC0402"/>
    <w:rsid w:val="00DC374C"/>
    <w:rsid w:val="00DF116B"/>
    <w:rsid w:val="00DF3D50"/>
    <w:rsid w:val="00DF5865"/>
    <w:rsid w:val="00E029F3"/>
    <w:rsid w:val="00E02C2C"/>
    <w:rsid w:val="00E0340C"/>
    <w:rsid w:val="00E201BB"/>
    <w:rsid w:val="00E3300C"/>
    <w:rsid w:val="00E43C3D"/>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DA9"/>
    <w:rsid w:val="00EC352A"/>
    <w:rsid w:val="00ED5D79"/>
    <w:rsid w:val="00ED6DE3"/>
    <w:rsid w:val="00EE0301"/>
    <w:rsid w:val="00EE7F32"/>
    <w:rsid w:val="00EF0493"/>
    <w:rsid w:val="00EF1787"/>
    <w:rsid w:val="00EF18FD"/>
    <w:rsid w:val="00EF58C3"/>
    <w:rsid w:val="00F00A58"/>
    <w:rsid w:val="00F0300D"/>
    <w:rsid w:val="00F0401D"/>
    <w:rsid w:val="00F069C4"/>
    <w:rsid w:val="00F13757"/>
    <w:rsid w:val="00F1607B"/>
    <w:rsid w:val="00F16580"/>
    <w:rsid w:val="00F203D3"/>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1D89"/>
    <w:rsid w:val="00FB4D34"/>
    <w:rsid w:val="00FC0832"/>
    <w:rsid w:val="00FC2645"/>
    <w:rsid w:val="00FC38CB"/>
    <w:rsid w:val="00FC4EB7"/>
    <w:rsid w:val="00FC6CF0"/>
    <w:rsid w:val="00FD2793"/>
    <w:rsid w:val="00FD6770"/>
    <w:rsid w:val="00FE34E9"/>
    <w:rsid w:val="00FE6A48"/>
    <w:rsid w:val="00FF1A54"/>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AF780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332C28"/>
    <w:rPr>
      <w:rFonts w:ascii="Arial" w:hAnsi="Arial"/>
      <w:sz w:val="22"/>
      <w:szCs w:val="22"/>
    </w:rPr>
  </w:style>
  <w:style w:type="paragraph" w:customStyle="1" w:styleId="tevilnatoka">
    <w:name w:val="tevilnatoka"/>
    <w:basedOn w:val="Navaden"/>
    <w:rsid w:val="00C973A2"/>
    <w:pPr>
      <w:spacing w:before="100" w:beforeAutospacing="1" w:after="100" w:afterAutospacing="1"/>
    </w:pPr>
    <w:rPr>
      <w:rFonts w:ascii="Times New Roman" w:hAnsi="Times New Roman"/>
      <w:sz w:val="24"/>
      <w:szCs w:val="24"/>
    </w:rPr>
  </w:style>
  <w:style w:type="paragraph" w:customStyle="1" w:styleId="ZADEVA">
    <w:name w:val="ZADEVA"/>
    <w:basedOn w:val="Navaden"/>
    <w:uiPriority w:val="99"/>
    <w:rsid w:val="00FF1A54"/>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8291">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sistem/usmeritve-in-navodila/navodila-in-obrazci.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34900CC0-D4EB-4D7F-ACBC-20F675F4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08B582-E505-4180-893C-05DE27360E77}">
  <ds:schemaRefs>
    <ds:schemaRef ds:uri="http://schemas.microsoft.com/office/2006/documentManagement/types"/>
    <ds:schemaRef ds:uri="2d71791d-4b08-4651-a8aa-c7bfc8b3429a"/>
    <ds:schemaRef ds:uri="http://purl.org/dc/elements/1.1/"/>
    <ds:schemaRef ds:uri="http://schemas.openxmlformats.org/package/2006/metadata/core-properties"/>
    <ds:schemaRef ds:uri="http://purl.org/dc/dcmitype/"/>
    <ds:schemaRef ds:uri="6a4cc071-bd85-44c5-acc7-68a9b922d49c"/>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E076F1C-75CE-44EF-B7D6-C2276297C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384</TotalTime>
  <Pages>6</Pages>
  <Words>2652</Words>
  <Characters>15878</Characters>
  <Application>Microsoft Office Word</Application>
  <DocSecurity>0</DocSecurity>
  <Lines>132</Lines>
  <Paragraphs>36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94</cp:revision>
  <cp:lastPrinted>2024-04-15T14:10:00Z</cp:lastPrinted>
  <dcterms:created xsi:type="dcterms:W3CDTF">2018-10-02T11:24:00Z</dcterms:created>
  <dcterms:modified xsi:type="dcterms:W3CDTF">2024-07-15T12:13:00Z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