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796EF" w14:textId="77777777" w:rsidR="00FA4E37" w:rsidRDefault="00FA4E37" w:rsidP="00FA4E37">
      <w:pPr>
        <w:pStyle w:val="Naslov"/>
        <w:rPr>
          <w:sz w:val="24"/>
          <w:u w:val="single"/>
        </w:rPr>
      </w:pPr>
    </w:p>
    <w:p w14:paraId="65763FD0" w14:textId="77777777" w:rsidR="00FA4E37" w:rsidRPr="00016BEB" w:rsidRDefault="00FA4E37" w:rsidP="00FA4E37">
      <w:pPr>
        <w:pStyle w:val="Naslov"/>
        <w:jc w:val="right"/>
        <w:rPr>
          <w:rFonts w:ascii="Calibri" w:hAnsi="Calibri" w:cs="Calibri"/>
          <w:b/>
          <w:sz w:val="24"/>
        </w:rPr>
      </w:pPr>
      <w:r w:rsidRPr="00016BEB">
        <w:rPr>
          <w:rFonts w:ascii="Calibri" w:hAnsi="Calibri" w:cs="Calibri"/>
          <w:sz w:val="24"/>
          <w:bdr w:val="single" w:sz="4" w:space="0" w:color="auto" w:shadow="1"/>
          <w:shd w:val="clear" w:color="auto" w:fill="F3F3F3"/>
        </w:rPr>
        <w:t>OBR-4a</w:t>
      </w:r>
    </w:p>
    <w:p w14:paraId="047B0B79" w14:textId="77777777" w:rsidR="00FA4E37" w:rsidRPr="00016BEB" w:rsidRDefault="00FA4E37" w:rsidP="00FA4E37">
      <w:pPr>
        <w:pStyle w:val="Telobesedila"/>
        <w:rPr>
          <w:rFonts w:ascii="Calibri" w:hAnsi="Calibri" w:cs="Calibr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A4E37" w:rsidRPr="00016BEB" w14:paraId="5A8BDC95" w14:textId="77777777" w:rsidTr="00566FCB">
        <w:trPr>
          <w:trHeight w:val="353"/>
        </w:trPr>
        <w:tc>
          <w:tcPr>
            <w:tcW w:w="2988" w:type="dxa"/>
            <w:shd w:val="clear" w:color="auto" w:fill="D9D9D9"/>
            <w:vAlign w:val="center"/>
          </w:tcPr>
          <w:p w14:paraId="7F73CC90" w14:textId="77777777" w:rsidR="00FA4E37" w:rsidRPr="00016BEB" w:rsidRDefault="00FA4E37" w:rsidP="00566FCB">
            <w:pPr>
              <w:rPr>
                <w:rFonts w:eastAsia="Times New Roman" w:cs="Calibri"/>
                <w:sz w:val="24"/>
                <w:szCs w:val="24"/>
              </w:rPr>
            </w:pPr>
            <w:r w:rsidRPr="00016BEB">
              <w:rPr>
                <w:rFonts w:eastAsia="Times New Roman" w:cs="Calibr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87BA594" w14:textId="77777777" w:rsidR="00FA4E37" w:rsidRPr="00016BEB" w:rsidRDefault="00FA4E37" w:rsidP="00566FCB">
            <w:pPr>
              <w:rPr>
                <w:rFonts w:eastAsia="Times New Roman" w:cs="Calibri"/>
                <w:sz w:val="24"/>
                <w:szCs w:val="24"/>
              </w:rPr>
            </w:pPr>
          </w:p>
        </w:tc>
      </w:tr>
    </w:tbl>
    <w:p w14:paraId="429A1459" w14:textId="77777777" w:rsidR="00FA4E37" w:rsidRPr="00016BEB" w:rsidRDefault="00FA4E37" w:rsidP="00FA4E37">
      <w:pPr>
        <w:pStyle w:val="Naslov"/>
        <w:rPr>
          <w:rFonts w:ascii="Calibri" w:hAnsi="Calibri" w:cs="Calibri"/>
          <w:sz w:val="24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521"/>
      </w:tblGrid>
      <w:tr w:rsidR="00FA4E37" w:rsidRPr="00016BEB" w14:paraId="0A77317F" w14:textId="77777777" w:rsidTr="00566FCB">
        <w:trPr>
          <w:trHeight w:val="454"/>
        </w:trPr>
        <w:tc>
          <w:tcPr>
            <w:tcW w:w="2972" w:type="dxa"/>
            <w:shd w:val="clear" w:color="auto" w:fill="D9D9D9"/>
            <w:vAlign w:val="center"/>
          </w:tcPr>
          <w:p w14:paraId="2C0B7A77" w14:textId="77777777" w:rsidR="00FA4E37" w:rsidRPr="00016BEB" w:rsidRDefault="00FA4E37" w:rsidP="00566FC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16BEB">
              <w:rPr>
                <w:rFonts w:cs="Calibri"/>
                <w:sz w:val="24"/>
                <w:szCs w:val="24"/>
              </w:rPr>
              <w:t>Predmet javnega naročila</w:t>
            </w:r>
          </w:p>
          <w:p w14:paraId="4F6602CB" w14:textId="77777777" w:rsidR="00FA4E37" w:rsidRPr="00016BEB" w:rsidRDefault="00FA4E37" w:rsidP="00566FC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14:paraId="1785FE3D" w14:textId="77777777" w:rsidR="00FA4E37" w:rsidRPr="00016BEB" w:rsidRDefault="00FA4E37" w:rsidP="00566FC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19B2859E" w14:textId="77777777" w:rsidR="00FA4E37" w:rsidRPr="00016BEB" w:rsidRDefault="00FA4E37" w:rsidP="00FA4E37">
      <w:pPr>
        <w:pStyle w:val="Naslov"/>
        <w:rPr>
          <w:rFonts w:ascii="Calibri" w:hAnsi="Calibri" w:cs="Calibri"/>
          <w:sz w:val="24"/>
          <w:u w:val="single"/>
        </w:rPr>
      </w:pPr>
    </w:p>
    <w:p w14:paraId="15002D85" w14:textId="729F1270" w:rsidR="00FA4E37" w:rsidRPr="00016BEB" w:rsidRDefault="00FA4E37" w:rsidP="00A1287C">
      <w:pPr>
        <w:pStyle w:val="Naslov"/>
        <w:rPr>
          <w:rFonts w:ascii="Calibri" w:hAnsi="Calibri" w:cs="Calibri"/>
          <w:b/>
          <w:sz w:val="24"/>
        </w:rPr>
      </w:pPr>
      <w:r w:rsidRPr="00016BEB">
        <w:rPr>
          <w:rFonts w:ascii="Calibri" w:hAnsi="Calibri" w:cs="Calibri"/>
          <w:sz w:val="24"/>
          <w:u w:val="single"/>
        </w:rPr>
        <w:t xml:space="preserve">PRILOGA PREDRAČUNA: osnovni podatki o vozilu </w:t>
      </w:r>
      <w:r w:rsidRPr="00016BEB">
        <w:rPr>
          <w:rFonts w:ascii="Calibri" w:hAnsi="Calibri" w:cs="Calibri"/>
          <w:i/>
          <w:sz w:val="24"/>
          <w:u w:val="single"/>
        </w:rPr>
        <w:t>(vpisati)</w:t>
      </w:r>
    </w:p>
    <w:p w14:paraId="42DF06A2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proizvajalec in tip šasije:</w:t>
      </w:r>
    </w:p>
    <w:p w14:paraId="010E3AFD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proizvajalec in tip nadgradnje:</w:t>
      </w:r>
    </w:p>
    <w:p w14:paraId="19F9AFFD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moč motorja v kW:</w:t>
      </w:r>
    </w:p>
    <w:p w14:paraId="1AE1399B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tip izvedbe motorja (emisijski razred):</w:t>
      </w:r>
    </w:p>
    <w:p w14:paraId="4D6BB33B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skupna dovoljena masa v kg:</w:t>
      </w:r>
    </w:p>
    <w:p w14:paraId="37C7BE4E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volumen nadgradnje v m</w:t>
      </w:r>
      <w:r w:rsidRPr="00016BEB">
        <w:rPr>
          <w:rFonts w:cs="Calibri"/>
          <w:sz w:val="24"/>
          <w:szCs w:val="24"/>
          <w:vertAlign w:val="superscript"/>
        </w:rPr>
        <w:t xml:space="preserve">3 </w:t>
      </w:r>
      <w:r w:rsidRPr="00016BEB">
        <w:rPr>
          <w:rFonts w:cs="Calibri"/>
          <w:sz w:val="24"/>
          <w:szCs w:val="24"/>
        </w:rPr>
        <w:t>:</w:t>
      </w:r>
    </w:p>
    <w:p w14:paraId="04DC8CA8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tip menjalnika in število prestavnih razmerij:</w:t>
      </w:r>
    </w:p>
    <w:p w14:paraId="1C0CC61A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 xml:space="preserve">medosna razdalja: ___________mm </w:t>
      </w:r>
    </w:p>
    <w:p w14:paraId="31188859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 xml:space="preserve">rajdni krog: ___________mm </w:t>
      </w:r>
    </w:p>
    <w:p w14:paraId="15337AF4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splošna garancija: ______ mesecev (minimalno 12 mesecev)</w:t>
      </w:r>
    </w:p>
    <w:p w14:paraId="73009417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garancija za pogonske sklope: ________ mesecev (minimalno 12 mesecev)</w:t>
      </w:r>
    </w:p>
    <w:p w14:paraId="783E320F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garancija nadgradnje: __________ (minimalno 24 mesecev)</w:t>
      </w:r>
    </w:p>
    <w:p w14:paraId="05136576" w14:textId="77777777" w:rsidR="00FA4E37" w:rsidRPr="00016BEB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rFonts w:cs="Calibri"/>
          <w:sz w:val="24"/>
          <w:szCs w:val="24"/>
        </w:rPr>
      </w:pPr>
      <w:r w:rsidRPr="00016BEB">
        <w:rPr>
          <w:rFonts w:cs="Calibri"/>
          <w:sz w:val="24"/>
          <w:szCs w:val="24"/>
        </w:rPr>
        <w:t>garancija proti koroziji šasije in kabine: ___________ (minimalno 60 mesecev)</w:t>
      </w:r>
    </w:p>
    <w:p w14:paraId="39A9D6FF" w14:textId="11708DBD" w:rsidR="00A1287C" w:rsidRPr="00016BEB" w:rsidRDefault="00FA4E37" w:rsidP="00FA4E37">
      <w:pPr>
        <w:numPr>
          <w:ilvl w:val="0"/>
          <w:numId w:val="1"/>
        </w:numPr>
        <w:spacing w:after="0" w:line="240" w:lineRule="auto"/>
        <w:ind w:left="426" w:hanging="284"/>
        <w:rPr>
          <w:rFonts w:cs="Calibri"/>
        </w:rPr>
      </w:pPr>
      <w:r w:rsidRPr="00016BEB">
        <w:rPr>
          <w:rFonts w:cs="Calibri"/>
          <w:sz w:val="24"/>
          <w:szCs w:val="24"/>
        </w:rPr>
        <w:t xml:space="preserve">ponujeno vozilo izpolnjuje zahteve, opredeljene v standardu EURO </w:t>
      </w:r>
      <w:r w:rsidRPr="00016BEB">
        <w:rPr>
          <w:rFonts w:cs="Calibri"/>
        </w:rPr>
        <w:t>VI zadnje generacije</w:t>
      </w:r>
      <w:r w:rsidR="00A1287C" w:rsidRPr="00016BEB">
        <w:rPr>
          <w:rFonts w:cs="Calibri"/>
        </w:rPr>
        <w:t>-</w:t>
      </w:r>
      <w:r w:rsidRPr="00016BEB">
        <w:rPr>
          <w:rFonts w:cs="Calibri"/>
        </w:rPr>
        <w:t xml:space="preserve"> </w:t>
      </w:r>
      <w:r w:rsidR="00870A77" w:rsidRPr="00016BEB">
        <w:rPr>
          <w:rFonts w:cs="Calibri"/>
          <w:sz w:val="24"/>
          <w:szCs w:val="24"/>
        </w:rPr>
        <w:t xml:space="preserve">(obkrožiti):   DA    NE </w:t>
      </w:r>
      <w:r w:rsidR="008A4957" w:rsidRPr="00016BEB">
        <w:rPr>
          <w:rFonts w:cs="Calibri"/>
          <w:sz w:val="24"/>
          <w:szCs w:val="24"/>
        </w:rPr>
        <w:t xml:space="preserve">       </w:t>
      </w:r>
      <w:r w:rsidR="00870A77" w:rsidRPr="00016BEB">
        <w:rPr>
          <w:rFonts w:cs="Calibri"/>
          <w:sz w:val="24"/>
          <w:szCs w:val="24"/>
        </w:rPr>
        <w:t>in</w:t>
      </w:r>
      <w:r w:rsidRPr="00016BEB">
        <w:rPr>
          <w:rFonts w:cs="Calibri"/>
        </w:rPr>
        <w:t xml:space="preserve"> </w:t>
      </w:r>
    </w:p>
    <w:p w14:paraId="542804A8" w14:textId="03F2A387" w:rsidR="00FA4E37" w:rsidRPr="00016BEB" w:rsidRDefault="00FA4E37" w:rsidP="00FA4E37">
      <w:pPr>
        <w:numPr>
          <w:ilvl w:val="0"/>
          <w:numId w:val="1"/>
        </w:numPr>
        <w:spacing w:after="0" w:line="240" w:lineRule="auto"/>
        <w:ind w:left="426" w:hanging="284"/>
        <w:rPr>
          <w:rFonts w:cs="Calibri"/>
        </w:rPr>
      </w:pPr>
      <w:r w:rsidRPr="00016BEB">
        <w:rPr>
          <w:rFonts w:cs="Calibri"/>
        </w:rPr>
        <w:t>protihrupn</w:t>
      </w:r>
      <w:r w:rsidR="00870A77" w:rsidRPr="00016BEB">
        <w:rPr>
          <w:rFonts w:cs="Calibri"/>
        </w:rPr>
        <w:t>o</w:t>
      </w:r>
      <w:r w:rsidRPr="00016BEB">
        <w:rPr>
          <w:rFonts w:cs="Calibri"/>
        </w:rPr>
        <w:t xml:space="preserve"> zaščit</w:t>
      </w:r>
      <w:r w:rsidR="008A4957" w:rsidRPr="00016BEB">
        <w:rPr>
          <w:rFonts w:cs="Calibri"/>
        </w:rPr>
        <w:t>o</w:t>
      </w:r>
      <w:r w:rsidRPr="00016BEB">
        <w:rPr>
          <w:rFonts w:cs="Calibri"/>
        </w:rPr>
        <w:t xml:space="preserve"> po ECE - </w:t>
      </w:r>
      <w:r w:rsidRPr="00016BEB">
        <w:rPr>
          <w:rFonts w:cs="Calibri"/>
          <w:sz w:val="24"/>
          <w:szCs w:val="24"/>
        </w:rPr>
        <w:t xml:space="preserve">(obkrožiti):   DA    NE </w:t>
      </w:r>
    </w:p>
    <w:p w14:paraId="1E4781FE" w14:textId="77777777" w:rsidR="00FA4E37" w:rsidRPr="00016BEB" w:rsidRDefault="00FA4E37" w:rsidP="00FA4E37">
      <w:pPr>
        <w:ind w:left="284"/>
        <w:jc w:val="both"/>
        <w:rPr>
          <w:rFonts w:cs="Calibri"/>
          <w:b/>
        </w:rPr>
      </w:pPr>
      <w:r w:rsidRPr="00016BEB">
        <w:rPr>
          <w:rFonts w:cs="Calibri"/>
          <w:b/>
        </w:rPr>
        <w:t>(v primeru, da ponudnik obkroži DA, za tem obrazcem obvezno priloži še tehnično dokumentacijo proizvajalca oz. potrdilo o homologaciji, iz katerih izhaja, da vozilo izpolnjuje omenjene zahteve)</w:t>
      </w:r>
    </w:p>
    <w:p w14:paraId="3852A266" w14:textId="258EC515" w:rsidR="00FA4E37" w:rsidRPr="00016BEB" w:rsidRDefault="00FA4E37" w:rsidP="00FA4E37">
      <w:pPr>
        <w:rPr>
          <w:rFonts w:cs="Calibri"/>
          <w:i/>
          <w:iCs/>
        </w:rPr>
      </w:pPr>
      <w:r w:rsidRPr="00016BEB">
        <w:rPr>
          <w:rFonts w:cs="Calibri"/>
          <w:i/>
          <w:iCs/>
        </w:rPr>
        <w:t>Ta obrazec se naloži med druge priloge</w:t>
      </w:r>
      <w:r w:rsidR="004436AE">
        <w:rPr>
          <w:rFonts w:cs="Calibri"/>
          <w:i/>
          <w:iCs/>
        </w:rPr>
        <w:t xml:space="preserve"> (in je priloga obr-4)</w:t>
      </w:r>
      <w:r w:rsidRPr="00016BEB">
        <w:rPr>
          <w:rFonts w:cs="Calibri"/>
          <w:i/>
          <w:iCs/>
        </w:rPr>
        <w:t>.</w:t>
      </w:r>
    </w:p>
    <w:p w14:paraId="4C603784" w14:textId="325FA554" w:rsidR="00405083" w:rsidRDefault="00FA4E37">
      <w:pPr>
        <w:rPr>
          <w:rFonts w:cs="Calibri"/>
        </w:rPr>
      </w:pPr>
      <w:r w:rsidRPr="00016BEB">
        <w:rPr>
          <w:rFonts w:cs="Calibri"/>
        </w:rPr>
        <w:t>Datum:</w:t>
      </w:r>
      <w:r w:rsidRPr="00016BEB">
        <w:rPr>
          <w:rFonts w:cs="Calibri"/>
        </w:rPr>
        <w:tab/>
      </w:r>
      <w:r w:rsidRPr="00016BEB">
        <w:rPr>
          <w:rFonts w:cs="Calibri"/>
        </w:rPr>
        <w:tab/>
      </w:r>
      <w:r w:rsidRPr="00016BEB">
        <w:rPr>
          <w:rFonts w:cs="Calibri"/>
        </w:rPr>
        <w:tab/>
      </w:r>
      <w:r w:rsidRPr="00016BEB">
        <w:rPr>
          <w:rFonts w:cs="Calibri"/>
        </w:rPr>
        <w:tab/>
      </w:r>
      <w:r w:rsidRPr="00016BEB">
        <w:rPr>
          <w:rFonts w:cs="Calibri"/>
        </w:rPr>
        <w:tab/>
      </w:r>
      <w:r w:rsidRPr="00016BEB">
        <w:rPr>
          <w:rFonts w:cs="Calibri"/>
        </w:rPr>
        <w:tab/>
      </w:r>
      <w:r w:rsidRPr="00016BEB">
        <w:rPr>
          <w:rFonts w:cs="Calibri"/>
        </w:rPr>
        <w:tab/>
        <w:t>Podpis odgovorne osebe ponudnika:</w:t>
      </w:r>
    </w:p>
    <w:p w14:paraId="0CC02772" w14:textId="48C7CBCB" w:rsidR="00016BEB" w:rsidRPr="00016BEB" w:rsidRDefault="00016BEB">
      <w:pPr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______________________________</w:t>
      </w:r>
    </w:p>
    <w:sectPr w:rsidR="00016BEB" w:rsidRPr="00016BEB" w:rsidSect="00FA4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0E2D79"/>
    <w:multiLevelType w:val="hybridMultilevel"/>
    <w:tmpl w:val="7AAA6DF6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62644AF"/>
    <w:multiLevelType w:val="hybridMultilevel"/>
    <w:tmpl w:val="73AC2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330339">
    <w:abstractNumId w:val="1"/>
  </w:num>
  <w:num w:numId="2" w16cid:durableId="1690335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E37"/>
    <w:rsid w:val="00016BEB"/>
    <w:rsid w:val="000575F2"/>
    <w:rsid w:val="00261537"/>
    <w:rsid w:val="002B091F"/>
    <w:rsid w:val="00405083"/>
    <w:rsid w:val="004436AE"/>
    <w:rsid w:val="00646D59"/>
    <w:rsid w:val="00870A77"/>
    <w:rsid w:val="008A4957"/>
    <w:rsid w:val="00A1287C"/>
    <w:rsid w:val="00B02A31"/>
    <w:rsid w:val="00BF0712"/>
    <w:rsid w:val="00DD242F"/>
    <w:rsid w:val="00FA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EF82D"/>
  <w15:chartTrackingRefBased/>
  <w15:docId w15:val="{0EEC2F98-B222-4E61-9B92-F814D748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A4E3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A4E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A4E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A4E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4E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A4E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A4E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A4E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A4E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A4E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A4E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A4E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A4E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4E3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4E3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A4E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A4E3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A4E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A4E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99"/>
    <w:qFormat/>
    <w:rsid w:val="00FA4E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FA4E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A4E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A4E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A4E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A4E3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A4E3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A4E3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A4E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A4E3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A4E37"/>
    <w:rPr>
      <w:b/>
      <w:bCs/>
      <w:smallCaps/>
      <w:color w:val="0F4761" w:themeColor="accent1" w:themeShade="BF"/>
      <w:spacing w:val="5"/>
    </w:rPr>
  </w:style>
  <w:style w:type="paragraph" w:styleId="Telobesedila">
    <w:name w:val="Body Text"/>
    <w:basedOn w:val="Navaden"/>
    <w:link w:val="TelobesedilaZnak"/>
    <w:semiHidden/>
    <w:rsid w:val="00FA4E3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FA4E37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12" ma:contentTypeDescription="Ustvari nov dokument." ma:contentTypeScope="" ma:versionID="89f3c5d9cb32a558c6d62b91a2cc7b43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58a4edf41e7406c88e4aa91110046a7a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00CAB0-544B-47AE-A4A5-2F33330318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CE442-B3FE-4D4F-8FFA-03533D3FE7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1BA92-9E0B-40D0-9AF9-5BEC39113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Vidovič</dc:creator>
  <cp:keywords/>
  <dc:description/>
  <cp:lastModifiedBy>Svetlana Miloševič Zupanič</cp:lastModifiedBy>
  <cp:revision>10</cp:revision>
  <dcterms:created xsi:type="dcterms:W3CDTF">2024-06-05T09:28:00Z</dcterms:created>
  <dcterms:modified xsi:type="dcterms:W3CDTF">2024-06-30T12:54:00Z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