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3D7C1"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bl>
      <w:tblPr>
        <w:tblW w:w="4608" w:type="dxa"/>
        <w:tblLayout w:type="fixed"/>
        <w:tblLook w:val="0000" w:firstRow="0" w:lastRow="0" w:firstColumn="0" w:lastColumn="0" w:noHBand="0" w:noVBand="0"/>
      </w:tblPr>
      <w:tblGrid>
        <w:gridCol w:w="4608"/>
      </w:tblGrid>
      <w:tr w:rsidR="00225B21" w:rsidRPr="00225B21" w14:paraId="2B24F273" w14:textId="77777777" w:rsidTr="00BA6950">
        <w:trPr>
          <w:trHeight w:val="715"/>
        </w:trPr>
        <w:tc>
          <w:tcPr>
            <w:tcW w:w="4608" w:type="dxa"/>
          </w:tcPr>
          <w:p w14:paraId="36590136" w14:textId="77777777" w:rsidR="00225B21" w:rsidRPr="00225B21" w:rsidRDefault="00225B21" w:rsidP="00225B21">
            <w:pPr>
              <w:spacing w:after="0" w:line="276" w:lineRule="auto"/>
              <w:rPr>
                <w:rFonts w:ascii="Titillium Web" w:eastAsia="Times New Roman" w:hAnsi="Titillium Web" w:cs="Arial"/>
                <w:color w:val="000000"/>
                <w:kern w:val="0"/>
                <w14:ligatures w14:val="none"/>
              </w:rPr>
            </w:pPr>
            <w:r w:rsidRPr="00225B21">
              <w:rPr>
                <w:rFonts w:ascii="Titillium Web" w:eastAsia="Times New Roman" w:hAnsi="Titillium Web" w:cs="Arial"/>
                <w:color w:val="000000"/>
                <w:kern w:val="0"/>
                <w14:ligatures w14:val="none"/>
              </w:rPr>
              <w:t>Številka JN:  JN-0033/2024</w:t>
            </w:r>
          </w:p>
          <w:p w14:paraId="0F903A9A" w14:textId="1D4E0091" w:rsidR="00225B21" w:rsidRPr="00225B21" w:rsidRDefault="00225B21" w:rsidP="00225B21">
            <w:pPr>
              <w:spacing w:after="0" w:line="276" w:lineRule="auto"/>
              <w:rPr>
                <w:rFonts w:ascii="Titillium Web" w:eastAsia="Times New Roman" w:hAnsi="Titillium Web" w:cs="Arial"/>
                <w:color w:val="000000"/>
                <w:kern w:val="0"/>
                <w14:ligatures w14:val="none"/>
              </w:rPr>
            </w:pPr>
            <w:r w:rsidRPr="00225B21">
              <w:rPr>
                <w:rFonts w:ascii="Titillium Web" w:eastAsia="Times New Roman" w:hAnsi="Titillium Web" w:cs="Arial"/>
                <w:color w:val="000000"/>
                <w:kern w:val="0"/>
                <w14:ligatures w14:val="none"/>
              </w:rPr>
              <w:t xml:space="preserve">Datum:  </w:t>
            </w:r>
            <w:r w:rsidR="00854F67">
              <w:rPr>
                <w:rFonts w:ascii="Titillium Web" w:eastAsia="Times New Roman" w:hAnsi="Titillium Web" w:cs="Arial"/>
                <w:color w:val="000000"/>
                <w:kern w:val="0"/>
                <w14:ligatures w14:val="none"/>
              </w:rPr>
              <w:t>19</w:t>
            </w:r>
            <w:r w:rsidRPr="00225B21">
              <w:rPr>
                <w:rFonts w:ascii="Titillium Web" w:eastAsia="Times New Roman" w:hAnsi="Titillium Web" w:cs="Arial"/>
                <w:color w:val="000000"/>
                <w:kern w:val="0"/>
                <w14:ligatures w14:val="none"/>
              </w:rPr>
              <w:t>. 8. 2024</w:t>
            </w:r>
          </w:p>
        </w:tc>
      </w:tr>
    </w:tbl>
    <w:p w14:paraId="4375EAB6"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1DBA2628" w14:textId="77777777" w:rsidR="00225B21" w:rsidRPr="00225B21" w:rsidRDefault="00225B21" w:rsidP="00225B21">
      <w:pPr>
        <w:spacing w:after="0" w:line="276" w:lineRule="auto"/>
        <w:jc w:val="both"/>
        <w:rPr>
          <w:rFonts w:ascii="Titillium Web" w:eastAsia="Times New Roman" w:hAnsi="Titillium Web" w:cs="Arial"/>
          <w:kern w:val="0"/>
          <w:sz w:val="20"/>
          <w:szCs w:val="20"/>
          <w:lang w:eastAsia="sl-SI"/>
          <w14:ligatures w14:val="none"/>
        </w:rPr>
      </w:pPr>
      <w:bookmarkStart w:id="0" w:name="konecGlava"/>
      <w:bookmarkEnd w:id="0"/>
    </w:p>
    <w:p w14:paraId="09567E70"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563D411D"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06F7D8BE"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3381F395" w14:textId="09AB14CD" w:rsidR="00225B21" w:rsidRPr="00225B21" w:rsidRDefault="00AB2D42" w:rsidP="00225B21">
      <w:pPr>
        <w:pBdr>
          <w:top w:val="single" w:sz="6" w:space="20" w:color="auto"/>
          <w:left w:val="single" w:sz="6" w:space="4" w:color="auto"/>
          <w:bottom w:val="single" w:sz="6" w:space="17" w:color="auto"/>
          <w:right w:val="single" w:sz="6" w:space="4" w:color="auto"/>
        </w:pBdr>
        <w:shd w:val="pct15" w:color="000000" w:fill="FFFFFF"/>
        <w:spacing w:after="0" w:line="276" w:lineRule="auto"/>
        <w:jc w:val="center"/>
        <w:outlineLvl w:val="0"/>
        <w:rPr>
          <w:rFonts w:ascii="Titillium Web" w:eastAsia="Times New Roman" w:hAnsi="Titillium Web" w:cs="Arial"/>
          <w:b/>
          <w:bCs/>
          <w:color w:val="000000"/>
          <w:kern w:val="28"/>
          <w:sz w:val="40"/>
          <w:szCs w:val="40"/>
          <w:lang w:eastAsia="sl-SI"/>
          <w14:ligatures w14:val="none"/>
        </w:rPr>
      </w:pPr>
      <w:r>
        <w:rPr>
          <w:rFonts w:ascii="Titillium Web" w:eastAsia="Times New Roman" w:hAnsi="Titillium Web" w:cs="Arial"/>
          <w:b/>
          <w:bCs/>
          <w:color w:val="000000"/>
          <w:kern w:val="28"/>
          <w:sz w:val="40"/>
          <w:szCs w:val="40"/>
          <w:lang w:eastAsia="sl-SI"/>
          <w14:ligatures w14:val="none"/>
        </w:rPr>
        <w:t>OBRAZCI</w:t>
      </w:r>
    </w:p>
    <w:p w14:paraId="1B6A71F9" w14:textId="77777777" w:rsidR="00225B21" w:rsidRPr="00225B21" w:rsidRDefault="00225B21" w:rsidP="00225B21">
      <w:pPr>
        <w:spacing w:after="0" w:line="276" w:lineRule="auto"/>
        <w:jc w:val="both"/>
        <w:rPr>
          <w:rFonts w:ascii="Titillium Web" w:eastAsia="Times New Roman" w:hAnsi="Titillium Web" w:cs="Arial"/>
          <w:color w:val="000000"/>
          <w:kern w:val="0"/>
          <w:sz w:val="20"/>
          <w:szCs w:val="20"/>
          <w:lang w:eastAsia="sl-SI"/>
          <w14:ligatures w14:val="none"/>
        </w:rPr>
      </w:pPr>
    </w:p>
    <w:p w14:paraId="5DA324F0"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56CCEFF7"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0F1EBC56"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292BEE69" w14:textId="77777777" w:rsidR="00225B21" w:rsidRPr="00225B21" w:rsidRDefault="00225B21" w:rsidP="00225B21">
      <w:pPr>
        <w:spacing w:after="0" w:line="276" w:lineRule="auto"/>
        <w:jc w:val="both"/>
        <w:rPr>
          <w:rFonts w:ascii="Titillium Web" w:eastAsia="Times New Roman" w:hAnsi="Titillium Web" w:cs="Arial"/>
          <w:color w:val="000000"/>
          <w:kern w:val="0"/>
          <w:lang w:eastAsia="sl-SI"/>
          <w14:ligatures w14:val="none"/>
        </w:rPr>
      </w:pPr>
    </w:p>
    <w:p w14:paraId="1565EA58" w14:textId="77777777" w:rsidR="00225B21" w:rsidRPr="00225B21" w:rsidRDefault="00225B21" w:rsidP="00225B21">
      <w:pPr>
        <w:spacing w:after="0" w:line="276" w:lineRule="auto"/>
        <w:jc w:val="center"/>
        <w:rPr>
          <w:rFonts w:ascii="Titillium Web" w:eastAsia="Times New Roman" w:hAnsi="Titillium Web" w:cs="Times New Roman"/>
          <w:color w:val="000000"/>
          <w:kern w:val="0"/>
          <w:sz w:val="28"/>
          <w:szCs w:val="28"/>
          <w:lang w:eastAsia="sl-SI"/>
          <w14:ligatures w14:val="none"/>
        </w:rPr>
      </w:pPr>
      <w:r w:rsidRPr="00225B21">
        <w:rPr>
          <w:rFonts w:ascii="Titillium Web" w:eastAsia="Times New Roman" w:hAnsi="Titillium Web" w:cs="Calibri"/>
          <w:color w:val="000000"/>
          <w:kern w:val="0"/>
          <w:sz w:val="28"/>
          <w:szCs w:val="28"/>
          <w:lang w:eastAsia="sl-SI"/>
          <w14:ligatures w14:val="none"/>
        </w:rPr>
        <w:t>Predmet javnega naročila:</w:t>
      </w:r>
    </w:p>
    <w:p w14:paraId="01DBEE4A" w14:textId="77777777" w:rsidR="00225B21" w:rsidRPr="00225B21" w:rsidRDefault="00225B21" w:rsidP="00225B21">
      <w:pPr>
        <w:spacing w:after="0" w:line="276" w:lineRule="auto"/>
        <w:jc w:val="center"/>
        <w:rPr>
          <w:rFonts w:ascii="Titillium Web" w:eastAsia="Times New Roman" w:hAnsi="Titillium Web" w:cs="Arial"/>
          <w:b/>
          <w:color w:val="000000"/>
          <w:kern w:val="0"/>
          <w:sz w:val="28"/>
          <w:szCs w:val="28"/>
          <w:lang w:eastAsia="sl-SI"/>
          <w14:ligatures w14:val="none"/>
        </w:rPr>
      </w:pPr>
      <w:r w:rsidRPr="00225B21">
        <w:rPr>
          <w:rFonts w:ascii="Titillium Web" w:eastAsia="Times New Roman" w:hAnsi="Titillium Web" w:cs="Arial"/>
          <w:b/>
          <w:color w:val="000000"/>
          <w:kern w:val="0"/>
          <w:sz w:val="28"/>
          <w:szCs w:val="28"/>
          <w:lang w:eastAsia="sl-SI"/>
          <w14:ligatures w14:val="none"/>
        </w:rPr>
        <w:t>Najem gradbene mehanizacije</w:t>
      </w:r>
    </w:p>
    <w:p w14:paraId="6D5148D3" w14:textId="77777777" w:rsidR="00225B21" w:rsidRPr="00225B21" w:rsidRDefault="00225B21" w:rsidP="00225B21">
      <w:pPr>
        <w:spacing w:after="0" w:line="276" w:lineRule="auto"/>
        <w:rPr>
          <w:rFonts w:ascii="Titillium Web" w:eastAsia="Times New Roman" w:hAnsi="Titillium Web" w:cs="Arial"/>
          <w:color w:val="000000"/>
          <w:kern w:val="0"/>
          <w:sz w:val="20"/>
          <w:szCs w:val="20"/>
          <w:lang w:eastAsia="sl-SI"/>
          <w14:ligatures w14:val="none"/>
        </w:rPr>
      </w:pPr>
    </w:p>
    <w:p w14:paraId="1476B63C" w14:textId="77777777" w:rsidR="0051289F" w:rsidRDefault="0051289F">
      <w:pPr>
        <w:rPr>
          <w:rFonts w:ascii="Titillium Web" w:eastAsia="Times New Roman" w:hAnsi="Titillium Web" w:cs="Arial"/>
          <w:color w:val="000000"/>
          <w:kern w:val="0"/>
          <w:lang w:eastAsia="sl-SI"/>
          <w14:ligatures w14:val="none"/>
        </w:rPr>
      </w:pPr>
      <w:r>
        <w:rPr>
          <w:rFonts w:ascii="Titillium Web" w:eastAsia="Times New Roman" w:hAnsi="Titillium Web" w:cs="Arial"/>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21" w:rsidRPr="00225B21" w14:paraId="51879B06"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70D90AFE" w14:textId="77777777" w:rsidR="00225B21" w:rsidRPr="00225B21" w:rsidRDefault="00225B21" w:rsidP="00225B21">
            <w:pPr>
              <w:spacing w:after="0" w:line="276" w:lineRule="auto"/>
              <w:rPr>
                <w:rFonts w:ascii="Titillium Web" w:eastAsia="Times New Roman" w:hAnsi="Titillium Web" w:cs="Times New Roman"/>
                <w:b/>
                <w:color w:val="000000"/>
                <w:kern w:val="0"/>
                <w:lang w:eastAsia="sl-SI"/>
                <w14:ligatures w14:val="none"/>
              </w:rPr>
            </w:pPr>
            <w:bookmarkStart w:id="1" w:name="zacetekGlava"/>
            <w:bookmarkEnd w:id="1"/>
            <w:r w:rsidRPr="00225B21">
              <w:rPr>
                <w:rFonts w:ascii="Titillium Web" w:eastAsia="Times New Roman" w:hAnsi="Titillium Web" w:cs="Calibri"/>
                <w:b/>
                <w:color w:val="000000"/>
                <w:kern w:val="0"/>
                <w:lang w:eastAsia="sl-SI"/>
                <w14:ligatures w14:val="none"/>
              </w:rPr>
              <w:lastRenderedPageBreak/>
              <w:t>Obrazec št. 1</w:t>
            </w:r>
          </w:p>
        </w:tc>
      </w:tr>
    </w:tbl>
    <w:p w14:paraId="5A530C9F" w14:textId="77777777" w:rsidR="00225B21" w:rsidRPr="00225B21" w:rsidRDefault="00225B21" w:rsidP="00225B21">
      <w:pPr>
        <w:spacing w:after="0" w:line="276" w:lineRule="auto"/>
        <w:rPr>
          <w:rFonts w:ascii="Arial" w:eastAsia="Times New Roman" w:hAnsi="Arial" w:cs="Calibri"/>
          <w:color w:val="000000"/>
          <w:kern w:val="0"/>
          <w:sz w:val="20"/>
          <w14:ligatures w14:val="none"/>
        </w:rPr>
      </w:pPr>
    </w:p>
    <w:p w14:paraId="3F1808A1"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p>
    <w:p w14:paraId="180FCC4D" w14:textId="77777777" w:rsidR="00225B21" w:rsidRPr="00225B21" w:rsidRDefault="00225B21" w:rsidP="00225B21">
      <w:pPr>
        <w:spacing w:after="0" w:line="276" w:lineRule="auto"/>
        <w:jc w:val="center"/>
        <w:rPr>
          <w:rFonts w:ascii="Titillium Web" w:eastAsia="Times New Roman" w:hAnsi="Titillium Web" w:cs="Calibri"/>
          <w:b/>
          <w:color w:val="000000"/>
          <w:kern w:val="0"/>
          <w:sz w:val="24"/>
          <w:lang w:eastAsia="sl-SI"/>
          <w14:ligatures w14:val="none"/>
        </w:rPr>
      </w:pPr>
      <w:r w:rsidRPr="00225B21">
        <w:rPr>
          <w:rFonts w:ascii="Titillium Web" w:eastAsia="Times New Roman" w:hAnsi="Titillium Web" w:cs="Calibri"/>
          <w:b/>
          <w:color w:val="000000"/>
          <w:kern w:val="0"/>
          <w:sz w:val="24"/>
          <w:lang w:eastAsia="sl-SI"/>
          <w14:ligatures w14:val="none"/>
        </w:rPr>
        <w:t>PONUDBA</w:t>
      </w:r>
    </w:p>
    <w:p w14:paraId="311D6836" w14:textId="77777777" w:rsidR="00225B21" w:rsidRPr="00225B21" w:rsidRDefault="00225B21" w:rsidP="00225B21">
      <w:pPr>
        <w:spacing w:after="0" w:line="276" w:lineRule="auto"/>
        <w:rPr>
          <w:rFonts w:ascii="Titillium Web" w:eastAsia="Times New Roman" w:hAnsi="Titillium Web" w:cs="Arial"/>
          <w:color w:val="000000"/>
          <w:kern w:val="0"/>
          <w:sz w:val="20"/>
          <w:lang w:eastAsia="sl-SI"/>
          <w14:ligatures w14:val="none"/>
        </w:rPr>
      </w:pPr>
    </w:p>
    <w:p w14:paraId="5033A8F9"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68E62BA0" w14:textId="77777777" w:rsidR="00225B21" w:rsidRPr="00225B21" w:rsidRDefault="00225B21" w:rsidP="007F4B6B">
      <w:pPr>
        <w:spacing w:after="0" w:line="276"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Na osnovi javnega naročila št. JN-0033/2024 po odprtem postopku, za »Najem gradbene mehanizacije« dajemo ponudbo, kot sledi (ustrezno obkrožiti):</w:t>
      </w:r>
    </w:p>
    <w:p w14:paraId="61248ACA"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51ED5647" w14:textId="77777777" w:rsidR="00225B21" w:rsidRPr="00225B21" w:rsidRDefault="00225B21" w:rsidP="00225B21">
      <w:pPr>
        <w:numPr>
          <w:ilvl w:val="0"/>
          <w:numId w:val="6"/>
        </w:numPr>
        <w:spacing w:after="0" w:line="240"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b/>
          <w:color w:val="000000"/>
          <w:kern w:val="0"/>
          <w:lang w:eastAsia="sl-SI"/>
          <w14:ligatures w14:val="none"/>
        </w:rPr>
        <w:t>Samostojna ponudba</w:t>
      </w:r>
      <w:r w:rsidRPr="00225B21">
        <w:rPr>
          <w:rFonts w:ascii="Titillium Web" w:eastAsia="Times New Roman" w:hAnsi="Titillium Web" w:cs="Arial"/>
          <w:color w:val="000000"/>
          <w:kern w:val="0"/>
          <w:lang w:eastAsia="sl-SI"/>
          <w14:ligatures w14:val="none"/>
        </w:rPr>
        <w:t>, kot samostojen ponudnik;</w:t>
      </w:r>
    </w:p>
    <w:p w14:paraId="1913B50A" w14:textId="77777777" w:rsidR="00225B21" w:rsidRPr="00225B21" w:rsidRDefault="00225B21" w:rsidP="00225B21">
      <w:pPr>
        <w:numPr>
          <w:ilvl w:val="0"/>
          <w:numId w:val="6"/>
        </w:numPr>
        <w:spacing w:after="0" w:line="240"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b/>
          <w:color w:val="000000"/>
          <w:kern w:val="0"/>
          <w:lang w:eastAsia="sl-SI"/>
          <w14:ligatures w14:val="none"/>
        </w:rPr>
        <w:t xml:space="preserve">Skupna ponudba, </w:t>
      </w:r>
      <w:r w:rsidRPr="00225B21">
        <w:rPr>
          <w:rFonts w:ascii="Titillium Web" w:eastAsia="Times New Roman" w:hAnsi="Titillium Web" w:cs="Arial"/>
          <w:color w:val="000000"/>
          <w:kern w:val="0"/>
          <w:lang w:eastAsia="sl-SI"/>
          <w14:ligatures w14:val="none"/>
        </w:rPr>
        <w:t>pri čemer</w:t>
      </w:r>
      <w:r w:rsidRPr="00225B21">
        <w:rPr>
          <w:rFonts w:ascii="Titillium Web" w:eastAsia="Times New Roman" w:hAnsi="Titillium Web" w:cs="Arial"/>
          <w:b/>
          <w:color w:val="000000"/>
          <w:kern w:val="0"/>
          <w:lang w:eastAsia="sl-SI"/>
          <w14:ligatures w14:val="none"/>
        </w:rPr>
        <w:t xml:space="preserve"> </w:t>
      </w:r>
      <w:r w:rsidRPr="00225B21">
        <w:rPr>
          <w:rFonts w:ascii="Titillium Web" w:eastAsia="Times New Roman" w:hAnsi="Titillium Web" w:cs="Arial"/>
          <w:color w:val="000000"/>
          <w:kern w:val="0"/>
          <w:lang w:eastAsia="sl-SI"/>
          <w14:ligatures w14:val="none"/>
        </w:rPr>
        <w:t>smo</w:t>
      </w:r>
      <w:r w:rsidRPr="00225B21">
        <w:rPr>
          <w:rFonts w:ascii="Titillium Web" w:eastAsia="Times New Roman" w:hAnsi="Titillium Web" w:cs="Arial"/>
          <w:b/>
          <w:color w:val="000000"/>
          <w:kern w:val="0"/>
          <w:lang w:eastAsia="sl-SI"/>
          <w14:ligatures w14:val="none"/>
        </w:rPr>
        <w:t xml:space="preserve"> vodilni partner/sodelujoči partner</w:t>
      </w:r>
      <w:r w:rsidRPr="00225B21">
        <w:rPr>
          <w:rFonts w:ascii="Titillium Web" w:eastAsia="Times New Roman" w:hAnsi="Titillium Web" w:cs="Arial"/>
          <w:color w:val="000000"/>
          <w:kern w:val="0"/>
          <w:lang w:eastAsia="sl-SI"/>
          <w14:ligatures w14:val="none"/>
        </w:rPr>
        <w:t xml:space="preserve"> (ustrezno obkrožiti);</w:t>
      </w:r>
    </w:p>
    <w:p w14:paraId="241512E8" w14:textId="77777777" w:rsidR="00225B21" w:rsidRPr="00225B21" w:rsidRDefault="00225B21" w:rsidP="00225B21">
      <w:pPr>
        <w:numPr>
          <w:ilvl w:val="0"/>
          <w:numId w:val="6"/>
        </w:numPr>
        <w:spacing w:after="0" w:line="240"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b/>
          <w:color w:val="000000"/>
          <w:kern w:val="0"/>
          <w:lang w:eastAsia="sl-SI"/>
          <w14:ligatures w14:val="none"/>
        </w:rPr>
        <w:t>Ponudba s podizvajalci</w:t>
      </w:r>
      <w:r w:rsidRPr="00225B21">
        <w:rPr>
          <w:rFonts w:ascii="Titillium Web" w:eastAsia="Times New Roman" w:hAnsi="Titillium Web" w:cs="Arial"/>
          <w:color w:val="000000"/>
          <w:kern w:val="0"/>
          <w:lang w:eastAsia="sl-SI"/>
          <w14:ligatures w14:val="none"/>
        </w:rPr>
        <w:t>, kot samostojen ponudnik s podizvajalci.</w:t>
      </w:r>
    </w:p>
    <w:p w14:paraId="578312B1"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5A70E3EB"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Times New Roman"/>
          <w:color w:val="000000"/>
          <w:kern w:val="0"/>
          <w:lang w:eastAsia="sl-SI"/>
          <w14:ligatures w14:val="none"/>
        </w:rPr>
      </w:pPr>
      <w:r w:rsidRPr="00225B21">
        <w:rPr>
          <w:rFonts w:ascii="Titillium Web" w:eastAsia="Times New Roman" w:hAnsi="Titillium Web" w:cs="Calibri"/>
          <w:color w:val="000000"/>
          <w:kern w:val="0"/>
          <w:lang w:eastAsia="sl-SI"/>
          <w14:ligatures w14:val="none"/>
        </w:rPr>
        <w:t>Ponudba se nanaša (ustrezno obkrožiti in/oz. izpolniti!):</w:t>
      </w:r>
    </w:p>
    <w:p w14:paraId="37E4A37C"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Calibri"/>
          <w:color w:val="000000"/>
          <w:kern w:val="0"/>
          <w:lang w:eastAsia="sl-SI"/>
          <w14:ligatures w14:val="none"/>
        </w:rPr>
      </w:pPr>
    </w:p>
    <w:p w14:paraId="5960A237" w14:textId="77777777" w:rsidR="00225B21" w:rsidRPr="00225B21" w:rsidRDefault="00225B21" w:rsidP="00225B21">
      <w:pPr>
        <w:numPr>
          <w:ilvl w:val="0"/>
          <w:numId w:val="7"/>
        </w:numPr>
        <w:spacing w:after="0" w:line="240"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Na celotno javno naročilo;</w:t>
      </w:r>
    </w:p>
    <w:p w14:paraId="53277719"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2C10D905" w14:textId="77777777" w:rsidR="00225B21" w:rsidRPr="00225B21" w:rsidRDefault="00225B21" w:rsidP="00225B21">
      <w:pPr>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b/>
          <w:bCs/>
          <w:color w:val="000000"/>
          <w:kern w:val="0"/>
          <w:lang w:eastAsia="sl-SI"/>
          <w14:ligatures w14:val="none"/>
        </w:rPr>
        <w:t>1. PODATKI O PONUDNIKU (IN PARTNERJIH - v primeru skupne ponudbe)</w:t>
      </w:r>
    </w:p>
    <w:p w14:paraId="1D624D9D"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25B21" w:rsidRPr="00225B21" w14:paraId="358E7B76"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484DBC"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3DB0CFF"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4927BC6D"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233C34"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0C964AC"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2494EE2C"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74864E"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5512212"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26051896"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81DB77" w14:textId="77777777" w:rsidR="00225B21" w:rsidRPr="00225B21" w:rsidRDefault="00225B21" w:rsidP="00225B21">
            <w:pPr>
              <w:spacing w:after="0" w:line="276" w:lineRule="auto"/>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0CD10AB" w14:textId="77777777" w:rsidR="00225B21" w:rsidRPr="00225B21" w:rsidRDefault="00225B21" w:rsidP="00225B21">
            <w:pPr>
              <w:tabs>
                <w:tab w:val="right" w:pos="9072"/>
              </w:tabs>
              <w:spacing w:after="0" w:line="240" w:lineRule="auto"/>
              <w:jc w:val="both"/>
              <w:rPr>
                <w:rFonts w:ascii="Titillium Web" w:eastAsia="Times New Roman" w:hAnsi="Titillium Web" w:cs="Arial"/>
                <w:color w:val="000000"/>
                <w:kern w:val="0"/>
                <w:lang w:eastAsia="sl-SI"/>
                <w14:ligatures w14:val="none"/>
              </w:rPr>
            </w:pPr>
          </w:p>
        </w:tc>
      </w:tr>
      <w:tr w:rsidR="00225B21" w:rsidRPr="00225B21" w14:paraId="5597E5FF"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8CF4C5"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696E33A"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6D46CE90"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5F5987" w14:textId="77777777" w:rsidR="00225B21" w:rsidRPr="00225B21" w:rsidRDefault="00225B21" w:rsidP="00225B21">
            <w:pPr>
              <w:spacing w:after="0" w:line="276" w:lineRule="auto"/>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7FA6D7A"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3FC9EFCA"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6F6412"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lang w:eastAsia="sl-SI"/>
                <w14:ligatures w14:val="none"/>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C5EE6D2"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44B8DE9F"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00E8A2"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AE956EE"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c>
      </w:tr>
      <w:tr w:rsidR="00225B21" w:rsidRPr="00225B21" w14:paraId="25BA9BC1" w14:textId="77777777" w:rsidTr="00BA695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4164C3"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EC34EFF" w14:textId="77777777" w:rsidR="00225B21" w:rsidRPr="00225B21" w:rsidRDefault="00225B21" w:rsidP="00225B21">
            <w:pPr>
              <w:spacing w:after="0" w:line="276" w:lineRule="auto"/>
              <w:rPr>
                <w:rFonts w:ascii="Titillium Web" w:eastAsia="Calibri" w:hAnsi="Titillium Web" w:cs="Times New Roman"/>
                <w:color w:val="FFFFFF"/>
                <w:kern w:val="0"/>
                <w:szCs w:val="24"/>
                <w:vertAlign w:val="superscript"/>
                <w:lang w:eastAsia="sl-SI"/>
                <w14:ligatures w14:val="none"/>
              </w:rPr>
            </w:pPr>
            <w:r w:rsidRPr="00225B21">
              <w:rPr>
                <w:rFonts w:ascii="Titillium Web" w:eastAsia="Times New Roman" w:hAnsi="Titillium Web" w:cs="Calibri"/>
                <w:color w:val="000000"/>
                <w:kern w:val="0"/>
                <w:lang w:eastAsia="sl-SI"/>
                <w14:ligatures w14:val="none"/>
              </w:rPr>
              <w:t>DA                    NE</w:t>
            </w:r>
          </w:p>
        </w:tc>
      </w:tr>
    </w:tbl>
    <w:p w14:paraId="02F60320" w14:textId="77777777" w:rsidR="00225B21" w:rsidRPr="00225B21" w:rsidRDefault="00225B21" w:rsidP="00225B21">
      <w:pPr>
        <w:spacing w:after="0" w:line="276" w:lineRule="auto"/>
        <w:rPr>
          <w:rFonts w:ascii="Arial" w:eastAsia="Calibri" w:hAnsi="Arial" w:cs="Arial"/>
          <w:kern w:val="0"/>
          <w:sz w:val="20"/>
          <w14:ligatures w14:val="none"/>
        </w:rPr>
      </w:pPr>
    </w:p>
    <w:p w14:paraId="32E28518"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3718B27A"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5B21" w:rsidRPr="00225B21" w14:paraId="40DEDD90" w14:textId="77777777" w:rsidTr="00BA6950">
        <w:tc>
          <w:tcPr>
            <w:tcW w:w="3430" w:type="dxa"/>
            <w:hideMark/>
          </w:tcPr>
          <w:p w14:paraId="4983CB1C"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Datum in kraj:</w:t>
            </w:r>
          </w:p>
        </w:tc>
        <w:tc>
          <w:tcPr>
            <w:tcW w:w="2067" w:type="dxa"/>
          </w:tcPr>
          <w:p w14:paraId="6013D460"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73C75398"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Podpis odgovorne osebe:</w:t>
            </w:r>
          </w:p>
        </w:tc>
      </w:tr>
      <w:tr w:rsidR="00225B21" w:rsidRPr="00225B21" w14:paraId="7A7BE513" w14:textId="77777777" w:rsidTr="00BA6950">
        <w:tc>
          <w:tcPr>
            <w:tcW w:w="3430" w:type="dxa"/>
            <w:tcBorders>
              <w:top w:val="nil"/>
              <w:left w:val="nil"/>
              <w:bottom w:val="single" w:sz="4" w:space="0" w:color="auto"/>
              <w:right w:val="nil"/>
            </w:tcBorders>
          </w:tcPr>
          <w:p w14:paraId="40E6B428"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p>
          <w:p w14:paraId="6D9A2A03"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p>
        </w:tc>
        <w:tc>
          <w:tcPr>
            <w:tcW w:w="2067" w:type="dxa"/>
          </w:tcPr>
          <w:p w14:paraId="4E4A99DE" w14:textId="77777777" w:rsidR="00225B21" w:rsidRPr="00225B21" w:rsidRDefault="00225B21" w:rsidP="00225B21">
            <w:pPr>
              <w:spacing w:after="0" w:line="276" w:lineRule="auto"/>
              <w:rPr>
                <w:rFonts w:ascii="Titillium Web" w:eastAsia="Times New Roman" w:hAnsi="Titillium Web" w:cs="Times New Roman"/>
                <w:color w:val="FFFFFF"/>
                <w:kern w:val="0"/>
                <w:lang w:eastAsia="sl-SI"/>
                <w14:ligatures w14:val="none"/>
              </w:rPr>
            </w:pPr>
          </w:p>
          <w:p w14:paraId="1EFDBF54"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Calibri" w:hAnsi="Titillium Web" w:cs="Calibri"/>
                <w:color w:val="FFFFFF"/>
                <w:kern w:val="0"/>
                <w:vertAlign w:val="superscript"/>
                <w:lang w:eastAsia="sl-SI"/>
                <w14:ligatures w14:val="none"/>
              </w:rPr>
              <w:footnoteReference w:id="1"/>
            </w:r>
          </w:p>
        </w:tc>
        <w:tc>
          <w:tcPr>
            <w:tcW w:w="3573" w:type="dxa"/>
            <w:tcBorders>
              <w:top w:val="nil"/>
              <w:left w:val="nil"/>
              <w:bottom w:val="single" w:sz="4" w:space="0" w:color="auto"/>
              <w:right w:val="nil"/>
            </w:tcBorders>
          </w:tcPr>
          <w:p w14:paraId="07A1BFA7"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p>
          <w:p w14:paraId="63421DBE" w14:textId="77777777" w:rsidR="00225B21" w:rsidRPr="00225B21" w:rsidRDefault="00225B21" w:rsidP="00225B21">
            <w:pPr>
              <w:spacing w:after="0" w:line="276" w:lineRule="auto"/>
              <w:jc w:val="center"/>
              <w:rPr>
                <w:rFonts w:ascii="Titillium Web" w:eastAsia="Times New Roman" w:hAnsi="Titillium Web" w:cs="Arial"/>
                <w:color w:val="000000"/>
                <w:kern w:val="0"/>
                <w:lang w:eastAsia="sl-SI"/>
                <w14:ligatures w14:val="none"/>
              </w:rPr>
            </w:pPr>
          </w:p>
        </w:tc>
      </w:tr>
    </w:tbl>
    <w:p w14:paraId="7E100F0C" w14:textId="77777777" w:rsidR="00225B21" w:rsidRPr="00225B21" w:rsidRDefault="00225B21" w:rsidP="00225B21">
      <w:pPr>
        <w:spacing w:after="0" w:line="276" w:lineRule="auto"/>
        <w:rPr>
          <w:rFonts w:ascii="Arial" w:eastAsia="Times New Roman" w:hAnsi="Arial" w:cs="Times New Roman"/>
          <w:color w:val="FFFFFF"/>
          <w:kern w:val="0"/>
          <w:sz w:val="20"/>
          <w14:ligatures w14:val="none"/>
        </w:rPr>
      </w:pPr>
    </w:p>
    <w:p w14:paraId="491E3705"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Calibri"/>
          <w:color w:val="000000"/>
          <w:kern w:val="0"/>
          <w:sz w:val="20"/>
          <w:szCs w:val="20"/>
          <w:lang w:eastAsia="sl-SI"/>
          <w14:ligatures w14:val="none"/>
        </w:rPr>
      </w:pPr>
      <w:r w:rsidRPr="00225B21">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25B21" w:rsidRPr="00225B21" w14:paraId="34997D46" w14:textId="77777777" w:rsidTr="00BA6950">
        <w:tc>
          <w:tcPr>
            <w:tcW w:w="1559" w:type="dxa"/>
            <w:tcBorders>
              <w:top w:val="single" w:sz="4" w:space="0" w:color="000000"/>
              <w:left w:val="single" w:sz="4" w:space="0" w:color="000000"/>
              <w:bottom w:val="single" w:sz="4" w:space="0" w:color="000000"/>
              <w:right w:val="single" w:sz="4" w:space="0" w:color="000000"/>
            </w:tcBorders>
            <w:vAlign w:val="center"/>
            <w:hideMark/>
          </w:tcPr>
          <w:p w14:paraId="273197CE" w14:textId="77777777" w:rsidR="00225B21" w:rsidRPr="00225B21" w:rsidRDefault="00225B21" w:rsidP="00225B21">
            <w:pPr>
              <w:spacing w:after="0" w:line="276" w:lineRule="auto"/>
              <w:jc w:val="both"/>
              <w:rPr>
                <w:rFonts w:ascii="Titillium Web" w:eastAsia="Times New Roman" w:hAnsi="Titillium Web" w:cs="Calibri"/>
                <w:b/>
                <w:kern w:val="0"/>
                <w14:ligatures w14:val="none"/>
              </w:rPr>
            </w:pPr>
            <w:r w:rsidRPr="00225B21">
              <w:rPr>
                <w:rFonts w:ascii="Titillium Web" w:eastAsia="Times New Roman" w:hAnsi="Titillium Web" w:cs="Calibri"/>
                <w:b/>
                <w:color w:val="000000"/>
                <w:kern w:val="0"/>
                <w:lang w:eastAsia="sl-SI"/>
                <w14:ligatures w14:val="none"/>
              </w:rPr>
              <w:lastRenderedPageBreak/>
              <w:t>Obrazec št. 2</w:t>
            </w:r>
          </w:p>
        </w:tc>
      </w:tr>
    </w:tbl>
    <w:p w14:paraId="7F67AC2F" w14:textId="77777777" w:rsidR="00225B21" w:rsidRPr="00225B21" w:rsidRDefault="00225B21" w:rsidP="00225B21">
      <w:pPr>
        <w:spacing w:after="0" w:line="276" w:lineRule="auto"/>
        <w:rPr>
          <w:rFonts w:ascii="Titillium Web" w:eastAsia="Times New Roman" w:hAnsi="Titillium Web" w:cs="Arial"/>
          <w:color w:val="000000"/>
          <w:kern w:val="0"/>
          <w14:ligatures w14:val="none"/>
        </w:rPr>
      </w:pPr>
    </w:p>
    <w:p w14:paraId="47458B66"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Times New Roman"/>
          <w:color w:val="000000"/>
          <w:kern w:val="0"/>
          <w:lang w:eastAsia="sl-SI"/>
          <w14:ligatures w14:val="none"/>
        </w:rPr>
      </w:pPr>
    </w:p>
    <w:tbl>
      <w:tblPr>
        <w:tblW w:w="0" w:type="auto"/>
        <w:tblLook w:val="04A0" w:firstRow="1" w:lastRow="0" w:firstColumn="1" w:lastColumn="0" w:noHBand="0" w:noVBand="1"/>
      </w:tblPr>
      <w:tblGrid>
        <w:gridCol w:w="1134"/>
        <w:gridCol w:w="8109"/>
      </w:tblGrid>
      <w:tr w:rsidR="00225B21" w:rsidRPr="00225B21" w14:paraId="71AF66EB" w14:textId="77777777" w:rsidTr="00BA6950">
        <w:tc>
          <w:tcPr>
            <w:tcW w:w="1106" w:type="dxa"/>
            <w:hideMark/>
          </w:tcPr>
          <w:p w14:paraId="52019980" w14:textId="77777777" w:rsidR="00225B21" w:rsidRPr="00225B21" w:rsidRDefault="00225B21" w:rsidP="00225B21">
            <w:pPr>
              <w:spacing w:after="0" w:line="276" w:lineRule="auto"/>
              <w:jc w:val="both"/>
              <w:rPr>
                <w:rFonts w:ascii="Titillium Web" w:eastAsia="Times New Roman" w:hAnsi="Titillium Web" w:cs="Calibri"/>
                <w:kern w:val="0"/>
                <w:lang w:eastAsia="sl-SI"/>
                <w14:ligatures w14:val="none"/>
              </w:rPr>
            </w:pPr>
            <w:r w:rsidRPr="00225B21">
              <w:rPr>
                <w:rFonts w:ascii="Titillium Web" w:eastAsia="Times New Roman" w:hAnsi="Titillium Web" w:cs="Calibri"/>
                <w:color w:val="000000"/>
                <w:kern w:val="0"/>
                <w:lang w:eastAsia="sl-SI"/>
                <w14:ligatures w14:val="none"/>
              </w:rPr>
              <w:t>Ponudnik:</w:t>
            </w:r>
          </w:p>
        </w:tc>
        <w:tc>
          <w:tcPr>
            <w:tcW w:w="8109" w:type="dxa"/>
            <w:tcBorders>
              <w:top w:val="nil"/>
              <w:left w:val="nil"/>
              <w:bottom w:val="single" w:sz="4" w:space="0" w:color="auto"/>
              <w:right w:val="nil"/>
            </w:tcBorders>
          </w:tcPr>
          <w:p w14:paraId="226AAE5A" w14:textId="77777777" w:rsidR="00225B21" w:rsidRPr="00225B21" w:rsidRDefault="00225B21" w:rsidP="00225B2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tc>
      </w:tr>
    </w:tbl>
    <w:p w14:paraId="710C365C" w14:textId="77777777" w:rsidR="00225B21" w:rsidRPr="00225B21" w:rsidRDefault="00225B21" w:rsidP="00225B2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p w14:paraId="475FA257" w14:textId="77777777" w:rsidR="007F4B6B" w:rsidRPr="007F4B6B" w:rsidRDefault="007F4B6B" w:rsidP="00225B21">
      <w:pPr>
        <w:spacing w:after="0" w:line="240" w:lineRule="auto"/>
        <w:jc w:val="center"/>
        <w:rPr>
          <w:rFonts w:ascii="Titillium Web" w:eastAsia="Times New Roman" w:hAnsi="Titillium Web" w:cs="Times New Roman"/>
          <w:b/>
          <w:kern w:val="0"/>
          <w:lang w:eastAsia="sl-SI"/>
          <w14:ligatures w14:val="none"/>
        </w:rPr>
      </w:pPr>
    </w:p>
    <w:p w14:paraId="406DB641" w14:textId="37049F4A" w:rsidR="00225B21" w:rsidRPr="00225B21" w:rsidRDefault="00225B21" w:rsidP="00225B21">
      <w:pPr>
        <w:spacing w:after="0" w:line="240" w:lineRule="auto"/>
        <w:jc w:val="center"/>
        <w:rPr>
          <w:rFonts w:ascii="Titillium Web" w:eastAsia="Times New Roman" w:hAnsi="Titillium Web" w:cs="Times New Roman"/>
          <w:b/>
          <w:kern w:val="0"/>
          <w:lang w:eastAsia="sl-SI"/>
          <w14:ligatures w14:val="none"/>
        </w:rPr>
      </w:pPr>
      <w:r w:rsidRPr="00225B21">
        <w:rPr>
          <w:rFonts w:ascii="Titillium Web" w:eastAsia="Times New Roman" w:hAnsi="Titillium Web" w:cs="Times New Roman"/>
          <w:b/>
          <w:kern w:val="0"/>
          <w:lang w:eastAsia="sl-SI"/>
          <w14:ligatures w14:val="none"/>
        </w:rPr>
        <w:t>POVZETEK PREDRAČUNA (REKAPITULACIJA)</w:t>
      </w:r>
    </w:p>
    <w:p w14:paraId="4BF5C2A4" w14:textId="77777777" w:rsidR="00225B21" w:rsidRPr="00225B21" w:rsidRDefault="00225B21" w:rsidP="00225B2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p w14:paraId="56AB75B5" w14:textId="77777777" w:rsidR="00225B21" w:rsidRPr="00225B21" w:rsidRDefault="00225B21" w:rsidP="00225B2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r w:rsidRPr="00225B21">
        <w:rPr>
          <w:rFonts w:ascii="Titillium Web" w:eastAsia="Times New Roman" w:hAnsi="Titillium Web" w:cs="Calibri"/>
          <w:color w:val="000000"/>
          <w:kern w:val="0"/>
          <w:lang w:eastAsia="sl-SI"/>
          <w14:ligatures w14:val="none"/>
        </w:rPr>
        <w:t>Ponudba se nanaša (ustrezno obkrožiti in/oz. izpolniti!):</w:t>
      </w:r>
    </w:p>
    <w:p w14:paraId="0ACF8A8E" w14:textId="77777777" w:rsidR="00225B21" w:rsidRPr="00225B21" w:rsidRDefault="00225B21" w:rsidP="00225B2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p w14:paraId="57032F58" w14:textId="77777777" w:rsidR="00225B21" w:rsidRPr="00225B21" w:rsidRDefault="00225B21" w:rsidP="00225B21">
      <w:pPr>
        <w:widowControl w:val="0"/>
        <w:numPr>
          <w:ilvl w:val="0"/>
          <w:numId w:val="8"/>
        </w:numPr>
        <w:autoSpaceDE w:val="0"/>
        <w:autoSpaceDN w:val="0"/>
        <w:adjustRightInd w:val="0"/>
        <w:spacing w:after="0" w:line="240" w:lineRule="auto"/>
        <w:ind w:left="568" w:hanging="284"/>
        <w:jc w:val="both"/>
        <w:rPr>
          <w:rFonts w:ascii="Titillium Web" w:eastAsia="Times New Roman" w:hAnsi="Titillium Web" w:cs="Calibri"/>
          <w:color w:val="000000"/>
          <w:kern w:val="0"/>
          <w:lang w:eastAsia="sl-SI"/>
          <w14:ligatures w14:val="none"/>
        </w:rPr>
      </w:pPr>
      <w:r w:rsidRPr="00225B21">
        <w:rPr>
          <w:rFonts w:ascii="Titillium Web" w:eastAsia="Times New Roman" w:hAnsi="Titillium Web" w:cs="Calibri"/>
          <w:color w:val="000000"/>
          <w:kern w:val="0"/>
          <w:lang w:eastAsia="sl-SI"/>
          <w14:ligatures w14:val="none"/>
        </w:rPr>
        <w:t>Na celotno javno naročilo;</w:t>
      </w:r>
    </w:p>
    <w:p w14:paraId="0DC81BC3" w14:textId="77777777" w:rsidR="00225B21" w:rsidRPr="00225B21" w:rsidRDefault="00225B21" w:rsidP="00225B2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p w14:paraId="50DDBE63" w14:textId="77777777" w:rsidR="00225B21" w:rsidRPr="00225B21" w:rsidRDefault="00225B21" w:rsidP="00225B21">
      <w:pPr>
        <w:spacing w:after="0" w:line="276" w:lineRule="auto"/>
        <w:jc w:val="both"/>
        <w:rPr>
          <w:rFonts w:ascii="Titillium Web" w:eastAsia="Times New Roman" w:hAnsi="Titillium Web" w:cs="Calibri"/>
          <w:kern w:val="0"/>
          <w:lang w:eastAsia="sl-SI"/>
          <w14:ligatures w14:val="none"/>
        </w:rPr>
      </w:pPr>
      <w:r w:rsidRPr="00225B21">
        <w:rPr>
          <w:rFonts w:ascii="Titillium Web" w:eastAsia="Times New Roman" w:hAnsi="Titillium Web" w:cs="Calibri"/>
          <w:color w:val="000000"/>
          <w:kern w:val="0"/>
          <w:lang w:eastAsia="sl-SI"/>
          <w14:ligatures w14:val="none"/>
        </w:rPr>
        <w:t>Ponudbena cena v EUR (v ceni so zajeti vsi stroški, popusti, rabati, cena je fiksna).</w:t>
      </w:r>
    </w:p>
    <w:p w14:paraId="2C871F11" w14:textId="77777777" w:rsidR="00225B21" w:rsidRPr="007F4B6B" w:rsidRDefault="00225B21" w:rsidP="00225B21">
      <w:pPr>
        <w:spacing w:after="0" w:line="276" w:lineRule="auto"/>
        <w:jc w:val="both"/>
        <w:rPr>
          <w:rFonts w:ascii="Titillium Web" w:eastAsia="Times New Roman" w:hAnsi="Titillium Web" w:cs="Calibri"/>
          <w:color w:val="000000"/>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006"/>
      </w:tblGrid>
      <w:tr w:rsidR="007F4B6B" w:rsidRPr="007F4B6B" w14:paraId="6E91C3E7" w14:textId="77777777" w:rsidTr="007F4B6B">
        <w:tc>
          <w:tcPr>
            <w:tcW w:w="9102" w:type="dxa"/>
            <w:gridSpan w:val="2"/>
            <w:tcBorders>
              <w:top w:val="single" w:sz="4" w:space="0" w:color="auto"/>
              <w:left w:val="single" w:sz="4" w:space="0" w:color="auto"/>
              <w:bottom w:val="single" w:sz="4" w:space="0" w:color="auto"/>
              <w:right w:val="single" w:sz="4" w:space="0" w:color="auto"/>
            </w:tcBorders>
            <w:shd w:val="clear" w:color="auto" w:fill="D9E2F3"/>
          </w:tcPr>
          <w:p w14:paraId="6E1674F5" w14:textId="74568A4D" w:rsidR="007F4B6B" w:rsidRPr="007F4B6B" w:rsidRDefault="007F4B6B" w:rsidP="007F4B6B">
            <w:pPr>
              <w:spacing w:before="60" w:after="60" w:line="276" w:lineRule="auto"/>
              <w:jc w:val="center"/>
              <w:rPr>
                <w:rFonts w:ascii="Titillium Web" w:eastAsia="Times New Roman" w:hAnsi="Titillium Web" w:cs="Calibri"/>
                <w:b/>
                <w:bCs/>
                <w:iCs/>
                <w:color w:val="000000"/>
                <w:kern w:val="0"/>
                <w:lang w:eastAsia="sl-SI"/>
                <w14:ligatures w14:val="none"/>
              </w:rPr>
            </w:pPr>
            <w:r w:rsidRPr="007F4B6B">
              <w:rPr>
                <w:rFonts w:ascii="Titillium Web" w:eastAsia="Times New Roman" w:hAnsi="Titillium Web" w:cs="Calibri"/>
                <w:b/>
                <w:bCs/>
                <w:iCs/>
                <w:color w:val="000000"/>
                <w:kern w:val="0"/>
                <w:lang w:eastAsia="sl-SI"/>
                <w14:ligatures w14:val="none"/>
              </w:rPr>
              <w:t>Najem gradbene mehanizacije</w:t>
            </w:r>
          </w:p>
        </w:tc>
      </w:tr>
      <w:tr w:rsidR="007F4B6B" w:rsidRPr="007F4B6B" w14:paraId="6E9B5E3F" w14:textId="77777777" w:rsidTr="00BA6950">
        <w:tc>
          <w:tcPr>
            <w:tcW w:w="6096" w:type="dxa"/>
            <w:tcBorders>
              <w:top w:val="single" w:sz="4" w:space="0" w:color="auto"/>
              <w:left w:val="single" w:sz="4" w:space="0" w:color="auto"/>
              <w:bottom w:val="single" w:sz="4" w:space="0" w:color="auto"/>
              <w:right w:val="single" w:sz="4" w:space="0" w:color="auto"/>
            </w:tcBorders>
            <w:hideMark/>
          </w:tcPr>
          <w:p w14:paraId="69155A25" w14:textId="77777777" w:rsidR="007F4B6B" w:rsidRPr="007F4B6B" w:rsidRDefault="007F4B6B" w:rsidP="007F4B6B">
            <w:pPr>
              <w:spacing w:before="60" w:after="60" w:line="276" w:lineRule="auto"/>
              <w:jc w:val="both"/>
              <w:rPr>
                <w:rFonts w:ascii="Titillium Web" w:eastAsia="Times New Roman" w:hAnsi="Titillium Web" w:cs="Calibri"/>
                <w:b/>
                <w:color w:val="000000"/>
                <w:kern w:val="0"/>
                <w:lang w:eastAsia="sl-SI"/>
                <w14:ligatures w14:val="none"/>
              </w:rPr>
            </w:pPr>
            <w:r w:rsidRPr="007F4B6B">
              <w:rPr>
                <w:rFonts w:ascii="Titillium Web" w:eastAsia="Times New Roman" w:hAnsi="Titillium Web" w:cs="Calibri"/>
                <w:b/>
                <w:color w:val="000000"/>
                <w:kern w:val="0"/>
                <w:lang w:eastAsia="sl-SI"/>
                <w14:ligatures w14:val="none"/>
              </w:rPr>
              <w:t>Skupna ponudbena vrednost (v EUR brez DDV)</w:t>
            </w:r>
          </w:p>
          <w:p w14:paraId="73302690" w14:textId="36A57C04" w:rsidR="007F4B6B" w:rsidRPr="007F4B6B" w:rsidRDefault="007F4B6B" w:rsidP="007F4B6B">
            <w:pPr>
              <w:spacing w:before="60" w:after="60" w:line="276" w:lineRule="auto"/>
              <w:jc w:val="both"/>
              <w:rPr>
                <w:rFonts w:ascii="Titillium Web" w:eastAsia="Times New Roman" w:hAnsi="Titillium Web" w:cs="Calibri"/>
                <w:bCs/>
                <w:i/>
                <w:iCs/>
                <w:color w:val="000000"/>
                <w:kern w:val="0"/>
                <w:lang w:eastAsia="sl-SI"/>
                <w14:ligatures w14:val="none"/>
              </w:rPr>
            </w:pPr>
            <w:r w:rsidRPr="007F4B6B">
              <w:rPr>
                <w:rFonts w:ascii="Titillium Web" w:eastAsia="Times New Roman" w:hAnsi="Titillium Web" w:cs="Calibri"/>
                <w:bCs/>
                <w:i/>
                <w:iCs/>
                <w:color w:val="000000"/>
                <w:kern w:val="0"/>
                <w:lang w:eastAsia="sl-SI"/>
                <w14:ligatures w14:val="none"/>
              </w:rPr>
              <w:t>(vrednost celice G20 v datoteki Obrazec_2_1_Predracun.xlsx)</w:t>
            </w:r>
          </w:p>
        </w:tc>
        <w:permStart w:id="1732315308" w:edGrp="everyone"/>
        <w:tc>
          <w:tcPr>
            <w:tcW w:w="3006" w:type="dxa"/>
            <w:tcBorders>
              <w:top w:val="single" w:sz="4" w:space="0" w:color="auto"/>
              <w:left w:val="single" w:sz="4" w:space="0" w:color="auto"/>
              <w:bottom w:val="single" w:sz="4" w:space="0" w:color="auto"/>
              <w:right w:val="single" w:sz="4" w:space="0" w:color="auto"/>
            </w:tcBorders>
            <w:vAlign w:val="center"/>
            <w:hideMark/>
          </w:tcPr>
          <w:p w14:paraId="19445C73" w14:textId="77777777" w:rsidR="007F4B6B" w:rsidRPr="007F4B6B" w:rsidRDefault="007F4B6B" w:rsidP="007F4B6B">
            <w:pPr>
              <w:spacing w:before="60" w:after="60" w:line="276" w:lineRule="auto"/>
              <w:jc w:val="right"/>
              <w:rPr>
                <w:rFonts w:ascii="Titillium Web" w:eastAsia="Times New Roman" w:hAnsi="Titillium Web" w:cs="Calibri"/>
                <w:color w:val="000000"/>
                <w:kern w:val="0"/>
                <w:lang w:eastAsia="sl-SI"/>
                <w14:ligatures w14:val="none"/>
              </w:rPr>
            </w:pPr>
            <w:r w:rsidRPr="007F4B6B">
              <w:rPr>
                <w:rFonts w:ascii="Titillium Web" w:eastAsia="Times New Roman" w:hAnsi="Titillium Web" w:cs="Calibri"/>
                <w:iCs/>
                <w:color w:val="000000"/>
                <w:kern w:val="0"/>
                <w:lang w:eastAsia="sl-SI"/>
                <w14:ligatures w14:val="none"/>
              </w:rPr>
              <w:fldChar w:fldCharType="begin">
                <w:ffData>
                  <w:name w:val="Besedilo12"/>
                  <w:enabled/>
                  <w:calcOnExit w:val="0"/>
                  <w:textInput/>
                </w:ffData>
              </w:fldChar>
            </w:r>
            <w:r w:rsidRPr="007F4B6B">
              <w:rPr>
                <w:rFonts w:ascii="Titillium Web" w:eastAsia="Times New Roman" w:hAnsi="Titillium Web" w:cs="Calibri"/>
                <w:iCs/>
                <w:color w:val="000000"/>
                <w:kern w:val="0"/>
                <w:lang w:eastAsia="sl-SI"/>
                <w14:ligatures w14:val="none"/>
              </w:rPr>
              <w:instrText xml:space="preserve"> FORMTEXT </w:instrText>
            </w:r>
            <w:r w:rsidRPr="007F4B6B">
              <w:rPr>
                <w:rFonts w:ascii="Titillium Web" w:eastAsia="Times New Roman" w:hAnsi="Titillium Web" w:cs="Calibri"/>
                <w:iCs/>
                <w:color w:val="000000"/>
                <w:kern w:val="0"/>
                <w:lang w:eastAsia="sl-SI"/>
                <w14:ligatures w14:val="none"/>
              </w:rPr>
            </w:r>
            <w:r w:rsidRPr="007F4B6B">
              <w:rPr>
                <w:rFonts w:ascii="Titillium Web" w:eastAsia="Times New Roman" w:hAnsi="Titillium Web" w:cs="Calibri"/>
                <w:iCs/>
                <w:color w:val="000000"/>
                <w:kern w:val="0"/>
                <w:lang w:eastAsia="sl-SI"/>
                <w14:ligatures w14:val="none"/>
              </w:rPr>
              <w:fldChar w:fldCharType="separate"/>
            </w:r>
            <w:r w:rsidRPr="007F4B6B">
              <w:rPr>
                <w:rFonts w:ascii="Titillium Web" w:eastAsia="Times New Roman" w:hAnsi="Titillium Web" w:cs="Calibri"/>
                <w:iCs/>
                <w:color w:val="000000"/>
                <w:kern w:val="0"/>
                <w:lang w:eastAsia="sl-SI"/>
                <w14:ligatures w14:val="none"/>
              </w:rPr>
              <w:t> </w:t>
            </w:r>
            <w:r w:rsidRPr="007F4B6B">
              <w:rPr>
                <w:rFonts w:ascii="Titillium Web" w:eastAsia="Times New Roman" w:hAnsi="Titillium Web" w:cs="Calibri"/>
                <w:iCs/>
                <w:color w:val="000000"/>
                <w:kern w:val="0"/>
                <w:lang w:eastAsia="sl-SI"/>
                <w14:ligatures w14:val="none"/>
              </w:rPr>
              <w:t> </w:t>
            </w:r>
            <w:r w:rsidRPr="007F4B6B">
              <w:rPr>
                <w:rFonts w:ascii="Titillium Web" w:eastAsia="Times New Roman" w:hAnsi="Titillium Web" w:cs="Calibri"/>
                <w:iCs/>
                <w:color w:val="000000"/>
                <w:kern w:val="0"/>
                <w:lang w:eastAsia="sl-SI"/>
                <w14:ligatures w14:val="none"/>
              </w:rPr>
              <w:t> </w:t>
            </w:r>
            <w:r w:rsidRPr="007F4B6B">
              <w:rPr>
                <w:rFonts w:ascii="Titillium Web" w:eastAsia="Times New Roman" w:hAnsi="Titillium Web" w:cs="Calibri"/>
                <w:iCs/>
                <w:color w:val="000000"/>
                <w:kern w:val="0"/>
                <w:lang w:eastAsia="sl-SI"/>
                <w14:ligatures w14:val="none"/>
              </w:rPr>
              <w:t> </w:t>
            </w:r>
            <w:r w:rsidRPr="007F4B6B">
              <w:rPr>
                <w:rFonts w:ascii="Titillium Web" w:eastAsia="Times New Roman" w:hAnsi="Titillium Web" w:cs="Calibri"/>
                <w:iCs/>
                <w:color w:val="000000"/>
                <w:kern w:val="0"/>
                <w:lang w:eastAsia="sl-SI"/>
                <w14:ligatures w14:val="none"/>
              </w:rPr>
              <w:t> </w:t>
            </w:r>
            <w:r w:rsidRPr="007F4B6B">
              <w:rPr>
                <w:rFonts w:ascii="Titillium Web" w:eastAsia="Times New Roman" w:hAnsi="Titillium Web" w:cs="Calibri"/>
                <w:color w:val="000000"/>
                <w:kern w:val="0"/>
                <w:lang w:eastAsia="sl-SI"/>
                <w14:ligatures w14:val="none"/>
              </w:rPr>
              <w:fldChar w:fldCharType="end"/>
            </w:r>
            <w:permEnd w:id="1732315308"/>
            <w:r w:rsidRPr="007F4B6B">
              <w:rPr>
                <w:rFonts w:ascii="Titillium Web" w:eastAsia="Times New Roman" w:hAnsi="Titillium Web" w:cs="Calibri"/>
                <w:color w:val="000000"/>
                <w:kern w:val="0"/>
                <w:lang w:eastAsia="sl-SI"/>
                <w14:ligatures w14:val="none"/>
              </w:rPr>
              <w:t xml:space="preserve"> EUR</w:t>
            </w:r>
          </w:p>
        </w:tc>
      </w:tr>
      <w:tr w:rsidR="007F4B6B" w:rsidRPr="007F4B6B" w14:paraId="250613B9" w14:textId="77777777" w:rsidTr="00BA6950">
        <w:tc>
          <w:tcPr>
            <w:tcW w:w="6096" w:type="dxa"/>
            <w:tcBorders>
              <w:top w:val="single" w:sz="4" w:space="0" w:color="auto"/>
              <w:left w:val="single" w:sz="4" w:space="0" w:color="auto"/>
              <w:bottom w:val="single" w:sz="4" w:space="0" w:color="auto"/>
              <w:right w:val="single" w:sz="4" w:space="0" w:color="auto"/>
            </w:tcBorders>
            <w:hideMark/>
          </w:tcPr>
          <w:p w14:paraId="597B991C" w14:textId="77777777" w:rsidR="007F4B6B" w:rsidRPr="007F4B6B" w:rsidRDefault="007F4B6B" w:rsidP="007F4B6B">
            <w:pPr>
              <w:spacing w:before="120" w:after="120" w:line="276" w:lineRule="auto"/>
              <w:jc w:val="both"/>
              <w:rPr>
                <w:rFonts w:ascii="Titillium Web" w:eastAsia="Times New Roman" w:hAnsi="Titillium Web" w:cs="Calibri"/>
                <w:b/>
                <w:color w:val="000000"/>
                <w:kern w:val="0"/>
                <w:lang w:eastAsia="sl-SI"/>
                <w14:ligatures w14:val="none"/>
              </w:rPr>
            </w:pPr>
            <w:r w:rsidRPr="007F4B6B">
              <w:rPr>
                <w:rFonts w:ascii="Titillium Web" w:eastAsia="Times New Roman" w:hAnsi="Titillium Web" w:cs="Calibri"/>
                <w:b/>
                <w:color w:val="000000"/>
                <w:kern w:val="0"/>
                <w:lang w:eastAsia="sl-SI"/>
                <w14:ligatures w14:val="none"/>
              </w:rPr>
              <w:t>Sklenjena in veljavna podjetniška kolektivna pogodba</w:t>
            </w:r>
          </w:p>
        </w:tc>
        <w:bookmarkStart w:id="2" w:name="Potrditev1"/>
        <w:tc>
          <w:tcPr>
            <w:tcW w:w="3006" w:type="dxa"/>
            <w:tcBorders>
              <w:top w:val="single" w:sz="4" w:space="0" w:color="auto"/>
              <w:left w:val="single" w:sz="4" w:space="0" w:color="auto"/>
              <w:bottom w:val="single" w:sz="4" w:space="0" w:color="auto"/>
              <w:right w:val="single" w:sz="4" w:space="0" w:color="auto"/>
            </w:tcBorders>
            <w:vAlign w:val="center"/>
            <w:hideMark/>
          </w:tcPr>
          <w:p w14:paraId="75ADBBAF" w14:textId="77777777" w:rsidR="007F4B6B" w:rsidRPr="007F4B6B" w:rsidRDefault="007F4B6B" w:rsidP="007F4B6B">
            <w:pPr>
              <w:spacing w:before="120" w:after="120" w:line="276" w:lineRule="auto"/>
              <w:jc w:val="center"/>
              <w:rPr>
                <w:rFonts w:ascii="Titillium Web" w:eastAsia="Times New Roman" w:hAnsi="Titillium Web" w:cs="Calibri"/>
                <w:iCs/>
                <w:color w:val="000000"/>
                <w:kern w:val="0"/>
                <w:lang w:eastAsia="sl-SI"/>
                <w14:ligatures w14:val="none"/>
              </w:rPr>
            </w:pPr>
            <w:r w:rsidRPr="007F4B6B">
              <w:rPr>
                <w:rFonts w:ascii="Titillium Web" w:eastAsia="Times New Roman" w:hAnsi="Titillium Web" w:cs="Calibri"/>
                <w:color w:val="000000"/>
                <w:kern w:val="0"/>
                <w:lang w:eastAsia="sl-SI"/>
                <w14:ligatures w14:val="none"/>
              </w:rPr>
              <w:fldChar w:fldCharType="begin">
                <w:ffData>
                  <w:name w:val="Potrditev1"/>
                  <w:enabled/>
                  <w:calcOnExit w:val="0"/>
                  <w:checkBox>
                    <w:sizeAuto/>
                    <w:default w:val="0"/>
                  </w:checkBox>
                </w:ffData>
              </w:fldChar>
            </w:r>
            <w:r w:rsidRPr="007F4B6B">
              <w:rPr>
                <w:rFonts w:ascii="Titillium Web" w:eastAsia="Times New Roman" w:hAnsi="Titillium Web" w:cs="Calibri"/>
                <w:iCs/>
                <w:color w:val="000000"/>
                <w:kern w:val="0"/>
                <w:lang w:eastAsia="sl-SI"/>
                <w14:ligatures w14:val="none"/>
              </w:rPr>
              <w:instrText xml:space="preserve"> FORMCHECKBOX </w:instrText>
            </w:r>
            <w:r w:rsidR="00AB2D42">
              <w:rPr>
                <w:rFonts w:ascii="Titillium Web" w:eastAsia="Times New Roman" w:hAnsi="Titillium Web" w:cs="Calibri"/>
                <w:color w:val="000000"/>
                <w:kern w:val="0"/>
                <w:lang w:eastAsia="sl-SI"/>
                <w14:ligatures w14:val="none"/>
              </w:rPr>
            </w:r>
            <w:r w:rsidR="00AB2D42">
              <w:rPr>
                <w:rFonts w:ascii="Titillium Web" w:eastAsia="Times New Roman" w:hAnsi="Titillium Web" w:cs="Calibri"/>
                <w:color w:val="000000"/>
                <w:kern w:val="0"/>
                <w:lang w:eastAsia="sl-SI"/>
                <w14:ligatures w14:val="none"/>
              </w:rPr>
              <w:fldChar w:fldCharType="separate"/>
            </w:r>
            <w:r w:rsidRPr="007F4B6B">
              <w:rPr>
                <w:rFonts w:ascii="Titillium Web" w:eastAsia="Times New Roman" w:hAnsi="Titillium Web" w:cs="Calibri"/>
                <w:color w:val="000000"/>
                <w:kern w:val="0"/>
                <w:lang w:eastAsia="sl-SI"/>
                <w14:ligatures w14:val="none"/>
              </w:rPr>
              <w:fldChar w:fldCharType="end"/>
            </w:r>
            <w:bookmarkEnd w:id="2"/>
            <w:r w:rsidRPr="007F4B6B">
              <w:rPr>
                <w:rFonts w:ascii="Titillium Web" w:eastAsia="Times New Roman" w:hAnsi="Titillium Web" w:cs="Calibri"/>
                <w:iCs/>
                <w:color w:val="000000"/>
                <w:kern w:val="0"/>
                <w:lang w:eastAsia="sl-SI"/>
                <w14:ligatures w14:val="none"/>
              </w:rPr>
              <w:t xml:space="preserve"> Da</w:t>
            </w:r>
            <w:r w:rsidRPr="007F4B6B">
              <w:rPr>
                <w:rFonts w:ascii="Titillium Web" w:eastAsia="Times New Roman" w:hAnsi="Titillium Web" w:cs="Calibri"/>
                <w:iCs/>
                <w:color w:val="000000"/>
                <w:kern w:val="0"/>
                <w:lang w:eastAsia="sl-SI"/>
                <w14:ligatures w14:val="none"/>
              </w:rPr>
              <w:tab/>
            </w:r>
            <w:r w:rsidRPr="007F4B6B">
              <w:rPr>
                <w:rFonts w:ascii="Titillium Web" w:eastAsia="Times New Roman" w:hAnsi="Titillium Web" w:cs="Calibri"/>
                <w:iCs/>
                <w:color w:val="000000"/>
                <w:kern w:val="0"/>
                <w:lang w:eastAsia="sl-SI"/>
                <w14:ligatures w14:val="none"/>
              </w:rPr>
              <w:tab/>
            </w:r>
            <w:r w:rsidRPr="007F4B6B">
              <w:rPr>
                <w:rFonts w:ascii="Titillium Web" w:eastAsia="Times New Roman" w:hAnsi="Titillium Web" w:cs="Calibri"/>
                <w:iCs/>
                <w:color w:val="000000"/>
                <w:kern w:val="0"/>
                <w:lang w:eastAsia="sl-SI"/>
                <w14:ligatures w14:val="none"/>
              </w:rPr>
              <w:fldChar w:fldCharType="begin">
                <w:ffData>
                  <w:name w:val="Potrditev1"/>
                  <w:enabled/>
                  <w:calcOnExit w:val="0"/>
                  <w:checkBox>
                    <w:sizeAuto/>
                    <w:default w:val="0"/>
                  </w:checkBox>
                </w:ffData>
              </w:fldChar>
            </w:r>
            <w:r w:rsidRPr="007F4B6B">
              <w:rPr>
                <w:rFonts w:ascii="Titillium Web" w:eastAsia="Times New Roman" w:hAnsi="Titillium Web" w:cs="Calibri"/>
                <w:iCs/>
                <w:color w:val="000000"/>
                <w:kern w:val="0"/>
                <w:lang w:eastAsia="sl-SI"/>
                <w14:ligatures w14:val="none"/>
              </w:rPr>
              <w:instrText xml:space="preserve"> FORMCHECKBOX </w:instrText>
            </w:r>
            <w:r w:rsidR="00AB2D42">
              <w:rPr>
                <w:rFonts w:ascii="Titillium Web" w:eastAsia="Times New Roman" w:hAnsi="Titillium Web" w:cs="Calibri"/>
                <w:iCs/>
                <w:color w:val="000000"/>
                <w:kern w:val="0"/>
                <w:lang w:eastAsia="sl-SI"/>
                <w14:ligatures w14:val="none"/>
              </w:rPr>
            </w:r>
            <w:r w:rsidR="00AB2D42">
              <w:rPr>
                <w:rFonts w:ascii="Titillium Web" w:eastAsia="Times New Roman" w:hAnsi="Titillium Web" w:cs="Calibri"/>
                <w:iCs/>
                <w:color w:val="000000"/>
                <w:kern w:val="0"/>
                <w:lang w:eastAsia="sl-SI"/>
                <w14:ligatures w14:val="none"/>
              </w:rPr>
              <w:fldChar w:fldCharType="separate"/>
            </w:r>
            <w:r w:rsidRPr="007F4B6B">
              <w:rPr>
                <w:rFonts w:ascii="Titillium Web" w:eastAsia="Times New Roman" w:hAnsi="Titillium Web" w:cs="Calibri"/>
                <w:iCs/>
                <w:color w:val="000000"/>
                <w:kern w:val="0"/>
                <w:lang w:eastAsia="sl-SI"/>
                <w14:ligatures w14:val="none"/>
              </w:rPr>
              <w:fldChar w:fldCharType="end"/>
            </w:r>
            <w:r w:rsidRPr="007F4B6B">
              <w:rPr>
                <w:rFonts w:ascii="Titillium Web" w:eastAsia="Times New Roman" w:hAnsi="Titillium Web" w:cs="Calibri"/>
                <w:iCs/>
                <w:color w:val="000000"/>
                <w:kern w:val="0"/>
                <w:lang w:eastAsia="sl-SI"/>
                <w14:ligatures w14:val="none"/>
              </w:rPr>
              <w:t xml:space="preserve"> Ne</w:t>
            </w:r>
          </w:p>
        </w:tc>
      </w:tr>
    </w:tbl>
    <w:p w14:paraId="752F7074" w14:textId="77777777" w:rsidR="007F4B6B" w:rsidRPr="007F4B6B" w:rsidRDefault="007F4B6B" w:rsidP="007F4B6B">
      <w:pPr>
        <w:spacing w:after="0" w:line="276" w:lineRule="auto"/>
        <w:jc w:val="both"/>
        <w:rPr>
          <w:rFonts w:ascii="Titillium Web" w:eastAsia="Times New Roman" w:hAnsi="Titillium Web" w:cs="Calibri"/>
          <w:color w:val="000000"/>
          <w:kern w:val="0"/>
          <w:lang w:eastAsia="sl-SI"/>
          <w14:ligatures w14:val="none"/>
        </w:rPr>
      </w:pPr>
    </w:p>
    <w:p w14:paraId="37FA0096" w14:textId="77777777" w:rsidR="007F4B6B" w:rsidRPr="007F4B6B" w:rsidRDefault="007F4B6B" w:rsidP="007F4B6B">
      <w:pPr>
        <w:spacing w:after="0" w:line="276" w:lineRule="auto"/>
        <w:jc w:val="both"/>
        <w:rPr>
          <w:rFonts w:ascii="Titillium Web" w:eastAsia="Times New Roman" w:hAnsi="Titillium Web" w:cs="Calibri"/>
          <w:b/>
          <w:color w:val="000000"/>
          <w:kern w:val="0"/>
          <w:lang w:eastAsia="sl-SI"/>
          <w14:ligatures w14:val="none"/>
        </w:rPr>
      </w:pPr>
      <w:r w:rsidRPr="007F4B6B">
        <w:rPr>
          <w:rFonts w:ascii="Titillium Web" w:eastAsia="Times New Roman" w:hAnsi="Titillium Web" w:cs="Calibri"/>
          <w:b/>
          <w:color w:val="000000"/>
          <w:kern w:val="0"/>
          <w:lang w:eastAsia="sl-SI"/>
          <w14:ligatures w14:val="none"/>
        </w:rPr>
        <w:t>PONUDBENI POGOJI:</w:t>
      </w:r>
    </w:p>
    <w:p w14:paraId="0CF54A72" w14:textId="77777777" w:rsidR="007F4B6B" w:rsidRPr="007F4B6B" w:rsidRDefault="007F4B6B" w:rsidP="007F4B6B">
      <w:pPr>
        <w:numPr>
          <w:ilvl w:val="0"/>
          <w:numId w:val="12"/>
        </w:numPr>
        <w:spacing w:after="0" w:line="276" w:lineRule="auto"/>
        <w:jc w:val="both"/>
        <w:rPr>
          <w:rFonts w:ascii="Titillium Web" w:eastAsia="Times New Roman" w:hAnsi="Titillium Web" w:cs="Calibri"/>
          <w:color w:val="000000"/>
          <w:kern w:val="0"/>
          <w:lang w:eastAsia="sl-SI"/>
          <w14:ligatures w14:val="none"/>
        </w:rPr>
      </w:pPr>
      <w:r w:rsidRPr="007F4B6B">
        <w:rPr>
          <w:rFonts w:ascii="Titillium Web" w:eastAsia="Times New Roman" w:hAnsi="Titillium Web" w:cs="Calibri"/>
          <w:color w:val="000000"/>
          <w:kern w:val="0"/>
          <w:lang w:eastAsia="sl-SI"/>
          <w14:ligatures w14:val="none"/>
        </w:rPr>
        <w:t>Veljavnost ponudbe: devetdeset (90) dni od roka za oddajo ponudb, z možnostjo podaljšanja na zahtevo naročnika.</w:t>
      </w:r>
    </w:p>
    <w:p w14:paraId="3935A39F" w14:textId="77777777" w:rsidR="007F4B6B" w:rsidRPr="007F4B6B" w:rsidRDefault="007F4B6B" w:rsidP="007F4B6B">
      <w:pPr>
        <w:numPr>
          <w:ilvl w:val="0"/>
          <w:numId w:val="12"/>
        </w:numPr>
        <w:spacing w:after="0" w:line="276" w:lineRule="auto"/>
        <w:jc w:val="both"/>
        <w:rPr>
          <w:rFonts w:ascii="Titillium Web" w:eastAsia="Times New Roman" w:hAnsi="Titillium Web" w:cs="Calibri"/>
          <w:color w:val="000000"/>
          <w:kern w:val="0"/>
          <w:lang w:eastAsia="sl-SI"/>
          <w14:ligatures w14:val="none"/>
        </w:rPr>
      </w:pPr>
      <w:r w:rsidRPr="007F4B6B">
        <w:rPr>
          <w:rFonts w:ascii="Titillium Web" w:eastAsia="Times New Roman" w:hAnsi="Titillium Web" w:cs="Calibri"/>
          <w:color w:val="000000"/>
          <w:kern w:val="0"/>
          <w:lang w:eastAsia="sl-SI"/>
          <w14:ligatures w14:val="none"/>
        </w:rPr>
        <w:t>V končni ponudbeni ceni so vključeni vsi stroški, ki jih ima ponudnik z izvedbo predmetnega javnega naročila – naročnik ne bo upošteval naknadnih stroškov s strani ponudnika.</w:t>
      </w:r>
    </w:p>
    <w:p w14:paraId="59D2EB0B" w14:textId="77777777" w:rsidR="007F4B6B" w:rsidRPr="007F4B6B" w:rsidRDefault="007F4B6B" w:rsidP="007F4B6B">
      <w:pPr>
        <w:numPr>
          <w:ilvl w:val="0"/>
          <w:numId w:val="12"/>
        </w:numPr>
        <w:spacing w:after="0" w:line="276" w:lineRule="auto"/>
        <w:jc w:val="both"/>
        <w:rPr>
          <w:rFonts w:ascii="Titillium Web" w:eastAsia="Times New Roman" w:hAnsi="Titillium Web" w:cs="Calibri"/>
          <w:color w:val="000000"/>
          <w:kern w:val="0"/>
          <w:lang w:eastAsia="sl-SI"/>
          <w14:ligatures w14:val="none"/>
        </w:rPr>
      </w:pPr>
      <w:r w:rsidRPr="007F4B6B">
        <w:rPr>
          <w:rFonts w:ascii="Titillium Web" w:eastAsia="Times New Roman" w:hAnsi="Titillium Web" w:cs="Calibri"/>
          <w:color w:val="000000"/>
          <w:kern w:val="0"/>
          <w:lang w:eastAsia="sl-SI"/>
          <w14:ligatures w14:val="none"/>
        </w:rPr>
        <w:t>Rok plačila za opravljene storitve: trideset (30) dni od dneva prejema pravilno izstavljenega mesečnega računa za opravljene storitve in dobave.</w:t>
      </w:r>
    </w:p>
    <w:p w14:paraId="0B8FEE80" w14:textId="77777777" w:rsidR="007F4B6B" w:rsidRPr="007F4B6B" w:rsidRDefault="007F4B6B" w:rsidP="007F4B6B">
      <w:pPr>
        <w:numPr>
          <w:ilvl w:val="0"/>
          <w:numId w:val="12"/>
        </w:numPr>
        <w:spacing w:after="0" w:line="276" w:lineRule="auto"/>
        <w:jc w:val="both"/>
        <w:rPr>
          <w:rFonts w:ascii="Titillium Web" w:eastAsia="Times New Roman" w:hAnsi="Titillium Web" w:cs="Calibri"/>
          <w:color w:val="000000"/>
          <w:kern w:val="0"/>
          <w:lang w:eastAsia="sl-SI"/>
          <w14:ligatures w14:val="none"/>
        </w:rPr>
      </w:pPr>
      <w:r w:rsidRPr="007F4B6B">
        <w:rPr>
          <w:rFonts w:ascii="Titillium Web" w:eastAsia="Times New Roman" w:hAnsi="Titillium Web" w:cs="Calibri"/>
          <w:color w:val="000000"/>
          <w:kern w:val="0"/>
          <w:lang w:eastAsia="sl-SI"/>
          <w14:ligatures w14:val="none"/>
        </w:rPr>
        <w:t>Višine posameznih ponudbenih postavk so fiksne za celotno trajanje okvirnega sporazuma.</w:t>
      </w:r>
    </w:p>
    <w:p w14:paraId="2BBD4E63" w14:textId="163A287D" w:rsidR="007F4B6B" w:rsidRPr="007F4B6B" w:rsidRDefault="007F4B6B" w:rsidP="007F4B6B">
      <w:pPr>
        <w:numPr>
          <w:ilvl w:val="0"/>
          <w:numId w:val="12"/>
        </w:numPr>
        <w:spacing w:after="0" w:line="276" w:lineRule="auto"/>
        <w:jc w:val="both"/>
        <w:rPr>
          <w:rFonts w:ascii="Titillium Web" w:eastAsia="Times New Roman" w:hAnsi="Titillium Web" w:cs="Calibri"/>
          <w:color w:val="000000"/>
          <w:kern w:val="0"/>
          <w:lang w:eastAsia="sl-SI"/>
          <w14:ligatures w14:val="none"/>
        </w:rPr>
      </w:pPr>
      <w:r w:rsidRPr="007F4B6B">
        <w:rPr>
          <w:rFonts w:ascii="Titillium Web" w:eastAsia="Times New Roman" w:hAnsi="Titillium Web" w:cs="Calibri"/>
          <w:color w:val="000000"/>
          <w:kern w:val="0"/>
          <w:lang w:eastAsia="sl-SI"/>
          <w14:ligatures w14:val="none"/>
        </w:rPr>
        <w:t>Trajanje okvirnega sporazuma: od 1. 1. 2025 do 31. 12. 2026.</w:t>
      </w:r>
    </w:p>
    <w:p w14:paraId="3DC3F9DD" w14:textId="77777777" w:rsidR="007F4B6B" w:rsidRPr="00225B21" w:rsidRDefault="007F4B6B" w:rsidP="00225B21">
      <w:pPr>
        <w:spacing w:after="0" w:line="276" w:lineRule="auto"/>
        <w:jc w:val="both"/>
        <w:rPr>
          <w:rFonts w:ascii="Titillium Web" w:eastAsia="Times New Roman" w:hAnsi="Titillium Web" w:cs="Calibri"/>
          <w:color w:val="000000"/>
          <w:kern w:val="0"/>
          <w:lang w:eastAsia="sl-SI"/>
          <w14:ligatures w14:val="none"/>
        </w:rPr>
      </w:pPr>
    </w:p>
    <w:p w14:paraId="56BFA232" w14:textId="77777777" w:rsidR="00225B21" w:rsidRPr="00225B21" w:rsidRDefault="00225B21" w:rsidP="00225B21">
      <w:pPr>
        <w:spacing w:after="0" w:line="276" w:lineRule="auto"/>
        <w:jc w:val="both"/>
        <w:rPr>
          <w:rFonts w:ascii="Titillium Web" w:eastAsia="Times New Roman" w:hAnsi="Titillium Web" w:cs="Calibri"/>
          <w:color w:val="000000"/>
          <w:kern w:val="0"/>
          <w:lang w:eastAsia="sl-SI"/>
          <w14:ligatures w14:val="none"/>
        </w:rPr>
      </w:pPr>
    </w:p>
    <w:p w14:paraId="10BE3BE6" w14:textId="77777777" w:rsidR="00225B21" w:rsidRPr="00225B21" w:rsidRDefault="00225B21" w:rsidP="00225B21">
      <w:pPr>
        <w:spacing w:after="0" w:line="276" w:lineRule="auto"/>
        <w:jc w:val="both"/>
        <w:rPr>
          <w:rFonts w:ascii="Titillium Web" w:eastAsia="Times New Roman" w:hAnsi="Titillium Web" w:cs="Calibri"/>
          <w:color w:val="000000"/>
          <w:kern w:val="0"/>
          <w:lang w:eastAsia="sl-SI"/>
          <w14:ligatures w14:val="none"/>
        </w:rPr>
      </w:pPr>
    </w:p>
    <w:p w14:paraId="30DB0367" w14:textId="77777777" w:rsidR="007F4B6B" w:rsidRDefault="007F4B6B">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225B21" w:rsidRPr="00225B21" w14:paraId="154B7518" w14:textId="77777777" w:rsidTr="00BA6950">
        <w:tc>
          <w:tcPr>
            <w:tcW w:w="3430" w:type="dxa"/>
            <w:hideMark/>
          </w:tcPr>
          <w:p w14:paraId="6D0C90F6" w14:textId="7982FAC3"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lastRenderedPageBreak/>
              <w:t>Kraj in datum:</w:t>
            </w:r>
          </w:p>
        </w:tc>
        <w:tc>
          <w:tcPr>
            <w:tcW w:w="2067" w:type="dxa"/>
          </w:tcPr>
          <w:p w14:paraId="1622263B"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37215876"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Podpis odgovorne osebe:</w:t>
            </w:r>
          </w:p>
        </w:tc>
      </w:tr>
      <w:tr w:rsidR="00225B21" w:rsidRPr="00225B21" w14:paraId="2D3E51FB" w14:textId="77777777" w:rsidTr="00BA6950">
        <w:tc>
          <w:tcPr>
            <w:tcW w:w="3430" w:type="dxa"/>
            <w:tcBorders>
              <w:top w:val="nil"/>
              <w:left w:val="nil"/>
              <w:bottom w:val="single" w:sz="4" w:space="0" w:color="auto"/>
              <w:right w:val="nil"/>
            </w:tcBorders>
          </w:tcPr>
          <w:p w14:paraId="0AD7E57A"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178B1EF0"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2067" w:type="dxa"/>
          </w:tcPr>
          <w:p w14:paraId="4F2E97B5" w14:textId="77777777" w:rsidR="00225B21" w:rsidRPr="00225B21" w:rsidRDefault="00225B21" w:rsidP="00225B21">
            <w:pPr>
              <w:widowControl w:val="0"/>
              <w:tabs>
                <w:tab w:val="left" w:pos="5580"/>
              </w:tabs>
              <w:autoSpaceDE w:val="0"/>
              <w:autoSpaceDN w:val="0"/>
              <w:adjustRightInd w:val="0"/>
              <w:spacing w:before="48" w:after="0" w:line="276" w:lineRule="auto"/>
              <w:jc w:val="both"/>
              <w:rPr>
                <w:rFonts w:ascii="Titillium Web" w:eastAsia="Times New Roman" w:hAnsi="Titillium Web" w:cs="Arial"/>
                <w:color w:val="000000"/>
                <w:kern w:val="0"/>
                <w:lang w:eastAsia="sl-SI"/>
                <w14:ligatures w14:val="none"/>
              </w:rPr>
            </w:pPr>
          </w:p>
        </w:tc>
        <w:tc>
          <w:tcPr>
            <w:tcW w:w="3573" w:type="dxa"/>
            <w:tcBorders>
              <w:top w:val="nil"/>
              <w:left w:val="nil"/>
              <w:bottom w:val="single" w:sz="4" w:space="0" w:color="auto"/>
              <w:right w:val="nil"/>
            </w:tcBorders>
          </w:tcPr>
          <w:p w14:paraId="497ECF46"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20E28613"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r>
    </w:tbl>
    <w:p w14:paraId="4ADBE42C" w14:textId="77777777" w:rsidR="00225B21" w:rsidRPr="00225B21" w:rsidRDefault="00225B21" w:rsidP="00225B21">
      <w:pPr>
        <w:spacing w:after="0" w:line="276" w:lineRule="auto"/>
        <w:jc w:val="both"/>
        <w:rPr>
          <w:rFonts w:ascii="Titillium Web" w:eastAsia="Times New Roman" w:hAnsi="Titillium Web" w:cs="Times New Roman"/>
          <w:kern w:val="0"/>
          <w:lang w:eastAsia="sl-SI"/>
          <w14:ligatures w14:val="none"/>
        </w:rPr>
      </w:pPr>
    </w:p>
    <w:p w14:paraId="13950A59" w14:textId="77777777" w:rsidR="004A0089" w:rsidRDefault="004A0089" w:rsidP="00225B21">
      <w:pPr>
        <w:spacing w:after="0" w:line="276" w:lineRule="auto"/>
        <w:rPr>
          <w:rFonts w:ascii="Titillium Web" w:eastAsia="Times New Roman" w:hAnsi="Titillium Web" w:cs="Calibri"/>
          <w:color w:val="000000"/>
          <w:kern w:val="0"/>
          <w:lang w:eastAsia="sl-SI"/>
          <w14:ligatures w14:val="none"/>
        </w:rPr>
      </w:pPr>
    </w:p>
    <w:p w14:paraId="3712CB56" w14:textId="77777777" w:rsidR="004A0089" w:rsidRPr="00CA7005" w:rsidRDefault="004A0089" w:rsidP="004A0089">
      <w:pPr>
        <w:tabs>
          <w:tab w:val="left" w:pos="720"/>
          <w:tab w:val="center" w:pos="4536"/>
          <w:tab w:val="right" w:pos="9072"/>
        </w:tabs>
        <w:autoSpaceDN w:val="0"/>
        <w:spacing w:after="0" w:line="240" w:lineRule="auto"/>
        <w:jc w:val="both"/>
        <w:rPr>
          <w:rFonts w:ascii="Titillium Web" w:eastAsia="Times New Roman" w:hAnsi="Titillium Web" w:cs="Tahoma"/>
          <w:b/>
          <w:color w:val="000000"/>
          <w:kern w:val="0"/>
          <w:szCs w:val="24"/>
          <w:u w:val="single"/>
          <w:lang w:eastAsia="x-none"/>
          <w14:ligatures w14:val="none"/>
        </w:rPr>
      </w:pPr>
      <w:r w:rsidRPr="00CA7005">
        <w:rPr>
          <w:rFonts w:ascii="Titillium Web" w:eastAsia="Times New Roman" w:hAnsi="Titillium Web" w:cs="Tahoma"/>
          <w:b/>
          <w:color w:val="000000"/>
          <w:kern w:val="0"/>
          <w:szCs w:val="24"/>
          <w:u w:val="single"/>
          <w:lang w:eastAsia="x-none"/>
          <w14:ligatures w14:val="none"/>
        </w:rPr>
        <w:t>NAVODILO:</w:t>
      </w:r>
    </w:p>
    <w:p w14:paraId="670F8572" w14:textId="77777777" w:rsidR="004A0089" w:rsidRPr="00CA7005" w:rsidRDefault="004A0089" w:rsidP="004A0089">
      <w:pPr>
        <w:numPr>
          <w:ilvl w:val="0"/>
          <w:numId w:val="13"/>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val="x-none" w:eastAsia="x-none"/>
          <w14:ligatures w14:val="none"/>
        </w:rPr>
      </w:pPr>
      <w:r w:rsidRPr="00CA7005">
        <w:rPr>
          <w:rFonts w:ascii="Titillium Web" w:eastAsia="Times New Roman" w:hAnsi="Titillium Web" w:cs="Tahoma"/>
          <w:color w:val="000000"/>
          <w:kern w:val="0"/>
          <w:szCs w:val="24"/>
          <w:lang w:val="x-none" w:eastAsia="x-none"/>
          <w14:ligatures w14:val="none"/>
        </w:rPr>
        <w:t>Ta obrazec se izpolni</w:t>
      </w:r>
      <w:r w:rsidRPr="00CA7005">
        <w:rPr>
          <w:rFonts w:ascii="Titillium Web" w:eastAsia="Times New Roman" w:hAnsi="Titillium Web" w:cs="Tahoma"/>
          <w:color w:val="000000"/>
          <w:kern w:val="0"/>
          <w:szCs w:val="24"/>
          <w:lang w:eastAsia="x-none"/>
          <w14:ligatures w14:val="none"/>
        </w:rPr>
        <w:t>, žigosa in podpiše</w:t>
      </w:r>
      <w:r w:rsidRPr="00CA7005">
        <w:rPr>
          <w:rFonts w:ascii="Titillium Web" w:eastAsia="Times New Roman" w:hAnsi="Titillium Web" w:cs="Tahoma"/>
          <w:color w:val="000000"/>
          <w:kern w:val="0"/>
          <w:szCs w:val="24"/>
          <w:lang w:val="x-none" w:eastAsia="x-none"/>
          <w14:ligatures w14:val="none"/>
        </w:rPr>
        <w:t>.</w:t>
      </w:r>
    </w:p>
    <w:p w14:paraId="04A52EB3" w14:textId="6EDD7858" w:rsidR="004A0089" w:rsidRPr="00CA7005" w:rsidRDefault="004A0089" w:rsidP="004A0089">
      <w:pPr>
        <w:numPr>
          <w:ilvl w:val="0"/>
          <w:numId w:val="13"/>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val="x-none" w:eastAsia="x-none"/>
          <w14:ligatures w14:val="none"/>
        </w:rPr>
      </w:pPr>
      <w:r w:rsidRPr="00CA7005">
        <w:rPr>
          <w:rFonts w:ascii="Titillium Web" w:eastAsia="Times New Roman" w:hAnsi="Titillium Web" w:cs="Tahoma"/>
          <w:color w:val="000000"/>
          <w:kern w:val="0"/>
          <w:szCs w:val="24"/>
          <w:lang w:eastAsia="x-none"/>
          <w14:ligatures w14:val="none"/>
        </w:rPr>
        <w:t xml:space="preserve">Ponudnik naloži »Obrazec </w:t>
      </w:r>
      <w:r>
        <w:rPr>
          <w:rFonts w:ascii="Titillium Web" w:eastAsia="Times New Roman" w:hAnsi="Titillium Web" w:cs="Tahoma"/>
          <w:color w:val="000000"/>
          <w:kern w:val="0"/>
          <w:szCs w:val="24"/>
          <w:lang w:eastAsia="x-none"/>
          <w14:ligatures w14:val="none"/>
        </w:rPr>
        <w:t>2</w:t>
      </w:r>
      <w:r w:rsidRPr="00CA7005">
        <w:rPr>
          <w:rFonts w:ascii="Titillium Web" w:eastAsia="Times New Roman" w:hAnsi="Titillium Web" w:cs="Tahoma"/>
          <w:color w:val="000000"/>
          <w:kern w:val="0"/>
          <w:szCs w:val="24"/>
          <w:lang w:eastAsia="x-none"/>
          <w14:ligatures w14:val="none"/>
        </w:rPr>
        <w:t xml:space="preserve"> – </w:t>
      </w:r>
      <w:r>
        <w:rPr>
          <w:rFonts w:ascii="Titillium Web" w:eastAsia="Times New Roman" w:hAnsi="Titillium Web" w:cs="Tahoma"/>
          <w:color w:val="000000"/>
          <w:kern w:val="0"/>
          <w:szCs w:val="24"/>
          <w:lang w:eastAsia="x-none"/>
          <w14:ligatures w14:val="none"/>
        </w:rPr>
        <w:t>Povzetek predračuna (rekapitulacija)</w:t>
      </w:r>
      <w:r w:rsidRPr="00CA7005">
        <w:rPr>
          <w:rFonts w:ascii="Titillium Web" w:eastAsia="Times New Roman" w:hAnsi="Titillium Web" w:cs="Tahoma"/>
          <w:color w:val="000000"/>
          <w:kern w:val="0"/>
          <w:szCs w:val="24"/>
          <w:lang w:eastAsia="x-none"/>
          <w14:ligatures w14:val="none"/>
        </w:rPr>
        <w:t>« v informacijski sistem e-JN, v razdelek »</w:t>
      </w:r>
      <w:r>
        <w:rPr>
          <w:rFonts w:ascii="Titillium Web" w:eastAsia="Times New Roman" w:hAnsi="Titillium Web" w:cs="Tahoma"/>
          <w:color w:val="000000"/>
          <w:kern w:val="0"/>
          <w:szCs w:val="24"/>
          <w:lang w:eastAsia="x-none"/>
          <w14:ligatures w14:val="none"/>
        </w:rPr>
        <w:t>Predračun</w:t>
      </w:r>
      <w:r w:rsidRPr="00CA7005">
        <w:rPr>
          <w:rFonts w:ascii="Titillium Web" w:eastAsia="Times New Roman" w:hAnsi="Titillium Web" w:cs="Tahoma"/>
          <w:color w:val="000000"/>
          <w:kern w:val="0"/>
          <w:szCs w:val="24"/>
          <w:lang w:eastAsia="x-none"/>
          <w14:ligatures w14:val="none"/>
        </w:rPr>
        <w:t>«.</w:t>
      </w:r>
    </w:p>
    <w:p w14:paraId="70CD4B97" w14:textId="2B130434" w:rsidR="00225B21" w:rsidRPr="00225B21" w:rsidRDefault="00225B21" w:rsidP="00225B21">
      <w:pPr>
        <w:spacing w:after="0" w:line="276" w:lineRule="auto"/>
        <w:rPr>
          <w:rFonts w:ascii="Titillium Web" w:eastAsia="Times New Roman" w:hAnsi="Titillium Web" w:cs="Arial"/>
          <w:kern w:val="0"/>
          <w:sz w:val="20"/>
          <w:szCs w:val="24"/>
          <w:lang w:eastAsia="sl-SI"/>
          <w14:ligatures w14:val="none"/>
        </w:rPr>
      </w:pPr>
      <w:r w:rsidRPr="00225B21">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21" w:rsidRPr="00225B21" w14:paraId="56280032"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0ED9D75F" w14:textId="72B04051" w:rsidR="00225B21" w:rsidRPr="00225B21" w:rsidRDefault="00225B21" w:rsidP="00225B21">
            <w:pPr>
              <w:spacing w:after="0" w:line="276" w:lineRule="auto"/>
              <w:rPr>
                <w:rFonts w:ascii="Titillium Web" w:eastAsia="Times New Roman" w:hAnsi="Titillium Web" w:cs="Times New Roman"/>
                <w:b/>
                <w:color w:val="000000"/>
                <w:kern w:val="0"/>
                <w:lang w:eastAsia="sl-SI"/>
                <w14:ligatures w14:val="none"/>
              </w:rPr>
            </w:pPr>
            <w:bookmarkStart w:id="3" w:name="_Hlk174538267"/>
            <w:r w:rsidRPr="00225B21">
              <w:rPr>
                <w:rFonts w:ascii="Titillium Web" w:eastAsia="Times New Roman" w:hAnsi="Titillium Web" w:cs="Calibri"/>
                <w:b/>
                <w:color w:val="000000"/>
                <w:kern w:val="0"/>
                <w:lang w:eastAsia="sl-SI"/>
                <w14:ligatures w14:val="none"/>
              </w:rPr>
              <w:lastRenderedPageBreak/>
              <w:t xml:space="preserve">Obrazec št. </w:t>
            </w:r>
            <w:r w:rsidR="007F4B6B">
              <w:rPr>
                <w:rFonts w:ascii="Titillium Web" w:eastAsia="Times New Roman" w:hAnsi="Titillium Web" w:cs="Calibri"/>
                <w:b/>
                <w:color w:val="000000"/>
                <w:kern w:val="0"/>
                <w:lang w:eastAsia="sl-SI"/>
                <w14:ligatures w14:val="none"/>
              </w:rPr>
              <w:t>2/1</w:t>
            </w:r>
          </w:p>
        </w:tc>
      </w:tr>
    </w:tbl>
    <w:p w14:paraId="579C7034" w14:textId="77777777" w:rsidR="00225B21" w:rsidRPr="00225B21" w:rsidRDefault="00225B21" w:rsidP="00225B21">
      <w:pPr>
        <w:spacing w:after="0" w:line="276" w:lineRule="auto"/>
        <w:rPr>
          <w:rFonts w:ascii="Arial" w:eastAsia="Times New Roman" w:hAnsi="Arial" w:cs="Arial"/>
          <w:b/>
          <w:color w:val="000000"/>
          <w:kern w:val="0"/>
          <w:sz w:val="20"/>
          <w14:ligatures w14:val="none"/>
        </w:rPr>
      </w:pPr>
    </w:p>
    <w:p w14:paraId="27896644" w14:textId="237B5F15" w:rsidR="00225B21" w:rsidRPr="00225B21" w:rsidRDefault="007F4B6B" w:rsidP="007F4B6B">
      <w:pPr>
        <w:spacing w:after="0" w:line="276" w:lineRule="auto"/>
        <w:jc w:val="both"/>
        <w:rPr>
          <w:rFonts w:ascii="Titillium Web" w:eastAsia="Times New Roman" w:hAnsi="Titillium Web" w:cs="Arial"/>
          <w:bCs/>
          <w:color w:val="000000"/>
          <w:kern w:val="0"/>
          <w:lang w:eastAsia="sl-SI"/>
          <w14:ligatures w14:val="none"/>
        </w:rPr>
      </w:pPr>
      <w:r>
        <w:rPr>
          <w:rFonts w:ascii="Titillium Web" w:eastAsia="Times New Roman" w:hAnsi="Titillium Web" w:cs="Arial"/>
          <w:bCs/>
          <w:color w:val="000000"/>
          <w:kern w:val="0"/>
          <w:lang w:eastAsia="sl-SI"/>
          <w14:ligatures w14:val="none"/>
        </w:rPr>
        <w:t>Obrazec št. 2/1 predstavlja predračun (datoteka: Obrazec_2_1_Predracun.xlsx), ki ga ponudniki izpolnijo in naložijo v informacijskem sistemu v razdelek »Ostale priloge«.</w:t>
      </w:r>
    </w:p>
    <w:bookmarkEnd w:id="3"/>
    <w:p w14:paraId="1E94D39E" w14:textId="77777777" w:rsidR="00CA7005" w:rsidRDefault="00CA7005" w:rsidP="00225B21">
      <w:pPr>
        <w:spacing w:after="0" w:line="276" w:lineRule="auto"/>
        <w:rPr>
          <w:rFonts w:ascii="Titillium Web" w:eastAsia="Times New Roman" w:hAnsi="Titillium Web" w:cs="Calibri"/>
          <w:color w:val="000000"/>
          <w:kern w:val="0"/>
          <w:lang w:eastAsia="sl-SI"/>
          <w14:ligatures w14:val="none"/>
        </w:rPr>
      </w:pPr>
    </w:p>
    <w:p w14:paraId="2DD5A795" w14:textId="77777777" w:rsidR="00CA7005" w:rsidRDefault="00CA7005">
      <w:pPr>
        <w:rPr>
          <w:rFonts w:ascii="Titillium Web" w:eastAsia="Times New Roman" w:hAnsi="Titillium Web" w:cs="Calibri"/>
          <w:color w:val="000000"/>
          <w:kern w:val="0"/>
          <w:lang w:eastAsia="sl-SI"/>
          <w14:ligatures w14:val="none"/>
        </w:rPr>
      </w:pPr>
      <w:r>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CA7005" w:rsidRPr="00CA7005" w14:paraId="226FB93D" w14:textId="77777777" w:rsidTr="00BA6950">
        <w:tc>
          <w:tcPr>
            <w:tcW w:w="1701" w:type="dxa"/>
            <w:tcBorders>
              <w:top w:val="single" w:sz="4" w:space="0" w:color="000000"/>
              <w:left w:val="single" w:sz="4" w:space="0" w:color="000000"/>
              <w:bottom w:val="single" w:sz="4" w:space="0" w:color="000000"/>
              <w:right w:val="single" w:sz="4" w:space="0" w:color="000000"/>
            </w:tcBorders>
            <w:vAlign w:val="center"/>
            <w:hideMark/>
          </w:tcPr>
          <w:p w14:paraId="39C05453" w14:textId="6F62FD82"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b/>
                <w:color w:val="000000"/>
                <w:kern w:val="0"/>
                <w:szCs w:val="24"/>
                <w:lang w:eastAsia="x-none"/>
                <w14:ligatures w14:val="none"/>
              </w:rPr>
            </w:pPr>
            <w:r w:rsidRPr="00CA7005">
              <w:rPr>
                <w:rFonts w:ascii="Titillium Web" w:eastAsia="Times New Roman" w:hAnsi="Titillium Web" w:cs="Tahoma"/>
                <w:b/>
                <w:color w:val="000000"/>
                <w:kern w:val="0"/>
                <w:szCs w:val="24"/>
                <w:lang w:eastAsia="x-none"/>
                <w14:ligatures w14:val="none"/>
              </w:rPr>
              <w:lastRenderedPageBreak/>
              <w:t>Obrazec št. 3</w:t>
            </w:r>
          </w:p>
        </w:tc>
      </w:tr>
    </w:tbl>
    <w:p w14:paraId="33221EC5"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bl>
      <w:tblPr>
        <w:tblW w:w="0" w:type="auto"/>
        <w:tblLook w:val="04A0" w:firstRow="1" w:lastRow="0" w:firstColumn="1" w:lastColumn="0" w:noHBand="0" w:noVBand="1"/>
      </w:tblPr>
      <w:tblGrid>
        <w:gridCol w:w="1134"/>
        <w:gridCol w:w="8109"/>
      </w:tblGrid>
      <w:tr w:rsidR="00CA7005" w:rsidRPr="00CA7005" w14:paraId="1C33A3DB" w14:textId="77777777" w:rsidTr="00BA6950">
        <w:tc>
          <w:tcPr>
            <w:tcW w:w="1106" w:type="dxa"/>
            <w:hideMark/>
          </w:tcPr>
          <w:p w14:paraId="3F033B97"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Ponudnik:</w:t>
            </w:r>
          </w:p>
        </w:tc>
        <w:tc>
          <w:tcPr>
            <w:tcW w:w="8109" w:type="dxa"/>
            <w:tcBorders>
              <w:top w:val="nil"/>
              <w:left w:val="nil"/>
              <w:bottom w:val="single" w:sz="4" w:space="0" w:color="auto"/>
              <w:right w:val="nil"/>
            </w:tcBorders>
          </w:tcPr>
          <w:p w14:paraId="7A11E964"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c>
      </w:tr>
    </w:tbl>
    <w:p w14:paraId="0421CC39"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1FA45B02"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7F442D52" w14:textId="0AB7213D" w:rsidR="00CA7005" w:rsidRPr="00CA7005" w:rsidRDefault="00CA7005" w:rsidP="00CA7005">
      <w:pPr>
        <w:tabs>
          <w:tab w:val="left" w:pos="720"/>
          <w:tab w:val="center" w:pos="4536"/>
          <w:tab w:val="right" w:pos="9072"/>
        </w:tabs>
        <w:autoSpaceDN w:val="0"/>
        <w:spacing w:after="0" w:line="240" w:lineRule="auto"/>
        <w:jc w:val="center"/>
        <w:rPr>
          <w:rFonts w:ascii="Titillium Web" w:eastAsia="Times New Roman" w:hAnsi="Titillium Web" w:cs="Tahoma"/>
          <w:b/>
          <w:bCs/>
          <w:color w:val="000000"/>
          <w:kern w:val="0"/>
          <w:szCs w:val="24"/>
          <w:lang w:eastAsia="x-none"/>
          <w14:ligatures w14:val="none"/>
        </w:rPr>
      </w:pPr>
      <w:r w:rsidRPr="00CA7005">
        <w:rPr>
          <w:rFonts w:ascii="Titillium Web" w:eastAsia="Times New Roman" w:hAnsi="Titillium Web" w:cs="Tahoma"/>
          <w:b/>
          <w:bCs/>
          <w:color w:val="000000"/>
          <w:kern w:val="0"/>
          <w:szCs w:val="24"/>
          <w:lang w:eastAsia="x-none"/>
          <w14:ligatures w14:val="none"/>
        </w:rPr>
        <w:t xml:space="preserve">TEHNIČNE SPECIFIKACIJE </w:t>
      </w:r>
      <w:r>
        <w:rPr>
          <w:rFonts w:ascii="Titillium Web" w:eastAsia="Times New Roman" w:hAnsi="Titillium Web" w:cs="Tahoma"/>
          <w:b/>
          <w:bCs/>
          <w:color w:val="000000"/>
          <w:kern w:val="0"/>
          <w:szCs w:val="24"/>
          <w:lang w:eastAsia="x-none"/>
          <w14:ligatures w14:val="none"/>
        </w:rPr>
        <w:t>JAVNEGA NAROČILA</w:t>
      </w:r>
    </w:p>
    <w:p w14:paraId="758B9B92"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07DC28C1"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Predmet javnega naročila je najem gradbene mehanizacije in zajema opravljanje naslednjih storitev:</w:t>
      </w:r>
    </w:p>
    <w:p w14:paraId="24141934" w14:textId="77777777" w:rsidR="00CA7005" w:rsidRPr="00CA7005" w:rsidRDefault="00CA7005" w:rsidP="00CA7005">
      <w:pPr>
        <w:numPr>
          <w:ilvl w:val="0"/>
          <w:numId w:val="14"/>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urejanje Bike parka,</w:t>
      </w:r>
    </w:p>
    <w:p w14:paraId="3217B65C" w14:textId="77777777" w:rsidR="00CA7005" w:rsidRPr="00CA7005" w:rsidRDefault="00CA7005" w:rsidP="00CA7005">
      <w:pPr>
        <w:numPr>
          <w:ilvl w:val="0"/>
          <w:numId w:val="14"/>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pluženje cest in parkirišč,</w:t>
      </w:r>
    </w:p>
    <w:p w14:paraId="52BBB26D" w14:textId="77777777" w:rsidR="00CA7005" w:rsidRPr="00CA7005" w:rsidRDefault="00CA7005" w:rsidP="00CA7005">
      <w:pPr>
        <w:numPr>
          <w:ilvl w:val="0"/>
          <w:numId w:val="14"/>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vzdrževanje smučišč in terenov (zemeljska dela),</w:t>
      </w:r>
    </w:p>
    <w:p w14:paraId="05B8D29F" w14:textId="77777777" w:rsidR="00CA7005" w:rsidRPr="00CA7005" w:rsidRDefault="00CA7005" w:rsidP="00CA7005">
      <w:pPr>
        <w:numPr>
          <w:ilvl w:val="0"/>
          <w:numId w:val="14"/>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prevozi opreme (snežni topovi, teptalci, deli žičniških naprav),</w:t>
      </w:r>
    </w:p>
    <w:p w14:paraId="1E74DB21" w14:textId="77777777" w:rsidR="00CA7005" w:rsidRPr="00CA7005" w:rsidRDefault="00CA7005" w:rsidP="00CA7005">
      <w:pPr>
        <w:numPr>
          <w:ilvl w:val="0"/>
          <w:numId w:val="14"/>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vzdrževanje žičniških naprav, opreme (sistema zasneževanja) in opreme.</w:t>
      </w:r>
    </w:p>
    <w:p w14:paraId="040751C4"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27D87856"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Za izvajanje zgoraj navedenih storitev mora ponudnik razpolagati z naslednjo mehanizacijo:</w:t>
      </w:r>
    </w:p>
    <w:p w14:paraId="368D548F"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tovorno vozilo z dvižno napravo NDM 28 ton pogon na vsa kolesa (6x6 ali 4x4),</w:t>
      </w:r>
    </w:p>
    <w:p w14:paraId="66F1B934" w14:textId="77777777" w:rsidR="00CA7005" w:rsidRPr="00CA7005" w:rsidRDefault="00CA7005" w:rsidP="00CA7005">
      <w:pPr>
        <w:numPr>
          <w:ilvl w:val="0"/>
          <w:numId w:val="16"/>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dvižna naprava z zmogljivostjo dviga min. na 4 m – 8 ton, na 24 m – 1 tona,</w:t>
      </w:r>
    </w:p>
    <w:p w14:paraId="625AF620" w14:textId="77777777" w:rsidR="00CA7005" w:rsidRPr="00CA7005" w:rsidRDefault="00CA7005" w:rsidP="00CA7005">
      <w:pPr>
        <w:numPr>
          <w:ilvl w:val="0"/>
          <w:numId w:val="16"/>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dvižna naprava mora imeti priključek za delovno košaro za 2 osebi,</w:t>
      </w:r>
    </w:p>
    <w:p w14:paraId="56A11B97" w14:textId="77777777" w:rsidR="00CA7005" w:rsidRPr="00CA7005" w:rsidRDefault="00CA7005" w:rsidP="00CA7005">
      <w:pPr>
        <w:numPr>
          <w:ilvl w:val="0"/>
          <w:numId w:val="16"/>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vozilo mora biti opremljeno s snežnimi verigami za sneg in blato,</w:t>
      </w:r>
    </w:p>
    <w:p w14:paraId="7DAC5442" w14:textId="77777777" w:rsidR="00CA7005" w:rsidRPr="00CA7005" w:rsidRDefault="00CA7005" w:rsidP="00CA7005">
      <w:pPr>
        <w:numPr>
          <w:ilvl w:val="0"/>
          <w:numId w:val="16"/>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vozilo mora imeti primerno priklopno vozilo,</w:t>
      </w:r>
    </w:p>
    <w:p w14:paraId="5729511A"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tovorno vozilo NDM 26 ton pogona na vsa kolesa (6x6 ali 6x4) s snežnim plugom</w:t>
      </w:r>
    </w:p>
    <w:p w14:paraId="6719264A"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rovokopač teže od 8 – 10 ton</w:t>
      </w:r>
    </w:p>
    <w:p w14:paraId="4ADEC889"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rovokopač s snežnim plugom za pluženje snega</w:t>
      </w:r>
    </w:p>
    <w:p w14:paraId="5FC01FF0"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buldožer (Caterpillar D-7)</w:t>
      </w:r>
    </w:p>
    <w:p w14:paraId="689610CD"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bager goseničar teže od 6 – 8 ton</w:t>
      </w:r>
    </w:p>
    <w:p w14:paraId="600F87C6"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bager goseničar teže od 18 – 20 ton</w:t>
      </w:r>
    </w:p>
    <w:p w14:paraId="4ED8A812" w14:textId="77777777" w:rsidR="00CA7005" w:rsidRPr="00CA7005" w:rsidRDefault="00CA7005" w:rsidP="00CA7005">
      <w:pPr>
        <w:numPr>
          <w:ilvl w:val="0"/>
          <w:numId w:val="15"/>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bager goseničar teže od 20 – 24 ton</w:t>
      </w:r>
    </w:p>
    <w:p w14:paraId="68B49F04"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74454C8B"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Odzivni čas: dvanajst (12) ur od prejema posameznega naročila s strani naročnika.</w:t>
      </w:r>
    </w:p>
    <w:p w14:paraId="21966683"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21E7665D"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454ECF28"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Okvirni sporazum je posebna oblika pogodbe sklenjene med naročnikom in ponudnikom, katerega predmet je določitev pogojev, s katerimi se urejajo naročila, cene posameznih storitev na enoto mere, fiksnost cen, plačilni rok ter vsi ostali pogoji v zvezi z izvajanjem storitev. Glede na vrsto storitve, ki je predmet javnega naročila, naročnik ne more natančno predvideti števila delovnih ur (dni) v obdobju izvajanja javnega naročila. V obrazcu št. 2/1: Predračun je naročnik ocenil predvidene količine ur (dni) v obdobju izvajanja naročila za posamezno vrsto vozila/stroja/opreme. Tekom izvajanja javnega naročila so lahko količine višje ali nižje, glede na dejanske potrebe naročnika v zvezi z izvajanjem svoje dejavnosti.</w:t>
      </w:r>
    </w:p>
    <w:p w14:paraId="7B6E1568"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49383BDB"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lastRenderedPageBreak/>
        <w:t xml:space="preserve">Ponudnik mora biti  tehnično in kadrovsko sposoben izvesti javno naročilo in mora imeti ustrezna tehnična sredstva (ustrezna vozila, stroje, priključke/opreme), s katerimi bo nemoteno izvajal storitve javnega naročila. Ponudnik mora poskrbeti, da so vozila/stroji/oprema v tehnično brezhibnem stanju, redno servisirana, napolnjena z gorivom in pripravljena za brezhibno delovanje. Imeti morajo  veljavno registracijo in sklenjeno ustrezno zavarovanje za opravljanje dejavnosti. </w:t>
      </w:r>
    </w:p>
    <w:p w14:paraId="0D5D0AD1"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4574A7A0"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V primeru okvare vozila/stroja/opreme, je ponudnik dolžan nadomestiti okvarjeno vozilo/stroj/opremo v roku enega (1) delovnega dneva po okvari. Stroški vzdrževanja, servisiranja, nabave in zamenjave rezervnih delov ter goriva bremenijo ponudnika.</w:t>
      </w:r>
    </w:p>
    <w:p w14:paraId="274F8BB4"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31AF456B"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Ponudnik mora v primeru naročnikove zahteve, v roku treh (3) delovnih dni, organizirati ogled vozil/strojev/opreme, ki jo navaja v ponudbi. V primeru ugotovljenega ponudnikovega zavajanja (mehanizacija v ponudbi ne izpolnjuje posameznih navedenih tehničnih zahtev) se ponudba izloči kot nedopustna.</w:t>
      </w:r>
    </w:p>
    <w:p w14:paraId="2C06E939"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202DF0E6"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Ponudnik razpolaga s kadrovskimi sposobnostmi (strojniki, vozniki), ki imajo najmanj eno (1) leto izkušenj na smučiščih, so seznanjeni s terenom, na katerem se bodo izvajale storitve predmetnega javnega naročila in dostopnih poti in razpolaga z osebjem, ki je strokovno usposobljeno za opravljanje storitev javnega naročila.</w:t>
      </w:r>
    </w:p>
    <w:p w14:paraId="1D7F5C15"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39FC51C5" w14:textId="7C1C0A89"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 xml:space="preserve">Trajanje javnega naročila: </w:t>
      </w:r>
      <w:r>
        <w:rPr>
          <w:rFonts w:ascii="Titillium Web" w:eastAsia="Times New Roman" w:hAnsi="Titillium Web" w:cs="Tahoma"/>
          <w:color w:val="000000"/>
          <w:kern w:val="0"/>
          <w:szCs w:val="24"/>
          <w:lang w:eastAsia="x-none"/>
          <w14:ligatures w14:val="none"/>
        </w:rPr>
        <w:t>od 1. 1. 2025</w:t>
      </w:r>
      <w:r w:rsidRPr="00CA7005">
        <w:rPr>
          <w:rFonts w:ascii="Titillium Web" w:eastAsia="Times New Roman" w:hAnsi="Titillium Web" w:cs="Tahoma"/>
          <w:color w:val="000000"/>
          <w:kern w:val="0"/>
          <w:szCs w:val="24"/>
          <w:lang w:eastAsia="x-none"/>
          <w14:ligatures w14:val="none"/>
        </w:rPr>
        <w:t xml:space="preserve"> do 31. 12. 202</w:t>
      </w:r>
      <w:r>
        <w:rPr>
          <w:rFonts w:ascii="Titillium Web" w:eastAsia="Times New Roman" w:hAnsi="Titillium Web" w:cs="Tahoma"/>
          <w:color w:val="000000"/>
          <w:kern w:val="0"/>
          <w:szCs w:val="24"/>
          <w:lang w:eastAsia="x-none"/>
          <w14:ligatures w14:val="none"/>
        </w:rPr>
        <w:t>6</w:t>
      </w:r>
      <w:r w:rsidRPr="00CA7005">
        <w:rPr>
          <w:rFonts w:ascii="Titillium Web" w:eastAsia="Times New Roman" w:hAnsi="Titillium Web" w:cs="Tahoma"/>
          <w:color w:val="000000"/>
          <w:kern w:val="0"/>
          <w:szCs w:val="24"/>
          <w:lang w:eastAsia="x-none"/>
          <w14:ligatures w14:val="none"/>
        </w:rPr>
        <w:t>.</w:t>
      </w:r>
    </w:p>
    <w:p w14:paraId="1FD9B8A0"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br w:type="page"/>
      </w:r>
    </w:p>
    <w:tbl>
      <w:tblPr>
        <w:tblStyle w:val="Tabelamrea"/>
        <w:tblW w:w="9997" w:type="dxa"/>
        <w:tblInd w:w="-108" w:type="dxa"/>
        <w:tblLook w:val="04A0" w:firstRow="1" w:lastRow="0" w:firstColumn="1" w:lastColumn="0" w:noHBand="0" w:noVBand="1"/>
      </w:tblPr>
      <w:tblGrid>
        <w:gridCol w:w="5886"/>
        <w:gridCol w:w="4111"/>
      </w:tblGrid>
      <w:tr w:rsidR="00CA7005" w:rsidRPr="00CA7005" w14:paraId="6D86CE22" w14:textId="77777777" w:rsidTr="00BA6950">
        <w:trPr>
          <w:cantSplit/>
          <w:trHeight w:val="426"/>
        </w:trPr>
        <w:tc>
          <w:tcPr>
            <w:tcW w:w="588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E8CA597" w14:textId="77777777" w:rsidR="00CA7005" w:rsidRPr="00CA7005" w:rsidRDefault="00CA7005" w:rsidP="00CA7005">
            <w:pPr>
              <w:tabs>
                <w:tab w:val="left" w:pos="720"/>
                <w:tab w:val="center" w:pos="4536"/>
                <w:tab w:val="right" w:pos="9072"/>
              </w:tabs>
              <w:autoSpaceDN w:val="0"/>
              <w:jc w:val="both"/>
              <w:rPr>
                <w:rFonts w:ascii="Titillium Web" w:hAnsi="Titillium Web" w:cs="Tahoma"/>
                <w:b/>
                <w:color w:val="000000"/>
                <w:szCs w:val="24"/>
                <w:lang w:eastAsia="x-none"/>
              </w:rPr>
            </w:pPr>
            <w:r w:rsidRPr="00CA7005">
              <w:rPr>
                <w:rFonts w:ascii="Titillium Web" w:hAnsi="Titillium Web" w:cs="Tahoma"/>
                <w:b/>
                <w:color w:val="000000"/>
                <w:szCs w:val="24"/>
                <w:lang w:eastAsia="x-none"/>
              </w:rPr>
              <w:lastRenderedPageBreak/>
              <w:t>Vrsta vozila/stroja/opreme</w:t>
            </w:r>
          </w:p>
        </w:tc>
        <w:tc>
          <w:tcPr>
            <w:tcW w:w="41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4B99F64" w14:textId="77777777" w:rsidR="00CA7005" w:rsidRPr="00CA7005" w:rsidRDefault="00CA7005" w:rsidP="00CA7005">
            <w:pPr>
              <w:tabs>
                <w:tab w:val="left" w:pos="720"/>
                <w:tab w:val="center" w:pos="4536"/>
                <w:tab w:val="right" w:pos="9072"/>
              </w:tabs>
              <w:autoSpaceDN w:val="0"/>
              <w:jc w:val="center"/>
              <w:rPr>
                <w:rFonts w:ascii="Titillium Web" w:hAnsi="Titillium Web" w:cs="Tahoma"/>
                <w:b/>
                <w:color w:val="000000"/>
                <w:szCs w:val="24"/>
                <w:lang w:eastAsia="x-none"/>
              </w:rPr>
            </w:pPr>
            <w:r w:rsidRPr="00CA7005">
              <w:rPr>
                <w:rFonts w:ascii="Titillium Web" w:hAnsi="Titillium Web" w:cs="Tahoma"/>
                <w:b/>
                <w:color w:val="000000"/>
                <w:szCs w:val="24"/>
                <w:lang w:eastAsia="x-none"/>
              </w:rPr>
              <w:t>Proizvajalec in model vozila/stroja/opreme</w:t>
            </w:r>
          </w:p>
          <w:p w14:paraId="1024C42E" w14:textId="77777777" w:rsidR="00CA7005" w:rsidRPr="00CA7005" w:rsidRDefault="00CA7005" w:rsidP="00CA7005">
            <w:pPr>
              <w:tabs>
                <w:tab w:val="left" w:pos="720"/>
                <w:tab w:val="center" w:pos="4536"/>
                <w:tab w:val="right" w:pos="9072"/>
              </w:tabs>
              <w:autoSpaceDN w:val="0"/>
              <w:jc w:val="center"/>
              <w:rPr>
                <w:rFonts w:ascii="Titillium Web" w:hAnsi="Titillium Web" w:cs="Tahoma"/>
                <w:b/>
                <w:color w:val="000000"/>
                <w:szCs w:val="24"/>
                <w:lang w:eastAsia="x-none"/>
              </w:rPr>
            </w:pPr>
            <w:r w:rsidRPr="00CA7005">
              <w:rPr>
                <w:rFonts w:ascii="Titillium Web" w:hAnsi="Titillium Web" w:cs="Tahoma"/>
                <w:b/>
                <w:color w:val="000000"/>
                <w:szCs w:val="24"/>
                <w:lang w:eastAsia="x-none"/>
              </w:rPr>
              <w:t>(vnese ponudnik)</w:t>
            </w:r>
          </w:p>
        </w:tc>
      </w:tr>
      <w:tr w:rsidR="00CA7005" w:rsidRPr="00CA7005" w14:paraId="11DE317B"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679EDBBF"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Tovorno vozilo z dvižno napravo NDM 28 ton pogon na vsa kolesa (6x6 ali 4x4),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4610FB8"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089405109"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089405109"/>
          </w:p>
          <w:p w14:paraId="2AA4DDD0"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color w:val="000000"/>
                <w:szCs w:val="24"/>
                <w:lang w:eastAsia="x-none"/>
              </w:rPr>
            </w:pPr>
            <w:r w:rsidRPr="00CA7005">
              <w:rPr>
                <w:rFonts w:ascii="Titillium Web" w:hAnsi="Titillium Web" w:cs="Tahoma"/>
                <w:bCs/>
                <w:iCs/>
                <w:color w:val="000000"/>
                <w:szCs w:val="24"/>
                <w:lang w:eastAsia="x-none"/>
              </w:rPr>
              <w:t xml:space="preserve">Model: </w:t>
            </w:r>
            <w:permStart w:id="1084709104"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084709104"/>
          </w:p>
        </w:tc>
      </w:tr>
      <w:tr w:rsidR="00CA7005" w:rsidRPr="00CA7005" w14:paraId="5239055B"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141D0903"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Tovorno vozilo NDM 26 ton pogona na vsa kolesa (6x6, ali 6x4) s snežnim plugom</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8EF7CF3"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74134219"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74134219"/>
          </w:p>
          <w:p w14:paraId="56994D58"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Model: </w:t>
            </w:r>
            <w:permStart w:id="1964730751"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964730751"/>
          </w:p>
        </w:tc>
      </w:tr>
      <w:tr w:rsidR="00CA7005" w:rsidRPr="00CA7005" w14:paraId="3BC05D1C"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708F4C79"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Buldožer (Caterpillar D-7 ali enakovredno)</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475A4AF"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64442609"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64442609"/>
          </w:p>
          <w:p w14:paraId="703BA89C"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Model: </w:t>
            </w:r>
            <w:permStart w:id="1928623337"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928623337"/>
          </w:p>
        </w:tc>
      </w:tr>
      <w:tr w:rsidR="00CA7005" w:rsidRPr="00CA7005" w14:paraId="5490990C"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5DC0DF80"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Rovokopač teže od 8 – 10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B4B13A8"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626692055"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626692055"/>
          </w:p>
          <w:p w14:paraId="1A3DEBED"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color w:val="000000"/>
                <w:szCs w:val="24"/>
                <w:lang w:eastAsia="x-none"/>
              </w:rPr>
            </w:pPr>
            <w:r w:rsidRPr="00CA7005">
              <w:rPr>
                <w:rFonts w:ascii="Titillium Web" w:hAnsi="Titillium Web" w:cs="Tahoma"/>
                <w:bCs/>
                <w:iCs/>
                <w:color w:val="000000"/>
                <w:szCs w:val="24"/>
                <w:lang w:eastAsia="x-none"/>
              </w:rPr>
              <w:t xml:space="preserve">Model: </w:t>
            </w:r>
            <w:permStart w:id="1157520381"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157520381"/>
          </w:p>
        </w:tc>
      </w:tr>
      <w:tr w:rsidR="00CA7005" w:rsidRPr="00CA7005" w14:paraId="159024E4"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4A4C32CE"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Rovokopač s snežnim plugom za pluženje snega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845F3AE"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242528517"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242528517"/>
          </w:p>
          <w:p w14:paraId="5EA25B29"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color w:val="000000"/>
                <w:szCs w:val="24"/>
                <w:lang w:eastAsia="x-none"/>
              </w:rPr>
            </w:pPr>
            <w:r w:rsidRPr="00CA7005">
              <w:rPr>
                <w:rFonts w:ascii="Titillium Web" w:hAnsi="Titillium Web" w:cs="Tahoma"/>
                <w:bCs/>
                <w:iCs/>
                <w:color w:val="000000"/>
                <w:szCs w:val="24"/>
                <w:lang w:eastAsia="x-none"/>
              </w:rPr>
              <w:t xml:space="preserve">Model: </w:t>
            </w:r>
            <w:permStart w:id="1964532865"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964532865"/>
          </w:p>
        </w:tc>
      </w:tr>
      <w:tr w:rsidR="00CA7005" w:rsidRPr="00CA7005" w14:paraId="661A1E33"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55E3EF02"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Bager goseničar teže od 6 – 8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454F1B3"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979873077"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979873077"/>
          </w:p>
          <w:p w14:paraId="69C92EED"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color w:val="000000"/>
                <w:szCs w:val="24"/>
                <w:lang w:eastAsia="x-none"/>
              </w:rPr>
            </w:pPr>
            <w:r w:rsidRPr="00CA7005">
              <w:rPr>
                <w:rFonts w:ascii="Titillium Web" w:hAnsi="Titillium Web" w:cs="Tahoma"/>
                <w:bCs/>
                <w:iCs/>
                <w:color w:val="000000"/>
                <w:szCs w:val="24"/>
                <w:lang w:eastAsia="x-none"/>
              </w:rPr>
              <w:t xml:space="preserve">Model: </w:t>
            </w:r>
            <w:permStart w:id="372443696"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372443696"/>
          </w:p>
        </w:tc>
      </w:tr>
      <w:tr w:rsidR="00CA7005" w:rsidRPr="00CA7005" w14:paraId="7BB7672F"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13057E25"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Bager  goseničar teže od 18 – 20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4C50F55"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746620320"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746620320"/>
          </w:p>
          <w:p w14:paraId="26EA0B12"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color w:val="000000"/>
                <w:szCs w:val="24"/>
                <w:lang w:eastAsia="x-none"/>
              </w:rPr>
            </w:pPr>
            <w:r w:rsidRPr="00CA7005">
              <w:rPr>
                <w:rFonts w:ascii="Titillium Web" w:hAnsi="Titillium Web" w:cs="Tahoma"/>
                <w:bCs/>
                <w:iCs/>
                <w:color w:val="000000"/>
                <w:szCs w:val="24"/>
                <w:lang w:eastAsia="x-none"/>
              </w:rPr>
              <w:t xml:space="preserve">Model: </w:t>
            </w:r>
            <w:permStart w:id="927341824"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927341824"/>
          </w:p>
        </w:tc>
      </w:tr>
      <w:tr w:rsidR="00CA7005" w:rsidRPr="00CA7005" w14:paraId="1BB1328F" w14:textId="77777777" w:rsidTr="00BA695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45FE7860" w14:textId="77777777" w:rsidR="00CA7005" w:rsidRPr="00CA7005" w:rsidRDefault="00CA7005" w:rsidP="00CA7005">
            <w:pPr>
              <w:tabs>
                <w:tab w:val="left" w:pos="720"/>
                <w:tab w:val="center" w:pos="4536"/>
                <w:tab w:val="right" w:pos="9072"/>
              </w:tabs>
              <w:autoSpaceDN w:val="0"/>
              <w:jc w:val="both"/>
              <w:rPr>
                <w:rFonts w:ascii="Titillium Web" w:hAnsi="Titillium Web" w:cs="Tahoma"/>
                <w:color w:val="000000"/>
                <w:szCs w:val="24"/>
                <w:lang w:eastAsia="x-none"/>
              </w:rPr>
            </w:pPr>
            <w:r w:rsidRPr="00CA7005">
              <w:rPr>
                <w:rFonts w:ascii="Titillium Web" w:hAnsi="Titillium Web" w:cs="Tahoma"/>
                <w:color w:val="000000"/>
                <w:szCs w:val="24"/>
                <w:lang w:eastAsia="x-none"/>
              </w:rPr>
              <w:t>Bager goseničar teže od 20 – 24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E5CCFEB"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Proizvajalec: </w:t>
            </w:r>
            <w:permStart w:id="1048789047"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1048789047"/>
          </w:p>
          <w:p w14:paraId="59A14A6E" w14:textId="77777777" w:rsidR="00CA7005" w:rsidRPr="00CA7005" w:rsidRDefault="00CA7005" w:rsidP="00CA7005">
            <w:pPr>
              <w:tabs>
                <w:tab w:val="left" w:pos="720"/>
                <w:tab w:val="center" w:pos="4536"/>
                <w:tab w:val="right" w:pos="9072"/>
              </w:tabs>
              <w:autoSpaceDN w:val="0"/>
              <w:spacing w:before="60" w:after="60"/>
              <w:jc w:val="both"/>
              <w:rPr>
                <w:rFonts w:ascii="Titillium Web" w:hAnsi="Titillium Web" w:cs="Tahoma"/>
                <w:bCs/>
                <w:iCs/>
                <w:color w:val="000000"/>
                <w:szCs w:val="24"/>
                <w:lang w:eastAsia="x-none"/>
              </w:rPr>
            </w:pPr>
            <w:r w:rsidRPr="00CA7005">
              <w:rPr>
                <w:rFonts w:ascii="Titillium Web" w:hAnsi="Titillium Web" w:cs="Tahoma"/>
                <w:bCs/>
                <w:iCs/>
                <w:color w:val="000000"/>
                <w:szCs w:val="24"/>
                <w:lang w:eastAsia="x-none"/>
              </w:rPr>
              <w:t xml:space="preserve">Model: </w:t>
            </w:r>
            <w:permStart w:id="435583584" w:edGrp="everyone"/>
            <w:r w:rsidRPr="00CA7005">
              <w:rPr>
                <w:rFonts w:cs="Tahoma"/>
                <w:bCs/>
                <w:iCs/>
                <w:color w:val="000000"/>
                <w:szCs w:val="24"/>
                <w:lang w:eastAsia="x-none"/>
              </w:rPr>
              <w:fldChar w:fldCharType="begin">
                <w:ffData>
                  <w:name w:val="Besedilo12"/>
                  <w:enabled/>
                  <w:calcOnExit w:val="0"/>
                  <w:textInput/>
                </w:ffData>
              </w:fldChar>
            </w:r>
            <w:r w:rsidRPr="00CA7005">
              <w:rPr>
                <w:rFonts w:ascii="Titillium Web" w:hAnsi="Titillium Web" w:cs="Tahoma"/>
                <w:bCs/>
                <w:iCs/>
                <w:color w:val="000000"/>
                <w:szCs w:val="24"/>
                <w:lang w:eastAsia="x-none"/>
              </w:rPr>
              <w:instrText xml:space="preserve"> FORMTEXT </w:instrText>
            </w:r>
            <w:r w:rsidRPr="00CA7005">
              <w:rPr>
                <w:rFonts w:cs="Tahoma"/>
                <w:bCs/>
                <w:iCs/>
                <w:color w:val="000000"/>
                <w:szCs w:val="24"/>
                <w:lang w:eastAsia="x-none"/>
              </w:rPr>
            </w:r>
            <w:r w:rsidRPr="00CA7005">
              <w:rPr>
                <w:rFonts w:cs="Tahoma"/>
                <w:bCs/>
                <w:iCs/>
                <w:color w:val="000000"/>
                <w:szCs w:val="24"/>
                <w:lang w:eastAsia="x-none"/>
              </w:rPr>
              <w:fldChar w:fldCharType="separate"/>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ascii="Titillium Web" w:hAnsi="Titillium Web" w:cs="Tahoma"/>
                <w:bCs/>
                <w:iCs/>
                <w:color w:val="000000"/>
                <w:szCs w:val="24"/>
                <w:lang w:eastAsia="x-none"/>
              </w:rPr>
              <w:t> </w:t>
            </w:r>
            <w:r w:rsidRPr="00CA7005">
              <w:rPr>
                <w:rFonts w:cs="Tahoma"/>
                <w:color w:val="000000"/>
                <w:szCs w:val="24"/>
                <w:lang w:eastAsia="x-none"/>
              </w:rPr>
              <w:fldChar w:fldCharType="end"/>
            </w:r>
            <w:permEnd w:id="435583584"/>
          </w:p>
        </w:tc>
      </w:tr>
    </w:tbl>
    <w:p w14:paraId="77ED4E32"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07548C7D"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CA7005" w:rsidRPr="00CA7005" w14:paraId="37D84169" w14:textId="77777777" w:rsidTr="00BA6950">
        <w:trPr>
          <w:jc w:val="center"/>
        </w:trPr>
        <w:tc>
          <w:tcPr>
            <w:tcW w:w="2976" w:type="dxa"/>
          </w:tcPr>
          <w:p w14:paraId="519E541A"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420D483B"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Kraj in datum:</w:t>
            </w:r>
          </w:p>
        </w:tc>
        <w:tc>
          <w:tcPr>
            <w:tcW w:w="2976" w:type="dxa"/>
            <w:hideMark/>
          </w:tcPr>
          <w:p w14:paraId="1298D0A9"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Žig:</w:t>
            </w:r>
          </w:p>
        </w:tc>
        <w:tc>
          <w:tcPr>
            <w:tcW w:w="2976" w:type="dxa"/>
            <w:hideMark/>
          </w:tcPr>
          <w:p w14:paraId="0B8992FA"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t>Podpis odgovorne osebe:</w:t>
            </w:r>
          </w:p>
        </w:tc>
      </w:tr>
      <w:tr w:rsidR="00CA7005" w:rsidRPr="00CA7005" w14:paraId="0C54CE53" w14:textId="77777777" w:rsidTr="00BA6950">
        <w:trPr>
          <w:jc w:val="center"/>
        </w:trPr>
        <w:tc>
          <w:tcPr>
            <w:tcW w:w="2976" w:type="dxa"/>
            <w:tcBorders>
              <w:top w:val="nil"/>
              <w:left w:val="nil"/>
              <w:bottom w:val="single" w:sz="4" w:space="0" w:color="auto"/>
              <w:right w:val="nil"/>
            </w:tcBorders>
            <w:hideMark/>
          </w:tcPr>
          <w:p w14:paraId="7E5222A5"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c>
        <w:tc>
          <w:tcPr>
            <w:tcW w:w="2976" w:type="dxa"/>
          </w:tcPr>
          <w:p w14:paraId="30081B6A"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c>
        <w:tc>
          <w:tcPr>
            <w:tcW w:w="2976" w:type="dxa"/>
            <w:tcBorders>
              <w:top w:val="nil"/>
              <w:left w:val="nil"/>
              <w:bottom w:val="single" w:sz="4" w:space="0" w:color="auto"/>
              <w:right w:val="nil"/>
            </w:tcBorders>
          </w:tcPr>
          <w:p w14:paraId="42107492"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c>
      </w:tr>
    </w:tbl>
    <w:p w14:paraId="2C7BEBFE"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29193EB3"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p w14:paraId="0310DED8" w14:textId="77777777" w:rsidR="00CA7005" w:rsidRPr="00CA7005" w:rsidRDefault="00CA7005" w:rsidP="00CA7005">
      <w:pPr>
        <w:tabs>
          <w:tab w:val="left" w:pos="720"/>
          <w:tab w:val="center" w:pos="4536"/>
          <w:tab w:val="right" w:pos="9072"/>
        </w:tabs>
        <w:autoSpaceDN w:val="0"/>
        <w:spacing w:after="0" w:line="240" w:lineRule="auto"/>
        <w:jc w:val="both"/>
        <w:rPr>
          <w:rFonts w:ascii="Titillium Web" w:eastAsia="Times New Roman" w:hAnsi="Titillium Web" w:cs="Tahoma"/>
          <w:b/>
          <w:color w:val="000000"/>
          <w:kern w:val="0"/>
          <w:szCs w:val="24"/>
          <w:u w:val="single"/>
          <w:lang w:eastAsia="x-none"/>
          <w14:ligatures w14:val="none"/>
        </w:rPr>
      </w:pPr>
      <w:bookmarkStart w:id="4" w:name="_Hlk174695836"/>
      <w:r w:rsidRPr="00CA7005">
        <w:rPr>
          <w:rFonts w:ascii="Titillium Web" w:eastAsia="Times New Roman" w:hAnsi="Titillium Web" w:cs="Tahoma"/>
          <w:b/>
          <w:color w:val="000000"/>
          <w:kern w:val="0"/>
          <w:szCs w:val="24"/>
          <w:u w:val="single"/>
          <w:lang w:eastAsia="x-none"/>
          <w14:ligatures w14:val="none"/>
        </w:rPr>
        <w:t>NAVODILO:</w:t>
      </w:r>
    </w:p>
    <w:p w14:paraId="3941C4FC" w14:textId="77777777" w:rsidR="00CA7005" w:rsidRPr="00CA7005" w:rsidRDefault="00CA7005" w:rsidP="00CA7005">
      <w:pPr>
        <w:numPr>
          <w:ilvl w:val="0"/>
          <w:numId w:val="13"/>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val="x-none" w:eastAsia="x-none"/>
          <w14:ligatures w14:val="none"/>
        </w:rPr>
      </w:pPr>
      <w:r w:rsidRPr="00CA7005">
        <w:rPr>
          <w:rFonts w:ascii="Titillium Web" w:eastAsia="Times New Roman" w:hAnsi="Titillium Web" w:cs="Tahoma"/>
          <w:color w:val="000000"/>
          <w:kern w:val="0"/>
          <w:szCs w:val="24"/>
          <w:lang w:val="x-none" w:eastAsia="x-none"/>
          <w14:ligatures w14:val="none"/>
        </w:rPr>
        <w:t>Ta obrazec se izpolni</w:t>
      </w:r>
      <w:r w:rsidRPr="00CA7005">
        <w:rPr>
          <w:rFonts w:ascii="Titillium Web" w:eastAsia="Times New Roman" w:hAnsi="Titillium Web" w:cs="Tahoma"/>
          <w:color w:val="000000"/>
          <w:kern w:val="0"/>
          <w:szCs w:val="24"/>
          <w:lang w:eastAsia="x-none"/>
          <w14:ligatures w14:val="none"/>
        </w:rPr>
        <w:t>, žigosa in podpiše</w:t>
      </w:r>
      <w:r w:rsidRPr="00CA7005">
        <w:rPr>
          <w:rFonts w:ascii="Titillium Web" w:eastAsia="Times New Roman" w:hAnsi="Titillium Web" w:cs="Tahoma"/>
          <w:color w:val="000000"/>
          <w:kern w:val="0"/>
          <w:szCs w:val="24"/>
          <w:lang w:val="x-none" w:eastAsia="x-none"/>
          <w14:ligatures w14:val="none"/>
        </w:rPr>
        <w:t>.</w:t>
      </w:r>
    </w:p>
    <w:p w14:paraId="2B2EBA16" w14:textId="77777777" w:rsidR="00CA7005" w:rsidRPr="00CA7005" w:rsidRDefault="00CA7005" w:rsidP="00CA7005">
      <w:pPr>
        <w:numPr>
          <w:ilvl w:val="0"/>
          <w:numId w:val="13"/>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val="x-none" w:eastAsia="x-none"/>
          <w14:ligatures w14:val="none"/>
        </w:rPr>
      </w:pPr>
      <w:r w:rsidRPr="00CA7005">
        <w:rPr>
          <w:rFonts w:ascii="Titillium Web" w:eastAsia="Times New Roman" w:hAnsi="Titillium Web" w:cs="Tahoma"/>
          <w:color w:val="000000"/>
          <w:kern w:val="0"/>
          <w:szCs w:val="24"/>
          <w:lang w:eastAsia="x-none"/>
          <w14:ligatures w14:val="none"/>
        </w:rPr>
        <w:t>Ponudniki dobo morali v fazi preverjanja izpolnjevanja pogojev predložiti tehnično dokumentacijo (kopije veljavnih prometnih dovoljenj za vozila/stroje in izpis osnovnih sredstev za zgoraj navedena vozila/stroje/opremo ter druga ustrezna dokazila). Ponudniki lahko dokazila predložijo že ob oddaji ponudbe.</w:t>
      </w:r>
    </w:p>
    <w:p w14:paraId="3AA5B3DC" w14:textId="1307AC2D" w:rsidR="00CA7005" w:rsidRPr="00CA7005" w:rsidRDefault="00CA7005" w:rsidP="00CA7005">
      <w:pPr>
        <w:numPr>
          <w:ilvl w:val="0"/>
          <w:numId w:val="13"/>
        </w:num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val="x-none" w:eastAsia="x-none"/>
          <w14:ligatures w14:val="none"/>
        </w:rPr>
      </w:pPr>
      <w:r w:rsidRPr="00CA7005">
        <w:rPr>
          <w:rFonts w:ascii="Titillium Web" w:eastAsia="Times New Roman" w:hAnsi="Titillium Web" w:cs="Tahoma"/>
          <w:color w:val="000000"/>
          <w:kern w:val="0"/>
          <w:szCs w:val="24"/>
          <w:lang w:eastAsia="x-none"/>
          <w14:ligatures w14:val="none"/>
        </w:rPr>
        <w:t>Ponudnik naloži »Obrazec 3 – Tehničn</w:t>
      </w:r>
      <w:r w:rsidR="00332AB4">
        <w:rPr>
          <w:rFonts w:ascii="Titillium Web" w:eastAsia="Times New Roman" w:hAnsi="Titillium Web" w:cs="Tahoma"/>
          <w:color w:val="000000"/>
          <w:kern w:val="0"/>
          <w:szCs w:val="24"/>
          <w:lang w:eastAsia="x-none"/>
          <w14:ligatures w14:val="none"/>
        </w:rPr>
        <w:t>e</w:t>
      </w:r>
      <w:r w:rsidRPr="00CA7005">
        <w:rPr>
          <w:rFonts w:ascii="Titillium Web" w:eastAsia="Times New Roman" w:hAnsi="Titillium Web" w:cs="Tahoma"/>
          <w:color w:val="000000"/>
          <w:kern w:val="0"/>
          <w:szCs w:val="24"/>
          <w:lang w:eastAsia="x-none"/>
          <w14:ligatures w14:val="none"/>
        </w:rPr>
        <w:t xml:space="preserve"> specifikacij</w:t>
      </w:r>
      <w:r w:rsidR="00332AB4">
        <w:rPr>
          <w:rFonts w:ascii="Titillium Web" w:eastAsia="Times New Roman" w:hAnsi="Titillium Web" w:cs="Tahoma"/>
          <w:color w:val="000000"/>
          <w:kern w:val="0"/>
          <w:szCs w:val="24"/>
          <w:lang w:eastAsia="x-none"/>
          <w14:ligatures w14:val="none"/>
        </w:rPr>
        <w:t>e</w:t>
      </w:r>
      <w:r w:rsidRPr="00CA7005">
        <w:rPr>
          <w:rFonts w:ascii="Titillium Web" w:eastAsia="Times New Roman" w:hAnsi="Titillium Web" w:cs="Tahoma"/>
          <w:color w:val="000000"/>
          <w:kern w:val="0"/>
          <w:szCs w:val="24"/>
          <w:lang w:eastAsia="x-none"/>
          <w14:ligatures w14:val="none"/>
        </w:rPr>
        <w:t xml:space="preserve"> </w:t>
      </w:r>
      <w:r w:rsidR="004A0089">
        <w:rPr>
          <w:rFonts w:ascii="Titillium Web" w:eastAsia="Times New Roman" w:hAnsi="Titillium Web" w:cs="Tahoma"/>
          <w:color w:val="000000"/>
          <w:kern w:val="0"/>
          <w:szCs w:val="24"/>
          <w:lang w:eastAsia="x-none"/>
          <w14:ligatures w14:val="none"/>
        </w:rPr>
        <w:t>javnega naročila</w:t>
      </w:r>
      <w:r w:rsidRPr="00CA7005">
        <w:rPr>
          <w:rFonts w:ascii="Titillium Web" w:eastAsia="Times New Roman" w:hAnsi="Titillium Web" w:cs="Tahoma"/>
          <w:color w:val="000000"/>
          <w:kern w:val="0"/>
          <w:szCs w:val="24"/>
          <w:lang w:eastAsia="x-none"/>
          <w14:ligatures w14:val="none"/>
        </w:rPr>
        <w:t>« v informacijski sistem e-JN, v razdelek »Druge priloge«.</w:t>
      </w:r>
    </w:p>
    <w:bookmarkEnd w:id="4"/>
    <w:p w14:paraId="4332AC89" w14:textId="77777777" w:rsidR="00CA7005" w:rsidRDefault="00CA7005">
      <w:pPr>
        <w:rPr>
          <w:rFonts w:ascii="Titillium Web" w:eastAsia="Times New Roman" w:hAnsi="Titillium Web" w:cs="Calibri"/>
          <w:color w:val="000000"/>
          <w:kern w:val="0"/>
          <w:lang w:eastAsia="sl-SI"/>
          <w14:ligatures w14:val="none"/>
        </w:rPr>
      </w:pPr>
      <w:r>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7005" w:rsidRPr="00225B21" w14:paraId="5AD7E409"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0D88F97D" w14:textId="2FC2E2A7" w:rsidR="00CA7005" w:rsidRPr="00225B21" w:rsidRDefault="00CA7005" w:rsidP="00BA6950">
            <w:pPr>
              <w:spacing w:after="0" w:line="276" w:lineRule="auto"/>
              <w:rPr>
                <w:rFonts w:ascii="Titillium Web" w:eastAsia="Times New Roman" w:hAnsi="Titillium Web" w:cs="Times New Roman"/>
                <w:b/>
                <w:color w:val="000000"/>
                <w:kern w:val="0"/>
                <w:lang w:eastAsia="sl-SI"/>
                <w14:ligatures w14:val="none"/>
              </w:rPr>
            </w:pPr>
            <w:r w:rsidRPr="00225B21">
              <w:rPr>
                <w:rFonts w:ascii="Titillium Web" w:eastAsia="Times New Roman" w:hAnsi="Titillium Web" w:cs="Calibri"/>
                <w:b/>
                <w:color w:val="000000"/>
                <w:kern w:val="0"/>
                <w:lang w:eastAsia="sl-SI"/>
                <w14:ligatures w14:val="none"/>
              </w:rPr>
              <w:lastRenderedPageBreak/>
              <w:t xml:space="preserve">Obrazec št. </w:t>
            </w:r>
            <w:r>
              <w:rPr>
                <w:rFonts w:ascii="Titillium Web" w:eastAsia="Times New Roman" w:hAnsi="Titillium Web" w:cs="Calibri"/>
                <w:b/>
                <w:color w:val="000000"/>
                <w:kern w:val="0"/>
                <w:lang w:eastAsia="sl-SI"/>
                <w14:ligatures w14:val="none"/>
              </w:rPr>
              <w:t>4</w:t>
            </w:r>
          </w:p>
        </w:tc>
      </w:tr>
    </w:tbl>
    <w:p w14:paraId="27540CE1" w14:textId="77777777" w:rsidR="00CA7005" w:rsidRPr="00225B21" w:rsidRDefault="00CA7005" w:rsidP="00CA7005">
      <w:pPr>
        <w:spacing w:after="0" w:line="276" w:lineRule="auto"/>
        <w:rPr>
          <w:rFonts w:ascii="Arial" w:eastAsia="Times New Roman" w:hAnsi="Arial" w:cs="Arial"/>
          <w:b/>
          <w:color w:val="000000"/>
          <w:kern w:val="0"/>
          <w:sz w:val="20"/>
          <w14:ligatures w14:val="none"/>
        </w:rPr>
      </w:pPr>
    </w:p>
    <w:p w14:paraId="5E7EE4E2" w14:textId="6D4A414F" w:rsidR="00CA7005" w:rsidRPr="00225B21" w:rsidRDefault="00CA7005" w:rsidP="00CA7005">
      <w:pPr>
        <w:spacing w:after="0" w:line="276" w:lineRule="auto"/>
        <w:jc w:val="both"/>
        <w:rPr>
          <w:rFonts w:ascii="Titillium Web" w:eastAsia="Times New Roman" w:hAnsi="Titillium Web" w:cs="Arial"/>
          <w:bCs/>
          <w:color w:val="000000"/>
          <w:kern w:val="0"/>
          <w:lang w:eastAsia="sl-SI"/>
          <w14:ligatures w14:val="none"/>
        </w:rPr>
      </w:pPr>
      <w:r>
        <w:rPr>
          <w:rFonts w:ascii="Titillium Web" w:eastAsia="Times New Roman" w:hAnsi="Titillium Web" w:cs="Arial"/>
          <w:bCs/>
          <w:color w:val="000000"/>
          <w:kern w:val="0"/>
          <w:lang w:eastAsia="sl-SI"/>
          <w14:ligatures w14:val="none"/>
        </w:rPr>
        <w:t xml:space="preserve">Obrazec št. 4 predstavlja ESPD (datoteka: JN_0033_2024_ESPD.xml), ki ga ponudniki izpolnijo preko povezave </w:t>
      </w:r>
      <w:hyperlink r:id="rId7" w:history="1">
        <w:r w:rsidRPr="005E38AF">
          <w:rPr>
            <w:rStyle w:val="Hiperpovezava"/>
            <w:rFonts w:ascii="Titillium Web" w:eastAsia="Times New Roman" w:hAnsi="Titillium Web" w:cs="Arial"/>
            <w:bCs/>
            <w:kern w:val="0"/>
            <w:lang w:eastAsia="sl-SI"/>
            <w14:ligatures w14:val="none"/>
          </w:rPr>
          <w:t>https://ejn.gov.si/espd/</w:t>
        </w:r>
      </w:hyperlink>
      <w:r>
        <w:rPr>
          <w:rFonts w:ascii="Titillium Web" w:eastAsia="Times New Roman" w:hAnsi="Titillium Web" w:cs="Arial"/>
          <w:bCs/>
          <w:color w:val="000000"/>
          <w:kern w:val="0"/>
          <w:lang w:eastAsia="sl-SI"/>
          <w14:ligatures w14:val="none"/>
        </w:rPr>
        <w:t xml:space="preserve"> in naložijo v informacijskem sistemu v razdelek »ESPD«.</w:t>
      </w:r>
    </w:p>
    <w:p w14:paraId="6591CE02" w14:textId="5E5021EF" w:rsidR="00225B21" w:rsidRPr="00225B21" w:rsidRDefault="00225B21" w:rsidP="00225B21">
      <w:pPr>
        <w:spacing w:after="0" w:line="276" w:lineRule="auto"/>
        <w:rPr>
          <w:rFonts w:ascii="Titillium Web" w:eastAsia="Times New Roman" w:hAnsi="Titillium Web" w:cs="Arial"/>
          <w:kern w:val="0"/>
          <w:sz w:val="20"/>
          <w:szCs w:val="24"/>
          <w:lang w:eastAsia="sl-SI"/>
          <w14:ligatures w14:val="none"/>
        </w:rPr>
      </w:pPr>
      <w:r w:rsidRPr="00225B21">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21" w:rsidRPr="00225B21" w14:paraId="7CC72E2F"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259914FF" w14:textId="419F898C" w:rsidR="00225B21" w:rsidRPr="00225B21" w:rsidRDefault="00225B21" w:rsidP="00225B21">
            <w:pPr>
              <w:spacing w:after="0" w:line="276" w:lineRule="auto"/>
              <w:rPr>
                <w:rFonts w:ascii="Titillium Web" w:eastAsia="Times New Roman" w:hAnsi="Titillium Web" w:cs="Times New Roman"/>
                <w:b/>
                <w:color w:val="000000"/>
                <w:kern w:val="0"/>
                <w:lang w:eastAsia="sl-SI"/>
                <w14:ligatures w14:val="none"/>
              </w:rPr>
            </w:pPr>
            <w:r w:rsidRPr="00225B21">
              <w:rPr>
                <w:rFonts w:ascii="Titillium Web" w:eastAsia="Times New Roman" w:hAnsi="Titillium Web" w:cs="Calibri"/>
                <w:b/>
                <w:color w:val="000000"/>
                <w:kern w:val="0"/>
                <w:lang w:eastAsia="sl-SI"/>
                <w14:ligatures w14:val="none"/>
              </w:rPr>
              <w:lastRenderedPageBreak/>
              <w:t xml:space="preserve">Obrazec št. </w:t>
            </w:r>
            <w:r w:rsidR="00CA7005">
              <w:rPr>
                <w:rFonts w:ascii="Titillium Web" w:eastAsia="Times New Roman" w:hAnsi="Titillium Web" w:cs="Calibri"/>
                <w:b/>
                <w:color w:val="000000"/>
                <w:kern w:val="0"/>
                <w:lang w:eastAsia="sl-SI"/>
                <w14:ligatures w14:val="none"/>
              </w:rPr>
              <w:t>5</w:t>
            </w:r>
          </w:p>
        </w:tc>
      </w:tr>
    </w:tbl>
    <w:p w14:paraId="0043C015" w14:textId="77777777" w:rsidR="00225B21" w:rsidRPr="00225B21" w:rsidRDefault="00225B21" w:rsidP="00225B21">
      <w:pPr>
        <w:spacing w:after="0" w:line="276" w:lineRule="auto"/>
        <w:rPr>
          <w:rFonts w:ascii="Arial" w:eastAsia="Times New Roman" w:hAnsi="Arial" w:cs="Calibri"/>
          <w:color w:val="000000"/>
          <w:kern w:val="0"/>
          <w:sz w:val="20"/>
          <w14:ligatures w14:val="none"/>
        </w:rPr>
      </w:pPr>
    </w:p>
    <w:p w14:paraId="422C949C" w14:textId="77777777" w:rsidR="00225B21" w:rsidRPr="00225B21" w:rsidRDefault="00225B21" w:rsidP="008C3195">
      <w:pPr>
        <w:spacing w:after="0" w:line="276" w:lineRule="auto"/>
        <w:jc w:val="both"/>
        <w:rPr>
          <w:rFonts w:ascii="Titillium Web" w:eastAsia="Times New Roman" w:hAnsi="Titillium Web" w:cs="Calibri"/>
          <w:color w:val="000000"/>
          <w:kern w:val="0"/>
          <w:lang w:eastAsia="sl-SI"/>
          <w14:ligatures w14:val="none"/>
        </w:rPr>
      </w:pPr>
      <w:r w:rsidRPr="00225B21">
        <w:rPr>
          <w:rFonts w:ascii="Titillium Web" w:eastAsia="Times New Roman" w:hAnsi="Titillium Web" w:cs="Calibri"/>
          <w:color w:val="000000"/>
          <w:kern w:val="0"/>
          <w:lang w:eastAsia="sl-SI"/>
          <w14:ligatures w14:val="none"/>
        </w:rPr>
        <w:t>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JN-0033/2024, katerega predmet je »Najem gradbene mehanizacije« podajam naslednjo</w:t>
      </w:r>
    </w:p>
    <w:p w14:paraId="434DFA3E"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p>
    <w:p w14:paraId="2185EF06" w14:textId="77777777" w:rsidR="00225B21" w:rsidRPr="00225B21" w:rsidRDefault="00225B21" w:rsidP="00225B21">
      <w:pPr>
        <w:autoSpaceDE w:val="0"/>
        <w:autoSpaceDN w:val="0"/>
        <w:adjustRightInd w:val="0"/>
        <w:spacing w:after="0" w:line="276" w:lineRule="auto"/>
        <w:jc w:val="center"/>
        <w:rPr>
          <w:rFonts w:ascii="Titillium Web" w:eastAsia="Times New Roman" w:hAnsi="Titillium Web" w:cs="Arial"/>
          <w:b/>
          <w:bCs/>
          <w:color w:val="000000"/>
          <w:kern w:val="0"/>
          <w:sz w:val="24"/>
          <w:lang w:eastAsia="sl-SI"/>
          <w14:ligatures w14:val="none"/>
        </w:rPr>
      </w:pPr>
      <w:r w:rsidRPr="00225B21">
        <w:rPr>
          <w:rFonts w:ascii="Titillium Web" w:eastAsia="Times New Roman" w:hAnsi="Titillium Web" w:cs="Arial"/>
          <w:b/>
          <w:bCs/>
          <w:color w:val="000000"/>
          <w:kern w:val="0"/>
          <w:sz w:val="24"/>
          <w:lang w:eastAsia="sl-SI"/>
          <w14:ligatures w14:val="none"/>
        </w:rPr>
        <w:t>IZJAVO O UDELEŽBI FIZIČNIH IN PRAVNIH OSEB V LASTNIŠTVU PONUDNIKA</w:t>
      </w:r>
    </w:p>
    <w:p w14:paraId="2A2F6C22"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sz w:val="20"/>
          <w:szCs w:val="20"/>
          <w:lang w:eastAsia="sl-SI"/>
          <w14:ligatures w14:val="none"/>
        </w:rPr>
      </w:pPr>
    </w:p>
    <w:p w14:paraId="78541B9B"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b/>
          <w:bCs/>
          <w:color w:val="000000"/>
          <w:kern w:val="0"/>
          <w:lang w:eastAsia="sl-SI"/>
          <w14:ligatures w14:val="none"/>
        </w:rPr>
        <w:t>PODATKI O PONUDNIKU:</w:t>
      </w:r>
    </w:p>
    <w:p w14:paraId="4DB3FF8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 xml:space="preserve">Opomba: vpisati podatke o pravni osebi zasebnega ali javnega prava, fizični osebi – samostojnem podjetniku posamezniku, društvu, združenju, … </w:t>
      </w:r>
    </w:p>
    <w:p w14:paraId="0D5F699E"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sz w:val="18"/>
          <w:szCs w:val="18"/>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25B21" w:rsidRPr="00225B21" w14:paraId="4F0C83FA" w14:textId="77777777" w:rsidTr="00BA695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637804"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iCs/>
                <w:color w:val="000000"/>
                <w:kern w:val="0"/>
                <w:sz w:val="20"/>
                <w:szCs w:val="24"/>
                <w:lang w:eastAsia="sl-SI"/>
                <w14:ligatures w14:val="none"/>
              </w:rPr>
            </w:pPr>
            <w:r w:rsidRPr="00225B21">
              <w:rPr>
                <w:rFonts w:ascii="Titillium Web" w:eastAsia="Times New Roman" w:hAnsi="Titillium Web" w:cs="Arial"/>
                <w:iCs/>
                <w:color w:val="000000"/>
                <w:kern w:val="0"/>
                <w:lang w:eastAsia="sl-SI"/>
                <w14:ligatures w14:val="none"/>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2FFEBF9"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color w:val="000000"/>
                <w:kern w:val="0"/>
                <w:lang w:eastAsia="sl-SI"/>
                <w14:ligatures w14:val="none"/>
              </w:rPr>
            </w:pPr>
          </w:p>
        </w:tc>
      </w:tr>
      <w:tr w:rsidR="00225B21" w:rsidRPr="00225B21" w14:paraId="7C290BAF" w14:textId="77777777" w:rsidTr="00BA695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2FE377"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iCs/>
                <w:color w:val="000000"/>
                <w:kern w:val="0"/>
                <w:lang w:eastAsia="sl-SI"/>
                <w14:ligatures w14:val="none"/>
              </w:rPr>
            </w:pPr>
            <w:r w:rsidRPr="00225B21">
              <w:rPr>
                <w:rFonts w:ascii="Titillium Web" w:eastAsia="Times New Roman" w:hAnsi="Titillium Web" w:cs="Arial"/>
                <w:iCs/>
                <w:color w:val="000000"/>
                <w:kern w:val="0"/>
                <w:lang w:eastAsia="sl-SI"/>
                <w14:ligatures w14:val="none"/>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E36174E"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color w:val="000000"/>
                <w:kern w:val="0"/>
                <w:lang w:eastAsia="sl-SI"/>
                <w14:ligatures w14:val="none"/>
              </w:rPr>
            </w:pPr>
          </w:p>
        </w:tc>
      </w:tr>
      <w:tr w:rsidR="00225B21" w:rsidRPr="00225B21" w14:paraId="439E2F76" w14:textId="77777777" w:rsidTr="00BA695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B23E9F"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iCs/>
                <w:color w:val="000000"/>
                <w:kern w:val="0"/>
                <w:lang w:eastAsia="sl-SI"/>
                <w14:ligatures w14:val="none"/>
              </w:rPr>
            </w:pPr>
            <w:r w:rsidRPr="00225B21">
              <w:rPr>
                <w:rFonts w:ascii="Titillium Web" w:eastAsia="Times New Roman" w:hAnsi="Titillium Web" w:cs="Arial"/>
                <w:iCs/>
                <w:color w:val="000000"/>
                <w:kern w:val="0"/>
                <w:lang w:eastAsia="sl-SI"/>
                <w14:ligatures w14:val="none"/>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A1931F4"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color w:val="000000"/>
                <w:kern w:val="0"/>
                <w:lang w:eastAsia="sl-SI"/>
                <w14:ligatures w14:val="none"/>
              </w:rPr>
            </w:pPr>
          </w:p>
        </w:tc>
      </w:tr>
    </w:tbl>
    <w:p w14:paraId="268FA932" w14:textId="77777777" w:rsidR="00225B21" w:rsidRPr="00225B21" w:rsidRDefault="00225B21" w:rsidP="00225B21">
      <w:pPr>
        <w:autoSpaceDE w:val="0"/>
        <w:autoSpaceDN w:val="0"/>
        <w:adjustRightInd w:val="0"/>
        <w:spacing w:after="0" w:line="276" w:lineRule="auto"/>
        <w:rPr>
          <w:rFonts w:ascii="Arial" w:eastAsia="Times New Roman" w:hAnsi="Arial" w:cs="Arial"/>
          <w:color w:val="000000"/>
          <w:kern w:val="0"/>
          <w:sz w:val="20"/>
          <w14:ligatures w14:val="none"/>
        </w:rPr>
      </w:pPr>
    </w:p>
    <w:p w14:paraId="705AA925"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b/>
          <w:bCs/>
          <w:color w:val="000000"/>
          <w:kern w:val="0"/>
          <w:lang w:eastAsia="sl-SI"/>
          <w14:ligatures w14:val="none"/>
        </w:rPr>
        <w:t>UDELEŽBA FIZIČNIH IN PRAVNIH OSEB V LASTNIŠTVU PONUDNIKA</w:t>
      </w:r>
    </w:p>
    <w:p w14:paraId="6117E34E"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 xml:space="preserve">Opomba: vpisati je potrebno naslednje podatke o udeležbi fizičnih in pravnih oseb v lastništvu ponudnika: </w:t>
      </w:r>
    </w:p>
    <w:p w14:paraId="6C7812B5" w14:textId="77777777" w:rsidR="00225B21" w:rsidRPr="00225B21" w:rsidRDefault="00225B21" w:rsidP="008C3195">
      <w:pPr>
        <w:numPr>
          <w:ilvl w:val="0"/>
          <w:numId w:val="9"/>
        </w:numPr>
        <w:autoSpaceDE w:val="0"/>
        <w:autoSpaceDN w:val="0"/>
        <w:adjustRightInd w:val="0"/>
        <w:spacing w:after="0" w:line="240" w:lineRule="auto"/>
        <w:jc w:val="both"/>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 xml:space="preserve">za fizične osebe: ime in priimek, naslov prebivališča in delež lastništva; </w:t>
      </w:r>
    </w:p>
    <w:p w14:paraId="55728EC2" w14:textId="77777777" w:rsidR="00225B21" w:rsidRPr="00225B21" w:rsidRDefault="00225B21" w:rsidP="008C3195">
      <w:pPr>
        <w:numPr>
          <w:ilvl w:val="0"/>
          <w:numId w:val="9"/>
        </w:numPr>
        <w:autoSpaceDE w:val="0"/>
        <w:autoSpaceDN w:val="0"/>
        <w:adjustRightInd w:val="0"/>
        <w:spacing w:after="0" w:line="240" w:lineRule="auto"/>
        <w:jc w:val="both"/>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 xml:space="preserve">za pravne osebe: naziv in naslov pravne osebe in delež lastništva. </w:t>
      </w:r>
    </w:p>
    <w:p w14:paraId="26DB7C9F"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sz w:val="20"/>
          <w:szCs w:val="24"/>
          <w:lang w:eastAsia="sl-SI"/>
          <w14:ligatures w14:val="none"/>
        </w:rPr>
      </w:pPr>
    </w:p>
    <w:p w14:paraId="4D48B8ED"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9EB3BC7"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iCs/>
          <w:color w:val="000000"/>
          <w:kern w:val="0"/>
          <w:sz w:val="18"/>
          <w:szCs w:val="18"/>
          <w:lang w:eastAsia="sl-SI"/>
          <w14:ligatures w14:val="none"/>
        </w:rPr>
      </w:pPr>
    </w:p>
    <w:p w14:paraId="50613FC5"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b/>
          <w:iCs/>
          <w:color w:val="000000"/>
          <w:kern w:val="0"/>
          <w:sz w:val="20"/>
          <w:szCs w:val="24"/>
          <w:lang w:eastAsia="sl-SI"/>
          <w14:ligatures w14:val="none"/>
        </w:rPr>
      </w:pPr>
      <w:r w:rsidRPr="00225B21">
        <w:rPr>
          <w:rFonts w:ascii="Titillium Web" w:eastAsia="Times New Roman" w:hAnsi="Titillium Web" w:cs="Arial"/>
          <w:b/>
          <w:iCs/>
          <w:color w:val="000000"/>
          <w:kern w:val="0"/>
          <w:lang w:eastAsia="sl-SI"/>
          <w14:ligatures w14:val="none"/>
        </w:rPr>
        <w:t>Spodaj podpisani zakoniti zastopnik izjavljam, da so pri lastništvu zgoraj navedenega ponudnika udeležene naslednje fizične osebe:</w:t>
      </w:r>
    </w:p>
    <w:p w14:paraId="3DD859C9"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25B21" w:rsidRPr="00225B21" w14:paraId="36A75A19"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FF9391B"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10866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0186E6"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A0D8BA"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Delež v %</w:t>
            </w:r>
          </w:p>
        </w:tc>
      </w:tr>
      <w:tr w:rsidR="00225B21" w:rsidRPr="00225B21" w14:paraId="1AF57687"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4D3834BE"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004C37B1"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07012C8A"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53165631"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r w:rsidR="00225B21" w:rsidRPr="00225B21" w14:paraId="4F3FB219"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55D0D057"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46D57564"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06056ABA"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18DC1C8B"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r w:rsidR="00225B21" w:rsidRPr="00225B21" w14:paraId="7DC4C5BB"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59A04C5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759E591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56CD7265"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22AA63D6"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bl>
    <w:p w14:paraId="00E29198" w14:textId="77777777" w:rsidR="00225B21" w:rsidRPr="00225B21" w:rsidRDefault="00225B21" w:rsidP="00225B21">
      <w:pPr>
        <w:autoSpaceDE w:val="0"/>
        <w:autoSpaceDN w:val="0"/>
        <w:adjustRightInd w:val="0"/>
        <w:spacing w:after="0" w:line="276" w:lineRule="auto"/>
        <w:rPr>
          <w:rFonts w:ascii="Arial" w:eastAsia="Times New Roman" w:hAnsi="Arial" w:cs="Arial"/>
          <w:bCs/>
          <w:color w:val="000000"/>
          <w:kern w:val="0"/>
          <w:sz w:val="20"/>
          <w14:ligatures w14:val="none"/>
        </w:rPr>
      </w:pPr>
    </w:p>
    <w:p w14:paraId="0EF83509"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b/>
          <w:iCs/>
          <w:color w:val="000000"/>
          <w:kern w:val="0"/>
          <w:lang w:eastAsia="sl-SI"/>
          <w14:ligatures w14:val="none"/>
        </w:rPr>
      </w:pPr>
      <w:r w:rsidRPr="00225B21">
        <w:rPr>
          <w:rFonts w:ascii="Titillium Web" w:eastAsia="Times New Roman" w:hAnsi="Titillium Web" w:cs="Arial"/>
          <w:b/>
          <w:iCs/>
          <w:color w:val="000000"/>
          <w:kern w:val="0"/>
          <w:lang w:eastAsia="sl-SI"/>
          <w14:ligatures w14:val="none"/>
        </w:rPr>
        <w:lastRenderedPageBreak/>
        <w:t>Spodaj podpisani zakoniti zastopnik izjavljam, da so pri lastništvu zgoraj navedenega ponudnika udeležene naslednje pravne osebe:</w:t>
      </w:r>
    </w:p>
    <w:p w14:paraId="63175251"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25B21" w:rsidRPr="00225B21" w14:paraId="094E6F5E"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0BDCDAD"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88125B"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3502D9"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BB3E35"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Delež v %</w:t>
            </w:r>
          </w:p>
        </w:tc>
      </w:tr>
      <w:tr w:rsidR="00225B21" w:rsidRPr="00225B21" w14:paraId="7CBFF5A9"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21132338"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763AEC6A"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4D8C8CE0"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24055CA5"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r w:rsidR="00225B21" w:rsidRPr="00225B21" w14:paraId="408812E3"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6B405EC9"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1F8131BE"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3A5E0F14"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45754FED"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r w:rsidR="00225B21" w:rsidRPr="00225B21" w14:paraId="554C6E93"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3F49557F"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7B61CA77"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71A1358F"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50909261"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bl>
    <w:p w14:paraId="703AE759" w14:textId="77777777" w:rsidR="00225B21" w:rsidRPr="00225B21" w:rsidRDefault="00225B21" w:rsidP="00225B21">
      <w:pPr>
        <w:autoSpaceDE w:val="0"/>
        <w:autoSpaceDN w:val="0"/>
        <w:adjustRightInd w:val="0"/>
        <w:spacing w:after="0" w:line="276" w:lineRule="auto"/>
        <w:rPr>
          <w:rFonts w:ascii="Arial" w:eastAsia="Times New Roman" w:hAnsi="Arial" w:cs="Arial"/>
          <w:bCs/>
          <w:color w:val="000000"/>
          <w:kern w:val="0"/>
          <w:sz w:val="20"/>
          <w14:ligatures w14:val="none"/>
        </w:rPr>
      </w:pPr>
    </w:p>
    <w:p w14:paraId="1ECA3B64"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b/>
          <w:bCs/>
          <w:color w:val="000000"/>
          <w:kern w:val="0"/>
          <w:lang w:eastAsia="sl-SI"/>
          <w14:ligatures w14:val="none"/>
        </w:rPr>
        <w:t>POVEZANE DRUŽBE</w:t>
      </w:r>
    </w:p>
    <w:p w14:paraId="4F55411F"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 xml:space="preserve">Opomba: v primeru, da so s ponudnikom povezane družbe, za katere se glede na določbe zakona, ki ureja gospodarske družbe šteje, da so povezane družbe s ponudnikom, ponudnik izpolni spodnjo tabelo z naslednjimi podatki: </w:t>
      </w:r>
    </w:p>
    <w:p w14:paraId="14B01B48" w14:textId="77777777" w:rsidR="00225B21" w:rsidRPr="00225B21" w:rsidRDefault="00225B21" w:rsidP="008C3195">
      <w:pPr>
        <w:numPr>
          <w:ilvl w:val="0"/>
          <w:numId w:val="9"/>
        </w:numPr>
        <w:autoSpaceDE w:val="0"/>
        <w:autoSpaceDN w:val="0"/>
        <w:adjustRightInd w:val="0"/>
        <w:spacing w:after="0" w:line="240" w:lineRule="auto"/>
        <w:jc w:val="both"/>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 xml:space="preserve">naziv in naslov povezane družbe, </w:t>
      </w:r>
    </w:p>
    <w:p w14:paraId="4313448A" w14:textId="77777777" w:rsidR="00225B21" w:rsidRPr="00225B21" w:rsidRDefault="00225B21" w:rsidP="008C3195">
      <w:pPr>
        <w:numPr>
          <w:ilvl w:val="0"/>
          <w:numId w:val="9"/>
        </w:numPr>
        <w:autoSpaceDE w:val="0"/>
        <w:autoSpaceDN w:val="0"/>
        <w:adjustRightInd w:val="0"/>
        <w:spacing w:after="0" w:line="240" w:lineRule="auto"/>
        <w:jc w:val="both"/>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vrsta povezave in/ali delež lastništva.</w:t>
      </w:r>
    </w:p>
    <w:p w14:paraId="5539427D"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sz w:val="18"/>
          <w:szCs w:val="18"/>
          <w:lang w:eastAsia="sl-SI"/>
          <w14:ligatures w14:val="none"/>
        </w:rPr>
      </w:pPr>
    </w:p>
    <w:p w14:paraId="10B8A5E1" w14:textId="77777777" w:rsidR="00225B21" w:rsidRPr="00225B21" w:rsidRDefault="00225B21" w:rsidP="008C31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kern w:val="0"/>
          <w:sz w:val="20"/>
          <w:szCs w:val="20"/>
          <w:lang w:eastAsia="sl-SI"/>
          <w14:ligatures w14:val="none"/>
        </w:rPr>
      </w:pPr>
      <w:r w:rsidRPr="00225B21">
        <w:rPr>
          <w:rFonts w:ascii="Arial" w:eastAsia="Times New Roman" w:hAnsi="Arial" w:cs="Arial"/>
          <w:iCs/>
          <w:color w:val="000000"/>
          <w:kern w:val="0"/>
          <w:sz w:val="18"/>
          <w:szCs w:val="18"/>
          <w:lang w:eastAsia="sl-SI"/>
          <w14:ligatures w14:val="none"/>
        </w:rPr>
        <w:t>Podatke je potrebno vpisati za vse s ponudnikom povezane družbe.</w:t>
      </w:r>
      <w:r w:rsidRPr="00225B21">
        <w:rPr>
          <w:rFonts w:ascii="Arial" w:eastAsia="Times New Roman" w:hAnsi="Arial" w:cs="Arial"/>
          <w:i/>
          <w:iCs/>
          <w:color w:val="000000"/>
          <w:kern w:val="0"/>
          <w:sz w:val="20"/>
          <w:szCs w:val="20"/>
          <w:lang w:eastAsia="sl-SI"/>
          <w14:ligatures w14:val="none"/>
        </w:rPr>
        <w:t xml:space="preserve"> </w:t>
      </w:r>
    </w:p>
    <w:p w14:paraId="16C074DE"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sz w:val="18"/>
          <w:szCs w:val="18"/>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25B21" w:rsidRPr="00225B21" w14:paraId="205F4CD7"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050311A"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sz w:val="20"/>
                <w:szCs w:val="24"/>
                <w:lang w:eastAsia="sl-SI"/>
                <w14:ligatures w14:val="none"/>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78A516"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621388"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9440BD"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Vrsta povezave/</w:t>
            </w:r>
          </w:p>
          <w:p w14:paraId="3D8487E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color w:val="000000"/>
                <w:kern w:val="0"/>
                <w:lang w:eastAsia="sl-SI"/>
                <w14:ligatures w14:val="none"/>
              </w:rPr>
              <w:t>Delež v %</w:t>
            </w:r>
          </w:p>
        </w:tc>
      </w:tr>
      <w:tr w:rsidR="00225B21" w:rsidRPr="00225B21" w14:paraId="1F86D1A7"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0313A15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23220451"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6B0C4C40"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51D62644"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r w:rsidR="00225B21" w:rsidRPr="00225B21" w14:paraId="08F2764D"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1225AA12"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49FA2312"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1C203BAA"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1B9D9F3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r w:rsidR="00225B21" w:rsidRPr="00225B21" w14:paraId="23921049" w14:textId="77777777" w:rsidTr="00BA6950">
        <w:trPr>
          <w:trHeight w:val="454"/>
        </w:trPr>
        <w:tc>
          <w:tcPr>
            <w:tcW w:w="392" w:type="dxa"/>
            <w:tcBorders>
              <w:top w:val="single" w:sz="4" w:space="0" w:color="auto"/>
              <w:left w:val="single" w:sz="4" w:space="0" w:color="auto"/>
              <w:bottom w:val="single" w:sz="4" w:space="0" w:color="auto"/>
              <w:right w:val="single" w:sz="4" w:space="0" w:color="auto"/>
            </w:tcBorders>
            <w:hideMark/>
          </w:tcPr>
          <w:p w14:paraId="58B10F9C"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r w:rsidRPr="00225B21">
              <w:rPr>
                <w:rFonts w:ascii="Titillium Web" w:eastAsia="Times New Roman" w:hAnsi="Titillium Web" w:cs="Arial"/>
                <w:bCs/>
                <w:color w:val="000000"/>
                <w:kern w:val="0"/>
                <w:lang w:eastAsia="sl-SI"/>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1BB0B0E3"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3685" w:type="dxa"/>
            <w:tcBorders>
              <w:top w:val="single" w:sz="4" w:space="0" w:color="auto"/>
              <w:left w:val="single" w:sz="4" w:space="0" w:color="auto"/>
              <w:bottom w:val="single" w:sz="4" w:space="0" w:color="auto"/>
              <w:right w:val="single" w:sz="4" w:space="0" w:color="auto"/>
            </w:tcBorders>
          </w:tcPr>
          <w:p w14:paraId="647EA671"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c>
          <w:tcPr>
            <w:tcW w:w="1731" w:type="dxa"/>
            <w:tcBorders>
              <w:top w:val="single" w:sz="4" w:space="0" w:color="auto"/>
              <w:left w:val="single" w:sz="4" w:space="0" w:color="auto"/>
              <w:bottom w:val="single" w:sz="4" w:space="0" w:color="auto"/>
              <w:right w:val="single" w:sz="4" w:space="0" w:color="auto"/>
            </w:tcBorders>
          </w:tcPr>
          <w:p w14:paraId="69C41CCF"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tc>
      </w:tr>
    </w:tbl>
    <w:p w14:paraId="35878741" w14:textId="77777777" w:rsidR="00225B21" w:rsidRPr="00225B21" w:rsidRDefault="00225B21" w:rsidP="00225B21">
      <w:pPr>
        <w:autoSpaceDE w:val="0"/>
        <w:autoSpaceDN w:val="0"/>
        <w:adjustRightInd w:val="0"/>
        <w:spacing w:after="0" w:line="276" w:lineRule="auto"/>
        <w:rPr>
          <w:rFonts w:ascii="Arial" w:eastAsia="Times New Roman" w:hAnsi="Arial" w:cs="Arial"/>
          <w:bCs/>
          <w:color w:val="000000"/>
          <w:kern w:val="0"/>
          <w:sz w:val="20"/>
          <w14:ligatures w14:val="none"/>
        </w:rPr>
      </w:pPr>
    </w:p>
    <w:p w14:paraId="2B5C8E13"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b/>
          <w:bCs/>
          <w:color w:val="000000"/>
          <w:kern w:val="0"/>
          <w:lang w:eastAsia="sl-SI"/>
          <w14:ligatures w14:val="none"/>
        </w:rPr>
        <w:t>IZJAVA, DA NI POVEZANIH DRUŽB</w:t>
      </w:r>
    </w:p>
    <w:p w14:paraId="18C330FE"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iCs/>
          <w:color w:val="000000"/>
          <w:kern w:val="0"/>
          <w:sz w:val="18"/>
          <w:szCs w:val="18"/>
          <w:lang w:eastAsia="sl-SI"/>
          <w14:ligatures w14:val="none"/>
        </w:rPr>
      </w:pPr>
      <w:r w:rsidRPr="00225B21">
        <w:rPr>
          <w:rFonts w:ascii="Titillium Web" w:eastAsia="Times New Roman" w:hAnsi="Titillium Web" w:cs="Arial"/>
          <w:iCs/>
          <w:color w:val="000000"/>
          <w:kern w:val="0"/>
          <w:sz w:val="18"/>
          <w:szCs w:val="18"/>
          <w:lang w:eastAsia="sl-SI"/>
          <w14:ligatures w14:val="none"/>
        </w:rPr>
        <w:t>Opomba: v primeru, da povezanih družb s ponudnikom ni,  ponudnik poda naslednjo izjavo:</w:t>
      </w:r>
    </w:p>
    <w:p w14:paraId="133B3BB2"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sz w:val="18"/>
          <w:szCs w:val="18"/>
          <w:lang w:eastAsia="sl-SI"/>
          <w14:ligatures w14:val="none"/>
        </w:rPr>
      </w:pPr>
    </w:p>
    <w:p w14:paraId="626DD0B6"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sz w:val="20"/>
          <w:szCs w:val="24"/>
          <w:lang w:eastAsia="sl-SI"/>
          <w14:ligatures w14:val="none"/>
        </w:rPr>
      </w:pPr>
      <w:r w:rsidRPr="00225B21">
        <w:rPr>
          <w:rFonts w:ascii="Titillium Web" w:eastAsia="Times New Roman" w:hAnsi="Titillium Web" w:cs="Arial"/>
          <w:b/>
          <w:color w:val="000000"/>
          <w:kern w:val="0"/>
          <w:lang w:eastAsia="sl-SI"/>
          <w14:ligatures w14:val="none"/>
        </w:rPr>
        <w:t>Izjavljam, da v celotni lastniški strukturi ponudnika</w:t>
      </w:r>
      <w:r w:rsidRPr="00225B21">
        <w:rPr>
          <w:rFonts w:ascii="Titillium Web" w:eastAsia="Times New Roman" w:hAnsi="Titillium Web" w:cs="Arial"/>
          <w:color w:val="000000"/>
          <w:kern w:val="0"/>
          <w:lang w:eastAsia="sl-SI"/>
          <w14:ligatures w14:val="none"/>
        </w:rPr>
        <w:t xml:space="preserve"> </w:t>
      </w:r>
      <w:r w:rsidRPr="00225B21">
        <w:rPr>
          <w:rFonts w:ascii="Titillium Web" w:eastAsia="Times New Roman" w:hAnsi="Titillium Web" w:cs="Arial"/>
          <w:i/>
          <w:iCs/>
          <w:color w:val="000000"/>
          <w:kern w:val="0"/>
          <w:lang w:eastAsia="sl-SI"/>
          <w14:ligatures w14:val="none"/>
        </w:rPr>
        <w:t>(naziv in naslov ponudnika)</w:t>
      </w:r>
      <w:r w:rsidRPr="00225B21">
        <w:rPr>
          <w:rFonts w:ascii="Titillium Web" w:eastAsia="Times New Roman" w:hAnsi="Titillium Web" w:cs="Arial"/>
          <w:color w:val="000000"/>
          <w:kern w:val="0"/>
          <w:lang w:eastAsia="sl-SI"/>
          <w14:ligatures w14:val="none"/>
        </w:rPr>
        <w:t xml:space="preserve"> _______________</w:t>
      </w:r>
    </w:p>
    <w:p w14:paraId="29ECC709"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_________________________________________________________________________________</w:t>
      </w:r>
    </w:p>
    <w:p w14:paraId="7B9C73D7"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b/>
          <w:color w:val="000000"/>
          <w:kern w:val="0"/>
          <w:lang w:eastAsia="sl-SI"/>
          <w14:ligatures w14:val="none"/>
        </w:rPr>
      </w:pPr>
      <w:r w:rsidRPr="00225B21">
        <w:rPr>
          <w:rFonts w:ascii="Titillium Web" w:eastAsia="Times New Roman" w:hAnsi="Titillium Web" w:cs="Arial"/>
          <w:b/>
          <w:bCs/>
          <w:color w:val="000000"/>
          <w:kern w:val="0"/>
          <w:lang w:eastAsia="sl-SI"/>
          <w14:ligatures w14:val="none"/>
        </w:rPr>
        <w:t>ni udeleženih drugih fizičnih ali pravnih oseb ter gospodarskih subjektov, za katere se glede na določbe zakona, ki ureja gospodarske družbe, šteje, da so povezane družbe.</w:t>
      </w:r>
    </w:p>
    <w:p w14:paraId="3C14FB90"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b/>
          <w:bCs/>
          <w:color w:val="000000"/>
          <w:kern w:val="0"/>
          <w:lang w:eastAsia="sl-SI"/>
          <w14:ligatures w14:val="none"/>
        </w:rPr>
      </w:pPr>
    </w:p>
    <w:p w14:paraId="0C0391EA" w14:textId="77777777" w:rsidR="00225B21" w:rsidRPr="00225B21" w:rsidRDefault="00225B21" w:rsidP="008C3195">
      <w:pPr>
        <w:autoSpaceDE w:val="0"/>
        <w:autoSpaceDN w:val="0"/>
        <w:adjustRightInd w:val="0"/>
        <w:spacing w:after="0" w:line="276" w:lineRule="auto"/>
        <w:jc w:val="both"/>
        <w:rPr>
          <w:rFonts w:ascii="Titillium Web" w:eastAsia="Times New Roman" w:hAnsi="Titillium Web" w:cs="Arial"/>
          <w:b/>
          <w:bCs/>
          <w:color w:val="000000"/>
          <w:kern w:val="0"/>
          <w:lang w:eastAsia="sl-SI"/>
          <w14:ligatures w14:val="none"/>
        </w:rPr>
      </w:pPr>
      <w:r w:rsidRPr="00225B21">
        <w:rPr>
          <w:rFonts w:ascii="Titillium Web" w:eastAsia="Times New Roman" w:hAnsi="Titillium Web" w:cs="Arial"/>
          <w:b/>
          <w:bCs/>
          <w:color w:val="000000"/>
          <w:kern w:val="0"/>
          <w:lang w:eastAsia="sl-SI"/>
          <w14:ligatures w14:val="none"/>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0001863E" w14:textId="77777777" w:rsidR="00225B21" w:rsidRPr="00225B21" w:rsidRDefault="00225B21" w:rsidP="00225B21">
      <w:pPr>
        <w:autoSpaceDE w:val="0"/>
        <w:autoSpaceDN w:val="0"/>
        <w:adjustRightInd w:val="0"/>
        <w:spacing w:after="0" w:line="276" w:lineRule="auto"/>
        <w:rPr>
          <w:rFonts w:ascii="Titillium Web" w:eastAsia="Times New Roman" w:hAnsi="Titillium Web" w:cs="Arial"/>
          <w:bCs/>
          <w:color w:val="000000"/>
          <w:kern w:val="0"/>
          <w:lang w:eastAsia="sl-SI"/>
          <w14:ligatures w14:val="none"/>
        </w:rPr>
      </w:pPr>
    </w:p>
    <w:p w14:paraId="5587AFE5" w14:textId="77777777" w:rsidR="00225B21" w:rsidRPr="00225B21" w:rsidRDefault="00225B21" w:rsidP="00225B21">
      <w:pPr>
        <w:spacing w:after="0" w:line="276" w:lineRule="auto"/>
        <w:rPr>
          <w:rFonts w:ascii="Titillium Web" w:eastAsia="Times New Roman" w:hAnsi="Titillium Web" w:cs="Times New Roman"/>
          <w:kern w:val="0"/>
          <w:lang w:eastAsia="sl-SI"/>
          <w14:ligatures w14:val="none"/>
        </w:rPr>
      </w:pPr>
    </w:p>
    <w:p w14:paraId="5173C6F3" w14:textId="77777777" w:rsidR="00225B21" w:rsidRPr="00225B21" w:rsidRDefault="00225B21" w:rsidP="00225B21">
      <w:pPr>
        <w:tabs>
          <w:tab w:val="left" w:pos="4860"/>
        </w:tabs>
        <w:spacing w:after="0" w:line="276" w:lineRule="auto"/>
        <w:rPr>
          <w:rFonts w:ascii="Titillium Web" w:eastAsia="Times New Roman" w:hAnsi="Titillium Web" w:cs="Calibri"/>
          <w:color w:val="000000"/>
          <w:kern w:val="0"/>
          <w:lang w:eastAsia="sl-SI"/>
          <w14:ligatures w14:val="none"/>
        </w:rPr>
      </w:pPr>
      <w:bookmarkStart w:id="5"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225B21" w:rsidRPr="00225B21" w14:paraId="2D31BDA7" w14:textId="77777777" w:rsidTr="00BA6950">
        <w:tc>
          <w:tcPr>
            <w:tcW w:w="3430" w:type="dxa"/>
            <w:hideMark/>
          </w:tcPr>
          <w:p w14:paraId="61A4290C"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Datum in kraj:</w:t>
            </w:r>
          </w:p>
        </w:tc>
        <w:tc>
          <w:tcPr>
            <w:tcW w:w="2067" w:type="dxa"/>
          </w:tcPr>
          <w:p w14:paraId="71C7AA37"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13D9FFA9"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Podpis zakonitega zastopnika:</w:t>
            </w:r>
          </w:p>
        </w:tc>
      </w:tr>
      <w:tr w:rsidR="00225B21" w:rsidRPr="00225B21" w14:paraId="51F2F7CC" w14:textId="77777777" w:rsidTr="00BA6950">
        <w:tc>
          <w:tcPr>
            <w:tcW w:w="3430" w:type="dxa"/>
            <w:tcBorders>
              <w:top w:val="nil"/>
              <w:left w:val="nil"/>
              <w:bottom w:val="single" w:sz="4" w:space="0" w:color="auto"/>
              <w:right w:val="nil"/>
            </w:tcBorders>
          </w:tcPr>
          <w:p w14:paraId="68457F8A"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4D3AC319"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2067" w:type="dxa"/>
          </w:tcPr>
          <w:p w14:paraId="625B7A7C" w14:textId="77777777" w:rsidR="00225B21" w:rsidRPr="00225B21" w:rsidRDefault="00225B21" w:rsidP="00225B21">
            <w:pPr>
              <w:widowControl w:val="0"/>
              <w:tabs>
                <w:tab w:val="left" w:pos="5580"/>
              </w:tabs>
              <w:autoSpaceDE w:val="0"/>
              <w:autoSpaceDN w:val="0"/>
              <w:adjustRightInd w:val="0"/>
              <w:spacing w:before="48" w:after="0" w:line="276" w:lineRule="auto"/>
              <w:rPr>
                <w:rFonts w:ascii="Titillium Web" w:eastAsia="Times New Roman" w:hAnsi="Titillium Web" w:cs="Arial"/>
                <w:color w:val="000000"/>
                <w:kern w:val="0"/>
                <w:lang w:eastAsia="sl-SI"/>
                <w14:ligatures w14:val="none"/>
              </w:rPr>
            </w:pPr>
          </w:p>
        </w:tc>
        <w:tc>
          <w:tcPr>
            <w:tcW w:w="3573" w:type="dxa"/>
            <w:tcBorders>
              <w:top w:val="nil"/>
              <w:left w:val="nil"/>
              <w:bottom w:val="single" w:sz="4" w:space="0" w:color="auto"/>
              <w:right w:val="nil"/>
            </w:tcBorders>
          </w:tcPr>
          <w:p w14:paraId="6A76D02B"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6B1CFBC0"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r>
      <w:bookmarkEnd w:id="5"/>
    </w:tbl>
    <w:p w14:paraId="71194178" w14:textId="77777777" w:rsidR="00225B21" w:rsidRPr="00225B21" w:rsidRDefault="00225B21" w:rsidP="00225B21">
      <w:pPr>
        <w:spacing w:after="0" w:line="276" w:lineRule="auto"/>
        <w:rPr>
          <w:rFonts w:ascii="Arial" w:eastAsia="Times New Roman" w:hAnsi="Arial" w:cs="Times New Roman"/>
          <w:kern w:val="0"/>
          <w:sz w:val="20"/>
          <w14:ligatures w14:val="none"/>
        </w:rPr>
      </w:pPr>
    </w:p>
    <w:p w14:paraId="70F19C2A"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Calibri"/>
          <w:color w:val="000000"/>
          <w:kern w:val="0"/>
          <w:sz w:val="20"/>
          <w:szCs w:val="20"/>
          <w:lang w:eastAsia="sl-SI"/>
          <w14:ligatures w14:val="none"/>
        </w:rPr>
      </w:pPr>
      <w:r w:rsidRPr="00225B21">
        <w:rPr>
          <w:rFonts w:ascii="Titillium Web" w:eastAsia="Times New Roman" w:hAnsi="Titillium Web" w:cs="Calibri"/>
          <w:color w:val="000000"/>
          <w:kern w:val="0"/>
          <w:lang w:eastAsia="sl-SI"/>
          <w14:ligatures w14:val="none"/>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25B21" w:rsidRPr="00225B21" w14:paraId="3FE8BE33" w14:textId="77777777" w:rsidTr="00BA6950">
        <w:tc>
          <w:tcPr>
            <w:tcW w:w="1632" w:type="dxa"/>
            <w:tcBorders>
              <w:top w:val="single" w:sz="4" w:space="0" w:color="auto"/>
              <w:left w:val="single" w:sz="4" w:space="0" w:color="auto"/>
              <w:bottom w:val="single" w:sz="4" w:space="0" w:color="auto"/>
              <w:right w:val="single" w:sz="4" w:space="0" w:color="auto"/>
            </w:tcBorders>
            <w:vAlign w:val="center"/>
            <w:hideMark/>
          </w:tcPr>
          <w:p w14:paraId="0000F5F7" w14:textId="6A525848" w:rsidR="00225B21" w:rsidRPr="00225B21" w:rsidRDefault="00225B21" w:rsidP="00225B21">
            <w:pPr>
              <w:spacing w:after="0" w:line="276" w:lineRule="auto"/>
              <w:rPr>
                <w:rFonts w:ascii="Titillium Web" w:eastAsia="Times New Roman" w:hAnsi="Titillium Web" w:cs="Calibri"/>
                <w:b/>
                <w:kern w:val="0"/>
                <w:szCs w:val="24"/>
                <w:lang w:eastAsia="sl-SI"/>
                <w14:ligatures w14:val="none"/>
              </w:rPr>
            </w:pPr>
            <w:r w:rsidRPr="00225B21">
              <w:rPr>
                <w:rFonts w:ascii="Titillium Web" w:eastAsia="Times New Roman" w:hAnsi="Titillium Web" w:cs="Calibri"/>
                <w:b/>
                <w:color w:val="000000"/>
                <w:kern w:val="0"/>
                <w:lang w:eastAsia="sl-SI"/>
                <w14:ligatures w14:val="none"/>
              </w:rPr>
              <w:lastRenderedPageBreak/>
              <w:t xml:space="preserve">Obrazec št. </w:t>
            </w:r>
            <w:r w:rsidR="008C3195">
              <w:rPr>
                <w:rFonts w:ascii="Titillium Web" w:eastAsia="Times New Roman" w:hAnsi="Titillium Web" w:cs="Calibri"/>
                <w:b/>
                <w:color w:val="000000"/>
                <w:kern w:val="0"/>
                <w:lang w:eastAsia="sl-SI"/>
                <w14:ligatures w14:val="none"/>
              </w:rPr>
              <w:t>6</w:t>
            </w:r>
          </w:p>
        </w:tc>
      </w:tr>
    </w:tbl>
    <w:p w14:paraId="5ED59094" w14:textId="77777777" w:rsidR="00225B21" w:rsidRPr="00225B21" w:rsidRDefault="00225B21" w:rsidP="00225B21">
      <w:pPr>
        <w:spacing w:after="0" w:line="276" w:lineRule="auto"/>
        <w:rPr>
          <w:rFonts w:ascii="Arial" w:eastAsia="Times New Roman" w:hAnsi="Arial" w:cs="Arial"/>
          <w:color w:val="000000"/>
          <w:kern w:val="0"/>
          <w:sz w:val="20"/>
          <w:szCs w:val="20"/>
          <w14:ligatures w14:val="none"/>
        </w:rPr>
      </w:pPr>
    </w:p>
    <w:p w14:paraId="3F3B3510" w14:textId="77777777" w:rsidR="00225B21" w:rsidRPr="00225B21" w:rsidRDefault="00225B21" w:rsidP="00225B21">
      <w:pPr>
        <w:spacing w:after="0" w:line="276" w:lineRule="auto"/>
        <w:ind w:left="454" w:hanging="454"/>
        <w:jc w:val="center"/>
        <w:rPr>
          <w:rFonts w:ascii="Titillium Web" w:eastAsia="Times New Roman" w:hAnsi="Titillium Web" w:cs="Arial"/>
          <w:b/>
          <w:color w:val="000000"/>
          <w:kern w:val="0"/>
          <w:sz w:val="24"/>
          <w:szCs w:val="24"/>
          <w:lang w:eastAsia="sl-SI"/>
          <w14:ligatures w14:val="none"/>
        </w:rPr>
      </w:pPr>
      <w:r w:rsidRPr="00225B21">
        <w:rPr>
          <w:rFonts w:ascii="Titillium Web" w:eastAsia="Times New Roman" w:hAnsi="Titillium Web" w:cs="Arial"/>
          <w:b/>
          <w:color w:val="000000"/>
          <w:kern w:val="0"/>
          <w:sz w:val="24"/>
          <w:lang w:eastAsia="sl-SI"/>
          <w14:ligatures w14:val="none"/>
        </w:rPr>
        <w:t>PODATKI O PODIZVAJALCU</w:t>
      </w:r>
    </w:p>
    <w:p w14:paraId="16E9F7E6"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25B21" w:rsidRPr="00225B21" w14:paraId="04324202"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D7EDAD" w14:textId="77777777" w:rsidR="00225B21" w:rsidRPr="00225B21" w:rsidRDefault="00225B21" w:rsidP="00225B21">
            <w:pPr>
              <w:spacing w:after="0" w:line="276" w:lineRule="auto"/>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EC5C562"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629EDCC2"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1AEE84"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F3D02BC"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24616BA2"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87DF10"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E852176"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70FC3992"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6AEF6E"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9703709"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58D2D10A"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39860F"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D8B635"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747DF7FA"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AA58E8"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42181D0"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1A4819C1"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9F35D9"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9E17B68"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0C2EAF87"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10B3D7"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AD017D2"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32156BCF"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109885"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5B81548"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5B5C7F81"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D5B964"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4361F52"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271A71F5"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94554D"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szCs w:val="20"/>
                <w:lang w:eastAsia="sl-SI"/>
                <w14:ligatures w14:val="none"/>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39931DC"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30305428"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927DD9"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AF2D05D" w14:textId="77777777" w:rsidR="00225B21" w:rsidRPr="00225B21" w:rsidRDefault="00225B21" w:rsidP="00225B21">
            <w:pPr>
              <w:spacing w:after="0" w:line="276" w:lineRule="auto"/>
              <w:rPr>
                <w:rFonts w:ascii="Titillium Web" w:eastAsia="Times New Roman" w:hAnsi="Titillium Web" w:cs="Arial"/>
                <w:color w:val="000000"/>
                <w:kern w:val="0"/>
                <w:szCs w:val="24"/>
                <w:lang w:eastAsia="sl-SI"/>
                <w14:ligatures w14:val="none"/>
              </w:rPr>
            </w:pPr>
          </w:p>
        </w:tc>
      </w:tr>
      <w:tr w:rsidR="00225B21" w:rsidRPr="00225B21" w14:paraId="0BFF7064"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194A3D"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r w:rsidRPr="00225B21">
              <w:rPr>
                <w:rFonts w:ascii="Titillium Web" w:eastAsia="Times New Roman" w:hAnsi="Titillium Web" w:cs="Arial"/>
                <w:color w:val="000000"/>
                <w:kern w:val="0"/>
                <w:szCs w:val="20"/>
                <w:lang w:eastAsia="sl-SI"/>
                <w14:ligatures w14:val="none"/>
              </w:rPr>
              <w:t>VREDNOST DEL PODIZVAJALCA:</w:t>
            </w:r>
          </w:p>
          <w:p w14:paraId="6A41D97A" w14:textId="77777777" w:rsidR="00225B21" w:rsidRPr="00225B21" w:rsidRDefault="00225B21" w:rsidP="00225B21">
            <w:pPr>
              <w:spacing w:after="0" w:line="276" w:lineRule="auto"/>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B411CEB"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r w:rsidR="00225B21" w:rsidRPr="00225B21" w14:paraId="1EA46BEE" w14:textId="77777777" w:rsidTr="00BA695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875A1C"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098BD57"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r>
    </w:tbl>
    <w:p w14:paraId="24CD3B37" w14:textId="77777777" w:rsidR="00225B21" w:rsidRPr="00225B21" w:rsidRDefault="00225B21" w:rsidP="00225B21">
      <w:pPr>
        <w:spacing w:after="0" w:line="276" w:lineRule="auto"/>
        <w:rPr>
          <w:rFonts w:ascii="Arial" w:eastAsia="Times New Roman" w:hAnsi="Arial" w:cs="Arial"/>
          <w:color w:val="000000"/>
          <w:kern w:val="0"/>
          <w:sz w:val="20"/>
          <w:szCs w:val="20"/>
          <w14:ligatures w14:val="none"/>
        </w:rPr>
      </w:pPr>
    </w:p>
    <w:bookmarkEnd w:id="6"/>
    <w:p w14:paraId="706577D5"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p w14:paraId="7FB311D3"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p w14:paraId="66772AD2" w14:textId="77777777" w:rsidR="008C3195" w:rsidRDefault="008C3195">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225B21" w:rsidRPr="00225B21" w14:paraId="5412C26D" w14:textId="77777777" w:rsidTr="00BA6950">
        <w:tc>
          <w:tcPr>
            <w:tcW w:w="3430" w:type="dxa"/>
            <w:hideMark/>
          </w:tcPr>
          <w:p w14:paraId="13BFB7C7" w14:textId="7411B5C5"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lastRenderedPageBreak/>
              <w:t>Kraj in datum:</w:t>
            </w:r>
          </w:p>
        </w:tc>
        <w:tc>
          <w:tcPr>
            <w:tcW w:w="2067" w:type="dxa"/>
          </w:tcPr>
          <w:p w14:paraId="3CFA04F7"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5E9D4FFF"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Podpis podizvajalca:</w:t>
            </w:r>
          </w:p>
        </w:tc>
      </w:tr>
      <w:tr w:rsidR="00225B21" w:rsidRPr="00225B21" w14:paraId="2F070D34" w14:textId="77777777" w:rsidTr="00BA6950">
        <w:tc>
          <w:tcPr>
            <w:tcW w:w="3430" w:type="dxa"/>
            <w:tcBorders>
              <w:top w:val="nil"/>
              <w:left w:val="nil"/>
              <w:bottom w:val="single" w:sz="4" w:space="0" w:color="auto"/>
              <w:right w:val="nil"/>
            </w:tcBorders>
          </w:tcPr>
          <w:p w14:paraId="6EB9B2CD"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650D4F31"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2067" w:type="dxa"/>
            <w:hideMark/>
          </w:tcPr>
          <w:p w14:paraId="4AA3FA38" w14:textId="77777777" w:rsidR="00225B21" w:rsidRPr="00225B21" w:rsidRDefault="00225B21" w:rsidP="00225B21">
            <w:pPr>
              <w:widowControl w:val="0"/>
              <w:tabs>
                <w:tab w:val="left" w:pos="5580"/>
              </w:tabs>
              <w:autoSpaceDE w:val="0"/>
              <w:autoSpaceDN w:val="0"/>
              <w:adjustRightInd w:val="0"/>
              <w:spacing w:before="48" w:after="0" w:line="276" w:lineRule="auto"/>
              <w:rPr>
                <w:rFonts w:ascii="Titillium Web" w:eastAsia="Times New Roman" w:hAnsi="Titillium Web" w:cs="Arial"/>
                <w:color w:val="FFFFFF"/>
                <w:kern w:val="0"/>
                <w:lang w:eastAsia="sl-SI"/>
                <w14:ligatures w14:val="none"/>
              </w:rPr>
            </w:pPr>
            <w:r w:rsidRPr="00225B21">
              <w:rPr>
                <w:rFonts w:ascii="Titillium Web" w:eastAsia="Times New Roman" w:hAnsi="Titillium Web" w:cs="Arial"/>
                <w:color w:val="FFFFFF"/>
                <w:kern w:val="0"/>
                <w:szCs w:val="20"/>
                <w:vertAlign w:val="superscript"/>
                <w:lang w:eastAsia="sl-SI"/>
                <w14:ligatures w14:val="none"/>
              </w:rPr>
              <w:footnoteReference w:id="2"/>
            </w:r>
          </w:p>
        </w:tc>
        <w:tc>
          <w:tcPr>
            <w:tcW w:w="3573" w:type="dxa"/>
            <w:tcBorders>
              <w:top w:val="nil"/>
              <w:left w:val="nil"/>
              <w:bottom w:val="single" w:sz="4" w:space="0" w:color="auto"/>
              <w:right w:val="nil"/>
            </w:tcBorders>
          </w:tcPr>
          <w:p w14:paraId="0FC31402"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kern w:val="0"/>
                <w:lang w:eastAsia="sl-SI"/>
                <w14:ligatures w14:val="none"/>
              </w:rPr>
            </w:pPr>
          </w:p>
          <w:p w14:paraId="49E34626"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r>
    </w:tbl>
    <w:p w14:paraId="3C923EDC" w14:textId="77777777" w:rsidR="00225B21" w:rsidRPr="00225B21" w:rsidRDefault="00225B21" w:rsidP="00225B21">
      <w:pPr>
        <w:spacing w:after="0" w:line="276" w:lineRule="auto"/>
        <w:rPr>
          <w:rFonts w:ascii="Arial" w:eastAsia="Times New Roman" w:hAnsi="Arial" w:cs="Times New Roman"/>
          <w:color w:val="000000"/>
          <w:kern w:val="0"/>
          <w:sz w:val="20"/>
          <w14:ligatures w14:val="none"/>
        </w:rPr>
      </w:pPr>
    </w:p>
    <w:p w14:paraId="518255E3"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r w:rsidRPr="00225B21">
        <w:rPr>
          <w:rFonts w:ascii="Titillium Web" w:eastAsia="Times New Roman" w:hAnsi="Titillium Web" w:cs="Calibri"/>
          <w:color w:val="FF0000"/>
          <w:kern w:val="0"/>
          <w:lang w:eastAsia="sl-SI"/>
          <w14:ligatures w14:val="none"/>
        </w:rPr>
        <w:br w:type="page"/>
      </w:r>
    </w:p>
    <w:tbl>
      <w:tblPr>
        <w:tblW w:w="0" w:type="auto"/>
        <w:tblLook w:val="04A0" w:firstRow="1" w:lastRow="0" w:firstColumn="1" w:lastColumn="0" w:noHBand="0" w:noVBand="1"/>
      </w:tblPr>
      <w:tblGrid>
        <w:gridCol w:w="1408"/>
        <w:gridCol w:w="8109"/>
      </w:tblGrid>
      <w:tr w:rsidR="008C3195" w:rsidRPr="00CA7005" w14:paraId="75AB9D82" w14:textId="77777777" w:rsidTr="00BA6950">
        <w:tc>
          <w:tcPr>
            <w:tcW w:w="1106" w:type="dxa"/>
            <w:hideMark/>
          </w:tcPr>
          <w:p w14:paraId="2B434D5A" w14:textId="2106921B" w:rsidR="008C3195" w:rsidRPr="00CA7005" w:rsidRDefault="008C3195" w:rsidP="00BA6950">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lastRenderedPageBreak/>
              <w:t>Po</w:t>
            </w:r>
            <w:r>
              <w:rPr>
                <w:rFonts w:ascii="Titillium Web" w:eastAsia="Times New Roman" w:hAnsi="Titillium Web" w:cs="Tahoma"/>
                <w:color w:val="000000"/>
                <w:kern w:val="0"/>
                <w:szCs w:val="24"/>
                <w:lang w:eastAsia="x-none"/>
                <w14:ligatures w14:val="none"/>
              </w:rPr>
              <w:t>dizvajalec</w:t>
            </w:r>
            <w:r w:rsidRPr="00CA7005">
              <w:rPr>
                <w:rFonts w:ascii="Titillium Web" w:eastAsia="Times New Roman" w:hAnsi="Titillium Web" w:cs="Tahoma"/>
                <w:color w:val="000000"/>
                <w:kern w:val="0"/>
                <w:szCs w:val="24"/>
                <w:lang w:eastAsia="x-none"/>
                <w14:ligatures w14:val="none"/>
              </w:rPr>
              <w:t>:</w:t>
            </w:r>
          </w:p>
        </w:tc>
        <w:tc>
          <w:tcPr>
            <w:tcW w:w="8109" w:type="dxa"/>
            <w:tcBorders>
              <w:top w:val="nil"/>
              <w:left w:val="nil"/>
              <w:bottom w:val="single" w:sz="4" w:space="0" w:color="auto"/>
              <w:right w:val="nil"/>
            </w:tcBorders>
          </w:tcPr>
          <w:p w14:paraId="4FFB45A5" w14:textId="77777777" w:rsidR="008C3195" w:rsidRPr="00CA7005" w:rsidRDefault="008C3195" w:rsidP="00BA6950">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c>
      </w:tr>
    </w:tbl>
    <w:p w14:paraId="61090D61" w14:textId="77777777" w:rsidR="00225B21" w:rsidRPr="00225B21" w:rsidRDefault="00225B21" w:rsidP="00225B21">
      <w:pPr>
        <w:spacing w:after="0" w:line="276" w:lineRule="auto"/>
        <w:rPr>
          <w:rFonts w:ascii="Arial" w:eastAsia="Times New Roman" w:hAnsi="Arial" w:cs="Calibri"/>
          <w:color w:val="000000"/>
          <w:kern w:val="0"/>
          <w:sz w:val="20"/>
          <w:szCs w:val="24"/>
          <w14:ligatures w14:val="none"/>
        </w:rPr>
      </w:pPr>
    </w:p>
    <w:p w14:paraId="33533CD2"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p>
    <w:p w14:paraId="1B51246D"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p>
    <w:p w14:paraId="12EF1ECD" w14:textId="77777777" w:rsidR="00225B21" w:rsidRPr="00225B21" w:rsidRDefault="00225B21" w:rsidP="00225B21">
      <w:pPr>
        <w:spacing w:after="0" w:line="276" w:lineRule="auto"/>
        <w:ind w:left="454" w:hanging="454"/>
        <w:jc w:val="center"/>
        <w:rPr>
          <w:rFonts w:ascii="Titillium Web" w:eastAsia="Times New Roman" w:hAnsi="Titillium Web" w:cs="Calibri"/>
          <w:b/>
          <w:color w:val="000000"/>
          <w:kern w:val="0"/>
          <w:sz w:val="24"/>
          <w:lang w:eastAsia="sl-SI"/>
          <w14:ligatures w14:val="none"/>
        </w:rPr>
      </w:pPr>
      <w:r w:rsidRPr="00225B21">
        <w:rPr>
          <w:rFonts w:ascii="Titillium Web" w:eastAsia="Times New Roman" w:hAnsi="Titillium Web" w:cs="Calibri"/>
          <w:b/>
          <w:color w:val="000000"/>
          <w:kern w:val="0"/>
          <w:sz w:val="24"/>
          <w:lang w:eastAsia="sl-SI"/>
          <w14:ligatures w14:val="none"/>
        </w:rPr>
        <w:t xml:space="preserve">ZAHTEVA PODIZVAJALCA </w:t>
      </w:r>
      <w:r w:rsidRPr="00225B21">
        <w:rPr>
          <w:rFonts w:ascii="Titillium Web" w:eastAsia="Times New Roman" w:hAnsi="Titillium Web" w:cs="Calibri"/>
          <w:b/>
          <w:iCs/>
          <w:color w:val="000000"/>
          <w:kern w:val="0"/>
          <w:sz w:val="24"/>
          <w:lang w:eastAsia="sl-SI"/>
          <w14:ligatures w14:val="none"/>
        </w:rPr>
        <w:t>ZA NEPOSREDNO PLAČILO IN SOGLASJE</w:t>
      </w:r>
    </w:p>
    <w:p w14:paraId="7A7D5099" w14:textId="77777777" w:rsidR="00225B21" w:rsidRPr="00225B21" w:rsidRDefault="00225B21" w:rsidP="00225B21">
      <w:pPr>
        <w:spacing w:after="0" w:line="276" w:lineRule="auto"/>
        <w:rPr>
          <w:rFonts w:ascii="Titillium Web" w:eastAsia="Times New Roman" w:hAnsi="Titillium Web" w:cs="Calibri"/>
          <w:color w:val="000000"/>
          <w:kern w:val="0"/>
          <w:sz w:val="20"/>
          <w:lang w:eastAsia="sl-SI"/>
          <w14:ligatures w14:val="none"/>
        </w:rPr>
      </w:pPr>
    </w:p>
    <w:p w14:paraId="3489EB47"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p>
    <w:p w14:paraId="2A13D9A3"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r w:rsidRPr="00225B21">
        <w:rPr>
          <w:rFonts w:ascii="Titillium Web" w:eastAsia="Times New Roman" w:hAnsi="Titillium Web" w:cs="Arial"/>
          <w:color w:val="000000"/>
          <w:kern w:val="0"/>
          <w:lang w:eastAsia="sl-SI"/>
          <w14:ligatures w14:val="none"/>
        </w:rPr>
        <w:t xml:space="preserve">V skladu s petim odstavkom 94. člena </w:t>
      </w:r>
      <w:r w:rsidRPr="00225B21">
        <w:rPr>
          <w:rFonts w:ascii="Titillium Web" w:eastAsia="Times New Roman" w:hAnsi="Titillium Web" w:cs="Calibri"/>
          <w:color w:val="000000"/>
          <w:kern w:val="0"/>
          <w:lang w:eastAsia="sl-SI"/>
          <w14:ligatures w14:val="none"/>
        </w:rPr>
        <w:t xml:space="preserve">ZJN-3 </w:t>
      </w:r>
      <w:r w:rsidRPr="00225B21">
        <w:rPr>
          <w:rFonts w:ascii="Titillium Web" w:eastAsia="Times New Roman" w:hAnsi="Titillium Web" w:cs="Arial"/>
          <w:color w:val="000000"/>
          <w:kern w:val="0"/>
          <w:lang w:eastAsia="sl-SI"/>
          <w14:ligatures w14:val="none"/>
        </w:rPr>
        <w:t xml:space="preserve">zahtevamo, da </w:t>
      </w:r>
      <w:r w:rsidRPr="00225B21">
        <w:rPr>
          <w:rFonts w:ascii="Titillium Web" w:eastAsia="Times New Roman" w:hAnsi="Titillium Web" w:cs="Calibri"/>
          <w:color w:val="000000"/>
          <w:kern w:val="0"/>
          <w:lang w:eastAsia="sl-SI"/>
          <w14:ligatures w14:val="none"/>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25B21" w:rsidRPr="00225B21" w14:paraId="152DD672" w14:textId="77777777" w:rsidTr="00BA6950">
        <w:tc>
          <w:tcPr>
            <w:tcW w:w="9102" w:type="dxa"/>
            <w:tcBorders>
              <w:top w:val="nil"/>
              <w:left w:val="nil"/>
              <w:bottom w:val="single" w:sz="4" w:space="0" w:color="auto"/>
              <w:right w:val="nil"/>
            </w:tcBorders>
          </w:tcPr>
          <w:p w14:paraId="569109B2" w14:textId="77777777" w:rsidR="00225B21" w:rsidRPr="00225B21" w:rsidRDefault="00225B21" w:rsidP="00225B21">
            <w:pPr>
              <w:spacing w:after="0" w:line="276" w:lineRule="auto"/>
              <w:rPr>
                <w:rFonts w:ascii="Titillium Web" w:eastAsia="Times New Roman" w:hAnsi="Titillium Web" w:cs="Calibri"/>
                <w:color w:val="000000"/>
                <w:kern w:val="0"/>
                <w:lang w:eastAsia="sl-SI"/>
                <w14:ligatures w14:val="none"/>
              </w:rPr>
            </w:pPr>
          </w:p>
        </w:tc>
      </w:tr>
    </w:tbl>
    <w:p w14:paraId="03C737E2" w14:textId="77777777" w:rsidR="008C3195" w:rsidRDefault="008C3195" w:rsidP="00225B21">
      <w:pPr>
        <w:spacing w:after="0" w:line="276" w:lineRule="auto"/>
        <w:rPr>
          <w:rFonts w:ascii="Titillium Web" w:eastAsia="Times New Roman" w:hAnsi="Titillium Web" w:cs="Calibri"/>
          <w:color w:val="000000"/>
          <w:kern w:val="0"/>
          <w:lang w:eastAsia="sl-SI"/>
          <w14:ligatures w14:val="none"/>
        </w:rPr>
      </w:pPr>
    </w:p>
    <w:p w14:paraId="1A8892A8" w14:textId="630CF95C" w:rsidR="00225B21" w:rsidRPr="00225B21" w:rsidRDefault="00225B21" w:rsidP="00225B21">
      <w:pPr>
        <w:spacing w:after="0" w:line="276" w:lineRule="auto"/>
        <w:rPr>
          <w:rFonts w:ascii="Arial" w:eastAsia="Times New Roman" w:hAnsi="Arial" w:cs="Arial"/>
          <w:color w:val="000000"/>
          <w:kern w:val="0"/>
          <w:sz w:val="20"/>
          <w14:ligatures w14:val="none"/>
        </w:rPr>
      </w:pPr>
      <w:r w:rsidRPr="00225B21">
        <w:rPr>
          <w:rFonts w:ascii="Titillium Web" w:eastAsia="Times New Roman" w:hAnsi="Titillium Web" w:cs="Calibri"/>
          <w:color w:val="000000"/>
          <w:kern w:val="0"/>
          <w:lang w:eastAsia="sl-SI"/>
          <w14:ligatures w14:val="none"/>
        </w:rPr>
        <w:t xml:space="preserve">neposredno plačuje nam, kot podizvajalcu za javno naročilo »Najem gradbene mehanizacije«, </w:t>
      </w:r>
      <w:r w:rsidRPr="00225B21">
        <w:rPr>
          <w:rFonts w:ascii="Titillium Web" w:eastAsia="Times New Roman" w:hAnsi="Titillium Web" w:cs="Arial"/>
          <w:color w:val="000000"/>
          <w:kern w:val="0"/>
          <w:lang w:eastAsia="sl-SI"/>
          <w14:ligatures w14:val="none"/>
        </w:rPr>
        <w:t>objavljenim na portalu javnih naročil pod število objave _______________, z dne _______________</w:t>
      </w:r>
      <w:r w:rsidRPr="00225B21">
        <w:rPr>
          <w:rFonts w:ascii="Titillium Web" w:eastAsia="Times New Roman" w:hAnsi="Titillium Web" w:cs="Calibri"/>
          <w:color w:val="000000"/>
          <w:kern w:val="0"/>
          <w:lang w:eastAsia="sl-SI"/>
          <w14:ligatures w14:val="none"/>
        </w:rPr>
        <w:t>.</w:t>
      </w:r>
    </w:p>
    <w:p w14:paraId="046EF633" w14:textId="77777777" w:rsidR="00225B21" w:rsidRPr="00225B21" w:rsidRDefault="00225B21" w:rsidP="00225B21">
      <w:pPr>
        <w:spacing w:after="0" w:line="276" w:lineRule="auto"/>
        <w:rPr>
          <w:rFonts w:ascii="Titillium Web" w:eastAsia="Times New Roman" w:hAnsi="Titillium Web" w:cs="Arial"/>
          <w:kern w:val="0"/>
          <w:lang w:eastAsia="sl-SI"/>
          <w14:ligatures w14:val="none"/>
        </w:rPr>
      </w:pPr>
    </w:p>
    <w:p w14:paraId="2FE7BABA"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67F32DE3" w14:textId="7B1F9E56" w:rsidR="00225B21" w:rsidRPr="00225B21" w:rsidRDefault="00225B21" w:rsidP="008C3195">
      <w:pPr>
        <w:spacing w:after="0" w:line="276" w:lineRule="auto"/>
        <w:jc w:val="both"/>
        <w:rPr>
          <w:rFonts w:ascii="Titillium Web" w:eastAsia="Times New Roman" w:hAnsi="Titillium Web" w:cs="Times New Roman"/>
          <w:color w:val="000000"/>
          <w:kern w:val="0"/>
          <w:lang w:eastAsia="sl-SI"/>
          <w14:ligatures w14:val="none"/>
        </w:rPr>
      </w:pPr>
      <w:r w:rsidRPr="00225B21">
        <w:rPr>
          <w:rFonts w:ascii="Titillium Web" w:eastAsia="Times New Roman" w:hAnsi="Titillium Web" w:cs="Calibri"/>
          <w:color w:val="000000"/>
          <w:kern w:val="0"/>
          <w:lang w:eastAsia="sl-SI"/>
          <w14:ligatures w14:val="none"/>
        </w:rPr>
        <w:t xml:space="preserve">Soglašamo, da naročnik </w:t>
      </w:r>
      <w:r w:rsidRPr="00225B21">
        <w:rPr>
          <w:rFonts w:ascii="Titillium Web" w:eastAsia="Times New Roman" w:hAnsi="Titillium Web" w:cs="Arial"/>
          <w:color w:val="000000"/>
          <w:kern w:val="0"/>
          <w:lang w:eastAsia="sl-SI"/>
          <w14:ligatures w14:val="none"/>
        </w:rPr>
        <w:t>Javno podjetje za mestni potniški promet Marprom d.o.o., Mlinska ulica 1, 2000 Maribor</w:t>
      </w:r>
      <w:r w:rsidRPr="00225B21">
        <w:rPr>
          <w:rFonts w:ascii="Titillium Web" w:eastAsia="Times New Roman" w:hAnsi="Titillium Web" w:cs="Calibri"/>
          <w:color w:val="000000"/>
          <w:kern w:val="0"/>
          <w:lang w:eastAsia="sl-SI"/>
          <w14:ligatures w14:val="none"/>
        </w:rPr>
        <w:t xml:space="preserve"> na podlagi pogodbe ter v skladu </w:t>
      </w:r>
      <w:r w:rsidRPr="00225B21">
        <w:rPr>
          <w:rFonts w:ascii="Titillium Web" w:eastAsia="Times New Roman" w:hAnsi="Titillium Web" w:cs="Arial"/>
          <w:color w:val="000000"/>
          <w:kern w:val="0"/>
          <w:lang w:eastAsia="sl-SI"/>
          <w14:ligatures w14:val="none"/>
        </w:rPr>
        <w:t>s petim odstavkom 94. člena</w:t>
      </w:r>
      <w:r w:rsidRPr="00225B21">
        <w:rPr>
          <w:rFonts w:ascii="Titillium Web" w:eastAsia="Times New Roman" w:hAnsi="Titillium Web" w:cs="Calibri"/>
          <w:color w:val="000000"/>
          <w:kern w:val="0"/>
          <w:lang w:eastAsia="sl-SI"/>
          <w14:ligatures w14:val="none"/>
        </w:rPr>
        <w:t xml:space="preserve"> </w:t>
      </w:r>
      <w:r w:rsidRPr="00225B21">
        <w:rPr>
          <w:rFonts w:ascii="Titillium Web" w:eastAsia="Times New Roman" w:hAnsi="Titillium Web" w:cs="Arial"/>
          <w:color w:val="000000"/>
          <w:kern w:val="0"/>
          <w:lang w:eastAsia="sl-SI"/>
          <w14:ligatures w14:val="none"/>
        </w:rPr>
        <w:t xml:space="preserve">ZJN-3 </w:t>
      </w:r>
      <w:r w:rsidRPr="00225B21">
        <w:rPr>
          <w:rFonts w:ascii="Titillium Web" w:eastAsia="Times New Roman" w:hAnsi="Titillium Web" w:cs="Calibri"/>
          <w:color w:val="000000"/>
          <w:kern w:val="0"/>
          <w:lang w:eastAsia="sl-SI"/>
          <w14:ligatures w14:val="none"/>
        </w:rPr>
        <w:t>namesto</w:t>
      </w:r>
      <w:r w:rsidR="008C3195">
        <w:rPr>
          <w:rFonts w:ascii="Titillium Web" w:eastAsia="Times New Roman" w:hAnsi="Titillium Web" w:cs="Calibri"/>
          <w:color w:val="000000"/>
          <w:kern w:val="0"/>
          <w:lang w:eastAsia="sl-SI"/>
          <w14:ligatures w14:val="none"/>
        </w:rPr>
        <w:t xml:space="preserve"> </w:t>
      </w:r>
      <w:r w:rsidRPr="00225B21">
        <w:rPr>
          <w:rFonts w:ascii="Titillium Web" w:eastAsia="Times New Roman" w:hAnsi="Titillium Web" w:cs="Calibri"/>
          <w:color w:val="000000"/>
          <w:kern w:val="0"/>
          <w:lang w:eastAsia="sl-SI"/>
          <w14:ligatures w14:val="none"/>
        </w:rPr>
        <w:t xml:space="preserve">ponudnika/glavnega izvajalca poravna našo/e terjatev/ve do ponudnika/glavnega izvajalca </w:t>
      </w:r>
      <w:r w:rsidRPr="00225B21">
        <w:rPr>
          <w:rFonts w:ascii="Titillium Web" w:eastAsia="Times New Roman" w:hAnsi="Titillium Web" w:cs="Arial"/>
          <w:color w:val="000000"/>
          <w:kern w:val="0"/>
          <w:lang w:eastAsia="sl-SI"/>
          <w14:ligatures w14:val="none"/>
        </w:rPr>
        <w:t>za opravljena dela pri izvajanju predmetnega javnega naročila.</w:t>
      </w:r>
    </w:p>
    <w:p w14:paraId="77343FC5"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2A7F4E65"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p w14:paraId="70EF4CD5" w14:textId="77777777" w:rsidR="00225B21" w:rsidRPr="00225B21" w:rsidRDefault="00225B21" w:rsidP="00225B21">
      <w:pPr>
        <w:spacing w:after="0" w:line="276" w:lineRule="auto"/>
        <w:rPr>
          <w:rFonts w:ascii="Titillium Web" w:eastAsia="Times New Roman" w:hAnsi="Titillium Web" w:cs="Arial"/>
          <w:color w:val="000000"/>
          <w:kern w:val="0"/>
          <w:szCs w:val="20"/>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5B21" w:rsidRPr="00225B21" w14:paraId="57B84B77" w14:textId="77777777" w:rsidTr="00BA6950">
        <w:tc>
          <w:tcPr>
            <w:tcW w:w="3430" w:type="dxa"/>
            <w:hideMark/>
          </w:tcPr>
          <w:p w14:paraId="276386E9"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t>Kraj in datum:</w:t>
            </w:r>
          </w:p>
        </w:tc>
        <w:tc>
          <w:tcPr>
            <w:tcW w:w="2067" w:type="dxa"/>
          </w:tcPr>
          <w:p w14:paraId="303B521E"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6ECA0896"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Podpis podizvajalca:</w:t>
            </w:r>
          </w:p>
        </w:tc>
      </w:tr>
      <w:tr w:rsidR="00225B21" w:rsidRPr="00225B21" w14:paraId="639E8DFF" w14:textId="77777777" w:rsidTr="00BA6950">
        <w:tc>
          <w:tcPr>
            <w:tcW w:w="3430" w:type="dxa"/>
            <w:tcBorders>
              <w:top w:val="nil"/>
              <w:left w:val="nil"/>
              <w:bottom w:val="single" w:sz="4" w:space="0" w:color="auto"/>
              <w:right w:val="nil"/>
            </w:tcBorders>
          </w:tcPr>
          <w:p w14:paraId="54340080"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6A041A65"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2067" w:type="dxa"/>
          </w:tcPr>
          <w:p w14:paraId="3A75841C" w14:textId="77777777" w:rsidR="00225B21" w:rsidRPr="00225B21" w:rsidRDefault="00225B21" w:rsidP="00225B21">
            <w:pPr>
              <w:spacing w:after="0" w:line="276" w:lineRule="auto"/>
              <w:rPr>
                <w:rFonts w:ascii="Titillium Web" w:eastAsia="Times New Roman" w:hAnsi="Titillium Web" w:cs="Times New Roman"/>
                <w:color w:val="FFFFFF"/>
                <w:kern w:val="0"/>
                <w:szCs w:val="20"/>
                <w:lang w:eastAsia="sl-SI"/>
                <w14:ligatures w14:val="none"/>
              </w:rPr>
            </w:pPr>
            <w:r w:rsidRPr="00225B21">
              <w:rPr>
                <w:rFonts w:ascii="Titillium Web" w:eastAsia="Times New Roman" w:hAnsi="Titillium Web" w:cs="Calibri"/>
                <w:color w:val="FFFFFF"/>
                <w:kern w:val="0"/>
                <w:szCs w:val="20"/>
                <w:vertAlign w:val="superscript"/>
                <w:lang w:eastAsia="sl-SI"/>
                <w14:ligatures w14:val="none"/>
              </w:rPr>
              <w:footnoteReference w:id="3"/>
            </w:r>
          </w:p>
          <w:p w14:paraId="495A03D5" w14:textId="77777777" w:rsidR="00225B21" w:rsidRPr="00225B21" w:rsidRDefault="00225B21" w:rsidP="00225B21">
            <w:pPr>
              <w:widowControl w:val="0"/>
              <w:tabs>
                <w:tab w:val="left" w:pos="5580"/>
              </w:tabs>
              <w:autoSpaceDE w:val="0"/>
              <w:autoSpaceDN w:val="0"/>
              <w:adjustRightInd w:val="0"/>
              <w:spacing w:before="48" w:after="0" w:line="276" w:lineRule="auto"/>
              <w:rPr>
                <w:rFonts w:ascii="Titillium Web" w:eastAsia="Times New Roman" w:hAnsi="Titillium Web" w:cs="Arial"/>
                <w:kern w:val="0"/>
                <w:szCs w:val="24"/>
                <w:lang w:eastAsia="sl-SI"/>
                <w14:ligatures w14:val="none"/>
              </w:rPr>
            </w:pPr>
          </w:p>
        </w:tc>
        <w:tc>
          <w:tcPr>
            <w:tcW w:w="3573" w:type="dxa"/>
            <w:tcBorders>
              <w:top w:val="nil"/>
              <w:left w:val="nil"/>
              <w:bottom w:val="single" w:sz="4" w:space="0" w:color="auto"/>
              <w:right w:val="nil"/>
            </w:tcBorders>
          </w:tcPr>
          <w:p w14:paraId="1D51DE2B"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68C4DEA7"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r>
    </w:tbl>
    <w:p w14:paraId="54BA6DF7"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Arial" w:eastAsia="Times New Roman" w:hAnsi="Arial" w:cs="Arial"/>
          <w:color w:val="000000"/>
          <w:kern w:val="0"/>
          <w:sz w:val="20"/>
          <w:szCs w:val="20"/>
          <w14:ligatures w14:val="none"/>
        </w:rPr>
      </w:pPr>
    </w:p>
    <w:p w14:paraId="0F198004"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6050C06A"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14F28DBC"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38341600"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tbl>
      <w:tblPr>
        <w:tblW w:w="0" w:type="auto"/>
        <w:tblLook w:val="04A0" w:firstRow="1" w:lastRow="0" w:firstColumn="1" w:lastColumn="0" w:noHBand="0" w:noVBand="1"/>
      </w:tblPr>
      <w:tblGrid>
        <w:gridCol w:w="1408"/>
        <w:gridCol w:w="8109"/>
      </w:tblGrid>
      <w:tr w:rsidR="008C3195" w:rsidRPr="00CA7005" w14:paraId="6363F32F" w14:textId="77777777" w:rsidTr="00BA6950">
        <w:tc>
          <w:tcPr>
            <w:tcW w:w="1106" w:type="dxa"/>
            <w:hideMark/>
          </w:tcPr>
          <w:p w14:paraId="34C78868" w14:textId="77777777" w:rsidR="008C3195" w:rsidRPr="00CA7005" w:rsidRDefault="008C3195" w:rsidP="00BA6950">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r w:rsidRPr="00CA7005">
              <w:rPr>
                <w:rFonts w:ascii="Titillium Web" w:eastAsia="Times New Roman" w:hAnsi="Titillium Web" w:cs="Tahoma"/>
                <w:color w:val="000000"/>
                <w:kern w:val="0"/>
                <w:szCs w:val="24"/>
                <w:lang w:eastAsia="x-none"/>
                <w14:ligatures w14:val="none"/>
              </w:rPr>
              <w:lastRenderedPageBreak/>
              <w:t>Po</w:t>
            </w:r>
            <w:r>
              <w:rPr>
                <w:rFonts w:ascii="Titillium Web" w:eastAsia="Times New Roman" w:hAnsi="Titillium Web" w:cs="Tahoma"/>
                <w:color w:val="000000"/>
                <w:kern w:val="0"/>
                <w:szCs w:val="24"/>
                <w:lang w:eastAsia="x-none"/>
                <w14:ligatures w14:val="none"/>
              </w:rPr>
              <w:t>dizvajalec</w:t>
            </w:r>
            <w:r w:rsidRPr="00CA7005">
              <w:rPr>
                <w:rFonts w:ascii="Titillium Web" w:eastAsia="Times New Roman" w:hAnsi="Titillium Web" w:cs="Tahoma"/>
                <w:color w:val="000000"/>
                <w:kern w:val="0"/>
                <w:szCs w:val="24"/>
                <w:lang w:eastAsia="x-none"/>
                <w14:ligatures w14:val="none"/>
              </w:rPr>
              <w:t>:</w:t>
            </w:r>
          </w:p>
        </w:tc>
        <w:tc>
          <w:tcPr>
            <w:tcW w:w="8109" w:type="dxa"/>
            <w:tcBorders>
              <w:top w:val="nil"/>
              <w:left w:val="nil"/>
              <w:bottom w:val="single" w:sz="4" w:space="0" w:color="auto"/>
              <w:right w:val="nil"/>
            </w:tcBorders>
          </w:tcPr>
          <w:p w14:paraId="65C8CCC1" w14:textId="77777777" w:rsidR="008C3195" w:rsidRPr="00CA7005" w:rsidRDefault="008C3195" w:rsidP="00BA6950">
            <w:pPr>
              <w:tabs>
                <w:tab w:val="left" w:pos="720"/>
                <w:tab w:val="center" w:pos="4536"/>
                <w:tab w:val="right" w:pos="9072"/>
              </w:tabs>
              <w:autoSpaceDN w:val="0"/>
              <w:spacing w:after="0" w:line="240" w:lineRule="auto"/>
              <w:jc w:val="both"/>
              <w:rPr>
                <w:rFonts w:ascii="Titillium Web" w:eastAsia="Times New Roman" w:hAnsi="Titillium Web" w:cs="Tahoma"/>
                <w:color w:val="000000"/>
                <w:kern w:val="0"/>
                <w:szCs w:val="24"/>
                <w:lang w:eastAsia="x-none"/>
                <w14:ligatures w14:val="none"/>
              </w:rPr>
            </w:pPr>
          </w:p>
        </w:tc>
      </w:tr>
    </w:tbl>
    <w:p w14:paraId="413CDA63" w14:textId="77777777" w:rsid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16546472" w14:textId="77777777" w:rsidR="008C3195" w:rsidRPr="00225B21" w:rsidRDefault="008C3195"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5692E061" w14:textId="77777777" w:rsidR="00225B21" w:rsidRPr="00225B21" w:rsidRDefault="00225B21" w:rsidP="00225B21">
      <w:pPr>
        <w:spacing w:after="0" w:line="276" w:lineRule="auto"/>
        <w:ind w:left="454" w:hanging="454"/>
        <w:jc w:val="center"/>
        <w:rPr>
          <w:rFonts w:ascii="Titillium Web" w:eastAsia="Times New Roman" w:hAnsi="Titillium Web" w:cs="Times New Roman"/>
          <w:b/>
          <w:color w:val="000000"/>
          <w:kern w:val="0"/>
          <w:sz w:val="24"/>
          <w:szCs w:val="24"/>
          <w:lang w:eastAsia="sl-SI"/>
          <w14:ligatures w14:val="none"/>
        </w:rPr>
      </w:pPr>
      <w:r w:rsidRPr="00225B21">
        <w:rPr>
          <w:rFonts w:ascii="Titillium Web" w:eastAsia="Times New Roman" w:hAnsi="Titillium Web" w:cs="Calibri"/>
          <w:b/>
          <w:color w:val="000000"/>
          <w:kern w:val="0"/>
          <w:sz w:val="24"/>
          <w:lang w:eastAsia="sl-SI"/>
          <w14:ligatures w14:val="none"/>
        </w:rPr>
        <w:t>IZJAVA PODIZVAJALCA, D</w:t>
      </w:r>
      <w:r w:rsidRPr="00225B21">
        <w:rPr>
          <w:rFonts w:ascii="Titillium Web" w:eastAsia="Times New Roman" w:hAnsi="Titillium Web" w:cs="Calibri"/>
          <w:b/>
          <w:iCs/>
          <w:color w:val="000000"/>
          <w:kern w:val="0"/>
          <w:sz w:val="24"/>
          <w:lang w:eastAsia="sl-SI"/>
          <w14:ligatures w14:val="none"/>
        </w:rPr>
        <w:t>A NEPOSREDNEGA PLAČILA NE ZAHTEVA</w:t>
      </w:r>
    </w:p>
    <w:p w14:paraId="5BB6CFF7"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 w:val="20"/>
          <w:szCs w:val="20"/>
          <w:lang w:eastAsia="sl-SI"/>
          <w14:ligatures w14:val="none"/>
        </w:rPr>
      </w:pPr>
    </w:p>
    <w:p w14:paraId="0F5511B2"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4D94A0C5" w14:textId="57212F7E" w:rsidR="00225B21" w:rsidRPr="00225B21" w:rsidRDefault="00225B21" w:rsidP="008C3195">
      <w:pPr>
        <w:spacing w:after="0" w:line="276" w:lineRule="auto"/>
        <w:jc w:val="both"/>
        <w:rPr>
          <w:rFonts w:ascii="Titillium Web" w:eastAsia="Times New Roman" w:hAnsi="Titillium Web" w:cs="Arial"/>
          <w:color w:val="000000"/>
          <w:kern w:val="0"/>
          <w:szCs w:val="24"/>
          <w:lang w:eastAsia="sl-SI"/>
          <w14:ligatures w14:val="none"/>
        </w:rPr>
      </w:pPr>
      <w:r w:rsidRPr="00225B21">
        <w:rPr>
          <w:rFonts w:ascii="Titillium Web" w:eastAsia="Times New Roman" w:hAnsi="Titillium Web" w:cs="Arial"/>
          <w:color w:val="000000"/>
          <w:kern w:val="0"/>
          <w:lang w:eastAsia="sl-SI"/>
          <w14:ligatures w14:val="none"/>
        </w:rPr>
        <w:t xml:space="preserve">Izjavljamo, da za izvajanje javnega naročila </w:t>
      </w:r>
      <w:r w:rsidR="008C3195">
        <w:rPr>
          <w:rFonts w:ascii="Titillium Web" w:eastAsia="Times New Roman" w:hAnsi="Titillium Web" w:cs="Arial"/>
          <w:color w:val="000000"/>
          <w:kern w:val="0"/>
          <w:lang w:eastAsia="sl-SI"/>
          <w14:ligatures w14:val="none"/>
        </w:rPr>
        <w:t>»</w:t>
      </w:r>
      <w:r w:rsidRPr="00225B21">
        <w:rPr>
          <w:rFonts w:ascii="Titillium Web" w:eastAsia="Times New Roman" w:hAnsi="Titillium Web" w:cs="Calibri"/>
          <w:color w:val="000000"/>
          <w:kern w:val="0"/>
          <w:lang w:eastAsia="sl-SI"/>
          <w14:ligatures w14:val="none"/>
        </w:rPr>
        <w:t>Najem gradbene mehanizacije</w:t>
      </w:r>
      <w:r w:rsidR="008C3195">
        <w:rPr>
          <w:rFonts w:ascii="Titillium Web" w:eastAsia="Times New Roman" w:hAnsi="Titillium Web" w:cs="Calibri"/>
          <w:color w:val="000000"/>
          <w:kern w:val="0"/>
          <w:lang w:eastAsia="sl-SI"/>
          <w14:ligatures w14:val="none"/>
        </w:rPr>
        <w:t>«</w:t>
      </w:r>
      <w:r w:rsidRPr="00225B21">
        <w:rPr>
          <w:rFonts w:ascii="Titillium Web" w:eastAsia="Times New Roman" w:hAnsi="Titillium Web" w:cs="Calibri"/>
          <w:color w:val="000000"/>
          <w:kern w:val="0"/>
          <w:lang w:eastAsia="sl-SI"/>
          <w14:ligatures w14:val="none"/>
        </w:rPr>
        <w:t xml:space="preserve">, </w:t>
      </w:r>
      <w:r w:rsidRPr="00225B21">
        <w:rPr>
          <w:rFonts w:ascii="Titillium Web" w:eastAsia="Times New Roman" w:hAnsi="Titillium Web" w:cs="Arial"/>
          <w:color w:val="000000"/>
          <w:kern w:val="0"/>
          <w:lang w:eastAsia="sl-SI"/>
          <w14:ligatures w14:val="none"/>
        </w:rPr>
        <w:t>objavljenega na portalu javnih naročil pod število objave _______________, z dne _______________, ki je bilo oddano ponudniku/glavnemu izvajalcu</w:t>
      </w:r>
      <w:r w:rsidRPr="00225B21">
        <w:rPr>
          <w:rFonts w:ascii="Titillium Web" w:eastAsia="Times New Roman" w:hAnsi="Titillium Web" w:cs="Calibri"/>
          <w:color w:val="000000"/>
          <w:kern w:val="0"/>
          <w:lang w:eastAsia="sl-SI"/>
          <w14:ligatures w14:val="none"/>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225B21" w:rsidRPr="00225B21" w14:paraId="4997517E" w14:textId="77777777" w:rsidTr="00BA6950">
        <w:tc>
          <w:tcPr>
            <w:tcW w:w="9102" w:type="dxa"/>
            <w:tcBorders>
              <w:top w:val="nil"/>
              <w:left w:val="nil"/>
              <w:bottom w:val="single" w:sz="4" w:space="0" w:color="auto"/>
              <w:right w:val="nil"/>
            </w:tcBorders>
          </w:tcPr>
          <w:p w14:paraId="59E88DDE" w14:textId="77777777" w:rsidR="00225B21" w:rsidRPr="00225B21" w:rsidRDefault="00225B21" w:rsidP="00225B21">
            <w:pPr>
              <w:spacing w:after="0" w:line="276" w:lineRule="auto"/>
              <w:rPr>
                <w:rFonts w:ascii="Titillium Web" w:eastAsia="Times New Roman" w:hAnsi="Titillium Web" w:cs="Times New Roman"/>
                <w:color w:val="000000"/>
                <w:kern w:val="0"/>
                <w:lang w:eastAsia="sl-SI"/>
                <w14:ligatures w14:val="none"/>
              </w:rPr>
            </w:pPr>
          </w:p>
        </w:tc>
      </w:tr>
    </w:tbl>
    <w:p w14:paraId="5248AE31" w14:textId="77777777" w:rsidR="008C3195" w:rsidRDefault="008C3195" w:rsidP="00225B21">
      <w:pPr>
        <w:spacing w:after="0" w:line="276" w:lineRule="auto"/>
        <w:rPr>
          <w:rFonts w:ascii="Titillium Web" w:eastAsia="Times New Roman" w:hAnsi="Titillium Web" w:cs="Calibri"/>
          <w:color w:val="000000"/>
          <w:kern w:val="0"/>
          <w:lang w:eastAsia="sl-SI"/>
          <w14:ligatures w14:val="none"/>
        </w:rPr>
      </w:pPr>
    </w:p>
    <w:p w14:paraId="4D1E326D" w14:textId="3E9E1998" w:rsidR="00225B21" w:rsidRPr="00225B21" w:rsidRDefault="00225B21" w:rsidP="008C3195">
      <w:pPr>
        <w:spacing w:after="0" w:line="276" w:lineRule="auto"/>
        <w:jc w:val="both"/>
        <w:rPr>
          <w:rFonts w:ascii="Arial" w:eastAsia="Times New Roman" w:hAnsi="Arial" w:cs="Arial"/>
          <w:color w:val="000000"/>
          <w:kern w:val="0"/>
          <w:sz w:val="20"/>
          <w14:ligatures w14:val="none"/>
        </w:rPr>
      </w:pPr>
      <w:r w:rsidRPr="00225B21">
        <w:rPr>
          <w:rFonts w:ascii="Titillium Web" w:eastAsia="Times New Roman" w:hAnsi="Titillium Web" w:cs="Calibri"/>
          <w:color w:val="000000"/>
          <w:kern w:val="0"/>
          <w:lang w:eastAsia="sl-SI"/>
          <w14:ligatures w14:val="none"/>
        </w:rPr>
        <w:t xml:space="preserve">od </w:t>
      </w:r>
      <w:r w:rsidRPr="00225B21">
        <w:rPr>
          <w:rFonts w:ascii="Titillium Web" w:eastAsia="Times New Roman" w:hAnsi="Titillium Web" w:cs="Arial"/>
          <w:color w:val="000000"/>
          <w:kern w:val="0"/>
          <w:lang w:eastAsia="sl-SI"/>
          <w14:ligatures w14:val="none"/>
        </w:rPr>
        <w:t xml:space="preserve">naročnika </w:t>
      </w:r>
      <w:r w:rsidRPr="00225B21">
        <w:rPr>
          <w:rFonts w:ascii="Titillium Web" w:eastAsia="Times New Roman" w:hAnsi="Titillium Web" w:cs="Calibri"/>
          <w:color w:val="000000"/>
          <w:kern w:val="0"/>
          <w:lang w:eastAsia="sl-SI"/>
          <w14:ligatures w14:val="none"/>
        </w:rPr>
        <w:t xml:space="preserve">Javno podjetje za mestni potniški promet Marprom d.o.o., Mlinska ulica 1, 2000 Maribor </w:t>
      </w:r>
      <w:r w:rsidRPr="00225B21">
        <w:rPr>
          <w:rFonts w:ascii="Titillium Web" w:eastAsia="Times New Roman" w:hAnsi="Titillium Web" w:cs="Arial"/>
          <w:color w:val="000000"/>
          <w:kern w:val="0"/>
          <w:lang w:eastAsia="sl-SI"/>
          <w14:ligatures w14:val="none"/>
        </w:rPr>
        <w:t>ne zahtevamo neposrednega plačila naših terjatev, ki jih bomo imeli do ponudnika/glavnega izvajalca za opravljena dela pri izvajanju predmetnega javnega naročila.</w:t>
      </w:r>
    </w:p>
    <w:p w14:paraId="1A816FC5"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72A988D1"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p w14:paraId="6CF2B93A"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Cs w:val="20"/>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25B21" w:rsidRPr="00225B21" w14:paraId="4A0A2C74" w14:textId="77777777" w:rsidTr="00BA6950">
        <w:tc>
          <w:tcPr>
            <w:tcW w:w="3430" w:type="dxa"/>
            <w:hideMark/>
          </w:tcPr>
          <w:p w14:paraId="36B8D74A"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kern w:val="0"/>
                <w:szCs w:val="24"/>
                <w:lang w:eastAsia="sl-SI"/>
                <w14:ligatures w14:val="none"/>
              </w:rPr>
            </w:pPr>
            <w:r w:rsidRPr="00225B21">
              <w:rPr>
                <w:rFonts w:ascii="Titillium Web" w:eastAsia="Times New Roman" w:hAnsi="Titillium Web" w:cs="Arial"/>
                <w:color w:val="000000"/>
                <w:kern w:val="0"/>
                <w:lang w:eastAsia="sl-SI"/>
                <w14:ligatures w14:val="none"/>
              </w:rPr>
              <w:t>Kraj in datum:</w:t>
            </w:r>
          </w:p>
        </w:tc>
        <w:tc>
          <w:tcPr>
            <w:tcW w:w="2067" w:type="dxa"/>
          </w:tcPr>
          <w:p w14:paraId="6C27F70A"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543D2D92"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225B21">
              <w:rPr>
                <w:rFonts w:ascii="Titillium Web" w:eastAsia="Times New Roman" w:hAnsi="Titillium Web" w:cs="Arial"/>
                <w:color w:val="000000"/>
                <w:kern w:val="0"/>
                <w:lang w:eastAsia="sl-SI"/>
                <w14:ligatures w14:val="none"/>
              </w:rPr>
              <w:t>Podpis podizvajalca:</w:t>
            </w:r>
          </w:p>
        </w:tc>
      </w:tr>
      <w:tr w:rsidR="00225B21" w:rsidRPr="00225B21" w14:paraId="6970FBE1" w14:textId="77777777" w:rsidTr="00BA6950">
        <w:tc>
          <w:tcPr>
            <w:tcW w:w="3430" w:type="dxa"/>
            <w:tcBorders>
              <w:top w:val="nil"/>
              <w:left w:val="nil"/>
              <w:bottom w:val="single" w:sz="4" w:space="0" w:color="auto"/>
              <w:right w:val="nil"/>
            </w:tcBorders>
          </w:tcPr>
          <w:p w14:paraId="035845FF"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6C81F1AB"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2067" w:type="dxa"/>
          </w:tcPr>
          <w:p w14:paraId="50212980" w14:textId="77777777" w:rsidR="00225B21" w:rsidRPr="00225B21" w:rsidRDefault="00225B21" w:rsidP="00225B21">
            <w:pPr>
              <w:spacing w:after="0" w:line="276" w:lineRule="auto"/>
              <w:rPr>
                <w:rFonts w:ascii="Titillium Web" w:eastAsia="Times New Roman" w:hAnsi="Titillium Web" w:cs="Arial"/>
                <w:color w:val="000000"/>
                <w:kern w:val="0"/>
                <w:lang w:eastAsia="sl-SI"/>
                <w14:ligatures w14:val="none"/>
              </w:rPr>
            </w:pPr>
          </w:p>
        </w:tc>
        <w:tc>
          <w:tcPr>
            <w:tcW w:w="3573" w:type="dxa"/>
            <w:tcBorders>
              <w:top w:val="nil"/>
              <w:left w:val="nil"/>
              <w:bottom w:val="single" w:sz="4" w:space="0" w:color="auto"/>
              <w:right w:val="nil"/>
            </w:tcBorders>
          </w:tcPr>
          <w:p w14:paraId="2342016C"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p w14:paraId="363D519E" w14:textId="77777777" w:rsidR="00225B21" w:rsidRPr="00225B21" w:rsidRDefault="00225B21" w:rsidP="00225B2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r>
    </w:tbl>
    <w:p w14:paraId="2E7BCCA4" w14:textId="77777777" w:rsidR="00225B21" w:rsidRPr="00225B21" w:rsidRDefault="00225B21" w:rsidP="00225B21">
      <w:pPr>
        <w:widowControl w:val="0"/>
        <w:tabs>
          <w:tab w:val="left" w:pos="90"/>
          <w:tab w:val="left" w:pos="964"/>
        </w:tabs>
        <w:autoSpaceDE w:val="0"/>
        <w:autoSpaceDN w:val="0"/>
        <w:adjustRightInd w:val="0"/>
        <w:spacing w:after="0" w:line="276" w:lineRule="auto"/>
        <w:rPr>
          <w:rFonts w:ascii="Arial" w:eastAsia="Times New Roman" w:hAnsi="Arial" w:cs="Arial"/>
          <w:color w:val="000000"/>
          <w:kern w:val="0"/>
          <w:sz w:val="20"/>
          <w:szCs w:val="20"/>
          <w14:ligatures w14:val="none"/>
        </w:rPr>
      </w:pPr>
    </w:p>
    <w:p w14:paraId="5E668A9D" w14:textId="77777777" w:rsidR="00225B21" w:rsidRPr="00225B21" w:rsidRDefault="00225B21" w:rsidP="00225B21">
      <w:pPr>
        <w:spacing w:after="0" w:line="276" w:lineRule="auto"/>
        <w:rPr>
          <w:rFonts w:ascii="Titillium Web" w:eastAsia="Times New Roman" w:hAnsi="Titillium Web" w:cs="Arial"/>
          <w:kern w:val="0"/>
          <w:sz w:val="20"/>
          <w:szCs w:val="24"/>
          <w:lang w:eastAsia="sl-SI"/>
          <w14:ligatures w14:val="none"/>
        </w:rPr>
      </w:pPr>
      <w:r w:rsidRPr="00225B21">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25B21" w:rsidRPr="00225B21" w14:paraId="2A060F23"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1EE09D7A" w14:textId="4B5A6348" w:rsidR="00225B21" w:rsidRPr="00225B21" w:rsidRDefault="00225B21" w:rsidP="00225B21">
            <w:pPr>
              <w:spacing w:after="0" w:line="276" w:lineRule="auto"/>
              <w:rPr>
                <w:rFonts w:ascii="Titillium Web" w:eastAsia="Times New Roman" w:hAnsi="Titillium Web" w:cs="Times New Roman"/>
                <w:b/>
                <w:color w:val="000000"/>
                <w:kern w:val="0"/>
                <w:lang w:eastAsia="sl-SI"/>
                <w14:ligatures w14:val="none"/>
              </w:rPr>
            </w:pPr>
            <w:r w:rsidRPr="00225B21">
              <w:rPr>
                <w:rFonts w:ascii="Titillium Web" w:eastAsia="Times New Roman" w:hAnsi="Titillium Web" w:cs="Calibri"/>
                <w:b/>
                <w:color w:val="000000"/>
                <w:kern w:val="0"/>
                <w:lang w:eastAsia="sl-SI"/>
                <w14:ligatures w14:val="none"/>
              </w:rPr>
              <w:lastRenderedPageBreak/>
              <w:t xml:space="preserve">Obrazec št. </w:t>
            </w:r>
            <w:r w:rsidR="008229A1">
              <w:rPr>
                <w:rFonts w:ascii="Titillium Web" w:eastAsia="Times New Roman" w:hAnsi="Titillium Web" w:cs="Calibri"/>
                <w:b/>
                <w:color w:val="000000"/>
                <w:kern w:val="0"/>
                <w:lang w:eastAsia="sl-SI"/>
                <w14:ligatures w14:val="none"/>
              </w:rPr>
              <w:t>7</w:t>
            </w:r>
          </w:p>
        </w:tc>
      </w:tr>
    </w:tbl>
    <w:p w14:paraId="2ECD43FC" w14:textId="77777777" w:rsidR="008229A1" w:rsidRPr="008229A1" w:rsidRDefault="008229A1" w:rsidP="008229A1">
      <w:pPr>
        <w:spacing w:line="256" w:lineRule="auto"/>
        <w:rPr>
          <w:rFonts w:ascii="Titillium Web" w:eastAsia="Times New Roman" w:hAnsi="Titillium Web" w:cs="Calibri"/>
          <w:color w:val="000000"/>
          <w:kern w:val="0"/>
          <w:sz w:val="20"/>
          <w:szCs w:val="20"/>
          <w14:ligatures w14:val="none"/>
        </w:rPr>
      </w:pPr>
    </w:p>
    <w:p w14:paraId="13B5F4EA" w14:textId="77777777" w:rsidR="008229A1" w:rsidRPr="008229A1" w:rsidRDefault="008229A1" w:rsidP="008229A1">
      <w:pPr>
        <w:spacing w:line="256" w:lineRule="auto"/>
        <w:rPr>
          <w:rFonts w:ascii="Titillium Web" w:eastAsia="Times New Roman" w:hAnsi="Titillium Web" w:cs="Calibri"/>
          <w:color w:val="000000"/>
          <w:kern w:val="0"/>
          <w:lang w:eastAsia="sl-SI"/>
          <w14:ligatures w14:val="none"/>
        </w:rPr>
      </w:pPr>
    </w:p>
    <w:p w14:paraId="46816ABB" w14:textId="77777777" w:rsidR="008229A1" w:rsidRPr="008229A1" w:rsidRDefault="008229A1" w:rsidP="008229A1">
      <w:pPr>
        <w:spacing w:after="0" w:line="276" w:lineRule="auto"/>
        <w:jc w:val="center"/>
        <w:outlineLvl w:val="0"/>
        <w:rPr>
          <w:rFonts w:ascii="Titillium Web" w:eastAsia="Times New Roman" w:hAnsi="Titillium Web" w:cs="Arial"/>
          <w:b/>
          <w:color w:val="000000"/>
          <w:kern w:val="0"/>
          <w:lang w:eastAsia="sl-SI"/>
          <w14:ligatures w14:val="none"/>
        </w:rPr>
      </w:pPr>
      <w:r w:rsidRPr="008229A1">
        <w:rPr>
          <w:rFonts w:ascii="Titillium Web" w:eastAsia="Times New Roman" w:hAnsi="Titillium Web" w:cs="Calibri"/>
          <w:b/>
          <w:color w:val="000000"/>
          <w:kern w:val="0"/>
          <w:lang w:eastAsia="sl-SI"/>
          <w14:ligatures w14:val="none"/>
        </w:rPr>
        <w:t xml:space="preserve">POOBLASTILO </w:t>
      </w:r>
      <w:r w:rsidRPr="008229A1">
        <w:rPr>
          <w:rFonts w:ascii="Titillium Web" w:eastAsia="Times New Roman" w:hAnsi="Titillium Web" w:cs="Arial"/>
          <w:b/>
          <w:color w:val="000000"/>
          <w:kern w:val="0"/>
          <w:lang w:eastAsia="sl-SI"/>
          <w14:ligatures w14:val="none"/>
        </w:rPr>
        <w:t>ZA VPOGLED v eDOSJE ZA FIZIČNE OSEBE (zakonite zastopnike)*</w:t>
      </w:r>
    </w:p>
    <w:p w14:paraId="6DE86AD6"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p>
    <w:p w14:paraId="08578AF5"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217A8C2F" w14:textId="7B1C7AE6"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Spodaj podpisan-a </w:t>
      </w:r>
      <w:permStart w:id="1618028391" w:edGrp="everyone"/>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1618028391"/>
      <w:r w:rsidRPr="008229A1">
        <w:rPr>
          <w:rFonts w:ascii="Titillium Web" w:eastAsia="Times New Roman" w:hAnsi="Titillium Web" w:cs="Calibri"/>
          <w:bCs/>
          <w:iCs/>
          <w:color w:val="000000"/>
          <w:kern w:val="0"/>
          <w:lang w:eastAsia="sl-SI"/>
          <w14:ligatures w14:val="none"/>
        </w:rPr>
        <w:t xml:space="preserve"> </w:t>
      </w:r>
      <w:r w:rsidRPr="008229A1">
        <w:rPr>
          <w:rFonts w:ascii="Titillium Web" w:eastAsia="Times New Roman" w:hAnsi="Titillium Web" w:cs="Calibri"/>
          <w:color w:val="000000"/>
          <w:kern w:val="0"/>
          <w:lang w:eastAsia="sl-SI"/>
          <w14:ligatures w14:val="none"/>
        </w:rPr>
        <w:t>(ime in priimek) dajem soglasje naročniku za vpogled v aplikacijo eDosje, da za potrebe preverjanja izpolnjevanja pogojev v postopku oddaje javnega naročila »Najem gradbene mehanizacije«, da kot zakoniti zastopnik ponudnika nisem bil-a pravnomočno obsojen-a zaradi kaznivih dejanj, ki so opredeljena v 75. členu ZJN-3.</w:t>
      </w:r>
    </w:p>
    <w:p w14:paraId="75609CDF"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p>
    <w:p w14:paraId="166F00E3"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p>
    <w:p w14:paraId="3B81D144"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Moji osebni podatki so naslednji:</w:t>
      </w:r>
    </w:p>
    <w:p w14:paraId="7E45FE82"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8229A1" w:rsidRPr="008229A1" w14:paraId="353CAC0B" w14:textId="77777777" w:rsidTr="00BA6950">
        <w:tc>
          <w:tcPr>
            <w:tcW w:w="2793" w:type="dxa"/>
            <w:tcBorders>
              <w:top w:val="single" w:sz="4" w:space="0" w:color="auto"/>
              <w:left w:val="single" w:sz="4" w:space="0" w:color="auto"/>
              <w:bottom w:val="single" w:sz="4" w:space="0" w:color="auto"/>
              <w:right w:val="single" w:sz="4" w:space="0" w:color="auto"/>
            </w:tcBorders>
            <w:hideMark/>
          </w:tcPr>
          <w:p w14:paraId="5E41B524" w14:textId="77777777" w:rsidR="008229A1" w:rsidRPr="008229A1" w:rsidRDefault="008229A1" w:rsidP="008229A1">
            <w:pPr>
              <w:spacing w:after="0" w:line="276"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color w:val="000000"/>
                <w:kern w:val="0"/>
                <w:lang w:eastAsia="sl-SI"/>
                <w14:ligatures w14:val="none"/>
              </w:rPr>
              <w:t>EMŠO</w:t>
            </w:r>
            <w:r w:rsidRPr="008229A1">
              <w:rPr>
                <w:rFonts w:ascii="Titillium Web" w:eastAsia="Times New Roman" w:hAnsi="Titillium Web" w:cs="Arial"/>
                <w:color w:val="000000"/>
                <w:kern w:val="0"/>
                <w:lang w:eastAsia="sl-SI"/>
                <w14:ligatures w14:val="none"/>
              </w:rPr>
              <w:t>:</w:t>
            </w:r>
          </w:p>
        </w:tc>
        <w:permStart w:id="1688471671" w:edGrp="everyone"/>
        <w:tc>
          <w:tcPr>
            <w:tcW w:w="6492" w:type="dxa"/>
            <w:tcBorders>
              <w:top w:val="single" w:sz="4" w:space="0" w:color="auto"/>
              <w:left w:val="single" w:sz="4" w:space="0" w:color="auto"/>
              <w:bottom w:val="single" w:sz="4" w:space="0" w:color="auto"/>
              <w:right w:val="single" w:sz="4" w:space="0" w:color="auto"/>
            </w:tcBorders>
            <w:hideMark/>
          </w:tcPr>
          <w:p w14:paraId="19CEFFEB" w14:textId="77777777" w:rsidR="008229A1" w:rsidRPr="008229A1" w:rsidRDefault="008229A1" w:rsidP="008229A1">
            <w:pPr>
              <w:spacing w:after="0" w:line="276"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1688471671"/>
          </w:p>
        </w:tc>
      </w:tr>
      <w:tr w:rsidR="008229A1" w:rsidRPr="008229A1" w14:paraId="762ACA8D" w14:textId="77777777" w:rsidTr="00BA6950">
        <w:tc>
          <w:tcPr>
            <w:tcW w:w="2793" w:type="dxa"/>
            <w:tcBorders>
              <w:top w:val="single" w:sz="4" w:space="0" w:color="auto"/>
              <w:left w:val="single" w:sz="4" w:space="0" w:color="auto"/>
              <w:bottom w:val="single" w:sz="4" w:space="0" w:color="auto"/>
              <w:right w:val="single" w:sz="4" w:space="0" w:color="auto"/>
            </w:tcBorders>
            <w:hideMark/>
          </w:tcPr>
          <w:p w14:paraId="73A0FB62" w14:textId="77777777" w:rsidR="008229A1" w:rsidRPr="008229A1" w:rsidRDefault="008229A1" w:rsidP="008229A1">
            <w:pPr>
              <w:spacing w:after="0" w:line="276"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color w:val="000000"/>
                <w:kern w:val="0"/>
                <w:lang w:eastAsia="sl-SI"/>
                <w14:ligatures w14:val="none"/>
              </w:rPr>
              <w:t>Ime in priimek</w:t>
            </w:r>
            <w:r w:rsidRPr="008229A1">
              <w:rPr>
                <w:rFonts w:ascii="Titillium Web" w:eastAsia="Times New Roman" w:hAnsi="Titillium Web" w:cs="Arial"/>
                <w:color w:val="000000"/>
                <w:kern w:val="0"/>
                <w:lang w:eastAsia="sl-SI"/>
                <w14:ligatures w14:val="none"/>
              </w:rPr>
              <w:t>:</w:t>
            </w:r>
          </w:p>
        </w:tc>
        <w:permStart w:id="433206105" w:edGrp="everyone"/>
        <w:tc>
          <w:tcPr>
            <w:tcW w:w="6492" w:type="dxa"/>
            <w:tcBorders>
              <w:top w:val="single" w:sz="4" w:space="0" w:color="auto"/>
              <w:left w:val="single" w:sz="4" w:space="0" w:color="auto"/>
              <w:bottom w:val="single" w:sz="4" w:space="0" w:color="auto"/>
              <w:right w:val="single" w:sz="4" w:space="0" w:color="auto"/>
            </w:tcBorders>
            <w:hideMark/>
          </w:tcPr>
          <w:p w14:paraId="01D8D332" w14:textId="77777777" w:rsidR="008229A1" w:rsidRPr="008229A1" w:rsidRDefault="008229A1" w:rsidP="008229A1">
            <w:pPr>
              <w:spacing w:after="0" w:line="276"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433206105"/>
          </w:p>
        </w:tc>
      </w:tr>
    </w:tbl>
    <w:p w14:paraId="62A97590"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p>
    <w:p w14:paraId="1A100D46"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p>
    <w:tbl>
      <w:tblPr>
        <w:tblW w:w="9285" w:type="dxa"/>
        <w:tblLayout w:type="fixed"/>
        <w:tblLook w:val="04A0" w:firstRow="1" w:lastRow="0" w:firstColumn="1" w:lastColumn="0" w:noHBand="0" w:noVBand="1"/>
      </w:tblPr>
      <w:tblGrid>
        <w:gridCol w:w="5202"/>
        <w:gridCol w:w="4083"/>
      </w:tblGrid>
      <w:tr w:rsidR="008229A1" w:rsidRPr="008229A1" w14:paraId="441D5A43" w14:textId="77777777" w:rsidTr="00BA6950">
        <w:tc>
          <w:tcPr>
            <w:tcW w:w="5202" w:type="dxa"/>
            <w:hideMark/>
          </w:tcPr>
          <w:p w14:paraId="74DA08D9"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Kraj in datum:</w:t>
            </w:r>
          </w:p>
          <w:permStart w:id="1684881437" w:edGrp="everyone"/>
          <w:p w14:paraId="6B92658A"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1684881437"/>
            <w:r w:rsidRPr="008229A1">
              <w:rPr>
                <w:rFonts w:ascii="Titillium Web" w:eastAsia="Times New Roman" w:hAnsi="Titillium Web" w:cs="Arial"/>
                <w:color w:val="000000"/>
                <w:kern w:val="0"/>
                <w:lang w:eastAsia="sl-SI"/>
                <w14:ligatures w14:val="none"/>
              </w:rPr>
              <w:t xml:space="preserve">, </w:t>
            </w:r>
            <w:permStart w:id="372467332" w:edGrp="everyone"/>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372467332"/>
            <w:r w:rsidRPr="008229A1">
              <w:rPr>
                <w:rFonts w:ascii="Titillium Web" w:eastAsia="Times New Roman" w:hAnsi="Titillium Web" w:cs="Arial"/>
                <w:color w:val="000000"/>
                <w:kern w:val="0"/>
                <w:lang w:eastAsia="sl-SI"/>
                <w14:ligatures w14:val="none"/>
              </w:rPr>
              <w:t xml:space="preserve">. </w:t>
            </w:r>
            <w:permStart w:id="1079657644" w:edGrp="everyone"/>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1079657644"/>
            <w:r w:rsidRPr="008229A1">
              <w:rPr>
                <w:rFonts w:ascii="Titillium Web" w:eastAsia="Times New Roman" w:hAnsi="Titillium Web" w:cs="Arial"/>
                <w:color w:val="000000"/>
                <w:kern w:val="0"/>
                <w:lang w:eastAsia="sl-SI"/>
                <w14:ligatures w14:val="none"/>
              </w:rPr>
              <w:t>. 2024</w:t>
            </w:r>
          </w:p>
        </w:tc>
        <w:tc>
          <w:tcPr>
            <w:tcW w:w="4083" w:type="dxa"/>
            <w:hideMark/>
          </w:tcPr>
          <w:p w14:paraId="6A4E50F2"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Pooblastitelj:</w:t>
            </w:r>
          </w:p>
          <w:permStart w:id="1138127060" w:edGrp="everyone"/>
          <w:p w14:paraId="598450D1"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fldChar w:fldCharType="end"/>
            </w:r>
            <w:permEnd w:id="1138127060"/>
          </w:p>
        </w:tc>
      </w:tr>
      <w:tr w:rsidR="008229A1" w:rsidRPr="008229A1" w14:paraId="7E0E9D3F" w14:textId="77777777" w:rsidTr="00BA6950">
        <w:tc>
          <w:tcPr>
            <w:tcW w:w="5202" w:type="dxa"/>
          </w:tcPr>
          <w:p w14:paraId="351C8B3E"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 xml:space="preserve">                                                                     </w:t>
            </w:r>
          </w:p>
          <w:p w14:paraId="23168744"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p>
        </w:tc>
        <w:tc>
          <w:tcPr>
            <w:tcW w:w="4083" w:type="dxa"/>
          </w:tcPr>
          <w:p w14:paraId="325008F5"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p>
          <w:p w14:paraId="43745CE5"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Podpis:</w:t>
            </w:r>
          </w:p>
          <w:p w14:paraId="621C9861" w14:textId="77777777" w:rsidR="008229A1" w:rsidRPr="008229A1" w:rsidRDefault="008229A1" w:rsidP="008229A1">
            <w:pPr>
              <w:spacing w:after="0" w:line="36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_________________________</w:t>
            </w:r>
          </w:p>
        </w:tc>
      </w:tr>
    </w:tbl>
    <w:p w14:paraId="11B37C31" w14:textId="77777777" w:rsidR="008229A1" w:rsidRPr="008229A1" w:rsidRDefault="008229A1" w:rsidP="008229A1">
      <w:pPr>
        <w:spacing w:after="120" w:line="480" w:lineRule="auto"/>
        <w:rPr>
          <w:rFonts w:ascii="Titillium Web" w:eastAsia="Times New Roman" w:hAnsi="Titillium Web" w:cs="Arial"/>
          <w:color w:val="000000"/>
          <w:kern w:val="0"/>
          <w:sz w:val="20"/>
          <w:szCs w:val="20"/>
          <w:lang w:eastAsia="sl-SI"/>
          <w14:ligatures w14:val="none"/>
        </w:rPr>
      </w:pPr>
    </w:p>
    <w:p w14:paraId="7DDFDFB2" w14:textId="77777777" w:rsidR="008229A1" w:rsidRPr="00225B21" w:rsidRDefault="008229A1" w:rsidP="00225B2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lang w:eastAsia="sl-SI"/>
          <w14:ligatures w14:val="none"/>
        </w:rPr>
      </w:pPr>
    </w:p>
    <w:p w14:paraId="38C2B45D" w14:textId="77777777" w:rsidR="008229A1" w:rsidRDefault="008229A1">
      <w:pPr>
        <w:rPr>
          <w:rFonts w:ascii="Titillium Web" w:eastAsia="Times New Roman" w:hAnsi="Titillium Web" w:cs="Arial"/>
          <w:b/>
          <w:color w:val="000000"/>
          <w:kern w:val="0"/>
          <w:sz w:val="24"/>
          <w:lang w:eastAsia="sl-SI"/>
          <w14:ligatures w14:val="none"/>
        </w:rPr>
      </w:pPr>
      <w:r>
        <w:rPr>
          <w:rFonts w:ascii="Titillium Web" w:eastAsia="Times New Roman" w:hAnsi="Titillium Web" w:cs="Arial"/>
          <w:b/>
          <w:color w:val="000000"/>
          <w:kern w:val="0"/>
          <w:sz w:val="24"/>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229A1" w:rsidRPr="008229A1" w14:paraId="0D4EFEE8"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5672CDD3" w14:textId="39545FED" w:rsidR="008229A1" w:rsidRPr="008229A1" w:rsidRDefault="008229A1" w:rsidP="008229A1">
            <w:pPr>
              <w:spacing w:after="0" w:line="276" w:lineRule="auto"/>
              <w:rPr>
                <w:rFonts w:ascii="Titillium Web" w:eastAsia="Times New Roman" w:hAnsi="Titillium Web" w:cs="Times New Roman"/>
                <w:b/>
                <w:color w:val="000000"/>
                <w:kern w:val="0"/>
                <w:lang w:eastAsia="sl-SI"/>
                <w14:ligatures w14:val="none"/>
              </w:rPr>
            </w:pPr>
            <w:r w:rsidRPr="008229A1">
              <w:rPr>
                <w:rFonts w:ascii="Titillium Web" w:eastAsia="Times New Roman" w:hAnsi="Titillium Web" w:cs="Calibri"/>
                <w:b/>
                <w:color w:val="000000"/>
                <w:kern w:val="0"/>
                <w:lang w:eastAsia="sl-SI"/>
                <w14:ligatures w14:val="none"/>
              </w:rPr>
              <w:lastRenderedPageBreak/>
              <w:t>Obrazec št. 8</w:t>
            </w:r>
          </w:p>
        </w:tc>
      </w:tr>
    </w:tbl>
    <w:p w14:paraId="2A95C94C" w14:textId="77777777" w:rsidR="008229A1" w:rsidRPr="008229A1" w:rsidRDefault="008229A1" w:rsidP="008229A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 w:val="20"/>
          <w14:ligatures w14:val="none"/>
        </w:rPr>
      </w:pPr>
    </w:p>
    <w:p w14:paraId="4F58393B" w14:textId="155C7AA9" w:rsidR="008229A1" w:rsidRPr="008229A1" w:rsidRDefault="008229A1" w:rsidP="008229A1">
      <w:pPr>
        <w:spacing w:after="0" w:line="276" w:lineRule="auto"/>
        <w:jc w:val="center"/>
        <w:rPr>
          <w:rFonts w:ascii="Titillium Web" w:eastAsia="Times New Roman" w:hAnsi="Titillium Web" w:cs="Calibri"/>
          <w:b/>
          <w:bCs/>
          <w:color w:val="000000"/>
          <w:kern w:val="0"/>
          <w:lang w:eastAsia="sl-SI"/>
          <w14:ligatures w14:val="none"/>
        </w:rPr>
      </w:pPr>
      <w:r w:rsidRPr="008229A1">
        <w:rPr>
          <w:rFonts w:ascii="Titillium Web" w:eastAsia="Times New Roman" w:hAnsi="Titillium Web" w:cs="Calibri"/>
          <w:b/>
          <w:bCs/>
          <w:color w:val="000000"/>
          <w:kern w:val="0"/>
          <w:lang w:eastAsia="sl-SI"/>
          <w14:ligatures w14:val="none"/>
        </w:rPr>
        <w:t>VZOREC OKVIRNEGA SPORAZUMA</w:t>
      </w:r>
    </w:p>
    <w:p w14:paraId="0698775C" w14:textId="77777777" w:rsidR="008229A1" w:rsidRPr="008229A1" w:rsidRDefault="008229A1" w:rsidP="008229A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 w:val="20"/>
          <w14:ligatures w14:val="none"/>
        </w:rPr>
      </w:pPr>
    </w:p>
    <w:p w14:paraId="2227BF9E" w14:textId="77777777" w:rsidR="008229A1" w:rsidRPr="008229A1" w:rsidRDefault="008229A1" w:rsidP="008229A1">
      <w:pPr>
        <w:spacing w:after="0" w:line="276" w:lineRule="auto"/>
        <w:jc w:val="both"/>
        <w:rPr>
          <w:rFonts w:ascii="Titillium Web" w:eastAsia="Times New Roman" w:hAnsi="Titillium Web" w:cs="Calibri"/>
          <w:b/>
          <w:bCs/>
          <w:kern w:val="0"/>
          <w:lang w:eastAsia="sl-SI"/>
          <w14:ligatures w14:val="none"/>
        </w:rPr>
      </w:pPr>
      <w:r w:rsidRPr="008229A1">
        <w:rPr>
          <w:rFonts w:ascii="Titillium Web" w:eastAsia="Times New Roman" w:hAnsi="Titillium Web" w:cs="Calibri"/>
          <w:b/>
          <w:bCs/>
          <w:color w:val="000000"/>
          <w:kern w:val="0"/>
          <w:lang w:eastAsia="sl-SI"/>
          <w14:ligatures w14:val="none"/>
        </w:rPr>
        <w:t>NAROČNIK:</w:t>
      </w:r>
    </w:p>
    <w:p w14:paraId="69EED6E7"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
          <w:bCs/>
          <w:color w:val="000000"/>
          <w:kern w:val="0"/>
          <w:lang w:eastAsia="sl-SI"/>
          <w14:ligatures w14:val="none"/>
        </w:rPr>
        <w:t>Javno podjetje za mestni potniški promet Marprom, d.o.o., Mlinska ulica 1, 2000 Maribor</w:t>
      </w:r>
      <w:r w:rsidRPr="008229A1">
        <w:rPr>
          <w:rFonts w:ascii="Titillium Web" w:eastAsia="Times New Roman" w:hAnsi="Titillium Web" w:cs="Calibri"/>
          <w:bCs/>
          <w:color w:val="000000"/>
          <w:kern w:val="0"/>
          <w:lang w:eastAsia="sl-SI"/>
          <w14:ligatures w14:val="none"/>
        </w:rPr>
        <w:t>, ki ga zastopa</w:t>
      </w:r>
      <w:r w:rsidRPr="008229A1">
        <w:rPr>
          <w:rFonts w:ascii="Titillium Web" w:eastAsia="Times New Roman" w:hAnsi="Titillium Web" w:cs="Calibri"/>
          <w:color w:val="000000"/>
          <w:kern w:val="0"/>
          <w:lang w:eastAsia="sl-SI"/>
          <w14:ligatures w14:val="none"/>
        </w:rPr>
        <w:t xml:space="preserve"> </w:t>
      </w:r>
      <w:r w:rsidRPr="008229A1">
        <w:rPr>
          <w:rFonts w:ascii="Titillium Web" w:eastAsia="Times New Roman" w:hAnsi="Titillium Web" w:cs="Calibri"/>
          <w:bCs/>
          <w:color w:val="000000"/>
          <w:kern w:val="0"/>
          <w:lang w:eastAsia="sl-SI"/>
          <w14:ligatures w14:val="none"/>
        </w:rPr>
        <w:t>direktor Ranko Šmigoc</w:t>
      </w:r>
    </w:p>
    <w:p w14:paraId="0AB75934"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Matična številka: 3992071000</w:t>
      </w:r>
    </w:p>
    <w:p w14:paraId="36E5C7FA"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ID za DDV: SI 92859976</w:t>
      </w:r>
    </w:p>
    <w:p w14:paraId="2835A27B" w14:textId="77777777" w:rsidR="008229A1" w:rsidRPr="008229A1" w:rsidRDefault="008229A1" w:rsidP="008229A1">
      <w:pPr>
        <w:spacing w:after="0" w:line="276" w:lineRule="auto"/>
        <w:jc w:val="both"/>
        <w:rPr>
          <w:rFonts w:ascii="Titillium Web" w:eastAsia="Times New Roman" w:hAnsi="Titillium Web" w:cs="Calibri"/>
          <w:b/>
          <w:bCs/>
          <w:color w:val="000000"/>
          <w:kern w:val="0"/>
          <w:lang w:eastAsia="sl-SI"/>
          <w14:ligatures w14:val="none"/>
        </w:rPr>
      </w:pPr>
    </w:p>
    <w:p w14:paraId="2CA7084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in</w:t>
      </w:r>
    </w:p>
    <w:p w14:paraId="1EF62D9E" w14:textId="77777777" w:rsidR="008229A1" w:rsidRPr="008229A1" w:rsidRDefault="008229A1" w:rsidP="008229A1">
      <w:pPr>
        <w:spacing w:after="0" w:line="276" w:lineRule="auto"/>
        <w:jc w:val="both"/>
        <w:rPr>
          <w:rFonts w:ascii="Titillium Web" w:eastAsia="Times New Roman" w:hAnsi="Titillium Web" w:cs="Calibri"/>
          <w:b/>
          <w:bCs/>
          <w:color w:val="000000"/>
          <w:kern w:val="0"/>
          <w:lang w:eastAsia="sl-SI"/>
          <w14:ligatures w14:val="none"/>
        </w:rPr>
      </w:pPr>
    </w:p>
    <w:p w14:paraId="6540D05A"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b/>
          <w:bCs/>
          <w:color w:val="000000"/>
          <w:kern w:val="0"/>
          <w:lang w:eastAsia="sl-SI"/>
          <w14:ligatures w14:val="none"/>
        </w:rPr>
        <w:t>Izvajalec:</w:t>
      </w:r>
    </w:p>
    <w:p w14:paraId="0285F141"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_______________________________________</w:t>
      </w:r>
    </w:p>
    <w:p w14:paraId="6784F4F2"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Matična številka:_____________________________</w:t>
      </w:r>
    </w:p>
    <w:p w14:paraId="72B5D9C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ID za DDV</w:t>
      </w:r>
      <w:r w:rsidRPr="008229A1">
        <w:rPr>
          <w:rFonts w:ascii="Titillium Web" w:eastAsia="Times New Roman" w:hAnsi="Titillium Web" w:cs="Calibri"/>
          <w:bCs/>
          <w:color w:val="000000"/>
          <w:kern w:val="0"/>
          <w:lang w:eastAsia="sl-SI"/>
          <w14:ligatures w14:val="none"/>
        </w:rPr>
        <w:t>: _____________________________</w:t>
      </w:r>
    </w:p>
    <w:p w14:paraId="4571A846"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p>
    <w:p w14:paraId="345169C2"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skleneta naslednji</w:t>
      </w:r>
    </w:p>
    <w:p w14:paraId="325319A2" w14:textId="77777777" w:rsidR="008229A1" w:rsidRPr="008229A1" w:rsidRDefault="008229A1" w:rsidP="008229A1">
      <w:pPr>
        <w:spacing w:after="0" w:line="276" w:lineRule="auto"/>
        <w:jc w:val="center"/>
        <w:rPr>
          <w:rFonts w:ascii="Titillium Web" w:eastAsia="Times New Roman" w:hAnsi="Titillium Web" w:cs="Calibri"/>
          <w:b/>
          <w:bCs/>
          <w:color w:val="000000"/>
          <w:kern w:val="0"/>
          <w:lang w:eastAsia="sl-SI"/>
          <w14:ligatures w14:val="none"/>
        </w:rPr>
      </w:pPr>
    </w:p>
    <w:p w14:paraId="390B33BE" w14:textId="77777777" w:rsidR="008229A1" w:rsidRPr="008229A1" w:rsidRDefault="008229A1" w:rsidP="008229A1">
      <w:pPr>
        <w:spacing w:after="0" w:line="276" w:lineRule="auto"/>
        <w:jc w:val="center"/>
        <w:rPr>
          <w:rFonts w:ascii="Titillium Web" w:eastAsia="Times New Roman" w:hAnsi="Titillium Web" w:cs="Calibri"/>
          <w:b/>
          <w:bCs/>
          <w:color w:val="000000"/>
          <w:kern w:val="0"/>
          <w:sz w:val="28"/>
          <w:szCs w:val="28"/>
          <w:lang w:eastAsia="sl-SI"/>
          <w14:ligatures w14:val="none"/>
        </w:rPr>
      </w:pPr>
      <w:r w:rsidRPr="008229A1">
        <w:rPr>
          <w:rFonts w:ascii="Titillium Web" w:eastAsia="Times New Roman" w:hAnsi="Titillium Web" w:cs="Calibri"/>
          <w:b/>
          <w:bCs/>
          <w:color w:val="000000"/>
          <w:kern w:val="0"/>
          <w:sz w:val="28"/>
          <w:szCs w:val="28"/>
          <w:lang w:eastAsia="sl-SI"/>
          <w14:ligatures w14:val="none"/>
        </w:rPr>
        <w:t>Okvirni sporazum za najem gradbene mehanizacije</w:t>
      </w:r>
    </w:p>
    <w:p w14:paraId="7DCCDC55" w14:textId="738DA988" w:rsidR="008229A1" w:rsidRPr="008229A1" w:rsidRDefault="008229A1" w:rsidP="008229A1">
      <w:pPr>
        <w:spacing w:after="0" w:line="276" w:lineRule="auto"/>
        <w:jc w:val="center"/>
        <w:rPr>
          <w:rFonts w:ascii="Titillium Web" w:eastAsia="Times New Roman" w:hAnsi="Titillium Web" w:cs="Calibri"/>
          <w:b/>
          <w:bCs/>
          <w:color w:val="000000"/>
          <w:kern w:val="0"/>
          <w:sz w:val="28"/>
          <w:szCs w:val="28"/>
          <w:lang w:eastAsia="sl-SI"/>
          <w14:ligatures w14:val="none"/>
        </w:rPr>
      </w:pPr>
      <w:r w:rsidRPr="008229A1">
        <w:rPr>
          <w:rFonts w:ascii="Titillium Web" w:eastAsia="Times New Roman" w:hAnsi="Titillium Web" w:cs="Calibri"/>
          <w:b/>
          <w:color w:val="000000"/>
          <w:kern w:val="0"/>
          <w:sz w:val="28"/>
          <w:szCs w:val="28"/>
          <w:lang w:eastAsia="sl-SI"/>
          <w14:ligatures w14:val="none"/>
        </w:rPr>
        <w:t>št. JN-00</w:t>
      </w:r>
      <w:r w:rsidRPr="007177AD">
        <w:rPr>
          <w:rFonts w:ascii="Titillium Web" w:eastAsia="Times New Roman" w:hAnsi="Titillium Web" w:cs="Calibri"/>
          <w:b/>
          <w:color w:val="000000"/>
          <w:kern w:val="0"/>
          <w:sz w:val="28"/>
          <w:szCs w:val="28"/>
          <w:lang w:eastAsia="sl-SI"/>
          <w14:ligatures w14:val="none"/>
        </w:rPr>
        <w:t>33/2024-</w:t>
      </w:r>
      <w:r w:rsidRPr="008229A1">
        <w:rPr>
          <w:rFonts w:ascii="Titillium Web" w:eastAsia="Times New Roman" w:hAnsi="Titillium Web" w:cs="Calibri"/>
          <w:b/>
          <w:color w:val="000000"/>
          <w:kern w:val="0"/>
          <w:sz w:val="28"/>
          <w:szCs w:val="28"/>
          <w:lang w:eastAsia="sl-SI"/>
          <w14:ligatures w14:val="none"/>
        </w:rPr>
        <w:t>OS</w:t>
      </w:r>
    </w:p>
    <w:p w14:paraId="372DA0B1"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p w14:paraId="6C7A6ADC"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UVODNE DOLOČBE</w:t>
      </w:r>
    </w:p>
    <w:p w14:paraId="2F625B7B" w14:textId="77777777" w:rsidR="008229A1" w:rsidRPr="008229A1" w:rsidRDefault="008229A1" w:rsidP="008229A1">
      <w:pPr>
        <w:numPr>
          <w:ilvl w:val="0"/>
          <w:numId w:val="23"/>
        </w:numPr>
        <w:spacing w:before="120" w:after="120" w:line="254" w:lineRule="auto"/>
        <w:jc w:val="center"/>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člen</w:t>
      </w:r>
    </w:p>
    <w:p w14:paraId="6B5C4457"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Stranki okvirnega sporazuma uvodoma ugotavljata, da:</w:t>
      </w:r>
    </w:p>
    <w:p w14:paraId="4DB6A275" w14:textId="7131BF82" w:rsidR="008229A1" w:rsidRPr="008229A1" w:rsidRDefault="008229A1" w:rsidP="008229A1">
      <w:pPr>
        <w:numPr>
          <w:ilvl w:val="0"/>
          <w:numId w:val="17"/>
        </w:numPr>
        <w:spacing w:after="0" w:line="254" w:lineRule="auto"/>
        <w:contextualSpacing/>
        <w:jc w:val="both"/>
        <w:rPr>
          <w:rFonts w:ascii="Titillium Web" w:eastAsia="Times New Roman" w:hAnsi="Titillium Web" w:cs="Calibri"/>
          <w:kern w:val="0"/>
          <w:lang w:eastAsia="sl-SI"/>
          <w14:ligatures w14:val="none"/>
        </w:rPr>
      </w:pPr>
      <w:r w:rsidRPr="008229A1">
        <w:rPr>
          <w:rFonts w:ascii="Titillium Web" w:eastAsia="Times New Roman" w:hAnsi="Titillium Web" w:cs="Calibri"/>
          <w:kern w:val="0"/>
          <w:lang w:eastAsia="sl-SI"/>
          <w14:ligatures w14:val="none"/>
        </w:rPr>
        <w:t xml:space="preserve">je Javni holding Maribor, družba za izvajanje strokovnih in razvojnih nalog na področju gospodarskih javnih služb d.o.o., Zagrebška cesta 30, 2000 Maribor, na podlagi pooblastila naročnika izvedel postopek oddaje javnega naročila št. </w:t>
      </w:r>
      <w:r w:rsidRPr="008229A1">
        <w:rPr>
          <w:rFonts w:ascii="Titillium Web" w:eastAsia="Times New Roman" w:hAnsi="Titillium Web" w:cs="Calibri"/>
          <w:bCs/>
          <w:iCs/>
          <w:kern w:val="0"/>
          <w:lang w:eastAsia="sl-SI"/>
          <w14:ligatures w14:val="none"/>
        </w:rPr>
        <w:t>JN-00</w:t>
      </w:r>
      <w:r>
        <w:rPr>
          <w:rFonts w:ascii="Titillium Web" w:eastAsia="Times New Roman" w:hAnsi="Titillium Web" w:cs="Calibri"/>
          <w:bCs/>
          <w:iCs/>
          <w:kern w:val="0"/>
          <w:lang w:eastAsia="sl-SI"/>
          <w14:ligatures w14:val="none"/>
        </w:rPr>
        <w:t>33</w:t>
      </w:r>
      <w:r w:rsidRPr="008229A1">
        <w:rPr>
          <w:rFonts w:ascii="Titillium Web" w:eastAsia="Times New Roman" w:hAnsi="Titillium Web" w:cs="Calibri"/>
          <w:bCs/>
          <w:iCs/>
          <w:kern w:val="0"/>
          <w:lang w:eastAsia="sl-SI"/>
          <w14:ligatures w14:val="none"/>
        </w:rPr>
        <w:t>/202</w:t>
      </w:r>
      <w:r>
        <w:rPr>
          <w:rFonts w:ascii="Titillium Web" w:eastAsia="Times New Roman" w:hAnsi="Titillium Web" w:cs="Calibri"/>
          <w:bCs/>
          <w:iCs/>
          <w:kern w:val="0"/>
          <w:lang w:eastAsia="sl-SI"/>
          <w14:ligatures w14:val="none"/>
        </w:rPr>
        <w:t>4</w:t>
      </w:r>
      <w:r w:rsidRPr="008229A1">
        <w:rPr>
          <w:rFonts w:ascii="Titillium Web" w:eastAsia="Times New Roman" w:hAnsi="Titillium Web" w:cs="Calibri"/>
          <w:bCs/>
          <w:iCs/>
          <w:kern w:val="0"/>
          <w:lang w:eastAsia="sl-SI"/>
          <w14:ligatures w14:val="none"/>
        </w:rPr>
        <w:t xml:space="preserve"> </w:t>
      </w:r>
      <w:r w:rsidRPr="008229A1">
        <w:rPr>
          <w:rFonts w:ascii="Titillium Web" w:eastAsia="Times New Roman" w:hAnsi="Titillium Web" w:cs="Calibri"/>
          <w:kern w:val="0"/>
          <w:lang w:eastAsia="sl-SI"/>
          <w14:ligatures w14:val="none"/>
        </w:rPr>
        <w:t>po odprtem postopku, v skladu s 40. členom Zakona o javnem naročanju (Uradni list RS, št. 91/</w:t>
      </w:r>
      <w:r>
        <w:rPr>
          <w:rFonts w:ascii="Titillium Web" w:eastAsia="Times New Roman" w:hAnsi="Titillium Web" w:cs="Calibri"/>
          <w:kern w:val="0"/>
          <w:lang w:eastAsia="sl-SI"/>
          <w14:ligatures w14:val="none"/>
        </w:rPr>
        <w:t>20</w:t>
      </w:r>
      <w:r w:rsidRPr="008229A1">
        <w:rPr>
          <w:rFonts w:ascii="Titillium Web" w:eastAsia="Times New Roman" w:hAnsi="Titillium Web" w:cs="Calibri"/>
          <w:kern w:val="0"/>
          <w:lang w:eastAsia="sl-SI"/>
          <w14:ligatures w14:val="none"/>
        </w:rPr>
        <w:t>15</w:t>
      </w:r>
      <w:r>
        <w:rPr>
          <w:rFonts w:ascii="Titillium Web" w:eastAsia="Times New Roman" w:hAnsi="Titillium Web" w:cs="Calibri"/>
          <w:kern w:val="0"/>
          <w:lang w:eastAsia="sl-SI"/>
          <w14:ligatures w14:val="none"/>
        </w:rPr>
        <w:t xml:space="preserve"> s spremembami</w:t>
      </w:r>
      <w:r w:rsidRPr="008229A1">
        <w:rPr>
          <w:rFonts w:ascii="Titillium Web" w:eastAsia="Times New Roman" w:hAnsi="Titillium Web" w:cs="Calibri"/>
          <w:kern w:val="0"/>
          <w:lang w:eastAsia="sl-SI"/>
          <w14:ligatures w14:val="none"/>
        </w:rPr>
        <w:t>, v nadaljevanju besedila: ZJN-3),</w:t>
      </w:r>
    </w:p>
    <w:p w14:paraId="72834F39" w14:textId="04D5C90D" w:rsidR="008229A1" w:rsidRPr="008229A1" w:rsidRDefault="008229A1" w:rsidP="008229A1">
      <w:pPr>
        <w:numPr>
          <w:ilvl w:val="0"/>
          <w:numId w:val="17"/>
        </w:numPr>
        <w:suppressAutoHyphens/>
        <w:autoSpaceDN w:val="0"/>
        <w:spacing w:after="0" w:line="276" w:lineRule="auto"/>
        <w:jc w:val="both"/>
        <w:rPr>
          <w:rFonts w:ascii="Titillium Web" w:eastAsia="Times New Roman" w:hAnsi="Titillium Web" w:cs="Calibri"/>
          <w:kern w:val="0"/>
          <w:lang w:eastAsia="sl-SI"/>
          <w14:ligatures w14:val="none"/>
        </w:rPr>
      </w:pPr>
      <w:r w:rsidRPr="008229A1">
        <w:rPr>
          <w:rFonts w:ascii="Titillium Web" w:eastAsia="Times New Roman" w:hAnsi="Titillium Web" w:cs="Calibri"/>
          <w:kern w:val="0"/>
          <w:lang w:eastAsia="sl-SI"/>
          <w14:ligatures w14:val="none"/>
        </w:rPr>
        <w:t xml:space="preserve">je bilo javno naročilo objavljeno na portalu javnih naročil (številka objave </w:t>
      </w:r>
      <w:permStart w:id="124725887" w:edGrp="everyone"/>
      <w:r w:rsidRPr="008229A1">
        <w:rPr>
          <w:rFonts w:ascii="Titillium Web" w:eastAsia="Times New Roman" w:hAnsi="Titillium Web" w:cs="Calibri"/>
          <w:bCs/>
          <w:iCs/>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kern w:val="0"/>
          <w:lang w:eastAsia="sl-SI"/>
          <w14:ligatures w14:val="none"/>
        </w:rPr>
        <w:instrText xml:space="preserve"> FORMTEXT </w:instrText>
      </w:r>
      <w:r w:rsidRPr="008229A1">
        <w:rPr>
          <w:rFonts w:ascii="Titillium Web" w:eastAsia="Times New Roman" w:hAnsi="Titillium Web" w:cs="Calibri"/>
          <w:bCs/>
          <w:iCs/>
          <w:kern w:val="0"/>
          <w:lang w:eastAsia="sl-SI"/>
          <w14:ligatures w14:val="none"/>
        </w:rPr>
      </w:r>
      <w:r w:rsidRPr="008229A1">
        <w:rPr>
          <w:rFonts w:ascii="Titillium Web" w:eastAsia="Times New Roman" w:hAnsi="Titillium Web" w:cs="Calibri"/>
          <w:bCs/>
          <w:iCs/>
          <w:kern w:val="0"/>
          <w:lang w:eastAsia="sl-SI"/>
          <w14:ligatures w14:val="none"/>
        </w:rPr>
        <w:fldChar w:fldCharType="separate"/>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kern w:val="0"/>
          <w:lang w:eastAsia="sl-SI"/>
          <w14:ligatures w14:val="none"/>
        </w:rPr>
        <w:fldChar w:fldCharType="end"/>
      </w:r>
      <w:permEnd w:id="124725887"/>
      <w:r w:rsidRPr="008229A1">
        <w:rPr>
          <w:rFonts w:ascii="Titillium Web" w:eastAsia="Times New Roman" w:hAnsi="Titillium Web" w:cs="Calibri"/>
          <w:kern w:val="0"/>
          <w:lang w:eastAsia="sl-SI"/>
          <w14:ligatures w14:val="none"/>
        </w:rPr>
        <w:t xml:space="preserve"> z dne </w:t>
      </w:r>
      <w:permStart w:id="1284531685" w:edGrp="everyone"/>
      <w:r w:rsidRPr="008229A1">
        <w:rPr>
          <w:rFonts w:ascii="Titillium Web" w:eastAsia="Times New Roman" w:hAnsi="Titillium Web" w:cs="Calibri"/>
          <w:bCs/>
          <w:iCs/>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kern w:val="0"/>
          <w:lang w:eastAsia="sl-SI"/>
          <w14:ligatures w14:val="none"/>
        </w:rPr>
        <w:instrText xml:space="preserve"> FORMTEXT </w:instrText>
      </w:r>
      <w:r w:rsidRPr="008229A1">
        <w:rPr>
          <w:rFonts w:ascii="Titillium Web" w:eastAsia="Times New Roman" w:hAnsi="Titillium Web" w:cs="Calibri"/>
          <w:bCs/>
          <w:iCs/>
          <w:kern w:val="0"/>
          <w:lang w:eastAsia="sl-SI"/>
          <w14:ligatures w14:val="none"/>
        </w:rPr>
      </w:r>
      <w:r w:rsidRPr="008229A1">
        <w:rPr>
          <w:rFonts w:ascii="Titillium Web" w:eastAsia="Times New Roman" w:hAnsi="Titillium Web" w:cs="Calibri"/>
          <w:bCs/>
          <w:iCs/>
          <w:kern w:val="0"/>
          <w:lang w:eastAsia="sl-SI"/>
          <w14:ligatures w14:val="none"/>
        </w:rPr>
        <w:fldChar w:fldCharType="separate"/>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kern w:val="0"/>
          <w:lang w:eastAsia="sl-SI"/>
          <w14:ligatures w14:val="none"/>
        </w:rPr>
        <w:fldChar w:fldCharType="end"/>
      </w:r>
      <w:permEnd w:id="1284531685"/>
      <w:r w:rsidRPr="008229A1">
        <w:rPr>
          <w:rFonts w:ascii="Titillium Web" w:eastAsia="Times New Roman" w:hAnsi="Titillium Web" w:cs="Calibri"/>
          <w:kern w:val="0"/>
          <w:lang w:eastAsia="sl-SI"/>
          <w14:ligatures w14:val="none"/>
        </w:rPr>
        <w:t xml:space="preserve">. </w:t>
      </w:r>
      <w:permStart w:id="549061982" w:edGrp="everyone"/>
      <w:r w:rsidRPr="008229A1">
        <w:rPr>
          <w:rFonts w:ascii="Titillium Web" w:eastAsia="Times New Roman" w:hAnsi="Titillium Web" w:cs="Calibri"/>
          <w:bCs/>
          <w:iCs/>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kern w:val="0"/>
          <w:lang w:eastAsia="sl-SI"/>
          <w14:ligatures w14:val="none"/>
        </w:rPr>
        <w:instrText xml:space="preserve"> FORMTEXT </w:instrText>
      </w:r>
      <w:r w:rsidRPr="008229A1">
        <w:rPr>
          <w:rFonts w:ascii="Titillium Web" w:eastAsia="Times New Roman" w:hAnsi="Titillium Web" w:cs="Calibri"/>
          <w:bCs/>
          <w:iCs/>
          <w:kern w:val="0"/>
          <w:lang w:eastAsia="sl-SI"/>
          <w14:ligatures w14:val="none"/>
        </w:rPr>
      </w:r>
      <w:r w:rsidRPr="008229A1">
        <w:rPr>
          <w:rFonts w:ascii="Titillium Web" w:eastAsia="Times New Roman" w:hAnsi="Titillium Web" w:cs="Calibri"/>
          <w:bCs/>
          <w:iCs/>
          <w:kern w:val="0"/>
          <w:lang w:eastAsia="sl-SI"/>
          <w14:ligatures w14:val="none"/>
        </w:rPr>
        <w:fldChar w:fldCharType="separate"/>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kern w:val="0"/>
          <w:lang w:eastAsia="sl-SI"/>
          <w14:ligatures w14:val="none"/>
        </w:rPr>
        <w:fldChar w:fldCharType="end"/>
      </w:r>
      <w:permEnd w:id="549061982"/>
      <w:r w:rsidRPr="008229A1">
        <w:rPr>
          <w:rFonts w:ascii="Titillium Web" w:eastAsia="Times New Roman" w:hAnsi="Titillium Web" w:cs="Calibri"/>
          <w:kern w:val="0"/>
          <w:lang w:eastAsia="sl-SI"/>
          <w14:ligatures w14:val="none"/>
        </w:rPr>
        <w:t>. 202</w:t>
      </w:r>
      <w:r>
        <w:rPr>
          <w:rFonts w:ascii="Titillium Web" w:eastAsia="Times New Roman" w:hAnsi="Titillium Web" w:cs="Calibri"/>
          <w:kern w:val="0"/>
          <w:lang w:eastAsia="sl-SI"/>
          <w14:ligatures w14:val="none"/>
        </w:rPr>
        <w:t>4</w:t>
      </w:r>
      <w:r w:rsidRPr="008229A1">
        <w:rPr>
          <w:rFonts w:ascii="Titillium Web" w:eastAsia="Times New Roman" w:hAnsi="Titillium Web" w:cs="Calibri"/>
          <w:kern w:val="0"/>
          <w:lang w:eastAsia="sl-SI"/>
          <w14:ligatures w14:val="none"/>
        </w:rPr>
        <w:t xml:space="preserve">) in v dodatku k Uradnemu listu EU (številka objave </w:t>
      </w:r>
      <w:permStart w:id="611205958" w:edGrp="everyone"/>
      <w:r w:rsidRPr="008229A1">
        <w:rPr>
          <w:rFonts w:ascii="Titillium Web" w:eastAsia="Times New Roman" w:hAnsi="Titillium Web" w:cs="Calibri"/>
          <w:bCs/>
          <w:iCs/>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kern w:val="0"/>
          <w:lang w:eastAsia="sl-SI"/>
          <w14:ligatures w14:val="none"/>
        </w:rPr>
        <w:instrText xml:space="preserve"> FORMTEXT </w:instrText>
      </w:r>
      <w:r w:rsidRPr="008229A1">
        <w:rPr>
          <w:rFonts w:ascii="Titillium Web" w:eastAsia="Times New Roman" w:hAnsi="Titillium Web" w:cs="Calibri"/>
          <w:bCs/>
          <w:iCs/>
          <w:kern w:val="0"/>
          <w:lang w:eastAsia="sl-SI"/>
          <w14:ligatures w14:val="none"/>
        </w:rPr>
      </w:r>
      <w:r w:rsidRPr="008229A1">
        <w:rPr>
          <w:rFonts w:ascii="Titillium Web" w:eastAsia="Times New Roman" w:hAnsi="Titillium Web" w:cs="Calibri"/>
          <w:bCs/>
          <w:iCs/>
          <w:kern w:val="0"/>
          <w:lang w:eastAsia="sl-SI"/>
          <w14:ligatures w14:val="none"/>
        </w:rPr>
        <w:fldChar w:fldCharType="separate"/>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kern w:val="0"/>
          <w:lang w:eastAsia="sl-SI"/>
          <w14:ligatures w14:val="none"/>
        </w:rPr>
        <w:fldChar w:fldCharType="end"/>
      </w:r>
      <w:permEnd w:id="611205958"/>
      <w:r w:rsidRPr="008229A1">
        <w:rPr>
          <w:rFonts w:ascii="Titillium Web" w:eastAsia="Times New Roman" w:hAnsi="Titillium Web" w:cs="Calibri"/>
          <w:kern w:val="0"/>
          <w:lang w:eastAsia="sl-SI"/>
          <w14:ligatures w14:val="none"/>
        </w:rPr>
        <w:t xml:space="preserve"> z dne </w:t>
      </w:r>
      <w:permStart w:id="503334093" w:edGrp="everyone"/>
      <w:r w:rsidRPr="008229A1">
        <w:rPr>
          <w:rFonts w:ascii="Titillium Web" w:eastAsia="Times New Roman" w:hAnsi="Titillium Web" w:cs="Calibri"/>
          <w:bCs/>
          <w:iCs/>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kern w:val="0"/>
          <w:lang w:eastAsia="sl-SI"/>
          <w14:ligatures w14:val="none"/>
        </w:rPr>
        <w:instrText xml:space="preserve"> FORMTEXT </w:instrText>
      </w:r>
      <w:r w:rsidRPr="008229A1">
        <w:rPr>
          <w:rFonts w:ascii="Titillium Web" w:eastAsia="Times New Roman" w:hAnsi="Titillium Web" w:cs="Calibri"/>
          <w:bCs/>
          <w:iCs/>
          <w:kern w:val="0"/>
          <w:lang w:eastAsia="sl-SI"/>
          <w14:ligatures w14:val="none"/>
        </w:rPr>
      </w:r>
      <w:r w:rsidRPr="008229A1">
        <w:rPr>
          <w:rFonts w:ascii="Titillium Web" w:eastAsia="Times New Roman" w:hAnsi="Titillium Web" w:cs="Calibri"/>
          <w:bCs/>
          <w:iCs/>
          <w:kern w:val="0"/>
          <w:lang w:eastAsia="sl-SI"/>
          <w14:ligatures w14:val="none"/>
        </w:rPr>
        <w:fldChar w:fldCharType="separate"/>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kern w:val="0"/>
          <w:lang w:eastAsia="sl-SI"/>
          <w14:ligatures w14:val="none"/>
        </w:rPr>
        <w:fldChar w:fldCharType="end"/>
      </w:r>
      <w:permEnd w:id="503334093"/>
      <w:r w:rsidRPr="008229A1">
        <w:rPr>
          <w:rFonts w:ascii="Titillium Web" w:eastAsia="Times New Roman" w:hAnsi="Titillium Web" w:cs="Calibri"/>
          <w:kern w:val="0"/>
          <w:lang w:eastAsia="sl-SI"/>
          <w14:ligatures w14:val="none"/>
        </w:rPr>
        <w:t xml:space="preserve">. </w:t>
      </w:r>
      <w:permStart w:id="1739206474" w:edGrp="everyone"/>
      <w:r w:rsidRPr="008229A1">
        <w:rPr>
          <w:rFonts w:ascii="Titillium Web" w:eastAsia="Times New Roman" w:hAnsi="Titillium Web" w:cs="Calibri"/>
          <w:bCs/>
          <w:iCs/>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kern w:val="0"/>
          <w:lang w:eastAsia="sl-SI"/>
          <w14:ligatures w14:val="none"/>
        </w:rPr>
        <w:instrText xml:space="preserve"> FORMTEXT </w:instrText>
      </w:r>
      <w:r w:rsidRPr="008229A1">
        <w:rPr>
          <w:rFonts w:ascii="Titillium Web" w:eastAsia="Times New Roman" w:hAnsi="Titillium Web" w:cs="Calibri"/>
          <w:bCs/>
          <w:iCs/>
          <w:kern w:val="0"/>
          <w:lang w:eastAsia="sl-SI"/>
          <w14:ligatures w14:val="none"/>
        </w:rPr>
      </w:r>
      <w:r w:rsidRPr="008229A1">
        <w:rPr>
          <w:rFonts w:ascii="Titillium Web" w:eastAsia="Times New Roman" w:hAnsi="Titillium Web" w:cs="Calibri"/>
          <w:bCs/>
          <w:iCs/>
          <w:kern w:val="0"/>
          <w:lang w:eastAsia="sl-SI"/>
          <w14:ligatures w14:val="none"/>
        </w:rPr>
        <w:fldChar w:fldCharType="separate"/>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bCs/>
          <w:iCs/>
          <w:kern w:val="0"/>
          <w:lang w:eastAsia="sl-SI"/>
          <w14:ligatures w14:val="none"/>
        </w:rPr>
        <w:t> </w:t>
      </w:r>
      <w:r w:rsidRPr="008229A1">
        <w:rPr>
          <w:rFonts w:ascii="Titillium Web" w:eastAsia="Times New Roman" w:hAnsi="Titillium Web" w:cs="Calibri"/>
          <w:kern w:val="0"/>
          <w:lang w:eastAsia="sl-SI"/>
          <w14:ligatures w14:val="none"/>
        </w:rPr>
        <w:fldChar w:fldCharType="end"/>
      </w:r>
      <w:permEnd w:id="1739206474"/>
      <w:r w:rsidRPr="008229A1">
        <w:rPr>
          <w:rFonts w:ascii="Titillium Web" w:eastAsia="Times New Roman" w:hAnsi="Titillium Web" w:cs="Calibri"/>
          <w:kern w:val="0"/>
          <w:lang w:eastAsia="sl-SI"/>
          <w14:ligatures w14:val="none"/>
        </w:rPr>
        <w:t>. 202</w:t>
      </w:r>
      <w:r>
        <w:rPr>
          <w:rFonts w:ascii="Titillium Web" w:eastAsia="Times New Roman" w:hAnsi="Titillium Web" w:cs="Calibri"/>
          <w:kern w:val="0"/>
          <w:lang w:eastAsia="sl-SI"/>
          <w14:ligatures w14:val="none"/>
        </w:rPr>
        <w:t>4</w:t>
      </w:r>
      <w:r w:rsidRPr="008229A1">
        <w:rPr>
          <w:rFonts w:ascii="Titillium Web" w:eastAsia="Times New Roman" w:hAnsi="Titillium Web" w:cs="Calibri"/>
          <w:kern w:val="0"/>
          <w:lang w:eastAsia="sl-SI"/>
          <w14:ligatures w14:val="none"/>
        </w:rPr>
        <w:t>),</w:t>
      </w:r>
    </w:p>
    <w:p w14:paraId="358EDC29" w14:textId="4E4158C1"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lastRenderedPageBreak/>
        <w:t xml:space="preserve">sta ponudba izvajalca in dokumentacija v zvezi z oddajo javnega naročila (v nadaljevanju besedila: </w:t>
      </w:r>
      <w:r>
        <w:rPr>
          <w:rFonts w:ascii="Titillium Web" w:eastAsia="Times New Roman" w:hAnsi="Titillium Web" w:cs="Calibri"/>
          <w:color w:val="000000"/>
          <w:kern w:val="0"/>
          <w:lang w:eastAsia="sl-SI"/>
          <w14:ligatures w14:val="none"/>
        </w:rPr>
        <w:t>razpisna dokumentacija</w:t>
      </w:r>
      <w:r w:rsidRPr="008229A1">
        <w:rPr>
          <w:rFonts w:ascii="Titillium Web" w:eastAsia="Times New Roman" w:hAnsi="Titillium Web" w:cs="Calibri"/>
          <w:color w:val="000000"/>
          <w:kern w:val="0"/>
          <w:lang w:eastAsia="sl-SI"/>
          <w14:ligatures w14:val="none"/>
        </w:rPr>
        <w:t>) sestavni del tega okvirnega sporazuma,</w:t>
      </w:r>
    </w:p>
    <w:p w14:paraId="44A0CF76" w14:textId="77777777" w:rsid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pogodbeni stranki sklepata okvirni sporazum za določitev splošnih pogojev za izvedbo javnega naročila.</w:t>
      </w:r>
    </w:p>
    <w:p w14:paraId="26E71CD7" w14:textId="77777777" w:rsidR="007177AD" w:rsidRDefault="007177AD" w:rsidP="007177AD">
      <w:pPr>
        <w:spacing w:after="0" w:line="254" w:lineRule="auto"/>
        <w:jc w:val="both"/>
        <w:rPr>
          <w:rFonts w:ascii="Titillium Web" w:eastAsia="Times New Roman" w:hAnsi="Titillium Web" w:cs="Calibri"/>
          <w:color w:val="000000"/>
          <w:kern w:val="0"/>
          <w:lang w:eastAsia="sl-SI"/>
          <w14:ligatures w14:val="none"/>
        </w:rPr>
      </w:pPr>
    </w:p>
    <w:p w14:paraId="11297694" w14:textId="77777777" w:rsidR="007177AD" w:rsidRPr="007177AD" w:rsidRDefault="007177AD" w:rsidP="007177AD">
      <w:pPr>
        <w:spacing w:after="0" w:line="240" w:lineRule="auto"/>
        <w:jc w:val="both"/>
        <w:rPr>
          <w:rFonts w:ascii="Titillium Web" w:eastAsia="Times New Roman" w:hAnsi="Titillium Web" w:cs="Calibri"/>
          <w:color w:val="000000"/>
          <w:kern w:val="0"/>
          <w:lang w:eastAsia="sl-SI"/>
          <w14:ligatures w14:val="none"/>
        </w:rPr>
      </w:pPr>
      <w:r w:rsidRPr="007177AD">
        <w:rPr>
          <w:rFonts w:ascii="Titillium Web" w:eastAsia="Times New Roman" w:hAnsi="Titillium Web" w:cs="Calibri"/>
          <w:color w:val="000000"/>
          <w:kern w:val="0"/>
          <w:lang w:eastAsia="sl-SI"/>
          <w14:ligatures w14:val="none"/>
        </w:rPr>
        <w:t>Stranki okvirnega sporazuma ugotavljata, da so sestavni deli okvirnega sporazuma tudi:</w:t>
      </w:r>
    </w:p>
    <w:p w14:paraId="7EB6B3A0" w14:textId="77777777" w:rsidR="007177AD" w:rsidRPr="007177AD" w:rsidRDefault="007177AD" w:rsidP="007177AD">
      <w:pPr>
        <w:numPr>
          <w:ilvl w:val="0"/>
          <w:numId w:val="17"/>
        </w:numPr>
        <w:spacing w:after="0" w:line="276" w:lineRule="auto"/>
        <w:jc w:val="both"/>
        <w:rPr>
          <w:rFonts w:ascii="Titillium Web" w:eastAsia="Times New Roman" w:hAnsi="Titillium Web" w:cs="Calibri"/>
          <w:color w:val="000000"/>
          <w:kern w:val="0"/>
          <w:lang w:eastAsia="sl-SI"/>
          <w14:ligatures w14:val="none"/>
        </w:rPr>
      </w:pPr>
      <w:r w:rsidRPr="007177AD">
        <w:rPr>
          <w:rFonts w:ascii="Titillium Web" w:eastAsia="Times New Roman" w:hAnsi="Titillium Web" w:cs="Aptos"/>
          <w:color w:val="000000"/>
          <w:kern w:val="0"/>
          <w:lang w:eastAsia="sl-SI"/>
          <w14:ligatures w14:val="none"/>
        </w:rPr>
        <w:t>dokumentacija v zvezi z oddajo javnega naročila (v nadaljevanju besedila: razpisna dokumentacija)</w:t>
      </w:r>
      <w:r w:rsidRPr="007177AD">
        <w:rPr>
          <w:rFonts w:ascii="Titillium Web" w:eastAsia="Times New Roman" w:hAnsi="Titillium Web" w:cs="Calibri"/>
          <w:color w:val="000000"/>
          <w:kern w:val="0"/>
          <w:lang w:eastAsia="sl-SI"/>
          <w14:ligatures w14:val="none"/>
        </w:rPr>
        <w:t>,</w:t>
      </w:r>
    </w:p>
    <w:p w14:paraId="4215F33E" w14:textId="77777777" w:rsidR="007177AD" w:rsidRPr="007177AD" w:rsidRDefault="007177AD" w:rsidP="007177AD">
      <w:pPr>
        <w:numPr>
          <w:ilvl w:val="0"/>
          <w:numId w:val="17"/>
        </w:numPr>
        <w:spacing w:after="0" w:line="276" w:lineRule="auto"/>
        <w:jc w:val="both"/>
        <w:rPr>
          <w:rFonts w:ascii="Titillium Web" w:eastAsia="Times New Roman" w:hAnsi="Titillium Web" w:cs="Calibri"/>
          <w:color w:val="000000"/>
          <w:kern w:val="0"/>
          <w:lang w:eastAsia="sl-SI"/>
          <w14:ligatures w14:val="none"/>
        </w:rPr>
      </w:pPr>
      <w:r w:rsidRPr="007177AD">
        <w:rPr>
          <w:rFonts w:ascii="Titillium Web" w:eastAsia="Times New Roman" w:hAnsi="Titillium Web" w:cs="Aptos"/>
          <w:color w:val="000000"/>
          <w:kern w:val="0"/>
          <w:lang w:eastAsia="sl-SI"/>
          <w14:ligatures w14:val="none"/>
        </w:rPr>
        <w:t>ponudba izvajalca</w:t>
      </w:r>
      <w:r w:rsidRPr="007177AD">
        <w:rPr>
          <w:rFonts w:ascii="Titillium Web" w:eastAsia="Times New Roman" w:hAnsi="Titillium Web" w:cs="Calibri"/>
          <w:color w:val="000000"/>
          <w:kern w:val="0"/>
          <w:lang w:eastAsia="sl-SI"/>
          <w14:ligatures w14:val="none"/>
        </w:rPr>
        <w:t xml:space="preserve"> z dne </w:t>
      </w:r>
      <w:permStart w:id="168630553" w:edGrp="everyone"/>
      <w:r w:rsidRPr="007177AD">
        <w:rPr>
          <w:rFonts w:ascii="Titillium Web" w:eastAsia="Times New Roman" w:hAnsi="Titillium Web" w:cs="Calibri"/>
          <w:color w:val="000000"/>
          <w:kern w:val="0"/>
          <w:lang w:eastAsia="sl-SI"/>
          <w14:ligatures w14:val="none"/>
        </w:rPr>
        <w:fldChar w:fldCharType="begin">
          <w:ffData>
            <w:name w:val="Besedilo12"/>
            <w:enabled/>
            <w:calcOnExit w:val="0"/>
            <w:textInput/>
          </w:ffData>
        </w:fldChar>
      </w:r>
      <w:r w:rsidRPr="007177AD">
        <w:rPr>
          <w:rFonts w:ascii="Titillium Web" w:eastAsia="Times New Roman" w:hAnsi="Titillium Web" w:cs="Calibri"/>
          <w:color w:val="000000"/>
          <w:kern w:val="0"/>
          <w:lang w:eastAsia="sl-SI"/>
          <w14:ligatures w14:val="none"/>
        </w:rPr>
        <w:instrText xml:space="preserve"> FORMTEXT </w:instrText>
      </w:r>
      <w:r w:rsidRPr="007177AD">
        <w:rPr>
          <w:rFonts w:ascii="Titillium Web" w:eastAsia="Times New Roman" w:hAnsi="Titillium Web" w:cs="Calibri"/>
          <w:color w:val="000000"/>
          <w:kern w:val="0"/>
          <w:lang w:eastAsia="sl-SI"/>
          <w14:ligatures w14:val="none"/>
        </w:rPr>
      </w:r>
      <w:r w:rsidRPr="007177AD">
        <w:rPr>
          <w:rFonts w:ascii="Titillium Web" w:eastAsia="Times New Roman" w:hAnsi="Titillium Web" w:cs="Calibri"/>
          <w:color w:val="000000"/>
          <w:kern w:val="0"/>
          <w:lang w:eastAsia="sl-SI"/>
          <w14:ligatures w14:val="none"/>
        </w:rPr>
        <w:fldChar w:fldCharType="separate"/>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fldChar w:fldCharType="end"/>
      </w:r>
      <w:permEnd w:id="168630553"/>
      <w:r w:rsidRPr="007177AD">
        <w:rPr>
          <w:rFonts w:ascii="Titillium Web" w:eastAsia="Times New Roman" w:hAnsi="Titillium Web" w:cs="Calibri"/>
          <w:color w:val="000000"/>
          <w:kern w:val="0"/>
          <w:lang w:eastAsia="sl-SI"/>
          <w14:ligatures w14:val="none"/>
        </w:rPr>
        <w:t xml:space="preserve">. </w:t>
      </w:r>
      <w:permStart w:id="543306689" w:edGrp="everyone"/>
      <w:r w:rsidRPr="007177AD">
        <w:rPr>
          <w:rFonts w:ascii="Titillium Web" w:eastAsia="Times New Roman" w:hAnsi="Titillium Web" w:cs="Calibri"/>
          <w:color w:val="000000"/>
          <w:kern w:val="0"/>
          <w:lang w:eastAsia="sl-SI"/>
          <w14:ligatures w14:val="none"/>
        </w:rPr>
        <w:fldChar w:fldCharType="begin">
          <w:ffData>
            <w:name w:val="Besedilo12"/>
            <w:enabled/>
            <w:calcOnExit w:val="0"/>
            <w:textInput/>
          </w:ffData>
        </w:fldChar>
      </w:r>
      <w:r w:rsidRPr="007177AD">
        <w:rPr>
          <w:rFonts w:ascii="Titillium Web" w:eastAsia="Times New Roman" w:hAnsi="Titillium Web" w:cs="Calibri"/>
          <w:color w:val="000000"/>
          <w:kern w:val="0"/>
          <w:lang w:eastAsia="sl-SI"/>
          <w14:ligatures w14:val="none"/>
        </w:rPr>
        <w:instrText xml:space="preserve"> FORMTEXT </w:instrText>
      </w:r>
      <w:r w:rsidRPr="007177AD">
        <w:rPr>
          <w:rFonts w:ascii="Titillium Web" w:eastAsia="Times New Roman" w:hAnsi="Titillium Web" w:cs="Calibri"/>
          <w:color w:val="000000"/>
          <w:kern w:val="0"/>
          <w:lang w:eastAsia="sl-SI"/>
          <w14:ligatures w14:val="none"/>
        </w:rPr>
      </w:r>
      <w:r w:rsidRPr="007177AD">
        <w:rPr>
          <w:rFonts w:ascii="Titillium Web" w:eastAsia="Times New Roman" w:hAnsi="Titillium Web" w:cs="Calibri"/>
          <w:color w:val="000000"/>
          <w:kern w:val="0"/>
          <w:lang w:eastAsia="sl-SI"/>
          <w14:ligatures w14:val="none"/>
        </w:rPr>
        <w:fldChar w:fldCharType="separate"/>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t> </w:t>
      </w:r>
      <w:r w:rsidRPr="007177AD">
        <w:rPr>
          <w:rFonts w:ascii="Titillium Web" w:eastAsia="Times New Roman" w:hAnsi="Titillium Web" w:cs="Calibri"/>
          <w:color w:val="000000"/>
          <w:kern w:val="0"/>
          <w:lang w:eastAsia="sl-SI"/>
          <w14:ligatures w14:val="none"/>
        </w:rPr>
        <w:fldChar w:fldCharType="end"/>
      </w:r>
      <w:permEnd w:id="543306689"/>
      <w:r w:rsidRPr="007177AD">
        <w:rPr>
          <w:rFonts w:ascii="Titillium Web" w:eastAsia="Times New Roman" w:hAnsi="Titillium Web" w:cs="Calibri"/>
          <w:color w:val="000000"/>
          <w:kern w:val="0"/>
          <w:lang w:eastAsia="sl-SI"/>
          <w14:ligatures w14:val="none"/>
        </w:rPr>
        <w:t xml:space="preserve">. 2024 in priloge k ponudbi </w:t>
      </w:r>
      <w:r w:rsidRPr="007177AD">
        <w:rPr>
          <w:rFonts w:ascii="Titillium Web" w:eastAsia="Times New Roman" w:hAnsi="Titillium Web" w:cs="Aptos"/>
          <w:color w:val="000000"/>
          <w:kern w:val="0"/>
          <w:lang w:eastAsia="sl-SI"/>
          <w14:ligatures w14:val="none"/>
        </w:rPr>
        <w:t>(v nadaljevanju besedila: ponudbena dokumentacija)</w:t>
      </w:r>
      <w:r w:rsidRPr="007177AD">
        <w:rPr>
          <w:rFonts w:ascii="Titillium Web" w:eastAsia="Times New Roman" w:hAnsi="Titillium Web" w:cs="Calibri"/>
          <w:color w:val="000000"/>
          <w:kern w:val="0"/>
          <w:lang w:eastAsia="sl-SI"/>
          <w14:ligatures w14:val="none"/>
        </w:rPr>
        <w:t>,</w:t>
      </w:r>
    </w:p>
    <w:p w14:paraId="5F215D93" w14:textId="77777777" w:rsidR="007177AD" w:rsidRPr="007177AD" w:rsidRDefault="007177AD" w:rsidP="007177AD">
      <w:pPr>
        <w:numPr>
          <w:ilvl w:val="0"/>
          <w:numId w:val="17"/>
        </w:numPr>
        <w:spacing w:after="0" w:line="276" w:lineRule="auto"/>
        <w:jc w:val="both"/>
        <w:rPr>
          <w:rFonts w:ascii="Titillium Web" w:eastAsia="Times New Roman" w:hAnsi="Titillium Web" w:cs="Calibri"/>
          <w:color w:val="000000"/>
          <w:kern w:val="0"/>
          <w:lang w:eastAsia="sl-SI"/>
          <w14:ligatures w14:val="none"/>
        </w:rPr>
      </w:pPr>
      <w:r w:rsidRPr="007177AD">
        <w:rPr>
          <w:rFonts w:ascii="Titillium Web" w:eastAsia="Times New Roman" w:hAnsi="Titillium Web" w:cs="Aptos"/>
          <w:color w:val="000000"/>
          <w:kern w:val="0"/>
          <w:lang w:eastAsia="sl-SI"/>
          <w14:ligatures w14:val="none"/>
        </w:rPr>
        <w:t>drugi</w:t>
      </w:r>
      <w:r w:rsidRPr="007177AD">
        <w:rPr>
          <w:rFonts w:ascii="Titillium Web" w:eastAsia="Times New Roman" w:hAnsi="Titillium Web" w:cs="Calibri"/>
          <w:color w:val="000000"/>
          <w:kern w:val="0"/>
          <w:lang w:eastAsia="sl-SI"/>
          <w14:ligatures w14:val="none"/>
        </w:rPr>
        <w:t xml:space="preserve"> dokumenti, ki predstavljajo del okvirnega sporazuma,</w:t>
      </w:r>
    </w:p>
    <w:p w14:paraId="1E0FB841" w14:textId="77777777" w:rsidR="007177AD" w:rsidRPr="007177AD" w:rsidRDefault="007177AD" w:rsidP="007177AD">
      <w:pPr>
        <w:numPr>
          <w:ilvl w:val="0"/>
          <w:numId w:val="17"/>
        </w:numPr>
        <w:spacing w:after="0" w:line="276" w:lineRule="auto"/>
        <w:jc w:val="both"/>
        <w:rPr>
          <w:rFonts w:ascii="Titillium Web" w:eastAsia="Times New Roman" w:hAnsi="Titillium Web" w:cs="Calibri"/>
          <w:color w:val="000000"/>
          <w:kern w:val="0"/>
          <w:lang w:eastAsia="sl-SI"/>
          <w14:ligatures w14:val="none"/>
        </w:rPr>
      </w:pPr>
      <w:r w:rsidRPr="007177AD">
        <w:rPr>
          <w:rFonts w:ascii="Titillium Web" w:eastAsia="Times New Roman" w:hAnsi="Titillium Web" w:cs="Aptos"/>
          <w:color w:val="000000"/>
          <w:kern w:val="0"/>
          <w:lang w:eastAsia="sl-SI"/>
          <w14:ligatures w14:val="none"/>
        </w:rPr>
        <w:t>zakoni</w:t>
      </w:r>
      <w:r w:rsidRPr="007177AD">
        <w:rPr>
          <w:rFonts w:ascii="Titillium Web" w:eastAsia="Times New Roman" w:hAnsi="Titillium Web" w:cs="Calibri"/>
          <w:color w:val="000000"/>
          <w:kern w:val="0"/>
          <w:lang w:eastAsia="sl-SI"/>
          <w14:ligatures w14:val="none"/>
        </w:rPr>
        <w:t xml:space="preserve"> in predpisi, ki urejajo izvajanje javnega naročila.</w:t>
      </w:r>
    </w:p>
    <w:p w14:paraId="5C1C6603" w14:textId="77777777" w:rsidR="007177AD" w:rsidRPr="007177AD" w:rsidRDefault="007177AD" w:rsidP="007177AD">
      <w:pPr>
        <w:spacing w:after="0" w:line="240" w:lineRule="auto"/>
        <w:jc w:val="both"/>
        <w:rPr>
          <w:rFonts w:ascii="Titillium Web" w:eastAsia="Times New Roman" w:hAnsi="Titillium Web" w:cs="Calibri"/>
          <w:bCs/>
          <w:iCs/>
          <w:color w:val="000000"/>
          <w:kern w:val="0"/>
          <w:lang w:eastAsia="sl-SI"/>
          <w14:ligatures w14:val="none"/>
        </w:rPr>
      </w:pPr>
    </w:p>
    <w:p w14:paraId="4882571B" w14:textId="77777777" w:rsidR="007177AD" w:rsidRPr="007177AD" w:rsidRDefault="007177AD" w:rsidP="007177AD">
      <w:pPr>
        <w:spacing w:after="0" w:line="240" w:lineRule="auto"/>
        <w:jc w:val="both"/>
        <w:rPr>
          <w:rFonts w:ascii="Titillium Web" w:eastAsia="Times New Roman" w:hAnsi="Titillium Web" w:cs="Calibri"/>
          <w:bCs/>
          <w:iCs/>
          <w:color w:val="000000"/>
          <w:kern w:val="0"/>
          <w:lang w:eastAsia="sl-SI"/>
          <w14:ligatures w14:val="none"/>
        </w:rPr>
      </w:pPr>
      <w:r w:rsidRPr="007177AD">
        <w:rPr>
          <w:rFonts w:ascii="Titillium Web" w:eastAsia="Times New Roman" w:hAnsi="Titillium Web" w:cs="Calibri"/>
          <w:bCs/>
          <w:iCs/>
          <w:color w:val="000000"/>
          <w:kern w:val="0"/>
          <w:lang w:eastAsia="sl-SI"/>
          <w14:ligatures w14:val="none"/>
        </w:rPr>
        <w:t>V primeru, če si vsebina zgoraj navedenih dokumentov nasprotuje in če volja strank okvirnega sporazuma ni jasno izražena, za razlago volje strank okvirnega sporazuma najprej veljajo določila okvirnega sporazuma, potem pa dokumenti v vrstnem redu, kot so navedeni v prejšnjem odstavku.</w:t>
      </w:r>
    </w:p>
    <w:p w14:paraId="4B5494BA" w14:textId="77777777" w:rsidR="007177AD" w:rsidRPr="007177AD" w:rsidRDefault="007177AD" w:rsidP="007177AD">
      <w:pPr>
        <w:spacing w:after="0" w:line="240" w:lineRule="auto"/>
        <w:rPr>
          <w:rFonts w:ascii="Titillium Web" w:eastAsia="Times New Roman" w:hAnsi="Titillium Web" w:cs="Calibri"/>
          <w:bCs/>
          <w:iCs/>
          <w:color w:val="000000"/>
          <w:kern w:val="0"/>
          <w:lang w:eastAsia="sl-SI"/>
          <w14:ligatures w14:val="none"/>
        </w:rPr>
      </w:pPr>
    </w:p>
    <w:p w14:paraId="06DA8F52" w14:textId="77777777" w:rsidR="007177AD" w:rsidRPr="007177AD" w:rsidRDefault="007177AD" w:rsidP="005D10BE">
      <w:pPr>
        <w:spacing w:before="120" w:after="120" w:line="300" w:lineRule="atLeast"/>
        <w:jc w:val="both"/>
        <w:rPr>
          <w:rFonts w:ascii="Titillium Web" w:eastAsia="Times New Roman" w:hAnsi="Titillium Web" w:cs="Times New Roman"/>
          <w:kern w:val="0"/>
          <w:lang w:eastAsia="sl-SI"/>
          <w14:ligatures w14:val="none"/>
        </w:rPr>
      </w:pPr>
      <w:r w:rsidRPr="007177AD">
        <w:rPr>
          <w:rFonts w:ascii="Titillium Web" w:eastAsia="Times New Roman" w:hAnsi="Titillium Web" w:cs="Calibri"/>
          <w:bCs/>
          <w:iCs/>
          <w:color w:val="000000"/>
          <w:kern w:val="0"/>
          <w:lang w:eastAsia="sl-SI"/>
          <w14:ligatures w14:val="none"/>
        </w:rPr>
        <w:t>Pri razlagi določil okvirnega sporazuma je treba upoštevati skupni namen strank okvirnega sporazuma in pomen izrazov, kot so ga te imele v času sklenitve okvirnega sporazuma.</w:t>
      </w:r>
    </w:p>
    <w:p w14:paraId="6843AF0B" w14:textId="77777777" w:rsidR="008229A1" w:rsidRPr="008229A1" w:rsidRDefault="008229A1" w:rsidP="005D10BE">
      <w:pPr>
        <w:numPr>
          <w:ilvl w:val="0"/>
          <w:numId w:val="23"/>
        </w:numPr>
        <w:spacing w:before="120" w:after="120" w:line="254" w:lineRule="auto"/>
        <w:ind w:left="714" w:hanging="357"/>
        <w:jc w:val="center"/>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člen</w:t>
      </w:r>
    </w:p>
    <w:p w14:paraId="079F1649" w14:textId="75B20DE1"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Okvirni sporazum je sklenjen s podpisom obeh pogodbenih strank in se uporablja </w:t>
      </w:r>
      <w:r w:rsidR="000A1170">
        <w:rPr>
          <w:rFonts w:ascii="Titillium Web" w:eastAsia="Times New Roman" w:hAnsi="Titillium Web" w:cs="Calibri"/>
          <w:color w:val="000000"/>
          <w:kern w:val="0"/>
          <w:lang w:eastAsia="sl-SI"/>
          <w14:ligatures w14:val="none"/>
        </w:rPr>
        <w:t xml:space="preserve">od 1. 1. 2025 </w:t>
      </w:r>
      <w:r w:rsidRPr="008229A1">
        <w:rPr>
          <w:rFonts w:ascii="Titillium Web" w:eastAsia="Times New Roman" w:hAnsi="Titillium Web" w:cs="Calibri"/>
          <w:color w:val="000000"/>
          <w:kern w:val="0"/>
          <w:lang w:eastAsia="sl-SI"/>
          <w14:ligatures w14:val="none"/>
        </w:rPr>
        <w:t>do 31. 12. 202</w:t>
      </w:r>
      <w:r w:rsidR="000A1170">
        <w:rPr>
          <w:rFonts w:ascii="Titillium Web" w:eastAsia="Times New Roman" w:hAnsi="Titillium Web" w:cs="Calibri"/>
          <w:color w:val="000000"/>
          <w:kern w:val="0"/>
          <w:lang w:eastAsia="sl-SI"/>
          <w14:ligatures w14:val="none"/>
        </w:rPr>
        <w:t>6</w:t>
      </w:r>
      <w:r w:rsidRPr="008229A1">
        <w:rPr>
          <w:rFonts w:ascii="Titillium Web" w:eastAsia="Times New Roman" w:hAnsi="Titillium Web" w:cs="Calibri"/>
          <w:color w:val="000000"/>
          <w:kern w:val="0"/>
          <w:lang w:eastAsia="sl-SI"/>
          <w14:ligatures w14:val="none"/>
        </w:rPr>
        <w:t>.</w:t>
      </w:r>
    </w:p>
    <w:p w14:paraId="7D26A776"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 xml:space="preserve">PREDMET OKVIRNEGA SPORAZUMA </w:t>
      </w:r>
    </w:p>
    <w:p w14:paraId="4EF35BDE"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6918332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Predmet okvirnega sporazuma je urejanje in vzdrževanje okolja in zajema opravljanje naslednjih storitev:</w:t>
      </w:r>
    </w:p>
    <w:p w14:paraId="60705C40" w14:textId="77777777" w:rsidR="008229A1" w:rsidRPr="008229A1" w:rsidRDefault="008229A1" w:rsidP="008229A1">
      <w:pPr>
        <w:numPr>
          <w:ilvl w:val="0"/>
          <w:numId w:val="14"/>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urejanje Bike parka,</w:t>
      </w:r>
    </w:p>
    <w:p w14:paraId="518FFCB5" w14:textId="77777777" w:rsidR="008229A1" w:rsidRPr="008229A1" w:rsidRDefault="008229A1" w:rsidP="008229A1">
      <w:pPr>
        <w:numPr>
          <w:ilvl w:val="0"/>
          <w:numId w:val="14"/>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pluženje cest in parkirišč,</w:t>
      </w:r>
    </w:p>
    <w:p w14:paraId="1BDE9674" w14:textId="77777777" w:rsidR="008229A1" w:rsidRPr="008229A1" w:rsidRDefault="008229A1" w:rsidP="008229A1">
      <w:pPr>
        <w:numPr>
          <w:ilvl w:val="0"/>
          <w:numId w:val="14"/>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vzdrževanje smučišč in terenov (zemeljska dela),</w:t>
      </w:r>
    </w:p>
    <w:p w14:paraId="453EACCB" w14:textId="77777777" w:rsidR="008229A1" w:rsidRPr="008229A1" w:rsidRDefault="008229A1" w:rsidP="008229A1">
      <w:pPr>
        <w:numPr>
          <w:ilvl w:val="0"/>
          <w:numId w:val="14"/>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prevozi opreme (snežni topovi, teptalci, deli žičniških naprav),</w:t>
      </w:r>
    </w:p>
    <w:p w14:paraId="1077BA9F" w14:textId="77777777" w:rsidR="008229A1" w:rsidRPr="008229A1" w:rsidRDefault="008229A1" w:rsidP="008229A1">
      <w:pPr>
        <w:numPr>
          <w:ilvl w:val="0"/>
          <w:numId w:val="14"/>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vzdrževanje žičniških naprav, opreme (sistema zasneževanja) in opreme,</w:t>
      </w:r>
    </w:p>
    <w:p w14:paraId="5C3F1531" w14:textId="77777777" w:rsidR="008229A1" w:rsidRPr="008229A1" w:rsidRDefault="008229A1" w:rsidP="008229A1">
      <w:pPr>
        <w:numPr>
          <w:ilvl w:val="0"/>
          <w:numId w:val="14"/>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opravljanje drugih storitev, ki jih naročnik v času sklepanja okvirnega sporazuma ne more predvideti in so povezane s predmetom javnega naročila.</w:t>
      </w:r>
    </w:p>
    <w:p w14:paraId="7B1CD1D0"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p>
    <w:p w14:paraId="1BAA10A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se obvezuje, da bo ves čas trajanja tega okvirnega sporazuma zagotavljal storitev po tem okvirnem sporazumu skladno z zakonodajo in naročnikovimi navodili.</w:t>
      </w:r>
    </w:p>
    <w:p w14:paraId="664E76EA"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6B34E67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lastRenderedPageBreak/>
        <w:t>Izvajalec se zavezuje, da bo izvajal storitev kvalitetno in strokovno, skladno s pravili stroke in v obsegu, kot bo to potrebno.</w:t>
      </w:r>
    </w:p>
    <w:p w14:paraId="67796B6B"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CENA</w:t>
      </w:r>
    </w:p>
    <w:p w14:paraId="381AD724"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78BC4FC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Ocenjena vrednost tega okvirnega sporazuma znaša </w:t>
      </w:r>
      <w:permStart w:id="390143798" w:edGrp="everyone"/>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color w:val="000000"/>
          <w:kern w:val="0"/>
          <w:lang w:eastAsia="sl-SI"/>
          <w14:ligatures w14:val="none"/>
        </w:rPr>
        <w:fldChar w:fldCharType="end"/>
      </w:r>
      <w:permEnd w:id="390143798"/>
      <w:r w:rsidRPr="008229A1">
        <w:rPr>
          <w:rFonts w:ascii="Titillium Web" w:eastAsia="Times New Roman" w:hAnsi="Titillium Web" w:cs="Calibri"/>
          <w:color w:val="000000"/>
          <w:kern w:val="0"/>
          <w:lang w:eastAsia="sl-SI"/>
          <w14:ligatures w14:val="none"/>
        </w:rPr>
        <w:t xml:space="preserve"> EUR (vrednost brez DDV).</w:t>
      </w:r>
    </w:p>
    <w:p w14:paraId="6B4E4F80"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364CCE39"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se obvezuje, da bo izvajal storitev, ki je predmet tega okvirnega sporazuma, po cenah na enoto mere, ki jih je ponudil v svoji ponudbi z dne ____________, na podlagi katere je bil izbran.</w:t>
      </w:r>
    </w:p>
    <w:p w14:paraId="3B9029C3"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249EFB8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Cene za enoto mere vključujejo vse stroške za izvedbo storitve po tem okvirnem sporazumu, razen davka na dodano vrednost, ki se obračuna skladno z vsakokratno veljavno zakonodajo. Cene za enoto mere navedene v tem členu so fiksne za celotno trajanje okvirnega sporazuma.</w:t>
      </w:r>
    </w:p>
    <w:p w14:paraId="0223394B"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73F37088" w14:textId="77777777" w:rsidR="000B691D"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Glede na vrsto storitve, ki je predmet okvirnega sporazuma, naročnik ne more natančno predvideti števila delovnih ur v obdobju izvajanja naročila. Tekom izvajanja okvirnega sporazuma so lahko količine višje ali nižje, glede na dejanske potrebe naročnika v zvezi z izvajanjem svoje dejavnosti. Naročnik nima nobene obveznosti do ponudnikov iz naslova nedoseganja ocenjene količine ur.</w:t>
      </w:r>
    </w:p>
    <w:p w14:paraId="3365FC58"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kern w:val="0"/>
          <w:lang w:eastAsia="sl-SI"/>
          <w14:ligatures w14:val="none"/>
        </w:rPr>
      </w:pPr>
      <w:r w:rsidRPr="008229A1">
        <w:rPr>
          <w:rFonts w:ascii="Titillium Web" w:eastAsia="Times New Roman" w:hAnsi="Titillium Web" w:cs="Calibri"/>
          <w:b/>
          <w:kern w:val="0"/>
          <w:lang w:eastAsia="sl-SI"/>
          <w14:ligatures w14:val="none"/>
        </w:rPr>
        <w:t>NAČIN</w:t>
      </w:r>
      <w:r w:rsidRPr="008229A1">
        <w:rPr>
          <w:rFonts w:ascii="Titillium Web" w:eastAsia="Times New Roman" w:hAnsi="Titillium Web" w:cs="Calibri"/>
          <w:b/>
          <w:bCs/>
          <w:kern w:val="0"/>
          <w:lang w:eastAsia="sl-SI"/>
          <w14:ligatures w14:val="none"/>
        </w:rPr>
        <w:t xml:space="preserve"> OBRAČUNAVANJA IN PLAČEVANJA OPRAVLJENIH STORITEV</w:t>
      </w:r>
    </w:p>
    <w:p w14:paraId="6A8E8492"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7880D59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Stranki okvirnega sporazuma soglašata, da bo izvajalec naročniku izstavljal račune (v obliki tiskanega računa ali e-računa) enkrat mesečno in sicer do 5. dne v tekočem mesecu za vse storitve, opravljene v preteklem mesecu.</w:t>
      </w:r>
    </w:p>
    <w:p w14:paraId="018FDC8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070CD216"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K računu mora biti priložena specifikacija opravljenih storitev (obračun ur), ki je podlaga za izstavitev računa in bo omogočala naročniku nadzor nad opravljeno storitvijo. Izvajalec je dolžan k računu priložiti račune podizvajalcev, ki jih je predhodno potrdil.</w:t>
      </w:r>
    </w:p>
    <w:p w14:paraId="11E446B3"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7D79028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Naročnik bo v primeru potrebe po dodatnih storitvah, ki niso vključene v okvirni sporazum, pa sodijo v sklop opravljanja storitev za katere je sklenjen okvirni sporazum, le-te naročil pri izvajalcu in jih bo le-ta izvedel po cenah, ki jih bo predhodno potrdil naročnik, ob upoštevanju veljavnega cenika storitev izvajalca, ob čemer vsi pogoji v zvezi z izvajanjem tega okvirnega sporazuma ostajajo nespremenjeni in v veljavi. Dodatne storitve se uredijo v obliki aneksa k temu okvirnemu sporazumu.</w:t>
      </w:r>
    </w:p>
    <w:p w14:paraId="2663C24A"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5C2151B2"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lastRenderedPageBreak/>
        <w:t>Naročnik bo izvajalcu plačal račun v roku trideset (30) dni od uradnega datuma vsakega prejetega računa, na transakcijski račun izvajalca številka SI56___________________________ odprt pri __________________, ali drug transakcijski račun izvajalca, ki bo naveden na izstavljenem računu.</w:t>
      </w:r>
    </w:p>
    <w:p w14:paraId="0547F814"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kern w:val="0"/>
          <w:lang w:eastAsia="sl-SI"/>
          <w14:ligatures w14:val="none"/>
        </w:rPr>
      </w:pPr>
      <w:r w:rsidRPr="008229A1">
        <w:rPr>
          <w:rFonts w:ascii="Titillium Web" w:eastAsia="Times New Roman" w:hAnsi="Titillium Web" w:cs="Calibri"/>
          <w:b/>
          <w:kern w:val="0"/>
          <w:lang w:eastAsia="sl-SI"/>
          <w14:ligatures w14:val="none"/>
        </w:rPr>
        <w:t>OBVEZNOSTI</w:t>
      </w:r>
      <w:r w:rsidRPr="008229A1">
        <w:rPr>
          <w:rFonts w:ascii="Titillium Web" w:eastAsia="Times New Roman" w:hAnsi="Titillium Web" w:cs="Calibri"/>
          <w:b/>
          <w:bCs/>
          <w:kern w:val="0"/>
          <w:lang w:eastAsia="sl-SI"/>
          <w14:ligatures w14:val="none"/>
        </w:rPr>
        <w:t xml:space="preserve"> IZVAJALCA</w:t>
      </w:r>
    </w:p>
    <w:p w14:paraId="3504C5A6"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131F357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 xml:space="preserve">Izvajalec </w:t>
      </w:r>
      <w:r w:rsidRPr="008229A1">
        <w:rPr>
          <w:rFonts w:ascii="Titillium Web" w:eastAsia="Times New Roman" w:hAnsi="Titillium Web" w:cs="Calibri"/>
          <w:color w:val="000000"/>
          <w:kern w:val="0"/>
          <w:lang w:eastAsia="sl-SI"/>
          <w14:ligatures w14:val="none"/>
        </w:rPr>
        <w:t>se obvezuje, da bo ves čas trajanja tega okvirnega sporazuma izvajal storitev kontinuirano in skladno z zahtevami naročnika.</w:t>
      </w:r>
    </w:p>
    <w:p w14:paraId="2F53E17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3FFE5386" w14:textId="77777777"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bo ves čas trajanja okvirnega sporazuma zagotavljal odzivni čas, ki v nobenem primeru ne bo daljši od šest (6) ur (stroji morajo biti na razpolago v navedenem roku po najavi ali parkirani na lokaciji, ki jo določi naročnik). Kršitev določil tega člena, pomeni bistveno kršitev tega okvirnega sporazuma.</w:t>
      </w:r>
    </w:p>
    <w:p w14:paraId="1AD710BA"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47A96944"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je dolžan za izvajanje storitev po okvirnem sporazumu zagotavljati stroje in vozila, ki morajo biti ustrezna za opravljanje storitev po tem okvirnem sporazumu, imeti morajo vso potrebno opremo, gorivo, maziva, olja, potrošni material in vso ostalo opremo, ki se zahteva skladno s predpisi, ki urejajo področje storitve, ki je predmet tega okvirnega sporazuma.</w:t>
      </w:r>
    </w:p>
    <w:p w14:paraId="49382A4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0ABB8239"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zagotavlja, da so vsi stroji in vozila v tehnično brezhibnem stanju in redno servisirana. Vsa vozila morajo imeti veljavno registracijo in biti zavarovana pri zavarovalnici, kar izvajalec po pozivu naročnika dokaže s predložitvijo zavarovalnih polic. Izvajalec je v celoti odgovoren za stanje vozil in tehnične opreme in iz tega naslova naročnik ne nosi nobene odgovornosti ali škode. Naročnik ima pravico od izvajalca kadarkoli zahtevati dokazila o brezhibnosti tehničnih sredstev.</w:t>
      </w:r>
    </w:p>
    <w:p w14:paraId="567F8BAA"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761DD31E" w14:textId="77777777" w:rsidR="008229A1" w:rsidRPr="008229A1" w:rsidRDefault="008229A1" w:rsidP="008229A1">
      <w:pPr>
        <w:spacing w:after="0" w:line="276" w:lineRule="auto"/>
        <w:jc w:val="both"/>
        <w:rPr>
          <w:rFonts w:ascii="Titillium Web" w:eastAsia="Times New Roman" w:hAnsi="Titillium Web" w:cs="Calibri"/>
          <w:iCs/>
          <w:color w:val="000000"/>
          <w:kern w:val="0"/>
          <w:lang w:eastAsia="sl-SI"/>
          <w14:ligatures w14:val="none"/>
        </w:rPr>
      </w:pPr>
      <w:r w:rsidRPr="008229A1">
        <w:rPr>
          <w:rFonts w:ascii="Titillium Web" w:eastAsia="Times New Roman" w:hAnsi="Titillium Web" w:cs="Calibri"/>
          <w:iCs/>
          <w:color w:val="000000"/>
          <w:kern w:val="0"/>
          <w:lang w:eastAsia="sl-SI"/>
          <w14:ligatures w14:val="none"/>
        </w:rPr>
        <w:t>V primeru, da izvajalec pri izvajanju storitev po tem okvirnem sporazumu povzroči prometno nesrečo, delovno nesrečo ali pa stori prometni prekršek in se storitev izvaja z osebjem izvajalca, naročnik iz tega naslova ne nosi nobene materialne ali odškodninske odgovornosti. Za strokovno izvedbo storitve, ki je predmet tega okvirnega sporazuma in za izvedbo storitve po tem okvirnem sporazumu v skladu z vsemi veljavnimi predpisi, je v celoti odgovoren izvajalec sam.</w:t>
      </w:r>
    </w:p>
    <w:p w14:paraId="71392859" w14:textId="77777777" w:rsidR="008229A1" w:rsidRPr="008229A1" w:rsidRDefault="008229A1" w:rsidP="008229A1">
      <w:pPr>
        <w:spacing w:after="0" w:line="276" w:lineRule="auto"/>
        <w:jc w:val="both"/>
        <w:rPr>
          <w:rFonts w:ascii="Titillium Web" w:eastAsia="Times New Roman" w:hAnsi="Titillium Web" w:cs="Calibri"/>
          <w:iCs/>
          <w:color w:val="000000"/>
          <w:kern w:val="0"/>
          <w:lang w:eastAsia="sl-SI"/>
          <w14:ligatures w14:val="none"/>
        </w:rPr>
      </w:pPr>
    </w:p>
    <w:p w14:paraId="38CDC150" w14:textId="77777777" w:rsidR="008229A1" w:rsidRPr="008229A1" w:rsidRDefault="008229A1" w:rsidP="008229A1">
      <w:pPr>
        <w:spacing w:after="0" w:line="276" w:lineRule="auto"/>
        <w:jc w:val="both"/>
        <w:rPr>
          <w:rFonts w:ascii="Titillium Web" w:eastAsia="Times New Roman" w:hAnsi="Titillium Web" w:cs="Calibri"/>
          <w:iCs/>
          <w:color w:val="000000"/>
          <w:kern w:val="0"/>
          <w:lang w:eastAsia="sl-SI"/>
          <w14:ligatures w14:val="none"/>
        </w:rPr>
      </w:pPr>
      <w:r w:rsidRPr="008229A1">
        <w:rPr>
          <w:rFonts w:ascii="Titillium Web" w:eastAsia="Times New Roman" w:hAnsi="Titillium Web" w:cs="Calibri"/>
          <w:iCs/>
          <w:color w:val="000000"/>
          <w:kern w:val="0"/>
          <w:lang w:eastAsia="sl-SI"/>
          <w14:ligatures w14:val="none"/>
        </w:rPr>
        <w:t>V primeru, da pri izvedbi storitve po tem okvirnem sporazumu pride do poškodovanja oziroma uničenja lastnine pravnih oseb ali fizičnih oseb ali drugega škodnega dogodka in se storitev izvaja z osebjem izvajalca, je izvajalec na svoje lastne stroške dolžan škodo odpraviti oziroma prizadetemu poravnati vso nastalo škodo. Naročnik iz tega naslova nima nikakršnih obveznosti niti do izvajalca niti do tretje osebe.</w:t>
      </w:r>
    </w:p>
    <w:p w14:paraId="487DF1F4"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lastRenderedPageBreak/>
        <w:t>člen</w:t>
      </w:r>
    </w:p>
    <w:p w14:paraId="22B7F9F4"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Če naročnik pri nadzoru storitve po tem okvirnem sporazumu ugotovi, da izvajalec ne opravlja dela v skladu z zahtevami naročnika in določili tega okvirnega sporazuma, na nepravilnost ali kršitev pisno opozori izvajalca. Če izvajalec kljub pisnemu opozorilu nadaljuje s kršitvami oziroma storitve po tem okvirnem sporazumu še vedno ne izvaja v skladu z zahtevami naročnika, naročnik lahko takoj odstopi od tega okvirnega sporazuma.</w:t>
      </w:r>
    </w:p>
    <w:p w14:paraId="06FCD717"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2CD451D7"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V kolikor bo za izvedbo storitve potreben material, bo le-tega zagotovil naročnik in ga bo izvajalec prevzemal na mestu, ki ga do dogovoril z naročnikom. Izvajalec je dolžan material uporabljati samo na območju izvajanja storitev po tem okvirnem sporazumu in ga ne sme uporabljati na drugih območjih ali za druge naročnike. V primeru kršitve je izvajalec dolžan naročniku povrniti vso nastalo škodo in mu plačati porabljen material.</w:t>
      </w:r>
    </w:p>
    <w:p w14:paraId="68547FB1"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0CB39A4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mora imeti zavarovano odgovornost za škodo, ki bi nastala z zvezi z opravljanjem njegove dejavnosti in izvajanjem storitev po tem okvirnem sporazumu, naročniku ali tretji osebi. Letna višina zavarovalne vsote mora biti v skladu z veljavnimi predpisi, ki urejajo področje gradenj. Izvajalec je naročniku dolžan izročiti kopijo veljavne zavarovalne police za odgovornost za tekoče leto.</w:t>
      </w:r>
    </w:p>
    <w:p w14:paraId="613305C9"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PRENEHANJE OKVIRNEGA SPORAZUMA</w:t>
      </w:r>
    </w:p>
    <w:p w14:paraId="7D71E85A"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15EBB9F6"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Naročnik je prost zaveze naročanja storitev po tem okvirnem sporazumu, v kolikor nastopijo okoliščine, zaradi katerih bo naročnik odstopil od naročila po tem okvirnem sporazumu. Okoliščine, ki lahko privedejo do odstopa od tega okvirnega sporazuma so zlasti:</w:t>
      </w:r>
    </w:p>
    <w:p w14:paraId="0F49D030" w14:textId="77777777"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neustrezno izpolnjevanje določil tega okvirnega sporazuma,</w:t>
      </w:r>
    </w:p>
    <w:p w14:paraId="1DC46F4C" w14:textId="77777777"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uporaba tehničnih sredstev in opreme, ki ne ustrezajo izvajanju storitev po tem  okvirnem sporazumu,</w:t>
      </w:r>
    </w:p>
    <w:p w14:paraId="13EE7062" w14:textId="77777777"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namerna ali iz malomarnosti povzročena škoda na javni lastnini, lastnini naročnika ali lastnini tretjih oseb,</w:t>
      </w:r>
    </w:p>
    <w:p w14:paraId="3D5A14CD" w14:textId="77777777"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neupoštevanje navodil naročnika v zvezi z izvajanjem storitev po tem okvirnem sporazumu,</w:t>
      </w:r>
    </w:p>
    <w:p w14:paraId="43DCD4F7" w14:textId="77777777"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neupoštevanje pisnega opozorila s strani naročnika,</w:t>
      </w:r>
    </w:p>
    <w:p w14:paraId="09E2CF11" w14:textId="77777777" w:rsidR="008229A1" w:rsidRPr="008229A1" w:rsidRDefault="008229A1" w:rsidP="008229A1">
      <w:pPr>
        <w:numPr>
          <w:ilvl w:val="0"/>
          <w:numId w:val="17"/>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neupoštevanje določb tega okvirnega sporazuma.</w:t>
      </w:r>
    </w:p>
    <w:p w14:paraId="5D2E6FA7"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597E4783"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Naročnik ima pravico, brez kakršnih koli obveznosti ali odškodnin odstopiti od tega okvirnega sporazuma tudi v primeru, da ne bi več izvajal gospodarskih javnih služb.</w:t>
      </w:r>
    </w:p>
    <w:p w14:paraId="5C8A515E"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lastRenderedPageBreak/>
        <w:t>člen</w:t>
      </w:r>
    </w:p>
    <w:p w14:paraId="750E06B3" w14:textId="77777777" w:rsidR="00F76701" w:rsidRDefault="008229A1" w:rsidP="00F76701">
      <w:pPr>
        <w:spacing w:before="120" w:after="12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V primeru neizpolnjevanja določil tega okvirnega sporazuma s strani naročnika, ki se nanaša na plačilo opravljene storitve, ima izvajalec pravico odstopiti od tega okvirnega sporazuma, o čemer mora pisno obvestiti naročnika en (1) mesec pred nameravanim odstopom.</w:t>
      </w:r>
    </w:p>
    <w:p w14:paraId="2A9F7348" w14:textId="5B4805A9" w:rsidR="008229A1" w:rsidRPr="008229A1" w:rsidRDefault="008229A1" w:rsidP="00F7670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VIŠJA SILA</w:t>
      </w:r>
    </w:p>
    <w:p w14:paraId="4216495A"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6C08E460"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Medsebojne pravice in obveznosti pogodbenih strank, izvirajočih iz tega okvirnega sporazuma se ne izvajajo v času, ko katera od pogodbenih strank zaradi višje sile ne more izpolnjevati svojih obveznosti.</w:t>
      </w:r>
    </w:p>
    <w:p w14:paraId="2C2E192F"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7F88DF89"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Določba prvega odstavka tega člena nima vpliva na pravice, ki jih je pogodbena stranka pridobila pred nastopom dogodka višje sile, kakor tudi ne na obveznosti, ki bi jih morala izpolniti pred tem.</w:t>
      </w:r>
    </w:p>
    <w:p w14:paraId="40F48534"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7FA6EE3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420E658A"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3D5A2EC8"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w:t>
      </w:r>
    </w:p>
    <w:p w14:paraId="47C18BB8"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6719DC3F"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Nobena stranka ne more uveljavljati zahtevkov, ki ji po tem okvirnem sporazumu ali po zakonu pripadajo zaradi kršitve druge pogodbene stranke, če je kršitev nastala zaradi višje sile.</w:t>
      </w:r>
    </w:p>
    <w:p w14:paraId="662344E3"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721696C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Če je zaradi višje sile začasno onemogočeno izvrševanje kakšne dolžnosti po tej pogodbi, se rok za izvršitev ustrezno podaljša.</w:t>
      </w:r>
    </w:p>
    <w:p w14:paraId="67A4043F"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1A43D3B5"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Med trajanjem dogodka višje sile se bosta pogodbeni stranki po najboljših močeh trudili zmanjšati vso škodo, izgube, zamude ali motnje, ki izvirajo iz takega dogodka.</w:t>
      </w:r>
    </w:p>
    <w:p w14:paraId="371D9308"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049E704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Ko preneha nezmožnost izpolnjevanja obveznosti zaradi višje sile, pogodbeni stranki nadaljujeta s izpolnjevanjem medsebojnih pravic in obveznosti v skladu s tem okvirnim sporazumom.</w:t>
      </w:r>
    </w:p>
    <w:p w14:paraId="1B0BF309" w14:textId="77777777" w:rsidR="00F76701" w:rsidRDefault="00F76701">
      <w:pPr>
        <w:rPr>
          <w:rFonts w:ascii="Titillium Web" w:eastAsia="Times New Roman" w:hAnsi="Titillium Web" w:cs="Calibri"/>
          <w:b/>
          <w:kern w:val="0"/>
          <w:lang w:eastAsia="sl-SI"/>
          <w14:ligatures w14:val="none"/>
        </w:rPr>
      </w:pPr>
      <w:r>
        <w:rPr>
          <w:rFonts w:ascii="Titillium Web" w:eastAsia="Times New Roman" w:hAnsi="Titillium Web" w:cs="Calibri"/>
          <w:b/>
          <w:kern w:val="0"/>
          <w:lang w:eastAsia="sl-SI"/>
          <w14:ligatures w14:val="none"/>
        </w:rPr>
        <w:br w:type="page"/>
      </w:r>
    </w:p>
    <w:p w14:paraId="4D46FE02" w14:textId="1BB21CEA"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lastRenderedPageBreak/>
        <w:t>SPREMEMBA OKOLIŠČIN</w:t>
      </w:r>
    </w:p>
    <w:p w14:paraId="378B69DE"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7A694D00"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Če nastanejo po sklenitvi okvirnega sporazuma okoliščine, ki bistveno otežujejo izpolnjevanje obveznosti katere od pogodbenih strank in to v takšni meri, da bi bilo neupravičeno pogodbena tveganja prevaliti pretežno ali izključno le na eno od pogodbenih strank, ima druga pogodbena stranka pravico zahtevati spremembo tega okvirnega sporazuma.</w:t>
      </w:r>
    </w:p>
    <w:p w14:paraId="34BBF3A9"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297F5B36"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15DADEAB"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089CF48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Pogodbeni stranki se bosta, če je to potrebno, sestali, da bi se pogajali o potrebnih spremembah vsebine tega okvirnega sporazuma z namenom, da se vzpostavi pogodbeno ravnotežje zaradi nastopa spremenjene okoliščine.</w:t>
      </w:r>
    </w:p>
    <w:p w14:paraId="085CBD0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68CD5A6F"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291355CD"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bCs/>
          <w:kern w:val="0"/>
          <w:lang w:eastAsia="sl-SI"/>
          <w14:ligatures w14:val="none"/>
        </w:rPr>
      </w:pPr>
      <w:r w:rsidRPr="008229A1">
        <w:rPr>
          <w:rFonts w:ascii="Titillium Web" w:eastAsia="Times New Roman" w:hAnsi="Titillium Web" w:cs="Calibri"/>
          <w:b/>
          <w:kern w:val="0"/>
          <w:lang w:eastAsia="sl-SI"/>
          <w14:ligatures w14:val="none"/>
        </w:rPr>
        <w:t>FINANČNO</w:t>
      </w:r>
      <w:r w:rsidRPr="008229A1">
        <w:rPr>
          <w:rFonts w:ascii="Titillium Web" w:eastAsia="Times New Roman" w:hAnsi="Titillium Web" w:cs="Calibri"/>
          <w:b/>
          <w:bCs/>
          <w:kern w:val="0"/>
          <w:lang w:eastAsia="sl-SI"/>
          <w14:ligatures w14:val="none"/>
        </w:rPr>
        <w:t xml:space="preserve"> ZAVAROVANJE ZA DOBRO IZVEDBO POGODBENIH OBVEZNOSTI</w:t>
      </w:r>
    </w:p>
    <w:p w14:paraId="65CF6E84"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61CF9E02" w14:textId="0B418964"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Izvajalec se obveže, da bo najkasneje v desetih (10) dneh po sklenitvi okvirnega sporazuma predložil bianco menico in menično izjavo s pooblastilom za izpolnitev kot zavarovanje za dobro izvedbo pogodbenih obveznosti, v višini deset odstotkov (10,00 %) </w:t>
      </w:r>
      <w:r w:rsidR="00F76701">
        <w:rPr>
          <w:rFonts w:ascii="Titillium Web" w:eastAsia="Times New Roman" w:hAnsi="Titillium Web" w:cs="Calibri"/>
          <w:color w:val="000000"/>
          <w:kern w:val="0"/>
          <w:lang w:eastAsia="sl-SI"/>
          <w14:ligatures w14:val="none"/>
        </w:rPr>
        <w:t xml:space="preserve">ocenjene </w:t>
      </w:r>
      <w:r w:rsidRPr="008229A1">
        <w:rPr>
          <w:rFonts w:ascii="Titillium Web" w:eastAsia="Times New Roman" w:hAnsi="Titillium Web" w:cs="Calibri"/>
          <w:color w:val="000000"/>
          <w:kern w:val="0"/>
          <w:lang w:eastAsia="sl-SI"/>
          <w14:ligatures w14:val="none"/>
        </w:rPr>
        <w:t>vrednosti okvirnega sporazuma (vrednost z DDV), z veljavnostjo še trideset (30) dni po izteku veljavnosti tega okvirnega sporazuma.</w:t>
      </w:r>
    </w:p>
    <w:p w14:paraId="74EDADA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5D2CEF2F"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Predložitev finančnega zavarovanje za dobro izvedbo obveznosti iz tega okvirnega sporazuma je pogoj za veljavnost okvirnega sporazuma.</w:t>
      </w:r>
    </w:p>
    <w:p w14:paraId="1FE0CB66"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PREDSTAVNIKI POGODBENIH STRANK</w:t>
      </w:r>
    </w:p>
    <w:p w14:paraId="0DE7BC0F" w14:textId="77777777" w:rsidR="008229A1" w:rsidRPr="008229A1" w:rsidRDefault="008229A1" w:rsidP="008229A1">
      <w:pPr>
        <w:numPr>
          <w:ilvl w:val="0"/>
          <w:numId w:val="23"/>
        </w:numPr>
        <w:spacing w:after="0" w:line="254" w:lineRule="auto"/>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0E26412D"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urejanje vseh vprašanj v zvezi z izvajanjem okvirnega sporazuma, stranki kot skrbnike določita:</w:t>
      </w:r>
    </w:p>
    <w:p w14:paraId="6C9F17E3" w14:textId="77777777" w:rsidR="008229A1" w:rsidRPr="008229A1" w:rsidRDefault="008229A1" w:rsidP="008229A1">
      <w:pPr>
        <w:numPr>
          <w:ilvl w:val="0"/>
          <w:numId w:val="18"/>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naročnika:</w:t>
      </w:r>
    </w:p>
    <w:p w14:paraId="2E6456AD" w14:textId="77777777" w:rsidR="008229A1" w:rsidRPr="008229A1" w:rsidRDefault="008229A1" w:rsidP="008229A1">
      <w:pPr>
        <w:numPr>
          <w:ilvl w:val="0"/>
          <w:numId w:val="19"/>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lastRenderedPageBreak/>
        <w:t>_______________________________________.</w:t>
      </w:r>
    </w:p>
    <w:p w14:paraId="5A5E0463" w14:textId="77777777" w:rsidR="008229A1" w:rsidRPr="008229A1" w:rsidRDefault="008229A1" w:rsidP="008229A1">
      <w:pPr>
        <w:numPr>
          <w:ilvl w:val="0"/>
          <w:numId w:val="18"/>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izvajalca:</w:t>
      </w:r>
    </w:p>
    <w:p w14:paraId="63DB2620" w14:textId="77777777" w:rsidR="008229A1" w:rsidRPr="008229A1" w:rsidRDefault="008229A1" w:rsidP="008229A1">
      <w:pPr>
        <w:numPr>
          <w:ilvl w:val="0"/>
          <w:numId w:val="19"/>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_______________________________________.</w:t>
      </w:r>
    </w:p>
    <w:p w14:paraId="6952837F"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t>PODIZVAJALCI</w:t>
      </w:r>
    </w:p>
    <w:p w14:paraId="1D8B923B" w14:textId="77777777" w:rsidR="008229A1" w:rsidRPr="008229A1" w:rsidRDefault="008229A1" w:rsidP="008229A1">
      <w:pPr>
        <w:numPr>
          <w:ilvl w:val="0"/>
          <w:numId w:val="23"/>
        </w:numPr>
        <w:spacing w:after="0" w:line="254" w:lineRule="auto"/>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0E7594EA"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bo pogodbene storitve izvedel v sodelovanju s podizvajalci navedenimi v ponudbi</w:t>
      </w:r>
      <w:r w:rsidRPr="008229A1">
        <w:rPr>
          <w:rFonts w:ascii="Titillium Web" w:eastAsia="Times New Roman" w:hAnsi="Titillium Web" w:cs="Calibri"/>
          <w:color w:val="000000"/>
          <w:kern w:val="0"/>
          <w:vertAlign w:val="superscript"/>
          <w:lang w:eastAsia="sl-SI"/>
          <w14:ligatures w14:val="none"/>
        </w:rPr>
        <w:t>1</w:t>
      </w:r>
      <w:r w:rsidRPr="008229A1">
        <w:rPr>
          <w:rFonts w:ascii="Titillium Web" w:eastAsia="Times New Roman" w:hAnsi="Titillium Web" w:cs="Calibri"/>
          <w:color w:val="000000"/>
          <w:kern w:val="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229A1" w:rsidRPr="008229A1" w14:paraId="22DA2C27" w14:textId="77777777" w:rsidTr="00BA695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DE805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1.</w:t>
            </w:r>
          </w:p>
        </w:tc>
        <w:tc>
          <w:tcPr>
            <w:tcW w:w="8253" w:type="dxa"/>
            <w:tcBorders>
              <w:top w:val="single" w:sz="4" w:space="0" w:color="auto"/>
              <w:left w:val="single" w:sz="4" w:space="0" w:color="auto"/>
              <w:bottom w:val="single" w:sz="4" w:space="0" w:color="auto"/>
              <w:right w:val="single" w:sz="4" w:space="0" w:color="auto"/>
            </w:tcBorders>
            <w:vAlign w:val="center"/>
          </w:tcPr>
          <w:p w14:paraId="25ED7CD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tc>
      </w:tr>
      <w:tr w:rsidR="008229A1" w:rsidRPr="008229A1" w14:paraId="2758E300" w14:textId="77777777" w:rsidTr="00BA695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6DC9FE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2.</w:t>
            </w:r>
          </w:p>
        </w:tc>
        <w:tc>
          <w:tcPr>
            <w:tcW w:w="8253" w:type="dxa"/>
            <w:tcBorders>
              <w:top w:val="single" w:sz="4" w:space="0" w:color="auto"/>
              <w:left w:val="single" w:sz="4" w:space="0" w:color="auto"/>
              <w:bottom w:val="single" w:sz="4" w:space="0" w:color="auto"/>
              <w:right w:val="single" w:sz="4" w:space="0" w:color="auto"/>
            </w:tcBorders>
            <w:vAlign w:val="center"/>
          </w:tcPr>
          <w:p w14:paraId="78EFECB5"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tc>
      </w:tr>
    </w:tbl>
    <w:p w14:paraId="18094B99" w14:textId="77777777" w:rsidR="008229A1" w:rsidRPr="008229A1" w:rsidRDefault="008229A1" w:rsidP="008229A1">
      <w:pPr>
        <w:spacing w:after="0" w:line="276" w:lineRule="auto"/>
        <w:jc w:val="both"/>
        <w:rPr>
          <w:rFonts w:ascii="Titillium Web" w:eastAsia="Times New Roman" w:hAnsi="Titillium Web" w:cs="Calibri"/>
          <w:color w:val="000000"/>
          <w:kern w:val="0"/>
          <w:vertAlign w:val="superscript"/>
          <w14:ligatures w14:val="none"/>
        </w:rPr>
      </w:pPr>
    </w:p>
    <w:p w14:paraId="37A5E2D5"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vertAlign w:val="superscript"/>
          <w:lang w:eastAsia="sl-SI"/>
          <w14:ligatures w14:val="none"/>
        </w:rPr>
        <w:t xml:space="preserve">1 </w:t>
      </w:r>
      <w:r w:rsidRPr="008229A1">
        <w:rPr>
          <w:rFonts w:ascii="Titillium Web" w:eastAsia="Times New Roman" w:hAnsi="Titillium Web" w:cs="Calibri"/>
          <w:color w:val="000000"/>
          <w:kern w:val="0"/>
          <w:lang w:eastAsia="sl-SI"/>
          <w14:ligatures w14:val="none"/>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71FBCC55"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63DAD99B"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izvajalec skupaj z obvestilom posredovati tudi naslednje podatke in dokumente:</w:t>
      </w:r>
    </w:p>
    <w:p w14:paraId="5DDAEB8B" w14:textId="77777777" w:rsidR="008229A1" w:rsidRPr="008229A1" w:rsidRDefault="008229A1" w:rsidP="008229A1">
      <w:pPr>
        <w:numPr>
          <w:ilvl w:val="0"/>
          <w:numId w:val="20"/>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izjava za vsakega podizvajalca,</w:t>
      </w:r>
    </w:p>
    <w:p w14:paraId="328B2457" w14:textId="77777777" w:rsidR="008229A1" w:rsidRPr="008229A1" w:rsidRDefault="008229A1" w:rsidP="008229A1">
      <w:pPr>
        <w:numPr>
          <w:ilvl w:val="0"/>
          <w:numId w:val="20"/>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kontaktne podatke in zakonite zastopnike predlaganih podizvajalcev,</w:t>
      </w:r>
    </w:p>
    <w:p w14:paraId="1EFDE637" w14:textId="77777777" w:rsidR="008229A1" w:rsidRPr="008229A1" w:rsidRDefault="008229A1" w:rsidP="008229A1">
      <w:pPr>
        <w:numPr>
          <w:ilvl w:val="0"/>
          <w:numId w:val="20"/>
        </w:numPr>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zahtevo podizvajalca za neposredno plačilo, če podizvajalec to zahteva.</w:t>
      </w:r>
    </w:p>
    <w:p w14:paraId="0D757FD6"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6FB5DC87"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2EDA1231" w14:textId="77777777" w:rsidR="008229A1" w:rsidRPr="008229A1" w:rsidRDefault="008229A1" w:rsidP="008229A1">
      <w:pPr>
        <w:spacing w:after="0" w:line="276" w:lineRule="auto"/>
        <w:jc w:val="both"/>
        <w:rPr>
          <w:rFonts w:ascii="Titillium Web" w:eastAsia="Times New Roman" w:hAnsi="Titillium Web" w:cs="Calibri"/>
          <w:i/>
          <w:color w:val="000000"/>
          <w:kern w:val="0"/>
          <w:lang w:eastAsia="sl-SI"/>
          <w14:ligatures w14:val="none"/>
        </w:rPr>
      </w:pPr>
    </w:p>
    <w:p w14:paraId="7EF8B20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Izvajalec se zavezuje, da bo svojemu računu obvezno priložil predhodno potrjene račune svojih podizvajalcev. </w:t>
      </w:r>
    </w:p>
    <w:p w14:paraId="25D364C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39CF02C9"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Izvajalec, za vse storitve izvedene po tej pogodbi, ki jih izvedejo podizvajalci, odgovarja kot da bi storitve opravil sam.</w:t>
      </w:r>
    </w:p>
    <w:p w14:paraId="55AAAB97" w14:textId="77777777" w:rsidR="008229A1" w:rsidRPr="008229A1" w:rsidRDefault="008229A1" w:rsidP="008229A1">
      <w:pPr>
        <w:numPr>
          <w:ilvl w:val="0"/>
          <w:numId w:val="22"/>
        </w:numPr>
        <w:spacing w:before="120" w:after="120" w:line="254" w:lineRule="auto"/>
        <w:ind w:left="1077"/>
        <w:contextualSpacing/>
        <w:jc w:val="both"/>
        <w:rPr>
          <w:rFonts w:ascii="Titillium Web" w:eastAsia="Times New Roman" w:hAnsi="Titillium Web" w:cs="Calibri"/>
          <w:b/>
          <w:kern w:val="0"/>
          <w:lang w:eastAsia="sl-SI"/>
          <w14:ligatures w14:val="none"/>
        </w:rPr>
      </w:pPr>
      <w:r w:rsidRPr="008229A1">
        <w:rPr>
          <w:rFonts w:ascii="Titillium Web" w:eastAsia="Times New Roman" w:hAnsi="Titillium Web" w:cs="Calibri"/>
          <w:b/>
          <w:kern w:val="0"/>
          <w:lang w:eastAsia="sl-SI"/>
          <w14:ligatures w14:val="none"/>
        </w:rPr>
        <w:br w:type="page"/>
      </w:r>
      <w:r w:rsidRPr="008229A1">
        <w:rPr>
          <w:rFonts w:ascii="Titillium Web" w:eastAsia="Times New Roman" w:hAnsi="Titillium Web" w:cs="Calibri"/>
          <w:b/>
          <w:kern w:val="0"/>
          <w:lang w:eastAsia="sl-SI"/>
          <w14:ligatures w14:val="none"/>
        </w:rPr>
        <w:lastRenderedPageBreak/>
        <w:t>KONČNE DOLOČBE</w:t>
      </w:r>
    </w:p>
    <w:p w14:paraId="145D4838" w14:textId="77777777" w:rsidR="008229A1" w:rsidRPr="008229A1" w:rsidRDefault="008229A1" w:rsidP="00F7670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42699C0F"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Naročnik bo po izteku vsakih šest mesecev od sklenitve tega okvirnega sporazuma preveril, ali je na dan tega preverjanja pri gospodarskem subjektu, izvajalcu ali podizvajalcu izpolnjena ena ali več naslednjih okoliščin:</w:t>
      </w:r>
    </w:p>
    <w:p w14:paraId="6894D1F3"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04743B3"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38FCFD80"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c) je gospodarski subjekt ali njegov podizvajalec izločen iz postopkov oddaje javnih naročil zaradi uvrstitve v evidenco gospodarskih subjektov z izrečenimi stranskimi sankcijami izločitve iz postopkov javnega naročanja;</w:t>
      </w:r>
    </w:p>
    <w:p w14:paraId="5C95D850" w14:textId="77777777" w:rsidR="00F76701" w:rsidRPr="00F76701" w:rsidRDefault="00F76701" w:rsidP="00F76701">
      <w:pPr>
        <w:spacing w:after="0"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č) je v zadnjih treh letih pred dnevom preverjanja pristojni organ Republike Slovenije ali druge države članice ali tretje države pri gospodarskem subjektu ali njegovemu podizvajalcu ugotovil najmanj dve kršitvi v zvezi s:</w:t>
      </w:r>
    </w:p>
    <w:p w14:paraId="7B985378" w14:textId="77777777" w:rsidR="00F76701" w:rsidRPr="00F76701" w:rsidRDefault="00F76701" w:rsidP="00F76701">
      <w:pPr>
        <w:numPr>
          <w:ilvl w:val="0"/>
          <w:numId w:val="27"/>
        </w:numPr>
        <w:spacing w:after="0" w:line="276" w:lineRule="auto"/>
        <w:ind w:left="1003" w:hanging="357"/>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plačilom za delo, </w:t>
      </w:r>
    </w:p>
    <w:p w14:paraId="1DC71DB4" w14:textId="77777777" w:rsidR="00F76701" w:rsidRPr="00F76701" w:rsidRDefault="00F76701" w:rsidP="00F76701">
      <w:pPr>
        <w:numPr>
          <w:ilvl w:val="0"/>
          <w:numId w:val="27"/>
        </w:numPr>
        <w:spacing w:after="0" w:line="276" w:lineRule="auto"/>
        <w:ind w:left="1003" w:hanging="357"/>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delovnim časom, </w:t>
      </w:r>
    </w:p>
    <w:p w14:paraId="7ACB46A6" w14:textId="77777777" w:rsidR="00F76701" w:rsidRPr="00F76701" w:rsidRDefault="00F76701" w:rsidP="00F76701">
      <w:pPr>
        <w:numPr>
          <w:ilvl w:val="0"/>
          <w:numId w:val="27"/>
        </w:numPr>
        <w:spacing w:after="0" w:line="276" w:lineRule="auto"/>
        <w:ind w:left="1003" w:hanging="357"/>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počitki, </w:t>
      </w:r>
    </w:p>
    <w:p w14:paraId="63623A59" w14:textId="77777777" w:rsidR="00F76701" w:rsidRPr="00F76701" w:rsidRDefault="00F76701" w:rsidP="00F76701">
      <w:pPr>
        <w:numPr>
          <w:ilvl w:val="0"/>
          <w:numId w:val="27"/>
        </w:numPr>
        <w:spacing w:after="0" w:line="276" w:lineRule="auto"/>
        <w:ind w:left="1003" w:hanging="357"/>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opravljanjem dela na podlagi pogodb civilnega prava kljub obstoju elementov delovnega razmerja ali </w:t>
      </w:r>
    </w:p>
    <w:p w14:paraId="4A6565D6" w14:textId="77777777" w:rsidR="00F76701" w:rsidRPr="00F76701" w:rsidRDefault="00F76701" w:rsidP="00F76701">
      <w:pPr>
        <w:numPr>
          <w:ilvl w:val="0"/>
          <w:numId w:val="27"/>
        </w:numPr>
        <w:spacing w:after="0" w:line="276" w:lineRule="auto"/>
        <w:ind w:left="1003" w:hanging="357"/>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v zvezi z zaposlovanjem na črno, </w:t>
      </w:r>
    </w:p>
    <w:p w14:paraId="2F00A619"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za kateri mu je bila s pravnomočno odločitvijo ali več pravnomočnimi odločitvami izrečena globa za prekršek.</w:t>
      </w:r>
    </w:p>
    <w:p w14:paraId="46F0E160"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w:t>
      </w:r>
      <w:r w:rsidRPr="00F76701">
        <w:rPr>
          <w:rFonts w:ascii="Titillium Web" w:eastAsia="Times New Roman" w:hAnsi="Titillium Web" w:cs="Calibri"/>
          <w:color w:val="000000"/>
          <w:kern w:val="0"/>
          <w:lang w:eastAsia="sl-SI"/>
          <w14:ligatures w14:val="none"/>
        </w:rPr>
        <w:lastRenderedPageBreak/>
        <w:t>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0306FA" w14:textId="77777777" w:rsidR="00F76701" w:rsidRPr="00F76701" w:rsidRDefault="00F76701" w:rsidP="00F76701">
      <w:pPr>
        <w:numPr>
          <w:ilvl w:val="0"/>
          <w:numId w:val="23"/>
        </w:numPr>
        <w:tabs>
          <w:tab w:val="num" w:pos="720"/>
        </w:tabs>
        <w:spacing w:before="120" w:after="120" w:line="254" w:lineRule="auto"/>
        <w:ind w:left="714" w:hanging="357"/>
        <w:jc w:val="center"/>
        <w:rPr>
          <w:rFonts w:ascii="Titillium Web" w:eastAsia="Calibri" w:hAnsi="Titillium Web" w:cs="Calibri"/>
          <w:iCs/>
          <w:color w:val="000000"/>
          <w:kern w:val="0"/>
          <w:lang w:eastAsia="sl-SI"/>
          <w14:ligatures w14:val="none"/>
        </w:rPr>
      </w:pPr>
      <w:r w:rsidRPr="00F76701">
        <w:rPr>
          <w:rFonts w:ascii="Titillium Web" w:eastAsia="Calibri" w:hAnsi="Titillium Web" w:cs="Calibri"/>
          <w:iCs/>
          <w:color w:val="000000"/>
          <w:kern w:val="0"/>
          <w:lang w:eastAsia="sl-SI"/>
          <w14:ligatures w14:val="none"/>
        </w:rPr>
        <w:t>člen</w:t>
      </w:r>
    </w:p>
    <w:p w14:paraId="692F7C42"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Stranka okvirnega sporazuma/izvajalec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1F0397C" w14:textId="77777777" w:rsidR="00F76701" w:rsidRDefault="00F76701">
      <w:pPr>
        <w:rPr>
          <w:rFonts w:ascii="Titillium Web" w:eastAsia="Calibri" w:hAnsi="Titillium Web" w:cs="Calibri"/>
          <w:iCs/>
          <w:color w:val="000000"/>
          <w:kern w:val="0"/>
          <w:lang w:eastAsia="sl-SI"/>
          <w14:ligatures w14:val="none"/>
        </w:rPr>
      </w:pPr>
      <w:r>
        <w:rPr>
          <w:rFonts w:ascii="Titillium Web" w:eastAsia="Calibri" w:hAnsi="Titillium Web" w:cs="Calibri"/>
          <w:iCs/>
          <w:color w:val="000000"/>
          <w:kern w:val="0"/>
          <w:lang w:eastAsia="sl-SI"/>
          <w14:ligatures w14:val="none"/>
        </w:rPr>
        <w:br w:type="page"/>
      </w:r>
    </w:p>
    <w:p w14:paraId="5DBEEF34" w14:textId="5A96455F" w:rsidR="00F76701" w:rsidRPr="00F76701" w:rsidRDefault="00F76701" w:rsidP="00F76701">
      <w:pPr>
        <w:numPr>
          <w:ilvl w:val="0"/>
          <w:numId w:val="23"/>
        </w:numPr>
        <w:tabs>
          <w:tab w:val="num" w:pos="720"/>
        </w:tabs>
        <w:spacing w:before="120" w:after="120" w:line="254" w:lineRule="auto"/>
        <w:ind w:left="714" w:hanging="357"/>
        <w:jc w:val="center"/>
        <w:rPr>
          <w:rFonts w:ascii="Titillium Web" w:eastAsia="Calibri" w:hAnsi="Titillium Web" w:cs="Calibri"/>
          <w:iCs/>
          <w:color w:val="000000"/>
          <w:kern w:val="0"/>
          <w:lang w:eastAsia="sl-SI"/>
          <w14:ligatures w14:val="none"/>
        </w:rPr>
      </w:pPr>
      <w:r w:rsidRPr="00F76701">
        <w:rPr>
          <w:rFonts w:ascii="Titillium Web" w:eastAsia="Calibri" w:hAnsi="Titillium Web" w:cs="Calibri"/>
          <w:iCs/>
          <w:color w:val="000000"/>
          <w:kern w:val="0"/>
          <w:lang w:eastAsia="sl-SI"/>
          <w14:ligatures w14:val="none"/>
        </w:rPr>
        <w:lastRenderedPageBreak/>
        <w:t>člen</w:t>
      </w:r>
    </w:p>
    <w:p w14:paraId="00EB8811" w14:textId="77777777" w:rsidR="00F76701" w:rsidRPr="00F76701" w:rsidRDefault="00F76701" w:rsidP="00F76701">
      <w:pPr>
        <w:spacing w:line="276" w:lineRule="auto"/>
        <w:jc w:val="both"/>
        <w:rPr>
          <w:rFonts w:ascii="Titillium Web" w:eastAsia="Times New Roman" w:hAnsi="Titillium Web" w:cs="Calibri"/>
          <w:color w:val="000000"/>
          <w:kern w:val="0"/>
          <w:lang w:eastAsia="sl-SI"/>
          <w14:ligatures w14:val="none"/>
        </w:rPr>
      </w:pPr>
      <w:r w:rsidRPr="00F76701">
        <w:rPr>
          <w:rFonts w:ascii="Titillium Web" w:eastAsia="Times New Roman" w:hAnsi="Titillium Web" w:cs="Calibri"/>
          <w:color w:val="000000"/>
          <w:kern w:val="0"/>
          <w:lang w:eastAsia="sl-SI"/>
          <w14:ligatures w14:val="none"/>
        </w:rPr>
        <w:t xml:space="preserve">Ta okvirni sporazum je sklenjen pod razveznim pogojem, ki se, v primeru izpolnitve okoliščin iz prvega odstavka 17. člena ter ob upoštevanju prejšnjega člena, uresniči z dnem sklenitve novega sporazuma o izvedbi javnega naročila za predmetno naročilo. O datumu sklenitve novega sporazuma bo naročnik obvestil gospodarski subjekt. </w:t>
      </w:r>
    </w:p>
    <w:p w14:paraId="02B9FB69" w14:textId="77777777" w:rsidR="00F76701" w:rsidRPr="00F76701" w:rsidRDefault="00F76701" w:rsidP="00F76701">
      <w:pPr>
        <w:numPr>
          <w:ilvl w:val="0"/>
          <w:numId w:val="23"/>
        </w:numPr>
        <w:tabs>
          <w:tab w:val="num" w:pos="720"/>
        </w:tabs>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F76701">
        <w:rPr>
          <w:rFonts w:ascii="Titillium Web" w:eastAsia="Calibri" w:hAnsi="Titillium Web" w:cs="Calibri"/>
          <w:iCs/>
          <w:color w:val="000000"/>
          <w:kern w:val="0"/>
          <w:lang w:eastAsia="sl-SI"/>
          <w14:ligatures w14:val="none"/>
        </w:rPr>
        <w:t>člen</w:t>
      </w:r>
    </w:p>
    <w:p w14:paraId="33EE8D3D" w14:textId="77777777" w:rsidR="00F76701" w:rsidRPr="00F76701" w:rsidRDefault="00F76701" w:rsidP="00F76701">
      <w:pPr>
        <w:spacing w:after="0" w:line="276" w:lineRule="auto"/>
        <w:jc w:val="both"/>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Izvajalec se zaveže, da osebnih podatkov, do katerih pride v času izvajanja okvirnega sporazuma, ne bo uporabljal v nasprotju z določili Splošne uredbe o varstvu podatkov in ZVOP-2. Izvajalec se zaveže, da osebni podatki ne bodo uporabljeni za noben drug namen, razen za namene, ki so določeni v tem okvirnem sporazumu in ne bodo posredovani tretjim osebam.</w:t>
      </w:r>
    </w:p>
    <w:p w14:paraId="61AD2970" w14:textId="77777777" w:rsidR="00F76701" w:rsidRPr="00F76701" w:rsidRDefault="00F76701" w:rsidP="00F76701">
      <w:pPr>
        <w:spacing w:after="0" w:line="276" w:lineRule="auto"/>
        <w:jc w:val="both"/>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Izvajalec naročniku odškodninsko odgovarja v primeru kršitve tega člena.</w:t>
      </w:r>
    </w:p>
    <w:p w14:paraId="4B1B9B15" w14:textId="77777777" w:rsidR="00F76701" w:rsidRPr="00F76701" w:rsidRDefault="00F76701" w:rsidP="00F76701">
      <w:pPr>
        <w:numPr>
          <w:ilvl w:val="0"/>
          <w:numId w:val="23"/>
        </w:numPr>
        <w:tabs>
          <w:tab w:val="num" w:pos="720"/>
        </w:tabs>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člen</w:t>
      </w:r>
    </w:p>
    <w:p w14:paraId="7D1955F5" w14:textId="77777777" w:rsidR="00F76701" w:rsidRPr="00F76701" w:rsidRDefault="00F76701" w:rsidP="00F76701">
      <w:pPr>
        <w:spacing w:after="0" w:line="276" w:lineRule="auto"/>
        <w:jc w:val="both"/>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Vsi podatki, povezani z izvajanjem tega okvirnega sporazuma, predstavljajo poslovno skrivnost. Stranki okvirnega sporazuma sta dolžni vse te podatke skrbno varovati ter jih uporabljati izključno za namene, povezane z izvajanjem okvirnega sporazuma.</w:t>
      </w:r>
    </w:p>
    <w:p w14:paraId="50039655" w14:textId="77777777" w:rsidR="00F76701" w:rsidRPr="00F76701" w:rsidRDefault="00F76701" w:rsidP="00F76701">
      <w:pPr>
        <w:spacing w:after="0" w:line="276" w:lineRule="auto"/>
        <w:jc w:val="both"/>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Trajno varovanje poslovne skrivnosti pomeni dolžnost izvajalca, da bo listine, podatke in informacije po prejšnjem odstavku uporabljal izključno za namene izvajanja okvirnega sporazuma, in da jih brez poprejšnjega pisnega soglasja ne bo kakorkoli razkril tretjim osebam.</w:t>
      </w:r>
    </w:p>
    <w:p w14:paraId="34AB1E4F" w14:textId="77777777" w:rsidR="00F76701" w:rsidRPr="00F76701" w:rsidRDefault="00F76701" w:rsidP="00F76701">
      <w:pPr>
        <w:spacing w:after="0" w:line="276" w:lineRule="auto"/>
        <w:jc w:val="both"/>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Pridobljenih podatkov oziroma informacij izvajalec ne bo  razmnoževal, niti jih ne bo izkoriščal za svoje namene, in jih bo na zahtevo naročnika nemudoma vrnil oziroma uničil vse zapise na listinah ali drugih medijih.</w:t>
      </w:r>
    </w:p>
    <w:p w14:paraId="23B697F7" w14:textId="77777777" w:rsidR="00F76701" w:rsidRPr="00F76701" w:rsidRDefault="00F76701" w:rsidP="00F76701">
      <w:pPr>
        <w:spacing w:after="0" w:line="276" w:lineRule="auto"/>
        <w:jc w:val="both"/>
        <w:rPr>
          <w:rFonts w:ascii="Titillium Web" w:eastAsia="Times New Roman" w:hAnsi="Titillium Web" w:cs="Calibri"/>
          <w:bCs/>
          <w:color w:val="000000"/>
          <w:kern w:val="0"/>
          <w:lang w:eastAsia="sl-SI"/>
          <w14:ligatures w14:val="none"/>
        </w:rPr>
      </w:pPr>
      <w:r w:rsidRPr="00F76701">
        <w:rPr>
          <w:rFonts w:ascii="Titillium Web" w:eastAsia="Times New Roman" w:hAnsi="Titillium Web" w:cs="Calibri"/>
          <w:bCs/>
          <w:color w:val="000000"/>
          <w:kern w:val="0"/>
          <w:lang w:eastAsia="sl-SI"/>
          <w14:ligatures w14:val="none"/>
        </w:rPr>
        <w:t>Stranki okvirnega sporazuma se zavedata, da kršitev dolžnosti varovanja poslovne skrivnosti po tem členu predstavlja kršitev veljavnih predpisov in je osnova za  odškodninsko odgovornost izvajalca.</w:t>
      </w:r>
    </w:p>
    <w:p w14:paraId="3646113E" w14:textId="4CF589F3" w:rsidR="008229A1" w:rsidRPr="008229A1" w:rsidRDefault="008229A1" w:rsidP="008229A1">
      <w:pPr>
        <w:spacing w:after="0" w:line="276" w:lineRule="auto"/>
        <w:jc w:val="both"/>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osebnih podatkov oz. predpisu, ki ga nadomešča.</w:t>
      </w:r>
    </w:p>
    <w:p w14:paraId="0E1C47E7" w14:textId="77777777" w:rsidR="00F76701" w:rsidRDefault="00F76701">
      <w:pPr>
        <w:rPr>
          <w:rFonts w:ascii="Titillium Web" w:eastAsia="Times New Roman" w:hAnsi="Titillium Web" w:cs="Calibri"/>
          <w:bCs/>
          <w:color w:val="000000"/>
          <w:kern w:val="0"/>
          <w:lang w:eastAsia="sl-SI"/>
          <w14:ligatures w14:val="none"/>
        </w:rPr>
      </w:pPr>
      <w:r>
        <w:rPr>
          <w:rFonts w:ascii="Titillium Web" w:eastAsia="Times New Roman" w:hAnsi="Titillium Web" w:cs="Calibri"/>
          <w:bCs/>
          <w:color w:val="000000"/>
          <w:kern w:val="0"/>
          <w:lang w:eastAsia="sl-SI"/>
          <w14:ligatures w14:val="none"/>
        </w:rPr>
        <w:br w:type="page"/>
      </w:r>
    </w:p>
    <w:p w14:paraId="39105B41" w14:textId="29968295"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lastRenderedPageBreak/>
        <w:t>člen</w:t>
      </w:r>
    </w:p>
    <w:p w14:paraId="43899D63"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Okvirni sporazum, pri katerem kdo v imenu ali na račun druge pogodbene stranke, predstavniku ali posredniku organa ali organizacije oziroma pravni osebi iz javnega sektorja obljubi, ponudi ali da kakšno nedovoljeno korist za:</w:t>
      </w:r>
    </w:p>
    <w:p w14:paraId="1167B177" w14:textId="77777777" w:rsidR="008229A1" w:rsidRPr="008229A1" w:rsidRDefault="008229A1" w:rsidP="008229A1">
      <w:pPr>
        <w:numPr>
          <w:ilvl w:val="0"/>
          <w:numId w:val="24"/>
        </w:numPr>
        <w:tabs>
          <w:tab w:val="left" w:pos="720"/>
        </w:tabs>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pridobitev posla ali</w:t>
      </w:r>
    </w:p>
    <w:p w14:paraId="520FD52E" w14:textId="77777777" w:rsidR="008229A1" w:rsidRPr="008229A1" w:rsidRDefault="008229A1" w:rsidP="008229A1">
      <w:pPr>
        <w:numPr>
          <w:ilvl w:val="0"/>
          <w:numId w:val="24"/>
        </w:numPr>
        <w:tabs>
          <w:tab w:val="left" w:pos="720"/>
        </w:tabs>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sklenitev posla pod ugodnejšimi pogoji ali</w:t>
      </w:r>
    </w:p>
    <w:p w14:paraId="44723355" w14:textId="77777777" w:rsidR="008229A1" w:rsidRPr="008229A1" w:rsidRDefault="008229A1" w:rsidP="008229A1">
      <w:pPr>
        <w:numPr>
          <w:ilvl w:val="0"/>
          <w:numId w:val="24"/>
        </w:numPr>
        <w:tabs>
          <w:tab w:val="left" w:pos="720"/>
        </w:tabs>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opustitev dolžnega nadzora nad izvajanjem pogodbenih obveznosti ali</w:t>
      </w:r>
    </w:p>
    <w:p w14:paraId="6C2813C0" w14:textId="77777777" w:rsidR="008229A1" w:rsidRPr="008229A1" w:rsidRDefault="008229A1" w:rsidP="008229A1">
      <w:pPr>
        <w:numPr>
          <w:ilvl w:val="0"/>
          <w:numId w:val="24"/>
        </w:numPr>
        <w:tabs>
          <w:tab w:val="left" w:pos="720"/>
        </w:tabs>
        <w:spacing w:after="0" w:line="254"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6C586037" w14:textId="77777777" w:rsidR="00F76701" w:rsidRDefault="008229A1" w:rsidP="00F7670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 je ničen.</w:t>
      </w:r>
    </w:p>
    <w:p w14:paraId="72E8B052" w14:textId="157008E8" w:rsidR="008229A1" w:rsidRPr="008229A1" w:rsidRDefault="008229A1" w:rsidP="00F7670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63C1265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Pogodbeni stranki si bosta prizadevali morebitne spore, nastale pri izvrševanju tega okvirnega sporazuma reševati sporazumno s pogajanji in s konstruktivnim dogovarjanjem, izhajajoč iz načela vestnosti in poštenja.</w:t>
      </w:r>
    </w:p>
    <w:p w14:paraId="03E978E8"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2ED01BD2"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Če do sporazumne rešitve spora ne pride, ali se katerakoli od pogodbenih strank pogajanjem izmika, je za vse morebitne spore in nesoglasja iz te pogodbe ali v zvezi z njo, stvarno pristojno sodišče v Mariboru.</w:t>
      </w:r>
    </w:p>
    <w:p w14:paraId="00C82255" w14:textId="77777777"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t>člen</w:t>
      </w:r>
    </w:p>
    <w:p w14:paraId="18D9BE98"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Pogodbeni stranki se obvezujeta, da bosta uredili vse, kar je potrebno za izvršitev okvirnega sporazuma in da bosta ravnali kot dobra gospodarja.</w:t>
      </w:r>
    </w:p>
    <w:p w14:paraId="3368E734" w14:textId="77777777" w:rsidR="00F76701" w:rsidRDefault="00F76701">
      <w:pPr>
        <w:rPr>
          <w:rFonts w:ascii="Titillium Web" w:eastAsia="Times New Roman" w:hAnsi="Titillium Web" w:cs="Calibri"/>
          <w:bCs/>
          <w:color w:val="000000"/>
          <w:kern w:val="0"/>
          <w:lang w:eastAsia="sl-SI"/>
          <w14:ligatures w14:val="none"/>
        </w:rPr>
      </w:pPr>
      <w:r>
        <w:rPr>
          <w:rFonts w:ascii="Titillium Web" w:eastAsia="Times New Roman" w:hAnsi="Titillium Web" w:cs="Calibri"/>
          <w:bCs/>
          <w:color w:val="000000"/>
          <w:kern w:val="0"/>
          <w:lang w:eastAsia="sl-SI"/>
          <w14:ligatures w14:val="none"/>
        </w:rPr>
        <w:br w:type="page"/>
      </w:r>
    </w:p>
    <w:p w14:paraId="74718B08" w14:textId="53565E35" w:rsidR="008229A1" w:rsidRPr="008229A1" w:rsidRDefault="008229A1" w:rsidP="008229A1">
      <w:pPr>
        <w:numPr>
          <w:ilvl w:val="0"/>
          <w:numId w:val="23"/>
        </w:numPr>
        <w:spacing w:before="120" w:after="120" w:line="254" w:lineRule="auto"/>
        <w:ind w:left="714" w:hanging="357"/>
        <w:jc w:val="center"/>
        <w:rPr>
          <w:rFonts w:ascii="Titillium Web" w:eastAsia="Times New Roman" w:hAnsi="Titillium Web" w:cs="Calibri"/>
          <w:bCs/>
          <w:color w:val="000000"/>
          <w:kern w:val="0"/>
          <w:lang w:eastAsia="sl-SI"/>
          <w14:ligatures w14:val="none"/>
        </w:rPr>
      </w:pPr>
      <w:r w:rsidRPr="008229A1">
        <w:rPr>
          <w:rFonts w:ascii="Titillium Web" w:eastAsia="Times New Roman" w:hAnsi="Titillium Web" w:cs="Calibri"/>
          <w:bCs/>
          <w:color w:val="000000"/>
          <w:kern w:val="0"/>
          <w:lang w:eastAsia="sl-SI"/>
          <w14:ligatures w14:val="none"/>
        </w:rPr>
        <w:lastRenderedPageBreak/>
        <w:t>člen</w:t>
      </w:r>
    </w:p>
    <w:p w14:paraId="42EFB7F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Okvirni sporazum je sestavljen v  treh (3) enakih izvodih, od katerih naročnik prejme dva (2) izvoda, izvajalec pa en (1) izvod. </w:t>
      </w:r>
    </w:p>
    <w:p w14:paraId="017253BC"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1A02F937"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229A1" w:rsidRPr="008229A1" w14:paraId="4FC828C9" w14:textId="77777777" w:rsidTr="00BA6950">
        <w:trPr>
          <w:jc w:val="center"/>
        </w:trPr>
        <w:tc>
          <w:tcPr>
            <w:tcW w:w="3712" w:type="dxa"/>
            <w:tcBorders>
              <w:top w:val="nil"/>
              <w:left w:val="nil"/>
              <w:bottom w:val="single" w:sz="4" w:space="0" w:color="auto"/>
              <w:right w:val="nil"/>
            </w:tcBorders>
            <w:hideMark/>
          </w:tcPr>
          <w:p w14:paraId="7F1F6302"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r w:rsidRPr="008229A1">
              <w:rPr>
                <w:rFonts w:ascii="Titillium Web" w:eastAsia="Times New Roman" w:hAnsi="Titillium Web" w:cs="Calibri"/>
                <w:color w:val="000000"/>
                <w:kern w:val="0"/>
                <w:lang w:eastAsia="sl-SI"/>
                <w14:ligatures w14:val="none"/>
              </w:rPr>
              <w:t xml:space="preserve">V </w:t>
            </w:r>
            <w:permStart w:id="1018714142" w:edGrp="everyone"/>
            <w:r w:rsidRPr="008229A1">
              <w:rPr>
                <w:rFonts w:ascii="Titillium Web" w:eastAsia="Times New Roman" w:hAnsi="Titillium Web" w:cs="Calibri"/>
                <w:bCs/>
                <w:iCs/>
                <w:color w:val="000000"/>
                <w:kern w:val="0"/>
                <w:lang w:eastAsia="sl-SI"/>
                <w14:ligatures w14:val="none"/>
              </w:rPr>
              <w:fldChar w:fldCharType="begin">
                <w:ffData>
                  <w:name w:val="Besedilo12"/>
                  <w:enabled/>
                  <w:calcOnExit w:val="0"/>
                  <w:textInput/>
                </w:ffData>
              </w:fldChar>
            </w:r>
            <w:r w:rsidRPr="008229A1">
              <w:rPr>
                <w:rFonts w:ascii="Titillium Web" w:eastAsia="Times New Roman" w:hAnsi="Titillium Web" w:cs="Calibri"/>
                <w:bCs/>
                <w:iCs/>
                <w:color w:val="000000"/>
                <w:kern w:val="0"/>
                <w:lang w:eastAsia="sl-SI"/>
                <w14:ligatures w14:val="none"/>
              </w:rPr>
              <w:instrText xml:space="preserve"> FORMTEXT </w:instrText>
            </w:r>
            <w:r w:rsidRPr="008229A1">
              <w:rPr>
                <w:rFonts w:ascii="Titillium Web" w:eastAsia="Times New Roman" w:hAnsi="Titillium Web" w:cs="Calibri"/>
                <w:bCs/>
                <w:iCs/>
                <w:color w:val="000000"/>
                <w:kern w:val="0"/>
                <w:lang w:eastAsia="sl-SI"/>
                <w14:ligatures w14:val="none"/>
              </w:rPr>
            </w:r>
            <w:r w:rsidRPr="008229A1">
              <w:rPr>
                <w:rFonts w:ascii="Titillium Web" w:eastAsia="Times New Roman" w:hAnsi="Titillium Web" w:cs="Calibri"/>
                <w:bCs/>
                <w:iCs/>
                <w:color w:val="000000"/>
                <w:kern w:val="0"/>
                <w:lang w:eastAsia="sl-SI"/>
                <w14:ligatures w14:val="none"/>
              </w:rPr>
              <w:fldChar w:fldCharType="separate"/>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bCs/>
                <w:iCs/>
                <w:color w:val="000000"/>
                <w:kern w:val="0"/>
                <w:lang w:eastAsia="sl-SI"/>
                <w14:ligatures w14:val="none"/>
              </w:rPr>
              <w:t> </w:t>
            </w:r>
            <w:r w:rsidRPr="008229A1">
              <w:rPr>
                <w:rFonts w:ascii="Titillium Web" w:eastAsia="Times New Roman" w:hAnsi="Titillium Web" w:cs="Calibri"/>
                <w:color w:val="000000"/>
                <w:kern w:val="0"/>
                <w:lang w:eastAsia="sl-SI"/>
                <w14:ligatures w14:val="none"/>
              </w:rPr>
              <w:fldChar w:fldCharType="end"/>
            </w:r>
            <w:permEnd w:id="1018714142"/>
            <w:r w:rsidRPr="008229A1">
              <w:rPr>
                <w:rFonts w:ascii="Titillium Web" w:eastAsia="Times New Roman" w:hAnsi="Titillium Web" w:cs="Calibri"/>
                <w:color w:val="000000"/>
                <w:kern w:val="0"/>
                <w:lang w:eastAsia="sl-SI"/>
                <w14:ligatures w14:val="none"/>
              </w:rPr>
              <w:t xml:space="preserve">, dne </w:t>
            </w:r>
          </w:p>
        </w:tc>
        <w:tc>
          <w:tcPr>
            <w:tcW w:w="1456" w:type="dxa"/>
          </w:tcPr>
          <w:p w14:paraId="722639A0"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tc>
        <w:tc>
          <w:tcPr>
            <w:tcW w:w="3727" w:type="dxa"/>
            <w:tcBorders>
              <w:top w:val="nil"/>
              <w:left w:val="nil"/>
              <w:bottom w:val="single" w:sz="4" w:space="0" w:color="auto"/>
              <w:right w:val="nil"/>
            </w:tcBorders>
            <w:hideMark/>
          </w:tcPr>
          <w:p w14:paraId="3F7D94F4"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r w:rsidRPr="008229A1">
              <w:rPr>
                <w:rFonts w:ascii="Titillium Web" w:eastAsia="Times New Roman" w:hAnsi="Titillium Web" w:cs="Calibri"/>
                <w:color w:val="000000"/>
                <w:kern w:val="0"/>
                <w:lang w:eastAsia="sl-SI"/>
                <w14:ligatures w14:val="none"/>
              </w:rPr>
              <w:t>V Mariboru, dne</w:t>
            </w:r>
          </w:p>
        </w:tc>
      </w:tr>
      <w:tr w:rsidR="008229A1" w:rsidRPr="008229A1" w14:paraId="6A95CE12" w14:textId="77777777" w:rsidTr="00BA6950">
        <w:trPr>
          <w:jc w:val="center"/>
        </w:trPr>
        <w:tc>
          <w:tcPr>
            <w:tcW w:w="3712" w:type="dxa"/>
            <w:tcBorders>
              <w:top w:val="single" w:sz="4" w:space="0" w:color="auto"/>
              <w:left w:val="nil"/>
              <w:bottom w:val="nil"/>
              <w:right w:val="nil"/>
            </w:tcBorders>
          </w:tcPr>
          <w:p w14:paraId="4CD1802F"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tc>
        <w:tc>
          <w:tcPr>
            <w:tcW w:w="1456" w:type="dxa"/>
          </w:tcPr>
          <w:p w14:paraId="1C2F6AC3"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tc>
        <w:tc>
          <w:tcPr>
            <w:tcW w:w="3727" w:type="dxa"/>
            <w:tcBorders>
              <w:top w:val="single" w:sz="4" w:space="0" w:color="auto"/>
              <w:left w:val="nil"/>
              <w:bottom w:val="nil"/>
              <w:right w:val="nil"/>
            </w:tcBorders>
          </w:tcPr>
          <w:p w14:paraId="621F6C97"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tc>
      </w:tr>
      <w:tr w:rsidR="008229A1" w:rsidRPr="008229A1" w14:paraId="79EB0697" w14:textId="77777777" w:rsidTr="00BA6950">
        <w:trPr>
          <w:jc w:val="center"/>
        </w:trPr>
        <w:tc>
          <w:tcPr>
            <w:tcW w:w="3712" w:type="dxa"/>
            <w:tcBorders>
              <w:top w:val="nil"/>
              <w:left w:val="nil"/>
              <w:bottom w:val="single" w:sz="4" w:space="0" w:color="auto"/>
              <w:right w:val="nil"/>
            </w:tcBorders>
          </w:tcPr>
          <w:p w14:paraId="100F73FD"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r w:rsidRPr="008229A1">
              <w:rPr>
                <w:rFonts w:ascii="Titillium Web" w:eastAsia="Times New Roman" w:hAnsi="Titillium Web" w:cs="Calibri"/>
                <w:b/>
                <w:color w:val="000000"/>
                <w:kern w:val="0"/>
                <w:lang w:eastAsia="sl-SI"/>
                <w14:ligatures w14:val="none"/>
              </w:rPr>
              <w:t>Izvajalec:</w:t>
            </w:r>
          </w:p>
          <w:p w14:paraId="3BE17685"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p w14:paraId="538C9C57"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54568F25"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17BE5A9B"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Direktor(ica)</w:t>
            </w:r>
          </w:p>
          <w:p w14:paraId="7CA6AFD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21B3D805"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p w14:paraId="0B72EB4C"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tc>
        <w:tc>
          <w:tcPr>
            <w:tcW w:w="1456" w:type="dxa"/>
          </w:tcPr>
          <w:p w14:paraId="52B96DEB"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tc>
        <w:tc>
          <w:tcPr>
            <w:tcW w:w="3727" w:type="dxa"/>
            <w:tcBorders>
              <w:top w:val="nil"/>
              <w:left w:val="nil"/>
              <w:bottom w:val="single" w:sz="4" w:space="0" w:color="auto"/>
              <w:right w:val="nil"/>
            </w:tcBorders>
          </w:tcPr>
          <w:p w14:paraId="2EBAA9C3"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r w:rsidRPr="008229A1">
              <w:rPr>
                <w:rFonts w:ascii="Titillium Web" w:eastAsia="Times New Roman" w:hAnsi="Titillium Web" w:cs="Calibri"/>
                <w:b/>
                <w:color w:val="000000"/>
                <w:kern w:val="0"/>
                <w:lang w:eastAsia="sl-SI"/>
                <w14:ligatures w14:val="none"/>
              </w:rPr>
              <w:t>Naročnik:</w:t>
            </w:r>
          </w:p>
          <w:p w14:paraId="4A0F6C11"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Javno podjetje za mestni potniški promet Marprom, d.o.o.</w:t>
            </w:r>
          </w:p>
          <w:p w14:paraId="4CB193E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5384DD70"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Ranko Šmigoc, direktor</w:t>
            </w:r>
          </w:p>
          <w:p w14:paraId="2B2FF292"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69799F8E" w14:textId="77777777" w:rsidR="008229A1" w:rsidRPr="008229A1" w:rsidRDefault="008229A1" w:rsidP="008229A1">
            <w:pPr>
              <w:spacing w:after="0" w:line="276" w:lineRule="auto"/>
              <w:jc w:val="both"/>
              <w:rPr>
                <w:rFonts w:ascii="Titillium Web" w:eastAsia="Times New Roman" w:hAnsi="Titillium Web" w:cs="Calibri"/>
                <w:b/>
                <w:color w:val="000000"/>
                <w:kern w:val="0"/>
                <w:lang w:eastAsia="sl-SI"/>
                <w14:ligatures w14:val="none"/>
              </w:rPr>
            </w:pPr>
          </w:p>
        </w:tc>
      </w:tr>
    </w:tbl>
    <w:p w14:paraId="4868C04C" w14:textId="77777777" w:rsidR="008229A1" w:rsidRPr="008229A1" w:rsidRDefault="008229A1" w:rsidP="008229A1">
      <w:pPr>
        <w:spacing w:after="0" w:line="276" w:lineRule="auto"/>
        <w:jc w:val="both"/>
        <w:rPr>
          <w:rFonts w:ascii="Titillium Web" w:eastAsia="Times New Roman" w:hAnsi="Titillium Web" w:cs="Calibri"/>
          <w:color w:val="000000"/>
          <w:kern w:val="0"/>
          <w14:ligatures w14:val="none"/>
        </w:rPr>
      </w:pPr>
    </w:p>
    <w:p w14:paraId="75A5FDBF" w14:textId="77777777" w:rsidR="008229A1" w:rsidRPr="008229A1" w:rsidRDefault="008229A1" w:rsidP="008229A1">
      <w:pPr>
        <w:spacing w:after="0" w:line="276" w:lineRule="auto"/>
        <w:rPr>
          <w:rFonts w:ascii="Titillium Web" w:eastAsia="Times New Roman" w:hAnsi="Titillium Web" w:cs="Calibri"/>
          <w:b/>
          <w:bCs/>
          <w:color w:val="000000"/>
          <w:kern w:val="0"/>
          <w:lang w:eastAsia="sl-SI"/>
          <w14:ligatures w14:val="none"/>
        </w:rPr>
      </w:pPr>
    </w:p>
    <w:p w14:paraId="7C0475EE" w14:textId="77777777" w:rsidR="008229A1" w:rsidRPr="008229A1" w:rsidRDefault="008229A1" w:rsidP="008229A1">
      <w:pPr>
        <w:spacing w:after="0" w:line="276" w:lineRule="auto"/>
        <w:rPr>
          <w:rFonts w:ascii="Titillium Web" w:eastAsia="Calibri" w:hAnsi="Titillium Web" w:cs="Times New Roman"/>
          <w:color w:val="000000"/>
          <w:kern w:val="0"/>
          <w14:ligatures w14:val="none"/>
        </w:rPr>
      </w:pPr>
    </w:p>
    <w:p w14:paraId="522D1AE1" w14:textId="77777777" w:rsidR="008229A1" w:rsidRPr="008229A1" w:rsidRDefault="008229A1" w:rsidP="008229A1">
      <w:pPr>
        <w:spacing w:after="0" w:line="276" w:lineRule="auto"/>
        <w:rPr>
          <w:rFonts w:ascii="Titillium Web" w:eastAsia="Times New Roman" w:hAnsi="Titillium Web" w:cs="Arial"/>
          <w:kern w:val="0"/>
          <w:sz w:val="20"/>
          <w:szCs w:val="24"/>
          <w:lang w:eastAsia="sl-SI"/>
          <w14:ligatures w14:val="none"/>
        </w:rPr>
      </w:pPr>
    </w:p>
    <w:p w14:paraId="276D077A" w14:textId="77777777" w:rsidR="008229A1" w:rsidRPr="008229A1" w:rsidRDefault="008229A1" w:rsidP="008229A1">
      <w:pPr>
        <w:spacing w:after="0" w:line="276" w:lineRule="auto"/>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229A1" w:rsidRPr="008229A1" w14:paraId="3BCA2264" w14:textId="77777777" w:rsidTr="00BA6950">
        <w:tc>
          <w:tcPr>
            <w:tcW w:w="1740" w:type="dxa"/>
            <w:tcBorders>
              <w:top w:val="single" w:sz="4" w:space="0" w:color="000000"/>
              <w:left w:val="single" w:sz="4" w:space="0" w:color="000000"/>
              <w:bottom w:val="single" w:sz="4" w:space="0" w:color="000000"/>
              <w:right w:val="single" w:sz="4" w:space="0" w:color="000000"/>
            </w:tcBorders>
            <w:vAlign w:val="center"/>
            <w:hideMark/>
          </w:tcPr>
          <w:p w14:paraId="1CC48FB7" w14:textId="77777777" w:rsidR="008229A1" w:rsidRPr="008229A1" w:rsidRDefault="008229A1" w:rsidP="008229A1">
            <w:pPr>
              <w:spacing w:after="0" w:line="276" w:lineRule="auto"/>
              <w:rPr>
                <w:rFonts w:ascii="Titillium Web" w:eastAsia="Times New Roman" w:hAnsi="Titillium Web" w:cs="Times New Roman"/>
                <w:b/>
                <w:color w:val="000000"/>
                <w:kern w:val="0"/>
                <w:lang w:eastAsia="sl-SI"/>
                <w14:ligatures w14:val="none"/>
              </w:rPr>
            </w:pPr>
            <w:r w:rsidRPr="008229A1">
              <w:rPr>
                <w:rFonts w:ascii="Titillium Web" w:eastAsia="Times New Roman" w:hAnsi="Titillium Web" w:cs="Calibri"/>
                <w:b/>
                <w:color w:val="000000"/>
                <w:kern w:val="0"/>
                <w:lang w:eastAsia="sl-SI"/>
                <w14:ligatures w14:val="none"/>
              </w:rPr>
              <w:lastRenderedPageBreak/>
              <w:t>Obrazec št. 9</w:t>
            </w:r>
          </w:p>
        </w:tc>
      </w:tr>
    </w:tbl>
    <w:p w14:paraId="54963809" w14:textId="77777777" w:rsidR="008229A1" w:rsidRPr="008229A1" w:rsidRDefault="008229A1" w:rsidP="008229A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sz w:val="20"/>
          <w14:ligatures w14:val="none"/>
        </w:rPr>
      </w:pPr>
    </w:p>
    <w:p w14:paraId="21F085B7" w14:textId="77777777" w:rsidR="008229A1" w:rsidRPr="008229A1" w:rsidRDefault="008229A1" w:rsidP="008229A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lang w:eastAsia="sl-SI"/>
          <w14:ligatures w14:val="none"/>
        </w:rPr>
      </w:pPr>
    </w:p>
    <w:p w14:paraId="23468C28" w14:textId="77777777" w:rsidR="008229A1" w:rsidRPr="008229A1" w:rsidRDefault="008229A1" w:rsidP="008229A1">
      <w:pPr>
        <w:spacing w:after="0" w:line="276" w:lineRule="auto"/>
        <w:ind w:left="454" w:hanging="454"/>
        <w:jc w:val="center"/>
        <w:rPr>
          <w:rFonts w:ascii="Titillium Web" w:eastAsia="Times New Roman" w:hAnsi="Titillium Web" w:cs="Arial"/>
          <w:b/>
          <w:color w:val="000000"/>
          <w:kern w:val="0"/>
          <w:sz w:val="24"/>
          <w:lang w:eastAsia="sl-SI"/>
          <w14:ligatures w14:val="none"/>
        </w:rPr>
      </w:pPr>
      <w:r w:rsidRPr="008229A1">
        <w:rPr>
          <w:rFonts w:ascii="Titillium Web" w:eastAsia="Times New Roman" w:hAnsi="Titillium Web" w:cs="Arial"/>
          <w:b/>
          <w:color w:val="000000"/>
          <w:kern w:val="0"/>
          <w:sz w:val="24"/>
          <w:lang w:eastAsia="sl-SI"/>
          <w14:ligatures w14:val="none"/>
        </w:rPr>
        <w:t>VZOREC: MENIČNA IZJAVA S POOBLASTILOM ZA IZPOLNITEV</w:t>
      </w:r>
    </w:p>
    <w:p w14:paraId="647BA9BB" w14:textId="77777777" w:rsidR="008229A1" w:rsidRPr="008229A1" w:rsidRDefault="008229A1" w:rsidP="008229A1">
      <w:pPr>
        <w:spacing w:after="0" w:line="276" w:lineRule="auto"/>
        <w:ind w:left="454" w:hanging="454"/>
        <w:jc w:val="center"/>
        <w:rPr>
          <w:rFonts w:ascii="Titillium Web" w:eastAsia="Times New Roman" w:hAnsi="Titillium Web" w:cs="Arial"/>
          <w:b/>
          <w:color w:val="000000"/>
          <w:kern w:val="0"/>
          <w:sz w:val="24"/>
          <w:lang w:eastAsia="sl-SI"/>
          <w14:ligatures w14:val="none"/>
        </w:rPr>
      </w:pPr>
      <w:r w:rsidRPr="008229A1">
        <w:rPr>
          <w:rFonts w:ascii="Titillium Web" w:eastAsia="Times New Roman" w:hAnsi="Titillium Web" w:cs="Arial"/>
          <w:b/>
          <w:color w:val="000000"/>
          <w:kern w:val="0"/>
          <w:sz w:val="24"/>
          <w:lang w:eastAsia="sl-SI"/>
          <w14:ligatures w14:val="none"/>
        </w:rPr>
        <w:t>ZA DOBRO IZVEDBO POGODBENIH OBVEZNOSTI</w:t>
      </w:r>
    </w:p>
    <w:p w14:paraId="772B448B" w14:textId="77777777" w:rsidR="008229A1" w:rsidRPr="008229A1" w:rsidRDefault="008229A1" w:rsidP="008229A1">
      <w:pPr>
        <w:spacing w:after="0" w:line="276" w:lineRule="auto"/>
        <w:rPr>
          <w:rFonts w:ascii="Titillium Web" w:eastAsia="Times New Roman" w:hAnsi="Titillium Web" w:cs="Arial"/>
          <w:color w:val="000000"/>
          <w:kern w:val="0"/>
          <w:sz w:val="20"/>
          <w:lang w:eastAsia="sl-SI"/>
          <w14:ligatures w14:val="none"/>
        </w:rPr>
      </w:pPr>
    </w:p>
    <w:p w14:paraId="51F191FD" w14:textId="77777777" w:rsidR="008229A1" w:rsidRPr="008229A1" w:rsidRDefault="008229A1" w:rsidP="008229A1">
      <w:pPr>
        <w:widowControl w:val="0"/>
        <w:tabs>
          <w:tab w:val="left" w:pos="90"/>
          <w:tab w:val="left" w:pos="964"/>
        </w:tabs>
        <w:autoSpaceDE w:val="0"/>
        <w:autoSpaceDN w:val="0"/>
        <w:adjustRightInd w:val="0"/>
        <w:spacing w:after="0" w:line="276" w:lineRule="auto"/>
        <w:rPr>
          <w:rFonts w:ascii="Titillium Web" w:eastAsia="Times New Roman" w:hAnsi="Titillium Web" w:cs="Arial"/>
          <w:color w:val="000000"/>
          <w:kern w:val="0"/>
          <w:lang w:eastAsia="sl-SI"/>
          <w14:ligatures w14:val="none"/>
        </w:rPr>
      </w:pPr>
    </w:p>
    <w:tbl>
      <w:tblPr>
        <w:tblW w:w="0" w:type="auto"/>
        <w:tblLook w:val="04A0" w:firstRow="1" w:lastRow="0" w:firstColumn="1" w:lastColumn="0" w:noHBand="0" w:noVBand="1"/>
      </w:tblPr>
      <w:tblGrid>
        <w:gridCol w:w="1134"/>
        <w:gridCol w:w="8109"/>
      </w:tblGrid>
      <w:tr w:rsidR="008229A1" w:rsidRPr="008229A1" w14:paraId="39770221" w14:textId="77777777" w:rsidTr="00BA6950">
        <w:tc>
          <w:tcPr>
            <w:tcW w:w="1106" w:type="dxa"/>
            <w:hideMark/>
          </w:tcPr>
          <w:p w14:paraId="3B7A7CBD" w14:textId="77777777" w:rsidR="008229A1" w:rsidRPr="008229A1" w:rsidRDefault="008229A1" w:rsidP="008229A1">
            <w:pPr>
              <w:spacing w:after="0" w:line="276" w:lineRule="auto"/>
              <w:jc w:val="both"/>
              <w:rPr>
                <w:rFonts w:ascii="Titillium Web" w:eastAsia="Times New Roman" w:hAnsi="Titillium Web" w:cs="Times New Roman"/>
                <w:color w:val="000000"/>
                <w:kern w:val="0"/>
                <w:lang w:eastAsia="sl-SI"/>
                <w14:ligatures w14:val="none"/>
              </w:rPr>
            </w:pPr>
            <w:r w:rsidRPr="008229A1">
              <w:rPr>
                <w:rFonts w:ascii="Titillium Web" w:eastAsia="Times New Roman" w:hAnsi="Titillium Web" w:cs="Calibri"/>
                <w:color w:val="000000"/>
                <w:kern w:val="0"/>
                <w:lang w:eastAsia="sl-SI"/>
                <w14:ligatures w14:val="none"/>
              </w:rPr>
              <w:t>Ponudnik:</w:t>
            </w:r>
          </w:p>
        </w:tc>
        <w:tc>
          <w:tcPr>
            <w:tcW w:w="8109" w:type="dxa"/>
            <w:tcBorders>
              <w:top w:val="nil"/>
              <w:left w:val="nil"/>
              <w:bottom w:val="single" w:sz="4" w:space="0" w:color="auto"/>
              <w:right w:val="nil"/>
            </w:tcBorders>
          </w:tcPr>
          <w:p w14:paraId="651032BA" w14:textId="77777777" w:rsidR="008229A1" w:rsidRPr="008229A1" w:rsidRDefault="008229A1" w:rsidP="008229A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tc>
      </w:tr>
    </w:tbl>
    <w:p w14:paraId="25998FCB" w14:textId="77777777" w:rsidR="008229A1" w:rsidRPr="008229A1" w:rsidRDefault="008229A1" w:rsidP="008229A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sz w:val="20"/>
          <w14:ligatures w14:val="none"/>
        </w:rPr>
      </w:pPr>
    </w:p>
    <w:tbl>
      <w:tblPr>
        <w:tblW w:w="0" w:type="auto"/>
        <w:tblLook w:val="04A0" w:firstRow="1" w:lastRow="0" w:firstColumn="1" w:lastColumn="0" w:noHBand="0" w:noVBand="1"/>
      </w:tblPr>
      <w:tblGrid>
        <w:gridCol w:w="4503"/>
        <w:gridCol w:w="4712"/>
      </w:tblGrid>
      <w:tr w:rsidR="008229A1" w:rsidRPr="008229A1" w14:paraId="771C23B5" w14:textId="77777777" w:rsidTr="00BA6950">
        <w:tc>
          <w:tcPr>
            <w:tcW w:w="4503" w:type="dxa"/>
            <w:hideMark/>
          </w:tcPr>
          <w:p w14:paraId="0F2E367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r w:rsidRPr="008229A1">
              <w:rPr>
                <w:rFonts w:ascii="Titillium Web" w:eastAsia="Times New Roman" w:hAnsi="Titillium Web" w:cs="Calibri"/>
                <w:color w:val="000000"/>
                <w:kern w:val="0"/>
                <w:lang w:eastAsia="sl-SI"/>
                <w14:ligatures w14:val="none"/>
              </w:rPr>
              <w:t>Zakoniti zastopnik oz. pooblaščenec ponudnika:</w:t>
            </w:r>
          </w:p>
        </w:tc>
        <w:tc>
          <w:tcPr>
            <w:tcW w:w="4712" w:type="dxa"/>
            <w:tcBorders>
              <w:top w:val="nil"/>
              <w:left w:val="nil"/>
              <w:bottom w:val="single" w:sz="4" w:space="0" w:color="auto"/>
              <w:right w:val="nil"/>
            </w:tcBorders>
          </w:tcPr>
          <w:p w14:paraId="7AED27C8" w14:textId="77777777" w:rsidR="008229A1" w:rsidRPr="008229A1" w:rsidRDefault="008229A1" w:rsidP="008229A1">
            <w:pPr>
              <w:widowControl w:val="0"/>
              <w:tabs>
                <w:tab w:val="left" w:pos="90"/>
                <w:tab w:val="left" w:pos="964"/>
              </w:tabs>
              <w:autoSpaceDE w:val="0"/>
              <w:autoSpaceDN w:val="0"/>
              <w:adjustRightInd w:val="0"/>
              <w:spacing w:after="0" w:line="276" w:lineRule="auto"/>
              <w:jc w:val="both"/>
              <w:rPr>
                <w:rFonts w:ascii="Titillium Web" w:eastAsia="Times New Roman" w:hAnsi="Titillium Web" w:cs="Calibri"/>
                <w:color w:val="000000"/>
                <w:kern w:val="0"/>
                <w:lang w:eastAsia="sl-SI"/>
                <w14:ligatures w14:val="none"/>
              </w:rPr>
            </w:pPr>
          </w:p>
        </w:tc>
      </w:tr>
    </w:tbl>
    <w:p w14:paraId="0D92C0EE" w14:textId="77777777" w:rsidR="008229A1" w:rsidRPr="008229A1" w:rsidRDefault="008229A1" w:rsidP="008229A1">
      <w:pPr>
        <w:spacing w:after="0" w:line="276" w:lineRule="auto"/>
        <w:jc w:val="both"/>
        <w:rPr>
          <w:rFonts w:ascii="Titillium Web" w:eastAsia="Times New Roman" w:hAnsi="Titillium Web" w:cs="Calibri"/>
          <w:color w:val="000000"/>
          <w:kern w:val="0"/>
          <w:lang w:eastAsia="sl-SI"/>
          <w14:ligatures w14:val="none"/>
        </w:rPr>
      </w:pPr>
    </w:p>
    <w:p w14:paraId="71AAEEBD" w14:textId="77777777" w:rsidR="00122825" w:rsidRDefault="008229A1" w:rsidP="008229A1">
      <w:pPr>
        <w:spacing w:after="0" w:line="276" w:lineRule="auto"/>
        <w:jc w:val="both"/>
        <w:rPr>
          <w:rFonts w:ascii="Titillium Web" w:eastAsia="Times New Roman" w:hAnsi="Titillium Web" w:cs="Arial"/>
          <w:color w:val="000000"/>
          <w:kern w:val="0"/>
          <w:lang w:eastAsia="sl-SI"/>
          <w14:ligatures w14:val="none"/>
        </w:rPr>
      </w:pPr>
      <w:r w:rsidRPr="008229A1">
        <w:rPr>
          <w:rFonts w:ascii="Titillium Web" w:eastAsia="Times New Roman" w:hAnsi="Titillium Web" w:cs="Calibri"/>
          <w:color w:val="000000"/>
          <w:kern w:val="0"/>
          <w:lang w:eastAsia="sl-SI"/>
          <w14:ligatures w14:val="none"/>
        </w:rPr>
        <w:t>nepreklicno izjavljam, da pooblaščam naročnika Javno podjetje za mestni potniški promet Marprom d.o.o., Mlinska ulica 1, 2000 Maribor</w:t>
      </w:r>
      <w:r w:rsidRPr="008229A1">
        <w:rPr>
          <w:rFonts w:ascii="Titillium Web" w:eastAsia="Times New Roman" w:hAnsi="Titillium Web" w:cs="Arial"/>
          <w:color w:val="000000"/>
          <w:kern w:val="0"/>
          <w:lang w:eastAsia="sl-SI"/>
          <w14:ligatures w14:val="none"/>
        </w:rPr>
        <w:t xml:space="preserve">, da lahko podpisano bianco menico, ki je bila izročena kot </w:t>
      </w:r>
      <w:r w:rsidRPr="008229A1">
        <w:rPr>
          <w:rFonts w:ascii="Titillium Web" w:eastAsia="Times New Roman" w:hAnsi="Titillium Web" w:cs="Arial"/>
          <w:b/>
          <w:color w:val="000000"/>
          <w:kern w:val="0"/>
          <w:lang w:eastAsia="sl-SI"/>
          <w14:ligatures w14:val="none"/>
        </w:rPr>
        <w:t>zavarovanje za dobro izvedbo pogodbenih obveznosti</w:t>
      </w:r>
      <w:r w:rsidRPr="008229A1">
        <w:rPr>
          <w:rFonts w:ascii="Titillium Web" w:eastAsia="Times New Roman" w:hAnsi="Titillium Web" w:cs="Arial"/>
          <w:color w:val="000000"/>
          <w:kern w:val="0"/>
          <w:lang w:eastAsia="sl-SI"/>
          <w14:ligatures w14:val="none"/>
        </w:rPr>
        <w:t xml:space="preserve"> za </w:t>
      </w:r>
      <w:r w:rsidR="00122825">
        <w:rPr>
          <w:rFonts w:ascii="Titillium Web" w:eastAsia="Times New Roman" w:hAnsi="Titillium Web" w:cs="Arial"/>
          <w:color w:val="000000"/>
          <w:kern w:val="0"/>
          <w:lang w:eastAsia="sl-SI"/>
          <w14:ligatures w14:val="none"/>
        </w:rPr>
        <w:t xml:space="preserve">naslednje javno </w:t>
      </w:r>
      <w:r w:rsidRPr="008229A1">
        <w:rPr>
          <w:rFonts w:ascii="Titillium Web" w:eastAsia="Times New Roman" w:hAnsi="Titillium Web" w:cs="Arial"/>
          <w:color w:val="000000"/>
          <w:kern w:val="0"/>
          <w:lang w:eastAsia="sl-SI"/>
          <w14:ligatures w14:val="none"/>
        </w:rPr>
        <w:t>naročilo</w:t>
      </w:r>
      <w:r w:rsidR="00122825">
        <w:rPr>
          <w:rFonts w:ascii="Titillium Web" w:eastAsia="Times New Roman" w:hAnsi="Titillium Web" w:cs="Arial"/>
          <w:color w:val="000000"/>
          <w:kern w:val="0"/>
          <w:lang w:eastAsia="sl-SI"/>
          <w14:ligatures w14:val="none"/>
        </w:rPr>
        <w:t>:</w:t>
      </w:r>
    </w:p>
    <w:p w14:paraId="40BB8EDD" w14:textId="474DDAB0" w:rsidR="00122825" w:rsidRPr="00122825" w:rsidRDefault="00122825" w:rsidP="00122825">
      <w:pPr>
        <w:pStyle w:val="Odstavekseznama"/>
        <w:numPr>
          <w:ilvl w:val="0"/>
          <w:numId w:val="31"/>
        </w:numPr>
        <w:spacing w:after="0" w:line="276" w:lineRule="auto"/>
        <w:jc w:val="both"/>
        <w:rPr>
          <w:rFonts w:ascii="Titillium Web" w:eastAsia="Times New Roman" w:hAnsi="Titillium Web" w:cs="Arial"/>
          <w:color w:val="000000"/>
          <w:kern w:val="0"/>
          <w14:ligatures w14:val="none"/>
        </w:rPr>
      </w:pPr>
      <w:r w:rsidRPr="00122825">
        <w:rPr>
          <w:rFonts w:ascii="Titillium Web" w:eastAsia="Times New Roman" w:hAnsi="Titillium Web" w:cs="Arial"/>
          <w:color w:val="000000"/>
          <w:kern w:val="0"/>
          <w14:ligatures w14:val="none"/>
        </w:rPr>
        <w:t xml:space="preserve">naziv javnega naročila: </w:t>
      </w:r>
      <w:r w:rsidRPr="00122825">
        <w:rPr>
          <w:rFonts w:ascii="Titillium Web" w:eastAsia="Times New Roman" w:hAnsi="Titillium Web" w:cs="Calibri"/>
          <w:color w:val="000000"/>
          <w:kern w:val="0"/>
          <w:lang w:eastAsia="sl-SI"/>
          <w14:ligatures w14:val="none"/>
        </w:rPr>
        <w:t>»Izvajanje podpornih dejavnosti pri izvedbi sezon«,</w:t>
      </w:r>
    </w:p>
    <w:p w14:paraId="03D56414" w14:textId="70ABED48" w:rsidR="00122825" w:rsidRPr="00122825" w:rsidRDefault="00122825" w:rsidP="00122825">
      <w:pPr>
        <w:pStyle w:val="Odstavekseznama"/>
        <w:numPr>
          <w:ilvl w:val="0"/>
          <w:numId w:val="31"/>
        </w:numPr>
        <w:spacing w:after="0" w:line="276" w:lineRule="auto"/>
        <w:jc w:val="both"/>
        <w:rPr>
          <w:rFonts w:ascii="Titillium Web" w:eastAsia="Times New Roman" w:hAnsi="Titillium Web" w:cs="Arial"/>
          <w:color w:val="000000"/>
          <w:kern w:val="0"/>
          <w14:ligatures w14:val="none"/>
        </w:rPr>
      </w:pPr>
      <w:r>
        <w:rPr>
          <w:rFonts w:ascii="Titillium Web" w:eastAsia="Times New Roman" w:hAnsi="Titillium Web" w:cs="Calibri"/>
          <w:color w:val="000000"/>
          <w:kern w:val="0"/>
          <w:lang w:eastAsia="sl-SI"/>
          <w14:ligatures w14:val="none"/>
        </w:rPr>
        <w:t>številka javnega naročila: JN-0033/2024,</w:t>
      </w:r>
    </w:p>
    <w:p w14:paraId="30BCE8AC" w14:textId="136711E0" w:rsidR="00122825" w:rsidRPr="00122825" w:rsidRDefault="00122825" w:rsidP="00122825">
      <w:pPr>
        <w:pStyle w:val="Odstavekseznama"/>
        <w:numPr>
          <w:ilvl w:val="0"/>
          <w:numId w:val="31"/>
        </w:numPr>
        <w:spacing w:after="0" w:line="276" w:lineRule="auto"/>
        <w:jc w:val="both"/>
        <w:rPr>
          <w:rFonts w:ascii="Titillium Web" w:eastAsia="Times New Roman" w:hAnsi="Titillium Web" w:cs="Calibri"/>
          <w:color w:val="000000"/>
          <w:kern w:val="0"/>
          <w:lang w:eastAsia="sl-SI"/>
          <w14:ligatures w14:val="none"/>
        </w:rPr>
      </w:pPr>
      <w:r>
        <w:rPr>
          <w:rFonts w:ascii="Titillium Web" w:eastAsia="Times New Roman" w:hAnsi="Titillium Web" w:cs="Calibri"/>
          <w:color w:val="000000"/>
          <w:kern w:val="0"/>
          <w:lang w:eastAsia="sl-SI"/>
          <w14:ligatures w14:val="none"/>
        </w:rPr>
        <w:t xml:space="preserve">naziv in številka okvirnega sporazuma: </w:t>
      </w:r>
      <w:r w:rsidRPr="00122825">
        <w:rPr>
          <w:rFonts w:ascii="Titillium Web" w:eastAsia="Times New Roman" w:hAnsi="Titillium Web" w:cs="Calibri"/>
          <w:color w:val="000000"/>
          <w:kern w:val="0"/>
          <w:lang w:eastAsia="sl-SI"/>
          <w14:ligatures w14:val="none"/>
        </w:rPr>
        <w:t>Okvirni sporazum za najem gradbene mehanizacije</w:t>
      </w:r>
      <w:r>
        <w:rPr>
          <w:rFonts w:ascii="Titillium Web" w:eastAsia="Times New Roman" w:hAnsi="Titillium Web" w:cs="Calibri"/>
          <w:color w:val="000000"/>
          <w:kern w:val="0"/>
          <w:lang w:eastAsia="sl-SI"/>
          <w14:ligatures w14:val="none"/>
        </w:rPr>
        <w:t xml:space="preserve"> </w:t>
      </w:r>
      <w:r w:rsidRPr="00122825">
        <w:rPr>
          <w:rFonts w:ascii="Titillium Web" w:eastAsia="Times New Roman" w:hAnsi="Titillium Web" w:cs="Calibri"/>
          <w:color w:val="000000"/>
          <w:kern w:val="0"/>
          <w:lang w:eastAsia="sl-SI"/>
          <w14:ligatures w14:val="none"/>
        </w:rPr>
        <w:t>št. JN-0033/2024-OS</w:t>
      </w:r>
      <w:r>
        <w:rPr>
          <w:rFonts w:ascii="Titillium Web" w:eastAsia="Times New Roman" w:hAnsi="Titillium Web" w:cs="Calibri"/>
          <w:color w:val="000000"/>
          <w:kern w:val="0"/>
          <w:lang w:eastAsia="sl-SI"/>
          <w14:ligatures w14:val="none"/>
        </w:rPr>
        <w:t>,</w:t>
      </w:r>
    </w:p>
    <w:p w14:paraId="52002CC6" w14:textId="54663F45" w:rsidR="008229A1" w:rsidRPr="00122825" w:rsidRDefault="008229A1" w:rsidP="00122825">
      <w:pPr>
        <w:spacing w:after="0" w:line="276" w:lineRule="auto"/>
        <w:jc w:val="both"/>
        <w:rPr>
          <w:rFonts w:ascii="Titillium Web" w:eastAsia="Times New Roman" w:hAnsi="Titillium Web" w:cs="Arial"/>
          <w:color w:val="000000"/>
          <w:kern w:val="0"/>
          <w:sz w:val="20"/>
          <w14:ligatures w14:val="none"/>
        </w:rPr>
      </w:pPr>
      <w:r w:rsidRPr="00122825">
        <w:rPr>
          <w:rFonts w:ascii="Titillium Web" w:eastAsia="Times New Roman" w:hAnsi="Titillium Web" w:cs="Arial"/>
          <w:color w:val="000000"/>
          <w:kern w:val="0"/>
          <w:lang w:eastAsia="sl-SI"/>
          <w14:ligatures w14:val="none"/>
        </w:rPr>
        <w:t>skladno z določili dokumentacije v zvezi z oddajo javnega naročila in ponudbe za predmetno javno naročilo, brez poprejšnjega obvestila izpolni v vseh neizpolnjenih delih za znesek v višini deset odstotkov (</w:t>
      </w:r>
      <w:r w:rsidRPr="00122825">
        <w:rPr>
          <w:rFonts w:ascii="Titillium Web" w:eastAsia="Times New Roman" w:hAnsi="Titillium Web" w:cs="Calibri"/>
          <w:color w:val="000000"/>
          <w:kern w:val="0"/>
          <w:lang w:eastAsia="sl-SI"/>
          <w14:ligatures w14:val="none"/>
        </w:rPr>
        <w:t>10,00 %)</w:t>
      </w:r>
      <w:r w:rsidRPr="00122825">
        <w:rPr>
          <w:rFonts w:ascii="Titillium Web" w:eastAsia="Times New Roman" w:hAnsi="Titillium Web" w:cs="Arial"/>
          <w:color w:val="000000"/>
          <w:kern w:val="0"/>
          <w:lang w:eastAsia="sl-SI"/>
          <w14:ligatures w14:val="none"/>
        </w:rPr>
        <w:t>.</w:t>
      </w:r>
    </w:p>
    <w:p w14:paraId="6BC27840"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p>
    <w:p w14:paraId="1E8C24AA"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Ponudnik se odreka vsem ugovorom proti tako izpolnjeni menici in se zavezuje menico plačati, ko dospe, v plačilo.</w:t>
      </w:r>
    </w:p>
    <w:p w14:paraId="01675984"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p>
    <w:p w14:paraId="74E1C290"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Menični znesek se nakaže na račun naročnika. Ponudnik izjavlja, da se zaveda pravnih posledic izdaje menice v zavarovanje. Menica naj se izpolni s klavzulo »BREZ PROTESTA«.</w:t>
      </w:r>
    </w:p>
    <w:p w14:paraId="13F21590"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p>
    <w:p w14:paraId="4931EF15"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 xml:space="preserve">Ponudnik hkrati pooblaščam naročnika </w:t>
      </w:r>
      <w:r w:rsidRPr="008229A1">
        <w:rPr>
          <w:rFonts w:ascii="Titillium Web" w:eastAsia="Times New Roman" w:hAnsi="Titillium Web" w:cs="Calibri"/>
          <w:color w:val="000000"/>
          <w:kern w:val="0"/>
          <w:lang w:eastAsia="sl-SI"/>
          <w14:ligatures w14:val="none"/>
        </w:rPr>
        <w:t>Javno podjetje za mestni potniški promet Marprom d.o.o., Mlinska ulica 1, 2000 Maribor</w:t>
      </w:r>
      <w:r w:rsidRPr="008229A1">
        <w:rPr>
          <w:rFonts w:ascii="Titillium Web" w:eastAsia="Times New Roman" w:hAnsi="Titillium Web" w:cs="Arial"/>
          <w:color w:val="000000"/>
          <w:kern w:val="0"/>
          <w:lang w:eastAsia="sl-SI"/>
          <w14:ligatures w14:val="none"/>
        </w:rPr>
        <w:t>, da predloži menico na unovčenje in izrecno dovoljujem banki izplačilo take menice.</w:t>
      </w:r>
    </w:p>
    <w:p w14:paraId="1BADD432"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p>
    <w:p w14:paraId="76B2344A" w14:textId="77777777" w:rsidR="008229A1" w:rsidRPr="008229A1" w:rsidRDefault="008229A1" w:rsidP="008229A1">
      <w:pPr>
        <w:spacing w:after="0" w:line="240" w:lineRule="auto"/>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br w:type="page"/>
      </w:r>
    </w:p>
    <w:p w14:paraId="2D8CE894"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p>
    <w:p w14:paraId="11C34C9C"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Tako dajem nalog za plačilo oziroma pooblastilo vsem spodaj navedenim bankam iz naslednjih mojih računov:</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8229A1" w:rsidRPr="008229A1" w14:paraId="2A97F0F3" w14:textId="77777777" w:rsidTr="00BA6950">
        <w:trPr>
          <w:trHeight w:val="567"/>
        </w:trPr>
        <w:tc>
          <w:tcPr>
            <w:tcW w:w="9715" w:type="dxa"/>
            <w:tcBorders>
              <w:top w:val="nil"/>
              <w:left w:val="nil"/>
              <w:bottom w:val="single" w:sz="4" w:space="0" w:color="auto"/>
              <w:right w:val="nil"/>
            </w:tcBorders>
            <w:vAlign w:val="center"/>
            <w:hideMark/>
          </w:tcPr>
          <w:p w14:paraId="0C5EC428" w14:textId="77777777" w:rsidR="008229A1" w:rsidRPr="008229A1" w:rsidRDefault="008229A1" w:rsidP="008229A1">
            <w:pPr>
              <w:spacing w:line="276" w:lineRule="auto"/>
              <w:jc w:val="center"/>
              <w:rPr>
                <w:rFonts w:ascii="Titillium Web" w:hAnsi="Titillium Web" w:cs="Arial"/>
                <w:color w:val="000000"/>
              </w:rPr>
            </w:pPr>
            <w:r w:rsidRPr="008229A1">
              <w:rPr>
                <w:rFonts w:ascii="Titillium Web" w:hAnsi="Titillium Web" w:cs="Arial"/>
                <w:color w:val="000000"/>
              </w:rPr>
              <w:t xml:space="preserve">SI56  </w:t>
            </w:r>
            <w:permStart w:id="103419894" w:edGrp="everyone"/>
            <w:r w:rsidRPr="008229A1">
              <w:rPr>
                <w:rFonts w:cs="Arial"/>
                <w:bCs/>
                <w:iCs/>
                <w:color w:val="000000"/>
              </w:rPr>
              <w:fldChar w:fldCharType="begin">
                <w:ffData>
                  <w:name w:val="Besedilo12"/>
                  <w:enabled/>
                  <w:calcOnExit w:val="0"/>
                  <w:textInput/>
                </w:ffData>
              </w:fldChar>
            </w:r>
            <w:r w:rsidRPr="008229A1">
              <w:rPr>
                <w:rFonts w:ascii="Titillium Web" w:hAnsi="Titillium Web" w:cs="Arial"/>
                <w:bCs/>
                <w:iCs/>
                <w:color w:val="000000"/>
              </w:rPr>
              <w:instrText xml:space="preserve"> FORMTEXT </w:instrText>
            </w:r>
            <w:r w:rsidRPr="008229A1">
              <w:rPr>
                <w:rFonts w:cs="Arial"/>
                <w:bCs/>
                <w:iCs/>
                <w:color w:val="000000"/>
              </w:rPr>
            </w:r>
            <w:r w:rsidRPr="008229A1">
              <w:rPr>
                <w:rFonts w:cs="Arial"/>
                <w:bCs/>
                <w:iCs/>
                <w:color w:val="000000"/>
              </w:rPr>
              <w:fldChar w:fldCharType="separate"/>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cs="Arial"/>
                <w:color w:val="000000"/>
              </w:rPr>
              <w:fldChar w:fldCharType="end"/>
            </w:r>
            <w:permEnd w:id="103419894"/>
            <w:r w:rsidRPr="008229A1">
              <w:rPr>
                <w:rFonts w:ascii="Titillium Web" w:hAnsi="Titillium Web" w:cs="Arial"/>
                <w:color w:val="000000"/>
              </w:rPr>
              <w:t xml:space="preserve">, odprt pri </w:t>
            </w:r>
            <w:permStart w:id="1941255764" w:edGrp="everyone"/>
            <w:r w:rsidRPr="008229A1">
              <w:rPr>
                <w:bCs/>
                <w:iCs/>
                <w:color w:val="000000"/>
              </w:rPr>
              <w:fldChar w:fldCharType="begin">
                <w:ffData>
                  <w:name w:val="Besedilo12"/>
                  <w:enabled/>
                  <w:calcOnExit w:val="0"/>
                  <w:textInput/>
                </w:ffData>
              </w:fldChar>
            </w:r>
            <w:r w:rsidRPr="008229A1">
              <w:rPr>
                <w:rFonts w:ascii="Titillium Web" w:hAnsi="Titillium Web"/>
                <w:bCs/>
                <w:iCs/>
                <w:color w:val="000000"/>
              </w:rPr>
              <w:instrText xml:space="preserve"> FORMTEXT </w:instrText>
            </w:r>
            <w:r w:rsidRPr="008229A1">
              <w:rPr>
                <w:bCs/>
                <w:iCs/>
                <w:color w:val="000000"/>
              </w:rPr>
            </w:r>
            <w:r w:rsidRPr="008229A1">
              <w:rPr>
                <w:bCs/>
                <w:iCs/>
                <w:color w:val="000000"/>
              </w:rPr>
              <w:fldChar w:fldCharType="separate"/>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color w:val="000000"/>
              </w:rPr>
              <w:fldChar w:fldCharType="end"/>
            </w:r>
            <w:permEnd w:id="1941255764"/>
          </w:p>
        </w:tc>
      </w:tr>
      <w:tr w:rsidR="008229A1" w:rsidRPr="008229A1" w14:paraId="758E027A" w14:textId="77777777" w:rsidTr="00BA6950">
        <w:trPr>
          <w:trHeight w:val="567"/>
        </w:trPr>
        <w:tc>
          <w:tcPr>
            <w:tcW w:w="9715" w:type="dxa"/>
            <w:tcBorders>
              <w:top w:val="single" w:sz="4" w:space="0" w:color="auto"/>
              <w:left w:val="nil"/>
              <w:bottom w:val="single" w:sz="4" w:space="0" w:color="auto"/>
              <w:right w:val="nil"/>
            </w:tcBorders>
            <w:vAlign w:val="center"/>
            <w:hideMark/>
          </w:tcPr>
          <w:p w14:paraId="22035985" w14:textId="77777777" w:rsidR="008229A1" w:rsidRPr="008229A1" w:rsidRDefault="008229A1" w:rsidP="008229A1">
            <w:pPr>
              <w:spacing w:line="276" w:lineRule="auto"/>
              <w:jc w:val="center"/>
              <w:rPr>
                <w:rFonts w:ascii="Titillium Web" w:hAnsi="Titillium Web" w:cs="Arial"/>
                <w:color w:val="000000"/>
              </w:rPr>
            </w:pPr>
            <w:r w:rsidRPr="008229A1">
              <w:rPr>
                <w:rFonts w:ascii="Titillium Web" w:hAnsi="Titillium Web" w:cs="Arial"/>
                <w:color w:val="000000"/>
              </w:rPr>
              <w:t xml:space="preserve">SI56  </w:t>
            </w:r>
            <w:permStart w:id="1236484558" w:edGrp="everyone"/>
            <w:r w:rsidRPr="008229A1">
              <w:rPr>
                <w:rFonts w:cs="Arial"/>
                <w:bCs/>
                <w:iCs/>
                <w:color w:val="000000"/>
              </w:rPr>
              <w:fldChar w:fldCharType="begin">
                <w:ffData>
                  <w:name w:val="Besedilo12"/>
                  <w:enabled/>
                  <w:calcOnExit w:val="0"/>
                  <w:textInput/>
                </w:ffData>
              </w:fldChar>
            </w:r>
            <w:r w:rsidRPr="008229A1">
              <w:rPr>
                <w:rFonts w:ascii="Titillium Web" w:hAnsi="Titillium Web" w:cs="Arial"/>
                <w:bCs/>
                <w:iCs/>
                <w:color w:val="000000"/>
              </w:rPr>
              <w:instrText xml:space="preserve"> FORMTEXT </w:instrText>
            </w:r>
            <w:r w:rsidRPr="008229A1">
              <w:rPr>
                <w:rFonts w:cs="Arial"/>
                <w:bCs/>
                <w:iCs/>
                <w:color w:val="000000"/>
              </w:rPr>
            </w:r>
            <w:r w:rsidRPr="008229A1">
              <w:rPr>
                <w:rFonts w:cs="Arial"/>
                <w:bCs/>
                <w:iCs/>
                <w:color w:val="000000"/>
              </w:rPr>
              <w:fldChar w:fldCharType="separate"/>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cs="Arial"/>
                <w:color w:val="000000"/>
              </w:rPr>
              <w:fldChar w:fldCharType="end"/>
            </w:r>
            <w:permEnd w:id="1236484558"/>
            <w:r w:rsidRPr="008229A1">
              <w:rPr>
                <w:rFonts w:ascii="Titillium Web" w:hAnsi="Titillium Web" w:cs="Arial"/>
                <w:color w:val="000000"/>
              </w:rPr>
              <w:t xml:space="preserve">, odprt pri </w:t>
            </w:r>
            <w:permStart w:id="1364463528" w:edGrp="everyone"/>
            <w:r w:rsidRPr="008229A1">
              <w:rPr>
                <w:bCs/>
                <w:iCs/>
                <w:color w:val="000000"/>
              </w:rPr>
              <w:fldChar w:fldCharType="begin">
                <w:ffData>
                  <w:name w:val="Besedilo12"/>
                  <w:enabled/>
                  <w:calcOnExit w:val="0"/>
                  <w:textInput/>
                </w:ffData>
              </w:fldChar>
            </w:r>
            <w:r w:rsidRPr="008229A1">
              <w:rPr>
                <w:rFonts w:ascii="Titillium Web" w:hAnsi="Titillium Web"/>
                <w:bCs/>
                <w:iCs/>
                <w:color w:val="000000"/>
              </w:rPr>
              <w:instrText xml:space="preserve"> FORMTEXT </w:instrText>
            </w:r>
            <w:r w:rsidRPr="008229A1">
              <w:rPr>
                <w:bCs/>
                <w:iCs/>
                <w:color w:val="000000"/>
              </w:rPr>
            </w:r>
            <w:r w:rsidRPr="008229A1">
              <w:rPr>
                <w:bCs/>
                <w:iCs/>
                <w:color w:val="000000"/>
              </w:rPr>
              <w:fldChar w:fldCharType="separate"/>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color w:val="000000"/>
              </w:rPr>
              <w:fldChar w:fldCharType="end"/>
            </w:r>
            <w:permEnd w:id="1364463528"/>
          </w:p>
        </w:tc>
      </w:tr>
      <w:tr w:rsidR="008229A1" w:rsidRPr="008229A1" w14:paraId="3CDCB85B" w14:textId="77777777" w:rsidTr="00BA6950">
        <w:trPr>
          <w:trHeight w:val="567"/>
        </w:trPr>
        <w:tc>
          <w:tcPr>
            <w:tcW w:w="9715" w:type="dxa"/>
            <w:tcBorders>
              <w:top w:val="single" w:sz="4" w:space="0" w:color="auto"/>
              <w:left w:val="nil"/>
              <w:bottom w:val="single" w:sz="4" w:space="0" w:color="auto"/>
              <w:right w:val="nil"/>
            </w:tcBorders>
            <w:vAlign w:val="center"/>
            <w:hideMark/>
          </w:tcPr>
          <w:p w14:paraId="6402073E" w14:textId="77777777" w:rsidR="008229A1" w:rsidRPr="008229A1" w:rsidRDefault="008229A1" w:rsidP="008229A1">
            <w:pPr>
              <w:spacing w:line="276" w:lineRule="auto"/>
              <w:jc w:val="center"/>
              <w:rPr>
                <w:rFonts w:ascii="Titillium Web" w:hAnsi="Titillium Web" w:cs="Arial"/>
                <w:color w:val="000000"/>
              </w:rPr>
            </w:pPr>
            <w:r w:rsidRPr="008229A1">
              <w:rPr>
                <w:rFonts w:ascii="Titillium Web" w:hAnsi="Titillium Web" w:cs="Arial"/>
                <w:color w:val="000000"/>
              </w:rPr>
              <w:t xml:space="preserve">SI56  </w:t>
            </w:r>
            <w:permStart w:id="1203584862" w:edGrp="everyone"/>
            <w:r w:rsidRPr="008229A1">
              <w:rPr>
                <w:rFonts w:cs="Arial"/>
                <w:bCs/>
                <w:iCs/>
                <w:color w:val="000000"/>
              </w:rPr>
              <w:fldChar w:fldCharType="begin">
                <w:ffData>
                  <w:name w:val="Besedilo12"/>
                  <w:enabled/>
                  <w:calcOnExit w:val="0"/>
                  <w:textInput/>
                </w:ffData>
              </w:fldChar>
            </w:r>
            <w:r w:rsidRPr="008229A1">
              <w:rPr>
                <w:rFonts w:ascii="Titillium Web" w:hAnsi="Titillium Web" w:cs="Arial"/>
                <w:bCs/>
                <w:iCs/>
                <w:color w:val="000000"/>
              </w:rPr>
              <w:instrText xml:space="preserve"> FORMTEXT </w:instrText>
            </w:r>
            <w:r w:rsidRPr="008229A1">
              <w:rPr>
                <w:rFonts w:cs="Arial"/>
                <w:bCs/>
                <w:iCs/>
                <w:color w:val="000000"/>
              </w:rPr>
            </w:r>
            <w:r w:rsidRPr="008229A1">
              <w:rPr>
                <w:rFonts w:cs="Arial"/>
                <w:bCs/>
                <w:iCs/>
                <w:color w:val="000000"/>
              </w:rPr>
              <w:fldChar w:fldCharType="separate"/>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cs="Arial"/>
                <w:color w:val="000000"/>
              </w:rPr>
              <w:fldChar w:fldCharType="end"/>
            </w:r>
            <w:permEnd w:id="1203584862"/>
            <w:r w:rsidRPr="008229A1">
              <w:rPr>
                <w:rFonts w:ascii="Titillium Web" w:hAnsi="Titillium Web" w:cs="Arial"/>
                <w:color w:val="000000"/>
              </w:rPr>
              <w:t xml:space="preserve">, odprt pri </w:t>
            </w:r>
            <w:permStart w:id="2124378552" w:edGrp="everyone"/>
            <w:r w:rsidRPr="008229A1">
              <w:rPr>
                <w:bCs/>
                <w:iCs/>
                <w:color w:val="000000"/>
              </w:rPr>
              <w:fldChar w:fldCharType="begin">
                <w:ffData>
                  <w:name w:val="Besedilo12"/>
                  <w:enabled/>
                  <w:calcOnExit w:val="0"/>
                  <w:textInput/>
                </w:ffData>
              </w:fldChar>
            </w:r>
            <w:r w:rsidRPr="008229A1">
              <w:rPr>
                <w:rFonts w:ascii="Titillium Web" w:hAnsi="Titillium Web"/>
                <w:bCs/>
                <w:iCs/>
                <w:color w:val="000000"/>
              </w:rPr>
              <w:instrText xml:space="preserve"> FORMTEXT </w:instrText>
            </w:r>
            <w:r w:rsidRPr="008229A1">
              <w:rPr>
                <w:bCs/>
                <w:iCs/>
                <w:color w:val="000000"/>
              </w:rPr>
            </w:r>
            <w:r w:rsidRPr="008229A1">
              <w:rPr>
                <w:bCs/>
                <w:iCs/>
                <w:color w:val="000000"/>
              </w:rPr>
              <w:fldChar w:fldCharType="separate"/>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color w:val="000000"/>
              </w:rPr>
              <w:fldChar w:fldCharType="end"/>
            </w:r>
            <w:permEnd w:id="2124378552"/>
          </w:p>
        </w:tc>
      </w:tr>
      <w:tr w:rsidR="008229A1" w:rsidRPr="008229A1" w14:paraId="64F688C5" w14:textId="77777777" w:rsidTr="00BA6950">
        <w:trPr>
          <w:trHeight w:val="567"/>
        </w:trPr>
        <w:tc>
          <w:tcPr>
            <w:tcW w:w="9715" w:type="dxa"/>
            <w:tcBorders>
              <w:top w:val="single" w:sz="4" w:space="0" w:color="auto"/>
              <w:left w:val="nil"/>
              <w:bottom w:val="single" w:sz="4" w:space="0" w:color="auto"/>
              <w:right w:val="nil"/>
            </w:tcBorders>
            <w:vAlign w:val="center"/>
            <w:hideMark/>
          </w:tcPr>
          <w:p w14:paraId="7A9944EF" w14:textId="77777777" w:rsidR="008229A1" w:rsidRPr="008229A1" w:rsidRDefault="008229A1" w:rsidP="008229A1">
            <w:pPr>
              <w:spacing w:line="276" w:lineRule="auto"/>
              <w:jc w:val="center"/>
              <w:rPr>
                <w:rFonts w:ascii="Titillium Web" w:hAnsi="Titillium Web" w:cs="Arial"/>
                <w:color w:val="000000"/>
              </w:rPr>
            </w:pPr>
            <w:r w:rsidRPr="008229A1">
              <w:rPr>
                <w:rFonts w:ascii="Titillium Web" w:hAnsi="Titillium Web" w:cs="Arial"/>
                <w:color w:val="000000"/>
              </w:rPr>
              <w:t xml:space="preserve">SI56  </w:t>
            </w:r>
            <w:permStart w:id="960851693" w:edGrp="everyone"/>
            <w:r w:rsidRPr="008229A1">
              <w:rPr>
                <w:rFonts w:cs="Arial"/>
                <w:bCs/>
                <w:iCs/>
                <w:color w:val="000000"/>
              </w:rPr>
              <w:fldChar w:fldCharType="begin">
                <w:ffData>
                  <w:name w:val="Besedilo12"/>
                  <w:enabled/>
                  <w:calcOnExit w:val="0"/>
                  <w:textInput/>
                </w:ffData>
              </w:fldChar>
            </w:r>
            <w:r w:rsidRPr="008229A1">
              <w:rPr>
                <w:rFonts w:ascii="Titillium Web" w:hAnsi="Titillium Web" w:cs="Arial"/>
                <w:bCs/>
                <w:iCs/>
                <w:color w:val="000000"/>
              </w:rPr>
              <w:instrText xml:space="preserve"> FORMTEXT </w:instrText>
            </w:r>
            <w:r w:rsidRPr="008229A1">
              <w:rPr>
                <w:rFonts w:cs="Arial"/>
                <w:bCs/>
                <w:iCs/>
                <w:color w:val="000000"/>
              </w:rPr>
            </w:r>
            <w:r w:rsidRPr="008229A1">
              <w:rPr>
                <w:rFonts w:cs="Arial"/>
                <w:bCs/>
                <w:iCs/>
                <w:color w:val="000000"/>
              </w:rPr>
              <w:fldChar w:fldCharType="separate"/>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ascii="Titillium Web" w:hAnsi="Titillium Web" w:cs="Arial"/>
                <w:bCs/>
                <w:iCs/>
                <w:color w:val="000000"/>
              </w:rPr>
              <w:t> </w:t>
            </w:r>
            <w:r w:rsidRPr="008229A1">
              <w:rPr>
                <w:rFonts w:cs="Arial"/>
                <w:color w:val="000000"/>
              </w:rPr>
              <w:fldChar w:fldCharType="end"/>
            </w:r>
            <w:permEnd w:id="960851693"/>
            <w:r w:rsidRPr="008229A1">
              <w:rPr>
                <w:rFonts w:ascii="Titillium Web" w:hAnsi="Titillium Web" w:cs="Arial"/>
                <w:color w:val="000000"/>
              </w:rPr>
              <w:t xml:space="preserve">, odprt pri </w:t>
            </w:r>
            <w:permStart w:id="1560891783" w:edGrp="everyone"/>
            <w:r w:rsidRPr="008229A1">
              <w:rPr>
                <w:bCs/>
                <w:iCs/>
                <w:color w:val="000000"/>
              </w:rPr>
              <w:fldChar w:fldCharType="begin">
                <w:ffData>
                  <w:name w:val="Besedilo12"/>
                  <w:enabled/>
                  <w:calcOnExit w:val="0"/>
                  <w:textInput/>
                </w:ffData>
              </w:fldChar>
            </w:r>
            <w:r w:rsidRPr="008229A1">
              <w:rPr>
                <w:rFonts w:ascii="Titillium Web" w:hAnsi="Titillium Web"/>
                <w:bCs/>
                <w:iCs/>
                <w:color w:val="000000"/>
              </w:rPr>
              <w:instrText xml:space="preserve"> FORMTEXT </w:instrText>
            </w:r>
            <w:r w:rsidRPr="008229A1">
              <w:rPr>
                <w:bCs/>
                <w:iCs/>
                <w:color w:val="000000"/>
              </w:rPr>
            </w:r>
            <w:r w:rsidRPr="008229A1">
              <w:rPr>
                <w:bCs/>
                <w:iCs/>
                <w:color w:val="000000"/>
              </w:rPr>
              <w:fldChar w:fldCharType="separate"/>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rFonts w:ascii="Titillium Web" w:hAnsi="Titillium Web"/>
                <w:bCs/>
                <w:iCs/>
                <w:color w:val="000000"/>
              </w:rPr>
              <w:t> </w:t>
            </w:r>
            <w:r w:rsidRPr="008229A1">
              <w:rPr>
                <w:color w:val="000000"/>
              </w:rPr>
              <w:fldChar w:fldCharType="end"/>
            </w:r>
            <w:permEnd w:id="1560891783"/>
          </w:p>
        </w:tc>
      </w:tr>
    </w:tbl>
    <w:p w14:paraId="72DE60C3"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p>
    <w:p w14:paraId="58331B10" w14:textId="77777777" w:rsidR="008229A1" w:rsidRPr="008229A1" w:rsidRDefault="008229A1" w:rsidP="008229A1">
      <w:pPr>
        <w:spacing w:after="0" w:line="276" w:lineRule="auto"/>
        <w:jc w:val="both"/>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V primeru odprtja dodatnega računa, ki ni zgoraj naveden, izrecno dovoljujem izplačilo menice in pooblaščam banko, pri kateri je takšen račun odprt, da izvede plačilo.</w:t>
      </w:r>
    </w:p>
    <w:p w14:paraId="3BA22954" w14:textId="77777777" w:rsidR="008229A1" w:rsidRPr="008229A1" w:rsidRDefault="008229A1" w:rsidP="008229A1">
      <w:pPr>
        <w:spacing w:after="0" w:line="276" w:lineRule="auto"/>
        <w:rPr>
          <w:rFonts w:ascii="Titillium Web" w:eastAsia="Times New Roman" w:hAnsi="Titillium Web" w:cs="Arial"/>
          <w:color w:val="000000"/>
          <w:kern w:val="0"/>
          <w:lang w:eastAsia="sl-SI"/>
          <w14:ligatures w14:val="none"/>
        </w:rPr>
      </w:pPr>
    </w:p>
    <w:p w14:paraId="5718404C" w14:textId="77777777" w:rsidR="008229A1" w:rsidRPr="008229A1" w:rsidRDefault="008229A1" w:rsidP="008229A1">
      <w:pPr>
        <w:spacing w:after="0" w:line="276" w:lineRule="auto"/>
        <w:rPr>
          <w:rFonts w:ascii="Titillium Web" w:eastAsia="Times New Roman" w:hAnsi="Titillium Web" w:cs="Arial"/>
          <w:color w:val="000000"/>
          <w:kern w:val="0"/>
          <w:lang w:eastAsia="sl-SI"/>
          <w14:ligatures w14:val="non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229A1" w:rsidRPr="008229A1" w14:paraId="1FDD344E" w14:textId="77777777" w:rsidTr="00BA6950">
        <w:tc>
          <w:tcPr>
            <w:tcW w:w="3430" w:type="dxa"/>
            <w:hideMark/>
          </w:tcPr>
          <w:p w14:paraId="58679A12" w14:textId="77777777" w:rsidR="008229A1" w:rsidRPr="008229A1" w:rsidRDefault="008229A1" w:rsidP="008229A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Kraj in datum:</w:t>
            </w:r>
          </w:p>
        </w:tc>
        <w:tc>
          <w:tcPr>
            <w:tcW w:w="2067" w:type="dxa"/>
          </w:tcPr>
          <w:p w14:paraId="198E850D" w14:textId="77777777" w:rsidR="008229A1" w:rsidRPr="008229A1" w:rsidRDefault="008229A1" w:rsidP="008229A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p>
        </w:tc>
        <w:tc>
          <w:tcPr>
            <w:tcW w:w="3573" w:type="dxa"/>
            <w:hideMark/>
          </w:tcPr>
          <w:p w14:paraId="0B92F567" w14:textId="77777777" w:rsidR="008229A1" w:rsidRPr="008229A1" w:rsidRDefault="008229A1" w:rsidP="008229A1">
            <w:pPr>
              <w:widowControl w:val="0"/>
              <w:tabs>
                <w:tab w:val="left" w:pos="5580"/>
              </w:tabs>
              <w:autoSpaceDE w:val="0"/>
              <w:autoSpaceDN w:val="0"/>
              <w:adjustRightInd w:val="0"/>
              <w:spacing w:before="48" w:after="0" w:line="276" w:lineRule="auto"/>
              <w:jc w:val="center"/>
              <w:rPr>
                <w:rFonts w:ascii="Titillium Web" w:eastAsia="Times New Roman" w:hAnsi="Titillium Web" w:cs="Arial"/>
                <w:color w:val="000000"/>
                <w:kern w:val="0"/>
                <w:lang w:eastAsia="sl-SI"/>
                <w14:ligatures w14:val="none"/>
              </w:rPr>
            </w:pPr>
            <w:r w:rsidRPr="008229A1">
              <w:rPr>
                <w:rFonts w:ascii="Titillium Web" w:eastAsia="Times New Roman" w:hAnsi="Titillium Web" w:cs="Arial"/>
                <w:color w:val="000000"/>
                <w:kern w:val="0"/>
                <w:lang w:eastAsia="sl-SI"/>
                <w14:ligatures w14:val="none"/>
              </w:rPr>
              <w:t>Žig in podpis odgovorne osebe:</w:t>
            </w:r>
          </w:p>
        </w:tc>
      </w:tr>
      <w:tr w:rsidR="008229A1" w:rsidRPr="008229A1" w14:paraId="624EFB6F" w14:textId="77777777" w:rsidTr="00BA6950">
        <w:tc>
          <w:tcPr>
            <w:tcW w:w="3430" w:type="dxa"/>
            <w:tcBorders>
              <w:top w:val="nil"/>
              <w:left w:val="nil"/>
              <w:bottom w:val="single" w:sz="4" w:space="0" w:color="auto"/>
              <w:right w:val="nil"/>
            </w:tcBorders>
          </w:tcPr>
          <w:p w14:paraId="042C5D8B" w14:textId="77777777" w:rsidR="008229A1" w:rsidRPr="008229A1" w:rsidRDefault="008229A1" w:rsidP="008229A1">
            <w:pPr>
              <w:widowControl w:val="0"/>
              <w:tabs>
                <w:tab w:val="left" w:pos="5580"/>
              </w:tabs>
              <w:autoSpaceDE w:val="0"/>
              <w:autoSpaceDN w:val="0"/>
              <w:adjustRightInd w:val="0"/>
              <w:spacing w:before="48" w:after="0" w:line="276" w:lineRule="auto"/>
              <w:rPr>
                <w:rFonts w:ascii="Titillium Web" w:eastAsia="Times New Roman" w:hAnsi="Titillium Web" w:cs="Arial"/>
                <w:color w:val="000000"/>
                <w:kern w:val="0"/>
                <w:lang w:eastAsia="sl-SI"/>
                <w14:ligatures w14:val="none"/>
              </w:rPr>
            </w:pPr>
          </w:p>
          <w:p w14:paraId="350D62BB" w14:textId="77777777" w:rsidR="008229A1" w:rsidRPr="008229A1" w:rsidRDefault="008229A1" w:rsidP="008229A1">
            <w:pPr>
              <w:widowControl w:val="0"/>
              <w:tabs>
                <w:tab w:val="left" w:pos="5580"/>
              </w:tabs>
              <w:autoSpaceDE w:val="0"/>
              <w:autoSpaceDN w:val="0"/>
              <w:adjustRightInd w:val="0"/>
              <w:spacing w:before="48" w:after="0" w:line="276" w:lineRule="auto"/>
              <w:rPr>
                <w:rFonts w:ascii="Titillium Web" w:eastAsia="Times New Roman" w:hAnsi="Titillium Web" w:cs="Arial"/>
                <w:color w:val="000000"/>
                <w:kern w:val="0"/>
                <w:lang w:eastAsia="sl-SI"/>
                <w14:ligatures w14:val="none"/>
              </w:rPr>
            </w:pPr>
          </w:p>
        </w:tc>
        <w:tc>
          <w:tcPr>
            <w:tcW w:w="2067" w:type="dxa"/>
          </w:tcPr>
          <w:p w14:paraId="5D91737A" w14:textId="77777777" w:rsidR="008229A1" w:rsidRPr="008229A1" w:rsidRDefault="008229A1" w:rsidP="008229A1">
            <w:pPr>
              <w:widowControl w:val="0"/>
              <w:tabs>
                <w:tab w:val="left" w:pos="5580"/>
              </w:tabs>
              <w:autoSpaceDE w:val="0"/>
              <w:autoSpaceDN w:val="0"/>
              <w:adjustRightInd w:val="0"/>
              <w:spacing w:before="48" w:after="0" w:line="276" w:lineRule="auto"/>
              <w:rPr>
                <w:rFonts w:ascii="Titillium Web" w:eastAsia="Times New Roman" w:hAnsi="Titillium Web" w:cs="Arial"/>
                <w:color w:val="000000"/>
                <w:kern w:val="0"/>
                <w:lang w:eastAsia="sl-SI"/>
                <w14:ligatures w14:val="none"/>
              </w:rPr>
            </w:pPr>
          </w:p>
        </w:tc>
        <w:tc>
          <w:tcPr>
            <w:tcW w:w="3573" w:type="dxa"/>
            <w:tcBorders>
              <w:top w:val="nil"/>
              <w:left w:val="nil"/>
              <w:bottom w:val="single" w:sz="4" w:space="0" w:color="auto"/>
              <w:right w:val="nil"/>
            </w:tcBorders>
          </w:tcPr>
          <w:p w14:paraId="3007FD77" w14:textId="77777777" w:rsidR="008229A1" w:rsidRPr="008229A1" w:rsidRDefault="008229A1" w:rsidP="008229A1">
            <w:pPr>
              <w:widowControl w:val="0"/>
              <w:tabs>
                <w:tab w:val="left" w:pos="5580"/>
              </w:tabs>
              <w:autoSpaceDE w:val="0"/>
              <w:autoSpaceDN w:val="0"/>
              <w:adjustRightInd w:val="0"/>
              <w:spacing w:before="48" w:after="0" w:line="276" w:lineRule="auto"/>
              <w:rPr>
                <w:rFonts w:ascii="Titillium Web" w:eastAsia="Times New Roman" w:hAnsi="Titillium Web" w:cs="Arial"/>
                <w:color w:val="000000"/>
                <w:kern w:val="0"/>
                <w:lang w:eastAsia="sl-SI"/>
                <w14:ligatures w14:val="none"/>
              </w:rPr>
            </w:pPr>
          </w:p>
          <w:p w14:paraId="3D939885" w14:textId="77777777" w:rsidR="008229A1" w:rsidRPr="008229A1" w:rsidRDefault="008229A1" w:rsidP="008229A1">
            <w:pPr>
              <w:widowControl w:val="0"/>
              <w:tabs>
                <w:tab w:val="left" w:pos="5580"/>
              </w:tabs>
              <w:autoSpaceDE w:val="0"/>
              <w:autoSpaceDN w:val="0"/>
              <w:adjustRightInd w:val="0"/>
              <w:spacing w:before="48" w:after="0" w:line="276" w:lineRule="auto"/>
              <w:rPr>
                <w:rFonts w:ascii="Titillium Web" w:eastAsia="Times New Roman" w:hAnsi="Titillium Web" w:cs="Arial"/>
                <w:color w:val="000000"/>
                <w:kern w:val="0"/>
                <w:lang w:eastAsia="sl-SI"/>
                <w14:ligatures w14:val="none"/>
              </w:rPr>
            </w:pPr>
          </w:p>
        </w:tc>
      </w:tr>
    </w:tbl>
    <w:p w14:paraId="0B10B85B" w14:textId="77777777" w:rsidR="008229A1" w:rsidRPr="008229A1" w:rsidRDefault="008229A1" w:rsidP="008229A1">
      <w:pPr>
        <w:spacing w:after="0" w:line="240" w:lineRule="auto"/>
        <w:jc w:val="both"/>
        <w:rPr>
          <w:rFonts w:ascii="Titillium Web" w:eastAsia="Times New Roman" w:hAnsi="Titillium Web" w:cs="Times New Roman"/>
          <w:kern w:val="0"/>
          <w:sz w:val="20"/>
          <w:szCs w:val="20"/>
          <w:lang w:eastAsia="sl-SI"/>
          <w14:ligatures w14:val="none"/>
        </w:rPr>
      </w:pPr>
    </w:p>
    <w:p w14:paraId="190C403E" w14:textId="3AB5C5E4" w:rsidR="008229A1" w:rsidRDefault="008229A1">
      <w:pPr>
        <w:rPr>
          <w:rFonts w:ascii="Titillium Web" w:eastAsia="Times New Roman" w:hAnsi="Titillium Web" w:cs="Arial"/>
          <w:b/>
          <w:color w:val="000000"/>
          <w:kern w:val="0"/>
          <w:sz w:val="24"/>
          <w:lang w:eastAsia="sl-SI"/>
          <w14:ligatures w14:val="none"/>
        </w:rPr>
      </w:pPr>
    </w:p>
    <w:sectPr w:rsidR="008229A1" w:rsidSect="00225B21">
      <w:headerReference w:type="default" r:id="rId8"/>
      <w:footerReference w:type="default" r:id="rId9"/>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E7FE7" w14:textId="77777777" w:rsidR="00225B21" w:rsidRDefault="00225B21" w:rsidP="00225B21">
      <w:pPr>
        <w:spacing w:after="0" w:line="240" w:lineRule="auto"/>
      </w:pPr>
      <w:r>
        <w:separator/>
      </w:r>
    </w:p>
  </w:endnote>
  <w:endnote w:type="continuationSeparator" w:id="0">
    <w:p w14:paraId="525AADC7" w14:textId="77777777" w:rsidR="00225B21" w:rsidRDefault="00225B21" w:rsidP="00225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6E79D" w14:textId="77777777" w:rsidR="004A250F" w:rsidRDefault="004A250F"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4A5031F3" w14:textId="77777777" w:rsidR="004A250F" w:rsidRPr="00681CD9" w:rsidRDefault="004A250F"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CB1B8" w14:textId="77777777" w:rsidR="00225B21" w:rsidRDefault="00225B21" w:rsidP="00225B21">
      <w:pPr>
        <w:spacing w:after="0" w:line="240" w:lineRule="auto"/>
      </w:pPr>
      <w:r>
        <w:separator/>
      </w:r>
    </w:p>
  </w:footnote>
  <w:footnote w:type="continuationSeparator" w:id="0">
    <w:p w14:paraId="521579FD" w14:textId="77777777" w:rsidR="00225B21" w:rsidRDefault="00225B21" w:rsidP="00225B21">
      <w:pPr>
        <w:spacing w:after="0" w:line="240" w:lineRule="auto"/>
      </w:pPr>
      <w:r>
        <w:continuationSeparator/>
      </w:r>
    </w:p>
  </w:footnote>
  <w:footnote w:id="1">
    <w:p w14:paraId="571FA673" w14:textId="77777777" w:rsidR="00225B21" w:rsidRDefault="00225B21" w:rsidP="00225B21">
      <w:pPr>
        <w:autoSpaceDE w:val="0"/>
        <w:autoSpaceDN w:val="0"/>
        <w:adjustRightInd w:val="0"/>
        <w:rPr>
          <w:rFonts w:cs="Arial"/>
          <w:sz w:val="16"/>
          <w:szCs w:val="16"/>
        </w:rPr>
      </w:pPr>
      <w:r>
        <w:rPr>
          <w:rFonts w:cs="Arial"/>
          <w:b/>
          <w:bCs/>
          <w:iCs/>
          <w:sz w:val="16"/>
          <w:szCs w:val="16"/>
        </w:rPr>
        <w:t xml:space="preserve">Navodila za izpolnitev: </w:t>
      </w:r>
    </w:p>
    <w:p w14:paraId="7441747A" w14:textId="77777777" w:rsidR="00225B21" w:rsidRDefault="00225B21" w:rsidP="00225B2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E1E4FFA" w14:textId="77777777" w:rsidR="00225B21" w:rsidRDefault="00225B21" w:rsidP="00225B2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EEF3C6" w14:textId="77777777" w:rsidR="00225B21" w:rsidRDefault="00225B21" w:rsidP="00225B2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90AD77B" w14:textId="77777777" w:rsidR="00225B21" w:rsidRDefault="00225B21" w:rsidP="00225B21">
      <w:pPr>
        <w:autoSpaceDE w:val="0"/>
        <w:autoSpaceDN w:val="0"/>
        <w:adjustRightInd w:val="0"/>
        <w:rPr>
          <w:rFonts w:cs="Arial"/>
          <w:sz w:val="16"/>
          <w:szCs w:val="16"/>
        </w:rPr>
      </w:pPr>
      <w:r>
        <w:rPr>
          <w:rFonts w:cs="Arial"/>
          <w:b/>
          <w:bCs/>
          <w:iCs/>
          <w:sz w:val="16"/>
          <w:szCs w:val="16"/>
        </w:rPr>
        <w:t xml:space="preserve">Navodila za izpolnitev: </w:t>
      </w:r>
    </w:p>
    <w:p w14:paraId="0FF980BF" w14:textId="77777777" w:rsidR="00225B21" w:rsidRDefault="00225B21" w:rsidP="00225B21">
      <w:pPr>
        <w:autoSpaceDE w:val="0"/>
        <w:autoSpaceDN w:val="0"/>
        <w:adjustRightInd w:val="0"/>
        <w:rPr>
          <w:rFonts w:cs="Arial"/>
          <w:sz w:val="16"/>
          <w:szCs w:val="16"/>
        </w:rPr>
      </w:pPr>
      <w:r>
        <w:rPr>
          <w:rFonts w:cs="Arial"/>
          <w:sz w:val="16"/>
          <w:szCs w:val="16"/>
        </w:rPr>
        <w:t>- Obrazec je potrebno izpolniti v primeru, da ponudnik nastopa s podizvajalci;</w:t>
      </w:r>
    </w:p>
    <w:p w14:paraId="71CCEAE9" w14:textId="77777777" w:rsidR="00225B21" w:rsidRDefault="00225B21" w:rsidP="00225B2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D5CF071" w14:textId="77777777" w:rsidR="00225B21" w:rsidRDefault="00225B21" w:rsidP="00225B21">
      <w:pPr>
        <w:autoSpaceDE w:val="0"/>
        <w:autoSpaceDN w:val="0"/>
        <w:adjustRightInd w:val="0"/>
        <w:rPr>
          <w:rFonts w:cs="Arial"/>
          <w:sz w:val="16"/>
          <w:szCs w:val="16"/>
        </w:rPr>
      </w:pPr>
      <w:r>
        <w:rPr>
          <w:rFonts w:cs="Arial"/>
          <w:b/>
          <w:bCs/>
          <w:iCs/>
          <w:sz w:val="16"/>
          <w:szCs w:val="16"/>
        </w:rPr>
        <w:t xml:space="preserve">Navodila za izpolnitev: </w:t>
      </w:r>
    </w:p>
    <w:p w14:paraId="51810C5F" w14:textId="77777777" w:rsidR="00225B21" w:rsidRDefault="00225B21" w:rsidP="00225B2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EC472E0" w14:textId="77777777" w:rsidR="00225B21" w:rsidRDefault="00225B21" w:rsidP="00225B2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DC3C2" w14:textId="3A12B4BA" w:rsidR="004A250F" w:rsidRDefault="00225B21">
    <w:pPr>
      <w:pStyle w:val="Glava"/>
    </w:pPr>
    <w:r w:rsidRPr="00555523">
      <w:rPr>
        <w:noProof/>
      </w:rPr>
      <w:drawing>
        <wp:inline distT="0" distB="0" distL="0" distR="0" wp14:anchorId="3177D777" wp14:editId="3789BC89">
          <wp:extent cx="5732780" cy="1041400"/>
          <wp:effectExtent l="0" t="0" r="0" b="6350"/>
          <wp:docPr id="88373478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C764B"/>
    <w:multiLevelType w:val="hybridMultilevel"/>
    <w:tmpl w:val="80C0AC5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DF359C5"/>
    <w:multiLevelType w:val="hybridMultilevel"/>
    <w:tmpl w:val="4D58C1EE"/>
    <w:lvl w:ilvl="0" w:tplc="A26EDAD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EF18A9"/>
    <w:multiLevelType w:val="hybridMultilevel"/>
    <w:tmpl w:val="102E14FA"/>
    <w:lvl w:ilvl="0" w:tplc="1042170C">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300B48"/>
    <w:multiLevelType w:val="hybridMultilevel"/>
    <w:tmpl w:val="E06E66C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6184187"/>
    <w:multiLevelType w:val="hybridMultilevel"/>
    <w:tmpl w:val="306626E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83B53B4"/>
    <w:multiLevelType w:val="hybridMultilevel"/>
    <w:tmpl w:val="BB3A3B82"/>
    <w:lvl w:ilvl="0" w:tplc="A26EDADC">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6" w15:restartNumberingAfterBreak="0">
    <w:nsid w:val="499B7E0D"/>
    <w:multiLevelType w:val="hybridMultilevel"/>
    <w:tmpl w:val="1F5679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2E4A85"/>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26F3D96"/>
    <w:multiLevelType w:val="hybridMultilevel"/>
    <w:tmpl w:val="4AF6316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3" w15:restartNumberingAfterBreak="0">
    <w:nsid w:val="5DFC61B9"/>
    <w:multiLevelType w:val="hybridMultilevel"/>
    <w:tmpl w:val="1EAAC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num w:numId="1" w16cid:durableId="1287664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267442">
    <w:abstractNumId w:val="3"/>
  </w:num>
  <w:num w:numId="3" w16cid:durableId="24520915">
    <w:abstractNumId w:val="10"/>
  </w:num>
  <w:num w:numId="4" w16cid:durableId="1789618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9149193">
    <w:abstractNumId w:val="12"/>
  </w:num>
  <w:num w:numId="6" w16cid:durableId="21031850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341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4543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4943310">
    <w:abstractNumId w:val="9"/>
  </w:num>
  <w:num w:numId="10" w16cid:durableId="707947188">
    <w:abstractNumId w:val="25"/>
  </w:num>
  <w:num w:numId="11" w16cid:durableId="185797078">
    <w:abstractNumId w:val="4"/>
  </w:num>
  <w:num w:numId="12" w16cid:durableId="151216346">
    <w:abstractNumId w:val="19"/>
  </w:num>
  <w:num w:numId="13" w16cid:durableId="1807509453">
    <w:abstractNumId w:val="21"/>
  </w:num>
  <w:num w:numId="14" w16cid:durableId="1701125435">
    <w:abstractNumId w:val="13"/>
  </w:num>
  <w:num w:numId="15" w16cid:durableId="518348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8807769">
    <w:abstractNumId w:val="16"/>
  </w:num>
  <w:num w:numId="17" w16cid:durableId="1578903518">
    <w:abstractNumId w:val="26"/>
  </w:num>
  <w:num w:numId="18" w16cid:durableId="488403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6397764">
    <w:abstractNumId w:val="22"/>
  </w:num>
  <w:num w:numId="20" w16cid:durableId="1558514894">
    <w:abstractNumId w:val="2"/>
  </w:num>
  <w:num w:numId="21" w16cid:durableId="1755932507">
    <w:abstractNumId w:val="7"/>
  </w:num>
  <w:num w:numId="22" w16cid:durableId="11033057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69216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7852865">
    <w:abstractNumId w:val="18"/>
  </w:num>
  <w:num w:numId="25" w16cid:durableId="1746997140">
    <w:abstractNumId w:val="27"/>
  </w:num>
  <w:num w:numId="26" w16cid:durableId="562640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6528188">
    <w:abstractNumId w:val="28"/>
  </w:num>
  <w:num w:numId="28" w16cid:durableId="472675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4846243">
    <w:abstractNumId w:val="0"/>
  </w:num>
  <w:num w:numId="30" w16cid:durableId="110439710">
    <w:abstractNumId w:val="14"/>
  </w:num>
  <w:num w:numId="31" w16cid:durableId="12955286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21"/>
    <w:rsid w:val="00061BA3"/>
    <w:rsid w:val="000A1170"/>
    <w:rsid w:val="000B691D"/>
    <w:rsid w:val="000F04F2"/>
    <w:rsid w:val="00122825"/>
    <w:rsid w:val="001B7A97"/>
    <w:rsid w:val="00225B21"/>
    <w:rsid w:val="0023562F"/>
    <w:rsid w:val="00311C7E"/>
    <w:rsid w:val="00332AB4"/>
    <w:rsid w:val="004450F0"/>
    <w:rsid w:val="004673BA"/>
    <w:rsid w:val="004A0089"/>
    <w:rsid w:val="004A250F"/>
    <w:rsid w:val="004D12B7"/>
    <w:rsid w:val="004D53C5"/>
    <w:rsid w:val="0051289F"/>
    <w:rsid w:val="00532475"/>
    <w:rsid w:val="00571AC8"/>
    <w:rsid w:val="005D10BE"/>
    <w:rsid w:val="007177AD"/>
    <w:rsid w:val="007F4B6B"/>
    <w:rsid w:val="008229A1"/>
    <w:rsid w:val="00854F67"/>
    <w:rsid w:val="008937DB"/>
    <w:rsid w:val="008C3195"/>
    <w:rsid w:val="009356C6"/>
    <w:rsid w:val="00961725"/>
    <w:rsid w:val="009E15D0"/>
    <w:rsid w:val="009E780A"/>
    <w:rsid w:val="00AB2D42"/>
    <w:rsid w:val="00BD2B72"/>
    <w:rsid w:val="00C07FD4"/>
    <w:rsid w:val="00CA7005"/>
    <w:rsid w:val="00D31731"/>
    <w:rsid w:val="00F65FDB"/>
    <w:rsid w:val="00F76701"/>
    <w:rsid w:val="00FA2D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98204"/>
  <w15:chartTrackingRefBased/>
  <w15:docId w15:val="{4D2E8518-0F51-4EB2-8279-A16904502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0089"/>
  </w:style>
  <w:style w:type="paragraph" w:styleId="Naslov1">
    <w:name w:val="heading 1"/>
    <w:basedOn w:val="Navaden"/>
    <w:next w:val="Navaden"/>
    <w:link w:val="Naslov1Znak"/>
    <w:uiPriority w:val="9"/>
    <w:qFormat/>
    <w:rsid w:val="00225B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25B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25B2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25B2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25B2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25B2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25B2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25B2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25B2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25B2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25B2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25B2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25B2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25B2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25B2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25B2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25B2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25B21"/>
    <w:rPr>
      <w:rFonts w:eastAsiaTheme="majorEastAsia" w:cstheme="majorBidi"/>
      <w:color w:val="272727" w:themeColor="text1" w:themeTint="D8"/>
    </w:rPr>
  </w:style>
  <w:style w:type="paragraph" w:styleId="Naslov">
    <w:name w:val="Title"/>
    <w:basedOn w:val="Navaden"/>
    <w:next w:val="Navaden"/>
    <w:link w:val="NaslovZnak"/>
    <w:uiPriority w:val="10"/>
    <w:qFormat/>
    <w:rsid w:val="00225B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25B2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25B2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25B2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25B21"/>
    <w:pPr>
      <w:spacing w:before="160"/>
      <w:jc w:val="center"/>
    </w:pPr>
    <w:rPr>
      <w:i/>
      <w:iCs/>
      <w:color w:val="404040" w:themeColor="text1" w:themeTint="BF"/>
    </w:rPr>
  </w:style>
  <w:style w:type="character" w:customStyle="1" w:styleId="CitatZnak">
    <w:name w:val="Citat Znak"/>
    <w:basedOn w:val="Privzetapisavaodstavka"/>
    <w:link w:val="Citat"/>
    <w:uiPriority w:val="29"/>
    <w:rsid w:val="00225B21"/>
    <w:rPr>
      <w:i/>
      <w:iCs/>
      <w:color w:val="404040" w:themeColor="text1" w:themeTint="BF"/>
    </w:rPr>
  </w:style>
  <w:style w:type="paragraph" w:styleId="Odstavekseznama">
    <w:name w:val="List Paragraph"/>
    <w:basedOn w:val="Navaden"/>
    <w:uiPriority w:val="34"/>
    <w:qFormat/>
    <w:rsid w:val="00225B21"/>
    <w:pPr>
      <w:ind w:left="720"/>
      <w:contextualSpacing/>
    </w:pPr>
  </w:style>
  <w:style w:type="character" w:styleId="Intenzivenpoudarek">
    <w:name w:val="Intense Emphasis"/>
    <w:basedOn w:val="Privzetapisavaodstavka"/>
    <w:uiPriority w:val="21"/>
    <w:qFormat/>
    <w:rsid w:val="00225B21"/>
    <w:rPr>
      <w:i/>
      <w:iCs/>
      <w:color w:val="0F4761" w:themeColor="accent1" w:themeShade="BF"/>
    </w:rPr>
  </w:style>
  <w:style w:type="paragraph" w:styleId="Intenzivencitat">
    <w:name w:val="Intense Quote"/>
    <w:basedOn w:val="Navaden"/>
    <w:next w:val="Navaden"/>
    <w:link w:val="IntenzivencitatZnak"/>
    <w:uiPriority w:val="30"/>
    <w:qFormat/>
    <w:rsid w:val="00225B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25B21"/>
    <w:rPr>
      <w:i/>
      <w:iCs/>
      <w:color w:val="0F4761" w:themeColor="accent1" w:themeShade="BF"/>
    </w:rPr>
  </w:style>
  <w:style w:type="character" w:styleId="Intenzivensklic">
    <w:name w:val="Intense Reference"/>
    <w:basedOn w:val="Privzetapisavaodstavka"/>
    <w:uiPriority w:val="32"/>
    <w:qFormat/>
    <w:rsid w:val="00225B21"/>
    <w:rPr>
      <w:b/>
      <w:bCs/>
      <w:smallCaps/>
      <w:color w:val="0F4761" w:themeColor="accent1" w:themeShade="BF"/>
      <w:spacing w:val="5"/>
    </w:rPr>
  </w:style>
  <w:style w:type="paragraph" w:styleId="Glava">
    <w:name w:val="header"/>
    <w:basedOn w:val="Navaden"/>
    <w:link w:val="GlavaZnak"/>
    <w:uiPriority w:val="99"/>
    <w:unhideWhenUsed/>
    <w:rsid w:val="00225B21"/>
    <w:pPr>
      <w:tabs>
        <w:tab w:val="center" w:pos="4536"/>
        <w:tab w:val="right" w:pos="9072"/>
      </w:tabs>
      <w:spacing w:after="0" w:line="240" w:lineRule="auto"/>
    </w:pPr>
  </w:style>
  <w:style w:type="character" w:customStyle="1" w:styleId="GlavaZnak">
    <w:name w:val="Glava Znak"/>
    <w:basedOn w:val="Privzetapisavaodstavka"/>
    <w:link w:val="Glava"/>
    <w:uiPriority w:val="99"/>
    <w:rsid w:val="00225B21"/>
  </w:style>
  <w:style w:type="paragraph" w:styleId="Noga">
    <w:name w:val="footer"/>
    <w:basedOn w:val="Navaden"/>
    <w:link w:val="NogaZnak"/>
    <w:uiPriority w:val="99"/>
    <w:unhideWhenUsed/>
    <w:rsid w:val="00225B21"/>
    <w:pPr>
      <w:tabs>
        <w:tab w:val="center" w:pos="4536"/>
        <w:tab w:val="right" w:pos="9072"/>
      </w:tabs>
      <w:spacing w:after="0" w:line="240" w:lineRule="auto"/>
    </w:pPr>
  </w:style>
  <w:style w:type="character" w:customStyle="1" w:styleId="NogaZnak">
    <w:name w:val="Noga Znak"/>
    <w:basedOn w:val="Privzetapisavaodstavka"/>
    <w:link w:val="Noga"/>
    <w:uiPriority w:val="99"/>
    <w:rsid w:val="00225B21"/>
  </w:style>
  <w:style w:type="table" w:styleId="Tabelamrea">
    <w:name w:val="Table Grid"/>
    <w:basedOn w:val="Navadnatabela"/>
    <w:uiPriority w:val="39"/>
    <w:rsid w:val="00CA700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A7005"/>
    <w:rPr>
      <w:color w:val="467886" w:themeColor="hyperlink"/>
      <w:u w:val="single"/>
    </w:rPr>
  </w:style>
  <w:style w:type="character" w:styleId="Nerazreenaomemba">
    <w:name w:val="Unresolved Mention"/>
    <w:basedOn w:val="Privzetapisavaodstavka"/>
    <w:uiPriority w:val="99"/>
    <w:semiHidden/>
    <w:unhideWhenUsed/>
    <w:rsid w:val="00CA7005"/>
    <w:rPr>
      <w:color w:val="605E5C"/>
      <w:shd w:val="clear" w:color="auto" w:fill="E1DFDD"/>
    </w:rPr>
  </w:style>
  <w:style w:type="character" w:styleId="SledenaHiperpovezava">
    <w:name w:val="FollowedHyperlink"/>
    <w:basedOn w:val="Privzetapisavaodstavka"/>
    <w:uiPriority w:val="99"/>
    <w:semiHidden/>
    <w:unhideWhenUsed/>
    <w:rsid w:val="00332AB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370844">
      <w:bodyDiv w:val="1"/>
      <w:marLeft w:val="0"/>
      <w:marRight w:val="0"/>
      <w:marTop w:val="0"/>
      <w:marBottom w:val="0"/>
      <w:divBdr>
        <w:top w:val="none" w:sz="0" w:space="0" w:color="auto"/>
        <w:left w:val="none" w:sz="0" w:space="0" w:color="auto"/>
        <w:bottom w:val="none" w:sz="0" w:space="0" w:color="auto"/>
        <w:right w:val="none" w:sz="0" w:space="0" w:color="auto"/>
      </w:divBdr>
    </w:div>
    <w:div w:id="1082071966">
      <w:bodyDiv w:val="1"/>
      <w:marLeft w:val="0"/>
      <w:marRight w:val="0"/>
      <w:marTop w:val="0"/>
      <w:marBottom w:val="0"/>
      <w:divBdr>
        <w:top w:val="none" w:sz="0" w:space="0" w:color="auto"/>
        <w:left w:val="none" w:sz="0" w:space="0" w:color="auto"/>
        <w:bottom w:val="none" w:sz="0" w:space="0" w:color="auto"/>
        <w:right w:val="none" w:sz="0" w:space="0" w:color="auto"/>
      </w:divBdr>
    </w:div>
    <w:div w:id="137889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6087</Words>
  <Characters>34698</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 | JHMB</dc:creator>
  <cp:keywords/>
  <dc:description/>
  <cp:lastModifiedBy>Damjan Jošt | JHMB</cp:lastModifiedBy>
  <cp:revision>3</cp:revision>
  <cp:lastPrinted>2024-08-19T13:06:00Z</cp:lastPrinted>
  <dcterms:created xsi:type="dcterms:W3CDTF">2024-08-19T13:07:00Z</dcterms:created>
  <dcterms:modified xsi:type="dcterms:W3CDTF">2024-08-19T13:08:00Z</dcterms:modified>
</cp:coreProperties>
</file>