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C86A3" w14:textId="77777777" w:rsidR="00341E5A" w:rsidRPr="00FC3DF7" w:rsidRDefault="00A75FAF" w:rsidP="0014208D">
      <w:pPr>
        <w:keepNext/>
        <w:keepLines/>
        <w:ind w:right="1750"/>
        <w:outlineLvl w:val="0"/>
        <w:rPr>
          <w:rFonts w:ascii="Tahoma" w:hAnsi="Tahoma" w:cs="Tahoma"/>
          <w:caps/>
          <w:color w:val="595959"/>
          <w:szCs w:val="80"/>
        </w:rPr>
      </w:pPr>
      <w:r w:rsidRPr="00FC3DF7">
        <w:rPr>
          <w:rFonts w:ascii="Tahoma" w:hAnsi="Tahoma" w:cs="Tahoma"/>
          <w:caps/>
          <w:color w:val="595959"/>
          <w:szCs w:val="80"/>
        </w:rPr>
        <w:t>KONCEDENT</w:t>
      </w:r>
      <w:r w:rsidR="00341E5A" w:rsidRPr="00FC3DF7">
        <w:rPr>
          <w:rFonts w:ascii="Tahoma" w:hAnsi="Tahoma" w:cs="Tahoma"/>
          <w:caps/>
          <w:color w:val="595959"/>
          <w:szCs w:val="80"/>
        </w:rPr>
        <w:t>:</w:t>
      </w:r>
    </w:p>
    <w:p w14:paraId="63A5F67A" w14:textId="77777777" w:rsidR="007B5504" w:rsidRPr="007B5504" w:rsidRDefault="007B5504" w:rsidP="0014208D">
      <w:pPr>
        <w:pStyle w:val="NASLOV40ptGRAY"/>
        <w:keepNext/>
        <w:keepLines/>
        <w:spacing w:after="0"/>
        <w:ind w:right="1752"/>
        <w:rPr>
          <w:rFonts w:ascii="Tahoma" w:hAnsi="Tahoma" w:cs="Tahoma"/>
          <w:color w:val="A9C938"/>
          <w:sz w:val="24"/>
          <w:szCs w:val="24"/>
        </w:rPr>
      </w:pPr>
      <w:r w:rsidRPr="007B5504">
        <w:rPr>
          <w:rFonts w:ascii="Tahoma" w:hAnsi="Tahoma" w:cs="Tahoma"/>
          <w:color w:val="A9C938"/>
          <w:sz w:val="24"/>
          <w:szCs w:val="24"/>
        </w:rPr>
        <w:t>Mestna občina Kranj</w:t>
      </w:r>
    </w:p>
    <w:p w14:paraId="70ED894C" w14:textId="77777777" w:rsidR="007B5504" w:rsidRPr="007B5504" w:rsidRDefault="007B5504" w:rsidP="0014208D">
      <w:pPr>
        <w:pStyle w:val="NASLOV40ptGRAY"/>
        <w:keepNext/>
        <w:keepLines/>
        <w:spacing w:after="0"/>
        <w:ind w:right="1752"/>
        <w:rPr>
          <w:rFonts w:ascii="Tahoma" w:hAnsi="Tahoma" w:cs="Tahoma"/>
          <w:color w:val="A9C938"/>
          <w:sz w:val="24"/>
          <w:szCs w:val="24"/>
        </w:rPr>
      </w:pPr>
      <w:r w:rsidRPr="007B5504">
        <w:rPr>
          <w:rFonts w:ascii="Tahoma" w:hAnsi="Tahoma" w:cs="Tahoma"/>
          <w:color w:val="A9C938"/>
          <w:sz w:val="24"/>
          <w:szCs w:val="24"/>
        </w:rPr>
        <w:t xml:space="preserve">Slovenski trg 1, </w:t>
      </w:r>
    </w:p>
    <w:p w14:paraId="63B926C9" w14:textId="77777777" w:rsidR="00341E5A" w:rsidRDefault="007B5504" w:rsidP="0014208D">
      <w:pPr>
        <w:pStyle w:val="NASLOV40ptGRAY"/>
        <w:keepNext/>
        <w:keepLines/>
        <w:spacing w:after="0"/>
        <w:ind w:right="1752"/>
        <w:rPr>
          <w:rFonts w:ascii="Tahoma" w:hAnsi="Tahoma" w:cs="Tahoma"/>
          <w:color w:val="A9C938"/>
          <w:sz w:val="24"/>
          <w:szCs w:val="24"/>
        </w:rPr>
      </w:pPr>
      <w:r w:rsidRPr="007B5504">
        <w:rPr>
          <w:rFonts w:ascii="Tahoma" w:hAnsi="Tahoma" w:cs="Tahoma"/>
          <w:color w:val="A9C938"/>
          <w:sz w:val="24"/>
          <w:szCs w:val="24"/>
        </w:rPr>
        <w:t>4000 Kranj</w:t>
      </w:r>
    </w:p>
    <w:p w14:paraId="5111E8BA" w14:textId="77777777" w:rsidR="007B5504" w:rsidRDefault="007B5504" w:rsidP="0014208D">
      <w:pPr>
        <w:pStyle w:val="NASLOV40ptGRAY"/>
        <w:keepNext/>
        <w:keepLines/>
        <w:spacing w:after="0"/>
        <w:ind w:right="1752"/>
        <w:rPr>
          <w:rFonts w:ascii="Tahoma" w:hAnsi="Tahoma" w:cs="Tahoma"/>
          <w:color w:val="A9C938"/>
          <w:sz w:val="24"/>
          <w:szCs w:val="24"/>
        </w:rPr>
      </w:pPr>
    </w:p>
    <w:p w14:paraId="56F4A78E" w14:textId="77777777" w:rsidR="006F5DBF" w:rsidRDefault="006F5DBF" w:rsidP="0014208D">
      <w:pPr>
        <w:pStyle w:val="NASLOV40ptGRAY"/>
        <w:keepNext/>
        <w:keepLines/>
        <w:spacing w:after="0"/>
        <w:ind w:right="1752"/>
        <w:rPr>
          <w:rFonts w:ascii="Tahoma" w:hAnsi="Tahoma" w:cs="Tahoma"/>
          <w:caps w:val="0"/>
          <w:color w:val="7F7F7F"/>
          <w:sz w:val="20"/>
          <w:szCs w:val="20"/>
          <w:highlight w:val="yellow"/>
        </w:rPr>
      </w:pPr>
    </w:p>
    <w:p w14:paraId="14566F19" w14:textId="77777777" w:rsidR="00341E5A" w:rsidRDefault="00341E5A" w:rsidP="0014208D">
      <w:pPr>
        <w:pStyle w:val="NASLOV40ptGRAY"/>
        <w:keepNext/>
        <w:keepLines/>
        <w:ind w:right="1750"/>
        <w:rPr>
          <w:rFonts w:ascii="Tahoma" w:hAnsi="Tahoma" w:cs="Tahoma"/>
          <w:color w:val="7F7F7F"/>
          <w:sz w:val="24"/>
          <w:szCs w:val="24"/>
        </w:rPr>
      </w:pPr>
    </w:p>
    <w:p w14:paraId="52F0C063" w14:textId="77777777" w:rsidR="00B179B3" w:rsidRPr="00FC3DF7" w:rsidRDefault="00B179B3" w:rsidP="0014208D">
      <w:pPr>
        <w:pStyle w:val="NASLOV40ptGRAY"/>
        <w:keepNext/>
        <w:keepLines/>
        <w:ind w:right="1750"/>
        <w:rPr>
          <w:rFonts w:ascii="Tahoma" w:hAnsi="Tahoma" w:cs="Tahoma"/>
          <w:color w:val="7F7F7F"/>
          <w:sz w:val="24"/>
          <w:szCs w:val="24"/>
        </w:rPr>
      </w:pPr>
    </w:p>
    <w:p w14:paraId="7911798B" w14:textId="77777777" w:rsidR="00341E5A" w:rsidRPr="007F7BDC" w:rsidRDefault="00341E5A" w:rsidP="0014208D">
      <w:pPr>
        <w:keepNext/>
        <w:keepLines/>
        <w:ind w:right="1750"/>
        <w:outlineLvl w:val="0"/>
        <w:rPr>
          <w:rFonts w:ascii="Tahoma" w:hAnsi="Tahoma" w:cs="Tahoma"/>
          <w:b/>
          <w:caps/>
          <w:color w:val="595959"/>
          <w:szCs w:val="80"/>
        </w:rPr>
      </w:pPr>
      <w:r w:rsidRPr="007F7BDC">
        <w:rPr>
          <w:rFonts w:ascii="Tahoma" w:hAnsi="Tahoma" w:cs="Tahoma"/>
          <w:b/>
          <w:caps/>
          <w:color w:val="595959"/>
          <w:szCs w:val="80"/>
        </w:rPr>
        <w:t xml:space="preserve">NASLOV </w:t>
      </w:r>
      <w:r w:rsidR="00A75FAF" w:rsidRPr="007F7BDC">
        <w:rPr>
          <w:rFonts w:ascii="Tahoma" w:hAnsi="Tahoma" w:cs="Tahoma"/>
          <w:b/>
          <w:caps/>
          <w:color w:val="595959"/>
          <w:szCs w:val="80"/>
        </w:rPr>
        <w:t>JAVNEGA RAZPISA</w:t>
      </w:r>
      <w:r w:rsidRPr="007F7BDC">
        <w:rPr>
          <w:rFonts w:ascii="Tahoma" w:hAnsi="Tahoma" w:cs="Tahoma"/>
          <w:b/>
          <w:caps/>
          <w:color w:val="595959"/>
          <w:szCs w:val="80"/>
        </w:rPr>
        <w:t xml:space="preserve">: </w:t>
      </w:r>
    </w:p>
    <w:p w14:paraId="2E70B2B2" w14:textId="6AFBCC92" w:rsidR="00341E5A" w:rsidRPr="007F7BDC" w:rsidRDefault="00A75FAF" w:rsidP="0014208D">
      <w:pPr>
        <w:keepNext/>
        <w:keepLines/>
        <w:tabs>
          <w:tab w:val="left" w:pos="9781"/>
        </w:tabs>
        <w:ind w:right="-8"/>
        <w:jc w:val="both"/>
        <w:outlineLvl w:val="0"/>
        <w:rPr>
          <w:rFonts w:ascii="Tahoma" w:hAnsi="Tahoma" w:cs="Tahoma"/>
          <w:b/>
          <w:caps/>
          <w:color w:val="A9C938"/>
          <w:sz w:val="24"/>
        </w:rPr>
      </w:pPr>
      <w:r w:rsidRPr="007F7BDC">
        <w:rPr>
          <w:rFonts w:ascii="Tahoma" w:hAnsi="Tahoma" w:cs="Tahoma"/>
          <w:b/>
          <w:caps/>
          <w:color w:val="A9C938"/>
          <w:sz w:val="24"/>
        </w:rPr>
        <w:t>JAVNO-ZASEBNO PARTNERSTVO ZA IZVEDBO PROJEKTA POGODBENEGA ZAGOTAVLJANJA PRIHRANKOV</w:t>
      </w:r>
      <w:r w:rsidR="00A46599" w:rsidRPr="007F7BDC">
        <w:rPr>
          <w:rFonts w:ascii="Tahoma" w:hAnsi="Tahoma" w:cs="Tahoma"/>
          <w:b/>
          <w:caps/>
          <w:color w:val="A9C938"/>
          <w:sz w:val="24"/>
        </w:rPr>
        <w:t xml:space="preserve"> rabe</w:t>
      </w:r>
      <w:r w:rsidRPr="007F7BDC">
        <w:rPr>
          <w:rFonts w:ascii="Tahoma" w:hAnsi="Tahoma" w:cs="Tahoma"/>
          <w:b/>
          <w:caps/>
          <w:color w:val="A9C938"/>
          <w:sz w:val="24"/>
        </w:rPr>
        <w:t xml:space="preserve"> ENERGIJE Z NAMEN</w:t>
      </w:r>
      <w:r w:rsidRPr="006B1322">
        <w:rPr>
          <w:rFonts w:ascii="Tahoma" w:hAnsi="Tahoma" w:cs="Tahoma"/>
          <w:b/>
          <w:caps/>
          <w:color w:val="A9C938"/>
          <w:sz w:val="24"/>
        </w:rPr>
        <w:t xml:space="preserve">OM ENERGETSKE SANACIJE JAVNIH OBJEKTOV V LASTI </w:t>
      </w:r>
      <w:r w:rsidR="007B5504" w:rsidRPr="006B1322">
        <w:rPr>
          <w:rFonts w:ascii="Tahoma" w:hAnsi="Tahoma" w:cs="Tahoma"/>
          <w:b/>
          <w:caps/>
          <w:color w:val="A9C938"/>
          <w:sz w:val="24"/>
        </w:rPr>
        <w:t xml:space="preserve">MESTNE </w:t>
      </w:r>
      <w:r w:rsidR="00A46599" w:rsidRPr="006B1322">
        <w:rPr>
          <w:rFonts w:ascii="Tahoma" w:hAnsi="Tahoma" w:cs="Tahoma"/>
          <w:b/>
          <w:caps/>
          <w:color w:val="A9C938"/>
          <w:sz w:val="24"/>
        </w:rPr>
        <w:t xml:space="preserve">občine </w:t>
      </w:r>
      <w:r w:rsidR="007B5504" w:rsidRPr="006B1322">
        <w:rPr>
          <w:rFonts w:ascii="Tahoma" w:hAnsi="Tahoma" w:cs="Tahoma"/>
          <w:b/>
          <w:caps/>
          <w:color w:val="A9C938"/>
          <w:sz w:val="24"/>
        </w:rPr>
        <w:t>KRANJ</w:t>
      </w:r>
      <w:r w:rsidR="007908BC" w:rsidRPr="006B1322">
        <w:rPr>
          <w:rFonts w:ascii="Tahoma" w:hAnsi="Tahoma" w:cs="Tahoma"/>
          <w:b/>
          <w:caps/>
          <w:color w:val="A9C938"/>
          <w:sz w:val="24"/>
        </w:rPr>
        <w:t xml:space="preserve"> </w:t>
      </w:r>
      <w:r w:rsidR="00491B33">
        <w:rPr>
          <w:rFonts w:ascii="Tahoma" w:hAnsi="Tahoma" w:cs="Tahoma"/>
          <w:b/>
          <w:caps/>
          <w:color w:val="A9C938"/>
          <w:sz w:val="24"/>
        </w:rPr>
        <w:t>(III.faza)</w:t>
      </w:r>
    </w:p>
    <w:p w14:paraId="34843167" w14:textId="77777777" w:rsidR="00341E5A" w:rsidRPr="00FC3DF7" w:rsidRDefault="00341E5A" w:rsidP="0014208D">
      <w:pPr>
        <w:pStyle w:val="NASLOV40ptGRAY"/>
        <w:keepNext/>
        <w:keepLines/>
        <w:spacing w:after="0"/>
        <w:rPr>
          <w:rFonts w:ascii="Tahoma" w:hAnsi="Tahoma" w:cs="Tahoma"/>
          <w:color w:val="595959"/>
        </w:rPr>
      </w:pPr>
      <w:r w:rsidRPr="00FC3DF7">
        <w:rPr>
          <w:rFonts w:ascii="Tahoma" w:hAnsi="Tahoma" w:cs="Tahoma"/>
          <w:color w:val="595959"/>
        </w:rPr>
        <w:t xml:space="preserve">NAVODILA ZA IZDELAVO </w:t>
      </w:r>
      <w:r w:rsidRPr="00FC3DF7">
        <w:rPr>
          <w:rFonts w:ascii="Tahoma" w:hAnsi="Tahoma" w:cs="Tahoma"/>
          <w:color w:val="595959"/>
        </w:rPr>
        <w:br/>
      </w:r>
      <w:r w:rsidR="003D5509">
        <w:rPr>
          <w:rFonts w:ascii="Tahoma" w:hAnsi="Tahoma" w:cs="Tahoma"/>
          <w:color w:val="595959"/>
        </w:rPr>
        <w:t>PRIJAVE</w:t>
      </w:r>
      <w:r w:rsidRPr="00FC3DF7">
        <w:rPr>
          <w:rFonts w:ascii="Tahoma" w:hAnsi="Tahoma" w:cs="Tahoma"/>
          <w:color w:val="595959"/>
        </w:rPr>
        <w:t>, POGOJI IN MERILA</w:t>
      </w:r>
    </w:p>
    <w:p w14:paraId="4E6814FC" w14:textId="77777777" w:rsidR="00A75FAF" w:rsidRPr="00FC3DF7" w:rsidRDefault="00A75FAF" w:rsidP="0014208D">
      <w:pPr>
        <w:pStyle w:val="NASLOV40ptGRAY"/>
        <w:keepNext/>
        <w:keepLines/>
        <w:spacing w:after="0"/>
        <w:rPr>
          <w:rFonts w:ascii="Tahoma" w:hAnsi="Tahoma" w:cs="Tahoma"/>
          <w:color w:val="595959"/>
        </w:rPr>
      </w:pPr>
    </w:p>
    <w:p w14:paraId="09F9D5DA" w14:textId="77777777"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OSNOVNI PODATKI o izvedbi javnega razpisa  IN SPLOŠNE ZAHTEVE KONCEDENTA</w:t>
      </w:r>
    </w:p>
    <w:p w14:paraId="508DB88D" w14:textId="5F719CDB"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MERILA ZA IZBIRO NAJUGODNEJŠE p</w:t>
      </w:r>
      <w:r w:rsidR="00800EC6">
        <w:rPr>
          <w:rFonts w:ascii="Tahoma" w:hAnsi="Tahoma" w:cs="Tahoma"/>
          <w:color w:val="595959"/>
          <w:sz w:val="22"/>
          <w:szCs w:val="22"/>
        </w:rPr>
        <w:t>ONUDBE</w:t>
      </w:r>
    </w:p>
    <w:p w14:paraId="67EDE771" w14:textId="77777777" w:rsid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 xml:space="preserve">UGOTAVLJANJE SPOSOBNOSTI </w:t>
      </w:r>
    </w:p>
    <w:p w14:paraId="2CD4BB4F" w14:textId="77777777"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obvezna vsebina prijavne dokumentacije</w:t>
      </w:r>
    </w:p>
    <w:p w14:paraId="782296B2" w14:textId="77777777" w:rsidR="00341E5A" w:rsidRPr="00FC3DF7" w:rsidRDefault="00341E5A" w:rsidP="0014208D">
      <w:pPr>
        <w:pStyle w:val="NASLOV40ptGRAY"/>
        <w:keepNext/>
        <w:keepLines/>
        <w:spacing w:after="0"/>
        <w:rPr>
          <w:rFonts w:ascii="Tahoma" w:hAnsi="Tahoma" w:cs="Tahoma"/>
          <w:color w:val="FFFFFF"/>
          <w:sz w:val="22"/>
          <w:szCs w:val="22"/>
        </w:rPr>
      </w:pPr>
    </w:p>
    <w:p w14:paraId="61FC1210" w14:textId="77777777" w:rsidR="00341E5A" w:rsidRDefault="00341E5A" w:rsidP="0014208D">
      <w:pPr>
        <w:pStyle w:val="NASLOV40ptGRAY"/>
        <w:keepNext/>
        <w:keepLines/>
        <w:spacing w:after="0"/>
        <w:rPr>
          <w:rFonts w:ascii="Tahoma" w:hAnsi="Tahoma" w:cs="Tahoma"/>
          <w:color w:val="FFFFFF"/>
          <w:sz w:val="22"/>
          <w:szCs w:val="22"/>
        </w:rPr>
      </w:pPr>
    </w:p>
    <w:p w14:paraId="62C3A93C" w14:textId="77777777" w:rsidR="00B06DD6" w:rsidRDefault="00B06DD6" w:rsidP="00B06DD6">
      <w:pPr>
        <w:pStyle w:val="Glava"/>
      </w:pPr>
      <w:r>
        <w:rPr>
          <w:rFonts w:cstheme="minorHAnsi"/>
          <w:noProof/>
          <w:color w:val="000000"/>
        </w:rPr>
        <w:drawing>
          <wp:inline distT="0" distB="0" distL="0" distR="0" wp14:anchorId="177EF6FE" wp14:editId="7CD635AD">
            <wp:extent cx="2374900" cy="406400"/>
            <wp:effectExtent l="0" t="0" r="0" b="0"/>
            <wp:docPr id="1697475302" name="Picture 169747530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0213" name="Picture 2" descr="A close up of a sign&#10;&#10;Description automatically generated"/>
                    <pic:cNvPicPr/>
                  </pic:nvPicPr>
                  <pic:blipFill>
                    <a:blip r:embed="rId8"/>
                    <a:stretch>
                      <a:fillRect/>
                    </a:stretch>
                  </pic:blipFill>
                  <pic:spPr>
                    <a:xfrm>
                      <a:off x="0" y="0"/>
                      <a:ext cx="2374900" cy="406400"/>
                    </a:xfrm>
                    <a:prstGeom prst="rect">
                      <a:avLst/>
                    </a:prstGeom>
                  </pic:spPr>
                </pic:pic>
              </a:graphicData>
            </a:graphic>
          </wp:inline>
        </w:drawing>
      </w:r>
      <w:r>
        <w:t xml:space="preserve">   </w:t>
      </w:r>
      <w:r w:rsidRPr="009603A7">
        <w:rPr>
          <w:rFonts w:cstheme="minorHAnsi"/>
          <w:noProof/>
          <w:color w:val="000000"/>
        </w:rPr>
        <w:drawing>
          <wp:inline distT="0" distB="0" distL="0" distR="0" wp14:anchorId="40D63205" wp14:editId="7449D38A">
            <wp:extent cx="978969" cy="460206"/>
            <wp:effectExtent l="0" t="0" r="0" b="0"/>
            <wp:docPr id="822530396" name="Picture 822530396" descr="EI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B_LOGO.jpg"/>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5268" t="10341" r="5879" b="12753"/>
                    <a:stretch/>
                  </pic:blipFill>
                  <pic:spPr bwMode="auto">
                    <a:xfrm>
                      <a:off x="0" y="0"/>
                      <a:ext cx="1007954" cy="473832"/>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fldChar w:fldCharType="begin"/>
      </w:r>
      <w:r>
        <w:instrText xml:space="preserve"> INCLUDEPICTURE "https://upload.wikimedia.org/wikipedia/commons/2/29/Horizon_2020_Logo.png" \* MERGEFORMATINET </w:instrText>
      </w:r>
      <w:r>
        <w:fldChar w:fldCharType="separate"/>
      </w:r>
      <w:r>
        <w:rPr>
          <w:noProof/>
        </w:rPr>
        <w:drawing>
          <wp:inline distT="0" distB="0" distL="0" distR="0" wp14:anchorId="4F453A49" wp14:editId="2DD9E4C1">
            <wp:extent cx="2017058" cy="546731"/>
            <wp:effectExtent l="0" t="0" r="2540" b="0"/>
            <wp:docPr id="977554309" name="Picture 977554309" descr="A close-up of a blue and black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90864" name="Picture 1" descr="A close-up of a blue and black sig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8761" cy="566166"/>
                    </a:xfrm>
                    <a:prstGeom prst="rect">
                      <a:avLst/>
                    </a:prstGeom>
                    <a:noFill/>
                    <a:ln>
                      <a:noFill/>
                    </a:ln>
                  </pic:spPr>
                </pic:pic>
              </a:graphicData>
            </a:graphic>
          </wp:inline>
        </w:drawing>
      </w:r>
      <w:r>
        <w:fldChar w:fldCharType="end"/>
      </w:r>
      <w:r>
        <w:t xml:space="preserve">    </w:t>
      </w:r>
    </w:p>
    <w:p w14:paraId="07404B40" w14:textId="77777777" w:rsidR="00B06DD6" w:rsidRDefault="00B06DD6" w:rsidP="00B06DD6">
      <w:pPr>
        <w:pStyle w:val="Glava"/>
      </w:pPr>
    </w:p>
    <w:p w14:paraId="489391A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Co-funded by the Horizon 2020 Programme of the European Union. The sole</w:t>
      </w:r>
    </w:p>
    <w:p w14:paraId="60482888"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responsibility for the content of this document lies with the authors. It does not</w:t>
      </w:r>
    </w:p>
    <w:p w14:paraId="4B47DA53"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necessarily reflect the opinion of the European Union. Neither the European</w:t>
      </w:r>
    </w:p>
    <w:p w14:paraId="1E8F71B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Investment Bank nor the European Commission are responsible for any use that may</w:t>
      </w:r>
    </w:p>
    <w:p w14:paraId="000AC2A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be made of the information contained therein.</w:t>
      </w:r>
    </w:p>
    <w:p w14:paraId="37DAC249"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p>
    <w:p w14:paraId="5E5C2BC8"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Sofinancirano s strani Evropske unije, programa Obzorje 2020. Za vsebino tega</w:t>
      </w:r>
    </w:p>
    <w:p w14:paraId="11088727"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dokumenta so odgovorni izključno avtorji. Ni nujno, da odraža mnenje Evropske unije.</w:t>
      </w:r>
    </w:p>
    <w:p w14:paraId="0F35A170" w14:textId="77777777" w:rsidR="00B06DD6" w:rsidRPr="004E3637" w:rsidRDefault="00B06DD6" w:rsidP="00B06DD6">
      <w:pPr>
        <w:autoSpaceDE w:val="0"/>
        <w:autoSpaceDN w:val="0"/>
        <w:adjustRightInd w:val="0"/>
        <w:jc w:val="center"/>
        <w:rPr>
          <w:rFonts w:ascii="Century Gothic" w:hAnsi="Century Gothic"/>
          <w:color w:val="000000" w:themeColor="text1"/>
          <w:sz w:val="16"/>
          <w:szCs w:val="16"/>
        </w:rPr>
      </w:pPr>
      <w:r w:rsidRPr="004E3637">
        <w:rPr>
          <w:rFonts w:ascii="Century Gothic" w:eastAsiaTheme="minorHAnsi" w:hAnsi="Century Gothic"/>
          <w:i/>
          <w:iCs/>
          <w:color w:val="000000" w:themeColor="text1"/>
          <w:sz w:val="16"/>
          <w:szCs w:val="16"/>
        </w:rPr>
        <w:t>Za kakršno koli uporabo vsebovanih informacij ne odgovarja niti Evropska investicijska banka niti Evropska komisija.</w:t>
      </w:r>
    </w:p>
    <w:p w14:paraId="4E8BB1B6" w14:textId="77777777" w:rsidR="000C4968" w:rsidRPr="00B757FC" w:rsidRDefault="000C4968" w:rsidP="0014208D">
      <w:pPr>
        <w:keepNext/>
        <w:keepLines/>
        <w:jc w:val="center"/>
        <w:rPr>
          <w:b/>
        </w:rPr>
      </w:pPr>
    </w:p>
    <w:p w14:paraId="602D84DB" w14:textId="77777777" w:rsidR="00341E5A" w:rsidRPr="00FC3DF7" w:rsidRDefault="007908BC" w:rsidP="0014208D">
      <w:pPr>
        <w:pStyle w:val="PODNASLOV"/>
        <w:keepNext/>
        <w:keepLines/>
        <w:jc w:val="both"/>
        <w:outlineLvl w:val="0"/>
        <w:rPr>
          <w:rFonts w:ascii="Tahoma" w:hAnsi="Tahoma" w:cs="Tahoma"/>
        </w:rPr>
      </w:pPr>
      <w:r w:rsidRPr="007908BC">
        <w:rPr>
          <w:rFonts w:ascii="Tahoma" w:hAnsi="Tahoma" w:cs="Tahoma"/>
        </w:rPr>
        <w:t>A)</w:t>
      </w:r>
      <w:r w:rsidRPr="007908BC">
        <w:rPr>
          <w:rFonts w:ascii="Tahoma" w:hAnsi="Tahoma" w:cs="Tahoma"/>
        </w:rPr>
        <w:tab/>
        <w:t>OSNOVNI PODATKI O IZVEDBI JAVNEGA RAZPISA  IN SPLOŠNE ZAHTEVE KONCEDENTA</w:t>
      </w:r>
    </w:p>
    <w:p w14:paraId="4D4EBB6C" w14:textId="77777777" w:rsidR="00341E5A" w:rsidRPr="00FC3DF7" w:rsidRDefault="00341E5A" w:rsidP="0014208D">
      <w:pPr>
        <w:keepNext/>
        <w:keepLines/>
        <w:tabs>
          <w:tab w:val="left" w:pos="284"/>
          <w:tab w:val="left" w:pos="567"/>
          <w:tab w:val="left" w:pos="851"/>
        </w:tabs>
        <w:ind w:firstLine="284"/>
        <w:jc w:val="both"/>
        <w:rPr>
          <w:rFonts w:ascii="Tahoma" w:hAnsi="Tahoma" w:cs="Tahoma"/>
          <w:sz w:val="22"/>
          <w:szCs w:val="22"/>
        </w:rPr>
      </w:pPr>
    </w:p>
    <w:p w14:paraId="6078ED5B" w14:textId="77777777" w:rsidR="00A75FAF" w:rsidRPr="00FC3DF7" w:rsidRDefault="00D46778"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A75FAF" w:rsidRPr="00FC3DF7">
        <w:rPr>
          <w:rFonts w:ascii="Tahoma" w:hAnsi="Tahoma" w:cs="Tahoma"/>
          <w:sz w:val="22"/>
          <w:szCs w:val="22"/>
        </w:rPr>
        <w:t xml:space="preserve"> JAVNEGA RAZPISA</w:t>
      </w:r>
    </w:p>
    <w:p w14:paraId="1A36B512" w14:textId="6568259C" w:rsidR="00A75FAF" w:rsidRPr="00FC3DF7" w:rsidRDefault="008873FA" w:rsidP="0014208D">
      <w:pPr>
        <w:keepNext/>
        <w:keepLines/>
        <w:ind w:left="284"/>
        <w:jc w:val="both"/>
        <w:rPr>
          <w:rFonts w:ascii="Tahoma" w:hAnsi="Tahoma" w:cs="Tahoma"/>
          <w:sz w:val="22"/>
          <w:szCs w:val="22"/>
        </w:rPr>
      </w:pPr>
      <w:r w:rsidRPr="00FC3DF7">
        <w:rPr>
          <w:rFonts w:ascii="Tahoma" w:hAnsi="Tahoma" w:cs="Tahoma"/>
          <w:sz w:val="22"/>
          <w:szCs w:val="22"/>
        </w:rPr>
        <w:t>Predmet javnega razpisa je izvedba</w:t>
      </w:r>
      <w:r w:rsidR="00A75FAF" w:rsidRPr="00FC3DF7">
        <w:rPr>
          <w:rFonts w:ascii="Tahoma" w:hAnsi="Tahoma" w:cs="Tahoma"/>
          <w:sz w:val="22"/>
          <w:szCs w:val="22"/>
        </w:rPr>
        <w:t xml:space="preserve"> projekta pogodbenega zagotavljanja prihrankov </w:t>
      </w:r>
      <w:r w:rsidR="00A46599" w:rsidRPr="00FC3DF7">
        <w:rPr>
          <w:rFonts w:ascii="Tahoma" w:hAnsi="Tahoma" w:cs="Tahoma"/>
          <w:sz w:val="22"/>
          <w:szCs w:val="22"/>
        </w:rPr>
        <w:t xml:space="preserve">rabe </w:t>
      </w:r>
      <w:r w:rsidR="00046365" w:rsidRPr="00FC3DF7">
        <w:rPr>
          <w:rFonts w:ascii="Tahoma" w:hAnsi="Tahoma" w:cs="Tahoma"/>
          <w:sz w:val="22"/>
          <w:szCs w:val="22"/>
        </w:rPr>
        <w:t xml:space="preserve">energije </w:t>
      </w:r>
      <w:r w:rsidR="00A75FAF" w:rsidRPr="00FC3DF7">
        <w:rPr>
          <w:rFonts w:ascii="Tahoma" w:hAnsi="Tahoma" w:cs="Tahoma"/>
          <w:sz w:val="22"/>
          <w:szCs w:val="22"/>
        </w:rPr>
        <w:t>z namenom energet</w:t>
      </w:r>
      <w:r w:rsidR="00A75FAF" w:rsidRPr="006B1322">
        <w:rPr>
          <w:rFonts w:ascii="Tahoma" w:hAnsi="Tahoma" w:cs="Tahoma"/>
          <w:sz w:val="22"/>
          <w:szCs w:val="22"/>
        </w:rPr>
        <w:t xml:space="preserve">ske sanacije javnih objektov v lasti </w:t>
      </w:r>
      <w:r w:rsidR="007B5504" w:rsidRPr="006B1322">
        <w:rPr>
          <w:rFonts w:ascii="Tahoma" w:hAnsi="Tahoma" w:cs="Tahoma"/>
          <w:sz w:val="22"/>
          <w:szCs w:val="22"/>
        </w:rPr>
        <w:t>Mestne o</w:t>
      </w:r>
      <w:r w:rsidR="00A46599" w:rsidRPr="006B1322">
        <w:rPr>
          <w:rFonts w:ascii="Tahoma" w:hAnsi="Tahoma" w:cs="Tahoma"/>
          <w:sz w:val="22"/>
          <w:szCs w:val="22"/>
        </w:rPr>
        <w:t xml:space="preserve">bčine </w:t>
      </w:r>
      <w:r w:rsidR="007B5504" w:rsidRPr="006B1322">
        <w:rPr>
          <w:rFonts w:ascii="Tahoma" w:hAnsi="Tahoma" w:cs="Tahoma"/>
          <w:sz w:val="22"/>
          <w:szCs w:val="22"/>
        </w:rPr>
        <w:t>Kranj</w:t>
      </w:r>
      <w:r w:rsidR="00A46599" w:rsidRPr="006B1322">
        <w:rPr>
          <w:rFonts w:ascii="Tahoma" w:hAnsi="Tahoma" w:cs="Tahoma"/>
          <w:sz w:val="22"/>
          <w:szCs w:val="22"/>
        </w:rPr>
        <w:t xml:space="preserve"> </w:t>
      </w:r>
      <w:r w:rsidRPr="006B1322">
        <w:rPr>
          <w:rFonts w:ascii="Tahoma" w:hAnsi="Tahoma" w:cs="Tahoma"/>
          <w:sz w:val="22"/>
          <w:szCs w:val="22"/>
        </w:rPr>
        <w:t>v obliki javno-zasebnega partnerstva</w:t>
      </w:r>
      <w:r w:rsidR="00E6393A">
        <w:rPr>
          <w:rFonts w:ascii="Tahoma" w:hAnsi="Tahoma" w:cs="Tahoma"/>
          <w:sz w:val="22"/>
          <w:szCs w:val="22"/>
        </w:rPr>
        <w:t>.</w:t>
      </w:r>
    </w:p>
    <w:p w14:paraId="3FCD346D" w14:textId="77777777" w:rsidR="00A75FAF" w:rsidRPr="00FC3DF7" w:rsidRDefault="00A75FAF" w:rsidP="0014208D">
      <w:pPr>
        <w:pStyle w:val="PODPODNASLOV"/>
        <w:keepNext/>
        <w:keepLines/>
        <w:numPr>
          <w:ilvl w:val="0"/>
          <w:numId w:val="0"/>
        </w:numPr>
        <w:tabs>
          <w:tab w:val="clear" w:pos="284"/>
          <w:tab w:val="clear" w:pos="567"/>
          <w:tab w:val="clear" w:pos="851"/>
        </w:tabs>
        <w:ind w:left="284"/>
        <w:jc w:val="both"/>
        <w:rPr>
          <w:rFonts w:ascii="Tahoma" w:hAnsi="Tahoma" w:cs="Tahoma"/>
          <w:sz w:val="22"/>
          <w:szCs w:val="22"/>
        </w:rPr>
      </w:pPr>
    </w:p>
    <w:p w14:paraId="3E611EFA" w14:textId="52B72FF2" w:rsidR="007B5504" w:rsidRDefault="00D46778" w:rsidP="0014208D">
      <w:pPr>
        <w:keepNext/>
        <w:keepLines/>
        <w:ind w:left="284"/>
        <w:jc w:val="both"/>
        <w:rPr>
          <w:rFonts w:ascii="Tahoma" w:hAnsi="Tahoma" w:cs="Tahoma"/>
          <w:sz w:val="22"/>
          <w:szCs w:val="22"/>
        </w:rPr>
      </w:pPr>
      <w:r w:rsidRPr="00FC3DF7">
        <w:rPr>
          <w:rFonts w:ascii="Tahoma" w:hAnsi="Tahoma" w:cs="Tahoma"/>
          <w:sz w:val="22"/>
          <w:szCs w:val="22"/>
        </w:rPr>
        <w:t xml:space="preserve">Javno-zasebno partnerstvo se, skladno z </w:t>
      </w:r>
      <w:r w:rsidR="007B5504">
        <w:rPr>
          <w:rFonts w:ascii="Tahoma" w:hAnsi="Tahoma" w:cs="Tahoma"/>
          <w:sz w:val="22"/>
          <w:szCs w:val="22"/>
        </w:rPr>
        <w:t>79</w:t>
      </w:r>
      <w:r w:rsidRPr="00FC3DF7">
        <w:rPr>
          <w:rFonts w:ascii="Tahoma" w:hAnsi="Tahoma" w:cs="Tahoma"/>
          <w:sz w:val="22"/>
          <w:szCs w:val="22"/>
        </w:rPr>
        <w:t>.</w:t>
      </w:r>
      <w:r w:rsidR="007B5504">
        <w:rPr>
          <w:rFonts w:ascii="Tahoma" w:hAnsi="Tahoma" w:cs="Tahoma"/>
          <w:sz w:val="22"/>
          <w:szCs w:val="22"/>
        </w:rPr>
        <w:t xml:space="preserve"> in 80.</w:t>
      </w:r>
      <w:r w:rsidRPr="00FC3DF7">
        <w:rPr>
          <w:rFonts w:ascii="Tahoma" w:hAnsi="Tahoma" w:cs="Tahoma"/>
          <w:sz w:val="22"/>
          <w:szCs w:val="22"/>
        </w:rPr>
        <w:t xml:space="preserve"> členom </w:t>
      </w:r>
      <w:r w:rsidR="0021488D" w:rsidRPr="00FC3DF7">
        <w:rPr>
          <w:rFonts w:ascii="Tahoma" w:hAnsi="Tahoma" w:cs="Tahoma"/>
          <w:sz w:val="22"/>
          <w:szCs w:val="22"/>
        </w:rPr>
        <w:t>Zakon o javno-zasebnem partnerstvu (Uradni list RS, št. 127/06</w:t>
      </w:r>
      <w:r w:rsidR="00FD5919" w:rsidRPr="00FC3DF7">
        <w:rPr>
          <w:rFonts w:ascii="Tahoma" w:hAnsi="Tahoma" w:cs="Tahoma"/>
          <w:sz w:val="22"/>
          <w:szCs w:val="22"/>
        </w:rPr>
        <w:t>, v nadaljevanju:</w:t>
      </w:r>
      <w:r w:rsidR="0021488D" w:rsidRPr="00FC3DF7">
        <w:rPr>
          <w:rFonts w:ascii="Tahoma" w:hAnsi="Tahoma" w:cs="Tahoma"/>
          <w:sz w:val="22"/>
          <w:szCs w:val="22"/>
        </w:rPr>
        <w:t xml:space="preserve"> </w:t>
      </w:r>
      <w:r w:rsidRPr="00FC3DF7">
        <w:rPr>
          <w:rFonts w:ascii="Tahoma" w:hAnsi="Tahoma" w:cs="Tahoma"/>
          <w:sz w:val="22"/>
          <w:szCs w:val="22"/>
        </w:rPr>
        <w:t>ZJZP</w:t>
      </w:r>
      <w:r w:rsidR="00FD5919" w:rsidRPr="00FC3DF7">
        <w:rPr>
          <w:rFonts w:ascii="Tahoma" w:hAnsi="Tahoma" w:cs="Tahoma"/>
          <w:sz w:val="22"/>
          <w:szCs w:val="22"/>
        </w:rPr>
        <w:t>)</w:t>
      </w:r>
      <w:r w:rsidR="00046365" w:rsidRPr="00FC3DF7">
        <w:rPr>
          <w:rFonts w:ascii="Tahoma" w:hAnsi="Tahoma" w:cs="Tahoma"/>
          <w:sz w:val="22"/>
          <w:szCs w:val="22"/>
        </w:rPr>
        <w:t xml:space="preserve"> in skladno z </w:t>
      </w:r>
      <w:r w:rsidR="007B5504">
        <w:rPr>
          <w:rFonts w:ascii="Tahoma" w:hAnsi="Tahoma" w:cs="Tahoma"/>
          <w:sz w:val="22"/>
          <w:szCs w:val="22"/>
        </w:rPr>
        <w:t>6</w:t>
      </w:r>
      <w:r w:rsidR="00046365" w:rsidRPr="00FC3DF7">
        <w:rPr>
          <w:rFonts w:ascii="Tahoma" w:hAnsi="Tahoma" w:cs="Tahoma"/>
          <w:sz w:val="22"/>
          <w:szCs w:val="22"/>
        </w:rPr>
        <w:t xml:space="preserve">. členom Odloka o javno-zasebnem partnerstvu za izvedbo projekta pogodbenega zagotavljanja prihrankov </w:t>
      </w:r>
      <w:r w:rsidR="00A46599" w:rsidRPr="00FC3DF7">
        <w:rPr>
          <w:rFonts w:ascii="Tahoma" w:hAnsi="Tahoma" w:cs="Tahoma"/>
          <w:sz w:val="22"/>
          <w:szCs w:val="22"/>
        </w:rPr>
        <w:t xml:space="preserve">rabe energije </w:t>
      </w:r>
      <w:r w:rsidR="00046365" w:rsidRPr="00FC3DF7">
        <w:rPr>
          <w:rFonts w:ascii="Tahoma" w:hAnsi="Tahoma" w:cs="Tahoma"/>
          <w:sz w:val="22"/>
          <w:szCs w:val="22"/>
        </w:rPr>
        <w:t xml:space="preserve">z namenom energetske sanacije javnih objektov v lasti </w:t>
      </w:r>
      <w:r w:rsidR="007B5504">
        <w:rPr>
          <w:rFonts w:ascii="Tahoma" w:hAnsi="Tahoma" w:cs="Tahoma"/>
          <w:sz w:val="22"/>
          <w:szCs w:val="22"/>
        </w:rPr>
        <w:t>Mestne o</w:t>
      </w:r>
      <w:r w:rsidR="00A46599" w:rsidRPr="00FC3DF7">
        <w:rPr>
          <w:rFonts w:ascii="Tahoma" w:hAnsi="Tahoma" w:cs="Tahoma"/>
          <w:sz w:val="22"/>
          <w:szCs w:val="22"/>
        </w:rPr>
        <w:t xml:space="preserve">bčine </w:t>
      </w:r>
      <w:r w:rsidR="007B5504">
        <w:rPr>
          <w:rFonts w:ascii="Tahoma" w:hAnsi="Tahoma" w:cs="Tahoma"/>
          <w:sz w:val="22"/>
          <w:szCs w:val="22"/>
        </w:rPr>
        <w:t>Kranj</w:t>
      </w:r>
      <w:r w:rsidR="00A46599" w:rsidRPr="00FC3DF7">
        <w:rPr>
          <w:rFonts w:ascii="Tahoma" w:hAnsi="Tahoma" w:cs="Tahoma"/>
          <w:sz w:val="22"/>
          <w:szCs w:val="22"/>
        </w:rPr>
        <w:t xml:space="preserve"> </w:t>
      </w:r>
      <w:r w:rsidR="0005612A" w:rsidRPr="00FC3DF7">
        <w:rPr>
          <w:rFonts w:ascii="Tahoma" w:hAnsi="Tahoma" w:cs="Tahoma"/>
          <w:sz w:val="22"/>
          <w:szCs w:val="22"/>
        </w:rPr>
        <w:t>(</w:t>
      </w:r>
      <w:r w:rsidR="004D0D45" w:rsidRPr="00FC3DF7">
        <w:rPr>
          <w:rFonts w:ascii="Tahoma" w:hAnsi="Tahoma" w:cs="Tahoma"/>
          <w:sz w:val="22"/>
          <w:szCs w:val="22"/>
        </w:rPr>
        <w:t xml:space="preserve">Uradni list RS, </w:t>
      </w:r>
      <w:r w:rsidR="004D0D45" w:rsidRPr="006B4632">
        <w:rPr>
          <w:rFonts w:ascii="Tahoma" w:hAnsi="Tahoma" w:cs="Tahoma"/>
          <w:sz w:val="22"/>
          <w:szCs w:val="22"/>
        </w:rPr>
        <w:t xml:space="preserve">št. </w:t>
      </w:r>
      <w:r w:rsidR="006B4632" w:rsidRPr="006B4632">
        <w:rPr>
          <w:rFonts w:ascii="Tahoma" w:hAnsi="Tahoma" w:cs="Tahoma"/>
          <w:sz w:val="22"/>
          <w:szCs w:val="22"/>
        </w:rPr>
        <w:t>30/2017)</w:t>
      </w:r>
      <w:r w:rsidR="000056FA">
        <w:rPr>
          <w:rFonts w:ascii="Tahoma" w:hAnsi="Tahoma" w:cs="Tahoma"/>
          <w:sz w:val="22"/>
          <w:szCs w:val="22"/>
        </w:rPr>
        <w:t xml:space="preserve"> </w:t>
      </w:r>
      <w:r w:rsidR="000056FA" w:rsidRPr="00E555E7">
        <w:rPr>
          <w:rFonts w:ascii="Tahoma" w:hAnsi="Tahoma" w:cs="Tahoma"/>
          <w:sz w:val="22"/>
          <w:szCs w:val="22"/>
        </w:rPr>
        <w:t>in Odlokom o spremembah in dopolnitvah odloka o javno-zasebnem partnerstvu za izvedbo projekta pogodbenega zagotavljanja prihrankov rabe energije z namenom energetske sanacije javnih objektov v lasti Mestne občine Kranj (Uradni list RS, št. 77/2019</w:t>
      </w:r>
      <w:r w:rsidR="00491B33">
        <w:rPr>
          <w:rFonts w:ascii="Tahoma" w:hAnsi="Tahoma" w:cs="Tahoma"/>
          <w:sz w:val="22"/>
          <w:szCs w:val="22"/>
        </w:rPr>
        <w:t xml:space="preserve"> in 15/2024</w:t>
      </w:r>
      <w:r w:rsidR="000056FA" w:rsidRPr="00E555E7">
        <w:rPr>
          <w:rFonts w:ascii="Tahoma" w:hAnsi="Tahoma" w:cs="Tahoma"/>
          <w:sz w:val="22"/>
          <w:szCs w:val="22"/>
        </w:rPr>
        <w:t xml:space="preserve">) </w:t>
      </w:r>
      <w:r w:rsidR="004D0D45" w:rsidRPr="00FC3DF7">
        <w:rPr>
          <w:rFonts w:ascii="Tahoma" w:hAnsi="Tahoma" w:cs="Tahoma"/>
          <w:sz w:val="22"/>
          <w:szCs w:val="22"/>
        </w:rPr>
        <w:t xml:space="preserve"> </w:t>
      </w:r>
      <w:r w:rsidR="00046365" w:rsidRPr="00FC3DF7">
        <w:rPr>
          <w:rFonts w:ascii="Tahoma" w:hAnsi="Tahoma" w:cs="Tahoma"/>
          <w:sz w:val="22"/>
          <w:szCs w:val="22"/>
        </w:rPr>
        <w:t>v nadaljnjem besedilu: Odlok)</w:t>
      </w:r>
      <w:r w:rsidRPr="00FC3DF7">
        <w:rPr>
          <w:rFonts w:ascii="Tahoma" w:hAnsi="Tahoma" w:cs="Tahoma"/>
          <w:sz w:val="22"/>
          <w:szCs w:val="22"/>
        </w:rPr>
        <w:t xml:space="preserve">, izvede </w:t>
      </w:r>
      <w:r w:rsidR="007B5504">
        <w:rPr>
          <w:rFonts w:ascii="Tahoma" w:hAnsi="Tahoma" w:cs="Tahoma"/>
          <w:sz w:val="22"/>
          <w:szCs w:val="22"/>
        </w:rPr>
        <w:t xml:space="preserve">po kombinaciji modelov </w:t>
      </w:r>
      <w:r w:rsidR="007B5504" w:rsidRPr="007B5504">
        <w:rPr>
          <w:rFonts w:ascii="Tahoma" w:hAnsi="Tahoma" w:cs="Tahoma"/>
          <w:sz w:val="22"/>
          <w:szCs w:val="22"/>
        </w:rPr>
        <w:t>DFBOT (model: projektiraj-financiraj-zgradi-energetsko upravljaj-prenesi v last koncedenta)</w:t>
      </w:r>
      <w:r w:rsidR="007B5504">
        <w:rPr>
          <w:rFonts w:ascii="Tahoma" w:hAnsi="Tahoma" w:cs="Tahoma"/>
          <w:sz w:val="22"/>
          <w:szCs w:val="22"/>
        </w:rPr>
        <w:t xml:space="preserve"> in </w:t>
      </w:r>
      <w:r w:rsidR="007B5504" w:rsidRPr="007B5504">
        <w:rPr>
          <w:rFonts w:ascii="Tahoma" w:hAnsi="Tahoma" w:cs="Tahoma"/>
          <w:sz w:val="22"/>
          <w:szCs w:val="22"/>
        </w:rPr>
        <w:t>DFBTO (model: projektiraj-financiraj-zgradi-prenesi v last koncedenta-energetsko upravljaj)</w:t>
      </w:r>
      <w:r w:rsidRPr="00FC3DF7">
        <w:rPr>
          <w:rFonts w:ascii="Tahoma" w:hAnsi="Tahoma" w:cs="Tahoma"/>
          <w:sz w:val="22"/>
          <w:szCs w:val="22"/>
        </w:rPr>
        <w:t xml:space="preserve">. </w:t>
      </w:r>
      <w:r w:rsidR="007B5504" w:rsidRPr="007B5504">
        <w:rPr>
          <w:rFonts w:ascii="Tahoma" w:hAnsi="Tahoma" w:cs="Tahoma"/>
          <w:sz w:val="22"/>
          <w:szCs w:val="22"/>
        </w:rPr>
        <w:t>Izvedeni ukrepi po modelu DFBOT bodo postali lastnina koncedenta po preteku s pogodbo določenega koncesijskega obdobja. Koncedent bo model DFBOT uporabil predvsem v primerih, ko v okviru predvidenih ukrepov energetske sanacije ne bo prišlo do trajne spojitve izvedenega ukrepa z nepremičnino. Izvedeni ukrepi po modelu DFBTO bodo postali lastnina koncedenta takoj po zaključeni investiciji, koncesionarju pa bo podeljena pravica izvajanja storitev energetskega pogodbeništva za objekt za celotno koncesijsko obdobje.</w:t>
      </w:r>
      <w:r w:rsidR="007B5504">
        <w:rPr>
          <w:rFonts w:ascii="Tahoma" w:hAnsi="Tahoma" w:cs="Tahoma"/>
          <w:sz w:val="22"/>
          <w:szCs w:val="22"/>
        </w:rPr>
        <w:t xml:space="preserve"> </w:t>
      </w:r>
      <w:r w:rsidR="007B5504" w:rsidRPr="007B5504">
        <w:rPr>
          <w:rFonts w:ascii="Tahoma" w:hAnsi="Tahoma" w:cs="Tahoma"/>
          <w:sz w:val="22"/>
          <w:szCs w:val="22"/>
        </w:rPr>
        <w:t>Koncedent bo model DFBTO uporabil predvsem v primerih, ko bo v okviru predvidenih ukrepov energetske sanacije prišlo do trajne spojitve izvedenega ukrepa z nepremičnino (objektom) po načelu superficies solo cedit.</w:t>
      </w:r>
    </w:p>
    <w:p w14:paraId="2EEE2D72" w14:textId="77777777" w:rsidR="007B5504" w:rsidRPr="007B5504" w:rsidRDefault="007B5504" w:rsidP="0014208D">
      <w:pPr>
        <w:keepNext/>
        <w:keepLines/>
        <w:ind w:left="284"/>
        <w:jc w:val="both"/>
        <w:rPr>
          <w:rFonts w:ascii="Tahoma" w:hAnsi="Tahoma" w:cs="Tahoma"/>
          <w:sz w:val="22"/>
          <w:szCs w:val="22"/>
        </w:rPr>
      </w:pPr>
    </w:p>
    <w:p w14:paraId="025232FA" w14:textId="77777777" w:rsidR="00D46778" w:rsidRPr="00FC3DF7" w:rsidRDefault="00D46778"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Odločitev o javno-zasebnem partnerstvu in akt o javno-zasebnem partnerstvu sta bila sprejeta v okviru </w:t>
      </w:r>
      <w:r w:rsidR="00046365" w:rsidRPr="00FC3DF7">
        <w:rPr>
          <w:rFonts w:ascii="Tahoma" w:hAnsi="Tahoma" w:cs="Tahoma"/>
          <w:sz w:val="22"/>
          <w:szCs w:val="22"/>
        </w:rPr>
        <w:t>Odloka.</w:t>
      </w:r>
    </w:p>
    <w:p w14:paraId="267A5C04" w14:textId="77777777" w:rsidR="008B564E" w:rsidRPr="00FC3DF7" w:rsidRDefault="008B564E" w:rsidP="0014208D">
      <w:pPr>
        <w:keepNext/>
        <w:keepLines/>
        <w:tabs>
          <w:tab w:val="left" w:pos="284"/>
          <w:tab w:val="left" w:pos="567"/>
          <w:tab w:val="left" w:pos="851"/>
        </w:tabs>
        <w:ind w:left="284"/>
        <w:jc w:val="both"/>
        <w:rPr>
          <w:rFonts w:ascii="Tahoma" w:hAnsi="Tahoma" w:cs="Tahoma"/>
          <w:sz w:val="22"/>
          <w:szCs w:val="22"/>
        </w:rPr>
      </w:pPr>
    </w:p>
    <w:p w14:paraId="3F28CBF7" w14:textId="07A318E9" w:rsidR="007B5504" w:rsidRDefault="008B564E"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Trajanje koncesije je 15 let</w:t>
      </w:r>
      <w:r w:rsidR="007B5504">
        <w:rPr>
          <w:rFonts w:ascii="Tahoma" w:hAnsi="Tahoma" w:cs="Tahoma"/>
          <w:sz w:val="22"/>
          <w:szCs w:val="22"/>
        </w:rPr>
        <w:t xml:space="preserve">. </w:t>
      </w:r>
      <w:r w:rsidR="00180453" w:rsidRPr="00180453">
        <w:rPr>
          <w:rFonts w:ascii="Tahoma" w:hAnsi="Tahoma" w:cs="Tahoma"/>
          <w:sz w:val="22"/>
          <w:szCs w:val="22"/>
        </w:rPr>
        <w:t>Koncesijsko obdobje začne teči z dnem veljavnosti koncesijske pogodbe in uvedbe koncesionarja v posel ter zajema tako obdobje gradbene in tehnološke energetske sanacije vseh objektov iz Priloge 1</w:t>
      </w:r>
      <w:r w:rsidR="00491B33">
        <w:rPr>
          <w:rFonts w:ascii="Tahoma" w:hAnsi="Tahoma" w:cs="Tahoma"/>
          <w:sz w:val="22"/>
          <w:szCs w:val="22"/>
        </w:rPr>
        <w:t>b</w:t>
      </w:r>
      <w:r w:rsidR="00180453" w:rsidRPr="00180453">
        <w:rPr>
          <w:rFonts w:ascii="Tahoma" w:hAnsi="Tahoma" w:cs="Tahoma"/>
          <w:sz w:val="22"/>
          <w:szCs w:val="22"/>
        </w:rPr>
        <w:t xml:space="preserve"> </w:t>
      </w:r>
      <w:r w:rsidR="00491B33">
        <w:rPr>
          <w:rFonts w:ascii="Tahoma" w:hAnsi="Tahoma" w:cs="Tahoma"/>
          <w:sz w:val="22"/>
          <w:szCs w:val="22"/>
        </w:rPr>
        <w:t>O</w:t>
      </w:r>
      <w:r w:rsidR="00180453" w:rsidRPr="00180453">
        <w:rPr>
          <w:rFonts w:ascii="Tahoma" w:hAnsi="Tahoma" w:cs="Tahoma"/>
          <w:sz w:val="22"/>
          <w:szCs w:val="22"/>
        </w:rPr>
        <w:t>dloka kot tudi obdobje izvajanja storitve energetskega pogodbeništva. Obveznosti, ki izhajajo iz sklenjene pogodbe, se izvedejo skladno s terminskim planom, ki bo opredeljen v koncesijski pogodbi</w:t>
      </w:r>
      <w:r w:rsidR="00180453">
        <w:rPr>
          <w:rFonts w:ascii="Tahoma" w:hAnsi="Tahoma" w:cs="Tahoma"/>
          <w:sz w:val="22"/>
          <w:szCs w:val="22"/>
        </w:rPr>
        <w:t>.</w:t>
      </w:r>
    </w:p>
    <w:p w14:paraId="1B258A4A" w14:textId="77777777" w:rsidR="007B5504" w:rsidRDefault="007B5504" w:rsidP="0014208D">
      <w:pPr>
        <w:keepNext/>
        <w:keepLines/>
        <w:tabs>
          <w:tab w:val="left" w:pos="284"/>
          <w:tab w:val="left" w:pos="567"/>
          <w:tab w:val="left" w:pos="851"/>
        </w:tabs>
        <w:ind w:left="284"/>
        <w:jc w:val="both"/>
        <w:rPr>
          <w:rFonts w:ascii="Tahoma" w:hAnsi="Tahoma" w:cs="Tahoma"/>
          <w:sz w:val="22"/>
          <w:szCs w:val="22"/>
        </w:rPr>
      </w:pPr>
    </w:p>
    <w:p w14:paraId="0A36FE45" w14:textId="28C670BC" w:rsidR="00F32698" w:rsidRDefault="00C02EE5"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Začetek trajanja koncesije, pogoji za njeno veljavnost, uvedba koncesionarja v posel, razlogi za morebit</w:t>
      </w:r>
      <w:r w:rsidR="002027D9" w:rsidRPr="00FC3DF7">
        <w:rPr>
          <w:rFonts w:ascii="Tahoma" w:hAnsi="Tahoma" w:cs="Tahoma"/>
          <w:sz w:val="22"/>
          <w:szCs w:val="22"/>
        </w:rPr>
        <w:t>no mirovanje in podaljšanje konc</w:t>
      </w:r>
      <w:r w:rsidRPr="00FC3DF7">
        <w:rPr>
          <w:rFonts w:ascii="Tahoma" w:hAnsi="Tahoma" w:cs="Tahoma"/>
          <w:sz w:val="22"/>
          <w:szCs w:val="22"/>
        </w:rPr>
        <w:t xml:space="preserve">esije in drugi elementi povezani s terminskim planom izvajanja koncesije bodo </w:t>
      </w:r>
      <w:r w:rsidR="0047490D" w:rsidRPr="00FC3DF7">
        <w:rPr>
          <w:rFonts w:ascii="Tahoma" w:hAnsi="Tahoma" w:cs="Tahoma"/>
          <w:sz w:val="22"/>
          <w:szCs w:val="22"/>
        </w:rPr>
        <w:t>usklajeni</w:t>
      </w:r>
      <w:r w:rsidRPr="00FC3DF7">
        <w:rPr>
          <w:rFonts w:ascii="Tahoma" w:hAnsi="Tahoma" w:cs="Tahoma"/>
          <w:sz w:val="22"/>
          <w:szCs w:val="22"/>
        </w:rPr>
        <w:t xml:space="preserve"> v drugi fazi javnega razpisa in </w:t>
      </w:r>
      <w:r w:rsidR="0047490D" w:rsidRPr="00FC3DF7">
        <w:rPr>
          <w:rFonts w:ascii="Tahoma" w:hAnsi="Tahoma" w:cs="Tahoma"/>
          <w:sz w:val="22"/>
          <w:szCs w:val="22"/>
        </w:rPr>
        <w:t xml:space="preserve">v </w:t>
      </w:r>
      <w:r w:rsidRPr="00FC3DF7">
        <w:rPr>
          <w:rFonts w:ascii="Tahoma" w:hAnsi="Tahoma" w:cs="Tahoma"/>
          <w:sz w:val="22"/>
          <w:szCs w:val="22"/>
        </w:rPr>
        <w:t>vzorcu koncesijske pogodbe.</w:t>
      </w:r>
      <w:r w:rsidR="00F34109" w:rsidRPr="00FC3DF7">
        <w:rPr>
          <w:rFonts w:ascii="Tahoma" w:hAnsi="Tahoma" w:cs="Tahoma"/>
          <w:sz w:val="22"/>
          <w:szCs w:val="22"/>
        </w:rPr>
        <w:t xml:space="preserve"> </w:t>
      </w:r>
      <w:r w:rsidR="007B5504" w:rsidRPr="007B5504">
        <w:rPr>
          <w:rFonts w:ascii="Tahoma" w:hAnsi="Tahoma" w:cs="Tahoma"/>
          <w:sz w:val="22"/>
          <w:szCs w:val="22"/>
        </w:rPr>
        <w:t>Trajanje razmerja se lahko podaljša največ za polovico s koncesijsko pogodbo dogovorjenega koncesijskega obdobja, če za to obstajajo utemeljeni razlogi, še posebej v primeru, če je to potrebno zaradi dodatnih vlaganj koncesionarja, ki so posledica zahtev koncedenta ali njegovih ukrepov v javnem interesu. Obseg dodatnih vlaganj in obdobje podaljšanja se opredeli v aneksu k sklenjeni koncesijski pogodbi.</w:t>
      </w:r>
    </w:p>
    <w:p w14:paraId="5FDFB203" w14:textId="77777777" w:rsidR="00263B89" w:rsidRDefault="00263B89" w:rsidP="0014208D">
      <w:pPr>
        <w:keepNext/>
        <w:keepLines/>
        <w:tabs>
          <w:tab w:val="left" w:pos="284"/>
          <w:tab w:val="left" w:pos="567"/>
          <w:tab w:val="left" w:pos="851"/>
        </w:tabs>
        <w:ind w:left="284"/>
        <w:jc w:val="both"/>
        <w:rPr>
          <w:rFonts w:ascii="Tahoma" w:hAnsi="Tahoma" w:cs="Tahoma"/>
          <w:sz w:val="22"/>
          <w:szCs w:val="22"/>
        </w:rPr>
      </w:pPr>
    </w:p>
    <w:p w14:paraId="51348A67" w14:textId="77777777" w:rsidR="0071373D" w:rsidRPr="00FC3DF7" w:rsidRDefault="0071373D" w:rsidP="0014208D">
      <w:pPr>
        <w:keepNext/>
        <w:keepLines/>
        <w:tabs>
          <w:tab w:val="left" w:pos="284"/>
          <w:tab w:val="left" w:pos="567"/>
          <w:tab w:val="left" w:pos="851"/>
        </w:tabs>
        <w:ind w:left="284"/>
        <w:jc w:val="both"/>
        <w:rPr>
          <w:rFonts w:ascii="Tahoma" w:hAnsi="Tahoma" w:cs="Tahoma"/>
          <w:sz w:val="22"/>
          <w:szCs w:val="22"/>
        </w:rPr>
      </w:pPr>
    </w:p>
    <w:p w14:paraId="7FD4E8F9" w14:textId="77777777" w:rsidR="00341E5A" w:rsidRPr="00FC3DF7" w:rsidRDefault="00D46778"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8B564E" w:rsidRPr="00FC3DF7">
        <w:rPr>
          <w:rFonts w:ascii="Tahoma" w:hAnsi="Tahoma" w:cs="Tahoma"/>
          <w:sz w:val="22"/>
          <w:szCs w:val="22"/>
        </w:rPr>
        <w:t xml:space="preserve"> KONCESIJE</w:t>
      </w:r>
    </w:p>
    <w:p w14:paraId="4B63ADFF" w14:textId="1D8BE0D4" w:rsidR="00E82ADE" w:rsidRDefault="00180453" w:rsidP="0014208D">
      <w:pPr>
        <w:keepNext/>
        <w:keepLines/>
        <w:tabs>
          <w:tab w:val="left" w:pos="284"/>
          <w:tab w:val="left" w:pos="567"/>
          <w:tab w:val="left" w:pos="851"/>
        </w:tabs>
        <w:ind w:left="284"/>
        <w:jc w:val="both"/>
        <w:rPr>
          <w:rFonts w:ascii="Tahoma" w:hAnsi="Tahoma" w:cs="Tahoma"/>
          <w:sz w:val="22"/>
          <w:szCs w:val="22"/>
        </w:rPr>
      </w:pPr>
      <w:r w:rsidRPr="00180453">
        <w:rPr>
          <w:rFonts w:ascii="Tahoma" w:hAnsi="Tahoma" w:cs="Tahoma"/>
          <w:sz w:val="22"/>
          <w:szCs w:val="22"/>
        </w:rPr>
        <w:t>Predmet koncesijskega razmerja je gradbena, tehnološka in energetska sanacija objektov (v nadaljnjem besedilu: izvedba ukrepov energetske sanacije) in pogodbeno zagotavljanje prihrankov rabe energije ter uvedba energetskega upravljanja na objektih v lasti Mestne občine Kranj, kot so navedeni v Prilogi 1</w:t>
      </w:r>
      <w:r w:rsidR="00491B33">
        <w:rPr>
          <w:rFonts w:ascii="Tahoma" w:hAnsi="Tahoma" w:cs="Tahoma"/>
          <w:sz w:val="22"/>
          <w:szCs w:val="22"/>
        </w:rPr>
        <w:t>b</w:t>
      </w:r>
      <w:r w:rsidRPr="00180453">
        <w:rPr>
          <w:rFonts w:ascii="Tahoma" w:hAnsi="Tahoma" w:cs="Tahoma"/>
          <w:sz w:val="22"/>
          <w:szCs w:val="22"/>
        </w:rPr>
        <w:t>.</w:t>
      </w:r>
    </w:p>
    <w:p w14:paraId="7A59C315"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p w14:paraId="2760F00F"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p w14:paraId="6C2A3D70" w14:textId="49B24F43" w:rsidR="00E82ADE" w:rsidRDefault="00E82ADE" w:rsidP="0014208D">
      <w:pPr>
        <w:keepNext/>
        <w:keepLines/>
        <w:tabs>
          <w:tab w:val="left" w:pos="284"/>
          <w:tab w:val="left" w:pos="567"/>
          <w:tab w:val="left" w:pos="851"/>
        </w:tabs>
        <w:ind w:left="284"/>
        <w:jc w:val="both"/>
        <w:rPr>
          <w:rFonts w:ascii="Tahoma" w:hAnsi="Tahoma" w:cs="Tahoma"/>
          <w:sz w:val="22"/>
          <w:szCs w:val="22"/>
        </w:rPr>
      </w:pPr>
      <w:r>
        <w:rPr>
          <w:rFonts w:ascii="Tahoma" w:hAnsi="Tahoma" w:cs="Tahoma"/>
          <w:sz w:val="22"/>
          <w:szCs w:val="22"/>
        </w:rPr>
        <w:t>Seznam objektov</w:t>
      </w:r>
      <w:r w:rsidR="00491B33">
        <w:rPr>
          <w:rFonts w:ascii="Tahoma" w:hAnsi="Tahoma" w:cs="Tahoma"/>
          <w:sz w:val="22"/>
          <w:szCs w:val="22"/>
        </w:rPr>
        <w:t xml:space="preserve"> po Prilogi 1b</w:t>
      </w:r>
      <w:r>
        <w:rPr>
          <w:rFonts w:ascii="Tahoma" w:hAnsi="Tahoma" w:cs="Tahoma"/>
          <w:sz w:val="22"/>
          <w:szCs w:val="22"/>
        </w:rPr>
        <w:t>:</w:t>
      </w:r>
    </w:p>
    <w:p w14:paraId="3418CCCC"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p w14:paraId="532746E4"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tbl>
      <w:tblPr>
        <w:tblStyle w:val="Tabela-mrea1"/>
        <w:tblW w:w="8418" w:type="dxa"/>
        <w:jc w:val="center"/>
        <w:tblLayout w:type="fixed"/>
        <w:tblLook w:val="04A0" w:firstRow="1" w:lastRow="0" w:firstColumn="1" w:lastColumn="0" w:noHBand="0" w:noVBand="1"/>
      </w:tblPr>
      <w:tblGrid>
        <w:gridCol w:w="2943"/>
        <w:gridCol w:w="5475"/>
      </w:tblGrid>
      <w:tr w:rsidR="0076534D" w:rsidRPr="0076534D" w14:paraId="0FEA0AAA" w14:textId="77777777" w:rsidTr="00491B33">
        <w:trPr>
          <w:trHeight w:val="300"/>
          <w:jc w:val="center"/>
        </w:trPr>
        <w:tc>
          <w:tcPr>
            <w:tcW w:w="2943" w:type="dxa"/>
            <w:noWrap/>
            <w:hideMark/>
          </w:tcPr>
          <w:p w14:paraId="46232E7F" w14:textId="17F820E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VVZ MOJCA</w:t>
            </w:r>
          </w:p>
        </w:tc>
        <w:tc>
          <w:tcPr>
            <w:tcW w:w="5475" w:type="dxa"/>
            <w:noWrap/>
            <w:hideMark/>
          </w:tcPr>
          <w:p w14:paraId="4EBBA65D"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Ulica Nikole Tesle 2, 4000 Kranj</w:t>
            </w:r>
          </w:p>
        </w:tc>
      </w:tr>
      <w:tr w:rsidR="0076534D" w:rsidRPr="0076534D" w14:paraId="46827EA5" w14:textId="77777777" w:rsidTr="00491B33">
        <w:trPr>
          <w:trHeight w:val="300"/>
          <w:jc w:val="center"/>
        </w:trPr>
        <w:tc>
          <w:tcPr>
            <w:tcW w:w="2943" w:type="dxa"/>
            <w:noWrap/>
            <w:hideMark/>
          </w:tcPr>
          <w:p w14:paraId="20A7DD2C"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Kranjski vrtec, enota Ostržek</w:t>
            </w:r>
          </w:p>
        </w:tc>
        <w:tc>
          <w:tcPr>
            <w:tcW w:w="5475" w:type="dxa"/>
            <w:noWrap/>
            <w:hideMark/>
          </w:tcPr>
          <w:p w14:paraId="62DCAA6A"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Golnik 54, 4204 Golnik</w:t>
            </w:r>
          </w:p>
        </w:tc>
      </w:tr>
      <w:tr w:rsidR="0076534D" w:rsidRPr="0076534D" w14:paraId="05FB7C27" w14:textId="77777777" w:rsidTr="00491B33">
        <w:trPr>
          <w:trHeight w:val="300"/>
          <w:jc w:val="center"/>
        </w:trPr>
        <w:tc>
          <w:tcPr>
            <w:tcW w:w="2943" w:type="dxa"/>
            <w:noWrap/>
            <w:hideMark/>
          </w:tcPr>
          <w:p w14:paraId="17416D7D"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Osnovna šola Franceta Prešerna</w:t>
            </w:r>
          </w:p>
        </w:tc>
        <w:tc>
          <w:tcPr>
            <w:tcW w:w="5475" w:type="dxa"/>
            <w:noWrap/>
            <w:hideMark/>
          </w:tcPr>
          <w:p w14:paraId="44121D51"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Kidričeva cesta 49, 4000 Kranj</w:t>
            </w:r>
          </w:p>
        </w:tc>
      </w:tr>
      <w:tr w:rsidR="0076534D" w:rsidRPr="0076534D" w14:paraId="11C9AF8F" w14:textId="77777777" w:rsidTr="00491B33">
        <w:trPr>
          <w:trHeight w:val="300"/>
          <w:jc w:val="center"/>
        </w:trPr>
        <w:tc>
          <w:tcPr>
            <w:tcW w:w="2943" w:type="dxa"/>
            <w:noWrap/>
            <w:hideMark/>
          </w:tcPr>
          <w:p w14:paraId="1BD6A1D6" w14:textId="2512FCB6"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Osnova šola Janeza Puharja – Podružnica Primskovo</w:t>
            </w:r>
          </w:p>
        </w:tc>
        <w:tc>
          <w:tcPr>
            <w:tcW w:w="5475" w:type="dxa"/>
            <w:noWrap/>
            <w:hideMark/>
          </w:tcPr>
          <w:p w14:paraId="140B5507"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Zadružna ulica 11, 4000 Kranj </w:t>
            </w:r>
          </w:p>
        </w:tc>
      </w:tr>
      <w:tr w:rsidR="0076534D" w:rsidRPr="0076534D" w14:paraId="7CE51290" w14:textId="77777777" w:rsidTr="00491B33">
        <w:trPr>
          <w:trHeight w:val="600"/>
          <w:jc w:val="center"/>
        </w:trPr>
        <w:tc>
          <w:tcPr>
            <w:tcW w:w="2943" w:type="dxa"/>
            <w:noWrap/>
            <w:hideMark/>
          </w:tcPr>
          <w:p w14:paraId="0160B567" w14:textId="64758DD5"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Osnovna šola Stražišče Kranj</w:t>
            </w:r>
          </w:p>
          <w:p w14:paraId="761BE996" w14:textId="77777777" w:rsidR="0076534D" w:rsidRPr="0076534D" w:rsidRDefault="0076534D" w:rsidP="0014208D">
            <w:pPr>
              <w:keepNext/>
              <w:keepLines/>
              <w:jc w:val="left"/>
              <w:rPr>
                <w:rFonts w:ascii="Tahoma" w:hAnsi="Tahoma" w:cs="Tahoma"/>
                <w:sz w:val="22"/>
                <w:szCs w:val="22"/>
              </w:rPr>
            </w:pPr>
          </w:p>
        </w:tc>
        <w:tc>
          <w:tcPr>
            <w:tcW w:w="5475" w:type="dxa"/>
            <w:noWrap/>
            <w:hideMark/>
          </w:tcPr>
          <w:p w14:paraId="27DD100A"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Šolska ulica 2</w:t>
            </w:r>
          </w:p>
          <w:p w14:paraId="66BD07E7"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4000 Kranj </w:t>
            </w:r>
          </w:p>
        </w:tc>
      </w:tr>
      <w:tr w:rsidR="0076534D" w:rsidRPr="0076534D" w14:paraId="098269B4" w14:textId="77777777" w:rsidTr="00491B33">
        <w:trPr>
          <w:trHeight w:val="300"/>
          <w:jc w:val="center"/>
        </w:trPr>
        <w:tc>
          <w:tcPr>
            <w:tcW w:w="2943" w:type="dxa"/>
            <w:noWrap/>
            <w:hideMark/>
          </w:tcPr>
          <w:p w14:paraId="7B0622DB"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Športni park Stražišče</w:t>
            </w:r>
          </w:p>
        </w:tc>
        <w:tc>
          <w:tcPr>
            <w:tcW w:w="5475" w:type="dxa"/>
            <w:noWrap/>
          </w:tcPr>
          <w:p w14:paraId="35743833"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Škofjeloška cesta 14</w:t>
            </w:r>
          </w:p>
          <w:p w14:paraId="469CD41E"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4000 Kranj </w:t>
            </w:r>
          </w:p>
        </w:tc>
      </w:tr>
      <w:tr w:rsidR="0076534D" w:rsidRPr="0076534D" w14:paraId="7FE95AA6" w14:textId="77777777" w:rsidTr="00491B33">
        <w:trPr>
          <w:trHeight w:val="788"/>
          <w:jc w:val="center"/>
        </w:trPr>
        <w:tc>
          <w:tcPr>
            <w:tcW w:w="2943" w:type="dxa"/>
            <w:noWrap/>
            <w:hideMark/>
          </w:tcPr>
          <w:p w14:paraId="6B1DD9F5" w14:textId="0CCF1BAB"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VVZ Kekec</w:t>
            </w:r>
          </w:p>
        </w:tc>
        <w:tc>
          <w:tcPr>
            <w:tcW w:w="5475" w:type="dxa"/>
            <w:noWrap/>
          </w:tcPr>
          <w:p w14:paraId="733F755A"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Cesta Kokrškega odreda 9</w:t>
            </w:r>
          </w:p>
          <w:p w14:paraId="6485E685"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4000 Kranj </w:t>
            </w:r>
          </w:p>
        </w:tc>
      </w:tr>
      <w:tr w:rsidR="0076534D" w:rsidRPr="0076534D" w14:paraId="49EBB64A" w14:textId="77777777" w:rsidTr="00491B33">
        <w:trPr>
          <w:trHeight w:val="300"/>
          <w:jc w:val="center"/>
        </w:trPr>
        <w:tc>
          <w:tcPr>
            <w:tcW w:w="2943" w:type="dxa"/>
            <w:noWrap/>
            <w:hideMark/>
          </w:tcPr>
          <w:p w14:paraId="36478672"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KKS Čirče</w:t>
            </w:r>
          </w:p>
        </w:tc>
        <w:tc>
          <w:tcPr>
            <w:tcW w:w="5475" w:type="dxa"/>
            <w:noWrap/>
          </w:tcPr>
          <w:p w14:paraId="70FD8BDE"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Smledniška cesta 136,4000 Kranj </w:t>
            </w:r>
          </w:p>
        </w:tc>
      </w:tr>
      <w:tr w:rsidR="0076534D" w:rsidRPr="0076534D" w14:paraId="04C20409" w14:textId="77777777" w:rsidTr="00491B33">
        <w:trPr>
          <w:trHeight w:val="300"/>
          <w:jc w:val="center"/>
        </w:trPr>
        <w:tc>
          <w:tcPr>
            <w:tcW w:w="2943" w:type="dxa"/>
            <w:noWrap/>
            <w:hideMark/>
          </w:tcPr>
          <w:p w14:paraId="72BD0B6C"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KKS Žabnica</w:t>
            </w:r>
          </w:p>
        </w:tc>
        <w:tc>
          <w:tcPr>
            <w:tcW w:w="5475" w:type="dxa"/>
            <w:noWrap/>
          </w:tcPr>
          <w:p w14:paraId="596C2691"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Žabnica 34</w:t>
            </w:r>
          </w:p>
          <w:p w14:paraId="25107E17"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4209 Žabnica</w:t>
            </w:r>
          </w:p>
        </w:tc>
      </w:tr>
      <w:tr w:rsidR="0076534D" w:rsidRPr="0076534D" w14:paraId="740D7040" w14:textId="77777777" w:rsidTr="00491B33">
        <w:trPr>
          <w:trHeight w:val="300"/>
          <w:jc w:val="center"/>
        </w:trPr>
        <w:tc>
          <w:tcPr>
            <w:tcW w:w="2943" w:type="dxa"/>
            <w:noWrap/>
            <w:hideMark/>
          </w:tcPr>
          <w:p w14:paraId="22219248"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KKS Struževo</w:t>
            </w:r>
          </w:p>
        </w:tc>
        <w:tc>
          <w:tcPr>
            <w:tcW w:w="5475" w:type="dxa"/>
            <w:noWrap/>
          </w:tcPr>
          <w:p w14:paraId="7CF592CB"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Struževo 14J, 4000 Kranj</w:t>
            </w:r>
          </w:p>
        </w:tc>
      </w:tr>
      <w:tr w:rsidR="0076534D" w:rsidRPr="0076534D" w14:paraId="2D80DBB3" w14:textId="77777777" w:rsidTr="00491B33">
        <w:trPr>
          <w:trHeight w:val="300"/>
          <w:jc w:val="center"/>
        </w:trPr>
        <w:tc>
          <w:tcPr>
            <w:tcW w:w="2943" w:type="dxa"/>
            <w:noWrap/>
            <w:hideMark/>
          </w:tcPr>
          <w:p w14:paraId="429846DA" w14:textId="00652932"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KKS Tenetiše</w:t>
            </w:r>
          </w:p>
        </w:tc>
        <w:tc>
          <w:tcPr>
            <w:tcW w:w="5475" w:type="dxa"/>
            <w:noWrap/>
          </w:tcPr>
          <w:p w14:paraId="66E2FFEC"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Tenetiše 80, 4204 Golnik </w:t>
            </w:r>
          </w:p>
        </w:tc>
      </w:tr>
      <w:tr w:rsidR="0076534D" w:rsidRPr="0076534D" w14:paraId="21160B84" w14:textId="77777777" w:rsidTr="00491B33">
        <w:trPr>
          <w:trHeight w:val="300"/>
          <w:jc w:val="center"/>
        </w:trPr>
        <w:tc>
          <w:tcPr>
            <w:tcW w:w="2943" w:type="dxa"/>
            <w:noWrap/>
            <w:hideMark/>
          </w:tcPr>
          <w:p w14:paraId="43792922"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Olimpijski bazen Kranj</w:t>
            </w:r>
          </w:p>
        </w:tc>
        <w:tc>
          <w:tcPr>
            <w:tcW w:w="5475" w:type="dxa"/>
            <w:noWrap/>
          </w:tcPr>
          <w:p w14:paraId="1A2BE5A8"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Partizanska cesta 39, 4000 Kranj</w:t>
            </w:r>
          </w:p>
        </w:tc>
      </w:tr>
      <w:tr w:rsidR="0076534D" w:rsidRPr="0076534D" w14:paraId="379612EB" w14:textId="77777777" w:rsidTr="00491B33">
        <w:trPr>
          <w:trHeight w:val="300"/>
          <w:jc w:val="center"/>
        </w:trPr>
        <w:tc>
          <w:tcPr>
            <w:tcW w:w="2943" w:type="dxa"/>
            <w:noWrap/>
            <w:hideMark/>
          </w:tcPr>
          <w:p w14:paraId="65C4843E" w14:textId="43EA0DE0"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Gasilska Postaja Kranj</w:t>
            </w:r>
          </w:p>
        </w:tc>
        <w:tc>
          <w:tcPr>
            <w:tcW w:w="5475" w:type="dxa"/>
            <w:noWrap/>
          </w:tcPr>
          <w:p w14:paraId="3F122EB1"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Bleiweisova cesta 34</w:t>
            </w:r>
          </w:p>
        </w:tc>
      </w:tr>
      <w:tr w:rsidR="0076534D" w:rsidRPr="0076534D" w14:paraId="7E40B14B" w14:textId="77777777" w:rsidTr="00491B33">
        <w:trPr>
          <w:trHeight w:val="300"/>
          <w:jc w:val="center"/>
        </w:trPr>
        <w:tc>
          <w:tcPr>
            <w:tcW w:w="2943" w:type="dxa"/>
            <w:noWrap/>
            <w:hideMark/>
          </w:tcPr>
          <w:p w14:paraId="13609A50"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KS Golnik</w:t>
            </w:r>
          </w:p>
          <w:p w14:paraId="7C0CB9D6" w14:textId="77777777" w:rsidR="0076534D" w:rsidRPr="0076534D" w:rsidRDefault="0076534D" w:rsidP="0014208D">
            <w:pPr>
              <w:keepNext/>
              <w:keepLines/>
              <w:jc w:val="left"/>
              <w:rPr>
                <w:rFonts w:ascii="Tahoma" w:hAnsi="Tahoma" w:cs="Tahoma"/>
                <w:sz w:val="22"/>
                <w:szCs w:val="22"/>
              </w:rPr>
            </w:pPr>
          </w:p>
        </w:tc>
        <w:tc>
          <w:tcPr>
            <w:tcW w:w="5475" w:type="dxa"/>
            <w:noWrap/>
          </w:tcPr>
          <w:p w14:paraId="0F425196"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Golnik 63, 4204 Golnik</w:t>
            </w:r>
          </w:p>
        </w:tc>
      </w:tr>
      <w:tr w:rsidR="0076534D" w:rsidRPr="0076534D" w14:paraId="77BF5EDD" w14:textId="77777777" w:rsidTr="00491B33">
        <w:trPr>
          <w:trHeight w:val="300"/>
          <w:jc w:val="center"/>
        </w:trPr>
        <w:tc>
          <w:tcPr>
            <w:tcW w:w="2943" w:type="dxa"/>
            <w:noWrap/>
            <w:hideMark/>
          </w:tcPr>
          <w:p w14:paraId="12DE873B"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KS Goriče</w:t>
            </w:r>
          </w:p>
        </w:tc>
        <w:tc>
          <w:tcPr>
            <w:tcW w:w="5475" w:type="dxa"/>
            <w:noWrap/>
          </w:tcPr>
          <w:p w14:paraId="7DF69502"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Goriče 21, 4204 Golnik </w:t>
            </w:r>
          </w:p>
        </w:tc>
      </w:tr>
      <w:tr w:rsidR="0076534D" w:rsidRPr="0076534D" w14:paraId="439B0C25" w14:textId="77777777" w:rsidTr="00491B33">
        <w:trPr>
          <w:trHeight w:val="300"/>
          <w:jc w:val="center"/>
        </w:trPr>
        <w:tc>
          <w:tcPr>
            <w:tcW w:w="2943" w:type="dxa"/>
            <w:noWrap/>
            <w:hideMark/>
          </w:tcPr>
          <w:p w14:paraId="03A74F48" w14:textId="05231263"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KS Kokrica</w:t>
            </w:r>
          </w:p>
        </w:tc>
        <w:tc>
          <w:tcPr>
            <w:tcW w:w="5475" w:type="dxa"/>
            <w:noWrap/>
          </w:tcPr>
          <w:p w14:paraId="44992E89"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Cesta na Brdo 30, 4000 Kranj </w:t>
            </w:r>
          </w:p>
        </w:tc>
      </w:tr>
      <w:tr w:rsidR="0076534D" w:rsidRPr="0076534D" w14:paraId="1F9EA2A0" w14:textId="77777777" w:rsidTr="00491B33">
        <w:trPr>
          <w:trHeight w:val="300"/>
          <w:jc w:val="center"/>
        </w:trPr>
        <w:tc>
          <w:tcPr>
            <w:tcW w:w="2943" w:type="dxa"/>
            <w:noWrap/>
            <w:hideMark/>
          </w:tcPr>
          <w:p w14:paraId="2E2DC122" w14:textId="2D8510D2"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KS Predoslje</w:t>
            </w:r>
          </w:p>
        </w:tc>
        <w:tc>
          <w:tcPr>
            <w:tcW w:w="5475" w:type="dxa"/>
            <w:noWrap/>
          </w:tcPr>
          <w:p w14:paraId="2C56F917"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Predoslje 34, 4000 Kranj </w:t>
            </w:r>
          </w:p>
        </w:tc>
      </w:tr>
      <w:tr w:rsidR="0076534D" w:rsidRPr="0076534D" w14:paraId="2F93E7F8" w14:textId="77777777" w:rsidTr="00491B33">
        <w:trPr>
          <w:trHeight w:val="300"/>
          <w:jc w:val="center"/>
        </w:trPr>
        <w:tc>
          <w:tcPr>
            <w:tcW w:w="2943" w:type="dxa"/>
            <w:noWrap/>
            <w:hideMark/>
          </w:tcPr>
          <w:p w14:paraId="23D1A19A" w14:textId="77777777"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OŠ Simona Jenka Podružnica Goriče</w:t>
            </w:r>
          </w:p>
        </w:tc>
        <w:tc>
          <w:tcPr>
            <w:tcW w:w="5475" w:type="dxa"/>
            <w:noWrap/>
          </w:tcPr>
          <w:p w14:paraId="3C3163BE"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Goriče 21</w:t>
            </w:r>
          </w:p>
          <w:p w14:paraId="4DCC3ED9"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 xml:space="preserve">4204 Golnik </w:t>
            </w:r>
          </w:p>
        </w:tc>
      </w:tr>
      <w:tr w:rsidR="0076534D" w:rsidRPr="0076534D" w14:paraId="6998DBE1" w14:textId="77777777" w:rsidTr="00491B33">
        <w:trPr>
          <w:trHeight w:val="300"/>
          <w:jc w:val="center"/>
        </w:trPr>
        <w:tc>
          <w:tcPr>
            <w:tcW w:w="2943" w:type="dxa"/>
            <w:noWrap/>
            <w:hideMark/>
          </w:tcPr>
          <w:p w14:paraId="5836E677" w14:textId="52705BD8" w:rsidR="0076534D" w:rsidRPr="00491B33" w:rsidRDefault="0076534D" w:rsidP="0014208D">
            <w:pPr>
              <w:pStyle w:val="Odstavekseznama"/>
              <w:keepNext/>
              <w:keepLines/>
              <w:numPr>
                <w:ilvl w:val="0"/>
                <w:numId w:val="34"/>
              </w:numPr>
              <w:jc w:val="left"/>
              <w:rPr>
                <w:rFonts w:ascii="Tahoma" w:hAnsi="Tahoma" w:cs="Tahoma"/>
                <w:sz w:val="22"/>
                <w:szCs w:val="22"/>
              </w:rPr>
            </w:pPr>
            <w:r w:rsidRPr="00491B33">
              <w:rPr>
                <w:rFonts w:ascii="Tahoma" w:hAnsi="Tahoma" w:cs="Tahoma"/>
                <w:sz w:val="22"/>
                <w:szCs w:val="22"/>
              </w:rPr>
              <w:t>Zdravstveni dom Kranj</w:t>
            </w:r>
          </w:p>
        </w:tc>
        <w:tc>
          <w:tcPr>
            <w:tcW w:w="5475" w:type="dxa"/>
            <w:noWrap/>
            <w:hideMark/>
          </w:tcPr>
          <w:p w14:paraId="4D34471C" w14:textId="77777777" w:rsidR="0076534D" w:rsidRPr="0076534D" w:rsidRDefault="0076534D" w:rsidP="0014208D">
            <w:pPr>
              <w:keepNext/>
              <w:keepLines/>
              <w:rPr>
                <w:rFonts w:ascii="Tahoma" w:hAnsi="Tahoma" w:cs="Tahoma"/>
                <w:sz w:val="22"/>
                <w:szCs w:val="22"/>
              </w:rPr>
            </w:pPr>
            <w:r w:rsidRPr="0076534D">
              <w:rPr>
                <w:rFonts w:ascii="Tahoma" w:hAnsi="Tahoma" w:cs="Tahoma"/>
                <w:sz w:val="22"/>
                <w:szCs w:val="22"/>
              </w:rPr>
              <w:t>Gosposvetska ulica 10, 10A, 4000 Kranj</w:t>
            </w:r>
          </w:p>
        </w:tc>
      </w:tr>
    </w:tbl>
    <w:p w14:paraId="693B27EC" w14:textId="77777777" w:rsidR="00A75FAF" w:rsidRPr="00FC3DF7" w:rsidRDefault="00C02EE5" w:rsidP="0014208D">
      <w:pPr>
        <w:keepNext/>
        <w:keepLines/>
        <w:jc w:val="both"/>
        <w:rPr>
          <w:rFonts w:ascii="Tahoma" w:hAnsi="Tahoma" w:cs="Tahoma"/>
          <w:sz w:val="22"/>
          <w:szCs w:val="22"/>
        </w:rPr>
      </w:pPr>
      <w:r w:rsidRPr="00FC3DF7">
        <w:rPr>
          <w:rFonts w:ascii="Tahoma" w:hAnsi="Tahoma" w:cs="Tahoma"/>
          <w:sz w:val="22"/>
          <w:szCs w:val="22"/>
        </w:rPr>
        <w:t>Predm</w:t>
      </w:r>
      <w:r w:rsidR="0021045F" w:rsidRPr="00FC3DF7">
        <w:rPr>
          <w:rFonts w:ascii="Tahoma" w:hAnsi="Tahoma" w:cs="Tahoma"/>
          <w:sz w:val="22"/>
          <w:szCs w:val="22"/>
        </w:rPr>
        <w:t>et javnega razpisa ni razdeljen na sklope.</w:t>
      </w:r>
      <w:r w:rsidR="007B5504">
        <w:rPr>
          <w:rFonts w:ascii="Tahoma" w:hAnsi="Tahoma" w:cs="Tahoma"/>
          <w:sz w:val="22"/>
          <w:szCs w:val="22"/>
        </w:rPr>
        <w:t xml:space="preserve"> </w:t>
      </w:r>
    </w:p>
    <w:p w14:paraId="1D77898A" w14:textId="77777777" w:rsidR="0021045F" w:rsidRPr="00FC3DF7" w:rsidRDefault="0021045F" w:rsidP="0014208D">
      <w:pPr>
        <w:keepNext/>
        <w:keepLines/>
        <w:ind w:left="284"/>
        <w:jc w:val="both"/>
        <w:rPr>
          <w:rFonts w:ascii="Tahoma" w:hAnsi="Tahoma" w:cs="Tahoma"/>
          <w:sz w:val="22"/>
          <w:szCs w:val="22"/>
        </w:rPr>
      </w:pPr>
    </w:p>
    <w:p w14:paraId="0DE42FD4" w14:textId="77777777" w:rsidR="00C02EE5" w:rsidRPr="00FC3DF7" w:rsidRDefault="00C02EE5" w:rsidP="0014208D">
      <w:pPr>
        <w:keepNext/>
        <w:keepLines/>
        <w:ind w:left="284"/>
        <w:jc w:val="both"/>
        <w:rPr>
          <w:rFonts w:ascii="Tahoma" w:hAnsi="Tahoma" w:cs="Tahoma"/>
          <w:sz w:val="22"/>
          <w:szCs w:val="22"/>
        </w:rPr>
      </w:pPr>
      <w:r w:rsidRPr="00FC3DF7">
        <w:rPr>
          <w:rFonts w:ascii="Tahoma" w:hAnsi="Tahoma" w:cs="Tahoma"/>
          <w:sz w:val="22"/>
          <w:szCs w:val="22"/>
        </w:rPr>
        <w:t xml:space="preserve">Kandidati </w:t>
      </w:r>
      <w:r w:rsidR="0021045F" w:rsidRPr="00FC3DF7">
        <w:rPr>
          <w:rFonts w:ascii="Tahoma" w:hAnsi="Tahoma" w:cs="Tahoma"/>
          <w:sz w:val="22"/>
          <w:szCs w:val="22"/>
        </w:rPr>
        <w:t xml:space="preserve">morajo oddati ponudbo za celoten </w:t>
      </w:r>
      <w:r w:rsidR="007B5504">
        <w:rPr>
          <w:rFonts w:ascii="Tahoma" w:hAnsi="Tahoma" w:cs="Tahoma"/>
          <w:sz w:val="22"/>
          <w:szCs w:val="22"/>
        </w:rPr>
        <w:t>projekt</w:t>
      </w:r>
      <w:r w:rsidR="0021045F" w:rsidRPr="00FC3DF7">
        <w:rPr>
          <w:rFonts w:ascii="Tahoma" w:hAnsi="Tahoma" w:cs="Tahoma"/>
          <w:sz w:val="22"/>
          <w:szCs w:val="22"/>
        </w:rPr>
        <w:t>.</w:t>
      </w:r>
    </w:p>
    <w:p w14:paraId="060B9071" w14:textId="77777777" w:rsidR="0021045F" w:rsidRPr="00F03E34" w:rsidRDefault="0021045F" w:rsidP="0014208D">
      <w:pPr>
        <w:keepNext/>
        <w:keepLines/>
        <w:ind w:left="284"/>
        <w:jc w:val="both"/>
        <w:rPr>
          <w:rFonts w:ascii="Tahoma" w:hAnsi="Tahoma" w:cs="Tahoma"/>
          <w:sz w:val="22"/>
          <w:szCs w:val="22"/>
        </w:rPr>
      </w:pPr>
    </w:p>
    <w:p w14:paraId="04B0E9EA" w14:textId="77777777" w:rsidR="00544970" w:rsidRPr="00F03E34" w:rsidRDefault="00544970" w:rsidP="0014208D">
      <w:pPr>
        <w:keepNext/>
        <w:keepLines/>
        <w:ind w:left="284"/>
        <w:jc w:val="both"/>
        <w:rPr>
          <w:rFonts w:ascii="Tahoma" w:hAnsi="Tahoma" w:cs="Tahoma"/>
          <w:sz w:val="22"/>
          <w:szCs w:val="22"/>
        </w:rPr>
      </w:pPr>
      <w:r w:rsidRPr="00F03E34">
        <w:rPr>
          <w:rFonts w:ascii="Tahoma" w:hAnsi="Tahoma" w:cs="Tahoma"/>
          <w:sz w:val="22"/>
          <w:szCs w:val="22"/>
        </w:rPr>
        <w:t>Cilji projekta so:</w:t>
      </w:r>
    </w:p>
    <w:p w14:paraId="120A6597" w14:textId="32C51187" w:rsidR="00544970" w:rsidRPr="00F03E34" w:rsidRDefault="00544970"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 xml:space="preserve">zagotoviti </w:t>
      </w:r>
      <w:r w:rsidR="009E229B" w:rsidRPr="00F03E34">
        <w:rPr>
          <w:rFonts w:ascii="Tahoma" w:hAnsi="Tahoma" w:cs="Tahoma"/>
          <w:sz w:val="22"/>
          <w:szCs w:val="22"/>
        </w:rPr>
        <w:t>celovito energetsko sanacijo</w:t>
      </w:r>
      <w:r w:rsidRPr="00F03E34">
        <w:rPr>
          <w:rFonts w:ascii="Tahoma" w:hAnsi="Tahoma" w:cs="Tahoma"/>
          <w:sz w:val="22"/>
          <w:szCs w:val="22"/>
        </w:rPr>
        <w:t xml:space="preserve"> javnih objekt</w:t>
      </w:r>
      <w:r w:rsidR="004E0516" w:rsidRPr="00F03E34">
        <w:rPr>
          <w:rFonts w:ascii="Tahoma" w:hAnsi="Tahoma" w:cs="Tahoma"/>
          <w:sz w:val="22"/>
          <w:szCs w:val="22"/>
        </w:rPr>
        <w:t>ov</w:t>
      </w:r>
      <w:r w:rsidRPr="00F03E34">
        <w:rPr>
          <w:rFonts w:ascii="Tahoma" w:hAnsi="Tahoma" w:cs="Tahoma"/>
          <w:sz w:val="22"/>
          <w:szCs w:val="22"/>
        </w:rPr>
        <w:t>;</w:t>
      </w:r>
    </w:p>
    <w:p w14:paraId="33E81272" w14:textId="4D3E3CDD" w:rsidR="00EE4EEB" w:rsidRPr="00F03E34" w:rsidRDefault="00EE4EEB"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zagotoviti tehnološko energetsko sanacijo javnih objektov ;</w:t>
      </w:r>
    </w:p>
    <w:p w14:paraId="691868EB" w14:textId="67B1CC70" w:rsidR="00EE4EEB" w:rsidRPr="00F03E34" w:rsidRDefault="00EE4EEB"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zagotoviti energetsko upravljanje javnih objektov;</w:t>
      </w:r>
    </w:p>
    <w:p w14:paraId="687DE07A" w14:textId="77777777" w:rsidR="00544970" w:rsidRPr="006B4632" w:rsidRDefault="00E727B7"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stroš</w:t>
      </w:r>
      <w:r w:rsidR="00544970" w:rsidRPr="006B4632">
        <w:rPr>
          <w:rFonts w:ascii="Tahoma" w:hAnsi="Tahoma" w:cs="Tahoma"/>
          <w:sz w:val="22"/>
          <w:szCs w:val="22"/>
        </w:rPr>
        <w:t>ke sanacije k</w:t>
      </w:r>
      <w:r w:rsidRPr="006B4632">
        <w:rPr>
          <w:rFonts w:ascii="Tahoma" w:hAnsi="Tahoma" w:cs="Tahoma"/>
          <w:sz w:val="22"/>
          <w:szCs w:val="22"/>
        </w:rPr>
        <w:t>riti iz prihrankov, ki se dosež</w:t>
      </w:r>
      <w:r w:rsidR="00544970" w:rsidRPr="006B4632">
        <w:rPr>
          <w:rFonts w:ascii="Tahoma" w:hAnsi="Tahoma" w:cs="Tahoma"/>
          <w:sz w:val="22"/>
          <w:szCs w:val="22"/>
        </w:rPr>
        <w:t>ejo z energetsko</w:t>
      </w:r>
      <w:r w:rsidR="00701CAE" w:rsidRPr="006B4632">
        <w:rPr>
          <w:rFonts w:ascii="Tahoma" w:hAnsi="Tahoma" w:cs="Tahoma"/>
          <w:sz w:val="22"/>
          <w:szCs w:val="22"/>
        </w:rPr>
        <w:t xml:space="preserve"> </w:t>
      </w:r>
      <w:r w:rsidR="00544970" w:rsidRPr="006B4632">
        <w:rPr>
          <w:rFonts w:ascii="Tahoma" w:hAnsi="Tahoma" w:cs="Tahoma"/>
          <w:sz w:val="22"/>
          <w:szCs w:val="22"/>
        </w:rPr>
        <w:t>sanacijo;</w:t>
      </w:r>
    </w:p>
    <w:p w14:paraId="401991BF" w14:textId="77777777" w:rsidR="00544970" w:rsidRPr="006B4632" w:rsidRDefault="00E727B7"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izboljšati energetsko učinkovitost stavb, zmanjšati porabo energije in zmanjšati stroš</w:t>
      </w:r>
      <w:r w:rsidR="00544970" w:rsidRPr="006B4632">
        <w:rPr>
          <w:rFonts w:ascii="Tahoma" w:hAnsi="Tahoma" w:cs="Tahoma"/>
          <w:sz w:val="22"/>
          <w:szCs w:val="22"/>
        </w:rPr>
        <w:t>ke za</w:t>
      </w:r>
      <w:r w:rsidR="00701CAE" w:rsidRPr="006B4632">
        <w:rPr>
          <w:rFonts w:ascii="Tahoma" w:hAnsi="Tahoma" w:cs="Tahoma"/>
          <w:sz w:val="22"/>
          <w:szCs w:val="22"/>
        </w:rPr>
        <w:t xml:space="preserve"> </w:t>
      </w:r>
      <w:r w:rsidR="00544970" w:rsidRPr="006B4632">
        <w:rPr>
          <w:rFonts w:ascii="Tahoma" w:hAnsi="Tahoma" w:cs="Tahoma"/>
          <w:sz w:val="22"/>
          <w:szCs w:val="22"/>
        </w:rPr>
        <w:t>rabo energije;</w:t>
      </w:r>
    </w:p>
    <w:p w14:paraId="2FF915AB" w14:textId="77777777" w:rsidR="00544970" w:rsidRPr="006B4632" w:rsidRDefault="00E727B7"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izboljš</w:t>
      </w:r>
      <w:r w:rsidR="00544970" w:rsidRPr="006B4632">
        <w:rPr>
          <w:rFonts w:ascii="Tahoma" w:hAnsi="Tahoma" w:cs="Tahoma"/>
          <w:sz w:val="22"/>
          <w:szCs w:val="22"/>
        </w:rPr>
        <w:t>ati delovne in bivalne pogoje za uporabni</w:t>
      </w:r>
      <w:r w:rsidRPr="006B4632">
        <w:rPr>
          <w:rFonts w:ascii="Tahoma" w:hAnsi="Tahoma" w:cs="Tahoma"/>
          <w:sz w:val="22"/>
          <w:szCs w:val="22"/>
        </w:rPr>
        <w:t>ke teh stavb (otroke v vrtcu, š</w:t>
      </w:r>
      <w:r w:rsidR="00544970" w:rsidRPr="006B4632">
        <w:rPr>
          <w:rFonts w:ascii="Tahoma" w:hAnsi="Tahoma" w:cs="Tahoma"/>
          <w:sz w:val="22"/>
          <w:szCs w:val="22"/>
        </w:rPr>
        <w:t>olarje, mlade,</w:t>
      </w:r>
      <w:r w:rsidR="00701CAE" w:rsidRPr="006B4632">
        <w:rPr>
          <w:rFonts w:ascii="Tahoma" w:hAnsi="Tahoma" w:cs="Tahoma"/>
          <w:sz w:val="22"/>
          <w:szCs w:val="22"/>
        </w:rPr>
        <w:t xml:space="preserve"> </w:t>
      </w:r>
      <w:r w:rsidR="00544970" w:rsidRPr="006B4632">
        <w:rPr>
          <w:rFonts w:ascii="Tahoma" w:hAnsi="Tahoma" w:cs="Tahoma"/>
          <w:sz w:val="22"/>
          <w:szCs w:val="22"/>
        </w:rPr>
        <w:t>odrasle, zaposlene);</w:t>
      </w:r>
    </w:p>
    <w:p w14:paraId="01C10D54" w14:textId="77777777" w:rsidR="00544970" w:rsidRPr="006B4632" w:rsidRDefault="00E727B7"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zmanjš</w:t>
      </w:r>
      <w:r w:rsidR="00544970" w:rsidRPr="006B4632">
        <w:rPr>
          <w:rFonts w:ascii="Tahoma" w:hAnsi="Tahoma" w:cs="Tahoma"/>
          <w:sz w:val="22"/>
          <w:szCs w:val="22"/>
        </w:rPr>
        <w:t>ati emisije ogljikovega dioksida zarad</w:t>
      </w:r>
      <w:r w:rsidRPr="006B4632">
        <w:rPr>
          <w:rFonts w:ascii="Tahoma" w:hAnsi="Tahoma" w:cs="Tahoma"/>
          <w:sz w:val="22"/>
          <w:szCs w:val="22"/>
        </w:rPr>
        <w:t>i rabe energije in s tem zmanjš</w:t>
      </w:r>
      <w:r w:rsidR="00544970" w:rsidRPr="006B4632">
        <w:rPr>
          <w:rFonts w:ascii="Tahoma" w:hAnsi="Tahoma" w:cs="Tahoma"/>
          <w:sz w:val="22"/>
          <w:szCs w:val="22"/>
        </w:rPr>
        <w:t>anje negativnih</w:t>
      </w:r>
      <w:r w:rsidR="00701CAE" w:rsidRPr="006B4632">
        <w:rPr>
          <w:rFonts w:ascii="Tahoma" w:hAnsi="Tahoma" w:cs="Tahoma"/>
          <w:sz w:val="22"/>
          <w:szCs w:val="22"/>
        </w:rPr>
        <w:t xml:space="preserve"> </w:t>
      </w:r>
      <w:r w:rsidR="00FD43DF" w:rsidRPr="006B4632">
        <w:rPr>
          <w:rFonts w:ascii="Tahoma" w:hAnsi="Tahoma" w:cs="Tahoma"/>
          <w:sz w:val="22"/>
          <w:szCs w:val="22"/>
        </w:rPr>
        <w:tab/>
      </w:r>
      <w:r w:rsidR="00FD43DF" w:rsidRPr="006B4632">
        <w:rPr>
          <w:rFonts w:ascii="Tahoma" w:hAnsi="Tahoma" w:cs="Tahoma"/>
          <w:sz w:val="22"/>
          <w:szCs w:val="22"/>
        </w:rPr>
        <w:tab/>
      </w:r>
      <w:r w:rsidR="00FD43DF" w:rsidRPr="006B4632">
        <w:rPr>
          <w:rFonts w:ascii="Tahoma" w:hAnsi="Tahoma" w:cs="Tahoma"/>
          <w:sz w:val="22"/>
          <w:szCs w:val="22"/>
        </w:rPr>
        <w:tab/>
      </w:r>
      <w:r w:rsidR="00544970" w:rsidRPr="006B4632">
        <w:rPr>
          <w:rFonts w:ascii="Tahoma" w:hAnsi="Tahoma" w:cs="Tahoma"/>
          <w:sz w:val="22"/>
          <w:szCs w:val="22"/>
        </w:rPr>
        <w:t>vplivo</w:t>
      </w:r>
      <w:r w:rsidRPr="006B4632">
        <w:rPr>
          <w:rFonts w:ascii="Tahoma" w:hAnsi="Tahoma" w:cs="Tahoma"/>
          <w:sz w:val="22"/>
          <w:szCs w:val="22"/>
        </w:rPr>
        <w:t>v na okolje v mestu in posledično blaž</w:t>
      </w:r>
      <w:r w:rsidR="00544970" w:rsidRPr="006B4632">
        <w:rPr>
          <w:rFonts w:ascii="Tahoma" w:hAnsi="Tahoma" w:cs="Tahoma"/>
          <w:sz w:val="22"/>
          <w:szCs w:val="22"/>
        </w:rPr>
        <w:t>itev podnebnih sprememb;</w:t>
      </w:r>
    </w:p>
    <w:p w14:paraId="6628F893" w14:textId="77777777" w:rsidR="00544970" w:rsidRPr="006B4632" w:rsidRDefault="00E727B7" w:rsidP="0014208D">
      <w:pPr>
        <w:pStyle w:val="Odstavekseznama"/>
        <w:keepNext/>
        <w:keepLines/>
        <w:widowControl w:val="0"/>
        <w:numPr>
          <w:ilvl w:val="0"/>
          <w:numId w:val="7"/>
        </w:numPr>
        <w:tabs>
          <w:tab w:val="left" w:pos="284"/>
          <w:tab w:val="left" w:pos="567"/>
          <w:tab w:val="left" w:pos="851"/>
        </w:tabs>
        <w:ind w:firstLine="113"/>
        <w:jc w:val="both"/>
        <w:rPr>
          <w:rFonts w:ascii="Tahoma" w:hAnsi="Tahoma" w:cs="Tahoma"/>
          <w:sz w:val="22"/>
          <w:szCs w:val="22"/>
        </w:rPr>
      </w:pPr>
      <w:r w:rsidRPr="006B4632">
        <w:rPr>
          <w:rFonts w:ascii="Tahoma" w:hAnsi="Tahoma" w:cs="Tahoma"/>
          <w:sz w:val="22"/>
          <w:szCs w:val="22"/>
        </w:rPr>
        <w:t>i</w:t>
      </w:r>
      <w:r w:rsidR="00544970" w:rsidRPr="006B4632">
        <w:rPr>
          <w:rFonts w:ascii="Tahoma" w:hAnsi="Tahoma" w:cs="Tahoma"/>
          <w:sz w:val="22"/>
          <w:szCs w:val="22"/>
        </w:rPr>
        <w:t>zbolj</w:t>
      </w:r>
      <w:r w:rsidRPr="006B4632">
        <w:rPr>
          <w:rFonts w:ascii="Tahoma" w:hAnsi="Tahoma" w:cs="Tahoma"/>
          <w:sz w:val="22"/>
          <w:szCs w:val="22"/>
        </w:rPr>
        <w:t>šati upravljanje in vzdrž</w:t>
      </w:r>
      <w:r w:rsidR="00544970" w:rsidRPr="006B4632">
        <w:rPr>
          <w:rFonts w:ascii="Tahoma" w:hAnsi="Tahoma" w:cs="Tahoma"/>
          <w:sz w:val="22"/>
          <w:szCs w:val="22"/>
        </w:rPr>
        <w:t>evanje energetskih sistemov na na</w:t>
      </w:r>
      <w:r w:rsidRPr="006B4632">
        <w:rPr>
          <w:rFonts w:ascii="Tahoma" w:hAnsi="Tahoma" w:cs="Tahoma"/>
          <w:sz w:val="22"/>
          <w:szCs w:val="22"/>
        </w:rPr>
        <w:t>čin, da se izboljš</w:t>
      </w:r>
      <w:r w:rsidR="00544970" w:rsidRPr="006B4632">
        <w:rPr>
          <w:rFonts w:ascii="Tahoma" w:hAnsi="Tahoma" w:cs="Tahoma"/>
          <w:sz w:val="22"/>
          <w:szCs w:val="22"/>
        </w:rPr>
        <w:t>a</w:t>
      </w:r>
      <w:r w:rsidR="00701CAE" w:rsidRPr="006B4632">
        <w:rPr>
          <w:rFonts w:ascii="Tahoma" w:hAnsi="Tahoma" w:cs="Tahoma"/>
          <w:sz w:val="22"/>
          <w:szCs w:val="22"/>
        </w:rPr>
        <w:t xml:space="preserve"> </w:t>
      </w:r>
      <w:r w:rsidRPr="006B4632">
        <w:rPr>
          <w:rFonts w:ascii="Tahoma" w:hAnsi="Tahoma" w:cs="Tahoma"/>
          <w:sz w:val="22"/>
          <w:szCs w:val="22"/>
        </w:rPr>
        <w:t>energetska učinkovitost ob znižanih vlož</w:t>
      </w:r>
      <w:r w:rsidR="00544970" w:rsidRPr="006B4632">
        <w:rPr>
          <w:rFonts w:ascii="Tahoma" w:hAnsi="Tahoma" w:cs="Tahoma"/>
          <w:sz w:val="22"/>
          <w:szCs w:val="22"/>
        </w:rPr>
        <w:t>enih sredstvih;</w:t>
      </w:r>
    </w:p>
    <w:p w14:paraId="4CD50DEC" w14:textId="77777777" w:rsidR="00544970" w:rsidRPr="006B4632" w:rsidRDefault="00544970" w:rsidP="0014208D">
      <w:pPr>
        <w:pStyle w:val="Odstavekseznama"/>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nadaljnja izvedba projekta energetske sanacije javnih objektov brez zadol</w:t>
      </w:r>
      <w:r w:rsidR="00E727B7" w:rsidRPr="006B4632">
        <w:rPr>
          <w:rFonts w:ascii="Tahoma" w:hAnsi="Tahoma" w:cs="Tahoma"/>
          <w:sz w:val="22"/>
          <w:szCs w:val="22"/>
        </w:rPr>
        <w:t>ž</w:t>
      </w:r>
      <w:r w:rsidRPr="006B4632">
        <w:rPr>
          <w:rFonts w:ascii="Tahoma" w:hAnsi="Tahoma" w:cs="Tahoma"/>
          <w:sz w:val="22"/>
          <w:szCs w:val="22"/>
        </w:rPr>
        <w:t>evanja ob</w:t>
      </w:r>
      <w:r w:rsidR="00E727B7" w:rsidRPr="006B4632">
        <w:rPr>
          <w:rFonts w:ascii="Tahoma" w:hAnsi="Tahoma" w:cs="Tahoma"/>
          <w:sz w:val="22"/>
          <w:szCs w:val="22"/>
        </w:rPr>
        <w:t>č</w:t>
      </w:r>
      <w:r w:rsidRPr="006B4632">
        <w:rPr>
          <w:rFonts w:ascii="Tahoma" w:hAnsi="Tahoma" w:cs="Tahoma"/>
          <w:sz w:val="22"/>
          <w:szCs w:val="22"/>
        </w:rPr>
        <w:t>ine.</w:t>
      </w:r>
    </w:p>
    <w:p w14:paraId="24840482" w14:textId="77777777" w:rsidR="00544970" w:rsidRPr="006B4632" w:rsidRDefault="00544970" w:rsidP="0014208D">
      <w:pPr>
        <w:keepNext/>
        <w:keepLines/>
        <w:ind w:left="284"/>
        <w:jc w:val="both"/>
        <w:rPr>
          <w:rFonts w:ascii="Tahoma" w:hAnsi="Tahoma" w:cs="Tahoma"/>
          <w:sz w:val="22"/>
          <w:szCs w:val="22"/>
        </w:rPr>
      </w:pPr>
    </w:p>
    <w:p w14:paraId="77ADA6AC" w14:textId="2AFCE2F1" w:rsidR="004E0516" w:rsidRPr="006B4632" w:rsidRDefault="00305ECA" w:rsidP="0014208D">
      <w:pPr>
        <w:keepNext/>
        <w:keepLines/>
        <w:ind w:left="284"/>
        <w:jc w:val="both"/>
        <w:rPr>
          <w:rFonts w:ascii="Tahoma" w:hAnsi="Tahoma" w:cs="Tahoma"/>
          <w:sz w:val="22"/>
          <w:szCs w:val="22"/>
        </w:rPr>
      </w:pPr>
      <w:r w:rsidRPr="006B4632">
        <w:rPr>
          <w:rFonts w:ascii="Tahoma" w:hAnsi="Tahoma" w:cs="Tahoma"/>
          <w:sz w:val="22"/>
          <w:szCs w:val="22"/>
        </w:rPr>
        <w:lastRenderedPageBreak/>
        <w:t>Koncesionar</w:t>
      </w:r>
      <w:r w:rsidR="00701CAE" w:rsidRPr="006B4632">
        <w:rPr>
          <w:rFonts w:ascii="Tahoma" w:hAnsi="Tahoma" w:cs="Tahoma"/>
          <w:sz w:val="22"/>
          <w:szCs w:val="22"/>
        </w:rPr>
        <w:t xml:space="preserve"> v projektu prevzema obveznost izvedbe vseh investicijskih ukrepov energetske sanacije za doseganje dogovorjenega prihranka energije skladno s terminskim planom, ki bo dogovorjen v postopku javnega razpisa. </w:t>
      </w:r>
      <w:r w:rsidRPr="006B4632">
        <w:rPr>
          <w:rFonts w:ascii="Tahoma" w:hAnsi="Tahoma" w:cs="Tahoma"/>
          <w:sz w:val="22"/>
          <w:szCs w:val="22"/>
        </w:rPr>
        <w:t>Koncesionar</w:t>
      </w:r>
      <w:r w:rsidR="00701CAE" w:rsidRPr="006B4632">
        <w:rPr>
          <w:rFonts w:ascii="Tahoma" w:hAnsi="Tahoma" w:cs="Tahoma"/>
          <w:sz w:val="22"/>
          <w:szCs w:val="22"/>
        </w:rPr>
        <w:t xml:space="preserve"> v pogodbeni dobi prevzema vsa tehnična in finančna tveganja iz naslova izvedbe investicijskih ukrepov in iz naslova izvajanja storitev pogodbenega zagotavljanja prihrankov energije in energetskega upravljanja objektov. </w:t>
      </w:r>
      <w:r w:rsidR="004E0516" w:rsidRPr="006B4632">
        <w:rPr>
          <w:rFonts w:ascii="Tahoma" w:hAnsi="Tahoma" w:cs="Tahoma"/>
          <w:sz w:val="22"/>
          <w:szCs w:val="22"/>
        </w:rPr>
        <w:t>Koncesionar je dolžan zagotoviti financiranje izvedbe dogovorjenih investicijskih in drugih ukrepov za doseganje prihranka energije, razen v primeru, ko so izpolnjeni pogoji, ko obveznost zagotovitve finančnih sredstev, potrebnih za izvedbo posameznih ukrepov energetske sanacije posameznih objektov iz utemeljenih razlogov prevzame koncedent. Koncedent bo za izvedbo posameznih ukrepov energetske sanacije na posameznih objektih lahko zagotovil dodatna javna finančna sredstva, potrebna za realizacijo predvidenih ukrepov s ciljem čim bolj celovito izvedene energetske sanacije</w:t>
      </w:r>
      <w:r w:rsidR="004D0D45" w:rsidRPr="006B4632">
        <w:rPr>
          <w:rFonts w:ascii="Tahoma" w:hAnsi="Tahoma" w:cs="Tahoma"/>
          <w:sz w:val="22"/>
          <w:szCs w:val="22"/>
        </w:rPr>
        <w:t>, pod pogojem, da bodo še zm</w:t>
      </w:r>
      <w:r w:rsidR="00800EC6">
        <w:rPr>
          <w:rFonts w:ascii="Tahoma" w:hAnsi="Tahoma" w:cs="Tahoma"/>
          <w:sz w:val="22"/>
          <w:szCs w:val="22"/>
        </w:rPr>
        <w:t>e</w:t>
      </w:r>
      <w:r w:rsidR="004D0D45" w:rsidRPr="006B4632">
        <w:rPr>
          <w:rFonts w:ascii="Tahoma" w:hAnsi="Tahoma" w:cs="Tahoma"/>
          <w:sz w:val="22"/>
          <w:szCs w:val="22"/>
        </w:rPr>
        <w:t>r</w:t>
      </w:r>
      <w:r w:rsidR="00AD0D0F">
        <w:rPr>
          <w:rFonts w:ascii="Tahoma" w:hAnsi="Tahoma" w:cs="Tahoma"/>
          <w:sz w:val="22"/>
          <w:szCs w:val="22"/>
        </w:rPr>
        <w:t>a</w:t>
      </w:r>
      <w:r w:rsidR="004D0D45" w:rsidRPr="006B4632">
        <w:rPr>
          <w:rFonts w:ascii="Tahoma" w:hAnsi="Tahoma" w:cs="Tahoma"/>
          <w:sz w:val="22"/>
          <w:szCs w:val="22"/>
        </w:rPr>
        <w:t>j izpolnjeni pogoji, da se navedeno razmerje obravnava kot razmerje javno-zasebnega partnerstva</w:t>
      </w:r>
      <w:r w:rsidR="004E0516" w:rsidRPr="006B4632">
        <w:rPr>
          <w:rFonts w:ascii="Tahoma" w:hAnsi="Tahoma" w:cs="Tahoma"/>
          <w:sz w:val="22"/>
          <w:szCs w:val="22"/>
        </w:rPr>
        <w:t xml:space="preserve">. </w:t>
      </w:r>
    </w:p>
    <w:p w14:paraId="5BDFFE35" w14:textId="77777777" w:rsidR="004E0516" w:rsidRPr="006B4632" w:rsidRDefault="004E0516" w:rsidP="0014208D">
      <w:pPr>
        <w:keepNext/>
        <w:keepLines/>
        <w:ind w:left="284"/>
        <w:jc w:val="both"/>
        <w:rPr>
          <w:rFonts w:ascii="Tahoma" w:hAnsi="Tahoma" w:cs="Tahoma"/>
          <w:sz w:val="22"/>
          <w:szCs w:val="22"/>
        </w:rPr>
      </w:pPr>
    </w:p>
    <w:p w14:paraId="3B281C7C" w14:textId="77777777" w:rsidR="00701CAE" w:rsidRDefault="004E0516" w:rsidP="0014208D">
      <w:pPr>
        <w:keepNext/>
        <w:keepLines/>
        <w:ind w:left="284"/>
        <w:jc w:val="both"/>
        <w:rPr>
          <w:rFonts w:ascii="Tahoma" w:hAnsi="Tahoma" w:cs="Tahoma"/>
          <w:sz w:val="22"/>
          <w:szCs w:val="22"/>
        </w:rPr>
      </w:pPr>
      <w:r w:rsidRPr="006B4632">
        <w:rPr>
          <w:rFonts w:ascii="Tahoma" w:hAnsi="Tahoma" w:cs="Tahoma"/>
          <w:sz w:val="22"/>
          <w:szCs w:val="22"/>
        </w:rPr>
        <w:t>Koncesionar prevzame obveznost pridobitve ustreznih upravnih dovoljenj, potrebnih za prevzem in normalno uporabo objektov (npr. uporabno dovoljenje).</w:t>
      </w:r>
      <w:r w:rsidR="00701CAE" w:rsidRPr="006B4632">
        <w:rPr>
          <w:rFonts w:ascii="Tahoma" w:hAnsi="Tahoma" w:cs="Tahoma"/>
          <w:sz w:val="22"/>
          <w:szCs w:val="22"/>
        </w:rPr>
        <w:t xml:space="preserve"> V morebitnem primeru potrebe po pridobivanju soglasij, posebnih upravnih ali gradbenih dovoljenj za izvedbo projekta bo </w:t>
      </w:r>
      <w:r w:rsidR="00305ECA" w:rsidRPr="006B4632">
        <w:rPr>
          <w:rFonts w:ascii="Tahoma" w:hAnsi="Tahoma" w:cs="Tahoma"/>
          <w:sz w:val="22"/>
          <w:szCs w:val="22"/>
        </w:rPr>
        <w:t>koncedent</w:t>
      </w:r>
      <w:r w:rsidR="00701CAE" w:rsidRPr="006B4632">
        <w:rPr>
          <w:rFonts w:ascii="Tahoma" w:hAnsi="Tahoma" w:cs="Tahoma"/>
          <w:sz w:val="22"/>
          <w:szCs w:val="22"/>
        </w:rPr>
        <w:t xml:space="preserve"> izdal ustrezna pooblastila ali to uredil s podelitvijo pravice gradnje ipd. Plačila </w:t>
      </w:r>
      <w:r w:rsidR="00305ECA" w:rsidRPr="006B4632">
        <w:rPr>
          <w:rFonts w:ascii="Tahoma" w:hAnsi="Tahoma" w:cs="Tahoma"/>
          <w:sz w:val="22"/>
          <w:szCs w:val="22"/>
        </w:rPr>
        <w:t>koncedenta</w:t>
      </w:r>
      <w:r w:rsidR="00701CAE" w:rsidRPr="006B4632">
        <w:rPr>
          <w:rFonts w:ascii="Tahoma" w:hAnsi="Tahoma" w:cs="Tahoma"/>
          <w:sz w:val="22"/>
          <w:szCs w:val="22"/>
        </w:rPr>
        <w:t xml:space="preserve"> </w:t>
      </w:r>
      <w:r w:rsidR="00305ECA" w:rsidRPr="006B4632">
        <w:rPr>
          <w:rFonts w:ascii="Tahoma" w:hAnsi="Tahoma" w:cs="Tahoma"/>
          <w:sz w:val="22"/>
          <w:szCs w:val="22"/>
        </w:rPr>
        <w:t>koncesionarju</w:t>
      </w:r>
      <w:r w:rsidR="00701CAE" w:rsidRPr="006B4632">
        <w:rPr>
          <w:rFonts w:ascii="Tahoma" w:hAnsi="Tahoma" w:cs="Tahoma"/>
          <w:sz w:val="22"/>
          <w:szCs w:val="22"/>
        </w:rPr>
        <w:t xml:space="preserve"> bodo odvisna od stopnje izboljšanja energetske učinkovitosti javnih stavb oz. od dejansk</w:t>
      </w:r>
      <w:r w:rsidR="0021045F" w:rsidRPr="006B4632">
        <w:rPr>
          <w:rFonts w:ascii="Tahoma" w:hAnsi="Tahoma" w:cs="Tahoma"/>
          <w:sz w:val="22"/>
          <w:szCs w:val="22"/>
        </w:rPr>
        <w:t>o doseženega prihranka energije.</w:t>
      </w:r>
    </w:p>
    <w:p w14:paraId="4BE73FE1" w14:textId="77777777" w:rsidR="00E80783" w:rsidRPr="006B4632" w:rsidRDefault="00E80783" w:rsidP="0014208D">
      <w:pPr>
        <w:keepNext/>
        <w:keepLines/>
        <w:ind w:left="284"/>
        <w:jc w:val="both"/>
        <w:rPr>
          <w:rFonts w:ascii="Tahoma" w:hAnsi="Tahoma" w:cs="Tahoma"/>
          <w:sz w:val="22"/>
          <w:szCs w:val="22"/>
        </w:rPr>
      </w:pPr>
    </w:p>
    <w:p w14:paraId="0F9F901A" w14:textId="77777777" w:rsidR="00701CAE" w:rsidRPr="006B4632" w:rsidRDefault="00305ECA"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Koncedent</w:t>
      </w:r>
      <w:r w:rsidR="00701CAE" w:rsidRPr="006B4632">
        <w:rPr>
          <w:rFonts w:ascii="Tahoma" w:hAnsi="Tahoma" w:cs="Tahoma"/>
          <w:sz w:val="22"/>
          <w:szCs w:val="22"/>
        </w:rPr>
        <w:t xml:space="preserve"> ali s strani </w:t>
      </w:r>
      <w:r w:rsidRPr="006B4632">
        <w:rPr>
          <w:rFonts w:ascii="Tahoma" w:hAnsi="Tahoma" w:cs="Tahoma"/>
          <w:sz w:val="22"/>
          <w:szCs w:val="22"/>
        </w:rPr>
        <w:t>koncedenta</w:t>
      </w:r>
      <w:r w:rsidR="00701CAE" w:rsidRPr="006B4632">
        <w:rPr>
          <w:rFonts w:ascii="Tahoma" w:hAnsi="Tahoma" w:cs="Tahoma"/>
          <w:sz w:val="22"/>
          <w:szCs w:val="22"/>
        </w:rPr>
        <w:t xml:space="preserve"> pooblaščeni uporabniki objektov bodo v okviru projekta prevzeli obveznost za plačevanje storitev pogodbenega zagotavljanja prihrankov energije in energetskega upravljanja objektov, vendar le v obsegu sredstev, ki bodo zaradi uvedbe projekta prihranjena. V fazi javnega razpisa se lahko </w:t>
      </w:r>
      <w:r w:rsidRPr="006B4632">
        <w:rPr>
          <w:rFonts w:ascii="Tahoma" w:hAnsi="Tahoma" w:cs="Tahoma"/>
          <w:sz w:val="22"/>
          <w:szCs w:val="22"/>
        </w:rPr>
        <w:t>koncedent</w:t>
      </w:r>
      <w:r w:rsidR="00701CAE" w:rsidRPr="006B4632">
        <w:rPr>
          <w:rFonts w:ascii="Tahoma" w:hAnsi="Tahoma" w:cs="Tahoma"/>
          <w:sz w:val="22"/>
          <w:szCs w:val="22"/>
        </w:rPr>
        <w:t xml:space="preserve"> zaveže prevzeti del obveznosti financiranja energetske sanacije. </w:t>
      </w:r>
      <w:r w:rsidR="0047490D" w:rsidRPr="006B4632">
        <w:rPr>
          <w:rFonts w:ascii="Tahoma" w:hAnsi="Tahoma" w:cs="Tahoma"/>
          <w:sz w:val="22"/>
          <w:szCs w:val="22"/>
        </w:rPr>
        <w:t xml:space="preserve">Delež sofinanciranja projekta s strani koncedenta bo opredeljen v drugi fazi izvedbe postopka javnega razpisa. </w:t>
      </w:r>
      <w:r w:rsidR="00701CAE" w:rsidRPr="006B4632">
        <w:rPr>
          <w:rFonts w:ascii="Tahoma" w:hAnsi="Tahoma" w:cs="Tahoma"/>
          <w:sz w:val="22"/>
          <w:szCs w:val="22"/>
        </w:rPr>
        <w:t xml:space="preserve">V tem primeru ima </w:t>
      </w:r>
      <w:r w:rsidRPr="006B4632">
        <w:rPr>
          <w:rFonts w:ascii="Tahoma" w:hAnsi="Tahoma" w:cs="Tahoma"/>
          <w:sz w:val="22"/>
          <w:szCs w:val="22"/>
        </w:rPr>
        <w:t>koncedent</w:t>
      </w:r>
      <w:r w:rsidR="00701CAE" w:rsidRPr="006B4632">
        <w:rPr>
          <w:rFonts w:ascii="Tahoma" w:hAnsi="Tahoma" w:cs="Tahoma"/>
          <w:sz w:val="22"/>
          <w:szCs w:val="22"/>
        </w:rPr>
        <w:t xml:space="preserve"> pravico do soudeležbe na ustvarjenih prihrankih iz naslova izvedenih ukrepov. </w:t>
      </w:r>
      <w:r w:rsidRPr="006B4632">
        <w:rPr>
          <w:rFonts w:ascii="Tahoma" w:hAnsi="Tahoma" w:cs="Tahoma"/>
          <w:sz w:val="22"/>
          <w:szCs w:val="22"/>
        </w:rPr>
        <w:t>Koncedent</w:t>
      </w:r>
      <w:r w:rsidR="00701CAE" w:rsidRPr="006B4632">
        <w:rPr>
          <w:rFonts w:ascii="Tahoma" w:hAnsi="Tahoma" w:cs="Tahoma"/>
          <w:sz w:val="22"/>
          <w:szCs w:val="22"/>
        </w:rPr>
        <w:t xml:space="preserve"> bo zagotovil </w:t>
      </w:r>
      <w:r w:rsidRPr="006B4632">
        <w:rPr>
          <w:rFonts w:ascii="Tahoma" w:hAnsi="Tahoma" w:cs="Tahoma"/>
          <w:sz w:val="22"/>
          <w:szCs w:val="22"/>
        </w:rPr>
        <w:t>koncesionarju</w:t>
      </w:r>
      <w:r w:rsidR="00701CAE" w:rsidRPr="006B4632">
        <w:rPr>
          <w:rFonts w:ascii="Tahoma" w:hAnsi="Tahoma" w:cs="Tahoma"/>
          <w:sz w:val="22"/>
          <w:szCs w:val="22"/>
        </w:rPr>
        <w:t xml:space="preserve"> pravico dostopa do javnega objekta za potrebe izvedbe pogodbenega razmerja.</w:t>
      </w:r>
    </w:p>
    <w:p w14:paraId="7767EFE3" w14:textId="77777777" w:rsidR="00701CAE" w:rsidRPr="006B4632" w:rsidRDefault="00701CAE" w:rsidP="0014208D">
      <w:pPr>
        <w:keepNext/>
        <w:keepLines/>
        <w:tabs>
          <w:tab w:val="left" w:pos="284"/>
          <w:tab w:val="left" w:pos="567"/>
          <w:tab w:val="left" w:pos="851"/>
        </w:tabs>
        <w:ind w:left="284"/>
        <w:jc w:val="both"/>
        <w:rPr>
          <w:rFonts w:ascii="Tahoma" w:hAnsi="Tahoma" w:cs="Tahoma"/>
          <w:sz w:val="22"/>
          <w:szCs w:val="22"/>
        </w:rPr>
      </w:pPr>
    </w:p>
    <w:p w14:paraId="696ACB60" w14:textId="77777777" w:rsidR="00701CAE" w:rsidRPr="006B4632" w:rsidRDefault="00305ECA"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Koncedent</w:t>
      </w:r>
      <w:r w:rsidR="008873FA" w:rsidRPr="006B4632">
        <w:rPr>
          <w:rFonts w:ascii="Tahoma" w:hAnsi="Tahoma" w:cs="Tahoma"/>
          <w:sz w:val="22"/>
          <w:szCs w:val="22"/>
        </w:rPr>
        <w:t xml:space="preserve"> si pridržuje pravico, da </w:t>
      </w:r>
      <w:r w:rsidR="00701CAE" w:rsidRPr="006B4632">
        <w:rPr>
          <w:rFonts w:ascii="Tahoma" w:hAnsi="Tahoma" w:cs="Tahoma"/>
          <w:sz w:val="22"/>
          <w:szCs w:val="22"/>
        </w:rPr>
        <w:t>zmanjša število objektov</w:t>
      </w:r>
      <w:r w:rsidR="004E0516" w:rsidRPr="006B4632">
        <w:rPr>
          <w:rFonts w:ascii="Tahoma" w:hAnsi="Tahoma" w:cs="Tahoma"/>
          <w:sz w:val="22"/>
          <w:szCs w:val="22"/>
        </w:rPr>
        <w:t xml:space="preserve"> ali nabor</w:t>
      </w:r>
      <w:r w:rsidR="00735AC4" w:rsidRPr="006B4632">
        <w:rPr>
          <w:rFonts w:ascii="Tahoma" w:hAnsi="Tahoma" w:cs="Tahoma"/>
          <w:sz w:val="22"/>
          <w:szCs w:val="22"/>
        </w:rPr>
        <w:t xml:space="preserve"> in vsebino</w:t>
      </w:r>
      <w:r w:rsidR="004E0516" w:rsidRPr="006B4632">
        <w:rPr>
          <w:rFonts w:ascii="Tahoma" w:hAnsi="Tahoma" w:cs="Tahoma"/>
          <w:sz w:val="22"/>
          <w:szCs w:val="22"/>
        </w:rPr>
        <w:t xml:space="preserve"> ukrepov</w:t>
      </w:r>
      <w:r w:rsidR="00701CAE" w:rsidRPr="006B4632">
        <w:rPr>
          <w:rFonts w:ascii="Tahoma" w:hAnsi="Tahoma" w:cs="Tahoma"/>
          <w:sz w:val="22"/>
          <w:szCs w:val="22"/>
        </w:rPr>
        <w:t>, če se bo za posamezne od teh objektov</w:t>
      </w:r>
      <w:r w:rsidR="004E0516" w:rsidRPr="006B4632">
        <w:rPr>
          <w:rFonts w:ascii="Tahoma" w:hAnsi="Tahoma" w:cs="Tahoma"/>
          <w:sz w:val="22"/>
          <w:szCs w:val="22"/>
        </w:rPr>
        <w:t xml:space="preserve"> ali ukrepov</w:t>
      </w:r>
      <w:r w:rsidR="00701CAE" w:rsidRPr="006B4632">
        <w:rPr>
          <w:rFonts w:ascii="Tahoma" w:hAnsi="Tahoma" w:cs="Tahoma"/>
          <w:sz w:val="22"/>
          <w:szCs w:val="22"/>
        </w:rPr>
        <w:t xml:space="preserve"> izkazalo, da je njihova vključitev v projekt z vidika </w:t>
      </w:r>
      <w:r w:rsidRPr="006B4632">
        <w:rPr>
          <w:rFonts w:ascii="Tahoma" w:hAnsi="Tahoma" w:cs="Tahoma"/>
          <w:sz w:val="22"/>
          <w:szCs w:val="22"/>
        </w:rPr>
        <w:t>koncedenta</w:t>
      </w:r>
      <w:r w:rsidR="00701CAE" w:rsidRPr="006B4632">
        <w:rPr>
          <w:rFonts w:ascii="Tahoma" w:hAnsi="Tahoma" w:cs="Tahoma"/>
          <w:sz w:val="22"/>
          <w:szCs w:val="22"/>
        </w:rPr>
        <w:t xml:space="preserve"> negospodarna</w:t>
      </w:r>
      <w:r w:rsidR="0047490D" w:rsidRPr="006B4632">
        <w:rPr>
          <w:rFonts w:ascii="Tahoma" w:hAnsi="Tahoma" w:cs="Tahoma"/>
          <w:sz w:val="22"/>
          <w:szCs w:val="22"/>
        </w:rPr>
        <w:t xml:space="preserve"> ali da obstajajo drugi razlogi</w:t>
      </w:r>
      <w:r w:rsidR="0021045F" w:rsidRPr="006B4632">
        <w:rPr>
          <w:rFonts w:ascii="Tahoma" w:hAnsi="Tahoma" w:cs="Tahoma"/>
          <w:sz w:val="22"/>
          <w:szCs w:val="22"/>
        </w:rPr>
        <w:t>,</w:t>
      </w:r>
      <w:r w:rsidR="0047490D" w:rsidRPr="006B4632">
        <w:rPr>
          <w:rFonts w:ascii="Tahoma" w:hAnsi="Tahoma" w:cs="Tahoma"/>
          <w:sz w:val="22"/>
          <w:szCs w:val="22"/>
        </w:rPr>
        <w:t xml:space="preserve"> zaradi katerih uvrstitev objektov ali izvedba ukrepov ni mogoča ali smotrna</w:t>
      </w:r>
      <w:r w:rsidR="00701CAE" w:rsidRPr="006B4632">
        <w:rPr>
          <w:rFonts w:ascii="Tahoma" w:hAnsi="Tahoma" w:cs="Tahoma"/>
          <w:sz w:val="22"/>
          <w:szCs w:val="22"/>
        </w:rPr>
        <w:t xml:space="preserve">. Število objektov </w:t>
      </w:r>
      <w:r w:rsidRPr="006B4632">
        <w:rPr>
          <w:rFonts w:ascii="Tahoma" w:hAnsi="Tahoma" w:cs="Tahoma"/>
          <w:sz w:val="22"/>
          <w:szCs w:val="22"/>
        </w:rPr>
        <w:t xml:space="preserve">ali ukrepov </w:t>
      </w:r>
      <w:r w:rsidR="00701CAE" w:rsidRPr="006B4632">
        <w:rPr>
          <w:rFonts w:ascii="Tahoma" w:hAnsi="Tahoma" w:cs="Tahoma"/>
          <w:sz w:val="22"/>
          <w:szCs w:val="22"/>
        </w:rPr>
        <w:t xml:space="preserve">se lahko zmanjša tudi v primeru pridobljenih smernic soglasodajalcev ali pogojev upravljavcev </w:t>
      </w:r>
      <w:r w:rsidR="004E0516" w:rsidRPr="006B4632">
        <w:rPr>
          <w:rFonts w:ascii="Tahoma" w:hAnsi="Tahoma" w:cs="Tahoma"/>
          <w:sz w:val="22"/>
          <w:szCs w:val="22"/>
        </w:rPr>
        <w:t xml:space="preserve">oz. uporabnikov </w:t>
      </w:r>
      <w:r w:rsidR="00701CAE" w:rsidRPr="006B4632">
        <w:rPr>
          <w:rFonts w:ascii="Tahoma" w:hAnsi="Tahoma" w:cs="Tahoma"/>
          <w:sz w:val="22"/>
          <w:szCs w:val="22"/>
        </w:rPr>
        <w:t xml:space="preserve">posameznih </w:t>
      </w:r>
      <w:r w:rsidR="004E0516" w:rsidRPr="006B4632">
        <w:rPr>
          <w:rFonts w:ascii="Tahoma" w:hAnsi="Tahoma" w:cs="Tahoma"/>
          <w:sz w:val="22"/>
          <w:szCs w:val="22"/>
        </w:rPr>
        <w:t xml:space="preserve">objektov </w:t>
      </w:r>
      <w:r w:rsidR="00701CAE" w:rsidRPr="006B4632">
        <w:rPr>
          <w:rFonts w:ascii="Tahoma" w:hAnsi="Tahoma" w:cs="Tahoma"/>
          <w:sz w:val="22"/>
          <w:szCs w:val="22"/>
        </w:rPr>
        <w:t xml:space="preserve">(npr. soglasje ZVKD za posege, stroški priklopa na TP ipd.), ki bi izvedbo posameznega </w:t>
      </w:r>
      <w:r w:rsidR="004E0516" w:rsidRPr="006B4632">
        <w:rPr>
          <w:rFonts w:ascii="Tahoma" w:hAnsi="Tahoma" w:cs="Tahoma"/>
          <w:sz w:val="22"/>
          <w:szCs w:val="22"/>
        </w:rPr>
        <w:t>ukrepa</w:t>
      </w:r>
      <w:r w:rsidR="00701CAE" w:rsidRPr="006B4632">
        <w:rPr>
          <w:rFonts w:ascii="Tahoma" w:hAnsi="Tahoma" w:cs="Tahoma"/>
          <w:sz w:val="22"/>
          <w:szCs w:val="22"/>
        </w:rPr>
        <w:t xml:space="preserve"> toliko podražilo ali </w:t>
      </w:r>
      <w:r w:rsidR="004E0516" w:rsidRPr="006B4632">
        <w:rPr>
          <w:rFonts w:ascii="Tahoma" w:hAnsi="Tahoma" w:cs="Tahoma"/>
          <w:sz w:val="22"/>
          <w:szCs w:val="22"/>
        </w:rPr>
        <w:t xml:space="preserve">bi </w:t>
      </w:r>
      <w:r w:rsidR="00701CAE" w:rsidRPr="006B4632">
        <w:rPr>
          <w:rFonts w:ascii="Tahoma" w:hAnsi="Tahoma" w:cs="Tahoma"/>
          <w:sz w:val="22"/>
          <w:szCs w:val="22"/>
        </w:rPr>
        <w:t>njegovo usklajevanje s pogoji toliko zaviralo</w:t>
      </w:r>
      <w:r w:rsidR="004E0516" w:rsidRPr="006B4632">
        <w:rPr>
          <w:rFonts w:ascii="Tahoma" w:hAnsi="Tahoma" w:cs="Tahoma"/>
          <w:sz w:val="22"/>
          <w:szCs w:val="22"/>
        </w:rPr>
        <w:t xml:space="preserve"> realizacijo projekta</w:t>
      </w:r>
      <w:r w:rsidR="00701CAE" w:rsidRPr="006B4632">
        <w:rPr>
          <w:rFonts w:ascii="Tahoma" w:hAnsi="Tahoma" w:cs="Tahoma"/>
          <w:sz w:val="22"/>
          <w:szCs w:val="22"/>
        </w:rPr>
        <w:t>, da bi to lahko ogrozilo uspešno izvedbo preostalega dela projekta.</w:t>
      </w:r>
      <w:r w:rsidR="0047490D" w:rsidRPr="006B4632">
        <w:rPr>
          <w:rFonts w:ascii="Tahoma" w:hAnsi="Tahoma" w:cs="Tahoma"/>
          <w:sz w:val="22"/>
          <w:szCs w:val="22"/>
        </w:rPr>
        <w:t xml:space="preserve"> Število objektov in vrsta ter obseg izvedenih ukrepov v okviru energetske sanacije bo usklajena v drugi fazi javnega razpisa.</w:t>
      </w:r>
    </w:p>
    <w:p w14:paraId="41092214" w14:textId="77777777" w:rsidR="00701CAE" w:rsidRPr="006B4632" w:rsidRDefault="00701CAE"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 xml:space="preserve"> </w:t>
      </w:r>
    </w:p>
    <w:p w14:paraId="166D2AF1" w14:textId="58978DD0" w:rsidR="00E727B7" w:rsidRDefault="00722932"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Za p</w:t>
      </w:r>
      <w:r w:rsidR="00701CAE" w:rsidRPr="006B4632">
        <w:rPr>
          <w:rFonts w:ascii="Tahoma" w:hAnsi="Tahoma" w:cs="Tahoma"/>
          <w:sz w:val="22"/>
          <w:szCs w:val="22"/>
        </w:rPr>
        <w:t xml:space="preserve">redmet javnega razpisa </w:t>
      </w:r>
      <w:r w:rsidR="00CA097A" w:rsidRPr="006B4632">
        <w:rPr>
          <w:rFonts w:ascii="Tahoma" w:hAnsi="Tahoma" w:cs="Tahoma"/>
          <w:sz w:val="22"/>
          <w:szCs w:val="22"/>
        </w:rPr>
        <w:t xml:space="preserve">bo sklenjena </w:t>
      </w:r>
      <w:r w:rsidR="00F34109" w:rsidRPr="006B4632">
        <w:rPr>
          <w:rFonts w:ascii="Tahoma" w:hAnsi="Tahoma" w:cs="Tahoma"/>
          <w:sz w:val="22"/>
          <w:szCs w:val="22"/>
        </w:rPr>
        <w:t xml:space="preserve">koncesijska </w:t>
      </w:r>
      <w:r w:rsidR="00CA097A" w:rsidRPr="006B4632">
        <w:rPr>
          <w:rFonts w:ascii="Tahoma" w:hAnsi="Tahoma" w:cs="Tahoma"/>
          <w:sz w:val="22"/>
          <w:szCs w:val="22"/>
        </w:rPr>
        <w:t xml:space="preserve">pogodba. </w:t>
      </w:r>
      <w:r w:rsidR="0047490D" w:rsidRPr="006B4632">
        <w:rPr>
          <w:rFonts w:ascii="Tahoma" w:hAnsi="Tahoma" w:cs="Tahoma"/>
          <w:sz w:val="22"/>
          <w:szCs w:val="22"/>
        </w:rPr>
        <w:t>I</w:t>
      </w:r>
      <w:r w:rsidR="00701CAE" w:rsidRPr="006B4632">
        <w:rPr>
          <w:rFonts w:ascii="Tahoma" w:hAnsi="Tahoma" w:cs="Tahoma"/>
          <w:sz w:val="22"/>
          <w:szCs w:val="22"/>
        </w:rPr>
        <w:t xml:space="preserve">zbran </w:t>
      </w:r>
      <w:r w:rsidR="00305ECA" w:rsidRPr="006B4632">
        <w:rPr>
          <w:rFonts w:ascii="Tahoma" w:hAnsi="Tahoma" w:cs="Tahoma"/>
          <w:sz w:val="22"/>
          <w:szCs w:val="22"/>
        </w:rPr>
        <w:t>koncesionar</w:t>
      </w:r>
      <w:r w:rsidR="0047490D" w:rsidRPr="006B4632">
        <w:rPr>
          <w:rFonts w:ascii="Tahoma" w:hAnsi="Tahoma" w:cs="Tahoma"/>
          <w:sz w:val="22"/>
          <w:szCs w:val="22"/>
        </w:rPr>
        <w:t xml:space="preserve"> </w:t>
      </w:r>
      <w:r w:rsidR="00701CAE" w:rsidRPr="006B4632">
        <w:rPr>
          <w:rFonts w:ascii="Tahoma" w:hAnsi="Tahoma" w:cs="Tahoma"/>
          <w:sz w:val="22"/>
          <w:szCs w:val="22"/>
        </w:rPr>
        <w:t xml:space="preserve">bo prevzel </w:t>
      </w:r>
      <w:r w:rsidR="0047490D" w:rsidRPr="006B4632">
        <w:rPr>
          <w:rFonts w:ascii="Tahoma" w:hAnsi="Tahoma" w:cs="Tahoma"/>
          <w:sz w:val="22"/>
          <w:szCs w:val="22"/>
        </w:rPr>
        <w:t xml:space="preserve">vse </w:t>
      </w:r>
      <w:r w:rsidR="00701CAE" w:rsidRPr="006B4632">
        <w:rPr>
          <w:rFonts w:ascii="Tahoma" w:hAnsi="Tahoma" w:cs="Tahoma"/>
          <w:sz w:val="22"/>
          <w:szCs w:val="22"/>
        </w:rPr>
        <w:t xml:space="preserve">obveznosti iz </w:t>
      </w:r>
      <w:r w:rsidR="006A6C74" w:rsidRPr="006B4632">
        <w:rPr>
          <w:rFonts w:ascii="Tahoma" w:hAnsi="Tahoma" w:cs="Tahoma"/>
          <w:sz w:val="22"/>
          <w:szCs w:val="22"/>
        </w:rPr>
        <w:t>Odloka</w:t>
      </w:r>
      <w:r w:rsidR="00701CAE" w:rsidRPr="006B4632">
        <w:rPr>
          <w:rFonts w:ascii="Tahoma" w:hAnsi="Tahoma" w:cs="Tahoma"/>
          <w:sz w:val="22"/>
          <w:szCs w:val="22"/>
        </w:rPr>
        <w:t>, razpisne dokumentacijo</w:t>
      </w:r>
      <w:r w:rsidR="0047490D" w:rsidRPr="006B4632">
        <w:rPr>
          <w:rFonts w:ascii="Tahoma" w:hAnsi="Tahoma" w:cs="Tahoma"/>
          <w:sz w:val="22"/>
          <w:szCs w:val="22"/>
        </w:rPr>
        <w:t>, končne pisne ponudbe</w:t>
      </w:r>
      <w:r w:rsidR="00701CAE" w:rsidRPr="006B4632">
        <w:rPr>
          <w:rFonts w:ascii="Tahoma" w:hAnsi="Tahoma" w:cs="Tahoma"/>
          <w:sz w:val="22"/>
          <w:szCs w:val="22"/>
        </w:rPr>
        <w:t xml:space="preserve"> ter koncesijske pogodbe.</w:t>
      </w:r>
    </w:p>
    <w:p w14:paraId="75151293" w14:textId="77777777" w:rsidR="002141E7" w:rsidRDefault="002141E7" w:rsidP="0014208D">
      <w:pPr>
        <w:keepNext/>
        <w:keepLines/>
        <w:tabs>
          <w:tab w:val="left" w:pos="284"/>
          <w:tab w:val="left" w:pos="567"/>
          <w:tab w:val="left" w:pos="851"/>
        </w:tabs>
        <w:ind w:left="284"/>
        <w:jc w:val="both"/>
        <w:rPr>
          <w:rFonts w:ascii="Tahoma" w:hAnsi="Tahoma" w:cs="Tahoma"/>
          <w:sz w:val="22"/>
          <w:szCs w:val="22"/>
        </w:rPr>
      </w:pPr>
    </w:p>
    <w:p w14:paraId="056F3186" w14:textId="77777777" w:rsidR="00341E5A" w:rsidRPr="00FC3DF7" w:rsidRDefault="00341E5A"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Vrsta postopka</w:t>
      </w:r>
    </w:p>
    <w:p w14:paraId="3F34250C" w14:textId="1D2597AB" w:rsidR="0005612A" w:rsidRPr="005419FC" w:rsidRDefault="006A6C74" w:rsidP="0014208D">
      <w:pPr>
        <w:keepNext/>
        <w:keepLines/>
        <w:tabs>
          <w:tab w:val="left" w:pos="284"/>
          <w:tab w:val="left" w:pos="567"/>
          <w:tab w:val="left" w:pos="851"/>
        </w:tabs>
        <w:ind w:left="284"/>
        <w:jc w:val="both"/>
        <w:rPr>
          <w:rFonts w:ascii="Tahoma" w:hAnsi="Tahoma" w:cs="Tahoma"/>
          <w:sz w:val="22"/>
          <w:szCs w:val="22"/>
        </w:rPr>
      </w:pPr>
      <w:r w:rsidRPr="005419FC">
        <w:rPr>
          <w:rFonts w:ascii="Tahoma" w:hAnsi="Tahoma" w:cs="Tahoma"/>
          <w:sz w:val="22"/>
          <w:szCs w:val="22"/>
        </w:rPr>
        <w:t xml:space="preserve">Koncedent bo </w:t>
      </w:r>
      <w:r w:rsidR="00305ECA" w:rsidRPr="005419FC">
        <w:rPr>
          <w:rFonts w:ascii="Tahoma" w:hAnsi="Tahoma" w:cs="Tahoma"/>
          <w:sz w:val="22"/>
          <w:szCs w:val="22"/>
        </w:rPr>
        <w:t>koncesionarja</w:t>
      </w:r>
      <w:r w:rsidRPr="005419FC">
        <w:rPr>
          <w:rFonts w:ascii="Tahoma" w:hAnsi="Tahoma" w:cs="Tahoma"/>
          <w:sz w:val="22"/>
          <w:szCs w:val="22"/>
        </w:rPr>
        <w:t xml:space="preserve"> izbral </w:t>
      </w:r>
      <w:r w:rsidR="008873FA" w:rsidRPr="005419FC">
        <w:rPr>
          <w:rFonts w:ascii="Tahoma" w:hAnsi="Tahoma" w:cs="Tahoma"/>
          <w:sz w:val="22"/>
          <w:szCs w:val="22"/>
        </w:rPr>
        <w:t xml:space="preserve">v </w:t>
      </w:r>
      <w:r w:rsidR="004E0516" w:rsidRPr="005419FC">
        <w:rPr>
          <w:rFonts w:ascii="Tahoma" w:hAnsi="Tahoma" w:cs="Tahoma"/>
          <w:sz w:val="22"/>
          <w:szCs w:val="22"/>
        </w:rPr>
        <w:t>postopku javnega razpisa</w:t>
      </w:r>
      <w:r w:rsidR="0047490D" w:rsidRPr="005419FC">
        <w:rPr>
          <w:rFonts w:ascii="Tahoma" w:hAnsi="Tahoma" w:cs="Tahoma"/>
          <w:sz w:val="22"/>
          <w:szCs w:val="22"/>
        </w:rPr>
        <w:t>, ki se bo vodil kot</w:t>
      </w:r>
      <w:r w:rsidR="00BA7B32" w:rsidRPr="005419FC">
        <w:rPr>
          <w:rFonts w:ascii="Tahoma" w:hAnsi="Tahoma" w:cs="Tahoma"/>
          <w:sz w:val="22"/>
          <w:szCs w:val="22"/>
        </w:rPr>
        <w:t xml:space="preserve"> </w:t>
      </w:r>
      <w:r w:rsidR="0047490D" w:rsidRPr="005419FC">
        <w:rPr>
          <w:rFonts w:ascii="Tahoma" w:hAnsi="Tahoma" w:cs="Tahoma"/>
          <w:sz w:val="22"/>
          <w:szCs w:val="22"/>
        </w:rPr>
        <w:t xml:space="preserve">konkurenčni </w:t>
      </w:r>
      <w:r w:rsidR="00FD43DF" w:rsidRPr="005419FC">
        <w:rPr>
          <w:rFonts w:ascii="Tahoma" w:hAnsi="Tahoma" w:cs="Tahoma"/>
          <w:sz w:val="22"/>
          <w:szCs w:val="22"/>
        </w:rPr>
        <w:t>dialog v skladu s 42</w:t>
      </w:r>
      <w:r w:rsidR="0047490D" w:rsidRPr="005419FC">
        <w:rPr>
          <w:rFonts w:ascii="Tahoma" w:hAnsi="Tahoma" w:cs="Tahoma"/>
          <w:sz w:val="22"/>
          <w:szCs w:val="22"/>
        </w:rPr>
        <w:t xml:space="preserve">. členom Zakona o javnem naročanju (Uradni list RS, št. </w:t>
      </w:r>
      <w:r w:rsidR="00491B33" w:rsidRPr="00491B33">
        <w:rPr>
          <w:rFonts w:ascii="Tahoma" w:hAnsi="Tahoma" w:cs="Tahoma"/>
          <w:sz w:val="22"/>
          <w:szCs w:val="22"/>
        </w:rPr>
        <w:t>91/15, 14/18, 121/21, 10/22, 74/22 – odl. US, 100/22 – ZNUZSZS, 28/23 in 88/23 – ZOPNN-F</w:t>
      </w:r>
      <w:r w:rsidR="0047490D" w:rsidRPr="005419FC">
        <w:rPr>
          <w:rFonts w:ascii="Tahoma" w:hAnsi="Tahoma" w:cs="Tahoma"/>
          <w:sz w:val="22"/>
          <w:szCs w:val="22"/>
        </w:rPr>
        <w:t>, v nadaljnjem besedilu: ZJN-3)</w:t>
      </w:r>
      <w:r w:rsidR="00D03876" w:rsidRPr="005419FC">
        <w:rPr>
          <w:rFonts w:ascii="Tahoma" w:hAnsi="Tahoma" w:cs="Tahoma"/>
          <w:sz w:val="22"/>
          <w:szCs w:val="22"/>
        </w:rPr>
        <w:t xml:space="preserve"> in ob smiselni up</w:t>
      </w:r>
      <w:r w:rsidR="00FD5919" w:rsidRPr="005419FC">
        <w:rPr>
          <w:rFonts w:ascii="Tahoma" w:hAnsi="Tahoma" w:cs="Tahoma"/>
          <w:sz w:val="22"/>
          <w:szCs w:val="22"/>
        </w:rPr>
        <w:t>o</w:t>
      </w:r>
      <w:r w:rsidR="00D03876" w:rsidRPr="005419FC">
        <w:rPr>
          <w:rFonts w:ascii="Tahoma" w:hAnsi="Tahoma" w:cs="Tahoma"/>
          <w:sz w:val="22"/>
          <w:szCs w:val="22"/>
        </w:rPr>
        <w:t>r</w:t>
      </w:r>
      <w:r w:rsidR="00FD5919" w:rsidRPr="005419FC">
        <w:rPr>
          <w:rFonts w:ascii="Tahoma" w:hAnsi="Tahoma" w:cs="Tahoma"/>
          <w:sz w:val="22"/>
          <w:szCs w:val="22"/>
        </w:rPr>
        <w:t>abi določil Zakona o javno-zasebnem partnerstvu</w:t>
      </w:r>
      <w:r w:rsidR="00BA7B32" w:rsidRPr="005419FC">
        <w:rPr>
          <w:rFonts w:ascii="Tahoma" w:hAnsi="Tahoma" w:cs="Tahoma"/>
          <w:sz w:val="22"/>
          <w:szCs w:val="22"/>
        </w:rPr>
        <w:t xml:space="preserve">. </w:t>
      </w:r>
      <w:r w:rsidR="004E0516" w:rsidRPr="005419FC">
        <w:rPr>
          <w:rFonts w:ascii="Tahoma" w:hAnsi="Tahoma" w:cs="Tahoma"/>
          <w:sz w:val="22"/>
          <w:szCs w:val="22"/>
        </w:rPr>
        <w:t xml:space="preserve"> </w:t>
      </w:r>
    </w:p>
    <w:p w14:paraId="2512E6EA" w14:textId="77777777" w:rsidR="001327B3" w:rsidRPr="001327B3" w:rsidRDefault="001327B3" w:rsidP="0014208D">
      <w:pPr>
        <w:keepNext/>
        <w:keepLines/>
        <w:tabs>
          <w:tab w:val="left" w:pos="284"/>
          <w:tab w:val="left" w:pos="567"/>
          <w:tab w:val="left" w:pos="851"/>
        </w:tabs>
        <w:ind w:left="284"/>
        <w:jc w:val="both"/>
        <w:rPr>
          <w:rFonts w:ascii="Tahoma" w:hAnsi="Tahoma" w:cs="Tahoma"/>
          <w:sz w:val="22"/>
          <w:szCs w:val="22"/>
          <w:highlight w:val="yellow"/>
        </w:rPr>
      </w:pPr>
    </w:p>
    <w:p w14:paraId="4E7E1300" w14:textId="77777777" w:rsidR="007908BC" w:rsidRPr="00FC3DF7" w:rsidRDefault="007908BC" w:rsidP="0014208D">
      <w:pPr>
        <w:keepNext/>
        <w:keepLines/>
        <w:widowControl w:val="0"/>
        <w:ind w:firstLine="284"/>
        <w:jc w:val="both"/>
        <w:rPr>
          <w:rFonts w:ascii="Tahoma" w:hAnsi="Tahoma" w:cs="Tahoma"/>
          <w:sz w:val="22"/>
          <w:szCs w:val="22"/>
        </w:rPr>
      </w:pPr>
    </w:p>
    <w:p w14:paraId="55ABD871"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OPIS POTEKA POSTOPKA IN PROTOKOL </w:t>
      </w:r>
      <w:r>
        <w:rPr>
          <w:rFonts w:ascii="Tahoma" w:hAnsi="Tahoma" w:cs="Tahoma"/>
          <w:sz w:val="22"/>
          <w:szCs w:val="22"/>
        </w:rPr>
        <w:t>KONKURENČNEGA DIALOGA</w:t>
      </w:r>
    </w:p>
    <w:p w14:paraId="2B1AFC3E" w14:textId="77777777" w:rsidR="007908BC" w:rsidRPr="00FC3DF7" w:rsidRDefault="007908BC" w:rsidP="0014208D">
      <w:pPr>
        <w:pStyle w:val="PODPODNASLOV"/>
        <w:keepNext/>
        <w:keepLines/>
        <w:widowControl w:val="0"/>
        <w:numPr>
          <w:ilvl w:val="0"/>
          <w:numId w:val="0"/>
        </w:numPr>
        <w:tabs>
          <w:tab w:val="clear" w:pos="284"/>
          <w:tab w:val="clear" w:pos="567"/>
          <w:tab w:val="clear" w:pos="851"/>
        </w:tabs>
        <w:ind w:left="284"/>
        <w:jc w:val="both"/>
        <w:rPr>
          <w:rFonts w:ascii="Tahoma" w:hAnsi="Tahoma" w:cs="Tahoma"/>
          <w:caps w:val="0"/>
          <w:color w:val="auto"/>
          <w:sz w:val="22"/>
          <w:szCs w:val="22"/>
        </w:rPr>
      </w:pPr>
      <w:r w:rsidRPr="00FC3DF7">
        <w:rPr>
          <w:rFonts w:ascii="Tahoma" w:hAnsi="Tahoma" w:cs="Tahoma"/>
          <w:caps w:val="0"/>
          <w:color w:val="auto"/>
          <w:sz w:val="22"/>
          <w:szCs w:val="22"/>
        </w:rPr>
        <w:t>Koncedent bo izvedel postopek javnega razpisa v treh fazah:</w:t>
      </w:r>
    </w:p>
    <w:p w14:paraId="454BA7AC" w14:textId="77777777" w:rsidR="007908BC" w:rsidRPr="00FC3DF7" w:rsidRDefault="007908BC" w:rsidP="0014208D">
      <w:pPr>
        <w:pStyle w:val="Odstavekseznama"/>
        <w:keepNext/>
        <w:keepLines/>
        <w:widowControl w:val="0"/>
        <w:ind w:left="568"/>
        <w:rPr>
          <w:rFonts w:ascii="Tahoma" w:hAnsi="Tahoma" w:cs="Tahoma"/>
          <w:sz w:val="22"/>
          <w:szCs w:val="22"/>
        </w:rPr>
      </w:pPr>
      <w:r w:rsidRPr="00FC3DF7">
        <w:rPr>
          <w:rFonts w:ascii="Tahoma" w:hAnsi="Tahoma" w:cs="Tahoma"/>
          <w:sz w:val="22"/>
          <w:szCs w:val="22"/>
        </w:rPr>
        <w:t xml:space="preserve">Prva faza: </w:t>
      </w:r>
      <w:r w:rsidRPr="00FC3DF7">
        <w:rPr>
          <w:rFonts w:ascii="Tahoma" w:hAnsi="Tahoma" w:cs="Tahoma"/>
          <w:b/>
          <w:sz w:val="22"/>
          <w:szCs w:val="22"/>
        </w:rPr>
        <w:t>faza priznanja sposobnosti</w:t>
      </w:r>
      <w:r w:rsidRPr="00FC3DF7">
        <w:rPr>
          <w:rFonts w:ascii="Tahoma" w:hAnsi="Tahoma" w:cs="Tahoma"/>
          <w:sz w:val="22"/>
          <w:szCs w:val="22"/>
        </w:rPr>
        <w:t>;</w:t>
      </w:r>
    </w:p>
    <w:p w14:paraId="026C4076" w14:textId="77777777" w:rsidR="007908BC" w:rsidRPr="00FC3DF7" w:rsidRDefault="007908BC" w:rsidP="0014208D">
      <w:pPr>
        <w:pStyle w:val="Odstavekseznama"/>
        <w:keepNext/>
        <w:keepLines/>
        <w:widowControl w:val="0"/>
        <w:ind w:left="568"/>
        <w:rPr>
          <w:rFonts w:ascii="Tahoma" w:hAnsi="Tahoma" w:cs="Tahoma"/>
          <w:b/>
          <w:sz w:val="22"/>
          <w:szCs w:val="22"/>
        </w:rPr>
      </w:pPr>
      <w:r w:rsidRPr="00FC3DF7">
        <w:rPr>
          <w:rFonts w:ascii="Tahoma" w:hAnsi="Tahoma" w:cs="Tahoma"/>
          <w:sz w:val="22"/>
          <w:szCs w:val="22"/>
        </w:rPr>
        <w:t xml:space="preserve">Druga faza: </w:t>
      </w:r>
      <w:r>
        <w:rPr>
          <w:rFonts w:ascii="Tahoma" w:hAnsi="Tahoma" w:cs="Tahoma"/>
          <w:b/>
          <w:sz w:val="22"/>
          <w:szCs w:val="22"/>
        </w:rPr>
        <w:t>faza dialoga</w:t>
      </w:r>
      <w:r w:rsidRPr="00FC3DF7">
        <w:rPr>
          <w:rFonts w:ascii="Tahoma" w:hAnsi="Tahoma" w:cs="Tahoma"/>
          <w:b/>
          <w:sz w:val="22"/>
          <w:szCs w:val="22"/>
        </w:rPr>
        <w:t>;</w:t>
      </w:r>
    </w:p>
    <w:p w14:paraId="0DF1B394" w14:textId="77777777" w:rsidR="007908BC" w:rsidRPr="00FC3DF7" w:rsidRDefault="007908BC" w:rsidP="0014208D">
      <w:pPr>
        <w:pStyle w:val="Odstavekseznama"/>
        <w:keepNext/>
        <w:keepLines/>
        <w:widowControl w:val="0"/>
        <w:ind w:left="568"/>
        <w:rPr>
          <w:rFonts w:ascii="Tahoma" w:hAnsi="Tahoma" w:cs="Tahoma"/>
          <w:sz w:val="22"/>
          <w:szCs w:val="22"/>
        </w:rPr>
      </w:pPr>
      <w:r w:rsidRPr="00FC3DF7">
        <w:rPr>
          <w:rFonts w:ascii="Tahoma" w:hAnsi="Tahoma" w:cs="Tahoma"/>
          <w:sz w:val="22"/>
          <w:szCs w:val="22"/>
        </w:rPr>
        <w:t>Tretja faza:</w:t>
      </w:r>
      <w:r w:rsidRPr="00FC3DF7">
        <w:rPr>
          <w:rFonts w:ascii="Tahoma" w:hAnsi="Tahoma" w:cs="Tahoma"/>
          <w:b/>
          <w:sz w:val="22"/>
          <w:szCs w:val="22"/>
        </w:rPr>
        <w:t xml:space="preserve"> oddaja končne pisne ponudbe</w:t>
      </w:r>
      <w:r w:rsidRPr="00FC3DF7">
        <w:rPr>
          <w:rFonts w:ascii="Tahoma" w:hAnsi="Tahoma" w:cs="Tahoma"/>
          <w:sz w:val="22"/>
          <w:szCs w:val="22"/>
        </w:rPr>
        <w:t>.</w:t>
      </w:r>
    </w:p>
    <w:p w14:paraId="0C82FDE7" w14:textId="77777777" w:rsidR="007908BC" w:rsidRPr="00FC3DF7" w:rsidRDefault="007908BC" w:rsidP="0014208D">
      <w:pPr>
        <w:pStyle w:val="Odstavekseznama"/>
        <w:keepNext/>
        <w:keepLines/>
        <w:widowControl w:val="0"/>
        <w:ind w:left="284"/>
        <w:rPr>
          <w:rFonts w:ascii="Tahoma" w:hAnsi="Tahoma" w:cs="Tahoma"/>
          <w:sz w:val="22"/>
          <w:szCs w:val="22"/>
        </w:rPr>
      </w:pPr>
    </w:p>
    <w:p w14:paraId="185335D3" w14:textId="66616FD0" w:rsidR="007908BC" w:rsidRPr="00FC3DF7" w:rsidRDefault="007908BC" w:rsidP="0014208D">
      <w:pPr>
        <w:pStyle w:val="Odstavekseznama"/>
        <w:keepNext/>
        <w:keepLines/>
        <w:widowControl w:val="0"/>
        <w:ind w:left="284"/>
        <w:jc w:val="both"/>
        <w:rPr>
          <w:rFonts w:ascii="Tahoma" w:hAnsi="Tahoma" w:cs="Tahoma"/>
          <w:sz w:val="22"/>
          <w:szCs w:val="22"/>
        </w:rPr>
      </w:pPr>
      <w:r w:rsidRPr="00FC3DF7">
        <w:rPr>
          <w:rFonts w:ascii="Tahoma" w:hAnsi="Tahoma" w:cs="Tahoma"/>
          <w:sz w:val="22"/>
          <w:szCs w:val="22"/>
        </w:rPr>
        <w:lastRenderedPageBreak/>
        <w:t xml:space="preserve">V prvi fazi bo koncedent s sklepom priznal sposobnost vsem </w:t>
      </w:r>
      <w:r w:rsidR="00800EC6">
        <w:rPr>
          <w:rFonts w:ascii="Tahoma" w:hAnsi="Tahoma" w:cs="Tahoma"/>
          <w:sz w:val="22"/>
          <w:szCs w:val="22"/>
        </w:rPr>
        <w:t>kandidatom</w:t>
      </w:r>
      <w:r w:rsidRPr="00FC3DF7">
        <w:rPr>
          <w:rFonts w:ascii="Tahoma" w:hAnsi="Tahoma" w:cs="Tahoma"/>
          <w:sz w:val="22"/>
          <w:szCs w:val="22"/>
        </w:rPr>
        <w:t xml:space="preserve">, ki bodo predložili dopustne </w:t>
      </w:r>
      <w:r>
        <w:rPr>
          <w:rFonts w:ascii="Tahoma" w:hAnsi="Tahoma" w:cs="Tahoma"/>
          <w:sz w:val="22"/>
          <w:szCs w:val="22"/>
        </w:rPr>
        <w:t>prijave</w:t>
      </w:r>
      <w:r w:rsidRPr="00FC3DF7">
        <w:rPr>
          <w:rFonts w:ascii="Tahoma" w:hAnsi="Tahoma" w:cs="Tahoma"/>
          <w:sz w:val="22"/>
          <w:szCs w:val="22"/>
        </w:rPr>
        <w:t xml:space="preserve"> (razen v delu, ki se nanaša na merila za oceno ponudb) in bodo v celoti izpolnjevali vse pogoje za priznanje sposobnosti iz točke B) teh Navodil in bodo oddali </w:t>
      </w:r>
      <w:r>
        <w:rPr>
          <w:rFonts w:ascii="Tahoma" w:hAnsi="Tahoma" w:cs="Tahoma"/>
          <w:sz w:val="22"/>
          <w:szCs w:val="22"/>
        </w:rPr>
        <w:t>prijave</w:t>
      </w:r>
      <w:r w:rsidRPr="00FC3DF7">
        <w:rPr>
          <w:rFonts w:ascii="Tahoma" w:hAnsi="Tahoma" w:cs="Tahoma"/>
          <w:sz w:val="22"/>
          <w:szCs w:val="22"/>
        </w:rPr>
        <w:t xml:space="preserve"> v obliki in vsebini, kot je zahtevana s temi Navodili. </w:t>
      </w:r>
    </w:p>
    <w:p w14:paraId="4B44AE40" w14:textId="77777777" w:rsidR="007908BC" w:rsidRPr="00FC3DF7" w:rsidRDefault="007908BC" w:rsidP="0014208D">
      <w:pPr>
        <w:pStyle w:val="Odstavekseznama"/>
        <w:keepNext/>
        <w:keepLines/>
        <w:widowControl w:val="0"/>
        <w:ind w:left="284"/>
        <w:jc w:val="both"/>
        <w:rPr>
          <w:rFonts w:ascii="Tahoma" w:hAnsi="Tahoma" w:cs="Tahoma"/>
          <w:sz w:val="22"/>
          <w:szCs w:val="22"/>
        </w:rPr>
      </w:pPr>
    </w:p>
    <w:p w14:paraId="697C2B34" w14:textId="345DB99E" w:rsidR="007908BC" w:rsidRDefault="007908BC" w:rsidP="0014208D">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Vsi </w:t>
      </w:r>
      <w:r w:rsidR="00800EC6">
        <w:rPr>
          <w:rFonts w:ascii="Tahoma" w:hAnsi="Tahoma" w:cs="Tahoma"/>
          <w:sz w:val="22"/>
          <w:szCs w:val="22"/>
        </w:rPr>
        <w:t>kandidati</w:t>
      </w:r>
      <w:r w:rsidRPr="00FC3DF7">
        <w:rPr>
          <w:rFonts w:ascii="Tahoma" w:hAnsi="Tahoma" w:cs="Tahoma"/>
          <w:sz w:val="22"/>
          <w:szCs w:val="22"/>
        </w:rPr>
        <w:t xml:space="preserve">, ki bodo oddali </w:t>
      </w:r>
      <w:r>
        <w:rPr>
          <w:rFonts w:ascii="Tahoma" w:hAnsi="Tahoma" w:cs="Tahoma"/>
          <w:sz w:val="22"/>
          <w:szCs w:val="22"/>
        </w:rPr>
        <w:t>prijavo</w:t>
      </w:r>
      <w:r w:rsidRPr="00FC3DF7">
        <w:rPr>
          <w:rFonts w:ascii="Tahoma" w:hAnsi="Tahoma" w:cs="Tahoma"/>
          <w:sz w:val="22"/>
          <w:szCs w:val="22"/>
        </w:rPr>
        <w:t xml:space="preserve">, bodo o uspehu njihove </w:t>
      </w:r>
      <w:r>
        <w:rPr>
          <w:rFonts w:ascii="Tahoma" w:hAnsi="Tahoma" w:cs="Tahoma"/>
          <w:sz w:val="22"/>
          <w:szCs w:val="22"/>
        </w:rPr>
        <w:t>prijave</w:t>
      </w:r>
      <w:r w:rsidRPr="00FC3DF7">
        <w:rPr>
          <w:rFonts w:ascii="Tahoma" w:hAnsi="Tahoma" w:cs="Tahoma"/>
          <w:sz w:val="22"/>
          <w:szCs w:val="22"/>
        </w:rPr>
        <w:t xml:space="preserve"> obveščeni s sklepom koncedenta. </w:t>
      </w:r>
    </w:p>
    <w:p w14:paraId="38F929C2" w14:textId="77777777" w:rsidR="005419FC" w:rsidRPr="00263B89" w:rsidRDefault="005419FC" w:rsidP="0014208D">
      <w:pPr>
        <w:pStyle w:val="Odstavekseznama"/>
        <w:keepNext/>
        <w:keepLines/>
        <w:ind w:left="284"/>
        <w:jc w:val="both"/>
        <w:rPr>
          <w:rFonts w:ascii="Tahoma" w:hAnsi="Tahoma" w:cs="Tahoma"/>
          <w:sz w:val="22"/>
          <w:szCs w:val="22"/>
        </w:rPr>
      </w:pPr>
    </w:p>
    <w:p w14:paraId="5B924CA5" w14:textId="13003629" w:rsidR="007908BC" w:rsidRDefault="00800EC6" w:rsidP="0014208D">
      <w:pPr>
        <w:pStyle w:val="Odstavekseznama"/>
        <w:keepNext/>
        <w:keepLines/>
        <w:ind w:left="284"/>
        <w:jc w:val="both"/>
        <w:rPr>
          <w:rFonts w:ascii="Tahoma" w:hAnsi="Tahoma" w:cs="Tahoma"/>
          <w:sz w:val="22"/>
          <w:szCs w:val="22"/>
        </w:rPr>
      </w:pPr>
      <w:r>
        <w:rPr>
          <w:rFonts w:ascii="Tahoma" w:hAnsi="Tahoma" w:cs="Tahoma"/>
          <w:sz w:val="22"/>
          <w:szCs w:val="22"/>
        </w:rPr>
        <w:t>Kandidati</w:t>
      </w:r>
      <w:r w:rsidR="007908BC" w:rsidRPr="00FC3DF7">
        <w:rPr>
          <w:rFonts w:ascii="Tahoma" w:hAnsi="Tahoma" w:cs="Tahoma"/>
          <w:sz w:val="22"/>
          <w:szCs w:val="22"/>
        </w:rPr>
        <w:t xml:space="preserve">, ki jim bo na podlagi </w:t>
      </w:r>
      <w:r w:rsidR="007908BC">
        <w:rPr>
          <w:rFonts w:ascii="Tahoma" w:hAnsi="Tahoma" w:cs="Tahoma"/>
          <w:sz w:val="22"/>
          <w:szCs w:val="22"/>
        </w:rPr>
        <w:t>prijave</w:t>
      </w:r>
      <w:r w:rsidR="007908BC" w:rsidRPr="00FC3DF7">
        <w:rPr>
          <w:rFonts w:ascii="Tahoma" w:hAnsi="Tahoma" w:cs="Tahoma"/>
          <w:sz w:val="22"/>
          <w:szCs w:val="22"/>
        </w:rPr>
        <w:t xml:space="preserve"> priznana sposobnost, bodo povabljeni, da se udeležijo </w:t>
      </w:r>
      <w:r w:rsidR="007908BC">
        <w:rPr>
          <w:rFonts w:ascii="Tahoma" w:hAnsi="Tahoma" w:cs="Tahoma"/>
          <w:sz w:val="22"/>
          <w:szCs w:val="22"/>
        </w:rPr>
        <w:t>dialoga</w:t>
      </w:r>
      <w:r w:rsidR="007908BC" w:rsidRPr="00FC3DF7">
        <w:rPr>
          <w:rFonts w:ascii="Tahoma" w:hAnsi="Tahoma" w:cs="Tahoma"/>
          <w:sz w:val="22"/>
          <w:szCs w:val="22"/>
        </w:rPr>
        <w:t xml:space="preserve">. </w:t>
      </w:r>
      <w:r w:rsidR="007908BC">
        <w:rPr>
          <w:rFonts w:ascii="Tahoma" w:hAnsi="Tahoma" w:cs="Tahoma"/>
          <w:sz w:val="22"/>
          <w:szCs w:val="22"/>
        </w:rPr>
        <w:t xml:space="preserve">Dialog </w:t>
      </w:r>
      <w:r w:rsidR="007908BC" w:rsidRPr="00FC3DF7">
        <w:rPr>
          <w:rFonts w:ascii="Tahoma" w:hAnsi="Tahoma" w:cs="Tahoma"/>
          <w:sz w:val="22"/>
          <w:szCs w:val="22"/>
        </w:rPr>
        <w:t xml:space="preserve">bo koncedent izvedel ločeno z vsakim od povabljenih </w:t>
      </w:r>
      <w:r>
        <w:rPr>
          <w:rFonts w:ascii="Tahoma" w:hAnsi="Tahoma" w:cs="Tahoma"/>
          <w:sz w:val="22"/>
          <w:szCs w:val="22"/>
        </w:rPr>
        <w:t>kandidatov</w:t>
      </w:r>
      <w:r w:rsidR="007908BC" w:rsidRPr="00FC3DF7">
        <w:rPr>
          <w:rFonts w:ascii="Tahoma" w:hAnsi="Tahoma" w:cs="Tahoma"/>
          <w:sz w:val="22"/>
          <w:szCs w:val="22"/>
        </w:rPr>
        <w:t xml:space="preserve"> v vrstnem redu pri</w:t>
      </w:r>
      <w:r w:rsidR="001327B3">
        <w:rPr>
          <w:rFonts w:ascii="Tahoma" w:hAnsi="Tahoma" w:cs="Tahoma"/>
          <w:sz w:val="22"/>
          <w:szCs w:val="22"/>
        </w:rPr>
        <w:t>s</w:t>
      </w:r>
      <w:r w:rsidR="007908BC" w:rsidRPr="00FC3DF7">
        <w:rPr>
          <w:rFonts w:ascii="Tahoma" w:hAnsi="Tahoma" w:cs="Tahoma"/>
          <w:sz w:val="22"/>
          <w:szCs w:val="22"/>
        </w:rPr>
        <w:t xml:space="preserve">pelih </w:t>
      </w:r>
      <w:r w:rsidR="007908BC">
        <w:rPr>
          <w:rFonts w:ascii="Tahoma" w:hAnsi="Tahoma" w:cs="Tahoma"/>
          <w:sz w:val="22"/>
          <w:szCs w:val="22"/>
        </w:rPr>
        <w:t>prijav</w:t>
      </w:r>
      <w:r w:rsidR="007908BC" w:rsidRPr="00FC3DF7">
        <w:rPr>
          <w:rFonts w:ascii="Tahoma" w:hAnsi="Tahoma" w:cs="Tahoma"/>
          <w:sz w:val="22"/>
          <w:szCs w:val="22"/>
        </w:rPr>
        <w:t xml:space="preserve">. Predmet </w:t>
      </w:r>
      <w:r w:rsidR="007908BC">
        <w:rPr>
          <w:rFonts w:ascii="Tahoma" w:hAnsi="Tahoma" w:cs="Tahoma"/>
          <w:sz w:val="22"/>
          <w:szCs w:val="22"/>
        </w:rPr>
        <w:t>dialoga</w:t>
      </w:r>
      <w:r w:rsidR="007908BC" w:rsidRPr="00FC3DF7">
        <w:rPr>
          <w:rFonts w:ascii="Tahoma" w:hAnsi="Tahoma" w:cs="Tahoma"/>
          <w:sz w:val="22"/>
          <w:szCs w:val="22"/>
        </w:rPr>
        <w:t xml:space="preserve"> bo uskladitev obsega in načina izvedbe ukrepov po posameznih objektih, načina izračuna prihrankov, uskladitev referenčnih rab energije po objektih in njihovega izračuna, uskladitev morebitnega deleža sofinanciranja s strani koncedenta, uskladitev vzorca koncesijske pogodbe in drugih elementov, potrebnih za oddajo končne pisne ponudbe. Koncedent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spremeni obseg in vsebino ukrepov energetske sanacije in zmanjša število objektov. Predmet usklajevanja bo tudi okvirni terminski plan izvedbe ukrepov energetske sanacije. Koncedent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spreminja vsebino in obseg projekta glede na podatke, ki jih bo pridobil v fazi </w:t>
      </w:r>
      <w:r w:rsidR="007908BC">
        <w:rPr>
          <w:rFonts w:ascii="Tahoma" w:hAnsi="Tahoma" w:cs="Tahoma"/>
          <w:sz w:val="22"/>
          <w:szCs w:val="22"/>
        </w:rPr>
        <w:t xml:space="preserve">dialoga </w:t>
      </w:r>
      <w:r w:rsidR="007908BC" w:rsidRPr="00FC3DF7">
        <w:rPr>
          <w:rFonts w:ascii="Tahoma" w:hAnsi="Tahoma" w:cs="Tahoma"/>
          <w:sz w:val="22"/>
          <w:szCs w:val="22"/>
        </w:rPr>
        <w:t xml:space="preserve">s ciljem oblikovanja uravnoteženega javno-zasebnega partnerstva in s ciljem čim bolj celovite energetske sanacije čim večjega števila objektov. Koncedent lahko zmanjša število objektov v primeru, da bi se izkazalo, da je njihova vključitev v projekt z vidika koncedenta negospodarna ali da iz tega razloga ni mogoče pričakovati uspešne oddaje celotnega predmeta javnega razpisa. </w:t>
      </w:r>
      <w:r w:rsidR="0014208D" w:rsidRPr="0014208D">
        <w:rPr>
          <w:rFonts w:ascii="Tahoma" w:hAnsi="Tahoma" w:cs="Tahoma"/>
          <w:sz w:val="22"/>
          <w:szCs w:val="22"/>
        </w:rPr>
        <w:t xml:space="preserve">Koncedent si pridržuje pravico, da v drugi fazi konkurenčnega dialoga od kandidatov odkupi projektno dokumentacijo, ki bi jo ti pripravili v fazi opredelitve investicijskih ukrepov, pod pogojem, da tako pripravljena dokumentacija predstavlja izvirno idejno rešitev in se na koncedenta ustrezno prenesejo vse avtorske pravice, vključno s pravico predelave. V primeru, da se konceden odloči, da navedeno opcijo izkoristi se s kandidatom sklene ustrezna pogodba o prenosu avtorskih pravic v kateri se opredeli tudi primerno nadomestilo za prenos avtorskih pravic. </w:t>
      </w:r>
      <w:r w:rsidR="007908BC" w:rsidRPr="00FC3DF7">
        <w:rPr>
          <w:rFonts w:ascii="Tahoma" w:hAnsi="Tahoma" w:cs="Tahoma"/>
          <w:sz w:val="22"/>
          <w:szCs w:val="22"/>
        </w:rPr>
        <w:t xml:space="preserve">Koncedent vsem povabljenim </w:t>
      </w:r>
      <w:r>
        <w:rPr>
          <w:rFonts w:ascii="Tahoma" w:hAnsi="Tahoma" w:cs="Tahoma"/>
          <w:sz w:val="22"/>
          <w:szCs w:val="22"/>
        </w:rPr>
        <w:t>kandidatom</w:t>
      </w:r>
      <w:r w:rsidR="007908BC" w:rsidRPr="00FC3DF7">
        <w:rPr>
          <w:rFonts w:ascii="Tahoma" w:hAnsi="Tahoma" w:cs="Tahoma"/>
          <w:sz w:val="22"/>
          <w:szCs w:val="22"/>
        </w:rPr>
        <w:t xml:space="preserve"> zagotavlja, da bodo obravnavani enakopravno ter da bo vsem </w:t>
      </w:r>
      <w:r>
        <w:rPr>
          <w:rFonts w:ascii="Tahoma" w:hAnsi="Tahoma" w:cs="Tahoma"/>
          <w:sz w:val="22"/>
          <w:szCs w:val="22"/>
        </w:rPr>
        <w:t>kandidatom</w:t>
      </w:r>
      <w:r w:rsidR="007908BC" w:rsidRPr="00FC3DF7">
        <w:rPr>
          <w:rFonts w:ascii="Tahoma" w:hAnsi="Tahoma" w:cs="Tahoma"/>
          <w:sz w:val="22"/>
          <w:szCs w:val="22"/>
        </w:rPr>
        <w:t xml:space="preserve"> zagotovil enake informacije, ki bodo osnova za oddajo končne ponudbe. O poteku </w:t>
      </w:r>
      <w:r w:rsidR="007908BC">
        <w:rPr>
          <w:rFonts w:ascii="Tahoma" w:hAnsi="Tahoma" w:cs="Tahoma"/>
          <w:sz w:val="22"/>
          <w:szCs w:val="22"/>
        </w:rPr>
        <w:t xml:space="preserve">dialoga </w:t>
      </w:r>
      <w:r w:rsidR="007908BC" w:rsidRPr="00FC3DF7">
        <w:rPr>
          <w:rFonts w:ascii="Tahoma" w:hAnsi="Tahoma" w:cs="Tahoma"/>
          <w:sz w:val="22"/>
          <w:szCs w:val="22"/>
        </w:rPr>
        <w:t xml:space="preserve">bodo vodeni zapisniki o izvedenih </w:t>
      </w:r>
      <w:r w:rsidR="007908BC">
        <w:rPr>
          <w:rFonts w:ascii="Tahoma" w:hAnsi="Tahoma" w:cs="Tahoma"/>
          <w:sz w:val="22"/>
          <w:szCs w:val="22"/>
        </w:rPr>
        <w:t>usklajevanjih</w:t>
      </w:r>
      <w:r w:rsidR="007908BC" w:rsidRPr="00FC3DF7">
        <w:rPr>
          <w:rFonts w:ascii="Tahoma" w:hAnsi="Tahoma" w:cs="Tahoma"/>
          <w:sz w:val="22"/>
          <w:szCs w:val="22"/>
        </w:rPr>
        <w:t>.</w:t>
      </w:r>
      <w:r w:rsidR="007908BC">
        <w:rPr>
          <w:rFonts w:ascii="Tahoma" w:hAnsi="Tahoma" w:cs="Tahoma"/>
          <w:sz w:val="22"/>
          <w:szCs w:val="22"/>
        </w:rPr>
        <w:t xml:space="preserve"> Po zaključenem</w:t>
      </w:r>
      <w:r w:rsidR="007908BC" w:rsidRPr="00FC3DF7">
        <w:rPr>
          <w:rFonts w:ascii="Tahoma" w:hAnsi="Tahoma" w:cs="Tahoma"/>
          <w:sz w:val="22"/>
          <w:szCs w:val="22"/>
        </w:rPr>
        <w:t xml:space="preserve"> </w:t>
      </w:r>
      <w:r w:rsidR="007908BC">
        <w:rPr>
          <w:rFonts w:ascii="Tahoma" w:hAnsi="Tahoma" w:cs="Tahoma"/>
          <w:sz w:val="22"/>
          <w:szCs w:val="22"/>
        </w:rPr>
        <w:t>dialogu</w:t>
      </w:r>
      <w:r w:rsidR="007908BC" w:rsidRPr="00FC3DF7">
        <w:rPr>
          <w:rFonts w:ascii="Tahoma" w:hAnsi="Tahoma" w:cs="Tahoma"/>
          <w:sz w:val="22"/>
          <w:szCs w:val="22"/>
        </w:rPr>
        <w:t>, ki se lahko izvede</w:t>
      </w:r>
      <w:r w:rsidR="007908BC">
        <w:rPr>
          <w:rFonts w:ascii="Tahoma" w:hAnsi="Tahoma" w:cs="Tahoma"/>
          <w:sz w:val="22"/>
          <w:szCs w:val="22"/>
        </w:rPr>
        <w:t>l</w:t>
      </w:r>
      <w:r w:rsidR="007908BC" w:rsidRPr="00FC3DF7">
        <w:rPr>
          <w:rFonts w:ascii="Tahoma" w:hAnsi="Tahoma" w:cs="Tahoma"/>
          <w:sz w:val="22"/>
          <w:szCs w:val="22"/>
        </w:rPr>
        <w:t xml:space="preserve"> v enem ali več krogih, bo koncedent oblikoval povabilo k oddaji končnih ponudb. O postopku </w:t>
      </w:r>
      <w:r w:rsidR="007908BC">
        <w:rPr>
          <w:rFonts w:ascii="Tahoma" w:hAnsi="Tahoma" w:cs="Tahoma"/>
          <w:sz w:val="22"/>
          <w:szCs w:val="22"/>
        </w:rPr>
        <w:t xml:space="preserve">dialoga </w:t>
      </w:r>
      <w:r w:rsidR="007908BC" w:rsidRPr="00FC3DF7">
        <w:rPr>
          <w:rFonts w:ascii="Tahoma" w:hAnsi="Tahoma" w:cs="Tahoma"/>
          <w:sz w:val="22"/>
          <w:szCs w:val="22"/>
        </w:rPr>
        <w:t xml:space="preserve">bo voden zapisnik, na katerega bodo lahko </w:t>
      </w:r>
      <w:r>
        <w:rPr>
          <w:rFonts w:ascii="Tahoma" w:hAnsi="Tahoma" w:cs="Tahoma"/>
          <w:sz w:val="22"/>
          <w:szCs w:val="22"/>
        </w:rPr>
        <w:t>kandidati</w:t>
      </w:r>
      <w:r w:rsidR="007908BC" w:rsidRPr="00FC3DF7">
        <w:rPr>
          <w:rFonts w:ascii="Tahoma" w:hAnsi="Tahoma" w:cs="Tahoma"/>
          <w:sz w:val="22"/>
          <w:szCs w:val="22"/>
        </w:rPr>
        <w:t xml:space="preserve"> podali pripombe, ki se bodo nanašale na postopkovna dejanja v fazi </w:t>
      </w:r>
      <w:r w:rsidR="007908BC">
        <w:rPr>
          <w:rFonts w:ascii="Tahoma" w:hAnsi="Tahoma" w:cs="Tahoma"/>
          <w:sz w:val="22"/>
          <w:szCs w:val="22"/>
        </w:rPr>
        <w:t>dialoga</w:t>
      </w:r>
      <w:r w:rsidR="007908BC" w:rsidRPr="00FC3DF7">
        <w:rPr>
          <w:rFonts w:ascii="Tahoma" w:hAnsi="Tahoma" w:cs="Tahoma"/>
          <w:sz w:val="22"/>
          <w:szCs w:val="22"/>
        </w:rPr>
        <w:t xml:space="preserve">. Koncedent si pridržuje pravico, da pred začetkom </w:t>
      </w:r>
      <w:r w:rsidR="007908BC">
        <w:rPr>
          <w:rFonts w:ascii="Tahoma" w:hAnsi="Tahoma" w:cs="Tahoma"/>
          <w:sz w:val="22"/>
          <w:szCs w:val="22"/>
        </w:rPr>
        <w:t>dialoga</w:t>
      </w:r>
      <w:r w:rsidR="007908BC" w:rsidRPr="00FC3DF7">
        <w:rPr>
          <w:rFonts w:ascii="Tahoma" w:hAnsi="Tahoma" w:cs="Tahoma"/>
          <w:sz w:val="22"/>
          <w:szCs w:val="22"/>
        </w:rPr>
        <w:t xml:space="preserve"> obstoječi protokol </w:t>
      </w:r>
      <w:r w:rsidR="007908BC">
        <w:rPr>
          <w:rFonts w:ascii="Tahoma" w:hAnsi="Tahoma" w:cs="Tahoma"/>
          <w:sz w:val="22"/>
          <w:szCs w:val="22"/>
        </w:rPr>
        <w:t>dialoga</w:t>
      </w:r>
      <w:r w:rsidR="007908BC" w:rsidRPr="00FC3DF7">
        <w:rPr>
          <w:rFonts w:ascii="Tahoma" w:hAnsi="Tahoma" w:cs="Tahoma"/>
          <w:sz w:val="22"/>
          <w:szCs w:val="22"/>
        </w:rPr>
        <w:t xml:space="preserve"> dopolni z natančnejšimi navodili, ki ne bodo v nasprotju s tem protokolom. </w:t>
      </w:r>
    </w:p>
    <w:p w14:paraId="1855086E" w14:textId="77777777" w:rsidR="001327B3" w:rsidRDefault="001327B3" w:rsidP="0014208D">
      <w:pPr>
        <w:pStyle w:val="Odstavekseznama"/>
        <w:keepNext/>
        <w:keepLines/>
        <w:ind w:left="284"/>
        <w:jc w:val="both"/>
        <w:rPr>
          <w:rFonts w:ascii="Tahoma" w:hAnsi="Tahoma" w:cs="Tahoma"/>
          <w:sz w:val="22"/>
          <w:szCs w:val="22"/>
        </w:rPr>
      </w:pPr>
    </w:p>
    <w:p w14:paraId="29ED02B0" w14:textId="214A7C70" w:rsidR="007908BC" w:rsidRPr="00FC3DF7" w:rsidRDefault="007908BC" w:rsidP="0014208D">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Prisotni predstavniki </w:t>
      </w:r>
      <w:r w:rsidR="00800EC6">
        <w:rPr>
          <w:rFonts w:ascii="Tahoma" w:hAnsi="Tahoma" w:cs="Tahoma"/>
          <w:sz w:val="22"/>
          <w:szCs w:val="22"/>
        </w:rPr>
        <w:t>kandidatov</w:t>
      </w:r>
      <w:r w:rsidRPr="00FC3DF7">
        <w:rPr>
          <w:rFonts w:ascii="Tahoma" w:hAnsi="Tahoma" w:cs="Tahoma"/>
          <w:sz w:val="22"/>
          <w:szCs w:val="22"/>
        </w:rPr>
        <w:t>, ki ne bodo zakoniti zastopniki, morajo za veljavno zastop</w:t>
      </w:r>
      <w:r>
        <w:rPr>
          <w:rFonts w:ascii="Tahoma" w:hAnsi="Tahoma" w:cs="Tahoma"/>
          <w:sz w:val="22"/>
          <w:szCs w:val="22"/>
        </w:rPr>
        <w:t xml:space="preserve">anje </w:t>
      </w:r>
      <w:r w:rsidR="00800EC6">
        <w:rPr>
          <w:rFonts w:ascii="Tahoma" w:hAnsi="Tahoma" w:cs="Tahoma"/>
          <w:sz w:val="22"/>
          <w:szCs w:val="22"/>
        </w:rPr>
        <w:t>kandidata</w:t>
      </w:r>
      <w:r>
        <w:rPr>
          <w:rFonts w:ascii="Tahoma" w:hAnsi="Tahoma" w:cs="Tahoma"/>
          <w:sz w:val="22"/>
          <w:szCs w:val="22"/>
        </w:rPr>
        <w:t>, pred pričetkom dialoga</w:t>
      </w:r>
      <w:r w:rsidRPr="00FC3DF7">
        <w:rPr>
          <w:rFonts w:ascii="Tahoma" w:hAnsi="Tahoma" w:cs="Tahoma"/>
          <w:sz w:val="22"/>
          <w:szCs w:val="22"/>
        </w:rPr>
        <w:t xml:space="preserve"> koncedentu predložiti veljavno pooblastilo za zastopanje, izdano s strani zakonitega zastopnika. Nepooblaščeni predstavniki </w:t>
      </w:r>
      <w:r w:rsidR="00800EC6">
        <w:rPr>
          <w:rFonts w:ascii="Tahoma" w:hAnsi="Tahoma" w:cs="Tahoma"/>
          <w:sz w:val="22"/>
          <w:szCs w:val="22"/>
        </w:rPr>
        <w:t>kandidatov</w:t>
      </w:r>
      <w:r w:rsidRPr="00FC3DF7">
        <w:rPr>
          <w:rFonts w:ascii="Tahoma" w:hAnsi="Tahoma" w:cs="Tahoma"/>
          <w:sz w:val="22"/>
          <w:szCs w:val="22"/>
        </w:rPr>
        <w:t xml:space="preserve"> ne morejo opravljati dejanj, ki pomenijo zastopanje pravne osebe. </w:t>
      </w:r>
    </w:p>
    <w:p w14:paraId="048CEE63" w14:textId="77777777" w:rsidR="007908BC" w:rsidRPr="00FC3DF7" w:rsidRDefault="007908BC" w:rsidP="0014208D">
      <w:pPr>
        <w:pStyle w:val="Odstavekseznama"/>
        <w:keepNext/>
        <w:keepLines/>
        <w:ind w:left="284"/>
        <w:jc w:val="both"/>
        <w:rPr>
          <w:rFonts w:ascii="Tahoma" w:hAnsi="Tahoma" w:cs="Tahoma"/>
          <w:sz w:val="22"/>
          <w:szCs w:val="22"/>
        </w:rPr>
      </w:pPr>
    </w:p>
    <w:p w14:paraId="2DA1F447" w14:textId="4859B012" w:rsidR="007908BC" w:rsidRPr="00FC3DF7" w:rsidRDefault="005419FC" w:rsidP="0014208D">
      <w:pPr>
        <w:pStyle w:val="Odstavekseznama"/>
        <w:keepNext/>
        <w:keepLines/>
        <w:ind w:left="284"/>
        <w:jc w:val="both"/>
        <w:rPr>
          <w:rFonts w:ascii="Tahoma" w:hAnsi="Tahoma" w:cs="Tahoma"/>
          <w:sz w:val="22"/>
          <w:szCs w:val="22"/>
        </w:rPr>
      </w:pPr>
      <w:r>
        <w:rPr>
          <w:rFonts w:ascii="Tahoma" w:hAnsi="Tahoma" w:cs="Tahoma"/>
          <w:sz w:val="22"/>
          <w:szCs w:val="22"/>
        </w:rPr>
        <w:t>Ponudnikom</w:t>
      </w:r>
      <w:r w:rsidR="001327B3">
        <w:rPr>
          <w:rFonts w:ascii="Tahoma" w:hAnsi="Tahoma" w:cs="Tahoma"/>
          <w:sz w:val="22"/>
          <w:szCs w:val="22"/>
        </w:rPr>
        <w:t>,</w:t>
      </w:r>
      <w:r w:rsidR="007908BC" w:rsidRPr="00FC3DF7">
        <w:rPr>
          <w:rFonts w:ascii="Tahoma" w:hAnsi="Tahoma" w:cs="Tahoma"/>
          <w:sz w:val="22"/>
          <w:szCs w:val="22"/>
        </w:rPr>
        <w:t xml:space="preserve"> ki se bodo udeležili </w:t>
      </w:r>
      <w:r w:rsidR="007908BC">
        <w:rPr>
          <w:rFonts w:ascii="Tahoma" w:hAnsi="Tahoma" w:cs="Tahoma"/>
          <w:sz w:val="22"/>
          <w:szCs w:val="22"/>
        </w:rPr>
        <w:t>dialoga</w:t>
      </w:r>
      <w:r w:rsidR="007908BC" w:rsidRPr="00FC3DF7">
        <w:rPr>
          <w:rFonts w:ascii="Tahoma" w:hAnsi="Tahoma" w:cs="Tahoma"/>
          <w:sz w:val="22"/>
          <w:szCs w:val="22"/>
        </w:rPr>
        <w:t xml:space="preserve">, bo posredovano Povabilo in obrazci za oddajo končnih ponudb, ki bo vsebovalo končne tehnične zahteve koncedenta, usklajen vzorec koncesijske pogodbe ter natančno opredelitev vsebine in obsega projekta. Koncedent bo </w:t>
      </w:r>
      <w:r w:rsidR="00800EC6">
        <w:rPr>
          <w:rFonts w:ascii="Tahoma" w:hAnsi="Tahoma" w:cs="Tahoma"/>
          <w:sz w:val="22"/>
          <w:szCs w:val="22"/>
        </w:rPr>
        <w:t>kandidate</w:t>
      </w:r>
      <w:r w:rsidR="007908BC" w:rsidRPr="00FC3DF7">
        <w:rPr>
          <w:rFonts w:ascii="Tahoma" w:hAnsi="Tahoma" w:cs="Tahoma"/>
          <w:sz w:val="22"/>
          <w:szCs w:val="22"/>
        </w:rPr>
        <w:t xml:space="preserve"> pozval, da oddajo svoje končne ponudbe. Iz končne ponudbe morajo biti razvidne končne ponujene vrednosti glede na posamezna merila. Koncedent bo končne ponudbe javno odprl. </w:t>
      </w:r>
    </w:p>
    <w:p w14:paraId="392516FE" w14:textId="77777777" w:rsidR="007908BC" w:rsidRPr="00FC3DF7" w:rsidRDefault="007908BC" w:rsidP="0014208D">
      <w:pPr>
        <w:pStyle w:val="Odstavekseznama"/>
        <w:keepNext/>
        <w:keepLines/>
        <w:ind w:left="284"/>
        <w:jc w:val="both"/>
        <w:rPr>
          <w:rFonts w:ascii="Tahoma" w:hAnsi="Tahoma" w:cs="Tahoma"/>
          <w:sz w:val="22"/>
          <w:szCs w:val="22"/>
        </w:rPr>
      </w:pPr>
    </w:p>
    <w:p w14:paraId="5EEFE7E3" w14:textId="72D71E7E" w:rsidR="007908BC" w:rsidRPr="00FC3DF7" w:rsidRDefault="007908BC" w:rsidP="0014208D">
      <w:pPr>
        <w:pStyle w:val="Odstavekseznama"/>
        <w:keepNext/>
        <w:keepLines/>
        <w:ind w:left="284"/>
        <w:jc w:val="both"/>
        <w:rPr>
          <w:rFonts w:ascii="Tahoma" w:hAnsi="Tahoma" w:cs="Tahoma"/>
          <w:sz w:val="22"/>
          <w:szCs w:val="22"/>
        </w:rPr>
      </w:pPr>
      <w:r w:rsidRPr="00FC3DF7">
        <w:rPr>
          <w:rFonts w:ascii="Tahoma" w:hAnsi="Tahoma" w:cs="Tahoma"/>
          <w:sz w:val="22"/>
          <w:szCs w:val="22"/>
        </w:rPr>
        <w:t>Koncedent bo končne ponudbe ocenil skladno z merili iz tega obrazca, ki bodo podrobneje opredeljena v dokumentu Povabilu k oddaji končnih ponudb.</w:t>
      </w:r>
    </w:p>
    <w:p w14:paraId="349FD299" w14:textId="77777777" w:rsidR="007908BC" w:rsidRPr="00FC3DF7" w:rsidRDefault="007908BC" w:rsidP="0014208D">
      <w:pPr>
        <w:pStyle w:val="Odstavekseznama"/>
        <w:keepNext/>
        <w:keepLines/>
        <w:ind w:left="284"/>
        <w:jc w:val="both"/>
        <w:rPr>
          <w:rFonts w:ascii="Tahoma" w:hAnsi="Tahoma" w:cs="Tahoma"/>
          <w:sz w:val="22"/>
          <w:szCs w:val="22"/>
        </w:rPr>
      </w:pPr>
    </w:p>
    <w:p w14:paraId="725EF6F8" w14:textId="77777777" w:rsidR="007908BC" w:rsidRPr="00FC3DF7" w:rsidRDefault="007908BC" w:rsidP="0014208D">
      <w:pPr>
        <w:pStyle w:val="Odstavekseznama"/>
        <w:keepNext/>
        <w:keepLines/>
        <w:ind w:left="284"/>
        <w:jc w:val="both"/>
        <w:rPr>
          <w:rFonts w:ascii="Tahoma" w:hAnsi="Tahoma" w:cs="Tahoma"/>
          <w:sz w:val="22"/>
          <w:szCs w:val="22"/>
        </w:rPr>
      </w:pPr>
      <w:r w:rsidRPr="00FC3DF7">
        <w:rPr>
          <w:rFonts w:ascii="Tahoma" w:hAnsi="Tahoma" w:cs="Tahoma"/>
          <w:sz w:val="22"/>
          <w:szCs w:val="22"/>
        </w:rPr>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p>
    <w:p w14:paraId="5322FF76" w14:textId="77777777" w:rsidR="00263B89" w:rsidRDefault="00263B89"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5ED1F357"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JEZIK PONUDBE</w:t>
      </w:r>
    </w:p>
    <w:p w14:paraId="37713B01" w14:textId="0C85478F" w:rsidR="007908BC" w:rsidRDefault="007908BC" w:rsidP="0014208D">
      <w:pPr>
        <w:keepNext/>
        <w:keepLines/>
        <w:widowControl w:val="0"/>
        <w:ind w:firstLine="284"/>
        <w:jc w:val="both"/>
        <w:rPr>
          <w:rFonts w:ascii="Tahoma" w:hAnsi="Tahoma" w:cs="Tahoma"/>
          <w:sz w:val="22"/>
          <w:szCs w:val="22"/>
        </w:rPr>
      </w:pPr>
      <w:r w:rsidRPr="00FC3DF7">
        <w:rPr>
          <w:rFonts w:ascii="Tahoma" w:hAnsi="Tahoma" w:cs="Tahoma"/>
          <w:sz w:val="22"/>
          <w:szCs w:val="22"/>
        </w:rPr>
        <w:lastRenderedPageBreak/>
        <w:t>Celotna ponudbena dokumentacija mora biti pripravljena v slovenskem jeziku.</w:t>
      </w:r>
    </w:p>
    <w:p w14:paraId="0DF16C82" w14:textId="77777777" w:rsidR="007908BC" w:rsidRDefault="007908BC"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01DC7439"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INFORMATIVNI OGLED LOKACIJE</w:t>
      </w:r>
    </w:p>
    <w:p w14:paraId="01635CA4" w14:textId="056110DD" w:rsidR="007908BC" w:rsidRPr="00FC3DF7" w:rsidRDefault="007908BC" w:rsidP="0014208D">
      <w:pPr>
        <w:keepNext/>
        <w:keepLines/>
        <w:ind w:left="284"/>
        <w:jc w:val="both"/>
        <w:rPr>
          <w:rFonts w:ascii="Tahoma" w:hAnsi="Tahoma" w:cs="Tahoma"/>
          <w:sz w:val="22"/>
          <w:szCs w:val="22"/>
        </w:rPr>
      </w:pPr>
      <w:r w:rsidRPr="00FC3DF7">
        <w:rPr>
          <w:rFonts w:ascii="Tahoma" w:hAnsi="Tahoma" w:cs="Tahoma"/>
          <w:sz w:val="22"/>
          <w:szCs w:val="22"/>
        </w:rPr>
        <w:t xml:space="preserve">Koncedent bo kandidatom ponudil možnost ogleda objektov. Ogled objektov bo možen po predhodni najavi kandidata na elektronski naslov </w:t>
      </w:r>
      <w:r w:rsidR="0014208D" w:rsidRPr="0014208D">
        <w:rPr>
          <w:rFonts w:ascii="Tahoma" w:hAnsi="Tahoma" w:cs="Tahoma"/>
          <w:sz w:val="22"/>
          <w:szCs w:val="22"/>
        </w:rPr>
        <w:t>marko.hocevar@kranj.si</w:t>
      </w:r>
      <w:r w:rsidRPr="00FC3DF7">
        <w:rPr>
          <w:rFonts w:ascii="Tahoma" w:hAnsi="Tahoma" w:cs="Tahoma"/>
          <w:sz w:val="22"/>
          <w:szCs w:val="22"/>
        </w:rPr>
        <w:t xml:space="preserve"> v terminih, kot bodo usklajeni s kontaktno osebo koncedenta</w:t>
      </w:r>
      <w:r w:rsidR="0014208D">
        <w:rPr>
          <w:rFonts w:ascii="Tahoma" w:hAnsi="Tahoma" w:cs="Tahoma"/>
          <w:sz w:val="22"/>
          <w:szCs w:val="22"/>
        </w:rPr>
        <w:t xml:space="preserve"> g. Markom Hočevarjem.</w:t>
      </w:r>
    </w:p>
    <w:p w14:paraId="5BE5C051" w14:textId="77777777" w:rsidR="007908BC" w:rsidRPr="00FC3DF7" w:rsidRDefault="007908BC" w:rsidP="0014208D">
      <w:pPr>
        <w:keepNext/>
        <w:keepLines/>
        <w:ind w:left="284"/>
        <w:jc w:val="both"/>
        <w:rPr>
          <w:rFonts w:ascii="Tahoma" w:hAnsi="Tahoma" w:cs="Tahoma"/>
          <w:sz w:val="22"/>
          <w:szCs w:val="22"/>
        </w:rPr>
      </w:pPr>
    </w:p>
    <w:p w14:paraId="180FD1DE" w14:textId="55EE9161" w:rsidR="007908BC" w:rsidRDefault="007908BC" w:rsidP="0014208D">
      <w:pPr>
        <w:keepNext/>
        <w:keepLines/>
        <w:ind w:left="284"/>
        <w:jc w:val="both"/>
        <w:rPr>
          <w:rFonts w:ascii="Tahoma" w:hAnsi="Tahoma" w:cs="Tahoma"/>
          <w:sz w:val="22"/>
          <w:szCs w:val="22"/>
        </w:rPr>
      </w:pPr>
      <w:r w:rsidRPr="00FC3DF7">
        <w:rPr>
          <w:rFonts w:ascii="Tahoma" w:hAnsi="Tahoma" w:cs="Tahoma"/>
          <w:sz w:val="22"/>
          <w:szCs w:val="22"/>
        </w:rPr>
        <w:t>Koncedent bo vsa pojasnila, ki bodo morebiti podana na ogledu in bi lahko vplivala na pripravo in oddajo popolne ponudbe, objavil na Portalu javnih naročil.</w:t>
      </w:r>
    </w:p>
    <w:p w14:paraId="31F2EE57" w14:textId="77777777" w:rsidR="007908BC" w:rsidRDefault="007908BC"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4FAE5E64" w14:textId="77777777" w:rsidR="007908BC" w:rsidRPr="007908BC"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informacije o sklopih</w:t>
      </w:r>
    </w:p>
    <w:p w14:paraId="6F67F38C" w14:textId="34991CBF" w:rsidR="007908BC" w:rsidRDefault="007908BC" w:rsidP="0014208D">
      <w:pPr>
        <w:keepNext/>
        <w:keepLines/>
        <w:ind w:left="284"/>
        <w:jc w:val="both"/>
        <w:rPr>
          <w:rFonts w:ascii="Tahoma" w:hAnsi="Tahoma" w:cs="Tahoma"/>
          <w:sz w:val="22"/>
          <w:szCs w:val="22"/>
        </w:rPr>
      </w:pPr>
      <w:r w:rsidRPr="007908BC">
        <w:rPr>
          <w:rFonts w:ascii="Tahoma" w:hAnsi="Tahoma" w:cs="Tahoma"/>
          <w:sz w:val="22"/>
          <w:szCs w:val="22"/>
        </w:rPr>
        <w:t xml:space="preserve">Predmet razpisa je celovit in ni razdeljen na sklope. Od kandidatov se zahteva celovita prijava, ki zajema vse storitve, ki so predmet koncesije. </w:t>
      </w:r>
    </w:p>
    <w:p w14:paraId="70F09CC2" w14:textId="77777777" w:rsidR="00263B89" w:rsidRPr="007908BC" w:rsidRDefault="00263B89" w:rsidP="0014208D">
      <w:pPr>
        <w:keepNext/>
        <w:keepLines/>
        <w:ind w:left="284"/>
        <w:jc w:val="both"/>
        <w:rPr>
          <w:rFonts w:ascii="Tahoma" w:hAnsi="Tahoma" w:cs="Tahoma"/>
          <w:sz w:val="22"/>
          <w:szCs w:val="22"/>
        </w:rPr>
      </w:pPr>
    </w:p>
    <w:p w14:paraId="0518B84A" w14:textId="77777777" w:rsidR="00341E5A" w:rsidRPr="00FC3DF7" w:rsidRDefault="00341E5A"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ZAHTEVE ZA DodatnA pojasnilA</w:t>
      </w:r>
    </w:p>
    <w:p w14:paraId="2E1EF1FD" w14:textId="260A7255"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 xml:space="preserve">Kandidati lahko zahteve za dodatna pojasnila razpisne dokumentacije v I. fazi konkurenčnega dialoga posredujejo koncedentu na portalu javnih naročil pri objavi predmetnega javnega </w:t>
      </w:r>
      <w:r w:rsidR="005419FC">
        <w:rPr>
          <w:rFonts w:ascii="Tahoma" w:hAnsi="Tahoma" w:cs="Tahoma"/>
          <w:sz w:val="22"/>
          <w:szCs w:val="22"/>
        </w:rPr>
        <w:t>naročila</w:t>
      </w:r>
      <w:r w:rsidRPr="007B3CBB">
        <w:rPr>
          <w:rFonts w:ascii="Tahoma" w:hAnsi="Tahoma" w:cs="Tahoma"/>
          <w:sz w:val="22"/>
          <w:szCs w:val="22"/>
        </w:rPr>
        <w:t>. Na drugače posredovane zahteve za dodatna pojasnila koncedent ni dolžan odgovoriti. Koncedent bo pojasnila objavil na portalu javnih naročil.</w:t>
      </w:r>
    </w:p>
    <w:p w14:paraId="74363A31"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p>
    <w:p w14:paraId="5F636E59"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 xml:space="preserve">Zahteve za dodatna pojasnila v II. in III. fazi konkurenčnega dialoga bo mogoče posredovati preko informacijskega sistema »S-Procurement«. </w:t>
      </w:r>
    </w:p>
    <w:p w14:paraId="048D329D"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p>
    <w:p w14:paraId="5CB04D77" w14:textId="37DB6230" w:rsidR="00263B89"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Koncedent bo na prejete zahteve za pojasnila v II. in III. fazi konkurenčnega dialoga odgovoril v okviru funkcionalnosti »Sporočila« informacijskega sistema »S-Procurement«. Podana pojasnila bodo na voljo vsem kandidatom, ki bodo uvrščeni v II. oz. III. krog konkurenčnega dialoga.</w:t>
      </w:r>
    </w:p>
    <w:p w14:paraId="08B21A69" w14:textId="77777777" w:rsidR="007908BC" w:rsidRPr="00FC3DF7" w:rsidRDefault="007908BC" w:rsidP="0014208D">
      <w:pPr>
        <w:keepNext/>
        <w:keepLines/>
        <w:widowControl w:val="0"/>
        <w:tabs>
          <w:tab w:val="left" w:pos="284"/>
          <w:tab w:val="left" w:pos="567"/>
          <w:tab w:val="left" w:pos="851"/>
        </w:tabs>
        <w:jc w:val="both"/>
        <w:rPr>
          <w:rFonts w:ascii="Tahoma" w:hAnsi="Tahoma" w:cs="Tahoma"/>
          <w:sz w:val="22"/>
          <w:szCs w:val="22"/>
        </w:rPr>
      </w:pPr>
    </w:p>
    <w:p w14:paraId="33ABDCFA" w14:textId="77777777" w:rsidR="00341E5A" w:rsidRPr="00FC3DF7" w:rsidRDefault="00341E5A"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Rok za prejem </w:t>
      </w:r>
      <w:r w:rsidR="003D5509">
        <w:rPr>
          <w:rFonts w:ascii="Tahoma" w:hAnsi="Tahoma" w:cs="Tahoma"/>
          <w:sz w:val="22"/>
          <w:szCs w:val="22"/>
        </w:rPr>
        <w:t>PRIJAV</w:t>
      </w:r>
    </w:p>
    <w:p w14:paraId="63492A73" w14:textId="678CAADD" w:rsidR="00341E5A" w:rsidRDefault="007908BC" w:rsidP="0014208D">
      <w:pPr>
        <w:keepNext/>
        <w:keepLines/>
        <w:widowControl w:val="0"/>
        <w:tabs>
          <w:tab w:val="left" w:pos="284"/>
          <w:tab w:val="left" w:pos="567"/>
          <w:tab w:val="left" w:pos="851"/>
        </w:tabs>
        <w:ind w:left="284"/>
        <w:jc w:val="both"/>
        <w:rPr>
          <w:rFonts w:ascii="Tahoma" w:hAnsi="Tahoma" w:cs="Tahoma"/>
          <w:bCs/>
          <w:sz w:val="22"/>
          <w:szCs w:val="22"/>
        </w:rPr>
      </w:pPr>
      <w:r w:rsidRPr="007908BC">
        <w:rPr>
          <w:rFonts w:ascii="Tahoma" w:hAnsi="Tahoma" w:cs="Tahoma"/>
          <w:bCs/>
          <w:sz w:val="22"/>
          <w:szCs w:val="22"/>
        </w:rPr>
        <w:t>Rok za prejem prijav je določen v informacijskem sistemu »S-Procurement«. Po izteku roka oddaja prijave ni več mogoča.</w:t>
      </w:r>
    </w:p>
    <w:p w14:paraId="08EE707F" w14:textId="77777777" w:rsidR="007908BC" w:rsidRDefault="007908BC" w:rsidP="0014208D">
      <w:pPr>
        <w:keepNext/>
        <w:keepLines/>
        <w:widowControl w:val="0"/>
        <w:tabs>
          <w:tab w:val="left" w:pos="284"/>
          <w:tab w:val="left" w:pos="567"/>
          <w:tab w:val="left" w:pos="851"/>
        </w:tabs>
        <w:jc w:val="both"/>
        <w:rPr>
          <w:rFonts w:ascii="Tahoma" w:hAnsi="Tahoma" w:cs="Tahoma"/>
          <w:sz w:val="22"/>
          <w:szCs w:val="22"/>
        </w:rPr>
      </w:pPr>
    </w:p>
    <w:p w14:paraId="3E5E6F22" w14:textId="013E9E93"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način oddaje p</w:t>
      </w:r>
      <w:r w:rsidR="0091178D">
        <w:rPr>
          <w:rFonts w:ascii="Tahoma" w:hAnsi="Tahoma" w:cs="Tahoma"/>
          <w:sz w:val="22"/>
          <w:szCs w:val="22"/>
        </w:rPr>
        <w:t>RIJAVE</w:t>
      </w:r>
    </w:p>
    <w:p w14:paraId="47DA51A1"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0" w:name="_Hlk27682453"/>
      <w:r w:rsidRPr="007908BC">
        <w:rPr>
          <w:rFonts w:ascii="Tahoma" w:hAnsi="Tahoma" w:cs="Tahoma"/>
          <w:sz w:val="22"/>
          <w:szCs w:val="22"/>
        </w:rPr>
        <w:t xml:space="preserve">Kandidati morajo prijave pripraviti in oddati v okviru informacijskega sistema »S-Procurement« na spletnem naslovu </w:t>
      </w:r>
      <w:hyperlink r:id="rId12" w:history="1">
        <w:r w:rsidRPr="007908BC">
          <w:rPr>
            <w:rStyle w:val="Hiperpovezava"/>
            <w:rFonts w:ascii="Tahoma" w:hAnsi="Tahoma" w:cs="Tahoma"/>
            <w:sz w:val="22"/>
            <w:szCs w:val="22"/>
          </w:rPr>
          <w:t>http://www.s-procurement.si/</w:t>
        </w:r>
      </w:hyperlink>
      <w:r w:rsidRPr="007908BC">
        <w:rPr>
          <w:rFonts w:ascii="Tahoma" w:hAnsi="Tahoma" w:cs="Tahoma"/>
          <w:sz w:val="22"/>
          <w:szCs w:val="22"/>
        </w:rPr>
        <w:t>.</w:t>
      </w:r>
    </w:p>
    <w:p w14:paraId="1D7A6502"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B81B73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Tako kandidat s sedežem v RS kot tuji kandidat se mora registrirati pred začetkom priprave prijave v informacijskem sistemu »S-Procurement« na spletnem naslovu </w:t>
      </w:r>
      <w:hyperlink r:id="rId13" w:history="1">
        <w:r w:rsidRPr="007908BC">
          <w:rPr>
            <w:rStyle w:val="Hiperpovezava"/>
            <w:rFonts w:ascii="Tahoma" w:hAnsi="Tahoma" w:cs="Tahoma"/>
            <w:sz w:val="22"/>
            <w:szCs w:val="22"/>
          </w:rPr>
          <w:t>http://www.s-procurement.si/</w:t>
        </w:r>
      </w:hyperlink>
      <w:r w:rsidRPr="007908BC">
        <w:rPr>
          <w:rFonts w:ascii="Tahoma" w:hAnsi="Tahoma" w:cs="Tahoma"/>
          <w:sz w:val="22"/>
          <w:szCs w:val="22"/>
        </w:rPr>
        <w:t xml:space="preserve">. Če je kandidat že registriran v informacijski sistem »S-Procurement«, se v informacijski sistem prijavi na istem naslovu. Navodila za registracijo kandidatov in oddajo ponudb so dostopna na spletnem naslovu: </w:t>
      </w:r>
      <w:hyperlink r:id="rId14" w:history="1">
        <w:r w:rsidRPr="007908BC">
          <w:rPr>
            <w:rStyle w:val="Hiperpovezava"/>
            <w:rFonts w:ascii="Tahoma" w:hAnsi="Tahoma" w:cs="Tahoma"/>
            <w:sz w:val="22"/>
            <w:szCs w:val="22"/>
          </w:rPr>
          <w:t>http://www.s-procurement.si/</w:t>
        </w:r>
      </w:hyperlink>
      <w:r w:rsidRPr="007908BC">
        <w:rPr>
          <w:rFonts w:ascii="Tahoma" w:hAnsi="Tahoma" w:cs="Tahoma"/>
          <w:sz w:val="22"/>
          <w:szCs w:val="22"/>
        </w:rPr>
        <w:t>.</w:t>
      </w:r>
    </w:p>
    <w:p w14:paraId="3A5DDF38"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3E492A1B" w14:textId="7A69CC5A"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 lahko, kadar ni pri posameznem pogoju oz. za posamezni obrazec izrecno zahtevano drugače</w:t>
      </w:r>
      <w:r w:rsidR="005419FC">
        <w:rPr>
          <w:rFonts w:ascii="Tahoma" w:hAnsi="Tahoma" w:cs="Tahoma"/>
          <w:sz w:val="22"/>
          <w:szCs w:val="22"/>
        </w:rPr>
        <w:t>,</w:t>
      </w:r>
      <w:r w:rsidRPr="007908BC">
        <w:rPr>
          <w:rFonts w:ascii="Tahoma" w:hAnsi="Tahoma" w:cs="Tahoma"/>
          <w:sz w:val="22"/>
          <w:szCs w:val="22"/>
        </w:rPr>
        <w:t xml:space="preserve"> obrazce koncedenta izpolni elektronsko in jih odda v takšni obliki (tj. shranjene kot wordov dokument ali kot datoteka PDF ali excelov delovni zvezek idr.). Kandidatu obrazcev ni potrebno tiskati, ročno podpisovati in skenirati. Prijava z vsemi obrazci se šteje za podpisano s tem, ko kandidat pri oddaji prijave elektronsko s kvalificiranim digitalnim potrdilom podpiše dokument »Povzetek prijave«, ki jo sistem generira samodejno na način, da v dokument vključi tudi edinstvene kode (t.im. Hask-Key) vseh priponk. Na željo lahko kandidat dodatno elektronsko podpiše tudi vsak naložen dokument posebej.</w:t>
      </w:r>
    </w:p>
    <w:p w14:paraId="17E1219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32D20774"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lastRenderedPageBreak/>
        <w:t>V kolikor prijavo elektronsko podpiše oseba, ki ni zastopnik gospodarskega subjekta oz. kandidata, mora k prijavi priložiti pooblastilo za podpis in oddajo prijave, iz katerega je razvidno, da je na dan oddaje prijave ta oseba imela pooblastilo za podpis in oddajo prijave. Kandidat pripravi pooblastilo na lastnem obrazcu.</w:t>
      </w:r>
    </w:p>
    <w:p w14:paraId="3E74BB11"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F39516C"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Za oddajo in podpis ponudb je zahtevano eno od s strani kvalificiranega overitelja izdano digitalno potrdilo: SIGEN-CA (www.sigen-ca.si), POŠTA®CA (postarca.posta.si), HALCOM-CA (www.halcom.si), AC NLB (</w:t>
      </w:r>
      <w:hyperlink r:id="rId15" w:history="1">
        <w:r w:rsidRPr="007908BC">
          <w:rPr>
            <w:rFonts w:ascii="Tahoma" w:hAnsi="Tahoma" w:cs="Tahoma"/>
            <w:sz w:val="22"/>
            <w:szCs w:val="22"/>
          </w:rPr>
          <w:t>www.nlb.si)</w:t>
        </w:r>
      </w:hyperlink>
      <w:r w:rsidRPr="007908BC">
        <w:rPr>
          <w:rFonts w:ascii="Tahoma" w:hAnsi="Tahoma" w:cs="Tahoma"/>
          <w:sz w:val="22"/>
          <w:szCs w:val="22"/>
        </w:rPr>
        <w:t xml:space="preserve">. </w:t>
      </w:r>
    </w:p>
    <w:p w14:paraId="74F5525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2646644"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Prijava se šteje za pravočasno oddana, če jo koncedent prejme preko sistema »S-Procurement« najkasneje do roka za prejem ponudb, ki je določen v informacijskem sistemu »S-Procurement«. Za oddano prijavo se šteje prijava, ki je v informacijskem sistemu »S-Procurement« uspešno oddana.</w:t>
      </w:r>
    </w:p>
    <w:p w14:paraId="60B3FB0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3B1D11F"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 lahko do roka za oddajo prijav svojo prijavo umakne in po potrebi nadomesti z novo oz. spremenjeno. Če kandidat v informacijskem sistemu »S-Procurement« svojo prijavo umakne do roka za odpiranje, se šteje, da prijava ni bila oddana in koncedent do nje ni imel dostopa. Če kandidat svojo prijavo/ponudbo v informacijskem sistemu »S-Procurement« umakne in odda novo oz. spremenjeno, je koncedentu dostopna nova oz. spremenjena prijava/ponudba.</w:t>
      </w:r>
    </w:p>
    <w:p w14:paraId="07B08F19"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B6E56E0" w14:textId="73451046"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Vse stroške, povezane s pripravo in oddajo prijave, nosi kandidat sam.</w:t>
      </w:r>
    </w:p>
    <w:bookmarkEnd w:id="0"/>
    <w:p w14:paraId="730789F7" w14:textId="77777777" w:rsidR="007908BC" w:rsidRPr="00E15446" w:rsidRDefault="007908BC" w:rsidP="0014208D">
      <w:pPr>
        <w:keepNext/>
        <w:keepLines/>
        <w:widowControl w:val="0"/>
        <w:spacing w:line="276" w:lineRule="auto"/>
        <w:ind w:left="284"/>
        <w:jc w:val="both"/>
        <w:rPr>
          <w:rFonts w:ascii="Century Gothic" w:hAnsi="Century Gothic"/>
          <w:sz w:val="22"/>
          <w:szCs w:val="22"/>
        </w:rPr>
      </w:pPr>
    </w:p>
    <w:p w14:paraId="0344CA96" w14:textId="77777777"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Javno odpiranje pRIJAV</w:t>
      </w:r>
    </w:p>
    <w:p w14:paraId="011C87BB"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1" w:name="_Hlk27682468"/>
      <w:r w:rsidRPr="007908BC">
        <w:rPr>
          <w:rFonts w:ascii="Tahoma" w:hAnsi="Tahoma" w:cs="Tahoma"/>
          <w:sz w:val="22"/>
          <w:szCs w:val="22"/>
        </w:rPr>
        <w:t xml:space="preserve">Odpiranje prijav bo potekalo v okviru informacijskega sistema »S-Procurement«. Rok odpiranja prijav je določen v informacijskem sistemu »S-Procurement«. </w:t>
      </w:r>
    </w:p>
    <w:p w14:paraId="3E8FBCFF"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B52459E" w14:textId="3EB09927"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Odpiranje bo potekalo tako, da bo koncedent prijave odprl v okviru informacijskega sistema »S-Procurement« ob uri, ki je določena za javno odpiranje prijav. V okviru odpiranja prijav se prijave dešifrirajo in šele po dešifriranju so podatki iz vsebine prijav dostopni koncedentu. Kandidatom, ki so oddali prijave bo posredovan zapisnik o odpiranju prijav v okviru sistema »S-Procurement«. Na posredovano zahtevo koncedentu lahko dostop do zapisnika o odpiranju zahtevajo tudi subjekti, ki niso oddali prijave.</w:t>
      </w:r>
    </w:p>
    <w:bookmarkEnd w:id="1"/>
    <w:p w14:paraId="0E4593F8" w14:textId="30333825" w:rsidR="007908BC" w:rsidRPr="00E15446" w:rsidRDefault="007908BC" w:rsidP="0014208D">
      <w:pPr>
        <w:keepNext/>
        <w:keepLines/>
        <w:widowControl w:val="0"/>
        <w:spacing w:line="276" w:lineRule="auto"/>
        <w:ind w:left="284"/>
        <w:jc w:val="both"/>
        <w:rPr>
          <w:rFonts w:ascii="Century Gothic" w:hAnsi="Century Gothic"/>
          <w:sz w:val="22"/>
          <w:szCs w:val="22"/>
        </w:rPr>
      </w:pPr>
    </w:p>
    <w:p w14:paraId="1E4A5535" w14:textId="77777777"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Pregled in PRESOJA PRIJAV/ponudb</w:t>
      </w:r>
    </w:p>
    <w:p w14:paraId="24B38A01"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2" w:name="_Hlk27682513"/>
      <w:r w:rsidRPr="007908BC">
        <w:rPr>
          <w:rFonts w:ascii="Tahoma" w:hAnsi="Tahoma" w:cs="Tahoma"/>
          <w:sz w:val="22"/>
          <w:szCs w:val="22"/>
        </w:rPr>
        <w:t xml:space="preserve">Pri pregledu in ocenjevanju prijav in ponudb lahko koncedent od kandidata zahteva pojasnila ali dodatna dokazila o izpolnjevanju posameznih zahtev in pogojev iz razpisne dokumentacije. </w:t>
      </w:r>
    </w:p>
    <w:p w14:paraId="16C2013D"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BB62F78"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Če so ali se zdijo informacije ali dokumentacija, ki jih morajo predložiti kandidati, nepopolne ali napačne oziroma če posamezni dokumenti manjkajo, lahko koncedent zahteva, da kandidat v ustreznem roku predloži manjkajoče dokumente ali dopolnijo, popravijo ali pojasnijo ustrezne informacije ali dokumentacijo, pod pogojem, da je takšna zahteva popolnoma skladna z načeloma enake obravnave in transparentnosti. V takšnim primerih bo koncedent postopal v skladu z določbami 89. člena ZJN-3.</w:t>
      </w:r>
    </w:p>
    <w:p w14:paraId="0747CBD0"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6862AD65"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Koncedent lahko pri preverjanju izpolnjevanja zahtev iz razpisne dokumentacije od kandidata zahteva dodatna pooblastila za pridobitev podatkov iz uradnih evidenc, ki bi jih potreboval pri preverjanju podatkov iz uradnih evidenc. Pri preverjanju podatkov iz uradnih evidenc bo koncedent upošteval vsa dokazila in listine, ki bodo izdane po roku za oddajo prijav oz. največ 30 dni pred rokom za oddajo prijav v kolikor jih kandidat sam predloži v prijavi. </w:t>
      </w:r>
    </w:p>
    <w:p w14:paraId="2CA2FCCB"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3C8D05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lastRenderedPageBreak/>
        <w:t>V primeru, da kandidat na zahtevo koncedenta ne bo predložil pojasnil, dodatnih dokazil ali pooblastil, bo koncedent prijavo zavrnil kot nedopustno.</w:t>
      </w:r>
    </w:p>
    <w:p w14:paraId="49EC5B5D"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B79D182" w14:textId="77777777"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Koncedent bo zahteve za dodatna pojasnila, dopolnitve ali spremembe prijave, kot tudi zahtev za dodatna dokazila kandidatom posredoval v okviru informacijskega sistema »S-Procurement«. Kandidati morajo odgovor na posredovano zahtevo koncedenta prav tako posredovati v okviru informacijskega sistema »S-Procurement«.</w:t>
      </w:r>
    </w:p>
    <w:bookmarkEnd w:id="2"/>
    <w:p w14:paraId="5B67301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0AC76E3" w14:textId="0F8A9892"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STROŠKI PRIPRAVE PRIJAVE</w:t>
      </w:r>
      <w:r w:rsidR="00800EC6">
        <w:rPr>
          <w:rFonts w:ascii="Tahoma" w:hAnsi="Tahoma" w:cs="Tahoma"/>
          <w:sz w:val="22"/>
          <w:szCs w:val="22"/>
        </w:rPr>
        <w:t xml:space="preserve"> in ponudb</w:t>
      </w:r>
    </w:p>
    <w:p w14:paraId="1359B377" w14:textId="425EAC1A"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Kandidati prevzemajo vse stroške priprave in oddaje prijave</w:t>
      </w:r>
      <w:r w:rsidR="00800EC6">
        <w:rPr>
          <w:rFonts w:ascii="Tahoma" w:hAnsi="Tahoma" w:cs="Tahoma"/>
          <w:sz w:val="22"/>
          <w:szCs w:val="22"/>
        </w:rPr>
        <w:t xml:space="preserve"> in ponudbe</w:t>
      </w:r>
      <w:r w:rsidRPr="007908BC">
        <w:rPr>
          <w:rFonts w:ascii="Tahoma" w:hAnsi="Tahoma" w:cs="Tahoma"/>
          <w:sz w:val="22"/>
          <w:szCs w:val="22"/>
        </w:rPr>
        <w:t xml:space="preserve">, vključno s stroški finančnih zavarovanj in drugimi morebitnimi stroški, ki bi jim nastali v postopku izbire koncesionarja. Kandidati z oddajo prijave pristajajo na način izvedbe javnega razpisa, kot je opredeljen v predmetni razpisni dokumentaciji in v splošnih pogojih uporabe informacijskega sistema »S-Procurement«. </w:t>
      </w:r>
    </w:p>
    <w:p w14:paraId="73469D4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70C2D04" w14:textId="0C631CAB"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Koncedent si pridržuje pravico, da kadarkoli razveljavi postopek javnega razpisa.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koncedenta. Koncedent bo kandidatom na njihovo zahtevo vrnil vplačani brezobrestni denarni depozit.</w:t>
      </w:r>
    </w:p>
    <w:p w14:paraId="514F81B2" w14:textId="77777777" w:rsidR="00263B89" w:rsidRPr="007908BC" w:rsidRDefault="00263B89" w:rsidP="0014208D">
      <w:pPr>
        <w:keepNext/>
        <w:keepLines/>
        <w:widowControl w:val="0"/>
        <w:spacing w:line="276" w:lineRule="auto"/>
        <w:ind w:left="284"/>
        <w:jc w:val="both"/>
        <w:rPr>
          <w:rFonts w:ascii="Tahoma" w:hAnsi="Tahoma" w:cs="Tahoma"/>
          <w:sz w:val="22"/>
          <w:szCs w:val="22"/>
        </w:rPr>
      </w:pPr>
    </w:p>
    <w:p w14:paraId="2927E146" w14:textId="77777777" w:rsidR="007908BC" w:rsidRPr="007908BC" w:rsidRDefault="007908BC" w:rsidP="0014208D">
      <w:pPr>
        <w:keepNext/>
        <w:keepLines/>
        <w:spacing w:line="276" w:lineRule="auto"/>
        <w:ind w:firstLine="284"/>
        <w:jc w:val="both"/>
        <w:rPr>
          <w:rFonts w:ascii="Tahoma" w:hAnsi="Tahoma" w:cs="Tahoma"/>
          <w:sz w:val="22"/>
          <w:szCs w:val="22"/>
        </w:rPr>
      </w:pPr>
    </w:p>
    <w:p w14:paraId="79FA06C7"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bookmarkStart w:id="3" w:name="_Hlk27682545"/>
      <w:r w:rsidRPr="007908BC">
        <w:rPr>
          <w:rFonts w:ascii="Tahoma" w:hAnsi="Tahoma" w:cs="Tahoma"/>
          <w:sz w:val="22"/>
          <w:szCs w:val="22"/>
        </w:rPr>
        <w:t>PREDLOŽITEV</w:t>
      </w:r>
      <w:r w:rsidRPr="007908BC">
        <w:rPr>
          <w:rFonts w:ascii="Tahoma" w:eastAsia="Trebuchet MS" w:hAnsi="Tahoma" w:cs="Tahoma"/>
          <w:sz w:val="22"/>
          <w:szCs w:val="22"/>
        </w:rPr>
        <w:t xml:space="preserve"> ESPD OBRAZCA IN PRIJAVE KANDIDATOV S SEDEŽEM IZVEN REPUBLIKE SLOVENIJE</w:t>
      </w:r>
    </w:p>
    <w:p w14:paraId="07E30405" w14:textId="77777777" w:rsidR="007908BC" w:rsidRPr="007908BC" w:rsidRDefault="007908BC" w:rsidP="0014208D">
      <w:pPr>
        <w:keepNext/>
        <w:keepLines/>
        <w:spacing w:line="276" w:lineRule="auto"/>
        <w:ind w:left="280" w:right="20"/>
        <w:rPr>
          <w:rFonts w:ascii="Tahoma" w:eastAsia="Trebuchet MS" w:hAnsi="Tahoma" w:cs="Tahoma"/>
          <w:sz w:val="22"/>
          <w:szCs w:val="22"/>
        </w:rPr>
      </w:pPr>
      <w:bookmarkStart w:id="4" w:name="_Hlk27682585"/>
      <w:bookmarkEnd w:id="3"/>
      <w:r w:rsidRPr="007908BC">
        <w:rPr>
          <w:rFonts w:ascii="Tahoma" w:hAnsi="Tahoma" w:cs="Tahoma"/>
          <w:sz w:val="22"/>
          <w:szCs w:val="22"/>
        </w:rPr>
        <w:t>Koncedent od kandidatov zahteva, da predložijo ESPD obrazec, ki vključuje posodobljeno lastno izjavo, kot</w:t>
      </w:r>
      <w:r w:rsidRPr="007908BC">
        <w:rPr>
          <w:rFonts w:ascii="Tahoma" w:eastAsia="Trebuchet MS" w:hAnsi="Tahoma" w:cs="Tahoma"/>
          <w:sz w:val="22"/>
          <w:szCs w:val="22"/>
        </w:rPr>
        <w:t xml:space="preserve"> predhodni dokaz, da določen gospodarski subjekt:</w:t>
      </w:r>
    </w:p>
    <w:p w14:paraId="2B1DF3E2" w14:textId="77777777" w:rsidR="007908BC" w:rsidRPr="007908BC" w:rsidRDefault="007908BC" w:rsidP="0014208D">
      <w:pPr>
        <w:keepNext/>
        <w:keepLines/>
        <w:numPr>
          <w:ilvl w:val="0"/>
          <w:numId w:val="21"/>
        </w:numPr>
        <w:tabs>
          <w:tab w:val="left" w:pos="1000"/>
        </w:tabs>
        <w:spacing w:line="276" w:lineRule="auto"/>
        <w:ind w:left="1000" w:right="20" w:hanging="362"/>
        <w:jc w:val="both"/>
        <w:rPr>
          <w:rFonts w:ascii="Tahoma" w:eastAsia="Trebuchet MS" w:hAnsi="Tahoma" w:cs="Tahoma"/>
          <w:sz w:val="22"/>
          <w:szCs w:val="22"/>
        </w:rPr>
      </w:pPr>
      <w:r w:rsidRPr="007908BC">
        <w:rPr>
          <w:rFonts w:ascii="Tahoma" w:eastAsia="Trebuchet MS" w:hAnsi="Tahoma" w:cs="Tahoma"/>
          <w:sz w:val="22"/>
          <w:szCs w:val="22"/>
        </w:rPr>
        <w:t>ni v enem od položajev iz 75. člena ZJN-3, zaradi katerega so ali bi lahko bili gospodarski subjekti izključeni iz sodelovanja v postopku javnega naročanja;</w:t>
      </w:r>
    </w:p>
    <w:p w14:paraId="3721E431" w14:textId="77777777" w:rsidR="007908BC" w:rsidRPr="007908BC" w:rsidRDefault="007908BC" w:rsidP="0014208D">
      <w:pPr>
        <w:keepNext/>
        <w:keepLines/>
        <w:numPr>
          <w:ilvl w:val="0"/>
          <w:numId w:val="21"/>
        </w:numPr>
        <w:tabs>
          <w:tab w:val="left" w:pos="1000"/>
        </w:tabs>
        <w:spacing w:line="276" w:lineRule="auto"/>
        <w:ind w:left="1000" w:hanging="362"/>
        <w:jc w:val="both"/>
        <w:rPr>
          <w:rFonts w:ascii="Tahoma" w:eastAsia="Trebuchet MS" w:hAnsi="Tahoma" w:cs="Tahoma"/>
          <w:sz w:val="22"/>
          <w:szCs w:val="22"/>
        </w:rPr>
      </w:pPr>
      <w:r w:rsidRPr="007908BC">
        <w:rPr>
          <w:rFonts w:ascii="Tahoma" w:eastAsia="Trebuchet MS" w:hAnsi="Tahoma" w:cs="Tahoma"/>
          <w:sz w:val="22"/>
          <w:szCs w:val="22"/>
        </w:rPr>
        <w:t>izpolnjuje ustrezne pogoje za sodelovanje, določene s to razpisno dokumentacijo in v skladu s 76. členom ZJN-3.</w:t>
      </w:r>
    </w:p>
    <w:p w14:paraId="2A3C0365" w14:textId="77777777" w:rsidR="007908BC" w:rsidRPr="007908BC" w:rsidRDefault="007908BC" w:rsidP="0014208D">
      <w:pPr>
        <w:keepNext/>
        <w:keepLines/>
        <w:spacing w:line="276" w:lineRule="auto"/>
        <w:rPr>
          <w:rFonts w:ascii="Tahoma" w:hAnsi="Tahoma" w:cs="Tahoma"/>
          <w:sz w:val="22"/>
          <w:szCs w:val="22"/>
        </w:rPr>
      </w:pPr>
    </w:p>
    <w:p w14:paraId="5B5AFA21" w14:textId="77777777" w:rsidR="007908BC" w:rsidRPr="007908BC" w:rsidRDefault="007908BC" w:rsidP="0014208D">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ESPD obrazec predstavlja uradno izjavo gospodarskega subjekta, da ne obstajajo razlogi za izključitev in da izpolnjuje pogoje za sodelovanje, hkrati pa zagotavlja ustrezne informacije, ki jih zahteva koncedent. Poleg tega je v ESPD obrazcu naveden uradni organ ali tretja oseba, odgovorna za izdajo dokazil, vključuje pa tudi uradno izjavo o tem, da bo gospodarski subjekt na zahtevo in brez odlašanja sposoben predložiti ta dokazila.</w:t>
      </w:r>
    </w:p>
    <w:p w14:paraId="4C3AA5EB" w14:textId="77777777" w:rsidR="007908BC" w:rsidRPr="007908BC" w:rsidRDefault="007908BC" w:rsidP="0014208D">
      <w:pPr>
        <w:keepNext/>
        <w:keepLines/>
        <w:spacing w:line="276" w:lineRule="auto"/>
        <w:rPr>
          <w:rFonts w:ascii="Tahoma" w:hAnsi="Tahoma" w:cs="Tahoma"/>
          <w:sz w:val="22"/>
          <w:szCs w:val="22"/>
        </w:rPr>
      </w:pPr>
    </w:p>
    <w:p w14:paraId="00FC11B9" w14:textId="77777777" w:rsidR="007908BC" w:rsidRPr="007908BC" w:rsidRDefault="007908BC" w:rsidP="0014208D">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V primeru, če država, v kateri ima kandidat svoj sedež, ne izdaja kakšnega izmed zahtevanih dokumentov, lahko kandidat predloži zapriseženo lastno izjavo s katero potrdi izpolnjevanje postavljenega pogoja ali ESPD obrazec.</w:t>
      </w:r>
    </w:p>
    <w:p w14:paraId="6140A884" w14:textId="77777777" w:rsidR="007908BC" w:rsidRPr="007908BC" w:rsidRDefault="007908BC" w:rsidP="0014208D">
      <w:pPr>
        <w:keepNext/>
        <w:keepLines/>
        <w:spacing w:line="276" w:lineRule="auto"/>
        <w:ind w:left="284"/>
        <w:jc w:val="both"/>
        <w:rPr>
          <w:rFonts w:ascii="Tahoma" w:hAnsi="Tahoma" w:cs="Tahoma"/>
          <w:sz w:val="22"/>
          <w:szCs w:val="22"/>
        </w:rPr>
      </w:pPr>
    </w:p>
    <w:p w14:paraId="195F2546" w14:textId="71585067" w:rsidR="002321CE" w:rsidRPr="002321CE" w:rsidRDefault="002321CE" w:rsidP="0014208D">
      <w:pPr>
        <w:keepNext/>
        <w:keepLines/>
        <w:spacing w:line="276" w:lineRule="auto"/>
        <w:ind w:left="284"/>
        <w:jc w:val="both"/>
        <w:rPr>
          <w:rFonts w:ascii="Tahoma" w:hAnsi="Tahoma" w:cs="Tahoma"/>
          <w:sz w:val="22"/>
          <w:szCs w:val="22"/>
        </w:rPr>
      </w:pPr>
      <w:bookmarkStart w:id="5" w:name="_Hlk159576125"/>
      <w:bookmarkStart w:id="6" w:name="_Hlk5785783"/>
      <w:r w:rsidRPr="002321CE">
        <w:rPr>
          <w:rFonts w:ascii="Tahoma" w:hAnsi="Tahoma" w:cs="Tahoma"/>
          <w:sz w:val="22"/>
          <w:szCs w:val="22"/>
        </w:rPr>
        <w:t>Kandidat mora ponudbeni dokumentaciji predložiti ESPD obrazec (svoj lastni in za vsakega partnerja) podpisanega na način:</w:t>
      </w:r>
    </w:p>
    <w:p w14:paraId="7225B04A" w14:textId="77777777" w:rsidR="002321CE" w:rsidRPr="002321CE" w:rsidRDefault="002321CE" w:rsidP="0014208D">
      <w:pPr>
        <w:pStyle w:val="Odstavekseznama"/>
        <w:keepNext/>
        <w:keepLines/>
        <w:numPr>
          <w:ilvl w:val="0"/>
          <w:numId w:val="26"/>
        </w:numPr>
        <w:spacing w:line="276" w:lineRule="auto"/>
        <w:jc w:val="both"/>
        <w:rPr>
          <w:rFonts w:ascii="Tahoma" w:hAnsi="Tahoma" w:cs="Tahoma"/>
          <w:sz w:val="22"/>
          <w:szCs w:val="22"/>
        </w:rPr>
      </w:pPr>
      <w:r w:rsidRPr="002321CE">
        <w:rPr>
          <w:rFonts w:ascii="Tahoma" w:hAnsi="Tahoma" w:cs="Tahoma"/>
          <w:b/>
          <w:sz w:val="22"/>
          <w:szCs w:val="22"/>
        </w:rPr>
        <w:t xml:space="preserve">lastnoročno podpisan - </w:t>
      </w:r>
      <w:r w:rsidRPr="002321CE">
        <w:rPr>
          <w:rFonts w:ascii="Tahoma" w:hAnsi="Tahoma" w:cs="Tahoma"/>
          <w:sz w:val="22"/>
          <w:szCs w:val="22"/>
        </w:rPr>
        <w:t>gospodarski subjekt natisne izpolnjen ESPD obrazec ter lastnoročno podpisanega predloži ponudbeni dokumentaciji v pdf ali drugi obliki;</w:t>
      </w:r>
    </w:p>
    <w:p w14:paraId="2AE8FA20" w14:textId="3F0579C6" w:rsidR="002321CE" w:rsidRPr="002321CE" w:rsidRDefault="002321CE" w:rsidP="0014208D">
      <w:pPr>
        <w:pStyle w:val="Odstavekseznama"/>
        <w:keepNext/>
        <w:keepLines/>
        <w:numPr>
          <w:ilvl w:val="0"/>
          <w:numId w:val="26"/>
        </w:numPr>
        <w:spacing w:line="276" w:lineRule="auto"/>
        <w:jc w:val="both"/>
        <w:rPr>
          <w:rFonts w:ascii="Tahoma" w:hAnsi="Tahoma" w:cs="Tahoma"/>
          <w:sz w:val="22"/>
          <w:szCs w:val="22"/>
        </w:rPr>
      </w:pPr>
      <w:r w:rsidRPr="002321CE">
        <w:rPr>
          <w:rFonts w:ascii="Tahoma" w:hAnsi="Tahoma" w:cs="Tahoma"/>
          <w:b/>
          <w:sz w:val="22"/>
          <w:szCs w:val="22"/>
        </w:rPr>
        <w:t xml:space="preserve">elektronsko podpisan XML - </w:t>
      </w:r>
      <w:r w:rsidRPr="002321CE">
        <w:rPr>
          <w:rFonts w:ascii="Tahoma" w:hAnsi="Tahoma" w:cs="Tahoma"/>
          <w:sz w:val="22"/>
          <w:szCs w:val="22"/>
        </w:rPr>
        <w:t xml:space="preserve">gospodarski subjekt v okviru izpolnjevanja ESPD obrazca na spletni strani </w:t>
      </w:r>
      <w:hyperlink r:id="rId16" w:history="1">
        <w:r w:rsidR="00180453" w:rsidRPr="00180453">
          <w:rPr>
            <w:rStyle w:val="Hiperpovezava"/>
            <w:rFonts w:ascii="Tahoma" w:hAnsi="Tahoma" w:cs="Tahoma"/>
            <w:sz w:val="22"/>
            <w:szCs w:val="22"/>
          </w:rPr>
          <w:t>https://ejn.gov.si/espd/</w:t>
        </w:r>
      </w:hyperlink>
      <w:r w:rsidR="00180453">
        <w:t xml:space="preserve"> </w:t>
      </w:r>
      <w:r w:rsidRPr="002321CE">
        <w:rPr>
          <w:rFonts w:ascii="Tahoma" w:hAnsi="Tahoma" w:cs="Tahoma"/>
          <w:sz w:val="22"/>
          <w:szCs w:val="22"/>
        </w:rPr>
        <w:t xml:space="preserve">v zadnjem koraku »Izvoz« izpolnjeni ESPD obrazec elektronsko podpiše v storitvi SI-PASS (na spletni strani: </w:t>
      </w:r>
      <w:hyperlink r:id="rId17" w:history="1">
        <w:r w:rsidRPr="002321CE">
          <w:rPr>
            <w:rStyle w:val="Hiperpovezava"/>
            <w:rFonts w:ascii="Tahoma" w:hAnsi="Tahoma" w:cs="Tahoma"/>
            <w:sz w:val="22"/>
            <w:szCs w:val="22"/>
          </w:rPr>
          <w:t>https://sicas.gov.si</w:t>
        </w:r>
      </w:hyperlink>
      <w:r w:rsidRPr="002321CE">
        <w:rPr>
          <w:rFonts w:ascii="Tahoma" w:hAnsi="Tahoma" w:cs="Tahoma"/>
          <w:sz w:val="22"/>
          <w:szCs w:val="22"/>
        </w:rPr>
        <w:t>) in ponudbeni dokumentaciji priloži elektronsko podpisan/-e ESPD obrazec/-e v XML obliki.</w:t>
      </w:r>
    </w:p>
    <w:p w14:paraId="46D05F30" w14:textId="77777777" w:rsidR="002321CE" w:rsidRPr="002321CE" w:rsidRDefault="002321CE" w:rsidP="0014208D">
      <w:pPr>
        <w:keepNext/>
        <w:keepLines/>
        <w:spacing w:line="276" w:lineRule="auto"/>
        <w:ind w:left="284"/>
        <w:jc w:val="both"/>
        <w:rPr>
          <w:rFonts w:ascii="Tahoma" w:hAnsi="Tahoma" w:cs="Tahoma"/>
          <w:sz w:val="22"/>
          <w:szCs w:val="22"/>
        </w:rPr>
      </w:pPr>
    </w:p>
    <w:p w14:paraId="42E08BCE" w14:textId="3D76B9AA" w:rsidR="002321CE" w:rsidRPr="002321CE" w:rsidRDefault="002321CE" w:rsidP="0014208D">
      <w:pPr>
        <w:keepNext/>
        <w:keepLines/>
        <w:spacing w:line="276" w:lineRule="auto"/>
        <w:ind w:left="284"/>
        <w:jc w:val="both"/>
        <w:rPr>
          <w:rFonts w:ascii="Tahoma" w:hAnsi="Tahoma" w:cs="Tahoma"/>
          <w:sz w:val="22"/>
          <w:szCs w:val="22"/>
        </w:rPr>
      </w:pPr>
      <w:r w:rsidRPr="002321CE">
        <w:rPr>
          <w:rFonts w:ascii="Tahoma" w:hAnsi="Tahoma" w:cs="Tahoma"/>
          <w:sz w:val="22"/>
          <w:szCs w:val="22"/>
        </w:rPr>
        <w:lastRenderedPageBreak/>
        <w:t xml:space="preserve">V primeru, kandidat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bookmarkEnd w:id="5"/>
    <w:p w14:paraId="1866FA1F" w14:textId="77777777" w:rsidR="00263B89" w:rsidRDefault="00263B89" w:rsidP="0014208D">
      <w:pPr>
        <w:keepNext/>
        <w:keepLines/>
        <w:spacing w:line="276" w:lineRule="auto"/>
        <w:ind w:left="284"/>
        <w:jc w:val="both"/>
        <w:rPr>
          <w:rFonts w:ascii="Tahoma" w:hAnsi="Tahoma" w:cs="Tahoma"/>
          <w:sz w:val="22"/>
          <w:szCs w:val="22"/>
        </w:rPr>
      </w:pPr>
    </w:p>
    <w:bookmarkEnd w:id="4"/>
    <w:bookmarkEnd w:id="6"/>
    <w:p w14:paraId="227BC862"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Predložitev skupne prijave več partnerjev</w:t>
      </w:r>
    </w:p>
    <w:p w14:paraId="01C30BE8"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Skupina gospodarskih subjektov lahko odda skupno (partnersko) prijavo. V takšnem primeru mora skupina v prijavi predložiti pogodbo o skupni izvedbi predmeta javnega razpisa, v kateri mora biti opredeljen vodilni partner, ki je pooblaščen za podpis skupne prijave ter ostali partnerji ter njihovi deleži pri izvedbi posla ter način obračunavanja in plačevanja izstavljenih računov. V pogodbi mora biti določeno, da proti koncedentu za celotno obveznost in za vsak njen del odgovarjajo vsi partnerji solidarno. Pogodba mora biti podpisana s strani vsakega partnerja. </w:t>
      </w:r>
    </w:p>
    <w:p w14:paraId="32AC6E8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C18906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koncedent šteje, da je vodilni partner pooblaščen za podajo izjave ali potrditev in soglašanje z zahtevami koncedenta v imenu vsakega od partnerjev. Koncedent si pridržuje pravico v primeru dvoma zahtevati predložitev takšnega pooblastila ali zahtevati od posameznega partnerja predložitev ustrezne druge izjave ali dokazila.</w:t>
      </w:r>
    </w:p>
    <w:p w14:paraId="75679C39" w14:textId="77777777" w:rsidR="007908BC" w:rsidRPr="007908BC" w:rsidRDefault="007908BC" w:rsidP="0014208D">
      <w:pPr>
        <w:keepNext/>
        <w:keepLines/>
        <w:widowControl w:val="0"/>
        <w:spacing w:line="276" w:lineRule="auto"/>
        <w:jc w:val="both"/>
        <w:rPr>
          <w:rFonts w:ascii="Tahoma" w:hAnsi="Tahoma" w:cs="Tahoma"/>
          <w:sz w:val="22"/>
          <w:szCs w:val="22"/>
        </w:rPr>
      </w:pPr>
    </w:p>
    <w:p w14:paraId="22E11F62" w14:textId="3DED4C3A" w:rsidR="007908BC" w:rsidRPr="007908BC" w:rsidRDefault="007908BC" w:rsidP="0014208D">
      <w:pPr>
        <w:keepNext/>
        <w:keepLines/>
        <w:widowControl w:val="0"/>
        <w:spacing w:line="276" w:lineRule="auto"/>
        <w:ind w:left="284"/>
        <w:jc w:val="both"/>
        <w:rPr>
          <w:rFonts w:ascii="Tahoma" w:hAnsi="Tahoma" w:cs="Tahoma"/>
          <w:sz w:val="22"/>
          <w:szCs w:val="22"/>
        </w:rPr>
      </w:pPr>
      <w:bookmarkStart w:id="7" w:name="_Hlk31299012"/>
      <w:r w:rsidRPr="006A2862">
        <w:rPr>
          <w:rFonts w:ascii="Tahoma" w:hAnsi="Tahoma" w:cs="Tahoma"/>
          <w:b/>
          <w:bCs/>
          <w:sz w:val="22"/>
          <w:szCs w:val="22"/>
        </w:rPr>
        <w:t>VODILNI PARTNER</w:t>
      </w:r>
      <w:r w:rsidRPr="007908BC">
        <w:rPr>
          <w:rFonts w:ascii="Tahoma" w:hAnsi="Tahoma" w:cs="Tahoma"/>
          <w:sz w:val="22"/>
          <w:szCs w:val="22"/>
        </w:rPr>
        <w:t xml:space="preserve"> je gospodarski subjekt v partnerski prijavi, ki bo v primeru pridobitve posla, od koncedenta sprejemal obveznosti, navodila in morebitna plačila v imenu in za račun vseh partnerjev, razen v kolikor se partnerji v partnerski pogodbi ne dogovorijo drugače. Vodilni partner, tako kot ostali partnerji, odgovarja koncedentu za opravljanje </w:t>
      </w:r>
      <w:r w:rsidR="006311FE">
        <w:rPr>
          <w:rFonts w:ascii="Tahoma" w:hAnsi="Tahoma" w:cs="Tahoma"/>
          <w:sz w:val="22"/>
          <w:szCs w:val="22"/>
        </w:rPr>
        <w:t>koncesije</w:t>
      </w:r>
      <w:r w:rsidRPr="007908BC">
        <w:rPr>
          <w:rFonts w:ascii="Tahoma" w:hAnsi="Tahoma" w:cs="Tahoma"/>
          <w:sz w:val="22"/>
          <w:szCs w:val="22"/>
        </w:rPr>
        <w:t xml:space="preserve">, ki so predmet javnega razpisa v celoti. Vodilni partner je pooblaščen za podpis skupne prijave s strani partnerjev in podajo izjav o soglašanju in strinjanju s koncedentovimi zahtevami. </w:t>
      </w:r>
    </w:p>
    <w:p w14:paraId="317DC300"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40AEAD05" w14:textId="6C2A68DD" w:rsidR="007908BC" w:rsidRDefault="007908BC" w:rsidP="0014208D">
      <w:pPr>
        <w:keepNext/>
        <w:keepLines/>
        <w:widowControl w:val="0"/>
        <w:spacing w:line="276" w:lineRule="auto"/>
        <w:ind w:left="284"/>
        <w:jc w:val="both"/>
        <w:rPr>
          <w:rFonts w:ascii="Tahoma" w:hAnsi="Tahoma" w:cs="Tahoma"/>
          <w:sz w:val="22"/>
          <w:szCs w:val="22"/>
        </w:rPr>
      </w:pPr>
      <w:r w:rsidRPr="006A2862">
        <w:rPr>
          <w:rFonts w:ascii="Tahoma" w:hAnsi="Tahoma" w:cs="Tahoma"/>
          <w:b/>
          <w:bCs/>
          <w:sz w:val="22"/>
          <w:szCs w:val="22"/>
        </w:rPr>
        <w:t>PARTNERJI</w:t>
      </w:r>
      <w:r w:rsidRPr="007908BC">
        <w:rPr>
          <w:rFonts w:ascii="Tahoma" w:hAnsi="Tahoma" w:cs="Tahoma"/>
          <w:b/>
          <w:sz w:val="22"/>
          <w:szCs w:val="22"/>
        </w:rPr>
        <w:t>,</w:t>
      </w:r>
      <w:r w:rsidRPr="007908BC">
        <w:rPr>
          <w:rFonts w:ascii="Tahoma" w:hAnsi="Tahoma" w:cs="Tahoma"/>
          <w:sz w:val="22"/>
          <w:szCs w:val="22"/>
        </w:rPr>
        <w:t xml:space="preserve"> ki niso hkrati vodilni partner, so gospodarski subjekti, ki v primeru pridobitve posla, obveznosti iz posla izvajajo posredno preko navodil vodilnega partnerja</w:t>
      </w:r>
      <w:r w:rsidR="00B72C10">
        <w:rPr>
          <w:rFonts w:ascii="Tahoma" w:hAnsi="Tahoma" w:cs="Tahoma"/>
          <w:sz w:val="22"/>
          <w:szCs w:val="22"/>
        </w:rPr>
        <w:t xml:space="preserve">, </w:t>
      </w:r>
      <w:bookmarkStart w:id="8" w:name="_Hlk159576165"/>
      <w:r w:rsidR="00B72C10" w:rsidRPr="00B72C10">
        <w:rPr>
          <w:rFonts w:ascii="Tahoma" w:hAnsi="Tahoma" w:cs="Tahoma"/>
          <w:sz w:val="22"/>
          <w:szCs w:val="22"/>
        </w:rPr>
        <w:t>razen v kolikor se partnerji v partnerski pogodbi ne dogovorijo drugače</w:t>
      </w:r>
      <w:r w:rsidR="00B72C10">
        <w:rPr>
          <w:rFonts w:ascii="Tahoma" w:hAnsi="Tahoma" w:cs="Tahoma"/>
          <w:sz w:val="22"/>
          <w:szCs w:val="22"/>
        </w:rPr>
        <w:t>.</w:t>
      </w:r>
      <w:bookmarkEnd w:id="8"/>
    </w:p>
    <w:bookmarkEnd w:id="7"/>
    <w:p w14:paraId="7F660A6E" w14:textId="77777777" w:rsidR="00263B89" w:rsidRPr="007908BC" w:rsidRDefault="00263B89" w:rsidP="0014208D">
      <w:pPr>
        <w:keepNext/>
        <w:keepLines/>
        <w:widowControl w:val="0"/>
        <w:spacing w:line="276" w:lineRule="auto"/>
        <w:ind w:left="284"/>
        <w:jc w:val="both"/>
        <w:rPr>
          <w:rFonts w:ascii="Tahoma" w:hAnsi="Tahoma" w:cs="Tahoma"/>
          <w:sz w:val="22"/>
          <w:szCs w:val="22"/>
        </w:rPr>
      </w:pPr>
    </w:p>
    <w:p w14:paraId="08306060" w14:textId="77777777" w:rsidR="007908BC" w:rsidRPr="007908BC" w:rsidRDefault="007908BC" w:rsidP="0014208D">
      <w:pPr>
        <w:keepNext/>
        <w:keepLines/>
        <w:tabs>
          <w:tab w:val="left" w:pos="284"/>
          <w:tab w:val="left" w:pos="567"/>
          <w:tab w:val="left" w:pos="851"/>
        </w:tabs>
        <w:spacing w:line="276" w:lineRule="auto"/>
        <w:ind w:firstLine="284"/>
        <w:jc w:val="both"/>
        <w:rPr>
          <w:rFonts w:ascii="Tahoma" w:hAnsi="Tahoma" w:cs="Tahoma"/>
          <w:sz w:val="22"/>
          <w:szCs w:val="22"/>
        </w:rPr>
      </w:pPr>
    </w:p>
    <w:p w14:paraId="42EE0842"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Predložitev prijave s podizvajalci</w:t>
      </w:r>
    </w:p>
    <w:p w14:paraId="40BFAD75"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Skladno z določili ZJN-3 je podizvajalec gospodarski subjekt, ki je pravna ali fizična oseba in za kandidata, s katerim koncedent po ZJN-3 sklene pogodbo, dobavlja blago ali izvaja storitev oziroma gradnjo, ki je neposredno povezana s predmetom javnega razpisa.</w:t>
      </w:r>
    </w:p>
    <w:p w14:paraId="146E4769" w14:textId="77777777" w:rsidR="007908BC" w:rsidRPr="007908BC" w:rsidRDefault="007908BC" w:rsidP="0014208D">
      <w:pPr>
        <w:keepNext/>
        <w:keepLines/>
        <w:spacing w:line="276" w:lineRule="auto"/>
        <w:ind w:left="284"/>
        <w:jc w:val="both"/>
        <w:rPr>
          <w:rFonts w:ascii="Tahoma" w:hAnsi="Tahoma" w:cs="Tahoma"/>
          <w:sz w:val="22"/>
          <w:szCs w:val="22"/>
        </w:rPr>
      </w:pPr>
    </w:p>
    <w:p w14:paraId="65B63BD1"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lahko izvajanje posameznih nalog iz koncesionirane dejavnosti prenese na podizvajalce, vendar le ob predhodnem pisnem soglasju koncedenta.</w:t>
      </w:r>
    </w:p>
    <w:p w14:paraId="2A5A9BF4" w14:textId="77777777" w:rsidR="007908BC" w:rsidRPr="007908BC" w:rsidRDefault="007908BC" w:rsidP="0014208D">
      <w:pPr>
        <w:keepNext/>
        <w:keepLines/>
        <w:spacing w:line="276" w:lineRule="auto"/>
        <w:jc w:val="both"/>
        <w:rPr>
          <w:rFonts w:ascii="Tahoma" w:hAnsi="Tahoma" w:cs="Tahoma"/>
          <w:sz w:val="22"/>
          <w:szCs w:val="22"/>
        </w:rPr>
      </w:pPr>
    </w:p>
    <w:p w14:paraId="711D9968" w14:textId="17B3306B"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Če bo kandidat izvajal </w:t>
      </w:r>
      <w:r w:rsidR="006311FE">
        <w:rPr>
          <w:rFonts w:ascii="Tahoma" w:hAnsi="Tahoma" w:cs="Tahoma"/>
          <w:sz w:val="22"/>
          <w:szCs w:val="22"/>
        </w:rPr>
        <w:t>koncesijo</w:t>
      </w:r>
      <w:r w:rsidRPr="007908BC">
        <w:rPr>
          <w:rFonts w:ascii="Tahoma" w:hAnsi="Tahoma" w:cs="Tahoma"/>
          <w:sz w:val="22"/>
          <w:szCs w:val="22"/>
        </w:rPr>
        <w:t xml:space="preserve"> s podizvajalci, mora v prijavi:</w:t>
      </w:r>
    </w:p>
    <w:p w14:paraId="17932CB6" w14:textId="36DC4B2E" w:rsidR="007908BC" w:rsidRPr="007908BC" w:rsidRDefault="007908BC" w:rsidP="0014208D">
      <w:pPr>
        <w:pStyle w:val="Odstavekseznama"/>
        <w:keepNext/>
        <w:keepLines/>
        <w:numPr>
          <w:ilvl w:val="0"/>
          <w:numId w:val="22"/>
        </w:numPr>
        <w:spacing w:line="276" w:lineRule="auto"/>
        <w:ind w:left="928"/>
        <w:jc w:val="both"/>
        <w:rPr>
          <w:rFonts w:ascii="Tahoma" w:hAnsi="Tahoma" w:cs="Tahoma"/>
          <w:sz w:val="22"/>
          <w:szCs w:val="22"/>
        </w:rPr>
      </w:pPr>
      <w:r w:rsidRPr="007908BC">
        <w:rPr>
          <w:rFonts w:ascii="Tahoma" w:hAnsi="Tahoma" w:cs="Tahoma"/>
          <w:sz w:val="22"/>
          <w:szCs w:val="22"/>
        </w:rPr>
        <w:t xml:space="preserve">navesti vse podizvajalce ter vsa dela oz. storitve, ki so predmet </w:t>
      </w:r>
      <w:r w:rsidR="006311FE">
        <w:rPr>
          <w:rFonts w:ascii="Tahoma" w:hAnsi="Tahoma" w:cs="Tahoma"/>
          <w:sz w:val="22"/>
          <w:szCs w:val="22"/>
        </w:rPr>
        <w:t>koncesije</w:t>
      </w:r>
      <w:r w:rsidRPr="007908BC">
        <w:rPr>
          <w:rFonts w:ascii="Tahoma" w:hAnsi="Tahoma" w:cs="Tahoma"/>
          <w:sz w:val="22"/>
          <w:szCs w:val="22"/>
        </w:rPr>
        <w:t xml:space="preserve">, ki jih namerava oddati v podizvajanje na obrazcu </w:t>
      </w:r>
      <w:r w:rsidR="002321CE" w:rsidRPr="00424B98">
        <w:rPr>
          <w:rFonts w:ascii="Tahoma" w:hAnsi="Tahoma" w:cs="Tahoma"/>
          <w:b/>
          <w:bCs/>
          <w:sz w:val="22"/>
          <w:szCs w:val="22"/>
        </w:rPr>
        <w:t>OBR-Izjava,</w:t>
      </w:r>
    </w:p>
    <w:p w14:paraId="0426F466" w14:textId="77777777" w:rsidR="007908BC" w:rsidRDefault="007908BC" w:rsidP="0014208D">
      <w:pPr>
        <w:pStyle w:val="Odstavekseznama"/>
        <w:keepNext/>
        <w:keepLines/>
        <w:numPr>
          <w:ilvl w:val="0"/>
          <w:numId w:val="22"/>
        </w:numPr>
        <w:spacing w:line="276" w:lineRule="auto"/>
        <w:ind w:left="928"/>
        <w:jc w:val="both"/>
        <w:rPr>
          <w:rFonts w:ascii="Tahoma" w:hAnsi="Tahoma" w:cs="Tahoma"/>
          <w:sz w:val="22"/>
          <w:szCs w:val="22"/>
        </w:rPr>
      </w:pPr>
      <w:r w:rsidRPr="007908BC">
        <w:rPr>
          <w:rFonts w:ascii="Tahoma" w:hAnsi="Tahoma" w:cs="Tahoma"/>
          <w:sz w:val="22"/>
          <w:szCs w:val="22"/>
        </w:rPr>
        <w:t>kontaktne podatke in zakonite zastopnike predlaganih podizvajalcev,</w:t>
      </w:r>
    </w:p>
    <w:p w14:paraId="00A495B4" w14:textId="77777777" w:rsidR="002321CE" w:rsidRPr="002321CE" w:rsidRDefault="002321CE" w:rsidP="0014208D">
      <w:pPr>
        <w:pStyle w:val="Odstavekseznama"/>
        <w:keepNext/>
        <w:keepLines/>
        <w:numPr>
          <w:ilvl w:val="0"/>
          <w:numId w:val="22"/>
        </w:numPr>
        <w:spacing w:line="276" w:lineRule="auto"/>
        <w:ind w:left="928"/>
        <w:jc w:val="both"/>
        <w:rPr>
          <w:rFonts w:ascii="Tahoma" w:hAnsi="Tahoma" w:cs="Tahoma"/>
          <w:sz w:val="22"/>
          <w:szCs w:val="22"/>
        </w:rPr>
      </w:pPr>
      <w:r w:rsidRPr="002321CE">
        <w:rPr>
          <w:rFonts w:ascii="Tahoma" w:hAnsi="Tahoma" w:cs="Tahoma"/>
          <w:sz w:val="22"/>
          <w:szCs w:val="22"/>
        </w:rPr>
        <w:t>predložiti ESPD obrazce podizvajalcev;</w:t>
      </w:r>
    </w:p>
    <w:p w14:paraId="3E593DCC" w14:textId="450FBEA8" w:rsidR="002321CE" w:rsidRDefault="002321CE" w:rsidP="0014208D">
      <w:pPr>
        <w:pStyle w:val="Odstavekseznama"/>
        <w:keepNext/>
        <w:keepLines/>
        <w:numPr>
          <w:ilvl w:val="0"/>
          <w:numId w:val="22"/>
        </w:numPr>
        <w:spacing w:line="276" w:lineRule="auto"/>
        <w:ind w:left="928"/>
        <w:jc w:val="both"/>
        <w:rPr>
          <w:rFonts w:ascii="Tahoma" w:hAnsi="Tahoma" w:cs="Tahoma"/>
          <w:sz w:val="22"/>
          <w:szCs w:val="22"/>
        </w:rPr>
      </w:pPr>
      <w:r w:rsidRPr="002321CE">
        <w:rPr>
          <w:rFonts w:ascii="Tahoma" w:hAnsi="Tahoma" w:cs="Tahoma"/>
          <w:sz w:val="22"/>
          <w:szCs w:val="22"/>
        </w:rPr>
        <w:t xml:space="preserve">v kolikor podizvajalec zahteva neposredna plačila, predložiti obrazec </w:t>
      </w:r>
      <w:r w:rsidRPr="00424B98">
        <w:rPr>
          <w:rFonts w:ascii="Tahoma" w:hAnsi="Tahoma" w:cs="Tahoma"/>
          <w:b/>
          <w:bCs/>
          <w:sz w:val="22"/>
          <w:szCs w:val="22"/>
        </w:rPr>
        <w:t>OBR-Izjava podizvajalca</w:t>
      </w:r>
      <w:r w:rsidRPr="002321CE">
        <w:rPr>
          <w:rFonts w:ascii="Tahoma" w:hAnsi="Tahoma" w:cs="Tahoma"/>
          <w:sz w:val="22"/>
          <w:szCs w:val="22"/>
        </w:rPr>
        <w:t xml:space="preserve"> ter </w:t>
      </w:r>
      <w:r w:rsidRPr="00424B98">
        <w:rPr>
          <w:rFonts w:ascii="Tahoma" w:hAnsi="Tahoma" w:cs="Tahoma"/>
          <w:b/>
          <w:bCs/>
          <w:sz w:val="22"/>
          <w:szCs w:val="22"/>
        </w:rPr>
        <w:t>OBR-Udeležba</w:t>
      </w:r>
    </w:p>
    <w:p w14:paraId="657A9BF5" w14:textId="77777777" w:rsidR="007908BC" w:rsidRPr="002321CE" w:rsidRDefault="007908BC" w:rsidP="0014208D">
      <w:pPr>
        <w:pStyle w:val="Odstavekseznama"/>
        <w:keepNext/>
        <w:keepLines/>
        <w:spacing w:line="276" w:lineRule="auto"/>
        <w:ind w:left="928"/>
        <w:jc w:val="both"/>
        <w:rPr>
          <w:rFonts w:ascii="Tahoma" w:hAnsi="Tahoma" w:cs="Tahoma"/>
          <w:sz w:val="22"/>
          <w:szCs w:val="22"/>
        </w:rPr>
      </w:pPr>
    </w:p>
    <w:p w14:paraId="05E581E4" w14:textId="4C06542D"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bo med izvajanjem koncesije dolžan koncedenta obvestiti o morebitnih spremembah informacij o podizvajalcih in koncedentu poslati informacije o novih podizvajalcih in podizvajalcih podizvajalcev, ki jih namerava naknadno vključiti v izvajanje koncesije, in sicer najkasneje v petih dneh po spremembi. V primeru vključitve novih podizvajalcev (velja enako tudi za podizvajalce podizvajalcev) v izvajanje koncesije mora koncesionar koncedentu skupaj z obvestilom posredovati tudi podatke o podizvajalcu na obrazcu OBR-</w:t>
      </w:r>
      <w:r w:rsidR="00424B98">
        <w:rPr>
          <w:rFonts w:ascii="Tahoma" w:hAnsi="Tahoma" w:cs="Tahoma"/>
          <w:sz w:val="22"/>
          <w:szCs w:val="22"/>
        </w:rPr>
        <w:t>Izjavi</w:t>
      </w:r>
      <w:r w:rsidRPr="007908BC">
        <w:rPr>
          <w:rFonts w:ascii="Tahoma" w:hAnsi="Tahoma" w:cs="Tahoma"/>
          <w:sz w:val="22"/>
          <w:szCs w:val="22"/>
        </w:rPr>
        <w:t xml:space="preserve"> ter izpolnjen </w:t>
      </w:r>
      <w:r w:rsidR="00800EC6">
        <w:rPr>
          <w:rFonts w:ascii="Tahoma" w:hAnsi="Tahoma" w:cs="Tahoma"/>
          <w:sz w:val="22"/>
          <w:szCs w:val="22"/>
        </w:rPr>
        <w:t>in</w:t>
      </w:r>
      <w:r w:rsidRPr="007908BC">
        <w:rPr>
          <w:rFonts w:ascii="Tahoma" w:hAnsi="Tahoma" w:cs="Tahoma"/>
          <w:sz w:val="22"/>
          <w:szCs w:val="22"/>
        </w:rPr>
        <w:t xml:space="preserve"> ESPD obrazec teh podizvajalcev.</w:t>
      </w:r>
    </w:p>
    <w:p w14:paraId="50B4C438" w14:textId="77777777" w:rsidR="007908BC" w:rsidRPr="007908BC" w:rsidRDefault="007908BC" w:rsidP="0014208D">
      <w:pPr>
        <w:keepNext/>
        <w:keepLines/>
        <w:spacing w:line="276" w:lineRule="auto"/>
        <w:ind w:left="284"/>
        <w:jc w:val="both"/>
        <w:rPr>
          <w:rFonts w:ascii="Tahoma" w:hAnsi="Tahoma" w:cs="Tahoma"/>
          <w:sz w:val="22"/>
          <w:szCs w:val="22"/>
        </w:rPr>
      </w:pPr>
    </w:p>
    <w:p w14:paraId="41D8819E"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Koncesionar tudi v primeru delnega izvajanja del po koncesijski pogodbi preko pogodbe s podizvajalcem, v razmerju do koncedenta in uporabnikov ter tretjih oseb, nastopa v svojem imenu in za svoj račun. Koncesionar za izvedbo del s strani svojih podizvajalcev odgovarja, kot da bi jih sam opravil in koncedentova odobritev podizvajalcev ne vpliva na njegovo obveznost za kvalitetno in pravočasno izvedbo pogodbenih del. </w:t>
      </w:r>
    </w:p>
    <w:p w14:paraId="29F16C1B" w14:textId="77777777" w:rsidR="007908BC" w:rsidRPr="007908BC" w:rsidRDefault="007908BC" w:rsidP="0014208D">
      <w:pPr>
        <w:keepNext/>
        <w:keepLines/>
        <w:spacing w:line="276" w:lineRule="auto"/>
        <w:ind w:left="284"/>
        <w:jc w:val="both"/>
        <w:rPr>
          <w:rFonts w:ascii="Tahoma" w:hAnsi="Tahoma" w:cs="Tahoma"/>
          <w:sz w:val="22"/>
          <w:szCs w:val="22"/>
        </w:rPr>
      </w:pPr>
    </w:p>
    <w:p w14:paraId="2DCD1C41" w14:textId="02C36DC2" w:rsid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je polno in subsidiarno odgovoren tudi za vso morebitno povzročeno škodo, ki bi jo s svojim delom ali opustitvijo storil podizvajalec koncedentu, uporabnikom javnih storitev ali tretji</w:t>
      </w:r>
      <w:r w:rsidR="006A2862">
        <w:rPr>
          <w:rFonts w:ascii="Tahoma" w:hAnsi="Tahoma" w:cs="Tahoma"/>
          <w:sz w:val="22"/>
          <w:szCs w:val="22"/>
        </w:rPr>
        <w:t>m</w:t>
      </w:r>
      <w:r w:rsidRPr="007908BC">
        <w:rPr>
          <w:rFonts w:ascii="Tahoma" w:hAnsi="Tahoma" w:cs="Tahoma"/>
          <w:sz w:val="22"/>
          <w:szCs w:val="22"/>
        </w:rPr>
        <w:t xml:space="preserve"> osebam.</w:t>
      </w:r>
    </w:p>
    <w:p w14:paraId="30C1B84A" w14:textId="77777777" w:rsidR="007908BC" w:rsidRPr="007908BC" w:rsidRDefault="007908BC" w:rsidP="0014208D">
      <w:pPr>
        <w:keepNext/>
        <w:keepLines/>
        <w:spacing w:line="276" w:lineRule="auto"/>
        <w:ind w:left="284"/>
        <w:jc w:val="both"/>
        <w:rPr>
          <w:rFonts w:ascii="Tahoma" w:hAnsi="Tahoma" w:cs="Tahoma"/>
          <w:sz w:val="22"/>
          <w:szCs w:val="22"/>
        </w:rPr>
      </w:pPr>
    </w:p>
    <w:p w14:paraId="12C7BE16"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Variantne pRIJAVE</w:t>
      </w:r>
    </w:p>
    <w:p w14:paraId="13D4053F"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Koncedent ne dopušča predložitve variantne prijave.</w:t>
      </w:r>
    </w:p>
    <w:p w14:paraId="47D9FEA7" w14:textId="3D30F71C" w:rsid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Prijava, ki bo vsebovala variantno prijavo, bo iz postopka javnega razpisa izločena kot nepravilna.</w:t>
      </w:r>
    </w:p>
    <w:p w14:paraId="110B326C" w14:textId="77777777" w:rsidR="007908BC" w:rsidRPr="007908BC" w:rsidRDefault="007908BC" w:rsidP="0014208D">
      <w:pPr>
        <w:keepNext/>
        <w:keepLines/>
        <w:spacing w:line="276" w:lineRule="auto"/>
        <w:ind w:left="284"/>
        <w:jc w:val="both"/>
        <w:rPr>
          <w:rFonts w:ascii="Tahoma" w:hAnsi="Tahoma" w:cs="Tahoma"/>
          <w:sz w:val="22"/>
          <w:szCs w:val="22"/>
        </w:rPr>
      </w:pPr>
    </w:p>
    <w:p w14:paraId="759A2655"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Omejitev sodelovanja</w:t>
      </w:r>
    </w:p>
    <w:p w14:paraId="35BD878F" w14:textId="595927CB" w:rsidR="007908BC" w:rsidRDefault="007908BC" w:rsidP="0014208D">
      <w:pPr>
        <w:keepNext/>
        <w:keepLines/>
        <w:spacing w:line="276" w:lineRule="auto"/>
        <w:ind w:left="284"/>
        <w:jc w:val="both"/>
        <w:rPr>
          <w:rFonts w:ascii="Tahoma" w:hAnsi="Tahoma" w:cs="Tahoma"/>
          <w:sz w:val="22"/>
          <w:szCs w:val="22"/>
          <w:lang w:val="sv-SE"/>
        </w:rPr>
      </w:pPr>
      <w:r w:rsidRPr="007908BC">
        <w:rPr>
          <w:rFonts w:ascii="Tahoma" w:hAnsi="Tahoma" w:cs="Tahoma"/>
          <w:sz w:val="22"/>
          <w:szCs w:val="22"/>
        </w:rPr>
        <w:t xml:space="preserve">Vsak kandidat lahko kot partner predloži oziroma nastopa le v eni prijavi. Kandidat, ki kot partner nastopa v več kot eni prijavi, ne glede na to, ali nastopa samostojno ali kot partner, diskvalificira vse prijave, v katerih nastopa, razen v kolikor se pri </w:t>
      </w:r>
      <w:r w:rsidRPr="007908BC">
        <w:rPr>
          <w:rFonts w:ascii="Tahoma" w:hAnsi="Tahoma" w:cs="Tahoma"/>
          <w:sz w:val="22"/>
          <w:szCs w:val="22"/>
          <w:lang w:val="sv-SE"/>
        </w:rPr>
        <w:t>preverjanju izkaže, da so prijave oblikovane neodvisno in da ni nevarnosti negativnega vpliva na konkurenco med kandidati.</w:t>
      </w:r>
    </w:p>
    <w:p w14:paraId="4C586BF0" w14:textId="1ADBEC10" w:rsidR="00263B89" w:rsidRDefault="00263B89" w:rsidP="0014208D">
      <w:pPr>
        <w:keepNext/>
        <w:keepLines/>
        <w:spacing w:line="276" w:lineRule="auto"/>
        <w:ind w:left="284"/>
        <w:jc w:val="both"/>
        <w:rPr>
          <w:rFonts w:ascii="Tahoma" w:hAnsi="Tahoma" w:cs="Tahoma"/>
          <w:sz w:val="22"/>
          <w:szCs w:val="22"/>
          <w:lang w:val="sv-SE"/>
        </w:rPr>
      </w:pPr>
    </w:p>
    <w:p w14:paraId="6612D080"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OBVEZNOST PREDLOŽITVE PODATKOV PRED SKLENITVIJO POGODBE</w:t>
      </w:r>
    </w:p>
    <w:p w14:paraId="7AD5A17A"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Pred sklenitvijo pogodbe, v kolikor podatkov ni predložil že v fazi oddaje prijave, mora izbrani kandidat na koncedentov poziv v 8 dneh od prejema poziva posredovati naslednje podatke:</w:t>
      </w:r>
    </w:p>
    <w:p w14:paraId="70A0C37F" w14:textId="77777777" w:rsidR="007908BC" w:rsidRPr="007908BC" w:rsidRDefault="007908BC" w:rsidP="0014208D">
      <w:pPr>
        <w:pStyle w:val="Odstavekseznama"/>
        <w:keepNext/>
        <w:keepLines/>
        <w:widowControl w:val="0"/>
        <w:numPr>
          <w:ilvl w:val="0"/>
          <w:numId w:val="23"/>
        </w:numPr>
        <w:spacing w:line="276" w:lineRule="auto"/>
        <w:jc w:val="both"/>
        <w:rPr>
          <w:rFonts w:ascii="Tahoma" w:hAnsi="Tahoma" w:cs="Tahoma"/>
          <w:sz w:val="22"/>
          <w:szCs w:val="22"/>
        </w:rPr>
      </w:pPr>
      <w:r w:rsidRPr="007908BC">
        <w:rPr>
          <w:rFonts w:ascii="Tahoma" w:hAnsi="Tahoma" w:cs="Tahoma"/>
          <w:sz w:val="22"/>
          <w:szCs w:val="22"/>
        </w:rPr>
        <w:t>svojih ustanoviteljih, družbenikih, vključno s tihimi družbeniki, delničarjih, komanditistih ali drugih lastnikih in podatke o lastniških deležih navedenih oseb,</w:t>
      </w:r>
    </w:p>
    <w:p w14:paraId="6278DAD7" w14:textId="77777777" w:rsidR="007908BC" w:rsidRPr="007908BC" w:rsidRDefault="007908BC" w:rsidP="0014208D">
      <w:pPr>
        <w:pStyle w:val="Odstavekseznama"/>
        <w:keepNext/>
        <w:keepLines/>
        <w:widowControl w:val="0"/>
        <w:numPr>
          <w:ilvl w:val="0"/>
          <w:numId w:val="23"/>
        </w:numPr>
        <w:spacing w:line="276" w:lineRule="auto"/>
        <w:jc w:val="both"/>
        <w:rPr>
          <w:rFonts w:ascii="Tahoma" w:hAnsi="Tahoma" w:cs="Tahoma"/>
          <w:sz w:val="22"/>
          <w:szCs w:val="22"/>
        </w:rPr>
      </w:pPr>
      <w:r w:rsidRPr="007908BC">
        <w:rPr>
          <w:rFonts w:ascii="Tahoma" w:hAnsi="Tahoma" w:cs="Tahoma"/>
          <w:sz w:val="22"/>
          <w:szCs w:val="22"/>
        </w:rPr>
        <w:t>gospodarskih subjektih, za katere se glede na določbe zakona, ki ureja gospodarske družbe šteje, da so z njim povezane družbe.</w:t>
      </w:r>
    </w:p>
    <w:p w14:paraId="5170661C" w14:textId="77777777" w:rsidR="007908BC" w:rsidRPr="007908BC" w:rsidRDefault="007908BC" w:rsidP="0014208D">
      <w:pPr>
        <w:pStyle w:val="Odstavekseznama"/>
        <w:keepNext/>
        <w:keepLines/>
        <w:widowControl w:val="0"/>
        <w:spacing w:line="276" w:lineRule="auto"/>
        <w:ind w:left="928"/>
        <w:jc w:val="both"/>
        <w:rPr>
          <w:rFonts w:ascii="Tahoma" w:hAnsi="Tahoma" w:cs="Tahoma"/>
          <w:sz w:val="22"/>
          <w:szCs w:val="22"/>
        </w:rPr>
      </w:pPr>
    </w:p>
    <w:p w14:paraId="600A319D" w14:textId="2DE28E7A"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Koncedent bo poziv kandidatom posredoval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 xml:space="preserve">»S-Procurement«. Kandidati morajo odgovor na posredovan poziv koncedenta prav tako posredovati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»S-Procurement«.</w:t>
      </w:r>
    </w:p>
    <w:p w14:paraId="3D3A1DC7" w14:textId="77777777" w:rsidR="00263B89" w:rsidRPr="007908BC" w:rsidRDefault="00263B89" w:rsidP="0014208D">
      <w:pPr>
        <w:keepNext/>
        <w:keepLines/>
        <w:spacing w:line="276" w:lineRule="auto"/>
        <w:rPr>
          <w:rFonts w:ascii="Tahoma" w:hAnsi="Tahoma" w:cs="Tahoma"/>
          <w:caps/>
          <w:color w:val="7F7F7F"/>
          <w:sz w:val="22"/>
          <w:szCs w:val="22"/>
          <w:highlight w:val="lightGray"/>
        </w:rPr>
      </w:pPr>
    </w:p>
    <w:p w14:paraId="5AD87BC9" w14:textId="3130BE11"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Pravno varstvo</w:t>
      </w:r>
    </w:p>
    <w:p w14:paraId="36114921" w14:textId="6CDF060F" w:rsidR="0014208D" w:rsidRPr="0014208D" w:rsidRDefault="0014208D" w:rsidP="0014208D">
      <w:pPr>
        <w:keepNext/>
        <w:keepLines/>
        <w:spacing w:line="276" w:lineRule="auto"/>
        <w:ind w:left="284"/>
        <w:jc w:val="both"/>
        <w:rPr>
          <w:rFonts w:ascii="Tahoma" w:hAnsi="Tahoma" w:cs="Tahoma"/>
          <w:sz w:val="22"/>
          <w:szCs w:val="22"/>
        </w:rPr>
      </w:pPr>
      <w:r>
        <w:rPr>
          <w:rFonts w:ascii="Tahoma" w:hAnsi="Tahoma" w:cs="Tahoma"/>
          <w:sz w:val="22"/>
          <w:szCs w:val="22"/>
        </w:rPr>
        <w:t>Koncedent</w:t>
      </w:r>
      <w:r w:rsidRPr="0014208D">
        <w:rPr>
          <w:rFonts w:ascii="Tahoma" w:hAnsi="Tahoma" w:cs="Tahoma"/>
          <w:sz w:val="22"/>
          <w:szCs w:val="22"/>
        </w:rPr>
        <w:t xml:space="preserve"> določa pravno varstvo skladno z določbo 62. člena ZJZP, ki določa, da se v primeru, ko se za sklenitev javno-zasebnega partnerstva uporabljajo pravila o javnih naročilih ali javno-zasebno partnerstvo gradenj, pravno varstvo zagotavlja v skladu z Zakonom o javnem naročanju  in z zakonom, ki ureja revizijo postopkov oddaje javnih naročil.</w:t>
      </w:r>
    </w:p>
    <w:p w14:paraId="502F59AB" w14:textId="77777777" w:rsidR="0014208D" w:rsidRPr="0014208D" w:rsidRDefault="0014208D" w:rsidP="0014208D">
      <w:pPr>
        <w:keepNext/>
        <w:keepLines/>
        <w:spacing w:line="276" w:lineRule="auto"/>
        <w:ind w:left="284"/>
        <w:jc w:val="both"/>
        <w:rPr>
          <w:rFonts w:ascii="Tahoma" w:hAnsi="Tahoma" w:cs="Tahoma"/>
          <w:sz w:val="22"/>
          <w:szCs w:val="22"/>
        </w:rPr>
      </w:pPr>
    </w:p>
    <w:p w14:paraId="438FD76D"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Zahtevek za revizijo, ki se nanaša na vsebino objave in/ali razpisno dokumentacijo, se lahko vloži najkasneje v desetih delovnih dneh od dneva objave obvestila o javnem razpisu oziroma dostopnosti razpisne dokumentacije. Zahtevka za revizijo po tem roku ni mogoče vložiti.</w:t>
      </w:r>
    </w:p>
    <w:p w14:paraId="0048566E" w14:textId="77777777" w:rsidR="0014208D" w:rsidRPr="0014208D" w:rsidRDefault="0014208D" w:rsidP="0014208D">
      <w:pPr>
        <w:keepNext/>
        <w:keepLines/>
        <w:spacing w:line="276" w:lineRule="auto"/>
        <w:ind w:left="284"/>
        <w:jc w:val="both"/>
        <w:rPr>
          <w:rFonts w:ascii="Tahoma" w:hAnsi="Tahoma" w:cs="Tahoma"/>
          <w:sz w:val="22"/>
          <w:szCs w:val="22"/>
        </w:rPr>
      </w:pPr>
    </w:p>
    <w:p w14:paraId="722867AA"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Zahtevek za revizijo se vroči v elektronski obliki v okviru informacijskega sistema »eRevizija«.</w:t>
      </w:r>
    </w:p>
    <w:p w14:paraId="131DDD52" w14:textId="77777777" w:rsidR="0014208D" w:rsidRPr="0014208D" w:rsidRDefault="0014208D" w:rsidP="0014208D">
      <w:pPr>
        <w:keepNext/>
        <w:keepLines/>
        <w:spacing w:line="276" w:lineRule="auto"/>
        <w:ind w:left="284"/>
        <w:jc w:val="both"/>
        <w:rPr>
          <w:rFonts w:ascii="Tahoma" w:hAnsi="Tahoma" w:cs="Tahoma"/>
          <w:sz w:val="22"/>
          <w:szCs w:val="22"/>
        </w:rPr>
      </w:pPr>
    </w:p>
    <w:p w14:paraId="7BC05EB0"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Vlagatelj mora zahtevku za revizijo priložiti oz. navesti:</w:t>
      </w:r>
    </w:p>
    <w:p w14:paraId="1DFD8638"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ime in naslov vlagatelja zahtevka (v nadaljnjem besedilu: vlagatelj) ter kontaktno osebo,</w:t>
      </w:r>
    </w:p>
    <w:p w14:paraId="2212C49F"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ime javni partnera,</w:t>
      </w:r>
    </w:p>
    <w:p w14:paraId="450DDD08"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oznako javnega naročila,</w:t>
      </w:r>
    </w:p>
    <w:p w14:paraId="3FE54A82"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predmet javnega naročila,</w:t>
      </w:r>
    </w:p>
    <w:p w14:paraId="5A682575"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pooblastilo za zastopanje v predrevizijskem in revizijskem postopku, če vlagatelj nastopa s pooblaščencem,</w:t>
      </w:r>
    </w:p>
    <w:p w14:paraId="6871D73D" w14:textId="77777777" w:rsidR="0014208D" w:rsidRPr="0014208D" w:rsidRDefault="0014208D" w:rsidP="0014208D">
      <w:pPr>
        <w:pStyle w:val="Odstavekseznama"/>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potrdilo o vplačilu takse na račun SI56 0110 0100 0358 802 (sklic 16110-7111290-XXXXXXXX, pri čemer je XXXX številka obvestila o naročilu iz Portala javnih naročil, ki je podana v obliki JNXXXXXX/2024).</w:t>
      </w:r>
    </w:p>
    <w:p w14:paraId="725B21EA" w14:textId="77777777" w:rsidR="0014208D" w:rsidRPr="0014208D" w:rsidRDefault="0014208D" w:rsidP="0014208D">
      <w:pPr>
        <w:keepNext/>
        <w:keepLines/>
        <w:spacing w:line="276" w:lineRule="auto"/>
        <w:ind w:left="284"/>
        <w:jc w:val="both"/>
        <w:rPr>
          <w:rFonts w:ascii="Tahoma" w:hAnsi="Tahoma" w:cs="Tahoma"/>
          <w:sz w:val="22"/>
          <w:szCs w:val="22"/>
        </w:rPr>
      </w:pPr>
    </w:p>
    <w:p w14:paraId="2D30F749"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Višina takse je odvisna od vrste postopka, po katerem javni partner oddaja predmetno javno naročilo in znaša 4.000 EUR.</w:t>
      </w:r>
    </w:p>
    <w:p w14:paraId="4A8B66F0" w14:textId="77777777" w:rsidR="0014208D" w:rsidRPr="0014208D" w:rsidRDefault="0014208D" w:rsidP="0014208D">
      <w:pPr>
        <w:keepNext/>
        <w:keepLines/>
        <w:spacing w:line="276" w:lineRule="auto"/>
        <w:ind w:left="284"/>
        <w:jc w:val="both"/>
        <w:rPr>
          <w:rFonts w:ascii="Tahoma" w:hAnsi="Tahoma" w:cs="Tahoma"/>
          <w:sz w:val="22"/>
          <w:szCs w:val="22"/>
        </w:rPr>
      </w:pPr>
    </w:p>
    <w:p w14:paraId="60F8E099"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Vrsta postopka, po katerem javni partner oddaja predmetno javni razpis, je določena v Navodilih kandidatom za izdelavo prijave.</w:t>
      </w:r>
    </w:p>
    <w:p w14:paraId="46CD3E80" w14:textId="77777777" w:rsidR="0014208D" w:rsidRPr="0014208D" w:rsidRDefault="0014208D" w:rsidP="0014208D">
      <w:pPr>
        <w:keepNext/>
        <w:keepLines/>
        <w:spacing w:line="276" w:lineRule="auto"/>
        <w:ind w:left="284"/>
        <w:jc w:val="both"/>
        <w:rPr>
          <w:rFonts w:ascii="Tahoma" w:hAnsi="Tahoma" w:cs="Tahoma"/>
          <w:sz w:val="22"/>
          <w:szCs w:val="22"/>
        </w:rPr>
      </w:pPr>
    </w:p>
    <w:p w14:paraId="4AE38413"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Vlagatelj po preteku roka, določenega za predložitev prijav/ponudb, ne more navajati kršitev, ki so mu bile ali bi mu morale biti znane pred potekom tega roka, pa kljub temu ni vložil zahtevka za revizijo že pred potekom roka, določenega za predložitev prijav/ponudb, razen v primerih, ko dokaže, da zatrjevanih kršitev objektivno ni bilo mogoče ugotoviti pred tem trenutkom.</w:t>
      </w:r>
    </w:p>
    <w:p w14:paraId="154EA2FF" w14:textId="77777777" w:rsidR="0014208D" w:rsidRPr="0014208D" w:rsidRDefault="0014208D" w:rsidP="0014208D">
      <w:pPr>
        <w:keepNext/>
        <w:keepLines/>
        <w:spacing w:line="276" w:lineRule="auto"/>
        <w:ind w:left="284"/>
        <w:jc w:val="both"/>
        <w:rPr>
          <w:rFonts w:ascii="Tahoma" w:hAnsi="Tahoma" w:cs="Tahoma"/>
          <w:sz w:val="22"/>
          <w:szCs w:val="22"/>
        </w:rPr>
      </w:pPr>
    </w:p>
    <w:p w14:paraId="04CFDF2A"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Zahteva za pravno varstvo, ki se nanaša na vsebino objave, povabilo k oddaji prijav/ponudb ali dokumentacijo v zvezi z oddajo javnega naročila, ni dopustna, če bi lahko vlagatelj ali drug morebitni kandidat preko portala javnih naročil javni partnera opozoril na očitano kršitev, pa te možnosti ni uporabil. Šteje se, da bi vlagatelj ali drug morebitni kandidat preko portala javnih naročil lahko opozoril na očitano kršitev, če je bilo v postopku javnega na portalu javnih naročil objavljeno obvestilo o naročilu, na podlagi katerega kandidati oddajo prijave.</w:t>
      </w:r>
    </w:p>
    <w:p w14:paraId="04D46BAF" w14:textId="008E438A" w:rsidR="00263B89" w:rsidRDefault="00263B89" w:rsidP="0014208D">
      <w:pPr>
        <w:keepNext/>
        <w:keepLines/>
        <w:spacing w:line="276" w:lineRule="auto"/>
        <w:ind w:left="284"/>
        <w:jc w:val="both"/>
        <w:rPr>
          <w:rFonts w:ascii="Tahoma" w:hAnsi="Tahoma" w:cs="Tahoma"/>
          <w:sz w:val="22"/>
          <w:szCs w:val="22"/>
        </w:rPr>
      </w:pPr>
    </w:p>
    <w:p w14:paraId="675960C0" w14:textId="77777777" w:rsidR="00C02EE5" w:rsidRPr="00FC3DF7" w:rsidRDefault="00C02EE5"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SOFINANCIRANJE</w:t>
      </w:r>
    </w:p>
    <w:p w14:paraId="6AE18967" w14:textId="0C076413" w:rsidR="00C02EE5" w:rsidRDefault="00C02EE5" w:rsidP="0014208D">
      <w:pPr>
        <w:keepNext/>
        <w:keepLines/>
        <w:ind w:left="284"/>
        <w:jc w:val="both"/>
        <w:rPr>
          <w:rFonts w:ascii="Tahoma" w:hAnsi="Tahoma" w:cs="Tahoma"/>
          <w:sz w:val="22"/>
          <w:szCs w:val="22"/>
        </w:rPr>
      </w:pPr>
      <w:r w:rsidRPr="006B4632">
        <w:rPr>
          <w:rFonts w:ascii="Tahoma" w:hAnsi="Tahoma" w:cs="Tahoma"/>
          <w:sz w:val="22"/>
          <w:szCs w:val="22"/>
        </w:rPr>
        <w:t>Koncedent si bo prizadeval, da bo za realizacijo tega projekta pridobil sredstva evropske kohezijske politike</w:t>
      </w:r>
      <w:r w:rsidR="003B758D">
        <w:rPr>
          <w:rFonts w:ascii="Tahoma" w:hAnsi="Tahoma" w:cs="Tahoma"/>
          <w:sz w:val="22"/>
          <w:szCs w:val="22"/>
        </w:rPr>
        <w:t xml:space="preserve"> ali </w:t>
      </w:r>
      <w:r w:rsidR="003B758D" w:rsidRPr="003B758D">
        <w:rPr>
          <w:rFonts w:ascii="Tahoma" w:hAnsi="Tahoma" w:cs="Tahoma"/>
          <w:sz w:val="22"/>
          <w:szCs w:val="22"/>
        </w:rPr>
        <w:t xml:space="preserve"> sredstva za izvedbo javnega razpisa zagotavlja Evropska unija na podlagi Instrumenta za okrevanje »NextGenerationEU« iz naslova Sklada za okrevanje in odpornost v okviru NOO, razvojnega področja »Zeleni prehod«</w:t>
      </w:r>
      <w:r w:rsidRPr="006B4632">
        <w:rPr>
          <w:rFonts w:ascii="Tahoma" w:hAnsi="Tahoma" w:cs="Tahoma"/>
          <w:sz w:val="22"/>
          <w:szCs w:val="22"/>
        </w:rPr>
        <w:t xml:space="preserve">. Skladno s tem </w:t>
      </w:r>
      <w:r w:rsidR="00D03876" w:rsidRPr="006B4632">
        <w:rPr>
          <w:rFonts w:ascii="Tahoma" w:hAnsi="Tahoma" w:cs="Tahoma"/>
          <w:sz w:val="22"/>
          <w:szCs w:val="22"/>
        </w:rPr>
        <w:t>koncedent</w:t>
      </w:r>
      <w:r w:rsidRPr="006B4632">
        <w:rPr>
          <w:rFonts w:ascii="Tahoma" w:hAnsi="Tahoma" w:cs="Tahoma"/>
          <w:sz w:val="22"/>
          <w:szCs w:val="22"/>
        </w:rPr>
        <w:t xml:space="preserve"> doda</w:t>
      </w:r>
      <w:r w:rsidR="006B4632">
        <w:rPr>
          <w:rFonts w:ascii="Tahoma" w:hAnsi="Tahoma" w:cs="Tahoma"/>
          <w:sz w:val="22"/>
          <w:szCs w:val="22"/>
        </w:rPr>
        <w:t>ja navedbo o predvidenem sofina</w:t>
      </w:r>
      <w:r w:rsidRPr="006B4632">
        <w:rPr>
          <w:rFonts w:ascii="Tahoma" w:hAnsi="Tahoma" w:cs="Tahoma"/>
          <w:sz w:val="22"/>
          <w:szCs w:val="22"/>
        </w:rPr>
        <w:t>n</w:t>
      </w:r>
      <w:r w:rsidR="006B4632">
        <w:rPr>
          <w:rFonts w:ascii="Tahoma" w:hAnsi="Tahoma" w:cs="Tahoma"/>
          <w:sz w:val="22"/>
          <w:szCs w:val="22"/>
        </w:rPr>
        <w:t>c</w:t>
      </w:r>
      <w:r w:rsidRPr="006B4632">
        <w:rPr>
          <w:rFonts w:ascii="Tahoma" w:hAnsi="Tahoma" w:cs="Tahoma"/>
          <w:sz w:val="22"/>
          <w:szCs w:val="22"/>
        </w:rPr>
        <w:t>iranju projekta.</w:t>
      </w:r>
    </w:p>
    <w:p w14:paraId="2E1A8A6B" w14:textId="4B3CF86C" w:rsidR="00EE3BA1" w:rsidRDefault="00EE3BA1">
      <w:pPr>
        <w:rPr>
          <w:rFonts w:ascii="Tahoma" w:hAnsi="Tahoma" w:cs="Tahoma"/>
          <w:sz w:val="22"/>
          <w:szCs w:val="22"/>
        </w:rPr>
      </w:pPr>
      <w:r>
        <w:rPr>
          <w:rFonts w:ascii="Tahoma" w:hAnsi="Tahoma" w:cs="Tahoma"/>
          <w:sz w:val="22"/>
          <w:szCs w:val="22"/>
        </w:rPr>
        <w:br w:type="page"/>
      </w:r>
    </w:p>
    <w:p w14:paraId="60BAFDA0" w14:textId="13E2CEAB" w:rsidR="007908BC" w:rsidRDefault="007908BC" w:rsidP="0014208D">
      <w:pPr>
        <w:pStyle w:val="PODNASLOV"/>
        <w:keepNext/>
        <w:keepLines/>
        <w:ind w:left="0" w:firstLine="0"/>
        <w:rPr>
          <w:rFonts w:ascii="Tahoma" w:hAnsi="Tahoma" w:cs="Tahoma"/>
        </w:rPr>
      </w:pPr>
      <w:r w:rsidRPr="007908BC">
        <w:rPr>
          <w:rFonts w:ascii="Tahoma" w:hAnsi="Tahoma" w:cs="Tahoma"/>
        </w:rPr>
        <w:lastRenderedPageBreak/>
        <w:t>B)</w:t>
      </w:r>
      <w:r w:rsidRPr="007908BC">
        <w:rPr>
          <w:rFonts w:ascii="Tahoma" w:hAnsi="Tahoma" w:cs="Tahoma"/>
        </w:rPr>
        <w:tab/>
        <w:t>MERILA ZA IZBIRO NAJUGODNEJŠE P</w:t>
      </w:r>
      <w:r w:rsidR="00800EC6">
        <w:rPr>
          <w:rFonts w:ascii="Tahoma" w:hAnsi="Tahoma" w:cs="Tahoma"/>
        </w:rPr>
        <w:t>ONUDBE</w:t>
      </w:r>
    </w:p>
    <w:p w14:paraId="00A0C210" w14:textId="260BAC20" w:rsidR="007908BC" w:rsidRPr="00FC3DF7" w:rsidRDefault="007908BC" w:rsidP="0014208D">
      <w:pPr>
        <w:keepNext/>
        <w:keepLines/>
        <w:widowControl w:val="0"/>
        <w:ind w:left="280"/>
        <w:jc w:val="both"/>
        <w:rPr>
          <w:rFonts w:ascii="Tahoma" w:hAnsi="Tahoma" w:cs="Tahoma"/>
          <w:bCs/>
          <w:sz w:val="22"/>
          <w:szCs w:val="22"/>
        </w:rPr>
      </w:pPr>
      <w:r w:rsidRPr="00FC3DF7">
        <w:rPr>
          <w:rFonts w:ascii="Tahoma" w:hAnsi="Tahoma" w:cs="Tahoma"/>
          <w:bCs/>
          <w:sz w:val="22"/>
          <w:szCs w:val="22"/>
        </w:rPr>
        <w:t>Končne ponudbe, podane po izvedenih pogajanjih, bodo ocenjene glede na merilo »ekonomsko najugodnejše ponudbe« za izbor koncesionarja. Skupna ocena ponudnika se po tem merilu izračuna kot vsota točk, pridobljenih na podlagi naslednjih podmeril (A + B + C):</w:t>
      </w:r>
    </w:p>
    <w:p w14:paraId="3241989C" w14:textId="77777777" w:rsidR="007908BC" w:rsidRPr="00FC3DF7" w:rsidRDefault="007908BC" w:rsidP="0014208D">
      <w:pPr>
        <w:keepNext/>
        <w:keepLines/>
        <w:widowControl w:val="0"/>
        <w:rPr>
          <w:rFonts w:ascii="Tahoma" w:hAnsi="Tahoma" w:cs="Tahoma"/>
          <w:b/>
          <w:bCs/>
          <w:sz w:val="22"/>
          <w:szCs w:val="22"/>
        </w:rPr>
      </w:pPr>
    </w:p>
    <w:p w14:paraId="19886660" w14:textId="71BFE165" w:rsidR="007908BC" w:rsidRPr="00FC3DF7" w:rsidRDefault="007908BC" w:rsidP="0014208D">
      <w:pPr>
        <w:keepNext/>
        <w:keepLines/>
        <w:widowControl w:val="0"/>
        <w:ind w:left="280"/>
        <w:rPr>
          <w:rFonts w:ascii="Tahoma" w:hAnsi="Tahoma" w:cs="Tahoma"/>
          <w:b/>
          <w:sz w:val="22"/>
          <w:szCs w:val="22"/>
        </w:rPr>
      </w:pPr>
      <w:r w:rsidRPr="00FC3DF7">
        <w:rPr>
          <w:rFonts w:ascii="Tahoma" w:hAnsi="Tahoma" w:cs="Tahoma"/>
          <w:b/>
          <w:bCs/>
          <w:sz w:val="22"/>
          <w:szCs w:val="22"/>
        </w:rPr>
        <w:t xml:space="preserve">A) Ponujena višina zajamčenega </w:t>
      </w:r>
      <w:r w:rsidR="0014208D">
        <w:rPr>
          <w:rFonts w:ascii="Tahoma" w:hAnsi="Tahoma" w:cs="Tahoma"/>
          <w:b/>
          <w:bCs/>
          <w:sz w:val="22"/>
          <w:szCs w:val="22"/>
        </w:rPr>
        <w:t xml:space="preserve">(zagotovljenega) </w:t>
      </w:r>
      <w:r w:rsidRPr="00FC3DF7">
        <w:rPr>
          <w:rFonts w:ascii="Tahoma" w:hAnsi="Tahoma" w:cs="Tahoma"/>
          <w:b/>
          <w:bCs/>
          <w:sz w:val="22"/>
          <w:szCs w:val="22"/>
        </w:rPr>
        <w:t>prihranka:</w:t>
      </w:r>
    </w:p>
    <w:p w14:paraId="20CC3DB7" w14:textId="77777777" w:rsidR="007908BC" w:rsidRPr="00FC3DF7" w:rsidRDefault="007908BC" w:rsidP="0014208D">
      <w:pPr>
        <w:keepNext/>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zajamčeni prihranek, bo po tem podmerilu prejel najvišje število točk. Ostale ponudbe po tem podmerilu prejmejo sorazmerno nižje število točk, glede na ponujeno višino zajamčenega prihranka po formuli:</w:t>
      </w:r>
    </w:p>
    <w:p w14:paraId="56686697" w14:textId="77777777" w:rsidR="007908BC" w:rsidRPr="00FC3DF7" w:rsidRDefault="007908BC" w:rsidP="0014208D">
      <w:pPr>
        <w:keepNext/>
        <w:keepLines/>
        <w:widowControl w:val="0"/>
        <w:suppressAutoHyphens/>
        <w:snapToGrid w:val="0"/>
        <w:spacing w:line="276" w:lineRule="auto"/>
        <w:ind w:left="720"/>
        <w:rPr>
          <w:rFonts w:ascii="Tahoma" w:hAnsi="Tahoma" w:cs="Tahoma"/>
          <w:sz w:val="22"/>
          <w:szCs w:val="22"/>
        </w:rPr>
      </w:pPr>
    </w:p>
    <w:p w14:paraId="7E348D86" w14:textId="6B05C476" w:rsidR="007908BC" w:rsidRPr="00FC3DF7" w:rsidRDefault="007908BC" w:rsidP="0014208D">
      <w:pPr>
        <w:keepNext/>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 xml:space="preserve">A = (ponujena višina zajamčenega prihranka v EUR z DDV ocenjevanega ponudnika / najvišji ponujen zajamčeni prihranek v EUR z DDV izmed vseh ponudnikov) x </w:t>
      </w:r>
      <w:r w:rsidR="00737E35">
        <w:rPr>
          <w:rFonts w:ascii="Tahoma" w:hAnsi="Tahoma" w:cs="Tahoma"/>
          <w:sz w:val="22"/>
          <w:szCs w:val="22"/>
        </w:rPr>
        <w:t>8</w:t>
      </w:r>
      <w:r w:rsidRPr="00FC3DF7">
        <w:rPr>
          <w:rFonts w:ascii="Tahoma" w:hAnsi="Tahoma" w:cs="Tahoma"/>
          <w:sz w:val="22"/>
          <w:szCs w:val="22"/>
        </w:rPr>
        <w:t>0</w:t>
      </w:r>
    </w:p>
    <w:p w14:paraId="41264DF5" w14:textId="77777777" w:rsidR="007908BC" w:rsidRPr="00FC3DF7" w:rsidRDefault="007908BC" w:rsidP="0014208D">
      <w:pPr>
        <w:keepNext/>
        <w:keepLines/>
        <w:widowControl w:val="0"/>
        <w:suppressAutoHyphens/>
        <w:snapToGrid w:val="0"/>
        <w:spacing w:line="276" w:lineRule="auto"/>
        <w:ind w:left="720"/>
        <w:rPr>
          <w:rFonts w:ascii="Tahoma" w:hAnsi="Tahoma" w:cs="Tahoma"/>
          <w:sz w:val="22"/>
          <w:szCs w:val="22"/>
        </w:rPr>
      </w:pPr>
    </w:p>
    <w:p w14:paraId="758988A4" w14:textId="77777777" w:rsidR="007908BC" w:rsidRPr="00FC3DF7" w:rsidRDefault="007908BC" w:rsidP="0014208D">
      <w:pPr>
        <w:keepNext/>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Ponudnik bo zajamčeni prihranek vnesel v obrazec Končna pisna ponudba.</w:t>
      </w:r>
    </w:p>
    <w:p w14:paraId="384BF736" w14:textId="77777777" w:rsidR="007908BC" w:rsidRDefault="007908BC" w:rsidP="0014208D">
      <w:pPr>
        <w:keepNext/>
        <w:keepLines/>
        <w:widowControl w:val="0"/>
        <w:suppressAutoHyphens/>
        <w:snapToGrid w:val="0"/>
        <w:spacing w:line="276" w:lineRule="auto"/>
        <w:ind w:left="284"/>
        <w:rPr>
          <w:rFonts w:ascii="Tahoma" w:hAnsi="Tahoma" w:cs="Tahoma"/>
          <w:sz w:val="22"/>
          <w:szCs w:val="22"/>
        </w:rPr>
      </w:pPr>
    </w:p>
    <w:p w14:paraId="2A136CAF" w14:textId="77777777" w:rsidR="00737E35" w:rsidRPr="006B4632" w:rsidRDefault="00737E35" w:rsidP="00737E35">
      <w:pPr>
        <w:keepNext/>
        <w:keepLines/>
        <w:widowControl w:val="0"/>
        <w:ind w:left="280"/>
        <w:rPr>
          <w:rFonts w:ascii="Tahoma" w:hAnsi="Tahoma" w:cs="Tahoma"/>
          <w:sz w:val="22"/>
          <w:szCs w:val="22"/>
        </w:rPr>
      </w:pPr>
      <w:r>
        <w:rPr>
          <w:rFonts w:ascii="Tahoma" w:hAnsi="Tahoma" w:cs="Tahoma"/>
          <w:b/>
          <w:bCs/>
          <w:sz w:val="22"/>
          <w:szCs w:val="22"/>
        </w:rPr>
        <w:t>B</w:t>
      </w:r>
      <w:r w:rsidRPr="00FC3DF7">
        <w:rPr>
          <w:rFonts w:ascii="Tahoma" w:hAnsi="Tahoma" w:cs="Tahoma"/>
          <w:b/>
          <w:bCs/>
          <w:sz w:val="22"/>
          <w:szCs w:val="22"/>
        </w:rPr>
        <w:t xml:space="preserve">) </w:t>
      </w:r>
      <w:r>
        <w:rPr>
          <w:rFonts w:ascii="Tahoma" w:hAnsi="Tahoma" w:cs="Tahoma"/>
          <w:sz w:val="22"/>
          <w:szCs w:val="22"/>
        </w:rPr>
        <w:t xml:space="preserve"> </w:t>
      </w:r>
      <w:r w:rsidRPr="00FC3DF7">
        <w:rPr>
          <w:rFonts w:ascii="Tahoma" w:hAnsi="Tahoma" w:cs="Tahoma"/>
          <w:b/>
          <w:bCs/>
          <w:sz w:val="22"/>
          <w:szCs w:val="22"/>
        </w:rPr>
        <w:t>Ponujena višina deleža prihranka, ki pripade koncedentu;</w:t>
      </w:r>
    </w:p>
    <w:p w14:paraId="463D3D48" w14:textId="77777777" w:rsidR="00737E35" w:rsidRPr="00FC3DF7" w:rsidRDefault="00737E35" w:rsidP="00737E35">
      <w:pPr>
        <w:keepNext/>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delež prihranka, ki pripade koncedentu, bo po tem podmerilu prejel najvišje število točk. Ostale ponudbe po tem podmerilu prejmejo sorazmerno nižje število točk, glede na ponujeno višino deleža prihranka, ki pripade koncedentu, in sicer po formuli:</w:t>
      </w:r>
    </w:p>
    <w:p w14:paraId="3664C67A" w14:textId="77777777" w:rsidR="00737E35" w:rsidRPr="00FC3DF7" w:rsidRDefault="00737E35" w:rsidP="00737E35">
      <w:pPr>
        <w:keepNext/>
        <w:keepLines/>
        <w:widowControl w:val="0"/>
        <w:suppressAutoHyphens/>
        <w:snapToGrid w:val="0"/>
        <w:spacing w:line="276" w:lineRule="auto"/>
        <w:ind w:left="720"/>
        <w:rPr>
          <w:rFonts w:ascii="Tahoma" w:hAnsi="Tahoma" w:cs="Tahoma"/>
          <w:sz w:val="22"/>
          <w:szCs w:val="22"/>
        </w:rPr>
      </w:pPr>
    </w:p>
    <w:p w14:paraId="531F0F8F" w14:textId="77777777" w:rsidR="00737E35" w:rsidRPr="007916DE" w:rsidRDefault="00737E35" w:rsidP="00737E35">
      <w:pPr>
        <w:keepNext/>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B = (</w:t>
      </w:r>
      <w:r w:rsidRPr="007916DE">
        <w:rPr>
          <w:rFonts w:ascii="Tahoma" w:hAnsi="Tahoma" w:cs="Tahoma"/>
          <w:sz w:val="22"/>
          <w:szCs w:val="22"/>
        </w:rPr>
        <w:t>s strani ocenjevanega ponudnika ponujena višina deleža prihranka v EUR, ki pripade koncedentu / izmed vseh ponudnikov najvišja ponujena višina deleža prihranka v EUR, ki pripade koncedentu) x 10.</w:t>
      </w:r>
    </w:p>
    <w:p w14:paraId="69A4C799" w14:textId="77777777" w:rsidR="00737E35" w:rsidRPr="007916DE" w:rsidRDefault="00737E35" w:rsidP="00737E35">
      <w:pPr>
        <w:keepNext/>
        <w:keepLines/>
        <w:widowControl w:val="0"/>
        <w:suppressAutoHyphens/>
        <w:snapToGrid w:val="0"/>
        <w:spacing w:line="276" w:lineRule="auto"/>
        <w:ind w:left="284"/>
        <w:rPr>
          <w:rFonts w:ascii="Tahoma" w:hAnsi="Tahoma" w:cs="Tahoma"/>
          <w:sz w:val="22"/>
          <w:szCs w:val="22"/>
        </w:rPr>
      </w:pPr>
    </w:p>
    <w:p w14:paraId="718A32F0" w14:textId="61E5C7B4" w:rsidR="00737E35" w:rsidRPr="007916DE" w:rsidRDefault="00737E35" w:rsidP="00737E35">
      <w:pPr>
        <w:keepNext/>
        <w:keepLines/>
        <w:widowControl w:val="0"/>
        <w:suppressAutoHyphens/>
        <w:snapToGrid w:val="0"/>
        <w:spacing w:line="276" w:lineRule="auto"/>
        <w:ind w:left="284"/>
        <w:jc w:val="both"/>
        <w:rPr>
          <w:rFonts w:ascii="Tahoma" w:hAnsi="Tahoma" w:cs="Tahoma"/>
          <w:sz w:val="22"/>
          <w:szCs w:val="22"/>
        </w:rPr>
      </w:pPr>
      <w:r w:rsidRPr="007916DE">
        <w:rPr>
          <w:rFonts w:ascii="Tahoma" w:hAnsi="Tahoma" w:cs="Tahoma"/>
          <w:sz w:val="22"/>
          <w:szCs w:val="22"/>
        </w:rPr>
        <w:t xml:space="preserve">Ponudnik bo ponujeno višino deleža prihranka, ki pripade koncedentu, vnese v obrazec Končna pisna ponudba. </w:t>
      </w:r>
    </w:p>
    <w:p w14:paraId="611CD48F" w14:textId="77777777" w:rsidR="00737E35" w:rsidRPr="00FC3DF7" w:rsidRDefault="00737E35" w:rsidP="0014208D">
      <w:pPr>
        <w:keepNext/>
        <w:keepLines/>
        <w:widowControl w:val="0"/>
        <w:suppressAutoHyphens/>
        <w:snapToGrid w:val="0"/>
        <w:spacing w:line="276" w:lineRule="auto"/>
        <w:ind w:left="284"/>
        <w:rPr>
          <w:rFonts w:ascii="Tahoma" w:hAnsi="Tahoma" w:cs="Tahoma"/>
          <w:sz w:val="22"/>
          <w:szCs w:val="22"/>
        </w:rPr>
      </w:pPr>
    </w:p>
    <w:p w14:paraId="5557A15E" w14:textId="5D460544" w:rsidR="007908BC" w:rsidRPr="00FC3DF7" w:rsidRDefault="00737E35" w:rsidP="0014208D">
      <w:pPr>
        <w:keepNext/>
        <w:keepLines/>
        <w:widowControl w:val="0"/>
        <w:ind w:left="280"/>
        <w:rPr>
          <w:rFonts w:ascii="Tahoma" w:hAnsi="Tahoma" w:cs="Tahoma"/>
          <w:b/>
          <w:bCs/>
          <w:sz w:val="22"/>
          <w:szCs w:val="22"/>
        </w:rPr>
      </w:pPr>
      <w:r>
        <w:rPr>
          <w:rFonts w:ascii="Tahoma" w:hAnsi="Tahoma" w:cs="Tahoma"/>
          <w:b/>
          <w:bCs/>
          <w:sz w:val="22"/>
          <w:szCs w:val="22"/>
        </w:rPr>
        <w:t>C</w:t>
      </w:r>
      <w:r w:rsidR="007908BC" w:rsidRPr="00FC3DF7">
        <w:rPr>
          <w:rFonts w:ascii="Tahoma" w:hAnsi="Tahoma" w:cs="Tahoma"/>
          <w:b/>
          <w:bCs/>
          <w:sz w:val="22"/>
          <w:szCs w:val="22"/>
        </w:rPr>
        <w:t>) Najboljše ponujeno razmerje med obsegom prihrankov in vrednostjo investicije;</w:t>
      </w:r>
    </w:p>
    <w:p w14:paraId="1DD66952" w14:textId="77777777" w:rsidR="007908BC" w:rsidRPr="00FC3DF7" w:rsidRDefault="007908BC" w:rsidP="0014208D">
      <w:pPr>
        <w:keepNext/>
        <w:keepLines/>
        <w:widowControl w:val="0"/>
        <w:suppressAutoHyphens/>
        <w:snapToGrid w:val="0"/>
        <w:spacing w:line="276" w:lineRule="auto"/>
        <w:ind w:left="280"/>
        <w:rPr>
          <w:rFonts w:ascii="Tahoma" w:hAnsi="Tahoma" w:cs="Tahoma"/>
          <w:sz w:val="22"/>
          <w:szCs w:val="22"/>
        </w:rPr>
      </w:pPr>
      <w:r w:rsidRPr="00FC3DF7">
        <w:rPr>
          <w:rFonts w:ascii="Tahoma" w:hAnsi="Tahoma" w:cs="Tahoma"/>
          <w:sz w:val="22"/>
          <w:szCs w:val="22"/>
        </w:rPr>
        <w:t>Ponudnik prejme točke glede na naslednjo formulo:</w:t>
      </w:r>
    </w:p>
    <w:p w14:paraId="45931DEB" w14:textId="77777777" w:rsidR="007908BC" w:rsidRPr="00FC3DF7" w:rsidRDefault="007908BC" w:rsidP="0014208D">
      <w:pPr>
        <w:keepNext/>
        <w:keepLines/>
        <w:widowControl w:val="0"/>
        <w:suppressAutoHyphens/>
        <w:snapToGrid w:val="0"/>
        <w:spacing w:line="276" w:lineRule="auto"/>
        <w:rPr>
          <w:rFonts w:ascii="Tahoma" w:hAnsi="Tahoma" w:cs="Tahoma"/>
          <w:sz w:val="22"/>
          <w:szCs w:val="22"/>
        </w:rPr>
      </w:pPr>
    </w:p>
    <w:p w14:paraId="37EFA3E0" w14:textId="77777777" w:rsidR="007908BC" w:rsidRPr="00FC3DF7" w:rsidRDefault="007908BC" w:rsidP="0014208D">
      <w:pPr>
        <w:keepNext/>
        <w:keepLines/>
        <w:widowControl w:val="0"/>
        <w:suppressAutoHyphens/>
        <w:snapToGrid w:val="0"/>
        <w:spacing w:line="276" w:lineRule="auto"/>
        <w:rPr>
          <w:rFonts w:ascii="Tahoma" w:hAnsi="Tahoma" w:cs="Tahoma"/>
          <w:szCs w:val="22"/>
        </w:rPr>
      </w:pPr>
      <m:oMathPara>
        <m:oMath>
          <m:r>
            <w:rPr>
              <w:rFonts w:ascii="Cambria Math" w:hAnsi="Cambria Math" w:cs="Tahoma"/>
              <w:sz w:val="18"/>
              <w:szCs w:val="18"/>
            </w:rPr>
            <m:t>C</m:t>
          </m:r>
          <m:r>
            <w:rPr>
              <w:rFonts w:ascii="Cambria Math" w:hAnsi="Tahoma" w:cs="Tahoma"/>
              <w:sz w:val="18"/>
              <w:szCs w:val="18"/>
            </w:rPr>
            <m:t xml:space="preserve"> =</m:t>
          </m:r>
          <m:f>
            <m:fPr>
              <m:ctrlPr>
                <w:rPr>
                  <w:rFonts w:ascii="Cambria Math" w:hAnsi="Tahoma" w:cs="Tahoma"/>
                  <w:i/>
                  <w:sz w:val="18"/>
                  <w:szCs w:val="18"/>
                </w:rPr>
              </m:ctrlPr>
            </m:fPr>
            <m:num>
              <m:eqArr>
                <m:eqArrPr>
                  <m:ctrlPr>
                    <w:rPr>
                      <w:rFonts w:ascii="Cambria Math" w:hAnsi="Tahoma" w:cs="Tahoma"/>
                      <w:i/>
                      <w:sz w:val="18"/>
                      <w:szCs w:val="18"/>
                    </w:rPr>
                  </m:ctrlPr>
                </m:eqArrPr>
                <m:e>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višino</m:t>
                  </m:r>
                  <m:r>
                    <w:rPr>
                      <w:rFonts w:ascii="Cambria Math" w:hAnsi="Tahoma" w:cs="Tahoma"/>
                      <w:sz w:val="18"/>
                      <w:szCs w:val="18"/>
                    </w:rPr>
                    <m:t xml:space="preserve"> </m:t>
                  </m:r>
                  <m:r>
                    <w:rPr>
                      <w:rFonts w:ascii="Cambria Math" w:hAnsi="Cambria Math" w:cs="Tahoma"/>
                      <w:sz w:val="18"/>
                      <w:szCs w:val="18"/>
                    </w:rPr>
                    <m:t>zajamčenega</m:t>
                  </m:r>
                  <m:r>
                    <w:rPr>
                      <w:rFonts w:ascii="Cambria Math" w:hAnsi="Tahoma" w:cs="Tahoma"/>
                      <w:sz w:val="18"/>
                      <w:szCs w:val="18"/>
                    </w:rPr>
                    <m:t xml:space="preserve"> </m:t>
                  </m:r>
                  <m:r>
                    <w:rPr>
                      <w:rFonts w:ascii="Cambria Math" w:hAnsi="Cambria Math" w:cs="Tahoma"/>
                      <w:sz w:val="18"/>
                      <w:szCs w:val="18"/>
                    </w:rPr>
                    <m:t>prihranka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ocenjevanega</m:t>
                  </m:r>
                  <m:r>
                    <w:rPr>
                      <w:rFonts w:ascii="Cambria Math" w:hAnsi="Tahoma" w:cs="Tahoma"/>
                      <w:sz w:val="18"/>
                      <w:szCs w:val="18"/>
                    </w:rPr>
                    <m:t xml:space="preserve"> </m:t>
                  </m:r>
                  <m:r>
                    <w:rPr>
                      <w:rFonts w:ascii="Cambria Math" w:hAnsi="Cambria Math" w:cs="Tahoma"/>
                      <w:sz w:val="18"/>
                      <w:szCs w:val="18"/>
                    </w:rPr>
                    <m:t>ponudnika</m:t>
                  </m:r>
                </m:e>
              </m:eqArr>
            </m:num>
            <m:den>
              <m:eqArr>
                <m:eqArrPr>
                  <m:ctrlPr>
                    <w:rPr>
                      <w:rFonts w:ascii="Cambria Math" w:hAnsi="Tahoma" w:cs="Tahoma"/>
                      <w:i/>
                      <w:sz w:val="18"/>
                      <w:szCs w:val="18"/>
                    </w:rPr>
                  </m:ctrlPr>
                </m:eqArrPr>
                <m:e>
                  <m:r>
                    <w:rPr>
                      <w:rFonts w:ascii="Cambria Math" w:hAnsi="Cambria Math" w:cs="Tahoma"/>
                      <w:sz w:val="18"/>
                      <w:szCs w:val="18"/>
                    </w:rPr>
                    <m:t>najvišje</m:t>
                  </m:r>
                  <m:r>
                    <w:rPr>
                      <w:rFonts w:ascii="Cambria Math" w:hAnsi="Tahoma" w:cs="Tahoma"/>
                      <w:sz w:val="18"/>
                      <w:szCs w:val="18"/>
                    </w:rPr>
                    <m:t xml:space="preserve"> </m:t>
                  </m:r>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višino</m:t>
                  </m:r>
                  <m:r>
                    <w:rPr>
                      <w:rFonts w:ascii="Cambria Math" w:hAnsi="Tahoma" w:cs="Tahoma"/>
                      <w:sz w:val="18"/>
                      <w:szCs w:val="18"/>
                    </w:rPr>
                    <m:t xml:space="preserve"> </m:t>
                  </m:r>
                  <m:r>
                    <w:rPr>
                      <w:rFonts w:ascii="Cambria Math" w:hAnsi="Cambria Math" w:cs="Tahoma"/>
                      <w:sz w:val="18"/>
                      <w:szCs w:val="18"/>
                    </w:rPr>
                    <m:t>zajamčenega</m:t>
                  </m:r>
                  <m:r>
                    <w:rPr>
                      <w:rFonts w:ascii="Cambria Math" w:hAnsi="Tahoma" w:cs="Tahoma"/>
                      <w:sz w:val="18"/>
                      <w:szCs w:val="18"/>
                    </w:rPr>
                    <m:t xml:space="preserve"> </m:t>
                  </m:r>
                  <m:r>
                    <w:rPr>
                      <w:rFonts w:ascii="Cambria Math" w:hAnsi="Cambria Math" w:cs="Tahoma"/>
                      <w:sz w:val="18"/>
                      <w:szCs w:val="18"/>
                    </w:rPr>
                    <m:t>prihranka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izmed</m:t>
                  </m:r>
                  <m:r>
                    <w:rPr>
                      <w:rFonts w:ascii="Cambria Math" w:hAnsi="Tahoma" w:cs="Tahoma"/>
                      <w:sz w:val="18"/>
                      <w:szCs w:val="18"/>
                    </w:rPr>
                    <m:t xml:space="preserve"> </m:t>
                  </m:r>
                  <m:r>
                    <w:rPr>
                      <w:rFonts w:ascii="Cambria Math" w:hAnsi="Cambria Math" w:cs="Tahoma"/>
                      <w:sz w:val="18"/>
                      <w:szCs w:val="18"/>
                    </w:rPr>
                    <m:t>vseh</m:t>
                  </m:r>
                  <m:r>
                    <w:rPr>
                      <w:rFonts w:ascii="Cambria Math" w:hAnsi="Tahoma" w:cs="Tahoma"/>
                      <w:sz w:val="18"/>
                      <w:szCs w:val="18"/>
                    </w:rPr>
                    <m:t xml:space="preserve"> </m:t>
                  </m:r>
                  <m:r>
                    <w:rPr>
                      <w:rFonts w:ascii="Cambria Math" w:hAnsi="Cambria Math" w:cs="Tahoma"/>
                      <w:sz w:val="18"/>
                      <w:szCs w:val="18"/>
                    </w:rPr>
                    <m:t>ponudnikov</m:t>
                  </m:r>
                </m:e>
              </m:eqArr>
            </m:den>
          </m:f>
          <m:r>
            <w:rPr>
              <w:rFonts w:ascii="Cambria Math" w:hAnsi="Cambria Math" w:cs="Tahoma"/>
              <w:sz w:val="18"/>
              <w:szCs w:val="18"/>
            </w:rPr>
            <m:t>x</m:t>
          </m:r>
          <m:r>
            <w:rPr>
              <w:rFonts w:ascii="Cambria Math" w:hAnsi="Tahoma" w:cs="Tahoma"/>
              <w:sz w:val="18"/>
              <w:szCs w:val="18"/>
            </w:rPr>
            <m:t xml:space="preserve"> 10 </m:t>
          </m:r>
          <m:r>
            <w:rPr>
              <w:rFonts w:ascii="Cambria Math" w:hAnsi="Cambria Math" w:cs="Tahoma"/>
              <w:sz w:val="18"/>
              <w:szCs w:val="18"/>
            </w:rPr>
            <m:t>točk</m:t>
          </m:r>
        </m:oMath>
      </m:oMathPara>
    </w:p>
    <w:p w14:paraId="7F6EAA9A" w14:textId="77777777" w:rsidR="007908BC" w:rsidRPr="00FC3DF7" w:rsidRDefault="007908BC" w:rsidP="0014208D">
      <w:pPr>
        <w:keepNext/>
        <w:keepLines/>
        <w:widowControl w:val="0"/>
        <w:suppressAutoHyphens/>
        <w:snapToGrid w:val="0"/>
        <w:spacing w:line="276" w:lineRule="auto"/>
        <w:rPr>
          <w:rFonts w:ascii="Tahoma" w:hAnsi="Tahoma" w:cs="Tahoma"/>
          <w:szCs w:val="22"/>
        </w:rPr>
      </w:pPr>
    </w:p>
    <w:p w14:paraId="5393DB2B" w14:textId="77777777" w:rsidR="007908BC" w:rsidRPr="00FC3DF7" w:rsidRDefault="007908BC" w:rsidP="0014208D">
      <w:pPr>
        <w:keepNext/>
        <w:keepLines/>
        <w:widowControl w:val="0"/>
        <w:suppressAutoHyphens/>
        <w:snapToGrid w:val="0"/>
        <w:spacing w:line="276" w:lineRule="auto"/>
        <w:ind w:left="284"/>
        <w:rPr>
          <w:rFonts w:ascii="Tahoma" w:hAnsi="Tahoma" w:cs="Tahoma"/>
          <w:sz w:val="22"/>
          <w:szCs w:val="22"/>
        </w:rPr>
      </w:pPr>
      <w:r w:rsidRPr="00FC3DF7">
        <w:rPr>
          <w:rFonts w:ascii="Tahoma" w:hAnsi="Tahoma" w:cs="Tahoma"/>
          <w:sz w:val="22"/>
          <w:szCs w:val="22"/>
        </w:rPr>
        <w:t>Razmerje med višino zajamčenega prihranka in vrednostjo investicije se izračuna po naslednji formuli:</w:t>
      </w:r>
    </w:p>
    <w:p w14:paraId="6A4BD8F6"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w:p>
    <w:p w14:paraId="7ACF351F"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m:oMathPara>
        <m:oMath>
          <m:r>
            <w:rPr>
              <w:rFonts w:ascii="Cambria Math" w:hAnsi="Cambria Math" w:cs="Tahoma"/>
              <w:szCs w:val="22"/>
            </w:rPr>
            <m:t>Razmerje</m:t>
          </m:r>
          <m:r>
            <w:rPr>
              <w:rFonts w:ascii="Cambria Math" w:hAnsi="Tahoma" w:cs="Tahoma"/>
              <w:szCs w:val="22"/>
            </w:rPr>
            <m:t xml:space="preserve">= </m:t>
          </m:r>
          <m:f>
            <m:fPr>
              <m:ctrlPr>
                <w:rPr>
                  <w:rFonts w:ascii="Cambria Math" w:hAnsi="Tahoma" w:cs="Tahoma"/>
                  <w:i/>
                  <w:szCs w:val="22"/>
                </w:rPr>
              </m:ctrlPr>
            </m:fPr>
            <m:num>
              <m:r>
                <w:rPr>
                  <w:rFonts w:ascii="Cambria Math" w:hAnsi="Cambria Math" w:cs="Tahoma"/>
                  <w:szCs w:val="22"/>
                </w:rPr>
                <m:t>višina</m:t>
              </m:r>
              <m:r>
                <w:rPr>
                  <w:rFonts w:ascii="Cambria Math" w:hAnsi="Tahoma" w:cs="Tahoma"/>
                  <w:szCs w:val="22"/>
                </w:rPr>
                <m:t xml:space="preserve"> </m:t>
              </m:r>
              <m:r>
                <w:rPr>
                  <w:rFonts w:ascii="Cambria Math" w:hAnsi="Cambria Math" w:cs="Tahoma"/>
                  <w:szCs w:val="22"/>
                </w:rPr>
                <m:t>zajamčenega</m:t>
              </m:r>
              <m:r>
                <w:rPr>
                  <w:rFonts w:ascii="Cambria Math" w:hAnsi="Tahoma" w:cs="Tahoma"/>
                  <w:szCs w:val="22"/>
                </w:rPr>
                <m:t xml:space="preserve"> </m:t>
              </m:r>
              <m:r>
                <w:rPr>
                  <w:rFonts w:ascii="Cambria Math" w:hAnsi="Cambria Math" w:cs="Tahoma"/>
                  <w:szCs w:val="22"/>
                </w:rPr>
                <m:t>prihranka</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num>
            <m:den>
              <m:eqArr>
                <m:eqArrPr>
                  <m:ctrlPr>
                    <w:rPr>
                      <w:rFonts w:ascii="Cambria Math" w:hAnsi="Tahoma" w:cs="Tahoma"/>
                      <w:i/>
                      <w:szCs w:val="22"/>
                    </w:rPr>
                  </m:ctrlPr>
                </m:eqArrPr>
                <m:e>
                  <m:r>
                    <w:rPr>
                      <w:rFonts w:ascii="Cambria Math" w:hAnsi="Cambria Math" w:cs="Tahoma"/>
                      <w:szCs w:val="22"/>
                    </w:rPr>
                    <m:t>vrednost</m:t>
                  </m:r>
                  <m:r>
                    <w:rPr>
                      <w:rFonts w:ascii="Cambria Math" w:hAnsi="Tahoma" w:cs="Tahoma"/>
                      <w:szCs w:val="22"/>
                    </w:rPr>
                    <m:t xml:space="preserve"> </m:t>
                  </m:r>
                  <m:r>
                    <w:rPr>
                      <w:rFonts w:ascii="Cambria Math" w:hAnsi="Cambria Math" w:cs="Tahoma"/>
                      <w:szCs w:val="22"/>
                    </w:rPr>
                    <m:t>investicije</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posodobitev</m:t>
                  </m:r>
                  <m:r>
                    <w:rPr>
                      <w:rFonts w:ascii="Cambria Math" w:hAnsi="Tahoma" w:cs="Tahoma"/>
                      <w:szCs w:val="22"/>
                    </w:rPr>
                    <m:t xml:space="preserve"> </m:t>
                  </m:r>
                  <m:r>
                    <w:rPr>
                      <w:rFonts w:ascii="Cambria Math" w:hAnsi="Cambria Math" w:cs="Tahoma"/>
                      <w:szCs w:val="22"/>
                    </w:rPr>
                    <m:t>objektov</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e>
              </m:eqArr>
            </m:den>
          </m:f>
        </m:oMath>
      </m:oMathPara>
    </w:p>
    <w:p w14:paraId="7A35EBB5"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w:p>
    <w:p w14:paraId="01A06BEE" w14:textId="77777777" w:rsidR="007908BC" w:rsidRDefault="007908BC" w:rsidP="0014208D">
      <w:pPr>
        <w:keepNext/>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Razmerje se izračuna na dve decimalni mesti natančno. Ponudnik ponujeno vrednost investicije v posodobitev objektov v EUR z DDV in ponujeno višino zajamčenega prihranka v EUR z DDV vnese v obrazec Končna pisna ponudba. Upošteva se celotna investicija za vse objekte in skupni zajamčeni prihranek za vse objekte.</w:t>
      </w:r>
    </w:p>
    <w:p w14:paraId="4625DB83" w14:textId="77777777" w:rsidR="00B679C8" w:rsidRDefault="00B679C8" w:rsidP="0014208D">
      <w:pPr>
        <w:keepNext/>
        <w:keepLines/>
        <w:widowControl w:val="0"/>
        <w:suppressAutoHyphens/>
        <w:snapToGrid w:val="0"/>
        <w:spacing w:line="276" w:lineRule="auto"/>
        <w:ind w:left="284"/>
        <w:jc w:val="both"/>
        <w:rPr>
          <w:rFonts w:ascii="Tahoma" w:hAnsi="Tahoma" w:cs="Tahoma"/>
          <w:sz w:val="22"/>
          <w:szCs w:val="22"/>
        </w:rPr>
      </w:pPr>
    </w:p>
    <w:p w14:paraId="606055EC" w14:textId="77777777" w:rsidR="007908BC" w:rsidRPr="00FC3DF7" w:rsidRDefault="007908BC" w:rsidP="0014208D">
      <w:pPr>
        <w:pStyle w:val="PODPODNASLOV"/>
        <w:keepNext/>
        <w:keepLines/>
        <w:numPr>
          <w:ilvl w:val="0"/>
          <w:numId w:val="0"/>
        </w:numPr>
        <w:ind w:left="170" w:firstLine="114"/>
        <w:jc w:val="both"/>
        <w:rPr>
          <w:rFonts w:ascii="Tahoma" w:hAnsi="Tahoma" w:cs="Tahoma"/>
          <w:sz w:val="22"/>
          <w:szCs w:val="22"/>
        </w:rPr>
      </w:pPr>
      <w:r w:rsidRPr="00FC3DF7">
        <w:rPr>
          <w:rFonts w:ascii="Tahoma" w:hAnsi="Tahoma" w:cs="Tahoma"/>
          <w:sz w:val="22"/>
          <w:szCs w:val="22"/>
        </w:rPr>
        <w:t>DODATNO MERILO V PRIMERU ENAKOVREDNIH PONUDB</w:t>
      </w:r>
    </w:p>
    <w:p w14:paraId="6ACD1DAB" w14:textId="77777777" w:rsidR="007908BC" w:rsidRPr="006B4632" w:rsidRDefault="007908BC" w:rsidP="0014208D">
      <w:pPr>
        <w:keepNext/>
        <w:keepLines/>
        <w:tabs>
          <w:tab w:val="left" w:pos="284"/>
          <w:tab w:val="left" w:pos="567"/>
          <w:tab w:val="left" w:pos="851"/>
        </w:tabs>
        <w:ind w:left="284"/>
        <w:jc w:val="both"/>
        <w:rPr>
          <w:rFonts w:ascii="Tahoma" w:eastAsiaTheme="minorEastAsia" w:hAnsi="Tahoma" w:cs="Tahoma"/>
          <w:sz w:val="22"/>
          <w:szCs w:val="22"/>
        </w:rPr>
      </w:pPr>
      <w:r w:rsidRPr="00FC3DF7">
        <w:rPr>
          <w:rFonts w:ascii="Tahoma" w:eastAsiaTheme="minorEastAsia" w:hAnsi="Tahoma" w:cs="Tahoma"/>
          <w:sz w:val="22"/>
          <w:szCs w:val="22"/>
        </w:rPr>
        <w:t>V primeru, da koncedent prejme več enakovrednih ponudb, ki bodo vsebovale enako število točk, zaokroženo na dve decimalni mesti natančno, bo izbral ponudbo, ki bo prejela več točk v podmerilu A (Ponujena višina zajamčenega prihranka).</w:t>
      </w:r>
    </w:p>
    <w:p w14:paraId="2CD59C01" w14:textId="06C43697" w:rsidR="00EE3BA1" w:rsidRDefault="00EE3BA1">
      <w:pPr>
        <w:rPr>
          <w:rFonts w:ascii="Tahoma" w:hAnsi="Tahoma" w:cs="Tahoma"/>
          <w:b/>
          <w:caps/>
          <w:color w:val="7F7F7F"/>
          <w:sz w:val="28"/>
          <w:szCs w:val="28"/>
          <w:u w:val="single"/>
        </w:rPr>
      </w:pPr>
      <w:r>
        <w:rPr>
          <w:rFonts w:ascii="Tahoma" w:hAnsi="Tahoma" w:cs="Tahoma"/>
        </w:rPr>
        <w:br w:type="page"/>
      </w:r>
    </w:p>
    <w:p w14:paraId="306F018B" w14:textId="77777777" w:rsidR="007908BC" w:rsidRPr="00FC3DF7" w:rsidRDefault="007908BC" w:rsidP="0014208D">
      <w:pPr>
        <w:pStyle w:val="PODNASLOV"/>
        <w:keepNext/>
        <w:keepLines/>
        <w:ind w:left="0" w:firstLine="0"/>
        <w:rPr>
          <w:rFonts w:ascii="Tahoma" w:hAnsi="Tahoma" w:cs="Tahoma"/>
        </w:rPr>
      </w:pPr>
    </w:p>
    <w:p w14:paraId="19CE8C96" w14:textId="77777777" w:rsidR="00341E5A" w:rsidRDefault="007908BC" w:rsidP="0014208D">
      <w:pPr>
        <w:pStyle w:val="PODPODNASLOV"/>
        <w:keepNext/>
        <w:keepLines/>
        <w:numPr>
          <w:ilvl w:val="0"/>
          <w:numId w:val="0"/>
        </w:numPr>
        <w:tabs>
          <w:tab w:val="clear" w:pos="284"/>
          <w:tab w:val="clear" w:pos="567"/>
          <w:tab w:val="clear" w:pos="851"/>
        </w:tabs>
        <w:jc w:val="both"/>
        <w:outlineLvl w:val="0"/>
        <w:rPr>
          <w:rFonts w:ascii="Tahoma" w:hAnsi="Tahoma" w:cs="Tahoma"/>
          <w:b/>
          <w:sz w:val="28"/>
          <w:szCs w:val="28"/>
          <w:u w:val="single"/>
        </w:rPr>
      </w:pPr>
      <w:r w:rsidRPr="007908BC">
        <w:rPr>
          <w:rFonts w:ascii="Tahoma" w:hAnsi="Tahoma" w:cs="Tahoma"/>
          <w:b/>
          <w:sz w:val="28"/>
          <w:szCs w:val="28"/>
          <w:u w:val="single"/>
        </w:rPr>
        <w:t>C)</w:t>
      </w:r>
      <w:r w:rsidRPr="007908BC">
        <w:rPr>
          <w:rFonts w:ascii="Tahoma" w:hAnsi="Tahoma" w:cs="Tahoma"/>
          <w:b/>
          <w:sz w:val="28"/>
          <w:szCs w:val="28"/>
          <w:u w:val="single"/>
        </w:rPr>
        <w:tab/>
        <w:t>UGOTAVLJANJE SPOSOBNOSTI</w:t>
      </w:r>
    </w:p>
    <w:p w14:paraId="23F40F24"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9" w:name="_Hlk27682893"/>
    </w:p>
    <w:p w14:paraId="64F597D7"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3CCF030D" w14:textId="77777777" w:rsidR="007908BC" w:rsidRPr="007908BC" w:rsidRDefault="007908BC" w:rsidP="0014208D">
      <w:pPr>
        <w:keepNext/>
        <w:keepLines/>
        <w:spacing w:line="276" w:lineRule="auto"/>
        <w:jc w:val="both"/>
        <w:rPr>
          <w:rFonts w:ascii="Tahoma" w:hAnsi="Tahoma" w:cs="Tahoma"/>
          <w:sz w:val="22"/>
          <w:szCs w:val="22"/>
        </w:rPr>
      </w:pPr>
      <w:bookmarkStart w:id="10" w:name="_Hlk27682960"/>
      <w:bookmarkEnd w:id="9"/>
    </w:p>
    <w:p w14:paraId="6CB4CB6F" w14:textId="77777777" w:rsidR="007908BC" w:rsidRPr="007908BC" w:rsidRDefault="007908BC" w:rsidP="0014208D">
      <w:pPr>
        <w:pStyle w:val="Odstavekseznama"/>
        <w:keepNext/>
        <w:keepLines/>
        <w:numPr>
          <w:ilvl w:val="0"/>
          <w:numId w:val="28"/>
        </w:numPr>
        <w:spacing w:line="276" w:lineRule="auto"/>
        <w:jc w:val="both"/>
        <w:outlineLvl w:val="0"/>
        <w:rPr>
          <w:rFonts w:ascii="Tahoma" w:hAnsi="Tahoma" w:cs="Tahoma"/>
          <w:b/>
          <w:sz w:val="22"/>
          <w:szCs w:val="22"/>
        </w:rPr>
      </w:pPr>
      <w:r w:rsidRPr="007908BC">
        <w:rPr>
          <w:rFonts w:ascii="Tahoma" w:hAnsi="Tahoma" w:cs="Tahoma"/>
          <w:b/>
          <w:sz w:val="22"/>
          <w:szCs w:val="22"/>
        </w:rPr>
        <w:t>Pogoj: Razlogi za izključitev</w:t>
      </w:r>
    </w:p>
    <w:p w14:paraId="6EED46A0"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mora izkazati, da zanj niso podani razlogi za izključitev. Koncedent bo iz postopka javnega naročanja izključil gospodarski subjekt, za katerega ugotovi obstoj izključitvenih razlogov, navedenih v nadaljevanju:</w:t>
      </w:r>
    </w:p>
    <w:p w14:paraId="0BA8E321"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bookmarkStart w:id="11" w:name="_Hlk132201461"/>
      <w:r w:rsidRPr="0006572F">
        <w:rPr>
          <w:rFonts w:ascii="Tahoma" w:hAnsi="Tahoma" w:cs="Tahoma"/>
          <w:sz w:val="22"/>
          <w:szCs w:val="22"/>
        </w:rPr>
        <w:t>RAZLOGI, POVEZANI S KAZENSKIMI OBSODBAMI:</w:t>
      </w:r>
      <w:r w:rsidRPr="0006572F">
        <w:rPr>
          <w:rFonts w:ascii="Tahoma" w:hAnsi="Tahoma" w:cs="Tahoma"/>
          <w:b/>
          <w:sz w:val="22"/>
          <w:szCs w:val="22"/>
        </w:rPr>
        <w:t xml:space="preserve"> </w:t>
      </w:r>
    </w:p>
    <w:p w14:paraId="691E1C89"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339B2C6" w14:textId="77777777" w:rsidR="0006572F" w:rsidRPr="0006572F" w:rsidRDefault="0006572F" w:rsidP="0006572F">
      <w:pPr>
        <w:keepNext/>
        <w:keepLines/>
        <w:spacing w:line="276" w:lineRule="auto"/>
        <w:ind w:left="284"/>
        <w:jc w:val="both"/>
        <w:rPr>
          <w:rFonts w:ascii="Tahoma" w:hAnsi="Tahoma" w:cs="Tahoma"/>
          <w:sz w:val="22"/>
          <w:szCs w:val="22"/>
        </w:rPr>
      </w:pPr>
    </w:p>
    <w:p w14:paraId="178C2B33"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RAZLOGI, POVEZANIH S PLAČILOM DAVKOV ALI PRISPEVKOV ZA SOCIALNO VARNOST: </w:t>
      </w:r>
    </w:p>
    <w:p w14:paraId="77621220"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bookmarkStart w:id="12" w:name="_Hlk147323474"/>
      <w:bookmarkEnd w:id="11"/>
      <w:r w:rsidRPr="0006572F">
        <w:rPr>
          <w:rFonts w:ascii="Tahoma" w:hAnsi="Tahoma" w:cs="Tahoma"/>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12"/>
    <w:p w14:paraId="085E4439" w14:textId="77777777" w:rsidR="0006572F" w:rsidRPr="0006572F" w:rsidRDefault="0006572F" w:rsidP="0006572F">
      <w:pPr>
        <w:keepNext/>
        <w:keepLines/>
        <w:spacing w:line="276" w:lineRule="auto"/>
        <w:ind w:left="284"/>
        <w:jc w:val="both"/>
        <w:rPr>
          <w:rFonts w:ascii="Tahoma" w:hAnsi="Tahoma" w:cs="Tahoma"/>
          <w:sz w:val="22"/>
          <w:szCs w:val="22"/>
        </w:rPr>
      </w:pPr>
    </w:p>
    <w:p w14:paraId="236BF615"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RAZLOGI, POVEZANIH Z INSOLVENTNOSTJO, NASPROTJEM INTERESOV ALI KRŠITVIJO POKLICNIH PRAVIL: </w:t>
      </w:r>
    </w:p>
    <w:p w14:paraId="7FCC4004"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9C0E917"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ponudnik že huje kršil poklicna pravila ali storil veliko strokovno napako.</w:t>
      </w:r>
    </w:p>
    <w:p w14:paraId="58BAF923"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sklenil dogovore z drugimi gospodarskimi subjekti z namenom izkrivljanja konkurence;</w:t>
      </w:r>
    </w:p>
    <w:p w14:paraId="17F48F21"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14:paraId="1C23AF8B"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0123712" w14:textId="77777777" w:rsidR="0006572F" w:rsidRPr="0006572F" w:rsidRDefault="0006572F" w:rsidP="0006572F">
      <w:pPr>
        <w:keepNext/>
        <w:keepLines/>
        <w:spacing w:line="276" w:lineRule="auto"/>
        <w:ind w:left="284"/>
        <w:jc w:val="both"/>
        <w:rPr>
          <w:rFonts w:ascii="Tahoma" w:hAnsi="Tahoma" w:cs="Tahoma"/>
          <w:sz w:val="22"/>
          <w:szCs w:val="22"/>
        </w:rPr>
      </w:pPr>
    </w:p>
    <w:p w14:paraId="75D783A1"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NACIONALNI RAZLOGI ZA IZKLJUČITEV: </w:t>
      </w:r>
    </w:p>
    <w:p w14:paraId="67E1AC60"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bookmarkStart w:id="13" w:name="_Hlk147323489"/>
      <w:r w:rsidRPr="0006572F">
        <w:rPr>
          <w:rFonts w:ascii="Tahoma" w:hAnsi="Tahoma" w:cs="Tahoma"/>
          <w:sz w:val="22"/>
          <w:szCs w:val="22"/>
        </w:rPr>
        <w:lastRenderedPageBreak/>
        <w:t>če je ta na dan, ko poteče rok za oddajo ponudb, izločen iz postopkov oddaje javnih naročil zaradi uvrstitve v evidenco gospodarskih subjektov z izrečenimi stranskimi sankcijami izločitve iz postopkov javnega naročanja;</w:t>
      </w:r>
    </w:p>
    <w:p w14:paraId="579EC680"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3"/>
    <w:p w14:paraId="5EADE0CD" w14:textId="77777777" w:rsidR="007908BC" w:rsidRPr="007908BC" w:rsidRDefault="007908BC" w:rsidP="0014208D">
      <w:pPr>
        <w:keepNext/>
        <w:keepLines/>
        <w:spacing w:line="276" w:lineRule="auto"/>
        <w:ind w:left="284"/>
        <w:jc w:val="both"/>
        <w:rPr>
          <w:rFonts w:ascii="Tahoma" w:hAnsi="Tahoma" w:cs="Tahoma"/>
          <w:sz w:val="22"/>
          <w:szCs w:val="22"/>
        </w:rPr>
      </w:pPr>
    </w:p>
    <w:p w14:paraId="0ADCE502"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OMEJEVALNIH UKREPIH ZARADI DELOVANJA RUSIJE</w:t>
      </w:r>
    </w:p>
    <w:p w14:paraId="574A359F" w14:textId="77777777" w:rsidR="0006572F" w:rsidRPr="0006572F" w:rsidRDefault="0006572F" w:rsidP="0006572F">
      <w:pPr>
        <w:keepNext/>
        <w:keepLines/>
        <w:numPr>
          <w:ilvl w:val="0"/>
          <w:numId w:val="24"/>
        </w:numPr>
        <w:spacing w:line="276" w:lineRule="auto"/>
        <w:jc w:val="both"/>
        <w:rPr>
          <w:rFonts w:ascii="Tahoma" w:hAnsi="Tahoma" w:cs="Tahoma"/>
          <w:sz w:val="22"/>
          <w:szCs w:val="22"/>
        </w:rPr>
      </w:pPr>
      <w:r w:rsidRPr="0006572F">
        <w:rPr>
          <w:rFonts w:ascii="Tahoma" w:hAnsi="Tahoma" w:cs="Tahoma"/>
          <w:sz w:val="22"/>
          <w:szCs w:val="22"/>
        </w:rPr>
        <w:t>Če, na podlagi sklepa Sveta (SZVP) 2022/578 z dne 8. aprila 2022 o spremembi Sklepa 2014/512/SZVP o omejevalnih ukrepih zaradi delovanja Rusije, ki povzroča destabilizacijo razmer v Ukrajini, pri preverjanju ugotovi, da je ponudnik:</w:t>
      </w:r>
    </w:p>
    <w:p w14:paraId="54F801EE"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ruski državljan ali fizična ali pravna oseba, subjekt ali organ s sedežem v Rusiji,</w:t>
      </w:r>
    </w:p>
    <w:p w14:paraId="496EFA40"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pravna oseba, subjekt ali organ, katerih več kot 50-odstotni delež je v neposredni ali posredni lasti subjekta iz prejšnje alineje, ali</w:t>
      </w:r>
    </w:p>
    <w:p w14:paraId="41834D94"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fizična ali pravna oseba, subjekt ali organ, ki deluje v imenu ali po navodilih subjektov iz prejšnjih dveh alinej.</w:t>
      </w:r>
    </w:p>
    <w:p w14:paraId="654408EB" w14:textId="77777777" w:rsidR="0006572F" w:rsidRPr="0006572F" w:rsidRDefault="0006572F" w:rsidP="0006572F">
      <w:pPr>
        <w:keepNext/>
        <w:keepLines/>
        <w:spacing w:line="276" w:lineRule="auto"/>
        <w:ind w:left="284"/>
        <w:jc w:val="both"/>
        <w:rPr>
          <w:rFonts w:ascii="Tahoma" w:hAnsi="Tahoma" w:cs="Tahoma"/>
          <w:sz w:val="22"/>
          <w:szCs w:val="22"/>
        </w:rPr>
      </w:pPr>
      <w:r w:rsidRPr="0006572F">
        <w:rPr>
          <w:rFonts w:ascii="Tahoma" w:hAnsi="Tahoma" w:cs="Tahoma"/>
          <w:sz w:val="22"/>
          <w:szCs w:val="22"/>
        </w:rPr>
        <w:t xml:space="preserve">Enako velja za podizvajalca ali subjekt, na katerega zmogljivosti se sklicuje kandidat, če predstavlja več kot 10 % vrednosti naročila. </w:t>
      </w:r>
    </w:p>
    <w:p w14:paraId="21835203" w14:textId="77777777" w:rsidR="0006572F" w:rsidRDefault="0006572F" w:rsidP="0014208D">
      <w:pPr>
        <w:keepNext/>
        <w:keepLines/>
        <w:spacing w:line="276" w:lineRule="auto"/>
        <w:ind w:left="284"/>
        <w:jc w:val="both"/>
        <w:rPr>
          <w:rFonts w:ascii="Tahoma" w:hAnsi="Tahoma" w:cs="Tahoma"/>
          <w:sz w:val="22"/>
          <w:szCs w:val="22"/>
        </w:rPr>
      </w:pPr>
    </w:p>
    <w:p w14:paraId="4F95FB74" w14:textId="2C966A93"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47DC68F5" w14:textId="77777777" w:rsidR="007908BC" w:rsidRPr="007908BC" w:rsidRDefault="007908BC" w:rsidP="0014208D">
      <w:pPr>
        <w:keepNext/>
        <w:keepLines/>
        <w:spacing w:line="276" w:lineRule="auto"/>
        <w:ind w:left="284"/>
        <w:jc w:val="both"/>
        <w:rPr>
          <w:rFonts w:ascii="Tahoma" w:hAnsi="Tahoma" w:cs="Tahoma"/>
          <w:b/>
          <w:sz w:val="22"/>
          <w:szCs w:val="22"/>
        </w:rPr>
      </w:pPr>
      <w:r w:rsidRPr="007908BC">
        <w:rPr>
          <w:rFonts w:ascii="Tahoma" w:hAnsi="Tahoma" w:cs="Tahoma"/>
          <w:sz w:val="22"/>
          <w:szCs w:val="22"/>
        </w:rPr>
        <w:t xml:space="preserve">Pogoj mora izpolniti kandidat. V primeru partnerske prijave mora pogoj izpolniti vsak izmed partnerjev. V primeru prijave s podizvajalci mora pogoj izpolniti tudi vsak izmed podizvajalcev. </w:t>
      </w:r>
    </w:p>
    <w:p w14:paraId="6DB35458" w14:textId="77777777" w:rsidR="007908BC" w:rsidRPr="007908BC" w:rsidRDefault="007908BC" w:rsidP="0014208D">
      <w:pPr>
        <w:keepNext/>
        <w:keepLines/>
        <w:spacing w:line="276" w:lineRule="auto"/>
        <w:ind w:left="284"/>
        <w:jc w:val="both"/>
        <w:rPr>
          <w:rFonts w:ascii="Tahoma" w:hAnsi="Tahoma" w:cs="Tahoma"/>
          <w:sz w:val="22"/>
          <w:szCs w:val="22"/>
        </w:rPr>
      </w:pPr>
    </w:p>
    <w:p w14:paraId="13B7AFE7"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08E3F52E" w14:textId="2219C13D" w:rsidR="007908BC" w:rsidRDefault="00424B98" w:rsidP="0014208D">
      <w:pPr>
        <w:keepNext/>
        <w:keepLines/>
        <w:spacing w:line="276" w:lineRule="auto"/>
        <w:ind w:left="284"/>
        <w:jc w:val="both"/>
        <w:rPr>
          <w:rFonts w:ascii="Tahoma" w:hAnsi="Tahoma" w:cs="Tahoma"/>
          <w:sz w:val="22"/>
          <w:szCs w:val="22"/>
        </w:rPr>
      </w:pPr>
      <w:r>
        <w:rPr>
          <w:rFonts w:ascii="Tahoma" w:hAnsi="Tahoma" w:cs="Tahoma"/>
          <w:sz w:val="22"/>
          <w:szCs w:val="22"/>
        </w:rPr>
        <w:t>Gospodarski subjekt</w:t>
      </w:r>
      <w:r w:rsidR="00FC4636" w:rsidRPr="00FC4636">
        <w:rPr>
          <w:rFonts w:ascii="Tahoma" w:hAnsi="Tahoma" w:cs="Tahoma"/>
          <w:sz w:val="22"/>
          <w:szCs w:val="22"/>
        </w:rPr>
        <w:t xml:space="preserve"> izpolnjevanje pogoja potrdi s predložitvijo izpolnjenega, lastnoročno ali elektronsko podpisanega </w:t>
      </w:r>
      <w:r w:rsidR="00FC4636" w:rsidRPr="00FC4636">
        <w:rPr>
          <w:rFonts w:ascii="Tahoma" w:hAnsi="Tahoma" w:cs="Tahoma"/>
          <w:b/>
          <w:bCs/>
          <w:sz w:val="22"/>
          <w:szCs w:val="22"/>
        </w:rPr>
        <w:t>ESPD obrazca, OBR-Udeležba</w:t>
      </w:r>
      <w:r w:rsidR="00FC4636" w:rsidRPr="00FC4636">
        <w:rPr>
          <w:rFonts w:ascii="Tahoma" w:hAnsi="Tahoma" w:cs="Tahoma"/>
          <w:sz w:val="22"/>
          <w:szCs w:val="22"/>
        </w:rPr>
        <w:t xml:space="preserve"> ter predložitvijo potrdil iz kazenske evidence Ministrstva za pravosodje ali </w:t>
      </w:r>
      <w:r w:rsidR="00FC4636" w:rsidRPr="00FC4636">
        <w:rPr>
          <w:rFonts w:ascii="Tahoma" w:hAnsi="Tahoma" w:cs="Tahoma"/>
          <w:b/>
          <w:bCs/>
          <w:sz w:val="22"/>
          <w:szCs w:val="22"/>
        </w:rPr>
        <w:t>OBR-Pooblastilo za pridobitev podatkov iz eDosje za fizične osebe</w:t>
      </w:r>
      <w:r w:rsidR="00FC4636" w:rsidRPr="00FC4636">
        <w:rPr>
          <w:rFonts w:ascii="Tahoma" w:hAnsi="Tahoma" w:cs="Tahoma"/>
          <w:sz w:val="22"/>
          <w:szCs w:val="22"/>
        </w:rPr>
        <w:t xml:space="preserve"> za osebe, ki so članice upravnega, vodstvenega ali nadzornega organa kandidata, vsakega partnerja in podizvajalca ali ki ima pooblastila za njegovo zastopanje ali odločanje ali nadzor v njem. Potrdila so lahko izdana </w:t>
      </w:r>
      <w:r w:rsidR="00FC4636" w:rsidRPr="00FC4636">
        <w:rPr>
          <w:rFonts w:ascii="Tahoma" w:hAnsi="Tahoma" w:cs="Tahoma"/>
          <w:sz w:val="22"/>
          <w:szCs w:val="22"/>
          <w:u w:val="single"/>
        </w:rPr>
        <w:t>največ 4 mesece pred oddajo prijave</w:t>
      </w:r>
      <w:r w:rsidR="007908BC" w:rsidRPr="00FC4636">
        <w:rPr>
          <w:rFonts w:ascii="Tahoma" w:hAnsi="Tahoma" w:cs="Tahoma"/>
          <w:sz w:val="22"/>
          <w:szCs w:val="22"/>
        </w:rPr>
        <w:t xml:space="preserve">. </w:t>
      </w:r>
    </w:p>
    <w:p w14:paraId="101565D7" w14:textId="77777777" w:rsidR="00FC4636" w:rsidRDefault="00FC4636" w:rsidP="0014208D">
      <w:pPr>
        <w:keepNext/>
        <w:keepLines/>
        <w:spacing w:line="276" w:lineRule="auto"/>
        <w:ind w:left="284"/>
        <w:jc w:val="both"/>
        <w:rPr>
          <w:rFonts w:ascii="Tahoma" w:hAnsi="Tahoma" w:cs="Tahoma"/>
          <w:sz w:val="22"/>
          <w:szCs w:val="22"/>
        </w:rPr>
      </w:pPr>
    </w:p>
    <w:p w14:paraId="0554EE62" w14:textId="77777777" w:rsidR="00FC4636" w:rsidRPr="007908BC" w:rsidRDefault="00FC4636" w:rsidP="0014208D">
      <w:pPr>
        <w:keepNext/>
        <w:keepLines/>
        <w:spacing w:line="276" w:lineRule="auto"/>
        <w:ind w:left="284"/>
        <w:jc w:val="both"/>
        <w:rPr>
          <w:rFonts w:ascii="Tahoma" w:hAnsi="Tahoma" w:cs="Tahoma"/>
          <w:sz w:val="22"/>
          <w:szCs w:val="22"/>
        </w:rPr>
      </w:pPr>
    </w:p>
    <w:p w14:paraId="6E5918AE"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B)  SPLOŠNI POGOJI ZA SODELOVANJE</w:t>
      </w:r>
    </w:p>
    <w:p w14:paraId="6B14C6FD" w14:textId="77777777" w:rsidR="007908BC" w:rsidRPr="007908BC" w:rsidRDefault="007908BC" w:rsidP="0014208D">
      <w:pPr>
        <w:keepNext/>
        <w:keepLines/>
        <w:spacing w:line="276" w:lineRule="auto"/>
        <w:ind w:left="284"/>
        <w:jc w:val="both"/>
        <w:rPr>
          <w:rFonts w:ascii="Tahoma" w:hAnsi="Tahoma" w:cs="Tahoma"/>
          <w:sz w:val="22"/>
          <w:szCs w:val="22"/>
        </w:rPr>
      </w:pPr>
    </w:p>
    <w:p w14:paraId="1722DAD0" w14:textId="77777777" w:rsidR="007908BC"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 Splošne zahteve koncedenta</w:t>
      </w:r>
    </w:p>
    <w:p w14:paraId="2F311DA1"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Kandidat ter vsak izmed partnerjev sprejema splošne zahteve koncedenta za sodelovanje v tem postopku, kot so navedene v razpisni dokumentaciji in soglaša oz. potrjuje:</w:t>
      </w:r>
    </w:p>
    <w:p w14:paraId="0A4A6895" w14:textId="79F94B91"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 celoti seznanjen z razpisno dokumentacijo ter vsemi njenimi popravki in dopolnitvami in odgovori na postavljena vprašanja potencialnih kandidatov in se z vsebino strinja;</w:t>
      </w:r>
    </w:p>
    <w:p w14:paraId="639ACD5B"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seznanjen s predmetom, vsebino in območjem izvajanja koncesije;</w:t>
      </w:r>
    </w:p>
    <w:p w14:paraId="44C502DC"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pooblašča vodilnega partnerja za podpis prijave, sklenitev pogodbe, ter za sprejemanje obveznosti, navodil in plačil od koncedenta;</w:t>
      </w:r>
    </w:p>
    <w:p w14:paraId="550B93DA"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lahko koncedent za namene izvedbe javnega razpisa, kadarkoli zaprosi pristojne državne organe za potrditev navedb iz prijave dokumentacije ter da lahko v imenu kandidata pridobi ustrezna dokazila iz uradnih evidenc s katerimi se dokazuje izpolnjevanje v razpisni dokumentaciji postavljenih pogojev;</w:t>
      </w:r>
    </w:p>
    <w:p w14:paraId="3833FB8C"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lastRenderedPageBreak/>
        <w:t>da se zavezuje na zahtevo koncedenta predložiti dodatna pooblastila za preveritev podatkov iz uradnih evidenc;</w:t>
      </w:r>
    </w:p>
    <w:p w14:paraId="3D45EC2C"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lahko koncedent v fazi javnega razpisa zahteva predložitev dodatnih pojasnil ali dokazil s katerimi se dokazuje izpolnjevanje postavljenih pogojev in zahtev iz razpisne dokumentacije;</w:t>
      </w:r>
    </w:p>
    <w:p w14:paraId="3E82244F"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bo, v kolikor tega ni predložil ob prijavi, na koncedentov poziv v 8 dneh od prejema poziva posredoval izjavo s podatki o:</w:t>
      </w:r>
    </w:p>
    <w:p w14:paraId="21B7B9C0" w14:textId="77777777" w:rsidR="007908BC" w:rsidRPr="007908BC" w:rsidRDefault="007908BC" w:rsidP="0014208D">
      <w:pPr>
        <w:pStyle w:val="Odstavekseznama"/>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svojih ustanoviteljih, družbenikih, vključno s tihimi družbeniki, delničarjih, komanditistih ali drugih lastnikih in podatke o lastniških deležih navedenih oseb,</w:t>
      </w:r>
    </w:p>
    <w:p w14:paraId="205DC66E" w14:textId="77777777" w:rsidR="007908BC" w:rsidRPr="007908BC" w:rsidRDefault="007908BC" w:rsidP="0014208D">
      <w:pPr>
        <w:pStyle w:val="Odstavekseznama"/>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gospodarskih subjektih, za katere se glede na določbe zakona, ki ureja gospodarske družbe šteje, da so z njim povezane družbe;</w:t>
      </w:r>
    </w:p>
    <w:p w14:paraId="48922EF8"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veljavnost prijave skladna z zahtevo iz objave razpisne dokumentacije,</w:t>
      </w:r>
    </w:p>
    <w:p w14:paraId="2B20C519"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bo koncedenta takoj pisno obvestil o spremembah vseh relevantnih podatkov iz prijave/ponudbe, ki bodo nastale v katerikoli fazi realizacije razpisanega posla, za katerega oddaja prijavo/ponudbo;</w:t>
      </w:r>
    </w:p>
    <w:p w14:paraId="2336243B"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soglaša, da lahko koncedent kadarkoli ustavi postopek javnega razpisa, zavrne vse prijave ali po pravnomočnosti odločitve o oddaji koncesije ne sklene pogodbe ter da v nobenem od navedenih primerov ne bo uveljavljal povračila stroškov priprave prijave, stroškov finančnih zavarovanj, morebitne neposredne ali posredne škode ali izgubljenega dobička;</w:t>
      </w:r>
    </w:p>
    <w:p w14:paraId="6F189E3C"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sprejema vse obveznosti, določene z Odlokom, veljavnih predpisih, razpisno dokumentacijo in vzorcem koncesijske pogodbe;</w:t>
      </w:r>
    </w:p>
    <w:p w14:paraId="1E7B437C" w14:textId="77777777" w:rsidR="007908BC" w:rsidRPr="007908BC" w:rsidRDefault="007908BC" w:rsidP="0014208D">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vse predhodno navedene zahteve izpolnjuje, potrjuje in z njimi soglaša vsak partner v skupini partnerjev.</w:t>
      </w:r>
    </w:p>
    <w:p w14:paraId="79D89DDF" w14:textId="77777777" w:rsidR="007908BC" w:rsidRPr="007908BC" w:rsidRDefault="007908BC" w:rsidP="0014208D">
      <w:pPr>
        <w:keepNext/>
        <w:keepLines/>
        <w:spacing w:line="276" w:lineRule="auto"/>
        <w:ind w:left="284"/>
        <w:jc w:val="both"/>
        <w:rPr>
          <w:rFonts w:ascii="Tahoma" w:hAnsi="Tahoma" w:cs="Tahoma"/>
          <w:sz w:val="22"/>
          <w:szCs w:val="22"/>
        </w:rPr>
      </w:pPr>
    </w:p>
    <w:p w14:paraId="062D6C33"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Način izpolnjevanja: </w:t>
      </w:r>
    </w:p>
    <w:p w14:paraId="179CA17E"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6EEC24C1"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744AF2FA"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286FD8E1" w14:textId="47C3405A" w:rsidR="007908BC" w:rsidRDefault="00FC4636" w:rsidP="0014208D">
      <w:pPr>
        <w:keepNext/>
        <w:keepLines/>
        <w:spacing w:line="276" w:lineRule="auto"/>
        <w:ind w:left="284"/>
        <w:jc w:val="both"/>
        <w:rPr>
          <w:rFonts w:ascii="Tahoma" w:hAnsi="Tahoma" w:cs="Tahoma"/>
          <w:sz w:val="22"/>
          <w:szCs w:val="22"/>
        </w:rPr>
      </w:pPr>
      <w:r w:rsidRPr="00FC4636">
        <w:rPr>
          <w:rFonts w:ascii="Tahoma" w:hAnsi="Tahoma" w:cs="Tahoma"/>
          <w:sz w:val="22"/>
          <w:szCs w:val="22"/>
        </w:rPr>
        <w:t>Kandidat izpolnjevanje pogoja potrdi s predložitvijo izpolnjenega obrazca</w:t>
      </w:r>
      <w:bookmarkStart w:id="14" w:name="_Hlk159576615"/>
      <w:r w:rsidRPr="00FC4636">
        <w:rPr>
          <w:rFonts w:ascii="Tahoma" w:hAnsi="Tahoma" w:cs="Tahoma"/>
          <w:sz w:val="22"/>
          <w:szCs w:val="22"/>
        </w:rPr>
        <w:t xml:space="preserve"> </w:t>
      </w:r>
      <w:r w:rsidRPr="00FC4636">
        <w:rPr>
          <w:rFonts w:ascii="Tahoma" w:hAnsi="Tahoma" w:cs="Tahoma"/>
          <w:b/>
          <w:bCs/>
          <w:sz w:val="22"/>
          <w:szCs w:val="22"/>
        </w:rPr>
        <w:t>OBR-Izjava</w:t>
      </w:r>
      <w:r w:rsidRPr="00FC4636">
        <w:rPr>
          <w:rFonts w:ascii="Tahoma" w:hAnsi="Tahoma" w:cs="Tahoma"/>
          <w:sz w:val="22"/>
          <w:szCs w:val="22"/>
        </w:rPr>
        <w:t xml:space="preserve"> ter </w:t>
      </w:r>
      <w:r w:rsidRPr="00FC4636">
        <w:rPr>
          <w:rFonts w:ascii="Tahoma" w:hAnsi="Tahoma" w:cs="Tahoma"/>
          <w:b/>
          <w:bCs/>
          <w:sz w:val="22"/>
          <w:szCs w:val="22"/>
        </w:rPr>
        <w:t>OBR-Udeležba.</w:t>
      </w:r>
      <w:bookmarkEnd w:id="14"/>
    </w:p>
    <w:p w14:paraId="19D04548" w14:textId="77777777" w:rsidR="00FC4636" w:rsidRPr="007908BC" w:rsidRDefault="00FC4636" w:rsidP="0014208D">
      <w:pPr>
        <w:keepNext/>
        <w:keepLines/>
        <w:spacing w:line="276" w:lineRule="auto"/>
        <w:ind w:left="284"/>
        <w:jc w:val="both"/>
        <w:rPr>
          <w:rFonts w:ascii="Tahoma" w:hAnsi="Tahoma" w:cs="Tahoma"/>
          <w:sz w:val="22"/>
          <w:szCs w:val="22"/>
        </w:rPr>
      </w:pPr>
    </w:p>
    <w:p w14:paraId="65E00AED" w14:textId="77777777" w:rsidR="007908BC"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 Skupna prijava</w:t>
      </w:r>
    </w:p>
    <w:p w14:paraId="5F10021C"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ki nastopa v skupini gospodarskih subjektov (tj. vodilni partner), sprejema splošne zahteve koncedenta za predložitev skupne prijave več partnerjev, navedene v razpisni dokumentaciji, je pooblaščen za podpis skupne prijave s strani partnerjev ter podajo zavezujočih izjav o soglašanju in strinjanju s koncedentovimi zahtevami iz te dokumentacije.</w:t>
      </w:r>
    </w:p>
    <w:p w14:paraId="042DC81D" w14:textId="77777777" w:rsidR="007908BC" w:rsidRPr="007908BC" w:rsidRDefault="007908BC" w:rsidP="0014208D">
      <w:pPr>
        <w:keepNext/>
        <w:keepLines/>
        <w:spacing w:line="276" w:lineRule="auto"/>
        <w:ind w:left="284"/>
        <w:jc w:val="both"/>
        <w:outlineLvl w:val="0"/>
        <w:rPr>
          <w:rFonts w:ascii="Tahoma" w:hAnsi="Tahoma" w:cs="Tahoma"/>
          <w:b/>
          <w:sz w:val="22"/>
          <w:szCs w:val="22"/>
        </w:rPr>
      </w:pPr>
    </w:p>
    <w:p w14:paraId="6B62AF23"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43E5D12B"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62963769" w14:textId="77777777" w:rsidR="007908BC" w:rsidRPr="007908BC" w:rsidRDefault="007908BC" w:rsidP="0014208D">
      <w:pPr>
        <w:keepNext/>
        <w:keepLines/>
        <w:spacing w:line="276" w:lineRule="auto"/>
        <w:ind w:left="284"/>
        <w:jc w:val="both"/>
        <w:outlineLvl w:val="0"/>
        <w:rPr>
          <w:rFonts w:ascii="Tahoma" w:hAnsi="Tahoma" w:cs="Tahoma"/>
          <w:b/>
          <w:sz w:val="22"/>
          <w:szCs w:val="22"/>
        </w:rPr>
      </w:pPr>
    </w:p>
    <w:p w14:paraId="37D89A5A"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0BA6350E" w14:textId="2C655A22" w:rsidR="007908BC" w:rsidRPr="007908BC" w:rsidRDefault="007908BC" w:rsidP="0014208D">
      <w:pPr>
        <w:keepNext/>
        <w:keepLines/>
        <w:spacing w:line="276" w:lineRule="auto"/>
        <w:ind w:left="284"/>
        <w:jc w:val="both"/>
        <w:outlineLvl w:val="0"/>
        <w:rPr>
          <w:rFonts w:ascii="Tahoma" w:hAnsi="Tahoma" w:cs="Tahoma"/>
          <w:sz w:val="22"/>
          <w:szCs w:val="22"/>
        </w:rPr>
      </w:pPr>
      <w:bookmarkStart w:id="15" w:name="_Hlk159576673"/>
      <w:r w:rsidRPr="007908BC">
        <w:rPr>
          <w:rFonts w:ascii="Tahoma" w:hAnsi="Tahoma" w:cs="Tahoma"/>
          <w:sz w:val="22"/>
          <w:szCs w:val="22"/>
        </w:rPr>
        <w:t xml:space="preserve">Vodilni partner izpolnjevanje zahteve potrdi s predložitvijo </w:t>
      </w:r>
      <w:r w:rsidR="00A93BC6" w:rsidRPr="00A93BC6">
        <w:rPr>
          <w:rFonts w:ascii="Tahoma" w:hAnsi="Tahoma" w:cs="Tahoma"/>
          <w:sz w:val="22"/>
          <w:szCs w:val="22"/>
        </w:rPr>
        <w:t xml:space="preserve">izpolnjenega obrazca </w:t>
      </w:r>
      <w:r w:rsidR="00A93BC6" w:rsidRPr="00A93BC6">
        <w:rPr>
          <w:rFonts w:ascii="Tahoma" w:hAnsi="Tahoma" w:cs="Tahoma"/>
          <w:b/>
          <w:bCs/>
          <w:sz w:val="22"/>
          <w:szCs w:val="22"/>
        </w:rPr>
        <w:t>OBR-Izjava</w:t>
      </w:r>
      <w:r w:rsidR="00A93BC6" w:rsidRPr="00A93BC6">
        <w:rPr>
          <w:rFonts w:ascii="Tahoma" w:hAnsi="Tahoma" w:cs="Tahoma"/>
          <w:sz w:val="22"/>
          <w:szCs w:val="22"/>
        </w:rPr>
        <w:t xml:space="preserve"> </w:t>
      </w:r>
      <w:r w:rsidR="002946CC">
        <w:rPr>
          <w:rFonts w:ascii="Tahoma" w:hAnsi="Tahoma" w:cs="Tahoma"/>
          <w:sz w:val="22"/>
          <w:szCs w:val="22"/>
        </w:rPr>
        <w:t xml:space="preserve">ter </w:t>
      </w:r>
      <w:r w:rsidRPr="007908BC">
        <w:rPr>
          <w:rFonts w:ascii="Tahoma" w:hAnsi="Tahoma" w:cs="Tahoma"/>
          <w:sz w:val="22"/>
          <w:szCs w:val="22"/>
        </w:rPr>
        <w:t xml:space="preserve">pogodbe o skupni izvedbi predmeta javnega razpisa, tj. </w:t>
      </w:r>
      <w:r w:rsidRPr="007908BC">
        <w:rPr>
          <w:rFonts w:ascii="Tahoma" w:hAnsi="Tahoma" w:cs="Tahoma"/>
          <w:b/>
          <w:sz w:val="22"/>
          <w:szCs w:val="22"/>
        </w:rPr>
        <w:t>Partnerska pogodba</w:t>
      </w:r>
      <w:r w:rsidRPr="007908BC">
        <w:rPr>
          <w:rFonts w:ascii="Tahoma" w:hAnsi="Tahoma" w:cs="Tahoma"/>
          <w:sz w:val="22"/>
          <w:szCs w:val="22"/>
        </w:rPr>
        <w:t xml:space="preserve">. Partnerska pogodba mora biti lastnoročno ali elektronsko podpisana s strani vseh/vsakega partnerjev/-a in mora vsebovati vse sestavine, ki jih kot obvezne zahteva koncedent in so navedena v točki Predložitev skupne prijave več partnerjev. </w:t>
      </w:r>
      <w:r w:rsidR="0009643C">
        <w:rPr>
          <w:rFonts w:ascii="Tahoma" w:hAnsi="Tahoma" w:cs="Tahoma"/>
          <w:sz w:val="22"/>
          <w:szCs w:val="22"/>
        </w:rPr>
        <w:t xml:space="preserve">Kandidat </w:t>
      </w:r>
      <w:r w:rsidR="0009643C" w:rsidRPr="0009643C">
        <w:rPr>
          <w:rFonts w:ascii="Tahoma" w:hAnsi="Tahoma" w:cs="Tahoma"/>
          <w:sz w:val="22"/>
          <w:szCs w:val="22"/>
        </w:rPr>
        <w:t xml:space="preserve">k ponudbi predloži izpolnjene in lastnoročno ali elektronsko podpisan </w:t>
      </w:r>
      <w:r w:rsidR="0009643C" w:rsidRPr="0009643C">
        <w:rPr>
          <w:rFonts w:ascii="Tahoma" w:hAnsi="Tahoma" w:cs="Tahoma"/>
          <w:b/>
          <w:bCs/>
          <w:sz w:val="22"/>
          <w:szCs w:val="22"/>
        </w:rPr>
        <w:t>ESPD obrazec</w:t>
      </w:r>
      <w:r w:rsidR="0009643C" w:rsidRPr="0009643C">
        <w:rPr>
          <w:rFonts w:ascii="Tahoma" w:hAnsi="Tahoma" w:cs="Tahoma"/>
          <w:sz w:val="22"/>
          <w:szCs w:val="22"/>
        </w:rPr>
        <w:t xml:space="preserve"> s strani vsakega </w:t>
      </w:r>
      <w:r w:rsidR="0009643C">
        <w:rPr>
          <w:rFonts w:ascii="Tahoma" w:hAnsi="Tahoma" w:cs="Tahoma"/>
          <w:sz w:val="22"/>
          <w:szCs w:val="22"/>
        </w:rPr>
        <w:t>partnerja</w:t>
      </w:r>
      <w:r w:rsidR="0009643C" w:rsidRPr="0009643C">
        <w:rPr>
          <w:rFonts w:ascii="Tahoma" w:hAnsi="Tahoma" w:cs="Tahoma"/>
          <w:sz w:val="22"/>
          <w:szCs w:val="22"/>
        </w:rPr>
        <w:t>.</w:t>
      </w:r>
    </w:p>
    <w:bookmarkEnd w:id="15"/>
    <w:p w14:paraId="024E2312" w14:textId="77777777" w:rsidR="007908BC" w:rsidRPr="007908BC" w:rsidRDefault="007908BC" w:rsidP="0014208D">
      <w:pPr>
        <w:keepNext/>
        <w:keepLines/>
        <w:spacing w:line="276" w:lineRule="auto"/>
        <w:jc w:val="both"/>
        <w:outlineLvl w:val="0"/>
        <w:rPr>
          <w:rFonts w:ascii="Tahoma" w:hAnsi="Tahoma" w:cs="Tahoma"/>
          <w:b/>
          <w:sz w:val="22"/>
          <w:szCs w:val="22"/>
        </w:rPr>
      </w:pPr>
    </w:p>
    <w:p w14:paraId="0AA419DF" w14:textId="77777777" w:rsidR="007908BC"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lastRenderedPageBreak/>
        <w:t xml:space="preserve">Pogoj: Podizvajalci </w:t>
      </w:r>
    </w:p>
    <w:p w14:paraId="5481398F"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Kandidat, ki nastopa s podizvajalci, sprejema zahteve koncedenta za predložitev prijave s podizvajalci, navedene v razpisni dokumentaciji.</w:t>
      </w:r>
    </w:p>
    <w:p w14:paraId="7C8A0099" w14:textId="77777777" w:rsidR="007908BC" w:rsidRPr="007908BC" w:rsidRDefault="007908BC" w:rsidP="0014208D">
      <w:pPr>
        <w:keepNext/>
        <w:keepLines/>
        <w:spacing w:line="276" w:lineRule="auto"/>
        <w:ind w:left="284"/>
        <w:jc w:val="both"/>
        <w:rPr>
          <w:rFonts w:ascii="Tahoma" w:hAnsi="Tahoma" w:cs="Tahoma"/>
          <w:sz w:val="22"/>
          <w:szCs w:val="22"/>
        </w:rPr>
      </w:pPr>
    </w:p>
    <w:p w14:paraId="5545E072"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74C060C9"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134DE407" w14:textId="77777777" w:rsidR="007908BC" w:rsidRPr="007908BC" w:rsidRDefault="007908BC" w:rsidP="0014208D">
      <w:pPr>
        <w:keepNext/>
        <w:keepLines/>
        <w:spacing w:line="276" w:lineRule="auto"/>
        <w:ind w:left="284"/>
        <w:jc w:val="both"/>
        <w:rPr>
          <w:rFonts w:ascii="Tahoma" w:hAnsi="Tahoma" w:cs="Tahoma"/>
          <w:sz w:val="22"/>
          <w:szCs w:val="22"/>
        </w:rPr>
      </w:pPr>
    </w:p>
    <w:p w14:paraId="2E318E53"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3E2DDF51" w14:textId="10CED72E" w:rsidR="007908BC" w:rsidRPr="007908BC" w:rsidRDefault="007908BC" w:rsidP="0014208D">
      <w:pPr>
        <w:keepNext/>
        <w:keepLines/>
        <w:spacing w:line="276" w:lineRule="auto"/>
        <w:ind w:left="284"/>
        <w:jc w:val="both"/>
        <w:rPr>
          <w:rFonts w:ascii="Tahoma" w:hAnsi="Tahoma" w:cs="Tahoma"/>
          <w:sz w:val="22"/>
          <w:szCs w:val="22"/>
        </w:rPr>
      </w:pPr>
      <w:bookmarkStart w:id="16" w:name="_Hlk159576713"/>
      <w:r w:rsidRPr="007908BC">
        <w:rPr>
          <w:rFonts w:ascii="Tahoma" w:hAnsi="Tahoma" w:cs="Tahoma"/>
          <w:sz w:val="22"/>
          <w:szCs w:val="22"/>
        </w:rPr>
        <w:t xml:space="preserve">Kandidat </w:t>
      </w:r>
      <w:r w:rsidR="0009643C" w:rsidRPr="0009643C">
        <w:rPr>
          <w:rFonts w:ascii="Tahoma" w:hAnsi="Tahoma" w:cs="Tahoma"/>
          <w:sz w:val="22"/>
          <w:szCs w:val="22"/>
        </w:rPr>
        <w:t xml:space="preserve">izpolnjevanje zahteve izkaže s predložitvijo izpolnjenega obrazca </w:t>
      </w:r>
      <w:r w:rsidR="0009643C" w:rsidRPr="0009643C">
        <w:rPr>
          <w:rFonts w:ascii="Tahoma" w:hAnsi="Tahoma" w:cs="Tahoma"/>
          <w:b/>
          <w:bCs/>
          <w:sz w:val="22"/>
          <w:szCs w:val="22"/>
        </w:rPr>
        <w:t>OBR-Izjava</w:t>
      </w:r>
      <w:r w:rsidR="0009643C" w:rsidRPr="0009643C">
        <w:rPr>
          <w:rFonts w:ascii="Tahoma" w:hAnsi="Tahoma" w:cs="Tahoma"/>
          <w:sz w:val="22"/>
          <w:szCs w:val="22"/>
        </w:rPr>
        <w:t xml:space="preserve"> ter v primeru, da podizvajalec zahteva neposredna plačila tudi </w:t>
      </w:r>
      <w:r w:rsidR="0009643C" w:rsidRPr="0009643C">
        <w:rPr>
          <w:rFonts w:ascii="Tahoma" w:hAnsi="Tahoma" w:cs="Tahoma"/>
          <w:b/>
          <w:bCs/>
          <w:sz w:val="22"/>
          <w:szCs w:val="22"/>
        </w:rPr>
        <w:t>OBR-Izjava podizvajalca</w:t>
      </w:r>
      <w:r w:rsidR="0009643C" w:rsidRPr="0009643C">
        <w:rPr>
          <w:rFonts w:ascii="Tahoma" w:hAnsi="Tahoma" w:cs="Tahoma"/>
          <w:sz w:val="22"/>
          <w:szCs w:val="22"/>
        </w:rPr>
        <w:t xml:space="preserve"> ter </w:t>
      </w:r>
      <w:r w:rsidR="0009643C" w:rsidRPr="0009643C">
        <w:rPr>
          <w:rFonts w:ascii="Tahoma" w:hAnsi="Tahoma" w:cs="Tahoma"/>
          <w:b/>
          <w:bCs/>
          <w:sz w:val="22"/>
          <w:szCs w:val="22"/>
        </w:rPr>
        <w:t>OBR-Udeležba</w:t>
      </w:r>
      <w:r w:rsidR="0009643C" w:rsidRPr="0009643C">
        <w:rPr>
          <w:rFonts w:ascii="Tahoma" w:hAnsi="Tahoma" w:cs="Tahoma"/>
          <w:sz w:val="22"/>
          <w:szCs w:val="22"/>
        </w:rPr>
        <w:t xml:space="preserve"> za podizvajalca</w:t>
      </w:r>
      <w:r w:rsidR="0009643C">
        <w:rPr>
          <w:rFonts w:ascii="Tahoma" w:hAnsi="Tahoma" w:cs="Tahoma"/>
          <w:sz w:val="22"/>
          <w:szCs w:val="22"/>
        </w:rPr>
        <w:t xml:space="preserve">. Kandidat </w:t>
      </w:r>
      <w:r w:rsidR="0009643C" w:rsidRPr="0009643C">
        <w:rPr>
          <w:rFonts w:ascii="Tahoma" w:hAnsi="Tahoma" w:cs="Tahoma"/>
          <w:sz w:val="22"/>
          <w:szCs w:val="22"/>
        </w:rPr>
        <w:t xml:space="preserve">k ponudbi predloži izpolnjene in lastnoročno ali elektronsko podpisan </w:t>
      </w:r>
      <w:r w:rsidR="0009643C" w:rsidRPr="0009643C">
        <w:rPr>
          <w:rFonts w:ascii="Tahoma" w:hAnsi="Tahoma" w:cs="Tahoma"/>
          <w:b/>
          <w:bCs/>
          <w:sz w:val="22"/>
          <w:szCs w:val="22"/>
        </w:rPr>
        <w:t>ESPD obrazec</w:t>
      </w:r>
      <w:r w:rsidR="0009643C" w:rsidRPr="0009643C">
        <w:rPr>
          <w:rFonts w:ascii="Tahoma" w:hAnsi="Tahoma" w:cs="Tahoma"/>
          <w:sz w:val="22"/>
          <w:szCs w:val="22"/>
        </w:rPr>
        <w:t xml:space="preserve"> s strani vsakega podizvajalca.</w:t>
      </w:r>
    </w:p>
    <w:bookmarkEnd w:id="16"/>
    <w:p w14:paraId="00DD061D" w14:textId="77777777" w:rsidR="007908BC" w:rsidRPr="007908BC" w:rsidRDefault="007908BC" w:rsidP="0014208D">
      <w:pPr>
        <w:keepNext/>
        <w:keepLines/>
        <w:spacing w:line="276" w:lineRule="auto"/>
        <w:ind w:left="284"/>
        <w:jc w:val="both"/>
        <w:rPr>
          <w:rFonts w:ascii="Tahoma" w:hAnsi="Tahoma" w:cs="Tahoma"/>
          <w:sz w:val="22"/>
          <w:szCs w:val="22"/>
        </w:rPr>
      </w:pPr>
    </w:p>
    <w:p w14:paraId="3A40384A" w14:textId="77777777" w:rsidR="007908BC"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Preprečevanje korupcijskih tveganj </w:t>
      </w:r>
    </w:p>
    <w:p w14:paraId="4CBC39BD" w14:textId="77777777" w:rsidR="007908BC" w:rsidRPr="007908BC" w:rsidRDefault="007908BC" w:rsidP="0014208D">
      <w:pPr>
        <w:pStyle w:val="Odstavekseznama"/>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sprejema splošne pogoje koncedenta vezane na preprečevanje korupcijskih tveganj pri sklepanju pravnih poslov, kakor izhajajo iz veljavne zakonodaje in bodo podrobneje opredeljeni v koncesijski pogodbi.</w:t>
      </w:r>
    </w:p>
    <w:p w14:paraId="6BFFD835" w14:textId="77777777" w:rsidR="007908BC" w:rsidRPr="007908BC" w:rsidRDefault="007908BC" w:rsidP="0014208D">
      <w:pPr>
        <w:keepNext/>
        <w:keepLines/>
        <w:spacing w:line="276" w:lineRule="auto"/>
        <w:ind w:left="284"/>
        <w:jc w:val="both"/>
        <w:rPr>
          <w:rFonts w:ascii="Tahoma" w:hAnsi="Tahoma" w:cs="Tahoma"/>
          <w:sz w:val="22"/>
          <w:szCs w:val="22"/>
        </w:rPr>
      </w:pPr>
    </w:p>
    <w:p w14:paraId="51164D35"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5F9CD014"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1DE789B3"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569A6A39"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5A176791" w14:textId="77777777" w:rsidR="000F7DE5" w:rsidRPr="007908BC" w:rsidRDefault="000F7DE5"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s predložitvijo izpolnjenega obrazca </w:t>
      </w:r>
      <w:r w:rsidRPr="007908BC">
        <w:rPr>
          <w:rFonts w:ascii="Tahoma" w:hAnsi="Tahoma" w:cs="Tahoma"/>
          <w:b/>
          <w:sz w:val="22"/>
          <w:szCs w:val="22"/>
        </w:rPr>
        <w:t>OBR-Udeležba</w:t>
      </w:r>
      <w:r w:rsidRPr="007908BC">
        <w:rPr>
          <w:rFonts w:ascii="Tahoma" w:hAnsi="Tahoma" w:cs="Tahoma"/>
          <w:sz w:val="22"/>
          <w:szCs w:val="22"/>
        </w:rPr>
        <w:t>. Obrazec mora biti predložen za vse partnerje.</w:t>
      </w:r>
    </w:p>
    <w:p w14:paraId="35BCA955" w14:textId="196B9819" w:rsidR="007908BC" w:rsidRDefault="007908BC" w:rsidP="0014208D">
      <w:pPr>
        <w:keepNext/>
        <w:keepLines/>
        <w:spacing w:line="276" w:lineRule="auto"/>
        <w:jc w:val="both"/>
        <w:rPr>
          <w:rFonts w:ascii="Tahoma" w:hAnsi="Tahoma" w:cs="Tahoma"/>
          <w:sz w:val="22"/>
          <w:szCs w:val="22"/>
        </w:rPr>
      </w:pPr>
    </w:p>
    <w:p w14:paraId="4FB6B858" w14:textId="77777777" w:rsidR="0071373D" w:rsidRPr="007908BC" w:rsidRDefault="0071373D" w:rsidP="0014208D">
      <w:pPr>
        <w:keepNext/>
        <w:keepLines/>
        <w:spacing w:line="276" w:lineRule="auto"/>
        <w:jc w:val="both"/>
        <w:rPr>
          <w:rFonts w:ascii="Tahoma" w:hAnsi="Tahoma" w:cs="Tahoma"/>
          <w:sz w:val="22"/>
          <w:szCs w:val="22"/>
        </w:rPr>
      </w:pPr>
    </w:p>
    <w:p w14:paraId="21B8F055" w14:textId="2AE88942" w:rsidR="007908BC" w:rsidRPr="007908BC" w:rsidRDefault="0091178D"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Pr>
          <w:rFonts w:ascii="Tahoma" w:hAnsi="Tahoma" w:cs="Tahoma"/>
          <w:sz w:val="22"/>
          <w:szCs w:val="22"/>
        </w:rPr>
        <w:t>B</w:t>
      </w:r>
      <w:r w:rsidR="007908BC" w:rsidRPr="007908BC">
        <w:rPr>
          <w:rFonts w:ascii="Tahoma" w:hAnsi="Tahoma" w:cs="Tahoma"/>
          <w:sz w:val="22"/>
          <w:szCs w:val="22"/>
        </w:rPr>
        <w:t>)</w:t>
      </w:r>
      <w:r w:rsidR="007908BC" w:rsidRPr="007908BC">
        <w:rPr>
          <w:rFonts w:ascii="Tahoma" w:hAnsi="Tahoma" w:cs="Tahoma"/>
          <w:sz w:val="22"/>
          <w:szCs w:val="22"/>
        </w:rPr>
        <w:tab/>
        <w:t>pogojI za sodelovanje, ki se nanašajo na ustreznost za opravljanje poklicne dejavnosti</w:t>
      </w:r>
    </w:p>
    <w:p w14:paraId="4EE8A72C"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p>
    <w:p w14:paraId="4E6228F6" w14:textId="77777777" w:rsidR="007908BC" w:rsidRPr="007908BC" w:rsidRDefault="00D94497"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sz w:val="22"/>
          <w:szCs w:val="22"/>
        </w:rPr>
        <w:t xml:space="preserve"> </w:t>
      </w:r>
      <w:r w:rsidR="007908BC" w:rsidRPr="007908BC">
        <w:rPr>
          <w:rFonts w:ascii="Tahoma" w:hAnsi="Tahoma" w:cs="Tahoma"/>
          <w:b/>
          <w:sz w:val="22"/>
          <w:szCs w:val="22"/>
        </w:rPr>
        <w:t>Pogoj: Registracija vseh dejavnosti, ki so predmet koncesije</w:t>
      </w:r>
    </w:p>
    <w:p w14:paraId="26CA4760" w14:textId="4CE987A3"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je registriran za opravljanje dejavnosti, ki je predmet koncesije in ima, če je pravna oseba, dejavnost vpisano v ustanovitveni akt. </w:t>
      </w:r>
    </w:p>
    <w:p w14:paraId="3920F7D4" w14:textId="77777777" w:rsidR="007908BC" w:rsidRPr="007908BC" w:rsidRDefault="007908BC" w:rsidP="0014208D">
      <w:pPr>
        <w:keepNext/>
        <w:keepLines/>
        <w:spacing w:line="276" w:lineRule="auto"/>
        <w:ind w:left="284"/>
        <w:jc w:val="both"/>
        <w:rPr>
          <w:rFonts w:ascii="Tahoma" w:hAnsi="Tahoma" w:cs="Tahoma"/>
          <w:sz w:val="22"/>
          <w:szCs w:val="22"/>
        </w:rPr>
      </w:pPr>
    </w:p>
    <w:p w14:paraId="40D06492"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15AF05BD"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Pogoj mora izpolniti kandidat. V primeru partnerske prijave lahko pogoj izpolnijo vsi partnerji skupaj ali katerikoli izmed partnerjev posamično. </w:t>
      </w:r>
    </w:p>
    <w:p w14:paraId="767BEF2F"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0B93E1E0"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7F38383D" w14:textId="4E936EA6" w:rsidR="00D94497" w:rsidRPr="007908BC" w:rsidRDefault="000F7DE5" w:rsidP="0014208D">
      <w:pPr>
        <w:keepNext/>
        <w:keepLines/>
        <w:ind w:left="284"/>
        <w:jc w:val="both"/>
        <w:rPr>
          <w:rFonts w:ascii="Tahoma" w:hAnsi="Tahoma" w:cs="Tahoma"/>
          <w:sz w:val="22"/>
          <w:szCs w:val="22"/>
        </w:rPr>
      </w:pPr>
      <w:bookmarkStart w:id="17" w:name="_Hlk159576772"/>
      <w:bookmarkEnd w:id="10"/>
      <w:r w:rsidRPr="007908BC">
        <w:rPr>
          <w:rFonts w:ascii="Tahoma" w:hAnsi="Tahoma" w:cs="Tahoma"/>
          <w:sz w:val="22"/>
          <w:szCs w:val="22"/>
        </w:rPr>
        <w:t xml:space="preserve">Kandidat izpolnjevanje zahteve potrdi </w:t>
      </w:r>
      <w:r>
        <w:rPr>
          <w:rFonts w:ascii="Tahoma" w:hAnsi="Tahoma" w:cs="Tahoma"/>
          <w:sz w:val="22"/>
          <w:szCs w:val="22"/>
        </w:rPr>
        <w:t>s predložitvijo izpolnjenega obrazca</w:t>
      </w:r>
      <w:r w:rsidRPr="000F7DE5">
        <w:t xml:space="preserve"> </w:t>
      </w:r>
      <w:r w:rsidRPr="000F7DE5">
        <w:rPr>
          <w:rFonts w:ascii="Tahoma" w:hAnsi="Tahoma" w:cs="Tahoma"/>
          <w:sz w:val="22"/>
          <w:szCs w:val="22"/>
        </w:rPr>
        <w:t xml:space="preserve">Kandidat izpolnjevanje pogoja potrdi s predložitvijo izpolnjenega obrazca </w:t>
      </w:r>
      <w:r w:rsidRPr="00F531E7">
        <w:rPr>
          <w:rFonts w:ascii="Tahoma" w:hAnsi="Tahoma" w:cs="Tahoma"/>
          <w:b/>
          <w:bCs/>
          <w:sz w:val="22"/>
          <w:szCs w:val="22"/>
        </w:rPr>
        <w:t xml:space="preserve">OBR-Izjava </w:t>
      </w:r>
      <w:r w:rsidRPr="00F531E7">
        <w:rPr>
          <w:rFonts w:ascii="Tahoma" w:hAnsi="Tahoma" w:cs="Tahoma"/>
          <w:sz w:val="22"/>
          <w:szCs w:val="22"/>
        </w:rPr>
        <w:t>in</w:t>
      </w:r>
      <w:r w:rsidRPr="00F531E7">
        <w:rPr>
          <w:rFonts w:ascii="Tahoma" w:hAnsi="Tahoma" w:cs="Tahoma"/>
          <w:b/>
          <w:bCs/>
          <w:sz w:val="22"/>
          <w:szCs w:val="22"/>
        </w:rPr>
        <w:t xml:space="preserve"> ESPD obrazec.</w:t>
      </w:r>
    </w:p>
    <w:p w14:paraId="2AD27E9D" w14:textId="77777777" w:rsidR="00D94497" w:rsidRPr="007908BC" w:rsidRDefault="00D94497"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bookmarkStart w:id="18" w:name="_Hlk27683063"/>
      <w:bookmarkEnd w:id="17"/>
    </w:p>
    <w:p w14:paraId="685009A6" w14:textId="65F92BD2" w:rsidR="00341E5A" w:rsidRDefault="0091178D"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r>
        <w:rPr>
          <w:rFonts w:ascii="Tahoma" w:hAnsi="Tahoma" w:cs="Tahoma"/>
          <w:sz w:val="22"/>
          <w:szCs w:val="22"/>
        </w:rPr>
        <w:t>C</w:t>
      </w:r>
      <w:r w:rsidR="00341E5A" w:rsidRPr="007908BC">
        <w:rPr>
          <w:rFonts w:ascii="Tahoma" w:hAnsi="Tahoma" w:cs="Tahoma"/>
          <w:sz w:val="22"/>
          <w:szCs w:val="22"/>
        </w:rPr>
        <w:t xml:space="preserve">)  POGOJI ZA IZKAZOVANJE EKONOMSKE IN FINANČNE SPOSOBNOSTI </w:t>
      </w:r>
    </w:p>
    <w:bookmarkEnd w:id="18"/>
    <w:p w14:paraId="618F237B" w14:textId="77777777" w:rsidR="007908BC" w:rsidRDefault="007908BC"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p>
    <w:p w14:paraId="4B512164" w14:textId="77777777" w:rsidR="007908BC"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Neporavnane obveznosti </w:t>
      </w:r>
    </w:p>
    <w:p w14:paraId="027ACEE6" w14:textId="6CCC4776" w:rsidR="007908BC" w:rsidRPr="007908BC" w:rsidRDefault="007908BC" w:rsidP="0014208D">
      <w:pPr>
        <w:keepNext/>
        <w:keepLines/>
        <w:spacing w:line="276" w:lineRule="auto"/>
        <w:ind w:left="284"/>
        <w:jc w:val="both"/>
        <w:rPr>
          <w:rFonts w:ascii="Tahoma" w:eastAsiaTheme="minorEastAsia" w:hAnsi="Tahoma" w:cs="Tahoma"/>
          <w:sz w:val="22"/>
          <w:szCs w:val="22"/>
        </w:rPr>
      </w:pPr>
      <w:bookmarkStart w:id="19" w:name="_Hlk27682754"/>
      <w:r w:rsidRPr="007908BC">
        <w:rPr>
          <w:rFonts w:ascii="Tahoma" w:eastAsiaTheme="minorEastAsia" w:hAnsi="Tahoma" w:cs="Tahoma"/>
          <w:sz w:val="22"/>
          <w:szCs w:val="22"/>
        </w:rPr>
        <w:t xml:space="preserve">Kandidat v zadnjih </w:t>
      </w:r>
      <w:r w:rsidR="000F7DE5">
        <w:rPr>
          <w:rFonts w:ascii="Tahoma" w:eastAsiaTheme="minorEastAsia" w:hAnsi="Tahoma" w:cs="Tahoma"/>
          <w:sz w:val="22"/>
          <w:szCs w:val="22"/>
        </w:rPr>
        <w:t>6</w:t>
      </w:r>
      <w:r w:rsidRPr="007908BC">
        <w:rPr>
          <w:rFonts w:ascii="Tahoma" w:eastAsiaTheme="minorEastAsia" w:hAnsi="Tahoma" w:cs="Tahoma"/>
          <w:sz w:val="22"/>
          <w:szCs w:val="22"/>
        </w:rPr>
        <w:t xml:space="preserve"> mesecih ni imel blokiranih poslovnih računov. </w:t>
      </w:r>
    </w:p>
    <w:bookmarkEnd w:id="19"/>
    <w:p w14:paraId="3C6011AA" w14:textId="56FB2296" w:rsidR="007908BC" w:rsidRDefault="007908BC" w:rsidP="0014208D">
      <w:pPr>
        <w:keepNext/>
        <w:keepLines/>
        <w:spacing w:line="276" w:lineRule="auto"/>
        <w:ind w:left="284"/>
        <w:jc w:val="both"/>
        <w:rPr>
          <w:rFonts w:ascii="Tahoma" w:eastAsiaTheme="minorEastAsia" w:hAnsi="Tahoma" w:cs="Tahoma"/>
          <w:sz w:val="22"/>
          <w:szCs w:val="22"/>
        </w:rPr>
      </w:pPr>
    </w:p>
    <w:p w14:paraId="3EE53904" w14:textId="77777777" w:rsidR="0071373D" w:rsidRPr="007908BC" w:rsidRDefault="0071373D" w:rsidP="0014208D">
      <w:pPr>
        <w:keepNext/>
        <w:keepLines/>
        <w:spacing w:line="276" w:lineRule="auto"/>
        <w:ind w:left="284"/>
        <w:jc w:val="both"/>
        <w:rPr>
          <w:rFonts w:ascii="Tahoma" w:eastAsiaTheme="minorEastAsia" w:hAnsi="Tahoma" w:cs="Tahoma"/>
          <w:sz w:val="22"/>
          <w:szCs w:val="22"/>
        </w:rPr>
      </w:pPr>
    </w:p>
    <w:p w14:paraId="4C9284DF"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lastRenderedPageBreak/>
        <w:t>Način izpolnjevanja:</w:t>
      </w:r>
    </w:p>
    <w:p w14:paraId="2C002EE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Pogoj mora izpolniti kandidat. V primeru partnerske prijave mora pogoj izpolniti vsak izmed partnerjev. </w:t>
      </w:r>
    </w:p>
    <w:p w14:paraId="1E138612" w14:textId="77777777" w:rsidR="007908BC" w:rsidRPr="007908BC" w:rsidRDefault="007908BC" w:rsidP="0014208D">
      <w:pPr>
        <w:keepNext/>
        <w:keepLines/>
        <w:spacing w:line="276" w:lineRule="auto"/>
        <w:ind w:left="284"/>
        <w:jc w:val="both"/>
        <w:rPr>
          <w:rFonts w:ascii="Tahoma" w:hAnsi="Tahoma" w:cs="Tahoma"/>
          <w:sz w:val="22"/>
          <w:szCs w:val="22"/>
        </w:rPr>
      </w:pPr>
    </w:p>
    <w:p w14:paraId="6E0B1E94"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3BA0FCE4" w14:textId="07ADD28F" w:rsidR="007908BC" w:rsidRPr="007908BC" w:rsidRDefault="000F7DE5" w:rsidP="0014208D">
      <w:pPr>
        <w:keepNext/>
        <w:keepLines/>
        <w:spacing w:line="276" w:lineRule="auto"/>
        <w:ind w:left="284"/>
        <w:jc w:val="both"/>
        <w:rPr>
          <w:rFonts w:ascii="Tahoma" w:eastAsiaTheme="minorEastAsia" w:hAnsi="Tahoma" w:cs="Tahoma"/>
          <w:sz w:val="22"/>
          <w:szCs w:val="22"/>
        </w:rPr>
      </w:pPr>
      <w:bookmarkStart w:id="20" w:name="_Hlk27682776"/>
      <w:r w:rsidRPr="000F7DE5">
        <w:rPr>
          <w:rFonts w:ascii="Tahoma" w:hAnsi="Tahoma" w:cs="Tahoma"/>
          <w:sz w:val="22"/>
          <w:szCs w:val="22"/>
        </w:rPr>
        <w:t xml:space="preserve">Kandidat izpolnjevanje pogoja potrdi s predložitvijo izpolnjenega obrazca </w:t>
      </w:r>
      <w:r w:rsidRPr="000F7DE5">
        <w:rPr>
          <w:rFonts w:ascii="Tahoma" w:hAnsi="Tahoma" w:cs="Tahoma"/>
          <w:b/>
          <w:bCs/>
          <w:sz w:val="22"/>
          <w:szCs w:val="22"/>
        </w:rPr>
        <w:t>OBR-Izjava</w:t>
      </w:r>
      <w:r w:rsidR="007908BC" w:rsidRPr="000F7DE5">
        <w:rPr>
          <w:rFonts w:ascii="Tahoma" w:hAnsi="Tahoma" w:cs="Tahoma"/>
          <w:b/>
          <w:bCs/>
          <w:sz w:val="22"/>
          <w:szCs w:val="22"/>
        </w:rPr>
        <w:t>.</w:t>
      </w:r>
      <w:r w:rsidR="007908BC" w:rsidRPr="007908BC">
        <w:rPr>
          <w:rFonts w:ascii="Tahoma" w:hAnsi="Tahoma" w:cs="Tahoma"/>
          <w:sz w:val="22"/>
          <w:szCs w:val="22"/>
        </w:rPr>
        <w:t xml:space="preserve"> </w:t>
      </w:r>
      <w:r w:rsidR="007908BC" w:rsidRPr="007908BC">
        <w:rPr>
          <w:rFonts w:ascii="Tahoma" w:eastAsiaTheme="minorEastAsia" w:hAnsi="Tahoma" w:cs="Tahoma"/>
          <w:sz w:val="22"/>
          <w:szCs w:val="22"/>
        </w:rPr>
        <w:t xml:space="preserve">Kandidat kot dokazilo za izpolnjevanje pogoja predloži tudi </w:t>
      </w:r>
      <w:r w:rsidR="007908BC" w:rsidRPr="007908BC">
        <w:rPr>
          <w:rFonts w:ascii="Tahoma" w:eastAsiaTheme="minorEastAsia" w:hAnsi="Tahoma" w:cs="Tahoma"/>
          <w:b/>
          <w:sz w:val="22"/>
          <w:szCs w:val="22"/>
        </w:rPr>
        <w:t>potrdila vseh bank</w:t>
      </w:r>
      <w:r w:rsidR="007908BC" w:rsidRPr="007908BC">
        <w:rPr>
          <w:rFonts w:ascii="Tahoma" w:eastAsiaTheme="minorEastAsia" w:hAnsi="Tahoma" w:cs="Tahoma"/>
          <w:sz w:val="22"/>
          <w:szCs w:val="22"/>
        </w:rPr>
        <w:t xml:space="preserve">, pri katerih ima odprt transakcijski račun </w:t>
      </w:r>
      <w:r w:rsidR="007908BC" w:rsidRPr="007908BC">
        <w:rPr>
          <w:rFonts w:ascii="Tahoma" w:eastAsiaTheme="minorEastAsia" w:hAnsi="Tahoma" w:cs="Tahoma"/>
          <w:b/>
          <w:sz w:val="22"/>
          <w:szCs w:val="22"/>
        </w:rPr>
        <w:t>ali drugo enakovredno dokazilo</w:t>
      </w:r>
      <w:r w:rsidR="007908BC" w:rsidRPr="007908BC">
        <w:rPr>
          <w:rFonts w:ascii="Tahoma" w:eastAsiaTheme="minorEastAsia" w:hAnsi="Tahoma" w:cs="Tahoma"/>
          <w:sz w:val="22"/>
          <w:szCs w:val="22"/>
        </w:rPr>
        <w:t xml:space="preserve"> (npr. ustrezni BON obrazec). Potrdilo mora biti izdano ne več kot trideset dni pred rokom za oddajo prijav</w:t>
      </w:r>
      <w:r w:rsidR="007908BC" w:rsidRPr="007908BC">
        <w:rPr>
          <w:rFonts w:ascii="Tahoma" w:hAnsi="Tahoma" w:cs="Tahoma"/>
          <w:sz w:val="22"/>
          <w:szCs w:val="22"/>
        </w:rPr>
        <w:t xml:space="preserve">. </w:t>
      </w:r>
      <w:r w:rsidR="007908BC" w:rsidRPr="007908BC">
        <w:rPr>
          <w:rFonts w:ascii="Tahoma" w:eastAsiaTheme="minorEastAsia" w:hAnsi="Tahoma" w:cs="Tahoma"/>
          <w:sz w:val="22"/>
          <w:szCs w:val="22"/>
        </w:rPr>
        <w:t>Listina bo lahko izdana po roku za oddajo ponudb.</w:t>
      </w:r>
    </w:p>
    <w:bookmarkEnd w:id="20"/>
    <w:p w14:paraId="2A128AAD" w14:textId="77777777" w:rsidR="00341E5A" w:rsidRPr="007908BC" w:rsidRDefault="00341E5A" w:rsidP="0014208D">
      <w:pPr>
        <w:keepNext/>
        <w:keepLines/>
        <w:jc w:val="both"/>
        <w:rPr>
          <w:rFonts w:ascii="Tahoma" w:hAnsi="Tahoma" w:cs="Tahoma"/>
          <w:sz w:val="22"/>
          <w:szCs w:val="22"/>
        </w:rPr>
      </w:pPr>
    </w:p>
    <w:p w14:paraId="245ECC24" w14:textId="77777777" w:rsidR="008B564E" w:rsidRPr="007908BC" w:rsidRDefault="008B564E"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Pr>
          <w:rFonts w:ascii="Tahoma" w:hAnsi="Tahoma" w:cs="Tahoma"/>
          <w:b/>
          <w:sz w:val="22"/>
          <w:szCs w:val="22"/>
        </w:rPr>
        <w:t>: Finančni načrt</w:t>
      </w:r>
      <w:r w:rsidRPr="007908BC">
        <w:rPr>
          <w:rFonts w:ascii="Tahoma" w:hAnsi="Tahoma" w:cs="Tahoma"/>
          <w:b/>
          <w:sz w:val="22"/>
          <w:szCs w:val="22"/>
        </w:rPr>
        <w:t xml:space="preserve"> </w:t>
      </w:r>
    </w:p>
    <w:p w14:paraId="63CA4AE1" w14:textId="77777777" w:rsidR="00D03876" w:rsidRPr="007908BC" w:rsidRDefault="007908BC" w:rsidP="0014208D">
      <w:pPr>
        <w:keepNext/>
        <w:keepLines/>
        <w:ind w:left="284"/>
        <w:jc w:val="both"/>
        <w:rPr>
          <w:rFonts w:ascii="Tahoma" w:hAnsi="Tahoma" w:cs="Tahoma"/>
          <w:sz w:val="22"/>
          <w:szCs w:val="22"/>
        </w:rPr>
      </w:pPr>
      <w:r w:rsidRPr="007908BC">
        <w:rPr>
          <w:rFonts w:ascii="Tahoma" w:hAnsi="Tahoma" w:cs="Tahoma"/>
          <w:sz w:val="22"/>
          <w:szCs w:val="22"/>
        </w:rPr>
        <w:t>Kandidat</w:t>
      </w:r>
      <w:r w:rsidR="00DF5F12" w:rsidRPr="007908BC">
        <w:rPr>
          <w:rFonts w:ascii="Tahoma" w:hAnsi="Tahoma" w:cs="Tahoma"/>
          <w:sz w:val="22"/>
          <w:szCs w:val="22"/>
        </w:rPr>
        <w:t xml:space="preserve"> predloži</w:t>
      </w:r>
      <w:r w:rsidR="0021488D" w:rsidRPr="007908BC">
        <w:rPr>
          <w:rFonts w:ascii="Tahoma" w:hAnsi="Tahoma" w:cs="Tahoma"/>
          <w:sz w:val="22"/>
          <w:szCs w:val="22"/>
        </w:rPr>
        <w:t xml:space="preserve"> </w:t>
      </w:r>
      <w:r w:rsidR="00BA7B32" w:rsidRPr="007908BC">
        <w:rPr>
          <w:rFonts w:ascii="Tahoma" w:hAnsi="Tahoma" w:cs="Tahoma"/>
          <w:sz w:val="22"/>
          <w:szCs w:val="22"/>
        </w:rPr>
        <w:t xml:space="preserve">finančni načrt, iz katerega so razvidni vsi stroški izvedbe ukrepov energetske sanacije objektov in vsi stroški izvajanja koncesionirane dejavnosti ter navedba virov financiranja za pokritje predvidenih stroškov ločeno za vsak objekt in vrsto ukrepa, pri čemer mora izkazati, da razpolaga s finančnimi sredstvi, potrebnimi za realizacijo izvedbe ukrepov energetske sanacije. </w:t>
      </w:r>
    </w:p>
    <w:p w14:paraId="62A796B8" w14:textId="77777777" w:rsidR="00D03876" w:rsidRPr="007908BC" w:rsidRDefault="00D03876" w:rsidP="0014208D">
      <w:pPr>
        <w:keepNext/>
        <w:keepLines/>
        <w:ind w:left="284"/>
        <w:jc w:val="both"/>
        <w:rPr>
          <w:rFonts w:ascii="Tahoma" w:hAnsi="Tahoma" w:cs="Tahoma"/>
          <w:sz w:val="22"/>
          <w:szCs w:val="22"/>
        </w:rPr>
      </w:pPr>
    </w:p>
    <w:p w14:paraId="524DE9C8" w14:textId="4DBFAE64" w:rsidR="008B564E" w:rsidRPr="007908BC" w:rsidRDefault="00BA7B32" w:rsidP="0014208D">
      <w:pPr>
        <w:keepNext/>
        <w:keepLines/>
        <w:ind w:left="284"/>
        <w:jc w:val="both"/>
        <w:rPr>
          <w:rFonts w:ascii="Tahoma" w:hAnsi="Tahoma" w:cs="Tahoma"/>
          <w:sz w:val="22"/>
          <w:szCs w:val="22"/>
        </w:rPr>
      </w:pPr>
      <w:r w:rsidRPr="006B1322">
        <w:rPr>
          <w:rFonts w:ascii="Tahoma" w:hAnsi="Tahoma" w:cs="Tahoma"/>
          <w:sz w:val="22"/>
          <w:szCs w:val="22"/>
        </w:rPr>
        <w:t>Ponudnik mora izkazati, da ima zagotovljen dostop do virov financiranja ali lastna finančna sredstva, namenjena za realizacijo ukrepov energetske sanacije</w:t>
      </w:r>
      <w:r w:rsidR="00C27E42" w:rsidRPr="006B1322">
        <w:rPr>
          <w:rFonts w:ascii="Tahoma" w:hAnsi="Tahoma" w:cs="Tahoma"/>
          <w:sz w:val="22"/>
          <w:szCs w:val="22"/>
        </w:rPr>
        <w:t>,</w:t>
      </w:r>
      <w:r w:rsidRPr="006B1322">
        <w:rPr>
          <w:rFonts w:ascii="Tahoma" w:hAnsi="Tahoma" w:cs="Tahoma"/>
          <w:sz w:val="22"/>
          <w:szCs w:val="22"/>
        </w:rPr>
        <w:t xml:space="preserve"> v višini najmanj </w:t>
      </w:r>
      <w:r w:rsidR="0006572F">
        <w:rPr>
          <w:rFonts w:ascii="Tahoma" w:hAnsi="Tahoma" w:cs="Tahoma"/>
          <w:sz w:val="22"/>
          <w:szCs w:val="22"/>
        </w:rPr>
        <w:t>1 mio</w:t>
      </w:r>
      <w:r w:rsidR="004D0D45" w:rsidRPr="006B1322">
        <w:rPr>
          <w:rFonts w:ascii="Tahoma" w:hAnsi="Tahoma" w:cs="Tahoma"/>
          <w:sz w:val="22"/>
          <w:szCs w:val="22"/>
        </w:rPr>
        <w:t xml:space="preserve"> </w:t>
      </w:r>
      <w:r w:rsidRPr="006B1322">
        <w:rPr>
          <w:rFonts w:ascii="Tahoma" w:hAnsi="Tahoma" w:cs="Tahoma"/>
          <w:sz w:val="22"/>
          <w:szCs w:val="22"/>
        </w:rPr>
        <w:t>EUR</w:t>
      </w:r>
      <w:r w:rsidR="00DF5F12" w:rsidRPr="006B1322">
        <w:rPr>
          <w:rFonts w:ascii="Tahoma" w:hAnsi="Tahoma" w:cs="Tahoma"/>
          <w:sz w:val="22"/>
          <w:szCs w:val="22"/>
        </w:rPr>
        <w:t>.</w:t>
      </w:r>
      <w:r w:rsidRPr="007908BC">
        <w:rPr>
          <w:rFonts w:ascii="Tahoma" w:hAnsi="Tahoma" w:cs="Tahoma"/>
          <w:sz w:val="22"/>
          <w:szCs w:val="22"/>
        </w:rPr>
        <w:t xml:space="preserve"> </w:t>
      </w:r>
    </w:p>
    <w:p w14:paraId="120E8ECD" w14:textId="77777777" w:rsidR="008B564E" w:rsidRPr="007908BC" w:rsidRDefault="008B564E" w:rsidP="0014208D">
      <w:pPr>
        <w:keepNext/>
        <w:keepLines/>
        <w:jc w:val="both"/>
        <w:rPr>
          <w:rFonts w:ascii="Tahoma" w:hAnsi="Tahoma" w:cs="Tahoma"/>
          <w:sz w:val="22"/>
          <w:szCs w:val="22"/>
        </w:rPr>
      </w:pPr>
    </w:p>
    <w:p w14:paraId="53890C96"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NAČIN IZPOLNJEVANJA:</w:t>
      </w:r>
    </w:p>
    <w:p w14:paraId="4BB4C696"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7133382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54FD9A2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ZAHTEVANO DOKAZILO:</w:t>
      </w:r>
    </w:p>
    <w:p w14:paraId="200F21A2" w14:textId="33D9682B"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Kandidat izpolnjevanje pogoja potrdi s predložitvijo finančnega načrta izvajanja </w:t>
      </w:r>
      <w:r w:rsidR="006311FE">
        <w:rPr>
          <w:rFonts w:ascii="Tahoma" w:eastAsiaTheme="minorEastAsia" w:hAnsi="Tahoma" w:cs="Tahoma"/>
          <w:sz w:val="22"/>
          <w:szCs w:val="22"/>
        </w:rPr>
        <w:t>koncesije</w:t>
      </w:r>
      <w:r w:rsidRPr="007908BC">
        <w:rPr>
          <w:rFonts w:ascii="Tahoma" w:eastAsiaTheme="minorEastAsia" w:hAnsi="Tahoma" w:cs="Tahoma"/>
          <w:sz w:val="22"/>
          <w:szCs w:val="22"/>
        </w:rPr>
        <w:t>, ki vsebuje tudi terminski plan. Kandidat mora v finančnem načrtu navesti vrednosti vseh kalkulativnih elementov (strukture cene) na podlagi katerih je pripravil finančni načrt in podal izhodiščno ponudbeno ceno.</w:t>
      </w:r>
      <w:r w:rsidRPr="007908BC">
        <w:rPr>
          <w:rFonts w:ascii="Tahoma" w:eastAsiaTheme="minorEastAsia" w:hAnsi="Tahoma" w:cs="Tahoma"/>
          <w:b/>
          <w:bCs/>
          <w:sz w:val="22"/>
          <w:szCs w:val="22"/>
        </w:rPr>
        <w:t xml:space="preserve"> Finančni načrt</w:t>
      </w:r>
      <w:r w:rsidRPr="007908BC">
        <w:rPr>
          <w:rFonts w:ascii="Tahoma" w:eastAsiaTheme="minorEastAsia" w:hAnsi="Tahoma" w:cs="Tahoma"/>
          <w:sz w:val="22"/>
          <w:szCs w:val="22"/>
        </w:rPr>
        <w:t xml:space="preserve"> mora biti skladen z vsebino </w:t>
      </w:r>
      <w:r w:rsidR="00800EC6">
        <w:rPr>
          <w:rFonts w:ascii="Tahoma" w:eastAsiaTheme="minorEastAsia" w:hAnsi="Tahoma" w:cs="Tahoma"/>
          <w:sz w:val="22"/>
          <w:szCs w:val="22"/>
        </w:rPr>
        <w:t>Programa koncesije</w:t>
      </w:r>
      <w:r w:rsidRPr="007908BC">
        <w:rPr>
          <w:rFonts w:ascii="Tahoma" w:eastAsiaTheme="minorEastAsia" w:hAnsi="Tahoma" w:cs="Tahoma"/>
          <w:sz w:val="22"/>
          <w:szCs w:val="22"/>
        </w:rPr>
        <w:t>.</w:t>
      </w:r>
    </w:p>
    <w:p w14:paraId="7F8A136C"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6F1812B0" w14:textId="0632E8E8"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Kandidat izkaže, da ima zagotovljen dostop do </w:t>
      </w:r>
      <w:r w:rsidRPr="006B1322">
        <w:rPr>
          <w:rFonts w:ascii="Tahoma" w:eastAsiaTheme="minorEastAsia" w:hAnsi="Tahoma" w:cs="Tahoma"/>
          <w:sz w:val="22"/>
          <w:szCs w:val="22"/>
        </w:rPr>
        <w:t xml:space="preserve">virov </w:t>
      </w:r>
      <w:r w:rsidRPr="0006572F">
        <w:rPr>
          <w:rFonts w:ascii="Tahoma" w:eastAsiaTheme="minorEastAsia" w:hAnsi="Tahoma" w:cs="Tahoma"/>
          <w:sz w:val="22"/>
          <w:szCs w:val="22"/>
        </w:rPr>
        <w:t xml:space="preserve">financiranja ali lastna finančna sredstva, namenjena za realizacijo tega projekta v višini najmanj </w:t>
      </w:r>
      <w:r w:rsidR="0006572F" w:rsidRPr="0006572F">
        <w:rPr>
          <w:rFonts w:ascii="Tahoma" w:eastAsiaTheme="minorEastAsia" w:hAnsi="Tahoma" w:cs="Tahoma"/>
          <w:sz w:val="22"/>
          <w:szCs w:val="22"/>
        </w:rPr>
        <w:t>1.0</w:t>
      </w:r>
      <w:r w:rsidR="00F531E7" w:rsidRPr="0006572F">
        <w:rPr>
          <w:rFonts w:ascii="Tahoma" w:eastAsiaTheme="minorEastAsia" w:hAnsi="Tahoma" w:cs="Tahoma"/>
          <w:sz w:val="22"/>
          <w:szCs w:val="22"/>
        </w:rPr>
        <w:t>00.000,00</w:t>
      </w:r>
      <w:r w:rsidRPr="0006572F">
        <w:rPr>
          <w:rFonts w:ascii="Tahoma" w:eastAsiaTheme="minorEastAsia" w:hAnsi="Tahoma" w:cs="Tahoma"/>
          <w:sz w:val="22"/>
          <w:szCs w:val="22"/>
        </w:rPr>
        <w:t xml:space="preserve"> EUR s predložitvijo izjave banke. </w:t>
      </w:r>
      <w:r w:rsidRPr="0006572F">
        <w:rPr>
          <w:rFonts w:ascii="Tahoma" w:eastAsiaTheme="minorEastAsia" w:hAnsi="Tahoma" w:cs="Tahoma"/>
          <w:b/>
          <w:bCs/>
          <w:sz w:val="22"/>
          <w:szCs w:val="22"/>
        </w:rPr>
        <w:t>Izjava banke</w:t>
      </w:r>
      <w:r w:rsidRPr="0006572F">
        <w:rPr>
          <w:rFonts w:ascii="Tahoma" w:eastAsiaTheme="minorEastAsia" w:hAnsi="Tahoma" w:cs="Tahoma"/>
          <w:sz w:val="22"/>
          <w:szCs w:val="22"/>
        </w:rPr>
        <w:t xml:space="preserve"> mora biti vsebinsko skladna z vzorcem izjave banke iz razpisne dokumentacije. Izjava banke mora biti veljavna najmanj </w:t>
      </w:r>
      <w:r w:rsidR="00F531E7" w:rsidRPr="0006572F">
        <w:rPr>
          <w:rFonts w:ascii="Tahoma" w:eastAsiaTheme="minorEastAsia" w:hAnsi="Tahoma" w:cs="Tahoma"/>
          <w:sz w:val="22"/>
          <w:szCs w:val="22"/>
        </w:rPr>
        <w:t>60</w:t>
      </w:r>
      <w:r w:rsidRPr="0006572F">
        <w:rPr>
          <w:rFonts w:ascii="Tahoma" w:eastAsiaTheme="minorEastAsia" w:hAnsi="Tahoma" w:cs="Tahoma"/>
          <w:sz w:val="22"/>
          <w:szCs w:val="22"/>
        </w:rPr>
        <w:t xml:space="preserve"> dni od roka za oddajo prijav.</w:t>
      </w:r>
    </w:p>
    <w:p w14:paraId="5ADECB69"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7D3710F0" w14:textId="6F9F8704"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Javni partner si pridržuje pravico, da v fazi ocenjevanja prijav zahteva od kandidata dodatna pojasnila in/ali dokazila glede navedb iz finančnega načrta.</w:t>
      </w:r>
    </w:p>
    <w:p w14:paraId="5F7A41D4" w14:textId="5B7A316F" w:rsidR="0071373D" w:rsidRDefault="0071373D" w:rsidP="0014208D">
      <w:pPr>
        <w:keepNext/>
        <w:keepLines/>
        <w:jc w:val="both"/>
        <w:rPr>
          <w:rFonts w:ascii="Tahoma" w:hAnsi="Tahoma" w:cs="Tahoma"/>
          <w:sz w:val="22"/>
          <w:szCs w:val="22"/>
        </w:rPr>
      </w:pPr>
    </w:p>
    <w:p w14:paraId="79C74B2F" w14:textId="77777777" w:rsidR="0071373D" w:rsidRPr="007908BC" w:rsidRDefault="0071373D" w:rsidP="0014208D">
      <w:pPr>
        <w:keepNext/>
        <w:keepLines/>
        <w:jc w:val="both"/>
        <w:rPr>
          <w:rFonts w:ascii="Tahoma" w:hAnsi="Tahoma" w:cs="Tahoma"/>
          <w:sz w:val="22"/>
          <w:szCs w:val="22"/>
        </w:rPr>
      </w:pPr>
    </w:p>
    <w:p w14:paraId="2841D193"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ind w:firstLine="114"/>
        <w:jc w:val="both"/>
        <w:outlineLvl w:val="0"/>
        <w:rPr>
          <w:rFonts w:ascii="Tahoma" w:hAnsi="Tahoma" w:cs="Tahoma"/>
          <w:sz w:val="22"/>
          <w:szCs w:val="22"/>
        </w:rPr>
      </w:pPr>
      <w:bookmarkStart w:id="21" w:name="_Hlk27683159"/>
      <w:r w:rsidRPr="007908BC">
        <w:rPr>
          <w:rFonts w:ascii="Tahoma" w:hAnsi="Tahoma" w:cs="Tahoma"/>
          <w:sz w:val="22"/>
          <w:szCs w:val="22"/>
        </w:rPr>
        <w:t>D) pogojI za sodelovanje, ki se nanašajo na tehnično in strokovno sposobnost</w:t>
      </w:r>
    </w:p>
    <w:p w14:paraId="0011CBEC" w14:textId="77777777" w:rsidR="00FD318D" w:rsidRPr="007908BC" w:rsidRDefault="00FD318D" w:rsidP="0014208D">
      <w:pPr>
        <w:keepNext/>
        <w:keepLines/>
        <w:ind w:left="284"/>
        <w:jc w:val="both"/>
        <w:outlineLvl w:val="0"/>
        <w:rPr>
          <w:rFonts w:ascii="Tahoma" w:hAnsi="Tahoma" w:cs="Tahoma"/>
          <w:b/>
          <w:sz w:val="22"/>
          <w:szCs w:val="22"/>
        </w:rPr>
      </w:pPr>
      <w:bookmarkStart w:id="22" w:name="_Hlk27683203"/>
      <w:bookmarkEnd w:id="21"/>
    </w:p>
    <w:p w14:paraId="45C8D634" w14:textId="77777777" w:rsidR="00341E5A" w:rsidRPr="007908BC" w:rsidRDefault="00341E5A"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Reference gospodarskega subjekta</w:t>
      </w:r>
    </w:p>
    <w:p w14:paraId="3E830A2A" w14:textId="2D89490D" w:rsidR="008B564E" w:rsidRPr="007908BC" w:rsidRDefault="007908BC" w:rsidP="0014208D">
      <w:pPr>
        <w:keepNext/>
        <w:keepLines/>
        <w:ind w:left="284"/>
        <w:jc w:val="both"/>
        <w:rPr>
          <w:rFonts w:ascii="Tahoma" w:hAnsi="Tahoma" w:cs="Tahoma"/>
          <w:sz w:val="22"/>
          <w:szCs w:val="22"/>
        </w:rPr>
      </w:pPr>
      <w:r w:rsidRPr="0006572F">
        <w:rPr>
          <w:rFonts w:ascii="Tahoma" w:hAnsi="Tahoma" w:cs="Tahoma"/>
          <w:sz w:val="22"/>
          <w:szCs w:val="22"/>
        </w:rPr>
        <w:t>Kandidat</w:t>
      </w:r>
      <w:r w:rsidR="00945D1D" w:rsidRPr="0006572F">
        <w:rPr>
          <w:rFonts w:ascii="Tahoma" w:hAnsi="Tahoma" w:cs="Tahoma"/>
          <w:sz w:val="22"/>
          <w:szCs w:val="22"/>
        </w:rPr>
        <w:t xml:space="preserve"> pri vsaj dveh</w:t>
      </w:r>
      <w:r w:rsidR="008B564E" w:rsidRPr="0006572F">
        <w:rPr>
          <w:rFonts w:ascii="Tahoma" w:hAnsi="Tahoma" w:cs="Tahoma"/>
          <w:sz w:val="22"/>
          <w:szCs w:val="22"/>
        </w:rPr>
        <w:t xml:space="preserve"> </w:t>
      </w:r>
      <w:r w:rsidR="00D03876" w:rsidRPr="0006572F">
        <w:rPr>
          <w:rFonts w:ascii="Tahoma" w:hAnsi="Tahoma" w:cs="Tahoma"/>
          <w:sz w:val="22"/>
          <w:szCs w:val="22"/>
        </w:rPr>
        <w:t>naročnikih</w:t>
      </w:r>
      <w:r w:rsidRPr="0006572F">
        <w:rPr>
          <w:rFonts w:ascii="Tahoma" w:hAnsi="Tahoma" w:cs="Tahoma"/>
          <w:sz w:val="22"/>
          <w:szCs w:val="22"/>
        </w:rPr>
        <w:t xml:space="preserve"> (koncedentih)</w:t>
      </w:r>
      <w:r w:rsidR="008B564E" w:rsidRPr="0006572F">
        <w:rPr>
          <w:rFonts w:ascii="Tahoma" w:hAnsi="Tahoma" w:cs="Tahoma"/>
          <w:sz w:val="22"/>
          <w:szCs w:val="22"/>
        </w:rPr>
        <w:t xml:space="preserve"> že vsaj </w:t>
      </w:r>
      <w:r w:rsidR="00EE3BA1">
        <w:rPr>
          <w:rFonts w:ascii="Tahoma" w:hAnsi="Tahoma" w:cs="Tahoma"/>
          <w:sz w:val="22"/>
          <w:szCs w:val="22"/>
        </w:rPr>
        <w:t>6 mesecev</w:t>
      </w:r>
      <w:r w:rsidR="008B564E" w:rsidRPr="0006572F">
        <w:rPr>
          <w:rFonts w:ascii="Tahoma" w:hAnsi="Tahoma" w:cs="Tahoma"/>
          <w:sz w:val="22"/>
          <w:szCs w:val="22"/>
        </w:rPr>
        <w:t xml:space="preserve"> izvaja storitve </w:t>
      </w:r>
      <w:r w:rsidR="00EE4EEB" w:rsidRPr="0006572F">
        <w:rPr>
          <w:rFonts w:ascii="Tahoma" w:hAnsi="Tahoma" w:cs="Tahoma"/>
          <w:sz w:val="22"/>
          <w:szCs w:val="22"/>
        </w:rPr>
        <w:t xml:space="preserve">pogodbenega </w:t>
      </w:r>
      <w:r w:rsidR="008B564E" w:rsidRPr="0006572F">
        <w:rPr>
          <w:rFonts w:ascii="Tahoma" w:hAnsi="Tahoma" w:cs="Tahoma"/>
          <w:sz w:val="22"/>
          <w:szCs w:val="22"/>
        </w:rPr>
        <w:t xml:space="preserve">zagotavljanja prihrankov rabe </w:t>
      </w:r>
      <w:r w:rsidR="00735AC4" w:rsidRPr="0006572F">
        <w:rPr>
          <w:rFonts w:ascii="Tahoma" w:hAnsi="Tahoma" w:cs="Tahoma"/>
          <w:sz w:val="22"/>
          <w:szCs w:val="22"/>
        </w:rPr>
        <w:t>toplotne ali električne energije</w:t>
      </w:r>
      <w:r w:rsidR="00471E20" w:rsidRPr="0006572F">
        <w:rPr>
          <w:rFonts w:ascii="Tahoma" w:hAnsi="Tahoma" w:cs="Tahoma"/>
          <w:sz w:val="22"/>
          <w:szCs w:val="22"/>
        </w:rPr>
        <w:t>, pri vsakem</w:t>
      </w:r>
      <w:r w:rsidR="00735AC4" w:rsidRPr="0006572F">
        <w:rPr>
          <w:rFonts w:ascii="Tahoma" w:hAnsi="Tahoma" w:cs="Tahoma"/>
          <w:sz w:val="22"/>
          <w:szCs w:val="22"/>
        </w:rPr>
        <w:t xml:space="preserve"> </w:t>
      </w:r>
      <w:r w:rsidR="008B564E" w:rsidRPr="0006572F">
        <w:rPr>
          <w:rFonts w:ascii="Tahoma" w:hAnsi="Tahoma" w:cs="Tahoma"/>
          <w:sz w:val="22"/>
          <w:szCs w:val="22"/>
        </w:rPr>
        <w:t xml:space="preserve">na </w:t>
      </w:r>
      <w:r w:rsidR="0071762D" w:rsidRPr="0006572F">
        <w:rPr>
          <w:rFonts w:ascii="Tahoma" w:hAnsi="Tahoma" w:cs="Tahoma"/>
          <w:sz w:val="22"/>
          <w:szCs w:val="22"/>
        </w:rPr>
        <w:t xml:space="preserve">vsaj </w:t>
      </w:r>
      <w:r w:rsidR="0006572F" w:rsidRPr="0006572F">
        <w:rPr>
          <w:rFonts w:ascii="Tahoma" w:hAnsi="Tahoma" w:cs="Tahoma"/>
          <w:sz w:val="22"/>
          <w:szCs w:val="22"/>
        </w:rPr>
        <w:t>petih</w:t>
      </w:r>
      <w:r w:rsidR="0071762D" w:rsidRPr="0006572F">
        <w:rPr>
          <w:rFonts w:ascii="Tahoma" w:hAnsi="Tahoma" w:cs="Tahoma"/>
          <w:sz w:val="22"/>
          <w:szCs w:val="22"/>
        </w:rPr>
        <w:t xml:space="preserve"> </w:t>
      </w:r>
      <w:r w:rsidR="0006572F" w:rsidRPr="0006572F">
        <w:rPr>
          <w:rFonts w:ascii="Tahoma" w:hAnsi="Tahoma" w:cs="Tahoma"/>
          <w:sz w:val="22"/>
          <w:szCs w:val="22"/>
        </w:rPr>
        <w:t>javnih stavbah</w:t>
      </w:r>
      <w:r w:rsidR="008B564E" w:rsidRPr="0006572F">
        <w:rPr>
          <w:rFonts w:ascii="Tahoma" w:hAnsi="Tahoma" w:cs="Tahoma"/>
          <w:sz w:val="22"/>
          <w:szCs w:val="22"/>
        </w:rPr>
        <w:t xml:space="preserve">. </w:t>
      </w:r>
      <w:r w:rsidR="00FD318D" w:rsidRPr="0006572F">
        <w:rPr>
          <w:rFonts w:ascii="Tahoma" w:hAnsi="Tahoma" w:cs="Tahoma"/>
          <w:sz w:val="22"/>
          <w:szCs w:val="22"/>
        </w:rPr>
        <w:t>Koncedent</w:t>
      </w:r>
      <w:r w:rsidR="008B564E" w:rsidRPr="0006572F">
        <w:rPr>
          <w:rFonts w:ascii="Tahoma" w:hAnsi="Tahoma" w:cs="Tahoma"/>
          <w:sz w:val="22"/>
          <w:szCs w:val="22"/>
        </w:rPr>
        <w:t xml:space="preserve"> bo upošteval zgolj tiste referenčne posle, pri katerih je pogodba sklenjena po principu energetskega pogodbeništva, kar pomeni, da je bil sklenjen pogodbeni dogovor med </w:t>
      </w:r>
      <w:r w:rsidR="00D03876" w:rsidRPr="0006572F">
        <w:rPr>
          <w:rFonts w:ascii="Tahoma" w:hAnsi="Tahoma" w:cs="Tahoma"/>
          <w:sz w:val="22"/>
          <w:szCs w:val="22"/>
        </w:rPr>
        <w:t>naročnikom</w:t>
      </w:r>
      <w:r w:rsidR="008B564E" w:rsidRPr="0006572F">
        <w:rPr>
          <w:rFonts w:ascii="Tahoma" w:hAnsi="Tahoma" w:cs="Tahoma"/>
          <w:sz w:val="22"/>
          <w:szCs w:val="22"/>
        </w:rPr>
        <w:t xml:space="preserve"> in </w:t>
      </w:r>
      <w:r w:rsidR="00FD318D" w:rsidRPr="0006572F">
        <w:rPr>
          <w:rFonts w:ascii="Tahoma" w:hAnsi="Tahoma" w:cs="Tahoma"/>
          <w:sz w:val="22"/>
          <w:szCs w:val="22"/>
        </w:rPr>
        <w:t>ponudnikom</w:t>
      </w:r>
      <w:r w:rsidR="008B564E" w:rsidRPr="0006572F">
        <w:rPr>
          <w:rFonts w:ascii="Tahoma" w:hAnsi="Tahoma" w:cs="Tahoma"/>
          <w:sz w:val="22"/>
          <w:szCs w:val="22"/>
        </w:rPr>
        <w:t>, ki izvaja ukrep za izboljšanje energetske učinkovitosti</w:t>
      </w:r>
      <w:r w:rsidR="0006572F" w:rsidRPr="0006572F">
        <w:rPr>
          <w:rFonts w:ascii="Tahoma" w:hAnsi="Tahoma" w:cs="Tahoma"/>
          <w:sz w:val="22"/>
          <w:szCs w:val="22"/>
        </w:rPr>
        <w:t xml:space="preserve"> stavb</w:t>
      </w:r>
      <w:r w:rsidR="008B564E" w:rsidRPr="0006572F">
        <w:rPr>
          <w:rFonts w:ascii="Tahoma" w:hAnsi="Tahoma" w:cs="Tahoma"/>
          <w:sz w:val="22"/>
          <w:szCs w:val="22"/>
        </w:rPr>
        <w:t>, ki se preverja in spremlja v vsem obdobju pogodbe</w:t>
      </w:r>
      <w:r w:rsidR="00B46081" w:rsidRPr="0006572F">
        <w:rPr>
          <w:rFonts w:ascii="Tahoma" w:hAnsi="Tahoma" w:cs="Tahoma"/>
          <w:sz w:val="22"/>
          <w:szCs w:val="22"/>
        </w:rPr>
        <w:t xml:space="preserve">, daljše od </w:t>
      </w:r>
      <w:r w:rsidR="00C0195E" w:rsidRPr="0006572F">
        <w:rPr>
          <w:rFonts w:ascii="Tahoma" w:hAnsi="Tahoma" w:cs="Tahoma"/>
          <w:sz w:val="22"/>
          <w:szCs w:val="22"/>
        </w:rPr>
        <w:t>5</w:t>
      </w:r>
      <w:r w:rsidR="00B46081" w:rsidRPr="0006572F">
        <w:rPr>
          <w:rFonts w:ascii="Tahoma" w:hAnsi="Tahoma" w:cs="Tahoma"/>
          <w:sz w:val="22"/>
          <w:szCs w:val="22"/>
        </w:rPr>
        <w:t xml:space="preserve"> let</w:t>
      </w:r>
      <w:r w:rsidR="008B564E" w:rsidRPr="0006572F">
        <w:rPr>
          <w:rFonts w:ascii="Tahoma" w:hAnsi="Tahoma" w:cs="Tahoma"/>
          <w:sz w:val="22"/>
          <w:szCs w:val="22"/>
        </w:rPr>
        <w:t xml:space="preserve"> in v okviru katerega se naložbe (delo, dobava ali storitev) v ta ukrep plačujejo sorazmerno s stopnjo izboljšanja energetske učinkovitosti, dogovorjeno s pogodbo ali drugim dogovorjenim merilom za energetsko učinkovitost, kot so finančni prihranki.</w:t>
      </w:r>
      <w:r w:rsidR="00F45037" w:rsidRPr="0006572F">
        <w:rPr>
          <w:rFonts w:ascii="Tahoma" w:hAnsi="Tahoma" w:cs="Tahoma"/>
          <w:sz w:val="22"/>
          <w:szCs w:val="22"/>
        </w:rPr>
        <w:t xml:space="preserve"> Vrednost investicije</w:t>
      </w:r>
      <w:r w:rsidR="0071762D" w:rsidRPr="0006572F">
        <w:rPr>
          <w:rFonts w:ascii="Tahoma" w:hAnsi="Tahoma" w:cs="Tahoma"/>
          <w:sz w:val="22"/>
          <w:szCs w:val="22"/>
        </w:rPr>
        <w:t xml:space="preserve"> </w:t>
      </w:r>
      <w:r w:rsidR="00945D1D" w:rsidRPr="0006572F">
        <w:rPr>
          <w:rFonts w:ascii="Tahoma" w:hAnsi="Tahoma" w:cs="Tahoma"/>
          <w:sz w:val="22"/>
          <w:szCs w:val="22"/>
        </w:rPr>
        <w:t>v okviru enega</w:t>
      </w:r>
      <w:r w:rsidR="00B005F0" w:rsidRPr="0006572F">
        <w:rPr>
          <w:rFonts w:ascii="Tahoma" w:hAnsi="Tahoma" w:cs="Tahoma"/>
          <w:sz w:val="22"/>
          <w:szCs w:val="22"/>
        </w:rPr>
        <w:t xml:space="preserve"> referenčnega posla</w:t>
      </w:r>
      <w:r w:rsidR="00945D1D" w:rsidRPr="0006572F">
        <w:rPr>
          <w:rFonts w:ascii="Tahoma" w:hAnsi="Tahoma" w:cs="Tahoma"/>
          <w:sz w:val="22"/>
          <w:szCs w:val="22"/>
        </w:rPr>
        <w:t xml:space="preserve"> </w:t>
      </w:r>
      <w:r w:rsidR="0071762D" w:rsidRPr="0006572F">
        <w:rPr>
          <w:rFonts w:ascii="Tahoma" w:hAnsi="Tahoma" w:cs="Tahoma"/>
          <w:sz w:val="22"/>
          <w:szCs w:val="22"/>
        </w:rPr>
        <w:t xml:space="preserve">je morala znašati vsaj </w:t>
      </w:r>
      <w:r w:rsidR="0006572F" w:rsidRPr="0006572F">
        <w:rPr>
          <w:rFonts w:ascii="Tahoma" w:hAnsi="Tahoma" w:cs="Tahoma"/>
          <w:sz w:val="22"/>
          <w:szCs w:val="22"/>
        </w:rPr>
        <w:t>1.0</w:t>
      </w:r>
      <w:r w:rsidR="004D0D45" w:rsidRPr="0006572F">
        <w:rPr>
          <w:rFonts w:ascii="Tahoma" w:hAnsi="Tahoma" w:cs="Tahoma"/>
          <w:sz w:val="22"/>
          <w:szCs w:val="22"/>
        </w:rPr>
        <w:t>00</w:t>
      </w:r>
      <w:r w:rsidR="002F4AD7" w:rsidRPr="0006572F">
        <w:rPr>
          <w:rFonts w:ascii="Tahoma" w:hAnsi="Tahoma" w:cs="Tahoma"/>
          <w:sz w:val="22"/>
          <w:szCs w:val="22"/>
        </w:rPr>
        <w:t>.000</w:t>
      </w:r>
      <w:r w:rsidR="004D0D45" w:rsidRPr="0006572F">
        <w:rPr>
          <w:rFonts w:ascii="Tahoma" w:hAnsi="Tahoma" w:cs="Tahoma"/>
          <w:sz w:val="22"/>
          <w:szCs w:val="22"/>
        </w:rPr>
        <w:t xml:space="preserve"> </w:t>
      </w:r>
      <w:r w:rsidR="0071762D" w:rsidRPr="0006572F">
        <w:rPr>
          <w:rFonts w:ascii="Tahoma" w:hAnsi="Tahoma" w:cs="Tahoma"/>
          <w:sz w:val="22"/>
          <w:szCs w:val="22"/>
        </w:rPr>
        <w:t>EUR brez DDV.</w:t>
      </w:r>
    </w:p>
    <w:p w14:paraId="4429B557" w14:textId="77777777" w:rsidR="008B564E" w:rsidRPr="007908BC" w:rsidRDefault="008B564E" w:rsidP="0014208D">
      <w:pPr>
        <w:keepNext/>
        <w:keepLines/>
        <w:ind w:left="284"/>
        <w:jc w:val="both"/>
        <w:rPr>
          <w:rFonts w:ascii="Tahoma" w:hAnsi="Tahoma" w:cs="Tahoma"/>
          <w:sz w:val="22"/>
          <w:szCs w:val="22"/>
        </w:rPr>
      </w:pPr>
    </w:p>
    <w:p w14:paraId="0F1E9A68"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24164C6B"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067E6709"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3A4386A8"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bookmarkEnd w:id="22"/>
    <w:p w14:paraId="374CD106" w14:textId="77777777" w:rsidR="00F531E7" w:rsidRPr="007908BC" w:rsidRDefault="00F531E7"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w:t>
      </w:r>
      <w:r w:rsidRPr="007908BC">
        <w:rPr>
          <w:rFonts w:ascii="Tahoma" w:hAnsi="Tahoma" w:cs="Tahoma"/>
          <w:b/>
          <w:sz w:val="22"/>
          <w:szCs w:val="22"/>
        </w:rPr>
        <w:t>OBR-Referenčni posli gospodarskega subjekta</w:t>
      </w:r>
      <w:r w:rsidRPr="007908BC">
        <w:rPr>
          <w:rFonts w:ascii="Tahoma" w:hAnsi="Tahoma" w:cs="Tahoma"/>
          <w:sz w:val="22"/>
          <w:szCs w:val="22"/>
        </w:rPr>
        <w:t xml:space="preserve"> – </w:t>
      </w:r>
      <w:bookmarkStart w:id="23" w:name="_Hlk27328272"/>
      <w:r w:rsidRPr="007908BC">
        <w:rPr>
          <w:rFonts w:ascii="Tahoma" w:hAnsi="Tahoma" w:cs="Tahoma"/>
          <w:sz w:val="22"/>
          <w:szCs w:val="22"/>
        </w:rPr>
        <w:t>na zahtevo koncedenta bo moral kandidat predložiti referenčno potrdilo potrjeno s strani koncedenta referenčnega posla</w:t>
      </w:r>
      <w:bookmarkEnd w:id="23"/>
      <w:r w:rsidRPr="007908BC">
        <w:rPr>
          <w:rFonts w:ascii="Tahoma" w:hAnsi="Tahoma" w:cs="Tahoma"/>
          <w:sz w:val="22"/>
          <w:szCs w:val="22"/>
        </w:rPr>
        <w:t>. Koncedent si pridržuje pravico, da v primeru dvoma od ponudnika zahteva tudi druga dokazila (npr. PID, račune, potrdila o plačilih, ipd.).</w:t>
      </w:r>
    </w:p>
    <w:p w14:paraId="2F72E515" w14:textId="77777777" w:rsidR="00FD318D" w:rsidRPr="007908BC" w:rsidRDefault="00FD318D" w:rsidP="0014208D">
      <w:pPr>
        <w:keepNext/>
        <w:keepLines/>
        <w:ind w:left="284"/>
        <w:jc w:val="both"/>
        <w:rPr>
          <w:rFonts w:ascii="Tahoma" w:hAnsi="Tahoma" w:cs="Tahoma"/>
          <w:sz w:val="22"/>
          <w:szCs w:val="22"/>
        </w:rPr>
      </w:pPr>
    </w:p>
    <w:p w14:paraId="65CB22AE" w14:textId="00741FF4" w:rsidR="00341E5A" w:rsidRPr="007908BC" w:rsidRDefault="00341E5A"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Opis ponujene tehnološke rešitve</w:t>
      </w:r>
    </w:p>
    <w:p w14:paraId="3CFE5510" w14:textId="7F93B14F" w:rsidR="00FD318D" w:rsidRPr="007908BC" w:rsidRDefault="00800EC6" w:rsidP="0014208D">
      <w:pPr>
        <w:keepNext/>
        <w:keepLines/>
        <w:ind w:left="284"/>
        <w:jc w:val="both"/>
        <w:rPr>
          <w:rFonts w:ascii="Tahoma" w:hAnsi="Tahoma" w:cs="Tahoma"/>
          <w:sz w:val="22"/>
          <w:szCs w:val="22"/>
        </w:rPr>
      </w:pPr>
      <w:r>
        <w:rPr>
          <w:rFonts w:ascii="Tahoma" w:hAnsi="Tahoma" w:cs="Tahoma"/>
          <w:sz w:val="22"/>
          <w:szCs w:val="22"/>
        </w:rPr>
        <w:t>Kandidat</w:t>
      </w:r>
      <w:r w:rsidR="00FD318D" w:rsidRPr="007908BC">
        <w:rPr>
          <w:rFonts w:ascii="Tahoma" w:hAnsi="Tahoma" w:cs="Tahoma"/>
          <w:sz w:val="22"/>
          <w:szCs w:val="22"/>
        </w:rPr>
        <w:t xml:space="preserve"> predloži opis tehnološke rešitve predvidenih ukrepov energetske sanacije, ki je skladen z zahtevami koncedenta, opredeljenimi z razpisno dokumentacijo in prilogami.</w:t>
      </w:r>
    </w:p>
    <w:p w14:paraId="04121737" w14:textId="77777777" w:rsidR="00FD318D" w:rsidRPr="007908BC" w:rsidRDefault="00FD318D" w:rsidP="0014208D">
      <w:pPr>
        <w:keepNext/>
        <w:keepLines/>
        <w:ind w:left="284"/>
        <w:jc w:val="both"/>
        <w:rPr>
          <w:rFonts w:ascii="Tahoma" w:hAnsi="Tahoma" w:cs="Tahoma"/>
          <w:sz w:val="22"/>
          <w:szCs w:val="22"/>
        </w:rPr>
      </w:pPr>
    </w:p>
    <w:p w14:paraId="451148A3" w14:textId="77777777" w:rsidR="00FD318D" w:rsidRPr="007908BC" w:rsidRDefault="00FD318D" w:rsidP="0014208D">
      <w:pPr>
        <w:keepNext/>
        <w:keepLines/>
        <w:ind w:left="284"/>
        <w:jc w:val="both"/>
        <w:rPr>
          <w:rFonts w:ascii="Tahoma" w:hAnsi="Tahoma" w:cs="Tahoma"/>
          <w:sz w:val="22"/>
          <w:szCs w:val="22"/>
        </w:rPr>
      </w:pPr>
      <w:r w:rsidRPr="007908BC">
        <w:rPr>
          <w:rFonts w:ascii="Tahoma" w:hAnsi="Tahoma" w:cs="Tahoma"/>
          <w:sz w:val="22"/>
          <w:szCs w:val="22"/>
        </w:rPr>
        <w:t>Način izpolnjevanja:</w:t>
      </w:r>
    </w:p>
    <w:p w14:paraId="431C5CC6"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321FDD51" w14:textId="77777777" w:rsidR="00FD318D" w:rsidRPr="007908BC" w:rsidRDefault="00FD318D" w:rsidP="0014208D">
      <w:pPr>
        <w:keepNext/>
        <w:keepLines/>
        <w:ind w:left="284"/>
        <w:jc w:val="both"/>
        <w:rPr>
          <w:rFonts w:ascii="Tahoma" w:hAnsi="Tahoma" w:cs="Tahoma"/>
          <w:sz w:val="22"/>
          <w:szCs w:val="22"/>
        </w:rPr>
      </w:pPr>
    </w:p>
    <w:p w14:paraId="0B7A278C" w14:textId="77777777" w:rsidR="00FD318D" w:rsidRPr="007908BC" w:rsidRDefault="00A35F8D" w:rsidP="0014208D">
      <w:pPr>
        <w:keepNext/>
        <w:keepLines/>
        <w:ind w:left="284"/>
        <w:jc w:val="both"/>
        <w:rPr>
          <w:rFonts w:ascii="Tahoma" w:hAnsi="Tahoma" w:cs="Tahoma"/>
          <w:sz w:val="22"/>
          <w:szCs w:val="22"/>
        </w:rPr>
      </w:pPr>
      <w:r w:rsidRPr="007908BC">
        <w:rPr>
          <w:rFonts w:ascii="Tahoma" w:hAnsi="Tahoma" w:cs="Tahoma"/>
          <w:sz w:val="22"/>
          <w:szCs w:val="22"/>
        </w:rPr>
        <w:t>Zahtevano dokazilo:</w:t>
      </w:r>
    </w:p>
    <w:p w14:paraId="20C40234" w14:textId="77777777" w:rsidR="00F531E7" w:rsidRPr="007908BC" w:rsidRDefault="00F531E7" w:rsidP="0014208D">
      <w:pPr>
        <w:keepNext/>
        <w:keepLines/>
        <w:ind w:left="284"/>
        <w:jc w:val="both"/>
        <w:rPr>
          <w:rFonts w:ascii="Tahoma" w:hAnsi="Tahoma" w:cs="Tahoma"/>
          <w:sz w:val="22"/>
          <w:szCs w:val="22"/>
        </w:rPr>
      </w:pPr>
      <w:bookmarkStart w:id="24" w:name="_Hlk27683252"/>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lastn</w:t>
      </w:r>
      <w:r>
        <w:rPr>
          <w:rFonts w:ascii="Tahoma" w:eastAsiaTheme="minorEastAsia" w:hAnsi="Tahoma" w:cs="Tahoma"/>
          <w:sz w:val="22"/>
          <w:szCs w:val="22"/>
        </w:rPr>
        <w:t>ega</w:t>
      </w:r>
      <w:r w:rsidRPr="007908BC">
        <w:rPr>
          <w:rFonts w:ascii="Tahoma" w:eastAsiaTheme="minorEastAsia" w:hAnsi="Tahoma" w:cs="Tahoma"/>
          <w:sz w:val="22"/>
          <w:szCs w:val="22"/>
        </w:rPr>
        <w:t xml:space="preserve"> dokument</w:t>
      </w:r>
      <w:r>
        <w:rPr>
          <w:rFonts w:ascii="Tahoma" w:eastAsiaTheme="minorEastAsia" w:hAnsi="Tahoma" w:cs="Tahoma"/>
          <w:sz w:val="22"/>
          <w:szCs w:val="22"/>
        </w:rPr>
        <w:t>a</w:t>
      </w:r>
      <w:r w:rsidRPr="007908BC">
        <w:rPr>
          <w:rFonts w:ascii="Tahoma" w:eastAsiaTheme="minorEastAsia" w:hAnsi="Tahoma" w:cs="Tahoma"/>
          <w:sz w:val="22"/>
          <w:szCs w:val="22"/>
        </w:rPr>
        <w:t xml:space="preserve"> </w:t>
      </w:r>
      <w:r w:rsidRPr="007908BC">
        <w:rPr>
          <w:rFonts w:ascii="Tahoma" w:eastAsiaTheme="minorEastAsia" w:hAnsi="Tahoma" w:cs="Tahoma"/>
          <w:b/>
          <w:bCs/>
          <w:sz w:val="22"/>
          <w:szCs w:val="22"/>
        </w:rPr>
        <w:t>Opis ponujene tehnološke rešitve</w:t>
      </w:r>
      <w:r>
        <w:rPr>
          <w:rFonts w:ascii="Tahoma" w:eastAsiaTheme="minorEastAsia" w:hAnsi="Tahoma" w:cs="Tahoma"/>
          <w:sz w:val="22"/>
          <w:szCs w:val="22"/>
        </w:rPr>
        <w:t xml:space="preserve">. </w:t>
      </w:r>
      <w:r w:rsidRPr="007908BC">
        <w:rPr>
          <w:rFonts w:ascii="Tahoma" w:hAnsi="Tahoma" w:cs="Tahoma"/>
          <w:sz w:val="22"/>
          <w:szCs w:val="22"/>
        </w:rPr>
        <w:t>Usklajevanje predlagane tehnološke rešitve bo predmet druge faze konkurenčnega dialoga.</w:t>
      </w:r>
    </w:p>
    <w:p w14:paraId="5E541AEC" w14:textId="77777777" w:rsidR="00341E5A" w:rsidRPr="007908BC" w:rsidRDefault="00341E5A" w:rsidP="0014208D">
      <w:pPr>
        <w:keepNext/>
        <w:keepLines/>
        <w:ind w:left="284"/>
        <w:jc w:val="both"/>
        <w:rPr>
          <w:rFonts w:ascii="Tahoma" w:hAnsi="Tahoma" w:cs="Tahoma"/>
          <w:sz w:val="22"/>
          <w:szCs w:val="22"/>
        </w:rPr>
      </w:pPr>
    </w:p>
    <w:p w14:paraId="5B99CA51" w14:textId="77777777" w:rsidR="00D17E2C" w:rsidRPr="007908BC" w:rsidRDefault="00D17E2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Zaveze gospodarskega subjekta</w:t>
      </w:r>
    </w:p>
    <w:p w14:paraId="35F3658F" w14:textId="4E74FDBE" w:rsidR="00D17E2C" w:rsidRPr="007908BC" w:rsidRDefault="00800EC6" w:rsidP="0014208D">
      <w:pPr>
        <w:keepNext/>
        <w:keepLines/>
        <w:ind w:left="284"/>
        <w:jc w:val="both"/>
        <w:rPr>
          <w:rFonts w:ascii="Tahoma" w:eastAsiaTheme="minorEastAsia" w:hAnsi="Tahoma" w:cs="Tahoma"/>
          <w:sz w:val="22"/>
          <w:szCs w:val="22"/>
        </w:rPr>
      </w:pPr>
      <w:r>
        <w:rPr>
          <w:rFonts w:ascii="Tahoma" w:eastAsiaTheme="minorEastAsia" w:hAnsi="Tahoma" w:cs="Tahoma"/>
          <w:sz w:val="22"/>
          <w:szCs w:val="22"/>
        </w:rPr>
        <w:t xml:space="preserve">Kandidat </w:t>
      </w:r>
      <w:r w:rsidR="00D17E2C" w:rsidRPr="007908BC">
        <w:rPr>
          <w:rFonts w:ascii="Tahoma" w:eastAsiaTheme="minorEastAsia" w:hAnsi="Tahoma" w:cs="Tahoma"/>
          <w:sz w:val="22"/>
          <w:szCs w:val="22"/>
        </w:rPr>
        <w:t>potrdi, da:</w:t>
      </w:r>
    </w:p>
    <w:p w14:paraId="558BFA83" w14:textId="77777777"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razpolaga z zadostnim številom delavcev z ustreznimi kvalifikacijami, usposobljenostjo in izkušnjami na področju dejavnosti, ki so predmet koncesije;</w:t>
      </w:r>
    </w:p>
    <w:p w14:paraId="76164C14" w14:textId="77777777"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 xml:space="preserve">razpolaga z zadostnim obsegom opreme oziroma potrebnih sredstev,  </w:t>
      </w:r>
    </w:p>
    <w:p w14:paraId="507188F6" w14:textId="2888C7D6"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 xml:space="preserve">sprejema vse obveznosti, določene z </w:t>
      </w:r>
      <w:r w:rsidRPr="007908BC">
        <w:rPr>
          <w:rFonts w:ascii="Tahoma" w:hAnsi="Tahoma" w:cs="Tahoma"/>
          <w:sz w:val="22"/>
          <w:szCs w:val="22"/>
        </w:rPr>
        <w:t>Odlokom o javno-zasebnem partnerstvu za izvedbo projekta pogo</w:t>
      </w:r>
      <w:r w:rsidRPr="006B1322">
        <w:rPr>
          <w:rFonts w:ascii="Tahoma" w:hAnsi="Tahoma" w:cs="Tahoma"/>
          <w:sz w:val="22"/>
          <w:szCs w:val="22"/>
        </w:rPr>
        <w:t xml:space="preserve">dbenega zagotavljanja prihrankov rabe energije z namenom energetske sanacije javnih objektov v lasti Mestne občine Kranj (Uradni list RS, št. </w:t>
      </w:r>
      <w:r w:rsidR="006B4632" w:rsidRPr="006B1322">
        <w:rPr>
          <w:rFonts w:ascii="Tahoma" w:hAnsi="Tahoma" w:cs="Tahoma"/>
          <w:sz w:val="22"/>
          <w:szCs w:val="22"/>
        </w:rPr>
        <w:t>30/2017</w:t>
      </w:r>
      <w:r w:rsidR="007908BC" w:rsidRPr="006B1322">
        <w:rPr>
          <w:rFonts w:ascii="Tahoma" w:hAnsi="Tahoma" w:cs="Tahoma"/>
          <w:sz w:val="22"/>
          <w:szCs w:val="22"/>
        </w:rPr>
        <w:t xml:space="preserve">, </w:t>
      </w:r>
      <w:r w:rsidR="006B1322" w:rsidRPr="0006572F">
        <w:rPr>
          <w:rFonts w:ascii="Tahoma" w:hAnsi="Tahoma" w:cs="Tahoma"/>
          <w:sz w:val="22"/>
          <w:szCs w:val="22"/>
        </w:rPr>
        <w:t>77</w:t>
      </w:r>
      <w:r w:rsidR="007908BC" w:rsidRPr="0006572F">
        <w:rPr>
          <w:rFonts w:ascii="Tahoma" w:hAnsi="Tahoma" w:cs="Tahoma"/>
          <w:sz w:val="22"/>
          <w:szCs w:val="22"/>
        </w:rPr>
        <w:t>/2019</w:t>
      </w:r>
      <w:r w:rsidR="0006572F" w:rsidRPr="0006572F">
        <w:rPr>
          <w:rFonts w:ascii="Tahoma" w:hAnsi="Tahoma" w:cs="Tahoma"/>
          <w:sz w:val="22"/>
          <w:szCs w:val="22"/>
        </w:rPr>
        <w:t xml:space="preserve"> in 15/2024</w:t>
      </w:r>
      <w:r w:rsidRPr="0006572F">
        <w:rPr>
          <w:rFonts w:ascii="Tahoma" w:hAnsi="Tahoma" w:cs="Tahoma"/>
          <w:sz w:val="22"/>
          <w:szCs w:val="22"/>
        </w:rPr>
        <w:t xml:space="preserve">) </w:t>
      </w:r>
      <w:r w:rsidRPr="0006572F">
        <w:rPr>
          <w:rFonts w:ascii="Tahoma" w:eastAsiaTheme="minorEastAsia" w:hAnsi="Tahoma" w:cs="Tahoma"/>
          <w:sz w:val="22"/>
          <w:szCs w:val="22"/>
        </w:rPr>
        <w:t>in</w:t>
      </w:r>
      <w:r w:rsidRPr="006B1322">
        <w:rPr>
          <w:rFonts w:ascii="Tahoma" w:eastAsiaTheme="minorEastAsia" w:hAnsi="Tahoma" w:cs="Tahoma"/>
          <w:sz w:val="22"/>
          <w:szCs w:val="22"/>
        </w:rPr>
        <w:t xml:space="preserve"> razp</w:t>
      </w:r>
      <w:r w:rsidRPr="007908BC">
        <w:rPr>
          <w:rFonts w:ascii="Tahoma" w:eastAsiaTheme="minorEastAsia" w:hAnsi="Tahoma" w:cs="Tahoma"/>
          <w:sz w:val="22"/>
          <w:szCs w:val="22"/>
        </w:rPr>
        <w:t>isno dokumentacijo,</w:t>
      </w:r>
    </w:p>
    <w:p w14:paraId="2EA01C36" w14:textId="77777777"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je sposoben zagotavljati izvajanje dejavnosti, ki so predmet koncesije na kontinuiran in kakovosten način, ob upoštevanju odloka, predpisov, normativov in standardov ob upoštevanju krajevnih običajev;,</w:t>
      </w:r>
    </w:p>
    <w:p w14:paraId="4F670B19" w14:textId="77777777"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se zavezuje vzdrževati in upravljati izvedene ukrepe ter druge pripadajoče objekte in naprave skozi celotno koncesijsko obdobje,</w:t>
      </w:r>
    </w:p>
    <w:p w14:paraId="3F21A2DC" w14:textId="77777777" w:rsidR="00D17E2C" w:rsidRPr="007908BC" w:rsidRDefault="00D17E2C" w:rsidP="0014208D">
      <w:pPr>
        <w:pStyle w:val="Odstavekseznama"/>
        <w:keepNext/>
        <w:keepLines/>
        <w:numPr>
          <w:ilvl w:val="1"/>
          <w:numId w:val="13"/>
        </w:numPr>
        <w:jc w:val="both"/>
        <w:rPr>
          <w:rFonts w:ascii="Tahoma" w:eastAsiaTheme="minorEastAsia" w:hAnsi="Tahoma" w:cs="Tahoma"/>
          <w:sz w:val="22"/>
          <w:szCs w:val="22"/>
        </w:rPr>
      </w:pPr>
      <w:r w:rsidRPr="007908BC">
        <w:rPr>
          <w:rFonts w:ascii="Tahoma" w:eastAsiaTheme="minorEastAsia" w:hAnsi="Tahoma" w:cs="Tahoma"/>
          <w:sz w:val="22"/>
          <w:szCs w:val="22"/>
        </w:rPr>
        <w:t>bo uporabljal sodobne tehnologije in materiale, ki ustrezajo sodobnim standardom na trg.</w:t>
      </w:r>
    </w:p>
    <w:p w14:paraId="0871B787" w14:textId="77777777" w:rsidR="00D17E2C" w:rsidRPr="007908BC" w:rsidRDefault="00D17E2C" w:rsidP="0014208D">
      <w:pPr>
        <w:pStyle w:val="Odstavekseznama"/>
        <w:keepNext/>
        <w:keepLines/>
        <w:ind w:left="1724"/>
        <w:jc w:val="both"/>
        <w:rPr>
          <w:rFonts w:ascii="Tahoma" w:eastAsiaTheme="minorEastAsia" w:hAnsi="Tahoma" w:cs="Tahoma"/>
          <w:sz w:val="22"/>
          <w:szCs w:val="22"/>
        </w:rPr>
      </w:pPr>
    </w:p>
    <w:p w14:paraId="0D9A7536" w14:textId="77777777" w:rsidR="00D17E2C" w:rsidRPr="007908BC" w:rsidRDefault="00D17E2C" w:rsidP="0014208D">
      <w:pPr>
        <w:keepNext/>
        <w:keepLines/>
        <w:ind w:left="284"/>
        <w:jc w:val="both"/>
        <w:rPr>
          <w:rFonts w:ascii="Tahoma" w:hAnsi="Tahoma" w:cs="Tahoma"/>
          <w:sz w:val="22"/>
          <w:szCs w:val="22"/>
        </w:rPr>
      </w:pPr>
      <w:r w:rsidRPr="007908BC">
        <w:rPr>
          <w:rFonts w:ascii="Tahoma" w:hAnsi="Tahoma" w:cs="Tahoma"/>
          <w:sz w:val="22"/>
          <w:szCs w:val="22"/>
        </w:rPr>
        <w:t xml:space="preserve">Način izpolnjevanja: </w:t>
      </w:r>
    </w:p>
    <w:p w14:paraId="798F50CF" w14:textId="77777777" w:rsidR="00D17E2C" w:rsidRPr="007908BC" w:rsidRDefault="00D17E2C" w:rsidP="0014208D">
      <w:pPr>
        <w:keepNext/>
        <w:keepLines/>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0A1C1E3F" w14:textId="77777777" w:rsidR="00D17E2C" w:rsidRPr="007908BC" w:rsidRDefault="00D17E2C" w:rsidP="0014208D">
      <w:pPr>
        <w:keepNext/>
        <w:keepLines/>
        <w:ind w:left="284"/>
        <w:jc w:val="both"/>
        <w:rPr>
          <w:rFonts w:ascii="Tahoma" w:hAnsi="Tahoma" w:cs="Tahoma"/>
          <w:sz w:val="22"/>
          <w:szCs w:val="22"/>
        </w:rPr>
      </w:pPr>
    </w:p>
    <w:p w14:paraId="73C112E7" w14:textId="77777777" w:rsidR="00D17E2C" w:rsidRPr="007908BC" w:rsidRDefault="00D17E2C" w:rsidP="0014208D">
      <w:pPr>
        <w:keepNext/>
        <w:keepLines/>
        <w:ind w:left="284"/>
        <w:jc w:val="both"/>
        <w:rPr>
          <w:rFonts w:ascii="Tahoma" w:hAnsi="Tahoma" w:cs="Tahoma"/>
          <w:sz w:val="22"/>
          <w:szCs w:val="22"/>
        </w:rPr>
      </w:pPr>
      <w:r w:rsidRPr="007908BC">
        <w:rPr>
          <w:rFonts w:ascii="Tahoma" w:hAnsi="Tahoma" w:cs="Tahoma"/>
          <w:sz w:val="22"/>
          <w:szCs w:val="22"/>
        </w:rPr>
        <w:t>Način dokazovanja:</w:t>
      </w:r>
    </w:p>
    <w:p w14:paraId="3A935AE4" w14:textId="77777777" w:rsidR="006C1386" w:rsidRPr="007908BC" w:rsidRDefault="006C1386" w:rsidP="0014208D">
      <w:pPr>
        <w:keepNext/>
        <w:keepLines/>
        <w:ind w:left="284"/>
        <w:jc w:val="both"/>
        <w:rPr>
          <w:rFonts w:ascii="Tahoma" w:eastAsiaTheme="minorEastAsi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lastn</w:t>
      </w:r>
      <w:r>
        <w:rPr>
          <w:rFonts w:ascii="Tahoma" w:eastAsiaTheme="minorEastAsia" w:hAnsi="Tahoma" w:cs="Tahoma"/>
          <w:sz w:val="22"/>
          <w:szCs w:val="22"/>
        </w:rPr>
        <w:t>ega</w:t>
      </w:r>
      <w:r w:rsidRPr="007908BC">
        <w:rPr>
          <w:rFonts w:ascii="Tahoma" w:eastAsiaTheme="minorEastAsia" w:hAnsi="Tahoma" w:cs="Tahoma"/>
          <w:sz w:val="22"/>
          <w:szCs w:val="22"/>
        </w:rPr>
        <w:t xml:space="preserve"> dokument</w:t>
      </w:r>
      <w:r>
        <w:rPr>
          <w:rFonts w:ascii="Tahoma" w:eastAsiaTheme="minorEastAsia" w:hAnsi="Tahoma" w:cs="Tahoma"/>
          <w:sz w:val="22"/>
          <w:szCs w:val="22"/>
        </w:rPr>
        <w:t>a</w:t>
      </w:r>
      <w:r w:rsidRPr="007908BC">
        <w:rPr>
          <w:rFonts w:ascii="Tahoma" w:eastAsiaTheme="minorEastAsia" w:hAnsi="Tahoma" w:cs="Tahoma"/>
          <w:sz w:val="22"/>
          <w:szCs w:val="22"/>
        </w:rPr>
        <w:t xml:space="preserve"> </w:t>
      </w:r>
      <w:r w:rsidRPr="007908BC">
        <w:rPr>
          <w:rFonts w:ascii="Tahoma" w:eastAsiaTheme="minorEastAsia" w:hAnsi="Tahoma" w:cs="Tahoma"/>
          <w:b/>
          <w:bCs/>
          <w:sz w:val="22"/>
          <w:szCs w:val="22"/>
        </w:rPr>
        <w:t>Opis ponujene tehnološke reš</w:t>
      </w:r>
      <w:r w:rsidRPr="0006572F">
        <w:rPr>
          <w:rFonts w:ascii="Tahoma" w:eastAsiaTheme="minorEastAsia" w:hAnsi="Tahoma" w:cs="Tahoma"/>
          <w:b/>
          <w:bCs/>
          <w:sz w:val="22"/>
          <w:szCs w:val="22"/>
        </w:rPr>
        <w:t xml:space="preserve">itve </w:t>
      </w:r>
      <w:r w:rsidRPr="0006572F">
        <w:rPr>
          <w:rFonts w:ascii="Tahoma" w:eastAsiaTheme="minorEastAsia" w:hAnsi="Tahoma" w:cs="Tahoma"/>
          <w:sz w:val="22"/>
          <w:szCs w:val="22"/>
        </w:rPr>
        <w:t xml:space="preserve">ter </w:t>
      </w:r>
      <w:r w:rsidRPr="0006572F">
        <w:rPr>
          <w:rFonts w:ascii="Tahoma" w:eastAsiaTheme="minorEastAsia" w:hAnsi="Tahoma" w:cs="Tahoma"/>
          <w:b/>
          <w:bCs/>
          <w:sz w:val="22"/>
          <w:szCs w:val="22"/>
        </w:rPr>
        <w:t xml:space="preserve">PRILOGA 1 – Program izvajanja koncesije </w:t>
      </w:r>
      <w:r w:rsidRPr="0006572F">
        <w:rPr>
          <w:rFonts w:ascii="Tahoma" w:eastAsiaTheme="minorEastAsia" w:hAnsi="Tahoma" w:cs="Tahoma"/>
          <w:sz w:val="22"/>
          <w:szCs w:val="22"/>
        </w:rPr>
        <w:t>izpolnjen za vse zahtevane objekte.</w:t>
      </w:r>
    </w:p>
    <w:p w14:paraId="64CA806D" w14:textId="005965CB" w:rsidR="00F9780C" w:rsidRDefault="00F9780C" w:rsidP="0014208D">
      <w:pPr>
        <w:keepNext/>
        <w:keepLines/>
        <w:jc w:val="both"/>
        <w:rPr>
          <w:rFonts w:ascii="Tahoma" w:eastAsiaTheme="minorEastAsia" w:hAnsi="Tahoma" w:cs="Tahoma"/>
          <w:sz w:val="22"/>
          <w:szCs w:val="22"/>
        </w:rPr>
      </w:pPr>
    </w:p>
    <w:p w14:paraId="00A2CFED" w14:textId="77777777" w:rsidR="0071373D" w:rsidRPr="007908BC" w:rsidRDefault="0071373D" w:rsidP="0014208D">
      <w:pPr>
        <w:keepNext/>
        <w:keepLines/>
        <w:jc w:val="both"/>
        <w:rPr>
          <w:rFonts w:ascii="Tahoma" w:eastAsiaTheme="minorEastAsia" w:hAnsi="Tahoma" w:cs="Tahoma"/>
          <w:sz w:val="22"/>
          <w:szCs w:val="22"/>
        </w:rPr>
      </w:pPr>
    </w:p>
    <w:p w14:paraId="47ADCE88" w14:textId="77777777" w:rsidR="00341E5A"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w:t>
      </w:r>
      <w:r w:rsidR="00341E5A" w:rsidRPr="007908BC">
        <w:rPr>
          <w:rFonts w:ascii="Tahoma" w:hAnsi="Tahoma" w:cs="Tahoma"/>
          <w:b/>
          <w:sz w:val="22"/>
          <w:szCs w:val="22"/>
        </w:rPr>
        <w:t>ogoj</w:t>
      </w:r>
      <w:r>
        <w:rPr>
          <w:rFonts w:ascii="Tahoma" w:hAnsi="Tahoma" w:cs="Tahoma"/>
          <w:b/>
          <w:sz w:val="22"/>
          <w:szCs w:val="22"/>
        </w:rPr>
        <w:t>: Seznanjenost</w:t>
      </w:r>
    </w:p>
    <w:p w14:paraId="71D917B0" w14:textId="0FAD9A6F" w:rsidR="00341E5A" w:rsidRPr="007908BC" w:rsidRDefault="00800EC6" w:rsidP="0014208D">
      <w:pPr>
        <w:keepNext/>
        <w:keepLines/>
        <w:ind w:left="284"/>
        <w:jc w:val="both"/>
        <w:rPr>
          <w:rFonts w:ascii="Tahoma" w:hAnsi="Tahoma" w:cs="Tahoma"/>
          <w:sz w:val="22"/>
          <w:szCs w:val="22"/>
        </w:rPr>
      </w:pPr>
      <w:r>
        <w:rPr>
          <w:rFonts w:ascii="Tahoma" w:hAnsi="Tahoma" w:cs="Tahoma"/>
          <w:sz w:val="22"/>
          <w:szCs w:val="22"/>
        </w:rPr>
        <w:t>Kandidat</w:t>
      </w:r>
      <w:r w:rsidR="00341E5A" w:rsidRPr="007908BC">
        <w:rPr>
          <w:rFonts w:ascii="Tahoma" w:hAnsi="Tahoma" w:cs="Tahoma"/>
          <w:sz w:val="22"/>
          <w:szCs w:val="22"/>
        </w:rPr>
        <w:t xml:space="preserve"> je seznanjen z </w:t>
      </w:r>
      <w:r w:rsidR="007D7C08" w:rsidRPr="007908BC">
        <w:rPr>
          <w:rFonts w:ascii="Tahoma" w:hAnsi="Tahoma" w:cs="Tahoma"/>
          <w:sz w:val="22"/>
          <w:szCs w:val="22"/>
        </w:rPr>
        <w:t xml:space="preserve">vso </w:t>
      </w:r>
      <w:r w:rsidR="00341E5A" w:rsidRPr="007908BC">
        <w:rPr>
          <w:rFonts w:ascii="Tahoma" w:hAnsi="Tahoma" w:cs="Tahoma"/>
          <w:sz w:val="22"/>
          <w:szCs w:val="22"/>
        </w:rPr>
        <w:t>obstoječo dokumentacijo, s predviden</w:t>
      </w:r>
      <w:r w:rsidR="007D7C08" w:rsidRPr="007908BC">
        <w:rPr>
          <w:rFonts w:ascii="Tahoma" w:hAnsi="Tahoma" w:cs="Tahoma"/>
          <w:sz w:val="22"/>
          <w:szCs w:val="22"/>
        </w:rPr>
        <w:t>imi</w:t>
      </w:r>
      <w:r w:rsidR="00341E5A" w:rsidRPr="007908BC">
        <w:rPr>
          <w:rFonts w:ascii="Tahoma" w:hAnsi="Tahoma" w:cs="Tahoma"/>
          <w:sz w:val="22"/>
          <w:szCs w:val="22"/>
        </w:rPr>
        <w:t xml:space="preserve"> lokacij</w:t>
      </w:r>
      <w:r w:rsidR="007D7C08" w:rsidRPr="007908BC">
        <w:rPr>
          <w:rFonts w:ascii="Tahoma" w:hAnsi="Tahoma" w:cs="Tahoma"/>
          <w:sz w:val="22"/>
          <w:szCs w:val="22"/>
        </w:rPr>
        <w:t>ami</w:t>
      </w:r>
      <w:r w:rsidR="00341E5A" w:rsidRPr="007908BC">
        <w:rPr>
          <w:rFonts w:ascii="Tahoma" w:hAnsi="Tahoma" w:cs="Tahoma"/>
          <w:sz w:val="22"/>
          <w:szCs w:val="22"/>
        </w:rPr>
        <w:t xml:space="preserve"> izvajanja del</w:t>
      </w:r>
      <w:r w:rsidR="007D7C08" w:rsidRPr="007908BC">
        <w:rPr>
          <w:rFonts w:ascii="Tahoma" w:hAnsi="Tahoma" w:cs="Tahoma"/>
          <w:sz w:val="22"/>
          <w:szCs w:val="22"/>
        </w:rPr>
        <w:t>, z aktualnim stanjem objektov ter naprav ter z drugimi okoliščinami, ki bi lahko vplivale na uspešnost projekta (npr. nujnost pridobivanja soglasij in dovoljenj,...).</w:t>
      </w:r>
    </w:p>
    <w:p w14:paraId="306EA470" w14:textId="77777777" w:rsidR="00341E5A" w:rsidRPr="007908BC" w:rsidRDefault="00341E5A" w:rsidP="0014208D">
      <w:pPr>
        <w:keepNext/>
        <w:keepLines/>
        <w:jc w:val="both"/>
        <w:rPr>
          <w:rFonts w:ascii="Tahoma" w:hAnsi="Tahoma" w:cs="Tahoma"/>
          <w:sz w:val="22"/>
          <w:szCs w:val="22"/>
        </w:rPr>
      </w:pPr>
    </w:p>
    <w:p w14:paraId="1FA72CF0" w14:textId="77777777" w:rsidR="00341E5A" w:rsidRPr="007908BC" w:rsidRDefault="00341E5A" w:rsidP="0014208D">
      <w:pPr>
        <w:keepNext/>
        <w:keepLines/>
        <w:ind w:left="284"/>
        <w:jc w:val="both"/>
        <w:rPr>
          <w:rFonts w:ascii="Tahoma" w:hAnsi="Tahoma" w:cs="Tahoma"/>
          <w:sz w:val="22"/>
          <w:szCs w:val="22"/>
        </w:rPr>
      </w:pPr>
      <w:r w:rsidRPr="007908BC">
        <w:rPr>
          <w:rFonts w:ascii="Tahoma" w:hAnsi="Tahoma" w:cs="Tahoma"/>
          <w:sz w:val="22"/>
          <w:szCs w:val="22"/>
        </w:rPr>
        <w:t xml:space="preserve">Način izpolnjevanja: </w:t>
      </w:r>
    </w:p>
    <w:p w14:paraId="6B73BB44" w14:textId="77777777" w:rsidR="00341E5A" w:rsidRPr="007908BC" w:rsidRDefault="00341E5A" w:rsidP="0014208D">
      <w:pPr>
        <w:keepNext/>
        <w:keepLines/>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51E415DD" w14:textId="77777777" w:rsidR="00341E5A" w:rsidRPr="007908BC" w:rsidRDefault="00341E5A" w:rsidP="0014208D">
      <w:pPr>
        <w:keepNext/>
        <w:keepLines/>
        <w:ind w:left="284"/>
        <w:jc w:val="both"/>
        <w:rPr>
          <w:rFonts w:ascii="Tahoma" w:hAnsi="Tahoma" w:cs="Tahoma"/>
          <w:sz w:val="22"/>
          <w:szCs w:val="22"/>
        </w:rPr>
      </w:pPr>
    </w:p>
    <w:p w14:paraId="3627AA5C" w14:textId="77777777" w:rsidR="00341E5A" w:rsidRPr="007908BC" w:rsidRDefault="00341E5A" w:rsidP="0014208D">
      <w:pPr>
        <w:keepNext/>
        <w:keepLines/>
        <w:ind w:left="284"/>
        <w:jc w:val="both"/>
        <w:rPr>
          <w:rFonts w:ascii="Tahoma" w:hAnsi="Tahoma" w:cs="Tahoma"/>
          <w:sz w:val="22"/>
          <w:szCs w:val="22"/>
        </w:rPr>
      </w:pPr>
      <w:r w:rsidRPr="007908BC">
        <w:rPr>
          <w:rFonts w:ascii="Tahoma" w:hAnsi="Tahoma" w:cs="Tahoma"/>
          <w:sz w:val="22"/>
          <w:szCs w:val="22"/>
        </w:rPr>
        <w:t>Način dokazovanja:</w:t>
      </w:r>
    </w:p>
    <w:p w14:paraId="54B33302" w14:textId="1BACDA8C" w:rsidR="006C1386" w:rsidRPr="007908BC" w:rsidRDefault="006C1386" w:rsidP="0014208D">
      <w:pPr>
        <w:keepNext/>
        <w:keepLines/>
        <w:spacing w:line="276" w:lineRule="auto"/>
        <w:ind w:left="284"/>
        <w:jc w:val="both"/>
        <w:rPr>
          <w:rFonts w:ascii="Tahoma" w:hAnsi="Tahoma" w:cs="Tahoma"/>
          <w:sz w:val="22"/>
          <w:szCs w:val="22"/>
        </w:rPr>
      </w:pPr>
      <w:bookmarkStart w:id="25" w:name="_Hlk159320432"/>
      <w:r w:rsidRPr="007908BC">
        <w:rPr>
          <w:rFonts w:ascii="Tahoma" w:hAnsi="Tahoma" w:cs="Tahoma"/>
          <w:sz w:val="22"/>
          <w:szCs w:val="22"/>
        </w:rPr>
        <w:t xml:space="preserve">Kandidat izpolnjevanje zahteve potrdi </w:t>
      </w:r>
      <w:r>
        <w:rPr>
          <w:rFonts w:ascii="Tahoma" w:hAnsi="Tahoma" w:cs="Tahoma"/>
          <w:sz w:val="22"/>
          <w:szCs w:val="22"/>
        </w:rPr>
        <w:t xml:space="preserve">s predložitvijo izpolnjenega obrazca </w:t>
      </w:r>
      <w:r>
        <w:rPr>
          <w:rFonts w:ascii="Tahoma" w:hAnsi="Tahoma" w:cs="Tahoma"/>
          <w:b/>
          <w:bCs/>
          <w:sz w:val="22"/>
          <w:szCs w:val="22"/>
        </w:rPr>
        <w:t xml:space="preserve">ESPD obrazec </w:t>
      </w:r>
      <w:r w:rsidRPr="006C1386">
        <w:rPr>
          <w:rFonts w:ascii="Tahoma" w:hAnsi="Tahoma" w:cs="Tahoma"/>
          <w:sz w:val="22"/>
          <w:szCs w:val="22"/>
        </w:rPr>
        <w:t>in</w:t>
      </w:r>
      <w:r>
        <w:rPr>
          <w:rFonts w:ascii="Tahoma" w:hAnsi="Tahoma" w:cs="Tahoma"/>
          <w:b/>
          <w:bCs/>
          <w:sz w:val="22"/>
          <w:szCs w:val="22"/>
        </w:rPr>
        <w:t xml:space="preserve"> OBR-Izjava</w:t>
      </w:r>
      <w:r w:rsidRPr="007908BC">
        <w:rPr>
          <w:rFonts w:ascii="Tahoma" w:hAnsi="Tahoma" w:cs="Tahoma"/>
          <w:sz w:val="22"/>
          <w:szCs w:val="22"/>
        </w:rPr>
        <w:t>.</w:t>
      </w:r>
    </w:p>
    <w:bookmarkEnd w:id="25"/>
    <w:p w14:paraId="091B89DB" w14:textId="4AEB14ED" w:rsidR="00D94497" w:rsidRDefault="00D94497" w:rsidP="0014208D">
      <w:pPr>
        <w:keepNext/>
        <w:keepLines/>
        <w:ind w:left="284"/>
        <w:jc w:val="both"/>
        <w:rPr>
          <w:rFonts w:ascii="Tahoma" w:hAnsi="Tahoma" w:cs="Tahoma"/>
          <w:b/>
          <w:sz w:val="22"/>
          <w:szCs w:val="22"/>
        </w:rPr>
      </w:pPr>
    </w:p>
    <w:p w14:paraId="378EB738" w14:textId="77777777" w:rsidR="0071373D" w:rsidRPr="007908BC" w:rsidRDefault="0071373D" w:rsidP="0014208D">
      <w:pPr>
        <w:keepNext/>
        <w:keepLines/>
        <w:ind w:left="284"/>
        <w:jc w:val="both"/>
        <w:rPr>
          <w:rFonts w:ascii="Tahoma" w:hAnsi="Tahoma" w:cs="Tahoma"/>
          <w:b/>
          <w:sz w:val="22"/>
          <w:szCs w:val="22"/>
        </w:rPr>
      </w:pPr>
    </w:p>
    <w:p w14:paraId="008447DE" w14:textId="77777777" w:rsidR="00D94497" w:rsidRPr="007908BC" w:rsidRDefault="007908BC" w:rsidP="0014208D">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w:t>
      </w:r>
      <w:r w:rsidR="00D94497" w:rsidRPr="007908BC">
        <w:rPr>
          <w:rFonts w:ascii="Tahoma" w:hAnsi="Tahoma" w:cs="Tahoma"/>
          <w:b/>
          <w:sz w:val="22"/>
          <w:szCs w:val="22"/>
        </w:rPr>
        <w:t>ogoj</w:t>
      </w:r>
      <w:r>
        <w:rPr>
          <w:rFonts w:ascii="Tahoma" w:hAnsi="Tahoma" w:cs="Tahoma"/>
          <w:b/>
          <w:sz w:val="22"/>
          <w:szCs w:val="22"/>
        </w:rPr>
        <w:t>: Odgovornost za škodo</w:t>
      </w:r>
    </w:p>
    <w:p w14:paraId="6DC5B0B0" w14:textId="0ADFCC44" w:rsidR="00D94497" w:rsidRPr="007908BC" w:rsidRDefault="00800EC6" w:rsidP="0014208D">
      <w:pPr>
        <w:keepNext/>
        <w:keepLines/>
        <w:ind w:left="284"/>
        <w:jc w:val="both"/>
        <w:rPr>
          <w:rFonts w:ascii="Tahoma" w:hAnsi="Tahoma" w:cs="Tahoma"/>
          <w:sz w:val="22"/>
          <w:szCs w:val="22"/>
        </w:rPr>
      </w:pPr>
      <w:r>
        <w:rPr>
          <w:rFonts w:ascii="Tahoma" w:hAnsi="Tahoma" w:cs="Tahoma"/>
          <w:sz w:val="22"/>
          <w:szCs w:val="22"/>
        </w:rPr>
        <w:t>Kandidat</w:t>
      </w:r>
      <w:r w:rsidR="00D94497" w:rsidRPr="007908BC">
        <w:rPr>
          <w:rFonts w:ascii="Tahoma" w:hAnsi="Tahoma" w:cs="Tahoma"/>
          <w:sz w:val="22"/>
          <w:szCs w:val="22"/>
        </w:rPr>
        <w:t xml:space="preserve"> potrdi, da bo skleniti zavarovanje odgovornosti za škodo, ki jo pri opravljanju ali v zvezi z izvajanjem koncesije koncedentu ali tretji osebi povzročijo on sam ali kdo drug, ki bo delal v njegovem imenu, in za običajne rizike, ki izhajajo iz ali so povezani z izvedbo predvidenih posameznih ukrepov energetske sanacije, ki bodo predmet javno-zasebnega partnerstva.</w:t>
      </w:r>
    </w:p>
    <w:p w14:paraId="5418541C" w14:textId="77777777" w:rsidR="00106D00" w:rsidRPr="007908BC" w:rsidRDefault="00106D00" w:rsidP="0014208D">
      <w:pPr>
        <w:keepNext/>
        <w:keepLines/>
        <w:ind w:left="284"/>
        <w:jc w:val="both"/>
        <w:rPr>
          <w:rFonts w:ascii="Tahoma" w:hAnsi="Tahoma" w:cs="Tahoma"/>
          <w:sz w:val="22"/>
          <w:szCs w:val="22"/>
        </w:rPr>
      </w:pPr>
    </w:p>
    <w:p w14:paraId="445FAB6F" w14:textId="77777777" w:rsidR="00D94497" w:rsidRPr="007908BC" w:rsidRDefault="00D94497" w:rsidP="0014208D">
      <w:pPr>
        <w:keepNext/>
        <w:keepLines/>
        <w:ind w:left="284"/>
        <w:jc w:val="both"/>
        <w:rPr>
          <w:rFonts w:ascii="Tahoma" w:hAnsi="Tahoma" w:cs="Tahoma"/>
          <w:sz w:val="22"/>
          <w:szCs w:val="22"/>
        </w:rPr>
      </w:pPr>
      <w:r w:rsidRPr="007908BC">
        <w:rPr>
          <w:rFonts w:ascii="Tahoma" w:hAnsi="Tahoma" w:cs="Tahoma"/>
          <w:sz w:val="22"/>
          <w:szCs w:val="22"/>
        </w:rPr>
        <w:t xml:space="preserve">Način izpolnjevanja: </w:t>
      </w:r>
    </w:p>
    <w:p w14:paraId="2540A56E" w14:textId="77777777" w:rsidR="00D94497" w:rsidRPr="007908BC" w:rsidRDefault="00D94497" w:rsidP="0014208D">
      <w:pPr>
        <w:keepNext/>
        <w:keepLines/>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3C173A36" w14:textId="77777777" w:rsidR="00D94497" w:rsidRPr="007908BC" w:rsidRDefault="00D94497" w:rsidP="0014208D">
      <w:pPr>
        <w:keepNext/>
        <w:keepLines/>
        <w:ind w:left="284"/>
        <w:jc w:val="both"/>
        <w:rPr>
          <w:rFonts w:ascii="Tahoma" w:hAnsi="Tahoma" w:cs="Tahoma"/>
          <w:sz w:val="22"/>
          <w:szCs w:val="22"/>
        </w:rPr>
      </w:pPr>
    </w:p>
    <w:p w14:paraId="62210DDF" w14:textId="77777777" w:rsidR="00D94497" w:rsidRPr="007908BC" w:rsidRDefault="00D94497" w:rsidP="0014208D">
      <w:pPr>
        <w:keepNext/>
        <w:keepLines/>
        <w:ind w:left="284"/>
        <w:jc w:val="both"/>
        <w:rPr>
          <w:rFonts w:ascii="Tahoma" w:hAnsi="Tahoma" w:cs="Tahoma"/>
          <w:sz w:val="22"/>
          <w:szCs w:val="22"/>
        </w:rPr>
      </w:pPr>
      <w:r w:rsidRPr="007908BC">
        <w:rPr>
          <w:rFonts w:ascii="Tahoma" w:hAnsi="Tahoma" w:cs="Tahoma"/>
          <w:sz w:val="22"/>
          <w:szCs w:val="22"/>
        </w:rPr>
        <w:t>Način dokazovanja:</w:t>
      </w:r>
    </w:p>
    <w:p w14:paraId="52FCB537" w14:textId="77777777" w:rsidR="006C1386" w:rsidRPr="007908BC" w:rsidRDefault="006C1386"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 xml:space="preserve">s predložitvijo izpolnjenega obrazca </w:t>
      </w:r>
      <w:r>
        <w:rPr>
          <w:rFonts w:ascii="Tahoma" w:hAnsi="Tahoma" w:cs="Tahoma"/>
          <w:b/>
          <w:bCs/>
          <w:sz w:val="22"/>
          <w:szCs w:val="22"/>
        </w:rPr>
        <w:t xml:space="preserve">ESPD obrazec </w:t>
      </w:r>
      <w:r w:rsidRPr="006C1386">
        <w:rPr>
          <w:rFonts w:ascii="Tahoma" w:hAnsi="Tahoma" w:cs="Tahoma"/>
          <w:sz w:val="22"/>
          <w:szCs w:val="22"/>
        </w:rPr>
        <w:t>in</w:t>
      </w:r>
      <w:r>
        <w:rPr>
          <w:rFonts w:ascii="Tahoma" w:hAnsi="Tahoma" w:cs="Tahoma"/>
          <w:b/>
          <w:bCs/>
          <w:sz w:val="22"/>
          <w:szCs w:val="22"/>
        </w:rPr>
        <w:t xml:space="preserve"> OBR-Izjava</w:t>
      </w:r>
      <w:r w:rsidRPr="007908BC">
        <w:rPr>
          <w:rFonts w:ascii="Tahoma" w:hAnsi="Tahoma" w:cs="Tahoma"/>
          <w:sz w:val="22"/>
          <w:szCs w:val="22"/>
        </w:rPr>
        <w:t>.</w:t>
      </w:r>
    </w:p>
    <w:p w14:paraId="7ED42389" w14:textId="77777777" w:rsidR="00F9780C" w:rsidRPr="00FC3DF7" w:rsidRDefault="00F9780C" w:rsidP="0014208D">
      <w:pPr>
        <w:keepNext/>
        <w:keepLines/>
        <w:ind w:left="284"/>
        <w:jc w:val="both"/>
        <w:rPr>
          <w:rFonts w:ascii="Tahoma" w:hAnsi="Tahoma" w:cs="Tahoma"/>
          <w:sz w:val="22"/>
          <w:szCs w:val="22"/>
        </w:rPr>
      </w:pPr>
    </w:p>
    <w:p w14:paraId="2B644112" w14:textId="77777777" w:rsidR="00BA7B32" w:rsidRPr="007916DE" w:rsidRDefault="00BA7B32"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p>
    <w:bookmarkEnd w:id="24"/>
    <w:p w14:paraId="40212495" w14:textId="77777777" w:rsidR="00686B37" w:rsidRPr="00FC3DF7" w:rsidRDefault="00686B37" w:rsidP="0014208D">
      <w:pPr>
        <w:keepNext/>
        <w:keepLines/>
        <w:rPr>
          <w:rFonts w:ascii="Tahoma" w:hAnsi="Tahoma" w:cs="Tahoma"/>
        </w:rPr>
      </w:pPr>
      <w:r w:rsidRPr="00FC3DF7">
        <w:rPr>
          <w:rFonts w:ascii="Tahoma" w:hAnsi="Tahoma" w:cs="Tahoma"/>
        </w:rPr>
        <w:br w:type="page"/>
      </w:r>
    </w:p>
    <w:p w14:paraId="52854830" w14:textId="77777777" w:rsidR="007908BC" w:rsidRDefault="007908BC" w:rsidP="0014208D">
      <w:pPr>
        <w:keepNext/>
        <w:keepLines/>
        <w:ind w:left="284"/>
        <w:jc w:val="both"/>
        <w:outlineLvl w:val="0"/>
        <w:rPr>
          <w:rFonts w:ascii="Tahoma" w:hAnsi="Tahoma" w:cs="Tahoma"/>
          <w:b/>
          <w:caps/>
          <w:color w:val="7F7F7F"/>
          <w:sz w:val="28"/>
          <w:szCs w:val="28"/>
          <w:u w:val="single"/>
        </w:rPr>
      </w:pPr>
      <w:r w:rsidRPr="006B1322">
        <w:rPr>
          <w:rFonts w:ascii="Tahoma" w:hAnsi="Tahoma" w:cs="Tahoma"/>
          <w:b/>
          <w:caps/>
          <w:color w:val="7F7F7F"/>
          <w:sz w:val="28"/>
          <w:szCs w:val="28"/>
          <w:u w:val="single"/>
        </w:rPr>
        <w:lastRenderedPageBreak/>
        <w:t>D)</w:t>
      </w:r>
      <w:r w:rsidRPr="006B1322">
        <w:rPr>
          <w:rFonts w:ascii="Tahoma" w:hAnsi="Tahoma" w:cs="Tahoma"/>
          <w:b/>
          <w:caps/>
          <w:color w:val="7F7F7F"/>
          <w:sz w:val="28"/>
          <w:szCs w:val="28"/>
          <w:u w:val="single"/>
        </w:rPr>
        <w:tab/>
        <w:t>OBVEZNA VSEBINA PRIJAVNE DOKUMENTACIJE</w:t>
      </w:r>
    </w:p>
    <w:p w14:paraId="5E2F2E08" w14:textId="77777777" w:rsidR="007908BC" w:rsidRDefault="007908BC" w:rsidP="0014208D">
      <w:pPr>
        <w:keepNext/>
        <w:keepLines/>
        <w:ind w:left="284"/>
        <w:jc w:val="both"/>
        <w:outlineLvl w:val="0"/>
        <w:rPr>
          <w:rFonts w:ascii="Tahoma" w:hAnsi="Tahoma" w:cs="Tahoma"/>
          <w:b/>
          <w:caps/>
          <w:color w:val="7F7F7F"/>
          <w:sz w:val="28"/>
          <w:szCs w:val="28"/>
          <w:u w:val="single"/>
        </w:rPr>
      </w:pPr>
    </w:p>
    <w:p w14:paraId="5305C584" w14:textId="77777777" w:rsidR="007908BC" w:rsidRPr="00E555E7" w:rsidRDefault="007908BC" w:rsidP="0014208D">
      <w:pPr>
        <w:keepNext/>
        <w:keepLines/>
        <w:spacing w:line="276" w:lineRule="auto"/>
        <w:jc w:val="both"/>
        <w:rPr>
          <w:rFonts w:ascii="Tahoma" w:hAnsi="Tahoma" w:cs="Tahoma"/>
          <w:sz w:val="22"/>
          <w:szCs w:val="22"/>
        </w:rPr>
      </w:pPr>
      <w:r w:rsidRPr="00E555E7">
        <w:rPr>
          <w:rFonts w:ascii="Tahoma" w:hAnsi="Tahoma" w:cs="Tahoma"/>
          <w:sz w:val="22"/>
          <w:szCs w:val="22"/>
        </w:rPr>
        <w:t>Kandidati morajo predložiti naslednje dokumente:</w:t>
      </w:r>
    </w:p>
    <w:p w14:paraId="1F774647" w14:textId="77777777"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sz w:val="22"/>
          <w:szCs w:val="22"/>
        </w:rPr>
        <w:t>ESPD obrazec</w:t>
      </w:r>
      <w:r w:rsidRPr="00E555E7">
        <w:rPr>
          <w:rFonts w:ascii="Tahoma" w:hAnsi="Tahoma" w:cs="Tahoma"/>
          <w:sz w:val="22"/>
          <w:szCs w:val="22"/>
        </w:rPr>
        <w:t xml:space="preserve"> - svoj lastni, za vsakega partnerja in vsakega podizvajalca, lastnoročno ali elektronsko podpisan;</w:t>
      </w:r>
    </w:p>
    <w:p w14:paraId="3DCFC5CB" w14:textId="77777777" w:rsidR="007908BC" w:rsidRPr="0009643C" w:rsidRDefault="007908BC" w:rsidP="0014208D">
      <w:pPr>
        <w:pStyle w:val="Odstavekseznama"/>
        <w:keepNext/>
        <w:keepLines/>
        <w:numPr>
          <w:ilvl w:val="0"/>
          <w:numId w:val="30"/>
        </w:numPr>
        <w:rPr>
          <w:rFonts w:ascii="Tahoma" w:hAnsi="Tahoma" w:cs="Tahoma"/>
          <w:sz w:val="22"/>
          <w:szCs w:val="22"/>
        </w:rPr>
      </w:pPr>
      <w:bookmarkStart w:id="26" w:name="_Hlk27684122"/>
      <w:r w:rsidRPr="00E555E7">
        <w:rPr>
          <w:rFonts w:ascii="Tahoma" w:hAnsi="Tahoma" w:cs="Tahoma"/>
          <w:b/>
          <w:bCs/>
          <w:sz w:val="22"/>
          <w:szCs w:val="22"/>
        </w:rPr>
        <w:t>Potrdila o nekaznovanosti (neobvezno);</w:t>
      </w:r>
    </w:p>
    <w:p w14:paraId="234EB25E" w14:textId="640A055D" w:rsidR="0009643C" w:rsidRPr="000432E7" w:rsidRDefault="0009643C" w:rsidP="0014208D">
      <w:pPr>
        <w:pStyle w:val="Odstavekseznama"/>
        <w:keepNext/>
        <w:keepLines/>
        <w:numPr>
          <w:ilvl w:val="0"/>
          <w:numId w:val="30"/>
        </w:numPr>
        <w:rPr>
          <w:rFonts w:ascii="Tahoma" w:hAnsi="Tahoma" w:cs="Tahoma"/>
          <w:sz w:val="22"/>
          <w:szCs w:val="22"/>
        </w:rPr>
      </w:pPr>
      <w:r>
        <w:rPr>
          <w:rFonts w:ascii="Tahoma" w:hAnsi="Tahoma" w:cs="Tahoma"/>
          <w:b/>
          <w:bCs/>
          <w:sz w:val="22"/>
          <w:szCs w:val="22"/>
        </w:rPr>
        <w:t>OBR-Izjava</w:t>
      </w:r>
      <w:r w:rsidR="000432E7">
        <w:rPr>
          <w:rFonts w:ascii="Tahoma" w:hAnsi="Tahoma" w:cs="Tahoma"/>
          <w:b/>
          <w:bCs/>
          <w:sz w:val="22"/>
          <w:szCs w:val="22"/>
        </w:rPr>
        <w:t xml:space="preserve"> - </w:t>
      </w:r>
      <w:r w:rsidR="000432E7" w:rsidRPr="000432E7">
        <w:rPr>
          <w:rFonts w:ascii="Tahoma" w:hAnsi="Tahoma" w:cs="Tahoma"/>
          <w:sz w:val="22"/>
          <w:szCs w:val="22"/>
        </w:rPr>
        <w:t>za ponudnika, vsakega partnerja in vsakega podizvajalca</w:t>
      </w:r>
    </w:p>
    <w:p w14:paraId="66E3D8D5" w14:textId="1F618818" w:rsidR="007908BC" w:rsidRPr="00E555E7" w:rsidRDefault="006C1386" w:rsidP="0014208D">
      <w:pPr>
        <w:pStyle w:val="Odstavekseznama"/>
        <w:keepNext/>
        <w:keepLines/>
        <w:numPr>
          <w:ilvl w:val="0"/>
          <w:numId w:val="30"/>
        </w:numPr>
        <w:spacing w:line="276" w:lineRule="auto"/>
        <w:rPr>
          <w:rFonts w:ascii="Tahoma" w:hAnsi="Tahoma" w:cs="Tahoma"/>
          <w:sz w:val="22"/>
          <w:szCs w:val="22"/>
        </w:rPr>
      </w:pPr>
      <w:r w:rsidRPr="00FC4636">
        <w:rPr>
          <w:rFonts w:ascii="Tahoma" w:hAnsi="Tahoma" w:cs="Tahoma"/>
          <w:b/>
          <w:bCs/>
          <w:sz w:val="22"/>
          <w:szCs w:val="22"/>
        </w:rPr>
        <w:t xml:space="preserve">OBR-Pooblastilo za pridobitev podatkov iz eDosje za fizične </w:t>
      </w:r>
      <w:r w:rsidR="007908BC" w:rsidRPr="00E555E7">
        <w:rPr>
          <w:rFonts w:ascii="Tahoma" w:hAnsi="Tahoma" w:cs="Tahoma"/>
          <w:sz w:val="22"/>
          <w:szCs w:val="22"/>
        </w:rPr>
        <w:t>za kandidata, partnerja in podizvajalca in vsako osebo, ki je članica upravnega, vodstvenega ali nadzornega organa pri tej pravni osebi ali ki ima pooblastila za njegovo zastopanje ali odločanje ali nadzor v njem;</w:t>
      </w:r>
    </w:p>
    <w:bookmarkEnd w:id="26"/>
    <w:p w14:paraId="4E024649" w14:textId="6D83B97A" w:rsidR="007908BC" w:rsidRPr="00E555E7" w:rsidRDefault="007908BC" w:rsidP="0014208D">
      <w:pPr>
        <w:pStyle w:val="Odstavekseznama"/>
        <w:keepNext/>
        <w:keepLines/>
        <w:numPr>
          <w:ilvl w:val="0"/>
          <w:numId w:val="30"/>
        </w:numPr>
        <w:rPr>
          <w:rFonts w:ascii="Tahoma" w:hAnsi="Tahoma" w:cs="Tahoma"/>
          <w:sz w:val="22"/>
          <w:szCs w:val="22"/>
        </w:rPr>
      </w:pPr>
      <w:r w:rsidRPr="00E555E7">
        <w:rPr>
          <w:rFonts w:ascii="Tahoma" w:hAnsi="Tahoma" w:cs="Tahoma"/>
          <w:b/>
          <w:bCs/>
          <w:sz w:val="22"/>
          <w:szCs w:val="22"/>
        </w:rPr>
        <w:t xml:space="preserve">OBR-Pooblastilo za podpis in oddajo </w:t>
      </w:r>
      <w:r w:rsidR="00800EC6">
        <w:rPr>
          <w:rFonts w:ascii="Tahoma" w:hAnsi="Tahoma" w:cs="Tahoma"/>
          <w:b/>
          <w:bCs/>
          <w:sz w:val="22"/>
          <w:szCs w:val="22"/>
        </w:rPr>
        <w:t xml:space="preserve">prijave oz. </w:t>
      </w:r>
      <w:r w:rsidRPr="00E555E7">
        <w:rPr>
          <w:rFonts w:ascii="Tahoma" w:hAnsi="Tahoma" w:cs="Tahoma"/>
          <w:b/>
          <w:bCs/>
          <w:sz w:val="22"/>
          <w:szCs w:val="22"/>
        </w:rPr>
        <w:t>ponudbe</w:t>
      </w:r>
      <w:r w:rsidRPr="00E555E7">
        <w:rPr>
          <w:rFonts w:ascii="Tahoma" w:hAnsi="Tahoma" w:cs="Tahoma"/>
          <w:sz w:val="22"/>
          <w:szCs w:val="22"/>
        </w:rPr>
        <w:t xml:space="preserve"> v primeru, da </w:t>
      </w:r>
      <w:r w:rsidR="00800EC6">
        <w:rPr>
          <w:rFonts w:ascii="Tahoma" w:hAnsi="Tahoma" w:cs="Tahoma"/>
          <w:sz w:val="22"/>
          <w:szCs w:val="22"/>
        </w:rPr>
        <w:t xml:space="preserve">prijavo </w:t>
      </w:r>
      <w:r w:rsidRPr="00E555E7">
        <w:rPr>
          <w:rFonts w:ascii="Tahoma" w:hAnsi="Tahoma" w:cs="Tahoma"/>
          <w:sz w:val="22"/>
          <w:szCs w:val="22"/>
        </w:rPr>
        <w:t>o</w:t>
      </w:r>
      <w:r w:rsidR="00800EC6">
        <w:rPr>
          <w:rFonts w:ascii="Tahoma" w:hAnsi="Tahoma" w:cs="Tahoma"/>
          <w:sz w:val="22"/>
          <w:szCs w:val="22"/>
        </w:rPr>
        <w:t>z. pondubo</w:t>
      </w:r>
      <w:r w:rsidRPr="00E555E7">
        <w:rPr>
          <w:rFonts w:ascii="Tahoma" w:hAnsi="Tahoma" w:cs="Tahoma"/>
          <w:sz w:val="22"/>
          <w:szCs w:val="22"/>
        </w:rPr>
        <w:t xml:space="preserve"> preko informacijskega sistema S-Procurement elektronsko podpiše in odda oseba, ki ni pooblaščena za podpis in oddajo </w:t>
      </w:r>
      <w:r w:rsidR="00800EC6">
        <w:rPr>
          <w:rFonts w:ascii="Tahoma" w:hAnsi="Tahoma" w:cs="Tahoma"/>
          <w:sz w:val="22"/>
          <w:szCs w:val="22"/>
        </w:rPr>
        <w:t xml:space="preserve">prijaven oz. </w:t>
      </w:r>
      <w:r w:rsidRPr="00E555E7">
        <w:rPr>
          <w:rFonts w:ascii="Tahoma" w:hAnsi="Tahoma" w:cs="Tahoma"/>
          <w:sz w:val="22"/>
          <w:szCs w:val="22"/>
        </w:rPr>
        <w:t xml:space="preserve">ponudbene dokumentacije; </w:t>
      </w:r>
    </w:p>
    <w:p w14:paraId="484F2F5E" w14:textId="77777777"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sz w:val="22"/>
          <w:szCs w:val="22"/>
        </w:rPr>
        <w:t>Partnerska pogodba</w:t>
      </w:r>
      <w:r w:rsidRPr="00E555E7">
        <w:rPr>
          <w:rFonts w:ascii="Tahoma" w:hAnsi="Tahoma" w:cs="Tahoma"/>
          <w:sz w:val="22"/>
          <w:szCs w:val="22"/>
        </w:rPr>
        <w:t xml:space="preserve"> v primeru, da kandidat nastopa s partnerji mora predložiti  pogodbo o skupni izvedbi predmeta javnega razpisa (lastni obrazec, lastnoročno ali elektronsko podpisana s strani vsakega partnerja)</w:t>
      </w:r>
    </w:p>
    <w:p w14:paraId="20D9029D" w14:textId="1809DA9D"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sz w:val="22"/>
          <w:szCs w:val="22"/>
        </w:rPr>
        <w:t>OBR-</w:t>
      </w:r>
      <w:r w:rsidR="0009643C">
        <w:rPr>
          <w:rFonts w:ascii="Tahoma" w:hAnsi="Tahoma" w:cs="Tahoma"/>
          <w:b/>
          <w:sz w:val="22"/>
          <w:szCs w:val="22"/>
        </w:rPr>
        <w:t>Izjava podizvajalca</w:t>
      </w:r>
      <w:r w:rsidRPr="00E555E7">
        <w:rPr>
          <w:rFonts w:ascii="Tahoma" w:hAnsi="Tahoma" w:cs="Tahoma"/>
          <w:sz w:val="22"/>
          <w:szCs w:val="22"/>
        </w:rPr>
        <w:t xml:space="preserve"> </w:t>
      </w:r>
    </w:p>
    <w:p w14:paraId="4046163B" w14:textId="77777777"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sz w:val="22"/>
          <w:szCs w:val="22"/>
        </w:rPr>
        <w:t>OBR-Udeležba</w:t>
      </w:r>
      <w:r w:rsidRPr="00E555E7">
        <w:rPr>
          <w:rFonts w:ascii="Tahoma" w:hAnsi="Tahoma" w:cs="Tahoma"/>
          <w:sz w:val="22"/>
          <w:szCs w:val="22"/>
        </w:rPr>
        <w:t xml:space="preserve"> - Izjava o udeležbi fizičnih oseb v lastništvu kandidata, podana na obrazcu (svoj lastni in za vsakega partnerja, lastnoročno ali elektronsko podpisan),</w:t>
      </w:r>
    </w:p>
    <w:p w14:paraId="5BCF9D10" w14:textId="77777777"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sz w:val="22"/>
          <w:szCs w:val="22"/>
        </w:rPr>
        <w:t>Potrdila vseh bank</w:t>
      </w:r>
      <w:r w:rsidRPr="00E555E7">
        <w:rPr>
          <w:rFonts w:ascii="Tahoma" w:hAnsi="Tahoma" w:cs="Tahoma"/>
          <w:sz w:val="22"/>
          <w:szCs w:val="22"/>
        </w:rPr>
        <w:t>, pri katerih ima kandidat odprt transakcijski račun ali drugo enakovredno dokazilo (npr. ustrezni BON obrazec)</w:t>
      </w:r>
    </w:p>
    <w:p w14:paraId="46C96187" w14:textId="77777777" w:rsidR="007908BC" w:rsidRPr="00E555E7" w:rsidRDefault="007908BC" w:rsidP="0014208D">
      <w:pPr>
        <w:pStyle w:val="Odstavekseznama"/>
        <w:keepNext/>
        <w:keepLines/>
        <w:numPr>
          <w:ilvl w:val="0"/>
          <w:numId w:val="30"/>
        </w:numPr>
        <w:spacing w:line="276" w:lineRule="auto"/>
        <w:rPr>
          <w:rFonts w:ascii="Tahoma" w:hAnsi="Tahoma" w:cs="Tahoma"/>
          <w:sz w:val="22"/>
          <w:szCs w:val="22"/>
        </w:rPr>
      </w:pPr>
      <w:bookmarkStart w:id="27" w:name="_Hlk27684168"/>
      <w:r w:rsidRPr="00E555E7">
        <w:rPr>
          <w:rFonts w:ascii="Tahoma" w:hAnsi="Tahoma" w:cs="Tahoma"/>
          <w:b/>
          <w:sz w:val="22"/>
          <w:szCs w:val="22"/>
        </w:rPr>
        <w:t>OBR-Referenčni posli gospodarskega subjekta</w:t>
      </w:r>
      <w:r w:rsidRPr="00E555E7">
        <w:rPr>
          <w:rFonts w:ascii="Tahoma" w:hAnsi="Tahoma" w:cs="Tahoma"/>
          <w:sz w:val="22"/>
          <w:szCs w:val="22"/>
        </w:rPr>
        <w:t xml:space="preserve"> – na zahtevo koncedenta bo moral kandidat predložiti referenčno potrdilo potrjeno s strani koncedenta referenčnega posla, </w:t>
      </w:r>
    </w:p>
    <w:bookmarkEnd w:id="27"/>
    <w:p w14:paraId="36AF5568" w14:textId="77777777" w:rsidR="007908BC" w:rsidRPr="0006572F" w:rsidRDefault="007908BC" w:rsidP="0014208D">
      <w:pPr>
        <w:pStyle w:val="Odstavekseznama"/>
        <w:keepNext/>
        <w:keepLines/>
        <w:numPr>
          <w:ilvl w:val="0"/>
          <w:numId w:val="30"/>
        </w:numPr>
        <w:spacing w:line="276" w:lineRule="auto"/>
        <w:rPr>
          <w:rFonts w:ascii="Tahoma" w:hAnsi="Tahoma" w:cs="Tahoma"/>
          <w:sz w:val="22"/>
          <w:szCs w:val="22"/>
        </w:rPr>
      </w:pPr>
      <w:r w:rsidRPr="00E555E7">
        <w:rPr>
          <w:rFonts w:ascii="Tahoma" w:hAnsi="Tahoma" w:cs="Tahoma"/>
          <w:b/>
          <w:bCs/>
          <w:sz w:val="22"/>
          <w:szCs w:val="22"/>
        </w:rPr>
        <w:t xml:space="preserve">Finančni </w:t>
      </w:r>
      <w:r w:rsidRPr="0006572F">
        <w:rPr>
          <w:rFonts w:ascii="Tahoma" w:hAnsi="Tahoma" w:cs="Tahoma"/>
          <w:b/>
          <w:bCs/>
          <w:sz w:val="22"/>
          <w:szCs w:val="22"/>
        </w:rPr>
        <w:t xml:space="preserve">načrt </w:t>
      </w:r>
      <w:r w:rsidRPr="0006572F">
        <w:rPr>
          <w:rFonts w:ascii="Tahoma" w:hAnsi="Tahoma" w:cs="Tahoma"/>
          <w:sz w:val="22"/>
          <w:szCs w:val="22"/>
        </w:rPr>
        <w:t>–(zadostuje wordov dokument brez lastnoročnega podpisa – oblika .doc)</w:t>
      </w:r>
    </w:p>
    <w:p w14:paraId="7F6C36B1" w14:textId="77777777" w:rsidR="007908BC" w:rsidRPr="0006572F" w:rsidRDefault="007908BC" w:rsidP="0014208D">
      <w:pPr>
        <w:pStyle w:val="Odstavekseznama"/>
        <w:keepNext/>
        <w:keepLines/>
        <w:numPr>
          <w:ilvl w:val="0"/>
          <w:numId w:val="30"/>
        </w:numPr>
        <w:spacing w:line="276" w:lineRule="auto"/>
        <w:rPr>
          <w:rFonts w:ascii="Tahoma" w:hAnsi="Tahoma" w:cs="Tahoma"/>
          <w:sz w:val="22"/>
          <w:szCs w:val="22"/>
        </w:rPr>
      </w:pPr>
      <w:r w:rsidRPr="0006572F">
        <w:rPr>
          <w:rFonts w:ascii="Tahoma" w:hAnsi="Tahoma" w:cs="Tahoma"/>
          <w:b/>
          <w:bCs/>
          <w:sz w:val="22"/>
          <w:szCs w:val="22"/>
        </w:rPr>
        <w:t xml:space="preserve">Izjava banke </w:t>
      </w:r>
      <w:r w:rsidRPr="0006572F">
        <w:rPr>
          <w:rFonts w:ascii="Tahoma" w:hAnsi="Tahoma" w:cs="Tahoma"/>
          <w:sz w:val="22"/>
          <w:szCs w:val="22"/>
        </w:rPr>
        <w:t>– scan podpisane izjave banke</w:t>
      </w:r>
    </w:p>
    <w:p w14:paraId="0FDB1E8C" w14:textId="6ED2076C" w:rsidR="007908BC" w:rsidRPr="0006572F" w:rsidRDefault="007908BC" w:rsidP="0014208D">
      <w:pPr>
        <w:pStyle w:val="Odstavekseznama"/>
        <w:keepNext/>
        <w:keepLines/>
        <w:numPr>
          <w:ilvl w:val="0"/>
          <w:numId w:val="30"/>
        </w:numPr>
        <w:spacing w:line="276" w:lineRule="auto"/>
        <w:jc w:val="both"/>
        <w:outlineLvl w:val="0"/>
        <w:rPr>
          <w:rFonts w:ascii="Tahoma" w:hAnsi="Tahoma" w:cs="Tahoma"/>
          <w:bCs/>
          <w:sz w:val="22"/>
          <w:szCs w:val="22"/>
        </w:rPr>
      </w:pPr>
      <w:r w:rsidRPr="0006572F">
        <w:rPr>
          <w:rFonts w:ascii="Tahoma" w:hAnsi="Tahoma" w:cs="Tahoma"/>
          <w:b/>
          <w:sz w:val="22"/>
          <w:szCs w:val="22"/>
        </w:rPr>
        <w:t>Opis ponujene tehnološke rešitve</w:t>
      </w:r>
      <w:r w:rsidR="006B1322" w:rsidRPr="0006572F">
        <w:rPr>
          <w:rFonts w:ascii="Tahoma" w:hAnsi="Tahoma" w:cs="Tahoma"/>
          <w:b/>
          <w:sz w:val="22"/>
          <w:szCs w:val="22"/>
        </w:rPr>
        <w:t xml:space="preserve"> </w:t>
      </w:r>
      <w:r w:rsidRPr="0006572F">
        <w:rPr>
          <w:rFonts w:ascii="Tahoma" w:hAnsi="Tahoma" w:cs="Tahoma"/>
          <w:sz w:val="22"/>
          <w:szCs w:val="22"/>
        </w:rPr>
        <w:t>–(zadostuje wordov dokument brez lastnoročnega podpisa – oblika .doc)</w:t>
      </w:r>
    </w:p>
    <w:p w14:paraId="427B7559" w14:textId="3FA9C407" w:rsidR="001C4FC1" w:rsidRPr="0006572F" w:rsidRDefault="001C4FC1" w:rsidP="0014208D">
      <w:pPr>
        <w:pStyle w:val="Odstavekseznama"/>
        <w:keepNext/>
        <w:keepLines/>
        <w:numPr>
          <w:ilvl w:val="0"/>
          <w:numId w:val="30"/>
        </w:numPr>
        <w:spacing w:line="276" w:lineRule="auto"/>
        <w:jc w:val="both"/>
        <w:outlineLvl w:val="0"/>
        <w:rPr>
          <w:rFonts w:ascii="Tahoma" w:hAnsi="Tahoma" w:cs="Tahoma"/>
          <w:bCs/>
          <w:sz w:val="22"/>
          <w:szCs w:val="22"/>
        </w:rPr>
      </w:pPr>
      <w:r w:rsidRPr="0006572F">
        <w:rPr>
          <w:rFonts w:ascii="Tahoma" w:hAnsi="Tahoma" w:cs="Tahoma"/>
          <w:b/>
          <w:sz w:val="22"/>
          <w:szCs w:val="22"/>
        </w:rPr>
        <w:t xml:space="preserve">PRILOGA 1  – </w:t>
      </w:r>
      <w:r w:rsidR="006F5DBF" w:rsidRPr="0006572F">
        <w:rPr>
          <w:rFonts w:ascii="Tahoma" w:hAnsi="Tahoma" w:cs="Tahoma"/>
          <w:b/>
          <w:sz w:val="22"/>
          <w:szCs w:val="22"/>
        </w:rPr>
        <w:t>Program izvajanja koncesije</w:t>
      </w:r>
    </w:p>
    <w:p w14:paraId="642FA09F" w14:textId="77777777" w:rsidR="007908BC" w:rsidRPr="0006572F" w:rsidRDefault="007908BC" w:rsidP="0014208D">
      <w:pPr>
        <w:pStyle w:val="Odstavekseznama"/>
        <w:keepNext/>
        <w:keepLines/>
        <w:numPr>
          <w:ilvl w:val="0"/>
          <w:numId w:val="30"/>
        </w:numPr>
        <w:spacing w:line="276" w:lineRule="auto"/>
        <w:rPr>
          <w:rFonts w:ascii="Tahoma" w:hAnsi="Tahoma" w:cs="Tahoma"/>
          <w:sz w:val="22"/>
          <w:szCs w:val="22"/>
        </w:rPr>
      </w:pPr>
      <w:r w:rsidRPr="0006572F">
        <w:rPr>
          <w:rFonts w:ascii="Tahoma" w:hAnsi="Tahoma" w:cs="Tahoma"/>
          <w:b/>
          <w:sz w:val="22"/>
          <w:szCs w:val="22"/>
        </w:rPr>
        <w:t>Drugi dokumenti</w:t>
      </w:r>
      <w:r w:rsidRPr="0006572F">
        <w:rPr>
          <w:rFonts w:ascii="Tahoma" w:hAnsi="Tahoma" w:cs="Tahoma"/>
          <w:sz w:val="22"/>
          <w:szCs w:val="22"/>
        </w:rPr>
        <w:t xml:space="preserve"> v primeru, kadar je v razpisni dokumentaciji, s popravki le-te, dodatnimi pojasnili ali popravki objave zahtevana dodatna dokumentacija.</w:t>
      </w:r>
    </w:p>
    <w:p w14:paraId="1231E3B5" w14:textId="479B33D1" w:rsidR="0005612A" w:rsidRPr="00FC3DF7" w:rsidRDefault="0005612A" w:rsidP="0014208D">
      <w:pPr>
        <w:pStyle w:val="STEVILCENJETEXT10pt"/>
        <w:keepNext/>
        <w:keepLines/>
        <w:numPr>
          <w:ilvl w:val="0"/>
          <w:numId w:val="0"/>
        </w:numPr>
        <w:spacing w:after="120"/>
        <w:ind w:left="851"/>
        <w:jc w:val="both"/>
        <w:rPr>
          <w:rFonts w:ascii="Tahoma" w:hAnsi="Tahoma" w:cs="Tahoma"/>
          <w:sz w:val="22"/>
          <w:szCs w:val="22"/>
        </w:rPr>
      </w:pPr>
    </w:p>
    <w:p w14:paraId="47A8A9D9" w14:textId="77777777" w:rsidR="00341E5A" w:rsidRPr="00FC3DF7" w:rsidRDefault="00341E5A" w:rsidP="0014208D">
      <w:pPr>
        <w:keepNext/>
        <w:keepLines/>
        <w:jc w:val="both"/>
        <w:rPr>
          <w:rFonts w:ascii="Tahoma" w:hAnsi="Tahoma" w:cs="Tahoma"/>
          <w:sz w:val="22"/>
          <w:szCs w:val="22"/>
        </w:rPr>
      </w:pPr>
    </w:p>
    <w:p w14:paraId="2C88D55B" w14:textId="77777777" w:rsidR="000C4968" w:rsidRDefault="000C4968" w:rsidP="0014208D">
      <w:pPr>
        <w:keepNext/>
        <w:keepLines/>
        <w:jc w:val="both"/>
        <w:outlineLvl w:val="0"/>
        <w:rPr>
          <w:rFonts w:ascii="Tahoma" w:hAnsi="Tahoma" w:cs="Tahoma"/>
          <w:sz w:val="22"/>
          <w:szCs w:val="22"/>
        </w:rPr>
      </w:pPr>
    </w:p>
    <w:p w14:paraId="186DD0A3" w14:textId="530C793D" w:rsidR="000C4968" w:rsidRDefault="006C1386" w:rsidP="0014208D">
      <w:pPr>
        <w:keepNext/>
        <w:keepLines/>
        <w:ind w:left="7100"/>
        <w:jc w:val="both"/>
        <w:outlineLvl w:val="0"/>
        <w:rPr>
          <w:rFonts w:ascii="Tahoma" w:hAnsi="Tahoma" w:cs="Tahoma"/>
          <w:sz w:val="22"/>
          <w:szCs w:val="22"/>
        </w:rPr>
      </w:pPr>
      <w:r>
        <w:rPr>
          <w:rFonts w:ascii="Tahoma" w:hAnsi="Tahoma" w:cs="Tahoma"/>
          <w:sz w:val="22"/>
          <w:szCs w:val="22"/>
        </w:rPr>
        <w:t>Mestna občina Kranj</w:t>
      </w:r>
    </w:p>
    <w:p w14:paraId="47E9C91E" w14:textId="77777777" w:rsidR="007B5504" w:rsidRPr="007B5504" w:rsidRDefault="007908BC" w:rsidP="0014208D">
      <w:pPr>
        <w:keepNext/>
        <w:keepLines/>
        <w:ind w:left="7100"/>
        <w:jc w:val="both"/>
        <w:outlineLvl w:val="0"/>
        <w:rPr>
          <w:rFonts w:ascii="Tahoma" w:hAnsi="Tahoma" w:cs="Tahoma"/>
          <w:sz w:val="22"/>
          <w:szCs w:val="22"/>
        </w:rPr>
      </w:pPr>
      <w:r>
        <w:rPr>
          <w:rFonts w:ascii="Tahoma" w:hAnsi="Tahoma" w:cs="Tahoma"/>
          <w:sz w:val="22"/>
          <w:szCs w:val="22"/>
        </w:rPr>
        <w:t>Matjaž Rakovec</w:t>
      </w:r>
    </w:p>
    <w:p w14:paraId="6ED55DCF" w14:textId="77777777" w:rsidR="00341E5A" w:rsidRPr="00FC3DF7" w:rsidRDefault="007B5504" w:rsidP="0014208D">
      <w:pPr>
        <w:keepNext/>
        <w:keepLines/>
        <w:ind w:left="6248"/>
        <w:jc w:val="both"/>
        <w:outlineLvl w:val="0"/>
        <w:rPr>
          <w:rFonts w:ascii="Tahoma" w:hAnsi="Tahoma" w:cs="Tahoma"/>
          <w:sz w:val="22"/>
          <w:szCs w:val="22"/>
        </w:rPr>
      </w:pPr>
      <w:r w:rsidRPr="007B5504">
        <w:rPr>
          <w:rFonts w:ascii="Tahoma" w:hAnsi="Tahoma" w:cs="Tahoma"/>
          <w:sz w:val="22"/>
          <w:szCs w:val="22"/>
        </w:rPr>
        <w:t xml:space="preserve">                 Župan</w:t>
      </w:r>
    </w:p>
    <w:sectPr w:rsidR="00341E5A" w:rsidRPr="00FC3DF7" w:rsidSect="006752FA">
      <w:headerReference w:type="default" r:id="rId18"/>
      <w:headerReference w:type="first" r:id="rId19"/>
      <w:footerReference w:type="first" r:id="rId20"/>
      <w:pgSz w:w="11900" w:h="16840"/>
      <w:pgMar w:top="709" w:right="985" w:bottom="993"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7172E" w14:textId="77777777" w:rsidR="0022392E" w:rsidRDefault="0022392E" w:rsidP="00067AAF">
      <w:r>
        <w:separator/>
      </w:r>
    </w:p>
  </w:endnote>
  <w:endnote w:type="continuationSeparator" w:id="0">
    <w:p w14:paraId="64C003D0" w14:textId="77777777" w:rsidR="0022392E" w:rsidRDefault="0022392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Signika">
    <w:altName w:val="Trebuchet MS"/>
    <w:panose1 w:val="00000000000000000000"/>
    <w:charset w:val="00"/>
    <w:family w:val="modern"/>
    <w:notTrueType/>
    <w:pitch w:val="variable"/>
    <w:sig w:usb0="00000001" w:usb1="40000043"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8622" w14:textId="494381DC" w:rsidR="003F5C23" w:rsidRDefault="003F5C23" w:rsidP="007326DA">
    <w:r>
      <w:t xml:space="preserve">Kranj, </w:t>
    </w:r>
    <w:r w:rsidR="00E6393A">
      <w:t>marec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34C1F" w14:textId="77777777" w:rsidR="0022392E" w:rsidRDefault="0022392E" w:rsidP="00067AAF">
      <w:r>
        <w:separator/>
      </w:r>
    </w:p>
  </w:footnote>
  <w:footnote w:type="continuationSeparator" w:id="0">
    <w:p w14:paraId="22A51951" w14:textId="77777777" w:rsidR="0022392E" w:rsidRDefault="0022392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8C28B" w14:textId="77777777" w:rsidR="003F5C23" w:rsidRDefault="00000000">
    <w:pPr>
      <w:pStyle w:val="Glava"/>
    </w:pPr>
    <w:r>
      <w:rPr>
        <w:noProof/>
      </w:rPr>
      <w:pict w14:anchorId="3E0273EF">
        <v:rect id="Pravokotnik 9" o:spid="_x0000_s1026" style="position:absolute;margin-left:-8.7pt;margin-top:0;width:60pt;height:41.75pt;z-index:251658752;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" o:allowincell="f" stroked="f">
          <v:textbox style="mso-next-textbox:#Pravokotnik 9">
            <w:txbxContent>
              <w:p w14:paraId="14E87B50" w14:textId="6FE9FD77" w:rsidR="003F5C23" w:rsidRPr="00E96CF5" w:rsidRDefault="003F5C23"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1373D" w:rsidRPr="0071373D">
                  <w:rPr>
                    <w:rFonts w:eastAsia="MS ????"/>
                    <w:noProof/>
                    <w:color w:val="92D050"/>
                    <w:sz w:val="36"/>
                    <w:szCs w:val="36"/>
                  </w:rPr>
                  <w:t>21</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CEC52" w14:textId="77777777" w:rsidR="003F5C23" w:rsidRDefault="003F5C23"/>
  <w:tbl>
    <w:tblPr>
      <w:tblStyle w:val="Tabelamrea"/>
      <w:tblW w:w="0" w:type="auto"/>
      <w:tblLook w:val="04A0" w:firstRow="1" w:lastRow="0" w:firstColumn="1" w:lastColumn="0" w:noHBand="0" w:noVBand="1"/>
    </w:tblPr>
    <w:tblGrid>
      <w:gridCol w:w="5027"/>
      <w:gridCol w:w="5028"/>
    </w:tblGrid>
    <w:tr w:rsidR="003F5C23" w14:paraId="6B06FD09" w14:textId="77777777" w:rsidTr="00A2640B">
      <w:tc>
        <w:tcPr>
          <w:tcW w:w="5027" w:type="dxa"/>
        </w:tcPr>
        <w:p w14:paraId="2D12B9A4" w14:textId="77777777" w:rsidR="003F5C23" w:rsidRDefault="003F5C23" w:rsidP="00A2640B">
          <w:pPr>
            <w:pStyle w:val="Glava"/>
            <w:jc w:val="center"/>
          </w:pPr>
        </w:p>
        <w:p w14:paraId="426896BA" w14:textId="77777777" w:rsidR="003F5C23" w:rsidRDefault="003F5C23" w:rsidP="00A2640B">
          <w:pPr>
            <w:pStyle w:val="Glava"/>
            <w:jc w:val="center"/>
          </w:pPr>
          <w:r>
            <w:rPr>
              <w:noProof/>
            </w:rPr>
            <w:drawing>
              <wp:anchor distT="0" distB="0" distL="114300" distR="114300" simplePos="0" relativeHeight="251658240" behindDoc="1" locked="0" layoutInCell="1" allowOverlap="1" wp14:anchorId="7F266EF6" wp14:editId="007BDD17">
                <wp:simplePos x="0" y="0"/>
                <wp:positionH relativeFrom="column">
                  <wp:posOffset>1053023</wp:posOffset>
                </wp:positionH>
                <wp:positionV relativeFrom="paragraph">
                  <wp:posOffset>19408</wp:posOffset>
                </wp:positionV>
                <wp:extent cx="831740" cy="680117"/>
                <wp:effectExtent l="19050" t="0" r="6460" b="0"/>
                <wp:wrapNone/>
                <wp:docPr id="9" name="Slika 9"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832427" cy="680678"/>
                        </a:xfrm>
                        <a:prstGeom prst="rect">
                          <a:avLst/>
                        </a:prstGeom>
                        <a:noFill/>
                        <a:ln>
                          <a:noFill/>
                        </a:ln>
                      </pic:spPr>
                    </pic:pic>
                  </a:graphicData>
                </a:graphic>
              </wp:anchor>
            </w:drawing>
          </w:r>
        </w:p>
        <w:p w14:paraId="416B48B8" w14:textId="77777777" w:rsidR="003F5C23" w:rsidRDefault="003F5C23" w:rsidP="00A2640B">
          <w:pPr>
            <w:pStyle w:val="Glava"/>
            <w:jc w:val="center"/>
          </w:pPr>
        </w:p>
        <w:p w14:paraId="4BD18AF1" w14:textId="77777777" w:rsidR="003F5C23" w:rsidRDefault="003F5C23" w:rsidP="00A2640B">
          <w:pPr>
            <w:pStyle w:val="Glava"/>
            <w:jc w:val="center"/>
          </w:pPr>
        </w:p>
        <w:p w14:paraId="40CC200F" w14:textId="77777777" w:rsidR="003F5C23" w:rsidRDefault="003F5C23" w:rsidP="00A2640B">
          <w:pPr>
            <w:pStyle w:val="Glava"/>
            <w:jc w:val="center"/>
          </w:pPr>
        </w:p>
        <w:p w14:paraId="71F6B77D" w14:textId="77777777" w:rsidR="003F5C23" w:rsidRDefault="003F5C23" w:rsidP="00A2640B">
          <w:pPr>
            <w:pStyle w:val="Glava"/>
            <w:jc w:val="center"/>
          </w:pPr>
        </w:p>
        <w:p w14:paraId="20EA20A9" w14:textId="77777777" w:rsidR="003F5C23" w:rsidRPr="00EC1875" w:rsidRDefault="003F5C23" w:rsidP="00943BA4">
          <w:pPr>
            <w:pStyle w:val="Glava"/>
            <w:jc w:val="center"/>
            <w:rPr>
              <w:rFonts w:ascii="Signika" w:hAnsi="Signika"/>
              <w:b/>
            </w:rPr>
          </w:pPr>
          <w:r w:rsidRPr="00EC1875">
            <w:rPr>
              <w:rFonts w:ascii="Signika" w:hAnsi="Signika"/>
              <w:b/>
            </w:rPr>
            <w:t>MESTNA OBČINA KRANJ</w:t>
          </w:r>
        </w:p>
        <w:p w14:paraId="50F3BCC0" w14:textId="77777777" w:rsidR="003F5C23" w:rsidRDefault="003F5C23" w:rsidP="00A2640B">
          <w:pPr>
            <w:pStyle w:val="Glava"/>
            <w:jc w:val="center"/>
          </w:pPr>
        </w:p>
      </w:tc>
      <w:tc>
        <w:tcPr>
          <w:tcW w:w="5028" w:type="dxa"/>
        </w:tcPr>
        <w:p w14:paraId="3425A7A0" w14:textId="77777777" w:rsidR="003B758D" w:rsidRDefault="003B758D" w:rsidP="00A2640B">
          <w:pPr>
            <w:pStyle w:val="Glava"/>
            <w:jc w:val="center"/>
          </w:pPr>
        </w:p>
        <w:p w14:paraId="319CE4EC" w14:textId="48DBD275" w:rsidR="003F5C23" w:rsidRDefault="003B758D" w:rsidP="00A2640B">
          <w:pPr>
            <w:pStyle w:val="Glava"/>
            <w:jc w:val="center"/>
          </w:pPr>
          <w:r>
            <w:rPr>
              <w:noProof/>
            </w:rPr>
            <w:drawing>
              <wp:inline distT="0" distB="0" distL="0" distR="0" wp14:anchorId="4693E798" wp14:editId="4A22D19B">
                <wp:extent cx="1970276" cy="895350"/>
                <wp:effectExtent l="0" t="0" r="0" b="0"/>
                <wp:docPr id="12105801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80154" name=""/>
                        <pic:cNvPicPr/>
                      </pic:nvPicPr>
                      <pic:blipFill rotWithShape="1">
                        <a:blip r:embed="rId2"/>
                        <a:srcRect l="71429" t="32055" r="4993" b="47973"/>
                        <a:stretch/>
                      </pic:blipFill>
                      <pic:spPr bwMode="auto">
                        <a:xfrm>
                          <a:off x="0" y="0"/>
                          <a:ext cx="1978960" cy="8992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0626312B" w14:textId="77777777" w:rsidR="003F5C23" w:rsidRPr="00204140" w:rsidRDefault="00000000" w:rsidP="00A75FAF">
    <w:pPr>
      <w:pStyle w:val="Glava"/>
      <w:tabs>
        <w:tab w:val="center" w:pos="4962"/>
        <w:tab w:val="right" w:pos="9781"/>
      </w:tabs>
      <w:ind w:right="-1188"/>
      <w:jc w:val="center"/>
    </w:pPr>
    <w:r>
      <w:rPr>
        <w:noProof/>
      </w:rPr>
      <w:pict w14:anchorId="4EA1167C">
        <v:rect id="_x0000_s1025" style="position:absolute;left:0;text-align:left;margin-left:-8.7pt;margin-top:0;width:60pt;height:70.5pt;z-index:25165772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5">
            <w:txbxContent>
              <w:p w14:paraId="7103D21E" w14:textId="77777777" w:rsidR="003F5C23" w:rsidRPr="00E96CF5" w:rsidRDefault="003F5C23">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D771F"/>
    <w:multiLevelType w:val="hybridMultilevel"/>
    <w:tmpl w:val="5B6EF6EA"/>
    <w:lvl w:ilvl="0" w:tplc="C632079C">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15:restartNumberingAfterBreak="0">
    <w:nsid w:val="090C326D"/>
    <w:multiLevelType w:val="hybridMultilevel"/>
    <w:tmpl w:val="91AE43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B6F57"/>
    <w:multiLevelType w:val="hybridMultilevel"/>
    <w:tmpl w:val="707816E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1A10561"/>
    <w:multiLevelType w:val="hybridMultilevel"/>
    <w:tmpl w:val="FF30874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AA1542D"/>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6"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926C33"/>
    <w:multiLevelType w:val="hybridMultilevel"/>
    <w:tmpl w:val="F60A96F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abstractNum w:abstractNumId="25" w15:restartNumberingAfterBreak="0">
    <w:nsid w:val="7AAE2AD7"/>
    <w:multiLevelType w:val="hybridMultilevel"/>
    <w:tmpl w:val="501E27D8"/>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CA63610"/>
    <w:multiLevelType w:val="hybridMultilevel"/>
    <w:tmpl w:val="2DB03022"/>
    <w:lvl w:ilvl="0" w:tplc="9F760208">
      <w:start w:val="4000"/>
      <w:numFmt w:val="bullet"/>
      <w:lvlText w:val="-"/>
      <w:lvlJc w:val="left"/>
      <w:pPr>
        <w:ind w:left="644" w:hanging="360"/>
      </w:pPr>
      <w:rPr>
        <w:rFonts w:ascii="Tahoma" w:eastAsia="MS ??" w:hAnsi="Tahoma" w:cs="Tahoma"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16cid:durableId="978733008">
    <w:abstractNumId w:val="6"/>
  </w:num>
  <w:num w:numId="2" w16cid:durableId="1658218941">
    <w:abstractNumId w:val="19"/>
  </w:num>
  <w:num w:numId="3" w16cid:durableId="1213691182">
    <w:abstractNumId w:val="20"/>
  </w:num>
  <w:num w:numId="4" w16cid:durableId="1104374680">
    <w:abstractNumId w:val="21"/>
  </w:num>
  <w:num w:numId="5" w16cid:durableId="55444869">
    <w:abstractNumId w:val="1"/>
  </w:num>
  <w:num w:numId="6" w16cid:durableId="886995294">
    <w:abstractNumId w:val="10"/>
  </w:num>
  <w:num w:numId="7" w16cid:durableId="1903565253">
    <w:abstractNumId w:val="24"/>
  </w:num>
  <w:num w:numId="8" w16cid:durableId="375083268">
    <w:abstractNumId w:val="11"/>
  </w:num>
  <w:num w:numId="9" w16cid:durableId="2039499642">
    <w:abstractNumId w:val="17"/>
  </w:num>
  <w:num w:numId="10" w16cid:durableId="534539458">
    <w:abstractNumId w:val="23"/>
  </w:num>
  <w:num w:numId="11" w16cid:durableId="1020470790">
    <w:abstractNumId w:val="14"/>
  </w:num>
  <w:num w:numId="12" w16cid:durableId="246812438">
    <w:abstractNumId w:val="9"/>
  </w:num>
  <w:num w:numId="13" w16cid:durableId="867253162">
    <w:abstractNumId w:val="25"/>
  </w:num>
  <w:num w:numId="14" w16cid:durableId="814687414">
    <w:abstractNumId w:val="6"/>
  </w:num>
  <w:num w:numId="15" w16cid:durableId="1844658890">
    <w:abstractNumId w:val="6"/>
  </w:num>
  <w:num w:numId="16" w16cid:durableId="140117939">
    <w:abstractNumId w:val="6"/>
  </w:num>
  <w:num w:numId="17" w16cid:durableId="605624765">
    <w:abstractNumId w:val="6"/>
  </w:num>
  <w:num w:numId="18" w16cid:durableId="1856840508">
    <w:abstractNumId w:val="6"/>
  </w:num>
  <w:num w:numId="19" w16cid:durableId="1323242508">
    <w:abstractNumId w:val="6"/>
  </w:num>
  <w:num w:numId="20" w16cid:durableId="1544830656">
    <w:abstractNumId w:val="6"/>
  </w:num>
  <w:num w:numId="21" w16cid:durableId="1729911921">
    <w:abstractNumId w:val="18"/>
  </w:num>
  <w:num w:numId="22" w16cid:durableId="461266687">
    <w:abstractNumId w:val="15"/>
  </w:num>
  <w:num w:numId="23" w16cid:durableId="499347187">
    <w:abstractNumId w:val="12"/>
  </w:num>
  <w:num w:numId="24" w16cid:durableId="629482403">
    <w:abstractNumId w:val="8"/>
  </w:num>
  <w:num w:numId="25" w16cid:durableId="793984583">
    <w:abstractNumId w:val="6"/>
  </w:num>
  <w:num w:numId="26" w16cid:durableId="1750811985">
    <w:abstractNumId w:val="5"/>
  </w:num>
  <w:num w:numId="27" w16cid:durableId="695696654">
    <w:abstractNumId w:val="4"/>
  </w:num>
  <w:num w:numId="28" w16cid:durableId="952371365">
    <w:abstractNumId w:val="3"/>
  </w:num>
  <w:num w:numId="29" w16cid:durableId="1196044313">
    <w:abstractNumId w:val="16"/>
  </w:num>
  <w:num w:numId="30" w16cid:durableId="983042944">
    <w:abstractNumId w:val="22"/>
  </w:num>
  <w:num w:numId="31" w16cid:durableId="1035236141">
    <w:abstractNumId w:val="26"/>
  </w:num>
  <w:num w:numId="32" w16cid:durableId="2122919757">
    <w:abstractNumId w:val="7"/>
  </w:num>
  <w:num w:numId="33" w16cid:durableId="711347703">
    <w:abstractNumId w:val="13"/>
  </w:num>
  <w:num w:numId="34" w16cid:durableId="1707290703">
    <w:abstractNumId w:val="2"/>
  </w:num>
  <w:num w:numId="35" w16cid:durableId="178272108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5461"/>
    <w:rsid w:val="000056FA"/>
    <w:rsid w:val="00017615"/>
    <w:rsid w:val="00021300"/>
    <w:rsid w:val="00023F0B"/>
    <w:rsid w:val="00027E56"/>
    <w:rsid w:val="00031D53"/>
    <w:rsid w:val="000342C0"/>
    <w:rsid w:val="00040894"/>
    <w:rsid w:val="000432E7"/>
    <w:rsid w:val="00046365"/>
    <w:rsid w:val="0005612A"/>
    <w:rsid w:val="0006572F"/>
    <w:rsid w:val="00067AAF"/>
    <w:rsid w:val="00075E02"/>
    <w:rsid w:val="00080EA7"/>
    <w:rsid w:val="00083D70"/>
    <w:rsid w:val="00085151"/>
    <w:rsid w:val="0009643C"/>
    <w:rsid w:val="000A3BC5"/>
    <w:rsid w:val="000A6AFF"/>
    <w:rsid w:val="000C3C8A"/>
    <w:rsid w:val="000C4968"/>
    <w:rsid w:val="000C7294"/>
    <w:rsid w:val="000D0401"/>
    <w:rsid w:val="000D10DB"/>
    <w:rsid w:val="000D7486"/>
    <w:rsid w:val="000E1954"/>
    <w:rsid w:val="000E2DB0"/>
    <w:rsid w:val="000E329E"/>
    <w:rsid w:val="000E70A4"/>
    <w:rsid w:val="000F7DE5"/>
    <w:rsid w:val="000F7EA4"/>
    <w:rsid w:val="00100772"/>
    <w:rsid w:val="001029B5"/>
    <w:rsid w:val="00106D00"/>
    <w:rsid w:val="001221DE"/>
    <w:rsid w:val="001327B3"/>
    <w:rsid w:val="0014208D"/>
    <w:rsid w:val="0015099F"/>
    <w:rsid w:val="001536C1"/>
    <w:rsid w:val="001621A8"/>
    <w:rsid w:val="001663CF"/>
    <w:rsid w:val="00173C47"/>
    <w:rsid w:val="00180453"/>
    <w:rsid w:val="0018169E"/>
    <w:rsid w:val="00186848"/>
    <w:rsid w:val="001A1DCC"/>
    <w:rsid w:val="001B7CE1"/>
    <w:rsid w:val="001C1A90"/>
    <w:rsid w:val="001C4906"/>
    <w:rsid w:val="001C4FC1"/>
    <w:rsid w:val="001C6DFD"/>
    <w:rsid w:val="001D2707"/>
    <w:rsid w:val="001D5C34"/>
    <w:rsid w:val="001D7878"/>
    <w:rsid w:val="001E18F6"/>
    <w:rsid w:val="001E480A"/>
    <w:rsid w:val="001E5D2D"/>
    <w:rsid w:val="001F4E65"/>
    <w:rsid w:val="002001B2"/>
    <w:rsid w:val="002026AB"/>
    <w:rsid w:val="002027D9"/>
    <w:rsid w:val="00204140"/>
    <w:rsid w:val="0021045F"/>
    <w:rsid w:val="002141E7"/>
    <w:rsid w:val="0021488D"/>
    <w:rsid w:val="00214E44"/>
    <w:rsid w:val="0022392E"/>
    <w:rsid w:val="002321CE"/>
    <w:rsid w:val="00235253"/>
    <w:rsid w:val="002354F4"/>
    <w:rsid w:val="00242EFE"/>
    <w:rsid w:val="00247C33"/>
    <w:rsid w:val="00251291"/>
    <w:rsid w:val="00256BF5"/>
    <w:rsid w:val="00263B89"/>
    <w:rsid w:val="00277448"/>
    <w:rsid w:val="002822A8"/>
    <w:rsid w:val="00290C86"/>
    <w:rsid w:val="002946CC"/>
    <w:rsid w:val="002A1AA0"/>
    <w:rsid w:val="002A5F62"/>
    <w:rsid w:val="002B2570"/>
    <w:rsid w:val="002B29B5"/>
    <w:rsid w:val="002B49F4"/>
    <w:rsid w:val="002C049A"/>
    <w:rsid w:val="002C78EB"/>
    <w:rsid w:val="002D2ED8"/>
    <w:rsid w:val="002D3AB8"/>
    <w:rsid w:val="002E4FF0"/>
    <w:rsid w:val="002F09A9"/>
    <w:rsid w:val="002F2FE9"/>
    <w:rsid w:val="002F4AD7"/>
    <w:rsid w:val="002F7C2D"/>
    <w:rsid w:val="003004A5"/>
    <w:rsid w:val="00305ECA"/>
    <w:rsid w:val="00307783"/>
    <w:rsid w:val="003126E0"/>
    <w:rsid w:val="003206E1"/>
    <w:rsid w:val="00324ECE"/>
    <w:rsid w:val="00331D3B"/>
    <w:rsid w:val="00332DF2"/>
    <w:rsid w:val="00333F78"/>
    <w:rsid w:val="00341E5A"/>
    <w:rsid w:val="0034289B"/>
    <w:rsid w:val="0034425C"/>
    <w:rsid w:val="0034584E"/>
    <w:rsid w:val="00346746"/>
    <w:rsid w:val="00350063"/>
    <w:rsid w:val="0035141C"/>
    <w:rsid w:val="00357768"/>
    <w:rsid w:val="00374C2C"/>
    <w:rsid w:val="003832B4"/>
    <w:rsid w:val="003840B9"/>
    <w:rsid w:val="00390B56"/>
    <w:rsid w:val="0039165D"/>
    <w:rsid w:val="003917DA"/>
    <w:rsid w:val="003B758D"/>
    <w:rsid w:val="003C05DF"/>
    <w:rsid w:val="003C0752"/>
    <w:rsid w:val="003C26B6"/>
    <w:rsid w:val="003C5C1C"/>
    <w:rsid w:val="003D030F"/>
    <w:rsid w:val="003D1F8E"/>
    <w:rsid w:val="003D2154"/>
    <w:rsid w:val="003D2168"/>
    <w:rsid w:val="003D5509"/>
    <w:rsid w:val="003E2E66"/>
    <w:rsid w:val="003E71C1"/>
    <w:rsid w:val="003F23D4"/>
    <w:rsid w:val="003F5C23"/>
    <w:rsid w:val="003F73FE"/>
    <w:rsid w:val="00401034"/>
    <w:rsid w:val="004028AF"/>
    <w:rsid w:val="0041426B"/>
    <w:rsid w:val="004166B0"/>
    <w:rsid w:val="00420F2B"/>
    <w:rsid w:val="00424B98"/>
    <w:rsid w:val="0043426E"/>
    <w:rsid w:val="00437D35"/>
    <w:rsid w:val="00447597"/>
    <w:rsid w:val="00452160"/>
    <w:rsid w:val="00460B91"/>
    <w:rsid w:val="00460F44"/>
    <w:rsid w:val="00461131"/>
    <w:rsid w:val="00470435"/>
    <w:rsid w:val="00471C4D"/>
    <w:rsid w:val="00471E20"/>
    <w:rsid w:val="00472EB3"/>
    <w:rsid w:val="0047490D"/>
    <w:rsid w:val="00484DB7"/>
    <w:rsid w:val="00491B33"/>
    <w:rsid w:val="004A3B81"/>
    <w:rsid w:val="004C4AB3"/>
    <w:rsid w:val="004C5133"/>
    <w:rsid w:val="004D0779"/>
    <w:rsid w:val="004D0D45"/>
    <w:rsid w:val="004E0516"/>
    <w:rsid w:val="004F5D3C"/>
    <w:rsid w:val="0050179A"/>
    <w:rsid w:val="00521C44"/>
    <w:rsid w:val="00523BAE"/>
    <w:rsid w:val="00525812"/>
    <w:rsid w:val="00536B3F"/>
    <w:rsid w:val="00540B4B"/>
    <w:rsid w:val="005419FC"/>
    <w:rsid w:val="0054378B"/>
    <w:rsid w:val="00544970"/>
    <w:rsid w:val="0055334E"/>
    <w:rsid w:val="00560A7C"/>
    <w:rsid w:val="00573258"/>
    <w:rsid w:val="005814EB"/>
    <w:rsid w:val="00582AB5"/>
    <w:rsid w:val="00583CB8"/>
    <w:rsid w:val="00586E64"/>
    <w:rsid w:val="00586FC5"/>
    <w:rsid w:val="005B4D45"/>
    <w:rsid w:val="005C1B45"/>
    <w:rsid w:val="005C3EDD"/>
    <w:rsid w:val="005C5314"/>
    <w:rsid w:val="005C597A"/>
    <w:rsid w:val="005C6458"/>
    <w:rsid w:val="005D1750"/>
    <w:rsid w:val="005D1B8A"/>
    <w:rsid w:val="005E433D"/>
    <w:rsid w:val="005F2BBF"/>
    <w:rsid w:val="005F2EAD"/>
    <w:rsid w:val="005F31BD"/>
    <w:rsid w:val="005F3492"/>
    <w:rsid w:val="005F382A"/>
    <w:rsid w:val="005F67AF"/>
    <w:rsid w:val="0061092B"/>
    <w:rsid w:val="00625CF4"/>
    <w:rsid w:val="006311FE"/>
    <w:rsid w:val="00632201"/>
    <w:rsid w:val="006322E7"/>
    <w:rsid w:val="00634F42"/>
    <w:rsid w:val="006355C8"/>
    <w:rsid w:val="00644E1B"/>
    <w:rsid w:val="0065263C"/>
    <w:rsid w:val="006576AE"/>
    <w:rsid w:val="00662452"/>
    <w:rsid w:val="006709F5"/>
    <w:rsid w:val="006750C1"/>
    <w:rsid w:val="006752FA"/>
    <w:rsid w:val="00680CE1"/>
    <w:rsid w:val="00683149"/>
    <w:rsid w:val="00683717"/>
    <w:rsid w:val="00686B37"/>
    <w:rsid w:val="00693AB7"/>
    <w:rsid w:val="00697B7F"/>
    <w:rsid w:val="006A0DC0"/>
    <w:rsid w:val="006A2862"/>
    <w:rsid w:val="006A6C74"/>
    <w:rsid w:val="006A7167"/>
    <w:rsid w:val="006B1322"/>
    <w:rsid w:val="006B27F6"/>
    <w:rsid w:val="006B29AA"/>
    <w:rsid w:val="006B3FE5"/>
    <w:rsid w:val="006B4632"/>
    <w:rsid w:val="006C1386"/>
    <w:rsid w:val="006C7911"/>
    <w:rsid w:val="006D0C56"/>
    <w:rsid w:val="006D2B46"/>
    <w:rsid w:val="006D6E0F"/>
    <w:rsid w:val="006E065A"/>
    <w:rsid w:val="006E3E6B"/>
    <w:rsid w:val="006E61B2"/>
    <w:rsid w:val="006F03DA"/>
    <w:rsid w:val="006F5DBF"/>
    <w:rsid w:val="006F5F20"/>
    <w:rsid w:val="00701CAE"/>
    <w:rsid w:val="00701F51"/>
    <w:rsid w:val="0071373D"/>
    <w:rsid w:val="007139FA"/>
    <w:rsid w:val="0071762D"/>
    <w:rsid w:val="0072037E"/>
    <w:rsid w:val="00722932"/>
    <w:rsid w:val="007248B9"/>
    <w:rsid w:val="00730179"/>
    <w:rsid w:val="007326DA"/>
    <w:rsid w:val="00735AC4"/>
    <w:rsid w:val="00736023"/>
    <w:rsid w:val="00737E35"/>
    <w:rsid w:val="0076534D"/>
    <w:rsid w:val="007735D1"/>
    <w:rsid w:val="0077437D"/>
    <w:rsid w:val="00783550"/>
    <w:rsid w:val="00787FC0"/>
    <w:rsid w:val="007908BC"/>
    <w:rsid w:val="007916DE"/>
    <w:rsid w:val="0079175E"/>
    <w:rsid w:val="007A23F1"/>
    <w:rsid w:val="007B3CBB"/>
    <w:rsid w:val="007B53B8"/>
    <w:rsid w:val="007B5504"/>
    <w:rsid w:val="007B7F5C"/>
    <w:rsid w:val="007C5B4E"/>
    <w:rsid w:val="007C5F51"/>
    <w:rsid w:val="007D0E81"/>
    <w:rsid w:val="007D4582"/>
    <w:rsid w:val="007D7C08"/>
    <w:rsid w:val="007F7BA0"/>
    <w:rsid w:val="007F7BDC"/>
    <w:rsid w:val="00800EC6"/>
    <w:rsid w:val="00805EBC"/>
    <w:rsid w:val="00822A78"/>
    <w:rsid w:val="008272B9"/>
    <w:rsid w:val="00831EC6"/>
    <w:rsid w:val="0083548C"/>
    <w:rsid w:val="00836704"/>
    <w:rsid w:val="00844106"/>
    <w:rsid w:val="0085694F"/>
    <w:rsid w:val="00857722"/>
    <w:rsid w:val="00874056"/>
    <w:rsid w:val="0087718E"/>
    <w:rsid w:val="0088367B"/>
    <w:rsid w:val="008873FA"/>
    <w:rsid w:val="00894190"/>
    <w:rsid w:val="0089672F"/>
    <w:rsid w:val="008B0B57"/>
    <w:rsid w:val="008B564E"/>
    <w:rsid w:val="008B795F"/>
    <w:rsid w:val="008C0A4C"/>
    <w:rsid w:val="008D171D"/>
    <w:rsid w:val="008D2035"/>
    <w:rsid w:val="008D379F"/>
    <w:rsid w:val="008D3AC3"/>
    <w:rsid w:val="008E1981"/>
    <w:rsid w:val="008E1B41"/>
    <w:rsid w:val="008E2C61"/>
    <w:rsid w:val="008E795F"/>
    <w:rsid w:val="008F12B1"/>
    <w:rsid w:val="008F24F0"/>
    <w:rsid w:val="008F745F"/>
    <w:rsid w:val="00902225"/>
    <w:rsid w:val="0091178D"/>
    <w:rsid w:val="00915F68"/>
    <w:rsid w:val="00930CBD"/>
    <w:rsid w:val="009344AF"/>
    <w:rsid w:val="009416D8"/>
    <w:rsid w:val="00941D9C"/>
    <w:rsid w:val="00942A50"/>
    <w:rsid w:val="00943BA4"/>
    <w:rsid w:val="00945D1D"/>
    <w:rsid w:val="00945E61"/>
    <w:rsid w:val="00953B12"/>
    <w:rsid w:val="0097368F"/>
    <w:rsid w:val="009856A6"/>
    <w:rsid w:val="00993C16"/>
    <w:rsid w:val="009A2463"/>
    <w:rsid w:val="009B205D"/>
    <w:rsid w:val="009B229B"/>
    <w:rsid w:val="009B50F7"/>
    <w:rsid w:val="009B5DDE"/>
    <w:rsid w:val="009C0D7A"/>
    <w:rsid w:val="009D66C0"/>
    <w:rsid w:val="009E229B"/>
    <w:rsid w:val="009E2538"/>
    <w:rsid w:val="009E5727"/>
    <w:rsid w:val="009F02C4"/>
    <w:rsid w:val="009F5533"/>
    <w:rsid w:val="00A13CCC"/>
    <w:rsid w:val="00A15403"/>
    <w:rsid w:val="00A158A7"/>
    <w:rsid w:val="00A17B38"/>
    <w:rsid w:val="00A22DFE"/>
    <w:rsid w:val="00A23AB5"/>
    <w:rsid w:val="00A2640B"/>
    <w:rsid w:val="00A2694D"/>
    <w:rsid w:val="00A35B57"/>
    <w:rsid w:val="00A35F8D"/>
    <w:rsid w:val="00A42A9A"/>
    <w:rsid w:val="00A42DA5"/>
    <w:rsid w:val="00A46599"/>
    <w:rsid w:val="00A60876"/>
    <w:rsid w:val="00A611B3"/>
    <w:rsid w:val="00A75FAF"/>
    <w:rsid w:val="00A84B7A"/>
    <w:rsid w:val="00A93BC6"/>
    <w:rsid w:val="00A96570"/>
    <w:rsid w:val="00AA385E"/>
    <w:rsid w:val="00AA4F65"/>
    <w:rsid w:val="00AA63FB"/>
    <w:rsid w:val="00AB6A16"/>
    <w:rsid w:val="00AC070D"/>
    <w:rsid w:val="00AC2940"/>
    <w:rsid w:val="00AD0D0F"/>
    <w:rsid w:val="00AD2BF0"/>
    <w:rsid w:val="00AE433C"/>
    <w:rsid w:val="00B005F0"/>
    <w:rsid w:val="00B06DD6"/>
    <w:rsid w:val="00B10FC7"/>
    <w:rsid w:val="00B179B3"/>
    <w:rsid w:val="00B22E88"/>
    <w:rsid w:val="00B339D8"/>
    <w:rsid w:val="00B34EAC"/>
    <w:rsid w:val="00B352FC"/>
    <w:rsid w:val="00B35C15"/>
    <w:rsid w:val="00B46081"/>
    <w:rsid w:val="00B46D24"/>
    <w:rsid w:val="00B53A64"/>
    <w:rsid w:val="00B55D07"/>
    <w:rsid w:val="00B57F29"/>
    <w:rsid w:val="00B676DE"/>
    <w:rsid w:val="00B679C8"/>
    <w:rsid w:val="00B71684"/>
    <w:rsid w:val="00B72C10"/>
    <w:rsid w:val="00B757FC"/>
    <w:rsid w:val="00B81C8C"/>
    <w:rsid w:val="00B844C5"/>
    <w:rsid w:val="00B912A8"/>
    <w:rsid w:val="00B91797"/>
    <w:rsid w:val="00B96664"/>
    <w:rsid w:val="00BA1E44"/>
    <w:rsid w:val="00BA34F7"/>
    <w:rsid w:val="00BA39DE"/>
    <w:rsid w:val="00BA5EDE"/>
    <w:rsid w:val="00BA7B32"/>
    <w:rsid w:val="00BB20D9"/>
    <w:rsid w:val="00BC2C36"/>
    <w:rsid w:val="00BC6E16"/>
    <w:rsid w:val="00BD1DC8"/>
    <w:rsid w:val="00BE15EC"/>
    <w:rsid w:val="00BE7471"/>
    <w:rsid w:val="00BF1C34"/>
    <w:rsid w:val="00BF3211"/>
    <w:rsid w:val="00BF43A6"/>
    <w:rsid w:val="00BF7D5A"/>
    <w:rsid w:val="00C0195E"/>
    <w:rsid w:val="00C02EE5"/>
    <w:rsid w:val="00C14008"/>
    <w:rsid w:val="00C15BF2"/>
    <w:rsid w:val="00C1621B"/>
    <w:rsid w:val="00C26440"/>
    <w:rsid w:val="00C27E42"/>
    <w:rsid w:val="00C320D5"/>
    <w:rsid w:val="00C420E8"/>
    <w:rsid w:val="00C43AD5"/>
    <w:rsid w:val="00C538B1"/>
    <w:rsid w:val="00C541DE"/>
    <w:rsid w:val="00C5598F"/>
    <w:rsid w:val="00C64B09"/>
    <w:rsid w:val="00C71085"/>
    <w:rsid w:val="00C779BE"/>
    <w:rsid w:val="00C834BC"/>
    <w:rsid w:val="00C83DDF"/>
    <w:rsid w:val="00C8648A"/>
    <w:rsid w:val="00C91B40"/>
    <w:rsid w:val="00C95B0B"/>
    <w:rsid w:val="00CA097A"/>
    <w:rsid w:val="00CA6D18"/>
    <w:rsid w:val="00CB28A6"/>
    <w:rsid w:val="00CB4792"/>
    <w:rsid w:val="00CC134C"/>
    <w:rsid w:val="00CC4512"/>
    <w:rsid w:val="00CD18D6"/>
    <w:rsid w:val="00CD352A"/>
    <w:rsid w:val="00CD7854"/>
    <w:rsid w:val="00CF1BD0"/>
    <w:rsid w:val="00D03876"/>
    <w:rsid w:val="00D0500D"/>
    <w:rsid w:val="00D056D5"/>
    <w:rsid w:val="00D064DD"/>
    <w:rsid w:val="00D14736"/>
    <w:rsid w:val="00D15CCA"/>
    <w:rsid w:val="00D17E2C"/>
    <w:rsid w:val="00D2435F"/>
    <w:rsid w:val="00D27E5C"/>
    <w:rsid w:val="00D30F1F"/>
    <w:rsid w:val="00D316E2"/>
    <w:rsid w:val="00D41971"/>
    <w:rsid w:val="00D42A1D"/>
    <w:rsid w:val="00D46778"/>
    <w:rsid w:val="00D630E2"/>
    <w:rsid w:val="00D64879"/>
    <w:rsid w:val="00D6630A"/>
    <w:rsid w:val="00D668A8"/>
    <w:rsid w:val="00D67725"/>
    <w:rsid w:val="00D72815"/>
    <w:rsid w:val="00D73E78"/>
    <w:rsid w:val="00D94497"/>
    <w:rsid w:val="00DA7CA2"/>
    <w:rsid w:val="00DB17CC"/>
    <w:rsid w:val="00DB243A"/>
    <w:rsid w:val="00DC6D79"/>
    <w:rsid w:val="00DC786A"/>
    <w:rsid w:val="00DD7778"/>
    <w:rsid w:val="00DE1F01"/>
    <w:rsid w:val="00DE443E"/>
    <w:rsid w:val="00DE4EB0"/>
    <w:rsid w:val="00DF0B45"/>
    <w:rsid w:val="00DF2077"/>
    <w:rsid w:val="00DF5F12"/>
    <w:rsid w:val="00E05BA4"/>
    <w:rsid w:val="00E16C92"/>
    <w:rsid w:val="00E176A6"/>
    <w:rsid w:val="00E24B34"/>
    <w:rsid w:val="00E328CF"/>
    <w:rsid w:val="00E42886"/>
    <w:rsid w:val="00E42B11"/>
    <w:rsid w:val="00E45F5A"/>
    <w:rsid w:val="00E53DB8"/>
    <w:rsid w:val="00E55538"/>
    <w:rsid w:val="00E555E7"/>
    <w:rsid w:val="00E61779"/>
    <w:rsid w:val="00E6393A"/>
    <w:rsid w:val="00E673C9"/>
    <w:rsid w:val="00E727B7"/>
    <w:rsid w:val="00E75610"/>
    <w:rsid w:val="00E76E11"/>
    <w:rsid w:val="00E77CAB"/>
    <w:rsid w:val="00E80783"/>
    <w:rsid w:val="00E82ADE"/>
    <w:rsid w:val="00E82FB7"/>
    <w:rsid w:val="00E86603"/>
    <w:rsid w:val="00E90BE6"/>
    <w:rsid w:val="00E925C5"/>
    <w:rsid w:val="00E96CF5"/>
    <w:rsid w:val="00EA6944"/>
    <w:rsid w:val="00EB5D72"/>
    <w:rsid w:val="00EC2E8F"/>
    <w:rsid w:val="00EC411B"/>
    <w:rsid w:val="00EC4F13"/>
    <w:rsid w:val="00EE3BA1"/>
    <w:rsid w:val="00EE4EEB"/>
    <w:rsid w:val="00EE7381"/>
    <w:rsid w:val="00EE7F55"/>
    <w:rsid w:val="00EF12DE"/>
    <w:rsid w:val="00EF2626"/>
    <w:rsid w:val="00EF3EE9"/>
    <w:rsid w:val="00EF680C"/>
    <w:rsid w:val="00EF7F19"/>
    <w:rsid w:val="00F00CC2"/>
    <w:rsid w:val="00F03E34"/>
    <w:rsid w:val="00F0732B"/>
    <w:rsid w:val="00F11FB4"/>
    <w:rsid w:val="00F125AC"/>
    <w:rsid w:val="00F202FA"/>
    <w:rsid w:val="00F237DF"/>
    <w:rsid w:val="00F26BB4"/>
    <w:rsid w:val="00F32698"/>
    <w:rsid w:val="00F3365E"/>
    <w:rsid w:val="00F34109"/>
    <w:rsid w:val="00F40172"/>
    <w:rsid w:val="00F45037"/>
    <w:rsid w:val="00F45118"/>
    <w:rsid w:val="00F45FE6"/>
    <w:rsid w:val="00F474BC"/>
    <w:rsid w:val="00F515E9"/>
    <w:rsid w:val="00F531E7"/>
    <w:rsid w:val="00F61540"/>
    <w:rsid w:val="00F6730E"/>
    <w:rsid w:val="00F725B0"/>
    <w:rsid w:val="00F72878"/>
    <w:rsid w:val="00F76E5A"/>
    <w:rsid w:val="00F802E4"/>
    <w:rsid w:val="00F81CCD"/>
    <w:rsid w:val="00F84D35"/>
    <w:rsid w:val="00F87915"/>
    <w:rsid w:val="00F9065E"/>
    <w:rsid w:val="00F952EF"/>
    <w:rsid w:val="00F9780C"/>
    <w:rsid w:val="00FA7715"/>
    <w:rsid w:val="00FB1384"/>
    <w:rsid w:val="00FB462C"/>
    <w:rsid w:val="00FB72EF"/>
    <w:rsid w:val="00FC0ED2"/>
    <w:rsid w:val="00FC31F3"/>
    <w:rsid w:val="00FC378E"/>
    <w:rsid w:val="00FC3DF7"/>
    <w:rsid w:val="00FC4636"/>
    <w:rsid w:val="00FC4D9D"/>
    <w:rsid w:val="00FD318D"/>
    <w:rsid w:val="00FD372A"/>
    <w:rsid w:val="00FD43DF"/>
    <w:rsid w:val="00FD47C1"/>
    <w:rsid w:val="00FD5919"/>
    <w:rsid w:val="00FE17CA"/>
    <w:rsid w:val="00FE419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EF05D6"/>
  <w15:docId w15:val="{C8466F03-AEFB-4C6E-8AFC-1A528453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22"/>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536B3F"/>
    <w:rPr>
      <w:rFonts w:ascii="Times New Roman" w:hAnsi="Times New Roman" w:cs="Times New Roman"/>
      <w:sz w:val="2"/>
    </w:rPr>
  </w:style>
  <w:style w:type="character" w:styleId="Pripombasklic">
    <w:name w:val="annotation reference"/>
    <w:basedOn w:val="Privzetapisavaodstavka"/>
    <w:uiPriority w:val="99"/>
    <w:semiHidden/>
    <w:unhideWhenUsed/>
    <w:rsid w:val="00701CAE"/>
    <w:rPr>
      <w:sz w:val="18"/>
      <w:szCs w:val="18"/>
    </w:rPr>
  </w:style>
  <w:style w:type="paragraph" w:styleId="Pripombabesedilo">
    <w:name w:val="annotation text"/>
    <w:basedOn w:val="Navaden"/>
    <w:link w:val="PripombabesediloZnak"/>
    <w:uiPriority w:val="99"/>
    <w:unhideWhenUsed/>
    <w:rsid w:val="00701CAE"/>
    <w:rPr>
      <w:sz w:val="24"/>
    </w:rPr>
  </w:style>
  <w:style w:type="character" w:customStyle="1" w:styleId="PripombabesediloZnak">
    <w:name w:val="Pripomba – besedilo Znak"/>
    <w:basedOn w:val="Privzetapisavaodstavka"/>
    <w:link w:val="Pripombabesedilo"/>
    <w:uiPriority w:val="99"/>
    <w:rsid w:val="00701CAE"/>
    <w:rPr>
      <w:rFonts w:ascii="Trebuchet MS" w:hAnsi="Trebuchet MS" w:cs="Times New Roman"/>
      <w:sz w:val="24"/>
      <w:szCs w:val="24"/>
    </w:rPr>
  </w:style>
  <w:style w:type="paragraph" w:styleId="Zadevapripombe">
    <w:name w:val="annotation subject"/>
    <w:basedOn w:val="Pripombabesedilo"/>
    <w:next w:val="Pripombabesedilo"/>
    <w:link w:val="ZadevapripombeZnak"/>
    <w:uiPriority w:val="99"/>
    <w:semiHidden/>
    <w:unhideWhenUsed/>
    <w:rsid w:val="00701CAE"/>
    <w:rPr>
      <w:b/>
      <w:bCs/>
      <w:sz w:val="20"/>
      <w:szCs w:val="20"/>
    </w:rPr>
  </w:style>
  <w:style w:type="character" w:customStyle="1" w:styleId="ZadevapripombeZnak">
    <w:name w:val="Zadeva pripombe Znak"/>
    <w:basedOn w:val="PripombabesediloZnak"/>
    <w:link w:val="Zadevapripombe"/>
    <w:uiPriority w:val="99"/>
    <w:semiHidden/>
    <w:rsid w:val="00701CAE"/>
    <w:rPr>
      <w:rFonts w:ascii="Trebuchet MS" w:hAnsi="Trebuchet MS" w:cs="Times New Roman"/>
      <w:b/>
      <w:bCs/>
      <w:sz w:val="20"/>
      <w:szCs w:val="20"/>
    </w:rPr>
  </w:style>
  <w:style w:type="table" w:styleId="Tabelamrea">
    <w:name w:val="Table Grid"/>
    <w:basedOn w:val="Navadnatabela"/>
    <w:locked/>
    <w:rsid w:val="00C02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908BC"/>
    <w:rPr>
      <w:rFonts w:ascii="Trebuchet MS" w:hAnsi="Trebuchet MS" w:cs="Times New Roman"/>
      <w:sz w:val="20"/>
      <w:szCs w:val="24"/>
    </w:rPr>
  </w:style>
  <w:style w:type="table" w:customStyle="1" w:styleId="Tabela-mrea1">
    <w:name w:val="Tabela - mreža1"/>
    <w:basedOn w:val="Navadnatabela"/>
    <w:next w:val="Tabelamrea"/>
    <w:uiPriority w:val="39"/>
    <w:rsid w:val="0076534D"/>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80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96786">
      <w:bodyDiv w:val="1"/>
      <w:marLeft w:val="0"/>
      <w:marRight w:val="0"/>
      <w:marTop w:val="0"/>
      <w:marBottom w:val="0"/>
      <w:divBdr>
        <w:top w:val="none" w:sz="0" w:space="0" w:color="auto"/>
        <w:left w:val="none" w:sz="0" w:space="0" w:color="auto"/>
        <w:bottom w:val="none" w:sz="0" w:space="0" w:color="auto"/>
        <w:right w:val="none" w:sz="0" w:space="0" w:color="auto"/>
      </w:divBdr>
    </w:div>
    <w:div w:id="129053732">
      <w:bodyDiv w:val="1"/>
      <w:marLeft w:val="0"/>
      <w:marRight w:val="0"/>
      <w:marTop w:val="0"/>
      <w:marBottom w:val="0"/>
      <w:divBdr>
        <w:top w:val="none" w:sz="0" w:space="0" w:color="auto"/>
        <w:left w:val="none" w:sz="0" w:space="0" w:color="auto"/>
        <w:bottom w:val="none" w:sz="0" w:space="0" w:color="auto"/>
        <w:right w:val="none" w:sz="0" w:space="0" w:color="auto"/>
      </w:divBdr>
    </w:div>
    <w:div w:id="252473161">
      <w:bodyDiv w:val="1"/>
      <w:marLeft w:val="0"/>
      <w:marRight w:val="0"/>
      <w:marTop w:val="0"/>
      <w:marBottom w:val="0"/>
      <w:divBdr>
        <w:top w:val="none" w:sz="0" w:space="0" w:color="auto"/>
        <w:left w:val="none" w:sz="0" w:space="0" w:color="auto"/>
        <w:bottom w:val="none" w:sz="0" w:space="0" w:color="auto"/>
        <w:right w:val="none" w:sz="0" w:space="0" w:color="auto"/>
      </w:divBdr>
    </w:div>
    <w:div w:id="366609394">
      <w:bodyDiv w:val="1"/>
      <w:marLeft w:val="0"/>
      <w:marRight w:val="0"/>
      <w:marTop w:val="0"/>
      <w:marBottom w:val="0"/>
      <w:divBdr>
        <w:top w:val="none" w:sz="0" w:space="0" w:color="auto"/>
        <w:left w:val="none" w:sz="0" w:space="0" w:color="auto"/>
        <w:bottom w:val="none" w:sz="0" w:space="0" w:color="auto"/>
        <w:right w:val="none" w:sz="0" w:space="0" w:color="auto"/>
      </w:divBdr>
    </w:div>
    <w:div w:id="390929565">
      <w:bodyDiv w:val="1"/>
      <w:marLeft w:val="0"/>
      <w:marRight w:val="0"/>
      <w:marTop w:val="0"/>
      <w:marBottom w:val="0"/>
      <w:divBdr>
        <w:top w:val="none" w:sz="0" w:space="0" w:color="auto"/>
        <w:left w:val="none" w:sz="0" w:space="0" w:color="auto"/>
        <w:bottom w:val="none" w:sz="0" w:space="0" w:color="auto"/>
        <w:right w:val="none" w:sz="0" w:space="0" w:color="auto"/>
      </w:divBdr>
    </w:div>
    <w:div w:id="487095383">
      <w:bodyDiv w:val="1"/>
      <w:marLeft w:val="0"/>
      <w:marRight w:val="0"/>
      <w:marTop w:val="0"/>
      <w:marBottom w:val="0"/>
      <w:divBdr>
        <w:top w:val="none" w:sz="0" w:space="0" w:color="auto"/>
        <w:left w:val="none" w:sz="0" w:space="0" w:color="auto"/>
        <w:bottom w:val="none" w:sz="0" w:space="0" w:color="auto"/>
        <w:right w:val="none" w:sz="0" w:space="0" w:color="auto"/>
      </w:divBdr>
    </w:div>
    <w:div w:id="510487432">
      <w:bodyDiv w:val="1"/>
      <w:marLeft w:val="0"/>
      <w:marRight w:val="0"/>
      <w:marTop w:val="0"/>
      <w:marBottom w:val="0"/>
      <w:divBdr>
        <w:top w:val="none" w:sz="0" w:space="0" w:color="auto"/>
        <w:left w:val="none" w:sz="0" w:space="0" w:color="auto"/>
        <w:bottom w:val="none" w:sz="0" w:space="0" w:color="auto"/>
        <w:right w:val="none" w:sz="0" w:space="0" w:color="auto"/>
      </w:divBdr>
    </w:div>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746526">
      <w:bodyDiv w:val="1"/>
      <w:marLeft w:val="0"/>
      <w:marRight w:val="0"/>
      <w:marTop w:val="0"/>
      <w:marBottom w:val="0"/>
      <w:divBdr>
        <w:top w:val="none" w:sz="0" w:space="0" w:color="auto"/>
        <w:left w:val="none" w:sz="0" w:space="0" w:color="auto"/>
        <w:bottom w:val="none" w:sz="0" w:space="0" w:color="auto"/>
        <w:right w:val="none" w:sz="0" w:space="0" w:color="auto"/>
      </w:divBdr>
    </w:div>
    <w:div w:id="815881638">
      <w:bodyDiv w:val="1"/>
      <w:marLeft w:val="0"/>
      <w:marRight w:val="0"/>
      <w:marTop w:val="0"/>
      <w:marBottom w:val="0"/>
      <w:divBdr>
        <w:top w:val="none" w:sz="0" w:space="0" w:color="auto"/>
        <w:left w:val="none" w:sz="0" w:space="0" w:color="auto"/>
        <w:bottom w:val="none" w:sz="0" w:space="0" w:color="auto"/>
        <w:right w:val="none" w:sz="0" w:space="0" w:color="auto"/>
      </w:divBdr>
    </w:div>
    <w:div w:id="861237134">
      <w:bodyDiv w:val="1"/>
      <w:marLeft w:val="0"/>
      <w:marRight w:val="0"/>
      <w:marTop w:val="0"/>
      <w:marBottom w:val="0"/>
      <w:divBdr>
        <w:top w:val="none" w:sz="0" w:space="0" w:color="auto"/>
        <w:left w:val="none" w:sz="0" w:space="0" w:color="auto"/>
        <w:bottom w:val="none" w:sz="0" w:space="0" w:color="auto"/>
        <w:right w:val="none" w:sz="0" w:space="0" w:color="auto"/>
      </w:divBdr>
    </w:div>
    <w:div w:id="1015153275">
      <w:bodyDiv w:val="1"/>
      <w:marLeft w:val="0"/>
      <w:marRight w:val="0"/>
      <w:marTop w:val="0"/>
      <w:marBottom w:val="0"/>
      <w:divBdr>
        <w:top w:val="none" w:sz="0" w:space="0" w:color="auto"/>
        <w:left w:val="none" w:sz="0" w:space="0" w:color="auto"/>
        <w:bottom w:val="none" w:sz="0" w:space="0" w:color="auto"/>
        <w:right w:val="none" w:sz="0" w:space="0" w:color="auto"/>
      </w:divBdr>
    </w:div>
    <w:div w:id="1060516489">
      <w:bodyDiv w:val="1"/>
      <w:marLeft w:val="0"/>
      <w:marRight w:val="0"/>
      <w:marTop w:val="0"/>
      <w:marBottom w:val="0"/>
      <w:divBdr>
        <w:top w:val="none" w:sz="0" w:space="0" w:color="auto"/>
        <w:left w:val="none" w:sz="0" w:space="0" w:color="auto"/>
        <w:bottom w:val="none" w:sz="0" w:space="0" w:color="auto"/>
        <w:right w:val="none" w:sz="0" w:space="0" w:color="auto"/>
      </w:divBdr>
    </w:div>
    <w:div w:id="1142310648">
      <w:bodyDiv w:val="1"/>
      <w:marLeft w:val="0"/>
      <w:marRight w:val="0"/>
      <w:marTop w:val="0"/>
      <w:marBottom w:val="0"/>
      <w:divBdr>
        <w:top w:val="none" w:sz="0" w:space="0" w:color="auto"/>
        <w:left w:val="none" w:sz="0" w:space="0" w:color="auto"/>
        <w:bottom w:val="none" w:sz="0" w:space="0" w:color="auto"/>
        <w:right w:val="none" w:sz="0" w:space="0" w:color="auto"/>
      </w:divBdr>
    </w:div>
    <w:div w:id="1147668160">
      <w:bodyDiv w:val="1"/>
      <w:marLeft w:val="0"/>
      <w:marRight w:val="0"/>
      <w:marTop w:val="0"/>
      <w:marBottom w:val="0"/>
      <w:divBdr>
        <w:top w:val="none" w:sz="0" w:space="0" w:color="auto"/>
        <w:left w:val="none" w:sz="0" w:space="0" w:color="auto"/>
        <w:bottom w:val="none" w:sz="0" w:space="0" w:color="auto"/>
        <w:right w:val="none" w:sz="0" w:space="0" w:color="auto"/>
      </w:divBdr>
    </w:div>
    <w:div w:id="1197935030">
      <w:bodyDiv w:val="1"/>
      <w:marLeft w:val="0"/>
      <w:marRight w:val="0"/>
      <w:marTop w:val="0"/>
      <w:marBottom w:val="0"/>
      <w:divBdr>
        <w:top w:val="none" w:sz="0" w:space="0" w:color="auto"/>
        <w:left w:val="none" w:sz="0" w:space="0" w:color="auto"/>
        <w:bottom w:val="none" w:sz="0" w:space="0" w:color="auto"/>
        <w:right w:val="none" w:sz="0" w:space="0" w:color="auto"/>
      </w:divBdr>
    </w:div>
    <w:div w:id="120031298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83803866">
      <w:bodyDiv w:val="1"/>
      <w:marLeft w:val="0"/>
      <w:marRight w:val="0"/>
      <w:marTop w:val="0"/>
      <w:marBottom w:val="0"/>
      <w:divBdr>
        <w:top w:val="none" w:sz="0" w:space="0" w:color="auto"/>
        <w:left w:val="none" w:sz="0" w:space="0" w:color="auto"/>
        <w:bottom w:val="none" w:sz="0" w:space="0" w:color="auto"/>
        <w:right w:val="none" w:sz="0" w:space="0" w:color="auto"/>
      </w:divBdr>
    </w:div>
    <w:div w:id="1291353892">
      <w:bodyDiv w:val="1"/>
      <w:marLeft w:val="0"/>
      <w:marRight w:val="0"/>
      <w:marTop w:val="0"/>
      <w:marBottom w:val="0"/>
      <w:divBdr>
        <w:top w:val="none" w:sz="0" w:space="0" w:color="auto"/>
        <w:left w:val="none" w:sz="0" w:space="0" w:color="auto"/>
        <w:bottom w:val="none" w:sz="0" w:space="0" w:color="auto"/>
        <w:right w:val="none" w:sz="0" w:space="0" w:color="auto"/>
      </w:divBdr>
    </w:div>
    <w:div w:id="1368339588">
      <w:bodyDiv w:val="1"/>
      <w:marLeft w:val="0"/>
      <w:marRight w:val="0"/>
      <w:marTop w:val="0"/>
      <w:marBottom w:val="0"/>
      <w:divBdr>
        <w:top w:val="none" w:sz="0" w:space="0" w:color="auto"/>
        <w:left w:val="none" w:sz="0" w:space="0" w:color="auto"/>
        <w:bottom w:val="none" w:sz="0" w:space="0" w:color="auto"/>
        <w:right w:val="none" w:sz="0" w:space="0" w:color="auto"/>
      </w:divBdr>
    </w:div>
    <w:div w:id="1446080261">
      <w:bodyDiv w:val="1"/>
      <w:marLeft w:val="0"/>
      <w:marRight w:val="0"/>
      <w:marTop w:val="0"/>
      <w:marBottom w:val="0"/>
      <w:divBdr>
        <w:top w:val="none" w:sz="0" w:space="0" w:color="auto"/>
        <w:left w:val="none" w:sz="0" w:space="0" w:color="auto"/>
        <w:bottom w:val="none" w:sz="0" w:space="0" w:color="auto"/>
        <w:right w:val="none" w:sz="0" w:space="0" w:color="auto"/>
      </w:divBdr>
    </w:div>
    <w:div w:id="1471243409">
      <w:bodyDiv w:val="1"/>
      <w:marLeft w:val="0"/>
      <w:marRight w:val="0"/>
      <w:marTop w:val="0"/>
      <w:marBottom w:val="0"/>
      <w:divBdr>
        <w:top w:val="none" w:sz="0" w:space="0" w:color="auto"/>
        <w:left w:val="none" w:sz="0" w:space="0" w:color="auto"/>
        <w:bottom w:val="none" w:sz="0" w:space="0" w:color="auto"/>
        <w:right w:val="none" w:sz="0" w:space="0" w:color="auto"/>
      </w:divBdr>
    </w:div>
    <w:div w:id="1555697490">
      <w:bodyDiv w:val="1"/>
      <w:marLeft w:val="0"/>
      <w:marRight w:val="0"/>
      <w:marTop w:val="0"/>
      <w:marBottom w:val="0"/>
      <w:divBdr>
        <w:top w:val="none" w:sz="0" w:space="0" w:color="auto"/>
        <w:left w:val="none" w:sz="0" w:space="0" w:color="auto"/>
        <w:bottom w:val="none" w:sz="0" w:space="0" w:color="auto"/>
        <w:right w:val="none" w:sz="0" w:space="0" w:color="auto"/>
      </w:divBdr>
    </w:div>
    <w:div w:id="1705203922">
      <w:bodyDiv w:val="1"/>
      <w:marLeft w:val="0"/>
      <w:marRight w:val="0"/>
      <w:marTop w:val="0"/>
      <w:marBottom w:val="0"/>
      <w:divBdr>
        <w:top w:val="none" w:sz="0" w:space="0" w:color="auto"/>
        <w:left w:val="none" w:sz="0" w:space="0" w:color="auto"/>
        <w:bottom w:val="none" w:sz="0" w:space="0" w:color="auto"/>
        <w:right w:val="none" w:sz="0" w:space="0" w:color="auto"/>
      </w:divBdr>
    </w:div>
    <w:div w:id="1708720987">
      <w:bodyDiv w:val="1"/>
      <w:marLeft w:val="0"/>
      <w:marRight w:val="0"/>
      <w:marTop w:val="0"/>
      <w:marBottom w:val="0"/>
      <w:divBdr>
        <w:top w:val="none" w:sz="0" w:space="0" w:color="auto"/>
        <w:left w:val="none" w:sz="0" w:space="0" w:color="auto"/>
        <w:bottom w:val="none" w:sz="0" w:space="0" w:color="auto"/>
        <w:right w:val="none" w:sz="0" w:space="0" w:color="auto"/>
      </w:divBdr>
    </w:div>
    <w:div w:id="1773014842">
      <w:bodyDiv w:val="1"/>
      <w:marLeft w:val="0"/>
      <w:marRight w:val="0"/>
      <w:marTop w:val="0"/>
      <w:marBottom w:val="0"/>
      <w:divBdr>
        <w:top w:val="none" w:sz="0" w:space="0" w:color="auto"/>
        <w:left w:val="none" w:sz="0" w:space="0" w:color="auto"/>
        <w:bottom w:val="none" w:sz="0" w:space="0" w:color="auto"/>
        <w:right w:val="none" w:sz="0" w:space="0" w:color="auto"/>
      </w:divBdr>
    </w:div>
    <w:div w:id="1773042626">
      <w:bodyDiv w:val="1"/>
      <w:marLeft w:val="0"/>
      <w:marRight w:val="0"/>
      <w:marTop w:val="0"/>
      <w:marBottom w:val="0"/>
      <w:divBdr>
        <w:top w:val="none" w:sz="0" w:space="0" w:color="auto"/>
        <w:left w:val="none" w:sz="0" w:space="0" w:color="auto"/>
        <w:bottom w:val="none" w:sz="0" w:space="0" w:color="auto"/>
        <w:right w:val="none" w:sz="0" w:space="0" w:color="auto"/>
      </w:divBdr>
    </w:div>
    <w:div w:id="1855722294">
      <w:bodyDiv w:val="1"/>
      <w:marLeft w:val="0"/>
      <w:marRight w:val="0"/>
      <w:marTop w:val="0"/>
      <w:marBottom w:val="0"/>
      <w:divBdr>
        <w:top w:val="none" w:sz="0" w:space="0" w:color="auto"/>
        <w:left w:val="none" w:sz="0" w:space="0" w:color="auto"/>
        <w:bottom w:val="none" w:sz="0" w:space="0" w:color="auto"/>
        <w:right w:val="none" w:sz="0" w:space="0" w:color="auto"/>
      </w:divBdr>
    </w:div>
    <w:div w:id="1977949578">
      <w:bodyDiv w:val="1"/>
      <w:marLeft w:val="0"/>
      <w:marRight w:val="0"/>
      <w:marTop w:val="0"/>
      <w:marBottom w:val="0"/>
      <w:divBdr>
        <w:top w:val="none" w:sz="0" w:space="0" w:color="auto"/>
        <w:left w:val="none" w:sz="0" w:space="0" w:color="auto"/>
        <w:bottom w:val="none" w:sz="0" w:space="0" w:color="auto"/>
        <w:right w:val="none" w:sz="0" w:space="0" w:color="auto"/>
      </w:divBdr>
    </w:div>
    <w:div w:id="2040624677">
      <w:bodyDiv w:val="1"/>
      <w:marLeft w:val="0"/>
      <w:marRight w:val="0"/>
      <w:marTop w:val="0"/>
      <w:marBottom w:val="0"/>
      <w:divBdr>
        <w:top w:val="none" w:sz="0" w:space="0" w:color="auto"/>
        <w:left w:val="none" w:sz="0" w:space="0" w:color="auto"/>
        <w:bottom w:val="none" w:sz="0" w:space="0" w:color="auto"/>
        <w:right w:val="none" w:sz="0" w:space="0" w:color="auto"/>
      </w:divBdr>
    </w:div>
    <w:div w:id="209774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procurement.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image" Target="cid:fb024de0-e751-4f73-b9b8-1d04feecc9d0@icloud.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procurement.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F3C7A-572C-4783-A329-5AE96140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20</Pages>
  <Words>8363</Words>
  <Characters>47675</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37</cp:revision>
  <cp:lastPrinted>2020-01-27T07:22:00Z</cp:lastPrinted>
  <dcterms:created xsi:type="dcterms:W3CDTF">2017-06-30T13:14:00Z</dcterms:created>
  <dcterms:modified xsi:type="dcterms:W3CDTF">2024-08-20T08:31:00Z</dcterms:modified>
</cp:coreProperties>
</file>