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F9B68" w14:textId="33AD999E"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0073164B">
        <w:rPr>
          <w:rFonts w:ascii="Century Gothic" w:hAnsi="Century Gothic"/>
          <w:color w:val="auto"/>
          <w:sz w:val="22"/>
          <w:szCs w:val="22"/>
        </w:rPr>
        <w:t xml:space="preserve"> </w:t>
      </w:r>
      <w:r w:rsidRPr="000975FD">
        <w:rPr>
          <w:rFonts w:ascii="Century Gothic" w:hAnsi="Century Gothic"/>
          <w:color w:val="auto"/>
          <w:sz w:val="22"/>
          <w:szCs w:val="22"/>
        </w:rPr>
        <w:t>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lastRenderedPageBreak/>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lastRenderedPageBreak/>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Default="00ED12D5" w:rsidP="00634CFD">
      <w:pPr>
        <w:pStyle w:val="PODNASLOV"/>
        <w:ind w:left="0" w:firstLine="0"/>
        <w:jc w:val="both"/>
        <w:rPr>
          <w:rFonts w:ascii="Century Gothic" w:hAnsi="Century Gothic"/>
          <w:color w:val="auto"/>
          <w:sz w:val="22"/>
          <w:szCs w:val="22"/>
        </w:rPr>
      </w:pPr>
    </w:p>
    <w:p w14:paraId="7086FF9C" w14:textId="77777777" w:rsidR="0064163F" w:rsidRDefault="0064163F" w:rsidP="00634CFD">
      <w:pPr>
        <w:pStyle w:val="PODNASLOV"/>
        <w:ind w:left="0" w:firstLine="0"/>
        <w:jc w:val="both"/>
        <w:rPr>
          <w:rFonts w:ascii="Century Gothic" w:hAnsi="Century Gothic"/>
          <w:color w:val="auto"/>
          <w:sz w:val="22"/>
          <w:szCs w:val="22"/>
        </w:rPr>
      </w:pPr>
    </w:p>
    <w:p w14:paraId="2256C097" w14:textId="77777777" w:rsidR="0064163F" w:rsidRDefault="0064163F" w:rsidP="00634CFD">
      <w:pPr>
        <w:pStyle w:val="PODNASLOV"/>
        <w:ind w:left="0" w:firstLine="0"/>
        <w:jc w:val="both"/>
        <w:rPr>
          <w:rFonts w:ascii="Century Gothic" w:hAnsi="Century Gothic"/>
          <w:color w:val="auto"/>
          <w:sz w:val="22"/>
          <w:szCs w:val="22"/>
        </w:rPr>
      </w:pPr>
    </w:p>
    <w:p w14:paraId="7A600EB9" w14:textId="77777777" w:rsidR="0064163F" w:rsidRDefault="0064163F" w:rsidP="00634CFD">
      <w:pPr>
        <w:pStyle w:val="PODNASLOV"/>
        <w:ind w:left="0" w:firstLine="0"/>
        <w:jc w:val="both"/>
        <w:rPr>
          <w:rFonts w:ascii="Century Gothic" w:hAnsi="Century Gothic"/>
          <w:color w:val="auto"/>
          <w:sz w:val="22"/>
          <w:szCs w:val="22"/>
        </w:rPr>
      </w:pPr>
    </w:p>
    <w:p w14:paraId="7777B15E" w14:textId="77777777" w:rsidR="0064163F" w:rsidRDefault="0064163F" w:rsidP="00634CFD">
      <w:pPr>
        <w:pStyle w:val="PODNASLOV"/>
        <w:ind w:left="0" w:firstLine="0"/>
        <w:jc w:val="both"/>
        <w:rPr>
          <w:rFonts w:ascii="Century Gothic" w:hAnsi="Century Gothic"/>
          <w:color w:val="auto"/>
          <w:sz w:val="22"/>
          <w:szCs w:val="22"/>
        </w:rPr>
      </w:pPr>
    </w:p>
    <w:p w14:paraId="34775306" w14:textId="77777777" w:rsidR="0064163F" w:rsidRDefault="0064163F" w:rsidP="00634CFD">
      <w:pPr>
        <w:pStyle w:val="PODNASLOV"/>
        <w:ind w:left="0" w:firstLine="0"/>
        <w:jc w:val="both"/>
        <w:rPr>
          <w:rFonts w:ascii="Century Gothic" w:hAnsi="Century Gothic"/>
          <w:color w:val="auto"/>
          <w:sz w:val="22"/>
          <w:szCs w:val="22"/>
        </w:rPr>
      </w:pPr>
    </w:p>
    <w:p w14:paraId="30751D23" w14:textId="77777777" w:rsidR="0064163F" w:rsidRDefault="0064163F" w:rsidP="00634CFD">
      <w:pPr>
        <w:pStyle w:val="PODNASLOV"/>
        <w:ind w:left="0" w:firstLine="0"/>
        <w:jc w:val="both"/>
        <w:rPr>
          <w:rFonts w:ascii="Century Gothic" w:hAnsi="Century Gothic"/>
          <w:color w:val="auto"/>
          <w:sz w:val="22"/>
          <w:szCs w:val="22"/>
        </w:rPr>
      </w:pPr>
    </w:p>
    <w:p w14:paraId="42E715AF" w14:textId="77777777" w:rsidR="0064163F" w:rsidRPr="000975FD" w:rsidRDefault="0064163F"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lastRenderedPageBreak/>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Default="00634CFD" w:rsidP="00634CFD">
      <w:pPr>
        <w:pStyle w:val="PODNASLOV"/>
        <w:spacing w:after="0"/>
        <w:ind w:left="0" w:firstLine="0"/>
        <w:jc w:val="both"/>
        <w:rPr>
          <w:rFonts w:ascii="Century Gothic" w:hAnsi="Century Gothic"/>
          <w:b w:val="0"/>
          <w:caps w:val="0"/>
          <w:color w:val="auto"/>
          <w:sz w:val="22"/>
          <w:szCs w:val="22"/>
          <w:u w:val="none"/>
        </w:rPr>
      </w:pPr>
    </w:p>
    <w:p w14:paraId="1298321B" w14:textId="77777777" w:rsidR="0064163F" w:rsidRDefault="0064163F" w:rsidP="00634CFD">
      <w:pPr>
        <w:pStyle w:val="PODNASLOV"/>
        <w:spacing w:after="0"/>
        <w:ind w:left="0" w:firstLine="0"/>
        <w:jc w:val="both"/>
        <w:rPr>
          <w:rFonts w:ascii="Century Gothic" w:hAnsi="Century Gothic"/>
          <w:b w:val="0"/>
          <w:caps w:val="0"/>
          <w:color w:val="auto"/>
          <w:sz w:val="22"/>
          <w:szCs w:val="22"/>
          <w:u w:val="none"/>
        </w:rPr>
      </w:pPr>
    </w:p>
    <w:p w14:paraId="30974B34" w14:textId="77777777" w:rsidR="0064163F" w:rsidRPr="000975FD" w:rsidRDefault="0064163F" w:rsidP="00634CFD">
      <w:pPr>
        <w:pStyle w:val="PODNASLOV"/>
        <w:spacing w:after="0"/>
        <w:ind w:left="0" w:firstLine="0"/>
        <w:jc w:val="both"/>
        <w:rPr>
          <w:rFonts w:ascii="Century Gothic" w:hAnsi="Century Gothic"/>
          <w:b w:val="0"/>
          <w:caps w:val="0"/>
          <w:color w:val="auto"/>
          <w:sz w:val="22"/>
          <w:szCs w:val="22"/>
          <w:u w:val="none"/>
        </w:rPr>
      </w:pPr>
    </w:p>
    <w:p w14:paraId="62A683BB" w14:textId="705CE965"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DE7ED0">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9AF68" w14:textId="77777777" w:rsidR="00050CD6" w:rsidRPr="00EC6066" w:rsidRDefault="00050CD6" w:rsidP="006538C7">
      <w:r>
        <w:separator/>
      </w:r>
    </w:p>
  </w:endnote>
  <w:endnote w:type="continuationSeparator" w:id="0">
    <w:p w14:paraId="1F65D476" w14:textId="77777777" w:rsidR="00050CD6" w:rsidRPr="00EC6066" w:rsidRDefault="00050CD6"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DD277" w14:textId="77777777" w:rsidR="00050CD6" w:rsidRPr="00EC6066" w:rsidRDefault="00050CD6" w:rsidP="006538C7">
      <w:r>
        <w:separator/>
      </w:r>
    </w:p>
  </w:footnote>
  <w:footnote w:type="continuationSeparator" w:id="0">
    <w:p w14:paraId="61D8C981" w14:textId="77777777" w:rsidR="00050CD6" w:rsidRPr="00EC6066" w:rsidRDefault="00050CD6"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9F0BC" w14:textId="77777777" w:rsidR="0064163F" w:rsidRPr="0064163F" w:rsidRDefault="0064163F" w:rsidP="0064163F">
    <w:pPr>
      <w:tabs>
        <w:tab w:val="center" w:pos="4320"/>
        <w:tab w:val="right" w:pos="8640"/>
      </w:tabs>
      <w:jc w:val="center"/>
      <w:rPr>
        <w:rFonts w:ascii="Calibri" w:eastAsia="MS ??" w:hAnsi="Calibri"/>
        <w:szCs w:val="22"/>
      </w:rPr>
    </w:pPr>
    <w:bookmarkStart w:id="0" w:name="_Hlk160957814"/>
    <w:r w:rsidRPr="0064163F">
      <w:rPr>
        <w:rFonts w:eastAsia="MS ??" w:cs="Calibri"/>
        <w:noProof/>
        <w:color w:val="000000"/>
      </w:rPr>
      <w:drawing>
        <wp:inline distT="0" distB="0" distL="0" distR="0" wp14:anchorId="1227A071" wp14:editId="1542C41A">
          <wp:extent cx="983615" cy="457200"/>
          <wp:effectExtent l="0" t="0" r="6985" b="0"/>
          <wp:docPr id="66040895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83615" cy="457200"/>
                  </a:xfrm>
                  <a:prstGeom prst="rect">
                    <a:avLst/>
                  </a:prstGeom>
                  <a:noFill/>
                  <a:ln>
                    <a:noFill/>
                  </a:ln>
                </pic:spPr>
              </pic:pic>
            </a:graphicData>
          </a:graphic>
        </wp:inline>
      </w:drawing>
    </w:r>
    <w:r w:rsidRPr="0064163F">
      <w:rPr>
        <w:rFonts w:eastAsia="MS ??"/>
        <w:noProof/>
      </w:rPr>
      <w:drawing>
        <wp:inline distT="0" distB="0" distL="0" distR="0" wp14:anchorId="3D69E400" wp14:editId="225CA393">
          <wp:extent cx="2022475" cy="547370"/>
          <wp:effectExtent l="0" t="0" r="15875" b="5080"/>
          <wp:docPr id="1045177160" name="Slika 1" descr="A close-up of a blue and black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554309" descr="A close-up of a blue and black sign&#10;&#10;Description automatically generated"/>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022475" cy="547370"/>
                  </a:xfrm>
                  <a:prstGeom prst="rect">
                    <a:avLst/>
                  </a:prstGeom>
                  <a:noFill/>
                  <a:ln>
                    <a:noFill/>
                  </a:ln>
                </pic:spPr>
              </pic:pic>
            </a:graphicData>
          </a:graphic>
        </wp:inline>
      </w:drawing>
    </w:r>
  </w:p>
  <w:p w14:paraId="47B53922" w14:textId="77777777" w:rsidR="0064163F" w:rsidRPr="0064163F" w:rsidRDefault="0064163F" w:rsidP="0064163F">
    <w:pPr>
      <w:tabs>
        <w:tab w:val="center" w:pos="4320"/>
        <w:tab w:val="right" w:pos="8640"/>
      </w:tabs>
      <w:rPr>
        <w:rFonts w:eastAsia="MS ??"/>
      </w:rPr>
    </w:pPr>
  </w:p>
  <w:p w14:paraId="0E5DA938" w14:textId="77777777" w:rsidR="0064163F" w:rsidRPr="0064163F" w:rsidRDefault="0064163F" w:rsidP="0064163F">
    <w:pPr>
      <w:autoSpaceDE w:val="0"/>
      <w:autoSpaceDN w:val="0"/>
      <w:adjustRightInd w:val="0"/>
      <w:jc w:val="center"/>
      <w:rPr>
        <w:rFonts w:ascii="Century Gothic" w:eastAsia="Calibri" w:hAnsi="Century Gothic"/>
        <w:i/>
        <w:iCs/>
        <w:color w:val="000000"/>
        <w:sz w:val="16"/>
        <w:szCs w:val="16"/>
      </w:rPr>
    </w:pPr>
    <w:r w:rsidRPr="0064163F">
      <w:rPr>
        <w:rFonts w:ascii="Century Gothic" w:eastAsia="Calibri" w:hAnsi="Century Gothic"/>
        <w:i/>
        <w:iCs/>
        <w:color w:val="000000"/>
        <w:sz w:val="16"/>
        <w:szCs w:val="16"/>
      </w:rPr>
      <w:t>Co-</w:t>
    </w:r>
    <w:proofErr w:type="spellStart"/>
    <w:r w:rsidRPr="0064163F">
      <w:rPr>
        <w:rFonts w:ascii="Century Gothic" w:eastAsia="Calibri" w:hAnsi="Century Gothic"/>
        <w:i/>
        <w:iCs/>
        <w:color w:val="000000"/>
        <w:sz w:val="16"/>
        <w:szCs w:val="16"/>
      </w:rPr>
      <w:t>funded</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by</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Horizon</w:t>
    </w:r>
    <w:proofErr w:type="spellEnd"/>
    <w:r w:rsidRPr="0064163F">
      <w:rPr>
        <w:rFonts w:ascii="Century Gothic" w:eastAsia="Calibri" w:hAnsi="Century Gothic"/>
        <w:i/>
        <w:iCs/>
        <w:color w:val="000000"/>
        <w:sz w:val="16"/>
        <w:szCs w:val="16"/>
      </w:rPr>
      <w:t xml:space="preserve"> 2020 </w:t>
    </w:r>
    <w:proofErr w:type="spellStart"/>
    <w:r w:rsidRPr="0064163F">
      <w:rPr>
        <w:rFonts w:ascii="Century Gothic" w:eastAsia="Calibri" w:hAnsi="Century Gothic"/>
        <w:i/>
        <w:iCs/>
        <w:color w:val="000000"/>
        <w:sz w:val="16"/>
        <w:szCs w:val="16"/>
      </w:rPr>
      <w:t>Programme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of</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European</w:t>
    </w:r>
    <w:proofErr w:type="spellEnd"/>
    <w:r w:rsidRPr="0064163F">
      <w:rPr>
        <w:rFonts w:ascii="Century Gothic" w:eastAsia="Calibri" w:hAnsi="Century Gothic"/>
        <w:i/>
        <w:iCs/>
        <w:color w:val="000000"/>
        <w:sz w:val="16"/>
        <w:szCs w:val="16"/>
      </w:rPr>
      <w:t xml:space="preserve"> Union.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sole</w:t>
    </w:r>
  </w:p>
  <w:p w14:paraId="3A3170FB" w14:textId="77777777" w:rsidR="0064163F" w:rsidRPr="0064163F" w:rsidRDefault="0064163F" w:rsidP="0064163F">
    <w:pPr>
      <w:autoSpaceDE w:val="0"/>
      <w:autoSpaceDN w:val="0"/>
      <w:adjustRightInd w:val="0"/>
      <w:jc w:val="center"/>
      <w:rPr>
        <w:rFonts w:ascii="Century Gothic" w:eastAsia="Calibri" w:hAnsi="Century Gothic"/>
        <w:i/>
        <w:iCs/>
        <w:color w:val="000000"/>
        <w:sz w:val="16"/>
        <w:szCs w:val="16"/>
      </w:rPr>
    </w:pPr>
    <w:proofErr w:type="spellStart"/>
    <w:r w:rsidRPr="0064163F">
      <w:rPr>
        <w:rFonts w:ascii="Century Gothic" w:eastAsia="Calibri" w:hAnsi="Century Gothic"/>
        <w:i/>
        <w:iCs/>
        <w:color w:val="000000"/>
        <w:sz w:val="16"/>
        <w:szCs w:val="16"/>
      </w:rPr>
      <w:t>responsibility</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for</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content</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of</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this</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document</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lies</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with</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authors</w:t>
    </w:r>
    <w:proofErr w:type="spellEnd"/>
    <w:r w:rsidRPr="0064163F">
      <w:rPr>
        <w:rFonts w:ascii="Century Gothic" w:eastAsia="Calibri" w:hAnsi="Century Gothic"/>
        <w:i/>
        <w:iCs/>
        <w:color w:val="000000"/>
        <w:sz w:val="16"/>
        <w:szCs w:val="16"/>
      </w:rPr>
      <w:t xml:space="preserve">. It </w:t>
    </w:r>
    <w:proofErr w:type="spellStart"/>
    <w:r w:rsidRPr="0064163F">
      <w:rPr>
        <w:rFonts w:ascii="Century Gothic" w:eastAsia="Calibri" w:hAnsi="Century Gothic"/>
        <w:i/>
        <w:iCs/>
        <w:color w:val="000000"/>
        <w:sz w:val="16"/>
        <w:szCs w:val="16"/>
      </w:rPr>
      <w:t>does</w:t>
    </w:r>
    <w:proofErr w:type="spellEnd"/>
    <w:r w:rsidRPr="0064163F">
      <w:rPr>
        <w:rFonts w:ascii="Century Gothic" w:eastAsia="Calibri" w:hAnsi="Century Gothic"/>
        <w:i/>
        <w:iCs/>
        <w:color w:val="000000"/>
        <w:sz w:val="16"/>
        <w:szCs w:val="16"/>
      </w:rPr>
      <w:t xml:space="preserve"> not</w:t>
    </w:r>
  </w:p>
  <w:p w14:paraId="15C82A66" w14:textId="77777777" w:rsidR="0064163F" w:rsidRPr="0064163F" w:rsidRDefault="0064163F" w:rsidP="0064163F">
    <w:pPr>
      <w:autoSpaceDE w:val="0"/>
      <w:autoSpaceDN w:val="0"/>
      <w:adjustRightInd w:val="0"/>
      <w:jc w:val="center"/>
      <w:rPr>
        <w:rFonts w:ascii="Century Gothic" w:eastAsia="Calibri" w:hAnsi="Century Gothic"/>
        <w:i/>
        <w:iCs/>
        <w:color w:val="000000"/>
        <w:sz w:val="16"/>
        <w:szCs w:val="16"/>
      </w:rPr>
    </w:pPr>
    <w:proofErr w:type="spellStart"/>
    <w:r w:rsidRPr="0064163F">
      <w:rPr>
        <w:rFonts w:ascii="Century Gothic" w:eastAsia="Calibri" w:hAnsi="Century Gothic"/>
        <w:i/>
        <w:iCs/>
        <w:color w:val="000000"/>
        <w:sz w:val="16"/>
        <w:szCs w:val="16"/>
      </w:rPr>
      <w:t>necessarily</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reflect</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opinion</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of</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European</w:t>
    </w:r>
    <w:proofErr w:type="spellEnd"/>
    <w:r w:rsidRPr="0064163F">
      <w:rPr>
        <w:rFonts w:ascii="Century Gothic" w:eastAsia="Calibri" w:hAnsi="Century Gothic"/>
        <w:i/>
        <w:iCs/>
        <w:color w:val="000000"/>
        <w:sz w:val="16"/>
        <w:szCs w:val="16"/>
      </w:rPr>
      <w:t xml:space="preserve"> Union. </w:t>
    </w:r>
    <w:proofErr w:type="spellStart"/>
    <w:r w:rsidRPr="0064163F">
      <w:rPr>
        <w:rFonts w:ascii="Century Gothic" w:eastAsia="Calibri" w:hAnsi="Century Gothic"/>
        <w:i/>
        <w:iCs/>
        <w:color w:val="000000"/>
        <w:sz w:val="16"/>
        <w:szCs w:val="16"/>
      </w:rPr>
      <w:t>Neither</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European</w:t>
    </w:r>
    <w:proofErr w:type="spellEnd"/>
  </w:p>
  <w:p w14:paraId="3B0F3D08" w14:textId="77777777" w:rsidR="0064163F" w:rsidRPr="0064163F" w:rsidRDefault="0064163F" w:rsidP="0064163F">
    <w:pPr>
      <w:autoSpaceDE w:val="0"/>
      <w:autoSpaceDN w:val="0"/>
      <w:adjustRightInd w:val="0"/>
      <w:jc w:val="center"/>
      <w:rPr>
        <w:rFonts w:ascii="Century Gothic" w:eastAsia="Calibri" w:hAnsi="Century Gothic"/>
        <w:i/>
        <w:iCs/>
        <w:color w:val="000000"/>
        <w:sz w:val="16"/>
        <w:szCs w:val="16"/>
      </w:rPr>
    </w:pPr>
    <w:proofErr w:type="spellStart"/>
    <w:r w:rsidRPr="0064163F">
      <w:rPr>
        <w:rFonts w:ascii="Century Gothic" w:eastAsia="Calibri" w:hAnsi="Century Gothic"/>
        <w:i/>
        <w:iCs/>
        <w:color w:val="000000"/>
        <w:sz w:val="16"/>
        <w:szCs w:val="16"/>
      </w:rPr>
      <w:t>Investment</w:t>
    </w:r>
    <w:proofErr w:type="spellEnd"/>
    <w:r w:rsidRPr="0064163F">
      <w:rPr>
        <w:rFonts w:ascii="Century Gothic" w:eastAsia="Calibri" w:hAnsi="Century Gothic"/>
        <w:i/>
        <w:iCs/>
        <w:color w:val="000000"/>
        <w:sz w:val="16"/>
        <w:szCs w:val="16"/>
      </w:rPr>
      <w:t xml:space="preserve"> Bank nor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European</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Commission</w:t>
    </w:r>
    <w:proofErr w:type="spellEnd"/>
    <w:r w:rsidRPr="0064163F">
      <w:rPr>
        <w:rFonts w:ascii="Century Gothic" w:eastAsia="Calibri" w:hAnsi="Century Gothic"/>
        <w:i/>
        <w:iCs/>
        <w:color w:val="000000"/>
        <w:sz w:val="16"/>
        <w:szCs w:val="16"/>
      </w:rPr>
      <w:t xml:space="preserve"> are </w:t>
    </w:r>
    <w:proofErr w:type="spellStart"/>
    <w:r w:rsidRPr="0064163F">
      <w:rPr>
        <w:rFonts w:ascii="Century Gothic" w:eastAsia="Calibri" w:hAnsi="Century Gothic"/>
        <w:i/>
        <w:iCs/>
        <w:color w:val="000000"/>
        <w:sz w:val="16"/>
        <w:szCs w:val="16"/>
      </w:rPr>
      <w:t>responsible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for</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any</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use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that</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may</w:t>
    </w:r>
    <w:proofErr w:type="spellEnd"/>
  </w:p>
  <w:p w14:paraId="52A53BAA" w14:textId="77777777" w:rsidR="0064163F" w:rsidRPr="0064163F" w:rsidRDefault="0064163F" w:rsidP="0064163F">
    <w:pPr>
      <w:autoSpaceDE w:val="0"/>
      <w:autoSpaceDN w:val="0"/>
      <w:adjustRightInd w:val="0"/>
      <w:jc w:val="center"/>
      <w:rPr>
        <w:rFonts w:ascii="Century Gothic" w:eastAsia="Calibri" w:hAnsi="Century Gothic"/>
        <w:i/>
        <w:iCs/>
        <w:color w:val="000000"/>
        <w:sz w:val="16"/>
        <w:szCs w:val="16"/>
      </w:rPr>
    </w:pPr>
    <w:r w:rsidRPr="0064163F">
      <w:rPr>
        <w:rFonts w:ascii="Century Gothic" w:eastAsia="Calibri" w:hAnsi="Century Gothic"/>
        <w:i/>
        <w:iCs/>
        <w:color w:val="000000"/>
        <w:sz w:val="16"/>
        <w:szCs w:val="16"/>
      </w:rPr>
      <w:t xml:space="preserve">be </w:t>
    </w:r>
    <w:proofErr w:type="spellStart"/>
    <w:r w:rsidRPr="0064163F">
      <w:rPr>
        <w:rFonts w:ascii="Century Gothic" w:eastAsia="Calibri" w:hAnsi="Century Gothic"/>
        <w:i/>
        <w:iCs/>
        <w:color w:val="000000"/>
        <w:sz w:val="16"/>
        <w:szCs w:val="16"/>
      </w:rPr>
      <w:t>made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of</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the</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information</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contained</w:t>
    </w:r>
    <w:proofErr w:type="spellEnd"/>
    <w:r w:rsidRPr="0064163F">
      <w:rPr>
        <w:rFonts w:ascii="Century Gothic" w:eastAsia="Calibri" w:hAnsi="Century Gothic"/>
        <w:i/>
        <w:iCs/>
        <w:color w:val="000000"/>
        <w:sz w:val="16"/>
        <w:szCs w:val="16"/>
      </w:rPr>
      <w:t xml:space="preserve"> </w:t>
    </w:r>
    <w:proofErr w:type="spellStart"/>
    <w:r w:rsidRPr="0064163F">
      <w:rPr>
        <w:rFonts w:ascii="Century Gothic" w:eastAsia="Calibri" w:hAnsi="Century Gothic"/>
        <w:i/>
        <w:iCs/>
        <w:color w:val="000000"/>
        <w:sz w:val="16"/>
        <w:szCs w:val="16"/>
      </w:rPr>
      <w:t>therein</w:t>
    </w:r>
    <w:proofErr w:type="spellEnd"/>
    <w:r w:rsidRPr="0064163F">
      <w:rPr>
        <w:rFonts w:ascii="Century Gothic" w:eastAsia="Calibri" w:hAnsi="Century Gothic"/>
        <w:i/>
        <w:iCs/>
        <w:color w:val="000000"/>
        <w:sz w:val="16"/>
        <w:szCs w:val="16"/>
      </w:rPr>
      <w:t>.</w:t>
    </w:r>
  </w:p>
  <w:p w14:paraId="27EEC7D8" w14:textId="77777777" w:rsidR="0064163F" w:rsidRPr="0064163F" w:rsidRDefault="0064163F" w:rsidP="0064163F">
    <w:pPr>
      <w:autoSpaceDE w:val="0"/>
      <w:autoSpaceDN w:val="0"/>
      <w:adjustRightInd w:val="0"/>
      <w:jc w:val="center"/>
      <w:rPr>
        <w:rFonts w:ascii="Century Gothic" w:eastAsia="Calibri" w:hAnsi="Century Gothic"/>
        <w:i/>
        <w:iCs/>
        <w:color w:val="000000"/>
        <w:sz w:val="16"/>
        <w:szCs w:val="16"/>
      </w:rPr>
    </w:pPr>
  </w:p>
  <w:p w14:paraId="0E757034" w14:textId="77777777" w:rsidR="0064163F" w:rsidRPr="0064163F" w:rsidRDefault="0064163F" w:rsidP="0064163F">
    <w:pPr>
      <w:autoSpaceDE w:val="0"/>
      <w:autoSpaceDN w:val="0"/>
      <w:adjustRightInd w:val="0"/>
      <w:jc w:val="center"/>
      <w:rPr>
        <w:rFonts w:ascii="Century Gothic" w:eastAsia="Calibri" w:hAnsi="Century Gothic"/>
        <w:i/>
        <w:iCs/>
        <w:color w:val="000000"/>
        <w:sz w:val="16"/>
        <w:szCs w:val="16"/>
      </w:rPr>
    </w:pPr>
    <w:r w:rsidRPr="0064163F">
      <w:rPr>
        <w:rFonts w:ascii="Century Gothic" w:eastAsia="Calibri" w:hAnsi="Century Gothic"/>
        <w:i/>
        <w:iCs/>
        <w:color w:val="000000"/>
        <w:sz w:val="16"/>
        <w:szCs w:val="16"/>
      </w:rPr>
      <w:t>Sofinancirano s strani Evropske unije, programa Obzorje 2020. Za vsebino tega</w:t>
    </w:r>
  </w:p>
  <w:p w14:paraId="4A5E4059" w14:textId="77777777" w:rsidR="0064163F" w:rsidRPr="0064163F" w:rsidRDefault="0064163F" w:rsidP="0064163F">
    <w:pPr>
      <w:autoSpaceDE w:val="0"/>
      <w:autoSpaceDN w:val="0"/>
      <w:adjustRightInd w:val="0"/>
      <w:jc w:val="center"/>
      <w:rPr>
        <w:rFonts w:ascii="Century Gothic" w:eastAsia="Calibri" w:hAnsi="Century Gothic"/>
        <w:i/>
        <w:iCs/>
        <w:color w:val="000000"/>
        <w:sz w:val="16"/>
        <w:szCs w:val="16"/>
      </w:rPr>
    </w:pPr>
    <w:r w:rsidRPr="0064163F">
      <w:rPr>
        <w:rFonts w:ascii="Century Gothic" w:eastAsia="Calibri" w:hAnsi="Century Gothic"/>
        <w:i/>
        <w:iCs/>
        <w:color w:val="000000"/>
        <w:sz w:val="16"/>
        <w:szCs w:val="16"/>
      </w:rPr>
      <w:t>dokumenta so odgovorni izključno avtorji. Ni nujno, da odraža mnenje Evropske unije.</w:t>
    </w:r>
  </w:p>
  <w:p w14:paraId="23265345" w14:textId="1CD77EC9" w:rsidR="00011298" w:rsidRDefault="0064163F" w:rsidP="0064163F">
    <w:pPr>
      <w:pStyle w:val="Glava"/>
    </w:pPr>
    <w:r w:rsidRPr="0064163F">
      <w:rPr>
        <w:rFonts w:ascii="Century Gothic" w:eastAsia="Calibri" w:hAnsi="Century Gothic"/>
        <w:i/>
        <w:iCs/>
        <w:color w:val="000000"/>
        <w:sz w:val="16"/>
        <w:szCs w:val="16"/>
      </w:rPr>
      <w:t>Za kakršno koli uporabo vsebovanih informacij ne odgovarja niti Evropska investicijska banka niti Evropska komisija.</w:t>
    </w:r>
    <w:bookmarkEnd w:id="0"/>
  </w:p>
  <w:p w14:paraId="5BE8C6E9" w14:textId="2106ED73" w:rsidR="008606BD" w:rsidRPr="00A8625A" w:rsidRDefault="008606BD" w:rsidP="00EB7016">
    <w:pPr>
      <w:pStyle w:val="Glava"/>
      <w:jc w:val="right"/>
      <w:rPr>
        <w:rFonts w:ascii="Century Gothic" w:hAnsi="Century Gothic"/>
        <w:color w:val="92D050"/>
      </w:rPr>
    </w:pPr>
    <w:r w:rsidRPr="00A8625A">
      <w:rPr>
        <w:rFonts w:ascii="Century Gothic" w:hAnsi="Century Gothic"/>
        <w:color w:val="92D050"/>
      </w:rPr>
      <w:t>OBR-UDELEŽBA</w:t>
    </w:r>
    <w:r w:rsidR="0073164B" w:rsidRPr="00A8625A">
      <w:rPr>
        <w:rFonts w:ascii="Century Gothic" w:hAnsi="Century Gothic"/>
        <w:color w:val="92D05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0CD6"/>
    <w:rsid w:val="00057295"/>
    <w:rsid w:val="00086A04"/>
    <w:rsid w:val="000975FD"/>
    <w:rsid w:val="000F6401"/>
    <w:rsid w:val="001109DB"/>
    <w:rsid w:val="00166398"/>
    <w:rsid w:val="001874D5"/>
    <w:rsid w:val="00197E2B"/>
    <w:rsid w:val="001C51AF"/>
    <w:rsid w:val="001D40B3"/>
    <w:rsid w:val="00207236"/>
    <w:rsid w:val="00226C77"/>
    <w:rsid w:val="00274C0A"/>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4163F"/>
    <w:rsid w:val="006538C7"/>
    <w:rsid w:val="00672451"/>
    <w:rsid w:val="0073164B"/>
    <w:rsid w:val="00750A3B"/>
    <w:rsid w:val="0077114A"/>
    <w:rsid w:val="00773796"/>
    <w:rsid w:val="00783C92"/>
    <w:rsid w:val="007B13EE"/>
    <w:rsid w:val="008150E7"/>
    <w:rsid w:val="0083711F"/>
    <w:rsid w:val="00856D1D"/>
    <w:rsid w:val="008606BD"/>
    <w:rsid w:val="00862EDE"/>
    <w:rsid w:val="008849B0"/>
    <w:rsid w:val="00901AF9"/>
    <w:rsid w:val="00905FAB"/>
    <w:rsid w:val="00915433"/>
    <w:rsid w:val="00935677"/>
    <w:rsid w:val="00964729"/>
    <w:rsid w:val="00984238"/>
    <w:rsid w:val="00A33761"/>
    <w:rsid w:val="00A5045D"/>
    <w:rsid w:val="00A6021E"/>
    <w:rsid w:val="00A830EC"/>
    <w:rsid w:val="00A8625A"/>
    <w:rsid w:val="00B01DC7"/>
    <w:rsid w:val="00B632D5"/>
    <w:rsid w:val="00C51173"/>
    <w:rsid w:val="00C667AC"/>
    <w:rsid w:val="00D1457A"/>
    <w:rsid w:val="00D36484"/>
    <w:rsid w:val="00D41CC9"/>
    <w:rsid w:val="00DA417D"/>
    <w:rsid w:val="00DA49E0"/>
    <w:rsid w:val="00DE7ED0"/>
    <w:rsid w:val="00E246C0"/>
    <w:rsid w:val="00E52F96"/>
    <w:rsid w:val="00EA4F9B"/>
    <w:rsid w:val="00EB7016"/>
    <w:rsid w:val="00EB7A0E"/>
    <w:rsid w:val="00ED12D5"/>
    <w:rsid w:val="00ED2E5B"/>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fb024de0-e751-4f73-b9b8-1d04feecc9d0@icloud.com" TargetMode="External"/><Relationship Id="rId1" Type="http://schemas.openxmlformats.org/officeDocument/2006/relationships/image" Target="media/image1.jpeg"/><Relationship Id="rId4" Type="http://schemas.openxmlformats.org/officeDocument/2006/relationships/image" Target="https://upload.wikimedia.org/wikipedia/commons/2/29/Horizon_2020_Logo.pn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548</Words>
  <Characters>3130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Andraz</cp:lastModifiedBy>
  <cp:revision>6</cp:revision>
  <dcterms:created xsi:type="dcterms:W3CDTF">2023-07-18T09:11:00Z</dcterms:created>
  <dcterms:modified xsi:type="dcterms:W3CDTF">2024-08-06T12:58:00Z</dcterms:modified>
</cp:coreProperties>
</file>