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1E272" w14:textId="1AB9E63D" w:rsidR="0095501A" w:rsidRDefault="0095501A" w:rsidP="003436D4">
      <w:pPr>
        <w:pStyle w:val="Naslov3"/>
        <w:spacing w:before="120"/>
        <w:ind w:right="-227"/>
        <w:rPr>
          <w:sz w:val="20"/>
          <w:szCs w:val="20"/>
        </w:rPr>
      </w:pPr>
      <w:r w:rsidRPr="0095501A">
        <w:rPr>
          <w:noProof/>
          <w:sz w:val="16"/>
          <w:szCs w:val="16"/>
        </w:rPr>
        <w:drawing>
          <wp:anchor distT="0" distB="0" distL="114300" distR="114300" simplePos="0" relativeHeight="251661312" behindDoc="0" locked="0" layoutInCell="1" allowOverlap="1" wp14:anchorId="226A261F" wp14:editId="2E74D8B0">
            <wp:simplePos x="0" y="0"/>
            <wp:positionH relativeFrom="margin">
              <wp:posOffset>1905000</wp:posOffset>
            </wp:positionH>
            <wp:positionV relativeFrom="paragraph">
              <wp:posOffset>191135</wp:posOffset>
            </wp:positionV>
            <wp:extent cx="1356360" cy="458470"/>
            <wp:effectExtent l="0" t="0" r="0" b="0"/>
            <wp:wrapSquare wrapText="bothSides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60" cy="458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5501A">
        <w:rPr>
          <w:rFonts w:ascii="Times New Roman" w:hAnsi="Times New Roman" w:cs="Times New Roman"/>
          <w:b w:val="0"/>
          <w:bCs w:val="0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3F1C4CEA" wp14:editId="3BBF705E">
            <wp:simplePos x="0" y="0"/>
            <wp:positionH relativeFrom="margin">
              <wp:posOffset>0</wp:posOffset>
            </wp:positionH>
            <wp:positionV relativeFrom="paragraph">
              <wp:posOffset>258445</wp:posOffset>
            </wp:positionV>
            <wp:extent cx="1524000" cy="341630"/>
            <wp:effectExtent l="0" t="0" r="0" b="1270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0FB10530" w14:textId="77777777" w:rsidR="0095501A" w:rsidRDefault="0095501A" w:rsidP="0095501A"/>
    <w:p w14:paraId="224BCB0E" w14:textId="1476557A" w:rsidR="0095501A" w:rsidRPr="0095501A" w:rsidRDefault="0095501A" w:rsidP="0095501A"/>
    <w:p w14:paraId="0910CBE6" w14:textId="77777777" w:rsidR="0095501A" w:rsidRDefault="0095501A" w:rsidP="003436D4">
      <w:pPr>
        <w:pStyle w:val="Naslov3"/>
        <w:spacing w:before="120"/>
        <w:ind w:right="-227"/>
        <w:rPr>
          <w:sz w:val="20"/>
          <w:szCs w:val="20"/>
        </w:rPr>
      </w:pPr>
    </w:p>
    <w:p w14:paraId="7EBFF47D" w14:textId="15F8E909" w:rsidR="00245156" w:rsidRPr="00D24153" w:rsidRDefault="006467D8" w:rsidP="003436D4">
      <w:pPr>
        <w:pStyle w:val="Naslov3"/>
        <w:spacing w:before="120"/>
        <w:ind w:right="-227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E56F41">
        <w:rPr>
          <w:sz w:val="20"/>
          <w:szCs w:val="20"/>
        </w:rPr>
        <w:t>zavarovanje za odpravo napak v garancijskem roku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25135965" w14:textId="77777777" w:rsidR="006467D8" w:rsidRDefault="006467D8" w:rsidP="003436D4">
      <w:pPr>
        <w:ind w:right="-227"/>
        <w:rPr>
          <w:rFonts w:ascii="Arial" w:hAnsi="Arial" w:cs="Arial"/>
          <w:sz w:val="20"/>
          <w:szCs w:val="20"/>
        </w:rPr>
      </w:pPr>
    </w:p>
    <w:p w14:paraId="72594670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 ključ</w:t>
      </w:r>
    </w:p>
    <w:p w14:paraId="65F03337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b/>
          <w:sz w:val="20"/>
          <w:szCs w:val="20"/>
        </w:rPr>
      </w:pPr>
    </w:p>
    <w:p w14:paraId="4AE9C0FD" w14:textId="77777777" w:rsidR="000122EC" w:rsidRPr="00D24153" w:rsidRDefault="000122EC" w:rsidP="003436D4">
      <w:pPr>
        <w:tabs>
          <w:tab w:val="left" w:pos="720"/>
        </w:tabs>
        <w:ind w:right="-227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5921D2">
        <w:rPr>
          <w:rFonts w:ascii="Arial" w:hAnsi="Arial" w:cs="Arial"/>
          <w:sz w:val="20"/>
          <w:szCs w:val="19"/>
        </w:rPr>
        <w:t>MINISTRSTVO ZA JAVNO UPRAVO, Tržaška 21, 1000 Ljubljana</w:t>
      </w:r>
      <w:r>
        <w:rPr>
          <w:rFonts w:ascii="Arial" w:hAnsi="Arial" w:cs="Arial"/>
          <w:sz w:val="20"/>
          <w:szCs w:val="20"/>
        </w:rPr>
        <w:tab/>
      </w:r>
    </w:p>
    <w:p w14:paraId="049D74FE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279DE7E7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</w:p>
    <w:p w14:paraId="6FD64229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</w:t>
      </w:r>
      <w:r>
        <w:rPr>
          <w:rFonts w:ascii="Arial" w:hAnsi="Arial" w:cs="Arial"/>
          <w:b/>
          <w:sz w:val="20"/>
          <w:szCs w:val="20"/>
        </w:rPr>
        <w:t xml:space="preserve"> ZAVAROVANJA</w:t>
      </w:r>
      <w:r w:rsidRPr="00D24153">
        <w:rPr>
          <w:rFonts w:ascii="Arial" w:hAnsi="Arial" w:cs="Arial"/>
          <w:b/>
          <w:sz w:val="20"/>
          <w:szCs w:val="20"/>
        </w:rPr>
        <w:t>:</w:t>
      </w:r>
      <w:r w:rsidRPr="00F463A8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F463A8">
        <w:rPr>
          <w:rFonts w:ascii="Arial" w:hAnsi="Arial" w:cs="Arial"/>
          <w:sz w:val="20"/>
          <w:szCs w:val="20"/>
        </w:rPr>
        <w:t>(vpiše se vrsta zavarovanja: kavcijs</w:t>
      </w:r>
      <w:r>
        <w:rPr>
          <w:rFonts w:ascii="Arial" w:hAnsi="Arial" w:cs="Arial"/>
          <w:sz w:val="20"/>
          <w:szCs w:val="20"/>
        </w:rPr>
        <w:t>ko zavarovanje/bančna garancija)</w:t>
      </w:r>
    </w:p>
    <w:p w14:paraId="09B51669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</w:p>
    <w:p w14:paraId="032962D6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65C1510E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</w:p>
    <w:p w14:paraId="444F7176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36C09183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</w:p>
    <w:p w14:paraId="149B19AC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1D348F1D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</w:p>
    <w:p w14:paraId="046304C9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Ministrstvo za javno upravo, Tržaška 21, 1000 Ljubljana</w:t>
      </w:r>
      <w:r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65BB3DCD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</w:p>
    <w:p w14:paraId="5B3ED6CF" w14:textId="107B9154" w:rsidR="00F30152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cs="Arial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bookmarkStart w:id="0" w:name="_Hlk518379393"/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>
        <w:rPr>
          <w:rFonts w:ascii="Arial" w:hAnsi="Arial" w:cs="Arial"/>
          <w:sz w:val="20"/>
          <w:szCs w:val="20"/>
        </w:rPr>
        <w:t>pogodbe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</w:t>
      </w:r>
      <w:r w:rsidRPr="00042917">
        <w:rPr>
          <w:rFonts w:ascii="Arial" w:hAnsi="Arial" w:cs="Arial"/>
          <w:i/>
          <w:sz w:val="20"/>
          <w:szCs w:val="20"/>
        </w:rPr>
        <w:t xml:space="preserve">pogodba za javno naročilo, sklenjena na podlagi postopka z oznako </w:t>
      </w:r>
      <w:r w:rsidR="00007710">
        <w:rPr>
          <w:rFonts w:ascii="Arial" w:hAnsi="Arial" w:cs="Arial"/>
          <w:i/>
          <w:sz w:val="20"/>
          <w:szCs w:val="20"/>
        </w:rPr>
        <w:t>ODVOJKOVA-31/2024</w:t>
      </w:r>
      <w:r w:rsidRPr="00042917">
        <w:rPr>
          <w:rFonts w:ascii="Arial" w:hAnsi="Arial" w:cs="Arial"/>
          <w:i/>
          <w:sz w:val="20"/>
          <w:szCs w:val="20"/>
        </w:rPr>
        <w:t xml:space="preserve">, za </w:t>
      </w:r>
      <w:bookmarkEnd w:id="0"/>
      <w:r w:rsidR="009A39A3" w:rsidRPr="009A39A3">
        <w:rPr>
          <w:rFonts w:ascii="Arial" w:hAnsi="Arial" w:cs="Arial"/>
          <w:i/>
          <w:sz w:val="20"/>
          <w:szCs w:val="20"/>
        </w:rPr>
        <w:t>»</w:t>
      </w:r>
      <w:r w:rsidR="00007710" w:rsidRPr="00007710">
        <w:rPr>
          <w:rFonts w:ascii="Arial" w:hAnsi="Arial" w:cs="Arial"/>
          <w:i/>
          <w:color w:val="000000"/>
          <w:sz w:val="20"/>
          <w:szCs w:val="20"/>
        </w:rPr>
        <w:t xml:space="preserve">Celovita sanacija objektov Vojkova 1a in Vojkova 1b, ki obsega celovito energetsko sanacijo, statično sanacijo in sanacijo notranjih prostorov, z upoštevanjem </w:t>
      </w:r>
      <w:proofErr w:type="spellStart"/>
      <w:r w:rsidR="00007710" w:rsidRPr="00007710">
        <w:rPr>
          <w:rFonts w:ascii="Arial" w:hAnsi="Arial" w:cs="Arial"/>
          <w:i/>
          <w:color w:val="000000"/>
          <w:sz w:val="20"/>
          <w:szCs w:val="20"/>
        </w:rPr>
        <w:t>okoljskih</w:t>
      </w:r>
      <w:proofErr w:type="spellEnd"/>
      <w:r w:rsidR="00007710" w:rsidRPr="00007710">
        <w:rPr>
          <w:rFonts w:ascii="Arial" w:hAnsi="Arial" w:cs="Arial"/>
          <w:i/>
          <w:color w:val="000000"/>
          <w:sz w:val="20"/>
          <w:szCs w:val="20"/>
        </w:rPr>
        <w:t xml:space="preserve"> vidikov</w:t>
      </w:r>
      <w:r w:rsidR="009A39A3" w:rsidRPr="009A39A3">
        <w:rPr>
          <w:rFonts w:ascii="Arial" w:hAnsi="Arial" w:cs="Arial"/>
          <w:i/>
          <w:sz w:val="20"/>
          <w:szCs w:val="20"/>
        </w:rPr>
        <w:t>«</w:t>
      </w:r>
    </w:p>
    <w:p w14:paraId="14C3AE46" w14:textId="77777777" w:rsidR="009A39A3" w:rsidRPr="00AB691B" w:rsidRDefault="009A39A3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i/>
          <w:sz w:val="20"/>
          <w:szCs w:val="20"/>
        </w:rPr>
      </w:pPr>
    </w:p>
    <w:p w14:paraId="32017C90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7E145E93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</w:p>
    <w:p w14:paraId="6E7D2B6E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52F808E1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</w:p>
    <w:p w14:paraId="10798B90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1EBD567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</w:p>
    <w:p w14:paraId="6F668BD5" w14:textId="77777777" w:rsidR="000122EC" w:rsidRPr="005921D2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19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t xml:space="preserve">v papirni obliki s priporočeno pošto ali katerokoli obliko hitre pošte ali osebno ali v elektronski obliki po </w:t>
      </w:r>
      <w:r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4C0F6C27" w14:textId="77777777" w:rsidR="000122EC" w:rsidRPr="005921D2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19"/>
        </w:rPr>
      </w:pPr>
    </w:p>
    <w:p w14:paraId="06B50517" w14:textId="77777777" w:rsidR="000122EC" w:rsidRPr="005921D2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i/>
          <w:sz w:val="20"/>
          <w:szCs w:val="19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(</w:t>
      </w:r>
      <w:r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6990EC90" w14:textId="77777777" w:rsidR="000122EC" w:rsidRPr="005921D2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19"/>
        </w:rPr>
      </w:pPr>
    </w:p>
    <w:p w14:paraId="77D04CC4" w14:textId="77777777" w:rsidR="000122EC" w:rsidRPr="005921D2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0D1DF018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</w:p>
    <w:p w14:paraId="509089FB" w14:textId="77777777" w:rsidR="000122EC" w:rsidRPr="005921D2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19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DD. MM. LLLL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540A440A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</w:p>
    <w:p w14:paraId="28E11604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naročnika garancije, tj. v postopku javnega naročanja izbranega ponudnika)</w:t>
      </w:r>
    </w:p>
    <w:p w14:paraId="5E165DE2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b/>
          <w:sz w:val="20"/>
          <w:szCs w:val="20"/>
        </w:rPr>
      </w:pPr>
    </w:p>
    <w:p w14:paraId="1B1C9D6A" w14:textId="77777777" w:rsidR="000122EC" w:rsidRDefault="000122EC" w:rsidP="003436D4">
      <w:pPr>
        <w:ind w:right="-2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CFBE14" w14:textId="77777777" w:rsidR="000122EC" w:rsidRDefault="000122EC" w:rsidP="003436D4">
      <w:pPr>
        <w:ind w:right="-227"/>
        <w:jc w:val="both"/>
        <w:rPr>
          <w:rFonts w:ascii="Arial" w:hAnsi="Arial" w:cs="Arial"/>
          <w:sz w:val="20"/>
          <w:szCs w:val="20"/>
        </w:rPr>
      </w:pPr>
    </w:p>
    <w:p w14:paraId="43BBE58C" w14:textId="77777777" w:rsidR="000122EC" w:rsidRDefault="000122EC" w:rsidP="003436D4">
      <w:pPr>
        <w:ind w:right="-2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Katerokoli zahtevo za plačilo po tem zavarovanju moramo prejeti na datum veljavnosti zavarovanja ali pred njim v zgoraj navedenem kraju predložitve. </w:t>
      </w:r>
    </w:p>
    <w:p w14:paraId="1A62155C" w14:textId="77777777" w:rsidR="000122EC" w:rsidRDefault="000122EC" w:rsidP="003436D4">
      <w:pPr>
        <w:ind w:right="-227"/>
        <w:jc w:val="both"/>
        <w:rPr>
          <w:rFonts w:ascii="Arial" w:hAnsi="Arial" w:cs="Arial"/>
          <w:sz w:val="20"/>
          <w:szCs w:val="20"/>
        </w:rPr>
      </w:pPr>
    </w:p>
    <w:p w14:paraId="3FDA3AAC" w14:textId="77777777" w:rsidR="000122EC" w:rsidRDefault="000122EC" w:rsidP="003436D4">
      <w:pPr>
        <w:ind w:right="-2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Morebitne spore v zvezi s tem zavarovanjem rešuje stvarno pristojno sodišče v Ljubljani po slovenskem pravu. </w:t>
      </w:r>
    </w:p>
    <w:p w14:paraId="3209A091" w14:textId="77777777" w:rsidR="000122EC" w:rsidRDefault="000122EC" w:rsidP="003436D4">
      <w:pPr>
        <w:ind w:right="-227"/>
        <w:jc w:val="both"/>
        <w:rPr>
          <w:rFonts w:ascii="Arial" w:hAnsi="Arial" w:cs="Arial"/>
          <w:sz w:val="20"/>
          <w:szCs w:val="20"/>
        </w:rPr>
      </w:pPr>
    </w:p>
    <w:p w14:paraId="3661AA7A" w14:textId="77777777" w:rsidR="000122EC" w:rsidRDefault="000122EC" w:rsidP="003436D4">
      <w:pPr>
        <w:ind w:right="-2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Za to zavarovanje veljajo Enotna pravila za garancije** na poziv (EPGP) revizija iz leta 2010, izdana pri MTZ pod št. 758. </w:t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</w:p>
    <w:p w14:paraId="5BD5CEF4" w14:textId="77777777" w:rsidR="000122EC" w:rsidRDefault="000122EC" w:rsidP="003436D4">
      <w:pPr>
        <w:ind w:right="-2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</w:t>
      </w:r>
      <w:r w:rsidRPr="00D24153">
        <w:rPr>
          <w:rFonts w:ascii="Arial" w:hAnsi="Arial" w:cs="Arial"/>
          <w:sz w:val="20"/>
          <w:szCs w:val="20"/>
        </w:rPr>
        <w:t>garant</w:t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      </w:t>
      </w:r>
      <w:r w:rsidR="003436D4">
        <w:rPr>
          <w:rFonts w:ascii="Arial" w:hAnsi="Arial" w:cs="Arial"/>
          <w:sz w:val="20"/>
          <w:szCs w:val="20"/>
        </w:rPr>
        <w:t xml:space="preserve"> 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24153">
        <w:rPr>
          <w:rFonts w:ascii="Arial" w:hAnsi="Arial" w:cs="Arial"/>
          <w:sz w:val="20"/>
          <w:szCs w:val="20"/>
        </w:rPr>
        <w:t>(žig in podpis)</w:t>
      </w:r>
    </w:p>
    <w:sectPr w:rsidR="000122EC" w:rsidSect="00696A12">
      <w:footerReference w:type="default" r:id="rId9"/>
      <w:footerReference w:type="first" r:id="rId10"/>
      <w:pgSz w:w="11906" w:h="16838"/>
      <w:pgMar w:top="709" w:right="1417" w:bottom="993" w:left="1417" w:header="708" w:footer="583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3344F" w14:textId="77777777" w:rsidR="003C4878" w:rsidRDefault="003C4878">
      <w:r>
        <w:separator/>
      </w:r>
    </w:p>
  </w:endnote>
  <w:endnote w:type="continuationSeparator" w:id="0">
    <w:p w14:paraId="125CB2BD" w14:textId="77777777" w:rsidR="003C4878" w:rsidRDefault="003C4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55890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452C" w14:textId="77777777" w:rsidR="00B20A38" w:rsidRDefault="00B20A38" w:rsidP="00B20A38">
    <w:pPr>
      <w:jc w:val="both"/>
      <w:rPr>
        <w:rFonts w:ascii="Arial" w:hAnsi="Arial" w:cs="Arial"/>
        <w:i/>
        <w:sz w:val="20"/>
        <w:szCs w:val="20"/>
      </w:rPr>
    </w:pPr>
    <w:bookmarkStart w:id="1" w:name="_Hlk518381031"/>
    <w:r w:rsidRPr="0082286D">
      <w:rPr>
        <w:rFonts w:ascii="Arial" w:hAnsi="Arial" w:cs="Arial"/>
        <w:i/>
        <w:sz w:val="20"/>
        <w:szCs w:val="20"/>
      </w:rPr>
      <w:t>*</w:t>
    </w:r>
    <w:r>
      <w:rPr>
        <w:rFonts w:ascii="Arial" w:hAnsi="Arial" w:cs="Arial"/>
        <w:i/>
        <w:sz w:val="20"/>
        <w:szCs w:val="20"/>
      </w:rPr>
      <w:t>P</w:t>
    </w:r>
    <w:r w:rsidRPr="0082286D">
      <w:rPr>
        <w:rFonts w:ascii="Arial" w:hAnsi="Arial" w:cs="Arial"/>
        <w:i/>
        <w:sz w:val="20"/>
        <w:szCs w:val="20"/>
      </w:rPr>
      <w:t xml:space="preserve">odatke za </w:t>
    </w:r>
    <w:r>
      <w:rPr>
        <w:rFonts w:ascii="Arial" w:hAnsi="Arial" w:cs="Arial"/>
        <w:i/>
        <w:sz w:val="20"/>
        <w:szCs w:val="20"/>
      </w:rPr>
      <w:t>SWIFT</w:t>
    </w:r>
    <w:r w:rsidRPr="0082286D">
      <w:rPr>
        <w:rFonts w:ascii="Arial" w:hAnsi="Arial" w:cs="Arial"/>
        <w:i/>
        <w:sz w:val="20"/>
        <w:szCs w:val="20"/>
      </w:rPr>
      <w:t xml:space="preserve"> sistem se izpolni samo v primeru predložitve bančne garancije.</w:t>
    </w:r>
  </w:p>
  <w:p w14:paraId="40BE74AA" w14:textId="77777777" w:rsidR="00B20A38" w:rsidRPr="004E7D5B" w:rsidRDefault="00B20A38" w:rsidP="00B20A38">
    <w:pPr>
      <w:jc w:val="both"/>
    </w:pPr>
    <w:r>
      <w:rPr>
        <w:rFonts w:ascii="Arial" w:hAnsi="Arial" w:cs="Arial"/>
        <w:i/>
        <w:sz w:val="20"/>
        <w:szCs w:val="20"/>
      </w:rPr>
      <w:t>** Enotna pravila za garancije se uporabljajo samo v primeru predložitve bančne garancije.</w:t>
    </w:r>
  </w:p>
  <w:bookmarkEnd w:id="1"/>
  <w:p w14:paraId="658E79C5" w14:textId="77777777" w:rsidR="00B20A38" w:rsidRDefault="00B20A38" w:rsidP="00B20A38">
    <w:pPr>
      <w:pStyle w:val="Noga"/>
    </w:pPr>
    <w:r>
      <w:t xml:space="preserve">                                                                                                                                      </w:t>
    </w:r>
    <w:r w:rsidRPr="000A7348">
      <w:rPr>
        <w:rFonts w:ascii="Arial" w:hAnsi="Arial"/>
        <w:sz w:val="18"/>
        <w:szCs w:val="16"/>
      </w:rPr>
      <w:t xml:space="preserve">Stran </w:t>
    </w:r>
    <w:r w:rsidRPr="000A7348">
      <w:rPr>
        <w:rFonts w:ascii="Arial" w:hAnsi="Arial"/>
        <w:sz w:val="18"/>
        <w:szCs w:val="16"/>
      </w:rPr>
      <w:fldChar w:fldCharType="begin"/>
    </w:r>
    <w:r w:rsidRPr="000A7348">
      <w:rPr>
        <w:rFonts w:ascii="Arial" w:hAnsi="Arial"/>
        <w:sz w:val="18"/>
        <w:szCs w:val="16"/>
      </w:rPr>
      <w:instrText xml:space="preserve"> PAGE  \* Arabic  \* MERGEFORMAT </w:instrText>
    </w:r>
    <w:r w:rsidRPr="000A7348">
      <w:rPr>
        <w:rFonts w:ascii="Arial" w:hAnsi="Arial"/>
        <w:sz w:val="18"/>
        <w:szCs w:val="16"/>
      </w:rPr>
      <w:fldChar w:fldCharType="separate"/>
    </w:r>
    <w:r w:rsidR="00883AC8">
      <w:rPr>
        <w:rFonts w:ascii="Arial" w:hAnsi="Arial"/>
        <w:noProof/>
        <w:sz w:val="18"/>
        <w:szCs w:val="16"/>
      </w:rPr>
      <w:t>1</w:t>
    </w:r>
    <w:r w:rsidRPr="000A7348">
      <w:rPr>
        <w:rFonts w:ascii="Arial" w:hAnsi="Arial"/>
        <w:sz w:val="18"/>
        <w:szCs w:val="16"/>
      </w:rPr>
      <w:fldChar w:fldCharType="end"/>
    </w:r>
    <w:r w:rsidRPr="000A7348">
      <w:rPr>
        <w:rFonts w:ascii="Arial" w:hAnsi="Arial"/>
        <w:sz w:val="18"/>
        <w:szCs w:val="16"/>
      </w:rPr>
      <w:t xml:space="preserve"> od </w:t>
    </w:r>
    <w:r w:rsidRPr="000A7348">
      <w:rPr>
        <w:rFonts w:ascii="Arial" w:hAnsi="Arial"/>
        <w:sz w:val="18"/>
        <w:szCs w:val="16"/>
      </w:rPr>
      <w:fldChar w:fldCharType="begin"/>
    </w:r>
    <w:r w:rsidRPr="000A7348">
      <w:rPr>
        <w:rFonts w:ascii="Arial" w:hAnsi="Arial"/>
        <w:sz w:val="18"/>
        <w:szCs w:val="16"/>
      </w:rPr>
      <w:instrText xml:space="preserve"> NUMPAGES  \* Arabic  \* MERGEFORMAT </w:instrText>
    </w:r>
    <w:r w:rsidRPr="000A7348">
      <w:rPr>
        <w:rFonts w:ascii="Arial" w:hAnsi="Arial"/>
        <w:sz w:val="18"/>
        <w:szCs w:val="16"/>
      </w:rPr>
      <w:fldChar w:fldCharType="separate"/>
    </w:r>
    <w:r w:rsidR="00883AC8">
      <w:rPr>
        <w:rFonts w:ascii="Arial" w:hAnsi="Arial"/>
        <w:noProof/>
        <w:sz w:val="18"/>
        <w:szCs w:val="16"/>
      </w:rPr>
      <w:t>1</w:t>
    </w:r>
    <w:r w:rsidRPr="000A7348">
      <w:rPr>
        <w:rFonts w:ascii="Arial" w:hAnsi="Arial"/>
        <w:sz w:val="18"/>
        <w:szCs w:val="16"/>
      </w:rPr>
      <w:fldChar w:fldCharType="end"/>
    </w:r>
  </w:p>
  <w:p w14:paraId="25E25681" w14:textId="77777777" w:rsidR="000A7348" w:rsidRDefault="000A734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14F2B" w14:textId="77777777" w:rsidR="003C4878" w:rsidRDefault="003C4878">
      <w:r>
        <w:separator/>
      </w:r>
    </w:p>
  </w:footnote>
  <w:footnote w:type="continuationSeparator" w:id="0">
    <w:p w14:paraId="10090F05" w14:textId="77777777" w:rsidR="003C4878" w:rsidRDefault="003C4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02070492">
    <w:abstractNumId w:val="1"/>
  </w:num>
  <w:num w:numId="2" w16cid:durableId="9581478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07710"/>
    <w:rsid w:val="00007DC1"/>
    <w:rsid w:val="000122EC"/>
    <w:rsid w:val="00027CA8"/>
    <w:rsid w:val="000361E4"/>
    <w:rsid w:val="00042917"/>
    <w:rsid w:val="00046564"/>
    <w:rsid w:val="00051CED"/>
    <w:rsid w:val="0005450C"/>
    <w:rsid w:val="000640C1"/>
    <w:rsid w:val="000675F3"/>
    <w:rsid w:val="00075F8F"/>
    <w:rsid w:val="00087185"/>
    <w:rsid w:val="00092427"/>
    <w:rsid w:val="000A7348"/>
    <w:rsid w:val="000D4C48"/>
    <w:rsid w:val="000E0EE7"/>
    <w:rsid w:val="000E25B1"/>
    <w:rsid w:val="00101D0E"/>
    <w:rsid w:val="001104A6"/>
    <w:rsid w:val="00121554"/>
    <w:rsid w:val="00136481"/>
    <w:rsid w:val="00153B84"/>
    <w:rsid w:val="00154FF6"/>
    <w:rsid w:val="0015735F"/>
    <w:rsid w:val="001628E2"/>
    <w:rsid w:val="00167E50"/>
    <w:rsid w:val="00180013"/>
    <w:rsid w:val="00192011"/>
    <w:rsid w:val="00194EA6"/>
    <w:rsid w:val="00197726"/>
    <w:rsid w:val="001A0AB9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C1165"/>
    <w:rsid w:val="002E07FF"/>
    <w:rsid w:val="002E11E8"/>
    <w:rsid w:val="002E2A18"/>
    <w:rsid w:val="002E521D"/>
    <w:rsid w:val="002E7D6F"/>
    <w:rsid w:val="0030635E"/>
    <w:rsid w:val="00317102"/>
    <w:rsid w:val="00337354"/>
    <w:rsid w:val="003436D4"/>
    <w:rsid w:val="0034577A"/>
    <w:rsid w:val="003630AA"/>
    <w:rsid w:val="00366A81"/>
    <w:rsid w:val="0037207A"/>
    <w:rsid w:val="00374F89"/>
    <w:rsid w:val="00380DDB"/>
    <w:rsid w:val="00380F58"/>
    <w:rsid w:val="0038521C"/>
    <w:rsid w:val="00390873"/>
    <w:rsid w:val="003951E3"/>
    <w:rsid w:val="003A36F2"/>
    <w:rsid w:val="003C4878"/>
    <w:rsid w:val="003D0104"/>
    <w:rsid w:val="003D7752"/>
    <w:rsid w:val="003F11BB"/>
    <w:rsid w:val="003F1523"/>
    <w:rsid w:val="00410109"/>
    <w:rsid w:val="004154DB"/>
    <w:rsid w:val="00415AF5"/>
    <w:rsid w:val="00450FF3"/>
    <w:rsid w:val="00455BD1"/>
    <w:rsid w:val="00463EE8"/>
    <w:rsid w:val="00465679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91C2E"/>
    <w:rsid w:val="00696A12"/>
    <w:rsid w:val="006D1300"/>
    <w:rsid w:val="006D5C2D"/>
    <w:rsid w:val="006D6669"/>
    <w:rsid w:val="006D676B"/>
    <w:rsid w:val="006E3FA3"/>
    <w:rsid w:val="006F3AAB"/>
    <w:rsid w:val="007102CF"/>
    <w:rsid w:val="00710B4A"/>
    <w:rsid w:val="00716E51"/>
    <w:rsid w:val="00717B27"/>
    <w:rsid w:val="0073513B"/>
    <w:rsid w:val="0074024C"/>
    <w:rsid w:val="00740812"/>
    <w:rsid w:val="00744037"/>
    <w:rsid w:val="00757395"/>
    <w:rsid w:val="00762A31"/>
    <w:rsid w:val="00764716"/>
    <w:rsid w:val="0076494B"/>
    <w:rsid w:val="007707E7"/>
    <w:rsid w:val="00774447"/>
    <w:rsid w:val="007935CD"/>
    <w:rsid w:val="007A78B2"/>
    <w:rsid w:val="007B2116"/>
    <w:rsid w:val="007B34BB"/>
    <w:rsid w:val="007B6D4E"/>
    <w:rsid w:val="007C290D"/>
    <w:rsid w:val="007D5B66"/>
    <w:rsid w:val="007E5EE4"/>
    <w:rsid w:val="00820F6A"/>
    <w:rsid w:val="008345D6"/>
    <w:rsid w:val="0086356B"/>
    <w:rsid w:val="00883AC8"/>
    <w:rsid w:val="00885CBA"/>
    <w:rsid w:val="008C7898"/>
    <w:rsid w:val="008D140A"/>
    <w:rsid w:val="008D284A"/>
    <w:rsid w:val="008D370F"/>
    <w:rsid w:val="008D77D9"/>
    <w:rsid w:val="008F35B7"/>
    <w:rsid w:val="00935B15"/>
    <w:rsid w:val="0094124D"/>
    <w:rsid w:val="00947378"/>
    <w:rsid w:val="00951790"/>
    <w:rsid w:val="009525E3"/>
    <w:rsid w:val="009544E9"/>
    <w:rsid w:val="0095501A"/>
    <w:rsid w:val="009763F3"/>
    <w:rsid w:val="00980795"/>
    <w:rsid w:val="009A39A3"/>
    <w:rsid w:val="009C679A"/>
    <w:rsid w:val="00A05486"/>
    <w:rsid w:val="00A164A1"/>
    <w:rsid w:val="00A574DF"/>
    <w:rsid w:val="00A80B91"/>
    <w:rsid w:val="00A92B50"/>
    <w:rsid w:val="00AA04C3"/>
    <w:rsid w:val="00AA2C73"/>
    <w:rsid w:val="00AA30FE"/>
    <w:rsid w:val="00AA58B4"/>
    <w:rsid w:val="00AA6F28"/>
    <w:rsid w:val="00AA7696"/>
    <w:rsid w:val="00AB691B"/>
    <w:rsid w:val="00AC0E7B"/>
    <w:rsid w:val="00AC701A"/>
    <w:rsid w:val="00AE092F"/>
    <w:rsid w:val="00AF537D"/>
    <w:rsid w:val="00AF70BB"/>
    <w:rsid w:val="00B04E55"/>
    <w:rsid w:val="00B04F5E"/>
    <w:rsid w:val="00B20A38"/>
    <w:rsid w:val="00B23CDB"/>
    <w:rsid w:val="00B240E7"/>
    <w:rsid w:val="00B30A6F"/>
    <w:rsid w:val="00B30B06"/>
    <w:rsid w:val="00B61D81"/>
    <w:rsid w:val="00B64908"/>
    <w:rsid w:val="00B84B3D"/>
    <w:rsid w:val="00BA07FA"/>
    <w:rsid w:val="00BE76DA"/>
    <w:rsid w:val="00BF50A8"/>
    <w:rsid w:val="00BF6AD8"/>
    <w:rsid w:val="00C14023"/>
    <w:rsid w:val="00C21601"/>
    <w:rsid w:val="00C31773"/>
    <w:rsid w:val="00C354A2"/>
    <w:rsid w:val="00C46269"/>
    <w:rsid w:val="00C55903"/>
    <w:rsid w:val="00C70EF6"/>
    <w:rsid w:val="00C931EC"/>
    <w:rsid w:val="00C93D81"/>
    <w:rsid w:val="00C94309"/>
    <w:rsid w:val="00C96878"/>
    <w:rsid w:val="00CA21E2"/>
    <w:rsid w:val="00CB35CB"/>
    <w:rsid w:val="00CC1B2B"/>
    <w:rsid w:val="00D123B0"/>
    <w:rsid w:val="00D23933"/>
    <w:rsid w:val="00D24153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D53"/>
    <w:rsid w:val="00DF707B"/>
    <w:rsid w:val="00E03EFF"/>
    <w:rsid w:val="00E56F41"/>
    <w:rsid w:val="00E5708A"/>
    <w:rsid w:val="00E61FEC"/>
    <w:rsid w:val="00E623DA"/>
    <w:rsid w:val="00E63CF4"/>
    <w:rsid w:val="00E709E4"/>
    <w:rsid w:val="00E81DA8"/>
    <w:rsid w:val="00E81DAD"/>
    <w:rsid w:val="00E9202A"/>
    <w:rsid w:val="00E96E6B"/>
    <w:rsid w:val="00EB4A08"/>
    <w:rsid w:val="00EC25B0"/>
    <w:rsid w:val="00EC395A"/>
    <w:rsid w:val="00EC4051"/>
    <w:rsid w:val="00EE0454"/>
    <w:rsid w:val="00EE74EA"/>
    <w:rsid w:val="00EE7743"/>
    <w:rsid w:val="00EF25C2"/>
    <w:rsid w:val="00F25101"/>
    <w:rsid w:val="00F262CC"/>
    <w:rsid w:val="00F30152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58AB7DCE"/>
  <w15:chartTrackingRefBased/>
  <w15:docId w15:val="{DAC96B01-D89E-4A28-B596-E588EF293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Avguštin Maučec</dc:creator>
  <cp:keywords/>
  <cp:lastModifiedBy>Tina Bizjak (MJU)</cp:lastModifiedBy>
  <cp:revision>2</cp:revision>
  <cp:lastPrinted>2017-06-26T11:21:00Z</cp:lastPrinted>
  <dcterms:created xsi:type="dcterms:W3CDTF">2024-09-24T08:39:00Z</dcterms:created>
  <dcterms:modified xsi:type="dcterms:W3CDTF">2024-09-24T08:39:00Z</dcterms:modified>
</cp:coreProperties>
</file>