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D96" w:rsidRPr="00C17218" w:rsidRDefault="003416F6" w:rsidP="00C17218">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Pr>
          <w:rFonts w:ascii="Arial" w:hAnsi="Arial" w:cs="Arial"/>
          <w:color w:val="auto"/>
          <w:sz w:val="20"/>
          <w:szCs w:val="20"/>
          <w:lang w:val="en-GB"/>
        </w:rPr>
        <w:t>FORMS</w:t>
      </w:r>
    </w:p>
    <w:p w:rsidR="00FE2003" w:rsidRDefault="00FE2003" w:rsidP="00286441">
      <w:pPr>
        <w:ind w:right="397"/>
        <w:rPr>
          <w:rFonts w:cs="Arial"/>
          <w:sz w:val="20"/>
          <w:szCs w:val="20"/>
        </w:rPr>
      </w:pPr>
    </w:p>
    <w:p w:rsidR="00C17218" w:rsidRPr="00C17218" w:rsidRDefault="003416F6" w:rsidP="00C17218">
      <w:pPr>
        <w:spacing w:after="160" w:line="259" w:lineRule="auto"/>
        <w:jc w:val="center"/>
        <w:rPr>
          <w:rFonts w:eastAsia="Calibri" w:cs="Arial"/>
          <w:b/>
          <w:kern w:val="2"/>
          <w:sz w:val="20"/>
          <w:szCs w:val="20"/>
          <w14:ligatures w14:val="standardContextual"/>
        </w:rPr>
      </w:pPr>
      <w:r>
        <w:rPr>
          <w:rFonts w:eastAsia="Calibri" w:cs="Arial"/>
          <w:b/>
          <w:bCs/>
          <w:kern w:val="2"/>
          <w:sz w:val="20"/>
          <w:szCs w:val="20"/>
          <w:lang w:val="en-GB"/>
          <w14:ligatures w14:val="standardContextual"/>
        </w:rPr>
        <w:t>PRO FORMA INVOICE (Form 1/OBR-1)</w:t>
      </w:r>
    </w:p>
    <w:tbl>
      <w:tblPr>
        <w:tblW w:w="14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5"/>
        <w:gridCol w:w="9801"/>
      </w:tblGrid>
      <w:tr w:rsidR="001E5C85" w:rsidTr="00C17218">
        <w:trPr>
          <w:cantSplit/>
          <w:trHeight w:val="368"/>
        </w:trPr>
        <w:tc>
          <w:tcPr>
            <w:tcW w:w="4675" w:type="dxa"/>
            <w:vMerge w:val="restart"/>
            <w:shd w:val="clear" w:color="auto" w:fill="FFFFFF"/>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 xml:space="preserve">Tenderer </w:t>
            </w:r>
          </w:p>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9801" w:type="dxa"/>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r w:rsidR="001E5C85" w:rsidTr="00C17218">
        <w:trPr>
          <w:cantSplit/>
          <w:trHeight w:val="375"/>
        </w:trPr>
        <w:tc>
          <w:tcPr>
            <w:tcW w:w="4675" w:type="dxa"/>
            <w:vMerge/>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9801" w:type="dxa"/>
          </w:tcPr>
          <w:p w:rsidR="00C17218" w:rsidRPr="00C17218" w:rsidRDefault="00C17218" w:rsidP="00C17218">
            <w:pPr>
              <w:spacing w:after="160" w:line="259" w:lineRule="auto"/>
              <w:ind w:hanging="212"/>
              <w:jc w:val="both"/>
              <w:rPr>
                <w:rFonts w:eastAsia="Calibri" w:cs="Arial"/>
                <w:color w:val="000000"/>
                <w:kern w:val="2"/>
                <w:sz w:val="20"/>
                <w:szCs w:val="20"/>
                <w14:ligatures w14:val="standardContextual"/>
              </w:rPr>
            </w:pPr>
          </w:p>
        </w:tc>
      </w:tr>
      <w:tr w:rsidR="001E5C85" w:rsidTr="00C17218">
        <w:trPr>
          <w:cantSplit/>
          <w:trHeight w:val="383"/>
        </w:trPr>
        <w:tc>
          <w:tcPr>
            <w:tcW w:w="4675" w:type="dxa"/>
            <w:vMerge/>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9801" w:type="dxa"/>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r w:rsidR="001E5C85" w:rsidTr="00C17218">
        <w:trPr>
          <w:trHeight w:val="570"/>
        </w:trPr>
        <w:tc>
          <w:tcPr>
            <w:tcW w:w="4675" w:type="dxa"/>
            <w:shd w:val="clear" w:color="auto" w:fill="FFFFFF"/>
            <w:vAlign w:val="center"/>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Subject of the public contract</w:t>
            </w:r>
          </w:p>
        </w:tc>
        <w:tc>
          <w:tcPr>
            <w:tcW w:w="9801" w:type="dxa"/>
            <w:vAlign w:val="center"/>
          </w:tcPr>
          <w:p w:rsidR="00C17218" w:rsidRPr="00C17218" w:rsidRDefault="003416F6" w:rsidP="00C17218">
            <w:pPr>
              <w:spacing w:after="160" w:line="259" w:lineRule="auto"/>
              <w:rPr>
                <w:rFonts w:eastAsia="Calibri" w:cs="Arial"/>
                <w:b/>
                <w:color w:val="000000"/>
                <w:kern w:val="2"/>
                <w:sz w:val="20"/>
                <w:szCs w:val="20"/>
                <w14:ligatures w14:val="standardContextual"/>
              </w:rPr>
            </w:pPr>
            <w:r>
              <w:rPr>
                <w:rFonts w:eastAsia="Calibri" w:cs="Arial"/>
                <w:b/>
                <w:bCs/>
                <w:color w:val="000000"/>
                <w:kern w:val="2"/>
                <w:sz w:val="20"/>
                <w:szCs w:val="20"/>
                <w:lang w:val="en-GB"/>
                <w14:ligatures w14:val="standardContextual"/>
              </w:rPr>
              <w:t>Lease of the Turnitin software with technical support</w:t>
            </w:r>
          </w:p>
        </w:tc>
      </w:tr>
      <w:tr w:rsidR="001E5C85" w:rsidTr="00536356">
        <w:trPr>
          <w:trHeight w:val="223"/>
        </w:trPr>
        <w:tc>
          <w:tcPr>
            <w:tcW w:w="4675" w:type="dxa"/>
            <w:shd w:val="clear" w:color="auto" w:fill="FFFFFF"/>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Pro forma invoice No.</w:t>
            </w:r>
          </w:p>
        </w:tc>
        <w:tc>
          <w:tcPr>
            <w:tcW w:w="9801" w:type="dxa"/>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bl>
    <w:p w:rsidR="00C17218" w:rsidRPr="00C17218" w:rsidRDefault="00C17218" w:rsidP="00C17218">
      <w:pPr>
        <w:spacing w:after="160" w:line="259" w:lineRule="auto"/>
        <w:rPr>
          <w:rFonts w:eastAsia="Calibri" w:cs="Arial"/>
          <w:kern w:val="2"/>
          <w:sz w:val="20"/>
          <w:szCs w:val="20"/>
          <w14:ligatures w14:val="standardContextual"/>
        </w:rPr>
      </w:pPr>
    </w:p>
    <w:tbl>
      <w:tblPr>
        <w:tblW w:w="14549" w:type="dxa"/>
        <w:tblCellMar>
          <w:left w:w="70" w:type="dxa"/>
          <w:right w:w="70" w:type="dxa"/>
        </w:tblCellMar>
        <w:tblLook w:val="04A0" w:firstRow="1" w:lastRow="0" w:firstColumn="1" w:lastColumn="0" w:noHBand="0" w:noVBand="1"/>
      </w:tblPr>
      <w:tblGrid>
        <w:gridCol w:w="572"/>
        <w:gridCol w:w="2672"/>
        <w:gridCol w:w="1273"/>
        <w:gridCol w:w="2527"/>
        <w:gridCol w:w="1865"/>
        <w:gridCol w:w="3741"/>
        <w:gridCol w:w="1899"/>
      </w:tblGrid>
      <w:tr w:rsidR="001E5C85" w:rsidTr="00536356">
        <w:trPr>
          <w:trHeight w:val="138"/>
        </w:trPr>
        <w:tc>
          <w:tcPr>
            <w:tcW w:w="0" w:type="auto"/>
            <w:tcBorders>
              <w:top w:val="single" w:sz="8" w:space="0" w:color="auto"/>
              <w:left w:val="single" w:sz="8" w:space="0" w:color="auto"/>
              <w:bottom w:val="single" w:sz="8" w:space="0" w:color="auto"/>
              <w:right w:val="single" w:sz="4" w:space="0" w:color="auto"/>
            </w:tcBorders>
            <w:shd w:val="clear" w:color="auto" w:fill="C5D3FF"/>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 xml:space="preserve">No. </w:t>
            </w:r>
          </w:p>
        </w:tc>
        <w:tc>
          <w:tcPr>
            <w:tcW w:w="2672" w:type="dxa"/>
            <w:tcBorders>
              <w:top w:val="single" w:sz="8" w:space="0" w:color="auto"/>
              <w:left w:val="nil"/>
              <w:bottom w:val="single" w:sz="8" w:space="0" w:color="auto"/>
              <w:right w:val="single" w:sz="4" w:space="0" w:color="auto"/>
            </w:tcBorders>
            <w:shd w:val="clear" w:color="auto" w:fill="C5D3FF"/>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Software name</w:t>
            </w:r>
          </w:p>
        </w:tc>
        <w:tc>
          <w:tcPr>
            <w:tcW w:w="1273" w:type="dxa"/>
            <w:tcBorders>
              <w:top w:val="single" w:sz="8" w:space="0" w:color="auto"/>
              <w:left w:val="nil"/>
              <w:bottom w:val="single" w:sz="8" w:space="0" w:color="auto"/>
              <w:right w:val="single" w:sz="4" w:space="0" w:color="auto"/>
            </w:tcBorders>
            <w:shd w:val="clear" w:color="auto" w:fill="C5D3FF"/>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Quantity</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Unit of measurement</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Period in years</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Price/unit excl. VAT</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Total excl. VAT</w:t>
            </w:r>
          </w:p>
        </w:tc>
      </w:tr>
      <w:tr w:rsidR="001E5C85" w:rsidTr="00536356">
        <w:trPr>
          <w:trHeight w:val="222"/>
        </w:trPr>
        <w:tc>
          <w:tcPr>
            <w:tcW w:w="0" w:type="auto"/>
            <w:tcBorders>
              <w:top w:val="nil"/>
              <w:left w:val="single" w:sz="8" w:space="0" w:color="auto"/>
              <w:bottom w:val="single" w:sz="4" w:space="0" w:color="auto"/>
              <w:right w:val="single" w:sz="4" w:space="0" w:color="auto"/>
            </w:tcBorders>
            <w:shd w:val="clear" w:color="auto" w:fill="C5D3FF"/>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2672" w:type="dxa"/>
            <w:tcBorders>
              <w:top w:val="nil"/>
              <w:left w:val="nil"/>
              <w:bottom w:val="single" w:sz="4" w:space="0" w:color="auto"/>
              <w:right w:val="single" w:sz="4" w:space="0" w:color="auto"/>
            </w:tcBorders>
            <w:shd w:val="clear" w:color="auto" w:fill="C5D3FF"/>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1273" w:type="dxa"/>
            <w:tcBorders>
              <w:top w:val="nil"/>
              <w:left w:val="nil"/>
              <w:bottom w:val="single" w:sz="4"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(A)</w:t>
            </w:r>
          </w:p>
        </w:tc>
        <w:tc>
          <w:tcPr>
            <w:tcW w:w="0" w:type="auto"/>
            <w:tcBorders>
              <w:top w:val="nil"/>
              <w:left w:val="nil"/>
              <w:bottom w:val="single" w:sz="4" w:space="0" w:color="auto"/>
              <w:right w:val="single" w:sz="4" w:space="0" w:color="auto"/>
            </w:tcBorders>
            <w:shd w:val="clear" w:color="auto" w:fill="C5D3FF"/>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top w:val="nil"/>
              <w:left w:val="nil"/>
              <w:bottom w:val="single" w:sz="4"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(B)</w:t>
            </w:r>
          </w:p>
        </w:tc>
        <w:tc>
          <w:tcPr>
            <w:tcW w:w="0" w:type="auto"/>
            <w:tcBorders>
              <w:top w:val="nil"/>
              <w:left w:val="nil"/>
              <w:bottom w:val="single" w:sz="4"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(C)</w:t>
            </w:r>
          </w:p>
        </w:tc>
        <w:tc>
          <w:tcPr>
            <w:tcW w:w="0" w:type="auto"/>
            <w:tcBorders>
              <w:top w:val="nil"/>
              <w:left w:val="nil"/>
              <w:bottom w:val="single" w:sz="4"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(D)=(A)*(B)*(C)</w:t>
            </w:r>
          </w:p>
        </w:tc>
      </w:tr>
      <w:tr w:rsidR="001E5C85" w:rsidTr="00536356">
        <w:trPr>
          <w:trHeight w:val="1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1</w:t>
            </w:r>
          </w:p>
        </w:tc>
        <w:tc>
          <w:tcPr>
            <w:tcW w:w="2672" w:type="dxa"/>
            <w:tcBorders>
              <w:top w:val="nil"/>
              <w:left w:val="nil"/>
              <w:bottom w:val="single" w:sz="4" w:space="0" w:color="auto"/>
              <w:right w:val="single" w:sz="4" w:space="0" w:color="auto"/>
            </w:tcBorders>
            <w:shd w:val="clear" w:color="auto" w:fill="auto"/>
            <w:noWrap/>
            <w:vAlign w:val="bottom"/>
            <w:hideMark/>
          </w:tcPr>
          <w:p w:rsid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Turnitin Feedback Studio</w:t>
            </w:r>
          </w:p>
          <w:p w:rsidR="004A5A37" w:rsidRPr="00C17218" w:rsidRDefault="003416F6" w:rsidP="00C17218">
            <w:pPr>
              <w:spacing w:after="160" w:line="259" w:lineRule="auto"/>
              <w:jc w:val="both"/>
              <w:rPr>
                <w:rFonts w:eastAsia="Calibri" w:cs="Arial"/>
                <w:color w:val="000000"/>
                <w:kern w:val="2"/>
                <w:sz w:val="20"/>
                <w:szCs w:val="20"/>
                <w14:ligatures w14:val="standardContextual"/>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r>
              <w:rPr>
                <w:rFonts w:cs="Arial"/>
                <w:sz w:val="20"/>
                <w:szCs w:val="20"/>
                <w:lang w:val="en-GB"/>
              </w:rPr>
              <w:t>*</w:t>
            </w:r>
          </w:p>
        </w:tc>
        <w:tc>
          <w:tcPr>
            <w:tcW w:w="1273" w:type="dxa"/>
            <w:tcBorders>
              <w:top w:val="nil"/>
              <w:left w:val="nil"/>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29,000</w:t>
            </w:r>
          </w:p>
        </w:tc>
        <w:tc>
          <w:tcPr>
            <w:tcW w:w="0" w:type="auto"/>
            <w:tcBorders>
              <w:top w:val="nil"/>
              <w:left w:val="nil"/>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licence</w:t>
            </w:r>
          </w:p>
        </w:tc>
        <w:tc>
          <w:tcPr>
            <w:tcW w:w="0" w:type="auto"/>
            <w:tcBorders>
              <w:top w:val="nil"/>
              <w:left w:val="nil"/>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4</w:t>
            </w:r>
          </w:p>
        </w:tc>
        <w:tc>
          <w:tcPr>
            <w:tcW w:w="0" w:type="auto"/>
            <w:tcBorders>
              <w:top w:val="nil"/>
              <w:left w:val="nil"/>
              <w:bottom w:val="single" w:sz="4" w:space="0" w:color="auto"/>
              <w:right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top w:val="nil"/>
              <w:left w:val="nil"/>
              <w:bottom w:val="single" w:sz="4" w:space="0" w:color="auto"/>
              <w:right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r w:rsidR="001E5C85" w:rsidTr="00536356">
        <w:trPr>
          <w:trHeight w:val="138"/>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2</w:t>
            </w:r>
          </w:p>
        </w:tc>
        <w:tc>
          <w:tcPr>
            <w:tcW w:w="2672" w:type="dxa"/>
            <w:tcBorders>
              <w:top w:val="nil"/>
              <w:left w:val="nil"/>
              <w:bottom w:val="single" w:sz="4" w:space="0" w:color="auto"/>
              <w:right w:val="single" w:sz="4" w:space="0" w:color="auto"/>
            </w:tcBorders>
            <w:shd w:val="clear" w:color="auto" w:fill="auto"/>
            <w:noWrap/>
            <w:vAlign w:val="bottom"/>
            <w:hideMark/>
          </w:tcPr>
          <w:p w:rsid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Turnitin Originality</w:t>
            </w:r>
          </w:p>
          <w:p w:rsidR="004A5A37" w:rsidRPr="00C17218" w:rsidRDefault="003416F6" w:rsidP="00C17218">
            <w:pPr>
              <w:spacing w:after="160" w:line="259" w:lineRule="auto"/>
              <w:jc w:val="both"/>
              <w:rPr>
                <w:rFonts w:eastAsia="Calibri" w:cs="Arial"/>
                <w:color w:val="000000"/>
                <w:kern w:val="2"/>
                <w:sz w:val="20"/>
                <w:szCs w:val="20"/>
                <w14:ligatures w14:val="standardContextual"/>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r>
              <w:rPr>
                <w:rFonts w:cs="Arial"/>
                <w:sz w:val="20"/>
                <w:szCs w:val="20"/>
                <w:lang w:val="en-GB"/>
              </w:rPr>
              <w:t>*</w:t>
            </w:r>
          </w:p>
        </w:tc>
        <w:tc>
          <w:tcPr>
            <w:tcW w:w="1273" w:type="dxa"/>
            <w:tcBorders>
              <w:top w:val="nil"/>
              <w:left w:val="nil"/>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29,000</w:t>
            </w:r>
          </w:p>
        </w:tc>
        <w:tc>
          <w:tcPr>
            <w:tcW w:w="0" w:type="auto"/>
            <w:tcBorders>
              <w:top w:val="nil"/>
              <w:left w:val="nil"/>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 xml:space="preserve">licence </w:t>
            </w:r>
          </w:p>
        </w:tc>
        <w:tc>
          <w:tcPr>
            <w:tcW w:w="0" w:type="auto"/>
            <w:tcBorders>
              <w:top w:val="nil"/>
              <w:left w:val="nil"/>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4</w:t>
            </w:r>
          </w:p>
        </w:tc>
        <w:tc>
          <w:tcPr>
            <w:tcW w:w="0" w:type="auto"/>
            <w:tcBorders>
              <w:top w:val="nil"/>
              <w:left w:val="nil"/>
              <w:bottom w:val="single" w:sz="4" w:space="0" w:color="auto"/>
              <w:right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top w:val="nil"/>
              <w:left w:val="nil"/>
              <w:bottom w:val="single" w:sz="4" w:space="0" w:color="auto"/>
              <w:right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r w:rsidR="001E5C85" w:rsidTr="00536356">
        <w:trPr>
          <w:trHeight w:val="18"/>
        </w:trPr>
        <w:tc>
          <w:tcPr>
            <w:tcW w:w="0" w:type="auto"/>
            <w:tcBorders>
              <w:top w:val="nil"/>
              <w:left w:val="single" w:sz="8" w:space="0" w:color="auto"/>
              <w:bottom w:val="single" w:sz="8" w:space="0" w:color="auto"/>
              <w:right w:val="single" w:sz="4" w:space="0" w:color="auto"/>
            </w:tcBorders>
            <w:shd w:val="clear" w:color="auto" w:fill="C5D3FF"/>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2672" w:type="dxa"/>
            <w:tcBorders>
              <w:top w:val="nil"/>
              <w:left w:val="nil"/>
              <w:bottom w:val="single" w:sz="8" w:space="0" w:color="auto"/>
              <w:right w:val="single" w:sz="4" w:space="0" w:color="auto"/>
            </w:tcBorders>
            <w:shd w:val="clear" w:color="auto" w:fill="C5D3FF"/>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1273" w:type="dxa"/>
            <w:tcBorders>
              <w:top w:val="nil"/>
              <w:left w:val="nil"/>
              <w:bottom w:val="single" w:sz="8"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Quantity</w:t>
            </w:r>
          </w:p>
        </w:tc>
        <w:tc>
          <w:tcPr>
            <w:tcW w:w="0" w:type="auto"/>
            <w:tcBorders>
              <w:top w:val="nil"/>
              <w:left w:val="nil"/>
              <w:bottom w:val="single" w:sz="8"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Unit of measurement</w:t>
            </w:r>
          </w:p>
        </w:tc>
        <w:tc>
          <w:tcPr>
            <w:tcW w:w="0" w:type="auto"/>
            <w:tcBorders>
              <w:top w:val="nil"/>
              <w:left w:val="nil"/>
              <w:bottom w:val="single" w:sz="8"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Period in years</w:t>
            </w:r>
          </w:p>
        </w:tc>
        <w:tc>
          <w:tcPr>
            <w:tcW w:w="0" w:type="auto"/>
            <w:tcBorders>
              <w:top w:val="nil"/>
              <w:left w:val="nil"/>
              <w:bottom w:val="single" w:sz="8"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Price/unit excl. VAT</w:t>
            </w:r>
          </w:p>
        </w:tc>
        <w:tc>
          <w:tcPr>
            <w:tcW w:w="0" w:type="auto"/>
            <w:tcBorders>
              <w:top w:val="nil"/>
              <w:left w:val="nil"/>
              <w:bottom w:val="single" w:sz="8"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Total excl. VAT</w:t>
            </w:r>
          </w:p>
        </w:tc>
      </w:tr>
      <w:tr w:rsidR="001E5C85" w:rsidTr="00536356">
        <w:trPr>
          <w:trHeight w:val="36"/>
        </w:trPr>
        <w:tc>
          <w:tcPr>
            <w:tcW w:w="0" w:type="auto"/>
            <w:tcBorders>
              <w:top w:val="nil"/>
              <w:left w:val="single" w:sz="8" w:space="0" w:color="auto"/>
              <w:bottom w:val="single" w:sz="4" w:space="0" w:color="auto"/>
              <w:right w:val="single" w:sz="4" w:space="0" w:color="auto"/>
            </w:tcBorders>
            <w:shd w:val="clear" w:color="auto" w:fill="C5D3FF"/>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2672" w:type="dxa"/>
            <w:tcBorders>
              <w:top w:val="nil"/>
              <w:left w:val="nil"/>
              <w:bottom w:val="single" w:sz="4" w:space="0" w:color="auto"/>
              <w:right w:val="single" w:sz="4" w:space="0" w:color="auto"/>
            </w:tcBorders>
            <w:shd w:val="clear" w:color="auto" w:fill="C5D3FF"/>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1273" w:type="dxa"/>
            <w:tcBorders>
              <w:top w:val="nil"/>
              <w:left w:val="nil"/>
              <w:bottom w:val="single" w:sz="4"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(E)</w:t>
            </w:r>
          </w:p>
        </w:tc>
        <w:tc>
          <w:tcPr>
            <w:tcW w:w="0" w:type="auto"/>
            <w:tcBorders>
              <w:top w:val="nil"/>
              <w:left w:val="nil"/>
              <w:bottom w:val="single" w:sz="4" w:space="0" w:color="auto"/>
              <w:right w:val="single" w:sz="4" w:space="0" w:color="auto"/>
            </w:tcBorders>
            <w:shd w:val="clear" w:color="auto" w:fill="C5D3FF"/>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top w:val="nil"/>
              <w:left w:val="nil"/>
              <w:bottom w:val="single" w:sz="4" w:space="0" w:color="auto"/>
              <w:right w:val="single" w:sz="4" w:space="0" w:color="auto"/>
            </w:tcBorders>
            <w:shd w:val="clear" w:color="auto" w:fill="C5D3FF"/>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top w:val="nil"/>
              <w:left w:val="nil"/>
              <w:bottom w:val="single" w:sz="4"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(F)</w:t>
            </w:r>
          </w:p>
        </w:tc>
        <w:tc>
          <w:tcPr>
            <w:tcW w:w="0" w:type="auto"/>
            <w:tcBorders>
              <w:top w:val="nil"/>
              <w:left w:val="nil"/>
              <w:bottom w:val="single" w:sz="4" w:space="0" w:color="auto"/>
              <w:right w:val="single" w:sz="4" w:space="0" w:color="auto"/>
            </w:tcBorders>
            <w:shd w:val="clear" w:color="auto" w:fill="C5D3FF"/>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(G)=(E)*(F)</w:t>
            </w:r>
          </w:p>
        </w:tc>
      </w:tr>
      <w:tr w:rsidR="001E5C85" w:rsidTr="00536356">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3</w:t>
            </w:r>
          </w:p>
        </w:tc>
        <w:tc>
          <w:tcPr>
            <w:tcW w:w="2672" w:type="dxa"/>
            <w:tcBorders>
              <w:top w:val="single" w:sz="4" w:space="0" w:color="auto"/>
              <w:left w:val="nil"/>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Online Training</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course</w:t>
            </w:r>
          </w:p>
        </w:tc>
        <w:tc>
          <w:tcPr>
            <w:tcW w:w="0" w:type="auto"/>
            <w:tcBorders>
              <w:top w:val="single" w:sz="4" w:space="0" w:color="auto"/>
              <w:left w:val="nil"/>
              <w:bottom w:val="single" w:sz="4" w:space="0" w:color="auto"/>
              <w:right w:val="single" w:sz="4" w:space="0" w:color="auto"/>
            </w:tcBorders>
            <w:shd w:val="clear" w:color="auto" w:fill="C5D3FF"/>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r w:rsidR="001E5C85" w:rsidTr="00536356">
        <w:trPr>
          <w:trHeight w:val="18"/>
        </w:trPr>
        <w:tc>
          <w:tcPr>
            <w:tcW w:w="0" w:type="auto"/>
            <w:tcBorders>
              <w:top w:val="single" w:sz="4" w:space="0" w:color="auto"/>
              <w:left w:val="nil"/>
            </w:tcBorders>
            <w:shd w:val="clear" w:color="auto" w:fill="auto"/>
            <w:noWrap/>
            <w:vAlign w:val="bottom"/>
            <w:hideMark/>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2672" w:type="dxa"/>
            <w:tcBorders>
              <w:top w:val="single" w:sz="4" w:space="0" w:color="auto"/>
            </w:tcBorders>
            <w:shd w:val="clear" w:color="auto" w:fill="auto"/>
            <w:noWrap/>
            <w:vAlign w:val="bottom"/>
            <w:hideMark/>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1273" w:type="dxa"/>
            <w:tcBorders>
              <w:top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top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top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218" w:rsidRPr="00C17218" w:rsidRDefault="003416F6" w:rsidP="00C17218">
            <w:pPr>
              <w:spacing w:after="160" w:line="259" w:lineRule="auto"/>
              <w:jc w:val="both"/>
              <w:rPr>
                <w:rFonts w:eastAsia="Calibri" w:cs="Arial"/>
                <w:b/>
                <w:bCs/>
                <w:color w:val="000000"/>
                <w:kern w:val="2"/>
                <w:sz w:val="20"/>
                <w:szCs w:val="20"/>
                <w14:ligatures w14:val="standardContextual"/>
              </w:rPr>
            </w:pPr>
            <w:r>
              <w:rPr>
                <w:rFonts w:eastAsia="Calibri" w:cs="Arial"/>
                <w:b/>
                <w:bCs/>
                <w:color w:val="000000"/>
                <w:kern w:val="2"/>
                <w:sz w:val="20"/>
                <w:szCs w:val="20"/>
                <w:lang w:val="en-GB"/>
                <w14:ligatures w14:val="standardContextual"/>
              </w:rPr>
              <w:t>TOTAL (1+2+3) excluding VAT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r w:rsidR="001E5C85" w:rsidTr="00536356">
        <w:trPr>
          <w:trHeight w:val="18"/>
        </w:trPr>
        <w:tc>
          <w:tcPr>
            <w:tcW w:w="0" w:type="auto"/>
            <w:tcBorders>
              <w:left w:val="nil"/>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2672" w:type="dxa"/>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1273" w:type="dxa"/>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right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22% VAT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r w:rsidR="001E5C85" w:rsidTr="00536356">
        <w:trPr>
          <w:trHeight w:val="18"/>
        </w:trPr>
        <w:tc>
          <w:tcPr>
            <w:tcW w:w="0" w:type="auto"/>
            <w:tcBorders>
              <w:left w:val="nil"/>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2672" w:type="dxa"/>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1273" w:type="dxa"/>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right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17218" w:rsidRPr="00C17218" w:rsidRDefault="003416F6" w:rsidP="00C17218">
            <w:pPr>
              <w:spacing w:after="160" w:line="259" w:lineRule="auto"/>
              <w:jc w:val="both"/>
              <w:rPr>
                <w:rFonts w:eastAsia="Calibri" w:cs="Arial"/>
                <w:b/>
                <w:bCs/>
                <w:color w:val="000000"/>
                <w:kern w:val="2"/>
                <w:sz w:val="20"/>
                <w:szCs w:val="20"/>
                <w14:ligatures w14:val="standardContextual"/>
              </w:rPr>
            </w:pPr>
            <w:r>
              <w:rPr>
                <w:rFonts w:eastAsia="Calibri" w:cs="Arial"/>
                <w:b/>
                <w:bCs/>
                <w:color w:val="000000"/>
                <w:kern w:val="2"/>
                <w:sz w:val="20"/>
                <w:szCs w:val="20"/>
                <w:lang w:val="en-GB"/>
                <w14:ligatures w14:val="standardContextual"/>
              </w:rPr>
              <w:t>TOTAL (1+2+3) including VAT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bl>
    <w:p w:rsidR="004A5A37" w:rsidRDefault="004A5A37" w:rsidP="004A5A37">
      <w:pPr>
        <w:spacing w:line="244" w:lineRule="auto"/>
        <w:ind w:left="16" w:right="50"/>
        <w:jc w:val="both"/>
        <w:rPr>
          <w:rFonts w:cs="Arial"/>
          <w:sz w:val="20"/>
          <w:szCs w:val="20"/>
        </w:rPr>
      </w:pPr>
    </w:p>
    <w:p w:rsidR="00C17218" w:rsidRDefault="003416F6" w:rsidP="004A5A37">
      <w:pPr>
        <w:spacing w:line="244" w:lineRule="auto"/>
        <w:ind w:left="16" w:right="50"/>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r>
        <w:rPr>
          <w:rFonts w:cs="Arial"/>
          <w:sz w:val="20"/>
          <w:szCs w:val="20"/>
          <w:lang w:val="en-GB"/>
        </w:rPr>
        <w:t xml:space="preserve">*: Tenderers shall indicate the name of the software on the pro forma form only if they do not offer the software referred to, but instead an equivalent software in terms of quality, technical characteristics and description. </w:t>
      </w:r>
    </w:p>
    <w:p w:rsidR="004A5A37" w:rsidRPr="005D21D3" w:rsidRDefault="004A5A37" w:rsidP="005D21D3">
      <w:pPr>
        <w:spacing w:line="244" w:lineRule="auto"/>
        <w:ind w:left="16" w:right="50"/>
        <w:jc w:val="both"/>
        <w:rPr>
          <w:rFonts w:cs="Arial"/>
          <w:sz w:val="20"/>
          <w:szCs w:val="20"/>
        </w:rPr>
      </w:pPr>
    </w:p>
    <w:p w:rsidR="00C17218" w:rsidRPr="00B42A0D" w:rsidRDefault="003416F6" w:rsidP="00C17218">
      <w:pPr>
        <w:jc w:val="both"/>
        <w:rPr>
          <w:rFonts w:cs="Arial"/>
          <w:color w:val="000000"/>
          <w:sz w:val="20"/>
          <w:szCs w:val="20"/>
        </w:rPr>
      </w:pPr>
      <w:r>
        <w:rPr>
          <w:rFonts w:cs="Arial"/>
          <w:color w:val="000000"/>
          <w:sz w:val="20"/>
          <w:szCs w:val="20"/>
          <w:lang w:val="en-GB"/>
        </w:rPr>
        <w:lastRenderedPageBreak/>
        <w:t>The estimated volume is only an indication of the foreseen need for the subject of the contract. The contracting authority does not commit itself to procuring the estimated volume of the subject of the contract.</w:t>
      </w:r>
    </w:p>
    <w:p w:rsidR="00C17218" w:rsidRPr="00B42A0D" w:rsidRDefault="00C17218" w:rsidP="00C17218">
      <w:pPr>
        <w:jc w:val="both"/>
        <w:rPr>
          <w:rFonts w:cs="Arial"/>
          <w:color w:val="000000"/>
          <w:sz w:val="20"/>
          <w:szCs w:val="20"/>
        </w:rPr>
      </w:pPr>
    </w:p>
    <w:p w:rsidR="00C17218" w:rsidRPr="005D21D3" w:rsidRDefault="003416F6" w:rsidP="005D21D3">
      <w:pPr>
        <w:spacing w:after="60"/>
        <w:jc w:val="both"/>
        <w:rPr>
          <w:rFonts w:cs="Arial"/>
          <w:color w:val="000000"/>
          <w:sz w:val="20"/>
          <w:szCs w:val="20"/>
        </w:rPr>
      </w:pPr>
      <w:r>
        <w:rPr>
          <w:rFonts w:cs="Arial"/>
          <w:color w:val="000000"/>
          <w:sz w:val="20"/>
          <w:szCs w:val="20"/>
          <w:lang w:val="en-GB"/>
        </w:rPr>
        <w:t>The prices set out in the tender include all costs as per the requirements set out in the procurement documentation, and are fixed and unchangeable.</w:t>
      </w:r>
    </w:p>
    <w:p w:rsidR="00C17218" w:rsidRPr="00C17218" w:rsidRDefault="00C17218" w:rsidP="00C17218">
      <w:pPr>
        <w:spacing w:after="160" w:line="259" w:lineRule="auto"/>
        <w:jc w:val="both"/>
        <w:rPr>
          <w:rFonts w:eastAsia="Calibri" w:cs="Arial"/>
          <w:color w:val="000000"/>
          <w:kern w:val="2"/>
          <w:sz w:val="20"/>
          <w:szCs w:val="20"/>
          <w14:ligatures w14:val="standardContextual"/>
        </w:rPr>
      </w:pPr>
    </w:p>
    <w:p w:rsidR="00C17218" w:rsidRDefault="003416F6" w:rsidP="00C17218">
      <w:pPr>
        <w:spacing w:after="160" w:line="259" w:lineRule="auto"/>
        <w:jc w:val="both"/>
        <w:rPr>
          <w:rFonts w:eastAsia="Calibri" w:cs="Arial"/>
          <w:b/>
          <w:color w:val="000000"/>
          <w:kern w:val="2"/>
          <w:sz w:val="20"/>
          <w:szCs w:val="20"/>
          <w14:ligatures w14:val="standardContextual"/>
        </w:rPr>
      </w:pPr>
      <w:r>
        <w:rPr>
          <w:rFonts w:eastAsia="Calibri" w:cs="Arial"/>
          <w:b/>
          <w:bCs/>
          <w:color w:val="000000"/>
          <w:kern w:val="2"/>
          <w:sz w:val="20"/>
          <w:szCs w:val="20"/>
          <w:lang w:val="en-GB"/>
          <w14:ligatures w14:val="standardContextual"/>
        </w:rPr>
        <w:t xml:space="preserve">NOTE: The pro forma invoice may be submitted to the e-JN system in PDF format only and will be available for public view. </w:t>
      </w:r>
    </w:p>
    <w:p w:rsidR="00537D04" w:rsidRPr="00C17218" w:rsidRDefault="00537D04" w:rsidP="00C17218">
      <w:pPr>
        <w:spacing w:after="160" w:line="259" w:lineRule="auto"/>
        <w:jc w:val="both"/>
        <w:rPr>
          <w:rFonts w:eastAsia="Calibri" w:cs="Arial"/>
          <w:b/>
          <w:color w:val="000000"/>
          <w:kern w:val="2"/>
          <w:sz w:val="20"/>
          <w:szCs w:val="20"/>
          <w14:ligatures w14:val="standardContextual"/>
        </w:rPr>
      </w:pPr>
    </w:p>
    <w:tbl>
      <w:tblPr>
        <w:tblW w:w="14029" w:type="dxa"/>
        <w:tblLook w:val="04A0" w:firstRow="1" w:lastRow="0" w:firstColumn="1" w:lastColumn="0" w:noHBand="0" w:noVBand="1"/>
      </w:tblPr>
      <w:tblGrid>
        <w:gridCol w:w="3077"/>
        <w:gridCol w:w="7408"/>
        <w:gridCol w:w="3544"/>
      </w:tblGrid>
      <w:tr w:rsidR="001E5C85" w:rsidTr="004D54AE">
        <w:trPr>
          <w:trHeight w:val="2092"/>
        </w:trPr>
        <w:tc>
          <w:tcPr>
            <w:tcW w:w="3077" w:type="dxa"/>
          </w:tcPr>
          <w:p w:rsidR="00C17218" w:rsidRPr="00C17218" w:rsidRDefault="003416F6" w:rsidP="00C17218">
            <w:pPr>
              <w:spacing w:after="160" w:line="259" w:lineRule="auto"/>
              <w:jc w:val="both"/>
              <w:rPr>
                <w:rFonts w:eastAsia="Calibri" w:cs="Arial"/>
                <w:kern w:val="2"/>
                <w:sz w:val="20"/>
                <w:szCs w:val="20"/>
                <w14:ligatures w14:val="standardContextual"/>
              </w:rPr>
            </w:pPr>
            <w:r>
              <w:rPr>
                <w:rFonts w:eastAsia="Calibri" w:cs="Arial"/>
                <w:kern w:val="2"/>
                <w:sz w:val="20"/>
                <w:szCs w:val="20"/>
                <w:lang w:val="en-GB"/>
                <w14:ligatures w14:val="standardContextual"/>
              </w:rPr>
              <w:t xml:space="preserve">Place: </w:t>
            </w:r>
            <w:r>
              <w:rPr>
                <w:rFonts w:eastAsia="Calibri" w:cs="Arial"/>
                <w:kern w:val="2"/>
                <w:sz w:val="20"/>
                <w:szCs w:val="20"/>
                <w:lang w:val="en-GB"/>
                <w14:ligatures w14:val="standardContextual"/>
              </w:rPr>
              <w:fldChar w:fldCharType="begin">
                <w:ffData>
                  <w:name w:val="Besedilo1"/>
                  <w:enabled/>
                  <w:calcOnExit w:val="0"/>
                  <w:textInput/>
                </w:ffData>
              </w:fldChar>
            </w:r>
            <w:r>
              <w:rPr>
                <w:rFonts w:eastAsia="Calibri" w:cs="Arial"/>
                <w:kern w:val="2"/>
                <w:sz w:val="20"/>
                <w:szCs w:val="20"/>
                <w:lang w:val="en-GB"/>
                <w14:ligatures w14:val="standardContextual"/>
              </w:rPr>
              <w:instrText xml:space="preserve"> FORMTEXT </w:instrText>
            </w:r>
            <w:r>
              <w:rPr>
                <w:rFonts w:eastAsia="Calibri" w:cs="Arial"/>
                <w:kern w:val="2"/>
                <w:sz w:val="20"/>
                <w:szCs w:val="20"/>
                <w:lang w:val="en-GB"/>
                <w14:ligatures w14:val="standardContextual"/>
              </w:rPr>
            </w:r>
            <w:r>
              <w:rPr>
                <w:rFonts w:eastAsia="Calibri" w:cs="Arial"/>
                <w:kern w:val="2"/>
                <w:sz w:val="20"/>
                <w:szCs w:val="20"/>
                <w:lang w:val="en-GB"/>
                <w14:ligatures w14:val="standardContextual"/>
              </w:rPr>
              <w:fldChar w:fldCharType="separate"/>
            </w:r>
            <w:r>
              <w:rPr>
                <w:rFonts w:eastAsia="Calibri" w:cs="Arial"/>
                <w:noProof/>
                <w:kern w:val="2"/>
                <w:sz w:val="20"/>
                <w:szCs w:val="20"/>
                <w:lang w:val="en-GB"/>
                <w14:ligatures w14:val="standardContextual"/>
              </w:rPr>
              <w:t>     </w:t>
            </w:r>
            <w:r>
              <w:rPr>
                <w:rFonts w:eastAsia="Calibri" w:cs="Arial"/>
                <w:kern w:val="2"/>
                <w:sz w:val="20"/>
                <w:szCs w:val="20"/>
                <w:lang w:val="en-GB"/>
                <w14:ligatures w14:val="standardContextual"/>
              </w:rPr>
              <w:fldChar w:fldCharType="end"/>
            </w:r>
          </w:p>
          <w:p w:rsidR="00C17218" w:rsidRPr="00C17218" w:rsidRDefault="003416F6" w:rsidP="00C17218">
            <w:pPr>
              <w:spacing w:after="160" w:line="259" w:lineRule="auto"/>
              <w:jc w:val="both"/>
              <w:rPr>
                <w:rFonts w:eastAsia="Calibri" w:cs="Arial"/>
                <w:kern w:val="2"/>
                <w:sz w:val="20"/>
                <w:szCs w:val="20"/>
                <w14:ligatures w14:val="standardContextual"/>
              </w:rPr>
            </w:pPr>
            <w:r>
              <w:rPr>
                <w:rFonts w:eastAsia="Calibri" w:cs="Arial"/>
                <w:kern w:val="2"/>
                <w:sz w:val="20"/>
                <w:szCs w:val="20"/>
                <w:lang w:val="en-GB"/>
                <w14:ligatures w14:val="standardContextual"/>
              </w:rPr>
              <w:t xml:space="preserve">Date: </w:t>
            </w:r>
            <w:r>
              <w:rPr>
                <w:rFonts w:eastAsia="Calibri" w:cs="Arial"/>
                <w:kern w:val="2"/>
                <w:sz w:val="20"/>
                <w:szCs w:val="20"/>
                <w:lang w:val="en-GB"/>
                <w14:ligatures w14:val="standardContextual"/>
              </w:rPr>
              <w:fldChar w:fldCharType="begin">
                <w:ffData>
                  <w:name w:val="Besedilo1"/>
                  <w:enabled/>
                  <w:calcOnExit w:val="0"/>
                  <w:textInput/>
                </w:ffData>
              </w:fldChar>
            </w:r>
            <w:r>
              <w:rPr>
                <w:rFonts w:eastAsia="Calibri" w:cs="Arial"/>
                <w:kern w:val="2"/>
                <w:sz w:val="20"/>
                <w:szCs w:val="20"/>
                <w:lang w:val="en-GB"/>
                <w14:ligatures w14:val="standardContextual"/>
              </w:rPr>
              <w:instrText xml:space="preserve"> FORMTEXT </w:instrText>
            </w:r>
            <w:r>
              <w:rPr>
                <w:rFonts w:eastAsia="Calibri" w:cs="Arial"/>
                <w:kern w:val="2"/>
                <w:sz w:val="20"/>
                <w:szCs w:val="20"/>
                <w:lang w:val="en-GB"/>
                <w14:ligatures w14:val="standardContextual"/>
              </w:rPr>
            </w:r>
            <w:r>
              <w:rPr>
                <w:rFonts w:eastAsia="Calibri" w:cs="Arial"/>
                <w:kern w:val="2"/>
                <w:sz w:val="20"/>
                <w:szCs w:val="20"/>
                <w:lang w:val="en-GB"/>
                <w14:ligatures w14:val="standardContextual"/>
              </w:rPr>
              <w:fldChar w:fldCharType="separate"/>
            </w:r>
            <w:r>
              <w:rPr>
                <w:rFonts w:eastAsia="Calibri" w:cs="Arial"/>
                <w:noProof/>
                <w:kern w:val="2"/>
                <w:sz w:val="20"/>
                <w:szCs w:val="20"/>
                <w:lang w:val="en-GB"/>
                <w14:ligatures w14:val="standardContextual"/>
              </w:rPr>
              <w:t>     </w:t>
            </w:r>
            <w:r>
              <w:rPr>
                <w:rFonts w:eastAsia="Calibri" w:cs="Arial"/>
                <w:kern w:val="2"/>
                <w:sz w:val="20"/>
                <w:szCs w:val="20"/>
                <w:lang w:val="en-GB"/>
                <w14:ligatures w14:val="standardContextual"/>
              </w:rPr>
              <w:fldChar w:fldCharType="end"/>
            </w:r>
          </w:p>
        </w:tc>
        <w:tc>
          <w:tcPr>
            <w:tcW w:w="7408" w:type="dxa"/>
          </w:tcPr>
          <w:p w:rsidR="00C17218" w:rsidRPr="00C17218" w:rsidRDefault="003416F6" w:rsidP="00C17218">
            <w:pPr>
              <w:spacing w:after="160" w:line="259" w:lineRule="auto"/>
              <w:jc w:val="center"/>
              <w:rPr>
                <w:rFonts w:eastAsia="Calibri" w:cs="Arial"/>
                <w:b/>
                <w:bCs/>
                <w:kern w:val="2"/>
                <w:sz w:val="20"/>
                <w:szCs w:val="20"/>
                <w14:ligatures w14:val="standardContextual"/>
              </w:rPr>
            </w:pPr>
            <w:r>
              <w:rPr>
                <w:rFonts w:eastAsia="Calibri" w:cs="Arial"/>
                <w:b/>
                <w:bCs/>
                <w:kern w:val="2"/>
                <w:sz w:val="20"/>
                <w:szCs w:val="20"/>
                <w:lang w:val="en-GB"/>
                <w14:ligatures w14:val="standardContextual"/>
              </w:rPr>
              <w:t>Stamp</w:t>
            </w:r>
          </w:p>
        </w:tc>
        <w:tc>
          <w:tcPr>
            <w:tcW w:w="3544" w:type="dxa"/>
          </w:tcPr>
          <w:p w:rsidR="00C17218" w:rsidRPr="00C17218" w:rsidRDefault="003416F6" w:rsidP="00C17218">
            <w:pPr>
              <w:spacing w:after="160" w:line="259" w:lineRule="auto"/>
              <w:jc w:val="both"/>
              <w:rPr>
                <w:rFonts w:eastAsia="Calibri" w:cs="Arial"/>
                <w:kern w:val="2"/>
                <w:sz w:val="20"/>
                <w:szCs w:val="20"/>
                <w14:ligatures w14:val="standardContextual"/>
              </w:rPr>
            </w:pPr>
            <w:r>
              <w:rPr>
                <w:rFonts w:eastAsia="Calibri" w:cs="Arial"/>
                <w:kern w:val="2"/>
                <w:sz w:val="20"/>
                <w:szCs w:val="20"/>
                <w:lang w:val="en-GB"/>
                <w14:ligatures w14:val="standardContextual"/>
              </w:rPr>
              <w:t xml:space="preserve">Signed by: </w:t>
            </w:r>
            <w:r>
              <w:rPr>
                <w:rFonts w:eastAsia="Calibri" w:cs="Arial"/>
                <w:kern w:val="2"/>
                <w:sz w:val="20"/>
                <w:szCs w:val="20"/>
                <w:lang w:val="en-GB"/>
                <w14:ligatures w14:val="standardContextual"/>
              </w:rPr>
              <w:fldChar w:fldCharType="begin">
                <w:ffData>
                  <w:name w:val="Besedilo1"/>
                  <w:enabled/>
                  <w:calcOnExit w:val="0"/>
                  <w:textInput/>
                </w:ffData>
              </w:fldChar>
            </w:r>
            <w:r>
              <w:rPr>
                <w:rFonts w:eastAsia="Calibri" w:cs="Arial"/>
                <w:kern w:val="2"/>
                <w:sz w:val="20"/>
                <w:szCs w:val="20"/>
                <w:lang w:val="en-GB"/>
                <w14:ligatures w14:val="standardContextual"/>
              </w:rPr>
              <w:instrText xml:space="preserve"> FORMTEXT </w:instrText>
            </w:r>
            <w:r>
              <w:rPr>
                <w:rFonts w:eastAsia="Calibri" w:cs="Arial"/>
                <w:kern w:val="2"/>
                <w:sz w:val="20"/>
                <w:szCs w:val="20"/>
                <w:lang w:val="en-GB"/>
                <w14:ligatures w14:val="standardContextual"/>
              </w:rPr>
            </w:r>
            <w:r>
              <w:rPr>
                <w:rFonts w:eastAsia="Calibri" w:cs="Arial"/>
                <w:kern w:val="2"/>
                <w:sz w:val="20"/>
                <w:szCs w:val="20"/>
                <w:lang w:val="en-GB"/>
                <w14:ligatures w14:val="standardContextual"/>
              </w:rPr>
              <w:fldChar w:fldCharType="separate"/>
            </w:r>
            <w:r>
              <w:rPr>
                <w:rFonts w:eastAsia="Calibri" w:cs="Arial"/>
                <w:noProof/>
                <w:kern w:val="2"/>
                <w:sz w:val="20"/>
                <w:szCs w:val="20"/>
                <w:lang w:val="en-GB"/>
                <w14:ligatures w14:val="standardContextual"/>
              </w:rPr>
              <w:t>     </w:t>
            </w:r>
            <w:r>
              <w:rPr>
                <w:rFonts w:eastAsia="Calibri" w:cs="Arial"/>
                <w:kern w:val="2"/>
                <w:sz w:val="20"/>
                <w:szCs w:val="20"/>
                <w:lang w:val="en-GB"/>
                <w14:ligatures w14:val="standardContextual"/>
              </w:rPr>
              <w:fldChar w:fldCharType="end"/>
            </w:r>
          </w:p>
          <w:p w:rsidR="00C17218" w:rsidRPr="00C17218" w:rsidRDefault="00C17218" w:rsidP="00C17218">
            <w:pPr>
              <w:pBdr>
                <w:bottom w:val="single" w:sz="12" w:space="1" w:color="auto"/>
              </w:pBdr>
              <w:spacing w:after="160" w:line="259" w:lineRule="auto"/>
              <w:jc w:val="both"/>
              <w:rPr>
                <w:rFonts w:eastAsia="Calibri" w:cs="Arial"/>
                <w:kern w:val="2"/>
                <w:sz w:val="20"/>
                <w:szCs w:val="20"/>
                <w14:ligatures w14:val="standardContextual"/>
              </w:rPr>
            </w:pPr>
          </w:p>
          <w:p w:rsidR="00C17218" w:rsidRPr="00C17218" w:rsidRDefault="003416F6" w:rsidP="00C17218">
            <w:pPr>
              <w:spacing w:after="160" w:line="259" w:lineRule="auto"/>
              <w:ind w:left="-470"/>
              <w:jc w:val="center"/>
              <w:rPr>
                <w:rFonts w:eastAsia="Calibri" w:cs="Arial"/>
                <w:kern w:val="2"/>
                <w:sz w:val="20"/>
                <w:szCs w:val="20"/>
                <w14:ligatures w14:val="standardContextual"/>
              </w:rPr>
            </w:pPr>
            <w:r>
              <w:rPr>
                <w:rFonts w:eastAsia="Calibri" w:cs="Arial"/>
                <w:kern w:val="2"/>
                <w:sz w:val="20"/>
                <w:szCs w:val="20"/>
                <w:lang w:val="en-GB"/>
                <w14:ligatures w14:val="standardContextual"/>
              </w:rPr>
              <w:t>Signature</w:t>
            </w:r>
          </w:p>
          <w:p w:rsidR="00C17218" w:rsidRPr="00C17218" w:rsidRDefault="00C17218" w:rsidP="00C17218">
            <w:pPr>
              <w:spacing w:after="160" w:line="259" w:lineRule="auto"/>
              <w:ind w:left="-470"/>
              <w:jc w:val="center"/>
              <w:rPr>
                <w:rFonts w:eastAsia="Calibri" w:cs="Arial"/>
                <w:kern w:val="2"/>
                <w:sz w:val="20"/>
                <w:szCs w:val="20"/>
                <w14:ligatures w14:val="standardContextual"/>
              </w:rPr>
            </w:pPr>
          </w:p>
        </w:tc>
      </w:tr>
    </w:tbl>
    <w:p w:rsidR="00C17218" w:rsidRDefault="00C17218" w:rsidP="00286441">
      <w:pPr>
        <w:ind w:right="397"/>
        <w:rPr>
          <w:rFonts w:cs="Arial"/>
          <w:sz w:val="20"/>
          <w:szCs w:val="20"/>
        </w:rPr>
        <w:sectPr w:rsidR="00C17218" w:rsidSect="00C17218">
          <w:pgSz w:w="16838" w:h="11906" w:orient="landscape" w:code="9"/>
          <w:pgMar w:top="1077" w:right="1440" w:bottom="1077" w:left="1440" w:header="397" w:footer="397" w:gutter="0"/>
          <w:cols w:space="708"/>
          <w:titlePg/>
          <w:docGrid w:linePitch="360"/>
        </w:sectPr>
      </w:pPr>
    </w:p>
    <w:p w:rsidR="00C17218" w:rsidRPr="00B42A0D" w:rsidRDefault="003416F6" w:rsidP="00C17218">
      <w:pPr>
        <w:jc w:val="center"/>
        <w:rPr>
          <w:rFonts w:cs="Arial"/>
          <w:b/>
          <w:sz w:val="20"/>
          <w:szCs w:val="20"/>
        </w:rPr>
      </w:pPr>
      <w:r>
        <w:rPr>
          <w:rFonts w:cs="Arial"/>
          <w:b/>
          <w:bCs/>
          <w:caps/>
          <w:sz w:val="20"/>
          <w:szCs w:val="20"/>
          <w:lang w:val="en-GB"/>
        </w:rPr>
        <w:lastRenderedPageBreak/>
        <w:t>TENDER (Form 2/OBR-2)</w:t>
      </w:r>
    </w:p>
    <w:p w:rsidR="00C17218" w:rsidRPr="00B42A0D" w:rsidRDefault="00C17218" w:rsidP="00C17218">
      <w:pPr>
        <w:keepNext/>
        <w:keepLines/>
        <w:ind w:left="357" w:hanging="357"/>
        <w:jc w:val="center"/>
        <w:outlineLvl w:val="0"/>
        <w:rPr>
          <w:rFonts w:cs="Arial"/>
          <w:b/>
          <w:bCs/>
          <w:caps/>
          <w:sz w:val="20"/>
          <w:szCs w:val="20"/>
        </w:rPr>
      </w:pPr>
    </w:p>
    <w:p w:rsidR="00C17218" w:rsidRPr="00B42A0D" w:rsidRDefault="003416F6" w:rsidP="00C17218">
      <w:pPr>
        <w:jc w:val="both"/>
        <w:rPr>
          <w:rFonts w:cs="Arial"/>
          <w:sz w:val="20"/>
          <w:szCs w:val="20"/>
        </w:rPr>
      </w:pPr>
      <w:r>
        <w:rPr>
          <w:rFonts w:cs="Arial"/>
          <w:sz w:val="20"/>
          <w:szCs w:val="20"/>
          <w:lang w:val="en-GB"/>
        </w:rPr>
        <w:t xml:space="preserve">We are submitting a tender for the following public contract: </w:t>
      </w:r>
      <w:r>
        <w:rPr>
          <w:rFonts w:cs="Arial"/>
          <w:b/>
          <w:bCs/>
          <w:color w:val="000000"/>
          <w:kern w:val="2"/>
          <w:sz w:val="20"/>
          <w:szCs w:val="20"/>
          <w:lang w:val="en-GB"/>
          <w14:ligatures w14:val="standardContextual"/>
        </w:rPr>
        <w:t>Lease of the Turnitin software with technical support</w:t>
      </w:r>
      <w:r>
        <w:rPr>
          <w:rFonts w:cs="Arial"/>
          <w:sz w:val="20"/>
          <w:szCs w:val="20"/>
          <w:lang w:val="en-GB"/>
        </w:rPr>
        <w:t xml:space="preserve"> (mark with X):</w:t>
      </w:r>
    </w:p>
    <w:p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Independent tender</w:t>
      </w:r>
    </w:p>
    <w:p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Tender with subcontractors</w:t>
      </w:r>
    </w:p>
    <w:p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Joint tender</w:t>
      </w:r>
    </w:p>
    <w:p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Tender with reliance on the capacities of third parties, where this third party does not appear as a partner or subcontractor in the tender.</w:t>
      </w:r>
    </w:p>
    <w:p w:rsidR="00C17218" w:rsidRPr="00B42A0D" w:rsidRDefault="003416F6" w:rsidP="00C17218">
      <w:pPr>
        <w:jc w:val="both"/>
        <w:rPr>
          <w:rFonts w:cs="Arial"/>
          <w:sz w:val="20"/>
          <w:szCs w:val="20"/>
        </w:rPr>
      </w:pPr>
      <w:r>
        <w:rPr>
          <w:rFonts w:cs="Arial"/>
          <w:sz w:val="20"/>
          <w:szCs w:val="20"/>
          <w:lang w:val="en-GB"/>
        </w:rPr>
        <w:t xml:space="preserve">(If this is not an independent tender, </w:t>
      </w:r>
      <w:r>
        <w:rPr>
          <w:rFonts w:cs="Arial"/>
          <w:sz w:val="20"/>
          <w:szCs w:val="20"/>
          <w:u w:val="single"/>
          <w:lang w:val="en-GB"/>
        </w:rPr>
        <w:t>the ESPD for the other entity must be enclosed</w:t>
      </w:r>
      <w:r>
        <w:rPr>
          <w:rFonts w:cs="Arial"/>
          <w:sz w:val="20"/>
          <w:szCs w:val="20"/>
          <w:lang w:val="en-GB"/>
        </w:rPr>
        <w:t xml:space="preserve">.) </w:t>
      </w:r>
    </w:p>
    <w:p w:rsidR="00C17218" w:rsidRPr="00B42A0D" w:rsidRDefault="00C17218" w:rsidP="00C17218">
      <w:pPr>
        <w:jc w:val="both"/>
        <w:rPr>
          <w:rFonts w:cs="Arial"/>
          <w:sz w:val="20"/>
          <w:szCs w:val="20"/>
        </w:rPr>
      </w:pPr>
    </w:p>
    <w:p w:rsidR="00C17218" w:rsidRPr="00B42A0D" w:rsidRDefault="003416F6" w:rsidP="00C17218">
      <w:pPr>
        <w:pStyle w:val="ListParagraph"/>
        <w:keepNext/>
        <w:keepLines/>
        <w:numPr>
          <w:ilvl w:val="1"/>
          <w:numId w:val="3"/>
        </w:numPr>
        <w:jc w:val="both"/>
        <w:outlineLvl w:val="2"/>
        <w:rPr>
          <w:rFonts w:cs="Arial"/>
          <w:b/>
          <w:bCs/>
          <w:i/>
          <w:sz w:val="20"/>
          <w:szCs w:val="20"/>
        </w:rPr>
      </w:pPr>
      <w:r>
        <w:rPr>
          <w:rFonts w:cs="Arial"/>
          <w:b/>
          <w:bCs/>
          <w:i/>
          <w:iCs/>
          <w:sz w:val="20"/>
          <w:szCs w:val="20"/>
          <w:lang w:val="en-GB"/>
        </w:rPr>
        <w:t xml:space="preserve">Basic information on the tenderer </w:t>
      </w:r>
    </w:p>
    <w:p w:rsidR="00C17218" w:rsidRPr="00B42A0D" w:rsidRDefault="00C17218" w:rsidP="00C17218">
      <w:pPr>
        <w:pStyle w:val="ListParagraph"/>
        <w:keepNext/>
        <w:keepLines/>
        <w:ind w:left="2100"/>
        <w:jc w:val="both"/>
        <w:outlineLvl w:val="2"/>
        <w:rPr>
          <w:rFonts w:cs="Arial"/>
          <w:b/>
          <w:bCs/>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1E5C85" w:rsidTr="00C17218">
        <w:trPr>
          <w:trHeight w:val="186"/>
        </w:trPr>
        <w:tc>
          <w:tcPr>
            <w:tcW w:w="4504" w:type="dxa"/>
            <w:vAlign w:val="center"/>
          </w:tcPr>
          <w:p w:rsidR="00C17218" w:rsidRPr="00B42A0D" w:rsidRDefault="003416F6" w:rsidP="004D54AE">
            <w:pPr>
              <w:keepNext/>
              <w:rPr>
                <w:rFonts w:cs="Arial"/>
                <w:sz w:val="20"/>
                <w:szCs w:val="20"/>
              </w:rPr>
            </w:pPr>
            <w:r>
              <w:rPr>
                <w:rFonts w:cs="Arial"/>
                <w:sz w:val="20"/>
                <w:szCs w:val="20"/>
                <w:lang w:val="en-GB"/>
              </w:rPr>
              <w:t>Tenderer’s full company name:</w:t>
            </w:r>
          </w:p>
        </w:tc>
        <w:tc>
          <w:tcPr>
            <w:tcW w:w="4612" w:type="dxa"/>
            <w:vAlign w:val="center"/>
          </w:tcPr>
          <w:p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C17218">
        <w:trPr>
          <w:trHeight w:val="186"/>
        </w:trPr>
        <w:tc>
          <w:tcPr>
            <w:tcW w:w="4504" w:type="dxa"/>
            <w:vAlign w:val="center"/>
          </w:tcPr>
          <w:p w:rsidR="00C17218" w:rsidRPr="00B42A0D" w:rsidRDefault="003416F6" w:rsidP="004D54AE">
            <w:pPr>
              <w:keepNext/>
              <w:rPr>
                <w:rFonts w:cs="Arial"/>
                <w:sz w:val="20"/>
                <w:szCs w:val="20"/>
              </w:rPr>
            </w:pPr>
            <w:r>
              <w:rPr>
                <w:rFonts w:cs="Arial"/>
                <w:sz w:val="20"/>
                <w:szCs w:val="20"/>
                <w:lang w:val="en-GB"/>
              </w:rPr>
              <w:t>Tenderer’s address:</w:t>
            </w:r>
          </w:p>
        </w:tc>
        <w:tc>
          <w:tcPr>
            <w:tcW w:w="4612" w:type="dxa"/>
            <w:vAlign w:val="center"/>
          </w:tcPr>
          <w:p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C17218">
        <w:trPr>
          <w:trHeight w:val="186"/>
        </w:trPr>
        <w:tc>
          <w:tcPr>
            <w:tcW w:w="4504" w:type="dxa"/>
            <w:vAlign w:val="center"/>
          </w:tcPr>
          <w:p w:rsidR="00C17218" w:rsidRPr="00B42A0D" w:rsidRDefault="003416F6" w:rsidP="004D54AE">
            <w:pPr>
              <w:keepNext/>
              <w:rPr>
                <w:rFonts w:cs="Arial"/>
                <w:sz w:val="20"/>
                <w:szCs w:val="20"/>
              </w:rPr>
            </w:pPr>
            <w:r>
              <w:rPr>
                <w:rFonts w:cs="Arial"/>
                <w:sz w:val="20"/>
                <w:szCs w:val="20"/>
                <w:lang w:val="en-GB"/>
              </w:rPr>
              <w:t>Company registration No.:</w:t>
            </w:r>
          </w:p>
        </w:tc>
        <w:tc>
          <w:tcPr>
            <w:tcW w:w="4612" w:type="dxa"/>
            <w:vAlign w:val="center"/>
          </w:tcPr>
          <w:p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C17218">
        <w:trPr>
          <w:trHeight w:val="186"/>
        </w:trPr>
        <w:tc>
          <w:tcPr>
            <w:tcW w:w="4504" w:type="dxa"/>
            <w:vAlign w:val="center"/>
          </w:tcPr>
          <w:p w:rsidR="00C17218" w:rsidRPr="00B42A0D" w:rsidRDefault="003416F6" w:rsidP="004D54AE">
            <w:pPr>
              <w:keepNext/>
              <w:rPr>
                <w:rFonts w:cs="Arial"/>
                <w:sz w:val="20"/>
                <w:szCs w:val="20"/>
              </w:rPr>
            </w:pPr>
            <w:r>
              <w:rPr>
                <w:rFonts w:cs="Arial"/>
                <w:sz w:val="20"/>
                <w:szCs w:val="20"/>
                <w:lang w:val="en-GB"/>
              </w:rPr>
              <w:t>VAT identification No.:</w:t>
            </w:r>
          </w:p>
        </w:tc>
        <w:tc>
          <w:tcPr>
            <w:tcW w:w="4612" w:type="dxa"/>
            <w:vAlign w:val="center"/>
          </w:tcPr>
          <w:p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C17218">
        <w:trPr>
          <w:trHeight w:val="186"/>
        </w:trPr>
        <w:tc>
          <w:tcPr>
            <w:tcW w:w="4504" w:type="dxa"/>
            <w:vAlign w:val="center"/>
          </w:tcPr>
          <w:p w:rsidR="00C17218" w:rsidRPr="00B42A0D" w:rsidRDefault="003416F6" w:rsidP="004D54AE">
            <w:pPr>
              <w:keepNext/>
              <w:rPr>
                <w:rFonts w:cs="Arial"/>
                <w:sz w:val="20"/>
                <w:szCs w:val="20"/>
              </w:rPr>
            </w:pPr>
            <w:r>
              <w:rPr>
                <w:rFonts w:cs="Arial"/>
                <w:sz w:val="20"/>
                <w:szCs w:val="20"/>
                <w:lang w:val="en-GB"/>
              </w:rPr>
              <w:t>Tel:</w:t>
            </w:r>
          </w:p>
        </w:tc>
        <w:tc>
          <w:tcPr>
            <w:tcW w:w="4612" w:type="dxa"/>
            <w:vAlign w:val="center"/>
          </w:tcPr>
          <w:p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C17218">
        <w:trPr>
          <w:trHeight w:val="186"/>
        </w:trPr>
        <w:tc>
          <w:tcPr>
            <w:tcW w:w="4504" w:type="dxa"/>
            <w:vAlign w:val="center"/>
          </w:tcPr>
          <w:p w:rsidR="00C17218" w:rsidRPr="00B42A0D" w:rsidRDefault="003416F6" w:rsidP="004D54AE">
            <w:pPr>
              <w:keepNext/>
              <w:rPr>
                <w:rFonts w:cs="Arial"/>
                <w:sz w:val="20"/>
                <w:szCs w:val="20"/>
              </w:rPr>
            </w:pPr>
            <w:r>
              <w:rPr>
                <w:rFonts w:cs="Arial"/>
                <w:sz w:val="20"/>
                <w:szCs w:val="20"/>
                <w:lang w:val="en-GB"/>
              </w:rPr>
              <w:t>Email:</w:t>
            </w:r>
          </w:p>
        </w:tc>
        <w:tc>
          <w:tcPr>
            <w:tcW w:w="4612" w:type="dxa"/>
            <w:vAlign w:val="center"/>
          </w:tcPr>
          <w:p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C17218">
        <w:trPr>
          <w:trHeight w:val="186"/>
        </w:trPr>
        <w:tc>
          <w:tcPr>
            <w:tcW w:w="4504" w:type="dxa"/>
            <w:vAlign w:val="center"/>
          </w:tcPr>
          <w:p w:rsidR="00C17218" w:rsidRPr="00B42A0D" w:rsidRDefault="003416F6" w:rsidP="004D54AE">
            <w:pPr>
              <w:keepNext/>
              <w:rPr>
                <w:rFonts w:cs="Arial"/>
                <w:sz w:val="20"/>
                <w:szCs w:val="20"/>
              </w:rPr>
            </w:pPr>
            <w:r>
              <w:rPr>
                <w:rFonts w:cs="Arial"/>
                <w:sz w:val="20"/>
                <w:szCs w:val="20"/>
                <w:lang w:val="en-GB"/>
              </w:rPr>
              <w:t>SME</w:t>
            </w:r>
            <w:r>
              <w:rPr>
                <w:rStyle w:val="FootnoteReference"/>
                <w:rFonts w:cs="Arial"/>
                <w:sz w:val="20"/>
                <w:szCs w:val="20"/>
                <w:lang w:val="en-GB"/>
              </w:rPr>
              <w:footnoteReference w:id="2"/>
            </w:r>
          </w:p>
        </w:tc>
        <w:tc>
          <w:tcPr>
            <w:tcW w:w="4612" w:type="dxa"/>
            <w:vAlign w:val="center"/>
          </w:tcPr>
          <w:p w:rsidR="00C17218" w:rsidRPr="00B42A0D" w:rsidRDefault="003416F6" w:rsidP="004D54AE">
            <w:pPr>
              <w:keepNext/>
              <w:rPr>
                <w:rFonts w:cs="Arial"/>
                <w:sz w:val="20"/>
                <w:szCs w:val="20"/>
              </w:rPr>
            </w:pPr>
            <w:r>
              <w:rPr>
                <w:rFonts w:cs="Arial"/>
                <w:sz w:val="20"/>
                <w:szCs w:val="20"/>
                <w:lang w:val="en-GB"/>
              </w:rPr>
              <w:t>YES                        NO</w:t>
            </w:r>
          </w:p>
        </w:tc>
      </w:tr>
      <w:tr w:rsidR="001E5C85" w:rsidTr="00C17218">
        <w:trPr>
          <w:trHeight w:val="186"/>
        </w:trPr>
        <w:tc>
          <w:tcPr>
            <w:tcW w:w="4504" w:type="dxa"/>
            <w:vAlign w:val="center"/>
          </w:tcPr>
          <w:p w:rsidR="00C17218" w:rsidRPr="00B42A0D" w:rsidRDefault="003416F6" w:rsidP="004D54AE">
            <w:pPr>
              <w:keepNext/>
              <w:jc w:val="both"/>
              <w:rPr>
                <w:rFonts w:cs="Arial"/>
                <w:sz w:val="20"/>
                <w:szCs w:val="20"/>
              </w:rPr>
            </w:pPr>
            <w:r>
              <w:rPr>
                <w:rFonts w:cs="Arial"/>
                <w:sz w:val="20"/>
                <w:szCs w:val="20"/>
                <w:lang w:val="en-GB"/>
              </w:rPr>
              <w:t>Personal identification number (EMŠO) of the legal representative(s)</w:t>
            </w:r>
            <w:r>
              <w:rPr>
                <w:rStyle w:val="FootnoteReference"/>
                <w:rFonts w:cs="Arial"/>
                <w:sz w:val="20"/>
                <w:szCs w:val="20"/>
                <w:lang w:val="en-GB"/>
              </w:rPr>
              <w:footnoteReference w:id="3"/>
            </w:r>
            <w:r>
              <w:rPr>
                <w:rFonts w:cs="Arial"/>
                <w:sz w:val="20"/>
                <w:szCs w:val="20"/>
                <w:lang w:val="en-GB"/>
              </w:rPr>
              <w:t>:</w:t>
            </w:r>
            <w:r>
              <w:rPr>
                <w:rStyle w:val="FootnoteReference"/>
                <w:rFonts w:cs="Arial"/>
                <w:sz w:val="20"/>
                <w:szCs w:val="20"/>
                <w:lang w:val="en-GB"/>
              </w:rPr>
              <w:footnoteReference w:id="4"/>
            </w:r>
            <w:r>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w:t>
            </w:r>
            <w:r>
              <w:rPr>
                <w:rFonts w:cs="Arial"/>
                <w:b/>
                <w:bCs/>
                <w:sz w:val="20"/>
                <w:szCs w:val="20"/>
                <w:lang w:val="en-GB"/>
              </w:rPr>
              <w:t>is not a Slovenian citizen and does not have an EMŠO</w:t>
            </w:r>
            <w:r>
              <w:rPr>
                <w:rFonts w:cs="Arial"/>
                <w:sz w:val="20"/>
                <w:szCs w:val="20"/>
                <w:lang w:val="en-GB"/>
              </w:rPr>
              <w:t>, enter their date of birth)</w:t>
            </w:r>
          </w:p>
        </w:tc>
        <w:tc>
          <w:tcPr>
            <w:tcW w:w="4612" w:type="dxa"/>
            <w:vAlign w:val="center"/>
          </w:tcPr>
          <w:p w:rsidR="00C17218" w:rsidRPr="00B42A0D" w:rsidRDefault="00C17218" w:rsidP="004D54AE">
            <w:pPr>
              <w:keepNext/>
              <w:rPr>
                <w:rFonts w:cs="Arial"/>
                <w:sz w:val="20"/>
                <w:szCs w:val="20"/>
              </w:rPr>
            </w:pPr>
          </w:p>
        </w:tc>
      </w:tr>
    </w:tbl>
    <w:p w:rsidR="00C17218" w:rsidRPr="00B42A0D" w:rsidRDefault="00C17218" w:rsidP="00C17218">
      <w:pPr>
        <w:jc w:val="both"/>
        <w:rPr>
          <w:rFonts w:cs="Arial"/>
          <w:i/>
          <w:sz w:val="20"/>
          <w:szCs w:val="20"/>
        </w:rPr>
      </w:pPr>
    </w:p>
    <w:p w:rsidR="00C17218" w:rsidRPr="00B42A0D" w:rsidRDefault="003416F6" w:rsidP="00C17218">
      <w:pPr>
        <w:pStyle w:val="ListParagraph"/>
        <w:numPr>
          <w:ilvl w:val="1"/>
          <w:numId w:val="3"/>
        </w:numPr>
        <w:spacing w:after="240"/>
        <w:jc w:val="both"/>
        <w:rPr>
          <w:rFonts w:cs="Arial"/>
          <w:sz w:val="20"/>
          <w:szCs w:val="20"/>
        </w:rPr>
      </w:pPr>
      <w:r>
        <w:rPr>
          <w:rFonts w:cs="Arial"/>
          <w:b/>
          <w:bCs/>
          <w:i/>
          <w:iCs/>
          <w:sz w:val="20"/>
          <w:szCs w:val="20"/>
          <w:lang w:val="en-GB"/>
        </w:rPr>
        <w:t xml:space="preserve">The bank where the tenderer has its bank account </w:t>
      </w:r>
      <w:r>
        <w:rPr>
          <w:rFonts w:cs="Arial"/>
          <w:i/>
          <w:iCs/>
          <w:sz w:val="20"/>
          <w:szCs w:val="20"/>
          <w:lang w:val="en-GB"/>
        </w:rPr>
        <w:t>(purpose: payment)</w:t>
      </w:r>
    </w:p>
    <w:tbl>
      <w:tblPr>
        <w:tblpPr w:leftFromText="141" w:rightFromText="141" w:vertAnchor="text" w:horzAnchor="margin"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1E5C85" w:rsidTr="004D54AE">
        <w:trPr>
          <w:trHeight w:val="170"/>
        </w:trPr>
        <w:tc>
          <w:tcPr>
            <w:tcW w:w="567" w:type="dxa"/>
          </w:tcPr>
          <w:p w:rsidR="00C17218" w:rsidRPr="00B42A0D" w:rsidRDefault="003416F6" w:rsidP="004D54AE">
            <w:pPr>
              <w:keepNext/>
              <w:jc w:val="both"/>
              <w:rPr>
                <w:rFonts w:cs="Arial"/>
                <w:sz w:val="20"/>
                <w:szCs w:val="20"/>
              </w:rPr>
            </w:pPr>
            <w:r>
              <w:rPr>
                <w:rFonts w:cs="Arial"/>
                <w:sz w:val="20"/>
                <w:szCs w:val="20"/>
                <w:lang w:val="en-GB"/>
              </w:rPr>
              <w:t xml:space="preserve">No. </w:t>
            </w:r>
          </w:p>
        </w:tc>
        <w:tc>
          <w:tcPr>
            <w:tcW w:w="3402" w:type="dxa"/>
          </w:tcPr>
          <w:p w:rsidR="00C17218" w:rsidRPr="00B42A0D" w:rsidRDefault="003416F6" w:rsidP="004D54AE">
            <w:pPr>
              <w:keepNext/>
              <w:jc w:val="both"/>
              <w:rPr>
                <w:rFonts w:cs="Arial"/>
                <w:sz w:val="20"/>
                <w:szCs w:val="20"/>
              </w:rPr>
            </w:pPr>
            <w:r>
              <w:rPr>
                <w:rFonts w:cs="Arial"/>
                <w:sz w:val="20"/>
                <w:szCs w:val="20"/>
                <w:lang w:val="en-GB"/>
              </w:rPr>
              <w:t>Bank name and address</w:t>
            </w:r>
          </w:p>
        </w:tc>
        <w:tc>
          <w:tcPr>
            <w:tcW w:w="2977" w:type="dxa"/>
          </w:tcPr>
          <w:p w:rsidR="00C17218" w:rsidRPr="00B42A0D" w:rsidRDefault="003416F6" w:rsidP="004D54AE">
            <w:pPr>
              <w:keepNext/>
              <w:jc w:val="both"/>
              <w:rPr>
                <w:rFonts w:cs="Arial"/>
                <w:sz w:val="20"/>
                <w:szCs w:val="20"/>
              </w:rPr>
            </w:pPr>
            <w:r>
              <w:rPr>
                <w:rFonts w:cs="Arial"/>
                <w:sz w:val="20"/>
                <w:szCs w:val="20"/>
                <w:lang w:val="en-GB"/>
              </w:rPr>
              <w:t>Bank account No.</w:t>
            </w:r>
          </w:p>
        </w:tc>
        <w:tc>
          <w:tcPr>
            <w:tcW w:w="2126" w:type="dxa"/>
          </w:tcPr>
          <w:p w:rsidR="00C17218" w:rsidRPr="00B42A0D" w:rsidRDefault="003416F6" w:rsidP="004D54AE">
            <w:pPr>
              <w:keepNext/>
              <w:jc w:val="both"/>
              <w:rPr>
                <w:rFonts w:cs="Arial"/>
                <w:sz w:val="20"/>
                <w:szCs w:val="20"/>
              </w:rPr>
            </w:pPr>
            <w:r>
              <w:rPr>
                <w:rFonts w:cs="Arial"/>
                <w:sz w:val="20"/>
                <w:szCs w:val="20"/>
                <w:lang w:val="en-GB"/>
              </w:rPr>
              <w:t>Tel.</w:t>
            </w:r>
          </w:p>
        </w:tc>
      </w:tr>
      <w:tr w:rsidR="001E5C85" w:rsidTr="004D54AE">
        <w:trPr>
          <w:trHeight w:val="170"/>
        </w:trPr>
        <w:tc>
          <w:tcPr>
            <w:tcW w:w="567" w:type="dxa"/>
          </w:tcPr>
          <w:p w:rsidR="00C17218" w:rsidRPr="00B42A0D" w:rsidRDefault="003416F6" w:rsidP="004D54AE">
            <w:pPr>
              <w:keepNext/>
              <w:jc w:val="both"/>
              <w:rPr>
                <w:rFonts w:cs="Arial"/>
                <w:sz w:val="20"/>
                <w:szCs w:val="20"/>
              </w:rPr>
            </w:pPr>
            <w:r>
              <w:rPr>
                <w:rFonts w:cs="Arial"/>
                <w:sz w:val="20"/>
                <w:szCs w:val="20"/>
                <w:lang w:val="en-GB"/>
              </w:rPr>
              <w:t>1.</w:t>
            </w:r>
          </w:p>
        </w:tc>
        <w:tc>
          <w:tcPr>
            <w:tcW w:w="3402" w:type="dxa"/>
          </w:tcPr>
          <w:p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2977" w:type="dxa"/>
          </w:tcPr>
          <w:p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2126" w:type="dxa"/>
          </w:tcPr>
          <w:p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bl>
    <w:p w:rsidR="00C17218" w:rsidRDefault="00C17218" w:rsidP="00C17218">
      <w:pPr>
        <w:jc w:val="both"/>
        <w:rPr>
          <w:rFonts w:cs="Arial"/>
          <w:b/>
          <w:i/>
          <w:sz w:val="20"/>
          <w:szCs w:val="20"/>
        </w:rPr>
      </w:pPr>
    </w:p>
    <w:p w:rsidR="00C17218" w:rsidRDefault="00C17218" w:rsidP="00C17218">
      <w:pPr>
        <w:jc w:val="both"/>
        <w:rPr>
          <w:rFonts w:cs="Arial"/>
          <w:b/>
          <w:i/>
          <w:sz w:val="20"/>
          <w:szCs w:val="20"/>
        </w:rPr>
      </w:pPr>
    </w:p>
    <w:p w:rsidR="00C17218" w:rsidRDefault="00C17218" w:rsidP="00C17218">
      <w:pPr>
        <w:jc w:val="both"/>
        <w:rPr>
          <w:rFonts w:cs="Arial"/>
          <w:b/>
          <w:i/>
          <w:sz w:val="20"/>
          <w:szCs w:val="20"/>
        </w:rPr>
      </w:pPr>
    </w:p>
    <w:p w:rsidR="00C17218" w:rsidRDefault="00C17218" w:rsidP="00C17218">
      <w:pPr>
        <w:jc w:val="both"/>
        <w:rPr>
          <w:rFonts w:cs="Arial"/>
          <w:b/>
          <w:i/>
          <w:sz w:val="20"/>
          <w:szCs w:val="20"/>
        </w:rPr>
      </w:pPr>
    </w:p>
    <w:p w:rsidR="00C17218" w:rsidRDefault="00C17218" w:rsidP="00C17218">
      <w:pPr>
        <w:jc w:val="both"/>
        <w:rPr>
          <w:rFonts w:cs="Arial"/>
          <w:b/>
          <w:i/>
          <w:sz w:val="20"/>
          <w:szCs w:val="20"/>
        </w:rPr>
      </w:pPr>
    </w:p>
    <w:p w:rsidR="00C17218" w:rsidRDefault="00C17218" w:rsidP="00C17218">
      <w:pPr>
        <w:jc w:val="both"/>
        <w:rPr>
          <w:rFonts w:cs="Arial"/>
          <w:b/>
          <w:i/>
          <w:sz w:val="20"/>
          <w:szCs w:val="20"/>
        </w:rPr>
      </w:pPr>
    </w:p>
    <w:p w:rsidR="00C17218" w:rsidRDefault="00C17218" w:rsidP="00C17218">
      <w:pPr>
        <w:jc w:val="both"/>
        <w:rPr>
          <w:rFonts w:cs="Arial"/>
          <w:b/>
          <w:i/>
          <w:sz w:val="20"/>
          <w:szCs w:val="20"/>
        </w:rPr>
      </w:pPr>
    </w:p>
    <w:p w:rsidR="00C17218" w:rsidRDefault="00C17218" w:rsidP="00C17218">
      <w:pPr>
        <w:jc w:val="both"/>
        <w:rPr>
          <w:rFonts w:cs="Arial"/>
          <w:b/>
          <w:i/>
          <w:sz w:val="20"/>
          <w:szCs w:val="20"/>
        </w:rPr>
      </w:pPr>
    </w:p>
    <w:p w:rsidR="00C17218" w:rsidRDefault="00C17218" w:rsidP="00C17218">
      <w:pPr>
        <w:jc w:val="both"/>
        <w:rPr>
          <w:rFonts w:cs="Arial"/>
          <w:b/>
          <w:i/>
          <w:sz w:val="20"/>
          <w:szCs w:val="20"/>
        </w:rPr>
      </w:pPr>
    </w:p>
    <w:p w:rsidR="00C17218" w:rsidRDefault="00C17218" w:rsidP="00C17218">
      <w:pPr>
        <w:jc w:val="both"/>
        <w:rPr>
          <w:rFonts w:cs="Arial"/>
          <w:b/>
          <w:i/>
          <w:sz w:val="20"/>
          <w:szCs w:val="20"/>
        </w:rPr>
      </w:pPr>
    </w:p>
    <w:p w:rsidR="00C17218" w:rsidRDefault="00C17218" w:rsidP="00C17218">
      <w:pPr>
        <w:jc w:val="both"/>
        <w:rPr>
          <w:rFonts w:cs="Arial"/>
          <w:b/>
          <w:i/>
          <w:sz w:val="20"/>
          <w:szCs w:val="20"/>
        </w:rPr>
      </w:pPr>
    </w:p>
    <w:p w:rsidR="00C17218" w:rsidRPr="00B42A0D" w:rsidRDefault="003416F6" w:rsidP="00C17218">
      <w:pPr>
        <w:pStyle w:val="ListParagraph"/>
        <w:numPr>
          <w:ilvl w:val="1"/>
          <w:numId w:val="3"/>
        </w:numPr>
        <w:spacing w:after="240"/>
        <w:jc w:val="both"/>
        <w:rPr>
          <w:rFonts w:cs="Arial"/>
          <w:b/>
          <w:i/>
          <w:sz w:val="20"/>
          <w:szCs w:val="20"/>
        </w:rPr>
      </w:pPr>
      <w:r>
        <w:rPr>
          <w:rFonts w:cs="Arial"/>
          <w:b/>
          <w:bCs/>
          <w:i/>
          <w:iCs/>
          <w:sz w:val="20"/>
          <w:szCs w:val="20"/>
          <w:lang w:val="en-GB"/>
        </w:rPr>
        <w:t>Contractor’s contact person and contract administrator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1E5C85" w:rsidTr="004D54AE">
        <w:tc>
          <w:tcPr>
            <w:tcW w:w="4497" w:type="dxa"/>
            <w:vAlign w:val="center"/>
          </w:tcPr>
          <w:p w:rsidR="00C17218" w:rsidRPr="00B42A0D" w:rsidRDefault="003416F6" w:rsidP="004D54AE">
            <w:pPr>
              <w:keepNext/>
              <w:rPr>
                <w:rFonts w:cs="Arial"/>
                <w:sz w:val="20"/>
                <w:szCs w:val="20"/>
              </w:rPr>
            </w:pPr>
            <w:r>
              <w:rPr>
                <w:rFonts w:cs="Arial"/>
                <w:sz w:val="20"/>
                <w:szCs w:val="20"/>
                <w:lang w:val="en-GB"/>
              </w:rPr>
              <w:t>Tenderer’s contract administrator:</w:t>
            </w:r>
          </w:p>
        </w:tc>
        <w:tc>
          <w:tcPr>
            <w:tcW w:w="4605" w:type="dxa"/>
          </w:tcPr>
          <w:p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4D54AE">
        <w:tc>
          <w:tcPr>
            <w:tcW w:w="4497" w:type="dxa"/>
          </w:tcPr>
          <w:p w:rsidR="00C17218" w:rsidRPr="00B42A0D" w:rsidRDefault="003416F6" w:rsidP="004D54AE">
            <w:pPr>
              <w:keepNext/>
              <w:jc w:val="both"/>
              <w:rPr>
                <w:rFonts w:cs="Arial"/>
                <w:sz w:val="20"/>
                <w:szCs w:val="20"/>
              </w:rPr>
            </w:pPr>
            <w:r>
              <w:rPr>
                <w:rFonts w:cs="Arial"/>
                <w:sz w:val="20"/>
                <w:szCs w:val="20"/>
                <w:lang w:val="en-GB"/>
              </w:rPr>
              <w:t>Landline tel. No.:</w:t>
            </w:r>
          </w:p>
        </w:tc>
        <w:tc>
          <w:tcPr>
            <w:tcW w:w="4605" w:type="dxa"/>
          </w:tcPr>
          <w:p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4D54AE">
        <w:tc>
          <w:tcPr>
            <w:tcW w:w="4497" w:type="dxa"/>
          </w:tcPr>
          <w:p w:rsidR="00C17218" w:rsidRPr="00B42A0D" w:rsidRDefault="003416F6" w:rsidP="004D54AE">
            <w:pPr>
              <w:keepNext/>
              <w:jc w:val="both"/>
              <w:rPr>
                <w:rFonts w:cs="Arial"/>
                <w:sz w:val="20"/>
                <w:szCs w:val="20"/>
              </w:rPr>
            </w:pPr>
            <w:r>
              <w:rPr>
                <w:rFonts w:cs="Arial"/>
                <w:sz w:val="20"/>
                <w:szCs w:val="20"/>
                <w:lang w:val="en-GB"/>
              </w:rPr>
              <w:t>Mobile tel. No.:</w:t>
            </w:r>
          </w:p>
        </w:tc>
        <w:tc>
          <w:tcPr>
            <w:tcW w:w="4605" w:type="dxa"/>
          </w:tcPr>
          <w:p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4D54AE">
        <w:tc>
          <w:tcPr>
            <w:tcW w:w="4497" w:type="dxa"/>
          </w:tcPr>
          <w:p w:rsidR="00C17218" w:rsidRPr="00B42A0D" w:rsidRDefault="003416F6" w:rsidP="004D54AE">
            <w:pPr>
              <w:jc w:val="both"/>
              <w:rPr>
                <w:rFonts w:cs="Arial"/>
                <w:sz w:val="20"/>
                <w:szCs w:val="20"/>
              </w:rPr>
            </w:pPr>
            <w:r>
              <w:rPr>
                <w:rFonts w:cs="Arial"/>
                <w:sz w:val="20"/>
                <w:szCs w:val="20"/>
                <w:lang w:val="en-GB"/>
              </w:rPr>
              <w:t>Email:</w:t>
            </w:r>
          </w:p>
        </w:tc>
        <w:tc>
          <w:tcPr>
            <w:tcW w:w="4605" w:type="dxa"/>
          </w:tcPr>
          <w:p w:rsidR="00C17218" w:rsidRPr="00B42A0D" w:rsidRDefault="003416F6" w:rsidP="004D54AE">
            <w:pPr>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4D54AE">
        <w:tc>
          <w:tcPr>
            <w:tcW w:w="4497" w:type="dxa"/>
          </w:tcPr>
          <w:p w:rsidR="00C17218" w:rsidRPr="00B42A0D" w:rsidRDefault="003416F6" w:rsidP="004D54AE">
            <w:pPr>
              <w:jc w:val="both"/>
              <w:rPr>
                <w:rFonts w:cs="Arial"/>
                <w:sz w:val="20"/>
                <w:szCs w:val="20"/>
              </w:rPr>
            </w:pPr>
            <w:r>
              <w:rPr>
                <w:rFonts w:cs="Arial"/>
                <w:sz w:val="20"/>
                <w:szCs w:val="20"/>
                <w:lang w:val="en-GB"/>
              </w:rPr>
              <w:t xml:space="preserve">Person authorised to communicate and provide information on matters relating to the GDPR </w:t>
            </w:r>
          </w:p>
          <w:p w:rsidR="00C17218" w:rsidRPr="00B42A0D" w:rsidRDefault="00C17218" w:rsidP="004D54AE">
            <w:pPr>
              <w:jc w:val="both"/>
              <w:rPr>
                <w:rFonts w:cs="Arial"/>
                <w:sz w:val="20"/>
                <w:szCs w:val="20"/>
              </w:rPr>
            </w:pPr>
          </w:p>
          <w:p w:rsidR="00C17218" w:rsidRPr="00B42A0D" w:rsidRDefault="00C17218" w:rsidP="004D54AE">
            <w:pPr>
              <w:jc w:val="both"/>
              <w:rPr>
                <w:rFonts w:cs="Arial"/>
                <w:sz w:val="20"/>
                <w:szCs w:val="20"/>
              </w:rPr>
            </w:pPr>
          </w:p>
        </w:tc>
        <w:tc>
          <w:tcPr>
            <w:tcW w:w="4605" w:type="dxa"/>
          </w:tcPr>
          <w:p w:rsidR="00C17218" w:rsidRPr="00B42A0D" w:rsidRDefault="003416F6" w:rsidP="004D54AE">
            <w:pPr>
              <w:jc w:val="both"/>
              <w:rPr>
                <w:rFonts w:cs="Arial"/>
                <w:sz w:val="20"/>
                <w:szCs w:val="20"/>
              </w:rPr>
            </w:pPr>
            <w:r>
              <w:rPr>
                <w:rFonts w:cs="Arial"/>
                <w:sz w:val="20"/>
                <w:szCs w:val="20"/>
                <w:lang w:val="en-GB"/>
              </w:rPr>
              <w:t xml:space="preserve">authorised recipient of instructions and requests: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C17218" w:rsidRPr="00B42A0D" w:rsidRDefault="00C17218" w:rsidP="004D54AE">
            <w:pPr>
              <w:jc w:val="both"/>
              <w:rPr>
                <w:rFonts w:cs="Arial"/>
                <w:sz w:val="20"/>
                <w:szCs w:val="20"/>
              </w:rPr>
            </w:pPr>
          </w:p>
          <w:p w:rsidR="00C17218" w:rsidRPr="00B42A0D" w:rsidRDefault="003416F6" w:rsidP="004D54AE">
            <w:pPr>
              <w:jc w:val="both"/>
              <w:rPr>
                <w:rFonts w:cs="Arial"/>
                <w:sz w:val="20"/>
                <w:szCs w:val="20"/>
              </w:rPr>
            </w:pPr>
            <w:r>
              <w:rPr>
                <w:rFonts w:cs="Arial"/>
                <w:sz w:val="20"/>
                <w:szCs w:val="20"/>
                <w:lang w:val="en-GB"/>
              </w:rPr>
              <w:t xml:space="preserve">deputy authorised recipient of instructions and requests: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C17218" w:rsidRPr="00B42A0D" w:rsidRDefault="00C17218" w:rsidP="004D54AE">
            <w:pPr>
              <w:jc w:val="both"/>
              <w:rPr>
                <w:rFonts w:cs="Arial"/>
                <w:sz w:val="20"/>
                <w:szCs w:val="20"/>
              </w:rPr>
            </w:pPr>
          </w:p>
        </w:tc>
      </w:tr>
    </w:tbl>
    <w:p w:rsidR="00C17218" w:rsidRPr="00B42A0D" w:rsidRDefault="00C17218" w:rsidP="00C17218">
      <w:pPr>
        <w:pStyle w:val="ListParagraph"/>
        <w:keepNext/>
        <w:keepLines/>
        <w:ind w:left="2100"/>
        <w:jc w:val="both"/>
        <w:outlineLvl w:val="2"/>
        <w:rPr>
          <w:rFonts w:cs="Arial"/>
          <w:b/>
          <w:i/>
          <w:iCs/>
          <w:sz w:val="20"/>
          <w:szCs w:val="20"/>
        </w:rPr>
      </w:pPr>
    </w:p>
    <w:p w:rsidR="00C17218" w:rsidRPr="00B42A0D" w:rsidRDefault="003416F6" w:rsidP="00C17218">
      <w:pPr>
        <w:pStyle w:val="ListParagraph"/>
        <w:keepNext/>
        <w:keepLines/>
        <w:numPr>
          <w:ilvl w:val="1"/>
          <w:numId w:val="3"/>
        </w:numPr>
        <w:jc w:val="both"/>
        <w:outlineLvl w:val="2"/>
        <w:rPr>
          <w:rFonts w:cs="Arial"/>
          <w:b/>
          <w:i/>
          <w:iCs/>
          <w:sz w:val="20"/>
          <w:szCs w:val="20"/>
        </w:rPr>
      </w:pPr>
      <w:r>
        <w:rPr>
          <w:rFonts w:cs="Arial"/>
          <w:b/>
          <w:bCs/>
          <w:i/>
          <w:iCs/>
          <w:sz w:val="20"/>
          <w:szCs w:val="20"/>
          <w:lang w:val="en-GB"/>
        </w:rPr>
        <w:t>Person authorised to sign the contract</w:t>
      </w:r>
    </w:p>
    <w:p w:rsidR="00C17218" w:rsidRPr="00B42A0D" w:rsidRDefault="00C17218" w:rsidP="00C17218">
      <w:pPr>
        <w:pStyle w:val="ListParagraph"/>
        <w:keepNext/>
        <w:keepLines/>
        <w:ind w:left="2100"/>
        <w:jc w:val="both"/>
        <w:outlineLvl w:val="2"/>
        <w:rPr>
          <w:rFonts w:cs="Arial"/>
          <w:b/>
          <w:i/>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1E5C85" w:rsidTr="004D54AE">
        <w:trPr>
          <w:trHeight w:val="170"/>
        </w:trPr>
        <w:tc>
          <w:tcPr>
            <w:tcW w:w="567" w:type="dxa"/>
          </w:tcPr>
          <w:p w:rsidR="00C17218" w:rsidRPr="00B42A0D" w:rsidRDefault="003416F6" w:rsidP="004D54AE">
            <w:pPr>
              <w:keepNext/>
              <w:jc w:val="both"/>
              <w:rPr>
                <w:rFonts w:cs="Arial"/>
                <w:sz w:val="20"/>
                <w:szCs w:val="20"/>
              </w:rPr>
            </w:pPr>
            <w:r>
              <w:rPr>
                <w:rFonts w:cs="Arial"/>
                <w:sz w:val="20"/>
                <w:szCs w:val="20"/>
                <w:lang w:val="en-GB"/>
              </w:rPr>
              <w:t>1.</w:t>
            </w:r>
          </w:p>
        </w:tc>
        <w:tc>
          <w:tcPr>
            <w:tcW w:w="8535" w:type="dxa"/>
          </w:tcPr>
          <w:p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bl>
    <w:p w:rsidR="00C17218" w:rsidRPr="00B42A0D" w:rsidRDefault="003416F6" w:rsidP="00C17218">
      <w:pPr>
        <w:jc w:val="both"/>
        <w:rPr>
          <w:rFonts w:cs="Arial"/>
          <w:sz w:val="20"/>
          <w:szCs w:val="20"/>
        </w:rPr>
      </w:pPr>
      <w:r>
        <w:rPr>
          <w:rFonts w:cs="Arial"/>
          <w:sz w:val="20"/>
          <w:szCs w:val="20"/>
          <w:lang w:val="en-GB"/>
        </w:rPr>
        <w:t>Possibility of the contract being signed electronically:</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1E5C85" w:rsidTr="004D54AE">
        <w:trPr>
          <w:trHeight w:val="142"/>
        </w:trPr>
        <w:tc>
          <w:tcPr>
            <w:tcW w:w="4602" w:type="dxa"/>
            <w:hideMark/>
          </w:tcPr>
          <w:p w:rsidR="00C17218" w:rsidRDefault="003416F6" w:rsidP="004D54AE">
            <w:pPr>
              <w:spacing w:line="260" w:lineRule="atLeast"/>
              <w:jc w:val="center"/>
              <w:rPr>
                <w:rFonts w:cs="Arial"/>
                <w:sz w:val="20"/>
                <w:szCs w:val="20"/>
              </w:rPr>
            </w:pPr>
            <w:r>
              <w:rPr>
                <w:rFonts w:cs="Arial"/>
                <w:sz w:val="20"/>
                <w:szCs w:val="20"/>
                <w:lang w:val="en-GB"/>
              </w:rPr>
              <w:fldChar w:fldCharType="begin">
                <w:ffData>
                  <w:name w:val=""/>
                  <w:enabled/>
                  <w:calcOnExit w:val="0"/>
                  <w:checkBox>
                    <w:sizeAuto/>
                    <w:default w:val="0"/>
                  </w:checkBox>
                </w:ffData>
              </w:fldChar>
            </w:r>
            <w:r>
              <w:rPr>
                <w:rFonts w:cs="Arial"/>
                <w:sz w:val="20"/>
                <w:szCs w:val="20"/>
                <w:lang w:val="en-GB"/>
              </w:rPr>
              <w:instrText xml:space="preserve"> FORMCHECKBOX </w:instrText>
            </w:r>
            <w:r>
              <w:rPr>
                <w:rFonts w:cs="Arial"/>
                <w:sz w:val="20"/>
                <w:szCs w:val="20"/>
                <w:lang w:val="en-GB"/>
              </w:rPr>
            </w:r>
            <w:r>
              <w:rPr>
                <w:rFonts w:cs="Arial"/>
                <w:sz w:val="20"/>
                <w:szCs w:val="20"/>
                <w:lang w:val="en-GB"/>
              </w:rPr>
              <w:fldChar w:fldCharType="separate"/>
            </w:r>
            <w:r>
              <w:rPr>
                <w:rFonts w:cs="Arial"/>
                <w:sz w:val="20"/>
                <w:szCs w:val="20"/>
                <w:lang w:val="en-GB"/>
              </w:rPr>
              <w:fldChar w:fldCharType="end"/>
            </w:r>
            <w:r>
              <w:rPr>
                <w:rFonts w:cs="Arial"/>
                <w:sz w:val="20"/>
                <w:szCs w:val="20"/>
                <w:lang w:val="en-GB"/>
              </w:rPr>
              <w:t xml:space="preserve"> YES</w:t>
            </w:r>
          </w:p>
          <w:p w:rsidR="00537D04" w:rsidRDefault="00537D04" w:rsidP="004D54AE">
            <w:pPr>
              <w:spacing w:line="260" w:lineRule="atLeast"/>
              <w:jc w:val="center"/>
              <w:rPr>
                <w:rFonts w:cs="Arial"/>
                <w:sz w:val="20"/>
                <w:szCs w:val="20"/>
              </w:rPr>
            </w:pPr>
          </w:p>
          <w:p w:rsidR="005D21D3" w:rsidRPr="00B42A0D" w:rsidRDefault="005D21D3" w:rsidP="004D54AE">
            <w:pPr>
              <w:spacing w:line="260" w:lineRule="atLeast"/>
              <w:jc w:val="center"/>
              <w:rPr>
                <w:rFonts w:cs="Arial"/>
                <w:sz w:val="20"/>
                <w:szCs w:val="20"/>
              </w:rPr>
            </w:pPr>
          </w:p>
        </w:tc>
        <w:tc>
          <w:tcPr>
            <w:tcW w:w="4608" w:type="dxa"/>
            <w:hideMark/>
          </w:tcPr>
          <w:p w:rsidR="00C17218" w:rsidRPr="00B42A0D" w:rsidRDefault="003416F6" w:rsidP="004D54AE">
            <w:pPr>
              <w:spacing w:line="260" w:lineRule="atLeast"/>
              <w:jc w:val="center"/>
              <w:rPr>
                <w:rFonts w:cs="Arial"/>
                <w:sz w:val="20"/>
                <w:szCs w:val="20"/>
              </w:rPr>
            </w:pPr>
            <w:r>
              <w:rPr>
                <w:rFonts w:cs="Arial"/>
                <w:sz w:val="20"/>
                <w:szCs w:val="20"/>
                <w:lang w:val="en-GB"/>
              </w:rPr>
              <w:fldChar w:fldCharType="begin">
                <w:ffData>
                  <w:name w:val=""/>
                  <w:enabled/>
                  <w:calcOnExit w:val="0"/>
                  <w:checkBox>
                    <w:sizeAuto/>
                    <w:default w:val="0"/>
                  </w:checkBox>
                </w:ffData>
              </w:fldChar>
            </w:r>
            <w:r>
              <w:rPr>
                <w:rFonts w:cs="Arial"/>
                <w:sz w:val="20"/>
                <w:szCs w:val="20"/>
                <w:lang w:val="en-GB"/>
              </w:rPr>
              <w:instrText xml:space="preserve"> FORMCHECKBOX </w:instrText>
            </w:r>
            <w:r>
              <w:rPr>
                <w:rFonts w:cs="Arial"/>
                <w:sz w:val="20"/>
                <w:szCs w:val="20"/>
                <w:lang w:val="en-GB"/>
              </w:rPr>
            </w:r>
            <w:r>
              <w:rPr>
                <w:rFonts w:cs="Arial"/>
                <w:sz w:val="20"/>
                <w:szCs w:val="20"/>
                <w:lang w:val="en-GB"/>
              </w:rPr>
              <w:fldChar w:fldCharType="separate"/>
            </w:r>
            <w:r>
              <w:rPr>
                <w:rFonts w:cs="Arial"/>
                <w:sz w:val="20"/>
                <w:szCs w:val="20"/>
                <w:lang w:val="en-GB"/>
              </w:rPr>
              <w:fldChar w:fldCharType="end"/>
            </w:r>
            <w:r>
              <w:rPr>
                <w:rFonts w:cs="Arial"/>
                <w:sz w:val="20"/>
                <w:szCs w:val="20"/>
                <w:lang w:val="en-GB"/>
              </w:rPr>
              <w:t xml:space="preserve"> NO</w:t>
            </w:r>
          </w:p>
        </w:tc>
      </w:tr>
    </w:tbl>
    <w:p w:rsidR="00C17218" w:rsidRPr="00B42A0D" w:rsidRDefault="00C17218" w:rsidP="00C17218">
      <w:pPr>
        <w:jc w:val="both"/>
        <w:rPr>
          <w:rFonts w:cs="Arial"/>
          <w:sz w:val="20"/>
          <w:szCs w:val="20"/>
        </w:rPr>
      </w:pPr>
    </w:p>
    <w:p w:rsidR="00C17218" w:rsidRPr="00B42A0D" w:rsidRDefault="003416F6" w:rsidP="00C17218">
      <w:pPr>
        <w:pStyle w:val="ListParagraph"/>
        <w:numPr>
          <w:ilvl w:val="1"/>
          <w:numId w:val="3"/>
        </w:numPr>
        <w:jc w:val="both"/>
        <w:rPr>
          <w:rFonts w:cs="Arial"/>
          <w:sz w:val="20"/>
          <w:szCs w:val="20"/>
        </w:rPr>
      </w:pPr>
      <w:r>
        <w:rPr>
          <w:rFonts w:cs="Arial"/>
          <w:b/>
          <w:bCs/>
          <w:i/>
          <w:iCs/>
          <w:sz w:val="20"/>
          <w:szCs w:val="20"/>
          <w:lang w:val="en-GB"/>
        </w:rPr>
        <w:t>Tender price</w:t>
      </w:r>
    </w:p>
    <w:p w:rsidR="00C17218" w:rsidRPr="00B42A0D" w:rsidRDefault="00C17218" w:rsidP="00C17218">
      <w:pPr>
        <w:jc w:val="both"/>
        <w:rPr>
          <w:rFonts w:cs="Arial"/>
          <w:sz w:val="20"/>
          <w:szCs w:val="20"/>
        </w:rPr>
      </w:pPr>
    </w:p>
    <w:p w:rsidR="00C17218" w:rsidRPr="003416F6" w:rsidRDefault="003416F6" w:rsidP="00C17218">
      <w:pPr>
        <w:jc w:val="both"/>
        <w:rPr>
          <w:rFonts w:cs="Arial"/>
          <w:sz w:val="20"/>
          <w:szCs w:val="20"/>
          <w:lang w:val="en-GB"/>
        </w:rPr>
      </w:pPr>
      <w:r>
        <w:rPr>
          <w:rFonts w:cs="Arial"/>
          <w:sz w:val="20"/>
          <w:szCs w:val="20"/>
          <w:lang w:val="en-GB"/>
        </w:rPr>
        <w:t>The tender price is specified in the Pro Forma Invoice (Form 1/OBR-1) enclosed with this tender.</w:t>
      </w:r>
    </w:p>
    <w:p w:rsidR="00C17218" w:rsidRPr="00B42A0D" w:rsidRDefault="00C17218" w:rsidP="00C17218">
      <w:pPr>
        <w:jc w:val="both"/>
        <w:rPr>
          <w:rFonts w:cs="Arial"/>
          <w:sz w:val="20"/>
          <w:szCs w:val="20"/>
        </w:rPr>
      </w:pPr>
    </w:p>
    <w:p w:rsidR="00C17218" w:rsidRPr="00B42A0D" w:rsidRDefault="003416F6" w:rsidP="00C17218">
      <w:pPr>
        <w:jc w:val="both"/>
        <w:rPr>
          <w:rFonts w:cs="Arial"/>
          <w:sz w:val="20"/>
          <w:szCs w:val="20"/>
        </w:rPr>
      </w:pPr>
      <w:r>
        <w:rPr>
          <w:rFonts w:cs="Arial"/>
          <w:sz w:val="20"/>
          <w:szCs w:val="20"/>
          <w:lang w:val="en-GB"/>
        </w:rPr>
        <w:t xml:space="preserve">We hereby declare that: </w:t>
      </w:r>
    </w:p>
    <w:p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the tender is valid until 31 December 2024;</w:t>
      </w:r>
    </w:p>
    <w:p w:rsidR="00C17218" w:rsidRDefault="003416F6" w:rsidP="00C17218">
      <w:pPr>
        <w:pStyle w:val="ListParagraph"/>
        <w:numPr>
          <w:ilvl w:val="0"/>
          <w:numId w:val="4"/>
        </w:numPr>
        <w:jc w:val="both"/>
        <w:rPr>
          <w:rFonts w:cs="Arial"/>
          <w:sz w:val="20"/>
          <w:szCs w:val="20"/>
        </w:rPr>
      </w:pPr>
      <w:r>
        <w:rPr>
          <w:rFonts w:cs="Arial"/>
          <w:sz w:val="20"/>
          <w:szCs w:val="20"/>
          <w:lang w:val="en-GB"/>
        </w:rPr>
        <w:t>the services offered fully comply with the technical specifications defined in the procurement documentation;</w:t>
      </w:r>
    </w:p>
    <w:p w:rsidR="00841442" w:rsidRPr="00841442" w:rsidRDefault="003416F6" w:rsidP="00841442">
      <w:pPr>
        <w:pStyle w:val="ListParagraph"/>
        <w:numPr>
          <w:ilvl w:val="0"/>
          <w:numId w:val="4"/>
        </w:numPr>
        <w:suppressAutoHyphens/>
        <w:jc w:val="both"/>
        <w:rPr>
          <w:rFonts w:cs="Arial"/>
          <w:sz w:val="20"/>
          <w:szCs w:val="20"/>
        </w:rPr>
      </w:pPr>
      <w:r>
        <w:rPr>
          <w:rFonts w:cs="Arial"/>
          <w:sz w:val="20"/>
          <w:szCs w:val="20"/>
          <w:lang w:val="en-GB"/>
        </w:rPr>
        <w:t>we meet the formal and technical conditions, have the appropriate authorisations, professional and technical capacities, financial resources, equipment and other tools, experience, reputation and employees with the requisite experience and technical expertise, to perform this public contract in accordance with the requirements thereof, and have a system for detecting, monitoring and eliminating errors that enables us to carry out the tendered works in a timely and professional manner and to the level of quality required;</w:t>
      </w:r>
    </w:p>
    <w:p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 xml:space="preserve">we will, if selected, perform the public contract in a professional and high-quality manner, and in accordance with the rules of the profession and the applicable regulations, technical instructions, recommendations and standards; </w:t>
      </w:r>
    </w:p>
    <w:p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we will send a report on the performance of the public contract to the contracting authority at its request;</w:t>
      </w:r>
    </w:p>
    <w:p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while preparing the tender, we reviewed the entire public procurement documentation and agree with it; we also fully agree with and accept the contracting authority’s conditions and other requirements as stated in this documentation, with no reservations whatsoever;</w:t>
      </w:r>
    </w:p>
    <w:p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we have been fully apprised of the scope and complexity of the public contract and are capable of performing it in full and by the deadline set by the contracting authority;</w:t>
      </w:r>
    </w:p>
    <w:p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we will make no claims whatsoever for compensation against the contracting authority if we are not selected to perform the public contract;</w:t>
      </w:r>
    </w:p>
    <w:p w:rsidR="00C17218" w:rsidRPr="00B42A0D" w:rsidRDefault="003416F6" w:rsidP="00C17218">
      <w:pPr>
        <w:pStyle w:val="ListParagraph"/>
        <w:numPr>
          <w:ilvl w:val="0"/>
          <w:numId w:val="4"/>
        </w:numPr>
        <w:jc w:val="both"/>
        <w:rPr>
          <w:rFonts w:cs="Arial"/>
          <w:sz w:val="20"/>
          <w:szCs w:val="20"/>
        </w:rPr>
      </w:pPr>
      <w:r>
        <w:rPr>
          <w:rFonts w:cs="Arial"/>
          <w:sz w:val="20"/>
          <w:szCs w:val="20"/>
          <w:lang w:val="en-GB"/>
        </w:rPr>
        <w:t>we have provided only true and authentic declarations.</w:t>
      </w:r>
    </w:p>
    <w:p w:rsidR="00C17218" w:rsidRPr="00B42A0D" w:rsidRDefault="00C17218" w:rsidP="00C17218">
      <w:pPr>
        <w:pStyle w:val="ListParagraph"/>
        <w:jc w:val="both"/>
        <w:rPr>
          <w:rFonts w:cs="Arial"/>
          <w:sz w:val="20"/>
          <w:szCs w:val="20"/>
        </w:rPr>
      </w:pPr>
    </w:p>
    <w:tbl>
      <w:tblPr>
        <w:tblW w:w="9828" w:type="dxa"/>
        <w:tblLook w:val="04A0" w:firstRow="1" w:lastRow="0" w:firstColumn="1" w:lastColumn="0" w:noHBand="0" w:noVBand="1"/>
      </w:tblPr>
      <w:tblGrid>
        <w:gridCol w:w="3276"/>
        <w:gridCol w:w="3276"/>
        <w:gridCol w:w="3276"/>
      </w:tblGrid>
      <w:tr w:rsidR="001E5C85" w:rsidTr="004D54AE">
        <w:trPr>
          <w:trHeight w:val="135"/>
        </w:trPr>
        <w:tc>
          <w:tcPr>
            <w:tcW w:w="3276" w:type="dxa"/>
          </w:tcPr>
          <w:p w:rsidR="00C17218" w:rsidRPr="00B42A0D" w:rsidRDefault="003416F6" w:rsidP="004D54AE">
            <w:pPr>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C17218" w:rsidRPr="00B42A0D"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76" w:type="dxa"/>
          </w:tcPr>
          <w:p w:rsidR="00C17218" w:rsidRPr="00B42A0D" w:rsidRDefault="003416F6" w:rsidP="004D54AE">
            <w:pPr>
              <w:jc w:val="center"/>
              <w:rPr>
                <w:rFonts w:cs="Arial"/>
                <w:sz w:val="20"/>
                <w:szCs w:val="20"/>
              </w:rPr>
            </w:pPr>
            <w:r>
              <w:rPr>
                <w:rFonts w:cs="Arial"/>
                <w:sz w:val="20"/>
                <w:szCs w:val="20"/>
                <w:lang w:val="en-GB"/>
              </w:rPr>
              <w:t>Stamp</w:t>
            </w:r>
          </w:p>
        </w:tc>
        <w:tc>
          <w:tcPr>
            <w:tcW w:w="3276" w:type="dxa"/>
          </w:tcPr>
          <w:p w:rsidR="00C17218" w:rsidRPr="00B42A0D"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C17218" w:rsidRPr="00B42A0D" w:rsidRDefault="00C17218" w:rsidP="004D54AE">
            <w:pPr>
              <w:jc w:val="both"/>
              <w:rPr>
                <w:rFonts w:cs="Arial"/>
                <w:sz w:val="20"/>
                <w:szCs w:val="20"/>
              </w:rPr>
            </w:pPr>
          </w:p>
          <w:p w:rsidR="00C17218" w:rsidRPr="00B42A0D" w:rsidRDefault="003416F6" w:rsidP="004D54AE">
            <w:pPr>
              <w:jc w:val="both"/>
              <w:rPr>
                <w:rFonts w:cs="Arial"/>
                <w:sz w:val="20"/>
                <w:szCs w:val="20"/>
              </w:rPr>
            </w:pPr>
            <w:r>
              <w:rPr>
                <w:rFonts w:cs="Arial"/>
                <w:sz w:val="20"/>
                <w:szCs w:val="20"/>
                <w:lang w:val="en-GB"/>
              </w:rPr>
              <w:t>_________________</w:t>
            </w:r>
          </w:p>
          <w:p w:rsidR="00C17218" w:rsidRPr="00B42A0D" w:rsidRDefault="003416F6" w:rsidP="004D54AE">
            <w:pPr>
              <w:ind w:left="-470"/>
              <w:jc w:val="center"/>
              <w:rPr>
                <w:rFonts w:cs="Arial"/>
                <w:sz w:val="20"/>
                <w:szCs w:val="20"/>
              </w:rPr>
            </w:pPr>
            <w:r>
              <w:rPr>
                <w:rFonts w:cs="Arial"/>
                <w:sz w:val="20"/>
                <w:szCs w:val="20"/>
                <w:lang w:val="en-GB"/>
              </w:rPr>
              <w:t>Signature</w:t>
            </w:r>
          </w:p>
          <w:p w:rsidR="00C17218" w:rsidRPr="00B42A0D" w:rsidRDefault="00C17218" w:rsidP="004D54AE">
            <w:pPr>
              <w:ind w:left="-470"/>
              <w:jc w:val="center"/>
              <w:rPr>
                <w:rFonts w:cs="Arial"/>
                <w:sz w:val="20"/>
                <w:szCs w:val="20"/>
              </w:rPr>
            </w:pPr>
          </w:p>
        </w:tc>
      </w:tr>
      <w:tr w:rsidR="001E5C85" w:rsidTr="004D54AE">
        <w:trPr>
          <w:trHeight w:val="135"/>
        </w:trPr>
        <w:tc>
          <w:tcPr>
            <w:tcW w:w="3276" w:type="dxa"/>
          </w:tcPr>
          <w:p w:rsidR="00C17218" w:rsidRPr="00B42A0D" w:rsidRDefault="00C17218" w:rsidP="004D54AE">
            <w:pPr>
              <w:jc w:val="both"/>
              <w:rPr>
                <w:rFonts w:cs="Arial"/>
                <w:sz w:val="20"/>
                <w:szCs w:val="20"/>
              </w:rPr>
            </w:pPr>
          </w:p>
        </w:tc>
        <w:tc>
          <w:tcPr>
            <w:tcW w:w="3276" w:type="dxa"/>
          </w:tcPr>
          <w:p w:rsidR="00C17218" w:rsidRPr="00B42A0D" w:rsidRDefault="00C17218" w:rsidP="004D54AE">
            <w:pPr>
              <w:jc w:val="center"/>
              <w:rPr>
                <w:rFonts w:cs="Arial"/>
                <w:sz w:val="20"/>
                <w:szCs w:val="20"/>
              </w:rPr>
            </w:pPr>
          </w:p>
        </w:tc>
        <w:tc>
          <w:tcPr>
            <w:tcW w:w="3276" w:type="dxa"/>
          </w:tcPr>
          <w:p w:rsidR="00C17218" w:rsidRPr="00B42A0D" w:rsidRDefault="00C17218" w:rsidP="004D54AE">
            <w:pPr>
              <w:jc w:val="both"/>
              <w:rPr>
                <w:rFonts w:cs="Arial"/>
                <w:sz w:val="20"/>
                <w:szCs w:val="20"/>
              </w:rPr>
            </w:pPr>
          </w:p>
        </w:tc>
      </w:tr>
    </w:tbl>
    <w:p w:rsidR="00C17218" w:rsidRPr="00B42A0D" w:rsidRDefault="003416F6" w:rsidP="00C17218">
      <w:pPr>
        <w:pStyle w:val="ListParagraph"/>
        <w:ind w:left="0" w:right="397"/>
        <w:jc w:val="center"/>
        <w:rPr>
          <w:rFonts w:cs="Arial"/>
          <w:b/>
          <w:iCs/>
          <w:sz w:val="20"/>
          <w:szCs w:val="20"/>
        </w:rPr>
      </w:pPr>
      <w:bookmarkStart w:id="0" w:name="_Hlk178770720"/>
      <w:r>
        <w:rPr>
          <w:rFonts w:cs="Arial"/>
          <w:b/>
          <w:bCs/>
          <w:sz w:val="20"/>
          <w:szCs w:val="20"/>
          <w:lang w:val="en-GB"/>
        </w:rPr>
        <w:t xml:space="preserve">TENDER WITH SUBCONTRACTORS </w:t>
      </w:r>
      <w:bookmarkEnd w:id="0"/>
      <w:r>
        <w:rPr>
          <w:rFonts w:cs="Arial"/>
          <w:b/>
          <w:bCs/>
          <w:sz w:val="20"/>
          <w:szCs w:val="20"/>
          <w:lang w:val="en-GB"/>
        </w:rPr>
        <w:t>(Form 2a/OBR-2a)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1E5C85" w:rsidTr="003416F6">
        <w:trPr>
          <w:trHeight w:val="1013"/>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The public contract will be performed in collaboration with the following subcontractors:</w:t>
            </w:r>
          </w:p>
        </w:tc>
        <w:tc>
          <w:tcPr>
            <w:tcW w:w="4605" w:type="dxa"/>
            <w:vAlign w:val="center"/>
          </w:tcPr>
          <w:p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C17218" w:rsidRPr="00B42A0D" w:rsidRDefault="00C17218" w:rsidP="004D54AE">
            <w:pPr>
              <w:keepNext/>
              <w:ind w:right="397"/>
              <w:rPr>
                <w:rFonts w:cs="Arial"/>
                <w:sz w:val="20"/>
                <w:szCs w:val="20"/>
              </w:rPr>
            </w:pPr>
          </w:p>
          <w:p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C17218" w:rsidRPr="00B42A0D" w:rsidRDefault="00C17218" w:rsidP="004D54AE">
            <w:pPr>
              <w:keepNext/>
              <w:ind w:right="397"/>
              <w:rPr>
                <w:rFonts w:cs="Arial"/>
                <w:sz w:val="20"/>
                <w:szCs w:val="20"/>
              </w:rPr>
            </w:pPr>
          </w:p>
          <w:p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Subcontractor’s address:</w:t>
            </w:r>
          </w:p>
        </w:tc>
        <w:tc>
          <w:tcPr>
            <w:tcW w:w="4605" w:type="dxa"/>
            <w:vAlign w:val="center"/>
          </w:tcPr>
          <w:p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Company registration No.:</w:t>
            </w:r>
          </w:p>
        </w:tc>
        <w:tc>
          <w:tcPr>
            <w:tcW w:w="4605" w:type="dxa"/>
            <w:vAlign w:val="center"/>
          </w:tcPr>
          <w:p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VAT identification No.:</w:t>
            </w:r>
          </w:p>
        </w:tc>
        <w:tc>
          <w:tcPr>
            <w:tcW w:w="4605" w:type="dxa"/>
            <w:vAlign w:val="center"/>
          </w:tcPr>
          <w:p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SME</w:t>
            </w:r>
            <w:r>
              <w:rPr>
                <w:rStyle w:val="FootnoteReference"/>
                <w:rFonts w:cs="Arial"/>
                <w:sz w:val="20"/>
                <w:szCs w:val="20"/>
                <w:lang w:val="en-GB"/>
              </w:rPr>
              <w:footnoteReference w:id="5"/>
            </w:r>
          </w:p>
        </w:tc>
        <w:tc>
          <w:tcPr>
            <w:tcW w:w="4605" w:type="dxa"/>
            <w:vAlign w:val="center"/>
          </w:tcPr>
          <w:p w:rsidR="00C17218" w:rsidRPr="00B42A0D" w:rsidRDefault="003416F6" w:rsidP="004D54AE">
            <w:pPr>
              <w:keepNext/>
              <w:ind w:right="397"/>
              <w:rPr>
                <w:rFonts w:cs="Arial"/>
                <w:sz w:val="20"/>
                <w:szCs w:val="20"/>
              </w:rPr>
            </w:pPr>
            <w:r>
              <w:rPr>
                <w:rFonts w:cs="Arial"/>
                <w:sz w:val="20"/>
                <w:szCs w:val="20"/>
                <w:lang w:val="en-GB"/>
              </w:rPr>
              <w:t>YES                   NO</w:t>
            </w: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Bank account No.</w:t>
            </w:r>
          </w:p>
        </w:tc>
        <w:tc>
          <w:tcPr>
            <w:tcW w:w="4605" w:type="dxa"/>
            <w:vAlign w:val="center"/>
          </w:tcPr>
          <w:p w:rsidR="00C17218" w:rsidRPr="00B42A0D" w:rsidRDefault="003416F6" w:rsidP="004D54AE">
            <w:pPr>
              <w:keepNext/>
              <w:ind w:right="397"/>
              <w:rPr>
                <w:rFonts w:cs="Arial"/>
                <w:sz w:val="20"/>
                <w:szCs w:val="20"/>
              </w:rPr>
            </w:pPr>
            <w:r>
              <w:rPr>
                <w:rFonts w:cs="Arial"/>
                <w:sz w:val="20"/>
                <w:szCs w:val="20"/>
                <w:lang w:val="en-GB"/>
              </w:rPr>
              <w:t xml:space="preserve"> </w:t>
            </w: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Tel:</w:t>
            </w:r>
          </w:p>
        </w:tc>
        <w:tc>
          <w:tcPr>
            <w:tcW w:w="4605" w:type="dxa"/>
            <w:vAlign w:val="center"/>
          </w:tcPr>
          <w:p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Email:</w:t>
            </w:r>
          </w:p>
        </w:tc>
        <w:tc>
          <w:tcPr>
            <w:tcW w:w="4605" w:type="dxa"/>
            <w:vAlign w:val="center"/>
          </w:tcPr>
          <w:p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Part of the public contract to be performed by the subcontractor (subcontractor’s abbreviated company name, type of work):</w:t>
            </w:r>
          </w:p>
        </w:tc>
        <w:tc>
          <w:tcPr>
            <w:tcW w:w="4605" w:type="dxa"/>
            <w:vAlign w:val="center"/>
          </w:tcPr>
          <w:p w:rsidR="00C17218" w:rsidRPr="00B42A0D" w:rsidRDefault="003416F6" w:rsidP="004D54AE">
            <w:pPr>
              <w:keepNext/>
              <w:ind w:right="397"/>
              <w:rPr>
                <w:rFonts w:cs="Arial"/>
                <w:b/>
                <w:sz w:val="20"/>
                <w:szCs w:val="20"/>
              </w:rPr>
            </w:pPr>
            <w:r>
              <w:rPr>
                <w:rFonts w:cs="Arial"/>
                <w:b/>
                <w:bCs/>
                <w:sz w:val="20"/>
                <w:szCs w:val="20"/>
                <w:lang w:val="en-GB"/>
              </w:rPr>
              <w:t xml:space="preserve">Subcontractor: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sz w:val="20"/>
                <w:szCs w:val="20"/>
                <w:lang w:val="en-GB"/>
              </w:rPr>
              <w:fldChar w:fldCharType="end"/>
            </w:r>
          </w:p>
          <w:p w:rsidR="00C17218" w:rsidRPr="00B42A0D" w:rsidRDefault="00C17218" w:rsidP="004D54AE">
            <w:pPr>
              <w:keepNext/>
              <w:ind w:right="397"/>
              <w:rPr>
                <w:rFonts w:cs="Arial"/>
                <w:b/>
                <w:sz w:val="20"/>
                <w:szCs w:val="20"/>
              </w:rPr>
            </w:pPr>
          </w:p>
          <w:p w:rsidR="00C17218" w:rsidRPr="00B42A0D" w:rsidRDefault="003416F6" w:rsidP="004D54AE">
            <w:pPr>
              <w:keepNext/>
              <w:ind w:right="397"/>
              <w:rPr>
                <w:rFonts w:cs="Arial"/>
                <w:b/>
                <w:sz w:val="20"/>
                <w:szCs w:val="20"/>
              </w:rPr>
            </w:pPr>
            <w:r>
              <w:rPr>
                <w:rFonts w:cs="Arial"/>
                <w:sz w:val="20"/>
                <w:szCs w:val="20"/>
                <w:lang w:val="en-GB"/>
              </w:rPr>
              <w:t>Type of work to be performed by the subcontractor:</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sz w:val="20"/>
                <w:szCs w:val="20"/>
                <w:lang w:val="en-GB"/>
              </w:rPr>
              <w:fldChar w:fldCharType="end"/>
            </w:r>
          </w:p>
          <w:p w:rsidR="00C17218" w:rsidRPr="00B42A0D" w:rsidRDefault="00C17218" w:rsidP="004D54AE">
            <w:pPr>
              <w:keepNext/>
              <w:ind w:right="397"/>
              <w:rPr>
                <w:rFonts w:cs="Arial"/>
                <w:b/>
                <w:sz w:val="20"/>
                <w:szCs w:val="20"/>
              </w:rPr>
            </w:pPr>
          </w:p>
          <w:p w:rsidR="00C17218" w:rsidRPr="00B42A0D" w:rsidRDefault="003416F6" w:rsidP="004D54AE">
            <w:pPr>
              <w:keepNext/>
              <w:ind w:right="397"/>
              <w:rPr>
                <w:rFonts w:cs="Arial"/>
                <w:b/>
                <w:sz w:val="20"/>
                <w:szCs w:val="20"/>
              </w:rPr>
            </w:pPr>
            <w:r>
              <w:rPr>
                <w:rFonts w:cs="Arial"/>
                <w:sz w:val="20"/>
                <w:szCs w:val="20"/>
                <w:lang w:val="en-GB"/>
              </w:rPr>
              <w:t>Place of and deadline for performance of the work: in accordance with the tender documentation</w:t>
            </w: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highlight w:val="yellow"/>
              </w:rPr>
            </w:pPr>
            <w:r>
              <w:rPr>
                <w:rFonts w:cs="Arial"/>
                <w:b/>
                <w:bCs/>
                <w:sz w:val="20"/>
                <w:szCs w:val="20"/>
                <w:lang w:val="en-GB"/>
              </w:rPr>
              <w:t>Name, surname and personal identification number (EMŠO)</w:t>
            </w:r>
            <w:r>
              <w:rPr>
                <w:rStyle w:val="FootnoteReference"/>
                <w:rFonts w:cs="Arial"/>
                <w:b/>
                <w:bCs/>
                <w:sz w:val="20"/>
                <w:szCs w:val="20"/>
                <w:lang w:val="en-GB"/>
              </w:rPr>
              <w:footnoteReference w:id="6"/>
            </w:r>
            <w:r>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w:t>
            </w:r>
            <w:r>
              <w:rPr>
                <w:rFonts w:cs="Arial"/>
                <w:b/>
                <w:bCs/>
                <w:sz w:val="20"/>
                <w:szCs w:val="20"/>
                <w:lang w:val="en-GB"/>
              </w:rPr>
              <w:t>is not a Slovenian citizen and does not have an EMŠO</w:t>
            </w:r>
            <w:r>
              <w:rPr>
                <w:rFonts w:cs="Arial"/>
                <w:sz w:val="20"/>
                <w:szCs w:val="20"/>
                <w:lang w:val="en-GB"/>
              </w:rPr>
              <w:t>, enter their date of birth)</w:t>
            </w:r>
          </w:p>
        </w:tc>
        <w:tc>
          <w:tcPr>
            <w:tcW w:w="4605" w:type="dxa"/>
            <w:vAlign w:val="center"/>
          </w:tcPr>
          <w:p w:rsidR="00C17218" w:rsidRPr="00B42A0D" w:rsidRDefault="00C17218" w:rsidP="004D54AE">
            <w:pPr>
              <w:keepNext/>
              <w:ind w:right="397"/>
              <w:rPr>
                <w:rFonts w:cs="Arial"/>
                <w:b/>
                <w:sz w:val="20"/>
                <w:szCs w:val="20"/>
              </w:rPr>
            </w:pPr>
          </w:p>
        </w:tc>
      </w:tr>
    </w:tbl>
    <w:p w:rsidR="00C17218" w:rsidRPr="00B42A0D" w:rsidRDefault="00C17218" w:rsidP="00C17218">
      <w:pPr>
        <w:ind w:right="397"/>
        <w:jc w:val="center"/>
        <w:rPr>
          <w:rFonts w:cs="Arial"/>
          <w:i/>
          <w:iCs/>
          <w:sz w:val="20"/>
          <w:szCs w:val="20"/>
        </w:rPr>
      </w:pPr>
    </w:p>
    <w:p w:rsidR="00C17218" w:rsidRPr="00B42A0D" w:rsidRDefault="00C17218" w:rsidP="00C17218">
      <w:pPr>
        <w:pStyle w:val="FootnoteText"/>
        <w:ind w:right="397"/>
        <w:jc w:val="both"/>
        <w:rPr>
          <w:rFonts w:ascii="Arial" w:hAnsi="Arial" w:cs="Arial"/>
        </w:rPr>
      </w:pPr>
    </w:p>
    <w:p w:rsidR="00C17218" w:rsidRPr="00B42A0D" w:rsidRDefault="003416F6" w:rsidP="00C17218">
      <w:pPr>
        <w:ind w:right="397"/>
        <w:jc w:val="both"/>
        <w:rPr>
          <w:rFonts w:cs="Arial"/>
          <w:sz w:val="20"/>
          <w:szCs w:val="20"/>
        </w:rPr>
      </w:pPr>
      <w:r>
        <w:rPr>
          <w:rFonts w:cs="Arial"/>
          <w:sz w:val="20"/>
          <w:szCs w:val="20"/>
          <w:lang w:val="en-GB"/>
        </w:rPr>
        <w:t>I, the undersigned subcontractor ____________________________ specified in the tender request/do not request (circle accordingly) direct payment to bank account No. ____________________________ for the services provided under the public contract.</w:t>
      </w:r>
    </w:p>
    <w:p w:rsidR="00C17218" w:rsidRPr="00B42A0D" w:rsidRDefault="003416F6" w:rsidP="00C17218">
      <w:pPr>
        <w:ind w:right="397"/>
        <w:jc w:val="both"/>
        <w:rPr>
          <w:rFonts w:cs="Arial"/>
          <w:sz w:val="20"/>
          <w:szCs w:val="20"/>
        </w:rPr>
      </w:pPr>
      <w:r>
        <w:rPr>
          <w:rFonts w:cs="Arial"/>
          <w:sz w:val="20"/>
          <w:szCs w:val="20"/>
          <w:lang w:val="en-GB"/>
        </w:rPr>
        <w:t xml:space="preserve">I, the undersigned tenderer, authorise/do not authorise (circle accordingly) the contracting authority to make direct payments to subcontractors based on an approved invoice. </w:t>
      </w:r>
    </w:p>
    <w:p w:rsidR="00C17218" w:rsidRPr="00B42A0D" w:rsidRDefault="00C17218" w:rsidP="00C17218">
      <w:pPr>
        <w:ind w:right="397"/>
        <w:jc w:val="both"/>
        <w:rPr>
          <w:rFonts w:cs="Arial"/>
          <w:sz w:val="20"/>
          <w:szCs w:val="20"/>
        </w:rPr>
      </w:pPr>
    </w:p>
    <w:p w:rsidR="00C17218" w:rsidRPr="00B42A0D" w:rsidRDefault="003416F6" w:rsidP="00C17218">
      <w:pPr>
        <w:ind w:right="397"/>
        <w:jc w:val="both"/>
        <w:rPr>
          <w:rFonts w:cs="Arial"/>
          <w:sz w:val="20"/>
          <w:szCs w:val="20"/>
        </w:rPr>
      </w:pPr>
      <w:r>
        <w:rPr>
          <w:rFonts w:cs="Arial"/>
          <w:i/>
          <w:iCs/>
          <w:sz w:val="20"/>
          <w:szCs w:val="20"/>
          <w:lang w:val="en-GB"/>
        </w:rPr>
        <w:lastRenderedPageBreak/>
        <w:t>If there are several subcontractors, this section should be copied the corresponding number of times.</w:t>
      </w:r>
    </w:p>
    <w:p w:rsidR="00C17218" w:rsidRPr="00B42A0D" w:rsidRDefault="00C17218" w:rsidP="00C17218">
      <w:pPr>
        <w:ind w:right="397"/>
        <w:rPr>
          <w:rFonts w:cs="Arial"/>
          <w:sz w:val="20"/>
          <w:szCs w:val="20"/>
        </w:rPr>
      </w:pPr>
    </w:p>
    <w:tbl>
      <w:tblPr>
        <w:tblW w:w="9828" w:type="dxa"/>
        <w:tblLook w:val="04A0" w:firstRow="1" w:lastRow="0" w:firstColumn="1" w:lastColumn="0" w:noHBand="0" w:noVBand="1"/>
      </w:tblPr>
      <w:tblGrid>
        <w:gridCol w:w="3276"/>
        <w:gridCol w:w="3276"/>
        <w:gridCol w:w="3276"/>
      </w:tblGrid>
      <w:tr w:rsidR="001E5C85" w:rsidTr="004D54AE">
        <w:trPr>
          <w:trHeight w:val="135"/>
        </w:trPr>
        <w:tc>
          <w:tcPr>
            <w:tcW w:w="3276" w:type="dxa"/>
          </w:tcPr>
          <w:p w:rsidR="00C17218" w:rsidRPr="00B42A0D" w:rsidRDefault="003416F6" w:rsidP="004D54AE">
            <w:pPr>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C17218" w:rsidRPr="00B42A0D"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76" w:type="dxa"/>
          </w:tcPr>
          <w:p w:rsidR="00C17218" w:rsidRPr="00B42A0D" w:rsidRDefault="003416F6" w:rsidP="004D54AE">
            <w:pPr>
              <w:jc w:val="center"/>
              <w:rPr>
                <w:rFonts w:cs="Arial"/>
                <w:sz w:val="20"/>
                <w:szCs w:val="20"/>
              </w:rPr>
            </w:pPr>
            <w:r>
              <w:rPr>
                <w:rFonts w:cs="Arial"/>
                <w:sz w:val="20"/>
                <w:szCs w:val="20"/>
                <w:lang w:val="en-GB"/>
              </w:rPr>
              <w:t>Stamp</w:t>
            </w:r>
          </w:p>
        </w:tc>
        <w:tc>
          <w:tcPr>
            <w:tcW w:w="3276" w:type="dxa"/>
          </w:tcPr>
          <w:p w:rsidR="00C17218" w:rsidRPr="00B42A0D"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C17218" w:rsidRPr="00B42A0D" w:rsidRDefault="00C17218" w:rsidP="004D54AE">
            <w:pPr>
              <w:jc w:val="both"/>
              <w:rPr>
                <w:rFonts w:cs="Arial"/>
                <w:sz w:val="20"/>
                <w:szCs w:val="20"/>
              </w:rPr>
            </w:pPr>
          </w:p>
          <w:p w:rsidR="00C17218" w:rsidRPr="00B42A0D" w:rsidRDefault="003416F6" w:rsidP="004D54AE">
            <w:pPr>
              <w:jc w:val="both"/>
              <w:rPr>
                <w:rFonts w:cs="Arial"/>
                <w:sz w:val="20"/>
                <w:szCs w:val="20"/>
              </w:rPr>
            </w:pPr>
            <w:r>
              <w:rPr>
                <w:rFonts w:cs="Arial"/>
                <w:sz w:val="20"/>
                <w:szCs w:val="20"/>
                <w:lang w:val="en-GB"/>
              </w:rPr>
              <w:t>_________________</w:t>
            </w:r>
          </w:p>
          <w:p w:rsidR="00C17218" w:rsidRPr="00B42A0D" w:rsidRDefault="003416F6" w:rsidP="004D54AE">
            <w:pPr>
              <w:ind w:left="-470"/>
              <w:jc w:val="center"/>
              <w:rPr>
                <w:rFonts w:cs="Arial"/>
                <w:sz w:val="20"/>
                <w:szCs w:val="20"/>
              </w:rPr>
            </w:pPr>
            <w:r>
              <w:rPr>
                <w:rFonts w:cs="Arial"/>
                <w:sz w:val="20"/>
                <w:szCs w:val="20"/>
                <w:lang w:val="en-GB"/>
              </w:rPr>
              <w:t>Signature</w:t>
            </w:r>
          </w:p>
          <w:p w:rsidR="00C17218" w:rsidRPr="00B42A0D" w:rsidRDefault="00C17218" w:rsidP="004D54AE">
            <w:pPr>
              <w:ind w:left="-470"/>
              <w:jc w:val="center"/>
              <w:rPr>
                <w:rFonts w:cs="Arial"/>
                <w:sz w:val="20"/>
                <w:szCs w:val="20"/>
              </w:rPr>
            </w:pPr>
          </w:p>
        </w:tc>
      </w:tr>
      <w:tr w:rsidR="001E5C85" w:rsidTr="004D54AE">
        <w:trPr>
          <w:trHeight w:val="135"/>
        </w:trPr>
        <w:tc>
          <w:tcPr>
            <w:tcW w:w="3276" w:type="dxa"/>
          </w:tcPr>
          <w:p w:rsidR="00C17218" w:rsidRPr="00B42A0D" w:rsidRDefault="00C17218" w:rsidP="004D54AE">
            <w:pPr>
              <w:jc w:val="both"/>
              <w:rPr>
                <w:rFonts w:cs="Arial"/>
                <w:sz w:val="20"/>
                <w:szCs w:val="20"/>
              </w:rPr>
            </w:pPr>
          </w:p>
        </w:tc>
        <w:tc>
          <w:tcPr>
            <w:tcW w:w="3276" w:type="dxa"/>
          </w:tcPr>
          <w:p w:rsidR="00C17218" w:rsidRPr="00B42A0D" w:rsidRDefault="00C17218" w:rsidP="004D54AE">
            <w:pPr>
              <w:jc w:val="center"/>
              <w:rPr>
                <w:rFonts w:cs="Arial"/>
                <w:sz w:val="20"/>
                <w:szCs w:val="20"/>
              </w:rPr>
            </w:pPr>
          </w:p>
        </w:tc>
        <w:tc>
          <w:tcPr>
            <w:tcW w:w="3276" w:type="dxa"/>
          </w:tcPr>
          <w:p w:rsidR="00C17218" w:rsidRPr="00B42A0D" w:rsidRDefault="00C17218" w:rsidP="004D54AE">
            <w:pPr>
              <w:jc w:val="both"/>
              <w:rPr>
                <w:rFonts w:cs="Arial"/>
                <w:sz w:val="20"/>
                <w:szCs w:val="20"/>
              </w:rPr>
            </w:pPr>
          </w:p>
        </w:tc>
      </w:tr>
    </w:tbl>
    <w:p w:rsidR="003416F6" w:rsidRDefault="003416F6" w:rsidP="007E5F0E">
      <w:pPr>
        <w:pStyle w:val="ListParagraph"/>
        <w:ind w:left="0" w:right="397"/>
        <w:rPr>
          <w:rFonts w:cs="Arial"/>
          <w:b/>
          <w:iCs/>
          <w:sz w:val="20"/>
          <w:szCs w:val="20"/>
        </w:rPr>
      </w:pPr>
      <w:r>
        <w:rPr>
          <w:rFonts w:cs="Arial"/>
          <w:b/>
          <w:iCs/>
          <w:sz w:val="20"/>
          <w:szCs w:val="20"/>
        </w:rPr>
        <w:br w:type="page"/>
      </w:r>
    </w:p>
    <w:p w:rsidR="00C17218" w:rsidRPr="00B42A0D" w:rsidRDefault="00C17218" w:rsidP="007E5F0E">
      <w:pPr>
        <w:pStyle w:val="ListParagraph"/>
        <w:ind w:left="0" w:right="397"/>
        <w:rPr>
          <w:rFonts w:cs="Arial"/>
          <w:b/>
          <w:iCs/>
          <w:sz w:val="20"/>
          <w:szCs w:val="20"/>
        </w:rPr>
      </w:pPr>
    </w:p>
    <w:p w:rsidR="00C17218" w:rsidRPr="00B42A0D" w:rsidRDefault="003416F6" w:rsidP="00C17218">
      <w:pPr>
        <w:pStyle w:val="ListParagraph"/>
        <w:ind w:left="0" w:right="397"/>
        <w:jc w:val="center"/>
        <w:rPr>
          <w:rFonts w:cs="Arial"/>
          <w:b/>
          <w:iCs/>
          <w:sz w:val="20"/>
          <w:szCs w:val="20"/>
        </w:rPr>
      </w:pPr>
      <w:bookmarkStart w:id="1" w:name="_Hlk178770736"/>
      <w:r>
        <w:rPr>
          <w:rFonts w:cs="Arial"/>
          <w:b/>
          <w:bCs/>
          <w:sz w:val="20"/>
          <w:szCs w:val="20"/>
          <w:lang w:val="en-GB"/>
        </w:rPr>
        <w:t>JOINT TENDER</w:t>
      </w:r>
      <w:bookmarkEnd w:id="1"/>
      <w:r>
        <w:rPr>
          <w:rFonts w:cs="Arial"/>
          <w:b/>
          <w:bCs/>
          <w:sz w:val="20"/>
          <w:szCs w:val="20"/>
          <w:lang w:val="en-GB"/>
        </w:rPr>
        <w:t xml:space="preserve"> (Form 2b/OBR-2b)</w:t>
      </w:r>
    </w:p>
    <w:p w:rsidR="00C17218" w:rsidRPr="00B42A0D" w:rsidRDefault="00C17218" w:rsidP="00C17218">
      <w:pPr>
        <w:ind w:right="397"/>
        <w:jc w:val="center"/>
        <w:rPr>
          <w:rFonts w:cs="Arial"/>
          <w:i/>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The following tenderers are hereby submitting a tender for the public contract together (joint tender):</w:t>
            </w:r>
          </w:p>
        </w:tc>
        <w:tc>
          <w:tcPr>
            <w:tcW w:w="4605" w:type="dxa"/>
            <w:vAlign w:val="center"/>
          </w:tcPr>
          <w:p w:rsidR="00C17218" w:rsidRPr="00B42A0D" w:rsidRDefault="003416F6" w:rsidP="004D54AE">
            <w:pPr>
              <w:keepNext/>
              <w:ind w:right="397"/>
              <w:rPr>
                <w:rFonts w:cs="Arial"/>
                <w:b/>
                <w:sz w:val="20"/>
                <w:szCs w:val="20"/>
              </w:rPr>
            </w:pP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sz w:val="20"/>
                <w:szCs w:val="20"/>
                <w:lang w:val="en-GB"/>
              </w:rPr>
              <w:fldChar w:fldCharType="end"/>
            </w:r>
          </w:p>
          <w:p w:rsidR="00C17218" w:rsidRPr="00B42A0D" w:rsidRDefault="00C17218" w:rsidP="004D54AE">
            <w:pPr>
              <w:keepNext/>
              <w:ind w:right="397"/>
              <w:rPr>
                <w:rFonts w:cs="Arial"/>
                <w:b/>
                <w:sz w:val="20"/>
                <w:szCs w:val="20"/>
              </w:rPr>
            </w:pPr>
          </w:p>
          <w:p w:rsidR="00C17218" w:rsidRPr="00B42A0D" w:rsidRDefault="003416F6" w:rsidP="004D54AE">
            <w:pPr>
              <w:keepNext/>
              <w:ind w:right="397"/>
              <w:rPr>
                <w:rFonts w:cs="Arial"/>
                <w:b/>
                <w:sz w:val="20"/>
                <w:szCs w:val="20"/>
              </w:rPr>
            </w:pP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sz w:val="20"/>
                <w:szCs w:val="20"/>
                <w:lang w:val="en-GB"/>
              </w:rPr>
              <w:fldChar w:fldCharType="end"/>
            </w:r>
          </w:p>
          <w:p w:rsidR="00C17218" w:rsidRPr="00B42A0D" w:rsidRDefault="00C17218" w:rsidP="004D54AE">
            <w:pPr>
              <w:keepNext/>
              <w:ind w:right="397"/>
              <w:rPr>
                <w:rFonts w:cs="Arial"/>
                <w:b/>
                <w:sz w:val="20"/>
                <w:szCs w:val="20"/>
              </w:rPr>
            </w:pPr>
          </w:p>
          <w:p w:rsidR="00C17218" w:rsidRPr="00B42A0D" w:rsidRDefault="003416F6" w:rsidP="004D54AE">
            <w:pPr>
              <w:keepNext/>
              <w:ind w:right="397"/>
              <w:rPr>
                <w:rFonts w:cs="Arial"/>
                <w:b/>
                <w:sz w:val="20"/>
                <w:szCs w:val="20"/>
              </w:rPr>
            </w:pP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sz w:val="20"/>
                <w:szCs w:val="20"/>
                <w:lang w:val="en-GB"/>
              </w:rPr>
              <w:fldChar w:fldCharType="end"/>
            </w: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Type of work to be assumed and performed by each partner in the group (</w:t>
            </w:r>
            <w:r>
              <w:rPr>
                <w:rFonts w:cs="Arial"/>
                <w:b/>
                <w:bCs/>
                <w:sz w:val="20"/>
                <w:szCs w:val="20"/>
                <w:lang w:val="en-GB"/>
              </w:rPr>
              <w:t>please provide for the lead partner as well</w:t>
            </w:r>
            <w:r>
              <w:rPr>
                <w:rFonts w:cs="Arial"/>
                <w:sz w:val="20"/>
                <w:szCs w:val="20"/>
                <w:lang w:val="en-GB"/>
              </w:rPr>
              <w:t>):</w:t>
            </w:r>
          </w:p>
        </w:tc>
        <w:tc>
          <w:tcPr>
            <w:tcW w:w="4605" w:type="dxa"/>
            <w:vAlign w:val="center"/>
          </w:tcPr>
          <w:p w:rsidR="00C17218" w:rsidRPr="00B42A0D" w:rsidRDefault="003416F6" w:rsidP="004D54AE">
            <w:pPr>
              <w:keepNext/>
              <w:ind w:right="397"/>
              <w:rPr>
                <w:rFonts w:cs="Arial"/>
                <w:b/>
                <w:sz w:val="20"/>
                <w:szCs w:val="20"/>
              </w:rPr>
            </w:pPr>
            <w:r>
              <w:rPr>
                <w:rFonts w:cs="Arial"/>
                <w:b/>
                <w:bCs/>
                <w:sz w:val="20"/>
                <w:szCs w:val="20"/>
                <w:lang w:val="en-GB"/>
              </w:rPr>
              <w:t xml:space="preserve">Lead partner/Partner: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rsidR="00C17218" w:rsidRPr="00B42A0D" w:rsidRDefault="003416F6" w:rsidP="004D54AE">
            <w:pPr>
              <w:keepNext/>
              <w:ind w:right="397"/>
              <w:rPr>
                <w:rFonts w:cs="Arial"/>
                <w:b/>
                <w:sz w:val="20"/>
                <w:szCs w:val="20"/>
              </w:rPr>
            </w:pPr>
            <w:r>
              <w:rPr>
                <w:rFonts w:cs="Arial"/>
                <w:sz w:val="20"/>
                <w:szCs w:val="20"/>
                <w:lang w:val="en-GB"/>
              </w:rPr>
              <w:t>Type of work to be performed:</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rsidR="00C17218" w:rsidRPr="00B42A0D" w:rsidRDefault="00C17218" w:rsidP="004D54AE">
            <w:pPr>
              <w:keepNext/>
              <w:ind w:right="397"/>
              <w:rPr>
                <w:rFonts w:cs="Arial"/>
                <w:b/>
                <w:sz w:val="20"/>
                <w:szCs w:val="20"/>
              </w:rPr>
            </w:pPr>
          </w:p>
          <w:p w:rsidR="00C17218" w:rsidRPr="00B42A0D" w:rsidRDefault="003416F6" w:rsidP="004D54AE">
            <w:pPr>
              <w:keepNext/>
              <w:ind w:right="397"/>
              <w:rPr>
                <w:rFonts w:cs="Arial"/>
                <w:b/>
                <w:sz w:val="20"/>
                <w:szCs w:val="20"/>
              </w:rPr>
            </w:pPr>
            <w:r>
              <w:rPr>
                <w:rFonts w:cs="Arial"/>
                <w:b/>
                <w:bCs/>
                <w:sz w:val="20"/>
                <w:szCs w:val="20"/>
                <w:lang w:val="en-GB"/>
              </w:rPr>
              <w:t xml:space="preserve">Partner: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rsidR="00C17218" w:rsidRPr="00B42A0D" w:rsidRDefault="003416F6" w:rsidP="004D54AE">
            <w:pPr>
              <w:keepNext/>
              <w:ind w:right="397"/>
              <w:rPr>
                <w:rFonts w:cs="Arial"/>
                <w:b/>
                <w:sz w:val="20"/>
                <w:szCs w:val="20"/>
              </w:rPr>
            </w:pPr>
            <w:r>
              <w:rPr>
                <w:rFonts w:cs="Arial"/>
                <w:sz w:val="20"/>
                <w:szCs w:val="20"/>
                <w:lang w:val="en-GB"/>
              </w:rPr>
              <w:t>Type of work to be performed:</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rsidR="00C17218" w:rsidRPr="00B42A0D" w:rsidRDefault="00C17218" w:rsidP="004D54AE">
            <w:pPr>
              <w:keepNext/>
              <w:ind w:right="397"/>
              <w:rPr>
                <w:rFonts w:cs="Arial"/>
                <w:b/>
                <w:sz w:val="20"/>
                <w:szCs w:val="20"/>
              </w:rPr>
            </w:pPr>
          </w:p>
          <w:p w:rsidR="00C17218" w:rsidRPr="00B42A0D" w:rsidRDefault="003416F6" w:rsidP="004D54AE">
            <w:pPr>
              <w:keepNext/>
              <w:ind w:right="397"/>
              <w:rPr>
                <w:rFonts w:cs="Arial"/>
                <w:b/>
                <w:sz w:val="20"/>
                <w:szCs w:val="20"/>
              </w:rPr>
            </w:pPr>
            <w:r>
              <w:rPr>
                <w:rFonts w:cs="Arial"/>
                <w:b/>
                <w:bCs/>
                <w:sz w:val="20"/>
                <w:szCs w:val="20"/>
                <w:lang w:val="en-GB"/>
              </w:rPr>
              <w:t xml:space="preserve">Partner: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rsidR="00C17218" w:rsidRPr="00B42A0D" w:rsidRDefault="003416F6" w:rsidP="004D54AE">
            <w:pPr>
              <w:keepNext/>
              <w:ind w:right="397"/>
              <w:rPr>
                <w:rFonts w:cs="Arial"/>
                <w:b/>
                <w:sz w:val="20"/>
                <w:szCs w:val="20"/>
              </w:rPr>
            </w:pPr>
            <w:r>
              <w:rPr>
                <w:rFonts w:cs="Arial"/>
                <w:sz w:val="20"/>
                <w:szCs w:val="20"/>
                <w:lang w:val="en-GB"/>
              </w:rPr>
              <w:t>Type of work to be performed:</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rsidR="00C17218" w:rsidRPr="00B42A0D" w:rsidRDefault="00C17218" w:rsidP="004D54AE">
            <w:pPr>
              <w:keepNext/>
              <w:ind w:right="397"/>
              <w:rPr>
                <w:rFonts w:cs="Arial"/>
                <w:b/>
                <w:sz w:val="20"/>
                <w:szCs w:val="20"/>
              </w:rPr>
            </w:pP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sz w:val="20"/>
                <w:szCs w:val="20"/>
                <w:lang w:val="en-GB"/>
              </w:rPr>
              <w:t>SME</w:t>
            </w:r>
            <w:r>
              <w:rPr>
                <w:rStyle w:val="FootnoteReference"/>
                <w:rFonts w:cs="Arial"/>
                <w:sz w:val="20"/>
                <w:szCs w:val="20"/>
                <w:lang w:val="en-GB"/>
              </w:rPr>
              <w:footnoteReference w:id="7"/>
            </w:r>
          </w:p>
        </w:tc>
        <w:tc>
          <w:tcPr>
            <w:tcW w:w="4605" w:type="dxa"/>
            <w:vAlign w:val="center"/>
          </w:tcPr>
          <w:p w:rsidR="00C17218" w:rsidRPr="00B42A0D" w:rsidRDefault="003416F6" w:rsidP="004D54AE">
            <w:pPr>
              <w:keepNext/>
              <w:ind w:right="397"/>
              <w:rPr>
                <w:rFonts w:cs="Arial"/>
                <w:b/>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b/>
                <w:bCs/>
                <w:noProof/>
                <w:sz w:val="20"/>
                <w:szCs w:val="20"/>
                <w:lang w:val="en-GB"/>
              </w:rPr>
              <w:t>     </w:t>
            </w:r>
            <w:r>
              <w:rPr>
                <w:rFonts w:cs="Arial"/>
                <w:b/>
                <w:bCs/>
                <w:sz w:val="20"/>
                <w:szCs w:val="20"/>
                <w:lang w:val="en-GB"/>
              </w:rPr>
              <w:fldChar w:fldCharType="end"/>
            </w:r>
            <w:r>
              <w:rPr>
                <w:rFonts w:cs="Arial"/>
                <w:b/>
                <w:bCs/>
                <w:sz w:val="20"/>
                <w:szCs w:val="20"/>
                <w:lang w:val="en-GB"/>
              </w:rPr>
              <w:t xml:space="preserve">                   </w:t>
            </w:r>
            <w:r>
              <w:rPr>
                <w:rFonts w:cs="Arial"/>
                <w:sz w:val="20"/>
                <w:szCs w:val="20"/>
                <w:lang w:val="en-GB"/>
              </w:rPr>
              <w:t>YES                   NO</w:t>
            </w:r>
          </w:p>
          <w:p w:rsidR="00C17218" w:rsidRPr="00B42A0D" w:rsidRDefault="00C17218" w:rsidP="004D54AE">
            <w:pPr>
              <w:keepNext/>
              <w:ind w:right="397"/>
              <w:rPr>
                <w:rFonts w:cs="Arial"/>
                <w:b/>
                <w:sz w:val="20"/>
                <w:szCs w:val="20"/>
              </w:rPr>
            </w:pPr>
          </w:p>
          <w:p w:rsidR="00C17218" w:rsidRPr="00B42A0D" w:rsidRDefault="003416F6" w:rsidP="004D54AE">
            <w:pPr>
              <w:keepNext/>
              <w:ind w:right="397"/>
              <w:rPr>
                <w:rFonts w:cs="Arial"/>
                <w:b/>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b/>
                <w:bCs/>
                <w:noProof/>
                <w:sz w:val="20"/>
                <w:szCs w:val="20"/>
                <w:lang w:val="en-GB"/>
              </w:rPr>
              <w:t>     </w:t>
            </w:r>
            <w:r>
              <w:rPr>
                <w:rFonts w:cs="Arial"/>
                <w:sz w:val="20"/>
                <w:szCs w:val="20"/>
                <w:lang w:val="en-GB"/>
              </w:rPr>
              <w:fldChar w:fldCharType="end"/>
            </w:r>
            <w:r>
              <w:rPr>
                <w:rFonts w:cs="Arial"/>
                <w:sz w:val="20"/>
                <w:szCs w:val="20"/>
                <w:lang w:val="en-GB"/>
              </w:rPr>
              <w:t xml:space="preserve">                   YES                   NO</w:t>
            </w:r>
          </w:p>
          <w:p w:rsidR="00C17218" w:rsidRPr="00B42A0D" w:rsidRDefault="00C17218" w:rsidP="004D54AE">
            <w:pPr>
              <w:keepNext/>
              <w:ind w:right="397"/>
              <w:rPr>
                <w:rFonts w:cs="Arial"/>
                <w:b/>
                <w:sz w:val="20"/>
                <w:szCs w:val="20"/>
              </w:rPr>
            </w:pPr>
          </w:p>
          <w:p w:rsidR="00C17218" w:rsidRPr="00B42A0D" w:rsidRDefault="003416F6" w:rsidP="004D54AE">
            <w:pPr>
              <w:keepNext/>
              <w:ind w:right="397"/>
              <w:rPr>
                <w:rFonts w:cs="Arial"/>
                <w:b/>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b/>
                <w:bCs/>
                <w:noProof/>
                <w:sz w:val="20"/>
                <w:szCs w:val="20"/>
                <w:lang w:val="en-GB"/>
              </w:rPr>
              <w:t>     </w:t>
            </w:r>
            <w:r>
              <w:rPr>
                <w:rFonts w:cs="Arial"/>
                <w:sz w:val="20"/>
                <w:szCs w:val="20"/>
                <w:lang w:val="en-GB"/>
              </w:rPr>
              <w:fldChar w:fldCharType="end"/>
            </w:r>
            <w:r>
              <w:rPr>
                <w:rFonts w:cs="Arial"/>
                <w:sz w:val="20"/>
                <w:szCs w:val="20"/>
                <w:lang w:val="en-GB"/>
              </w:rPr>
              <w:t xml:space="preserve">                   YES                   NO</w:t>
            </w:r>
          </w:p>
        </w:tc>
      </w:tr>
      <w:tr w:rsidR="001E5C85" w:rsidTr="004D54AE">
        <w:trPr>
          <w:trHeight w:val="170"/>
        </w:trPr>
        <w:tc>
          <w:tcPr>
            <w:tcW w:w="4497" w:type="dxa"/>
            <w:vAlign w:val="center"/>
          </w:tcPr>
          <w:p w:rsidR="00C17218" w:rsidRPr="00B42A0D" w:rsidRDefault="003416F6" w:rsidP="004D54AE">
            <w:pPr>
              <w:keepNext/>
              <w:ind w:right="397"/>
              <w:rPr>
                <w:rFonts w:cs="Arial"/>
                <w:sz w:val="20"/>
                <w:szCs w:val="20"/>
              </w:rPr>
            </w:pPr>
            <w:r>
              <w:rPr>
                <w:rFonts w:cs="Arial"/>
                <w:b/>
                <w:bCs/>
                <w:sz w:val="20"/>
                <w:szCs w:val="20"/>
                <w:lang w:val="en-GB"/>
              </w:rPr>
              <w:t>Name, surname and personal identification number (EMŠO)</w:t>
            </w:r>
            <w:r>
              <w:rPr>
                <w:rStyle w:val="FootnoteReference"/>
                <w:rFonts w:cs="Arial"/>
                <w:b/>
                <w:bCs/>
                <w:sz w:val="20"/>
                <w:szCs w:val="20"/>
                <w:lang w:val="en-GB"/>
              </w:rPr>
              <w:footnoteReference w:id="8"/>
            </w:r>
            <w:r>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w:t>
            </w:r>
            <w:r>
              <w:rPr>
                <w:rFonts w:cs="Arial"/>
                <w:b/>
                <w:bCs/>
                <w:sz w:val="20"/>
                <w:szCs w:val="20"/>
                <w:lang w:val="en-GB"/>
              </w:rPr>
              <w:t>is not a Slovenian citizen and does not have an EMŠO</w:t>
            </w:r>
            <w:r>
              <w:rPr>
                <w:rFonts w:cs="Arial"/>
                <w:sz w:val="20"/>
                <w:szCs w:val="20"/>
                <w:lang w:val="en-GB"/>
              </w:rPr>
              <w:t>, enter their date of birth)</w:t>
            </w:r>
          </w:p>
        </w:tc>
        <w:tc>
          <w:tcPr>
            <w:tcW w:w="4605" w:type="dxa"/>
            <w:vAlign w:val="center"/>
          </w:tcPr>
          <w:p w:rsidR="00C17218" w:rsidRPr="00B42A0D" w:rsidRDefault="00C17218" w:rsidP="004D54AE">
            <w:pPr>
              <w:keepNext/>
              <w:ind w:right="397"/>
              <w:rPr>
                <w:rFonts w:cs="Arial"/>
                <w:b/>
                <w:sz w:val="20"/>
                <w:szCs w:val="20"/>
              </w:rPr>
            </w:pPr>
          </w:p>
        </w:tc>
      </w:tr>
    </w:tbl>
    <w:p w:rsidR="00C17218" w:rsidRPr="00B42A0D" w:rsidRDefault="00C17218" w:rsidP="00C17218">
      <w:pPr>
        <w:ind w:right="397"/>
        <w:jc w:val="both"/>
        <w:rPr>
          <w:rFonts w:cs="Arial"/>
          <w:i/>
          <w:sz w:val="20"/>
          <w:szCs w:val="20"/>
        </w:rPr>
      </w:pPr>
    </w:p>
    <w:p w:rsidR="00C17218" w:rsidRPr="00B42A0D" w:rsidRDefault="003416F6" w:rsidP="00C17218">
      <w:pPr>
        <w:ind w:right="397"/>
        <w:jc w:val="both"/>
        <w:rPr>
          <w:rFonts w:cs="Arial"/>
          <w:sz w:val="20"/>
          <w:szCs w:val="20"/>
        </w:rPr>
      </w:pPr>
      <w:r>
        <w:rPr>
          <w:rFonts w:cs="Arial"/>
          <w:i/>
          <w:iCs/>
          <w:sz w:val="20"/>
          <w:szCs w:val="20"/>
          <w:lang w:val="en-GB"/>
        </w:rPr>
        <w:t>If there are several partners, this section should be copied the corresponding number of times.</w:t>
      </w:r>
    </w:p>
    <w:p w:rsidR="00C17218" w:rsidRPr="00B42A0D" w:rsidRDefault="00C17218" w:rsidP="00C17218">
      <w:pPr>
        <w:ind w:right="397"/>
        <w:jc w:val="both"/>
        <w:rPr>
          <w:rFonts w:cs="Arial"/>
          <w:b/>
          <w:bCs/>
          <w:i/>
          <w:sz w:val="20"/>
          <w:szCs w:val="20"/>
        </w:rPr>
      </w:pPr>
    </w:p>
    <w:p w:rsidR="00C17218" w:rsidRPr="00B42A0D" w:rsidRDefault="00C17218" w:rsidP="00C17218">
      <w:pPr>
        <w:ind w:right="397"/>
        <w:jc w:val="both"/>
        <w:rPr>
          <w:rFonts w:cs="Arial"/>
          <w:b/>
          <w:bCs/>
          <w:i/>
          <w:sz w:val="20"/>
          <w:szCs w:val="20"/>
        </w:rPr>
      </w:pPr>
    </w:p>
    <w:tbl>
      <w:tblPr>
        <w:tblW w:w="9786" w:type="dxa"/>
        <w:tblLook w:val="04A0" w:firstRow="1" w:lastRow="0" w:firstColumn="1" w:lastColumn="0" w:noHBand="0" w:noVBand="1"/>
      </w:tblPr>
      <w:tblGrid>
        <w:gridCol w:w="3262"/>
        <w:gridCol w:w="3262"/>
        <w:gridCol w:w="3262"/>
      </w:tblGrid>
      <w:tr w:rsidR="001E5C85" w:rsidTr="004D54AE">
        <w:trPr>
          <w:trHeight w:val="161"/>
        </w:trPr>
        <w:tc>
          <w:tcPr>
            <w:tcW w:w="3262" w:type="dxa"/>
          </w:tcPr>
          <w:p w:rsidR="00C17218" w:rsidRPr="00B42A0D" w:rsidRDefault="003416F6" w:rsidP="004D54AE">
            <w:pPr>
              <w:ind w:right="397"/>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C17218" w:rsidRPr="00B42A0D" w:rsidRDefault="003416F6" w:rsidP="004D54AE">
            <w:pPr>
              <w:ind w:right="397"/>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62" w:type="dxa"/>
          </w:tcPr>
          <w:p w:rsidR="00C17218" w:rsidRPr="00B42A0D" w:rsidRDefault="003416F6" w:rsidP="004D54AE">
            <w:pPr>
              <w:ind w:right="397"/>
              <w:jc w:val="center"/>
              <w:rPr>
                <w:rFonts w:cs="Arial"/>
                <w:sz w:val="20"/>
                <w:szCs w:val="20"/>
              </w:rPr>
            </w:pPr>
            <w:r>
              <w:rPr>
                <w:rFonts w:cs="Arial"/>
                <w:sz w:val="20"/>
                <w:szCs w:val="20"/>
                <w:lang w:val="en-GB"/>
              </w:rPr>
              <w:t>Stamp</w:t>
            </w:r>
          </w:p>
        </w:tc>
        <w:tc>
          <w:tcPr>
            <w:tcW w:w="3262" w:type="dxa"/>
          </w:tcPr>
          <w:p w:rsidR="00C17218" w:rsidRPr="00B42A0D" w:rsidRDefault="003416F6" w:rsidP="004D54AE">
            <w:pPr>
              <w:ind w:right="397"/>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C17218" w:rsidRPr="00B42A0D" w:rsidRDefault="00C17218" w:rsidP="004D54AE">
            <w:pPr>
              <w:ind w:right="397"/>
              <w:jc w:val="both"/>
              <w:rPr>
                <w:rFonts w:cs="Arial"/>
                <w:sz w:val="20"/>
                <w:szCs w:val="20"/>
              </w:rPr>
            </w:pPr>
          </w:p>
          <w:p w:rsidR="00C17218" w:rsidRPr="00B42A0D" w:rsidRDefault="003416F6" w:rsidP="004D54AE">
            <w:pPr>
              <w:ind w:right="397"/>
              <w:jc w:val="both"/>
              <w:rPr>
                <w:rFonts w:cs="Arial"/>
                <w:sz w:val="20"/>
                <w:szCs w:val="20"/>
              </w:rPr>
            </w:pPr>
            <w:r>
              <w:rPr>
                <w:rFonts w:cs="Arial"/>
                <w:sz w:val="20"/>
                <w:szCs w:val="20"/>
                <w:lang w:val="en-GB"/>
              </w:rPr>
              <w:t>_________________</w:t>
            </w:r>
          </w:p>
          <w:p w:rsidR="00C17218" w:rsidRPr="00B42A0D" w:rsidRDefault="003416F6" w:rsidP="004D54AE">
            <w:pPr>
              <w:ind w:left="-470" w:right="397"/>
              <w:jc w:val="center"/>
              <w:rPr>
                <w:rFonts w:cs="Arial"/>
                <w:sz w:val="20"/>
                <w:szCs w:val="20"/>
              </w:rPr>
            </w:pPr>
            <w:r>
              <w:rPr>
                <w:rFonts w:cs="Arial"/>
                <w:sz w:val="20"/>
                <w:szCs w:val="20"/>
                <w:lang w:val="en-GB"/>
              </w:rPr>
              <w:t>Signature</w:t>
            </w:r>
          </w:p>
          <w:p w:rsidR="00C17218" w:rsidRPr="00B42A0D" w:rsidRDefault="00C17218" w:rsidP="004D54AE">
            <w:pPr>
              <w:ind w:left="-470" w:right="397"/>
              <w:jc w:val="center"/>
              <w:rPr>
                <w:rFonts w:cs="Arial"/>
                <w:sz w:val="20"/>
                <w:szCs w:val="20"/>
              </w:rPr>
            </w:pPr>
          </w:p>
        </w:tc>
      </w:tr>
    </w:tbl>
    <w:p w:rsidR="00C17218" w:rsidRPr="00B42A0D" w:rsidRDefault="00C17218" w:rsidP="00C17218">
      <w:pPr>
        <w:pStyle w:val="FootnoteText"/>
        <w:ind w:right="397"/>
        <w:jc w:val="both"/>
        <w:rPr>
          <w:rFonts w:ascii="Arial" w:hAnsi="Arial" w:cs="Arial"/>
        </w:rPr>
      </w:pPr>
    </w:p>
    <w:p w:rsidR="00C17218" w:rsidRPr="00B42A0D" w:rsidRDefault="00C17218" w:rsidP="00C17218">
      <w:pPr>
        <w:ind w:right="397"/>
        <w:jc w:val="both"/>
        <w:rPr>
          <w:rFonts w:cs="Arial"/>
          <w:b/>
          <w:bCs/>
          <w:i/>
          <w:sz w:val="20"/>
          <w:szCs w:val="20"/>
        </w:rPr>
      </w:pPr>
    </w:p>
    <w:p w:rsidR="00C17218" w:rsidRPr="00B42A0D" w:rsidRDefault="00C17218" w:rsidP="00C17218">
      <w:pPr>
        <w:ind w:right="397"/>
        <w:jc w:val="both"/>
        <w:rPr>
          <w:rFonts w:cs="Arial"/>
          <w:b/>
          <w:bCs/>
          <w:i/>
          <w:sz w:val="20"/>
          <w:szCs w:val="20"/>
        </w:rPr>
      </w:pPr>
    </w:p>
    <w:p w:rsidR="00C17218" w:rsidRPr="00B42A0D" w:rsidRDefault="00C17218" w:rsidP="00C17218">
      <w:pPr>
        <w:ind w:right="397"/>
        <w:jc w:val="both"/>
        <w:rPr>
          <w:rFonts w:cs="Arial"/>
          <w:b/>
          <w:bCs/>
          <w:i/>
          <w:sz w:val="20"/>
          <w:szCs w:val="20"/>
        </w:rPr>
      </w:pPr>
    </w:p>
    <w:p w:rsidR="00C17218" w:rsidRPr="00B42A0D" w:rsidRDefault="00C17218" w:rsidP="00C17218">
      <w:pPr>
        <w:ind w:right="397"/>
        <w:jc w:val="both"/>
        <w:rPr>
          <w:rFonts w:cs="Arial"/>
          <w:b/>
          <w:bCs/>
          <w:i/>
          <w:sz w:val="20"/>
          <w:szCs w:val="20"/>
        </w:rPr>
      </w:pPr>
    </w:p>
    <w:p w:rsidR="00C17218" w:rsidRPr="00B42A0D" w:rsidRDefault="00C17218" w:rsidP="00C17218">
      <w:pPr>
        <w:ind w:right="397"/>
        <w:jc w:val="both"/>
        <w:rPr>
          <w:rFonts w:cs="Arial"/>
          <w:b/>
          <w:bCs/>
          <w:i/>
          <w:sz w:val="20"/>
          <w:szCs w:val="20"/>
        </w:rPr>
      </w:pPr>
    </w:p>
    <w:p w:rsidR="00C17218" w:rsidRDefault="00C17218"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Pr="008239B5" w:rsidRDefault="003416F6" w:rsidP="00941FDB">
      <w:pPr>
        <w:jc w:val="center"/>
        <w:rPr>
          <w:rFonts w:cs="Arial"/>
          <w:b/>
          <w:sz w:val="20"/>
          <w:szCs w:val="20"/>
        </w:rPr>
      </w:pPr>
      <w:bookmarkStart w:id="2" w:name="_Hlk180572312"/>
      <w:r>
        <w:rPr>
          <w:rFonts w:cs="Arial"/>
          <w:b/>
          <w:bCs/>
          <w:sz w:val="20"/>
          <w:szCs w:val="20"/>
          <w:lang w:val="en-GB"/>
        </w:rPr>
        <w:t>AUTHORISATION TO OBTAIN A CRIMINAL RECORD CERTIFICATE FOR NATURAL PERSONS, AS LAID DOWN IN ARTICLE 75 OF THE ZJN-3 (Form 2c/OBR-2c)</w:t>
      </w:r>
    </w:p>
    <w:p w:rsidR="00941FDB" w:rsidRDefault="00941FDB" w:rsidP="00941FDB">
      <w:pPr>
        <w:jc w:val="center"/>
        <w:rPr>
          <w:rFonts w:cs="Arial"/>
          <w:b/>
          <w:sz w:val="20"/>
          <w:szCs w:val="20"/>
        </w:rPr>
      </w:pPr>
    </w:p>
    <w:bookmarkEnd w:id="2"/>
    <w:p w:rsidR="00941FDB" w:rsidRPr="008239B5" w:rsidRDefault="00941FDB" w:rsidP="00941FDB">
      <w:pPr>
        <w:jc w:val="center"/>
        <w:rPr>
          <w:rFonts w:cs="Arial"/>
          <w:b/>
          <w:sz w:val="20"/>
          <w:szCs w:val="20"/>
        </w:rPr>
      </w:pPr>
    </w:p>
    <w:p w:rsidR="00941FDB" w:rsidRPr="008239B5" w:rsidRDefault="00941FDB" w:rsidP="00941FDB">
      <w:pPr>
        <w:rPr>
          <w:rFonts w:cs="Arial"/>
          <w:sz w:val="20"/>
          <w:szCs w:val="20"/>
        </w:rPr>
      </w:pPr>
    </w:p>
    <w:p w:rsidR="00941FDB" w:rsidRPr="008239B5" w:rsidRDefault="003416F6" w:rsidP="00941FDB">
      <w:pPr>
        <w:pStyle w:val="BodyText2"/>
        <w:spacing w:after="0" w:line="240" w:lineRule="auto"/>
        <w:jc w:val="both"/>
        <w:rPr>
          <w:rFonts w:cs="Arial"/>
          <w:b/>
          <w:bCs/>
          <w:sz w:val="20"/>
          <w:szCs w:val="20"/>
        </w:rPr>
      </w:pPr>
      <w:r>
        <w:rPr>
          <w:rFonts w:cs="Arial"/>
          <w:sz w:val="20"/>
          <w:szCs w:val="20"/>
          <w:lang w:val="en-GB"/>
        </w:rPr>
        <w:t xml:space="preserve">I, the undersigned, _________________________________________ (name of the authorising person) hereby authorise the University of Ljubljana to obtain a criminal record certificate from the Ministry of Justice of the Republic of Slovenia, in the procedure of awarding the public contract </w:t>
      </w:r>
      <w:r>
        <w:rPr>
          <w:rFonts w:cs="Arial"/>
          <w:b/>
          <w:bCs/>
          <w:sz w:val="20"/>
          <w:szCs w:val="20"/>
          <w:lang w:val="en-GB"/>
        </w:rPr>
        <w:t>‘Lease of the Turnitin software with technical support’</w:t>
      </w:r>
      <w:r>
        <w:rPr>
          <w:rFonts w:cs="Arial"/>
          <w:sz w:val="20"/>
          <w:szCs w:val="20"/>
          <w:lang w:val="en-GB"/>
        </w:rPr>
        <w:t>, in order to verify fulfilment of the condition of basic capacity.</w:t>
      </w:r>
    </w:p>
    <w:p w:rsidR="00941FDB" w:rsidRDefault="00941FDB" w:rsidP="00941FDB">
      <w:pPr>
        <w:rPr>
          <w:rFonts w:cs="Arial"/>
          <w:sz w:val="20"/>
          <w:szCs w:val="20"/>
        </w:rPr>
      </w:pPr>
    </w:p>
    <w:p w:rsidR="00941FDB" w:rsidRPr="008239B5" w:rsidRDefault="00941FDB" w:rsidP="00941FDB">
      <w:pPr>
        <w:rPr>
          <w:rFonts w:cs="Arial"/>
          <w:sz w:val="20"/>
          <w:szCs w:val="20"/>
        </w:rPr>
      </w:pPr>
    </w:p>
    <w:p w:rsidR="00941FDB" w:rsidRPr="008239B5" w:rsidRDefault="003416F6" w:rsidP="00941FDB">
      <w:pPr>
        <w:rPr>
          <w:rFonts w:cs="Arial"/>
          <w:sz w:val="20"/>
          <w:szCs w:val="20"/>
        </w:rPr>
      </w:pPr>
      <w:r>
        <w:rPr>
          <w:rFonts w:cs="Arial"/>
          <w:sz w:val="20"/>
          <w:szCs w:val="20"/>
          <w:lang w:val="en-GB"/>
        </w:rPr>
        <w:t>My personal details are as follows:</w:t>
      </w:r>
    </w:p>
    <w:tbl>
      <w:tblPr>
        <w:tblW w:w="0" w:type="auto"/>
        <w:tblLayout w:type="fixed"/>
        <w:tblLook w:val="0000" w:firstRow="0" w:lastRow="0" w:firstColumn="0" w:lastColumn="0" w:noHBand="0" w:noVBand="0"/>
      </w:tblPr>
      <w:tblGrid>
        <w:gridCol w:w="4602"/>
        <w:gridCol w:w="4602"/>
      </w:tblGrid>
      <w:tr w:rsidR="001E5C85" w:rsidTr="004D54AE">
        <w:tc>
          <w:tcPr>
            <w:tcW w:w="4602" w:type="dxa"/>
          </w:tcPr>
          <w:p w:rsidR="00941FDB" w:rsidRPr="008239B5" w:rsidRDefault="00941FDB" w:rsidP="004D54AE">
            <w:pPr>
              <w:rPr>
                <w:rFonts w:cs="Arial"/>
                <w:sz w:val="20"/>
                <w:szCs w:val="20"/>
              </w:rPr>
            </w:pPr>
          </w:p>
          <w:p w:rsidR="00941FDB" w:rsidRPr="008239B5" w:rsidRDefault="00941FDB" w:rsidP="004D54AE">
            <w:pPr>
              <w:rPr>
                <w:rFonts w:cs="Arial"/>
                <w:sz w:val="20"/>
                <w:szCs w:val="20"/>
              </w:rPr>
            </w:pPr>
          </w:p>
        </w:tc>
        <w:tc>
          <w:tcPr>
            <w:tcW w:w="4602" w:type="dxa"/>
            <w:tcBorders>
              <w:bottom w:val="single" w:sz="4" w:space="0" w:color="auto"/>
            </w:tcBorders>
          </w:tcPr>
          <w:p w:rsidR="00941FDB" w:rsidRPr="008239B5" w:rsidRDefault="00941FDB" w:rsidP="004D54AE">
            <w:pPr>
              <w:rPr>
                <w:rFonts w:cs="Arial"/>
                <w:sz w:val="20"/>
                <w:szCs w:val="20"/>
              </w:rPr>
            </w:pPr>
          </w:p>
        </w:tc>
      </w:tr>
      <w:tr w:rsidR="001E5C85" w:rsidTr="004D54AE">
        <w:tc>
          <w:tcPr>
            <w:tcW w:w="4602" w:type="dxa"/>
          </w:tcPr>
          <w:p w:rsidR="00941FDB" w:rsidRPr="008239B5" w:rsidRDefault="00941FDB" w:rsidP="004D54AE">
            <w:pPr>
              <w:rPr>
                <w:rFonts w:cs="Arial"/>
                <w:sz w:val="20"/>
                <w:szCs w:val="20"/>
              </w:rPr>
            </w:pPr>
          </w:p>
          <w:p w:rsidR="00941FDB" w:rsidRPr="008239B5" w:rsidRDefault="003416F6" w:rsidP="004D54AE">
            <w:pPr>
              <w:rPr>
                <w:rFonts w:cs="Arial"/>
                <w:sz w:val="20"/>
                <w:szCs w:val="20"/>
              </w:rPr>
            </w:pPr>
            <w:r>
              <w:rPr>
                <w:rFonts w:cs="Arial"/>
                <w:sz w:val="20"/>
                <w:szCs w:val="20"/>
                <w:lang w:val="en-GB"/>
              </w:rPr>
              <w:t>DATE OF BIRTH:</w:t>
            </w:r>
          </w:p>
        </w:tc>
        <w:tc>
          <w:tcPr>
            <w:tcW w:w="4602" w:type="dxa"/>
            <w:tcBorders>
              <w:top w:val="single" w:sz="4" w:space="0" w:color="auto"/>
              <w:bottom w:val="single" w:sz="4" w:space="0" w:color="auto"/>
            </w:tcBorders>
          </w:tcPr>
          <w:p w:rsidR="00941FDB" w:rsidRPr="008239B5" w:rsidRDefault="00941FDB" w:rsidP="004D54AE">
            <w:pPr>
              <w:rPr>
                <w:rFonts w:cs="Arial"/>
                <w:sz w:val="20"/>
                <w:szCs w:val="20"/>
              </w:rPr>
            </w:pPr>
          </w:p>
        </w:tc>
      </w:tr>
      <w:tr w:rsidR="001E5C85" w:rsidTr="004D54AE">
        <w:tc>
          <w:tcPr>
            <w:tcW w:w="4602" w:type="dxa"/>
          </w:tcPr>
          <w:p w:rsidR="00941FDB" w:rsidRPr="008239B5" w:rsidRDefault="00941FDB" w:rsidP="004D54AE">
            <w:pPr>
              <w:rPr>
                <w:rFonts w:cs="Arial"/>
                <w:sz w:val="20"/>
                <w:szCs w:val="20"/>
              </w:rPr>
            </w:pPr>
          </w:p>
          <w:p w:rsidR="00941FDB" w:rsidRPr="008239B5" w:rsidRDefault="003416F6" w:rsidP="004D54AE">
            <w:pPr>
              <w:rPr>
                <w:rFonts w:cs="Arial"/>
                <w:sz w:val="20"/>
                <w:szCs w:val="20"/>
              </w:rPr>
            </w:pPr>
            <w:r>
              <w:rPr>
                <w:rFonts w:cs="Arial"/>
                <w:sz w:val="20"/>
                <w:szCs w:val="20"/>
                <w:lang w:val="en-GB"/>
              </w:rPr>
              <w:t>PLACE OF BIRTH:</w:t>
            </w:r>
          </w:p>
        </w:tc>
        <w:tc>
          <w:tcPr>
            <w:tcW w:w="4602" w:type="dxa"/>
            <w:tcBorders>
              <w:top w:val="single" w:sz="4" w:space="0" w:color="auto"/>
              <w:bottom w:val="single" w:sz="4" w:space="0" w:color="auto"/>
            </w:tcBorders>
          </w:tcPr>
          <w:p w:rsidR="00941FDB" w:rsidRPr="008239B5" w:rsidRDefault="00941FDB" w:rsidP="004D54AE">
            <w:pPr>
              <w:rPr>
                <w:rFonts w:cs="Arial"/>
                <w:sz w:val="20"/>
                <w:szCs w:val="20"/>
              </w:rPr>
            </w:pPr>
          </w:p>
        </w:tc>
      </w:tr>
    </w:tbl>
    <w:p w:rsidR="00941FDB" w:rsidRDefault="00941FDB" w:rsidP="00941FDB">
      <w:pPr>
        <w:rPr>
          <w:rFonts w:cs="Arial"/>
          <w:sz w:val="20"/>
          <w:szCs w:val="20"/>
        </w:rPr>
      </w:pPr>
    </w:p>
    <w:p w:rsidR="00941FDB" w:rsidRDefault="00941FDB" w:rsidP="00941FDB">
      <w:pPr>
        <w:rPr>
          <w:rFonts w:cs="Arial"/>
          <w:sz w:val="20"/>
          <w:szCs w:val="20"/>
        </w:rPr>
      </w:pPr>
    </w:p>
    <w:p w:rsidR="00941FDB" w:rsidRDefault="00941FDB" w:rsidP="00941FDB">
      <w:pPr>
        <w:rPr>
          <w:rFonts w:cs="Arial"/>
          <w:sz w:val="20"/>
          <w:szCs w:val="20"/>
        </w:rPr>
      </w:pPr>
    </w:p>
    <w:p w:rsidR="00941FDB" w:rsidRPr="008239B5" w:rsidRDefault="00941FDB" w:rsidP="00941FDB">
      <w:pPr>
        <w:rPr>
          <w:rFonts w:cs="Arial"/>
          <w:sz w:val="20"/>
          <w:szCs w:val="20"/>
        </w:rPr>
      </w:pPr>
    </w:p>
    <w:tbl>
      <w:tblPr>
        <w:tblW w:w="0" w:type="auto"/>
        <w:tblLook w:val="04A0" w:firstRow="1" w:lastRow="0" w:firstColumn="1" w:lastColumn="0" w:noHBand="0" w:noVBand="1"/>
      </w:tblPr>
      <w:tblGrid>
        <w:gridCol w:w="3077"/>
        <w:gridCol w:w="3077"/>
        <w:gridCol w:w="3077"/>
      </w:tblGrid>
      <w:tr w:rsidR="001E5C85" w:rsidTr="004D54AE">
        <w:trPr>
          <w:trHeight w:val="2092"/>
        </w:trPr>
        <w:tc>
          <w:tcPr>
            <w:tcW w:w="3077" w:type="dxa"/>
          </w:tcPr>
          <w:p w:rsidR="00941FDB" w:rsidRPr="008239B5" w:rsidRDefault="003416F6" w:rsidP="004D54AE">
            <w:pPr>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941FDB" w:rsidRPr="008239B5"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077" w:type="dxa"/>
          </w:tcPr>
          <w:p w:rsidR="00941FDB" w:rsidRPr="008239B5" w:rsidRDefault="00941FDB" w:rsidP="004D54AE">
            <w:pPr>
              <w:jc w:val="center"/>
              <w:rPr>
                <w:rFonts w:cs="Arial"/>
                <w:sz w:val="20"/>
                <w:szCs w:val="20"/>
              </w:rPr>
            </w:pPr>
          </w:p>
          <w:p w:rsidR="00941FDB" w:rsidRPr="008239B5" w:rsidRDefault="00941FDB" w:rsidP="004D54AE">
            <w:pPr>
              <w:rPr>
                <w:rFonts w:cs="Arial"/>
                <w:sz w:val="20"/>
                <w:szCs w:val="20"/>
              </w:rPr>
            </w:pPr>
          </w:p>
        </w:tc>
        <w:tc>
          <w:tcPr>
            <w:tcW w:w="3077" w:type="dxa"/>
          </w:tcPr>
          <w:p w:rsidR="00941FDB" w:rsidRPr="008239B5"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941FDB" w:rsidRPr="008239B5" w:rsidRDefault="00941FDB" w:rsidP="004D54AE">
            <w:pPr>
              <w:jc w:val="both"/>
              <w:rPr>
                <w:rFonts w:cs="Arial"/>
                <w:sz w:val="20"/>
                <w:szCs w:val="20"/>
              </w:rPr>
            </w:pPr>
          </w:p>
          <w:p w:rsidR="00941FDB" w:rsidRPr="008239B5" w:rsidRDefault="003416F6" w:rsidP="004D54AE">
            <w:pPr>
              <w:jc w:val="both"/>
              <w:rPr>
                <w:rFonts w:cs="Arial"/>
                <w:sz w:val="20"/>
                <w:szCs w:val="20"/>
              </w:rPr>
            </w:pPr>
            <w:r>
              <w:rPr>
                <w:rFonts w:cs="Arial"/>
                <w:sz w:val="20"/>
                <w:szCs w:val="20"/>
                <w:lang w:val="en-GB"/>
              </w:rPr>
              <w:t>_________________</w:t>
            </w:r>
          </w:p>
          <w:p w:rsidR="00941FDB" w:rsidRPr="008239B5" w:rsidRDefault="003416F6" w:rsidP="004D54AE">
            <w:pPr>
              <w:ind w:left="-470"/>
              <w:jc w:val="center"/>
              <w:rPr>
                <w:rFonts w:cs="Arial"/>
                <w:sz w:val="20"/>
                <w:szCs w:val="20"/>
              </w:rPr>
            </w:pPr>
            <w:r>
              <w:rPr>
                <w:rFonts w:cs="Arial"/>
                <w:sz w:val="20"/>
                <w:szCs w:val="20"/>
                <w:lang w:val="en-GB"/>
              </w:rPr>
              <w:t>Signature</w:t>
            </w:r>
          </w:p>
          <w:p w:rsidR="00941FDB" w:rsidRPr="008239B5" w:rsidRDefault="00941FDB" w:rsidP="004D54AE">
            <w:pPr>
              <w:ind w:left="-470"/>
              <w:jc w:val="center"/>
              <w:rPr>
                <w:rFonts w:cs="Arial"/>
                <w:sz w:val="20"/>
                <w:szCs w:val="20"/>
              </w:rPr>
            </w:pPr>
          </w:p>
          <w:p w:rsidR="00941FDB" w:rsidRPr="008239B5" w:rsidRDefault="00941FDB" w:rsidP="004D54AE">
            <w:pPr>
              <w:ind w:left="-470"/>
              <w:jc w:val="center"/>
              <w:rPr>
                <w:rFonts w:cs="Arial"/>
                <w:sz w:val="20"/>
                <w:szCs w:val="20"/>
              </w:rPr>
            </w:pPr>
          </w:p>
          <w:p w:rsidR="00941FDB" w:rsidRPr="008239B5" w:rsidRDefault="00941FDB" w:rsidP="004D54AE">
            <w:pPr>
              <w:ind w:left="-470"/>
              <w:jc w:val="center"/>
              <w:rPr>
                <w:rFonts w:cs="Arial"/>
                <w:sz w:val="20"/>
                <w:szCs w:val="20"/>
              </w:rPr>
            </w:pPr>
          </w:p>
        </w:tc>
      </w:tr>
    </w:tbl>
    <w:p w:rsidR="00941FDB" w:rsidRPr="008239B5" w:rsidRDefault="00941FDB" w:rsidP="00941FDB">
      <w:pPr>
        <w:jc w:val="center"/>
        <w:rPr>
          <w:rFonts w:cs="Arial"/>
          <w:i/>
          <w:sz w:val="20"/>
          <w:szCs w:val="20"/>
        </w:rPr>
      </w:pPr>
    </w:p>
    <w:p w:rsidR="00941FDB" w:rsidRPr="008239B5" w:rsidRDefault="00941FDB" w:rsidP="00941FDB">
      <w:pPr>
        <w:jc w:val="center"/>
        <w:rPr>
          <w:rFonts w:cs="Arial"/>
          <w:i/>
          <w:sz w:val="20"/>
          <w:szCs w:val="20"/>
        </w:rPr>
      </w:pPr>
    </w:p>
    <w:p w:rsidR="00941FDB" w:rsidRPr="00C52C33" w:rsidRDefault="003416F6" w:rsidP="00941FDB">
      <w:pPr>
        <w:jc w:val="both"/>
        <w:rPr>
          <w:rFonts w:cs="Arial"/>
          <w:b/>
          <w:bCs/>
          <w:i/>
          <w:sz w:val="20"/>
          <w:szCs w:val="20"/>
        </w:rPr>
      </w:pPr>
      <w:r>
        <w:rPr>
          <w:rFonts w:cs="Arial"/>
          <w:b/>
          <w:bCs/>
          <w:i/>
          <w:iCs/>
          <w:sz w:val="20"/>
          <w:szCs w:val="20"/>
          <w:lang w:val="en-GB"/>
        </w:rPr>
        <w:t>This form shall be completed by all persons who serve as members of the management, executive or supervisory body of the economic operator (</w:t>
      </w:r>
      <w:r>
        <w:rPr>
          <w:rFonts w:cs="Arial"/>
          <w:b/>
          <w:bCs/>
          <w:sz w:val="20"/>
          <w:szCs w:val="20"/>
          <w:lang w:val="en-GB"/>
        </w:rPr>
        <w:t>tenderer, partner in a joint tender, subcontractor and operator on whose capacities the tenderer is relying in the tender</w:t>
      </w:r>
      <w:r>
        <w:rPr>
          <w:rFonts w:cs="Arial"/>
          <w:b/>
          <w:bCs/>
          <w:i/>
          <w:iCs/>
          <w:sz w:val="20"/>
          <w:szCs w:val="20"/>
          <w:lang w:val="en-GB"/>
        </w:rPr>
        <w:t>) or who have powers of representation, decision-making or control therein, and who are not Slovenian citizens and do not have an EMŠO.</w:t>
      </w:r>
    </w:p>
    <w:p w:rsidR="00941FDB" w:rsidRDefault="00941FDB" w:rsidP="00941FDB">
      <w:pPr>
        <w:jc w:val="both"/>
        <w:rPr>
          <w:rFonts w:ascii="Garamond" w:hAnsi="Garamond"/>
          <w:b/>
          <w:bCs/>
          <w:i/>
          <w:sz w:val="24"/>
        </w:rPr>
      </w:pPr>
    </w:p>
    <w:p w:rsidR="00941FDB" w:rsidRDefault="00941FDB" w:rsidP="00941FDB">
      <w:pPr>
        <w:jc w:val="both"/>
        <w:rPr>
          <w:rFonts w:ascii="Garamond" w:hAnsi="Garamond"/>
          <w:b/>
          <w:bCs/>
          <w:i/>
          <w:sz w:val="24"/>
        </w:rPr>
      </w:pPr>
    </w:p>
    <w:p w:rsidR="00941FDB" w:rsidRDefault="00941FDB" w:rsidP="00941FDB">
      <w:pPr>
        <w:rPr>
          <w:rFonts w:ascii="Garamond" w:hAnsi="Garamond"/>
          <w:b/>
          <w:bCs/>
          <w:i/>
          <w:sz w:val="24"/>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Pr="00075F1E" w:rsidRDefault="003416F6" w:rsidP="00941FDB">
      <w:pPr>
        <w:ind w:left="1224" w:hanging="504"/>
        <w:jc w:val="center"/>
        <w:rPr>
          <w:rFonts w:cs="Arial"/>
          <w:b/>
          <w:bCs/>
          <w:sz w:val="20"/>
          <w:szCs w:val="20"/>
        </w:rPr>
      </w:pPr>
      <w:bookmarkStart w:id="3" w:name="_Hlk180572244"/>
      <w:r>
        <w:rPr>
          <w:rFonts w:cs="Arial"/>
          <w:b/>
          <w:bCs/>
          <w:sz w:val="20"/>
          <w:szCs w:val="20"/>
          <w:lang w:val="en-GB"/>
        </w:rPr>
        <w:t>DECLARATION OF THE ABSENCE OF GROUNDS FOR EXCLUSION (Form 2d/OBR-2d)</w:t>
      </w:r>
    </w:p>
    <w:bookmarkEnd w:id="3"/>
    <w:p w:rsidR="00941FDB" w:rsidRPr="00075F1E" w:rsidRDefault="00941FDB" w:rsidP="00941FDB">
      <w:pPr>
        <w:ind w:left="1224" w:hanging="504"/>
        <w:jc w:val="both"/>
        <w:rPr>
          <w:rFonts w:cs="Arial"/>
          <w:sz w:val="20"/>
          <w:szCs w:val="20"/>
        </w:rPr>
      </w:pPr>
    </w:p>
    <w:p w:rsidR="00941FDB" w:rsidRPr="00075F1E" w:rsidRDefault="003416F6" w:rsidP="00941FDB">
      <w:pPr>
        <w:jc w:val="both"/>
        <w:rPr>
          <w:rFonts w:cs="Arial"/>
          <w:sz w:val="20"/>
          <w:szCs w:val="20"/>
        </w:rPr>
      </w:pPr>
      <w:r>
        <w:rPr>
          <w:rFonts w:cs="Arial"/>
          <w:sz w:val="20"/>
          <w:szCs w:val="20"/>
          <w:lang w:val="en-GB"/>
        </w:rPr>
        <w:t xml:space="preserve">The tenderer is unable to obtain and submit the required documents defined under point 3.1 of the procurement documentation (Grounds for exclusion) because the country in which the economic operator, ____________________________, is established does not issue documents that </w:t>
      </w:r>
      <w:r>
        <w:rPr>
          <w:rFonts w:cs="Arial"/>
          <w:b/>
          <w:bCs/>
          <w:sz w:val="20"/>
          <w:szCs w:val="20"/>
          <w:u w:val="single"/>
          <w:lang w:val="en-GB"/>
        </w:rPr>
        <w:t>cover all the elements</w:t>
      </w:r>
      <w:r>
        <w:rPr>
          <w:rFonts w:cs="Arial"/>
          <w:sz w:val="20"/>
          <w:szCs w:val="20"/>
          <w:lang w:val="en-GB"/>
        </w:rPr>
        <w:t xml:space="preserve"> referred to in the first, second, fourth paragraphs and point f) of the sixth paragraph of Article 75 of the ZJN-3.</w:t>
      </w:r>
    </w:p>
    <w:p w:rsidR="00941FDB" w:rsidRPr="00075F1E" w:rsidRDefault="00941FDB" w:rsidP="00941FDB">
      <w:pPr>
        <w:ind w:left="1224" w:hanging="504"/>
        <w:jc w:val="both"/>
        <w:rPr>
          <w:rFonts w:cs="Arial"/>
          <w:sz w:val="20"/>
          <w:szCs w:val="20"/>
        </w:rPr>
      </w:pPr>
    </w:p>
    <w:p w:rsidR="00941FDB" w:rsidRPr="00075F1E" w:rsidRDefault="003416F6" w:rsidP="00941FDB">
      <w:pPr>
        <w:pStyle w:val="ListParagraph"/>
        <w:numPr>
          <w:ilvl w:val="0"/>
          <w:numId w:val="66"/>
        </w:numPr>
        <w:jc w:val="both"/>
        <w:rPr>
          <w:rFonts w:cs="Arial"/>
          <w:b/>
          <w:i/>
          <w:iCs/>
          <w:sz w:val="20"/>
          <w:szCs w:val="20"/>
        </w:rPr>
      </w:pPr>
      <w:r>
        <w:rPr>
          <w:rFonts w:cs="Arial"/>
          <w:b/>
          <w:bCs/>
          <w:i/>
          <w:iCs/>
          <w:sz w:val="20"/>
          <w:szCs w:val="20"/>
          <w:lang w:val="en-GB"/>
        </w:rPr>
        <w:t>Grounds relating to criminal convictions</w:t>
      </w:r>
    </w:p>
    <w:p w:rsidR="00941FDB" w:rsidRPr="00075F1E" w:rsidRDefault="003416F6" w:rsidP="00941FDB">
      <w:pPr>
        <w:jc w:val="both"/>
        <w:rPr>
          <w:rFonts w:cs="Arial"/>
          <w:sz w:val="20"/>
          <w:szCs w:val="20"/>
        </w:rPr>
      </w:pPr>
      <w:r>
        <w:rPr>
          <w:rFonts w:cs="Arial"/>
          <w:sz w:val="20"/>
          <w:szCs w:val="20"/>
          <w:lang w:val="en-GB"/>
        </w:rPr>
        <w:t xml:space="preserve">No final judgment containing elements of the criminal offences referred to in the </w:t>
      </w:r>
      <w:bookmarkStart w:id="4" w:name="_Hlk168402570"/>
      <w:r>
        <w:rPr>
          <w:rFonts w:cs="Arial"/>
          <w:sz w:val="20"/>
          <w:szCs w:val="20"/>
          <w:lang w:val="en-GB"/>
        </w:rPr>
        <w:t>first paragraph of Article 75 of the ZJN-3</w:t>
      </w:r>
      <w:bookmarkEnd w:id="4"/>
      <w:r>
        <w:rPr>
          <w:rFonts w:cs="Arial"/>
          <w:sz w:val="20"/>
          <w:szCs w:val="20"/>
          <w:lang w:val="en-GB"/>
        </w:rPr>
        <w:t xml:space="preserve"> has been imposed on the economic operator, or on a person who is a member of a management, executive or supervisory body of that economic operator, or who has powers of representation, decision-making or control therein. These offences are:</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terrorism (Article 108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financing of terrorist activities (Article 109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incitement and public glorification of terrorist activities (Article 110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recruitment and training for terrorist activities (Article 111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enslavement (Article 112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trafficking in human beings (Article 113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bribe in an election or vote (Article 157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violations of fundamental employee rights (Article 196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(Article 211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restriction of competition (Article 225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causing bankruptcy by fraud or unconscientious operations (Article 226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of creditors (Article 227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commercial fraud (Article 228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to the detriment of the European Union’s financial interests (Article 229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loan or benefit fraud (Article 230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in securities trading (Article 231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customers (Article 232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mark or model (Article 233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patent or topography (Article 234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forgery or destruction of business documents (Article 235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and unlawful acquisition of trade secrets (Article 236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misuse of information systems (Article 237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insider information (Article 238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the financial instruments market (Article 239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a position or trust in a business activity (Article 240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acceptance of gifts (Article 241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making unlawful gifts (Article 242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counterfeiting money (Article 243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creation and use of counterfeit duty stamps or securities (Article 244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money laundering (Article 245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non-cash means of payment (Article 246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use of counterfeit non-cash means of payment (Article 247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fabrication, acquisition and misappropriation of forgery instruments (Article 248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tax evasion (Article 249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smuggling (Article 250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office or official powers (Article 257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public funds (Article 257a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of classified information (Article 260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acceptance of bribes (Article 261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bribes (Article 262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benefit for unlawful intermediation (Article 263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gifts for unlawful intervention (Article 264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criminal association (Article 294 of the KZ-1).</w:t>
      </w:r>
    </w:p>
    <w:p w:rsidR="00941FDB" w:rsidRPr="00075F1E" w:rsidRDefault="00941FDB" w:rsidP="00941FDB">
      <w:pPr>
        <w:jc w:val="both"/>
        <w:rPr>
          <w:rFonts w:cs="Arial"/>
          <w:sz w:val="20"/>
          <w:szCs w:val="20"/>
        </w:rPr>
      </w:pPr>
    </w:p>
    <w:p w:rsidR="00941FDB" w:rsidRPr="00075F1E" w:rsidRDefault="003416F6" w:rsidP="00941FDB">
      <w:pPr>
        <w:pStyle w:val="4"/>
        <w:numPr>
          <w:ilvl w:val="0"/>
          <w:numId w:val="66"/>
        </w:numPr>
        <w:ind w:left="720"/>
        <w:jc w:val="both"/>
        <w:rPr>
          <w:rFonts w:ascii="Arial" w:hAnsi="Arial" w:cs="Arial"/>
          <w:sz w:val="20"/>
          <w:szCs w:val="20"/>
        </w:rPr>
      </w:pPr>
      <w:r>
        <w:rPr>
          <w:rFonts w:ascii="Arial" w:hAnsi="Arial" w:cs="Arial"/>
          <w:bCs/>
          <w:sz w:val="20"/>
          <w:szCs w:val="20"/>
          <w:lang w:val="en-GB"/>
        </w:rPr>
        <w:lastRenderedPageBreak/>
        <w:t>Grounds relating to the payment of taxes or social security contributions</w:t>
      </w:r>
    </w:p>
    <w:p w:rsidR="00941FDB" w:rsidRPr="00075F1E" w:rsidRDefault="003416F6" w:rsidP="00941FDB">
      <w:pPr>
        <w:jc w:val="both"/>
        <w:rPr>
          <w:rFonts w:cs="Arial"/>
          <w:sz w:val="20"/>
          <w:szCs w:val="20"/>
        </w:rPr>
      </w:pPr>
      <w:r>
        <w:rPr>
          <w:rFonts w:cs="Arial"/>
          <w:sz w:val="20"/>
          <w:szCs w:val="20"/>
          <w:lang w:val="en-GB"/>
        </w:rPr>
        <w:t>The economic operator is required to have settled mandatory levies or other financial non-tax liabilities in accordance with the act governing financial administration that are collected by the tax authority in accordance with the regulations of the country in which it is established, or the regulations of the contracting authority’s country. The economic operator shall be deemed to have met the obligation referred to in the preceding sentence if outstanding past-due liabilities of EUR 50 or more are settled at the time of the deadline for the submission of applications or tenders. By the deadline for the submission of applications or tenders, the economic operator is required to have submitted all withholding tax returns for employment earnings for the period of five years prior to the deadline for the submission of the application or tender.</w:t>
      </w:r>
    </w:p>
    <w:p w:rsidR="00941FDB" w:rsidRPr="00075F1E" w:rsidRDefault="00941FDB" w:rsidP="00941FDB">
      <w:pPr>
        <w:jc w:val="both"/>
        <w:rPr>
          <w:rFonts w:cs="Arial"/>
          <w:sz w:val="20"/>
          <w:szCs w:val="20"/>
        </w:rPr>
      </w:pPr>
    </w:p>
    <w:p w:rsidR="00941FDB" w:rsidRPr="00075F1E" w:rsidRDefault="003416F6" w:rsidP="00941FDB">
      <w:pPr>
        <w:pStyle w:val="4"/>
        <w:numPr>
          <w:ilvl w:val="0"/>
          <w:numId w:val="66"/>
        </w:numPr>
        <w:ind w:left="720"/>
        <w:rPr>
          <w:rFonts w:ascii="Arial" w:hAnsi="Arial" w:cs="Arial"/>
          <w:sz w:val="20"/>
          <w:szCs w:val="20"/>
        </w:rPr>
      </w:pPr>
      <w:r>
        <w:rPr>
          <w:rFonts w:ascii="Arial" w:hAnsi="Arial" w:cs="Arial"/>
          <w:bCs/>
          <w:sz w:val="20"/>
          <w:szCs w:val="20"/>
          <w:lang w:val="en-GB"/>
        </w:rPr>
        <w:t>Purely national exclusion ground – Register of economic operators subject to ancillary penalties</w:t>
      </w:r>
    </w:p>
    <w:p w:rsidR="00941FDB" w:rsidRPr="00075F1E" w:rsidRDefault="003416F6" w:rsidP="00941FDB">
      <w:pPr>
        <w:jc w:val="both"/>
        <w:rPr>
          <w:rFonts w:cs="Arial"/>
          <w:sz w:val="20"/>
          <w:szCs w:val="20"/>
        </w:rPr>
      </w:pPr>
      <w:r>
        <w:rPr>
          <w:rFonts w:cs="Arial"/>
          <w:sz w:val="20"/>
          <w:szCs w:val="20"/>
          <w:lang w:val="en-GB"/>
        </w:rPr>
        <w:t>As at the deadline for the submission of tenders, the economic operator must not be entered in the register</w:t>
      </w:r>
    </w:p>
    <w:p w:rsidR="00941FDB" w:rsidRPr="00075F1E" w:rsidRDefault="003416F6" w:rsidP="00941FDB">
      <w:pPr>
        <w:jc w:val="both"/>
        <w:rPr>
          <w:rFonts w:cs="Arial"/>
          <w:sz w:val="20"/>
          <w:szCs w:val="20"/>
        </w:rPr>
      </w:pPr>
      <w:r>
        <w:rPr>
          <w:rFonts w:cs="Arial"/>
          <w:sz w:val="20"/>
          <w:szCs w:val="20"/>
          <w:lang w:val="en-GB"/>
        </w:rPr>
        <w:t>of economic operators subject to ancillary penalties of exclusion from public procurement procedures.</w:t>
      </w:r>
    </w:p>
    <w:p w:rsidR="00941FDB" w:rsidRPr="00075F1E" w:rsidRDefault="00941FDB" w:rsidP="00941FDB">
      <w:pPr>
        <w:jc w:val="both"/>
        <w:rPr>
          <w:rFonts w:cs="Arial"/>
          <w:sz w:val="20"/>
          <w:szCs w:val="20"/>
        </w:rPr>
      </w:pPr>
    </w:p>
    <w:p w:rsidR="00941FDB" w:rsidRPr="00075F1E" w:rsidRDefault="003416F6" w:rsidP="00941FDB">
      <w:pPr>
        <w:pStyle w:val="4"/>
        <w:numPr>
          <w:ilvl w:val="0"/>
          <w:numId w:val="66"/>
        </w:numPr>
        <w:ind w:left="720"/>
        <w:jc w:val="both"/>
        <w:rPr>
          <w:rFonts w:ascii="Arial" w:hAnsi="Arial" w:cs="Arial"/>
          <w:sz w:val="20"/>
          <w:szCs w:val="20"/>
        </w:rPr>
      </w:pPr>
      <w:r>
        <w:rPr>
          <w:rFonts w:ascii="Arial" w:hAnsi="Arial" w:cs="Arial"/>
          <w:bCs/>
          <w:sz w:val="20"/>
          <w:szCs w:val="20"/>
          <w:lang w:val="en-GB"/>
        </w:rPr>
        <w:t>Purely national exclusion grounds – Misdemeanours in the area of employment relationships and undeclared employment</w:t>
      </w:r>
    </w:p>
    <w:p w:rsidR="00941FDB" w:rsidRPr="00075F1E" w:rsidRDefault="00941FDB" w:rsidP="00941FDB">
      <w:pPr>
        <w:jc w:val="both"/>
        <w:rPr>
          <w:rFonts w:cs="Arial"/>
          <w:sz w:val="20"/>
          <w:szCs w:val="20"/>
        </w:rPr>
      </w:pPr>
    </w:p>
    <w:p w:rsidR="00941FDB" w:rsidRPr="00075F1E" w:rsidRDefault="003416F6" w:rsidP="00941FDB">
      <w:pPr>
        <w:jc w:val="both"/>
        <w:rPr>
          <w:rFonts w:cs="Arial"/>
          <w:sz w:val="20"/>
          <w:szCs w:val="20"/>
        </w:rPr>
      </w:pPr>
      <w:r>
        <w:rPr>
          <w:rFonts w:cs="Arial"/>
          <w:sz w:val="20"/>
          <w:szCs w:val="20"/>
          <w:lang w:val="en-GB"/>
        </w:rPr>
        <w:t>A fine has not been imposed on the economic operator on two or more occasions in the three years prior to the deadline for the submission of tenders or applications by virtue of a final decision or multiple final decisions rendered by a competent authority for a breach in connection with remuneration for work, working time, rest periods, the performance of work under civil-law contracts despite the existence of elements of an employment relationship, or in connection with undeclared work.</w:t>
      </w:r>
    </w:p>
    <w:p w:rsidR="00941FDB" w:rsidRPr="00075F1E" w:rsidRDefault="00941FDB" w:rsidP="00941FDB">
      <w:pPr>
        <w:jc w:val="both"/>
        <w:rPr>
          <w:rFonts w:cs="Arial"/>
          <w:sz w:val="20"/>
          <w:szCs w:val="20"/>
        </w:rPr>
      </w:pPr>
    </w:p>
    <w:p w:rsidR="00941FDB" w:rsidRPr="00075F1E" w:rsidRDefault="00941FDB" w:rsidP="00941FDB">
      <w:pPr>
        <w:jc w:val="both"/>
        <w:rPr>
          <w:rFonts w:cs="Arial"/>
          <w:sz w:val="20"/>
          <w:szCs w:val="20"/>
        </w:rPr>
      </w:pPr>
    </w:p>
    <w:p w:rsidR="00941FDB" w:rsidRPr="00075F1E" w:rsidRDefault="00941FDB" w:rsidP="00941FDB">
      <w:pPr>
        <w:jc w:val="both"/>
        <w:rPr>
          <w:rFonts w:cs="Arial"/>
          <w:b/>
          <w:bCs/>
          <w:sz w:val="20"/>
          <w:szCs w:val="20"/>
        </w:rPr>
      </w:pPr>
      <w:bookmarkStart w:id="5" w:name="_Hlk168473865"/>
    </w:p>
    <w:tbl>
      <w:tblPr>
        <w:tblpPr w:leftFromText="141" w:rightFromText="141" w:vertAnchor="text" w:horzAnchor="margin" w:tblpY="2"/>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2741"/>
        <w:gridCol w:w="3675"/>
      </w:tblGrid>
      <w:tr w:rsidR="001E5C85" w:rsidTr="003416F6">
        <w:trPr>
          <w:trHeight w:val="210"/>
        </w:trPr>
        <w:tc>
          <w:tcPr>
            <w:tcW w:w="3208" w:type="dxa"/>
            <w:hideMark/>
          </w:tcPr>
          <w:p w:rsidR="00941FDB" w:rsidRPr="00075F1E" w:rsidRDefault="003416F6" w:rsidP="004D54AE">
            <w:pPr>
              <w:jc w:val="both"/>
              <w:rPr>
                <w:rFonts w:cs="Arial"/>
                <w:b/>
                <w:bCs/>
                <w:sz w:val="20"/>
                <w:szCs w:val="20"/>
              </w:rPr>
            </w:pPr>
            <w:r>
              <w:rPr>
                <w:rFonts w:cs="Arial"/>
                <w:sz w:val="20"/>
                <w:szCs w:val="20"/>
                <w:lang w:val="en-GB"/>
              </w:rPr>
              <w:br w:type="page"/>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941FDB" w:rsidRPr="00075F1E"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2741" w:type="dxa"/>
          </w:tcPr>
          <w:p w:rsidR="00941FDB" w:rsidRPr="00075F1E" w:rsidRDefault="00941FDB" w:rsidP="004D54AE">
            <w:pPr>
              <w:jc w:val="both"/>
              <w:rPr>
                <w:rFonts w:cs="Arial"/>
                <w:sz w:val="20"/>
                <w:szCs w:val="20"/>
              </w:rPr>
            </w:pPr>
          </w:p>
        </w:tc>
        <w:tc>
          <w:tcPr>
            <w:tcW w:w="3675" w:type="dxa"/>
          </w:tcPr>
          <w:p w:rsidR="00941FDB" w:rsidRPr="00075F1E"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941FDB" w:rsidRPr="00075F1E" w:rsidRDefault="00941FDB" w:rsidP="004D54AE">
            <w:pPr>
              <w:jc w:val="both"/>
              <w:rPr>
                <w:rFonts w:cs="Arial"/>
                <w:sz w:val="20"/>
                <w:szCs w:val="20"/>
              </w:rPr>
            </w:pPr>
          </w:p>
          <w:p w:rsidR="00941FDB" w:rsidRPr="00075F1E" w:rsidRDefault="003416F6" w:rsidP="004D54AE">
            <w:pPr>
              <w:jc w:val="both"/>
              <w:rPr>
                <w:rFonts w:cs="Arial"/>
                <w:sz w:val="20"/>
                <w:szCs w:val="20"/>
              </w:rPr>
            </w:pPr>
            <w:r>
              <w:rPr>
                <w:rFonts w:cs="Arial"/>
                <w:sz w:val="20"/>
                <w:szCs w:val="20"/>
                <w:lang w:val="en-GB"/>
              </w:rPr>
              <w:t>_________________</w:t>
            </w:r>
          </w:p>
          <w:p w:rsidR="00941FDB" w:rsidRPr="00075F1E" w:rsidRDefault="003416F6" w:rsidP="003416F6">
            <w:pPr>
              <w:ind w:left="34"/>
              <w:jc w:val="both"/>
              <w:rPr>
                <w:rFonts w:cs="Arial"/>
                <w:sz w:val="20"/>
                <w:szCs w:val="20"/>
              </w:rPr>
            </w:pPr>
            <w:r>
              <w:rPr>
                <w:rFonts w:cs="Arial"/>
                <w:sz w:val="20"/>
                <w:szCs w:val="20"/>
                <w:lang w:val="en-GB"/>
              </w:rPr>
              <w:t>Signature</w:t>
            </w:r>
          </w:p>
        </w:tc>
      </w:tr>
    </w:tbl>
    <w:p w:rsidR="00941FDB" w:rsidRPr="00075F1E" w:rsidRDefault="00941FDB" w:rsidP="00941FDB">
      <w:pPr>
        <w:jc w:val="center"/>
        <w:rPr>
          <w:rFonts w:cs="Arial"/>
          <w:b/>
          <w:sz w:val="20"/>
          <w:szCs w:val="20"/>
        </w:rPr>
      </w:pPr>
    </w:p>
    <w:p w:rsidR="00941FDB" w:rsidRDefault="00941FDB" w:rsidP="00941FDB">
      <w:pPr>
        <w:jc w:val="center"/>
        <w:rPr>
          <w:rFonts w:cs="Arial"/>
          <w:b/>
          <w:sz w:val="20"/>
          <w:szCs w:val="20"/>
        </w:rPr>
      </w:pPr>
    </w:p>
    <w:p w:rsidR="00941FDB" w:rsidRDefault="00941FDB" w:rsidP="00941FDB">
      <w:pPr>
        <w:jc w:val="center"/>
        <w:rPr>
          <w:rFonts w:cs="Arial"/>
          <w:b/>
          <w:sz w:val="20"/>
          <w:szCs w:val="20"/>
        </w:rPr>
      </w:pPr>
    </w:p>
    <w:p w:rsidR="00941FDB" w:rsidRDefault="00941FDB" w:rsidP="00941FDB">
      <w:pPr>
        <w:jc w:val="center"/>
        <w:rPr>
          <w:rFonts w:cs="Arial"/>
          <w:b/>
          <w:sz w:val="20"/>
          <w:szCs w:val="20"/>
        </w:rPr>
      </w:pPr>
    </w:p>
    <w:bookmarkEnd w:id="5"/>
    <w:p w:rsidR="00941FDB" w:rsidRDefault="00941FDB" w:rsidP="00941FDB">
      <w:pPr>
        <w:jc w:val="center"/>
        <w:rPr>
          <w:rFonts w:cs="Arial"/>
          <w:b/>
          <w:sz w:val="20"/>
          <w:szCs w:val="20"/>
        </w:rPr>
      </w:pPr>
    </w:p>
    <w:p w:rsidR="00941FDB" w:rsidRDefault="00941FDB" w:rsidP="00941FDB">
      <w:pPr>
        <w:jc w:val="center"/>
        <w:rPr>
          <w:rFonts w:cs="Arial"/>
          <w:b/>
          <w:sz w:val="20"/>
          <w:szCs w:val="20"/>
        </w:rPr>
      </w:pPr>
    </w:p>
    <w:p w:rsidR="00941FDB" w:rsidRDefault="00941FDB" w:rsidP="00941FDB">
      <w:pPr>
        <w:jc w:val="center"/>
        <w:rPr>
          <w:rFonts w:cs="Arial"/>
          <w:b/>
          <w:sz w:val="20"/>
          <w:szCs w:val="20"/>
        </w:rPr>
      </w:pPr>
    </w:p>
    <w:p w:rsidR="00941FDB" w:rsidRDefault="00941FDB" w:rsidP="00941FDB">
      <w:pPr>
        <w:jc w:val="center"/>
        <w:rPr>
          <w:rFonts w:cs="Arial"/>
          <w:b/>
          <w:sz w:val="20"/>
          <w:szCs w:val="20"/>
        </w:rPr>
      </w:pPr>
    </w:p>
    <w:p w:rsidR="00941FDB" w:rsidRDefault="00941FDB" w:rsidP="00941FDB">
      <w:pPr>
        <w:jc w:val="center"/>
        <w:rPr>
          <w:rFonts w:cs="Arial"/>
          <w:b/>
          <w:sz w:val="20"/>
          <w:szCs w:val="20"/>
        </w:rPr>
      </w:pPr>
    </w:p>
    <w:p w:rsidR="00941FDB" w:rsidRDefault="00941FDB" w:rsidP="00941FDB">
      <w:pPr>
        <w:jc w:val="center"/>
        <w:rPr>
          <w:rFonts w:cs="Arial"/>
          <w:b/>
          <w:sz w:val="20"/>
          <w:szCs w:val="20"/>
        </w:rPr>
      </w:pPr>
    </w:p>
    <w:p w:rsidR="00941FDB" w:rsidRDefault="00941FDB" w:rsidP="00941FDB">
      <w:pPr>
        <w:jc w:val="center"/>
        <w:rPr>
          <w:rFonts w:cs="Arial"/>
          <w:b/>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Default="00941FDB" w:rsidP="00C17218">
      <w:pPr>
        <w:ind w:right="397"/>
        <w:jc w:val="both"/>
        <w:rPr>
          <w:rFonts w:cs="Arial"/>
          <w:b/>
          <w:bCs/>
          <w:i/>
          <w:sz w:val="20"/>
          <w:szCs w:val="20"/>
        </w:rPr>
      </w:pPr>
    </w:p>
    <w:p w:rsidR="00941FDB" w:rsidRPr="00075F1E" w:rsidRDefault="003416F6" w:rsidP="00941FDB">
      <w:pPr>
        <w:ind w:left="1224" w:hanging="504"/>
        <w:jc w:val="center"/>
        <w:rPr>
          <w:rFonts w:cs="Arial"/>
          <w:b/>
          <w:bCs/>
          <w:sz w:val="20"/>
          <w:szCs w:val="20"/>
        </w:rPr>
      </w:pPr>
      <w:bookmarkStart w:id="6" w:name="_Hlk168473339"/>
      <w:r>
        <w:rPr>
          <w:rFonts w:cs="Arial"/>
          <w:b/>
          <w:bCs/>
          <w:sz w:val="20"/>
          <w:szCs w:val="20"/>
          <w:lang w:val="en-GB"/>
        </w:rPr>
        <w:t>DECLARATION OF THE ABSENCE OF GROUNDS FOR THE EXCLUSION OF A NATURAL PERSON (Form 2e/OBR-2e)</w:t>
      </w:r>
    </w:p>
    <w:p w:rsidR="00941FDB" w:rsidRPr="00075F1E" w:rsidRDefault="00941FDB" w:rsidP="00941FDB">
      <w:pPr>
        <w:ind w:left="1224" w:hanging="504"/>
        <w:jc w:val="both"/>
        <w:rPr>
          <w:rFonts w:cs="Arial"/>
          <w:sz w:val="20"/>
          <w:szCs w:val="20"/>
        </w:rPr>
      </w:pPr>
    </w:p>
    <w:p w:rsidR="00941FDB" w:rsidRPr="00075F1E" w:rsidRDefault="003416F6" w:rsidP="00941FDB">
      <w:pPr>
        <w:jc w:val="both"/>
        <w:rPr>
          <w:rFonts w:cs="Arial"/>
          <w:sz w:val="20"/>
          <w:szCs w:val="20"/>
        </w:rPr>
      </w:pPr>
      <w:r>
        <w:rPr>
          <w:rFonts w:cs="Arial"/>
          <w:sz w:val="20"/>
          <w:szCs w:val="20"/>
          <w:lang w:val="en-GB"/>
        </w:rPr>
        <w:t>The legal representative ___________________________ is unable to obtain and submit the required documents as specified in the Public Procurement Documents under point 3.1.1.  (Grounds relating to criminal convictions) because the competent country</w:t>
      </w:r>
      <w:r>
        <w:rPr>
          <w:rStyle w:val="FootnoteReference"/>
          <w:sz w:val="20"/>
          <w:szCs w:val="20"/>
          <w:lang w:val="en-GB"/>
        </w:rPr>
        <w:footnoteReference w:id="9"/>
      </w:r>
      <w:r>
        <w:rPr>
          <w:rFonts w:cs="Arial"/>
          <w:sz w:val="20"/>
          <w:szCs w:val="20"/>
          <w:lang w:val="en-GB"/>
        </w:rPr>
        <w:t xml:space="preserve"> does not issue documents that </w:t>
      </w:r>
      <w:r>
        <w:rPr>
          <w:rFonts w:cs="Arial"/>
          <w:b/>
          <w:bCs/>
          <w:sz w:val="20"/>
          <w:szCs w:val="20"/>
          <w:u w:val="single"/>
          <w:lang w:val="en-GB"/>
        </w:rPr>
        <w:t>cover all the elements</w:t>
      </w:r>
      <w:r>
        <w:rPr>
          <w:rFonts w:cs="Arial"/>
          <w:sz w:val="20"/>
          <w:szCs w:val="20"/>
          <w:lang w:val="en-GB"/>
        </w:rPr>
        <w:t xml:space="preserve"> referred to in the first paragraph of Article 75 of the ZJN-3.</w:t>
      </w:r>
    </w:p>
    <w:bookmarkEnd w:id="6"/>
    <w:p w:rsidR="00941FDB" w:rsidRPr="00075F1E" w:rsidRDefault="00941FDB" w:rsidP="00941FDB">
      <w:pPr>
        <w:ind w:left="1224" w:hanging="504"/>
        <w:jc w:val="both"/>
        <w:rPr>
          <w:rFonts w:cs="Arial"/>
          <w:sz w:val="20"/>
          <w:szCs w:val="20"/>
        </w:rPr>
      </w:pPr>
    </w:p>
    <w:p w:rsidR="00941FDB" w:rsidRPr="00075F1E" w:rsidRDefault="003416F6" w:rsidP="00941FDB">
      <w:pPr>
        <w:pStyle w:val="ListParagraph"/>
        <w:numPr>
          <w:ilvl w:val="0"/>
          <w:numId w:val="67"/>
        </w:numPr>
        <w:jc w:val="both"/>
        <w:rPr>
          <w:rFonts w:cs="Arial"/>
          <w:b/>
          <w:i/>
          <w:iCs/>
          <w:sz w:val="20"/>
          <w:szCs w:val="20"/>
        </w:rPr>
      </w:pPr>
      <w:r>
        <w:rPr>
          <w:rFonts w:cs="Arial"/>
          <w:b/>
          <w:bCs/>
          <w:i/>
          <w:iCs/>
          <w:sz w:val="20"/>
          <w:szCs w:val="20"/>
          <w:lang w:val="en-GB"/>
        </w:rPr>
        <w:t>Grounds relating to criminal convictions</w:t>
      </w:r>
    </w:p>
    <w:p w:rsidR="00941FDB" w:rsidRPr="00075F1E" w:rsidRDefault="003416F6" w:rsidP="00941FDB">
      <w:pPr>
        <w:jc w:val="both"/>
        <w:rPr>
          <w:rFonts w:cs="Arial"/>
          <w:sz w:val="20"/>
          <w:szCs w:val="20"/>
        </w:rPr>
      </w:pPr>
      <w:r>
        <w:rPr>
          <w:rFonts w:cs="Arial"/>
          <w:sz w:val="20"/>
          <w:szCs w:val="20"/>
          <w:lang w:val="en-GB"/>
        </w:rPr>
        <w:t>No final judgment containing elements of the criminal offences referred to in the first paragraph of Article 75 of the ZJN-3 has been imposed on the economic operator, or on a person who is a member of a management, executive or supervisory body of that economic operator, or who has powers of representation, decision-making or control therein. These offences are:</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terrorism (Article 108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financing of terrorist activities (Article 109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incitement and public glorification of terrorist activities (Article 110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recruitment and training for terrorist activities (Article 111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enslavement (Article 112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trafficking in human beings (Article 113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bribe in an election or vote (Article 157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violations of fundamental employee rights (Article 196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(Article 211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restriction of competition (Article 225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causing bankruptcy by fraud or unconscientious operations (Article 226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of creditors (Article 227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commercial fraud (Article 228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to the detriment of the European Union’s financial interests (Article 229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loan or benefit fraud (Article 230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in securities trading (Article 231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customers (Article 232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mark or model (Article 233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patent or topography (Article 234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forgery or destruction of business documents (Article 235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and unlawful acquisition of trade secrets (Article 236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misuse of information systems (Article 237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insider information (Article 238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the financial instruments market (Article 239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a position or trust in a business activity (Article 240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acceptance of gifts (Article 241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making unlawful gifts (Article 242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counterfeiting money (Article 243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creation and use of counterfeit duty stamps or securities (Article 244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money laundering (Article 245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non-cash means of payment (Article 246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use of counterfeit non-cash means of payment (Article 247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fabrication, acquisition and misappropriation of forgery instruments (Article 248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tax evasion (Article 249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smuggling (Article 250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office or official powers (Article 257 of the KZ</w:t>
      </w:r>
      <w:r>
        <w:rPr>
          <w:rFonts w:ascii="Arial" w:hAnsi="Arial" w:cs="Arial"/>
          <w:color w:val="000000"/>
          <w:sz w:val="20"/>
          <w:szCs w:val="20"/>
          <w:lang w:val="en-GB"/>
        </w:rPr>
        <w:noBreakHyphen/>
        <w:t>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public funds (Article 257a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of classified information (Article 260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lastRenderedPageBreak/>
        <w:t>-        acceptance of bribes (Article 261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bribes (Article 262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benefit for unlawful intermediation (Article 263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gifts for unlawful intervention (Article 264 of the KZ-1);</w:t>
      </w:r>
    </w:p>
    <w:p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criminal association (Article 294 of the KZ-1).</w:t>
      </w:r>
    </w:p>
    <w:p w:rsidR="00941FDB" w:rsidRDefault="00941FDB" w:rsidP="00941FDB">
      <w:pPr>
        <w:rPr>
          <w:rFonts w:cs="Arial"/>
          <w:b/>
          <w:sz w:val="20"/>
          <w:szCs w:val="20"/>
        </w:rPr>
      </w:pPr>
    </w:p>
    <w:p w:rsidR="00941FDB" w:rsidRDefault="00941FDB" w:rsidP="00941FDB">
      <w:pPr>
        <w:rPr>
          <w:rFonts w:cs="Arial"/>
          <w:b/>
          <w:sz w:val="20"/>
          <w:szCs w:val="20"/>
        </w:rPr>
      </w:pPr>
    </w:p>
    <w:p w:rsidR="00941FDB" w:rsidRPr="00C52C33" w:rsidRDefault="003416F6" w:rsidP="00941FDB">
      <w:pPr>
        <w:jc w:val="both"/>
        <w:rPr>
          <w:rFonts w:cs="Arial"/>
          <w:b/>
          <w:bCs/>
          <w:i/>
          <w:sz w:val="20"/>
          <w:szCs w:val="20"/>
        </w:rPr>
      </w:pPr>
      <w:r>
        <w:rPr>
          <w:rFonts w:cs="Arial"/>
          <w:b/>
          <w:bCs/>
          <w:i/>
          <w:iCs/>
          <w:sz w:val="20"/>
          <w:szCs w:val="20"/>
          <w:lang w:val="en-GB"/>
        </w:rPr>
        <w:t>This form shall be completed by all persons who serve as members of the management, executive or supervisory body of the economic operator (</w:t>
      </w:r>
      <w:r>
        <w:rPr>
          <w:rFonts w:cs="Arial"/>
          <w:b/>
          <w:bCs/>
          <w:sz w:val="20"/>
          <w:szCs w:val="20"/>
          <w:lang w:val="en-GB"/>
        </w:rPr>
        <w:t>tenderer, partner in a joint tender, subcontractor and operator on whose capacities the tenderer is relying in the tender</w:t>
      </w:r>
      <w:r>
        <w:rPr>
          <w:rFonts w:cs="Arial"/>
          <w:b/>
          <w:bCs/>
          <w:i/>
          <w:iCs/>
          <w:sz w:val="20"/>
          <w:szCs w:val="20"/>
          <w:lang w:val="en-GB"/>
        </w:rPr>
        <w:t>) or who have powers of representation, decision-making or control therein, and who are not Slovenian citizens and do not have an EMŠO.</w:t>
      </w:r>
    </w:p>
    <w:p w:rsidR="00941FDB" w:rsidRDefault="00941FDB" w:rsidP="00941FDB">
      <w:pPr>
        <w:rPr>
          <w:rFonts w:cs="Arial"/>
          <w:b/>
          <w:sz w:val="20"/>
          <w:szCs w:val="20"/>
        </w:rPr>
      </w:pPr>
    </w:p>
    <w:p w:rsidR="00941FDB" w:rsidRDefault="00941FDB" w:rsidP="00941FDB">
      <w:pPr>
        <w:rPr>
          <w:rFonts w:cs="Arial"/>
          <w:b/>
          <w:sz w:val="20"/>
          <w:szCs w:val="20"/>
        </w:rPr>
      </w:pPr>
    </w:p>
    <w:p w:rsidR="00941FDB" w:rsidRPr="00075F1E" w:rsidRDefault="00941FDB" w:rsidP="00941FDB">
      <w:pPr>
        <w:jc w:val="both"/>
        <w:rPr>
          <w:rFonts w:cs="Arial"/>
          <w:b/>
          <w:bCs/>
          <w:sz w:val="20"/>
          <w:szCs w:val="20"/>
        </w:rPr>
      </w:pPr>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1E5C85" w:rsidTr="004D54AE">
        <w:trPr>
          <w:trHeight w:val="210"/>
        </w:trPr>
        <w:tc>
          <w:tcPr>
            <w:tcW w:w="3208" w:type="dxa"/>
            <w:hideMark/>
          </w:tcPr>
          <w:p w:rsidR="00941FDB" w:rsidRPr="00075F1E" w:rsidRDefault="003416F6" w:rsidP="004D54AE">
            <w:pPr>
              <w:jc w:val="both"/>
              <w:rPr>
                <w:rFonts w:cs="Arial"/>
                <w:b/>
                <w:bCs/>
                <w:sz w:val="20"/>
                <w:szCs w:val="20"/>
              </w:rPr>
            </w:pPr>
            <w:r>
              <w:rPr>
                <w:rFonts w:cs="Arial"/>
                <w:sz w:val="20"/>
                <w:szCs w:val="20"/>
                <w:lang w:val="en-GB"/>
              </w:rPr>
              <w:br w:type="page"/>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941FDB" w:rsidRPr="00075F1E"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08" w:type="dxa"/>
          </w:tcPr>
          <w:p w:rsidR="00941FDB" w:rsidRPr="00075F1E" w:rsidRDefault="00941FDB" w:rsidP="004D54AE">
            <w:pPr>
              <w:jc w:val="both"/>
              <w:rPr>
                <w:rFonts w:cs="Arial"/>
                <w:sz w:val="20"/>
                <w:szCs w:val="20"/>
              </w:rPr>
            </w:pPr>
          </w:p>
        </w:tc>
        <w:tc>
          <w:tcPr>
            <w:tcW w:w="3208" w:type="dxa"/>
          </w:tcPr>
          <w:p w:rsidR="00941FDB" w:rsidRPr="00075F1E"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941FDB" w:rsidRPr="00075F1E" w:rsidRDefault="00941FDB" w:rsidP="004D54AE">
            <w:pPr>
              <w:jc w:val="both"/>
              <w:rPr>
                <w:rFonts w:cs="Arial"/>
                <w:sz w:val="20"/>
                <w:szCs w:val="20"/>
              </w:rPr>
            </w:pPr>
          </w:p>
          <w:p w:rsidR="00941FDB" w:rsidRPr="00075F1E" w:rsidRDefault="003416F6" w:rsidP="004D54AE">
            <w:pPr>
              <w:jc w:val="both"/>
              <w:rPr>
                <w:rFonts w:cs="Arial"/>
                <w:sz w:val="20"/>
                <w:szCs w:val="20"/>
              </w:rPr>
            </w:pPr>
            <w:r>
              <w:rPr>
                <w:rFonts w:cs="Arial"/>
                <w:sz w:val="20"/>
                <w:szCs w:val="20"/>
                <w:lang w:val="en-GB"/>
              </w:rPr>
              <w:t>_________________</w:t>
            </w:r>
          </w:p>
          <w:p w:rsidR="00941FDB" w:rsidRPr="00075F1E" w:rsidRDefault="003416F6" w:rsidP="003416F6">
            <w:pPr>
              <w:ind w:left="139"/>
              <w:jc w:val="both"/>
              <w:rPr>
                <w:rFonts w:cs="Arial"/>
                <w:sz w:val="20"/>
                <w:szCs w:val="20"/>
              </w:rPr>
            </w:pPr>
            <w:r>
              <w:rPr>
                <w:rFonts w:cs="Arial"/>
                <w:sz w:val="20"/>
                <w:szCs w:val="20"/>
                <w:lang w:val="en-GB"/>
              </w:rPr>
              <w:t>Signature</w:t>
            </w:r>
          </w:p>
          <w:p w:rsidR="00941FDB" w:rsidRPr="00075F1E" w:rsidRDefault="00941FDB" w:rsidP="004D54AE">
            <w:pPr>
              <w:ind w:left="-470"/>
              <w:jc w:val="both"/>
              <w:rPr>
                <w:rFonts w:cs="Arial"/>
                <w:sz w:val="20"/>
                <w:szCs w:val="20"/>
              </w:rPr>
            </w:pPr>
          </w:p>
        </w:tc>
      </w:tr>
    </w:tbl>
    <w:p w:rsidR="00941FDB" w:rsidRPr="00075F1E" w:rsidRDefault="00941FDB" w:rsidP="00941FDB">
      <w:pPr>
        <w:jc w:val="center"/>
        <w:rPr>
          <w:rFonts w:cs="Arial"/>
          <w:b/>
          <w:sz w:val="20"/>
          <w:szCs w:val="20"/>
        </w:rPr>
      </w:pPr>
    </w:p>
    <w:p w:rsidR="00941FDB" w:rsidRDefault="00941FDB" w:rsidP="00941FDB">
      <w:pPr>
        <w:jc w:val="center"/>
        <w:rPr>
          <w:rFonts w:cs="Arial"/>
          <w:b/>
          <w:sz w:val="20"/>
          <w:szCs w:val="20"/>
        </w:rPr>
      </w:pPr>
    </w:p>
    <w:p w:rsidR="00941FDB" w:rsidRDefault="00941FDB" w:rsidP="00941FDB">
      <w:pPr>
        <w:jc w:val="center"/>
        <w:rPr>
          <w:rFonts w:cs="Arial"/>
          <w:b/>
          <w:sz w:val="20"/>
          <w:szCs w:val="20"/>
        </w:rPr>
      </w:pPr>
    </w:p>
    <w:p w:rsidR="00941FDB" w:rsidRDefault="00941FDB" w:rsidP="00941FDB">
      <w:pPr>
        <w:jc w:val="cente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41FDB" w:rsidRDefault="00941FDB" w:rsidP="00941FDB">
      <w:pPr>
        <w:rPr>
          <w:rFonts w:cs="Arial"/>
          <w:b/>
          <w:sz w:val="20"/>
          <w:szCs w:val="20"/>
        </w:rPr>
      </w:pPr>
    </w:p>
    <w:p w:rsidR="00971E9D" w:rsidRPr="005D21D3" w:rsidRDefault="003416F6" w:rsidP="00971E9D">
      <w:pPr>
        <w:spacing w:line="300" w:lineRule="auto"/>
        <w:ind w:right="284"/>
        <w:jc w:val="center"/>
        <w:rPr>
          <w:rFonts w:cs="Arial"/>
          <w:bCs/>
          <w:kern w:val="2"/>
          <w:sz w:val="20"/>
          <w:szCs w:val="20"/>
          <w14:ligatures w14:val="standardContextual"/>
        </w:rPr>
      </w:pPr>
      <w:bookmarkStart w:id="7" w:name="_Hlk178068006"/>
      <w:r>
        <w:rPr>
          <w:rFonts w:cs="Arial"/>
          <w:kern w:val="2"/>
          <w:sz w:val="20"/>
          <w:szCs w:val="20"/>
          <w:lang w:val="en-GB"/>
          <w14:ligatures w14:val="standardContextual"/>
        </w:rPr>
        <w:t>By submitting a tender in the e-JN, the tenderer confirms the contents of the</w:t>
      </w:r>
      <w:bookmarkEnd w:id="7"/>
      <w:r>
        <w:rPr>
          <w:rFonts w:cs="Arial"/>
          <w:kern w:val="2"/>
          <w:sz w:val="20"/>
          <w:szCs w:val="20"/>
          <w:lang w:val="en-GB"/>
          <w14:ligatures w14:val="standardContextual"/>
        </w:rPr>
        <w:t xml:space="preserve"> Sample Contract.</w:t>
      </w:r>
    </w:p>
    <w:p w:rsidR="00971E9D" w:rsidRPr="00971E9D" w:rsidRDefault="00971E9D" w:rsidP="00971E9D">
      <w:pPr>
        <w:spacing w:line="300" w:lineRule="auto"/>
        <w:ind w:right="284"/>
        <w:jc w:val="center"/>
        <w:rPr>
          <w:rFonts w:cs="Arial"/>
          <w:b/>
          <w:bCs/>
          <w:kern w:val="2"/>
          <w:sz w:val="20"/>
          <w:szCs w:val="20"/>
          <w14:ligatures w14:val="standardContextual"/>
        </w:rPr>
      </w:pPr>
    </w:p>
    <w:p w:rsidR="00971E9D" w:rsidRDefault="003416F6" w:rsidP="00971E9D">
      <w:pPr>
        <w:jc w:val="center"/>
        <w:rPr>
          <w:rFonts w:cs="Arial"/>
          <w:b/>
          <w:sz w:val="20"/>
          <w:szCs w:val="20"/>
        </w:rPr>
      </w:pPr>
      <w:r>
        <w:rPr>
          <w:rFonts w:cs="Arial"/>
          <w:b/>
          <w:bCs/>
          <w:sz w:val="20"/>
          <w:szCs w:val="20"/>
          <w:lang w:val="en-GB"/>
        </w:rPr>
        <w:t>SAMPLE CONTRACT (Form 3/OBR-3)</w:t>
      </w:r>
    </w:p>
    <w:p w:rsidR="00971E9D" w:rsidRPr="00AF29BF" w:rsidRDefault="00971E9D" w:rsidP="00971E9D">
      <w:pPr>
        <w:jc w:val="center"/>
        <w:rPr>
          <w:rFonts w:cs="Arial"/>
          <w:b/>
          <w:sz w:val="20"/>
          <w:szCs w:val="20"/>
        </w:rPr>
      </w:pPr>
    </w:p>
    <w:tbl>
      <w:tblPr>
        <w:tblStyle w:val="PlainTable2"/>
        <w:tblW w:w="0" w:type="auto"/>
        <w:tblLook w:val="04A0" w:firstRow="1" w:lastRow="0" w:firstColumn="1" w:lastColumn="0" w:noHBand="0" w:noVBand="1"/>
      </w:tblPr>
      <w:tblGrid>
        <w:gridCol w:w="4678"/>
        <w:gridCol w:w="4666"/>
      </w:tblGrid>
      <w:tr w:rsidR="001E5C85" w:rsidTr="003416F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678" w:type="dxa"/>
            <w:shd w:val="clear" w:color="auto" w:fill="D9D9D9"/>
          </w:tcPr>
          <w:p w:rsidR="00971E9D" w:rsidRPr="00AF29BF" w:rsidRDefault="00971E9D" w:rsidP="004D54AE">
            <w:pPr>
              <w:spacing w:after="60"/>
              <w:rPr>
                <w:rFonts w:cs="Arial"/>
                <w:sz w:val="20"/>
                <w:szCs w:val="20"/>
              </w:rPr>
            </w:pPr>
          </w:p>
          <w:p w:rsidR="00971E9D" w:rsidRPr="00AF29BF" w:rsidRDefault="003416F6" w:rsidP="004D54AE">
            <w:pPr>
              <w:spacing w:after="60"/>
              <w:rPr>
                <w:rFonts w:cs="Arial"/>
                <w:sz w:val="20"/>
                <w:szCs w:val="20"/>
              </w:rPr>
            </w:pPr>
            <w:r>
              <w:rPr>
                <w:rFonts w:cs="Arial"/>
                <w:b w:val="0"/>
                <w:bCs w:val="0"/>
                <w:sz w:val="20"/>
                <w:szCs w:val="20"/>
                <w:lang w:val="en-GB"/>
              </w:rPr>
              <w:t>Contractor:</w:t>
            </w:r>
          </w:p>
        </w:tc>
        <w:tc>
          <w:tcPr>
            <w:tcW w:w="4666" w:type="dxa"/>
            <w:shd w:val="clear" w:color="auto" w:fill="D9D9D9"/>
          </w:tcPr>
          <w:p w:rsidR="00971E9D" w:rsidRPr="00AF29BF" w:rsidRDefault="00971E9D"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rsidR="00971E9D" w:rsidRPr="00AF29BF" w:rsidRDefault="003416F6"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Pr>
                <w:rFonts w:cs="Arial"/>
                <w:b w:val="0"/>
                <w:bCs w:val="0"/>
                <w:sz w:val="20"/>
                <w:szCs w:val="20"/>
                <w:lang w:val="en-GB"/>
              </w:rPr>
              <w:t>Contracting authority:</w:t>
            </w:r>
          </w:p>
        </w:tc>
      </w:tr>
      <w:tr w:rsidR="001E5C85" w:rsidTr="003416F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678" w:type="dxa"/>
          </w:tcPr>
          <w:p w:rsidR="00971E9D" w:rsidRPr="00AF29BF" w:rsidRDefault="003416F6" w:rsidP="004D54AE">
            <w:pPr>
              <w:keepNext/>
              <w:rPr>
                <w:rFonts w:cs="Arial"/>
                <w:sz w:val="20"/>
                <w:szCs w:val="20"/>
              </w:rPr>
            </w:pPr>
            <w:r>
              <w:rPr>
                <w:rFonts w:cs="Arial"/>
                <w:b w:val="0"/>
                <w:bCs w:val="0"/>
                <w:sz w:val="20"/>
                <w:szCs w:val="20"/>
                <w:lang w:val="en-GB"/>
              </w:rPr>
              <w:t>Name</w:t>
            </w:r>
          </w:p>
          <w:p w:rsidR="00971E9D" w:rsidRPr="00AF29BF" w:rsidRDefault="003416F6" w:rsidP="004D54AE">
            <w:pPr>
              <w:keepNext/>
              <w:rPr>
                <w:rFonts w:cs="Arial"/>
                <w:sz w:val="20"/>
                <w:szCs w:val="20"/>
              </w:rPr>
            </w:pPr>
            <w:r>
              <w:rPr>
                <w:rFonts w:cs="Arial"/>
                <w:b w:val="0"/>
                <w:bCs w:val="0"/>
                <w:sz w:val="20"/>
                <w:szCs w:val="20"/>
                <w:lang w:val="en-GB"/>
              </w:rPr>
              <w:t>Address</w:t>
            </w:r>
          </w:p>
          <w:p w:rsidR="00971E9D" w:rsidRPr="00AF29BF" w:rsidRDefault="003416F6" w:rsidP="004D54AE">
            <w:pPr>
              <w:keepNext/>
              <w:rPr>
                <w:rFonts w:cs="Arial"/>
                <w:sz w:val="20"/>
                <w:szCs w:val="20"/>
              </w:rPr>
            </w:pPr>
            <w:r>
              <w:rPr>
                <w:rFonts w:cs="Arial"/>
                <w:b w:val="0"/>
                <w:bCs w:val="0"/>
                <w:sz w:val="20"/>
                <w:szCs w:val="20"/>
                <w:lang w:val="en-GB"/>
              </w:rPr>
              <w:t>represented by:</w:t>
            </w:r>
          </w:p>
          <w:p w:rsidR="00971E9D" w:rsidRPr="00AF29BF" w:rsidRDefault="003416F6" w:rsidP="004D54AE">
            <w:pPr>
              <w:keepNext/>
              <w:rPr>
                <w:rFonts w:cs="Arial"/>
                <w:sz w:val="20"/>
                <w:szCs w:val="20"/>
              </w:rPr>
            </w:pPr>
            <w:r>
              <w:rPr>
                <w:rFonts w:cs="Arial"/>
                <w:b w:val="0"/>
                <w:bCs w:val="0"/>
                <w:sz w:val="20"/>
                <w:szCs w:val="20"/>
                <w:lang w:val="en-GB"/>
              </w:rPr>
              <w:t xml:space="preserve">Company registration No.: </w:t>
            </w:r>
          </w:p>
          <w:p w:rsidR="00971E9D" w:rsidRPr="00AF29BF" w:rsidRDefault="003416F6" w:rsidP="004D54AE">
            <w:pPr>
              <w:keepNext/>
              <w:rPr>
                <w:rFonts w:cs="Arial"/>
                <w:sz w:val="20"/>
                <w:szCs w:val="20"/>
              </w:rPr>
            </w:pPr>
            <w:r>
              <w:rPr>
                <w:rFonts w:cs="Arial"/>
                <w:b w:val="0"/>
                <w:bCs w:val="0"/>
                <w:sz w:val="20"/>
                <w:szCs w:val="20"/>
                <w:lang w:val="en-GB"/>
              </w:rPr>
              <w:t xml:space="preserve">Tax ID No.: </w:t>
            </w:r>
          </w:p>
          <w:p w:rsidR="00971E9D" w:rsidRPr="00AF29BF" w:rsidRDefault="003416F6" w:rsidP="004D54AE">
            <w:pPr>
              <w:keepNext/>
              <w:rPr>
                <w:rFonts w:cs="Arial"/>
                <w:sz w:val="20"/>
                <w:szCs w:val="20"/>
              </w:rPr>
            </w:pPr>
            <w:r>
              <w:rPr>
                <w:rFonts w:cs="Arial"/>
                <w:b w:val="0"/>
                <w:bCs w:val="0"/>
                <w:sz w:val="20"/>
                <w:szCs w:val="20"/>
                <w:lang w:val="en-GB"/>
              </w:rPr>
              <w:t xml:space="preserve">Bank account No.: </w:t>
            </w:r>
          </w:p>
        </w:tc>
        <w:tc>
          <w:tcPr>
            <w:tcW w:w="4666" w:type="dxa"/>
          </w:tcPr>
          <w:p w:rsidR="00971E9D" w:rsidRPr="00AF29BF" w:rsidRDefault="003416F6" w:rsidP="004D54AE">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Pr>
                <w:rFonts w:cs="Arial"/>
                <w:b/>
                <w:bCs/>
                <w:sz w:val="20"/>
                <w:szCs w:val="20"/>
                <w:lang w:val="en-GB"/>
              </w:rPr>
              <w:t>UNIVERSITY OF LJUBLJANA,</w:t>
            </w:r>
          </w:p>
          <w:p w:rsidR="00971E9D" w:rsidRPr="00AF29BF" w:rsidRDefault="003416F6"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lang w:val="en-GB"/>
              </w:rPr>
              <w:t>Kongresni trg 12, 1000 Ljubljana, Slovenia,</w:t>
            </w:r>
          </w:p>
          <w:p w:rsidR="003416F6" w:rsidRDefault="003416F6"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Pr>
                <w:rFonts w:cs="Arial"/>
                <w:sz w:val="20"/>
                <w:szCs w:val="20"/>
                <w:lang w:val="en-GB"/>
              </w:rPr>
              <w:t xml:space="preserve">represented by: Professor Gregor </w:t>
            </w:r>
            <w:proofErr w:type="spellStart"/>
            <w:r>
              <w:rPr>
                <w:rFonts w:cs="Arial"/>
                <w:sz w:val="20"/>
                <w:szCs w:val="20"/>
                <w:lang w:val="en-GB"/>
              </w:rPr>
              <w:t>Majdič</w:t>
            </w:r>
            <w:proofErr w:type="spellEnd"/>
            <w:r>
              <w:rPr>
                <w:rFonts w:cs="Arial"/>
                <w:sz w:val="20"/>
                <w:szCs w:val="20"/>
                <w:lang w:val="en-GB"/>
              </w:rPr>
              <w:t>, Rector</w:t>
            </w:r>
          </w:p>
          <w:p w:rsidR="00971E9D" w:rsidRPr="00AF29BF" w:rsidRDefault="003416F6"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lang w:val="en-GB"/>
              </w:rPr>
              <w:t>Company registration No.: 5085063000</w:t>
            </w:r>
          </w:p>
          <w:p w:rsidR="00971E9D" w:rsidRPr="00AF29BF" w:rsidRDefault="003416F6"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lang w:val="en-GB"/>
              </w:rPr>
              <w:t xml:space="preserve">Tax ID No.: SI 54162513 </w:t>
            </w:r>
          </w:p>
          <w:p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rsidR="00971E9D" w:rsidRPr="00AF29BF" w:rsidRDefault="003416F6" w:rsidP="004D54AE">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r>
              <w:rPr>
                <w:rFonts w:cs="Arial"/>
                <w:i/>
                <w:iCs/>
                <w:sz w:val="20"/>
                <w:szCs w:val="20"/>
                <w:lang w:val="en-GB"/>
              </w:rPr>
              <w:t>(indication of the member institutions involved in the contract)</w:t>
            </w:r>
          </w:p>
        </w:tc>
      </w:tr>
    </w:tbl>
    <w:p w:rsidR="00971E9D" w:rsidRPr="00AF29BF" w:rsidRDefault="00971E9D" w:rsidP="00971E9D">
      <w:pPr>
        <w:spacing w:after="3" w:line="247" w:lineRule="auto"/>
        <w:ind w:left="16" w:right="55" w:hanging="10"/>
        <w:jc w:val="both"/>
        <w:rPr>
          <w:rFonts w:eastAsia="Garamond" w:cs="Arial"/>
          <w:color w:val="000000"/>
          <w:sz w:val="20"/>
          <w:szCs w:val="20"/>
        </w:rPr>
      </w:pPr>
    </w:p>
    <w:p w:rsidR="00971E9D" w:rsidRDefault="003416F6" w:rsidP="00971E9D">
      <w:pPr>
        <w:spacing w:after="3" w:line="247" w:lineRule="auto"/>
        <w:ind w:left="16" w:right="55" w:hanging="10"/>
        <w:jc w:val="both"/>
        <w:rPr>
          <w:rFonts w:eastAsia="Garamond" w:cs="Arial"/>
          <w:color w:val="000000"/>
          <w:sz w:val="20"/>
          <w:szCs w:val="20"/>
        </w:rPr>
      </w:pPr>
      <w:r>
        <w:rPr>
          <w:rFonts w:eastAsia="Garamond" w:cs="Arial"/>
          <w:color w:val="000000"/>
          <w:sz w:val="20"/>
          <w:szCs w:val="20"/>
          <w:lang w:val="en-GB"/>
        </w:rPr>
        <w:t xml:space="preserve">hereby enter into this </w:t>
      </w:r>
    </w:p>
    <w:p w:rsidR="00C91FD7" w:rsidRPr="00AF29BF" w:rsidRDefault="00C91FD7" w:rsidP="00971E9D">
      <w:pPr>
        <w:spacing w:after="3" w:line="247" w:lineRule="auto"/>
        <w:ind w:left="16" w:right="55" w:hanging="10"/>
        <w:jc w:val="both"/>
        <w:rPr>
          <w:rFonts w:eastAsia="Garamond" w:cs="Arial"/>
          <w:color w:val="000000"/>
          <w:sz w:val="20"/>
          <w:szCs w:val="20"/>
        </w:rPr>
      </w:pPr>
    </w:p>
    <w:p w:rsidR="00971E9D" w:rsidRPr="00AF29BF" w:rsidRDefault="00971E9D" w:rsidP="00971E9D">
      <w:pPr>
        <w:spacing w:after="3" w:line="247" w:lineRule="auto"/>
        <w:ind w:left="16" w:right="55" w:hanging="10"/>
        <w:jc w:val="both"/>
        <w:rPr>
          <w:rFonts w:eastAsia="Garamond" w:cs="Arial"/>
          <w:color w:val="000000"/>
          <w:sz w:val="20"/>
          <w:szCs w:val="20"/>
        </w:rPr>
      </w:pPr>
    </w:p>
    <w:p w:rsidR="00971E9D" w:rsidRDefault="003416F6" w:rsidP="00971E9D">
      <w:pPr>
        <w:overflowPunct w:val="0"/>
        <w:autoSpaceDE w:val="0"/>
        <w:autoSpaceDN w:val="0"/>
        <w:adjustRightInd w:val="0"/>
        <w:spacing w:line="288" w:lineRule="auto"/>
        <w:jc w:val="center"/>
        <w:textAlignment w:val="baseline"/>
        <w:rPr>
          <w:rFonts w:cs="Arial"/>
          <w:b/>
          <w:sz w:val="20"/>
          <w:szCs w:val="20"/>
        </w:rPr>
      </w:pPr>
      <w:r>
        <w:rPr>
          <w:rFonts w:cs="Arial"/>
          <w:b/>
          <w:bCs/>
          <w:color w:val="0F0F0F"/>
          <w:sz w:val="20"/>
          <w:szCs w:val="20"/>
          <w:lang w:val="en-GB"/>
        </w:rPr>
        <w:t xml:space="preserve">CONTRACT No. </w:t>
      </w:r>
      <w:r>
        <w:rPr>
          <w:rFonts w:cs="Arial"/>
          <w:b/>
          <w:bCs/>
          <w:sz w:val="20"/>
          <w:szCs w:val="20"/>
          <w:lang w:val="en-GB"/>
        </w:rPr>
        <w:t>401-39/2024</w:t>
      </w:r>
    </w:p>
    <w:p w:rsidR="00971E9D" w:rsidRPr="00AF29BF" w:rsidRDefault="003416F6" w:rsidP="00971E9D">
      <w:pPr>
        <w:overflowPunct w:val="0"/>
        <w:autoSpaceDE w:val="0"/>
        <w:autoSpaceDN w:val="0"/>
        <w:adjustRightInd w:val="0"/>
        <w:spacing w:line="288" w:lineRule="auto"/>
        <w:jc w:val="center"/>
        <w:textAlignment w:val="baseline"/>
        <w:rPr>
          <w:rFonts w:cs="Arial"/>
          <w:b/>
          <w:sz w:val="20"/>
          <w:szCs w:val="20"/>
        </w:rPr>
      </w:pPr>
      <w:r>
        <w:rPr>
          <w:rFonts w:eastAsia="Calibri" w:cs="Arial"/>
          <w:b/>
          <w:bCs/>
          <w:color w:val="000000"/>
          <w:kern w:val="2"/>
          <w:sz w:val="20"/>
          <w:szCs w:val="20"/>
          <w:lang w:val="en-GB"/>
          <w14:ligatures w14:val="standardContextual"/>
        </w:rPr>
        <w:t>Lease of the Turnitin software with technical support</w:t>
      </w:r>
    </w:p>
    <w:p w:rsidR="00971E9D" w:rsidRDefault="00971E9D" w:rsidP="00971E9D">
      <w:pPr>
        <w:overflowPunct w:val="0"/>
        <w:autoSpaceDE w:val="0"/>
        <w:autoSpaceDN w:val="0"/>
        <w:adjustRightInd w:val="0"/>
        <w:spacing w:line="288" w:lineRule="auto"/>
        <w:jc w:val="center"/>
        <w:textAlignment w:val="baseline"/>
        <w:rPr>
          <w:rFonts w:cs="Arial"/>
          <w:b/>
          <w:sz w:val="20"/>
          <w:szCs w:val="20"/>
        </w:rPr>
      </w:pPr>
    </w:p>
    <w:p w:rsidR="00C91FD7" w:rsidRPr="00AF29BF" w:rsidRDefault="00C91FD7" w:rsidP="00971E9D">
      <w:pPr>
        <w:overflowPunct w:val="0"/>
        <w:autoSpaceDE w:val="0"/>
        <w:autoSpaceDN w:val="0"/>
        <w:adjustRightInd w:val="0"/>
        <w:spacing w:line="288" w:lineRule="auto"/>
        <w:jc w:val="center"/>
        <w:textAlignment w:val="baseline"/>
        <w:rPr>
          <w:rFonts w:cs="Arial"/>
          <w:b/>
          <w:sz w:val="20"/>
          <w:szCs w:val="20"/>
        </w:rPr>
      </w:pPr>
    </w:p>
    <w:p w:rsidR="00971E9D" w:rsidRPr="00AF29BF" w:rsidRDefault="003416F6" w:rsidP="00971E9D">
      <w:pPr>
        <w:widowControl w:val="0"/>
        <w:numPr>
          <w:ilvl w:val="0"/>
          <w:numId w:val="19"/>
        </w:numPr>
        <w:spacing w:line="288" w:lineRule="auto"/>
        <w:ind w:left="357" w:hanging="357"/>
        <w:jc w:val="center"/>
        <w:rPr>
          <w:rFonts w:cs="Arial"/>
          <w:b/>
          <w:sz w:val="20"/>
          <w:szCs w:val="20"/>
        </w:rPr>
      </w:pPr>
      <w:r>
        <w:rPr>
          <w:rFonts w:cs="Arial"/>
          <w:b/>
          <w:bCs/>
          <w:sz w:val="20"/>
          <w:szCs w:val="20"/>
          <w:lang w:val="en-GB"/>
        </w:rPr>
        <w:t>INTRODUCTORY PROVISIONS</w:t>
      </w:r>
    </w:p>
    <w:p w:rsidR="00971E9D" w:rsidRPr="00AF29BF" w:rsidRDefault="00971E9D" w:rsidP="00971E9D">
      <w:pPr>
        <w:jc w:val="both"/>
        <w:rPr>
          <w:rFonts w:cs="Arial"/>
          <w:sz w:val="20"/>
          <w:szCs w:val="20"/>
        </w:rPr>
      </w:pPr>
    </w:p>
    <w:p w:rsidR="00971E9D" w:rsidRPr="00971E9D" w:rsidRDefault="003416F6" w:rsidP="003416F6">
      <w:pPr>
        <w:widowControl w:val="0"/>
        <w:tabs>
          <w:tab w:val="left" w:pos="5257"/>
        </w:tabs>
        <w:spacing w:line="288" w:lineRule="auto"/>
        <w:ind w:left="4394"/>
        <w:rPr>
          <w:rFonts w:cs="Arial"/>
          <w:b/>
          <w:bCs/>
          <w:color w:val="0F0F0F"/>
          <w:sz w:val="20"/>
          <w:szCs w:val="20"/>
        </w:rPr>
      </w:pPr>
      <w:r>
        <w:rPr>
          <w:rFonts w:cs="Arial"/>
          <w:b/>
          <w:bCs/>
          <w:color w:val="0F0F0F"/>
          <w:sz w:val="20"/>
          <w:szCs w:val="20"/>
          <w:lang w:val="en-GB"/>
        </w:rPr>
        <w:t>Article 1</w:t>
      </w:r>
    </w:p>
    <w:p w:rsidR="00971E9D" w:rsidRPr="00AF29BF" w:rsidRDefault="003416F6" w:rsidP="00971E9D">
      <w:pPr>
        <w:jc w:val="both"/>
        <w:rPr>
          <w:rFonts w:cs="Arial"/>
          <w:sz w:val="20"/>
          <w:szCs w:val="20"/>
        </w:rPr>
      </w:pPr>
      <w:r>
        <w:rPr>
          <w:rFonts w:cs="Arial"/>
          <w:sz w:val="20"/>
          <w:szCs w:val="20"/>
          <w:lang w:val="en-GB"/>
        </w:rPr>
        <w:t>The contracting parties hereby agree and acknowledge that:</w:t>
      </w:r>
    </w:p>
    <w:p w:rsidR="00971E9D" w:rsidRDefault="003416F6" w:rsidP="00971E9D">
      <w:pPr>
        <w:numPr>
          <w:ilvl w:val="0"/>
          <w:numId w:val="17"/>
        </w:numPr>
        <w:jc w:val="both"/>
        <w:rPr>
          <w:rFonts w:cs="Arial"/>
          <w:sz w:val="20"/>
          <w:szCs w:val="20"/>
        </w:rPr>
      </w:pPr>
      <w:r>
        <w:rPr>
          <w:rFonts w:cs="Arial"/>
          <w:sz w:val="20"/>
          <w:szCs w:val="20"/>
          <w:lang w:val="en-GB"/>
        </w:rPr>
        <w:t>the joint procurement procedure "</w:t>
      </w:r>
      <w:r>
        <w:rPr>
          <w:rFonts w:cs="Arial"/>
          <w:b/>
          <w:bCs/>
          <w:color w:val="000000"/>
          <w:kern w:val="2"/>
          <w:sz w:val="20"/>
          <w:szCs w:val="20"/>
          <w:lang w:val="en-GB"/>
          <w14:ligatures w14:val="standardContextual"/>
        </w:rPr>
        <w:t>Lease of the Turnitin software with technical support</w:t>
      </w:r>
      <w:r>
        <w:rPr>
          <w:rFonts w:cs="Arial"/>
          <w:color w:val="000000"/>
          <w:kern w:val="2"/>
          <w:sz w:val="20"/>
          <w:szCs w:val="20"/>
          <w:lang w:val="en-GB"/>
          <w14:ligatures w14:val="standardContextual"/>
        </w:rPr>
        <w:t>"</w:t>
      </w:r>
      <w:r>
        <w:rPr>
          <w:rFonts w:cs="Arial"/>
          <w:sz w:val="20"/>
          <w:szCs w:val="20"/>
          <w:lang w:val="en-GB"/>
        </w:rPr>
        <w:t xml:space="preserve"> was carried out by the University of Ljubljana (hereinafter: the contracting authority) as a joint procurement of its members; </w:t>
      </w:r>
    </w:p>
    <w:p w:rsidR="00971E9D" w:rsidRPr="00971E9D" w:rsidRDefault="003416F6" w:rsidP="00971E9D">
      <w:pPr>
        <w:pStyle w:val="ListParagraph"/>
        <w:numPr>
          <w:ilvl w:val="0"/>
          <w:numId w:val="17"/>
        </w:numPr>
        <w:jc w:val="both"/>
        <w:rPr>
          <w:rFonts w:eastAsia="Garamond" w:cs="Arial"/>
          <w:sz w:val="20"/>
          <w:szCs w:val="20"/>
        </w:rPr>
      </w:pPr>
      <w:r>
        <w:rPr>
          <w:sz w:val="20"/>
          <w:szCs w:val="20"/>
          <w:lang w:val="en-GB"/>
        </w:rPr>
        <w:t xml:space="preserve">the contractor has been selected as the most advantageous tenderer in an open procedure in accordance with Article 40 of the Public Procurement Act (Official Gazette of the Republic of Slovenia , Nos. 91/15, 14/18, 121/21, 10/22, 74/22 – Constitutional Court decision, 100/22 – ZNUZSZS, 28/23 and 88/23 – ZOPNN-F; hereinafter: the ZJN-3) on the basis of the tender submitted and of pro forma invoice No. __________ dated ____________. The contract award decision was published on the Public Procurement Portal on ____________ under the number ____________, and in the annex to the Official Journal of the European Union under the number </w:t>
      </w:r>
      <w:r>
        <w:rPr>
          <w:sz w:val="20"/>
          <w:szCs w:val="20"/>
          <w:lang w:val="en-GB"/>
        </w:rPr>
        <w:fldChar w:fldCharType="begin">
          <w:ffData>
            <w:name w:val="Besedilo1"/>
            <w:enabled/>
            <w:calcOnExit w:val="0"/>
            <w:textInput/>
          </w:ffData>
        </w:fldChar>
      </w:r>
      <w:r>
        <w:rPr>
          <w:sz w:val="20"/>
          <w:szCs w:val="20"/>
          <w:lang w:val="en-GB"/>
        </w:rPr>
        <w:instrText xml:space="preserve"> FORMTEXT </w:instrText>
      </w:r>
      <w:r>
        <w:rPr>
          <w:sz w:val="20"/>
          <w:szCs w:val="20"/>
          <w:lang w:val="en-GB"/>
        </w:rPr>
      </w:r>
      <w:r>
        <w:rPr>
          <w:sz w:val="20"/>
          <w:szCs w:val="20"/>
          <w:lang w:val="en-GB"/>
        </w:rPr>
        <w:fldChar w:fldCharType="separate"/>
      </w:r>
      <w:r>
        <w:rPr>
          <w:lang w:val="en-GB"/>
        </w:rPr>
        <w:t>     </w:t>
      </w:r>
      <w:r>
        <w:rPr>
          <w:sz w:val="20"/>
          <w:szCs w:val="20"/>
          <w:lang w:val="en-GB"/>
        </w:rPr>
        <w:fldChar w:fldCharType="end"/>
      </w:r>
      <w:r>
        <w:rPr>
          <w:sz w:val="20"/>
          <w:szCs w:val="20"/>
          <w:lang w:val="en-GB"/>
        </w:rPr>
        <w:t xml:space="preserve"> on </w:t>
      </w:r>
      <w:r>
        <w:rPr>
          <w:sz w:val="20"/>
          <w:szCs w:val="20"/>
          <w:lang w:val="en-GB"/>
        </w:rPr>
        <w:fldChar w:fldCharType="begin">
          <w:ffData>
            <w:name w:val="Besedilo1"/>
            <w:enabled/>
            <w:calcOnExit w:val="0"/>
            <w:textInput/>
          </w:ffData>
        </w:fldChar>
      </w:r>
      <w:r>
        <w:rPr>
          <w:sz w:val="20"/>
          <w:szCs w:val="20"/>
          <w:lang w:val="en-GB"/>
        </w:rPr>
        <w:instrText xml:space="preserve"> FORMTEXT </w:instrText>
      </w:r>
      <w:r>
        <w:rPr>
          <w:sz w:val="20"/>
          <w:szCs w:val="20"/>
          <w:lang w:val="en-GB"/>
        </w:rPr>
      </w:r>
      <w:r>
        <w:rPr>
          <w:sz w:val="20"/>
          <w:szCs w:val="20"/>
          <w:lang w:val="en-GB"/>
        </w:rPr>
        <w:fldChar w:fldCharType="separate"/>
      </w:r>
      <w:r>
        <w:rPr>
          <w:lang w:val="en-GB"/>
        </w:rPr>
        <w:t>     </w:t>
      </w:r>
      <w:r>
        <w:rPr>
          <w:sz w:val="20"/>
          <w:szCs w:val="20"/>
          <w:lang w:val="en-GB"/>
        </w:rPr>
        <w:fldChar w:fldCharType="end"/>
      </w:r>
      <w:r>
        <w:rPr>
          <w:sz w:val="20"/>
          <w:szCs w:val="20"/>
          <w:lang w:val="en-GB"/>
        </w:rPr>
        <w:t>;</w:t>
      </w:r>
    </w:p>
    <w:p w:rsidR="00971E9D" w:rsidRPr="00AF29BF" w:rsidRDefault="003416F6" w:rsidP="00971E9D">
      <w:pPr>
        <w:numPr>
          <w:ilvl w:val="0"/>
          <w:numId w:val="17"/>
        </w:numPr>
        <w:jc w:val="both"/>
        <w:rPr>
          <w:rFonts w:cs="Arial"/>
          <w:sz w:val="20"/>
          <w:szCs w:val="20"/>
        </w:rPr>
      </w:pPr>
      <w:r>
        <w:rPr>
          <w:rFonts w:cs="Arial"/>
          <w:sz w:val="20"/>
          <w:szCs w:val="20"/>
          <w:lang w:val="en-GB"/>
        </w:rPr>
        <w:t xml:space="preserve">the contractor assures the contracting authority that it performs all the activities required to fulfil the obligations assumed under this contract, and that it meets all conditions set out in applicable regulations and the contracting authority’s instructions for performing the activities in question and for fulfilling the assumed obligations; </w:t>
      </w:r>
    </w:p>
    <w:p w:rsidR="00971E9D" w:rsidRPr="00AF29BF" w:rsidRDefault="003416F6" w:rsidP="00971E9D">
      <w:pPr>
        <w:numPr>
          <w:ilvl w:val="0"/>
          <w:numId w:val="17"/>
        </w:numPr>
        <w:jc w:val="both"/>
        <w:rPr>
          <w:rFonts w:cs="Arial"/>
          <w:sz w:val="20"/>
          <w:szCs w:val="20"/>
        </w:rPr>
      </w:pPr>
      <w:r>
        <w:rPr>
          <w:rFonts w:cs="Arial"/>
          <w:sz w:val="20"/>
          <w:szCs w:val="20"/>
          <w:lang w:val="en-GB"/>
        </w:rPr>
        <w:t>the contracting authority or each authorising party is aware of its obligations under this contract in relation to the ordering and use of the licence package in question, and each authorising party shall be liable in the event of any breach of the use of the software package in accordance with the terms and conditions of the principal or the manufacturer of the software offered;</w:t>
      </w:r>
    </w:p>
    <w:p w:rsidR="00971E9D" w:rsidRDefault="003416F6" w:rsidP="00971E9D">
      <w:pPr>
        <w:numPr>
          <w:ilvl w:val="0"/>
          <w:numId w:val="17"/>
        </w:numPr>
        <w:jc w:val="both"/>
        <w:rPr>
          <w:rFonts w:cs="Arial"/>
          <w:sz w:val="20"/>
          <w:szCs w:val="20"/>
        </w:rPr>
      </w:pPr>
      <w:r>
        <w:rPr>
          <w:rFonts w:cs="Arial"/>
          <w:sz w:val="20"/>
          <w:szCs w:val="20"/>
          <w:lang w:val="en-GB"/>
        </w:rPr>
        <w:t>the contractor is obliged to inform the contracting authority or the authorising party, as the case may be, of any perceived breach of the terms and conditions of the principal or the manufacturer of the software in question, and to provide the contracting authority or the authorising party with all assistance needed in rectifying the breach;</w:t>
      </w:r>
    </w:p>
    <w:p w:rsidR="00971E9D" w:rsidRDefault="003416F6" w:rsidP="00971E9D">
      <w:pPr>
        <w:numPr>
          <w:ilvl w:val="0"/>
          <w:numId w:val="17"/>
        </w:numPr>
        <w:jc w:val="both"/>
        <w:rPr>
          <w:rFonts w:cs="Arial"/>
          <w:sz w:val="20"/>
          <w:szCs w:val="20"/>
        </w:rPr>
      </w:pPr>
      <w:r>
        <w:rPr>
          <w:rFonts w:cs="Arial"/>
          <w:sz w:val="20"/>
          <w:szCs w:val="20"/>
          <w:lang w:val="en-GB"/>
        </w:rPr>
        <w:t>as the contractor will process personal data when performing the public contract, a personal data processing contract has been annexed to this contract in accordance with the third paragraph of Article 28 of Regulation (EU) 2016/679 of the European Parliament and of the Council of 27 April 2016 (hereinafter: the GDPR);</w:t>
      </w:r>
    </w:p>
    <w:p w:rsidR="00971E9D" w:rsidRPr="00971E9D" w:rsidRDefault="003416F6" w:rsidP="00971E9D">
      <w:pPr>
        <w:pStyle w:val="ListParagraph"/>
        <w:numPr>
          <w:ilvl w:val="0"/>
          <w:numId w:val="17"/>
        </w:numPr>
        <w:jc w:val="both"/>
        <w:rPr>
          <w:rFonts w:eastAsia="Garamond" w:cs="Arial"/>
          <w:sz w:val="20"/>
          <w:szCs w:val="20"/>
        </w:rPr>
      </w:pPr>
      <w:r>
        <w:rPr>
          <w:rFonts w:eastAsia="Garamond" w:cs="Arial"/>
          <w:sz w:val="20"/>
          <w:szCs w:val="20"/>
          <w:lang w:val="en-GB"/>
        </w:rPr>
        <w:t>the contracting parties are concluding this contract for the purpose of defining conditions and mutual obligations in connection with the provision of the services that are the subject of the public contract;</w:t>
      </w:r>
    </w:p>
    <w:p w:rsidR="00971E9D" w:rsidRDefault="003416F6" w:rsidP="00971E9D">
      <w:pPr>
        <w:numPr>
          <w:ilvl w:val="0"/>
          <w:numId w:val="17"/>
        </w:numPr>
        <w:jc w:val="both"/>
        <w:rPr>
          <w:rFonts w:cs="Arial"/>
          <w:sz w:val="20"/>
          <w:szCs w:val="20"/>
        </w:rPr>
      </w:pPr>
      <w:r>
        <w:rPr>
          <w:rFonts w:cs="Arial"/>
          <w:sz w:val="20"/>
          <w:szCs w:val="20"/>
          <w:lang w:val="en-GB"/>
        </w:rPr>
        <w:t xml:space="preserve">the annexes to this contract form an integral part thereof. </w:t>
      </w:r>
    </w:p>
    <w:p w:rsidR="00971E9D" w:rsidRPr="00AF29BF" w:rsidRDefault="00971E9D" w:rsidP="00971E9D">
      <w:pPr>
        <w:jc w:val="both"/>
        <w:rPr>
          <w:rFonts w:cs="Arial"/>
          <w:b/>
          <w:sz w:val="20"/>
          <w:szCs w:val="20"/>
        </w:rPr>
      </w:pPr>
    </w:p>
    <w:p w:rsidR="00971E9D" w:rsidRPr="00AF29BF" w:rsidRDefault="003416F6" w:rsidP="00971E9D">
      <w:pPr>
        <w:widowControl w:val="0"/>
        <w:numPr>
          <w:ilvl w:val="0"/>
          <w:numId w:val="19"/>
        </w:numPr>
        <w:spacing w:line="288" w:lineRule="auto"/>
        <w:ind w:left="357" w:hanging="357"/>
        <w:jc w:val="center"/>
        <w:rPr>
          <w:rFonts w:cs="Arial"/>
          <w:b/>
          <w:sz w:val="20"/>
          <w:szCs w:val="20"/>
        </w:rPr>
      </w:pPr>
      <w:r>
        <w:rPr>
          <w:rFonts w:cs="Arial"/>
          <w:b/>
          <w:bCs/>
          <w:sz w:val="20"/>
          <w:szCs w:val="20"/>
          <w:lang w:val="en-GB"/>
        </w:rPr>
        <w:t>SUBJECT OF THE CONTRACT</w:t>
      </w:r>
    </w:p>
    <w:p w:rsidR="00971E9D" w:rsidRPr="00971E9D" w:rsidRDefault="00971E9D" w:rsidP="00971E9D">
      <w:pPr>
        <w:jc w:val="both"/>
        <w:rPr>
          <w:rFonts w:cs="Arial"/>
          <w:b/>
          <w:bCs/>
          <w:sz w:val="20"/>
          <w:szCs w:val="20"/>
        </w:rPr>
      </w:pPr>
    </w:p>
    <w:p w:rsidR="00971E9D" w:rsidRPr="00971E9D" w:rsidRDefault="003416F6" w:rsidP="003416F6">
      <w:pPr>
        <w:widowControl w:val="0"/>
        <w:tabs>
          <w:tab w:val="left" w:pos="5257"/>
        </w:tabs>
        <w:spacing w:line="288" w:lineRule="auto"/>
        <w:ind w:left="4394"/>
        <w:rPr>
          <w:rFonts w:cs="Arial"/>
          <w:b/>
          <w:bCs/>
          <w:sz w:val="20"/>
          <w:szCs w:val="20"/>
        </w:rPr>
      </w:pPr>
      <w:r>
        <w:rPr>
          <w:rFonts w:cs="Arial"/>
          <w:b/>
          <w:bCs/>
          <w:sz w:val="20"/>
          <w:szCs w:val="20"/>
          <w:lang w:val="en-GB"/>
        </w:rPr>
        <w:t>Article 2</w:t>
      </w:r>
    </w:p>
    <w:p w:rsidR="00971E9D" w:rsidRPr="00AF29BF" w:rsidRDefault="003416F6" w:rsidP="00971E9D">
      <w:pPr>
        <w:jc w:val="both"/>
        <w:rPr>
          <w:rFonts w:cs="Arial"/>
          <w:sz w:val="20"/>
          <w:szCs w:val="20"/>
        </w:rPr>
      </w:pPr>
      <w:r>
        <w:rPr>
          <w:rFonts w:cs="Arial"/>
          <w:sz w:val="20"/>
          <w:szCs w:val="20"/>
          <w:lang w:val="en-GB"/>
        </w:rPr>
        <w:t>The subject of this contract is the Lease of the Turnitin software with technical support for a period from 1 January 2025 to 31 December 2029.</w:t>
      </w:r>
    </w:p>
    <w:p w:rsidR="00971E9D" w:rsidRPr="00AF29BF" w:rsidRDefault="00971E9D" w:rsidP="00971E9D">
      <w:pPr>
        <w:jc w:val="both"/>
        <w:rPr>
          <w:rFonts w:cs="Arial"/>
          <w:sz w:val="20"/>
          <w:szCs w:val="20"/>
        </w:rPr>
      </w:pPr>
    </w:p>
    <w:p w:rsidR="00971E9D" w:rsidRPr="00AF29BF" w:rsidRDefault="003416F6" w:rsidP="00971E9D">
      <w:pPr>
        <w:jc w:val="both"/>
        <w:rPr>
          <w:rFonts w:cs="Arial"/>
          <w:sz w:val="20"/>
          <w:szCs w:val="20"/>
        </w:rPr>
      </w:pPr>
      <w:r>
        <w:rPr>
          <w:rFonts w:cs="Arial"/>
          <w:sz w:val="20"/>
          <w:szCs w:val="20"/>
          <w:lang w:val="en-GB"/>
        </w:rPr>
        <w:t>The subject of this contract is specified in detail in the Public Procurement Documents (Annex 1) and the selected tenderer’s Tender Documents (Annex 2), which are annexed to this contract and form an integral part thereof. The subject of this contract shall be implemented in the manner set out in these annexes and the contract.</w:t>
      </w:r>
    </w:p>
    <w:p w:rsidR="00971E9D" w:rsidRPr="00AF29BF" w:rsidRDefault="00971E9D" w:rsidP="00971E9D">
      <w:pPr>
        <w:jc w:val="both"/>
        <w:rPr>
          <w:rFonts w:cs="Arial"/>
          <w:sz w:val="20"/>
          <w:szCs w:val="20"/>
        </w:rPr>
      </w:pPr>
    </w:p>
    <w:p w:rsidR="00971E9D" w:rsidRDefault="003416F6" w:rsidP="001377BC">
      <w:pPr>
        <w:jc w:val="both"/>
        <w:rPr>
          <w:rFonts w:cs="Arial"/>
          <w:sz w:val="20"/>
          <w:szCs w:val="20"/>
        </w:rPr>
      </w:pPr>
      <w:r>
        <w:rPr>
          <w:rFonts w:cs="Arial"/>
          <w:sz w:val="20"/>
          <w:szCs w:val="20"/>
          <w:lang w:val="en-GB"/>
        </w:rPr>
        <w:t xml:space="preserve">The contracting authority points out that the quantities indicated for specific items in the Pro Forma Invoice (Annex 1) are merely indicative (estimated), calculated in line with present needs and recalculated for the duration of the public contract. In the course of the performance of the public contract, the quantities may be amended, increased or reduced in response to the needs of the contracting authority or of individual contracting authorities. </w:t>
      </w:r>
    </w:p>
    <w:p w:rsidR="00971E9D" w:rsidRPr="00AF29BF" w:rsidRDefault="00971E9D" w:rsidP="005D21D3">
      <w:pPr>
        <w:jc w:val="both"/>
        <w:rPr>
          <w:rFonts w:cs="Arial"/>
          <w:color w:val="000000"/>
          <w:sz w:val="20"/>
          <w:szCs w:val="20"/>
        </w:rPr>
      </w:pPr>
    </w:p>
    <w:p w:rsidR="00971E9D" w:rsidRPr="00AF29BF" w:rsidRDefault="003416F6" w:rsidP="00971E9D">
      <w:pPr>
        <w:pStyle w:val="BodyText"/>
        <w:widowControl w:val="0"/>
        <w:numPr>
          <w:ilvl w:val="0"/>
          <w:numId w:val="19"/>
        </w:numPr>
        <w:overflowPunct/>
        <w:autoSpaceDE/>
        <w:adjustRightInd/>
        <w:jc w:val="center"/>
        <w:textAlignment w:val="auto"/>
        <w:rPr>
          <w:rFonts w:cs="Arial"/>
          <w:b/>
          <w:color w:val="111111"/>
          <w:sz w:val="20"/>
        </w:rPr>
      </w:pPr>
      <w:r>
        <w:rPr>
          <w:rFonts w:cs="Arial"/>
          <w:b/>
          <w:bCs/>
          <w:color w:val="111111"/>
          <w:sz w:val="20"/>
          <w:lang w:val="en-GB"/>
        </w:rPr>
        <w:t>CONTRACT VALUE AND PAYMENT TERMS</w:t>
      </w:r>
    </w:p>
    <w:p w:rsidR="00971E9D" w:rsidRPr="00AF29BF" w:rsidRDefault="00971E9D" w:rsidP="00971E9D">
      <w:pPr>
        <w:widowControl w:val="0"/>
        <w:spacing w:line="288" w:lineRule="auto"/>
        <w:rPr>
          <w:rFonts w:cs="Arial"/>
          <w:b/>
          <w:color w:val="0F0F0F"/>
          <w:w w:val="105"/>
          <w:sz w:val="20"/>
          <w:szCs w:val="20"/>
        </w:rPr>
      </w:pPr>
    </w:p>
    <w:p w:rsidR="00971E9D" w:rsidRPr="001377BC" w:rsidRDefault="003416F6" w:rsidP="003416F6">
      <w:pPr>
        <w:widowControl w:val="0"/>
        <w:tabs>
          <w:tab w:val="left" w:pos="5257"/>
        </w:tabs>
        <w:spacing w:line="288" w:lineRule="auto"/>
        <w:ind w:left="4394"/>
        <w:rPr>
          <w:rFonts w:cs="Arial"/>
          <w:b/>
          <w:bCs/>
          <w:color w:val="0F0F0F"/>
          <w:sz w:val="20"/>
          <w:szCs w:val="20"/>
        </w:rPr>
      </w:pPr>
      <w:r>
        <w:rPr>
          <w:rFonts w:cs="Arial"/>
          <w:b/>
          <w:bCs/>
          <w:color w:val="0F0F0F"/>
          <w:sz w:val="20"/>
          <w:szCs w:val="20"/>
          <w:lang w:val="en-GB"/>
        </w:rPr>
        <w:t>Article 3</w:t>
      </w:r>
    </w:p>
    <w:p w:rsidR="00971E9D" w:rsidRDefault="003416F6" w:rsidP="001377BC">
      <w:pPr>
        <w:jc w:val="both"/>
        <w:rPr>
          <w:rFonts w:cs="Arial"/>
          <w:sz w:val="20"/>
        </w:rPr>
      </w:pPr>
      <w:r>
        <w:rPr>
          <w:rFonts w:cs="Arial"/>
          <w:color w:val="0F0F0F"/>
          <w:sz w:val="20"/>
          <w:lang w:val="en-GB"/>
        </w:rPr>
        <w:t xml:space="preserve">The total estimated contract value is EUR </w:t>
      </w:r>
      <w:r>
        <w:rPr>
          <w:rFonts w:cs="Arial"/>
          <w:sz w:val="20"/>
          <w:lang w:val="en-GB"/>
        </w:rPr>
        <w:t>_______ excluding VAT or EUR ________ including VAT.</w:t>
      </w:r>
    </w:p>
    <w:p w:rsidR="001377BC" w:rsidRDefault="001377BC" w:rsidP="001377BC">
      <w:pPr>
        <w:jc w:val="both"/>
        <w:rPr>
          <w:rFonts w:cs="Arial"/>
          <w:sz w:val="20"/>
        </w:rPr>
      </w:pPr>
    </w:p>
    <w:p w:rsidR="00941497" w:rsidRPr="007D7CB2" w:rsidRDefault="003416F6" w:rsidP="00941497">
      <w:pPr>
        <w:jc w:val="both"/>
        <w:rPr>
          <w:rFonts w:cs="Arial"/>
          <w:color w:val="000000"/>
          <w:sz w:val="20"/>
          <w:szCs w:val="20"/>
        </w:rPr>
      </w:pPr>
      <w:r>
        <w:rPr>
          <w:rFonts w:cs="Arial"/>
          <w:color w:val="000000"/>
          <w:sz w:val="20"/>
          <w:szCs w:val="20"/>
          <w:lang w:val="en-GB"/>
        </w:rPr>
        <w:t xml:space="preserve">The public contract shall be performed at the per-unit prices contained in the Pro Forma Invoice (Form 1/OBR-1, Annex 2). The tender prices shall include all costs according to the requirements set out in the </w:t>
      </w:r>
      <w:r>
        <w:rPr>
          <w:rFonts w:cs="Arial"/>
          <w:color w:val="000000" w:themeColor="text1"/>
          <w:sz w:val="20"/>
          <w:szCs w:val="20"/>
          <w:lang w:val="en-GB"/>
        </w:rPr>
        <w:t>Public Procurement Documents</w:t>
      </w:r>
      <w:r>
        <w:rPr>
          <w:rFonts w:cs="Arial"/>
          <w:color w:val="000000"/>
          <w:sz w:val="20"/>
          <w:szCs w:val="20"/>
          <w:lang w:val="en-GB"/>
        </w:rPr>
        <w:t>. The per-unit prices shall be fixed and unchangeable for the duration of the contract.</w:t>
      </w:r>
    </w:p>
    <w:p w:rsidR="001377BC" w:rsidRPr="00B42A0D" w:rsidRDefault="001377BC" w:rsidP="001377BC">
      <w:pPr>
        <w:jc w:val="both"/>
        <w:rPr>
          <w:rFonts w:cs="Arial"/>
          <w:sz w:val="20"/>
          <w:szCs w:val="20"/>
        </w:rPr>
      </w:pPr>
      <w:bookmarkStart w:id="8" w:name="_Hlk164852382"/>
    </w:p>
    <w:p w:rsidR="00971E9D" w:rsidRPr="00536356" w:rsidRDefault="003416F6" w:rsidP="00971E9D">
      <w:pPr>
        <w:jc w:val="both"/>
        <w:rPr>
          <w:rFonts w:cs="Arial"/>
          <w:sz w:val="20"/>
          <w:szCs w:val="20"/>
        </w:rPr>
      </w:pPr>
      <w:r>
        <w:rPr>
          <w:rFonts w:cs="Arial"/>
          <w:sz w:val="20"/>
          <w:szCs w:val="20"/>
          <w:lang w:val="en-GB"/>
        </w:rPr>
        <w:t xml:space="preserve">The final contract value shall depend on the needs of the contracting authority and on the work actually ordered and carried out, without exceeding the contract value defined in this contract. For the foregoing reasons, the contractor waives any claim for additional payment (e.g. price increases, reimbursement of costs, damages, etc.) which would arise from a reduction in the actual volume of services ordered. </w:t>
      </w:r>
      <w:bookmarkEnd w:id="8"/>
    </w:p>
    <w:p w:rsidR="00971E9D" w:rsidRPr="007D7CB2" w:rsidRDefault="00971E9D" w:rsidP="00971E9D">
      <w:pPr>
        <w:jc w:val="both"/>
        <w:rPr>
          <w:rFonts w:cs="Arial"/>
          <w:color w:val="000000"/>
          <w:sz w:val="20"/>
          <w:szCs w:val="20"/>
        </w:rPr>
      </w:pPr>
    </w:p>
    <w:p w:rsidR="00971E9D" w:rsidRPr="00536356" w:rsidRDefault="003416F6" w:rsidP="003416F6">
      <w:pPr>
        <w:widowControl w:val="0"/>
        <w:tabs>
          <w:tab w:val="left" w:pos="5257"/>
        </w:tabs>
        <w:spacing w:line="288" w:lineRule="auto"/>
        <w:ind w:left="4394"/>
        <w:rPr>
          <w:rFonts w:cs="Arial"/>
          <w:b/>
          <w:bCs/>
          <w:sz w:val="20"/>
          <w:szCs w:val="20"/>
        </w:rPr>
      </w:pPr>
      <w:r>
        <w:rPr>
          <w:rFonts w:cs="Arial"/>
          <w:b/>
          <w:bCs/>
          <w:sz w:val="20"/>
          <w:szCs w:val="20"/>
          <w:lang w:val="en-GB"/>
        </w:rPr>
        <w:t>Article 4</w:t>
      </w:r>
    </w:p>
    <w:p w:rsidR="00971E9D" w:rsidRPr="007D7CB2" w:rsidRDefault="003416F6" w:rsidP="00971E9D">
      <w:pPr>
        <w:spacing w:after="3" w:line="247" w:lineRule="auto"/>
        <w:ind w:right="55"/>
        <w:jc w:val="both"/>
        <w:rPr>
          <w:rFonts w:cs="Arial"/>
          <w:color w:val="000000"/>
          <w:sz w:val="20"/>
          <w:szCs w:val="20"/>
        </w:rPr>
      </w:pPr>
      <w:r>
        <w:rPr>
          <w:rFonts w:cs="Arial"/>
          <w:color w:val="000000"/>
          <w:sz w:val="20"/>
          <w:szCs w:val="20"/>
          <w:lang w:val="en-GB"/>
        </w:rPr>
        <w:t>For those licences for which the contracting authority pays an annual subscription, the contractor shall issue an invoice at the start of every licence period. If the contracting authority orders new/additional licences during the course of an individual licence period, an additional invoice shall be issued for the additional licences ordered within the limits of the contract value.</w:t>
      </w:r>
    </w:p>
    <w:p w:rsidR="00971E9D" w:rsidRPr="007D7CB2" w:rsidRDefault="00971E9D" w:rsidP="00971E9D">
      <w:pPr>
        <w:spacing w:after="3" w:line="247" w:lineRule="auto"/>
        <w:ind w:right="55"/>
        <w:jc w:val="both"/>
        <w:rPr>
          <w:rFonts w:cs="Arial"/>
          <w:color w:val="000000"/>
          <w:sz w:val="20"/>
          <w:szCs w:val="20"/>
        </w:rPr>
      </w:pPr>
    </w:p>
    <w:p w:rsidR="00971E9D" w:rsidRPr="00AF29BF" w:rsidRDefault="003416F6" w:rsidP="00971E9D">
      <w:pPr>
        <w:spacing w:after="3" w:line="247" w:lineRule="auto"/>
        <w:ind w:right="55"/>
        <w:jc w:val="both"/>
        <w:rPr>
          <w:rFonts w:eastAsia="Garamond" w:cs="Arial"/>
          <w:color w:val="000000"/>
          <w:sz w:val="20"/>
          <w:szCs w:val="20"/>
        </w:rPr>
      </w:pPr>
      <w:r>
        <w:rPr>
          <w:rFonts w:eastAsia="Garamond" w:cs="Arial"/>
          <w:color w:val="000000"/>
          <w:sz w:val="20"/>
          <w:szCs w:val="20"/>
          <w:lang w:val="en-GB"/>
        </w:rPr>
        <w:t xml:space="preserve">The contractor shall issue an e-invoice (via the UJPnet online application). The e-invoice shall contain the specified price and the amount of value-added tax (VAT), which must be expressed as an amount and as a percentage of the value of the goods, and including all costs, discounts and other levies relating to the performance of the public contract. It shall also contain the contractor’s company registration and VAT numbers, and the title and number of the contract.  </w:t>
      </w:r>
    </w:p>
    <w:p w:rsidR="00971E9D" w:rsidRPr="00AF29BF" w:rsidRDefault="00971E9D" w:rsidP="00971E9D">
      <w:pPr>
        <w:spacing w:line="256" w:lineRule="auto"/>
        <w:rPr>
          <w:rFonts w:eastAsia="Garamond" w:cs="Arial"/>
          <w:color w:val="000000"/>
          <w:sz w:val="20"/>
          <w:szCs w:val="20"/>
        </w:rPr>
      </w:pPr>
    </w:p>
    <w:p w:rsidR="00971E9D" w:rsidRPr="00AF29BF" w:rsidRDefault="003416F6" w:rsidP="00971E9D">
      <w:pPr>
        <w:spacing w:after="3" w:line="242" w:lineRule="auto"/>
        <w:ind w:right="50"/>
        <w:jc w:val="both"/>
        <w:rPr>
          <w:rFonts w:eastAsia="Garamond" w:cs="Arial"/>
          <w:color w:val="000000"/>
          <w:sz w:val="20"/>
          <w:szCs w:val="20"/>
        </w:rPr>
      </w:pPr>
      <w:r>
        <w:rPr>
          <w:rFonts w:eastAsia="Garamond" w:cs="Arial"/>
          <w:color w:val="000000"/>
          <w:sz w:val="20"/>
          <w:szCs w:val="20"/>
          <w:lang w:val="en-GB"/>
        </w:rPr>
        <w:t>The contracting authority shall pay the invoice, to be approved in advance by the contracting authority’s contract administrator, to the contractor’s bank account within 30 days of the official receipt of the invoice.</w:t>
      </w:r>
    </w:p>
    <w:p w:rsidR="00971E9D" w:rsidRPr="00AF29BF" w:rsidRDefault="00971E9D" w:rsidP="00971E9D">
      <w:pPr>
        <w:spacing w:line="256" w:lineRule="auto"/>
        <w:rPr>
          <w:rFonts w:eastAsia="Garamond" w:cs="Arial"/>
          <w:color w:val="000000"/>
          <w:sz w:val="20"/>
          <w:szCs w:val="20"/>
        </w:rPr>
      </w:pPr>
    </w:p>
    <w:p w:rsidR="00971E9D" w:rsidRPr="00AF29BF" w:rsidRDefault="003416F6" w:rsidP="00971E9D">
      <w:pPr>
        <w:spacing w:after="3" w:line="247" w:lineRule="auto"/>
        <w:ind w:right="55"/>
        <w:jc w:val="both"/>
        <w:rPr>
          <w:rFonts w:eastAsia="Garamond" w:cs="Arial"/>
          <w:color w:val="000000"/>
          <w:sz w:val="20"/>
          <w:szCs w:val="20"/>
        </w:rPr>
      </w:pPr>
      <w:r>
        <w:rPr>
          <w:rFonts w:eastAsia="Garamond" w:cs="Arial"/>
          <w:color w:val="000000"/>
          <w:sz w:val="20"/>
          <w:szCs w:val="20"/>
          <w:lang w:val="en-GB"/>
        </w:rPr>
        <w:t xml:space="preserve">If the contracting authority is late with payment, the contractor may charge statutory default interest in accordance with the applicable regulations. </w:t>
      </w:r>
    </w:p>
    <w:p w:rsidR="00971E9D" w:rsidRPr="00AF29BF" w:rsidRDefault="00971E9D" w:rsidP="00971E9D">
      <w:pPr>
        <w:rPr>
          <w:rFonts w:cs="Arial"/>
          <w:sz w:val="20"/>
          <w:szCs w:val="20"/>
        </w:rPr>
      </w:pPr>
    </w:p>
    <w:p w:rsidR="00971E9D" w:rsidRPr="00AF29BF" w:rsidRDefault="003416F6" w:rsidP="00971E9D">
      <w:pPr>
        <w:pStyle w:val="BodyText"/>
        <w:widowControl w:val="0"/>
        <w:numPr>
          <w:ilvl w:val="0"/>
          <w:numId w:val="19"/>
        </w:numPr>
        <w:overflowPunct/>
        <w:autoSpaceDE/>
        <w:adjustRightInd/>
        <w:jc w:val="center"/>
        <w:textAlignment w:val="auto"/>
        <w:rPr>
          <w:rFonts w:cs="Arial"/>
          <w:sz w:val="20"/>
        </w:rPr>
      </w:pPr>
      <w:r>
        <w:rPr>
          <w:rFonts w:cs="Arial"/>
          <w:b/>
          <w:bCs/>
          <w:color w:val="0F0F0F"/>
          <w:sz w:val="20"/>
          <w:lang w:val="en-GB"/>
        </w:rPr>
        <w:t>OBLIGATIONS OF THE CONTRACTING PARTIES</w:t>
      </w:r>
    </w:p>
    <w:p w:rsidR="00971E9D" w:rsidRPr="00AF29BF" w:rsidRDefault="00971E9D" w:rsidP="00971E9D">
      <w:pPr>
        <w:pStyle w:val="ListParagraph"/>
        <w:keepNext/>
        <w:ind w:left="850"/>
        <w:outlineLvl w:val="1"/>
        <w:rPr>
          <w:rFonts w:cs="Arial"/>
          <w:b/>
          <w:sz w:val="20"/>
          <w:szCs w:val="20"/>
        </w:rPr>
      </w:pPr>
    </w:p>
    <w:p w:rsidR="00971E9D" w:rsidRPr="00E450F3" w:rsidRDefault="003416F6" w:rsidP="003416F6">
      <w:pPr>
        <w:widowControl w:val="0"/>
        <w:tabs>
          <w:tab w:val="left" w:pos="5257"/>
        </w:tabs>
        <w:spacing w:line="288" w:lineRule="auto"/>
        <w:ind w:left="4394"/>
        <w:rPr>
          <w:rFonts w:cs="Arial"/>
          <w:b/>
          <w:bCs/>
          <w:sz w:val="20"/>
          <w:szCs w:val="20"/>
        </w:rPr>
      </w:pPr>
      <w:r>
        <w:rPr>
          <w:rFonts w:cs="Arial"/>
          <w:b/>
          <w:bCs/>
          <w:sz w:val="20"/>
          <w:szCs w:val="20"/>
          <w:lang w:val="en-GB"/>
        </w:rPr>
        <w:t>Article 5</w:t>
      </w:r>
    </w:p>
    <w:p w:rsidR="00971E9D" w:rsidRPr="00AF29BF" w:rsidRDefault="003416F6" w:rsidP="00971E9D">
      <w:pPr>
        <w:widowControl w:val="0"/>
        <w:suppressAutoHyphens/>
        <w:snapToGrid w:val="0"/>
        <w:jc w:val="both"/>
        <w:rPr>
          <w:rFonts w:cs="Arial"/>
          <w:sz w:val="20"/>
          <w:szCs w:val="20"/>
        </w:rPr>
      </w:pPr>
      <w:r>
        <w:rPr>
          <w:rFonts w:cs="Arial"/>
          <w:sz w:val="20"/>
          <w:szCs w:val="20"/>
          <w:lang w:val="en-GB"/>
        </w:rPr>
        <w:t xml:space="preserve">The contractor shall also provide the contracting authority with technical support in the installation and use of the software, or any other assistance or elimination of defects in the use of the software package, in line with the contracting authority’s technical specifications as set out in the Public Procurement Documents (Annex 1). </w:t>
      </w:r>
    </w:p>
    <w:p w:rsidR="00971E9D" w:rsidRPr="00AF29BF" w:rsidRDefault="00971E9D" w:rsidP="00971E9D">
      <w:pPr>
        <w:widowControl w:val="0"/>
        <w:suppressAutoHyphens/>
        <w:snapToGrid w:val="0"/>
        <w:jc w:val="both"/>
        <w:rPr>
          <w:rFonts w:cs="Arial"/>
          <w:sz w:val="20"/>
          <w:szCs w:val="20"/>
        </w:rPr>
      </w:pPr>
    </w:p>
    <w:p w:rsidR="00971E9D" w:rsidRPr="00AF29BF" w:rsidRDefault="003416F6" w:rsidP="00971E9D">
      <w:pPr>
        <w:jc w:val="both"/>
        <w:rPr>
          <w:rFonts w:cs="Arial"/>
          <w:sz w:val="20"/>
          <w:szCs w:val="20"/>
        </w:rPr>
      </w:pPr>
      <w:r>
        <w:rPr>
          <w:rFonts w:cs="Arial"/>
          <w:sz w:val="20"/>
          <w:szCs w:val="20"/>
          <w:lang w:val="en-GB"/>
        </w:rPr>
        <w:lastRenderedPageBreak/>
        <w:t>In the event of defects established after the receipt of licences, the contractor shall eliminate those defects free of charge within a timeframe determined by the contracting authority for response times and defect elimination periods in the technical specifications of the Public Procurement Documents (Annex 1). If defects cannot be eliminated within the specified periods, the contractor shall deliver new licences to the contracting authority.</w:t>
      </w:r>
    </w:p>
    <w:p w:rsidR="00971E9D" w:rsidRPr="00AF29BF" w:rsidRDefault="00971E9D" w:rsidP="00971E9D">
      <w:pPr>
        <w:jc w:val="both"/>
        <w:rPr>
          <w:rFonts w:cs="Arial"/>
          <w:sz w:val="20"/>
          <w:szCs w:val="20"/>
        </w:rPr>
      </w:pPr>
    </w:p>
    <w:p w:rsidR="00971E9D" w:rsidRDefault="003416F6" w:rsidP="00971E9D">
      <w:pPr>
        <w:jc w:val="both"/>
        <w:rPr>
          <w:rFonts w:cs="Arial"/>
          <w:color w:val="000000"/>
          <w:sz w:val="20"/>
          <w:szCs w:val="20"/>
        </w:rPr>
      </w:pPr>
      <w:r>
        <w:rPr>
          <w:rFonts w:cs="Arial"/>
          <w:color w:val="000000"/>
          <w:sz w:val="20"/>
          <w:szCs w:val="20"/>
          <w:lang w:val="en-GB"/>
        </w:rPr>
        <w:t xml:space="preserve">If the contractor estimates, given the content of the defect notification as categorised by the contracting authority, that it will require more time to eliminate the defect, it shall notify the contracting authority within the original timeframe for the elimination of the defect and provide justification for the extension. Based on the content of that justification, the contracting authority may set a new deadline for the elimination of the defect or insist on the predetermined deadlines set out in the </w:t>
      </w:r>
      <w:r>
        <w:rPr>
          <w:rFonts w:cs="Arial"/>
          <w:sz w:val="20"/>
          <w:szCs w:val="20"/>
          <w:lang w:val="en-GB"/>
        </w:rPr>
        <w:t>technical specifications (Annex 1)</w:t>
      </w:r>
      <w:r>
        <w:rPr>
          <w:rFonts w:cs="Arial"/>
          <w:color w:val="000000"/>
          <w:sz w:val="20"/>
          <w:szCs w:val="20"/>
          <w:lang w:val="en-GB"/>
        </w:rPr>
        <w:t>.</w:t>
      </w:r>
    </w:p>
    <w:p w:rsidR="009F39AE" w:rsidRDefault="009F39AE" w:rsidP="009F39AE">
      <w:pPr>
        <w:widowControl w:val="0"/>
        <w:suppressAutoHyphens/>
        <w:snapToGrid w:val="0"/>
        <w:ind w:right="397"/>
        <w:jc w:val="both"/>
        <w:rPr>
          <w:rFonts w:cs="Arial"/>
          <w:sz w:val="20"/>
          <w:szCs w:val="20"/>
        </w:rPr>
      </w:pPr>
    </w:p>
    <w:p w:rsidR="009F39AE" w:rsidRPr="005D21D3" w:rsidRDefault="003416F6" w:rsidP="005D21D3">
      <w:pPr>
        <w:widowControl w:val="0"/>
        <w:suppressAutoHyphens/>
        <w:snapToGrid w:val="0"/>
        <w:ind w:right="397"/>
        <w:jc w:val="both"/>
        <w:rPr>
          <w:rFonts w:cs="Arial"/>
          <w:color w:val="000000"/>
          <w:sz w:val="20"/>
          <w:szCs w:val="20"/>
        </w:rPr>
      </w:pPr>
      <w:r>
        <w:rPr>
          <w:rFonts w:cs="Arial"/>
          <w:color w:val="000000"/>
          <w:sz w:val="20"/>
          <w:szCs w:val="20"/>
          <w:lang w:val="en-GB"/>
        </w:rPr>
        <w:t xml:space="preserve">The contractor shall provide 24/7 technical support to the contracting authority’s users via _________ </w:t>
      </w:r>
      <w:r>
        <w:rPr>
          <w:rFonts w:cs="Arial"/>
          <w:i/>
          <w:iCs/>
          <w:color w:val="000000"/>
          <w:sz w:val="20"/>
          <w:szCs w:val="20"/>
          <w:lang w:val="en-GB"/>
        </w:rPr>
        <w:t>(specify e.g. email address, telephone, online form)</w:t>
      </w:r>
      <w:r>
        <w:rPr>
          <w:rFonts w:cs="Arial"/>
          <w:color w:val="000000"/>
          <w:sz w:val="20"/>
          <w:szCs w:val="20"/>
          <w:lang w:val="en-GB"/>
        </w:rPr>
        <w:t>.</w:t>
      </w:r>
    </w:p>
    <w:p w:rsidR="00971E9D" w:rsidRPr="00AF29BF" w:rsidRDefault="00971E9D" w:rsidP="00971E9D">
      <w:pPr>
        <w:widowControl w:val="0"/>
        <w:suppressAutoHyphens/>
        <w:snapToGrid w:val="0"/>
        <w:jc w:val="both"/>
        <w:rPr>
          <w:rFonts w:cs="Arial"/>
          <w:sz w:val="20"/>
          <w:szCs w:val="20"/>
        </w:rPr>
      </w:pPr>
    </w:p>
    <w:p w:rsidR="00971E9D" w:rsidRPr="00AF29BF" w:rsidRDefault="003416F6" w:rsidP="00971E9D">
      <w:pPr>
        <w:widowControl w:val="0"/>
        <w:suppressAutoHyphens/>
        <w:snapToGrid w:val="0"/>
        <w:jc w:val="both"/>
        <w:rPr>
          <w:rFonts w:cs="Arial"/>
          <w:sz w:val="20"/>
          <w:szCs w:val="20"/>
        </w:rPr>
      </w:pPr>
      <w:r>
        <w:rPr>
          <w:rFonts w:cs="Arial"/>
          <w:sz w:val="20"/>
          <w:szCs w:val="20"/>
          <w:lang w:val="en-GB"/>
        </w:rPr>
        <w:t xml:space="preserve">The contractor shall guarantee to the contracting authority that: </w:t>
      </w:r>
    </w:p>
    <w:p w:rsidR="00971E9D" w:rsidRPr="00AF29BF" w:rsidRDefault="003416F6" w:rsidP="00971E9D">
      <w:pPr>
        <w:pStyle w:val="ListParagraph"/>
        <w:widowControl w:val="0"/>
        <w:numPr>
          <w:ilvl w:val="0"/>
          <w:numId w:val="20"/>
        </w:numPr>
        <w:suppressAutoHyphens/>
        <w:snapToGrid w:val="0"/>
        <w:jc w:val="both"/>
        <w:rPr>
          <w:rFonts w:cs="Arial"/>
          <w:sz w:val="20"/>
          <w:szCs w:val="20"/>
        </w:rPr>
      </w:pPr>
      <w:r>
        <w:rPr>
          <w:rFonts w:eastAsia="Lucida Sans Unicode" w:cs="Arial"/>
          <w:kern w:val="1"/>
          <w:sz w:val="20"/>
          <w:lang w:val="en-GB"/>
        </w:rPr>
        <w:t>it will perform the contractual obligations in a quality, professional and timely manner and in accordance with this contract;</w:t>
      </w:r>
    </w:p>
    <w:p w:rsidR="00971E9D" w:rsidRPr="00AF29BF" w:rsidRDefault="003416F6" w:rsidP="00971E9D">
      <w:pPr>
        <w:pStyle w:val="ListParagraph"/>
        <w:widowControl w:val="0"/>
        <w:numPr>
          <w:ilvl w:val="0"/>
          <w:numId w:val="20"/>
        </w:numPr>
        <w:suppressAutoHyphens/>
        <w:snapToGrid w:val="0"/>
        <w:jc w:val="both"/>
        <w:rPr>
          <w:rFonts w:cs="Arial"/>
          <w:sz w:val="20"/>
          <w:szCs w:val="20"/>
        </w:rPr>
      </w:pPr>
      <w:r>
        <w:rPr>
          <w:rFonts w:cs="Arial"/>
          <w:sz w:val="20"/>
          <w:szCs w:val="20"/>
          <w:lang w:val="en-GB"/>
        </w:rPr>
        <w:t xml:space="preserve">the services will comply with all technical descriptions, characteristics and specifications that were given in the tender documents and that comprise an integral part of this contract. </w:t>
      </w:r>
    </w:p>
    <w:p w:rsidR="00971E9D" w:rsidRPr="00AF29BF" w:rsidRDefault="00971E9D" w:rsidP="00971E9D">
      <w:pPr>
        <w:widowControl w:val="0"/>
        <w:suppressAutoHyphens/>
        <w:snapToGrid w:val="0"/>
        <w:jc w:val="both"/>
        <w:rPr>
          <w:rFonts w:cs="Arial"/>
          <w:sz w:val="20"/>
          <w:szCs w:val="20"/>
        </w:rPr>
      </w:pPr>
    </w:p>
    <w:p w:rsidR="00971E9D" w:rsidRPr="00AF29BF" w:rsidRDefault="003416F6" w:rsidP="00971E9D">
      <w:pPr>
        <w:widowControl w:val="0"/>
        <w:suppressAutoHyphens/>
        <w:snapToGrid w:val="0"/>
        <w:jc w:val="both"/>
        <w:rPr>
          <w:rFonts w:cs="Arial"/>
          <w:sz w:val="20"/>
          <w:szCs w:val="20"/>
        </w:rPr>
      </w:pPr>
      <w:r>
        <w:rPr>
          <w:rFonts w:cs="Arial"/>
          <w:color w:val="0F0F0F"/>
          <w:sz w:val="20"/>
          <w:szCs w:val="20"/>
          <w:lang w:val="en-GB"/>
        </w:rPr>
        <w:t>The contractor</w:t>
      </w:r>
      <w:r>
        <w:rPr>
          <w:rFonts w:cs="Arial"/>
          <w:sz w:val="20"/>
          <w:szCs w:val="20"/>
          <w:lang w:val="en-GB"/>
        </w:rPr>
        <w:t xml:space="preserve"> shall ensure that the services are rendered correctly and in a high-quality manner, in accordance with the rules of the profession and the regulations applicable in Slovenia and the European Union (laws, rules and standards) that relate to the subject of the public contract and any changes to them during the performance of the contract. When performing the contract, the contractor shall comply with the contracting authority’s instructions, and with the required and/or recommended security standards. </w:t>
      </w:r>
    </w:p>
    <w:p w:rsidR="00971E9D" w:rsidRPr="00AF29BF" w:rsidRDefault="00971E9D" w:rsidP="00971E9D">
      <w:pPr>
        <w:widowControl w:val="0"/>
        <w:suppressAutoHyphens/>
        <w:snapToGrid w:val="0"/>
        <w:jc w:val="both"/>
        <w:rPr>
          <w:rFonts w:cs="Arial"/>
          <w:sz w:val="20"/>
          <w:szCs w:val="20"/>
        </w:rPr>
      </w:pPr>
    </w:p>
    <w:p w:rsidR="00971E9D" w:rsidRPr="00AF29BF" w:rsidRDefault="003416F6" w:rsidP="00971E9D">
      <w:pPr>
        <w:widowControl w:val="0"/>
        <w:suppressAutoHyphens/>
        <w:snapToGrid w:val="0"/>
        <w:jc w:val="both"/>
        <w:rPr>
          <w:rFonts w:cs="Arial"/>
          <w:sz w:val="20"/>
          <w:szCs w:val="20"/>
        </w:rPr>
      </w:pPr>
      <w:r>
        <w:rPr>
          <w:rFonts w:cs="Arial"/>
          <w:color w:val="0F0F0F"/>
          <w:sz w:val="20"/>
          <w:szCs w:val="20"/>
          <w:lang w:val="en-GB"/>
        </w:rPr>
        <w:t>The contractor</w:t>
      </w:r>
      <w:r>
        <w:rPr>
          <w:rFonts w:cs="Arial"/>
          <w:sz w:val="20"/>
          <w:szCs w:val="20"/>
          <w:lang w:val="en-GB"/>
        </w:rPr>
        <w:t xml:space="preserve"> shall: </w:t>
      </w:r>
    </w:p>
    <w:p w:rsidR="00971E9D" w:rsidRPr="00AF29BF" w:rsidRDefault="003416F6" w:rsidP="00971E9D">
      <w:pPr>
        <w:pStyle w:val="ListParagraph"/>
        <w:widowControl w:val="0"/>
        <w:numPr>
          <w:ilvl w:val="0"/>
          <w:numId w:val="21"/>
        </w:numPr>
        <w:suppressAutoHyphens/>
        <w:snapToGrid w:val="0"/>
        <w:jc w:val="both"/>
        <w:rPr>
          <w:rFonts w:cs="Arial"/>
          <w:sz w:val="20"/>
          <w:szCs w:val="20"/>
        </w:rPr>
      </w:pPr>
      <w:r>
        <w:rPr>
          <w:rFonts w:cs="Arial"/>
          <w:sz w:val="20"/>
          <w:szCs w:val="20"/>
          <w:lang w:val="en-GB"/>
        </w:rPr>
        <w:t>request the contracting authority’s written consent for any change in the performance of the contract;</w:t>
      </w:r>
    </w:p>
    <w:p w:rsidR="00536356" w:rsidRPr="00B42A0D" w:rsidRDefault="003416F6" w:rsidP="00536356">
      <w:pPr>
        <w:pStyle w:val="BodyText"/>
        <w:numPr>
          <w:ilvl w:val="0"/>
          <w:numId w:val="21"/>
        </w:numPr>
        <w:rPr>
          <w:rFonts w:cs="Arial"/>
          <w:sz w:val="20"/>
        </w:rPr>
      </w:pPr>
      <w:r>
        <w:rPr>
          <w:rFonts w:cs="Arial"/>
          <w:sz w:val="20"/>
          <w:lang w:val="en-GB"/>
        </w:rPr>
        <w:t>inform the contracting authority in a timely and prompt manner of any circumstances which may affect the performance of this contract,</w:t>
      </w:r>
    </w:p>
    <w:p w:rsidR="00971E9D" w:rsidRDefault="003416F6" w:rsidP="00971E9D">
      <w:pPr>
        <w:pStyle w:val="ListParagraph"/>
        <w:widowControl w:val="0"/>
        <w:numPr>
          <w:ilvl w:val="0"/>
          <w:numId w:val="21"/>
        </w:numPr>
        <w:suppressAutoHyphens/>
        <w:snapToGrid w:val="0"/>
        <w:jc w:val="both"/>
        <w:rPr>
          <w:rFonts w:cs="Arial"/>
          <w:sz w:val="20"/>
          <w:szCs w:val="20"/>
        </w:rPr>
      </w:pPr>
      <w:r>
        <w:rPr>
          <w:rFonts w:cs="Arial"/>
          <w:sz w:val="20"/>
          <w:szCs w:val="20"/>
          <w:lang w:val="en-GB"/>
        </w:rPr>
        <w:t>protect the contracting authority’s interests and safeguard all information that it learns of during the provision of services in accordance with the applicable regulations;</w:t>
      </w:r>
    </w:p>
    <w:p w:rsidR="00536356" w:rsidRPr="00B42A0D" w:rsidRDefault="003416F6" w:rsidP="00536356">
      <w:pPr>
        <w:pStyle w:val="BodyText"/>
        <w:numPr>
          <w:ilvl w:val="0"/>
          <w:numId w:val="21"/>
        </w:numPr>
        <w:rPr>
          <w:rFonts w:cs="Arial"/>
          <w:sz w:val="20"/>
        </w:rPr>
      </w:pPr>
      <w:r>
        <w:rPr>
          <w:rFonts w:cs="Arial"/>
          <w:sz w:val="20"/>
          <w:lang w:val="en-GB"/>
        </w:rPr>
        <w:t>enable the contracting authority to exercise appropriate control over the performance of the contract.</w:t>
      </w:r>
    </w:p>
    <w:p w:rsidR="00971E9D" w:rsidRPr="00AF29BF" w:rsidRDefault="00971E9D" w:rsidP="00971E9D">
      <w:pPr>
        <w:widowControl w:val="0"/>
        <w:tabs>
          <w:tab w:val="left" w:pos="5257"/>
        </w:tabs>
        <w:spacing w:line="288" w:lineRule="auto"/>
        <w:rPr>
          <w:rFonts w:cs="Arial"/>
          <w:color w:val="000000"/>
          <w:sz w:val="20"/>
          <w:szCs w:val="20"/>
        </w:rPr>
      </w:pPr>
    </w:p>
    <w:p w:rsidR="00971E9D" w:rsidRPr="00E450F3" w:rsidRDefault="003416F6" w:rsidP="003416F6">
      <w:pPr>
        <w:widowControl w:val="0"/>
        <w:tabs>
          <w:tab w:val="left" w:pos="5257"/>
        </w:tabs>
        <w:spacing w:line="288" w:lineRule="auto"/>
        <w:ind w:left="4394"/>
        <w:rPr>
          <w:rFonts w:cs="Arial"/>
          <w:b/>
          <w:bCs/>
          <w:color w:val="000000"/>
          <w:sz w:val="20"/>
          <w:szCs w:val="20"/>
        </w:rPr>
      </w:pPr>
      <w:r>
        <w:rPr>
          <w:rFonts w:cs="Arial"/>
          <w:b/>
          <w:bCs/>
          <w:color w:val="000000"/>
          <w:sz w:val="20"/>
          <w:szCs w:val="20"/>
          <w:lang w:val="en-GB"/>
        </w:rPr>
        <w:t>Article 6</w:t>
      </w:r>
    </w:p>
    <w:p w:rsidR="00971E9D" w:rsidRPr="00AF29BF" w:rsidRDefault="003416F6" w:rsidP="00971E9D">
      <w:pPr>
        <w:jc w:val="both"/>
        <w:rPr>
          <w:rFonts w:cs="Arial"/>
          <w:color w:val="000000"/>
          <w:sz w:val="20"/>
          <w:szCs w:val="20"/>
        </w:rPr>
      </w:pPr>
      <w:r>
        <w:rPr>
          <w:rFonts w:cs="Arial"/>
          <w:color w:val="000000"/>
          <w:sz w:val="20"/>
          <w:szCs w:val="20"/>
          <w:lang w:val="en-GB"/>
        </w:rPr>
        <w:t>The contracting authority undertakes to:</w:t>
      </w:r>
    </w:p>
    <w:p w:rsidR="00536356" w:rsidRPr="00AF29BF" w:rsidRDefault="003416F6" w:rsidP="00971E9D">
      <w:pPr>
        <w:numPr>
          <w:ilvl w:val="0"/>
          <w:numId w:val="21"/>
        </w:numPr>
        <w:jc w:val="both"/>
        <w:rPr>
          <w:rFonts w:cs="Arial"/>
          <w:color w:val="000000"/>
          <w:sz w:val="20"/>
          <w:szCs w:val="20"/>
        </w:rPr>
      </w:pPr>
      <w:r>
        <w:rPr>
          <w:rFonts w:cs="Arial"/>
          <w:sz w:val="20"/>
          <w:szCs w:val="20"/>
          <w:lang w:val="en-GB"/>
        </w:rPr>
        <w:t>provide the contracting authority with all the information necessary to enable it to perform the services in time and to the extent envisaged;</w:t>
      </w:r>
      <w:r>
        <w:rPr>
          <w:rFonts w:cs="Arial"/>
          <w:color w:val="000000"/>
          <w:sz w:val="20"/>
          <w:szCs w:val="20"/>
          <w:lang w:val="en-GB"/>
        </w:rPr>
        <w:t>;</w:t>
      </w:r>
    </w:p>
    <w:p w:rsidR="00971E9D" w:rsidRPr="00AF29BF" w:rsidRDefault="003416F6" w:rsidP="00971E9D">
      <w:pPr>
        <w:numPr>
          <w:ilvl w:val="0"/>
          <w:numId w:val="21"/>
        </w:numPr>
        <w:jc w:val="both"/>
        <w:rPr>
          <w:rFonts w:cs="Arial"/>
          <w:color w:val="000000"/>
          <w:sz w:val="20"/>
          <w:szCs w:val="20"/>
        </w:rPr>
      </w:pPr>
      <w:r>
        <w:rPr>
          <w:rFonts w:cs="Arial"/>
          <w:color w:val="000000"/>
          <w:sz w:val="20"/>
          <w:szCs w:val="20"/>
          <w:lang w:val="en-GB"/>
        </w:rPr>
        <w:t>work with the contractor so that the obligations assumed are performed in a timely manner and to the satisfaction of both parties;</w:t>
      </w:r>
    </w:p>
    <w:p w:rsidR="00971E9D" w:rsidRPr="00AF29BF" w:rsidRDefault="003416F6" w:rsidP="00971E9D">
      <w:pPr>
        <w:numPr>
          <w:ilvl w:val="0"/>
          <w:numId w:val="21"/>
        </w:numPr>
        <w:jc w:val="both"/>
        <w:rPr>
          <w:rFonts w:cs="Arial"/>
          <w:color w:val="000000"/>
          <w:sz w:val="20"/>
          <w:szCs w:val="20"/>
        </w:rPr>
      </w:pPr>
      <w:r>
        <w:rPr>
          <w:rFonts w:cs="Arial"/>
          <w:color w:val="000000"/>
          <w:sz w:val="20"/>
          <w:szCs w:val="20"/>
          <w:lang w:val="en-GB"/>
        </w:rPr>
        <w:t>notify the contractor in a timely manner of all changes and new situations that could affect the performance of the contractual obligations hereby assumed and the performance of the contract;</w:t>
      </w:r>
    </w:p>
    <w:p w:rsidR="00971E9D" w:rsidRPr="00AF29BF" w:rsidRDefault="003416F6" w:rsidP="00971E9D">
      <w:pPr>
        <w:numPr>
          <w:ilvl w:val="0"/>
          <w:numId w:val="21"/>
        </w:numPr>
        <w:jc w:val="both"/>
        <w:rPr>
          <w:rFonts w:cs="Arial"/>
          <w:color w:val="000000"/>
          <w:sz w:val="20"/>
          <w:szCs w:val="20"/>
        </w:rPr>
      </w:pPr>
      <w:r>
        <w:rPr>
          <w:rFonts w:cs="Arial"/>
          <w:color w:val="000000"/>
          <w:sz w:val="20"/>
          <w:szCs w:val="20"/>
          <w:lang w:val="en-GB"/>
        </w:rPr>
        <w:t>continuously monitor the performance of contractual obligations in accordance with the annexes to this contract;</w:t>
      </w:r>
    </w:p>
    <w:p w:rsidR="00971E9D" w:rsidRPr="00AF29BF" w:rsidRDefault="003416F6" w:rsidP="00971E9D">
      <w:pPr>
        <w:numPr>
          <w:ilvl w:val="0"/>
          <w:numId w:val="21"/>
        </w:numPr>
        <w:jc w:val="both"/>
        <w:rPr>
          <w:rFonts w:cs="Arial"/>
          <w:color w:val="000000"/>
          <w:sz w:val="20"/>
          <w:szCs w:val="20"/>
        </w:rPr>
      </w:pPr>
      <w:r>
        <w:rPr>
          <w:rFonts w:cs="Arial"/>
          <w:color w:val="000000"/>
          <w:sz w:val="20"/>
          <w:szCs w:val="20"/>
          <w:lang w:val="en-GB"/>
        </w:rPr>
        <w:t>perform its contractual payment obligations; and</w:t>
      </w:r>
    </w:p>
    <w:p w:rsidR="00971E9D" w:rsidRPr="00AF29BF" w:rsidRDefault="003416F6" w:rsidP="00971E9D">
      <w:pPr>
        <w:numPr>
          <w:ilvl w:val="0"/>
          <w:numId w:val="21"/>
        </w:numPr>
        <w:jc w:val="both"/>
        <w:rPr>
          <w:rFonts w:cs="Arial"/>
          <w:color w:val="000000"/>
          <w:sz w:val="20"/>
          <w:szCs w:val="20"/>
        </w:rPr>
      </w:pPr>
      <w:r>
        <w:rPr>
          <w:rFonts w:cs="Arial"/>
          <w:color w:val="000000"/>
          <w:sz w:val="20"/>
          <w:szCs w:val="20"/>
          <w:lang w:val="en-GB"/>
        </w:rPr>
        <w:t xml:space="preserve">accept the software in question in terms of quantity and quality. </w:t>
      </w:r>
    </w:p>
    <w:p w:rsidR="00971E9D" w:rsidRPr="00AF29BF" w:rsidRDefault="00971E9D" w:rsidP="00971E9D">
      <w:pPr>
        <w:jc w:val="both"/>
        <w:rPr>
          <w:rFonts w:cs="Arial"/>
          <w:color w:val="000000"/>
          <w:sz w:val="20"/>
          <w:szCs w:val="20"/>
        </w:rPr>
      </w:pPr>
    </w:p>
    <w:p w:rsidR="00971E9D" w:rsidRPr="00E450F3" w:rsidRDefault="003416F6" w:rsidP="003416F6">
      <w:pPr>
        <w:widowControl w:val="0"/>
        <w:tabs>
          <w:tab w:val="left" w:pos="5257"/>
        </w:tabs>
        <w:spacing w:line="288" w:lineRule="auto"/>
        <w:ind w:left="4394"/>
        <w:rPr>
          <w:rFonts w:cs="Arial"/>
          <w:b/>
          <w:bCs/>
          <w:color w:val="000000"/>
          <w:sz w:val="20"/>
          <w:szCs w:val="20"/>
        </w:rPr>
      </w:pPr>
      <w:r>
        <w:rPr>
          <w:rFonts w:cs="Arial"/>
          <w:b/>
          <w:bCs/>
          <w:color w:val="000000"/>
          <w:sz w:val="20"/>
          <w:szCs w:val="20"/>
          <w:lang w:val="en-GB"/>
        </w:rPr>
        <w:t>Article 7</w:t>
      </w:r>
    </w:p>
    <w:p w:rsidR="00971E9D" w:rsidRPr="00AF29BF" w:rsidRDefault="003416F6" w:rsidP="00971E9D">
      <w:pPr>
        <w:jc w:val="both"/>
        <w:rPr>
          <w:rFonts w:cs="Arial"/>
          <w:color w:val="000000"/>
          <w:sz w:val="20"/>
          <w:szCs w:val="20"/>
        </w:rPr>
      </w:pPr>
      <w:r>
        <w:rPr>
          <w:rFonts w:cs="Arial"/>
          <w:color w:val="000000"/>
          <w:sz w:val="20"/>
          <w:szCs w:val="20"/>
          <w:lang w:val="en-GB"/>
        </w:rPr>
        <w:t>The contractor guarantees that the contracting authority shall obtain all rights in connection with the licensed software that is the subject of this contract.</w:t>
      </w:r>
    </w:p>
    <w:p w:rsidR="00971E9D" w:rsidRPr="00AF29BF" w:rsidRDefault="00971E9D" w:rsidP="00971E9D">
      <w:pPr>
        <w:jc w:val="both"/>
        <w:rPr>
          <w:rFonts w:cs="Arial"/>
          <w:color w:val="000000"/>
          <w:sz w:val="20"/>
          <w:szCs w:val="20"/>
        </w:rPr>
      </w:pPr>
    </w:p>
    <w:p w:rsidR="003416F6" w:rsidRDefault="003416F6" w:rsidP="00971E9D">
      <w:pPr>
        <w:jc w:val="both"/>
        <w:rPr>
          <w:rFonts w:cs="Arial"/>
          <w:color w:val="000000"/>
          <w:sz w:val="20"/>
          <w:szCs w:val="20"/>
          <w:lang w:val="en-GB"/>
        </w:rPr>
      </w:pPr>
      <w:r>
        <w:rPr>
          <w:rFonts w:cs="Arial"/>
          <w:color w:val="000000"/>
          <w:sz w:val="20"/>
          <w:szCs w:val="20"/>
          <w:lang w:val="en-GB"/>
        </w:rPr>
        <w:t>The contractor guarantees that it will perform all obligations in connection with the licensed software, and that it will eliminate potential defects in accordance with the general terms and conditions that the manufacturer of the licensed software offers for specific licensed software products.</w:t>
      </w:r>
      <w:r>
        <w:rPr>
          <w:rFonts w:cs="Arial"/>
          <w:color w:val="000000"/>
          <w:sz w:val="20"/>
          <w:szCs w:val="20"/>
          <w:lang w:val="en-GB"/>
        </w:rPr>
        <w:br w:type="page"/>
      </w:r>
    </w:p>
    <w:p w:rsidR="00971E9D" w:rsidRPr="00AF29BF" w:rsidRDefault="00971E9D" w:rsidP="00971E9D">
      <w:pPr>
        <w:jc w:val="both"/>
        <w:rPr>
          <w:rFonts w:cs="Arial"/>
          <w:color w:val="000000"/>
          <w:sz w:val="20"/>
          <w:szCs w:val="20"/>
        </w:rPr>
      </w:pPr>
    </w:p>
    <w:p w:rsidR="00971E9D" w:rsidRPr="00AF29BF" w:rsidRDefault="003416F6" w:rsidP="00971E9D">
      <w:pPr>
        <w:pStyle w:val="BodyText"/>
        <w:widowControl w:val="0"/>
        <w:numPr>
          <w:ilvl w:val="0"/>
          <w:numId w:val="19"/>
        </w:numPr>
        <w:overflowPunct/>
        <w:autoSpaceDE/>
        <w:adjustRightInd/>
        <w:jc w:val="center"/>
        <w:textAlignment w:val="auto"/>
        <w:rPr>
          <w:rFonts w:cs="Arial"/>
          <w:b/>
          <w:bCs/>
          <w:color w:val="000000"/>
          <w:sz w:val="20"/>
        </w:rPr>
      </w:pPr>
      <w:r>
        <w:rPr>
          <w:rFonts w:cs="Arial"/>
          <w:b/>
          <w:bCs/>
          <w:color w:val="000000"/>
          <w:sz w:val="20"/>
          <w:lang w:val="en-GB"/>
        </w:rPr>
        <w:t>CONTRACTUAL PENALTY</w:t>
      </w:r>
    </w:p>
    <w:p w:rsidR="00971E9D" w:rsidRPr="00AF29BF" w:rsidRDefault="00971E9D" w:rsidP="00971E9D">
      <w:pPr>
        <w:jc w:val="both"/>
        <w:rPr>
          <w:rFonts w:cs="Arial"/>
          <w:color w:val="000000"/>
          <w:sz w:val="20"/>
          <w:szCs w:val="20"/>
        </w:rPr>
      </w:pPr>
    </w:p>
    <w:p w:rsidR="00971E9D" w:rsidRPr="00E450F3" w:rsidRDefault="003416F6" w:rsidP="003416F6">
      <w:pPr>
        <w:widowControl w:val="0"/>
        <w:tabs>
          <w:tab w:val="left" w:pos="5257"/>
        </w:tabs>
        <w:spacing w:line="288" w:lineRule="auto"/>
        <w:ind w:left="4394"/>
        <w:rPr>
          <w:rFonts w:cs="Arial"/>
          <w:b/>
          <w:bCs/>
          <w:color w:val="000000"/>
          <w:sz w:val="20"/>
          <w:szCs w:val="20"/>
        </w:rPr>
      </w:pPr>
      <w:r>
        <w:rPr>
          <w:rFonts w:cs="Arial"/>
          <w:b/>
          <w:bCs/>
          <w:color w:val="000000"/>
          <w:sz w:val="20"/>
          <w:szCs w:val="20"/>
          <w:lang w:val="en-GB"/>
        </w:rPr>
        <w:t>Article 8</w:t>
      </w:r>
    </w:p>
    <w:p w:rsidR="00971E9D" w:rsidRPr="00AF29BF" w:rsidRDefault="003416F6" w:rsidP="00971E9D">
      <w:pPr>
        <w:jc w:val="both"/>
        <w:rPr>
          <w:rFonts w:cs="Arial"/>
          <w:color w:val="000000"/>
          <w:sz w:val="20"/>
          <w:szCs w:val="20"/>
        </w:rPr>
      </w:pPr>
      <w:r>
        <w:rPr>
          <w:rFonts w:cs="Arial"/>
          <w:color w:val="000000"/>
          <w:sz w:val="20"/>
          <w:szCs w:val="20"/>
          <w:lang w:val="en-GB"/>
        </w:rPr>
        <w:t>If the deadline for the delivery of the software that is the subject of this contract is missed, the response time relating to a reported defect is exceeded or the deadline for the elimination of a defect or the extended deadline for the elimination of a defect confirmed by the contracting authority is exceeded, or if contractual obligations are performed partially, incompletely or to a poor level of quality, or in the event of any other type of non-performance of contractual obligations, the contractor shall pay a contractual penalty to the contracting authority for each breach of the contractual obligations, as follows:</w:t>
      </w:r>
    </w:p>
    <w:p w:rsidR="00971E9D" w:rsidRPr="00AF29BF" w:rsidRDefault="003416F6" w:rsidP="00971E9D">
      <w:pPr>
        <w:pStyle w:val="ListParagraph"/>
        <w:numPr>
          <w:ilvl w:val="0"/>
          <w:numId w:val="30"/>
        </w:numPr>
        <w:jc w:val="both"/>
        <w:rPr>
          <w:rFonts w:cs="Arial"/>
          <w:color w:val="000000"/>
          <w:sz w:val="20"/>
          <w:szCs w:val="20"/>
        </w:rPr>
      </w:pPr>
      <w:r>
        <w:rPr>
          <w:rFonts w:cs="Arial"/>
          <w:color w:val="000000"/>
          <w:sz w:val="20"/>
          <w:szCs w:val="20"/>
          <w:lang w:val="en-GB"/>
        </w:rPr>
        <w:t>for each day of delay in delivery or other breach of contractual obligations, EUR 500.00, but in total up to a maximum of 10% of the total estimated contract value;</w:t>
      </w:r>
    </w:p>
    <w:p w:rsidR="00971E9D" w:rsidRPr="00AF29BF" w:rsidRDefault="003416F6" w:rsidP="00971E9D">
      <w:pPr>
        <w:pStyle w:val="ListParagraph"/>
        <w:numPr>
          <w:ilvl w:val="0"/>
          <w:numId w:val="30"/>
        </w:numPr>
        <w:jc w:val="both"/>
        <w:rPr>
          <w:rFonts w:cs="Arial"/>
          <w:color w:val="000000"/>
          <w:sz w:val="20"/>
          <w:szCs w:val="20"/>
        </w:rPr>
      </w:pPr>
      <w:r>
        <w:rPr>
          <w:rFonts w:cs="Arial"/>
          <w:color w:val="000000"/>
          <w:sz w:val="20"/>
          <w:szCs w:val="20"/>
          <w:lang w:val="en-GB"/>
        </w:rPr>
        <w:t>for each hour of delay in the response time or the time limit for rectifying a defect, 0.01% of the total estimated value of the contract (excluding VAT), but up to a maximum of 1% of that value in total for each delay.</w:t>
      </w:r>
    </w:p>
    <w:p w:rsidR="00971E9D" w:rsidRPr="00AF29BF" w:rsidRDefault="00971E9D" w:rsidP="00971E9D">
      <w:pPr>
        <w:jc w:val="both"/>
        <w:rPr>
          <w:rFonts w:cs="Arial"/>
          <w:color w:val="000000"/>
          <w:sz w:val="20"/>
          <w:szCs w:val="20"/>
        </w:rPr>
      </w:pPr>
    </w:p>
    <w:p w:rsidR="00971E9D" w:rsidRPr="00AF29BF" w:rsidRDefault="003416F6" w:rsidP="00971E9D">
      <w:pPr>
        <w:jc w:val="both"/>
        <w:rPr>
          <w:rFonts w:cs="Arial"/>
          <w:color w:val="000000"/>
          <w:sz w:val="20"/>
          <w:szCs w:val="20"/>
        </w:rPr>
      </w:pPr>
      <w:r>
        <w:rPr>
          <w:rFonts w:cs="Arial"/>
          <w:color w:val="000000"/>
          <w:sz w:val="20"/>
          <w:szCs w:val="20"/>
          <w:lang w:val="en-GB"/>
        </w:rPr>
        <w:t>The total contractual penalty (</w:t>
      </w:r>
      <w:r>
        <w:rPr>
          <w:rFonts w:cs="Arial"/>
          <w:sz w:val="20"/>
          <w:szCs w:val="20"/>
          <w:lang w:val="en-GB"/>
        </w:rPr>
        <w:t>the sum of all contractual penalties</w:t>
      </w:r>
      <w:r>
        <w:rPr>
          <w:rFonts w:cs="Arial"/>
          <w:color w:val="000000"/>
          <w:sz w:val="20"/>
          <w:szCs w:val="20"/>
          <w:lang w:val="en-GB"/>
        </w:rPr>
        <w:t>) cannot exceed 15% of the total estimated value of the contract (excluding VAT).</w:t>
      </w:r>
    </w:p>
    <w:p w:rsidR="00971E9D" w:rsidRPr="00AF29BF" w:rsidRDefault="00971E9D" w:rsidP="00971E9D">
      <w:pPr>
        <w:jc w:val="both"/>
        <w:rPr>
          <w:rFonts w:cs="Arial"/>
          <w:color w:val="000000"/>
          <w:sz w:val="20"/>
          <w:szCs w:val="20"/>
        </w:rPr>
      </w:pPr>
    </w:p>
    <w:p w:rsidR="00971E9D" w:rsidRPr="00AF29BF" w:rsidRDefault="003416F6" w:rsidP="00971E9D">
      <w:pPr>
        <w:jc w:val="both"/>
        <w:rPr>
          <w:rFonts w:cs="Arial"/>
          <w:color w:val="000000"/>
          <w:sz w:val="20"/>
          <w:szCs w:val="20"/>
        </w:rPr>
      </w:pPr>
      <w:r>
        <w:rPr>
          <w:rFonts w:eastAsia="Garamond" w:cs="Arial"/>
          <w:color w:val="000000"/>
          <w:sz w:val="20"/>
          <w:szCs w:val="20"/>
          <w:lang w:val="en-GB"/>
        </w:rPr>
        <w:t>If the contracting authority incurs damage and costs owing to a delay on the contractor’s part that exceed the contractual penalty, the contractor shall be obliged, in addition to the contractual penalty, to pay all the costs incurred and to reimburse the damage caused by the delay in the amount calculated by the contracting authority after delivery is completed.</w:t>
      </w:r>
    </w:p>
    <w:p w:rsidR="00971E9D" w:rsidRPr="00AF29BF" w:rsidRDefault="00971E9D" w:rsidP="00971E9D">
      <w:pPr>
        <w:jc w:val="both"/>
        <w:rPr>
          <w:rFonts w:cs="Arial"/>
          <w:color w:val="000000"/>
          <w:sz w:val="20"/>
          <w:szCs w:val="20"/>
        </w:rPr>
      </w:pPr>
    </w:p>
    <w:p w:rsidR="00971E9D" w:rsidRPr="00AF29BF" w:rsidRDefault="003416F6" w:rsidP="00971E9D">
      <w:pPr>
        <w:jc w:val="both"/>
        <w:rPr>
          <w:rFonts w:cs="Arial"/>
          <w:color w:val="000000"/>
          <w:sz w:val="20"/>
          <w:szCs w:val="20"/>
        </w:rPr>
      </w:pPr>
      <w:r>
        <w:rPr>
          <w:rFonts w:cs="Arial"/>
          <w:color w:val="000000"/>
          <w:sz w:val="20"/>
          <w:szCs w:val="20"/>
          <w:lang w:val="en-GB"/>
        </w:rPr>
        <w:t xml:space="preserve">In the event of </w:t>
      </w:r>
      <w:r>
        <w:rPr>
          <w:rFonts w:cs="Arial"/>
          <w:i/>
          <w:iCs/>
          <w:color w:val="000000"/>
          <w:sz w:val="20"/>
          <w:szCs w:val="20"/>
          <w:lang w:val="en-GB"/>
        </w:rPr>
        <w:t>force majeure</w:t>
      </w:r>
      <w:r>
        <w:rPr>
          <w:rFonts w:cs="Arial"/>
          <w:color w:val="000000"/>
          <w:sz w:val="20"/>
          <w:szCs w:val="20"/>
          <w:lang w:val="en-GB"/>
        </w:rPr>
        <w:t>, the contractor shall ask the contracting authority in writing for an extension of the deadline for the delivery of licences or the elimination of a defect immediately after identifying the reason for that extension.</w:t>
      </w:r>
    </w:p>
    <w:p w:rsidR="00971E9D" w:rsidRPr="00AF29BF" w:rsidRDefault="00971E9D" w:rsidP="00971E9D">
      <w:pPr>
        <w:jc w:val="both"/>
        <w:rPr>
          <w:rFonts w:cs="Arial"/>
          <w:color w:val="000000"/>
          <w:sz w:val="20"/>
          <w:szCs w:val="20"/>
        </w:rPr>
      </w:pPr>
    </w:p>
    <w:p w:rsidR="00971E9D" w:rsidRPr="00AF29BF" w:rsidRDefault="003416F6" w:rsidP="00971E9D">
      <w:pPr>
        <w:jc w:val="both"/>
        <w:rPr>
          <w:rFonts w:cs="Arial"/>
          <w:color w:val="000000"/>
          <w:sz w:val="20"/>
          <w:szCs w:val="20"/>
        </w:rPr>
      </w:pPr>
      <w:r>
        <w:rPr>
          <w:rFonts w:cs="Arial"/>
          <w:color w:val="000000"/>
          <w:sz w:val="20"/>
          <w:szCs w:val="20"/>
          <w:lang w:val="en-GB"/>
        </w:rPr>
        <w:t>The contracting authority shall be entitled to offset the claim under the contractual penalty against the payment of invoices issued by the contractor under this contract. Alternatively, it may also issue a claim for payment of the contractual penalty.</w:t>
      </w:r>
    </w:p>
    <w:p w:rsidR="00971E9D" w:rsidRPr="00AF29BF" w:rsidRDefault="00971E9D" w:rsidP="00971E9D">
      <w:pPr>
        <w:jc w:val="both"/>
        <w:rPr>
          <w:rFonts w:cs="Arial"/>
          <w:color w:val="000000"/>
          <w:sz w:val="20"/>
          <w:szCs w:val="20"/>
        </w:rPr>
      </w:pPr>
    </w:p>
    <w:p w:rsidR="00971E9D" w:rsidRPr="00AF29BF" w:rsidRDefault="003416F6" w:rsidP="00971E9D">
      <w:pPr>
        <w:jc w:val="both"/>
        <w:rPr>
          <w:rFonts w:cs="Arial"/>
          <w:color w:val="000000"/>
          <w:sz w:val="20"/>
          <w:szCs w:val="20"/>
        </w:rPr>
      </w:pPr>
      <w:r>
        <w:rPr>
          <w:rFonts w:cs="Arial"/>
          <w:color w:val="000000"/>
          <w:sz w:val="20"/>
          <w:szCs w:val="20"/>
          <w:lang w:val="en-GB"/>
        </w:rPr>
        <w:t>The contractor shall be obliged, despite the measures imposed, to provide all services arising from the subject of the contract. If it fails to do so, it shall be liable for any damage incurred by the contracting authority.</w:t>
      </w:r>
    </w:p>
    <w:p w:rsidR="00971E9D" w:rsidRPr="00AF29BF" w:rsidRDefault="00971E9D" w:rsidP="00971E9D">
      <w:pPr>
        <w:jc w:val="both"/>
        <w:rPr>
          <w:rFonts w:cs="Arial"/>
          <w:color w:val="000000"/>
          <w:sz w:val="20"/>
          <w:szCs w:val="20"/>
        </w:rPr>
      </w:pPr>
    </w:p>
    <w:p w:rsidR="00971E9D" w:rsidRDefault="003416F6" w:rsidP="00971E9D">
      <w:pPr>
        <w:jc w:val="both"/>
        <w:rPr>
          <w:rFonts w:cs="Arial"/>
          <w:color w:val="000000"/>
          <w:sz w:val="20"/>
          <w:szCs w:val="20"/>
        </w:rPr>
      </w:pPr>
      <w:r>
        <w:rPr>
          <w:rFonts w:cs="Arial"/>
          <w:color w:val="000000"/>
          <w:sz w:val="20"/>
          <w:szCs w:val="20"/>
          <w:lang w:val="en-GB"/>
        </w:rPr>
        <w:t>The payment of a contractual penalty resulting from a delay on the contractor’s part shall not release the contractor from its liability for damage. On the contrary, the contractor shall be fully liable for all associated damage incurred by the contracting authority.</w:t>
      </w:r>
    </w:p>
    <w:p w:rsidR="001F4C9E" w:rsidRDefault="001F4C9E" w:rsidP="00971E9D">
      <w:pPr>
        <w:jc w:val="both"/>
        <w:rPr>
          <w:rFonts w:cs="Arial"/>
          <w:color w:val="000000"/>
          <w:sz w:val="20"/>
          <w:szCs w:val="20"/>
        </w:rPr>
      </w:pPr>
    </w:p>
    <w:p w:rsidR="001F4C9E" w:rsidRPr="005D21D3" w:rsidRDefault="003416F6" w:rsidP="005D21D3">
      <w:pPr>
        <w:pStyle w:val="ListParagraph"/>
        <w:numPr>
          <w:ilvl w:val="0"/>
          <w:numId w:val="19"/>
        </w:numPr>
        <w:jc w:val="center"/>
        <w:rPr>
          <w:rFonts w:cs="Arial"/>
          <w:b/>
          <w:bCs/>
          <w:color w:val="000000"/>
          <w:sz w:val="20"/>
          <w:szCs w:val="20"/>
        </w:rPr>
      </w:pPr>
      <w:r>
        <w:rPr>
          <w:rFonts w:cs="Arial"/>
          <w:b/>
          <w:bCs/>
          <w:color w:val="000000"/>
          <w:sz w:val="20"/>
          <w:szCs w:val="20"/>
          <w:lang w:val="en-GB"/>
        </w:rPr>
        <w:t>FORCE MAJEURE</w:t>
      </w:r>
    </w:p>
    <w:p w:rsidR="001F4C9E" w:rsidRDefault="001F4C9E" w:rsidP="001F4C9E">
      <w:pPr>
        <w:jc w:val="center"/>
        <w:rPr>
          <w:rFonts w:cs="Arial"/>
          <w:b/>
          <w:bCs/>
          <w:color w:val="000000"/>
          <w:sz w:val="20"/>
          <w:szCs w:val="20"/>
        </w:rPr>
      </w:pPr>
    </w:p>
    <w:p w:rsidR="001F4C9E" w:rsidRPr="003416F6" w:rsidRDefault="003416F6" w:rsidP="003416F6">
      <w:pPr>
        <w:ind w:left="4394"/>
        <w:rPr>
          <w:rFonts w:cs="Arial"/>
          <w:b/>
          <w:bCs/>
          <w:color w:val="000000"/>
          <w:sz w:val="20"/>
          <w:szCs w:val="20"/>
        </w:rPr>
      </w:pPr>
      <w:r w:rsidRPr="003416F6">
        <w:rPr>
          <w:rFonts w:cs="Arial"/>
          <w:b/>
          <w:bCs/>
          <w:color w:val="000000"/>
          <w:sz w:val="20"/>
          <w:szCs w:val="20"/>
          <w:lang w:val="en-GB"/>
        </w:rPr>
        <w:t>Article 9</w:t>
      </w:r>
    </w:p>
    <w:p w:rsidR="001F4C9E" w:rsidRPr="00B42A0D" w:rsidRDefault="003416F6" w:rsidP="001F4C9E">
      <w:pPr>
        <w:jc w:val="both"/>
        <w:rPr>
          <w:rFonts w:cs="Arial"/>
          <w:sz w:val="20"/>
          <w:szCs w:val="20"/>
        </w:rPr>
      </w:pPr>
      <w:r>
        <w:rPr>
          <w:rFonts w:cs="Arial"/>
          <w:sz w:val="20"/>
          <w:szCs w:val="20"/>
          <w:lang w:val="en-GB"/>
        </w:rPr>
        <w:t xml:space="preserve">Force majeure is deemed to be any unforeseen or unexpected event that occurs independently of the will of the contracting parties, that the contracting parties could not have foreseen when the contract was concluded and that in any way affects the performance of contractual obligations. </w:t>
      </w:r>
    </w:p>
    <w:p w:rsidR="001F4C9E" w:rsidRPr="00B42A0D" w:rsidRDefault="001F4C9E" w:rsidP="001F4C9E">
      <w:pPr>
        <w:jc w:val="both"/>
        <w:rPr>
          <w:rFonts w:cs="Arial"/>
          <w:sz w:val="20"/>
          <w:szCs w:val="20"/>
        </w:rPr>
      </w:pPr>
    </w:p>
    <w:p w:rsidR="001F4C9E" w:rsidRPr="00B42A0D" w:rsidRDefault="003416F6" w:rsidP="001F4C9E">
      <w:pPr>
        <w:jc w:val="both"/>
        <w:rPr>
          <w:rFonts w:cs="Arial"/>
          <w:sz w:val="20"/>
          <w:szCs w:val="20"/>
        </w:rPr>
      </w:pPr>
      <w:r>
        <w:rPr>
          <w:rFonts w:cs="Arial"/>
          <w:sz w:val="20"/>
          <w:szCs w:val="20"/>
          <w:lang w:val="en-GB"/>
        </w:rPr>
        <w:t>The contracting party affected by the occurrence of force majeure shall notify the other contracting party of the occurrence or cessation of force majeure as soon as possible, but within two business days from the occurrence thereof, and provide credible evidence regarding the existence and duration thereof. Neither contracting party shall be responsible for a failure to fulfil any of their obligations for reasons that are beyond their control.</w:t>
      </w:r>
    </w:p>
    <w:p w:rsidR="00971E9D" w:rsidRPr="00AF29BF" w:rsidRDefault="00971E9D" w:rsidP="00971E9D">
      <w:pPr>
        <w:jc w:val="both"/>
        <w:rPr>
          <w:rFonts w:cs="Arial"/>
          <w:color w:val="000000"/>
          <w:sz w:val="20"/>
          <w:szCs w:val="20"/>
        </w:rPr>
      </w:pPr>
    </w:p>
    <w:p w:rsidR="00971E9D" w:rsidRPr="00AF29BF" w:rsidRDefault="003416F6" w:rsidP="001F4C9E">
      <w:pPr>
        <w:pStyle w:val="BodyText"/>
        <w:numPr>
          <w:ilvl w:val="0"/>
          <w:numId w:val="19"/>
        </w:numPr>
        <w:shd w:val="clear" w:color="auto" w:fill="FFFFFF" w:themeFill="background1"/>
        <w:ind w:right="24"/>
        <w:jc w:val="center"/>
        <w:rPr>
          <w:rFonts w:cs="Arial"/>
          <w:b/>
          <w:color w:val="0F0F0F"/>
          <w:sz w:val="20"/>
        </w:rPr>
      </w:pPr>
      <w:r>
        <w:rPr>
          <w:rFonts w:cs="Arial"/>
          <w:b/>
          <w:bCs/>
          <w:color w:val="0F0F0F"/>
          <w:sz w:val="20"/>
          <w:lang w:val="en-GB"/>
        </w:rPr>
        <w:t xml:space="preserve">TRADE SECRET </w:t>
      </w:r>
    </w:p>
    <w:p w:rsidR="00971E9D" w:rsidRPr="00AF29BF" w:rsidRDefault="00971E9D" w:rsidP="00971E9D">
      <w:pPr>
        <w:ind w:left="720"/>
        <w:rPr>
          <w:rFonts w:cs="Arial"/>
          <w:sz w:val="20"/>
          <w:szCs w:val="20"/>
        </w:rPr>
      </w:pPr>
    </w:p>
    <w:p w:rsidR="00971E9D" w:rsidRPr="00E450F3" w:rsidRDefault="003416F6" w:rsidP="003416F6">
      <w:pPr>
        <w:widowControl w:val="0"/>
        <w:tabs>
          <w:tab w:val="left" w:pos="5257"/>
        </w:tabs>
        <w:spacing w:line="288" w:lineRule="auto"/>
        <w:ind w:left="4394"/>
        <w:rPr>
          <w:rFonts w:cs="Arial"/>
          <w:b/>
          <w:bCs/>
          <w:sz w:val="20"/>
          <w:szCs w:val="20"/>
        </w:rPr>
      </w:pPr>
      <w:r>
        <w:rPr>
          <w:rFonts w:cs="Arial"/>
          <w:b/>
          <w:bCs/>
          <w:sz w:val="20"/>
          <w:szCs w:val="20"/>
          <w:lang w:val="en-GB"/>
        </w:rPr>
        <w:t>Article 10</w:t>
      </w:r>
    </w:p>
    <w:p w:rsidR="00971E9D" w:rsidRPr="00AF29BF" w:rsidRDefault="003416F6" w:rsidP="00971E9D">
      <w:pPr>
        <w:jc w:val="both"/>
        <w:rPr>
          <w:rFonts w:cs="Arial"/>
          <w:sz w:val="20"/>
          <w:szCs w:val="20"/>
        </w:rPr>
      </w:pPr>
      <w:r>
        <w:rPr>
          <w:rFonts w:cs="Arial"/>
          <w:sz w:val="20"/>
          <w:szCs w:val="20"/>
          <w:lang w:val="en-GB"/>
        </w:rPr>
        <w:t>The contracting parties shall be bound to keep as confidential and permanently protect any trade secrets that they obtain or learn about during the performance of their contractual obligations, whereby such information may not be used for their own gain or commercial purposes, and may not be communicated to third persons without the contracting authority’s knowledge and consent. The obligation to protect trade secrets shall apply during the performance of this contract and for the period thereafter.</w:t>
      </w:r>
    </w:p>
    <w:p w:rsidR="00971E9D" w:rsidRPr="00AF29BF" w:rsidRDefault="00971E9D" w:rsidP="00971E9D">
      <w:pPr>
        <w:jc w:val="both"/>
        <w:rPr>
          <w:rFonts w:cs="Arial"/>
          <w:sz w:val="20"/>
          <w:szCs w:val="20"/>
        </w:rPr>
      </w:pPr>
    </w:p>
    <w:p w:rsidR="00971E9D" w:rsidRPr="00AF29BF" w:rsidRDefault="003416F6" w:rsidP="00971E9D">
      <w:pPr>
        <w:jc w:val="both"/>
        <w:rPr>
          <w:rFonts w:cs="Arial"/>
          <w:sz w:val="20"/>
          <w:szCs w:val="20"/>
        </w:rPr>
      </w:pPr>
      <w:r>
        <w:rPr>
          <w:rFonts w:cs="Arial"/>
          <w:sz w:val="20"/>
          <w:szCs w:val="20"/>
          <w:lang w:val="en-GB"/>
        </w:rPr>
        <w:lastRenderedPageBreak/>
        <w:t xml:space="preserve">The contractor shall be obliged to inform all persons with whom it has entered into a work or other contractual relationship that they could come into contact with confidential information that constitutes a trade secret in the course of their work, and that they must handle this information with the utmost care when performing their duties. </w:t>
      </w:r>
    </w:p>
    <w:p w:rsidR="00971E9D" w:rsidRPr="00AF29BF" w:rsidRDefault="00971E9D" w:rsidP="00971E9D">
      <w:pPr>
        <w:jc w:val="both"/>
        <w:rPr>
          <w:rFonts w:cs="Arial"/>
          <w:sz w:val="20"/>
          <w:szCs w:val="20"/>
        </w:rPr>
      </w:pPr>
    </w:p>
    <w:p w:rsidR="00971E9D" w:rsidRPr="00AF29BF" w:rsidRDefault="003416F6" w:rsidP="00971E9D">
      <w:pPr>
        <w:jc w:val="both"/>
        <w:rPr>
          <w:rFonts w:cs="Arial"/>
          <w:sz w:val="20"/>
          <w:szCs w:val="20"/>
        </w:rPr>
      </w:pPr>
      <w:r>
        <w:rPr>
          <w:rFonts w:cs="Arial"/>
          <w:sz w:val="20"/>
          <w:szCs w:val="20"/>
          <w:lang w:val="en-GB"/>
        </w:rPr>
        <w:t xml:space="preserve">If the provisions on the protection of trade secrets are breached, the contractor shall be liable to the contracting authority for any direct and indirect damage caused. The perpetrators shall be criminally liable for any abuse of information. </w:t>
      </w:r>
    </w:p>
    <w:p w:rsidR="00971E9D" w:rsidRPr="00AF29BF" w:rsidRDefault="00971E9D" w:rsidP="00971E9D">
      <w:pPr>
        <w:pStyle w:val="BodyText"/>
        <w:ind w:right="24"/>
        <w:rPr>
          <w:rFonts w:cs="Arial"/>
          <w:color w:val="0F0F0F"/>
          <w:sz w:val="20"/>
        </w:rPr>
      </w:pPr>
    </w:p>
    <w:p w:rsidR="00971E9D" w:rsidRPr="00AF29BF" w:rsidRDefault="003416F6" w:rsidP="001F4C9E">
      <w:pPr>
        <w:pStyle w:val="ListParagraph"/>
        <w:numPr>
          <w:ilvl w:val="0"/>
          <w:numId w:val="19"/>
        </w:numPr>
        <w:spacing w:after="14" w:line="247" w:lineRule="auto"/>
        <w:ind w:right="48"/>
        <w:jc w:val="center"/>
        <w:rPr>
          <w:rFonts w:eastAsia="Garamond" w:cs="Arial"/>
          <w:b/>
          <w:bCs/>
          <w:color w:val="000000"/>
          <w:sz w:val="20"/>
          <w:szCs w:val="20"/>
        </w:rPr>
      </w:pPr>
      <w:r>
        <w:rPr>
          <w:rFonts w:eastAsia="Garamond" w:cs="Arial"/>
          <w:b/>
          <w:bCs/>
          <w:color w:val="000000"/>
          <w:sz w:val="20"/>
          <w:szCs w:val="20"/>
          <w:lang w:val="en-GB"/>
        </w:rPr>
        <w:t>SUBCONTRACTORS</w:t>
      </w:r>
    </w:p>
    <w:p w:rsidR="00971E9D" w:rsidRPr="00AF29BF" w:rsidRDefault="003416F6" w:rsidP="00971E9D">
      <w:pPr>
        <w:spacing w:after="14" w:line="247" w:lineRule="auto"/>
        <w:ind w:right="48"/>
        <w:rPr>
          <w:rFonts w:eastAsia="Garamond" w:cs="Arial"/>
          <w:i/>
          <w:color w:val="000000"/>
          <w:sz w:val="20"/>
          <w:szCs w:val="20"/>
        </w:rPr>
      </w:pPr>
      <w:r>
        <w:rPr>
          <w:rFonts w:eastAsia="Garamond" w:cs="Arial"/>
          <w:i/>
          <w:iCs/>
          <w:color w:val="000000"/>
          <w:sz w:val="20"/>
          <w:szCs w:val="20"/>
          <w:lang w:val="en-GB"/>
        </w:rPr>
        <w:t>Note: The provisions stated in this section shall only be included in the contract if the contractor is to perform the contract with subcontractors. If not, this section of the sample contract relating to subcontractors should be deleted.</w:t>
      </w:r>
    </w:p>
    <w:p w:rsidR="00971E9D" w:rsidRPr="00AF29BF" w:rsidRDefault="00971E9D" w:rsidP="00971E9D">
      <w:pPr>
        <w:spacing w:after="14" w:line="247" w:lineRule="auto"/>
        <w:ind w:right="48"/>
        <w:rPr>
          <w:rFonts w:eastAsia="Garamond" w:cs="Arial"/>
          <w:i/>
          <w:color w:val="000000"/>
          <w:sz w:val="20"/>
          <w:szCs w:val="20"/>
        </w:rPr>
      </w:pPr>
    </w:p>
    <w:p w:rsidR="00971E9D" w:rsidRPr="00E450F3" w:rsidRDefault="003416F6" w:rsidP="00971E9D">
      <w:pPr>
        <w:spacing w:after="14" w:line="247" w:lineRule="auto"/>
        <w:ind w:right="48"/>
        <w:contextualSpacing/>
        <w:jc w:val="center"/>
        <w:rPr>
          <w:rFonts w:eastAsia="Garamond" w:cs="Arial"/>
          <w:color w:val="000000"/>
          <w:sz w:val="20"/>
          <w:szCs w:val="20"/>
        </w:rPr>
      </w:pPr>
      <w:r>
        <w:rPr>
          <w:rFonts w:eastAsia="Garamond" w:cs="Arial"/>
          <w:color w:val="000000"/>
          <w:sz w:val="20"/>
          <w:szCs w:val="20"/>
          <w:lang w:val="en-GB"/>
        </w:rPr>
        <w:t>Article xx</w:t>
      </w:r>
    </w:p>
    <w:p w:rsidR="001F4C9E" w:rsidRPr="00B42A0D" w:rsidRDefault="003416F6" w:rsidP="001F4C9E">
      <w:pPr>
        <w:jc w:val="both"/>
        <w:rPr>
          <w:rFonts w:cs="Arial"/>
          <w:sz w:val="20"/>
          <w:szCs w:val="20"/>
        </w:rPr>
      </w:pPr>
      <w:r>
        <w:rPr>
          <w:rFonts w:cs="Arial"/>
          <w:sz w:val="20"/>
          <w:szCs w:val="20"/>
          <w:lang w:val="en-GB"/>
        </w:rPr>
        <w:t>The contractor shall perform the public contract with the subcontractors referred to in the completed European Single Procurement Document (ESPD), which is annexed to this contract and is an integral part thereof, to the extent and in the manner set out in this annex.</w:t>
      </w:r>
    </w:p>
    <w:p w:rsidR="001F4C9E" w:rsidRPr="00B42A0D" w:rsidRDefault="001F4C9E" w:rsidP="001F4C9E">
      <w:pPr>
        <w:jc w:val="both"/>
        <w:rPr>
          <w:rFonts w:cs="Arial"/>
          <w:sz w:val="20"/>
          <w:szCs w:val="20"/>
        </w:rPr>
      </w:pPr>
    </w:p>
    <w:p w:rsidR="001F4C9E" w:rsidRPr="00B42A0D" w:rsidRDefault="003416F6" w:rsidP="001F4C9E">
      <w:pPr>
        <w:jc w:val="both"/>
        <w:rPr>
          <w:rFonts w:cs="Arial"/>
          <w:sz w:val="20"/>
          <w:szCs w:val="20"/>
        </w:rPr>
      </w:pPr>
      <w:r>
        <w:rPr>
          <w:rFonts w:cs="Arial"/>
          <w:sz w:val="20"/>
          <w:szCs w:val="20"/>
          <w:lang w:val="en-GB"/>
        </w:rPr>
        <w:t>A contractor that performs the public contract with one or more subcontractors shall have concluded contracts with those subcontractors when concluding the contract with the contracting authority or while performing it. The contractor or subcontractor must provide the contracting authority with copies of any such contracts within five days of concluding them.</w:t>
      </w:r>
    </w:p>
    <w:p w:rsidR="00971E9D" w:rsidRPr="00AF29BF" w:rsidRDefault="00971E9D" w:rsidP="00971E9D">
      <w:pPr>
        <w:spacing w:after="14" w:line="247" w:lineRule="auto"/>
        <w:ind w:right="48"/>
        <w:contextualSpacing/>
        <w:jc w:val="both"/>
        <w:rPr>
          <w:rFonts w:eastAsia="Garamond" w:cs="Arial"/>
          <w:color w:val="000000"/>
          <w:sz w:val="20"/>
          <w:szCs w:val="20"/>
        </w:rPr>
      </w:pPr>
    </w:p>
    <w:p w:rsidR="00971E9D" w:rsidRPr="00AF29BF" w:rsidRDefault="003416F6" w:rsidP="00971E9D">
      <w:pPr>
        <w:spacing w:after="14" w:line="247" w:lineRule="auto"/>
        <w:ind w:right="48"/>
        <w:contextualSpacing/>
        <w:jc w:val="center"/>
        <w:rPr>
          <w:rFonts w:eastAsia="Garamond" w:cs="Arial"/>
          <w:color w:val="000000"/>
          <w:sz w:val="20"/>
          <w:szCs w:val="20"/>
        </w:rPr>
      </w:pPr>
      <w:r>
        <w:rPr>
          <w:rFonts w:eastAsia="Garamond" w:cs="Arial"/>
          <w:color w:val="000000"/>
          <w:sz w:val="20"/>
          <w:szCs w:val="20"/>
          <w:lang w:val="en-GB"/>
        </w:rPr>
        <w:t>Article xx</w:t>
      </w:r>
    </w:p>
    <w:p w:rsidR="001F4C9E" w:rsidRPr="00B42A0D" w:rsidRDefault="003416F6" w:rsidP="001F4C9E">
      <w:pPr>
        <w:jc w:val="both"/>
        <w:rPr>
          <w:rFonts w:eastAsia="Garamond" w:cs="Arial"/>
          <w:sz w:val="20"/>
          <w:szCs w:val="20"/>
        </w:rPr>
      </w:pPr>
      <w:r>
        <w:rPr>
          <w:rFonts w:eastAsia="Garamond" w:cs="Arial"/>
          <w:sz w:val="20"/>
          <w:szCs w:val="20"/>
          <w:lang w:val="en-GB"/>
        </w:rPr>
        <w:t>The contractor shall, before performing this contract, notify the contracting authority of any changes to the information referred to in the second paragraph of Article 94 of the ZJN-3 and send it information on any new subcontractors no later than 5 (five) days after the change. If new subcontractors are engaged, the contractor shall, in accordance with the third paragraph of Article 94 of the ZJN-3 and together with the notification to the contracting authority, submit the following information and documents:</w:t>
      </w:r>
    </w:p>
    <w:p w:rsidR="001F4C9E" w:rsidRPr="00B42A0D" w:rsidRDefault="003416F6" w:rsidP="001F4C9E">
      <w:pPr>
        <w:pStyle w:val="ListParagraph"/>
        <w:numPr>
          <w:ilvl w:val="0"/>
          <w:numId w:val="16"/>
        </w:numPr>
        <w:ind w:left="1153" w:hanging="473"/>
        <w:jc w:val="both"/>
        <w:rPr>
          <w:rFonts w:eastAsia="Garamond" w:cs="Arial"/>
          <w:sz w:val="20"/>
          <w:szCs w:val="20"/>
        </w:rPr>
      </w:pPr>
      <w:r>
        <w:rPr>
          <w:rFonts w:eastAsia="Garamond" w:cs="Arial"/>
          <w:sz w:val="20"/>
          <w:szCs w:val="20"/>
          <w:lang w:val="en-GB"/>
        </w:rPr>
        <w:t>the contact details and legal representatives of the new subcontractors;</w:t>
      </w:r>
    </w:p>
    <w:p w:rsidR="001F4C9E" w:rsidRPr="00B42A0D" w:rsidRDefault="003416F6" w:rsidP="001F4C9E">
      <w:pPr>
        <w:pStyle w:val="ListParagraph"/>
        <w:numPr>
          <w:ilvl w:val="0"/>
          <w:numId w:val="16"/>
        </w:numPr>
        <w:ind w:left="1153" w:hanging="473"/>
        <w:jc w:val="both"/>
        <w:rPr>
          <w:rFonts w:eastAsia="Garamond" w:cs="Arial"/>
          <w:sz w:val="20"/>
          <w:szCs w:val="20"/>
        </w:rPr>
      </w:pPr>
      <w:r>
        <w:rPr>
          <w:rFonts w:eastAsia="Garamond" w:cs="Arial"/>
          <w:sz w:val="20"/>
          <w:szCs w:val="20"/>
          <w:lang w:val="en-GB"/>
        </w:rPr>
        <w:t>ESPDs completed by the new subcontractors in accordance with Article 79 of the ZJN-3; and</w:t>
      </w:r>
    </w:p>
    <w:p w:rsidR="001F4C9E" w:rsidRPr="00AF29BF" w:rsidRDefault="003416F6" w:rsidP="001F4C9E">
      <w:pPr>
        <w:spacing w:after="14" w:line="247" w:lineRule="auto"/>
        <w:ind w:right="48"/>
        <w:contextualSpacing/>
        <w:jc w:val="both"/>
        <w:rPr>
          <w:rFonts w:eastAsia="Garamond" w:cs="Arial"/>
          <w:color w:val="000000"/>
          <w:sz w:val="20"/>
          <w:szCs w:val="20"/>
        </w:rPr>
      </w:pPr>
      <w:r>
        <w:rPr>
          <w:rFonts w:eastAsia="Garamond" w:cs="Arial"/>
          <w:sz w:val="20"/>
          <w:szCs w:val="20"/>
          <w:lang w:val="en-GB"/>
        </w:rPr>
        <w:t>any request for direct payment by a new subcontractor, where applicable.</w:t>
      </w:r>
    </w:p>
    <w:p w:rsidR="00971E9D" w:rsidRPr="00AF29BF" w:rsidRDefault="00971E9D" w:rsidP="00971E9D">
      <w:pPr>
        <w:spacing w:after="14" w:line="247" w:lineRule="auto"/>
        <w:ind w:right="48"/>
        <w:contextualSpacing/>
        <w:jc w:val="both"/>
        <w:rPr>
          <w:rFonts w:eastAsia="Garamond" w:cs="Arial"/>
          <w:color w:val="000000"/>
          <w:sz w:val="20"/>
          <w:szCs w:val="20"/>
        </w:rPr>
      </w:pPr>
    </w:p>
    <w:p w:rsidR="00971E9D" w:rsidRPr="00AF29BF" w:rsidRDefault="003416F6" w:rsidP="00971E9D">
      <w:pPr>
        <w:spacing w:after="14" w:line="247" w:lineRule="auto"/>
        <w:ind w:right="48"/>
        <w:contextualSpacing/>
        <w:jc w:val="center"/>
        <w:rPr>
          <w:rFonts w:eastAsia="Garamond" w:cs="Arial"/>
          <w:color w:val="000000"/>
          <w:sz w:val="20"/>
          <w:szCs w:val="20"/>
        </w:rPr>
      </w:pPr>
      <w:r>
        <w:rPr>
          <w:rFonts w:eastAsia="Garamond" w:cs="Arial"/>
          <w:color w:val="000000"/>
          <w:sz w:val="20"/>
          <w:szCs w:val="20"/>
          <w:lang w:val="en-GB"/>
        </w:rPr>
        <w:t>Article xx</w:t>
      </w:r>
    </w:p>
    <w:p w:rsidR="00971E9D" w:rsidRPr="00AF29BF" w:rsidRDefault="003416F6" w:rsidP="00971E9D">
      <w:pPr>
        <w:spacing w:after="14" w:line="247" w:lineRule="auto"/>
        <w:ind w:right="48"/>
        <w:contextualSpacing/>
        <w:jc w:val="both"/>
        <w:rPr>
          <w:rFonts w:eastAsia="Garamond" w:cs="Arial"/>
          <w:color w:val="000000"/>
          <w:sz w:val="20"/>
          <w:szCs w:val="20"/>
        </w:rPr>
      </w:pPr>
      <w:r>
        <w:rPr>
          <w:rFonts w:eastAsia="Garamond" w:cs="Arial"/>
          <w:color w:val="000000"/>
          <w:sz w:val="20"/>
          <w:szCs w:val="20"/>
          <w:lang w:val="en-GB"/>
        </w:rPr>
        <w:t xml:space="preserve">The contractor shall be fully liable to the contracting authority for the performance of the works that are the subject of this contract. </w:t>
      </w:r>
    </w:p>
    <w:p w:rsidR="00971E9D" w:rsidRPr="00AF29BF" w:rsidRDefault="00971E9D" w:rsidP="00971E9D">
      <w:pPr>
        <w:spacing w:after="14" w:line="247" w:lineRule="auto"/>
        <w:ind w:right="48"/>
        <w:contextualSpacing/>
        <w:jc w:val="both"/>
        <w:rPr>
          <w:rFonts w:eastAsia="Garamond" w:cs="Arial"/>
          <w:color w:val="000000"/>
          <w:sz w:val="20"/>
          <w:szCs w:val="20"/>
        </w:rPr>
      </w:pPr>
    </w:p>
    <w:p w:rsidR="00971E9D" w:rsidRPr="00AF29BF" w:rsidRDefault="003416F6" w:rsidP="00971E9D">
      <w:pPr>
        <w:spacing w:after="14" w:line="247" w:lineRule="auto"/>
        <w:ind w:right="48"/>
        <w:contextualSpacing/>
        <w:jc w:val="center"/>
        <w:rPr>
          <w:rFonts w:eastAsia="Garamond" w:cs="Arial"/>
          <w:color w:val="000000"/>
          <w:sz w:val="20"/>
          <w:szCs w:val="20"/>
        </w:rPr>
      </w:pPr>
      <w:r>
        <w:rPr>
          <w:rFonts w:eastAsia="Garamond" w:cs="Arial"/>
          <w:color w:val="000000"/>
          <w:sz w:val="20"/>
          <w:szCs w:val="20"/>
          <w:lang w:val="en-GB"/>
        </w:rPr>
        <w:t>Article xx</w:t>
      </w:r>
    </w:p>
    <w:p w:rsidR="00971E9D" w:rsidRPr="00AF29BF" w:rsidRDefault="003416F6" w:rsidP="00971E9D">
      <w:pPr>
        <w:spacing w:after="14" w:line="247" w:lineRule="auto"/>
        <w:ind w:right="48"/>
        <w:contextualSpacing/>
        <w:jc w:val="both"/>
        <w:rPr>
          <w:rFonts w:eastAsia="Garamond" w:cs="Arial"/>
          <w:color w:val="000000"/>
          <w:sz w:val="20"/>
          <w:szCs w:val="20"/>
        </w:rPr>
      </w:pPr>
      <w:r>
        <w:rPr>
          <w:rFonts w:eastAsia="Garamond" w:cs="Arial"/>
          <w:color w:val="000000"/>
          <w:sz w:val="20"/>
          <w:szCs w:val="20"/>
          <w:lang w:val="en-GB"/>
        </w:rPr>
        <w:t xml:space="preserve">If the contracting authority finds that the public contract is being performed by a subcontractor that the contractor did not mention in its tender or that has not been agreed in this contract, or if the contractor has not registered the subcontractor in the manner laid down in this article, it shall be entitled to terminate the contract. The contracting authority reserves the right to make checks on the staff of any subcontractor performing the public contract at any time at the place where works are being performed. Every member of staff shall be obliged to provide the contracting authority with accurate information. </w:t>
      </w:r>
    </w:p>
    <w:p w:rsidR="00971E9D" w:rsidRPr="00AF29BF" w:rsidRDefault="00971E9D" w:rsidP="00971E9D">
      <w:pPr>
        <w:spacing w:after="14" w:line="247" w:lineRule="auto"/>
        <w:ind w:right="48"/>
        <w:contextualSpacing/>
        <w:jc w:val="both"/>
        <w:rPr>
          <w:rFonts w:eastAsia="Garamond" w:cs="Arial"/>
          <w:color w:val="000000"/>
          <w:sz w:val="20"/>
          <w:szCs w:val="20"/>
        </w:rPr>
      </w:pPr>
    </w:p>
    <w:p w:rsidR="00971E9D" w:rsidRPr="00AF29BF" w:rsidRDefault="003416F6" w:rsidP="00971E9D">
      <w:pPr>
        <w:spacing w:after="14" w:line="247" w:lineRule="auto"/>
        <w:ind w:right="48"/>
        <w:contextualSpacing/>
        <w:jc w:val="center"/>
        <w:rPr>
          <w:rFonts w:eastAsia="Garamond" w:cs="Arial"/>
          <w:color w:val="000000"/>
          <w:sz w:val="20"/>
          <w:szCs w:val="20"/>
        </w:rPr>
      </w:pPr>
      <w:r>
        <w:rPr>
          <w:rFonts w:eastAsia="Garamond" w:cs="Arial"/>
          <w:color w:val="000000"/>
          <w:sz w:val="20"/>
          <w:szCs w:val="20"/>
          <w:lang w:val="en-GB"/>
        </w:rPr>
        <w:t>Article xx:</w:t>
      </w:r>
    </w:p>
    <w:p w:rsidR="00971E9D" w:rsidRPr="00AF29BF" w:rsidRDefault="003416F6" w:rsidP="00971E9D">
      <w:pPr>
        <w:spacing w:after="14" w:line="247" w:lineRule="auto"/>
        <w:ind w:right="48"/>
        <w:contextualSpacing/>
        <w:jc w:val="both"/>
        <w:rPr>
          <w:rFonts w:eastAsia="Garamond" w:cs="Arial"/>
          <w:color w:val="000000"/>
          <w:sz w:val="20"/>
          <w:szCs w:val="20"/>
        </w:rPr>
      </w:pPr>
      <w:r>
        <w:rPr>
          <w:rFonts w:eastAsia="Garamond" w:cs="Arial"/>
          <w:color w:val="000000"/>
          <w:sz w:val="20"/>
          <w:szCs w:val="20"/>
          <w:lang w:val="en-GB"/>
        </w:rPr>
        <w:t xml:space="preserve">/if a subcontractor is requesting direct payment/: Direct payments to subcontractors are compulsory under this contract. The contractor authorises the contracting authority to pay subcontractors directly for the work they are to perform under direct contract on the basis of approved invoices. The contractor shall enclose the approved invoices of a subcontractor or subcontractors with its invoice. </w:t>
      </w:r>
    </w:p>
    <w:p w:rsidR="00971E9D" w:rsidRPr="00AF29BF" w:rsidRDefault="00971E9D" w:rsidP="00971E9D">
      <w:pPr>
        <w:spacing w:after="14" w:line="247" w:lineRule="auto"/>
        <w:ind w:right="48"/>
        <w:contextualSpacing/>
        <w:jc w:val="both"/>
        <w:rPr>
          <w:rFonts w:eastAsia="Garamond" w:cs="Arial"/>
          <w:color w:val="000000"/>
          <w:sz w:val="20"/>
          <w:szCs w:val="20"/>
        </w:rPr>
      </w:pPr>
    </w:p>
    <w:p w:rsidR="003416F6" w:rsidRDefault="003416F6" w:rsidP="00971E9D">
      <w:pPr>
        <w:spacing w:after="14" w:line="247" w:lineRule="auto"/>
        <w:ind w:right="48"/>
        <w:contextualSpacing/>
        <w:jc w:val="both"/>
        <w:rPr>
          <w:rFonts w:eastAsia="Garamond" w:cs="Arial"/>
          <w:color w:val="000000"/>
          <w:sz w:val="20"/>
          <w:szCs w:val="20"/>
          <w:lang w:val="en-GB"/>
        </w:rPr>
      </w:pPr>
      <w:r>
        <w:rPr>
          <w:rFonts w:eastAsia="Garamond" w:cs="Arial"/>
          <w:color w:val="000000"/>
          <w:sz w:val="20"/>
          <w:szCs w:val="20"/>
          <w:lang w:val="en-GB"/>
        </w:rPr>
        <w:t>/if a subcontractor is not requesting direct payment/: The contractor shall, within 60 (sixty) days of the payment of the final invoice, send the contracting authority its own written declaration and the written declaration of a subcontractor indicating that the subcontractor has received payment for the performance of the public contract.</w:t>
      </w:r>
      <w:r>
        <w:rPr>
          <w:rFonts w:eastAsia="Garamond" w:cs="Arial"/>
          <w:color w:val="000000"/>
          <w:sz w:val="20"/>
          <w:szCs w:val="20"/>
          <w:lang w:val="en-GB"/>
        </w:rPr>
        <w:br w:type="page"/>
      </w:r>
    </w:p>
    <w:p w:rsidR="00971E9D" w:rsidRPr="00AF29BF" w:rsidRDefault="00971E9D" w:rsidP="00971E9D">
      <w:pPr>
        <w:spacing w:after="14" w:line="247" w:lineRule="auto"/>
        <w:ind w:right="48"/>
        <w:rPr>
          <w:rFonts w:eastAsia="Garamond" w:cs="Arial"/>
          <w:color w:val="000000"/>
          <w:sz w:val="20"/>
          <w:szCs w:val="20"/>
        </w:rPr>
      </w:pPr>
    </w:p>
    <w:p w:rsidR="00971E9D" w:rsidRPr="00AF29BF" w:rsidRDefault="003416F6" w:rsidP="001F4C9E">
      <w:pPr>
        <w:pStyle w:val="ListParagraph"/>
        <w:numPr>
          <w:ilvl w:val="0"/>
          <w:numId w:val="19"/>
        </w:numPr>
        <w:spacing w:after="14" w:line="247" w:lineRule="auto"/>
        <w:ind w:right="48"/>
        <w:jc w:val="center"/>
        <w:rPr>
          <w:rFonts w:eastAsia="Garamond" w:cs="Arial"/>
          <w:color w:val="000000"/>
          <w:sz w:val="20"/>
          <w:szCs w:val="20"/>
        </w:rPr>
      </w:pPr>
      <w:r>
        <w:rPr>
          <w:rFonts w:eastAsia="Garamond" w:cs="Arial"/>
          <w:b/>
          <w:bCs/>
          <w:color w:val="000000"/>
          <w:sz w:val="20"/>
          <w:szCs w:val="20"/>
          <w:lang w:val="en-GB"/>
        </w:rPr>
        <w:t>WITHDRAWAL FROM THE CONTRACT</w:t>
      </w:r>
    </w:p>
    <w:p w:rsidR="00971E9D" w:rsidRPr="00AF29BF" w:rsidRDefault="00971E9D" w:rsidP="00971E9D">
      <w:pPr>
        <w:widowControl w:val="0"/>
        <w:tabs>
          <w:tab w:val="left" w:pos="5257"/>
        </w:tabs>
        <w:spacing w:line="288" w:lineRule="auto"/>
        <w:rPr>
          <w:rFonts w:cs="Arial"/>
          <w:color w:val="0F0F0F"/>
          <w:sz w:val="20"/>
          <w:szCs w:val="20"/>
        </w:rPr>
      </w:pPr>
    </w:p>
    <w:p w:rsidR="00971E9D" w:rsidRPr="00E450F3" w:rsidRDefault="003416F6" w:rsidP="003416F6">
      <w:pPr>
        <w:widowControl w:val="0"/>
        <w:tabs>
          <w:tab w:val="left" w:pos="5257"/>
        </w:tabs>
        <w:spacing w:line="288" w:lineRule="auto"/>
        <w:ind w:left="4394"/>
        <w:rPr>
          <w:rFonts w:cs="Arial"/>
          <w:b/>
          <w:bCs/>
          <w:color w:val="0F0F0F"/>
          <w:sz w:val="20"/>
          <w:szCs w:val="20"/>
        </w:rPr>
      </w:pPr>
      <w:r>
        <w:rPr>
          <w:rFonts w:cs="Arial"/>
          <w:b/>
          <w:bCs/>
          <w:color w:val="0F0F0F"/>
          <w:sz w:val="20"/>
          <w:szCs w:val="20"/>
          <w:lang w:val="en-GB"/>
        </w:rPr>
        <w:t>Article 11</w:t>
      </w:r>
    </w:p>
    <w:p w:rsidR="00971E9D" w:rsidRDefault="003416F6" w:rsidP="00971E9D">
      <w:pPr>
        <w:pStyle w:val="BodyText"/>
        <w:ind w:right="24"/>
        <w:rPr>
          <w:rFonts w:cs="Arial"/>
          <w:color w:val="0F0F0F"/>
          <w:sz w:val="20"/>
        </w:rPr>
      </w:pPr>
      <w:r>
        <w:rPr>
          <w:rFonts w:cs="Arial"/>
          <w:color w:val="0F0F0F"/>
          <w:sz w:val="20"/>
          <w:lang w:val="en-GB"/>
        </w:rPr>
        <w:t>The contracting authority may withdraw from this contract without giving reasons for doing so. The notice period shall be three (3) months and shall begin on the day following the receipt of the notice of withdrawal. The withdrawal shall be done in writing.</w:t>
      </w:r>
    </w:p>
    <w:p w:rsidR="00971E9D" w:rsidRPr="00AF29BF" w:rsidRDefault="00971E9D" w:rsidP="005D21D3">
      <w:pPr>
        <w:pStyle w:val="BodyText"/>
        <w:ind w:right="24"/>
        <w:rPr>
          <w:rFonts w:cs="Arial"/>
          <w:color w:val="0F0F0F"/>
          <w:sz w:val="20"/>
        </w:rPr>
      </w:pPr>
    </w:p>
    <w:p w:rsidR="00971E9D" w:rsidRDefault="003416F6" w:rsidP="00971E9D">
      <w:pPr>
        <w:pStyle w:val="BodyText"/>
        <w:ind w:right="24"/>
        <w:rPr>
          <w:rFonts w:cs="Arial"/>
          <w:color w:val="0F0F0F"/>
          <w:sz w:val="20"/>
        </w:rPr>
      </w:pPr>
      <w:r>
        <w:rPr>
          <w:rFonts w:cs="Arial"/>
          <w:color w:val="0F0F0F"/>
          <w:sz w:val="20"/>
          <w:lang w:val="en-GB"/>
        </w:rPr>
        <w:t>Any of the contracting parties may withdraw from the contract in the event of material or recurring breaches of the contractual provisions. In such a case, the notice period shall be fifteen (15) days. In the event that the shorter notice period is enforced, the contracting parties shall provide a written warning concerning the material or recurring breaches, including a deadline for the elimination of deficiencies.</w:t>
      </w:r>
    </w:p>
    <w:p w:rsidR="001F4C9E" w:rsidRDefault="001F4C9E" w:rsidP="00971E9D">
      <w:pPr>
        <w:pStyle w:val="BodyText"/>
        <w:ind w:right="24"/>
        <w:rPr>
          <w:rFonts w:cs="Arial"/>
          <w:color w:val="0F0F0F"/>
          <w:sz w:val="20"/>
        </w:rPr>
      </w:pPr>
    </w:p>
    <w:p w:rsidR="001F4C9E" w:rsidRPr="00AF29BF" w:rsidRDefault="003416F6" w:rsidP="005D21D3">
      <w:pPr>
        <w:jc w:val="both"/>
      </w:pPr>
      <w:r>
        <w:rPr>
          <w:rFonts w:cs="Arial"/>
          <w:color w:val="000000"/>
          <w:sz w:val="20"/>
          <w:szCs w:val="20"/>
          <w:lang w:val="en-GB"/>
        </w:rPr>
        <w:t>The contracting authority may also withdraw from this contract if it carries out a new public procurement procedure for a public contract with the same subject-matter. In this case this contract shall be terminated on the day a contract is concluded for the new public contract procedure, where the economic operator shall be deemed to have been notified of the commencement of the new procedure when the notice of the new public contract is published.</w:t>
      </w:r>
    </w:p>
    <w:p w:rsidR="00971E9D" w:rsidRPr="00AF29BF" w:rsidRDefault="00971E9D" w:rsidP="00971E9D">
      <w:pPr>
        <w:pStyle w:val="BodyText"/>
        <w:ind w:right="24"/>
        <w:rPr>
          <w:rFonts w:cs="Arial"/>
          <w:sz w:val="20"/>
        </w:rPr>
      </w:pPr>
    </w:p>
    <w:p w:rsidR="00971E9D" w:rsidRPr="00AF29BF" w:rsidRDefault="003416F6" w:rsidP="00971E9D">
      <w:pPr>
        <w:pStyle w:val="BodyText"/>
        <w:ind w:right="24"/>
        <w:rPr>
          <w:rFonts w:cs="Arial"/>
          <w:sz w:val="20"/>
        </w:rPr>
      </w:pPr>
      <w:r>
        <w:rPr>
          <w:rFonts w:cs="Arial"/>
          <w:sz w:val="20"/>
          <w:lang w:val="en-GB"/>
        </w:rPr>
        <w:t>Without prejudice to the provisions of the act governing obligations, the contracting authority may withdraw from this contract in the following circumstances:</w:t>
      </w:r>
    </w:p>
    <w:p w:rsidR="00971E9D" w:rsidRPr="00AF29BF" w:rsidRDefault="003416F6" w:rsidP="00971E9D">
      <w:pPr>
        <w:pStyle w:val="BodyText"/>
        <w:numPr>
          <w:ilvl w:val="0"/>
          <w:numId w:val="24"/>
        </w:numPr>
        <w:ind w:right="24"/>
        <w:rPr>
          <w:rFonts w:cs="Arial"/>
          <w:color w:val="0F0F0F"/>
          <w:sz w:val="20"/>
        </w:rPr>
      </w:pPr>
      <w:r>
        <w:rPr>
          <w:rFonts w:cs="Arial"/>
          <w:sz w:val="20"/>
          <w:lang w:val="en-GB"/>
        </w:rPr>
        <w:t>if significant changes have been made to the public contract such as to require a new procurement procedure or if the contracting authority no longer requires performance of the public contract;</w:t>
      </w:r>
    </w:p>
    <w:p w:rsidR="00971E9D" w:rsidRPr="00AF29BF" w:rsidRDefault="003416F6" w:rsidP="00971E9D">
      <w:pPr>
        <w:pStyle w:val="BodyText"/>
        <w:numPr>
          <w:ilvl w:val="0"/>
          <w:numId w:val="24"/>
        </w:numPr>
        <w:ind w:right="24"/>
        <w:rPr>
          <w:rFonts w:cs="Arial"/>
          <w:color w:val="0F0F0F"/>
          <w:sz w:val="20"/>
        </w:rPr>
      </w:pPr>
      <w:r>
        <w:rPr>
          <w:rFonts w:cs="Arial"/>
          <w:sz w:val="20"/>
          <w:lang w:val="en-GB"/>
        </w:rPr>
        <w:t>if at the time the public contract was awarded the contractor was in one of the positions that requires the contracting authority to exclude it from the public procurement procedure, but the contracting authority was not aware of that fact when the public contract was being awarded;</w:t>
      </w:r>
    </w:p>
    <w:p w:rsidR="00971E9D" w:rsidRPr="00AF29BF" w:rsidRDefault="003416F6" w:rsidP="00971E9D">
      <w:pPr>
        <w:pStyle w:val="BodyText"/>
        <w:numPr>
          <w:ilvl w:val="0"/>
          <w:numId w:val="24"/>
        </w:numPr>
        <w:ind w:right="24"/>
        <w:rPr>
          <w:rFonts w:cs="Arial"/>
          <w:color w:val="0F0F0F"/>
          <w:sz w:val="20"/>
        </w:rPr>
      </w:pPr>
      <w:r>
        <w:rPr>
          <w:rFonts w:cs="Arial"/>
          <w:sz w:val="20"/>
          <w:lang w:val="en-GB"/>
        </w:rPr>
        <w:t>if the public contract should not have been awarded to the contractor owing to material breaches of obligations under the Treaty on European Union (TEU), the Treaty on the Functioning of the European Union (TFEU) or the ZJN-3 identified by the Court of Justice of the European Union in a procedure conducted in accordance with Article 258 of the TFEU.</w:t>
      </w:r>
    </w:p>
    <w:p w:rsidR="00971E9D" w:rsidRPr="00AF29BF" w:rsidRDefault="003416F6" w:rsidP="00971E9D">
      <w:pPr>
        <w:keepNext/>
        <w:jc w:val="both"/>
        <w:outlineLvl w:val="1"/>
        <w:rPr>
          <w:rFonts w:cs="Arial"/>
          <w:sz w:val="20"/>
          <w:szCs w:val="20"/>
        </w:rPr>
      </w:pPr>
      <w:r>
        <w:rPr>
          <w:rFonts w:cs="Arial"/>
          <w:sz w:val="20"/>
          <w:szCs w:val="20"/>
          <w:lang w:val="en-GB"/>
        </w:rPr>
        <w:t>The notice period shall run from the day the contractor receives the contracting authority’s written notice of withdrawal.</w:t>
      </w:r>
    </w:p>
    <w:p w:rsidR="00971E9D" w:rsidRPr="00AF29BF" w:rsidRDefault="00971E9D" w:rsidP="00971E9D">
      <w:pPr>
        <w:keepNext/>
        <w:jc w:val="both"/>
        <w:outlineLvl w:val="1"/>
        <w:rPr>
          <w:rFonts w:cs="Arial"/>
          <w:sz w:val="20"/>
          <w:szCs w:val="20"/>
        </w:rPr>
      </w:pPr>
    </w:p>
    <w:p w:rsidR="00971E9D" w:rsidRPr="00AF29BF" w:rsidRDefault="003416F6" w:rsidP="00971E9D">
      <w:pPr>
        <w:pStyle w:val="BodyText"/>
        <w:ind w:right="24"/>
        <w:rPr>
          <w:rFonts w:eastAsia="Garamond" w:cs="Arial"/>
          <w:color w:val="000000"/>
          <w:sz w:val="20"/>
        </w:rPr>
      </w:pPr>
      <w:r>
        <w:rPr>
          <w:rFonts w:cs="Arial"/>
          <w:color w:val="0F0F0F"/>
          <w:sz w:val="20"/>
          <w:lang w:val="en-GB"/>
        </w:rPr>
        <w:t xml:space="preserve">The contractor shall reimburse the contracting authority for all the damage it could incur as a result of the withdrawal, including the difference with regard to the covering purchase. </w:t>
      </w:r>
      <w:r>
        <w:rPr>
          <w:rFonts w:cs="Arial"/>
          <w:color w:val="000000"/>
          <w:sz w:val="20"/>
          <w:lang w:val="en-GB"/>
        </w:rPr>
        <w:t>The contractor shall hand over to the contracting authority all relevant documentation relating to the performance of the public contract. Should the contractor fail to provide the above documents by the deadline specified, the contracting authority shall be entitled to claim the contractual penalty.</w:t>
      </w:r>
    </w:p>
    <w:p w:rsidR="00971E9D" w:rsidRPr="00AF29BF" w:rsidRDefault="00971E9D" w:rsidP="00971E9D">
      <w:pPr>
        <w:pStyle w:val="BodyText"/>
        <w:ind w:right="24"/>
        <w:rPr>
          <w:rFonts w:eastAsia="Garamond" w:cs="Arial"/>
          <w:color w:val="000000"/>
          <w:sz w:val="20"/>
        </w:rPr>
      </w:pPr>
    </w:p>
    <w:p w:rsidR="00971E9D" w:rsidRPr="00AF29BF" w:rsidRDefault="003416F6" w:rsidP="001F4C9E">
      <w:pPr>
        <w:pStyle w:val="ListParagraph"/>
        <w:numPr>
          <w:ilvl w:val="0"/>
          <w:numId w:val="19"/>
        </w:numPr>
        <w:spacing w:after="14" w:line="247" w:lineRule="auto"/>
        <w:ind w:right="48"/>
        <w:jc w:val="center"/>
        <w:rPr>
          <w:rFonts w:eastAsia="Garamond" w:cs="Arial"/>
          <w:color w:val="000000"/>
          <w:sz w:val="20"/>
          <w:szCs w:val="20"/>
        </w:rPr>
      </w:pPr>
      <w:r>
        <w:rPr>
          <w:rFonts w:eastAsia="Garamond" w:cs="Arial"/>
          <w:b/>
          <w:bCs/>
          <w:color w:val="000000"/>
          <w:sz w:val="20"/>
          <w:szCs w:val="20"/>
          <w:lang w:val="en-GB"/>
        </w:rPr>
        <w:t>ANTI-CORRUPTION CLAUSE AND RESOLUTORY CONDITION</w:t>
      </w:r>
    </w:p>
    <w:p w:rsidR="00971E9D" w:rsidRPr="00AF29BF" w:rsidRDefault="00971E9D" w:rsidP="00971E9D">
      <w:pPr>
        <w:keepNext/>
        <w:jc w:val="both"/>
        <w:outlineLvl w:val="1"/>
        <w:rPr>
          <w:rFonts w:cs="Arial"/>
          <w:sz w:val="20"/>
          <w:szCs w:val="20"/>
        </w:rPr>
      </w:pPr>
    </w:p>
    <w:p w:rsidR="00971E9D" w:rsidRPr="00E450F3" w:rsidRDefault="003416F6" w:rsidP="003416F6">
      <w:pPr>
        <w:widowControl w:val="0"/>
        <w:tabs>
          <w:tab w:val="left" w:pos="5257"/>
        </w:tabs>
        <w:spacing w:line="288" w:lineRule="auto"/>
        <w:ind w:left="4394"/>
        <w:rPr>
          <w:rFonts w:cs="Arial"/>
          <w:b/>
          <w:bCs/>
          <w:color w:val="0F0F0F"/>
          <w:sz w:val="20"/>
          <w:szCs w:val="20"/>
        </w:rPr>
      </w:pPr>
      <w:r>
        <w:rPr>
          <w:rFonts w:cs="Arial"/>
          <w:b/>
          <w:bCs/>
          <w:color w:val="0F0F0F"/>
          <w:sz w:val="20"/>
          <w:szCs w:val="20"/>
          <w:lang w:val="en-GB"/>
        </w:rPr>
        <w:t>Article 12</w:t>
      </w:r>
    </w:p>
    <w:p w:rsidR="00971E9D" w:rsidRPr="00AF29BF" w:rsidRDefault="003416F6" w:rsidP="00971E9D">
      <w:pPr>
        <w:spacing w:after="3" w:line="247" w:lineRule="auto"/>
        <w:ind w:left="16" w:right="55" w:hanging="10"/>
        <w:jc w:val="both"/>
        <w:rPr>
          <w:rFonts w:eastAsia="Garamond" w:cs="Arial"/>
          <w:color w:val="000000"/>
          <w:sz w:val="20"/>
          <w:szCs w:val="20"/>
        </w:rPr>
      </w:pPr>
      <w:r>
        <w:rPr>
          <w:rFonts w:eastAsia="Garamond" w:cs="Arial"/>
          <w:color w:val="000000"/>
          <w:sz w:val="20"/>
          <w:szCs w:val="20"/>
          <w:lang w:val="en-GB"/>
        </w:rPr>
        <w:t xml:space="preserve">A contract in which anyone, in the name of or on behalf of the other contracting party, promises, offers or provides any undue benefit to a representative or intermediary of a public sector authority or organisation to secure a business deal or to close a business deal under more favourable terms, to omit due supervision over the implementation of contractual obligations, or to perform or omit any other act that causes damage to the public sector authority or organisation, or that allows a representative or intermediary of the public sector authority or organisation, the other party or its representative, agent or intermediary to gain undue benefit, shall be deemed null and void. </w:t>
      </w:r>
    </w:p>
    <w:p w:rsidR="00971E9D" w:rsidRPr="00AF29BF" w:rsidRDefault="00971E9D" w:rsidP="00971E9D">
      <w:pPr>
        <w:pStyle w:val="BodyText"/>
        <w:ind w:right="24"/>
        <w:rPr>
          <w:rFonts w:cs="Arial"/>
          <w:color w:val="0F0F0F"/>
          <w:sz w:val="20"/>
        </w:rPr>
      </w:pPr>
    </w:p>
    <w:p w:rsidR="00971E9D" w:rsidRPr="00E450F3" w:rsidRDefault="003416F6" w:rsidP="003416F6">
      <w:pPr>
        <w:widowControl w:val="0"/>
        <w:tabs>
          <w:tab w:val="left" w:pos="5257"/>
        </w:tabs>
        <w:spacing w:line="288" w:lineRule="auto"/>
        <w:ind w:left="4394"/>
        <w:rPr>
          <w:rFonts w:cs="Arial"/>
          <w:b/>
          <w:bCs/>
          <w:color w:val="0F0F0F"/>
          <w:sz w:val="20"/>
          <w:szCs w:val="20"/>
        </w:rPr>
      </w:pPr>
      <w:r>
        <w:rPr>
          <w:rFonts w:cs="Arial"/>
          <w:b/>
          <w:bCs/>
          <w:color w:val="0F0F0F"/>
          <w:sz w:val="20"/>
          <w:szCs w:val="20"/>
          <w:lang w:val="en-GB"/>
        </w:rPr>
        <w:t>Article 13</w:t>
      </w:r>
    </w:p>
    <w:p w:rsidR="00971E9D" w:rsidRDefault="003416F6" w:rsidP="00971E9D">
      <w:pPr>
        <w:pStyle w:val="BodyText"/>
        <w:ind w:right="24"/>
        <w:rPr>
          <w:rFonts w:eastAsia="Garamond" w:cs="Arial"/>
          <w:color w:val="000000"/>
          <w:sz w:val="20"/>
        </w:rPr>
      </w:pPr>
      <w:r>
        <w:rPr>
          <w:rFonts w:eastAsia="Garamond" w:cs="Arial"/>
          <w:color w:val="000000"/>
          <w:sz w:val="20"/>
          <w:lang w:val="en-GB"/>
        </w:rPr>
        <w:t xml:space="preserve">This contract shall cease to be valid if, in the course of its performance, a court has found, by virtue of a final decision, a breach of obligations under the second paragraph of Article 3 of the ZJN-3 by the contractor or its subcontractor, or if the contracting authority is informed that a competent government authority has identified, on the part of the contractor or its subcontractor, during the performance of the contract, two or more breaches in connection with remuneration for work, working time, rest periods, performance of work on the basis of civil-law contracts despite the existence of elements of an employment relationship or in connection with undeclared work, for which a fine for a misdemeanour has been imposed on the contractor or its subcontractor by virtue of </w:t>
      </w:r>
      <w:proofErr w:type="gramStart"/>
      <w:r>
        <w:rPr>
          <w:rFonts w:eastAsia="Garamond" w:cs="Arial"/>
          <w:color w:val="000000"/>
          <w:sz w:val="20"/>
          <w:lang w:val="en-GB"/>
        </w:rPr>
        <w:lastRenderedPageBreak/>
        <w:t>a</w:t>
      </w:r>
      <w:proofErr w:type="gramEnd"/>
      <w:r>
        <w:rPr>
          <w:rFonts w:eastAsia="Garamond" w:cs="Arial"/>
          <w:color w:val="000000"/>
          <w:sz w:val="20"/>
          <w:lang w:val="en-GB"/>
        </w:rPr>
        <w:t xml:space="preserve"> final decision or final decisions. If the contracting authority is informed of a breach, it shall inform the contractor accordingly within ten days. </w:t>
      </w:r>
    </w:p>
    <w:p w:rsidR="00971E9D" w:rsidRDefault="00971E9D" w:rsidP="00971E9D">
      <w:pPr>
        <w:pStyle w:val="BodyText"/>
        <w:ind w:right="24"/>
        <w:rPr>
          <w:rFonts w:eastAsia="Garamond" w:cs="Arial"/>
          <w:color w:val="000000"/>
          <w:sz w:val="20"/>
        </w:rPr>
      </w:pPr>
    </w:p>
    <w:p w:rsidR="00971E9D" w:rsidRDefault="003416F6" w:rsidP="00971E9D">
      <w:pPr>
        <w:pStyle w:val="BodyText"/>
        <w:ind w:right="24"/>
        <w:rPr>
          <w:rFonts w:eastAsia="Garamond" w:cs="Arial"/>
          <w:color w:val="000000"/>
          <w:sz w:val="20"/>
        </w:rPr>
      </w:pPr>
      <w:r>
        <w:rPr>
          <w:rFonts w:eastAsia="Garamond" w:cs="Arial"/>
          <w:color w:val="000000"/>
          <w:sz w:val="20"/>
          <w:lang w:val="en-GB"/>
        </w:rPr>
        <w:t xml:space="preserve">The contractor may, by a deadline set by the contracting authority that may be no longer than 15 days, submit evidence that it has taken sufficient measures that prove its reliability despite the existence of the breaches. If a breach is committed by a subcontractor, the contractor may, by the same deadline, submit evidence that the subcontractor has taken sufficient measures that prove its reliability despite the existence of the breaches. </w:t>
      </w:r>
    </w:p>
    <w:p w:rsidR="00971E9D" w:rsidRDefault="00971E9D" w:rsidP="00971E9D">
      <w:pPr>
        <w:pStyle w:val="BodyText"/>
        <w:ind w:right="24"/>
        <w:rPr>
          <w:rFonts w:eastAsia="Garamond" w:cs="Arial"/>
          <w:color w:val="000000"/>
          <w:sz w:val="20"/>
        </w:rPr>
      </w:pPr>
    </w:p>
    <w:p w:rsidR="00971E9D" w:rsidRDefault="003416F6" w:rsidP="00971E9D">
      <w:pPr>
        <w:pStyle w:val="BodyText"/>
        <w:ind w:right="24"/>
        <w:rPr>
          <w:rFonts w:eastAsia="Garamond" w:cs="Arial"/>
          <w:color w:val="000000"/>
          <w:sz w:val="20"/>
        </w:rPr>
      </w:pPr>
      <w:r>
        <w:rPr>
          <w:rFonts w:eastAsia="Garamond" w:cs="Arial"/>
          <w:color w:val="000000"/>
          <w:sz w:val="20"/>
          <w:lang w:val="en-GB"/>
        </w:rPr>
        <w:t xml:space="preserve">Should the contractor fail to supply evidence for the subcontractor, or does so but the contracting authority assesses that the measures are insufficient, the contractor may replace the subcontractor by a deadline set by the contracting authority, which may not be longer than 15 days, in accordance with Article 94 of the ZJN-3, or shall take over that part of the works that it awarded to the subcontractor itself, as long as replacement or takeover does not entail a significant amendment to the contract. Should the contractor fail to supply evidence for itself or for a subcontractor, or does so but the contracting authority believes that the measures are insufficient, or if the contractor does not assume the works itself or propose a new subcontractor, or if the contracting authority rejects a new subcontractor proposed on time in accordance with Article 94 of the ZJN-3, the condition subsequent shall take effect provided that at least six months remain between the contracting authority learning of the breach and the day the validity of this contract expires. </w:t>
      </w:r>
    </w:p>
    <w:p w:rsidR="00971E9D" w:rsidRDefault="00971E9D" w:rsidP="00971E9D">
      <w:pPr>
        <w:pStyle w:val="BodyText"/>
        <w:ind w:right="24"/>
        <w:rPr>
          <w:rFonts w:eastAsia="Garamond" w:cs="Arial"/>
          <w:color w:val="000000"/>
          <w:sz w:val="20"/>
        </w:rPr>
      </w:pPr>
    </w:p>
    <w:p w:rsidR="00971E9D" w:rsidRPr="00AF29BF" w:rsidRDefault="003416F6" w:rsidP="00971E9D">
      <w:pPr>
        <w:pStyle w:val="BodyText"/>
        <w:ind w:right="24"/>
        <w:rPr>
          <w:rFonts w:cs="Arial"/>
          <w:color w:val="0F0F0F"/>
          <w:sz w:val="20"/>
        </w:rPr>
      </w:pPr>
      <w:r>
        <w:rPr>
          <w:rFonts w:eastAsia="Garamond" w:cs="Arial"/>
          <w:color w:val="000000"/>
          <w:sz w:val="20"/>
          <w:lang w:val="en-GB"/>
        </w:rPr>
        <w:t>If the condition subsequent is met, this contract shall be deemed to have been rescinded on the day that a new contract for performance of the public contract is concluded. The contracting authority shall then initiate a new public procurement procedure without delay, but no later than 60 days after learning of the breach. Should the contracting authority fail to initiate a new public contract award procedure by this deadline, the contract shall be terminated on the 60th day after the contracting authority was informed of the breach.</w:t>
      </w:r>
    </w:p>
    <w:p w:rsidR="00971E9D" w:rsidRPr="00AF29BF" w:rsidRDefault="00971E9D" w:rsidP="00971E9D">
      <w:pPr>
        <w:pStyle w:val="BodyText"/>
        <w:ind w:right="24"/>
        <w:rPr>
          <w:rFonts w:cs="Arial"/>
          <w:color w:val="0F0F0F"/>
          <w:sz w:val="20"/>
        </w:rPr>
      </w:pPr>
    </w:p>
    <w:p w:rsidR="00971E9D" w:rsidRPr="00AF29BF" w:rsidRDefault="003416F6" w:rsidP="001F4C9E">
      <w:pPr>
        <w:pStyle w:val="BodyText"/>
        <w:widowControl w:val="0"/>
        <w:numPr>
          <w:ilvl w:val="0"/>
          <w:numId w:val="19"/>
        </w:numPr>
        <w:overflowPunct/>
        <w:autoSpaceDE/>
        <w:autoSpaceDN/>
        <w:adjustRightInd/>
        <w:jc w:val="center"/>
        <w:textAlignment w:val="auto"/>
        <w:rPr>
          <w:rFonts w:cs="Arial"/>
          <w:b/>
          <w:color w:val="111111"/>
          <w:sz w:val="20"/>
        </w:rPr>
      </w:pPr>
      <w:r>
        <w:rPr>
          <w:rFonts w:cs="Arial"/>
          <w:b/>
          <w:bCs/>
          <w:color w:val="111111"/>
          <w:sz w:val="20"/>
          <w:lang w:val="en-GB"/>
        </w:rPr>
        <w:t>VALIDITY OF THE CONTRACT</w:t>
      </w:r>
    </w:p>
    <w:p w:rsidR="00971E9D" w:rsidRPr="00AF29BF" w:rsidRDefault="00971E9D" w:rsidP="00971E9D">
      <w:pPr>
        <w:pStyle w:val="BodyText"/>
        <w:ind w:right="24"/>
        <w:rPr>
          <w:rFonts w:cs="Arial"/>
          <w:color w:val="0F0F0F"/>
          <w:sz w:val="20"/>
        </w:rPr>
      </w:pPr>
    </w:p>
    <w:p w:rsidR="00971E9D" w:rsidRPr="00E450F3" w:rsidRDefault="003416F6" w:rsidP="003416F6">
      <w:pPr>
        <w:widowControl w:val="0"/>
        <w:tabs>
          <w:tab w:val="left" w:pos="5257"/>
        </w:tabs>
        <w:spacing w:line="288" w:lineRule="auto"/>
        <w:ind w:left="4395"/>
        <w:rPr>
          <w:rFonts w:cs="Arial"/>
          <w:b/>
          <w:bCs/>
          <w:sz w:val="20"/>
          <w:szCs w:val="20"/>
        </w:rPr>
      </w:pPr>
      <w:r>
        <w:rPr>
          <w:rFonts w:cs="Arial"/>
          <w:b/>
          <w:bCs/>
          <w:sz w:val="20"/>
          <w:szCs w:val="20"/>
          <w:lang w:val="en-GB"/>
        </w:rPr>
        <w:t>Article 14</w:t>
      </w:r>
    </w:p>
    <w:p w:rsidR="00971E9D" w:rsidRPr="00E1757E" w:rsidRDefault="003416F6" w:rsidP="00971E9D">
      <w:pPr>
        <w:rPr>
          <w:rFonts w:cs="Arial"/>
          <w:color w:val="0F0F0F"/>
          <w:sz w:val="20"/>
          <w:szCs w:val="20"/>
        </w:rPr>
      </w:pPr>
      <w:r>
        <w:rPr>
          <w:rFonts w:cs="Arial"/>
          <w:color w:val="0F0F0F"/>
          <w:sz w:val="20"/>
          <w:szCs w:val="20"/>
          <w:lang w:val="en-GB"/>
        </w:rPr>
        <w:t>The contract shall be concluded on the date of signature by both parties, and shall become valid subject to the condition subsequent of the timely conclusion of the personal data processing contract and shall be valid from 1 January 2025</w:t>
      </w:r>
      <w:r>
        <w:rPr>
          <w:rFonts w:cs="Arial"/>
          <w:sz w:val="20"/>
          <w:szCs w:val="20"/>
          <w:lang w:val="en-GB"/>
        </w:rPr>
        <w:t xml:space="preserve"> to 31 December 2029.</w:t>
      </w:r>
    </w:p>
    <w:p w:rsidR="00971E9D" w:rsidRPr="00AF29BF" w:rsidRDefault="00971E9D" w:rsidP="00971E9D">
      <w:pPr>
        <w:pStyle w:val="BodyText"/>
        <w:ind w:right="24"/>
        <w:rPr>
          <w:rFonts w:cs="Arial"/>
          <w:color w:val="0F0F0F"/>
          <w:sz w:val="20"/>
        </w:rPr>
      </w:pPr>
    </w:p>
    <w:p w:rsidR="00971E9D" w:rsidRPr="00AF29BF" w:rsidRDefault="003416F6" w:rsidP="001F4C9E">
      <w:pPr>
        <w:pStyle w:val="BodyText"/>
        <w:widowControl w:val="0"/>
        <w:numPr>
          <w:ilvl w:val="0"/>
          <w:numId w:val="19"/>
        </w:numPr>
        <w:overflowPunct/>
        <w:autoSpaceDE/>
        <w:autoSpaceDN/>
        <w:adjustRightInd/>
        <w:jc w:val="center"/>
        <w:textAlignment w:val="auto"/>
        <w:rPr>
          <w:rFonts w:cs="Arial"/>
          <w:b/>
          <w:color w:val="111111"/>
          <w:sz w:val="20"/>
        </w:rPr>
      </w:pPr>
      <w:r>
        <w:rPr>
          <w:rFonts w:cs="Arial"/>
          <w:b/>
          <w:bCs/>
          <w:color w:val="111111"/>
          <w:sz w:val="20"/>
          <w:lang w:val="en-GB"/>
        </w:rPr>
        <w:t>FINAL PROVISIONS</w:t>
      </w:r>
    </w:p>
    <w:p w:rsidR="00971E9D" w:rsidRPr="00AF29BF" w:rsidRDefault="00971E9D" w:rsidP="00971E9D">
      <w:pPr>
        <w:rPr>
          <w:rFonts w:eastAsia="Arial" w:cs="Arial"/>
          <w:sz w:val="20"/>
          <w:szCs w:val="20"/>
        </w:rPr>
      </w:pPr>
    </w:p>
    <w:p w:rsidR="00971E9D" w:rsidRPr="00E450F3" w:rsidRDefault="003416F6" w:rsidP="003416F6">
      <w:pPr>
        <w:widowControl w:val="0"/>
        <w:tabs>
          <w:tab w:val="left" w:pos="5257"/>
        </w:tabs>
        <w:spacing w:line="288" w:lineRule="auto"/>
        <w:ind w:left="4395"/>
        <w:rPr>
          <w:rFonts w:cs="Arial"/>
          <w:b/>
          <w:bCs/>
          <w:sz w:val="20"/>
          <w:szCs w:val="20"/>
        </w:rPr>
      </w:pPr>
      <w:r>
        <w:rPr>
          <w:rFonts w:cs="Arial"/>
          <w:b/>
          <w:bCs/>
          <w:sz w:val="20"/>
          <w:szCs w:val="20"/>
          <w:lang w:val="en-GB"/>
        </w:rPr>
        <w:t>Article 15</w:t>
      </w:r>
    </w:p>
    <w:p w:rsidR="00971E9D" w:rsidRPr="00AF29BF" w:rsidRDefault="003416F6" w:rsidP="00971E9D">
      <w:pPr>
        <w:jc w:val="both"/>
        <w:rPr>
          <w:rFonts w:cs="Arial"/>
          <w:sz w:val="20"/>
          <w:szCs w:val="20"/>
        </w:rPr>
      </w:pPr>
      <w:r>
        <w:rPr>
          <w:rFonts w:cs="Arial"/>
          <w:sz w:val="20"/>
          <w:szCs w:val="20"/>
          <w:lang w:val="en-GB"/>
        </w:rPr>
        <w:t xml:space="preserve">The contracting authority’s contact person and administrator is </w:t>
      </w:r>
      <w:r>
        <w:rPr>
          <w:rFonts w:cs="Arial"/>
          <w:sz w:val="20"/>
          <w:szCs w:val="20"/>
          <w:lang w:val="en-GB"/>
        </w:rPr>
        <w:fldChar w:fldCharType="begin">
          <w:ffData>
            <w:name w:val="Besedilo1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971E9D" w:rsidRPr="00AF29BF" w:rsidRDefault="003416F6" w:rsidP="00971E9D">
      <w:pPr>
        <w:jc w:val="both"/>
        <w:rPr>
          <w:rFonts w:cs="Arial"/>
          <w:sz w:val="20"/>
          <w:szCs w:val="20"/>
        </w:rPr>
      </w:pPr>
      <w:r>
        <w:rPr>
          <w:rFonts w:cs="Arial"/>
          <w:sz w:val="20"/>
          <w:szCs w:val="20"/>
          <w:lang w:val="en-GB"/>
        </w:rPr>
        <w:t xml:space="preserve">The contractor’s contact person and administrator is </w:t>
      </w:r>
      <w:r>
        <w:rPr>
          <w:rFonts w:cs="Arial"/>
          <w:sz w:val="20"/>
          <w:szCs w:val="20"/>
          <w:lang w:val="en-GB"/>
        </w:rPr>
        <w:fldChar w:fldCharType="begin">
          <w:ffData>
            <w:name w:val="Besedilo1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rsidR="00971E9D" w:rsidRPr="00AF29BF" w:rsidRDefault="00971E9D" w:rsidP="00971E9D">
      <w:pPr>
        <w:rPr>
          <w:rFonts w:cs="Arial"/>
          <w:sz w:val="20"/>
          <w:szCs w:val="20"/>
        </w:rPr>
      </w:pPr>
    </w:p>
    <w:p w:rsidR="00971E9D" w:rsidRPr="00AF29BF" w:rsidRDefault="003416F6" w:rsidP="00971E9D">
      <w:pPr>
        <w:jc w:val="both"/>
        <w:rPr>
          <w:rFonts w:cs="Arial"/>
          <w:sz w:val="20"/>
          <w:szCs w:val="20"/>
        </w:rPr>
      </w:pPr>
      <w:r>
        <w:rPr>
          <w:rFonts w:cs="Arial"/>
          <w:sz w:val="20"/>
          <w:szCs w:val="20"/>
          <w:lang w:val="en-GB"/>
        </w:rPr>
        <w:t xml:space="preserve">For issues not regulated by this contract, the Public Procurement Documents, the tender that formed the basis of the selection of the contractor and the provisions of the applicable regulations shall apply </w:t>
      </w:r>
      <w:r>
        <w:rPr>
          <w:rFonts w:cs="Arial"/>
          <w:i/>
          <w:iCs/>
          <w:sz w:val="20"/>
          <w:szCs w:val="20"/>
          <w:lang w:val="en-GB"/>
        </w:rPr>
        <w:t>mutatis mutandis</w:t>
      </w:r>
      <w:r>
        <w:rPr>
          <w:rFonts w:cs="Arial"/>
          <w:sz w:val="20"/>
          <w:szCs w:val="20"/>
          <w:lang w:val="en-GB"/>
        </w:rPr>
        <w:t xml:space="preserve"> in the following order: 1. the contract; 2. replies, explanations and changes to the Public Procurement Documents published on the Public Procurement Portal; 3. the Public Procurement Documents with all annexes; 4. Contractor’s tender documents.</w:t>
      </w:r>
    </w:p>
    <w:p w:rsidR="00971E9D" w:rsidRPr="00AF29BF" w:rsidRDefault="00971E9D" w:rsidP="00971E9D">
      <w:pPr>
        <w:jc w:val="both"/>
        <w:rPr>
          <w:rFonts w:cs="Arial"/>
          <w:sz w:val="20"/>
          <w:szCs w:val="20"/>
        </w:rPr>
      </w:pPr>
    </w:p>
    <w:p w:rsidR="00971E9D" w:rsidRPr="00AF29BF" w:rsidRDefault="003416F6" w:rsidP="00EF3975">
      <w:pPr>
        <w:spacing w:line="256" w:lineRule="auto"/>
        <w:ind w:left="18"/>
        <w:jc w:val="both"/>
        <w:rPr>
          <w:rFonts w:eastAsia="Garamond" w:cs="Arial"/>
          <w:color w:val="000000"/>
          <w:sz w:val="20"/>
          <w:szCs w:val="20"/>
        </w:rPr>
      </w:pPr>
      <w:r>
        <w:rPr>
          <w:rFonts w:eastAsia="Garamond" w:cs="Arial"/>
          <w:color w:val="000000"/>
          <w:sz w:val="20"/>
          <w:szCs w:val="20"/>
          <w:lang w:val="en-GB"/>
        </w:rPr>
        <w:t>This contract may be amended or supplemented by means of a written addendum adopted and signed with the agreement of both contracting parties. A written notice from either party to the other shall suffice for any change to the contact details or contract administrator.</w:t>
      </w:r>
    </w:p>
    <w:p w:rsidR="00971E9D" w:rsidRPr="00AF29BF" w:rsidRDefault="00971E9D" w:rsidP="00971E9D">
      <w:pPr>
        <w:spacing w:line="256" w:lineRule="auto"/>
        <w:ind w:left="18"/>
        <w:jc w:val="center"/>
        <w:rPr>
          <w:rFonts w:eastAsia="Garamond" w:cs="Arial"/>
          <w:color w:val="000000"/>
          <w:sz w:val="20"/>
          <w:szCs w:val="20"/>
        </w:rPr>
      </w:pPr>
    </w:p>
    <w:p w:rsidR="00971E9D" w:rsidRPr="00AF29BF" w:rsidRDefault="003416F6" w:rsidP="00EF3975">
      <w:pPr>
        <w:spacing w:line="256" w:lineRule="auto"/>
        <w:ind w:left="18"/>
        <w:jc w:val="both"/>
        <w:rPr>
          <w:rFonts w:eastAsia="Garamond" w:cs="Arial"/>
          <w:color w:val="000000"/>
          <w:sz w:val="20"/>
          <w:szCs w:val="20"/>
        </w:rPr>
      </w:pPr>
      <w:r>
        <w:rPr>
          <w:rFonts w:eastAsia="Garamond" w:cs="Arial"/>
          <w:color w:val="000000"/>
          <w:sz w:val="20"/>
          <w:szCs w:val="20"/>
          <w:lang w:val="en-GB"/>
        </w:rPr>
        <w:t>Should any of the contractual provisions be or become invalid, this shall not affect the remaining contractual provisions. Any invalid provision shall be replaced by a valid provision that matches, to the greatest possible extent, the purpose the invalid provision intended to achieve.</w:t>
      </w:r>
    </w:p>
    <w:p w:rsidR="00971E9D" w:rsidRPr="00AF29BF" w:rsidRDefault="00971E9D" w:rsidP="00971E9D">
      <w:pPr>
        <w:jc w:val="center"/>
        <w:rPr>
          <w:rFonts w:cs="Arial"/>
          <w:sz w:val="20"/>
          <w:szCs w:val="20"/>
        </w:rPr>
      </w:pPr>
    </w:p>
    <w:p w:rsidR="003416F6" w:rsidRDefault="003416F6" w:rsidP="00971E9D">
      <w:pPr>
        <w:jc w:val="both"/>
        <w:rPr>
          <w:rFonts w:cs="Arial"/>
          <w:sz w:val="20"/>
          <w:szCs w:val="20"/>
          <w:lang w:val="en-GB"/>
        </w:rPr>
      </w:pPr>
      <w:r>
        <w:rPr>
          <w:rFonts w:cs="Arial"/>
          <w:sz w:val="20"/>
          <w:szCs w:val="20"/>
          <w:lang w:val="en-GB"/>
        </w:rPr>
        <w:t>The contracting parties shall make every effort to resolve any disputes amicably. If this proves impossible, any dispute shall be settled before the court with subject-matter jurisdiction in Ljubljana.</w:t>
      </w:r>
      <w:r>
        <w:rPr>
          <w:rFonts w:cs="Arial"/>
          <w:sz w:val="20"/>
          <w:szCs w:val="20"/>
          <w:lang w:val="en-GB"/>
        </w:rPr>
        <w:br w:type="page"/>
      </w:r>
    </w:p>
    <w:p w:rsidR="003416F6" w:rsidRDefault="003416F6" w:rsidP="00971E9D">
      <w:pPr>
        <w:jc w:val="both"/>
        <w:rPr>
          <w:rFonts w:cs="Arial"/>
          <w:sz w:val="20"/>
          <w:szCs w:val="20"/>
          <w:lang w:val="en-GB"/>
        </w:rPr>
      </w:pPr>
    </w:p>
    <w:p w:rsidR="00971E9D" w:rsidRPr="00AF29BF" w:rsidRDefault="003416F6" w:rsidP="00971E9D">
      <w:pPr>
        <w:jc w:val="both"/>
        <w:rPr>
          <w:rFonts w:cs="Arial"/>
          <w:sz w:val="20"/>
          <w:szCs w:val="20"/>
        </w:rPr>
      </w:pPr>
      <w:r>
        <w:rPr>
          <w:rFonts w:cs="Arial"/>
          <w:sz w:val="20"/>
          <w:szCs w:val="20"/>
          <w:lang w:val="en-GB"/>
        </w:rPr>
        <w:t xml:space="preserve">This contract has been drawn up and signed </w:t>
      </w:r>
    </w:p>
    <w:p w:rsidR="00971E9D" w:rsidRDefault="003416F6" w:rsidP="00971E9D">
      <w:pPr>
        <w:pStyle w:val="ListParagraph"/>
        <w:numPr>
          <w:ilvl w:val="0"/>
          <w:numId w:val="16"/>
        </w:numPr>
        <w:jc w:val="both"/>
        <w:rPr>
          <w:rFonts w:cs="Arial"/>
          <w:sz w:val="20"/>
          <w:szCs w:val="20"/>
        </w:rPr>
      </w:pPr>
      <w:r>
        <w:rPr>
          <w:rFonts w:cs="Arial"/>
          <w:sz w:val="20"/>
          <w:szCs w:val="20"/>
          <w:lang w:val="en-GB"/>
        </w:rPr>
        <w:t xml:space="preserve">in two identical copies, with each contracting party receiving one copy.  </w:t>
      </w:r>
    </w:p>
    <w:p w:rsidR="00971E9D" w:rsidRPr="00AF29BF" w:rsidRDefault="003416F6" w:rsidP="00971E9D">
      <w:pPr>
        <w:pStyle w:val="ListParagraph"/>
        <w:ind w:left="711"/>
        <w:jc w:val="both"/>
        <w:rPr>
          <w:rFonts w:cs="Arial"/>
          <w:sz w:val="20"/>
          <w:szCs w:val="20"/>
        </w:rPr>
      </w:pPr>
      <w:r>
        <w:rPr>
          <w:rFonts w:cs="Arial"/>
          <w:sz w:val="20"/>
          <w:szCs w:val="20"/>
          <w:lang w:val="en-GB"/>
        </w:rPr>
        <w:t>OR</w:t>
      </w:r>
    </w:p>
    <w:p w:rsidR="00971E9D" w:rsidRPr="00AF29BF" w:rsidRDefault="003416F6" w:rsidP="00971E9D">
      <w:pPr>
        <w:pStyle w:val="ListParagraph"/>
        <w:numPr>
          <w:ilvl w:val="0"/>
          <w:numId w:val="16"/>
        </w:numPr>
        <w:jc w:val="both"/>
        <w:rPr>
          <w:rFonts w:cs="Arial"/>
          <w:sz w:val="20"/>
          <w:szCs w:val="20"/>
        </w:rPr>
      </w:pPr>
      <w:r>
        <w:rPr>
          <w:rFonts w:cs="Arial"/>
          <w:sz w:val="20"/>
          <w:szCs w:val="20"/>
          <w:lang w:val="en-GB"/>
        </w:rPr>
        <w:t>in the form of an electronic document signed by both parties with a secure digital signature. Each party shall receive one identical copy of the signed electronic document.</w:t>
      </w:r>
    </w:p>
    <w:p w:rsidR="00971E9D" w:rsidRPr="00AF29BF" w:rsidRDefault="00971E9D" w:rsidP="00971E9D">
      <w:pPr>
        <w:pStyle w:val="BodyText"/>
        <w:spacing w:line="288" w:lineRule="auto"/>
        <w:ind w:right="24"/>
        <w:rPr>
          <w:rFonts w:cs="Arial"/>
          <w:color w:val="0F0F0F"/>
          <w:sz w:val="20"/>
        </w:rPr>
      </w:pPr>
    </w:p>
    <w:p w:rsidR="00971E9D" w:rsidRPr="00AF29BF" w:rsidRDefault="00971E9D" w:rsidP="00971E9D">
      <w:pPr>
        <w:pStyle w:val="BodyText"/>
        <w:spacing w:line="288" w:lineRule="auto"/>
        <w:ind w:right="24"/>
        <w:rPr>
          <w:rFonts w:cs="Arial"/>
          <w:color w:val="0F0F0F"/>
          <w:sz w:val="20"/>
        </w:rPr>
      </w:pPr>
    </w:p>
    <w:p w:rsidR="00971E9D" w:rsidRPr="00AF29BF" w:rsidRDefault="00971E9D" w:rsidP="00971E9D">
      <w:pPr>
        <w:pStyle w:val="BodyText"/>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1E5C85" w:rsidTr="004D54AE">
        <w:trPr>
          <w:trHeight w:val="432"/>
          <w:jc w:val="center"/>
        </w:trPr>
        <w:tc>
          <w:tcPr>
            <w:tcW w:w="4382" w:type="dxa"/>
          </w:tcPr>
          <w:p w:rsidR="00971E9D" w:rsidRPr="00AF29BF" w:rsidRDefault="003416F6" w:rsidP="004D54AE">
            <w:pPr>
              <w:jc w:val="both"/>
              <w:rPr>
                <w:rFonts w:cs="Arial"/>
                <w:color w:val="000000"/>
                <w:sz w:val="20"/>
                <w:szCs w:val="20"/>
              </w:rPr>
            </w:pPr>
            <w:r>
              <w:rPr>
                <w:rFonts w:cs="Arial"/>
                <w:color w:val="000000"/>
                <w:sz w:val="20"/>
                <w:szCs w:val="20"/>
                <w:lang w:val="en-GB"/>
              </w:rPr>
              <w:t>Place, date ___________</w:t>
            </w:r>
          </w:p>
        </w:tc>
        <w:tc>
          <w:tcPr>
            <w:tcW w:w="4382" w:type="dxa"/>
          </w:tcPr>
          <w:p w:rsidR="00971E9D" w:rsidRPr="00AF29BF" w:rsidRDefault="003416F6" w:rsidP="004D54AE">
            <w:pPr>
              <w:ind w:left="438"/>
              <w:jc w:val="both"/>
              <w:rPr>
                <w:rFonts w:cs="Arial"/>
                <w:color w:val="000000"/>
                <w:sz w:val="20"/>
                <w:szCs w:val="20"/>
              </w:rPr>
            </w:pPr>
            <w:r>
              <w:rPr>
                <w:rFonts w:cs="Arial"/>
                <w:color w:val="000000"/>
                <w:sz w:val="20"/>
                <w:szCs w:val="20"/>
                <w:lang w:val="en-GB"/>
              </w:rPr>
              <w:t>Ljubljana, ____________</w:t>
            </w:r>
          </w:p>
        </w:tc>
      </w:tr>
      <w:tr w:rsidR="001E5C85" w:rsidTr="004D54AE">
        <w:trPr>
          <w:jc w:val="center"/>
        </w:trPr>
        <w:tc>
          <w:tcPr>
            <w:tcW w:w="4382" w:type="dxa"/>
          </w:tcPr>
          <w:p w:rsidR="00971E9D" w:rsidRPr="00AF29BF" w:rsidRDefault="003416F6" w:rsidP="004D54AE">
            <w:pPr>
              <w:jc w:val="both"/>
              <w:rPr>
                <w:rFonts w:cs="Arial"/>
                <w:color w:val="000000"/>
                <w:sz w:val="20"/>
                <w:szCs w:val="20"/>
              </w:rPr>
            </w:pPr>
            <w:r>
              <w:rPr>
                <w:rFonts w:cs="Arial"/>
                <w:b/>
                <w:bCs/>
                <w:color w:val="000000"/>
                <w:sz w:val="20"/>
                <w:szCs w:val="20"/>
                <w:lang w:val="en-GB"/>
              </w:rPr>
              <w:t>CONTRACTOR:</w:t>
            </w:r>
          </w:p>
        </w:tc>
        <w:tc>
          <w:tcPr>
            <w:tcW w:w="4382" w:type="dxa"/>
          </w:tcPr>
          <w:p w:rsidR="00971E9D" w:rsidRPr="00AF29BF" w:rsidRDefault="003416F6" w:rsidP="004D54AE">
            <w:pPr>
              <w:ind w:left="438"/>
              <w:jc w:val="both"/>
              <w:rPr>
                <w:rFonts w:cs="Arial"/>
                <w:color w:val="000000"/>
                <w:sz w:val="20"/>
                <w:szCs w:val="20"/>
              </w:rPr>
            </w:pPr>
            <w:r>
              <w:rPr>
                <w:rFonts w:cs="Arial"/>
                <w:b/>
                <w:bCs/>
                <w:color w:val="000000"/>
                <w:sz w:val="20"/>
                <w:szCs w:val="20"/>
                <w:lang w:val="en-GB"/>
              </w:rPr>
              <w:t>CONTRACTING AUTHORITY:</w:t>
            </w:r>
          </w:p>
        </w:tc>
      </w:tr>
      <w:tr w:rsidR="001E5C85" w:rsidTr="004D54AE">
        <w:trPr>
          <w:jc w:val="center"/>
        </w:trPr>
        <w:tc>
          <w:tcPr>
            <w:tcW w:w="4382" w:type="dxa"/>
          </w:tcPr>
          <w:p w:rsidR="00971E9D" w:rsidRPr="00AF29BF" w:rsidRDefault="00971E9D" w:rsidP="004D54AE">
            <w:pPr>
              <w:jc w:val="both"/>
              <w:rPr>
                <w:rFonts w:cs="Arial"/>
                <w:color w:val="000000"/>
                <w:sz w:val="20"/>
                <w:szCs w:val="20"/>
              </w:rPr>
            </w:pPr>
          </w:p>
        </w:tc>
        <w:tc>
          <w:tcPr>
            <w:tcW w:w="4382" w:type="dxa"/>
          </w:tcPr>
          <w:p w:rsidR="00971E9D" w:rsidRPr="00AF29BF" w:rsidRDefault="003416F6" w:rsidP="004D54AE">
            <w:pPr>
              <w:ind w:left="438"/>
              <w:jc w:val="both"/>
              <w:rPr>
                <w:rFonts w:cs="Arial"/>
                <w:b/>
                <w:color w:val="000000"/>
                <w:sz w:val="20"/>
                <w:szCs w:val="20"/>
              </w:rPr>
            </w:pPr>
            <w:r>
              <w:rPr>
                <w:rFonts w:cs="Arial"/>
                <w:b/>
                <w:bCs/>
                <w:color w:val="000000"/>
                <w:sz w:val="20"/>
                <w:szCs w:val="20"/>
                <w:lang w:val="en-GB"/>
              </w:rPr>
              <w:t>UNIVERSITY OF LJUBLJANA</w:t>
            </w:r>
          </w:p>
        </w:tc>
      </w:tr>
      <w:tr w:rsidR="001E5C85" w:rsidTr="004D54AE">
        <w:trPr>
          <w:jc w:val="center"/>
        </w:trPr>
        <w:tc>
          <w:tcPr>
            <w:tcW w:w="4382" w:type="dxa"/>
          </w:tcPr>
          <w:p w:rsidR="00971E9D" w:rsidRPr="00AF29BF" w:rsidRDefault="00971E9D" w:rsidP="004D54AE">
            <w:pPr>
              <w:jc w:val="both"/>
              <w:rPr>
                <w:rFonts w:cs="Arial"/>
                <w:color w:val="000000"/>
                <w:sz w:val="20"/>
                <w:szCs w:val="20"/>
              </w:rPr>
            </w:pPr>
          </w:p>
        </w:tc>
        <w:tc>
          <w:tcPr>
            <w:tcW w:w="4382" w:type="dxa"/>
          </w:tcPr>
          <w:p w:rsidR="00971E9D" w:rsidRPr="00AF29BF" w:rsidRDefault="00971E9D" w:rsidP="004D54AE">
            <w:pPr>
              <w:ind w:left="438"/>
              <w:jc w:val="both"/>
              <w:rPr>
                <w:rFonts w:cs="Arial"/>
                <w:color w:val="000000"/>
                <w:sz w:val="20"/>
                <w:szCs w:val="20"/>
              </w:rPr>
            </w:pPr>
          </w:p>
        </w:tc>
      </w:tr>
      <w:tr w:rsidR="001E5C85" w:rsidTr="004D54AE">
        <w:trPr>
          <w:jc w:val="center"/>
        </w:trPr>
        <w:tc>
          <w:tcPr>
            <w:tcW w:w="4382" w:type="dxa"/>
          </w:tcPr>
          <w:p w:rsidR="00971E9D" w:rsidRPr="00AF29BF" w:rsidRDefault="00971E9D" w:rsidP="004D54AE">
            <w:pPr>
              <w:rPr>
                <w:rFonts w:cs="Arial"/>
                <w:sz w:val="20"/>
                <w:szCs w:val="20"/>
              </w:rPr>
            </w:pPr>
          </w:p>
        </w:tc>
        <w:tc>
          <w:tcPr>
            <w:tcW w:w="4382" w:type="dxa"/>
          </w:tcPr>
          <w:p w:rsidR="00971E9D" w:rsidRPr="00AF29BF" w:rsidRDefault="003416F6" w:rsidP="004D54AE">
            <w:pPr>
              <w:ind w:left="438"/>
              <w:jc w:val="both"/>
              <w:rPr>
                <w:rFonts w:cs="Arial"/>
                <w:color w:val="000000"/>
                <w:sz w:val="20"/>
                <w:szCs w:val="20"/>
              </w:rPr>
            </w:pPr>
            <w:r>
              <w:rPr>
                <w:rFonts w:cs="Arial"/>
                <w:color w:val="000000"/>
                <w:sz w:val="20"/>
                <w:szCs w:val="20"/>
                <w:lang w:val="en-GB"/>
              </w:rPr>
              <w:t>Professor Gregor Majdič, Rector</w:t>
            </w:r>
          </w:p>
        </w:tc>
      </w:tr>
      <w:tr w:rsidR="001E5C85" w:rsidTr="004D54AE">
        <w:trPr>
          <w:jc w:val="center"/>
        </w:trPr>
        <w:tc>
          <w:tcPr>
            <w:tcW w:w="4382" w:type="dxa"/>
          </w:tcPr>
          <w:p w:rsidR="00EF3975" w:rsidRPr="00AF29BF" w:rsidRDefault="00EF3975" w:rsidP="004D54AE">
            <w:pPr>
              <w:rPr>
                <w:rFonts w:cs="Arial"/>
                <w:sz w:val="20"/>
                <w:szCs w:val="20"/>
              </w:rPr>
            </w:pPr>
          </w:p>
        </w:tc>
        <w:tc>
          <w:tcPr>
            <w:tcW w:w="4382" w:type="dxa"/>
          </w:tcPr>
          <w:p w:rsidR="00EF3975" w:rsidRPr="00AF29BF" w:rsidRDefault="00EF3975" w:rsidP="004D54AE">
            <w:pPr>
              <w:ind w:left="438"/>
              <w:jc w:val="both"/>
              <w:rPr>
                <w:rFonts w:cs="Arial"/>
                <w:color w:val="000000"/>
                <w:sz w:val="20"/>
                <w:szCs w:val="20"/>
              </w:rPr>
            </w:pPr>
          </w:p>
        </w:tc>
      </w:tr>
      <w:tr w:rsidR="001E5C85" w:rsidTr="004D54AE">
        <w:trPr>
          <w:jc w:val="center"/>
        </w:trPr>
        <w:tc>
          <w:tcPr>
            <w:tcW w:w="4382" w:type="dxa"/>
          </w:tcPr>
          <w:p w:rsidR="00971E9D" w:rsidRPr="00AF29BF" w:rsidRDefault="00971E9D" w:rsidP="004D54AE">
            <w:pPr>
              <w:rPr>
                <w:rFonts w:cs="Arial"/>
                <w:sz w:val="20"/>
                <w:szCs w:val="20"/>
              </w:rPr>
            </w:pPr>
          </w:p>
        </w:tc>
        <w:tc>
          <w:tcPr>
            <w:tcW w:w="4382" w:type="dxa"/>
          </w:tcPr>
          <w:p w:rsidR="00971E9D" w:rsidRPr="00AF29BF" w:rsidRDefault="00971E9D" w:rsidP="004D54AE">
            <w:pPr>
              <w:ind w:left="438"/>
              <w:jc w:val="both"/>
              <w:rPr>
                <w:rFonts w:cs="Arial"/>
                <w:color w:val="000000"/>
                <w:sz w:val="20"/>
                <w:szCs w:val="20"/>
              </w:rPr>
            </w:pPr>
          </w:p>
        </w:tc>
      </w:tr>
      <w:tr w:rsidR="001E5C85" w:rsidTr="004D54AE">
        <w:trPr>
          <w:jc w:val="center"/>
        </w:trPr>
        <w:tc>
          <w:tcPr>
            <w:tcW w:w="4382" w:type="dxa"/>
          </w:tcPr>
          <w:p w:rsidR="00971E9D" w:rsidRDefault="00971E9D" w:rsidP="004D54AE">
            <w:pPr>
              <w:rPr>
                <w:rFonts w:cs="Arial"/>
                <w:sz w:val="20"/>
                <w:szCs w:val="20"/>
              </w:rPr>
            </w:pPr>
          </w:p>
          <w:p w:rsidR="00EF3975" w:rsidRDefault="00EF3975" w:rsidP="004D54AE">
            <w:pPr>
              <w:rPr>
                <w:rFonts w:cs="Arial"/>
                <w:sz w:val="20"/>
                <w:szCs w:val="20"/>
              </w:rPr>
            </w:pPr>
          </w:p>
          <w:p w:rsidR="00EF3975" w:rsidRDefault="00EF3975" w:rsidP="004D54AE">
            <w:pPr>
              <w:rPr>
                <w:rFonts w:cs="Arial"/>
                <w:sz w:val="20"/>
                <w:szCs w:val="20"/>
              </w:rPr>
            </w:pPr>
          </w:p>
          <w:p w:rsidR="00EF3975" w:rsidRPr="00AF29BF" w:rsidRDefault="00EF3975" w:rsidP="004D54AE">
            <w:pPr>
              <w:rPr>
                <w:rFonts w:cs="Arial"/>
                <w:sz w:val="20"/>
                <w:szCs w:val="20"/>
              </w:rPr>
            </w:pPr>
          </w:p>
        </w:tc>
        <w:tc>
          <w:tcPr>
            <w:tcW w:w="4382" w:type="dxa"/>
          </w:tcPr>
          <w:p w:rsidR="00971E9D" w:rsidRPr="00AF29BF" w:rsidRDefault="00971E9D" w:rsidP="004D54AE">
            <w:pPr>
              <w:ind w:left="438"/>
              <w:jc w:val="both"/>
              <w:rPr>
                <w:rFonts w:cs="Arial"/>
                <w:color w:val="000000"/>
                <w:sz w:val="20"/>
                <w:szCs w:val="20"/>
              </w:rPr>
            </w:pPr>
          </w:p>
        </w:tc>
      </w:tr>
    </w:tbl>
    <w:p w:rsidR="00971E9D" w:rsidRPr="00AF29BF" w:rsidRDefault="003416F6" w:rsidP="00971E9D">
      <w:pPr>
        <w:spacing w:after="26" w:line="247" w:lineRule="auto"/>
        <w:ind w:left="366" w:right="1375" w:hanging="360"/>
        <w:jc w:val="both"/>
        <w:rPr>
          <w:rFonts w:eastAsia="Segoe UI Symbol" w:cs="Arial"/>
          <w:color w:val="000000"/>
          <w:sz w:val="20"/>
          <w:szCs w:val="20"/>
        </w:rPr>
      </w:pPr>
      <w:r>
        <w:rPr>
          <w:rFonts w:eastAsia="Garamond" w:cs="Arial"/>
          <w:color w:val="000000"/>
          <w:sz w:val="20"/>
          <w:szCs w:val="20"/>
          <w:lang w:val="en-GB"/>
        </w:rPr>
        <w:t>Annexes that form an integral part of this contract:</w:t>
      </w:r>
    </w:p>
    <w:p w:rsidR="00971E9D" w:rsidRPr="00AF29BF" w:rsidRDefault="003416F6" w:rsidP="00971E9D">
      <w:pPr>
        <w:pStyle w:val="ListParagraph"/>
        <w:numPr>
          <w:ilvl w:val="0"/>
          <w:numId w:val="38"/>
        </w:numPr>
        <w:rPr>
          <w:rFonts w:eastAsia="Garamond" w:cs="Arial"/>
          <w:sz w:val="20"/>
          <w:szCs w:val="20"/>
        </w:rPr>
      </w:pPr>
      <w:r>
        <w:rPr>
          <w:rFonts w:eastAsia="Garamond" w:cs="Arial"/>
          <w:sz w:val="20"/>
          <w:szCs w:val="20"/>
          <w:lang w:val="en-GB"/>
        </w:rPr>
        <w:t>Annex 1: Public P</w:t>
      </w:r>
      <w:bookmarkStart w:id="9" w:name="_GoBack"/>
      <w:bookmarkEnd w:id="9"/>
      <w:r>
        <w:rPr>
          <w:rFonts w:eastAsia="Garamond" w:cs="Arial"/>
          <w:sz w:val="20"/>
          <w:szCs w:val="20"/>
          <w:lang w:val="en-GB"/>
        </w:rPr>
        <w:t>rocurement Documents (zip file)</w:t>
      </w:r>
    </w:p>
    <w:p w:rsidR="00971E9D" w:rsidRPr="00AF29BF" w:rsidRDefault="003416F6" w:rsidP="00971E9D">
      <w:pPr>
        <w:pStyle w:val="ListParagraph"/>
        <w:numPr>
          <w:ilvl w:val="0"/>
          <w:numId w:val="38"/>
        </w:numPr>
        <w:rPr>
          <w:rFonts w:eastAsia="Garamond" w:cs="Arial"/>
          <w:sz w:val="20"/>
          <w:szCs w:val="20"/>
        </w:rPr>
      </w:pPr>
      <w:r>
        <w:rPr>
          <w:rFonts w:eastAsia="Garamond" w:cs="Arial"/>
          <w:sz w:val="20"/>
          <w:szCs w:val="20"/>
          <w:lang w:val="en-GB"/>
        </w:rPr>
        <w:t>Annex 2: Tender Documents (zip file)</w:t>
      </w:r>
    </w:p>
    <w:p w:rsidR="00971E9D" w:rsidRDefault="003416F6" w:rsidP="00971E9D">
      <w:pPr>
        <w:pStyle w:val="ListParagraph"/>
        <w:numPr>
          <w:ilvl w:val="0"/>
          <w:numId w:val="38"/>
        </w:numPr>
        <w:rPr>
          <w:rFonts w:eastAsia="Garamond" w:cs="Arial"/>
          <w:sz w:val="20"/>
          <w:szCs w:val="20"/>
        </w:rPr>
      </w:pPr>
      <w:r>
        <w:rPr>
          <w:rFonts w:eastAsia="Garamond" w:cs="Arial"/>
          <w:sz w:val="20"/>
          <w:szCs w:val="20"/>
          <w:lang w:val="en-GB"/>
        </w:rPr>
        <w:t>Annex 3: Statement on the participation of natural persons and legal entities in the tenderer’s ownership structure</w:t>
      </w:r>
    </w:p>
    <w:p w:rsidR="003416F6" w:rsidRDefault="003416F6" w:rsidP="00971E9D">
      <w:pPr>
        <w:pStyle w:val="ListParagraph"/>
        <w:numPr>
          <w:ilvl w:val="0"/>
          <w:numId w:val="38"/>
        </w:numPr>
        <w:rPr>
          <w:rFonts w:eastAsia="Garamond" w:cs="Arial"/>
          <w:sz w:val="20"/>
          <w:szCs w:val="20"/>
          <w:lang w:val="en-GB"/>
        </w:rPr>
      </w:pPr>
      <w:r>
        <w:rPr>
          <w:rFonts w:eastAsia="Garamond" w:cs="Arial"/>
          <w:sz w:val="20"/>
          <w:szCs w:val="20"/>
          <w:lang w:val="en-GB"/>
        </w:rPr>
        <w:t>Annex 4: Personal data processing contract</w:t>
      </w:r>
      <w:r>
        <w:rPr>
          <w:rFonts w:eastAsia="Garamond" w:cs="Arial"/>
          <w:sz w:val="20"/>
          <w:szCs w:val="20"/>
          <w:lang w:val="en-GB"/>
        </w:rPr>
        <w:br w:type="page"/>
      </w:r>
    </w:p>
    <w:p w:rsidR="00971E9D" w:rsidRDefault="00971E9D" w:rsidP="00286441">
      <w:pPr>
        <w:ind w:right="397"/>
        <w:rPr>
          <w:rFonts w:cs="Arial"/>
          <w:sz w:val="20"/>
          <w:szCs w:val="20"/>
        </w:rPr>
      </w:pPr>
    </w:p>
    <w:p w:rsidR="009F39AE" w:rsidRPr="00B42A0D" w:rsidRDefault="003416F6" w:rsidP="00EF3975">
      <w:pPr>
        <w:jc w:val="center"/>
        <w:rPr>
          <w:rFonts w:cs="Arial"/>
          <w:b/>
          <w:sz w:val="20"/>
          <w:szCs w:val="20"/>
        </w:rPr>
      </w:pPr>
      <w:r>
        <w:rPr>
          <w:rFonts w:cs="Arial"/>
          <w:b/>
          <w:bCs/>
          <w:caps/>
          <w:kern w:val="28"/>
          <w:sz w:val="20"/>
          <w:szCs w:val="20"/>
          <w:lang w:val="en-GB"/>
        </w:rPr>
        <w:t>Statement on the participation of natural persons and legal entities in the tenderer’s ownership structure</w:t>
      </w:r>
      <w:r>
        <w:rPr>
          <w:rFonts w:cs="Arial"/>
          <w:b/>
          <w:bCs/>
          <w:sz w:val="20"/>
          <w:szCs w:val="20"/>
          <w:lang w:val="en-GB"/>
        </w:rPr>
        <w:t xml:space="preserve"> (Form 4/OBR-4)</w:t>
      </w:r>
    </w:p>
    <w:p w:rsidR="009F39AE" w:rsidRDefault="009F39AE" w:rsidP="009F39AE">
      <w:pPr>
        <w:jc w:val="center"/>
        <w:rPr>
          <w:rFonts w:cs="Arial"/>
          <w:b/>
          <w:caps/>
          <w:spacing w:val="5"/>
          <w:kern w:val="28"/>
          <w:sz w:val="20"/>
          <w:szCs w:val="20"/>
        </w:rPr>
      </w:pPr>
    </w:p>
    <w:p w:rsidR="00960BE4" w:rsidRPr="00C1047B" w:rsidRDefault="00960BE4" w:rsidP="00960BE4">
      <w:pPr>
        <w:jc w:val="both"/>
        <w:rPr>
          <w:rFonts w:cs="Arial"/>
          <w:b/>
          <w:caps/>
          <w:spacing w:val="5"/>
          <w:kern w:val="28"/>
          <w:sz w:val="20"/>
          <w:szCs w:val="20"/>
        </w:rPr>
      </w:pPr>
    </w:p>
    <w:p w:rsidR="00960BE4" w:rsidRPr="00C1047B" w:rsidRDefault="003416F6" w:rsidP="00960BE4">
      <w:pPr>
        <w:tabs>
          <w:tab w:val="left" w:pos="3734"/>
        </w:tabs>
        <w:jc w:val="both"/>
        <w:rPr>
          <w:rFonts w:eastAsia="Calibri" w:cs="Arial"/>
          <w:sz w:val="20"/>
          <w:szCs w:val="20"/>
        </w:rPr>
      </w:pPr>
      <w:r>
        <w:rPr>
          <w:rFonts w:eastAsia="Calibri" w:cs="Arial"/>
          <w:b/>
          <w:bCs/>
          <w:sz w:val="20"/>
          <w:szCs w:val="20"/>
          <w:lang w:val="en-GB"/>
        </w:rPr>
        <w:t xml:space="preserve">Tenderer’s details </w:t>
      </w:r>
      <w:r>
        <w:rPr>
          <w:rFonts w:eastAsia="Calibri" w:cs="Arial"/>
          <w:sz w:val="20"/>
          <w:szCs w:val="20"/>
          <w:lang w:val="en-GB"/>
        </w:rPr>
        <w:t>(legal entity, sole trader, society or other legal entity participating in the public procurement procedure):</w:t>
      </w:r>
    </w:p>
    <w:p w:rsidR="00960BE4" w:rsidRPr="00C1047B" w:rsidRDefault="00960BE4" w:rsidP="00960BE4">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57"/>
        <w:gridCol w:w="5580"/>
      </w:tblGrid>
      <w:tr w:rsidR="001E5C85"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of tenderer</w:t>
            </w:r>
          </w:p>
        </w:tc>
        <w:tc>
          <w:tcPr>
            <w:tcW w:w="5580"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tc>
      </w:tr>
      <w:tr w:rsidR="001E5C85"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Address/registered office</w:t>
            </w:r>
          </w:p>
        </w:tc>
        <w:tc>
          <w:tcPr>
            <w:tcW w:w="5580"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tc>
      </w:tr>
      <w:tr w:rsidR="001E5C85"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 xml:space="preserve">All legal representatives  </w:t>
            </w:r>
          </w:p>
        </w:tc>
        <w:tc>
          <w:tcPr>
            <w:tcW w:w="5580"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p w:rsidR="00960BE4" w:rsidRPr="00C1047B" w:rsidRDefault="00960BE4" w:rsidP="005D21D3">
            <w:pPr>
              <w:spacing w:line="256" w:lineRule="auto"/>
              <w:jc w:val="both"/>
              <w:rPr>
                <w:rFonts w:eastAsia="Calibri" w:cs="Arial"/>
                <w:sz w:val="20"/>
                <w:szCs w:val="20"/>
              </w:rPr>
            </w:pPr>
          </w:p>
        </w:tc>
      </w:tr>
      <w:tr w:rsidR="001E5C85"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 xml:space="preserve">Company registration No. </w:t>
            </w:r>
          </w:p>
        </w:tc>
        <w:tc>
          <w:tcPr>
            <w:tcW w:w="5580"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tc>
      </w:tr>
      <w:tr w:rsidR="001E5C85"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VAT identification number</w:t>
            </w:r>
          </w:p>
        </w:tc>
        <w:tc>
          <w:tcPr>
            <w:tcW w:w="5580"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tc>
      </w:tr>
    </w:tbl>
    <w:p w:rsidR="00960BE4" w:rsidRPr="00C1047B" w:rsidRDefault="00960BE4" w:rsidP="00960BE4">
      <w:pPr>
        <w:tabs>
          <w:tab w:val="left" w:pos="3734"/>
        </w:tabs>
        <w:jc w:val="both"/>
        <w:rPr>
          <w:rFonts w:eastAsia="Calibri" w:cs="Arial"/>
          <w:b/>
          <w:sz w:val="20"/>
          <w:szCs w:val="20"/>
        </w:rPr>
      </w:pPr>
    </w:p>
    <w:p w:rsidR="00960BE4" w:rsidRPr="00C1047B" w:rsidRDefault="003416F6" w:rsidP="00960BE4">
      <w:pPr>
        <w:tabs>
          <w:tab w:val="left" w:pos="3734"/>
        </w:tabs>
        <w:rPr>
          <w:rFonts w:eastAsia="Calibri" w:cs="Arial"/>
          <w:b/>
          <w:sz w:val="20"/>
          <w:szCs w:val="20"/>
        </w:rPr>
      </w:pPr>
      <w:r>
        <w:rPr>
          <w:rFonts w:eastAsia="Calibri" w:cs="Arial"/>
          <w:b/>
          <w:bCs/>
          <w:sz w:val="20"/>
          <w:szCs w:val="20"/>
          <w:lang w:val="en-GB"/>
        </w:rPr>
        <w:t>Tenderer’s ownership structure:</w:t>
      </w:r>
    </w:p>
    <w:p w:rsidR="00960BE4" w:rsidRPr="00C1047B" w:rsidRDefault="00960BE4" w:rsidP="00960BE4">
      <w:pPr>
        <w:tabs>
          <w:tab w:val="left" w:pos="3734"/>
        </w:tabs>
        <w:jc w:val="both"/>
        <w:rPr>
          <w:rFonts w:eastAsia="Calibri" w:cs="Arial"/>
          <w:b/>
          <w:sz w:val="20"/>
          <w:szCs w:val="20"/>
        </w:rPr>
      </w:pPr>
    </w:p>
    <w:p w:rsidR="00960BE4" w:rsidRPr="00C1047B" w:rsidRDefault="003416F6" w:rsidP="00960BE4">
      <w:pPr>
        <w:numPr>
          <w:ilvl w:val="1"/>
          <w:numId w:val="12"/>
        </w:numPr>
        <w:tabs>
          <w:tab w:val="left" w:pos="709"/>
        </w:tabs>
        <w:contextualSpacing/>
        <w:jc w:val="both"/>
        <w:rPr>
          <w:rFonts w:eastAsia="Calibri" w:cs="Arial"/>
          <w:b/>
          <w:sz w:val="20"/>
          <w:szCs w:val="20"/>
        </w:rPr>
      </w:pPr>
      <w:r>
        <w:rPr>
          <w:rFonts w:eastAsia="Calibri" w:cs="Arial"/>
          <w:b/>
          <w:bCs/>
          <w:sz w:val="20"/>
          <w:szCs w:val="20"/>
          <w:lang w:val="en-GB"/>
        </w:rPr>
        <w:t>Information on the participation of natural persons in the tenderer’s ownership structure</w:t>
      </w:r>
    </w:p>
    <w:p w:rsidR="00960BE4" w:rsidRPr="00C1047B" w:rsidRDefault="00960BE4" w:rsidP="00960BE4">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36"/>
        <w:gridCol w:w="5556"/>
      </w:tblGrid>
      <w:tr w:rsidR="001E5C85"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and surname of natural person</w:t>
            </w:r>
          </w:p>
        </w:tc>
        <w:tc>
          <w:tcPr>
            <w:tcW w:w="5556"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tc>
      </w:tr>
      <w:tr w:rsidR="001E5C85"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Address of permanent residence</w:t>
            </w:r>
          </w:p>
        </w:tc>
        <w:tc>
          <w:tcPr>
            <w:tcW w:w="5556"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tc>
      </w:tr>
      <w:tr w:rsidR="001E5C85"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Participating interest</w:t>
            </w:r>
          </w:p>
        </w:tc>
        <w:tc>
          <w:tcPr>
            <w:tcW w:w="5556"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tc>
      </w:tr>
    </w:tbl>
    <w:p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(continue list as required)</w:t>
      </w:r>
    </w:p>
    <w:p w:rsidR="00960BE4" w:rsidRPr="00C1047B" w:rsidRDefault="00960BE4" w:rsidP="00960BE4">
      <w:pPr>
        <w:tabs>
          <w:tab w:val="left" w:pos="3734"/>
        </w:tabs>
        <w:jc w:val="both"/>
        <w:rPr>
          <w:rFonts w:eastAsia="Calibri" w:cs="Arial"/>
          <w:b/>
          <w:sz w:val="20"/>
          <w:szCs w:val="20"/>
        </w:rPr>
      </w:pPr>
    </w:p>
    <w:p w:rsidR="00960BE4" w:rsidRPr="00C1047B" w:rsidRDefault="003416F6" w:rsidP="00960BE4">
      <w:pPr>
        <w:numPr>
          <w:ilvl w:val="1"/>
          <w:numId w:val="12"/>
        </w:numPr>
        <w:tabs>
          <w:tab w:val="left" w:pos="709"/>
        </w:tabs>
        <w:contextualSpacing/>
        <w:jc w:val="both"/>
        <w:rPr>
          <w:rFonts w:eastAsia="Calibri" w:cs="Arial"/>
          <w:b/>
          <w:sz w:val="20"/>
          <w:szCs w:val="20"/>
        </w:rPr>
      </w:pPr>
      <w:r>
        <w:rPr>
          <w:rFonts w:eastAsia="Calibri" w:cs="Arial"/>
          <w:b/>
          <w:bCs/>
          <w:sz w:val="20"/>
          <w:szCs w:val="20"/>
          <w:lang w:val="en-GB"/>
        </w:rPr>
        <w:t>Information on the participation of legal entities in the tenderer’s ownership structure</w:t>
      </w:r>
    </w:p>
    <w:p w:rsidR="00960BE4" w:rsidRPr="00C1047B"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16"/>
        <w:gridCol w:w="5531"/>
      </w:tblGrid>
      <w:tr w:rsidR="001E5C85"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of legal entity</w:t>
            </w:r>
          </w:p>
        </w:tc>
        <w:tc>
          <w:tcPr>
            <w:tcW w:w="5531"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tc>
      </w:tr>
      <w:tr w:rsidR="001E5C85"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Registered office of legal entity</w:t>
            </w:r>
          </w:p>
        </w:tc>
        <w:tc>
          <w:tcPr>
            <w:tcW w:w="5531"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tc>
      </w:tr>
      <w:tr w:rsidR="001E5C85"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Participating interest</w:t>
            </w:r>
          </w:p>
        </w:tc>
        <w:tc>
          <w:tcPr>
            <w:tcW w:w="5531"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p w:rsidR="00960BE4" w:rsidRPr="00C1047B" w:rsidRDefault="00960BE4" w:rsidP="005D21D3">
            <w:pPr>
              <w:spacing w:line="256" w:lineRule="auto"/>
              <w:jc w:val="both"/>
              <w:rPr>
                <w:rFonts w:eastAsia="Calibri" w:cs="Arial"/>
                <w:sz w:val="20"/>
                <w:szCs w:val="20"/>
              </w:rPr>
            </w:pPr>
          </w:p>
        </w:tc>
      </w:tr>
      <w:tr w:rsidR="001E5C85"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 xml:space="preserve">Company registration No. </w:t>
            </w:r>
          </w:p>
        </w:tc>
        <w:tc>
          <w:tcPr>
            <w:tcW w:w="5531"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tc>
      </w:tr>
      <w:tr w:rsidR="001E5C85"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VAT identification number</w:t>
            </w:r>
          </w:p>
        </w:tc>
        <w:tc>
          <w:tcPr>
            <w:tcW w:w="5531" w:type="dxa"/>
            <w:tcBorders>
              <w:top w:val="single" w:sz="4" w:space="0" w:color="auto"/>
              <w:left w:val="single" w:sz="4" w:space="0" w:color="auto"/>
              <w:bottom w:val="single" w:sz="4" w:space="0" w:color="auto"/>
              <w:right w:val="single" w:sz="4" w:space="0" w:color="auto"/>
            </w:tcBorders>
          </w:tcPr>
          <w:p w:rsidR="00960BE4" w:rsidRPr="00C1047B" w:rsidRDefault="00960BE4" w:rsidP="005D21D3">
            <w:pPr>
              <w:spacing w:line="256" w:lineRule="auto"/>
              <w:jc w:val="both"/>
              <w:rPr>
                <w:rFonts w:eastAsia="Calibri" w:cs="Arial"/>
                <w:sz w:val="20"/>
                <w:szCs w:val="20"/>
              </w:rPr>
            </w:pPr>
          </w:p>
        </w:tc>
      </w:tr>
    </w:tbl>
    <w:p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(continue list as required)</w:t>
      </w:r>
      <w:r>
        <w:rPr>
          <w:rFonts w:eastAsia="Calibri" w:cs="Arial"/>
          <w:sz w:val="20"/>
          <w:szCs w:val="20"/>
          <w:lang w:val="en-GB"/>
        </w:rPr>
        <w:br w:type="page"/>
      </w:r>
    </w:p>
    <w:p w:rsidR="00960BE4" w:rsidRPr="00C1047B" w:rsidRDefault="003416F6" w:rsidP="00960BE4">
      <w:pPr>
        <w:numPr>
          <w:ilvl w:val="1"/>
          <w:numId w:val="13"/>
        </w:numPr>
        <w:tabs>
          <w:tab w:val="left" w:pos="709"/>
        </w:tabs>
        <w:contextualSpacing/>
        <w:jc w:val="both"/>
        <w:rPr>
          <w:rFonts w:eastAsia="Calibri" w:cs="Arial"/>
          <w:b/>
          <w:sz w:val="20"/>
          <w:szCs w:val="20"/>
        </w:rPr>
      </w:pPr>
      <w:r>
        <w:rPr>
          <w:rFonts w:eastAsia="Calibri" w:cs="Arial"/>
          <w:b/>
          <w:bCs/>
          <w:sz w:val="20"/>
          <w:szCs w:val="20"/>
          <w:lang w:val="en-GB"/>
        </w:rPr>
        <w:lastRenderedPageBreak/>
        <w:t>Information on undertakings classed as affiliated parties of the tenderer under the law governing companies</w:t>
      </w:r>
    </w:p>
    <w:p w:rsidR="00960BE4" w:rsidRPr="00C1047B"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5678"/>
      </w:tblGrid>
      <w:tr w:rsidR="001E5C85" w:rsidTr="005D21D3">
        <w:trPr>
          <w:cantSplit/>
          <w:trHeight w:val="503"/>
        </w:trPr>
        <w:tc>
          <w:tcPr>
            <w:tcW w:w="4739" w:type="dxa"/>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of legal entity</w:t>
            </w:r>
          </w:p>
        </w:tc>
        <w:tc>
          <w:tcPr>
            <w:tcW w:w="5678" w:type="dxa"/>
          </w:tcPr>
          <w:p w:rsidR="00960BE4" w:rsidRPr="00C1047B" w:rsidRDefault="00960BE4" w:rsidP="005D21D3">
            <w:pPr>
              <w:spacing w:line="256" w:lineRule="auto"/>
              <w:jc w:val="both"/>
              <w:rPr>
                <w:rFonts w:eastAsia="Calibri" w:cs="Arial"/>
                <w:sz w:val="20"/>
                <w:szCs w:val="20"/>
              </w:rPr>
            </w:pPr>
          </w:p>
        </w:tc>
      </w:tr>
      <w:tr w:rsidR="001E5C85" w:rsidTr="005D21D3">
        <w:trPr>
          <w:cantSplit/>
          <w:trHeight w:val="503"/>
        </w:trPr>
        <w:tc>
          <w:tcPr>
            <w:tcW w:w="4739" w:type="dxa"/>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Registered office of legal entity</w:t>
            </w:r>
          </w:p>
        </w:tc>
        <w:tc>
          <w:tcPr>
            <w:tcW w:w="5678" w:type="dxa"/>
          </w:tcPr>
          <w:p w:rsidR="00960BE4" w:rsidRPr="00C1047B" w:rsidRDefault="00960BE4" w:rsidP="005D21D3">
            <w:pPr>
              <w:spacing w:line="256" w:lineRule="auto"/>
              <w:jc w:val="both"/>
              <w:rPr>
                <w:rFonts w:eastAsia="Calibri" w:cs="Arial"/>
                <w:sz w:val="20"/>
                <w:szCs w:val="20"/>
              </w:rPr>
            </w:pPr>
          </w:p>
        </w:tc>
      </w:tr>
      <w:tr w:rsidR="001E5C85" w:rsidTr="005D21D3">
        <w:trPr>
          <w:cantSplit/>
          <w:trHeight w:val="503"/>
        </w:trPr>
        <w:tc>
          <w:tcPr>
            <w:tcW w:w="4739" w:type="dxa"/>
            <w:hideMark/>
          </w:tcPr>
          <w:p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Type of affiliation/participating interest</w:t>
            </w:r>
          </w:p>
        </w:tc>
        <w:tc>
          <w:tcPr>
            <w:tcW w:w="5678" w:type="dxa"/>
          </w:tcPr>
          <w:p w:rsidR="00960BE4" w:rsidRPr="00C1047B" w:rsidRDefault="00960BE4" w:rsidP="005D21D3">
            <w:pPr>
              <w:spacing w:line="256" w:lineRule="auto"/>
              <w:jc w:val="both"/>
              <w:rPr>
                <w:rFonts w:eastAsia="Calibri" w:cs="Arial"/>
                <w:sz w:val="20"/>
                <w:szCs w:val="20"/>
              </w:rPr>
            </w:pPr>
          </w:p>
          <w:p w:rsidR="00960BE4" w:rsidRPr="00C1047B" w:rsidRDefault="00960BE4" w:rsidP="005D21D3">
            <w:pPr>
              <w:spacing w:line="256" w:lineRule="auto"/>
              <w:jc w:val="both"/>
              <w:rPr>
                <w:rFonts w:eastAsia="Calibri" w:cs="Arial"/>
                <w:sz w:val="20"/>
                <w:szCs w:val="20"/>
              </w:rPr>
            </w:pPr>
          </w:p>
        </w:tc>
      </w:tr>
      <w:tr w:rsidR="001E5C85" w:rsidTr="005D21D3">
        <w:trPr>
          <w:cantSplit/>
          <w:trHeight w:val="503"/>
        </w:trPr>
        <w:tc>
          <w:tcPr>
            <w:tcW w:w="4739" w:type="dxa"/>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 xml:space="preserve">Company registration No. </w:t>
            </w:r>
          </w:p>
        </w:tc>
        <w:tc>
          <w:tcPr>
            <w:tcW w:w="5678" w:type="dxa"/>
          </w:tcPr>
          <w:p w:rsidR="00960BE4" w:rsidRPr="00C1047B" w:rsidRDefault="00960BE4" w:rsidP="005D21D3">
            <w:pPr>
              <w:spacing w:line="256" w:lineRule="auto"/>
              <w:jc w:val="both"/>
              <w:rPr>
                <w:rFonts w:eastAsia="Calibri" w:cs="Arial"/>
                <w:sz w:val="20"/>
                <w:szCs w:val="20"/>
              </w:rPr>
            </w:pPr>
          </w:p>
        </w:tc>
      </w:tr>
      <w:tr w:rsidR="001E5C85" w:rsidTr="005D21D3">
        <w:trPr>
          <w:cantSplit/>
          <w:trHeight w:val="503"/>
        </w:trPr>
        <w:tc>
          <w:tcPr>
            <w:tcW w:w="4739" w:type="dxa"/>
            <w:hideMark/>
          </w:tcPr>
          <w:p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VAT identification number</w:t>
            </w:r>
          </w:p>
        </w:tc>
        <w:tc>
          <w:tcPr>
            <w:tcW w:w="5678" w:type="dxa"/>
          </w:tcPr>
          <w:p w:rsidR="00960BE4" w:rsidRPr="00C1047B" w:rsidRDefault="00960BE4" w:rsidP="005D21D3">
            <w:pPr>
              <w:spacing w:line="256" w:lineRule="auto"/>
              <w:jc w:val="both"/>
              <w:rPr>
                <w:rFonts w:eastAsia="Calibri" w:cs="Arial"/>
                <w:sz w:val="20"/>
                <w:szCs w:val="20"/>
              </w:rPr>
            </w:pPr>
          </w:p>
        </w:tc>
      </w:tr>
    </w:tbl>
    <w:p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(continue list as required)</w:t>
      </w:r>
    </w:p>
    <w:p w:rsidR="00960BE4" w:rsidRPr="00C1047B" w:rsidRDefault="00960BE4" w:rsidP="00960BE4">
      <w:pPr>
        <w:tabs>
          <w:tab w:val="left" w:pos="3734"/>
        </w:tabs>
        <w:jc w:val="both"/>
        <w:rPr>
          <w:rFonts w:eastAsia="Calibri" w:cs="Arial"/>
          <w:sz w:val="20"/>
          <w:szCs w:val="20"/>
        </w:rPr>
      </w:pPr>
    </w:p>
    <w:p w:rsidR="00960BE4" w:rsidRPr="00C1047B" w:rsidRDefault="003416F6" w:rsidP="00960BE4">
      <w:pPr>
        <w:jc w:val="both"/>
        <w:rPr>
          <w:rFonts w:eastAsia="Calibri" w:cs="Arial"/>
          <w:sz w:val="20"/>
          <w:szCs w:val="20"/>
        </w:rPr>
      </w:pPr>
      <w:r>
        <w:rPr>
          <w:rFonts w:eastAsia="Calibri" w:cs="Arial"/>
          <w:sz w:val="20"/>
          <w:szCs w:val="20"/>
          <w:lang w:val="en-GB"/>
        </w:rPr>
        <w:t>I hereby declare that I have listed the following natural persons as participants in the tenderer’s ownership structure:</w:t>
      </w:r>
    </w:p>
    <w:p w:rsidR="00960BE4" w:rsidRPr="00C1047B" w:rsidRDefault="003416F6" w:rsidP="00960BE4">
      <w:pPr>
        <w:numPr>
          <w:ilvl w:val="0"/>
          <w:numId w:val="14"/>
        </w:numPr>
        <w:tabs>
          <w:tab w:val="left" w:pos="709"/>
        </w:tabs>
        <w:contextualSpacing/>
        <w:jc w:val="both"/>
        <w:rPr>
          <w:rFonts w:eastAsia="Calibri" w:cs="Arial"/>
          <w:sz w:val="20"/>
          <w:szCs w:val="20"/>
        </w:rPr>
      </w:pPr>
      <w:r>
        <w:rPr>
          <w:rFonts w:eastAsia="Calibri" w:cs="Arial"/>
          <w:sz w:val="20"/>
          <w:szCs w:val="20"/>
          <w:lang w:val="en-GB"/>
        </w:rPr>
        <w:t>every natural person who directly or indirectly holds more than 5% of the shares or holds more than 5% of the founder’s rights, the management or the capital of the legal entity, or has a controlling position in the management of the legal entity’s assets;</w:t>
      </w:r>
    </w:p>
    <w:p w:rsidR="00960BE4" w:rsidRPr="00C1047B" w:rsidRDefault="003416F6" w:rsidP="00960BE4">
      <w:pPr>
        <w:numPr>
          <w:ilvl w:val="0"/>
          <w:numId w:val="14"/>
        </w:numPr>
        <w:tabs>
          <w:tab w:val="left" w:pos="709"/>
        </w:tabs>
        <w:contextualSpacing/>
        <w:jc w:val="both"/>
        <w:rPr>
          <w:rFonts w:eastAsia="Calibri" w:cs="Arial"/>
          <w:sz w:val="20"/>
          <w:szCs w:val="20"/>
        </w:rPr>
      </w:pPr>
      <w:r>
        <w:rPr>
          <w:rFonts w:eastAsia="Calibri" w:cs="Arial"/>
          <w:sz w:val="20"/>
          <w:szCs w:val="20"/>
          <w:lang w:val="en-GB"/>
        </w:rPr>
        <w:t>every natural person who indirectly provides or backs assets for a legal entity on the basis of which they have the ability to control, guide or otherwise significantly influence the decisions of the management board or any other management body of the legal entity regarding financing and operations.</w:t>
      </w:r>
    </w:p>
    <w:p w:rsidR="00960BE4" w:rsidRPr="00C1047B" w:rsidRDefault="00960BE4" w:rsidP="00960BE4">
      <w:pPr>
        <w:tabs>
          <w:tab w:val="left" w:pos="3734"/>
        </w:tabs>
        <w:jc w:val="both"/>
        <w:rPr>
          <w:rFonts w:eastAsia="Calibri" w:cs="Arial"/>
          <w:sz w:val="20"/>
          <w:szCs w:val="20"/>
        </w:rPr>
      </w:pPr>
    </w:p>
    <w:p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By signing this statement, I guarantee that the entire ownership structure contains no other natural persons, legal entities or economic operators classed as affiliates according to the law governing companies.</w:t>
      </w:r>
    </w:p>
    <w:p w:rsidR="00960BE4" w:rsidRPr="00C1047B" w:rsidRDefault="00960BE4" w:rsidP="00960BE4">
      <w:pPr>
        <w:tabs>
          <w:tab w:val="left" w:pos="3734"/>
        </w:tabs>
        <w:jc w:val="both"/>
        <w:rPr>
          <w:rFonts w:eastAsia="Calibri" w:cs="Arial"/>
          <w:sz w:val="20"/>
          <w:szCs w:val="20"/>
        </w:rPr>
      </w:pPr>
    </w:p>
    <w:p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By signing this statement, I guarantee the accuracy and correctness of this information, and am aware that if a false statement or false information is submitted with regard to the facts, the contract shall be null and void. I hereby undertake to inform the contracting authority of any changes to the information submitted.</w:t>
      </w:r>
    </w:p>
    <w:p w:rsidR="00960BE4" w:rsidRPr="00C1047B" w:rsidRDefault="00960BE4" w:rsidP="00960BE4">
      <w:pPr>
        <w:tabs>
          <w:tab w:val="left" w:pos="4395"/>
        </w:tabs>
        <w:jc w:val="both"/>
        <w:rPr>
          <w:rFonts w:eastAsia="Calibri" w:cs="Arial"/>
          <w:sz w:val="20"/>
          <w:szCs w:val="20"/>
        </w:rPr>
      </w:pPr>
    </w:p>
    <w:p w:rsidR="00960BE4" w:rsidRPr="00C1047B" w:rsidRDefault="00960BE4" w:rsidP="00960BE4">
      <w:pPr>
        <w:tabs>
          <w:tab w:val="left" w:pos="4395"/>
        </w:tabs>
        <w:jc w:val="both"/>
        <w:rPr>
          <w:rFonts w:eastAsia="Calibri" w:cs="Arial"/>
          <w:sz w:val="20"/>
          <w:szCs w:val="20"/>
        </w:rPr>
      </w:pPr>
    </w:p>
    <w:p w:rsidR="00960BE4" w:rsidRPr="00C1047B" w:rsidRDefault="00960BE4" w:rsidP="00960BE4">
      <w:pPr>
        <w:tabs>
          <w:tab w:val="left" w:pos="4395"/>
        </w:tabs>
        <w:jc w:val="both"/>
        <w:rPr>
          <w:rFonts w:eastAsia="Calibri" w:cs="Arial"/>
          <w:sz w:val="20"/>
          <w:szCs w:val="20"/>
        </w:rPr>
      </w:pPr>
    </w:p>
    <w:p w:rsidR="00960BE4" w:rsidRPr="00C1047B" w:rsidRDefault="00960BE4" w:rsidP="00960BE4">
      <w:pPr>
        <w:tabs>
          <w:tab w:val="left" w:pos="4395"/>
        </w:tabs>
        <w:jc w:val="both"/>
        <w:rPr>
          <w:rFonts w:eastAsia="Calibri" w:cs="Arial"/>
          <w:sz w:val="20"/>
          <w:szCs w:val="20"/>
        </w:rPr>
      </w:pPr>
    </w:p>
    <w:p w:rsidR="00960BE4" w:rsidRPr="00C1047B" w:rsidRDefault="00960BE4" w:rsidP="00960BE4">
      <w:pPr>
        <w:tabs>
          <w:tab w:val="left" w:pos="4395"/>
        </w:tabs>
        <w:jc w:val="both"/>
        <w:rPr>
          <w:rFonts w:eastAsia="Calibri" w:cs="Arial"/>
          <w:sz w:val="20"/>
          <w:szCs w:val="20"/>
        </w:rPr>
      </w:pPr>
    </w:p>
    <w:p w:rsidR="00960BE4" w:rsidRPr="00C1047B" w:rsidRDefault="003416F6" w:rsidP="00960BE4">
      <w:pPr>
        <w:jc w:val="both"/>
        <w:rPr>
          <w:rFonts w:eastAsia="Calibri" w:cs="Arial"/>
          <w:sz w:val="20"/>
          <w:szCs w:val="20"/>
        </w:rPr>
      </w:pPr>
      <w:r>
        <w:rPr>
          <w:rFonts w:eastAsia="Calibri" w:cs="Arial"/>
          <w:sz w:val="20"/>
          <w:szCs w:val="20"/>
          <w:lang w:val="en-GB"/>
        </w:rPr>
        <w:t xml:space="preserve">Date: </w:t>
      </w:r>
      <w:r>
        <w:rPr>
          <w:rFonts w:eastAsia="Calibri" w:cs="Arial"/>
          <w:sz w:val="20"/>
          <w:szCs w:val="20"/>
          <w:lang w:val="en-GB"/>
        </w:rPr>
        <w:fldChar w:fldCharType="begin">
          <w:ffData>
            <w:name w:val="Besedilo11"/>
            <w:enabled/>
            <w:calcOnExit w:val="0"/>
            <w:textInput/>
          </w:ffData>
        </w:fldChar>
      </w:r>
      <w:r>
        <w:rPr>
          <w:rFonts w:eastAsia="Calibri" w:cs="Arial"/>
          <w:sz w:val="20"/>
          <w:szCs w:val="20"/>
          <w:lang w:val="en-GB"/>
        </w:rPr>
        <w:instrText xml:space="preserve"> FORMTEXT </w:instrText>
      </w:r>
      <w:r>
        <w:rPr>
          <w:rFonts w:eastAsia="Calibri" w:cs="Arial"/>
          <w:sz w:val="20"/>
          <w:szCs w:val="20"/>
          <w:lang w:val="en-GB"/>
        </w:rPr>
      </w:r>
      <w:r>
        <w:rPr>
          <w:rFonts w:eastAsia="Calibri" w:cs="Arial"/>
          <w:sz w:val="20"/>
          <w:szCs w:val="20"/>
          <w:lang w:val="en-GB"/>
        </w:rPr>
        <w:fldChar w:fldCharType="separate"/>
      </w:r>
      <w:r>
        <w:rPr>
          <w:rFonts w:eastAsia="Calibri" w:cs="Arial"/>
          <w:noProof/>
          <w:sz w:val="20"/>
          <w:szCs w:val="20"/>
          <w:lang w:val="en-GB"/>
        </w:rPr>
        <w:t>     </w:t>
      </w:r>
      <w:r>
        <w:rPr>
          <w:rFonts w:eastAsia="Calibri" w:cs="Arial"/>
          <w:sz w:val="20"/>
          <w:szCs w:val="20"/>
          <w:lang w:val="en-GB"/>
        </w:rPr>
        <w:fldChar w:fldCharType="end"/>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t>Stamp and signature of authorised person</w:t>
      </w:r>
    </w:p>
    <w:p w:rsidR="00960BE4" w:rsidRPr="00C1047B" w:rsidRDefault="003416F6" w:rsidP="00960BE4">
      <w:pPr>
        <w:jc w:val="both"/>
        <w:rPr>
          <w:rFonts w:eastAsia="Calibri" w:cs="Arial"/>
          <w:sz w:val="20"/>
          <w:szCs w:val="20"/>
        </w:rPr>
      </w:pPr>
      <w:r>
        <w:rPr>
          <w:rFonts w:eastAsia="Calibri" w:cs="Arial"/>
          <w:sz w:val="20"/>
          <w:szCs w:val="20"/>
          <w:lang w:val="en-GB"/>
        </w:rPr>
        <w:t xml:space="preserve">Place: </w:t>
      </w:r>
      <w:r>
        <w:rPr>
          <w:rFonts w:eastAsia="Calibri" w:cs="Arial"/>
          <w:sz w:val="20"/>
          <w:szCs w:val="20"/>
          <w:lang w:val="en-GB"/>
        </w:rPr>
        <w:fldChar w:fldCharType="begin">
          <w:ffData>
            <w:name w:val="Besedilo11"/>
            <w:enabled/>
            <w:calcOnExit w:val="0"/>
            <w:textInput/>
          </w:ffData>
        </w:fldChar>
      </w:r>
      <w:r>
        <w:rPr>
          <w:rFonts w:eastAsia="Calibri" w:cs="Arial"/>
          <w:sz w:val="20"/>
          <w:szCs w:val="20"/>
          <w:lang w:val="en-GB"/>
        </w:rPr>
        <w:instrText xml:space="preserve"> FORMTEXT </w:instrText>
      </w:r>
      <w:r>
        <w:rPr>
          <w:rFonts w:eastAsia="Calibri" w:cs="Arial"/>
          <w:sz w:val="20"/>
          <w:szCs w:val="20"/>
          <w:lang w:val="en-GB"/>
        </w:rPr>
      </w:r>
      <w:r>
        <w:rPr>
          <w:rFonts w:eastAsia="Calibri" w:cs="Arial"/>
          <w:sz w:val="20"/>
          <w:szCs w:val="20"/>
          <w:lang w:val="en-GB"/>
        </w:rPr>
        <w:fldChar w:fldCharType="separate"/>
      </w:r>
      <w:r>
        <w:rPr>
          <w:rFonts w:eastAsia="Calibri" w:cs="Arial"/>
          <w:noProof/>
          <w:sz w:val="20"/>
          <w:szCs w:val="20"/>
          <w:lang w:val="en-GB"/>
        </w:rPr>
        <w:t>     </w:t>
      </w:r>
      <w:r>
        <w:rPr>
          <w:rFonts w:eastAsia="Calibri" w:cs="Arial"/>
          <w:sz w:val="20"/>
          <w:szCs w:val="20"/>
          <w:lang w:val="en-GB"/>
        </w:rPr>
        <w:fldChar w:fldCharType="end"/>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p>
    <w:p w:rsidR="00960BE4" w:rsidRPr="00C1047B" w:rsidRDefault="00960BE4" w:rsidP="00960BE4">
      <w:pPr>
        <w:jc w:val="both"/>
        <w:rPr>
          <w:rFonts w:eastAsia="Calibri" w:cs="Arial"/>
          <w:sz w:val="20"/>
          <w:szCs w:val="20"/>
        </w:rPr>
      </w:pPr>
    </w:p>
    <w:p w:rsidR="00960BE4" w:rsidRPr="00C1047B" w:rsidRDefault="003416F6" w:rsidP="00960BE4">
      <w:pPr>
        <w:jc w:val="both"/>
        <w:rPr>
          <w:rFonts w:eastAsia="Calibri" w:cs="Arial"/>
          <w:sz w:val="20"/>
          <w:szCs w:val="20"/>
        </w:rPr>
      </w:pP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t>__________________________________</w:t>
      </w:r>
      <w:r>
        <w:rPr>
          <w:rFonts w:eastAsia="Calibri" w:cs="Arial"/>
          <w:sz w:val="20"/>
          <w:szCs w:val="20"/>
          <w:lang w:val="en-GB"/>
        </w:rPr>
        <w:tab/>
      </w:r>
    </w:p>
    <w:p w:rsidR="00960BE4" w:rsidRPr="00C1047B" w:rsidRDefault="00960BE4" w:rsidP="00960BE4">
      <w:pPr>
        <w:jc w:val="both"/>
        <w:rPr>
          <w:rFonts w:eastAsia="Calibri" w:cs="Arial"/>
          <w:sz w:val="20"/>
          <w:szCs w:val="20"/>
        </w:rPr>
      </w:pPr>
    </w:p>
    <w:p w:rsidR="00960BE4" w:rsidRPr="00B42A0D" w:rsidRDefault="00960BE4" w:rsidP="005D21D3">
      <w:pPr>
        <w:jc w:val="both"/>
        <w:rPr>
          <w:rFonts w:cs="Arial"/>
          <w:b/>
          <w:caps/>
          <w:spacing w:val="5"/>
          <w:kern w:val="28"/>
          <w:sz w:val="20"/>
          <w:szCs w:val="20"/>
        </w:rPr>
      </w:pPr>
    </w:p>
    <w:p w:rsidR="00040DE5" w:rsidRPr="00052C06" w:rsidRDefault="00040DE5" w:rsidP="00286441">
      <w:pPr>
        <w:rPr>
          <w:rFonts w:cs="Arial"/>
          <w:b/>
          <w:color w:val="000000"/>
          <w:sz w:val="20"/>
          <w:szCs w:val="20"/>
        </w:rPr>
      </w:pPr>
    </w:p>
    <w:sectPr w:rsidR="00040DE5" w:rsidRPr="00052C06" w:rsidSect="00251779">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6F6" w:rsidRDefault="003416F6">
      <w:r>
        <w:separator/>
      </w:r>
    </w:p>
  </w:endnote>
  <w:endnote w:type="continuationSeparator" w:id="0">
    <w:p w:rsidR="003416F6" w:rsidRDefault="00341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Univerza Sans">
    <w:charset w:val="EE"/>
    <w:family w:val="swiss"/>
    <w:pitch w:val="variable"/>
    <w:sig w:usb0="A00000FF" w:usb1="0000A4FB" w:usb2="00000020" w:usb3="00000000" w:csb0="0000009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Content>
          <w:p w:rsidR="003416F6" w:rsidRPr="00D52838" w:rsidRDefault="003416F6">
            <w:pPr>
              <w:pStyle w:val="Footer"/>
              <w:jc w:val="right"/>
              <w:rPr>
                <w:rFonts w:ascii="Garamond" w:hAnsi="Garamond"/>
                <w:szCs w:val="22"/>
              </w:rPr>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F9462D">
              <w:rPr>
                <w:rFonts w:ascii="Garamond" w:hAnsi="Garamond"/>
                <w:noProof/>
                <w:szCs w:val="22"/>
                <w:lang w:val="en-GB"/>
              </w:rPr>
              <w:t>23</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F9462D">
              <w:rPr>
                <w:rFonts w:ascii="Garamond" w:hAnsi="Garamond"/>
                <w:noProof/>
                <w:szCs w:val="22"/>
                <w:lang w:val="en-GB"/>
              </w:rPr>
              <w:t>23</w:t>
            </w:r>
            <w:r>
              <w:rPr>
                <w:rFonts w:ascii="Garamond" w:hAnsi="Garamond"/>
                <w:szCs w:val="22"/>
                <w:lang w:val="en-GB"/>
              </w:rPr>
              <w:fldChar w:fldCharType="end"/>
            </w:r>
          </w:p>
        </w:sdtContent>
      </w:sdt>
    </w:sdtContent>
  </w:sdt>
  <w:p w:rsidR="003416F6" w:rsidRDefault="003416F6">
    <w:pPr>
      <w:pStyle w:val="Footer"/>
    </w:pPr>
  </w:p>
  <w:p w:rsidR="003416F6" w:rsidRDefault="003416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6564385"/>
      <w:docPartObj>
        <w:docPartGallery w:val="Page Numbers (Bottom of Page)"/>
        <w:docPartUnique/>
      </w:docPartObj>
    </w:sdtPr>
    <w:sdtContent>
      <w:sdt>
        <w:sdtPr>
          <w:id w:val="-1090154626"/>
          <w:docPartObj>
            <w:docPartGallery w:val="Page Numbers (Top of Page)"/>
            <w:docPartUnique/>
          </w:docPartObj>
        </w:sdtPr>
        <w:sdtContent>
          <w:p w:rsidR="003416F6" w:rsidRDefault="003416F6">
            <w:pPr>
              <w:pStyle w:val="Footer"/>
              <w:jc w:val="right"/>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F9462D">
              <w:rPr>
                <w:rFonts w:ascii="Garamond" w:hAnsi="Garamond"/>
                <w:noProof/>
                <w:szCs w:val="22"/>
                <w:lang w:val="en-GB"/>
              </w:rPr>
              <w:t>2</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F9462D">
              <w:rPr>
                <w:rFonts w:ascii="Garamond" w:hAnsi="Garamond"/>
                <w:noProof/>
                <w:szCs w:val="22"/>
                <w:lang w:val="en-GB"/>
              </w:rPr>
              <w:t>23</w:t>
            </w:r>
            <w:r>
              <w:rPr>
                <w:rFonts w:ascii="Garamond" w:hAnsi="Garamond"/>
                <w:szCs w:val="22"/>
                <w:lang w:val="en-GB"/>
              </w:rPr>
              <w:fldChar w:fldCharType="end"/>
            </w:r>
          </w:p>
        </w:sdtContent>
      </w:sdt>
    </w:sdtContent>
  </w:sdt>
  <w:p w:rsidR="003416F6" w:rsidRDefault="003416F6">
    <w:pPr>
      <w:pStyle w:val="Footer"/>
    </w:pPr>
  </w:p>
  <w:p w:rsidR="003416F6" w:rsidRDefault="003416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6F6" w:rsidRDefault="003416F6">
      <w:r>
        <w:separator/>
      </w:r>
    </w:p>
  </w:footnote>
  <w:footnote w:type="continuationSeparator" w:id="0">
    <w:p w:rsidR="003416F6" w:rsidRDefault="003416F6">
      <w:r>
        <w:continuationSeparator/>
      </w:r>
    </w:p>
  </w:footnote>
  <w:footnote w:type="continuationNotice" w:id="1">
    <w:p w:rsidR="003416F6" w:rsidRDefault="003416F6"/>
  </w:footnote>
  <w:footnote w:id="2">
    <w:p w:rsidR="003416F6" w:rsidRPr="001F4F0B" w:rsidRDefault="003416F6" w:rsidP="00C17218">
      <w:pPr>
        <w:pStyle w:val="FootnoteText"/>
        <w:rPr>
          <w:rFonts w:ascii="Arial" w:hAnsi="Arial" w:cs="Arial"/>
        </w:rPr>
      </w:pPr>
      <w:r>
        <w:rPr>
          <w:rStyle w:val="FootnoteReference"/>
          <w:rFonts w:ascii="Arial" w:hAnsi="Arial" w:cs="Arial"/>
          <w:lang w:val="en-GB"/>
        </w:rPr>
        <w:footnoteRef/>
      </w:r>
      <w:r>
        <w:rPr>
          <w:rFonts w:ascii="Arial" w:hAnsi="Arial" w:cs="Arial"/>
          <w:lang w:val="en-GB"/>
        </w:rPr>
        <w:t> </w:t>
      </w:r>
      <w:r>
        <w:rPr>
          <w:rFonts w:ascii="Arial" w:hAnsi="Arial" w:cs="Arial"/>
          <w:sz w:val="18"/>
          <w:szCs w:val="18"/>
          <w:lang w:val="en-GB"/>
        </w:rPr>
        <w:t>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 w:id="3">
    <w:p w:rsidR="003416F6" w:rsidRPr="001F4F0B" w:rsidRDefault="003416F6" w:rsidP="00C17218">
      <w:pPr>
        <w:pStyle w:val="FootnoteText"/>
        <w:rPr>
          <w:rFonts w:ascii="Arial" w:hAnsi="Arial" w:cs="Arial"/>
          <w:sz w:val="18"/>
          <w:szCs w:val="18"/>
        </w:rPr>
      </w:pPr>
      <w:r>
        <w:rPr>
          <w:rStyle w:val="FootnoteReference"/>
          <w:rFonts w:ascii="Arial" w:hAnsi="Arial" w:cs="Arial"/>
          <w:lang w:val="en-GB"/>
        </w:rPr>
        <w:footnoteRef/>
      </w:r>
      <w:r>
        <w:rPr>
          <w:rFonts w:ascii="Arial" w:hAnsi="Arial" w:cs="Arial"/>
          <w:lang w:val="en-GB"/>
        </w:rPr>
        <w:t> </w:t>
      </w:r>
      <w:r>
        <w:rPr>
          <w:rFonts w:ascii="Arial" w:hAnsi="Arial" w:cs="Arial"/>
          <w:sz w:val="18"/>
          <w:szCs w:val="18"/>
          <w:lang w:val="en-GB"/>
        </w:rPr>
        <w:t>Checks are made to ensure that the economic operator and persons who serve as members of a management, executive or supervisory body of that economic operator or who have powers of representation, decision-making or control therein have no criminal record.</w:t>
      </w:r>
    </w:p>
  </w:footnote>
  <w:footnote w:id="4">
    <w:p w:rsidR="003416F6" w:rsidRDefault="003416F6" w:rsidP="00C17218">
      <w:pPr>
        <w:pStyle w:val="FootnoteText"/>
      </w:pPr>
      <w:r>
        <w:rPr>
          <w:rStyle w:val="FootnoteReference"/>
          <w:rFonts w:ascii="Arial" w:hAnsi="Arial" w:cs="Arial"/>
          <w:lang w:val="en-GB"/>
        </w:rPr>
        <w:footnoteRef/>
      </w:r>
      <w:r>
        <w:rPr>
          <w:rFonts w:ascii="Arial" w:hAnsi="Arial"/>
          <w:lang w:val="en-GB"/>
        </w:rPr>
        <w:t> </w:t>
      </w:r>
      <w:r>
        <w:rPr>
          <w:rFonts w:ascii="Arial" w:hAnsi="Arial"/>
          <w:sz w:val="18"/>
          <w:szCs w:val="18"/>
          <w:lang w:val="en-GB"/>
        </w:rPr>
        <w:t>Pursuant to the third paragraph of Article 67 of the Public Procurement Act, the contracting authority may carry out checks of the tenderer by obtaining data from official records as evidence that there are no grounds for exclusion as referred to in Article 75 of that act.</w:t>
      </w:r>
      <w:r>
        <w:rPr>
          <w:lang w:val="en-GB"/>
        </w:rPr>
        <w:t xml:space="preserve"> </w:t>
      </w:r>
    </w:p>
  </w:footnote>
  <w:footnote w:id="5">
    <w:p w:rsidR="003416F6" w:rsidRPr="00BB5117" w:rsidRDefault="003416F6" w:rsidP="00C17218">
      <w:pPr>
        <w:pStyle w:val="FootnoteText"/>
        <w:rPr>
          <w:rFonts w:ascii="Arial" w:hAnsi="Arial" w:cs="Arial"/>
          <w:sz w:val="16"/>
          <w:szCs w:val="16"/>
        </w:rPr>
      </w:pPr>
      <w:r>
        <w:rPr>
          <w:rStyle w:val="FootnoteReference"/>
          <w:rFonts w:ascii="Arial" w:hAnsi="Arial" w:cs="Arial"/>
          <w:sz w:val="16"/>
          <w:szCs w:val="16"/>
          <w:lang w:val="en-GB"/>
        </w:rPr>
        <w:footnoteRef/>
      </w:r>
      <w:r>
        <w:rPr>
          <w:rFonts w:ascii="Arial" w:hAnsi="Arial" w:cs="Arial"/>
          <w:sz w:val="16"/>
          <w:szCs w:val="16"/>
          <w:lang w:val="en-GB"/>
        </w:rPr>
        <w:t> 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 w:id="6">
    <w:p w:rsidR="003416F6" w:rsidRDefault="003416F6" w:rsidP="00C17218">
      <w:pPr>
        <w:pStyle w:val="FootnoteText"/>
      </w:pPr>
      <w:r>
        <w:rPr>
          <w:rStyle w:val="FootnoteReference"/>
          <w:lang w:val="en-GB"/>
        </w:rPr>
        <w:footnoteRef/>
      </w:r>
      <w:r>
        <w:rPr>
          <w:lang w:val="en-GB"/>
        </w:rPr>
        <w:t xml:space="preserve"> </w:t>
      </w:r>
      <w:r>
        <w:rPr>
          <w:rFonts w:ascii="Arial" w:hAnsi="Arial"/>
          <w:sz w:val="16"/>
          <w:szCs w:val="16"/>
          <w:lang w:val="en-GB"/>
        </w:rPr>
        <w:t xml:space="preserve">Checks are made to ensure that the economic operator and </w:t>
      </w:r>
      <w:r>
        <w:rPr>
          <w:rFonts w:ascii="Arial" w:hAnsi="Arial"/>
          <w:b/>
          <w:bCs/>
          <w:sz w:val="16"/>
          <w:szCs w:val="16"/>
          <w:lang w:val="en-GB"/>
        </w:rPr>
        <w:t>persons who serve as members of a management, executive or supervisory body of that economic operator or who have powers of representation, decision-making or control therein have no criminal record</w:t>
      </w:r>
      <w:r>
        <w:rPr>
          <w:rFonts w:ascii="Arial" w:hAnsi="Arial"/>
          <w:sz w:val="16"/>
          <w:szCs w:val="16"/>
          <w:lang w:val="en-GB"/>
        </w:rPr>
        <w:t>. Pursuant to the third paragraph of Article 67 of the Public Procurement Act, the contracting authority may carry out checks of the tenderer by obtaining data from official records as evidence that there are no grounds for exclusion as referred to in Article 75 of that act.</w:t>
      </w:r>
    </w:p>
  </w:footnote>
  <w:footnote w:id="7">
    <w:p w:rsidR="003416F6" w:rsidRPr="00BB5117" w:rsidRDefault="003416F6" w:rsidP="00C17218">
      <w:pPr>
        <w:pStyle w:val="FootnoteText"/>
        <w:rPr>
          <w:rFonts w:ascii="Arial" w:hAnsi="Arial" w:cs="Arial"/>
          <w:sz w:val="16"/>
          <w:szCs w:val="16"/>
        </w:rPr>
      </w:pPr>
      <w:r>
        <w:rPr>
          <w:rStyle w:val="FootnoteReference"/>
          <w:rFonts w:ascii="Arial" w:hAnsi="Arial" w:cs="Arial"/>
          <w:sz w:val="16"/>
          <w:szCs w:val="16"/>
          <w:lang w:val="en-GB"/>
        </w:rPr>
        <w:footnoteRef/>
      </w:r>
      <w:r>
        <w:rPr>
          <w:rFonts w:ascii="Arial" w:hAnsi="Arial" w:cs="Arial"/>
          <w:sz w:val="16"/>
          <w:szCs w:val="16"/>
          <w:lang w:val="en-GB"/>
        </w:rPr>
        <w:t> 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 w:id="8">
    <w:p w:rsidR="003416F6" w:rsidRDefault="003416F6" w:rsidP="00C17218">
      <w:pPr>
        <w:pStyle w:val="FootnoteText"/>
        <w:ind w:right="397"/>
        <w:jc w:val="both"/>
        <w:rPr>
          <w:rFonts w:ascii="Arial" w:hAnsi="Arial" w:cs="Arial"/>
          <w:sz w:val="16"/>
          <w:szCs w:val="16"/>
        </w:rPr>
      </w:pPr>
      <w:r>
        <w:rPr>
          <w:rStyle w:val="FootnoteReference"/>
          <w:lang w:val="en-GB"/>
        </w:rPr>
        <w:footnoteRef/>
      </w:r>
      <w:r>
        <w:rPr>
          <w:lang w:val="en-GB"/>
        </w:rPr>
        <w:t xml:space="preserve"> </w:t>
      </w:r>
      <w:r>
        <w:rPr>
          <w:rFonts w:ascii="Arial" w:hAnsi="Arial"/>
          <w:sz w:val="16"/>
          <w:szCs w:val="16"/>
          <w:lang w:val="en-GB"/>
        </w:rPr>
        <w:t xml:space="preserve">Checks are made to ensure that the economic operator and </w:t>
      </w:r>
      <w:r>
        <w:rPr>
          <w:rFonts w:ascii="Arial" w:hAnsi="Arial"/>
          <w:b/>
          <w:bCs/>
          <w:sz w:val="16"/>
          <w:szCs w:val="16"/>
          <w:lang w:val="en-GB"/>
        </w:rPr>
        <w:t>persons who serve as members of a management, executive or supervisory body of that economic operator or who have powers of representation, decision-making or control therein have no criminal record</w:t>
      </w:r>
      <w:r>
        <w:rPr>
          <w:rFonts w:ascii="Arial" w:hAnsi="Arial"/>
          <w:sz w:val="16"/>
          <w:szCs w:val="16"/>
          <w:lang w:val="en-GB"/>
        </w:rPr>
        <w:t>. Pursuant to the third paragraph of Article 67 of the Public Procurement Act, the contracting authority may carry out checks of the tenderer by obtaining data from official records as evidence that there are no grounds for exclusion as referred to in Article 75 of that act.</w:t>
      </w:r>
    </w:p>
    <w:p w:rsidR="003416F6" w:rsidRDefault="003416F6" w:rsidP="00C17218">
      <w:pPr>
        <w:pStyle w:val="FootnoteText"/>
      </w:pPr>
    </w:p>
  </w:footnote>
  <w:footnote w:id="9">
    <w:p w:rsidR="003416F6" w:rsidRDefault="003416F6" w:rsidP="00941FDB">
      <w:pPr>
        <w:pStyle w:val="FootnoteText"/>
      </w:pPr>
      <w:r>
        <w:rPr>
          <w:rStyle w:val="FootnoteReference"/>
          <w:lang w:val="en-GB"/>
        </w:rPr>
        <w:footnoteRef/>
      </w:r>
      <w:r>
        <w:rPr>
          <w:lang w:val="en-GB"/>
        </w:rPr>
        <w:t xml:space="preserve"> The competent country is:</w:t>
      </w:r>
    </w:p>
    <w:p w:rsidR="003416F6" w:rsidRDefault="003416F6" w:rsidP="00941FDB">
      <w:pPr>
        <w:pStyle w:val="FootnoteText"/>
      </w:pPr>
      <w:r>
        <w:rPr>
          <w:lang w:val="en-GB"/>
        </w:rPr>
        <w:t xml:space="preserve">– the country in which the economic operator is established; </w:t>
      </w:r>
    </w:p>
    <w:p w:rsidR="003416F6" w:rsidRDefault="003416F6" w:rsidP="00941FDB">
      <w:pPr>
        <w:pStyle w:val="FootnoteText"/>
      </w:pPr>
      <w:r>
        <w:rPr>
          <w:lang w:val="en-GB"/>
        </w:rPr>
        <w:t xml:space="preserve">– the country of birth of the natural person (if it differs from the country in which the economic operator is established); </w:t>
      </w:r>
    </w:p>
    <w:p w:rsidR="003416F6" w:rsidRDefault="003416F6" w:rsidP="00941FDB">
      <w:pPr>
        <w:pStyle w:val="FootnoteText"/>
      </w:pPr>
      <w:r>
        <w:rPr>
          <w:lang w:val="en-GB"/>
        </w:rPr>
        <w:t>– the country of residence of the natural person (if it differs from the country in which the economic operator is established).</w:t>
      </w:r>
    </w:p>
    <w:p w:rsidR="003416F6" w:rsidRDefault="003416F6" w:rsidP="00941FDB">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6F6" w:rsidRDefault="003416F6">
    <w:pPr>
      <w:pStyle w:val="Header"/>
    </w:pPr>
    <w:r>
      <w:rPr>
        <w:rFonts w:cs="Arial"/>
        <w:noProof/>
        <w:sz w:val="20"/>
        <w:szCs w:val="20"/>
      </w:rPr>
      <w:drawing>
        <wp:anchor distT="0" distB="0" distL="114300" distR="114300" simplePos="0" relativeHeight="251659264" behindDoc="1" locked="0" layoutInCell="1" allowOverlap="1">
          <wp:simplePos x="0" y="0"/>
          <wp:positionH relativeFrom="page">
            <wp:posOffset>-635</wp:posOffset>
          </wp:positionH>
          <wp:positionV relativeFrom="page">
            <wp:posOffset>-254593</wp:posOffset>
          </wp:positionV>
          <wp:extent cx="7532462" cy="3467100"/>
          <wp:effectExtent l="0" t="0" r="0" b="0"/>
          <wp:wrapNone/>
          <wp:docPr id="1902787138"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787138"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16F6" w:rsidRDefault="003416F6">
    <w:pPr>
      <w:pStyle w:val="Header"/>
    </w:pPr>
  </w:p>
  <w:p w:rsidR="003416F6" w:rsidRDefault="003416F6">
    <w:pPr>
      <w:pStyle w:val="Header"/>
    </w:pPr>
  </w:p>
  <w:p w:rsidR="003416F6" w:rsidRDefault="003416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6F6" w:rsidRDefault="003416F6">
    <w:pPr>
      <w:pStyle w:val="Header"/>
    </w:pPr>
    <w:r>
      <w:rPr>
        <w:rFonts w:cs="Arial"/>
        <w:noProof/>
        <w:sz w:val="20"/>
        <w:szCs w:val="20"/>
      </w:rPr>
      <w:drawing>
        <wp:anchor distT="0" distB="0" distL="114300" distR="114300" simplePos="0" relativeHeight="251658240" behindDoc="1" locked="0" layoutInCell="1" allowOverlap="1">
          <wp:simplePos x="0" y="0"/>
          <wp:positionH relativeFrom="page">
            <wp:posOffset>85090</wp:posOffset>
          </wp:positionH>
          <wp:positionV relativeFrom="page">
            <wp:posOffset>-243205</wp:posOffset>
          </wp:positionV>
          <wp:extent cx="7532462" cy="3467100"/>
          <wp:effectExtent l="0" t="0" r="0" b="0"/>
          <wp:wrapNone/>
          <wp:docPr id="199801613"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8DD47DF6">
      <w:start w:val="1"/>
      <w:numFmt w:val="bullet"/>
      <w:lvlText w:val="-"/>
      <w:lvlJc w:val="left"/>
      <w:pPr>
        <w:ind w:left="720" w:hanging="360"/>
      </w:pPr>
      <w:rPr>
        <w:rFonts w:ascii="Calibri" w:eastAsiaTheme="minorHAnsi" w:hAnsi="Calibri" w:cstheme="minorBidi" w:hint="default"/>
      </w:rPr>
    </w:lvl>
    <w:lvl w:ilvl="1" w:tplc="C09464EA" w:tentative="1">
      <w:start w:val="1"/>
      <w:numFmt w:val="bullet"/>
      <w:lvlText w:val="o"/>
      <w:lvlJc w:val="left"/>
      <w:pPr>
        <w:ind w:left="1440" w:hanging="360"/>
      </w:pPr>
      <w:rPr>
        <w:rFonts w:ascii="Courier New" w:hAnsi="Courier New" w:cs="Courier New" w:hint="default"/>
      </w:rPr>
    </w:lvl>
    <w:lvl w:ilvl="2" w:tplc="E1DE8528" w:tentative="1">
      <w:start w:val="1"/>
      <w:numFmt w:val="bullet"/>
      <w:lvlText w:val=""/>
      <w:lvlJc w:val="left"/>
      <w:pPr>
        <w:ind w:left="2160" w:hanging="360"/>
      </w:pPr>
      <w:rPr>
        <w:rFonts w:ascii="Wingdings" w:hAnsi="Wingdings" w:hint="default"/>
      </w:rPr>
    </w:lvl>
    <w:lvl w:ilvl="3" w:tplc="E7F8C704" w:tentative="1">
      <w:start w:val="1"/>
      <w:numFmt w:val="bullet"/>
      <w:lvlText w:val=""/>
      <w:lvlJc w:val="left"/>
      <w:pPr>
        <w:ind w:left="2880" w:hanging="360"/>
      </w:pPr>
      <w:rPr>
        <w:rFonts w:ascii="Symbol" w:hAnsi="Symbol" w:hint="default"/>
      </w:rPr>
    </w:lvl>
    <w:lvl w:ilvl="4" w:tplc="787A7C20" w:tentative="1">
      <w:start w:val="1"/>
      <w:numFmt w:val="bullet"/>
      <w:lvlText w:val="o"/>
      <w:lvlJc w:val="left"/>
      <w:pPr>
        <w:ind w:left="3600" w:hanging="360"/>
      </w:pPr>
      <w:rPr>
        <w:rFonts w:ascii="Courier New" w:hAnsi="Courier New" w:cs="Courier New" w:hint="default"/>
      </w:rPr>
    </w:lvl>
    <w:lvl w:ilvl="5" w:tplc="79D67A20" w:tentative="1">
      <w:start w:val="1"/>
      <w:numFmt w:val="bullet"/>
      <w:lvlText w:val=""/>
      <w:lvlJc w:val="left"/>
      <w:pPr>
        <w:ind w:left="4320" w:hanging="360"/>
      </w:pPr>
      <w:rPr>
        <w:rFonts w:ascii="Wingdings" w:hAnsi="Wingdings" w:hint="default"/>
      </w:rPr>
    </w:lvl>
    <w:lvl w:ilvl="6" w:tplc="8670043A" w:tentative="1">
      <w:start w:val="1"/>
      <w:numFmt w:val="bullet"/>
      <w:lvlText w:val=""/>
      <w:lvlJc w:val="left"/>
      <w:pPr>
        <w:ind w:left="5040" w:hanging="360"/>
      </w:pPr>
      <w:rPr>
        <w:rFonts w:ascii="Symbol" w:hAnsi="Symbol" w:hint="default"/>
      </w:rPr>
    </w:lvl>
    <w:lvl w:ilvl="7" w:tplc="91A86A16" w:tentative="1">
      <w:start w:val="1"/>
      <w:numFmt w:val="bullet"/>
      <w:lvlText w:val="o"/>
      <w:lvlJc w:val="left"/>
      <w:pPr>
        <w:ind w:left="5760" w:hanging="360"/>
      </w:pPr>
      <w:rPr>
        <w:rFonts w:ascii="Courier New" w:hAnsi="Courier New" w:cs="Courier New" w:hint="default"/>
      </w:rPr>
    </w:lvl>
    <w:lvl w:ilvl="8" w:tplc="3D78B4FA"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A94193"/>
    <w:multiLevelType w:val="hybridMultilevel"/>
    <w:tmpl w:val="380A439A"/>
    <w:lvl w:ilvl="0" w:tplc="197C2480">
      <w:numFmt w:val="bullet"/>
      <w:lvlText w:val=""/>
      <w:lvlJc w:val="left"/>
      <w:pPr>
        <w:ind w:left="1980" w:hanging="360"/>
      </w:pPr>
      <w:rPr>
        <w:rFonts w:ascii="Symbol" w:eastAsia="Times New Roman" w:hAnsi="Symbol" w:cs="Arial" w:hint="default"/>
      </w:rPr>
    </w:lvl>
    <w:lvl w:ilvl="1" w:tplc="985A4436" w:tentative="1">
      <w:start w:val="1"/>
      <w:numFmt w:val="bullet"/>
      <w:lvlText w:val="o"/>
      <w:lvlJc w:val="left"/>
      <w:pPr>
        <w:ind w:left="2700" w:hanging="360"/>
      </w:pPr>
      <w:rPr>
        <w:rFonts w:ascii="Courier New" w:hAnsi="Courier New" w:cs="Courier New" w:hint="default"/>
      </w:rPr>
    </w:lvl>
    <w:lvl w:ilvl="2" w:tplc="3DAA256A" w:tentative="1">
      <w:start w:val="1"/>
      <w:numFmt w:val="bullet"/>
      <w:lvlText w:val=""/>
      <w:lvlJc w:val="left"/>
      <w:pPr>
        <w:ind w:left="3420" w:hanging="360"/>
      </w:pPr>
      <w:rPr>
        <w:rFonts w:ascii="Wingdings" w:hAnsi="Wingdings" w:hint="default"/>
      </w:rPr>
    </w:lvl>
    <w:lvl w:ilvl="3" w:tplc="BF96565E" w:tentative="1">
      <w:start w:val="1"/>
      <w:numFmt w:val="bullet"/>
      <w:lvlText w:val=""/>
      <w:lvlJc w:val="left"/>
      <w:pPr>
        <w:ind w:left="4140" w:hanging="360"/>
      </w:pPr>
      <w:rPr>
        <w:rFonts w:ascii="Symbol" w:hAnsi="Symbol" w:hint="default"/>
      </w:rPr>
    </w:lvl>
    <w:lvl w:ilvl="4" w:tplc="F0965208" w:tentative="1">
      <w:start w:val="1"/>
      <w:numFmt w:val="bullet"/>
      <w:lvlText w:val="o"/>
      <w:lvlJc w:val="left"/>
      <w:pPr>
        <w:ind w:left="4860" w:hanging="360"/>
      </w:pPr>
      <w:rPr>
        <w:rFonts w:ascii="Courier New" w:hAnsi="Courier New" w:cs="Courier New" w:hint="default"/>
      </w:rPr>
    </w:lvl>
    <w:lvl w:ilvl="5" w:tplc="892E3D9C" w:tentative="1">
      <w:start w:val="1"/>
      <w:numFmt w:val="bullet"/>
      <w:lvlText w:val=""/>
      <w:lvlJc w:val="left"/>
      <w:pPr>
        <w:ind w:left="5580" w:hanging="360"/>
      </w:pPr>
      <w:rPr>
        <w:rFonts w:ascii="Wingdings" w:hAnsi="Wingdings" w:hint="default"/>
      </w:rPr>
    </w:lvl>
    <w:lvl w:ilvl="6" w:tplc="D4D4491A" w:tentative="1">
      <w:start w:val="1"/>
      <w:numFmt w:val="bullet"/>
      <w:lvlText w:val=""/>
      <w:lvlJc w:val="left"/>
      <w:pPr>
        <w:ind w:left="6300" w:hanging="360"/>
      </w:pPr>
      <w:rPr>
        <w:rFonts w:ascii="Symbol" w:hAnsi="Symbol" w:hint="default"/>
      </w:rPr>
    </w:lvl>
    <w:lvl w:ilvl="7" w:tplc="D1BA5F2E" w:tentative="1">
      <w:start w:val="1"/>
      <w:numFmt w:val="bullet"/>
      <w:lvlText w:val="o"/>
      <w:lvlJc w:val="left"/>
      <w:pPr>
        <w:ind w:left="7020" w:hanging="360"/>
      </w:pPr>
      <w:rPr>
        <w:rFonts w:ascii="Courier New" w:hAnsi="Courier New" w:cs="Courier New" w:hint="default"/>
      </w:rPr>
    </w:lvl>
    <w:lvl w:ilvl="8" w:tplc="BBD43AD4" w:tentative="1">
      <w:start w:val="1"/>
      <w:numFmt w:val="bullet"/>
      <w:lvlText w:val=""/>
      <w:lvlJc w:val="left"/>
      <w:pPr>
        <w:ind w:left="7740" w:hanging="360"/>
      </w:pPr>
      <w:rPr>
        <w:rFonts w:ascii="Wingdings" w:hAnsi="Wingdings" w:hint="default"/>
      </w:rPr>
    </w:lvl>
  </w:abstractNum>
  <w:abstractNum w:abstractNumId="8" w15:restartNumberingAfterBreak="0">
    <w:nsid w:val="11F92008"/>
    <w:multiLevelType w:val="hybridMultilevel"/>
    <w:tmpl w:val="F2426188"/>
    <w:lvl w:ilvl="0" w:tplc="C3B21CF6">
      <w:start w:val="1"/>
      <w:numFmt w:val="decimal"/>
      <w:lvlText w:val="%1."/>
      <w:lvlJc w:val="left"/>
      <w:pPr>
        <w:ind w:left="720" w:hanging="360"/>
      </w:pPr>
    </w:lvl>
    <w:lvl w:ilvl="1" w:tplc="5CDCDC50">
      <w:start w:val="1"/>
      <w:numFmt w:val="bullet"/>
      <w:lvlText w:val=""/>
      <w:lvlJc w:val="left"/>
      <w:pPr>
        <w:ind w:left="1440" w:hanging="360"/>
      </w:pPr>
      <w:rPr>
        <w:rFonts w:ascii="Symbol" w:hAnsi="Symbol" w:hint="default"/>
      </w:rPr>
    </w:lvl>
    <w:lvl w:ilvl="2" w:tplc="664CD33C" w:tentative="1">
      <w:start w:val="1"/>
      <w:numFmt w:val="lowerRoman"/>
      <w:lvlText w:val="%3."/>
      <w:lvlJc w:val="right"/>
      <w:pPr>
        <w:ind w:left="2160" w:hanging="180"/>
      </w:pPr>
    </w:lvl>
    <w:lvl w:ilvl="3" w:tplc="36B4E2CA" w:tentative="1">
      <w:start w:val="1"/>
      <w:numFmt w:val="decimal"/>
      <w:lvlText w:val="%4."/>
      <w:lvlJc w:val="left"/>
      <w:pPr>
        <w:ind w:left="2880" w:hanging="360"/>
      </w:pPr>
    </w:lvl>
    <w:lvl w:ilvl="4" w:tplc="2278A8B2" w:tentative="1">
      <w:start w:val="1"/>
      <w:numFmt w:val="lowerLetter"/>
      <w:lvlText w:val="%5."/>
      <w:lvlJc w:val="left"/>
      <w:pPr>
        <w:ind w:left="3600" w:hanging="360"/>
      </w:pPr>
    </w:lvl>
    <w:lvl w:ilvl="5" w:tplc="4C8ACE62" w:tentative="1">
      <w:start w:val="1"/>
      <w:numFmt w:val="lowerRoman"/>
      <w:lvlText w:val="%6."/>
      <w:lvlJc w:val="right"/>
      <w:pPr>
        <w:ind w:left="4320" w:hanging="180"/>
      </w:pPr>
    </w:lvl>
    <w:lvl w:ilvl="6" w:tplc="13CE3574" w:tentative="1">
      <w:start w:val="1"/>
      <w:numFmt w:val="decimal"/>
      <w:lvlText w:val="%7."/>
      <w:lvlJc w:val="left"/>
      <w:pPr>
        <w:ind w:left="5040" w:hanging="360"/>
      </w:pPr>
    </w:lvl>
    <w:lvl w:ilvl="7" w:tplc="3110AADE" w:tentative="1">
      <w:start w:val="1"/>
      <w:numFmt w:val="lowerLetter"/>
      <w:lvlText w:val="%8."/>
      <w:lvlJc w:val="left"/>
      <w:pPr>
        <w:ind w:left="5760" w:hanging="360"/>
      </w:pPr>
    </w:lvl>
    <w:lvl w:ilvl="8" w:tplc="7D40879E" w:tentative="1">
      <w:start w:val="1"/>
      <w:numFmt w:val="lowerRoman"/>
      <w:lvlText w:val="%9."/>
      <w:lvlJc w:val="right"/>
      <w:pPr>
        <w:ind w:left="6480" w:hanging="180"/>
      </w:pPr>
    </w:lvl>
  </w:abstractNum>
  <w:abstractNum w:abstractNumId="9" w15:restartNumberingAfterBreak="0">
    <w:nsid w:val="15103B33"/>
    <w:multiLevelType w:val="hybridMultilevel"/>
    <w:tmpl w:val="DB921A18"/>
    <w:lvl w:ilvl="0" w:tplc="9D32310E">
      <w:start w:val="1"/>
      <w:numFmt w:val="upperRoman"/>
      <w:lvlText w:val="%1."/>
      <w:lvlJc w:val="right"/>
      <w:pPr>
        <w:ind w:left="850" w:hanging="360"/>
      </w:pPr>
      <w:rPr>
        <w:b/>
      </w:rPr>
    </w:lvl>
    <w:lvl w:ilvl="1" w:tplc="5E7E95B0">
      <w:start w:val="1"/>
      <w:numFmt w:val="lowerLetter"/>
      <w:lvlText w:val="%2."/>
      <w:lvlJc w:val="left"/>
      <w:pPr>
        <w:ind w:left="1570" w:hanging="360"/>
      </w:pPr>
    </w:lvl>
    <w:lvl w:ilvl="2" w:tplc="EFD0C64A" w:tentative="1">
      <w:start w:val="1"/>
      <w:numFmt w:val="lowerRoman"/>
      <w:lvlText w:val="%3."/>
      <w:lvlJc w:val="right"/>
      <w:pPr>
        <w:ind w:left="2290" w:hanging="180"/>
      </w:pPr>
    </w:lvl>
    <w:lvl w:ilvl="3" w:tplc="8054995E" w:tentative="1">
      <w:start w:val="1"/>
      <w:numFmt w:val="decimal"/>
      <w:lvlText w:val="%4."/>
      <w:lvlJc w:val="left"/>
      <w:pPr>
        <w:ind w:left="3010" w:hanging="360"/>
      </w:pPr>
    </w:lvl>
    <w:lvl w:ilvl="4" w:tplc="2A461588" w:tentative="1">
      <w:start w:val="1"/>
      <w:numFmt w:val="lowerLetter"/>
      <w:lvlText w:val="%5."/>
      <w:lvlJc w:val="left"/>
      <w:pPr>
        <w:ind w:left="3730" w:hanging="360"/>
      </w:pPr>
    </w:lvl>
    <w:lvl w:ilvl="5" w:tplc="732CE122" w:tentative="1">
      <w:start w:val="1"/>
      <w:numFmt w:val="lowerRoman"/>
      <w:lvlText w:val="%6."/>
      <w:lvlJc w:val="right"/>
      <w:pPr>
        <w:ind w:left="4450" w:hanging="180"/>
      </w:pPr>
    </w:lvl>
    <w:lvl w:ilvl="6" w:tplc="50C025FA" w:tentative="1">
      <w:start w:val="1"/>
      <w:numFmt w:val="decimal"/>
      <w:lvlText w:val="%7."/>
      <w:lvlJc w:val="left"/>
      <w:pPr>
        <w:ind w:left="5170" w:hanging="360"/>
      </w:pPr>
    </w:lvl>
    <w:lvl w:ilvl="7" w:tplc="53647A8C" w:tentative="1">
      <w:start w:val="1"/>
      <w:numFmt w:val="lowerLetter"/>
      <w:lvlText w:val="%8."/>
      <w:lvlJc w:val="left"/>
      <w:pPr>
        <w:ind w:left="5890" w:hanging="360"/>
      </w:pPr>
    </w:lvl>
    <w:lvl w:ilvl="8" w:tplc="ABB0EAEC" w:tentative="1">
      <w:start w:val="1"/>
      <w:numFmt w:val="lowerRoman"/>
      <w:lvlText w:val="%9."/>
      <w:lvlJc w:val="right"/>
      <w:pPr>
        <w:ind w:left="661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0620D2"/>
    <w:multiLevelType w:val="hybridMultilevel"/>
    <w:tmpl w:val="B9A6C414"/>
    <w:lvl w:ilvl="0" w:tplc="62F26CA8">
      <w:start w:val="1"/>
      <w:numFmt w:val="decimal"/>
      <w:lvlText w:val="%1."/>
      <w:lvlJc w:val="left"/>
      <w:pPr>
        <w:ind w:left="4740" w:hanging="346"/>
      </w:pPr>
      <w:rPr>
        <w:rFonts w:hint="default"/>
        <w:b w:val="0"/>
        <w:bCs w:val="0"/>
        <w:color w:val="0F0F0F"/>
        <w:spacing w:val="-34"/>
        <w:w w:val="119"/>
        <w:sz w:val="20"/>
        <w:szCs w:val="20"/>
      </w:rPr>
    </w:lvl>
    <w:lvl w:ilvl="1" w:tplc="D2362368" w:tentative="1">
      <w:start w:val="1"/>
      <w:numFmt w:val="lowerLetter"/>
      <w:lvlText w:val="%2."/>
      <w:lvlJc w:val="left"/>
      <w:pPr>
        <w:ind w:left="1440" w:hanging="360"/>
      </w:pPr>
    </w:lvl>
    <w:lvl w:ilvl="2" w:tplc="D284A9E0" w:tentative="1">
      <w:start w:val="1"/>
      <w:numFmt w:val="lowerRoman"/>
      <w:lvlText w:val="%3."/>
      <w:lvlJc w:val="right"/>
      <w:pPr>
        <w:ind w:left="2160" w:hanging="180"/>
      </w:pPr>
    </w:lvl>
    <w:lvl w:ilvl="3" w:tplc="89D67282" w:tentative="1">
      <w:start w:val="1"/>
      <w:numFmt w:val="decimal"/>
      <w:lvlText w:val="%4."/>
      <w:lvlJc w:val="left"/>
      <w:pPr>
        <w:ind w:left="2880" w:hanging="360"/>
      </w:pPr>
    </w:lvl>
    <w:lvl w:ilvl="4" w:tplc="7F94BEEA" w:tentative="1">
      <w:start w:val="1"/>
      <w:numFmt w:val="lowerLetter"/>
      <w:lvlText w:val="%5."/>
      <w:lvlJc w:val="left"/>
      <w:pPr>
        <w:ind w:left="3600" w:hanging="360"/>
      </w:pPr>
    </w:lvl>
    <w:lvl w:ilvl="5" w:tplc="8708E890" w:tentative="1">
      <w:start w:val="1"/>
      <w:numFmt w:val="lowerRoman"/>
      <w:lvlText w:val="%6."/>
      <w:lvlJc w:val="right"/>
      <w:pPr>
        <w:ind w:left="4320" w:hanging="180"/>
      </w:pPr>
    </w:lvl>
    <w:lvl w:ilvl="6" w:tplc="8C202A80" w:tentative="1">
      <w:start w:val="1"/>
      <w:numFmt w:val="decimal"/>
      <w:lvlText w:val="%7."/>
      <w:lvlJc w:val="left"/>
      <w:pPr>
        <w:ind w:left="5040" w:hanging="360"/>
      </w:pPr>
    </w:lvl>
    <w:lvl w:ilvl="7" w:tplc="CB66ABC8" w:tentative="1">
      <w:start w:val="1"/>
      <w:numFmt w:val="lowerLetter"/>
      <w:lvlText w:val="%8."/>
      <w:lvlJc w:val="left"/>
      <w:pPr>
        <w:ind w:left="5760" w:hanging="360"/>
      </w:pPr>
    </w:lvl>
    <w:lvl w:ilvl="8" w:tplc="B414DE02" w:tentative="1">
      <w:start w:val="1"/>
      <w:numFmt w:val="lowerRoman"/>
      <w:lvlText w:val="%9."/>
      <w:lvlJc w:val="right"/>
      <w:pPr>
        <w:ind w:left="6480" w:hanging="180"/>
      </w:pPr>
    </w:lvl>
  </w:abstractNum>
  <w:abstractNum w:abstractNumId="12" w15:restartNumberingAfterBreak="0">
    <w:nsid w:val="193E12FE"/>
    <w:multiLevelType w:val="hybridMultilevel"/>
    <w:tmpl w:val="9D86B554"/>
    <w:lvl w:ilvl="0" w:tplc="BE6E261E">
      <w:start w:val="1"/>
      <w:numFmt w:val="bullet"/>
      <w:lvlText w:val=""/>
      <w:lvlJc w:val="left"/>
      <w:pPr>
        <w:ind w:left="720" w:hanging="360"/>
      </w:pPr>
      <w:rPr>
        <w:rFonts w:ascii="Symbol" w:hAnsi="Symbol" w:hint="default"/>
      </w:rPr>
    </w:lvl>
    <w:lvl w:ilvl="1" w:tplc="CA362F70" w:tentative="1">
      <w:start w:val="1"/>
      <w:numFmt w:val="bullet"/>
      <w:lvlText w:val="o"/>
      <w:lvlJc w:val="left"/>
      <w:pPr>
        <w:ind w:left="1440" w:hanging="360"/>
      </w:pPr>
      <w:rPr>
        <w:rFonts w:ascii="Courier New" w:hAnsi="Courier New" w:cs="Courier New" w:hint="default"/>
      </w:rPr>
    </w:lvl>
    <w:lvl w:ilvl="2" w:tplc="44FE1842" w:tentative="1">
      <w:start w:val="1"/>
      <w:numFmt w:val="bullet"/>
      <w:lvlText w:val=""/>
      <w:lvlJc w:val="left"/>
      <w:pPr>
        <w:ind w:left="2160" w:hanging="360"/>
      </w:pPr>
      <w:rPr>
        <w:rFonts w:ascii="Wingdings" w:hAnsi="Wingdings" w:hint="default"/>
      </w:rPr>
    </w:lvl>
    <w:lvl w:ilvl="3" w:tplc="1688B37C" w:tentative="1">
      <w:start w:val="1"/>
      <w:numFmt w:val="bullet"/>
      <w:lvlText w:val=""/>
      <w:lvlJc w:val="left"/>
      <w:pPr>
        <w:ind w:left="2880" w:hanging="360"/>
      </w:pPr>
      <w:rPr>
        <w:rFonts w:ascii="Symbol" w:hAnsi="Symbol" w:hint="default"/>
      </w:rPr>
    </w:lvl>
    <w:lvl w:ilvl="4" w:tplc="50264EEE" w:tentative="1">
      <w:start w:val="1"/>
      <w:numFmt w:val="bullet"/>
      <w:lvlText w:val="o"/>
      <w:lvlJc w:val="left"/>
      <w:pPr>
        <w:ind w:left="3600" w:hanging="360"/>
      </w:pPr>
      <w:rPr>
        <w:rFonts w:ascii="Courier New" w:hAnsi="Courier New" w:cs="Courier New" w:hint="default"/>
      </w:rPr>
    </w:lvl>
    <w:lvl w:ilvl="5" w:tplc="57606E80" w:tentative="1">
      <w:start w:val="1"/>
      <w:numFmt w:val="bullet"/>
      <w:lvlText w:val=""/>
      <w:lvlJc w:val="left"/>
      <w:pPr>
        <w:ind w:left="4320" w:hanging="360"/>
      </w:pPr>
      <w:rPr>
        <w:rFonts w:ascii="Wingdings" w:hAnsi="Wingdings" w:hint="default"/>
      </w:rPr>
    </w:lvl>
    <w:lvl w:ilvl="6" w:tplc="804426D6" w:tentative="1">
      <w:start w:val="1"/>
      <w:numFmt w:val="bullet"/>
      <w:lvlText w:val=""/>
      <w:lvlJc w:val="left"/>
      <w:pPr>
        <w:ind w:left="5040" w:hanging="360"/>
      </w:pPr>
      <w:rPr>
        <w:rFonts w:ascii="Symbol" w:hAnsi="Symbol" w:hint="default"/>
      </w:rPr>
    </w:lvl>
    <w:lvl w:ilvl="7" w:tplc="2ADCC6E4" w:tentative="1">
      <w:start w:val="1"/>
      <w:numFmt w:val="bullet"/>
      <w:lvlText w:val="o"/>
      <w:lvlJc w:val="left"/>
      <w:pPr>
        <w:ind w:left="5760" w:hanging="360"/>
      </w:pPr>
      <w:rPr>
        <w:rFonts w:ascii="Courier New" w:hAnsi="Courier New" w:cs="Courier New" w:hint="default"/>
      </w:rPr>
    </w:lvl>
    <w:lvl w:ilvl="8" w:tplc="CA26BCE6"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79AC5040"/>
    <w:lvl w:ilvl="0" w:tplc="977C1CEC">
      <w:start w:val="1"/>
      <w:numFmt w:val="upperRoman"/>
      <w:lvlText w:val="%1."/>
      <w:lvlJc w:val="right"/>
      <w:pPr>
        <w:ind w:left="850" w:hanging="360"/>
      </w:pPr>
      <w:rPr>
        <w:b/>
      </w:rPr>
    </w:lvl>
    <w:lvl w:ilvl="1" w:tplc="D766E8DC">
      <w:start w:val="1"/>
      <w:numFmt w:val="lowerLetter"/>
      <w:lvlText w:val="%2."/>
      <w:lvlJc w:val="left"/>
      <w:pPr>
        <w:ind w:left="1570" w:hanging="360"/>
      </w:pPr>
    </w:lvl>
    <w:lvl w:ilvl="2" w:tplc="CB9809E8" w:tentative="1">
      <w:start w:val="1"/>
      <w:numFmt w:val="lowerRoman"/>
      <w:lvlText w:val="%3."/>
      <w:lvlJc w:val="right"/>
      <w:pPr>
        <w:ind w:left="2290" w:hanging="180"/>
      </w:pPr>
    </w:lvl>
    <w:lvl w:ilvl="3" w:tplc="68E467CE" w:tentative="1">
      <w:start w:val="1"/>
      <w:numFmt w:val="decimal"/>
      <w:lvlText w:val="%4."/>
      <w:lvlJc w:val="left"/>
      <w:pPr>
        <w:ind w:left="3010" w:hanging="360"/>
      </w:pPr>
    </w:lvl>
    <w:lvl w:ilvl="4" w:tplc="AEC0A4E0" w:tentative="1">
      <w:start w:val="1"/>
      <w:numFmt w:val="lowerLetter"/>
      <w:lvlText w:val="%5."/>
      <w:lvlJc w:val="left"/>
      <w:pPr>
        <w:ind w:left="3730" w:hanging="360"/>
      </w:pPr>
    </w:lvl>
    <w:lvl w:ilvl="5" w:tplc="BA526A20" w:tentative="1">
      <w:start w:val="1"/>
      <w:numFmt w:val="lowerRoman"/>
      <w:lvlText w:val="%6."/>
      <w:lvlJc w:val="right"/>
      <w:pPr>
        <w:ind w:left="4450" w:hanging="180"/>
      </w:pPr>
    </w:lvl>
    <w:lvl w:ilvl="6" w:tplc="DD769D70" w:tentative="1">
      <w:start w:val="1"/>
      <w:numFmt w:val="decimal"/>
      <w:lvlText w:val="%7."/>
      <w:lvlJc w:val="left"/>
      <w:pPr>
        <w:ind w:left="5170" w:hanging="360"/>
      </w:pPr>
    </w:lvl>
    <w:lvl w:ilvl="7" w:tplc="63B229E4" w:tentative="1">
      <w:start w:val="1"/>
      <w:numFmt w:val="lowerLetter"/>
      <w:lvlText w:val="%8."/>
      <w:lvlJc w:val="left"/>
      <w:pPr>
        <w:ind w:left="5890" w:hanging="360"/>
      </w:pPr>
    </w:lvl>
    <w:lvl w:ilvl="8" w:tplc="7BBE954E" w:tentative="1">
      <w:start w:val="1"/>
      <w:numFmt w:val="lowerRoman"/>
      <w:lvlText w:val="%9."/>
      <w:lvlJc w:val="right"/>
      <w:pPr>
        <w:ind w:left="6610" w:hanging="180"/>
      </w:pPr>
    </w:lvl>
  </w:abstractNum>
  <w:abstractNum w:abstractNumId="14" w15:restartNumberingAfterBreak="0">
    <w:nsid w:val="1D701948"/>
    <w:multiLevelType w:val="hybridMultilevel"/>
    <w:tmpl w:val="222C6FBA"/>
    <w:lvl w:ilvl="0" w:tplc="23EA37C6">
      <w:start w:val="1"/>
      <w:numFmt w:val="bullet"/>
      <w:lvlText w:val=""/>
      <w:lvlJc w:val="left"/>
      <w:pPr>
        <w:ind w:left="720" w:hanging="360"/>
      </w:pPr>
      <w:rPr>
        <w:rFonts w:ascii="Symbol" w:hAnsi="Symbol" w:hint="default"/>
      </w:rPr>
    </w:lvl>
    <w:lvl w:ilvl="1" w:tplc="131EAB52">
      <w:start w:val="1"/>
      <w:numFmt w:val="bullet"/>
      <w:lvlText w:val="o"/>
      <w:lvlJc w:val="left"/>
      <w:pPr>
        <w:ind w:left="1440" w:hanging="360"/>
      </w:pPr>
      <w:rPr>
        <w:rFonts w:ascii="Courier New" w:hAnsi="Courier New" w:cs="Courier New" w:hint="default"/>
      </w:rPr>
    </w:lvl>
    <w:lvl w:ilvl="2" w:tplc="D4CAC094" w:tentative="1">
      <w:start w:val="1"/>
      <w:numFmt w:val="bullet"/>
      <w:lvlText w:val=""/>
      <w:lvlJc w:val="left"/>
      <w:pPr>
        <w:ind w:left="2160" w:hanging="360"/>
      </w:pPr>
      <w:rPr>
        <w:rFonts w:ascii="Wingdings" w:hAnsi="Wingdings" w:hint="default"/>
      </w:rPr>
    </w:lvl>
    <w:lvl w:ilvl="3" w:tplc="5DECB808" w:tentative="1">
      <w:start w:val="1"/>
      <w:numFmt w:val="bullet"/>
      <w:lvlText w:val=""/>
      <w:lvlJc w:val="left"/>
      <w:pPr>
        <w:ind w:left="2880" w:hanging="360"/>
      </w:pPr>
      <w:rPr>
        <w:rFonts w:ascii="Symbol" w:hAnsi="Symbol" w:hint="default"/>
      </w:rPr>
    </w:lvl>
    <w:lvl w:ilvl="4" w:tplc="C2AA6588" w:tentative="1">
      <w:start w:val="1"/>
      <w:numFmt w:val="bullet"/>
      <w:lvlText w:val="o"/>
      <w:lvlJc w:val="left"/>
      <w:pPr>
        <w:ind w:left="3600" w:hanging="360"/>
      </w:pPr>
      <w:rPr>
        <w:rFonts w:ascii="Courier New" w:hAnsi="Courier New" w:cs="Courier New" w:hint="default"/>
      </w:rPr>
    </w:lvl>
    <w:lvl w:ilvl="5" w:tplc="675CC218" w:tentative="1">
      <w:start w:val="1"/>
      <w:numFmt w:val="bullet"/>
      <w:lvlText w:val=""/>
      <w:lvlJc w:val="left"/>
      <w:pPr>
        <w:ind w:left="4320" w:hanging="360"/>
      </w:pPr>
      <w:rPr>
        <w:rFonts w:ascii="Wingdings" w:hAnsi="Wingdings" w:hint="default"/>
      </w:rPr>
    </w:lvl>
    <w:lvl w:ilvl="6" w:tplc="A3E87EA8" w:tentative="1">
      <w:start w:val="1"/>
      <w:numFmt w:val="bullet"/>
      <w:lvlText w:val=""/>
      <w:lvlJc w:val="left"/>
      <w:pPr>
        <w:ind w:left="5040" w:hanging="360"/>
      </w:pPr>
      <w:rPr>
        <w:rFonts w:ascii="Symbol" w:hAnsi="Symbol" w:hint="default"/>
      </w:rPr>
    </w:lvl>
    <w:lvl w:ilvl="7" w:tplc="624A5108" w:tentative="1">
      <w:start w:val="1"/>
      <w:numFmt w:val="bullet"/>
      <w:lvlText w:val="o"/>
      <w:lvlJc w:val="left"/>
      <w:pPr>
        <w:ind w:left="5760" w:hanging="360"/>
      </w:pPr>
      <w:rPr>
        <w:rFonts w:ascii="Courier New" w:hAnsi="Courier New" w:cs="Courier New" w:hint="default"/>
      </w:rPr>
    </w:lvl>
    <w:lvl w:ilvl="8" w:tplc="16E0CE8A" w:tentative="1">
      <w:start w:val="1"/>
      <w:numFmt w:val="bullet"/>
      <w:lvlText w:val=""/>
      <w:lvlJc w:val="left"/>
      <w:pPr>
        <w:ind w:left="6480" w:hanging="360"/>
      </w:pPr>
      <w:rPr>
        <w:rFonts w:ascii="Wingdings" w:hAnsi="Wingdings" w:hint="default"/>
      </w:rPr>
    </w:lvl>
  </w:abstractNum>
  <w:abstractNum w:abstractNumId="15" w15:restartNumberingAfterBreak="0">
    <w:nsid w:val="1E805D97"/>
    <w:multiLevelType w:val="hybridMultilevel"/>
    <w:tmpl w:val="55984424"/>
    <w:lvl w:ilvl="0" w:tplc="32A074B4">
      <w:start w:val="1"/>
      <w:numFmt w:val="bullet"/>
      <w:lvlText w:val=""/>
      <w:lvlJc w:val="left"/>
      <w:pPr>
        <w:ind w:left="720" w:hanging="360"/>
      </w:pPr>
      <w:rPr>
        <w:rFonts w:ascii="Symbol" w:hAnsi="Symbol" w:hint="default"/>
      </w:rPr>
    </w:lvl>
    <w:lvl w:ilvl="1" w:tplc="8B0CB84E" w:tentative="1">
      <w:start w:val="1"/>
      <w:numFmt w:val="bullet"/>
      <w:lvlText w:val="o"/>
      <w:lvlJc w:val="left"/>
      <w:pPr>
        <w:ind w:left="1440" w:hanging="360"/>
      </w:pPr>
      <w:rPr>
        <w:rFonts w:ascii="Courier New" w:hAnsi="Courier New" w:cs="Courier New" w:hint="default"/>
      </w:rPr>
    </w:lvl>
    <w:lvl w:ilvl="2" w:tplc="1A9AE66C" w:tentative="1">
      <w:start w:val="1"/>
      <w:numFmt w:val="bullet"/>
      <w:lvlText w:val=""/>
      <w:lvlJc w:val="left"/>
      <w:pPr>
        <w:ind w:left="2160" w:hanging="360"/>
      </w:pPr>
      <w:rPr>
        <w:rFonts w:ascii="Wingdings" w:hAnsi="Wingdings" w:hint="default"/>
      </w:rPr>
    </w:lvl>
    <w:lvl w:ilvl="3" w:tplc="50C2A26C" w:tentative="1">
      <w:start w:val="1"/>
      <w:numFmt w:val="bullet"/>
      <w:lvlText w:val=""/>
      <w:lvlJc w:val="left"/>
      <w:pPr>
        <w:ind w:left="2880" w:hanging="360"/>
      </w:pPr>
      <w:rPr>
        <w:rFonts w:ascii="Symbol" w:hAnsi="Symbol" w:hint="default"/>
      </w:rPr>
    </w:lvl>
    <w:lvl w:ilvl="4" w:tplc="A8CADA62" w:tentative="1">
      <w:start w:val="1"/>
      <w:numFmt w:val="bullet"/>
      <w:lvlText w:val="o"/>
      <w:lvlJc w:val="left"/>
      <w:pPr>
        <w:ind w:left="3600" w:hanging="360"/>
      </w:pPr>
      <w:rPr>
        <w:rFonts w:ascii="Courier New" w:hAnsi="Courier New" w:cs="Courier New" w:hint="default"/>
      </w:rPr>
    </w:lvl>
    <w:lvl w:ilvl="5" w:tplc="A1A6E12C" w:tentative="1">
      <w:start w:val="1"/>
      <w:numFmt w:val="bullet"/>
      <w:lvlText w:val=""/>
      <w:lvlJc w:val="left"/>
      <w:pPr>
        <w:ind w:left="4320" w:hanging="360"/>
      </w:pPr>
      <w:rPr>
        <w:rFonts w:ascii="Wingdings" w:hAnsi="Wingdings" w:hint="default"/>
      </w:rPr>
    </w:lvl>
    <w:lvl w:ilvl="6" w:tplc="F1D04E24" w:tentative="1">
      <w:start w:val="1"/>
      <w:numFmt w:val="bullet"/>
      <w:lvlText w:val=""/>
      <w:lvlJc w:val="left"/>
      <w:pPr>
        <w:ind w:left="5040" w:hanging="360"/>
      </w:pPr>
      <w:rPr>
        <w:rFonts w:ascii="Symbol" w:hAnsi="Symbol" w:hint="default"/>
      </w:rPr>
    </w:lvl>
    <w:lvl w:ilvl="7" w:tplc="15DE3A5C" w:tentative="1">
      <w:start w:val="1"/>
      <w:numFmt w:val="bullet"/>
      <w:lvlText w:val="o"/>
      <w:lvlJc w:val="left"/>
      <w:pPr>
        <w:ind w:left="5760" w:hanging="360"/>
      </w:pPr>
      <w:rPr>
        <w:rFonts w:ascii="Courier New" w:hAnsi="Courier New" w:cs="Courier New" w:hint="default"/>
      </w:rPr>
    </w:lvl>
    <w:lvl w:ilvl="8" w:tplc="69C2D18E" w:tentative="1">
      <w:start w:val="1"/>
      <w:numFmt w:val="bullet"/>
      <w:lvlText w:val=""/>
      <w:lvlJc w:val="left"/>
      <w:pPr>
        <w:ind w:left="6480" w:hanging="360"/>
      </w:pPr>
      <w:rPr>
        <w:rFonts w:ascii="Wingdings" w:hAnsi="Wingdings" w:hint="default"/>
      </w:rPr>
    </w:lvl>
  </w:abstractNum>
  <w:abstractNum w:abstractNumId="16" w15:restartNumberingAfterBreak="0">
    <w:nsid w:val="20C26F2F"/>
    <w:multiLevelType w:val="hybridMultilevel"/>
    <w:tmpl w:val="EA08CCB4"/>
    <w:lvl w:ilvl="0" w:tplc="A81E2C7A">
      <w:start w:val="1"/>
      <w:numFmt w:val="bullet"/>
      <w:lvlText w:val=""/>
      <w:lvlJc w:val="left"/>
      <w:pPr>
        <w:ind w:left="720" w:hanging="360"/>
      </w:pPr>
      <w:rPr>
        <w:rFonts w:ascii="Symbol" w:hAnsi="Symbol" w:hint="default"/>
      </w:rPr>
    </w:lvl>
    <w:lvl w:ilvl="1" w:tplc="9F74A266" w:tentative="1">
      <w:start w:val="1"/>
      <w:numFmt w:val="bullet"/>
      <w:lvlText w:val="o"/>
      <w:lvlJc w:val="left"/>
      <w:pPr>
        <w:ind w:left="1440" w:hanging="360"/>
      </w:pPr>
      <w:rPr>
        <w:rFonts w:ascii="Courier New" w:hAnsi="Courier New" w:cs="Courier New" w:hint="default"/>
      </w:rPr>
    </w:lvl>
    <w:lvl w:ilvl="2" w:tplc="BC72EEE2" w:tentative="1">
      <w:start w:val="1"/>
      <w:numFmt w:val="bullet"/>
      <w:lvlText w:val=""/>
      <w:lvlJc w:val="left"/>
      <w:pPr>
        <w:ind w:left="2160" w:hanging="360"/>
      </w:pPr>
      <w:rPr>
        <w:rFonts w:ascii="Wingdings" w:hAnsi="Wingdings" w:hint="default"/>
      </w:rPr>
    </w:lvl>
    <w:lvl w:ilvl="3" w:tplc="E8049022" w:tentative="1">
      <w:start w:val="1"/>
      <w:numFmt w:val="bullet"/>
      <w:lvlText w:val=""/>
      <w:lvlJc w:val="left"/>
      <w:pPr>
        <w:ind w:left="2880" w:hanging="360"/>
      </w:pPr>
      <w:rPr>
        <w:rFonts w:ascii="Symbol" w:hAnsi="Symbol" w:hint="default"/>
      </w:rPr>
    </w:lvl>
    <w:lvl w:ilvl="4" w:tplc="F696646C" w:tentative="1">
      <w:start w:val="1"/>
      <w:numFmt w:val="bullet"/>
      <w:lvlText w:val="o"/>
      <w:lvlJc w:val="left"/>
      <w:pPr>
        <w:ind w:left="3600" w:hanging="360"/>
      </w:pPr>
      <w:rPr>
        <w:rFonts w:ascii="Courier New" w:hAnsi="Courier New" w:cs="Courier New" w:hint="default"/>
      </w:rPr>
    </w:lvl>
    <w:lvl w:ilvl="5" w:tplc="F140B61A" w:tentative="1">
      <w:start w:val="1"/>
      <w:numFmt w:val="bullet"/>
      <w:lvlText w:val=""/>
      <w:lvlJc w:val="left"/>
      <w:pPr>
        <w:ind w:left="4320" w:hanging="360"/>
      </w:pPr>
      <w:rPr>
        <w:rFonts w:ascii="Wingdings" w:hAnsi="Wingdings" w:hint="default"/>
      </w:rPr>
    </w:lvl>
    <w:lvl w:ilvl="6" w:tplc="8DF6860A" w:tentative="1">
      <w:start w:val="1"/>
      <w:numFmt w:val="bullet"/>
      <w:lvlText w:val=""/>
      <w:lvlJc w:val="left"/>
      <w:pPr>
        <w:ind w:left="5040" w:hanging="360"/>
      </w:pPr>
      <w:rPr>
        <w:rFonts w:ascii="Symbol" w:hAnsi="Symbol" w:hint="default"/>
      </w:rPr>
    </w:lvl>
    <w:lvl w:ilvl="7" w:tplc="ABB8222C" w:tentative="1">
      <w:start w:val="1"/>
      <w:numFmt w:val="bullet"/>
      <w:lvlText w:val="o"/>
      <w:lvlJc w:val="left"/>
      <w:pPr>
        <w:ind w:left="5760" w:hanging="360"/>
      </w:pPr>
      <w:rPr>
        <w:rFonts w:ascii="Courier New" w:hAnsi="Courier New" w:cs="Courier New" w:hint="default"/>
      </w:rPr>
    </w:lvl>
    <w:lvl w:ilvl="8" w:tplc="6040F0F4"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7CE850D2">
      <w:start w:val="1"/>
      <w:numFmt w:val="bullet"/>
      <w:lvlText w:val=""/>
      <w:lvlJc w:val="left"/>
      <w:pPr>
        <w:ind w:left="726" w:hanging="360"/>
      </w:pPr>
      <w:rPr>
        <w:rFonts w:ascii="Symbol" w:hAnsi="Symbol" w:hint="default"/>
      </w:rPr>
    </w:lvl>
    <w:lvl w:ilvl="1" w:tplc="EAE63BE8" w:tentative="1">
      <w:start w:val="1"/>
      <w:numFmt w:val="bullet"/>
      <w:lvlText w:val="o"/>
      <w:lvlJc w:val="left"/>
      <w:pPr>
        <w:ind w:left="1446" w:hanging="360"/>
      </w:pPr>
      <w:rPr>
        <w:rFonts w:ascii="Courier New" w:hAnsi="Courier New" w:cs="Courier New" w:hint="default"/>
      </w:rPr>
    </w:lvl>
    <w:lvl w:ilvl="2" w:tplc="9674522E" w:tentative="1">
      <w:start w:val="1"/>
      <w:numFmt w:val="bullet"/>
      <w:lvlText w:val=""/>
      <w:lvlJc w:val="left"/>
      <w:pPr>
        <w:ind w:left="2166" w:hanging="360"/>
      </w:pPr>
      <w:rPr>
        <w:rFonts w:ascii="Wingdings" w:hAnsi="Wingdings" w:hint="default"/>
      </w:rPr>
    </w:lvl>
    <w:lvl w:ilvl="3" w:tplc="1E285CBE" w:tentative="1">
      <w:start w:val="1"/>
      <w:numFmt w:val="bullet"/>
      <w:lvlText w:val=""/>
      <w:lvlJc w:val="left"/>
      <w:pPr>
        <w:ind w:left="2886" w:hanging="360"/>
      </w:pPr>
      <w:rPr>
        <w:rFonts w:ascii="Symbol" w:hAnsi="Symbol" w:hint="default"/>
      </w:rPr>
    </w:lvl>
    <w:lvl w:ilvl="4" w:tplc="5A0863EA" w:tentative="1">
      <w:start w:val="1"/>
      <w:numFmt w:val="bullet"/>
      <w:lvlText w:val="o"/>
      <w:lvlJc w:val="left"/>
      <w:pPr>
        <w:ind w:left="3606" w:hanging="360"/>
      </w:pPr>
      <w:rPr>
        <w:rFonts w:ascii="Courier New" w:hAnsi="Courier New" w:cs="Courier New" w:hint="default"/>
      </w:rPr>
    </w:lvl>
    <w:lvl w:ilvl="5" w:tplc="651E95B8" w:tentative="1">
      <w:start w:val="1"/>
      <w:numFmt w:val="bullet"/>
      <w:lvlText w:val=""/>
      <w:lvlJc w:val="left"/>
      <w:pPr>
        <w:ind w:left="4326" w:hanging="360"/>
      </w:pPr>
      <w:rPr>
        <w:rFonts w:ascii="Wingdings" w:hAnsi="Wingdings" w:hint="default"/>
      </w:rPr>
    </w:lvl>
    <w:lvl w:ilvl="6" w:tplc="1B68D416" w:tentative="1">
      <w:start w:val="1"/>
      <w:numFmt w:val="bullet"/>
      <w:lvlText w:val=""/>
      <w:lvlJc w:val="left"/>
      <w:pPr>
        <w:ind w:left="5046" w:hanging="360"/>
      </w:pPr>
      <w:rPr>
        <w:rFonts w:ascii="Symbol" w:hAnsi="Symbol" w:hint="default"/>
      </w:rPr>
    </w:lvl>
    <w:lvl w:ilvl="7" w:tplc="10280FB6" w:tentative="1">
      <w:start w:val="1"/>
      <w:numFmt w:val="bullet"/>
      <w:lvlText w:val="o"/>
      <w:lvlJc w:val="left"/>
      <w:pPr>
        <w:ind w:left="5766" w:hanging="360"/>
      </w:pPr>
      <w:rPr>
        <w:rFonts w:ascii="Courier New" w:hAnsi="Courier New" w:cs="Courier New" w:hint="default"/>
      </w:rPr>
    </w:lvl>
    <w:lvl w:ilvl="8" w:tplc="F4EC8FEA" w:tentative="1">
      <w:start w:val="1"/>
      <w:numFmt w:val="bullet"/>
      <w:lvlText w:val=""/>
      <w:lvlJc w:val="left"/>
      <w:pPr>
        <w:ind w:left="6486" w:hanging="360"/>
      </w:pPr>
      <w:rPr>
        <w:rFonts w:ascii="Wingdings" w:hAnsi="Wingdings" w:hint="default"/>
      </w:rPr>
    </w:lvl>
  </w:abstractNum>
  <w:abstractNum w:abstractNumId="18" w15:restartNumberingAfterBreak="0">
    <w:nsid w:val="238B50BA"/>
    <w:multiLevelType w:val="hybridMultilevel"/>
    <w:tmpl w:val="68D2D150"/>
    <w:lvl w:ilvl="0" w:tplc="347E2D20">
      <w:start w:val="1"/>
      <w:numFmt w:val="decimal"/>
      <w:lvlText w:val="%1."/>
      <w:lvlJc w:val="left"/>
      <w:pPr>
        <w:ind w:left="720" w:hanging="360"/>
      </w:pPr>
    </w:lvl>
    <w:lvl w:ilvl="1" w:tplc="95A09D0C" w:tentative="1">
      <w:start w:val="1"/>
      <w:numFmt w:val="lowerLetter"/>
      <w:lvlText w:val="%2."/>
      <w:lvlJc w:val="left"/>
      <w:pPr>
        <w:ind w:left="1440" w:hanging="360"/>
      </w:pPr>
    </w:lvl>
    <w:lvl w:ilvl="2" w:tplc="6208502C" w:tentative="1">
      <w:start w:val="1"/>
      <w:numFmt w:val="lowerRoman"/>
      <w:lvlText w:val="%3."/>
      <w:lvlJc w:val="right"/>
      <w:pPr>
        <w:ind w:left="2160" w:hanging="180"/>
      </w:pPr>
    </w:lvl>
    <w:lvl w:ilvl="3" w:tplc="FAB0C338" w:tentative="1">
      <w:start w:val="1"/>
      <w:numFmt w:val="decimal"/>
      <w:lvlText w:val="%4."/>
      <w:lvlJc w:val="left"/>
      <w:pPr>
        <w:ind w:left="2880" w:hanging="360"/>
      </w:pPr>
    </w:lvl>
    <w:lvl w:ilvl="4" w:tplc="F34E8B78" w:tentative="1">
      <w:start w:val="1"/>
      <w:numFmt w:val="lowerLetter"/>
      <w:lvlText w:val="%5."/>
      <w:lvlJc w:val="left"/>
      <w:pPr>
        <w:ind w:left="3600" w:hanging="360"/>
      </w:pPr>
    </w:lvl>
    <w:lvl w:ilvl="5" w:tplc="240681F0" w:tentative="1">
      <w:start w:val="1"/>
      <w:numFmt w:val="lowerRoman"/>
      <w:lvlText w:val="%6."/>
      <w:lvlJc w:val="right"/>
      <w:pPr>
        <w:ind w:left="4320" w:hanging="180"/>
      </w:pPr>
    </w:lvl>
    <w:lvl w:ilvl="6" w:tplc="3ADA4342" w:tentative="1">
      <w:start w:val="1"/>
      <w:numFmt w:val="decimal"/>
      <w:lvlText w:val="%7."/>
      <w:lvlJc w:val="left"/>
      <w:pPr>
        <w:ind w:left="5040" w:hanging="360"/>
      </w:pPr>
    </w:lvl>
    <w:lvl w:ilvl="7" w:tplc="ACB2B1F8" w:tentative="1">
      <w:start w:val="1"/>
      <w:numFmt w:val="lowerLetter"/>
      <w:lvlText w:val="%8."/>
      <w:lvlJc w:val="left"/>
      <w:pPr>
        <w:ind w:left="5760" w:hanging="360"/>
      </w:pPr>
    </w:lvl>
    <w:lvl w:ilvl="8" w:tplc="07049D12" w:tentative="1">
      <w:start w:val="1"/>
      <w:numFmt w:val="lowerRoman"/>
      <w:lvlText w:val="%9."/>
      <w:lvlJc w:val="right"/>
      <w:pPr>
        <w:ind w:left="6480" w:hanging="180"/>
      </w:pPr>
    </w:lvl>
  </w:abstractNum>
  <w:abstractNum w:abstractNumId="19" w15:restartNumberingAfterBreak="0">
    <w:nsid w:val="246917DC"/>
    <w:multiLevelType w:val="hybridMultilevel"/>
    <w:tmpl w:val="FB988E36"/>
    <w:lvl w:ilvl="0" w:tplc="44446D10">
      <w:start w:val="1"/>
      <w:numFmt w:val="decimal"/>
      <w:pStyle w:val="Article"/>
      <w:lvlText w:val="%1."/>
      <w:lvlJc w:val="left"/>
      <w:pPr>
        <w:ind w:left="720" w:hanging="360"/>
      </w:pPr>
      <w:rPr>
        <w:rFonts w:ascii="Garamond" w:hAnsi="Garamond" w:hint="default"/>
        <w:sz w:val="24"/>
        <w:szCs w:val="24"/>
      </w:rPr>
    </w:lvl>
    <w:lvl w:ilvl="1" w:tplc="772C2EE0" w:tentative="1">
      <w:start w:val="1"/>
      <w:numFmt w:val="lowerLetter"/>
      <w:lvlText w:val="%2."/>
      <w:lvlJc w:val="left"/>
      <w:pPr>
        <w:ind w:left="1440" w:hanging="360"/>
      </w:pPr>
    </w:lvl>
    <w:lvl w:ilvl="2" w:tplc="D196FA22" w:tentative="1">
      <w:start w:val="1"/>
      <w:numFmt w:val="lowerRoman"/>
      <w:lvlText w:val="%3."/>
      <w:lvlJc w:val="right"/>
      <w:pPr>
        <w:ind w:left="2160" w:hanging="180"/>
      </w:pPr>
    </w:lvl>
    <w:lvl w:ilvl="3" w:tplc="A40E3890" w:tentative="1">
      <w:start w:val="1"/>
      <w:numFmt w:val="decimal"/>
      <w:lvlText w:val="%4."/>
      <w:lvlJc w:val="left"/>
      <w:pPr>
        <w:ind w:left="2880" w:hanging="360"/>
      </w:pPr>
    </w:lvl>
    <w:lvl w:ilvl="4" w:tplc="398ADF7C" w:tentative="1">
      <w:start w:val="1"/>
      <w:numFmt w:val="lowerLetter"/>
      <w:lvlText w:val="%5."/>
      <w:lvlJc w:val="left"/>
      <w:pPr>
        <w:ind w:left="3600" w:hanging="360"/>
      </w:pPr>
    </w:lvl>
    <w:lvl w:ilvl="5" w:tplc="2B14041E" w:tentative="1">
      <w:start w:val="1"/>
      <w:numFmt w:val="lowerRoman"/>
      <w:lvlText w:val="%6."/>
      <w:lvlJc w:val="right"/>
      <w:pPr>
        <w:ind w:left="4320" w:hanging="180"/>
      </w:pPr>
    </w:lvl>
    <w:lvl w:ilvl="6" w:tplc="5EA69286" w:tentative="1">
      <w:start w:val="1"/>
      <w:numFmt w:val="decimal"/>
      <w:lvlText w:val="%7."/>
      <w:lvlJc w:val="left"/>
      <w:pPr>
        <w:ind w:left="5040" w:hanging="360"/>
      </w:pPr>
    </w:lvl>
    <w:lvl w:ilvl="7" w:tplc="991C5EA4" w:tentative="1">
      <w:start w:val="1"/>
      <w:numFmt w:val="lowerLetter"/>
      <w:lvlText w:val="%8."/>
      <w:lvlJc w:val="left"/>
      <w:pPr>
        <w:ind w:left="5760" w:hanging="360"/>
      </w:pPr>
    </w:lvl>
    <w:lvl w:ilvl="8" w:tplc="323A43E4"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29B835DC"/>
    <w:multiLevelType w:val="hybridMultilevel"/>
    <w:tmpl w:val="E2242BAC"/>
    <w:lvl w:ilvl="0" w:tplc="9586C4CE">
      <w:start w:val="9"/>
      <w:numFmt w:val="upperRoman"/>
      <w:lvlText w:val="%1."/>
      <w:lvlJc w:val="right"/>
      <w:pPr>
        <w:ind w:left="850" w:hanging="360"/>
      </w:pPr>
      <w:rPr>
        <w:rFonts w:hint="default"/>
        <w:b/>
      </w:rPr>
    </w:lvl>
    <w:lvl w:ilvl="1" w:tplc="9E5E2CF2" w:tentative="1">
      <w:start w:val="1"/>
      <w:numFmt w:val="lowerLetter"/>
      <w:lvlText w:val="%2."/>
      <w:lvlJc w:val="left"/>
      <w:pPr>
        <w:ind w:left="1440" w:hanging="360"/>
      </w:pPr>
    </w:lvl>
    <w:lvl w:ilvl="2" w:tplc="B6C2A206" w:tentative="1">
      <w:start w:val="1"/>
      <w:numFmt w:val="lowerRoman"/>
      <w:lvlText w:val="%3."/>
      <w:lvlJc w:val="right"/>
      <w:pPr>
        <w:ind w:left="2160" w:hanging="180"/>
      </w:pPr>
    </w:lvl>
    <w:lvl w:ilvl="3" w:tplc="65B2EAB0" w:tentative="1">
      <w:start w:val="1"/>
      <w:numFmt w:val="decimal"/>
      <w:lvlText w:val="%4."/>
      <w:lvlJc w:val="left"/>
      <w:pPr>
        <w:ind w:left="2880" w:hanging="360"/>
      </w:pPr>
    </w:lvl>
    <w:lvl w:ilvl="4" w:tplc="0A3615BC" w:tentative="1">
      <w:start w:val="1"/>
      <w:numFmt w:val="lowerLetter"/>
      <w:lvlText w:val="%5."/>
      <w:lvlJc w:val="left"/>
      <w:pPr>
        <w:ind w:left="3600" w:hanging="360"/>
      </w:pPr>
    </w:lvl>
    <w:lvl w:ilvl="5" w:tplc="54E65EA0" w:tentative="1">
      <w:start w:val="1"/>
      <w:numFmt w:val="lowerRoman"/>
      <w:lvlText w:val="%6."/>
      <w:lvlJc w:val="right"/>
      <w:pPr>
        <w:ind w:left="4320" w:hanging="180"/>
      </w:pPr>
    </w:lvl>
    <w:lvl w:ilvl="6" w:tplc="ADEA7184" w:tentative="1">
      <w:start w:val="1"/>
      <w:numFmt w:val="decimal"/>
      <w:lvlText w:val="%7."/>
      <w:lvlJc w:val="left"/>
      <w:pPr>
        <w:ind w:left="5040" w:hanging="360"/>
      </w:pPr>
    </w:lvl>
    <w:lvl w:ilvl="7" w:tplc="5E4C0262" w:tentative="1">
      <w:start w:val="1"/>
      <w:numFmt w:val="lowerLetter"/>
      <w:lvlText w:val="%8."/>
      <w:lvlJc w:val="left"/>
      <w:pPr>
        <w:ind w:left="5760" w:hanging="360"/>
      </w:pPr>
    </w:lvl>
    <w:lvl w:ilvl="8" w:tplc="B37C33DE" w:tentative="1">
      <w:start w:val="1"/>
      <w:numFmt w:val="lowerRoman"/>
      <w:lvlText w:val="%9."/>
      <w:lvlJc w:val="right"/>
      <w:pPr>
        <w:ind w:left="6480" w:hanging="180"/>
      </w:pPr>
    </w:lvl>
  </w:abstractNum>
  <w:abstractNum w:abstractNumId="22" w15:restartNumberingAfterBreak="0">
    <w:nsid w:val="2D607BF1"/>
    <w:multiLevelType w:val="hybridMultilevel"/>
    <w:tmpl w:val="1AF0EC30"/>
    <w:lvl w:ilvl="0" w:tplc="52B68642">
      <w:start w:val="1"/>
      <w:numFmt w:val="decimal"/>
      <w:lvlText w:val="%1."/>
      <w:lvlJc w:val="left"/>
      <w:pPr>
        <w:ind w:left="4740" w:hanging="346"/>
      </w:pPr>
      <w:rPr>
        <w:rFonts w:hint="default"/>
        <w:color w:val="0F0F0F"/>
        <w:spacing w:val="-34"/>
        <w:w w:val="119"/>
        <w:sz w:val="24"/>
        <w:szCs w:val="24"/>
      </w:rPr>
    </w:lvl>
    <w:lvl w:ilvl="1" w:tplc="279E5018" w:tentative="1">
      <w:start w:val="1"/>
      <w:numFmt w:val="lowerLetter"/>
      <w:lvlText w:val="%2."/>
      <w:lvlJc w:val="left"/>
      <w:pPr>
        <w:ind w:left="1440" w:hanging="360"/>
      </w:pPr>
    </w:lvl>
    <w:lvl w:ilvl="2" w:tplc="009E0B76" w:tentative="1">
      <w:start w:val="1"/>
      <w:numFmt w:val="lowerRoman"/>
      <w:lvlText w:val="%3."/>
      <w:lvlJc w:val="right"/>
      <w:pPr>
        <w:ind w:left="2160" w:hanging="180"/>
      </w:pPr>
    </w:lvl>
    <w:lvl w:ilvl="3" w:tplc="FB9AEB5C" w:tentative="1">
      <w:start w:val="1"/>
      <w:numFmt w:val="decimal"/>
      <w:lvlText w:val="%4."/>
      <w:lvlJc w:val="left"/>
      <w:pPr>
        <w:ind w:left="2880" w:hanging="360"/>
      </w:pPr>
    </w:lvl>
    <w:lvl w:ilvl="4" w:tplc="A84AB6E4" w:tentative="1">
      <w:start w:val="1"/>
      <w:numFmt w:val="lowerLetter"/>
      <w:lvlText w:val="%5."/>
      <w:lvlJc w:val="left"/>
      <w:pPr>
        <w:ind w:left="3600" w:hanging="360"/>
      </w:pPr>
    </w:lvl>
    <w:lvl w:ilvl="5" w:tplc="E3A4ADEA" w:tentative="1">
      <w:start w:val="1"/>
      <w:numFmt w:val="lowerRoman"/>
      <w:lvlText w:val="%6."/>
      <w:lvlJc w:val="right"/>
      <w:pPr>
        <w:ind w:left="4320" w:hanging="180"/>
      </w:pPr>
    </w:lvl>
    <w:lvl w:ilvl="6" w:tplc="7E142BE8" w:tentative="1">
      <w:start w:val="1"/>
      <w:numFmt w:val="decimal"/>
      <w:lvlText w:val="%7."/>
      <w:lvlJc w:val="left"/>
      <w:pPr>
        <w:ind w:left="5040" w:hanging="360"/>
      </w:pPr>
    </w:lvl>
    <w:lvl w:ilvl="7" w:tplc="D2DCB826" w:tentative="1">
      <w:start w:val="1"/>
      <w:numFmt w:val="lowerLetter"/>
      <w:lvlText w:val="%8."/>
      <w:lvlJc w:val="left"/>
      <w:pPr>
        <w:ind w:left="5760" w:hanging="360"/>
      </w:pPr>
    </w:lvl>
    <w:lvl w:ilvl="8" w:tplc="218C46A6" w:tentative="1">
      <w:start w:val="1"/>
      <w:numFmt w:val="lowerRoman"/>
      <w:lvlText w:val="%9."/>
      <w:lvlJc w:val="right"/>
      <w:pPr>
        <w:ind w:left="6480" w:hanging="180"/>
      </w:pPr>
    </w:lvl>
  </w:abstractNum>
  <w:abstractNum w:abstractNumId="23" w15:restartNumberingAfterBreak="0">
    <w:nsid w:val="2DEF5E71"/>
    <w:multiLevelType w:val="hybridMultilevel"/>
    <w:tmpl w:val="DA36DDFC"/>
    <w:lvl w:ilvl="0" w:tplc="B34E4C4A">
      <w:start w:val="1"/>
      <w:numFmt w:val="bullet"/>
      <w:lvlText w:val=""/>
      <w:lvlJc w:val="left"/>
      <w:pPr>
        <w:ind w:left="720" w:hanging="360"/>
      </w:pPr>
      <w:rPr>
        <w:rFonts w:ascii="Symbol" w:hAnsi="Symbol" w:hint="default"/>
      </w:rPr>
    </w:lvl>
    <w:lvl w:ilvl="1" w:tplc="19DEA8FE">
      <w:start w:val="1"/>
      <w:numFmt w:val="lowerLetter"/>
      <w:lvlText w:val="%2."/>
      <w:lvlJc w:val="left"/>
      <w:pPr>
        <w:ind w:left="1440" w:hanging="360"/>
      </w:pPr>
    </w:lvl>
    <w:lvl w:ilvl="2" w:tplc="8750B278" w:tentative="1">
      <w:start w:val="1"/>
      <w:numFmt w:val="lowerRoman"/>
      <w:lvlText w:val="%3."/>
      <w:lvlJc w:val="right"/>
      <w:pPr>
        <w:ind w:left="2160" w:hanging="180"/>
      </w:pPr>
    </w:lvl>
    <w:lvl w:ilvl="3" w:tplc="2402CDF8" w:tentative="1">
      <w:start w:val="1"/>
      <w:numFmt w:val="decimal"/>
      <w:lvlText w:val="%4."/>
      <w:lvlJc w:val="left"/>
      <w:pPr>
        <w:ind w:left="2880" w:hanging="360"/>
      </w:pPr>
    </w:lvl>
    <w:lvl w:ilvl="4" w:tplc="3DAC57A6" w:tentative="1">
      <w:start w:val="1"/>
      <w:numFmt w:val="lowerLetter"/>
      <w:lvlText w:val="%5."/>
      <w:lvlJc w:val="left"/>
      <w:pPr>
        <w:ind w:left="3600" w:hanging="360"/>
      </w:pPr>
    </w:lvl>
    <w:lvl w:ilvl="5" w:tplc="FB1C292C" w:tentative="1">
      <w:start w:val="1"/>
      <w:numFmt w:val="lowerRoman"/>
      <w:lvlText w:val="%6."/>
      <w:lvlJc w:val="right"/>
      <w:pPr>
        <w:ind w:left="4320" w:hanging="180"/>
      </w:pPr>
    </w:lvl>
    <w:lvl w:ilvl="6" w:tplc="DC94C9FC" w:tentative="1">
      <w:start w:val="1"/>
      <w:numFmt w:val="decimal"/>
      <w:lvlText w:val="%7."/>
      <w:lvlJc w:val="left"/>
      <w:pPr>
        <w:ind w:left="5040" w:hanging="360"/>
      </w:pPr>
    </w:lvl>
    <w:lvl w:ilvl="7" w:tplc="53627064" w:tentative="1">
      <w:start w:val="1"/>
      <w:numFmt w:val="lowerLetter"/>
      <w:lvlText w:val="%8."/>
      <w:lvlJc w:val="left"/>
      <w:pPr>
        <w:ind w:left="5760" w:hanging="360"/>
      </w:pPr>
    </w:lvl>
    <w:lvl w:ilvl="8" w:tplc="1A0EFD80" w:tentative="1">
      <w:start w:val="1"/>
      <w:numFmt w:val="lowerRoman"/>
      <w:lvlText w:val="%9."/>
      <w:lvlJc w:val="right"/>
      <w:pPr>
        <w:ind w:left="6480" w:hanging="180"/>
      </w:pPr>
    </w:lvl>
  </w:abstractNum>
  <w:abstractNum w:abstractNumId="24" w15:restartNumberingAfterBreak="0">
    <w:nsid w:val="2FE776B3"/>
    <w:multiLevelType w:val="hybridMultilevel"/>
    <w:tmpl w:val="E854762A"/>
    <w:lvl w:ilvl="0" w:tplc="7FAC5BFE">
      <w:start w:val="1"/>
      <w:numFmt w:val="bullet"/>
      <w:lvlText w:val=""/>
      <w:lvlJc w:val="left"/>
      <w:pPr>
        <w:ind w:left="720" w:hanging="360"/>
      </w:pPr>
      <w:rPr>
        <w:rFonts w:ascii="Symbol" w:hAnsi="Symbol" w:hint="default"/>
      </w:rPr>
    </w:lvl>
    <w:lvl w:ilvl="1" w:tplc="9B3A7AE2">
      <w:start w:val="1"/>
      <w:numFmt w:val="bullet"/>
      <w:lvlText w:val="o"/>
      <w:lvlJc w:val="left"/>
      <w:pPr>
        <w:ind w:left="1440" w:hanging="360"/>
      </w:pPr>
      <w:rPr>
        <w:rFonts w:ascii="Courier New" w:hAnsi="Courier New" w:cs="Courier New" w:hint="default"/>
      </w:rPr>
    </w:lvl>
    <w:lvl w:ilvl="2" w:tplc="A4F4AD02">
      <w:start w:val="1"/>
      <w:numFmt w:val="bullet"/>
      <w:lvlText w:val=""/>
      <w:lvlJc w:val="left"/>
      <w:pPr>
        <w:ind w:left="2160" w:hanging="360"/>
      </w:pPr>
      <w:rPr>
        <w:rFonts w:ascii="Wingdings" w:hAnsi="Wingdings" w:hint="default"/>
      </w:rPr>
    </w:lvl>
    <w:lvl w:ilvl="3" w:tplc="B754C058">
      <w:start w:val="1"/>
      <w:numFmt w:val="bullet"/>
      <w:lvlText w:val=""/>
      <w:lvlJc w:val="left"/>
      <w:pPr>
        <w:ind w:left="2880" w:hanging="360"/>
      </w:pPr>
      <w:rPr>
        <w:rFonts w:ascii="Symbol" w:hAnsi="Symbol" w:hint="default"/>
      </w:rPr>
    </w:lvl>
    <w:lvl w:ilvl="4" w:tplc="929CE32C">
      <w:start w:val="1"/>
      <w:numFmt w:val="bullet"/>
      <w:lvlText w:val="o"/>
      <w:lvlJc w:val="left"/>
      <w:pPr>
        <w:ind w:left="3600" w:hanging="360"/>
      </w:pPr>
      <w:rPr>
        <w:rFonts w:ascii="Courier New" w:hAnsi="Courier New" w:cs="Courier New" w:hint="default"/>
      </w:rPr>
    </w:lvl>
    <w:lvl w:ilvl="5" w:tplc="9120F526">
      <w:start w:val="1"/>
      <w:numFmt w:val="bullet"/>
      <w:lvlText w:val=""/>
      <w:lvlJc w:val="left"/>
      <w:pPr>
        <w:ind w:left="4320" w:hanging="360"/>
      </w:pPr>
      <w:rPr>
        <w:rFonts w:ascii="Wingdings" w:hAnsi="Wingdings" w:hint="default"/>
      </w:rPr>
    </w:lvl>
    <w:lvl w:ilvl="6" w:tplc="72500890">
      <w:start w:val="1"/>
      <w:numFmt w:val="bullet"/>
      <w:lvlText w:val=""/>
      <w:lvlJc w:val="left"/>
      <w:pPr>
        <w:ind w:left="5040" w:hanging="360"/>
      </w:pPr>
      <w:rPr>
        <w:rFonts w:ascii="Symbol" w:hAnsi="Symbol" w:hint="default"/>
      </w:rPr>
    </w:lvl>
    <w:lvl w:ilvl="7" w:tplc="006C6D0A">
      <w:start w:val="1"/>
      <w:numFmt w:val="bullet"/>
      <w:lvlText w:val="o"/>
      <w:lvlJc w:val="left"/>
      <w:pPr>
        <w:ind w:left="5760" w:hanging="360"/>
      </w:pPr>
      <w:rPr>
        <w:rFonts w:ascii="Courier New" w:hAnsi="Courier New" w:cs="Courier New" w:hint="default"/>
      </w:rPr>
    </w:lvl>
    <w:lvl w:ilvl="8" w:tplc="75304204">
      <w:start w:val="1"/>
      <w:numFmt w:val="bullet"/>
      <w:lvlText w:val=""/>
      <w:lvlJc w:val="left"/>
      <w:pPr>
        <w:ind w:left="6480" w:hanging="360"/>
      </w:pPr>
      <w:rPr>
        <w:rFonts w:ascii="Wingdings" w:hAnsi="Wingdings" w:hint="default"/>
      </w:rPr>
    </w:lvl>
  </w:abstractNum>
  <w:abstractNum w:abstractNumId="25" w15:restartNumberingAfterBreak="0">
    <w:nsid w:val="303237B4"/>
    <w:multiLevelType w:val="hybridMultilevel"/>
    <w:tmpl w:val="3D52DBE4"/>
    <w:lvl w:ilvl="0" w:tplc="B05C3AA2">
      <w:start w:val="1"/>
      <w:numFmt w:val="upperRoman"/>
      <w:lvlText w:val="%1."/>
      <w:lvlJc w:val="right"/>
      <w:pPr>
        <w:ind w:left="720" w:hanging="360"/>
      </w:pPr>
    </w:lvl>
    <w:lvl w:ilvl="1" w:tplc="D4007A96" w:tentative="1">
      <w:start w:val="1"/>
      <w:numFmt w:val="lowerLetter"/>
      <w:lvlText w:val="%2."/>
      <w:lvlJc w:val="left"/>
      <w:pPr>
        <w:ind w:left="1440" w:hanging="360"/>
      </w:pPr>
    </w:lvl>
    <w:lvl w:ilvl="2" w:tplc="4AC020EC" w:tentative="1">
      <w:start w:val="1"/>
      <w:numFmt w:val="lowerRoman"/>
      <w:lvlText w:val="%3."/>
      <w:lvlJc w:val="right"/>
      <w:pPr>
        <w:ind w:left="2160" w:hanging="180"/>
      </w:pPr>
    </w:lvl>
    <w:lvl w:ilvl="3" w:tplc="687CCD58" w:tentative="1">
      <w:start w:val="1"/>
      <w:numFmt w:val="decimal"/>
      <w:lvlText w:val="%4."/>
      <w:lvlJc w:val="left"/>
      <w:pPr>
        <w:ind w:left="2880" w:hanging="360"/>
      </w:pPr>
    </w:lvl>
    <w:lvl w:ilvl="4" w:tplc="4E046CBE" w:tentative="1">
      <w:start w:val="1"/>
      <w:numFmt w:val="lowerLetter"/>
      <w:lvlText w:val="%5."/>
      <w:lvlJc w:val="left"/>
      <w:pPr>
        <w:ind w:left="3600" w:hanging="360"/>
      </w:pPr>
    </w:lvl>
    <w:lvl w:ilvl="5" w:tplc="138C5FA0" w:tentative="1">
      <w:start w:val="1"/>
      <w:numFmt w:val="lowerRoman"/>
      <w:lvlText w:val="%6."/>
      <w:lvlJc w:val="right"/>
      <w:pPr>
        <w:ind w:left="4320" w:hanging="180"/>
      </w:pPr>
    </w:lvl>
    <w:lvl w:ilvl="6" w:tplc="F294DE4A" w:tentative="1">
      <w:start w:val="1"/>
      <w:numFmt w:val="decimal"/>
      <w:lvlText w:val="%7."/>
      <w:lvlJc w:val="left"/>
      <w:pPr>
        <w:ind w:left="5040" w:hanging="360"/>
      </w:pPr>
    </w:lvl>
    <w:lvl w:ilvl="7" w:tplc="4AAAD63A" w:tentative="1">
      <w:start w:val="1"/>
      <w:numFmt w:val="lowerLetter"/>
      <w:lvlText w:val="%8."/>
      <w:lvlJc w:val="left"/>
      <w:pPr>
        <w:ind w:left="5760" w:hanging="360"/>
      </w:pPr>
    </w:lvl>
    <w:lvl w:ilvl="8" w:tplc="29DE81B6" w:tentative="1">
      <w:start w:val="1"/>
      <w:numFmt w:val="lowerRoman"/>
      <w:lvlText w:val="%9."/>
      <w:lvlJc w:val="right"/>
      <w:pPr>
        <w:ind w:left="6480" w:hanging="180"/>
      </w:pPr>
    </w:lvl>
  </w:abstractNum>
  <w:abstractNum w:abstractNumId="26"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457267A"/>
    <w:multiLevelType w:val="hybridMultilevel"/>
    <w:tmpl w:val="3D52DBE4"/>
    <w:lvl w:ilvl="0" w:tplc="BB66AF42">
      <w:start w:val="1"/>
      <w:numFmt w:val="upperRoman"/>
      <w:lvlText w:val="%1."/>
      <w:lvlJc w:val="right"/>
      <w:pPr>
        <w:ind w:left="720" w:hanging="360"/>
      </w:pPr>
    </w:lvl>
    <w:lvl w:ilvl="1" w:tplc="077C84F4" w:tentative="1">
      <w:start w:val="1"/>
      <w:numFmt w:val="lowerLetter"/>
      <w:lvlText w:val="%2."/>
      <w:lvlJc w:val="left"/>
      <w:pPr>
        <w:ind w:left="1440" w:hanging="360"/>
      </w:pPr>
    </w:lvl>
    <w:lvl w:ilvl="2" w:tplc="F1C0F71E" w:tentative="1">
      <w:start w:val="1"/>
      <w:numFmt w:val="lowerRoman"/>
      <w:lvlText w:val="%3."/>
      <w:lvlJc w:val="right"/>
      <w:pPr>
        <w:ind w:left="2160" w:hanging="180"/>
      </w:pPr>
    </w:lvl>
    <w:lvl w:ilvl="3" w:tplc="E4EE2A4E" w:tentative="1">
      <w:start w:val="1"/>
      <w:numFmt w:val="decimal"/>
      <w:lvlText w:val="%4."/>
      <w:lvlJc w:val="left"/>
      <w:pPr>
        <w:ind w:left="2880" w:hanging="360"/>
      </w:pPr>
    </w:lvl>
    <w:lvl w:ilvl="4" w:tplc="61661108" w:tentative="1">
      <w:start w:val="1"/>
      <w:numFmt w:val="lowerLetter"/>
      <w:lvlText w:val="%5."/>
      <w:lvlJc w:val="left"/>
      <w:pPr>
        <w:ind w:left="3600" w:hanging="360"/>
      </w:pPr>
    </w:lvl>
    <w:lvl w:ilvl="5" w:tplc="A70298A2" w:tentative="1">
      <w:start w:val="1"/>
      <w:numFmt w:val="lowerRoman"/>
      <w:lvlText w:val="%6."/>
      <w:lvlJc w:val="right"/>
      <w:pPr>
        <w:ind w:left="4320" w:hanging="180"/>
      </w:pPr>
    </w:lvl>
    <w:lvl w:ilvl="6" w:tplc="FD66B6E0" w:tentative="1">
      <w:start w:val="1"/>
      <w:numFmt w:val="decimal"/>
      <w:lvlText w:val="%7."/>
      <w:lvlJc w:val="left"/>
      <w:pPr>
        <w:ind w:left="5040" w:hanging="360"/>
      </w:pPr>
    </w:lvl>
    <w:lvl w:ilvl="7" w:tplc="2D64C44A" w:tentative="1">
      <w:start w:val="1"/>
      <w:numFmt w:val="lowerLetter"/>
      <w:lvlText w:val="%8."/>
      <w:lvlJc w:val="left"/>
      <w:pPr>
        <w:ind w:left="5760" w:hanging="360"/>
      </w:pPr>
    </w:lvl>
    <w:lvl w:ilvl="8" w:tplc="F7A40CD2" w:tentative="1">
      <w:start w:val="1"/>
      <w:numFmt w:val="lowerRoman"/>
      <w:lvlText w:val="%9."/>
      <w:lvlJc w:val="right"/>
      <w:pPr>
        <w:ind w:left="6480" w:hanging="180"/>
      </w:pPr>
    </w:lvl>
  </w:abstractNum>
  <w:abstractNum w:abstractNumId="28" w15:restartNumberingAfterBreak="0">
    <w:nsid w:val="36FB00B5"/>
    <w:multiLevelType w:val="hybridMultilevel"/>
    <w:tmpl w:val="3CCE05B8"/>
    <w:lvl w:ilvl="0" w:tplc="89B441B8">
      <w:start w:val="3"/>
      <w:numFmt w:val="bullet"/>
      <w:lvlText w:val="-"/>
      <w:lvlJc w:val="left"/>
      <w:pPr>
        <w:ind w:left="720" w:hanging="360"/>
      </w:pPr>
      <w:rPr>
        <w:rFonts w:ascii="Garamond" w:eastAsia="Times New Roman" w:hAnsi="Garamond" w:cs="Times New Roman" w:hint="default"/>
      </w:rPr>
    </w:lvl>
    <w:lvl w:ilvl="1" w:tplc="9412EEBA" w:tentative="1">
      <w:start w:val="1"/>
      <w:numFmt w:val="bullet"/>
      <w:lvlText w:val="o"/>
      <w:lvlJc w:val="left"/>
      <w:pPr>
        <w:ind w:left="1440" w:hanging="360"/>
      </w:pPr>
      <w:rPr>
        <w:rFonts w:ascii="Courier New" w:hAnsi="Courier New" w:cs="Courier New" w:hint="default"/>
      </w:rPr>
    </w:lvl>
    <w:lvl w:ilvl="2" w:tplc="E9A05FB0" w:tentative="1">
      <w:start w:val="1"/>
      <w:numFmt w:val="bullet"/>
      <w:lvlText w:val=""/>
      <w:lvlJc w:val="left"/>
      <w:pPr>
        <w:ind w:left="2160" w:hanging="360"/>
      </w:pPr>
      <w:rPr>
        <w:rFonts w:ascii="Wingdings" w:hAnsi="Wingdings" w:hint="default"/>
      </w:rPr>
    </w:lvl>
    <w:lvl w:ilvl="3" w:tplc="56B82672" w:tentative="1">
      <w:start w:val="1"/>
      <w:numFmt w:val="bullet"/>
      <w:lvlText w:val=""/>
      <w:lvlJc w:val="left"/>
      <w:pPr>
        <w:ind w:left="2880" w:hanging="360"/>
      </w:pPr>
      <w:rPr>
        <w:rFonts w:ascii="Symbol" w:hAnsi="Symbol" w:hint="default"/>
      </w:rPr>
    </w:lvl>
    <w:lvl w:ilvl="4" w:tplc="4D0297EE" w:tentative="1">
      <w:start w:val="1"/>
      <w:numFmt w:val="bullet"/>
      <w:lvlText w:val="o"/>
      <w:lvlJc w:val="left"/>
      <w:pPr>
        <w:ind w:left="3600" w:hanging="360"/>
      </w:pPr>
      <w:rPr>
        <w:rFonts w:ascii="Courier New" w:hAnsi="Courier New" w:cs="Courier New" w:hint="default"/>
      </w:rPr>
    </w:lvl>
    <w:lvl w:ilvl="5" w:tplc="17465CC0" w:tentative="1">
      <w:start w:val="1"/>
      <w:numFmt w:val="bullet"/>
      <w:lvlText w:val=""/>
      <w:lvlJc w:val="left"/>
      <w:pPr>
        <w:ind w:left="4320" w:hanging="360"/>
      </w:pPr>
      <w:rPr>
        <w:rFonts w:ascii="Wingdings" w:hAnsi="Wingdings" w:hint="default"/>
      </w:rPr>
    </w:lvl>
    <w:lvl w:ilvl="6" w:tplc="8618C146" w:tentative="1">
      <w:start w:val="1"/>
      <w:numFmt w:val="bullet"/>
      <w:lvlText w:val=""/>
      <w:lvlJc w:val="left"/>
      <w:pPr>
        <w:ind w:left="5040" w:hanging="360"/>
      </w:pPr>
      <w:rPr>
        <w:rFonts w:ascii="Symbol" w:hAnsi="Symbol" w:hint="default"/>
      </w:rPr>
    </w:lvl>
    <w:lvl w:ilvl="7" w:tplc="43385056" w:tentative="1">
      <w:start w:val="1"/>
      <w:numFmt w:val="bullet"/>
      <w:lvlText w:val="o"/>
      <w:lvlJc w:val="left"/>
      <w:pPr>
        <w:ind w:left="5760" w:hanging="360"/>
      </w:pPr>
      <w:rPr>
        <w:rFonts w:ascii="Courier New" w:hAnsi="Courier New" w:cs="Courier New" w:hint="default"/>
      </w:rPr>
    </w:lvl>
    <w:lvl w:ilvl="8" w:tplc="457E8248" w:tentative="1">
      <w:start w:val="1"/>
      <w:numFmt w:val="bullet"/>
      <w:lvlText w:val=""/>
      <w:lvlJc w:val="left"/>
      <w:pPr>
        <w:ind w:left="6480" w:hanging="360"/>
      </w:pPr>
      <w:rPr>
        <w:rFonts w:ascii="Wingdings" w:hAnsi="Wingdings" w:hint="default"/>
      </w:rPr>
    </w:lvl>
  </w:abstractNum>
  <w:abstractNum w:abstractNumId="29" w15:restartNumberingAfterBreak="0">
    <w:nsid w:val="38456A96"/>
    <w:multiLevelType w:val="hybridMultilevel"/>
    <w:tmpl w:val="7FE4D62A"/>
    <w:lvl w:ilvl="0" w:tplc="C05ACDEE">
      <w:start w:val="1"/>
      <w:numFmt w:val="bullet"/>
      <w:lvlText w:val=""/>
      <w:lvlJc w:val="left"/>
      <w:pPr>
        <w:ind w:left="720" w:hanging="360"/>
      </w:pPr>
      <w:rPr>
        <w:rFonts w:ascii="Symbol" w:hAnsi="Symbol" w:hint="default"/>
      </w:rPr>
    </w:lvl>
    <w:lvl w:ilvl="1" w:tplc="AADC5D3C" w:tentative="1">
      <w:start w:val="1"/>
      <w:numFmt w:val="bullet"/>
      <w:lvlText w:val="o"/>
      <w:lvlJc w:val="left"/>
      <w:pPr>
        <w:ind w:left="1440" w:hanging="360"/>
      </w:pPr>
      <w:rPr>
        <w:rFonts w:ascii="Courier New" w:hAnsi="Courier New" w:cs="Courier New" w:hint="default"/>
      </w:rPr>
    </w:lvl>
    <w:lvl w:ilvl="2" w:tplc="45B0C6A2" w:tentative="1">
      <w:start w:val="1"/>
      <w:numFmt w:val="bullet"/>
      <w:lvlText w:val=""/>
      <w:lvlJc w:val="left"/>
      <w:pPr>
        <w:ind w:left="2160" w:hanging="360"/>
      </w:pPr>
      <w:rPr>
        <w:rFonts w:ascii="Wingdings" w:hAnsi="Wingdings" w:hint="default"/>
      </w:rPr>
    </w:lvl>
    <w:lvl w:ilvl="3" w:tplc="BBCAA394" w:tentative="1">
      <w:start w:val="1"/>
      <w:numFmt w:val="bullet"/>
      <w:lvlText w:val=""/>
      <w:lvlJc w:val="left"/>
      <w:pPr>
        <w:ind w:left="2880" w:hanging="360"/>
      </w:pPr>
      <w:rPr>
        <w:rFonts w:ascii="Symbol" w:hAnsi="Symbol" w:hint="default"/>
      </w:rPr>
    </w:lvl>
    <w:lvl w:ilvl="4" w:tplc="0A7C78E6" w:tentative="1">
      <w:start w:val="1"/>
      <w:numFmt w:val="bullet"/>
      <w:lvlText w:val="o"/>
      <w:lvlJc w:val="left"/>
      <w:pPr>
        <w:ind w:left="3600" w:hanging="360"/>
      </w:pPr>
      <w:rPr>
        <w:rFonts w:ascii="Courier New" w:hAnsi="Courier New" w:cs="Courier New" w:hint="default"/>
      </w:rPr>
    </w:lvl>
    <w:lvl w:ilvl="5" w:tplc="834A1A06" w:tentative="1">
      <w:start w:val="1"/>
      <w:numFmt w:val="bullet"/>
      <w:lvlText w:val=""/>
      <w:lvlJc w:val="left"/>
      <w:pPr>
        <w:ind w:left="4320" w:hanging="360"/>
      </w:pPr>
      <w:rPr>
        <w:rFonts w:ascii="Wingdings" w:hAnsi="Wingdings" w:hint="default"/>
      </w:rPr>
    </w:lvl>
    <w:lvl w:ilvl="6" w:tplc="B62E8F8C" w:tentative="1">
      <w:start w:val="1"/>
      <w:numFmt w:val="bullet"/>
      <w:lvlText w:val=""/>
      <w:lvlJc w:val="left"/>
      <w:pPr>
        <w:ind w:left="5040" w:hanging="360"/>
      </w:pPr>
      <w:rPr>
        <w:rFonts w:ascii="Symbol" w:hAnsi="Symbol" w:hint="default"/>
      </w:rPr>
    </w:lvl>
    <w:lvl w:ilvl="7" w:tplc="84205B56" w:tentative="1">
      <w:start w:val="1"/>
      <w:numFmt w:val="bullet"/>
      <w:lvlText w:val="o"/>
      <w:lvlJc w:val="left"/>
      <w:pPr>
        <w:ind w:left="5760" w:hanging="360"/>
      </w:pPr>
      <w:rPr>
        <w:rFonts w:ascii="Courier New" w:hAnsi="Courier New" w:cs="Courier New" w:hint="default"/>
      </w:rPr>
    </w:lvl>
    <w:lvl w:ilvl="8" w:tplc="78F268AA" w:tentative="1">
      <w:start w:val="1"/>
      <w:numFmt w:val="bullet"/>
      <w:lvlText w:val=""/>
      <w:lvlJc w:val="left"/>
      <w:pPr>
        <w:ind w:left="6480" w:hanging="360"/>
      </w:pPr>
      <w:rPr>
        <w:rFonts w:ascii="Wingdings" w:hAnsi="Wingdings" w:hint="default"/>
      </w:rPr>
    </w:lvl>
  </w:abstractNum>
  <w:abstractNum w:abstractNumId="30" w15:restartNumberingAfterBreak="0">
    <w:nsid w:val="3922014E"/>
    <w:multiLevelType w:val="hybridMultilevel"/>
    <w:tmpl w:val="56B4C480"/>
    <w:lvl w:ilvl="0" w:tplc="CF663BA4">
      <w:start w:val="1"/>
      <w:numFmt w:val="bullet"/>
      <w:lvlText w:val=""/>
      <w:lvlJc w:val="left"/>
      <w:pPr>
        <w:ind w:left="720" w:hanging="360"/>
      </w:pPr>
      <w:rPr>
        <w:rFonts w:ascii="Symbol" w:hAnsi="Symbol" w:hint="default"/>
      </w:rPr>
    </w:lvl>
    <w:lvl w:ilvl="1" w:tplc="870446BA" w:tentative="1">
      <w:start w:val="1"/>
      <w:numFmt w:val="bullet"/>
      <w:lvlText w:val="o"/>
      <w:lvlJc w:val="left"/>
      <w:pPr>
        <w:ind w:left="1440" w:hanging="360"/>
      </w:pPr>
      <w:rPr>
        <w:rFonts w:ascii="Courier New" w:hAnsi="Courier New" w:cs="Courier New" w:hint="default"/>
      </w:rPr>
    </w:lvl>
    <w:lvl w:ilvl="2" w:tplc="A064AF4C" w:tentative="1">
      <w:start w:val="1"/>
      <w:numFmt w:val="bullet"/>
      <w:lvlText w:val=""/>
      <w:lvlJc w:val="left"/>
      <w:pPr>
        <w:ind w:left="2160" w:hanging="360"/>
      </w:pPr>
      <w:rPr>
        <w:rFonts w:ascii="Wingdings" w:hAnsi="Wingdings" w:hint="default"/>
      </w:rPr>
    </w:lvl>
    <w:lvl w:ilvl="3" w:tplc="8DC0669A" w:tentative="1">
      <w:start w:val="1"/>
      <w:numFmt w:val="bullet"/>
      <w:lvlText w:val=""/>
      <w:lvlJc w:val="left"/>
      <w:pPr>
        <w:ind w:left="2880" w:hanging="360"/>
      </w:pPr>
      <w:rPr>
        <w:rFonts w:ascii="Symbol" w:hAnsi="Symbol" w:hint="default"/>
      </w:rPr>
    </w:lvl>
    <w:lvl w:ilvl="4" w:tplc="B0B6D42C" w:tentative="1">
      <w:start w:val="1"/>
      <w:numFmt w:val="bullet"/>
      <w:lvlText w:val="o"/>
      <w:lvlJc w:val="left"/>
      <w:pPr>
        <w:ind w:left="3600" w:hanging="360"/>
      </w:pPr>
      <w:rPr>
        <w:rFonts w:ascii="Courier New" w:hAnsi="Courier New" w:cs="Courier New" w:hint="default"/>
      </w:rPr>
    </w:lvl>
    <w:lvl w:ilvl="5" w:tplc="1B3C2926" w:tentative="1">
      <w:start w:val="1"/>
      <w:numFmt w:val="bullet"/>
      <w:lvlText w:val=""/>
      <w:lvlJc w:val="left"/>
      <w:pPr>
        <w:ind w:left="4320" w:hanging="360"/>
      </w:pPr>
      <w:rPr>
        <w:rFonts w:ascii="Wingdings" w:hAnsi="Wingdings" w:hint="default"/>
      </w:rPr>
    </w:lvl>
    <w:lvl w:ilvl="6" w:tplc="1A407ACA" w:tentative="1">
      <w:start w:val="1"/>
      <w:numFmt w:val="bullet"/>
      <w:lvlText w:val=""/>
      <w:lvlJc w:val="left"/>
      <w:pPr>
        <w:ind w:left="5040" w:hanging="360"/>
      </w:pPr>
      <w:rPr>
        <w:rFonts w:ascii="Symbol" w:hAnsi="Symbol" w:hint="default"/>
      </w:rPr>
    </w:lvl>
    <w:lvl w:ilvl="7" w:tplc="3A94BBC6" w:tentative="1">
      <w:start w:val="1"/>
      <w:numFmt w:val="bullet"/>
      <w:lvlText w:val="o"/>
      <w:lvlJc w:val="left"/>
      <w:pPr>
        <w:ind w:left="5760" w:hanging="360"/>
      </w:pPr>
      <w:rPr>
        <w:rFonts w:ascii="Courier New" w:hAnsi="Courier New" w:cs="Courier New" w:hint="default"/>
      </w:rPr>
    </w:lvl>
    <w:lvl w:ilvl="8" w:tplc="43767240" w:tentative="1">
      <w:start w:val="1"/>
      <w:numFmt w:val="bullet"/>
      <w:lvlText w:val=""/>
      <w:lvlJc w:val="left"/>
      <w:pPr>
        <w:ind w:left="6480" w:hanging="360"/>
      </w:pPr>
      <w:rPr>
        <w:rFonts w:ascii="Wingdings" w:hAnsi="Wingdings" w:hint="default"/>
      </w:rPr>
    </w:lvl>
  </w:abstractNum>
  <w:abstractNum w:abstractNumId="31" w15:restartNumberingAfterBreak="0">
    <w:nsid w:val="3F556C20"/>
    <w:multiLevelType w:val="hybridMultilevel"/>
    <w:tmpl w:val="1AF0EC30"/>
    <w:lvl w:ilvl="0" w:tplc="5A7CCE18">
      <w:start w:val="1"/>
      <w:numFmt w:val="decimal"/>
      <w:lvlText w:val="%1."/>
      <w:lvlJc w:val="left"/>
      <w:pPr>
        <w:ind w:left="4740" w:hanging="346"/>
      </w:pPr>
      <w:rPr>
        <w:rFonts w:hint="default"/>
        <w:color w:val="0F0F0F"/>
        <w:spacing w:val="-34"/>
        <w:w w:val="119"/>
        <w:sz w:val="24"/>
        <w:szCs w:val="24"/>
      </w:rPr>
    </w:lvl>
    <w:lvl w:ilvl="1" w:tplc="19B6E35C" w:tentative="1">
      <w:start w:val="1"/>
      <w:numFmt w:val="lowerLetter"/>
      <w:lvlText w:val="%2."/>
      <w:lvlJc w:val="left"/>
      <w:pPr>
        <w:ind w:left="1440" w:hanging="360"/>
      </w:pPr>
    </w:lvl>
    <w:lvl w:ilvl="2" w:tplc="F6DE4ABE" w:tentative="1">
      <w:start w:val="1"/>
      <w:numFmt w:val="lowerRoman"/>
      <w:lvlText w:val="%3."/>
      <w:lvlJc w:val="right"/>
      <w:pPr>
        <w:ind w:left="2160" w:hanging="180"/>
      </w:pPr>
    </w:lvl>
    <w:lvl w:ilvl="3" w:tplc="AFA27D96" w:tentative="1">
      <w:start w:val="1"/>
      <w:numFmt w:val="decimal"/>
      <w:lvlText w:val="%4."/>
      <w:lvlJc w:val="left"/>
      <w:pPr>
        <w:ind w:left="2880" w:hanging="360"/>
      </w:pPr>
    </w:lvl>
    <w:lvl w:ilvl="4" w:tplc="70A630D4" w:tentative="1">
      <w:start w:val="1"/>
      <w:numFmt w:val="lowerLetter"/>
      <w:lvlText w:val="%5."/>
      <w:lvlJc w:val="left"/>
      <w:pPr>
        <w:ind w:left="3600" w:hanging="360"/>
      </w:pPr>
    </w:lvl>
    <w:lvl w:ilvl="5" w:tplc="7AB03EAE" w:tentative="1">
      <w:start w:val="1"/>
      <w:numFmt w:val="lowerRoman"/>
      <w:lvlText w:val="%6."/>
      <w:lvlJc w:val="right"/>
      <w:pPr>
        <w:ind w:left="4320" w:hanging="180"/>
      </w:pPr>
    </w:lvl>
    <w:lvl w:ilvl="6" w:tplc="E2E27BA6" w:tentative="1">
      <w:start w:val="1"/>
      <w:numFmt w:val="decimal"/>
      <w:lvlText w:val="%7."/>
      <w:lvlJc w:val="left"/>
      <w:pPr>
        <w:ind w:left="5040" w:hanging="360"/>
      </w:pPr>
    </w:lvl>
    <w:lvl w:ilvl="7" w:tplc="EBF018A2" w:tentative="1">
      <w:start w:val="1"/>
      <w:numFmt w:val="lowerLetter"/>
      <w:lvlText w:val="%8."/>
      <w:lvlJc w:val="left"/>
      <w:pPr>
        <w:ind w:left="5760" w:hanging="360"/>
      </w:pPr>
    </w:lvl>
    <w:lvl w:ilvl="8" w:tplc="75EA149C" w:tentative="1">
      <w:start w:val="1"/>
      <w:numFmt w:val="lowerRoman"/>
      <w:lvlText w:val="%9."/>
      <w:lvlJc w:val="right"/>
      <w:pPr>
        <w:ind w:left="6480" w:hanging="180"/>
      </w:pPr>
    </w:lvl>
  </w:abstractNum>
  <w:abstractNum w:abstractNumId="32" w15:restartNumberingAfterBreak="0">
    <w:nsid w:val="40E022A6"/>
    <w:multiLevelType w:val="hybridMultilevel"/>
    <w:tmpl w:val="95E87716"/>
    <w:lvl w:ilvl="0" w:tplc="A7E484AE">
      <w:start w:val="1"/>
      <w:numFmt w:val="bullet"/>
      <w:lvlText w:val="-"/>
      <w:lvlJc w:val="left"/>
      <w:pPr>
        <w:ind w:left="720" w:hanging="360"/>
      </w:pPr>
      <w:rPr>
        <w:rFonts w:ascii="Garamond" w:eastAsia="Times New Roman" w:hAnsi="Garamond" w:cs="Arial" w:hint="default"/>
        <w:color w:val="auto"/>
      </w:rPr>
    </w:lvl>
    <w:lvl w:ilvl="1" w:tplc="7A00CC4C" w:tentative="1">
      <w:start w:val="1"/>
      <w:numFmt w:val="bullet"/>
      <w:lvlText w:val="o"/>
      <w:lvlJc w:val="left"/>
      <w:pPr>
        <w:ind w:left="1440" w:hanging="360"/>
      </w:pPr>
      <w:rPr>
        <w:rFonts w:ascii="Courier New" w:hAnsi="Courier New" w:cs="Courier New" w:hint="default"/>
      </w:rPr>
    </w:lvl>
    <w:lvl w:ilvl="2" w:tplc="1938D894" w:tentative="1">
      <w:start w:val="1"/>
      <w:numFmt w:val="bullet"/>
      <w:lvlText w:val=""/>
      <w:lvlJc w:val="left"/>
      <w:pPr>
        <w:ind w:left="2160" w:hanging="360"/>
      </w:pPr>
      <w:rPr>
        <w:rFonts w:ascii="Wingdings" w:hAnsi="Wingdings" w:hint="default"/>
      </w:rPr>
    </w:lvl>
    <w:lvl w:ilvl="3" w:tplc="36CA3294" w:tentative="1">
      <w:start w:val="1"/>
      <w:numFmt w:val="bullet"/>
      <w:lvlText w:val=""/>
      <w:lvlJc w:val="left"/>
      <w:pPr>
        <w:ind w:left="2880" w:hanging="360"/>
      </w:pPr>
      <w:rPr>
        <w:rFonts w:ascii="Symbol" w:hAnsi="Symbol" w:hint="default"/>
      </w:rPr>
    </w:lvl>
    <w:lvl w:ilvl="4" w:tplc="E73EDB44" w:tentative="1">
      <w:start w:val="1"/>
      <w:numFmt w:val="bullet"/>
      <w:lvlText w:val="o"/>
      <w:lvlJc w:val="left"/>
      <w:pPr>
        <w:ind w:left="3600" w:hanging="360"/>
      </w:pPr>
      <w:rPr>
        <w:rFonts w:ascii="Courier New" w:hAnsi="Courier New" w:cs="Courier New" w:hint="default"/>
      </w:rPr>
    </w:lvl>
    <w:lvl w:ilvl="5" w:tplc="496C2490" w:tentative="1">
      <w:start w:val="1"/>
      <w:numFmt w:val="bullet"/>
      <w:lvlText w:val=""/>
      <w:lvlJc w:val="left"/>
      <w:pPr>
        <w:ind w:left="4320" w:hanging="360"/>
      </w:pPr>
      <w:rPr>
        <w:rFonts w:ascii="Wingdings" w:hAnsi="Wingdings" w:hint="default"/>
      </w:rPr>
    </w:lvl>
    <w:lvl w:ilvl="6" w:tplc="293E929C" w:tentative="1">
      <w:start w:val="1"/>
      <w:numFmt w:val="bullet"/>
      <w:lvlText w:val=""/>
      <w:lvlJc w:val="left"/>
      <w:pPr>
        <w:ind w:left="5040" w:hanging="360"/>
      </w:pPr>
      <w:rPr>
        <w:rFonts w:ascii="Symbol" w:hAnsi="Symbol" w:hint="default"/>
      </w:rPr>
    </w:lvl>
    <w:lvl w:ilvl="7" w:tplc="F86E4590" w:tentative="1">
      <w:start w:val="1"/>
      <w:numFmt w:val="bullet"/>
      <w:lvlText w:val="o"/>
      <w:lvlJc w:val="left"/>
      <w:pPr>
        <w:ind w:left="5760" w:hanging="360"/>
      </w:pPr>
      <w:rPr>
        <w:rFonts w:ascii="Courier New" w:hAnsi="Courier New" w:cs="Courier New" w:hint="default"/>
      </w:rPr>
    </w:lvl>
    <w:lvl w:ilvl="8" w:tplc="2B5E00C6" w:tentative="1">
      <w:start w:val="1"/>
      <w:numFmt w:val="bullet"/>
      <w:lvlText w:val=""/>
      <w:lvlJc w:val="left"/>
      <w:pPr>
        <w:ind w:left="6480" w:hanging="360"/>
      </w:pPr>
      <w:rPr>
        <w:rFonts w:ascii="Wingdings" w:hAnsi="Wingdings" w:hint="default"/>
      </w:rPr>
    </w:lvl>
  </w:abstractNum>
  <w:abstractNum w:abstractNumId="33" w15:restartNumberingAfterBreak="0">
    <w:nsid w:val="438F10CD"/>
    <w:multiLevelType w:val="hybridMultilevel"/>
    <w:tmpl w:val="888E5172"/>
    <w:lvl w:ilvl="0" w:tplc="6AB6577A">
      <w:start w:val="1"/>
      <w:numFmt w:val="lowerLetter"/>
      <w:lvlText w:val="%1."/>
      <w:lvlJc w:val="left"/>
      <w:pPr>
        <w:ind w:left="720" w:hanging="360"/>
      </w:pPr>
    </w:lvl>
    <w:lvl w:ilvl="1" w:tplc="3F0C2086" w:tentative="1">
      <w:start w:val="1"/>
      <w:numFmt w:val="lowerLetter"/>
      <w:lvlText w:val="%2."/>
      <w:lvlJc w:val="left"/>
      <w:pPr>
        <w:ind w:left="1440" w:hanging="360"/>
      </w:pPr>
    </w:lvl>
    <w:lvl w:ilvl="2" w:tplc="38B4B464" w:tentative="1">
      <w:start w:val="1"/>
      <w:numFmt w:val="lowerRoman"/>
      <w:lvlText w:val="%3."/>
      <w:lvlJc w:val="right"/>
      <w:pPr>
        <w:ind w:left="2160" w:hanging="180"/>
      </w:pPr>
    </w:lvl>
    <w:lvl w:ilvl="3" w:tplc="01DE1CDC" w:tentative="1">
      <w:start w:val="1"/>
      <w:numFmt w:val="decimal"/>
      <w:lvlText w:val="%4."/>
      <w:lvlJc w:val="left"/>
      <w:pPr>
        <w:ind w:left="2880" w:hanging="360"/>
      </w:pPr>
    </w:lvl>
    <w:lvl w:ilvl="4" w:tplc="970E6A44" w:tentative="1">
      <w:start w:val="1"/>
      <w:numFmt w:val="lowerLetter"/>
      <w:lvlText w:val="%5."/>
      <w:lvlJc w:val="left"/>
      <w:pPr>
        <w:ind w:left="3600" w:hanging="360"/>
      </w:pPr>
    </w:lvl>
    <w:lvl w:ilvl="5" w:tplc="3E6895DE" w:tentative="1">
      <w:start w:val="1"/>
      <w:numFmt w:val="lowerRoman"/>
      <w:lvlText w:val="%6."/>
      <w:lvlJc w:val="right"/>
      <w:pPr>
        <w:ind w:left="4320" w:hanging="180"/>
      </w:pPr>
    </w:lvl>
    <w:lvl w:ilvl="6" w:tplc="E6C22838" w:tentative="1">
      <w:start w:val="1"/>
      <w:numFmt w:val="decimal"/>
      <w:lvlText w:val="%7."/>
      <w:lvlJc w:val="left"/>
      <w:pPr>
        <w:ind w:left="5040" w:hanging="360"/>
      </w:pPr>
    </w:lvl>
    <w:lvl w:ilvl="7" w:tplc="6534FBA8" w:tentative="1">
      <w:start w:val="1"/>
      <w:numFmt w:val="lowerLetter"/>
      <w:lvlText w:val="%8."/>
      <w:lvlJc w:val="left"/>
      <w:pPr>
        <w:ind w:left="5760" w:hanging="360"/>
      </w:pPr>
    </w:lvl>
    <w:lvl w:ilvl="8" w:tplc="F7D42C48" w:tentative="1">
      <w:start w:val="1"/>
      <w:numFmt w:val="lowerRoman"/>
      <w:lvlText w:val="%9."/>
      <w:lvlJc w:val="right"/>
      <w:pPr>
        <w:ind w:left="6480" w:hanging="180"/>
      </w:pPr>
    </w:lvl>
  </w:abstractNum>
  <w:abstractNum w:abstractNumId="34" w15:restartNumberingAfterBreak="0">
    <w:nsid w:val="479D189B"/>
    <w:multiLevelType w:val="hybridMultilevel"/>
    <w:tmpl w:val="75AA90FE"/>
    <w:lvl w:ilvl="0" w:tplc="62328104">
      <w:start w:val="1"/>
      <w:numFmt w:val="bullet"/>
      <w:lvlText w:val=""/>
      <w:lvlJc w:val="left"/>
      <w:pPr>
        <w:ind w:left="720" w:hanging="360"/>
      </w:pPr>
      <w:rPr>
        <w:rFonts w:ascii="Symbol" w:hAnsi="Symbol" w:hint="default"/>
      </w:rPr>
    </w:lvl>
    <w:lvl w:ilvl="1" w:tplc="159A02C4">
      <w:start w:val="1"/>
      <w:numFmt w:val="lowerLetter"/>
      <w:lvlText w:val="%2."/>
      <w:lvlJc w:val="left"/>
      <w:pPr>
        <w:ind w:left="1440" w:hanging="360"/>
      </w:pPr>
    </w:lvl>
    <w:lvl w:ilvl="2" w:tplc="7D0A8550" w:tentative="1">
      <w:start w:val="1"/>
      <w:numFmt w:val="lowerRoman"/>
      <w:lvlText w:val="%3."/>
      <w:lvlJc w:val="right"/>
      <w:pPr>
        <w:ind w:left="2160" w:hanging="180"/>
      </w:pPr>
    </w:lvl>
    <w:lvl w:ilvl="3" w:tplc="EA160450" w:tentative="1">
      <w:start w:val="1"/>
      <w:numFmt w:val="decimal"/>
      <w:lvlText w:val="%4."/>
      <w:lvlJc w:val="left"/>
      <w:pPr>
        <w:ind w:left="2880" w:hanging="360"/>
      </w:pPr>
    </w:lvl>
    <w:lvl w:ilvl="4" w:tplc="A8961C04" w:tentative="1">
      <w:start w:val="1"/>
      <w:numFmt w:val="lowerLetter"/>
      <w:lvlText w:val="%5."/>
      <w:lvlJc w:val="left"/>
      <w:pPr>
        <w:ind w:left="3600" w:hanging="360"/>
      </w:pPr>
    </w:lvl>
    <w:lvl w:ilvl="5" w:tplc="218A1776" w:tentative="1">
      <w:start w:val="1"/>
      <w:numFmt w:val="lowerRoman"/>
      <w:lvlText w:val="%6."/>
      <w:lvlJc w:val="right"/>
      <w:pPr>
        <w:ind w:left="4320" w:hanging="180"/>
      </w:pPr>
    </w:lvl>
    <w:lvl w:ilvl="6" w:tplc="5184AB14" w:tentative="1">
      <w:start w:val="1"/>
      <w:numFmt w:val="decimal"/>
      <w:lvlText w:val="%7."/>
      <w:lvlJc w:val="left"/>
      <w:pPr>
        <w:ind w:left="5040" w:hanging="360"/>
      </w:pPr>
    </w:lvl>
    <w:lvl w:ilvl="7" w:tplc="9E2C7ABC" w:tentative="1">
      <w:start w:val="1"/>
      <w:numFmt w:val="lowerLetter"/>
      <w:lvlText w:val="%8."/>
      <w:lvlJc w:val="left"/>
      <w:pPr>
        <w:ind w:left="5760" w:hanging="360"/>
      </w:pPr>
    </w:lvl>
    <w:lvl w:ilvl="8" w:tplc="E7DA41A6" w:tentative="1">
      <w:start w:val="1"/>
      <w:numFmt w:val="lowerRoman"/>
      <w:lvlText w:val="%9."/>
      <w:lvlJc w:val="right"/>
      <w:pPr>
        <w:ind w:left="6480" w:hanging="180"/>
      </w:pPr>
    </w:lvl>
  </w:abstractNum>
  <w:abstractNum w:abstractNumId="35" w15:restartNumberingAfterBreak="0">
    <w:nsid w:val="48994A69"/>
    <w:multiLevelType w:val="hybridMultilevel"/>
    <w:tmpl w:val="EBACA852"/>
    <w:lvl w:ilvl="0" w:tplc="EEBC6A1A">
      <w:start w:val="1"/>
      <w:numFmt w:val="upperRoman"/>
      <w:lvlText w:val="%1."/>
      <w:lvlJc w:val="left"/>
      <w:pPr>
        <w:ind w:left="351" w:hanging="221"/>
      </w:pPr>
      <w:rPr>
        <w:rFonts w:ascii="Arial" w:eastAsia="Arial" w:hAnsi="Arial" w:hint="default"/>
        <w:color w:val="0F0F0F"/>
        <w:w w:val="125"/>
        <w:sz w:val="20"/>
        <w:szCs w:val="20"/>
      </w:rPr>
    </w:lvl>
    <w:lvl w:ilvl="1" w:tplc="D5640048">
      <w:start w:val="1"/>
      <w:numFmt w:val="decimal"/>
      <w:lvlText w:val="%2."/>
      <w:lvlJc w:val="left"/>
      <w:pPr>
        <w:ind w:left="4741" w:hanging="346"/>
      </w:pPr>
      <w:rPr>
        <w:rFonts w:hint="default"/>
        <w:b/>
        <w:bCs/>
        <w:color w:val="0F0F0F"/>
        <w:spacing w:val="-34"/>
        <w:w w:val="119"/>
        <w:sz w:val="20"/>
        <w:szCs w:val="20"/>
      </w:rPr>
    </w:lvl>
    <w:lvl w:ilvl="2" w:tplc="39C47C46">
      <w:start w:val="1"/>
      <w:numFmt w:val="bullet"/>
      <w:lvlText w:val="•"/>
      <w:lvlJc w:val="left"/>
      <w:pPr>
        <w:ind w:left="5750" w:hanging="346"/>
      </w:pPr>
      <w:rPr>
        <w:rFonts w:hint="default"/>
      </w:rPr>
    </w:lvl>
    <w:lvl w:ilvl="3" w:tplc="1A9C315E">
      <w:start w:val="1"/>
      <w:numFmt w:val="bullet"/>
      <w:lvlText w:val="•"/>
      <w:lvlJc w:val="left"/>
      <w:pPr>
        <w:ind w:left="6234" w:hanging="346"/>
      </w:pPr>
      <w:rPr>
        <w:rFonts w:hint="default"/>
      </w:rPr>
    </w:lvl>
    <w:lvl w:ilvl="4" w:tplc="4328B3CA">
      <w:start w:val="1"/>
      <w:numFmt w:val="bullet"/>
      <w:lvlText w:val="•"/>
      <w:lvlJc w:val="left"/>
      <w:pPr>
        <w:ind w:left="6718" w:hanging="346"/>
      </w:pPr>
      <w:rPr>
        <w:rFonts w:hint="default"/>
      </w:rPr>
    </w:lvl>
    <w:lvl w:ilvl="5" w:tplc="B9C2FA80">
      <w:start w:val="1"/>
      <w:numFmt w:val="bullet"/>
      <w:lvlText w:val="•"/>
      <w:lvlJc w:val="left"/>
      <w:pPr>
        <w:ind w:left="7202" w:hanging="346"/>
      </w:pPr>
      <w:rPr>
        <w:rFonts w:hint="default"/>
      </w:rPr>
    </w:lvl>
    <w:lvl w:ilvl="6" w:tplc="A0E87502">
      <w:start w:val="1"/>
      <w:numFmt w:val="bullet"/>
      <w:lvlText w:val="•"/>
      <w:lvlJc w:val="left"/>
      <w:pPr>
        <w:ind w:left="7686" w:hanging="346"/>
      </w:pPr>
      <w:rPr>
        <w:rFonts w:hint="default"/>
      </w:rPr>
    </w:lvl>
    <w:lvl w:ilvl="7" w:tplc="3A009C5E">
      <w:start w:val="1"/>
      <w:numFmt w:val="bullet"/>
      <w:lvlText w:val="•"/>
      <w:lvlJc w:val="left"/>
      <w:pPr>
        <w:ind w:left="8170" w:hanging="346"/>
      </w:pPr>
      <w:rPr>
        <w:rFonts w:hint="default"/>
      </w:rPr>
    </w:lvl>
    <w:lvl w:ilvl="8" w:tplc="6E705DC8">
      <w:start w:val="1"/>
      <w:numFmt w:val="bullet"/>
      <w:lvlText w:val="•"/>
      <w:lvlJc w:val="left"/>
      <w:pPr>
        <w:ind w:left="8655" w:hanging="346"/>
      </w:pPr>
      <w:rPr>
        <w:rFonts w:hint="default"/>
      </w:rPr>
    </w:lvl>
  </w:abstractNum>
  <w:abstractNum w:abstractNumId="36" w15:restartNumberingAfterBreak="0">
    <w:nsid w:val="48BD49FC"/>
    <w:multiLevelType w:val="hybridMultilevel"/>
    <w:tmpl w:val="9D28B5AC"/>
    <w:lvl w:ilvl="0" w:tplc="090418D2">
      <w:start w:val="1"/>
      <w:numFmt w:val="lowerLetter"/>
      <w:lvlText w:val="%1)"/>
      <w:lvlJc w:val="left"/>
      <w:pPr>
        <w:ind w:left="1080" w:hanging="360"/>
      </w:pPr>
      <w:rPr>
        <w:rFonts w:hint="default"/>
      </w:rPr>
    </w:lvl>
    <w:lvl w:ilvl="1" w:tplc="9E189220" w:tentative="1">
      <w:start w:val="1"/>
      <w:numFmt w:val="lowerLetter"/>
      <w:lvlText w:val="%2."/>
      <w:lvlJc w:val="left"/>
      <w:pPr>
        <w:ind w:left="1800" w:hanging="360"/>
      </w:pPr>
    </w:lvl>
    <w:lvl w:ilvl="2" w:tplc="5BAEB85E" w:tentative="1">
      <w:start w:val="1"/>
      <w:numFmt w:val="lowerRoman"/>
      <w:lvlText w:val="%3."/>
      <w:lvlJc w:val="right"/>
      <w:pPr>
        <w:ind w:left="2520" w:hanging="180"/>
      </w:pPr>
    </w:lvl>
    <w:lvl w:ilvl="3" w:tplc="83723796" w:tentative="1">
      <w:start w:val="1"/>
      <w:numFmt w:val="decimal"/>
      <w:lvlText w:val="%4."/>
      <w:lvlJc w:val="left"/>
      <w:pPr>
        <w:ind w:left="3240" w:hanging="360"/>
      </w:pPr>
    </w:lvl>
    <w:lvl w:ilvl="4" w:tplc="EA9618D6" w:tentative="1">
      <w:start w:val="1"/>
      <w:numFmt w:val="lowerLetter"/>
      <w:lvlText w:val="%5."/>
      <w:lvlJc w:val="left"/>
      <w:pPr>
        <w:ind w:left="3960" w:hanging="360"/>
      </w:pPr>
    </w:lvl>
    <w:lvl w:ilvl="5" w:tplc="386E2F9C" w:tentative="1">
      <w:start w:val="1"/>
      <w:numFmt w:val="lowerRoman"/>
      <w:lvlText w:val="%6."/>
      <w:lvlJc w:val="right"/>
      <w:pPr>
        <w:ind w:left="4680" w:hanging="180"/>
      </w:pPr>
    </w:lvl>
    <w:lvl w:ilvl="6" w:tplc="00C626DC" w:tentative="1">
      <w:start w:val="1"/>
      <w:numFmt w:val="decimal"/>
      <w:lvlText w:val="%7."/>
      <w:lvlJc w:val="left"/>
      <w:pPr>
        <w:ind w:left="5400" w:hanging="360"/>
      </w:pPr>
    </w:lvl>
    <w:lvl w:ilvl="7" w:tplc="3F94A2E0" w:tentative="1">
      <w:start w:val="1"/>
      <w:numFmt w:val="lowerLetter"/>
      <w:lvlText w:val="%8."/>
      <w:lvlJc w:val="left"/>
      <w:pPr>
        <w:ind w:left="6120" w:hanging="360"/>
      </w:pPr>
    </w:lvl>
    <w:lvl w:ilvl="8" w:tplc="FB0CB470" w:tentative="1">
      <w:start w:val="1"/>
      <w:numFmt w:val="lowerRoman"/>
      <w:lvlText w:val="%9."/>
      <w:lvlJc w:val="right"/>
      <w:pPr>
        <w:ind w:left="6840" w:hanging="180"/>
      </w:pPr>
    </w:lvl>
  </w:abstractNum>
  <w:abstractNum w:abstractNumId="37" w15:restartNumberingAfterBreak="0">
    <w:nsid w:val="4B5D00EE"/>
    <w:multiLevelType w:val="hybridMultilevel"/>
    <w:tmpl w:val="8E18BFD2"/>
    <w:lvl w:ilvl="0" w:tplc="9BA0ECD4">
      <w:start w:val="1"/>
      <w:numFmt w:val="lowerLetter"/>
      <w:lvlText w:val="%1)"/>
      <w:lvlJc w:val="left"/>
      <w:pPr>
        <w:ind w:left="720" w:hanging="360"/>
      </w:pPr>
      <w:rPr>
        <w:rFonts w:hint="default"/>
      </w:rPr>
    </w:lvl>
    <w:lvl w:ilvl="1" w:tplc="16A295DE" w:tentative="1">
      <w:start w:val="1"/>
      <w:numFmt w:val="bullet"/>
      <w:lvlText w:val="o"/>
      <w:lvlJc w:val="left"/>
      <w:pPr>
        <w:ind w:left="1440" w:hanging="360"/>
      </w:pPr>
      <w:rPr>
        <w:rFonts w:ascii="Courier New" w:hAnsi="Courier New" w:cs="Courier New" w:hint="default"/>
      </w:rPr>
    </w:lvl>
    <w:lvl w:ilvl="2" w:tplc="E79CE986" w:tentative="1">
      <w:start w:val="1"/>
      <w:numFmt w:val="bullet"/>
      <w:lvlText w:val=""/>
      <w:lvlJc w:val="left"/>
      <w:pPr>
        <w:ind w:left="2160" w:hanging="360"/>
      </w:pPr>
      <w:rPr>
        <w:rFonts w:ascii="Wingdings" w:hAnsi="Wingdings" w:hint="default"/>
      </w:rPr>
    </w:lvl>
    <w:lvl w:ilvl="3" w:tplc="3BAE0044" w:tentative="1">
      <w:start w:val="1"/>
      <w:numFmt w:val="bullet"/>
      <w:lvlText w:val=""/>
      <w:lvlJc w:val="left"/>
      <w:pPr>
        <w:ind w:left="2880" w:hanging="360"/>
      </w:pPr>
      <w:rPr>
        <w:rFonts w:ascii="Symbol" w:hAnsi="Symbol" w:hint="default"/>
      </w:rPr>
    </w:lvl>
    <w:lvl w:ilvl="4" w:tplc="9C806F94" w:tentative="1">
      <w:start w:val="1"/>
      <w:numFmt w:val="bullet"/>
      <w:lvlText w:val="o"/>
      <w:lvlJc w:val="left"/>
      <w:pPr>
        <w:ind w:left="3600" w:hanging="360"/>
      </w:pPr>
      <w:rPr>
        <w:rFonts w:ascii="Courier New" w:hAnsi="Courier New" w:cs="Courier New" w:hint="default"/>
      </w:rPr>
    </w:lvl>
    <w:lvl w:ilvl="5" w:tplc="E3C6DE08" w:tentative="1">
      <w:start w:val="1"/>
      <w:numFmt w:val="bullet"/>
      <w:lvlText w:val=""/>
      <w:lvlJc w:val="left"/>
      <w:pPr>
        <w:ind w:left="4320" w:hanging="360"/>
      </w:pPr>
      <w:rPr>
        <w:rFonts w:ascii="Wingdings" w:hAnsi="Wingdings" w:hint="default"/>
      </w:rPr>
    </w:lvl>
    <w:lvl w:ilvl="6" w:tplc="6CF8E1A0" w:tentative="1">
      <w:start w:val="1"/>
      <w:numFmt w:val="bullet"/>
      <w:lvlText w:val=""/>
      <w:lvlJc w:val="left"/>
      <w:pPr>
        <w:ind w:left="5040" w:hanging="360"/>
      </w:pPr>
      <w:rPr>
        <w:rFonts w:ascii="Symbol" w:hAnsi="Symbol" w:hint="default"/>
      </w:rPr>
    </w:lvl>
    <w:lvl w:ilvl="7" w:tplc="73E6E10A" w:tentative="1">
      <w:start w:val="1"/>
      <w:numFmt w:val="bullet"/>
      <w:lvlText w:val="o"/>
      <w:lvlJc w:val="left"/>
      <w:pPr>
        <w:ind w:left="5760" w:hanging="360"/>
      </w:pPr>
      <w:rPr>
        <w:rFonts w:ascii="Courier New" w:hAnsi="Courier New" w:cs="Courier New" w:hint="default"/>
      </w:rPr>
    </w:lvl>
    <w:lvl w:ilvl="8" w:tplc="001444BA" w:tentative="1">
      <w:start w:val="1"/>
      <w:numFmt w:val="bullet"/>
      <w:lvlText w:val=""/>
      <w:lvlJc w:val="left"/>
      <w:pPr>
        <w:ind w:left="6480" w:hanging="360"/>
      </w:pPr>
      <w:rPr>
        <w:rFonts w:ascii="Wingdings" w:hAnsi="Wingdings" w:hint="default"/>
      </w:rPr>
    </w:lvl>
  </w:abstractNum>
  <w:abstractNum w:abstractNumId="38" w15:restartNumberingAfterBreak="0">
    <w:nsid w:val="4BD909AE"/>
    <w:multiLevelType w:val="hybridMultilevel"/>
    <w:tmpl w:val="DB921A18"/>
    <w:lvl w:ilvl="0" w:tplc="7D1C2912">
      <w:start w:val="1"/>
      <w:numFmt w:val="upperRoman"/>
      <w:lvlText w:val="%1."/>
      <w:lvlJc w:val="right"/>
      <w:pPr>
        <w:ind w:left="850" w:hanging="360"/>
      </w:pPr>
      <w:rPr>
        <w:b/>
      </w:rPr>
    </w:lvl>
    <w:lvl w:ilvl="1" w:tplc="054EF46C">
      <w:start w:val="1"/>
      <w:numFmt w:val="lowerLetter"/>
      <w:lvlText w:val="%2."/>
      <w:lvlJc w:val="left"/>
      <w:pPr>
        <w:ind w:left="1570" w:hanging="360"/>
      </w:pPr>
    </w:lvl>
    <w:lvl w:ilvl="2" w:tplc="87DC7DDA" w:tentative="1">
      <w:start w:val="1"/>
      <w:numFmt w:val="lowerRoman"/>
      <w:lvlText w:val="%3."/>
      <w:lvlJc w:val="right"/>
      <w:pPr>
        <w:ind w:left="2290" w:hanging="180"/>
      </w:pPr>
    </w:lvl>
    <w:lvl w:ilvl="3" w:tplc="7360B9BA" w:tentative="1">
      <w:start w:val="1"/>
      <w:numFmt w:val="decimal"/>
      <w:lvlText w:val="%4."/>
      <w:lvlJc w:val="left"/>
      <w:pPr>
        <w:ind w:left="3010" w:hanging="360"/>
      </w:pPr>
    </w:lvl>
    <w:lvl w:ilvl="4" w:tplc="B8CAABD0" w:tentative="1">
      <w:start w:val="1"/>
      <w:numFmt w:val="lowerLetter"/>
      <w:lvlText w:val="%5."/>
      <w:lvlJc w:val="left"/>
      <w:pPr>
        <w:ind w:left="3730" w:hanging="360"/>
      </w:pPr>
    </w:lvl>
    <w:lvl w:ilvl="5" w:tplc="FB28EA34" w:tentative="1">
      <w:start w:val="1"/>
      <w:numFmt w:val="lowerRoman"/>
      <w:lvlText w:val="%6."/>
      <w:lvlJc w:val="right"/>
      <w:pPr>
        <w:ind w:left="4450" w:hanging="180"/>
      </w:pPr>
    </w:lvl>
    <w:lvl w:ilvl="6" w:tplc="69067E8A" w:tentative="1">
      <w:start w:val="1"/>
      <w:numFmt w:val="decimal"/>
      <w:lvlText w:val="%7."/>
      <w:lvlJc w:val="left"/>
      <w:pPr>
        <w:ind w:left="5170" w:hanging="360"/>
      </w:pPr>
    </w:lvl>
    <w:lvl w:ilvl="7" w:tplc="F5E4B8BC" w:tentative="1">
      <w:start w:val="1"/>
      <w:numFmt w:val="lowerLetter"/>
      <w:lvlText w:val="%8."/>
      <w:lvlJc w:val="left"/>
      <w:pPr>
        <w:ind w:left="5890" w:hanging="360"/>
      </w:pPr>
    </w:lvl>
    <w:lvl w:ilvl="8" w:tplc="AD32D9BA" w:tentative="1">
      <w:start w:val="1"/>
      <w:numFmt w:val="lowerRoman"/>
      <w:lvlText w:val="%9."/>
      <w:lvlJc w:val="right"/>
      <w:pPr>
        <w:ind w:left="6610" w:hanging="180"/>
      </w:pPr>
    </w:lvl>
  </w:abstractNum>
  <w:abstractNum w:abstractNumId="39" w15:restartNumberingAfterBreak="0">
    <w:nsid w:val="4D8A6FF6"/>
    <w:multiLevelType w:val="hybridMultilevel"/>
    <w:tmpl w:val="C6E2858E"/>
    <w:lvl w:ilvl="0" w:tplc="C0287610">
      <w:start w:val="1"/>
      <w:numFmt w:val="lowerLetter"/>
      <w:lvlText w:val="%1)"/>
      <w:lvlJc w:val="left"/>
      <w:pPr>
        <w:ind w:left="1440" w:hanging="360"/>
      </w:pPr>
      <w:rPr>
        <w:rFonts w:hint="default"/>
      </w:rPr>
    </w:lvl>
    <w:lvl w:ilvl="1" w:tplc="DAF0A1B4" w:tentative="1">
      <w:start w:val="1"/>
      <w:numFmt w:val="lowerLetter"/>
      <w:lvlText w:val="%2."/>
      <w:lvlJc w:val="left"/>
      <w:pPr>
        <w:ind w:left="2160" w:hanging="360"/>
      </w:pPr>
    </w:lvl>
    <w:lvl w:ilvl="2" w:tplc="27D804C6" w:tentative="1">
      <w:start w:val="1"/>
      <w:numFmt w:val="lowerRoman"/>
      <w:lvlText w:val="%3."/>
      <w:lvlJc w:val="right"/>
      <w:pPr>
        <w:ind w:left="2880" w:hanging="180"/>
      </w:pPr>
    </w:lvl>
    <w:lvl w:ilvl="3" w:tplc="8174A6AE" w:tentative="1">
      <w:start w:val="1"/>
      <w:numFmt w:val="decimal"/>
      <w:lvlText w:val="%4."/>
      <w:lvlJc w:val="left"/>
      <w:pPr>
        <w:ind w:left="3600" w:hanging="360"/>
      </w:pPr>
    </w:lvl>
    <w:lvl w:ilvl="4" w:tplc="042697D2" w:tentative="1">
      <w:start w:val="1"/>
      <w:numFmt w:val="lowerLetter"/>
      <w:lvlText w:val="%5."/>
      <w:lvlJc w:val="left"/>
      <w:pPr>
        <w:ind w:left="4320" w:hanging="360"/>
      </w:pPr>
    </w:lvl>
    <w:lvl w:ilvl="5" w:tplc="C6B46FFE" w:tentative="1">
      <w:start w:val="1"/>
      <w:numFmt w:val="lowerRoman"/>
      <w:lvlText w:val="%6."/>
      <w:lvlJc w:val="right"/>
      <w:pPr>
        <w:ind w:left="5040" w:hanging="180"/>
      </w:pPr>
    </w:lvl>
    <w:lvl w:ilvl="6" w:tplc="01C08920" w:tentative="1">
      <w:start w:val="1"/>
      <w:numFmt w:val="decimal"/>
      <w:lvlText w:val="%7."/>
      <w:lvlJc w:val="left"/>
      <w:pPr>
        <w:ind w:left="5760" w:hanging="360"/>
      </w:pPr>
    </w:lvl>
    <w:lvl w:ilvl="7" w:tplc="250C821C" w:tentative="1">
      <w:start w:val="1"/>
      <w:numFmt w:val="lowerLetter"/>
      <w:lvlText w:val="%8."/>
      <w:lvlJc w:val="left"/>
      <w:pPr>
        <w:ind w:left="6480" w:hanging="360"/>
      </w:pPr>
    </w:lvl>
    <w:lvl w:ilvl="8" w:tplc="F976D954" w:tentative="1">
      <w:start w:val="1"/>
      <w:numFmt w:val="lowerRoman"/>
      <w:lvlText w:val="%9."/>
      <w:lvlJc w:val="right"/>
      <w:pPr>
        <w:ind w:left="7200" w:hanging="180"/>
      </w:pPr>
    </w:lvl>
  </w:abstractNum>
  <w:abstractNum w:abstractNumId="40"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F1A6DDE"/>
    <w:multiLevelType w:val="hybridMultilevel"/>
    <w:tmpl w:val="5EE4A49A"/>
    <w:lvl w:ilvl="0" w:tplc="D1F4F436">
      <w:numFmt w:val="bullet"/>
      <w:lvlText w:val="-"/>
      <w:lvlJc w:val="left"/>
      <w:pPr>
        <w:ind w:left="711" w:hanging="705"/>
      </w:pPr>
      <w:rPr>
        <w:rFonts w:ascii="Garamond" w:eastAsia="Garamond" w:hAnsi="Garamond" w:cs="Garamond" w:hint="default"/>
      </w:rPr>
    </w:lvl>
    <w:lvl w:ilvl="1" w:tplc="6134730C" w:tentative="1">
      <w:start w:val="1"/>
      <w:numFmt w:val="bullet"/>
      <w:lvlText w:val="o"/>
      <w:lvlJc w:val="left"/>
      <w:pPr>
        <w:ind w:left="1086" w:hanging="360"/>
      </w:pPr>
      <w:rPr>
        <w:rFonts w:ascii="Courier New" w:hAnsi="Courier New" w:cs="Courier New" w:hint="default"/>
      </w:rPr>
    </w:lvl>
    <w:lvl w:ilvl="2" w:tplc="F6DAA770" w:tentative="1">
      <w:start w:val="1"/>
      <w:numFmt w:val="bullet"/>
      <w:lvlText w:val=""/>
      <w:lvlJc w:val="left"/>
      <w:pPr>
        <w:ind w:left="1806" w:hanging="360"/>
      </w:pPr>
      <w:rPr>
        <w:rFonts w:ascii="Wingdings" w:hAnsi="Wingdings" w:hint="default"/>
      </w:rPr>
    </w:lvl>
    <w:lvl w:ilvl="3" w:tplc="EBF0F46C" w:tentative="1">
      <w:start w:val="1"/>
      <w:numFmt w:val="bullet"/>
      <w:lvlText w:val=""/>
      <w:lvlJc w:val="left"/>
      <w:pPr>
        <w:ind w:left="2526" w:hanging="360"/>
      </w:pPr>
      <w:rPr>
        <w:rFonts w:ascii="Symbol" w:hAnsi="Symbol" w:hint="default"/>
      </w:rPr>
    </w:lvl>
    <w:lvl w:ilvl="4" w:tplc="7DC8EA5A" w:tentative="1">
      <w:start w:val="1"/>
      <w:numFmt w:val="bullet"/>
      <w:lvlText w:val="o"/>
      <w:lvlJc w:val="left"/>
      <w:pPr>
        <w:ind w:left="3246" w:hanging="360"/>
      </w:pPr>
      <w:rPr>
        <w:rFonts w:ascii="Courier New" w:hAnsi="Courier New" w:cs="Courier New" w:hint="default"/>
      </w:rPr>
    </w:lvl>
    <w:lvl w:ilvl="5" w:tplc="3E7EDAB0" w:tentative="1">
      <w:start w:val="1"/>
      <w:numFmt w:val="bullet"/>
      <w:lvlText w:val=""/>
      <w:lvlJc w:val="left"/>
      <w:pPr>
        <w:ind w:left="3966" w:hanging="360"/>
      </w:pPr>
      <w:rPr>
        <w:rFonts w:ascii="Wingdings" w:hAnsi="Wingdings" w:hint="default"/>
      </w:rPr>
    </w:lvl>
    <w:lvl w:ilvl="6" w:tplc="4AAE53B2" w:tentative="1">
      <w:start w:val="1"/>
      <w:numFmt w:val="bullet"/>
      <w:lvlText w:val=""/>
      <w:lvlJc w:val="left"/>
      <w:pPr>
        <w:ind w:left="4686" w:hanging="360"/>
      </w:pPr>
      <w:rPr>
        <w:rFonts w:ascii="Symbol" w:hAnsi="Symbol" w:hint="default"/>
      </w:rPr>
    </w:lvl>
    <w:lvl w:ilvl="7" w:tplc="689A7684" w:tentative="1">
      <w:start w:val="1"/>
      <w:numFmt w:val="bullet"/>
      <w:lvlText w:val="o"/>
      <w:lvlJc w:val="left"/>
      <w:pPr>
        <w:ind w:left="5406" w:hanging="360"/>
      </w:pPr>
      <w:rPr>
        <w:rFonts w:ascii="Courier New" w:hAnsi="Courier New" w:cs="Courier New" w:hint="default"/>
      </w:rPr>
    </w:lvl>
    <w:lvl w:ilvl="8" w:tplc="0BAAD49A" w:tentative="1">
      <w:start w:val="1"/>
      <w:numFmt w:val="bullet"/>
      <w:lvlText w:val=""/>
      <w:lvlJc w:val="left"/>
      <w:pPr>
        <w:ind w:left="6126" w:hanging="360"/>
      </w:pPr>
      <w:rPr>
        <w:rFonts w:ascii="Wingdings" w:hAnsi="Wingdings" w:hint="default"/>
      </w:rPr>
    </w:lvl>
  </w:abstractNum>
  <w:abstractNum w:abstractNumId="42" w15:restartNumberingAfterBreak="0">
    <w:nsid w:val="501E46E4"/>
    <w:multiLevelType w:val="hybridMultilevel"/>
    <w:tmpl w:val="B10494A6"/>
    <w:lvl w:ilvl="0" w:tplc="22D48110">
      <w:start w:val="1"/>
      <w:numFmt w:val="bullet"/>
      <w:lvlText w:val=""/>
      <w:lvlJc w:val="left"/>
      <w:pPr>
        <w:ind w:left="720" w:hanging="360"/>
      </w:pPr>
      <w:rPr>
        <w:rFonts w:ascii="Symbol" w:hAnsi="Symbol" w:hint="default"/>
      </w:rPr>
    </w:lvl>
    <w:lvl w:ilvl="1" w:tplc="AC6AF302">
      <w:start w:val="1"/>
      <w:numFmt w:val="bullet"/>
      <w:lvlText w:val="o"/>
      <w:lvlJc w:val="left"/>
      <w:pPr>
        <w:ind w:left="1440" w:hanging="360"/>
      </w:pPr>
      <w:rPr>
        <w:rFonts w:ascii="Courier New" w:hAnsi="Courier New" w:cs="Courier New" w:hint="default"/>
      </w:rPr>
    </w:lvl>
    <w:lvl w:ilvl="2" w:tplc="57FE04EC" w:tentative="1">
      <w:start w:val="1"/>
      <w:numFmt w:val="bullet"/>
      <w:lvlText w:val=""/>
      <w:lvlJc w:val="left"/>
      <w:pPr>
        <w:ind w:left="2160" w:hanging="360"/>
      </w:pPr>
      <w:rPr>
        <w:rFonts w:ascii="Wingdings" w:hAnsi="Wingdings" w:hint="default"/>
      </w:rPr>
    </w:lvl>
    <w:lvl w:ilvl="3" w:tplc="417A6B02" w:tentative="1">
      <w:start w:val="1"/>
      <w:numFmt w:val="bullet"/>
      <w:lvlText w:val=""/>
      <w:lvlJc w:val="left"/>
      <w:pPr>
        <w:ind w:left="2880" w:hanging="360"/>
      </w:pPr>
      <w:rPr>
        <w:rFonts w:ascii="Symbol" w:hAnsi="Symbol" w:hint="default"/>
      </w:rPr>
    </w:lvl>
    <w:lvl w:ilvl="4" w:tplc="B2B08692" w:tentative="1">
      <w:start w:val="1"/>
      <w:numFmt w:val="bullet"/>
      <w:lvlText w:val="o"/>
      <w:lvlJc w:val="left"/>
      <w:pPr>
        <w:ind w:left="3600" w:hanging="360"/>
      </w:pPr>
      <w:rPr>
        <w:rFonts w:ascii="Courier New" w:hAnsi="Courier New" w:cs="Courier New" w:hint="default"/>
      </w:rPr>
    </w:lvl>
    <w:lvl w:ilvl="5" w:tplc="0FEACED2" w:tentative="1">
      <w:start w:val="1"/>
      <w:numFmt w:val="bullet"/>
      <w:lvlText w:val=""/>
      <w:lvlJc w:val="left"/>
      <w:pPr>
        <w:ind w:left="4320" w:hanging="360"/>
      </w:pPr>
      <w:rPr>
        <w:rFonts w:ascii="Wingdings" w:hAnsi="Wingdings" w:hint="default"/>
      </w:rPr>
    </w:lvl>
    <w:lvl w:ilvl="6" w:tplc="EF76020C" w:tentative="1">
      <w:start w:val="1"/>
      <w:numFmt w:val="bullet"/>
      <w:lvlText w:val=""/>
      <w:lvlJc w:val="left"/>
      <w:pPr>
        <w:ind w:left="5040" w:hanging="360"/>
      </w:pPr>
      <w:rPr>
        <w:rFonts w:ascii="Symbol" w:hAnsi="Symbol" w:hint="default"/>
      </w:rPr>
    </w:lvl>
    <w:lvl w:ilvl="7" w:tplc="F0AA6078" w:tentative="1">
      <w:start w:val="1"/>
      <w:numFmt w:val="bullet"/>
      <w:lvlText w:val="o"/>
      <w:lvlJc w:val="left"/>
      <w:pPr>
        <w:ind w:left="5760" w:hanging="360"/>
      </w:pPr>
      <w:rPr>
        <w:rFonts w:ascii="Courier New" w:hAnsi="Courier New" w:cs="Courier New" w:hint="default"/>
      </w:rPr>
    </w:lvl>
    <w:lvl w:ilvl="8" w:tplc="412EFB4E" w:tentative="1">
      <w:start w:val="1"/>
      <w:numFmt w:val="bullet"/>
      <w:lvlText w:val=""/>
      <w:lvlJc w:val="left"/>
      <w:pPr>
        <w:ind w:left="6480" w:hanging="360"/>
      </w:pPr>
      <w:rPr>
        <w:rFonts w:ascii="Wingdings" w:hAnsi="Wingdings" w:hint="default"/>
      </w:rPr>
    </w:lvl>
  </w:abstractNum>
  <w:abstractNum w:abstractNumId="43" w15:restartNumberingAfterBreak="0">
    <w:nsid w:val="53D26CB5"/>
    <w:multiLevelType w:val="hybridMultilevel"/>
    <w:tmpl w:val="661A7C02"/>
    <w:lvl w:ilvl="0" w:tplc="BAE6AF6A">
      <w:start w:val="1"/>
      <w:numFmt w:val="decimal"/>
      <w:lvlText w:val="%1."/>
      <w:lvlJc w:val="left"/>
      <w:pPr>
        <w:ind w:left="720" w:hanging="360"/>
      </w:pPr>
    </w:lvl>
    <w:lvl w:ilvl="1" w:tplc="0AB40056" w:tentative="1">
      <w:start w:val="1"/>
      <w:numFmt w:val="lowerLetter"/>
      <w:lvlText w:val="%2."/>
      <w:lvlJc w:val="left"/>
      <w:pPr>
        <w:ind w:left="1440" w:hanging="360"/>
      </w:pPr>
    </w:lvl>
    <w:lvl w:ilvl="2" w:tplc="5C025232" w:tentative="1">
      <w:start w:val="1"/>
      <w:numFmt w:val="lowerRoman"/>
      <w:lvlText w:val="%3."/>
      <w:lvlJc w:val="right"/>
      <w:pPr>
        <w:ind w:left="2160" w:hanging="180"/>
      </w:pPr>
    </w:lvl>
    <w:lvl w:ilvl="3" w:tplc="97ECC7A0" w:tentative="1">
      <w:start w:val="1"/>
      <w:numFmt w:val="decimal"/>
      <w:lvlText w:val="%4."/>
      <w:lvlJc w:val="left"/>
      <w:pPr>
        <w:ind w:left="2880" w:hanging="360"/>
      </w:pPr>
    </w:lvl>
    <w:lvl w:ilvl="4" w:tplc="CD723D74" w:tentative="1">
      <w:start w:val="1"/>
      <w:numFmt w:val="lowerLetter"/>
      <w:lvlText w:val="%5."/>
      <w:lvlJc w:val="left"/>
      <w:pPr>
        <w:ind w:left="3600" w:hanging="360"/>
      </w:pPr>
    </w:lvl>
    <w:lvl w:ilvl="5" w:tplc="05B8A698" w:tentative="1">
      <w:start w:val="1"/>
      <w:numFmt w:val="lowerRoman"/>
      <w:lvlText w:val="%6."/>
      <w:lvlJc w:val="right"/>
      <w:pPr>
        <w:ind w:left="4320" w:hanging="180"/>
      </w:pPr>
    </w:lvl>
    <w:lvl w:ilvl="6" w:tplc="A0080182" w:tentative="1">
      <w:start w:val="1"/>
      <w:numFmt w:val="decimal"/>
      <w:lvlText w:val="%7."/>
      <w:lvlJc w:val="left"/>
      <w:pPr>
        <w:ind w:left="5040" w:hanging="360"/>
      </w:pPr>
    </w:lvl>
    <w:lvl w:ilvl="7" w:tplc="535A2166" w:tentative="1">
      <w:start w:val="1"/>
      <w:numFmt w:val="lowerLetter"/>
      <w:lvlText w:val="%8."/>
      <w:lvlJc w:val="left"/>
      <w:pPr>
        <w:ind w:left="5760" w:hanging="360"/>
      </w:pPr>
    </w:lvl>
    <w:lvl w:ilvl="8" w:tplc="A8EAB136" w:tentative="1">
      <w:start w:val="1"/>
      <w:numFmt w:val="lowerRoman"/>
      <w:lvlText w:val="%9."/>
      <w:lvlJc w:val="right"/>
      <w:pPr>
        <w:ind w:left="6480" w:hanging="180"/>
      </w:pPr>
    </w:lvl>
  </w:abstractNum>
  <w:abstractNum w:abstractNumId="44" w15:restartNumberingAfterBreak="0">
    <w:nsid w:val="552377ED"/>
    <w:multiLevelType w:val="hybridMultilevel"/>
    <w:tmpl w:val="14A2F3BC"/>
    <w:lvl w:ilvl="0" w:tplc="FAB8F086">
      <w:start w:val="1"/>
      <w:numFmt w:val="bullet"/>
      <w:lvlText w:val=""/>
      <w:lvlJc w:val="left"/>
      <w:pPr>
        <w:ind w:left="720" w:hanging="360"/>
      </w:pPr>
      <w:rPr>
        <w:rFonts w:ascii="Symbol" w:hAnsi="Symbol" w:hint="default"/>
      </w:rPr>
    </w:lvl>
    <w:lvl w:ilvl="1" w:tplc="05BA24C6" w:tentative="1">
      <w:start w:val="1"/>
      <w:numFmt w:val="bullet"/>
      <w:lvlText w:val="o"/>
      <w:lvlJc w:val="left"/>
      <w:pPr>
        <w:ind w:left="1440" w:hanging="360"/>
      </w:pPr>
      <w:rPr>
        <w:rFonts w:ascii="Courier New" w:hAnsi="Courier New" w:cs="Courier New" w:hint="default"/>
      </w:rPr>
    </w:lvl>
    <w:lvl w:ilvl="2" w:tplc="13E8080C" w:tentative="1">
      <w:start w:val="1"/>
      <w:numFmt w:val="bullet"/>
      <w:lvlText w:val=""/>
      <w:lvlJc w:val="left"/>
      <w:pPr>
        <w:ind w:left="2160" w:hanging="360"/>
      </w:pPr>
      <w:rPr>
        <w:rFonts w:ascii="Wingdings" w:hAnsi="Wingdings" w:hint="default"/>
      </w:rPr>
    </w:lvl>
    <w:lvl w:ilvl="3" w:tplc="2424C18C" w:tentative="1">
      <w:start w:val="1"/>
      <w:numFmt w:val="bullet"/>
      <w:lvlText w:val=""/>
      <w:lvlJc w:val="left"/>
      <w:pPr>
        <w:ind w:left="2880" w:hanging="360"/>
      </w:pPr>
      <w:rPr>
        <w:rFonts w:ascii="Symbol" w:hAnsi="Symbol" w:hint="default"/>
      </w:rPr>
    </w:lvl>
    <w:lvl w:ilvl="4" w:tplc="A830DA68" w:tentative="1">
      <w:start w:val="1"/>
      <w:numFmt w:val="bullet"/>
      <w:lvlText w:val="o"/>
      <w:lvlJc w:val="left"/>
      <w:pPr>
        <w:ind w:left="3600" w:hanging="360"/>
      </w:pPr>
      <w:rPr>
        <w:rFonts w:ascii="Courier New" w:hAnsi="Courier New" w:cs="Courier New" w:hint="default"/>
      </w:rPr>
    </w:lvl>
    <w:lvl w:ilvl="5" w:tplc="6C44D1F6" w:tentative="1">
      <w:start w:val="1"/>
      <w:numFmt w:val="bullet"/>
      <w:lvlText w:val=""/>
      <w:lvlJc w:val="left"/>
      <w:pPr>
        <w:ind w:left="4320" w:hanging="360"/>
      </w:pPr>
      <w:rPr>
        <w:rFonts w:ascii="Wingdings" w:hAnsi="Wingdings" w:hint="default"/>
      </w:rPr>
    </w:lvl>
    <w:lvl w:ilvl="6" w:tplc="70D05CAE" w:tentative="1">
      <w:start w:val="1"/>
      <w:numFmt w:val="bullet"/>
      <w:lvlText w:val=""/>
      <w:lvlJc w:val="left"/>
      <w:pPr>
        <w:ind w:left="5040" w:hanging="360"/>
      </w:pPr>
      <w:rPr>
        <w:rFonts w:ascii="Symbol" w:hAnsi="Symbol" w:hint="default"/>
      </w:rPr>
    </w:lvl>
    <w:lvl w:ilvl="7" w:tplc="EDE619BA" w:tentative="1">
      <w:start w:val="1"/>
      <w:numFmt w:val="bullet"/>
      <w:lvlText w:val="o"/>
      <w:lvlJc w:val="left"/>
      <w:pPr>
        <w:ind w:left="5760" w:hanging="360"/>
      </w:pPr>
      <w:rPr>
        <w:rFonts w:ascii="Courier New" w:hAnsi="Courier New" w:cs="Courier New" w:hint="default"/>
      </w:rPr>
    </w:lvl>
    <w:lvl w:ilvl="8" w:tplc="630EACB8" w:tentative="1">
      <w:start w:val="1"/>
      <w:numFmt w:val="bullet"/>
      <w:lvlText w:val=""/>
      <w:lvlJc w:val="left"/>
      <w:pPr>
        <w:ind w:left="6480" w:hanging="360"/>
      </w:pPr>
      <w:rPr>
        <w:rFonts w:ascii="Wingdings" w:hAnsi="Wingdings" w:hint="default"/>
      </w:rPr>
    </w:lvl>
  </w:abstractNum>
  <w:abstractNum w:abstractNumId="45" w15:restartNumberingAfterBreak="0">
    <w:nsid w:val="568F7B76"/>
    <w:multiLevelType w:val="hybridMultilevel"/>
    <w:tmpl w:val="55B8E362"/>
    <w:lvl w:ilvl="0" w:tplc="5754A7D4">
      <w:start w:val="1"/>
      <w:numFmt w:val="bullet"/>
      <w:lvlText w:val=""/>
      <w:lvlJc w:val="left"/>
      <w:pPr>
        <w:ind w:left="720" w:hanging="360"/>
      </w:pPr>
      <w:rPr>
        <w:rFonts w:ascii="Symbol" w:hAnsi="Symbol" w:hint="default"/>
      </w:rPr>
    </w:lvl>
    <w:lvl w:ilvl="1" w:tplc="EDB008F8">
      <w:start w:val="1"/>
      <w:numFmt w:val="bullet"/>
      <w:lvlText w:val="o"/>
      <w:lvlJc w:val="left"/>
      <w:pPr>
        <w:ind w:left="1440" w:hanging="360"/>
      </w:pPr>
      <w:rPr>
        <w:rFonts w:ascii="Courier New" w:hAnsi="Courier New" w:cs="Courier New" w:hint="default"/>
      </w:rPr>
    </w:lvl>
    <w:lvl w:ilvl="2" w:tplc="94A8673E">
      <w:start w:val="1"/>
      <w:numFmt w:val="bullet"/>
      <w:lvlText w:val=""/>
      <w:lvlJc w:val="left"/>
      <w:pPr>
        <w:ind w:left="2160" w:hanging="360"/>
      </w:pPr>
      <w:rPr>
        <w:rFonts w:ascii="Wingdings" w:hAnsi="Wingdings" w:hint="default"/>
      </w:rPr>
    </w:lvl>
    <w:lvl w:ilvl="3" w:tplc="2D2E86A6">
      <w:start w:val="1"/>
      <w:numFmt w:val="bullet"/>
      <w:lvlText w:val=""/>
      <w:lvlJc w:val="left"/>
      <w:pPr>
        <w:ind w:left="2880" w:hanging="360"/>
      </w:pPr>
      <w:rPr>
        <w:rFonts w:ascii="Symbol" w:hAnsi="Symbol" w:hint="default"/>
      </w:rPr>
    </w:lvl>
    <w:lvl w:ilvl="4" w:tplc="19BEF950">
      <w:start w:val="1"/>
      <w:numFmt w:val="bullet"/>
      <w:lvlText w:val="o"/>
      <w:lvlJc w:val="left"/>
      <w:pPr>
        <w:ind w:left="3600" w:hanging="360"/>
      </w:pPr>
      <w:rPr>
        <w:rFonts w:ascii="Courier New" w:hAnsi="Courier New" w:cs="Courier New" w:hint="default"/>
      </w:rPr>
    </w:lvl>
    <w:lvl w:ilvl="5" w:tplc="3794A6A2">
      <w:start w:val="1"/>
      <w:numFmt w:val="bullet"/>
      <w:lvlText w:val=""/>
      <w:lvlJc w:val="left"/>
      <w:pPr>
        <w:ind w:left="4320" w:hanging="360"/>
      </w:pPr>
      <w:rPr>
        <w:rFonts w:ascii="Wingdings" w:hAnsi="Wingdings" w:hint="default"/>
      </w:rPr>
    </w:lvl>
    <w:lvl w:ilvl="6" w:tplc="2362B9E6">
      <w:start w:val="1"/>
      <w:numFmt w:val="bullet"/>
      <w:lvlText w:val=""/>
      <w:lvlJc w:val="left"/>
      <w:pPr>
        <w:ind w:left="5040" w:hanging="360"/>
      </w:pPr>
      <w:rPr>
        <w:rFonts w:ascii="Symbol" w:hAnsi="Symbol" w:hint="default"/>
      </w:rPr>
    </w:lvl>
    <w:lvl w:ilvl="7" w:tplc="1F44DFE0">
      <w:start w:val="1"/>
      <w:numFmt w:val="bullet"/>
      <w:lvlText w:val="o"/>
      <w:lvlJc w:val="left"/>
      <w:pPr>
        <w:ind w:left="5760" w:hanging="360"/>
      </w:pPr>
      <w:rPr>
        <w:rFonts w:ascii="Courier New" w:hAnsi="Courier New" w:cs="Courier New" w:hint="default"/>
      </w:rPr>
    </w:lvl>
    <w:lvl w:ilvl="8" w:tplc="2A5A489A">
      <w:start w:val="1"/>
      <w:numFmt w:val="bullet"/>
      <w:lvlText w:val=""/>
      <w:lvlJc w:val="left"/>
      <w:pPr>
        <w:ind w:left="6480" w:hanging="360"/>
      </w:pPr>
      <w:rPr>
        <w:rFonts w:ascii="Wingdings" w:hAnsi="Wingdings" w:hint="default"/>
      </w:rPr>
    </w:lvl>
  </w:abstractNum>
  <w:abstractNum w:abstractNumId="46" w15:restartNumberingAfterBreak="0">
    <w:nsid w:val="577A232A"/>
    <w:multiLevelType w:val="hybridMultilevel"/>
    <w:tmpl w:val="94AE8522"/>
    <w:lvl w:ilvl="0" w:tplc="B20E5FC6">
      <w:start w:val="16"/>
      <w:numFmt w:val="decimal"/>
      <w:lvlText w:val="%1."/>
      <w:lvlJc w:val="left"/>
      <w:pPr>
        <w:ind w:left="836" w:hanging="346"/>
      </w:pPr>
      <w:rPr>
        <w:rFonts w:hint="default"/>
        <w:color w:val="0F0F0F"/>
        <w:spacing w:val="-34"/>
        <w:w w:val="119"/>
        <w:sz w:val="24"/>
        <w:szCs w:val="24"/>
      </w:rPr>
    </w:lvl>
    <w:lvl w:ilvl="1" w:tplc="CA406C0E" w:tentative="1">
      <w:start w:val="1"/>
      <w:numFmt w:val="lowerLetter"/>
      <w:lvlText w:val="%2."/>
      <w:lvlJc w:val="left"/>
      <w:pPr>
        <w:ind w:left="1440" w:hanging="360"/>
      </w:pPr>
    </w:lvl>
    <w:lvl w:ilvl="2" w:tplc="F4D078F8" w:tentative="1">
      <w:start w:val="1"/>
      <w:numFmt w:val="lowerRoman"/>
      <w:lvlText w:val="%3."/>
      <w:lvlJc w:val="right"/>
      <w:pPr>
        <w:ind w:left="2160" w:hanging="180"/>
      </w:pPr>
    </w:lvl>
    <w:lvl w:ilvl="3" w:tplc="6674FFD6" w:tentative="1">
      <w:start w:val="1"/>
      <w:numFmt w:val="decimal"/>
      <w:lvlText w:val="%4."/>
      <w:lvlJc w:val="left"/>
      <w:pPr>
        <w:ind w:left="2880" w:hanging="360"/>
      </w:pPr>
    </w:lvl>
    <w:lvl w:ilvl="4" w:tplc="412E0AC4" w:tentative="1">
      <w:start w:val="1"/>
      <w:numFmt w:val="lowerLetter"/>
      <w:lvlText w:val="%5."/>
      <w:lvlJc w:val="left"/>
      <w:pPr>
        <w:ind w:left="3600" w:hanging="360"/>
      </w:pPr>
    </w:lvl>
    <w:lvl w:ilvl="5" w:tplc="85C43172" w:tentative="1">
      <w:start w:val="1"/>
      <w:numFmt w:val="lowerRoman"/>
      <w:lvlText w:val="%6."/>
      <w:lvlJc w:val="right"/>
      <w:pPr>
        <w:ind w:left="4320" w:hanging="180"/>
      </w:pPr>
    </w:lvl>
    <w:lvl w:ilvl="6" w:tplc="6EF04D28" w:tentative="1">
      <w:start w:val="1"/>
      <w:numFmt w:val="decimal"/>
      <w:lvlText w:val="%7."/>
      <w:lvlJc w:val="left"/>
      <w:pPr>
        <w:ind w:left="5040" w:hanging="360"/>
      </w:pPr>
    </w:lvl>
    <w:lvl w:ilvl="7" w:tplc="6DC0D31C" w:tentative="1">
      <w:start w:val="1"/>
      <w:numFmt w:val="lowerLetter"/>
      <w:lvlText w:val="%8."/>
      <w:lvlJc w:val="left"/>
      <w:pPr>
        <w:ind w:left="5760" w:hanging="360"/>
      </w:pPr>
    </w:lvl>
    <w:lvl w:ilvl="8" w:tplc="50007BCE" w:tentative="1">
      <w:start w:val="1"/>
      <w:numFmt w:val="lowerRoman"/>
      <w:lvlText w:val="%9."/>
      <w:lvlJc w:val="right"/>
      <w:pPr>
        <w:ind w:left="6480" w:hanging="180"/>
      </w:pPr>
    </w:lvl>
  </w:abstractNum>
  <w:abstractNum w:abstractNumId="4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8" w15:restartNumberingAfterBreak="0">
    <w:nsid w:val="595A1847"/>
    <w:multiLevelType w:val="hybridMultilevel"/>
    <w:tmpl w:val="3538F91E"/>
    <w:lvl w:ilvl="0" w:tplc="59185856">
      <w:start w:val="1"/>
      <w:numFmt w:val="decimal"/>
      <w:lvlText w:val="%1."/>
      <w:lvlJc w:val="left"/>
      <w:pPr>
        <w:ind w:left="2100" w:hanging="540"/>
      </w:pPr>
      <w:rPr>
        <w:rFonts w:hint="default"/>
        <w:b/>
      </w:rPr>
    </w:lvl>
    <w:lvl w:ilvl="1" w:tplc="70E4766A" w:tentative="1">
      <w:start w:val="1"/>
      <w:numFmt w:val="lowerLetter"/>
      <w:lvlText w:val="%2."/>
      <w:lvlJc w:val="left"/>
      <w:pPr>
        <w:ind w:left="1440" w:hanging="360"/>
      </w:pPr>
    </w:lvl>
    <w:lvl w:ilvl="2" w:tplc="45CAD1B6" w:tentative="1">
      <w:start w:val="1"/>
      <w:numFmt w:val="lowerRoman"/>
      <w:lvlText w:val="%3."/>
      <w:lvlJc w:val="right"/>
      <w:pPr>
        <w:ind w:left="2160" w:hanging="180"/>
      </w:pPr>
    </w:lvl>
    <w:lvl w:ilvl="3" w:tplc="D9D445E2" w:tentative="1">
      <w:start w:val="1"/>
      <w:numFmt w:val="decimal"/>
      <w:lvlText w:val="%4."/>
      <w:lvlJc w:val="left"/>
      <w:pPr>
        <w:ind w:left="2880" w:hanging="360"/>
      </w:pPr>
    </w:lvl>
    <w:lvl w:ilvl="4" w:tplc="52A0555C" w:tentative="1">
      <w:start w:val="1"/>
      <w:numFmt w:val="lowerLetter"/>
      <w:lvlText w:val="%5."/>
      <w:lvlJc w:val="left"/>
      <w:pPr>
        <w:ind w:left="3600" w:hanging="360"/>
      </w:pPr>
    </w:lvl>
    <w:lvl w:ilvl="5" w:tplc="FD5C638E" w:tentative="1">
      <w:start w:val="1"/>
      <w:numFmt w:val="lowerRoman"/>
      <w:lvlText w:val="%6."/>
      <w:lvlJc w:val="right"/>
      <w:pPr>
        <w:ind w:left="4320" w:hanging="180"/>
      </w:pPr>
    </w:lvl>
    <w:lvl w:ilvl="6" w:tplc="AA1CA220" w:tentative="1">
      <w:start w:val="1"/>
      <w:numFmt w:val="decimal"/>
      <w:lvlText w:val="%7."/>
      <w:lvlJc w:val="left"/>
      <w:pPr>
        <w:ind w:left="5040" w:hanging="360"/>
      </w:pPr>
    </w:lvl>
    <w:lvl w:ilvl="7" w:tplc="53740FD2" w:tentative="1">
      <w:start w:val="1"/>
      <w:numFmt w:val="lowerLetter"/>
      <w:lvlText w:val="%8."/>
      <w:lvlJc w:val="left"/>
      <w:pPr>
        <w:ind w:left="5760" w:hanging="360"/>
      </w:pPr>
    </w:lvl>
    <w:lvl w:ilvl="8" w:tplc="54F0F74A" w:tentative="1">
      <w:start w:val="1"/>
      <w:numFmt w:val="lowerRoman"/>
      <w:lvlText w:val="%9."/>
      <w:lvlJc w:val="right"/>
      <w:pPr>
        <w:ind w:left="6480" w:hanging="180"/>
      </w:pPr>
    </w:lvl>
  </w:abstractNum>
  <w:abstractNum w:abstractNumId="49" w15:restartNumberingAfterBreak="0">
    <w:nsid w:val="59F273B8"/>
    <w:multiLevelType w:val="hybridMultilevel"/>
    <w:tmpl w:val="8C0E8E14"/>
    <w:lvl w:ilvl="0" w:tplc="28F23DE0">
      <w:numFmt w:val="bullet"/>
      <w:lvlText w:val=""/>
      <w:lvlJc w:val="left"/>
      <w:pPr>
        <w:ind w:left="720" w:hanging="360"/>
      </w:pPr>
      <w:rPr>
        <w:rFonts w:ascii="Symbol" w:eastAsia="Times New Roman" w:hAnsi="Symbol" w:cs="Arial" w:hint="default"/>
      </w:rPr>
    </w:lvl>
    <w:lvl w:ilvl="1" w:tplc="46521C5A" w:tentative="1">
      <w:start w:val="1"/>
      <w:numFmt w:val="bullet"/>
      <w:lvlText w:val="o"/>
      <w:lvlJc w:val="left"/>
      <w:pPr>
        <w:ind w:left="1440" w:hanging="360"/>
      </w:pPr>
      <w:rPr>
        <w:rFonts w:ascii="Courier New" w:hAnsi="Courier New" w:cs="Courier New" w:hint="default"/>
      </w:rPr>
    </w:lvl>
    <w:lvl w:ilvl="2" w:tplc="01CA0518" w:tentative="1">
      <w:start w:val="1"/>
      <w:numFmt w:val="bullet"/>
      <w:lvlText w:val=""/>
      <w:lvlJc w:val="left"/>
      <w:pPr>
        <w:ind w:left="2160" w:hanging="360"/>
      </w:pPr>
      <w:rPr>
        <w:rFonts w:ascii="Wingdings" w:hAnsi="Wingdings" w:hint="default"/>
      </w:rPr>
    </w:lvl>
    <w:lvl w:ilvl="3" w:tplc="D974B0FC" w:tentative="1">
      <w:start w:val="1"/>
      <w:numFmt w:val="bullet"/>
      <w:lvlText w:val=""/>
      <w:lvlJc w:val="left"/>
      <w:pPr>
        <w:ind w:left="2880" w:hanging="360"/>
      </w:pPr>
      <w:rPr>
        <w:rFonts w:ascii="Symbol" w:hAnsi="Symbol" w:hint="default"/>
      </w:rPr>
    </w:lvl>
    <w:lvl w:ilvl="4" w:tplc="3D60EFC0" w:tentative="1">
      <w:start w:val="1"/>
      <w:numFmt w:val="bullet"/>
      <w:lvlText w:val="o"/>
      <w:lvlJc w:val="left"/>
      <w:pPr>
        <w:ind w:left="3600" w:hanging="360"/>
      </w:pPr>
      <w:rPr>
        <w:rFonts w:ascii="Courier New" w:hAnsi="Courier New" w:cs="Courier New" w:hint="default"/>
      </w:rPr>
    </w:lvl>
    <w:lvl w:ilvl="5" w:tplc="35C06850" w:tentative="1">
      <w:start w:val="1"/>
      <w:numFmt w:val="bullet"/>
      <w:lvlText w:val=""/>
      <w:lvlJc w:val="left"/>
      <w:pPr>
        <w:ind w:left="4320" w:hanging="360"/>
      </w:pPr>
      <w:rPr>
        <w:rFonts w:ascii="Wingdings" w:hAnsi="Wingdings" w:hint="default"/>
      </w:rPr>
    </w:lvl>
    <w:lvl w:ilvl="6" w:tplc="2572DF04" w:tentative="1">
      <w:start w:val="1"/>
      <w:numFmt w:val="bullet"/>
      <w:lvlText w:val=""/>
      <w:lvlJc w:val="left"/>
      <w:pPr>
        <w:ind w:left="5040" w:hanging="360"/>
      </w:pPr>
      <w:rPr>
        <w:rFonts w:ascii="Symbol" w:hAnsi="Symbol" w:hint="default"/>
      </w:rPr>
    </w:lvl>
    <w:lvl w:ilvl="7" w:tplc="15B05274" w:tentative="1">
      <w:start w:val="1"/>
      <w:numFmt w:val="bullet"/>
      <w:lvlText w:val="o"/>
      <w:lvlJc w:val="left"/>
      <w:pPr>
        <w:ind w:left="5760" w:hanging="360"/>
      </w:pPr>
      <w:rPr>
        <w:rFonts w:ascii="Courier New" w:hAnsi="Courier New" w:cs="Courier New" w:hint="default"/>
      </w:rPr>
    </w:lvl>
    <w:lvl w:ilvl="8" w:tplc="806A0546" w:tentative="1">
      <w:start w:val="1"/>
      <w:numFmt w:val="bullet"/>
      <w:lvlText w:val=""/>
      <w:lvlJc w:val="left"/>
      <w:pPr>
        <w:ind w:left="6480" w:hanging="360"/>
      </w:pPr>
      <w:rPr>
        <w:rFonts w:ascii="Wingdings" w:hAnsi="Wingdings" w:hint="default"/>
      </w:rPr>
    </w:lvl>
  </w:abstractNum>
  <w:abstractNum w:abstractNumId="50" w15:restartNumberingAfterBreak="0">
    <w:nsid w:val="5A1F1B01"/>
    <w:multiLevelType w:val="hybridMultilevel"/>
    <w:tmpl w:val="F262517A"/>
    <w:lvl w:ilvl="0" w:tplc="540EF7EC">
      <w:start w:val="16"/>
      <w:numFmt w:val="decimal"/>
      <w:lvlText w:val="%1."/>
      <w:lvlJc w:val="left"/>
      <w:pPr>
        <w:ind w:left="4754" w:hanging="360"/>
      </w:pPr>
      <w:rPr>
        <w:rFonts w:hint="default"/>
      </w:rPr>
    </w:lvl>
    <w:lvl w:ilvl="1" w:tplc="9DE4E318" w:tentative="1">
      <w:start w:val="1"/>
      <w:numFmt w:val="lowerLetter"/>
      <w:lvlText w:val="%2."/>
      <w:lvlJc w:val="left"/>
      <w:pPr>
        <w:ind w:left="5474" w:hanging="360"/>
      </w:pPr>
    </w:lvl>
    <w:lvl w:ilvl="2" w:tplc="95AA38D6" w:tentative="1">
      <w:start w:val="1"/>
      <w:numFmt w:val="lowerRoman"/>
      <w:lvlText w:val="%3."/>
      <w:lvlJc w:val="right"/>
      <w:pPr>
        <w:ind w:left="6194" w:hanging="180"/>
      </w:pPr>
    </w:lvl>
    <w:lvl w:ilvl="3" w:tplc="B1466FB2" w:tentative="1">
      <w:start w:val="1"/>
      <w:numFmt w:val="decimal"/>
      <w:lvlText w:val="%4."/>
      <w:lvlJc w:val="left"/>
      <w:pPr>
        <w:ind w:left="6914" w:hanging="360"/>
      </w:pPr>
    </w:lvl>
    <w:lvl w:ilvl="4" w:tplc="5F50EEFE" w:tentative="1">
      <w:start w:val="1"/>
      <w:numFmt w:val="lowerLetter"/>
      <w:lvlText w:val="%5."/>
      <w:lvlJc w:val="left"/>
      <w:pPr>
        <w:ind w:left="7634" w:hanging="360"/>
      </w:pPr>
    </w:lvl>
    <w:lvl w:ilvl="5" w:tplc="25324142" w:tentative="1">
      <w:start w:val="1"/>
      <w:numFmt w:val="lowerRoman"/>
      <w:lvlText w:val="%6."/>
      <w:lvlJc w:val="right"/>
      <w:pPr>
        <w:ind w:left="8354" w:hanging="180"/>
      </w:pPr>
    </w:lvl>
    <w:lvl w:ilvl="6" w:tplc="FE628CF0" w:tentative="1">
      <w:start w:val="1"/>
      <w:numFmt w:val="decimal"/>
      <w:lvlText w:val="%7."/>
      <w:lvlJc w:val="left"/>
      <w:pPr>
        <w:ind w:left="9074" w:hanging="360"/>
      </w:pPr>
    </w:lvl>
    <w:lvl w:ilvl="7" w:tplc="74042B24" w:tentative="1">
      <w:start w:val="1"/>
      <w:numFmt w:val="lowerLetter"/>
      <w:lvlText w:val="%8."/>
      <w:lvlJc w:val="left"/>
      <w:pPr>
        <w:ind w:left="9794" w:hanging="360"/>
      </w:pPr>
    </w:lvl>
    <w:lvl w:ilvl="8" w:tplc="5074F742" w:tentative="1">
      <w:start w:val="1"/>
      <w:numFmt w:val="lowerRoman"/>
      <w:lvlText w:val="%9."/>
      <w:lvlJc w:val="right"/>
      <w:pPr>
        <w:ind w:left="10514" w:hanging="180"/>
      </w:pPr>
    </w:lvl>
  </w:abstractNum>
  <w:abstractNum w:abstractNumId="51" w15:restartNumberingAfterBreak="0">
    <w:nsid w:val="5C23004B"/>
    <w:multiLevelType w:val="hybridMultilevel"/>
    <w:tmpl w:val="76341390"/>
    <w:lvl w:ilvl="0" w:tplc="30D4B34A">
      <w:start w:val="1"/>
      <w:numFmt w:val="upperRoman"/>
      <w:lvlText w:val="%1."/>
      <w:lvlJc w:val="right"/>
      <w:pPr>
        <w:ind w:left="850" w:hanging="360"/>
      </w:pPr>
      <w:rPr>
        <w:b/>
      </w:rPr>
    </w:lvl>
    <w:lvl w:ilvl="1" w:tplc="9A5401C8">
      <w:start w:val="1"/>
      <w:numFmt w:val="lowerLetter"/>
      <w:lvlText w:val="%2."/>
      <w:lvlJc w:val="left"/>
      <w:pPr>
        <w:ind w:left="1570" w:hanging="360"/>
      </w:pPr>
    </w:lvl>
    <w:lvl w:ilvl="2" w:tplc="D7B6DC10" w:tentative="1">
      <w:start w:val="1"/>
      <w:numFmt w:val="lowerRoman"/>
      <w:lvlText w:val="%3."/>
      <w:lvlJc w:val="right"/>
      <w:pPr>
        <w:ind w:left="2290" w:hanging="180"/>
      </w:pPr>
    </w:lvl>
    <w:lvl w:ilvl="3" w:tplc="F6329EC0" w:tentative="1">
      <w:start w:val="1"/>
      <w:numFmt w:val="decimal"/>
      <w:lvlText w:val="%4."/>
      <w:lvlJc w:val="left"/>
      <w:pPr>
        <w:ind w:left="3010" w:hanging="360"/>
      </w:pPr>
    </w:lvl>
    <w:lvl w:ilvl="4" w:tplc="C5CEF3F0" w:tentative="1">
      <w:start w:val="1"/>
      <w:numFmt w:val="lowerLetter"/>
      <w:lvlText w:val="%5."/>
      <w:lvlJc w:val="left"/>
      <w:pPr>
        <w:ind w:left="3730" w:hanging="360"/>
      </w:pPr>
    </w:lvl>
    <w:lvl w:ilvl="5" w:tplc="E55EE556" w:tentative="1">
      <w:start w:val="1"/>
      <w:numFmt w:val="lowerRoman"/>
      <w:lvlText w:val="%6."/>
      <w:lvlJc w:val="right"/>
      <w:pPr>
        <w:ind w:left="4450" w:hanging="180"/>
      </w:pPr>
    </w:lvl>
    <w:lvl w:ilvl="6" w:tplc="9468CA4A" w:tentative="1">
      <w:start w:val="1"/>
      <w:numFmt w:val="decimal"/>
      <w:lvlText w:val="%7."/>
      <w:lvlJc w:val="left"/>
      <w:pPr>
        <w:ind w:left="5170" w:hanging="360"/>
      </w:pPr>
    </w:lvl>
    <w:lvl w:ilvl="7" w:tplc="2AC64D3C" w:tentative="1">
      <w:start w:val="1"/>
      <w:numFmt w:val="lowerLetter"/>
      <w:lvlText w:val="%8."/>
      <w:lvlJc w:val="left"/>
      <w:pPr>
        <w:ind w:left="5890" w:hanging="360"/>
      </w:pPr>
    </w:lvl>
    <w:lvl w:ilvl="8" w:tplc="8648E42C" w:tentative="1">
      <w:start w:val="1"/>
      <w:numFmt w:val="lowerRoman"/>
      <w:lvlText w:val="%9."/>
      <w:lvlJc w:val="right"/>
      <w:pPr>
        <w:ind w:left="6610" w:hanging="180"/>
      </w:pPr>
    </w:lvl>
  </w:abstractNum>
  <w:abstractNum w:abstractNumId="52"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F048A5"/>
    <w:multiLevelType w:val="hybridMultilevel"/>
    <w:tmpl w:val="E4901E40"/>
    <w:lvl w:ilvl="0" w:tplc="46104D5E">
      <w:start w:val="1"/>
      <w:numFmt w:val="decimal"/>
      <w:lvlText w:val="%1."/>
      <w:lvlJc w:val="left"/>
      <w:pPr>
        <w:ind w:left="1584" w:hanging="360"/>
      </w:pPr>
      <w:rPr>
        <w:rFonts w:hint="default"/>
      </w:rPr>
    </w:lvl>
    <w:lvl w:ilvl="1" w:tplc="7BB06CE8" w:tentative="1">
      <w:start w:val="1"/>
      <w:numFmt w:val="lowerLetter"/>
      <w:lvlText w:val="%2."/>
      <w:lvlJc w:val="left"/>
      <w:pPr>
        <w:ind w:left="2304" w:hanging="360"/>
      </w:pPr>
    </w:lvl>
    <w:lvl w:ilvl="2" w:tplc="5B4034E8" w:tentative="1">
      <w:start w:val="1"/>
      <w:numFmt w:val="lowerRoman"/>
      <w:lvlText w:val="%3."/>
      <w:lvlJc w:val="right"/>
      <w:pPr>
        <w:ind w:left="3024" w:hanging="180"/>
      </w:pPr>
    </w:lvl>
    <w:lvl w:ilvl="3" w:tplc="23560C2A" w:tentative="1">
      <w:start w:val="1"/>
      <w:numFmt w:val="decimal"/>
      <w:lvlText w:val="%4."/>
      <w:lvlJc w:val="left"/>
      <w:pPr>
        <w:ind w:left="3744" w:hanging="360"/>
      </w:pPr>
    </w:lvl>
    <w:lvl w:ilvl="4" w:tplc="0DE2DC8C" w:tentative="1">
      <w:start w:val="1"/>
      <w:numFmt w:val="lowerLetter"/>
      <w:lvlText w:val="%5."/>
      <w:lvlJc w:val="left"/>
      <w:pPr>
        <w:ind w:left="4464" w:hanging="360"/>
      </w:pPr>
    </w:lvl>
    <w:lvl w:ilvl="5" w:tplc="ABB49538" w:tentative="1">
      <w:start w:val="1"/>
      <w:numFmt w:val="lowerRoman"/>
      <w:lvlText w:val="%6."/>
      <w:lvlJc w:val="right"/>
      <w:pPr>
        <w:ind w:left="5184" w:hanging="180"/>
      </w:pPr>
    </w:lvl>
    <w:lvl w:ilvl="6" w:tplc="FD8A4EEA" w:tentative="1">
      <w:start w:val="1"/>
      <w:numFmt w:val="decimal"/>
      <w:lvlText w:val="%7."/>
      <w:lvlJc w:val="left"/>
      <w:pPr>
        <w:ind w:left="5904" w:hanging="360"/>
      </w:pPr>
    </w:lvl>
    <w:lvl w:ilvl="7" w:tplc="BBD093E0" w:tentative="1">
      <w:start w:val="1"/>
      <w:numFmt w:val="lowerLetter"/>
      <w:lvlText w:val="%8."/>
      <w:lvlJc w:val="left"/>
      <w:pPr>
        <w:ind w:left="6624" w:hanging="360"/>
      </w:pPr>
    </w:lvl>
    <w:lvl w:ilvl="8" w:tplc="89B676BE" w:tentative="1">
      <w:start w:val="1"/>
      <w:numFmt w:val="lowerRoman"/>
      <w:lvlText w:val="%9."/>
      <w:lvlJc w:val="right"/>
      <w:pPr>
        <w:ind w:left="7344" w:hanging="180"/>
      </w:pPr>
    </w:lvl>
  </w:abstractNum>
  <w:abstractNum w:abstractNumId="54" w15:restartNumberingAfterBreak="0">
    <w:nsid w:val="63E23218"/>
    <w:multiLevelType w:val="hybridMultilevel"/>
    <w:tmpl w:val="A0B827B0"/>
    <w:lvl w:ilvl="0" w:tplc="F73A344E">
      <w:start w:val="1"/>
      <w:numFmt w:val="bullet"/>
      <w:lvlText w:val=""/>
      <w:lvlJc w:val="left"/>
      <w:pPr>
        <w:ind w:left="720" w:hanging="360"/>
      </w:pPr>
      <w:rPr>
        <w:rFonts w:ascii="Symbol" w:hAnsi="Symbol" w:hint="default"/>
      </w:rPr>
    </w:lvl>
    <w:lvl w:ilvl="1" w:tplc="0180FBB2">
      <w:start w:val="1"/>
      <w:numFmt w:val="bullet"/>
      <w:lvlText w:val="o"/>
      <w:lvlJc w:val="left"/>
      <w:pPr>
        <w:ind w:left="1440" w:hanging="360"/>
      </w:pPr>
      <w:rPr>
        <w:rFonts w:ascii="Courier New" w:hAnsi="Courier New" w:cs="Courier New" w:hint="default"/>
      </w:rPr>
    </w:lvl>
    <w:lvl w:ilvl="2" w:tplc="8424E872" w:tentative="1">
      <w:start w:val="1"/>
      <w:numFmt w:val="bullet"/>
      <w:lvlText w:val=""/>
      <w:lvlJc w:val="left"/>
      <w:pPr>
        <w:ind w:left="2160" w:hanging="360"/>
      </w:pPr>
      <w:rPr>
        <w:rFonts w:ascii="Wingdings" w:hAnsi="Wingdings" w:hint="default"/>
      </w:rPr>
    </w:lvl>
    <w:lvl w:ilvl="3" w:tplc="1FCE69EC" w:tentative="1">
      <w:start w:val="1"/>
      <w:numFmt w:val="bullet"/>
      <w:lvlText w:val=""/>
      <w:lvlJc w:val="left"/>
      <w:pPr>
        <w:ind w:left="2880" w:hanging="360"/>
      </w:pPr>
      <w:rPr>
        <w:rFonts w:ascii="Symbol" w:hAnsi="Symbol" w:hint="default"/>
      </w:rPr>
    </w:lvl>
    <w:lvl w:ilvl="4" w:tplc="0FFA65D6" w:tentative="1">
      <w:start w:val="1"/>
      <w:numFmt w:val="bullet"/>
      <w:lvlText w:val="o"/>
      <w:lvlJc w:val="left"/>
      <w:pPr>
        <w:ind w:left="3600" w:hanging="360"/>
      </w:pPr>
      <w:rPr>
        <w:rFonts w:ascii="Courier New" w:hAnsi="Courier New" w:cs="Courier New" w:hint="default"/>
      </w:rPr>
    </w:lvl>
    <w:lvl w:ilvl="5" w:tplc="188E465E" w:tentative="1">
      <w:start w:val="1"/>
      <w:numFmt w:val="bullet"/>
      <w:lvlText w:val=""/>
      <w:lvlJc w:val="left"/>
      <w:pPr>
        <w:ind w:left="4320" w:hanging="360"/>
      </w:pPr>
      <w:rPr>
        <w:rFonts w:ascii="Wingdings" w:hAnsi="Wingdings" w:hint="default"/>
      </w:rPr>
    </w:lvl>
    <w:lvl w:ilvl="6" w:tplc="D11476B2" w:tentative="1">
      <w:start w:val="1"/>
      <w:numFmt w:val="bullet"/>
      <w:lvlText w:val=""/>
      <w:lvlJc w:val="left"/>
      <w:pPr>
        <w:ind w:left="5040" w:hanging="360"/>
      </w:pPr>
      <w:rPr>
        <w:rFonts w:ascii="Symbol" w:hAnsi="Symbol" w:hint="default"/>
      </w:rPr>
    </w:lvl>
    <w:lvl w:ilvl="7" w:tplc="0C240C30" w:tentative="1">
      <w:start w:val="1"/>
      <w:numFmt w:val="bullet"/>
      <w:lvlText w:val="o"/>
      <w:lvlJc w:val="left"/>
      <w:pPr>
        <w:ind w:left="5760" w:hanging="360"/>
      </w:pPr>
      <w:rPr>
        <w:rFonts w:ascii="Courier New" w:hAnsi="Courier New" w:cs="Courier New" w:hint="default"/>
      </w:rPr>
    </w:lvl>
    <w:lvl w:ilvl="8" w:tplc="CC28D464" w:tentative="1">
      <w:start w:val="1"/>
      <w:numFmt w:val="bullet"/>
      <w:lvlText w:val=""/>
      <w:lvlJc w:val="left"/>
      <w:pPr>
        <w:ind w:left="6480" w:hanging="360"/>
      </w:pPr>
      <w:rPr>
        <w:rFonts w:ascii="Wingdings" w:hAnsi="Wingdings" w:hint="default"/>
      </w:rPr>
    </w:lvl>
  </w:abstractNum>
  <w:abstractNum w:abstractNumId="5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7BA12CD"/>
    <w:multiLevelType w:val="hybridMultilevel"/>
    <w:tmpl w:val="E4901E40"/>
    <w:lvl w:ilvl="0" w:tplc="B79C6382">
      <w:start w:val="1"/>
      <w:numFmt w:val="decimal"/>
      <w:lvlText w:val="%1."/>
      <w:lvlJc w:val="left"/>
      <w:pPr>
        <w:ind w:left="1584" w:hanging="360"/>
      </w:pPr>
      <w:rPr>
        <w:rFonts w:hint="default"/>
      </w:rPr>
    </w:lvl>
    <w:lvl w:ilvl="1" w:tplc="DBB2D8E2" w:tentative="1">
      <w:start w:val="1"/>
      <w:numFmt w:val="lowerLetter"/>
      <w:lvlText w:val="%2."/>
      <w:lvlJc w:val="left"/>
      <w:pPr>
        <w:ind w:left="2304" w:hanging="360"/>
      </w:pPr>
    </w:lvl>
    <w:lvl w:ilvl="2" w:tplc="126030FE" w:tentative="1">
      <w:start w:val="1"/>
      <w:numFmt w:val="lowerRoman"/>
      <w:lvlText w:val="%3."/>
      <w:lvlJc w:val="right"/>
      <w:pPr>
        <w:ind w:left="3024" w:hanging="180"/>
      </w:pPr>
    </w:lvl>
    <w:lvl w:ilvl="3" w:tplc="E0E41E96" w:tentative="1">
      <w:start w:val="1"/>
      <w:numFmt w:val="decimal"/>
      <w:lvlText w:val="%4."/>
      <w:lvlJc w:val="left"/>
      <w:pPr>
        <w:ind w:left="3744" w:hanging="360"/>
      </w:pPr>
    </w:lvl>
    <w:lvl w:ilvl="4" w:tplc="AAE209FA" w:tentative="1">
      <w:start w:val="1"/>
      <w:numFmt w:val="lowerLetter"/>
      <w:lvlText w:val="%5."/>
      <w:lvlJc w:val="left"/>
      <w:pPr>
        <w:ind w:left="4464" w:hanging="360"/>
      </w:pPr>
    </w:lvl>
    <w:lvl w:ilvl="5" w:tplc="080ADC96" w:tentative="1">
      <w:start w:val="1"/>
      <w:numFmt w:val="lowerRoman"/>
      <w:lvlText w:val="%6."/>
      <w:lvlJc w:val="right"/>
      <w:pPr>
        <w:ind w:left="5184" w:hanging="180"/>
      </w:pPr>
    </w:lvl>
    <w:lvl w:ilvl="6" w:tplc="E21CD22E" w:tentative="1">
      <w:start w:val="1"/>
      <w:numFmt w:val="decimal"/>
      <w:lvlText w:val="%7."/>
      <w:lvlJc w:val="left"/>
      <w:pPr>
        <w:ind w:left="5904" w:hanging="360"/>
      </w:pPr>
    </w:lvl>
    <w:lvl w:ilvl="7" w:tplc="E4181768" w:tentative="1">
      <w:start w:val="1"/>
      <w:numFmt w:val="lowerLetter"/>
      <w:lvlText w:val="%8."/>
      <w:lvlJc w:val="left"/>
      <w:pPr>
        <w:ind w:left="6624" w:hanging="360"/>
      </w:pPr>
    </w:lvl>
    <w:lvl w:ilvl="8" w:tplc="662285A4" w:tentative="1">
      <w:start w:val="1"/>
      <w:numFmt w:val="lowerRoman"/>
      <w:lvlText w:val="%9."/>
      <w:lvlJc w:val="right"/>
      <w:pPr>
        <w:ind w:left="7344" w:hanging="180"/>
      </w:pPr>
    </w:lvl>
  </w:abstractNum>
  <w:abstractNum w:abstractNumId="58" w15:restartNumberingAfterBreak="0">
    <w:nsid w:val="67F749E5"/>
    <w:multiLevelType w:val="hybridMultilevel"/>
    <w:tmpl w:val="236E90A0"/>
    <w:lvl w:ilvl="0" w:tplc="410E4BCA">
      <w:start w:val="1"/>
      <w:numFmt w:val="bullet"/>
      <w:lvlText w:val=""/>
      <w:lvlJc w:val="left"/>
      <w:pPr>
        <w:ind w:left="780" w:hanging="360"/>
      </w:pPr>
      <w:rPr>
        <w:rFonts w:ascii="Symbol" w:hAnsi="Symbol" w:hint="default"/>
      </w:rPr>
    </w:lvl>
    <w:lvl w:ilvl="1" w:tplc="07CEC5D0" w:tentative="1">
      <w:start w:val="1"/>
      <w:numFmt w:val="bullet"/>
      <w:lvlText w:val="o"/>
      <w:lvlJc w:val="left"/>
      <w:pPr>
        <w:ind w:left="1500" w:hanging="360"/>
      </w:pPr>
      <w:rPr>
        <w:rFonts w:ascii="Courier New" w:hAnsi="Courier New" w:cs="Courier New" w:hint="default"/>
      </w:rPr>
    </w:lvl>
    <w:lvl w:ilvl="2" w:tplc="5916284C" w:tentative="1">
      <w:start w:val="1"/>
      <w:numFmt w:val="bullet"/>
      <w:lvlText w:val=""/>
      <w:lvlJc w:val="left"/>
      <w:pPr>
        <w:ind w:left="2220" w:hanging="360"/>
      </w:pPr>
      <w:rPr>
        <w:rFonts w:ascii="Wingdings" w:hAnsi="Wingdings" w:hint="default"/>
      </w:rPr>
    </w:lvl>
    <w:lvl w:ilvl="3" w:tplc="471C7868" w:tentative="1">
      <w:start w:val="1"/>
      <w:numFmt w:val="bullet"/>
      <w:lvlText w:val=""/>
      <w:lvlJc w:val="left"/>
      <w:pPr>
        <w:ind w:left="2940" w:hanging="360"/>
      </w:pPr>
      <w:rPr>
        <w:rFonts w:ascii="Symbol" w:hAnsi="Symbol" w:hint="default"/>
      </w:rPr>
    </w:lvl>
    <w:lvl w:ilvl="4" w:tplc="AE244316" w:tentative="1">
      <w:start w:val="1"/>
      <w:numFmt w:val="bullet"/>
      <w:lvlText w:val="o"/>
      <w:lvlJc w:val="left"/>
      <w:pPr>
        <w:ind w:left="3660" w:hanging="360"/>
      </w:pPr>
      <w:rPr>
        <w:rFonts w:ascii="Courier New" w:hAnsi="Courier New" w:cs="Courier New" w:hint="default"/>
      </w:rPr>
    </w:lvl>
    <w:lvl w:ilvl="5" w:tplc="FCC241CE" w:tentative="1">
      <w:start w:val="1"/>
      <w:numFmt w:val="bullet"/>
      <w:lvlText w:val=""/>
      <w:lvlJc w:val="left"/>
      <w:pPr>
        <w:ind w:left="4380" w:hanging="360"/>
      </w:pPr>
      <w:rPr>
        <w:rFonts w:ascii="Wingdings" w:hAnsi="Wingdings" w:hint="default"/>
      </w:rPr>
    </w:lvl>
    <w:lvl w:ilvl="6" w:tplc="EA7AF946" w:tentative="1">
      <w:start w:val="1"/>
      <w:numFmt w:val="bullet"/>
      <w:lvlText w:val=""/>
      <w:lvlJc w:val="left"/>
      <w:pPr>
        <w:ind w:left="5100" w:hanging="360"/>
      </w:pPr>
      <w:rPr>
        <w:rFonts w:ascii="Symbol" w:hAnsi="Symbol" w:hint="default"/>
      </w:rPr>
    </w:lvl>
    <w:lvl w:ilvl="7" w:tplc="9154C336" w:tentative="1">
      <w:start w:val="1"/>
      <w:numFmt w:val="bullet"/>
      <w:lvlText w:val="o"/>
      <w:lvlJc w:val="left"/>
      <w:pPr>
        <w:ind w:left="5820" w:hanging="360"/>
      </w:pPr>
      <w:rPr>
        <w:rFonts w:ascii="Courier New" w:hAnsi="Courier New" w:cs="Courier New" w:hint="default"/>
      </w:rPr>
    </w:lvl>
    <w:lvl w:ilvl="8" w:tplc="94724706" w:tentative="1">
      <w:start w:val="1"/>
      <w:numFmt w:val="bullet"/>
      <w:lvlText w:val=""/>
      <w:lvlJc w:val="left"/>
      <w:pPr>
        <w:ind w:left="6540" w:hanging="360"/>
      </w:pPr>
      <w:rPr>
        <w:rFonts w:ascii="Wingdings" w:hAnsi="Wingdings" w:hint="default"/>
      </w:rPr>
    </w:lvl>
  </w:abstractNum>
  <w:abstractNum w:abstractNumId="59" w15:restartNumberingAfterBreak="0">
    <w:nsid w:val="67FF74FC"/>
    <w:multiLevelType w:val="hybridMultilevel"/>
    <w:tmpl w:val="DB921A18"/>
    <w:lvl w:ilvl="0" w:tplc="CC987140">
      <w:start w:val="1"/>
      <w:numFmt w:val="upperRoman"/>
      <w:lvlText w:val="%1."/>
      <w:lvlJc w:val="right"/>
      <w:pPr>
        <w:ind w:left="850" w:hanging="360"/>
      </w:pPr>
      <w:rPr>
        <w:b/>
      </w:rPr>
    </w:lvl>
    <w:lvl w:ilvl="1" w:tplc="0EA04EA2">
      <w:start w:val="1"/>
      <w:numFmt w:val="lowerLetter"/>
      <w:lvlText w:val="%2."/>
      <w:lvlJc w:val="left"/>
      <w:pPr>
        <w:ind w:left="1570" w:hanging="360"/>
      </w:pPr>
    </w:lvl>
    <w:lvl w:ilvl="2" w:tplc="2C4010EE" w:tentative="1">
      <w:start w:val="1"/>
      <w:numFmt w:val="lowerRoman"/>
      <w:lvlText w:val="%3."/>
      <w:lvlJc w:val="right"/>
      <w:pPr>
        <w:ind w:left="2290" w:hanging="180"/>
      </w:pPr>
    </w:lvl>
    <w:lvl w:ilvl="3" w:tplc="FD5C60AA" w:tentative="1">
      <w:start w:val="1"/>
      <w:numFmt w:val="decimal"/>
      <w:lvlText w:val="%4."/>
      <w:lvlJc w:val="left"/>
      <w:pPr>
        <w:ind w:left="3010" w:hanging="360"/>
      </w:pPr>
    </w:lvl>
    <w:lvl w:ilvl="4" w:tplc="EFD8BBCA" w:tentative="1">
      <w:start w:val="1"/>
      <w:numFmt w:val="lowerLetter"/>
      <w:lvlText w:val="%5."/>
      <w:lvlJc w:val="left"/>
      <w:pPr>
        <w:ind w:left="3730" w:hanging="360"/>
      </w:pPr>
    </w:lvl>
    <w:lvl w:ilvl="5" w:tplc="E8467C58" w:tentative="1">
      <w:start w:val="1"/>
      <w:numFmt w:val="lowerRoman"/>
      <w:lvlText w:val="%6."/>
      <w:lvlJc w:val="right"/>
      <w:pPr>
        <w:ind w:left="4450" w:hanging="180"/>
      </w:pPr>
    </w:lvl>
    <w:lvl w:ilvl="6" w:tplc="E26AA5B6" w:tentative="1">
      <w:start w:val="1"/>
      <w:numFmt w:val="decimal"/>
      <w:lvlText w:val="%7."/>
      <w:lvlJc w:val="left"/>
      <w:pPr>
        <w:ind w:left="5170" w:hanging="360"/>
      </w:pPr>
    </w:lvl>
    <w:lvl w:ilvl="7" w:tplc="A3C09FFE" w:tentative="1">
      <w:start w:val="1"/>
      <w:numFmt w:val="lowerLetter"/>
      <w:lvlText w:val="%8."/>
      <w:lvlJc w:val="left"/>
      <w:pPr>
        <w:ind w:left="5890" w:hanging="360"/>
      </w:pPr>
    </w:lvl>
    <w:lvl w:ilvl="8" w:tplc="3FDE9F86" w:tentative="1">
      <w:start w:val="1"/>
      <w:numFmt w:val="lowerRoman"/>
      <w:lvlText w:val="%9."/>
      <w:lvlJc w:val="right"/>
      <w:pPr>
        <w:ind w:left="6610" w:hanging="180"/>
      </w:pPr>
    </w:lvl>
  </w:abstractNum>
  <w:abstractNum w:abstractNumId="60"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1"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E061B10"/>
    <w:multiLevelType w:val="hybridMultilevel"/>
    <w:tmpl w:val="C6E2858E"/>
    <w:lvl w:ilvl="0" w:tplc="205488F4">
      <w:start w:val="1"/>
      <w:numFmt w:val="lowerLetter"/>
      <w:lvlText w:val="%1)"/>
      <w:lvlJc w:val="left"/>
      <w:pPr>
        <w:ind w:left="1440" w:hanging="360"/>
      </w:pPr>
      <w:rPr>
        <w:rFonts w:hint="default"/>
      </w:rPr>
    </w:lvl>
    <w:lvl w:ilvl="1" w:tplc="8CD6587A" w:tentative="1">
      <w:start w:val="1"/>
      <w:numFmt w:val="lowerLetter"/>
      <w:lvlText w:val="%2."/>
      <w:lvlJc w:val="left"/>
      <w:pPr>
        <w:ind w:left="2160" w:hanging="360"/>
      </w:pPr>
    </w:lvl>
    <w:lvl w:ilvl="2" w:tplc="C64CCD8E" w:tentative="1">
      <w:start w:val="1"/>
      <w:numFmt w:val="lowerRoman"/>
      <w:lvlText w:val="%3."/>
      <w:lvlJc w:val="right"/>
      <w:pPr>
        <w:ind w:left="2880" w:hanging="180"/>
      </w:pPr>
    </w:lvl>
    <w:lvl w:ilvl="3" w:tplc="7A4AF59C" w:tentative="1">
      <w:start w:val="1"/>
      <w:numFmt w:val="decimal"/>
      <w:lvlText w:val="%4."/>
      <w:lvlJc w:val="left"/>
      <w:pPr>
        <w:ind w:left="3600" w:hanging="360"/>
      </w:pPr>
    </w:lvl>
    <w:lvl w:ilvl="4" w:tplc="F96E837E" w:tentative="1">
      <w:start w:val="1"/>
      <w:numFmt w:val="lowerLetter"/>
      <w:lvlText w:val="%5."/>
      <w:lvlJc w:val="left"/>
      <w:pPr>
        <w:ind w:left="4320" w:hanging="360"/>
      </w:pPr>
    </w:lvl>
    <w:lvl w:ilvl="5" w:tplc="15DCE5B6" w:tentative="1">
      <w:start w:val="1"/>
      <w:numFmt w:val="lowerRoman"/>
      <w:lvlText w:val="%6."/>
      <w:lvlJc w:val="right"/>
      <w:pPr>
        <w:ind w:left="5040" w:hanging="180"/>
      </w:pPr>
    </w:lvl>
    <w:lvl w:ilvl="6" w:tplc="35F09DFE" w:tentative="1">
      <w:start w:val="1"/>
      <w:numFmt w:val="decimal"/>
      <w:lvlText w:val="%7."/>
      <w:lvlJc w:val="left"/>
      <w:pPr>
        <w:ind w:left="5760" w:hanging="360"/>
      </w:pPr>
    </w:lvl>
    <w:lvl w:ilvl="7" w:tplc="A57275FE" w:tentative="1">
      <w:start w:val="1"/>
      <w:numFmt w:val="lowerLetter"/>
      <w:lvlText w:val="%8."/>
      <w:lvlJc w:val="left"/>
      <w:pPr>
        <w:ind w:left="6480" w:hanging="360"/>
      </w:pPr>
    </w:lvl>
    <w:lvl w:ilvl="8" w:tplc="F9942C2C" w:tentative="1">
      <w:start w:val="1"/>
      <w:numFmt w:val="lowerRoman"/>
      <w:lvlText w:val="%9."/>
      <w:lvlJc w:val="right"/>
      <w:pPr>
        <w:ind w:left="7200" w:hanging="180"/>
      </w:pPr>
    </w:lvl>
  </w:abstractNum>
  <w:abstractNum w:abstractNumId="63" w15:restartNumberingAfterBreak="0">
    <w:nsid w:val="6F027B0C"/>
    <w:multiLevelType w:val="hybridMultilevel"/>
    <w:tmpl w:val="B6F697A6"/>
    <w:lvl w:ilvl="0" w:tplc="C0F61BB8">
      <w:start w:val="1"/>
      <w:numFmt w:val="bullet"/>
      <w:lvlText w:val=""/>
      <w:lvlJc w:val="left"/>
      <w:pPr>
        <w:ind w:left="720" w:hanging="360"/>
      </w:pPr>
      <w:rPr>
        <w:rFonts w:ascii="Symbol" w:hAnsi="Symbol" w:hint="default"/>
      </w:rPr>
    </w:lvl>
    <w:lvl w:ilvl="1" w:tplc="A568F112" w:tentative="1">
      <w:start w:val="1"/>
      <w:numFmt w:val="bullet"/>
      <w:lvlText w:val="o"/>
      <w:lvlJc w:val="left"/>
      <w:pPr>
        <w:ind w:left="1440" w:hanging="360"/>
      </w:pPr>
      <w:rPr>
        <w:rFonts w:ascii="Courier New" w:hAnsi="Courier New" w:cs="Courier New" w:hint="default"/>
      </w:rPr>
    </w:lvl>
    <w:lvl w:ilvl="2" w:tplc="C61A6BAC" w:tentative="1">
      <w:start w:val="1"/>
      <w:numFmt w:val="bullet"/>
      <w:lvlText w:val=""/>
      <w:lvlJc w:val="left"/>
      <w:pPr>
        <w:ind w:left="2160" w:hanging="360"/>
      </w:pPr>
      <w:rPr>
        <w:rFonts w:ascii="Wingdings" w:hAnsi="Wingdings" w:hint="default"/>
      </w:rPr>
    </w:lvl>
    <w:lvl w:ilvl="3" w:tplc="0BEA8186" w:tentative="1">
      <w:start w:val="1"/>
      <w:numFmt w:val="bullet"/>
      <w:lvlText w:val=""/>
      <w:lvlJc w:val="left"/>
      <w:pPr>
        <w:ind w:left="2880" w:hanging="360"/>
      </w:pPr>
      <w:rPr>
        <w:rFonts w:ascii="Symbol" w:hAnsi="Symbol" w:hint="default"/>
      </w:rPr>
    </w:lvl>
    <w:lvl w:ilvl="4" w:tplc="593493E0" w:tentative="1">
      <w:start w:val="1"/>
      <w:numFmt w:val="bullet"/>
      <w:lvlText w:val="o"/>
      <w:lvlJc w:val="left"/>
      <w:pPr>
        <w:ind w:left="3600" w:hanging="360"/>
      </w:pPr>
      <w:rPr>
        <w:rFonts w:ascii="Courier New" w:hAnsi="Courier New" w:cs="Courier New" w:hint="default"/>
      </w:rPr>
    </w:lvl>
    <w:lvl w:ilvl="5" w:tplc="6420A60C" w:tentative="1">
      <w:start w:val="1"/>
      <w:numFmt w:val="bullet"/>
      <w:lvlText w:val=""/>
      <w:lvlJc w:val="left"/>
      <w:pPr>
        <w:ind w:left="4320" w:hanging="360"/>
      </w:pPr>
      <w:rPr>
        <w:rFonts w:ascii="Wingdings" w:hAnsi="Wingdings" w:hint="default"/>
      </w:rPr>
    </w:lvl>
    <w:lvl w:ilvl="6" w:tplc="B1F81D50" w:tentative="1">
      <w:start w:val="1"/>
      <w:numFmt w:val="bullet"/>
      <w:lvlText w:val=""/>
      <w:lvlJc w:val="left"/>
      <w:pPr>
        <w:ind w:left="5040" w:hanging="360"/>
      </w:pPr>
      <w:rPr>
        <w:rFonts w:ascii="Symbol" w:hAnsi="Symbol" w:hint="default"/>
      </w:rPr>
    </w:lvl>
    <w:lvl w:ilvl="7" w:tplc="E7BE16B0" w:tentative="1">
      <w:start w:val="1"/>
      <w:numFmt w:val="bullet"/>
      <w:lvlText w:val="o"/>
      <w:lvlJc w:val="left"/>
      <w:pPr>
        <w:ind w:left="5760" w:hanging="360"/>
      </w:pPr>
      <w:rPr>
        <w:rFonts w:ascii="Courier New" w:hAnsi="Courier New" w:cs="Courier New" w:hint="default"/>
      </w:rPr>
    </w:lvl>
    <w:lvl w:ilvl="8" w:tplc="C0D4FB44" w:tentative="1">
      <w:start w:val="1"/>
      <w:numFmt w:val="bullet"/>
      <w:lvlText w:val=""/>
      <w:lvlJc w:val="left"/>
      <w:pPr>
        <w:ind w:left="6480" w:hanging="360"/>
      </w:pPr>
      <w:rPr>
        <w:rFonts w:ascii="Wingdings" w:hAnsi="Wingdings" w:hint="default"/>
      </w:rPr>
    </w:lvl>
  </w:abstractNum>
  <w:abstractNum w:abstractNumId="64" w15:restartNumberingAfterBreak="0">
    <w:nsid w:val="738A3549"/>
    <w:multiLevelType w:val="hybridMultilevel"/>
    <w:tmpl w:val="BE7885EE"/>
    <w:lvl w:ilvl="0" w:tplc="3D8A3B0A">
      <w:start w:val="1"/>
      <w:numFmt w:val="bullet"/>
      <w:lvlText w:val=""/>
      <w:lvlJc w:val="left"/>
      <w:pPr>
        <w:ind w:left="644" w:hanging="360"/>
      </w:pPr>
      <w:rPr>
        <w:rFonts w:ascii="Symbol" w:hAnsi="Symbol" w:hint="default"/>
      </w:rPr>
    </w:lvl>
    <w:lvl w:ilvl="1" w:tplc="71704576" w:tentative="1">
      <w:start w:val="1"/>
      <w:numFmt w:val="bullet"/>
      <w:lvlText w:val="o"/>
      <w:lvlJc w:val="left"/>
      <w:pPr>
        <w:ind w:left="1440" w:hanging="360"/>
      </w:pPr>
      <w:rPr>
        <w:rFonts w:ascii="Courier New" w:hAnsi="Courier New" w:cs="Courier New" w:hint="default"/>
      </w:rPr>
    </w:lvl>
    <w:lvl w:ilvl="2" w:tplc="422E4C82" w:tentative="1">
      <w:start w:val="1"/>
      <w:numFmt w:val="bullet"/>
      <w:lvlText w:val=""/>
      <w:lvlJc w:val="left"/>
      <w:pPr>
        <w:ind w:left="2160" w:hanging="360"/>
      </w:pPr>
      <w:rPr>
        <w:rFonts w:ascii="Wingdings" w:hAnsi="Wingdings" w:hint="default"/>
      </w:rPr>
    </w:lvl>
    <w:lvl w:ilvl="3" w:tplc="75A6E110" w:tentative="1">
      <w:start w:val="1"/>
      <w:numFmt w:val="bullet"/>
      <w:lvlText w:val=""/>
      <w:lvlJc w:val="left"/>
      <w:pPr>
        <w:ind w:left="2880" w:hanging="360"/>
      </w:pPr>
      <w:rPr>
        <w:rFonts w:ascii="Symbol" w:hAnsi="Symbol" w:hint="default"/>
      </w:rPr>
    </w:lvl>
    <w:lvl w:ilvl="4" w:tplc="ACD643A8" w:tentative="1">
      <w:start w:val="1"/>
      <w:numFmt w:val="bullet"/>
      <w:lvlText w:val="o"/>
      <w:lvlJc w:val="left"/>
      <w:pPr>
        <w:ind w:left="3600" w:hanging="360"/>
      </w:pPr>
      <w:rPr>
        <w:rFonts w:ascii="Courier New" w:hAnsi="Courier New" w:cs="Courier New" w:hint="default"/>
      </w:rPr>
    </w:lvl>
    <w:lvl w:ilvl="5" w:tplc="FB0C8750" w:tentative="1">
      <w:start w:val="1"/>
      <w:numFmt w:val="bullet"/>
      <w:lvlText w:val=""/>
      <w:lvlJc w:val="left"/>
      <w:pPr>
        <w:ind w:left="4320" w:hanging="360"/>
      </w:pPr>
      <w:rPr>
        <w:rFonts w:ascii="Wingdings" w:hAnsi="Wingdings" w:hint="default"/>
      </w:rPr>
    </w:lvl>
    <w:lvl w:ilvl="6" w:tplc="9EEEB79E" w:tentative="1">
      <w:start w:val="1"/>
      <w:numFmt w:val="bullet"/>
      <w:lvlText w:val=""/>
      <w:lvlJc w:val="left"/>
      <w:pPr>
        <w:ind w:left="5040" w:hanging="360"/>
      </w:pPr>
      <w:rPr>
        <w:rFonts w:ascii="Symbol" w:hAnsi="Symbol" w:hint="default"/>
      </w:rPr>
    </w:lvl>
    <w:lvl w:ilvl="7" w:tplc="C9404238" w:tentative="1">
      <w:start w:val="1"/>
      <w:numFmt w:val="bullet"/>
      <w:lvlText w:val="o"/>
      <w:lvlJc w:val="left"/>
      <w:pPr>
        <w:ind w:left="5760" w:hanging="360"/>
      </w:pPr>
      <w:rPr>
        <w:rFonts w:ascii="Courier New" w:hAnsi="Courier New" w:cs="Courier New" w:hint="default"/>
      </w:rPr>
    </w:lvl>
    <w:lvl w:ilvl="8" w:tplc="AF027E6A" w:tentative="1">
      <w:start w:val="1"/>
      <w:numFmt w:val="bullet"/>
      <w:lvlText w:val=""/>
      <w:lvlJc w:val="left"/>
      <w:pPr>
        <w:ind w:left="6480" w:hanging="360"/>
      </w:pPr>
      <w:rPr>
        <w:rFonts w:ascii="Wingdings" w:hAnsi="Wingdings" w:hint="default"/>
      </w:rPr>
    </w:lvl>
  </w:abstractNum>
  <w:abstractNum w:abstractNumId="65" w15:restartNumberingAfterBreak="0">
    <w:nsid w:val="74221446"/>
    <w:multiLevelType w:val="hybridMultilevel"/>
    <w:tmpl w:val="0422D4A2"/>
    <w:lvl w:ilvl="0" w:tplc="2F02D054">
      <w:start w:val="1"/>
      <w:numFmt w:val="bullet"/>
      <w:lvlText w:val=""/>
      <w:lvlJc w:val="left"/>
      <w:pPr>
        <w:ind w:left="720" w:hanging="360"/>
      </w:pPr>
      <w:rPr>
        <w:rFonts w:ascii="Symbol" w:hAnsi="Symbol" w:hint="default"/>
      </w:rPr>
    </w:lvl>
    <w:lvl w:ilvl="1" w:tplc="A4862152" w:tentative="1">
      <w:start w:val="1"/>
      <w:numFmt w:val="bullet"/>
      <w:lvlText w:val="o"/>
      <w:lvlJc w:val="left"/>
      <w:pPr>
        <w:ind w:left="1440" w:hanging="360"/>
      </w:pPr>
      <w:rPr>
        <w:rFonts w:ascii="Courier New" w:hAnsi="Courier New" w:cs="Courier New" w:hint="default"/>
      </w:rPr>
    </w:lvl>
    <w:lvl w:ilvl="2" w:tplc="944C9046" w:tentative="1">
      <w:start w:val="1"/>
      <w:numFmt w:val="bullet"/>
      <w:lvlText w:val=""/>
      <w:lvlJc w:val="left"/>
      <w:pPr>
        <w:ind w:left="2160" w:hanging="360"/>
      </w:pPr>
      <w:rPr>
        <w:rFonts w:ascii="Wingdings" w:hAnsi="Wingdings" w:hint="default"/>
      </w:rPr>
    </w:lvl>
    <w:lvl w:ilvl="3" w:tplc="6E6CB6BE" w:tentative="1">
      <w:start w:val="1"/>
      <w:numFmt w:val="bullet"/>
      <w:lvlText w:val=""/>
      <w:lvlJc w:val="left"/>
      <w:pPr>
        <w:ind w:left="2880" w:hanging="360"/>
      </w:pPr>
      <w:rPr>
        <w:rFonts w:ascii="Symbol" w:hAnsi="Symbol" w:hint="default"/>
      </w:rPr>
    </w:lvl>
    <w:lvl w:ilvl="4" w:tplc="2C2619FE" w:tentative="1">
      <w:start w:val="1"/>
      <w:numFmt w:val="bullet"/>
      <w:lvlText w:val="o"/>
      <w:lvlJc w:val="left"/>
      <w:pPr>
        <w:ind w:left="3600" w:hanging="360"/>
      </w:pPr>
      <w:rPr>
        <w:rFonts w:ascii="Courier New" w:hAnsi="Courier New" w:cs="Courier New" w:hint="default"/>
      </w:rPr>
    </w:lvl>
    <w:lvl w:ilvl="5" w:tplc="8A901B44" w:tentative="1">
      <w:start w:val="1"/>
      <w:numFmt w:val="bullet"/>
      <w:lvlText w:val=""/>
      <w:lvlJc w:val="left"/>
      <w:pPr>
        <w:ind w:left="4320" w:hanging="360"/>
      </w:pPr>
      <w:rPr>
        <w:rFonts w:ascii="Wingdings" w:hAnsi="Wingdings" w:hint="default"/>
      </w:rPr>
    </w:lvl>
    <w:lvl w:ilvl="6" w:tplc="72F495E0" w:tentative="1">
      <w:start w:val="1"/>
      <w:numFmt w:val="bullet"/>
      <w:lvlText w:val=""/>
      <w:lvlJc w:val="left"/>
      <w:pPr>
        <w:ind w:left="5040" w:hanging="360"/>
      </w:pPr>
      <w:rPr>
        <w:rFonts w:ascii="Symbol" w:hAnsi="Symbol" w:hint="default"/>
      </w:rPr>
    </w:lvl>
    <w:lvl w:ilvl="7" w:tplc="3314E692" w:tentative="1">
      <w:start w:val="1"/>
      <w:numFmt w:val="bullet"/>
      <w:lvlText w:val="o"/>
      <w:lvlJc w:val="left"/>
      <w:pPr>
        <w:ind w:left="5760" w:hanging="360"/>
      </w:pPr>
      <w:rPr>
        <w:rFonts w:ascii="Courier New" w:hAnsi="Courier New" w:cs="Courier New" w:hint="default"/>
      </w:rPr>
    </w:lvl>
    <w:lvl w:ilvl="8" w:tplc="35AED018" w:tentative="1">
      <w:start w:val="1"/>
      <w:numFmt w:val="bullet"/>
      <w:lvlText w:val=""/>
      <w:lvlJc w:val="left"/>
      <w:pPr>
        <w:ind w:left="6480" w:hanging="360"/>
      </w:pPr>
      <w:rPr>
        <w:rFonts w:ascii="Wingdings" w:hAnsi="Wingdings" w:hint="default"/>
      </w:rPr>
    </w:lvl>
  </w:abstractNum>
  <w:abstractNum w:abstractNumId="66" w15:restartNumberingAfterBreak="0">
    <w:nsid w:val="75186427"/>
    <w:multiLevelType w:val="hybridMultilevel"/>
    <w:tmpl w:val="D1F2B55C"/>
    <w:lvl w:ilvl="0" w:tplc="A3E8A81A">
      <w:start w:val="1"/>
      <w:numFmt w:val="decimal"/>
      <w:lvlText w:val="%1."/>
      <w:lvlJc w:val="left"/>
      <w:pPr>
        <w:ind w:left="720" w:hanging="360"/>
      </w:pPr>
    </w:lvl>
    <w:lvl w:ilvl="1" w:tplc="930253BE">
      <w:start w:val="1"/>
      <w:numFmt w:val="lowerLetter"/>
      <w:lvlText w:val="%2."/>
      <w:lvlJc w:val="left"/>
      <w:pPr>
        <w:ind w:left="1440" w:hanging="360"/>
      </w:pPr>
    </w:lvl>
    <w:lvl w:ilvl="2" w:tplc="02A013E8" w:tentative="1">
      <w:start w:val="1"/>
      <w:numFmt w:val="lowerRoman"/>
      <w:lvlText w:val="%3."/>
      <w:lvlJc w:val="right"/>
      <w:pPr>
        <w:ind w:left="2160" w:hanging="180"/>
      </w:pPr>
    </w:lvl>
    <w:lvl w:ilvl="3" w:tplc="F6EC86E8" w:tentative="1">
      <w:start w:val="1"/>
      <w:numFmt w:val="decimal"/>
      <w:lvlText w:val="%4."/>
      <w:lvlJc w:val="left"/>
      <w:pPr>
        <w:ind w:left="2880" w:hanging="360"/>
      </w:pPr>
    </w:lvl>
    <w:lvl w:ilvl="4" w:tplc="10BC6152" w:tentative="1">
      <w:start w:val="1"/>
      <w:numFmt w:val="lowerLetter"/>
      <w:lvlText w:val="%5."/>
      <w:lvlJc w:val="left"/>
      <w:pPr>
        <w:ind w:left="3600" w:hanging="360"/>
      </w:pPr>
    </w:lvl>
    <w:lvl w:ilvl="5" w:tplc="1804B65A" w:tentative="1">
      <w:start w:val="1"/>
      <w:numFmt w:val="lowerRoman"/>
      <w:lvlText w:val="%6."/>
      <w:lvlJc w:val="right"/>
      <w:pPr>
        <w:ind w:left="4320" w:hanging="180"/>
      </w:pPr>
    </w:lvl>
    <w:lvl w:ilvl="6" w:tplc="2168D92E" w:tentative="1">
      <w:start w:val="1"/>
      <w:numFmt w:val="decimal"/>
      <w:lvlText w:val="%7."/>
      <w:lvlJc w:val="left"/>
      <w:pPr>
        <w:ind w:left="5040" w:hanging="360"/>
      </w:pPr>
    </w:lvl>
    <w:lvl w:ilvl="7" w:tplc="706C6EF8" w:tentative="1">
      <w:start w:val="1"/>
      <w:numFmt w:val="lowerLetter"/>
      <w:lvlText w:val="%8."/>
      <w:lvlJc w:val="left"/>
      <w:pPr>
        <w:ind w:left="5760" w:hanging="360"/>
      </w:pPr>
    </w:lvl>
    <w:lvl w:ilvl="8" w:tplc="B6FEDE6E" w:tentative="1">
      <w:start w:val="1"/>
      <w:numFmt w:val="lowerRoman"/>
      <w:lvlText w:val="%9."/>
      <w:lvlJc w:val="right"/>
      <w:pPr>
        <w:ind w:left="6480" w:hanging="180"/>
      </w:pPr>
    </w:lvl>
  </w:abstractNum>
  <w:abstractNum w:abstractNumId="67" w15:restartNumberingAfterBreak="0">
    <w:nsid w:val="79381A78"/>
    <w:multiLevelType w:val="hybridMultilevel"/>
    <w:tmpl w:val="752A2666"/>
    <w:lvl w:ilvl="0" w:tplc="F5BE3430">
      <w:start w:val="8"/>
      <w:numFmt w:val="bullet"/>
      <w:lvlText w:val="-"/>
      <w:lvlJc w:val="left"/>
      <w:pPr>
        <w:ind w:left="720" w:hanging="360"/>
      </w:pPr>
      <w:rPr>
        <w:rFonts w:ascii="Arial" w:eastAsia="Times New Roman" w:hAnsi="Arial" w:cs="Arial" w:hint="default"/>
      </w:rPr>
    </w:lvl>
    <w:lvl w:ilvl="1" w:tplc="650E2B7A" w:tentative="1">
      <w:start w:val="1"/>
      <w:numFmt w:val="bullet"/>
      <w:lvlText w:val="o"/>
      <w:lvlJc w:val="left"/>
      <w:pPr>
        <w:ind w:left="1440" w:hanging="360"/>
      </w:pPr>
      <w:rPr>
        <w:rFonts w:ascii="Courier New" w:hAnsi="Courier New" w:cs="Courier New" w:hint="default"/>
      </w:rPr>
    </w:lvl>
    <w:lvl w:ilvl="2" w:tplc="59E6205E" w:tentative="1">
      <w:start w:val="1"/>
      <w:numFmt w:val="bullet"/>
      <w:lvlText w:val=""/>
      <w:lvlJc w:val="left"/>
      <w:pPr>
        <w:ind w:left="2160" w:hanging="360"/>
      </w:pPr>
      <w:rPr>
        <w:rFonts w:ascii="Wingdings" w:hAnsi="Wingdings" w:hint="default"/>
      </w:rPr>
    </w:lvl>
    <w:lvl w:ilvl="3" w:tplc="3A180936" w:tentative="1">
      <w:start w:val="1"/>
      <w:numFmt w:val="bullet"/>
      <w:lvlText w:val=""/>
      <w:lvlJc w:val="left"/>
      <w:pPr>
        <w:ind w:left="2880" w:hanging="360"/>
      </w:pPr>
      <w:rPr>
        <w:rFonts w:ascii="Symbol" w:hAnsi="Symbol" w:hint="default"/>
      </w:rPr>
    </w:lvl>
    <w:lvl w:ilvl="4" w:tplc="C39260AE" w:tentative="1">
      <w:start w:val="1"/>
      <w:numFmt w:val="bullet"/>
      <w:lvlText w:val="o"/>
      <w:lvlJc w:val="left"/>
      <w:pPr>
        <w:ind w:left="3600" w:hanging="360"/>
      </w:pPr>
      <w:rPr>
        <w:rFonts w:ascii="Courier New" w:hAnsi="Courier New" w:cs="Courier New" w:hint="default"/>
      </w:rPr>
    </w:lvl>
    <w:lvl w:ilvl="5" w:tplc="6D6435FC" w:tentative="1">
      <w:start w:val="1"/>
      <w:numFmt w:val="bullet"/>
      <w:lvlText w:val=""/>
      <w:lvlJc w:val="left"/>
      <w:pPr>
        <w:ind w:left="4320" w:hanging="360"/>
      </w:pPr>
      <w:rPr>
        <w:rFonts w:ascii="Wingdings" w:hAnsi="Wingdings" w:hint="default"/>
      </w:rPr>
    </w:lvl>
    <w:lvl w:ilvl="6" w:tplc="924E2384" w:tentative="1">
      <w:start w:val="1"/>
      <w:numFmt w:val="bullet"/>
      <w:lvlText w:val=""/>
      <w:lvlJc w:val="left"/>
      <w:pPr>
        <w:ind w:left="5040" w:hanging="360"/>
      </w:pPr>
      <w:rPr>
        <w:rFonts w:ascii="Symbol" w:hAnsi="Symbol" w:hint="default"/>
      </w:rPr>
    </w:lvl>
    <w:lvl w:ilvl="7" w:tplc="F224E962" w:tentative="1">
      <w:start w:val="1"/>
      <w:numFmt w:val="bullet"/>
      <w:lvlText w:val="o"/>
      <w:lvlJc w:val="left"/>
      <w:pPr>
        <w:ind w:left="5760" w:hanging="360"/>
      </w:pPr>
      <w:rPr>
        <w:rFonts w:ascii="Courier New" w:hAnsi="Courier New" w:cs="Courier New" w:hint="default"/>
      </w:rPr>
    </w:lvl>
    <w:lvl w:ilvl="8" w:tplc="01B60E84" w:tentative="1">
      <w:start w:val="1"/>
      <w:numFmt w:val="bullet"/>
      <w:lvlText w:val=""/>
      <w:lvlJc w:val="left"/>
      <w:pPr>
        <w:ind w:left="6480" w:hanging="360"/>
      </w:pPr>
      <w:rPr>
        <w:rFonts w:ascii="Wingdings" w:hAnsi="Wingdings" w:hint="default"/>
      </w:rPr>
    </w:lvl>
  </w:abstractNum>
  <w:abstractNum w:abstractNumId="68" w15:restartNumberingAfterBreak="0">
    <w:nsid w:val="7A154423"/>
    <w:multiLevelType w:val="hybridMultilevel"/>
    <w:tmpl w:val="E9C6034E"/>
    <w:lvl w:ilvl="0" w:tplc="11BC989E">
      <w:start w:val="1"/>
      <w:numFmt w:val="upperRoman"/>
      <w:lvlText w:val="%1."/>
      <w:lvlJc w:val="left"/>
      <w:pPr>
        <w:ind w:left="1080" w:hanging="720"/>
      </w:pPr>
      <w:rPr>
        <w:rFonts w:hint="default"/>
      </w:rPr>
    </w:lvl>
    <w:lvl w:ilvl="1" w:tplc="6ED8F420">
      <w:start w:val="1"/>
      <w:numFmt w:val="decimal"/>
      <w:lvlText w:val="%2."/>
      <w:lvlJc w:val="left"/>
      <w:pPr>
        <w:ind w:left="2100" w:hanging="540"/>
      </w:pPr>
      <w:rPr>
        <w:rFonts w:hint="default"/>
        <w:b/>
      </w:rPr>
    </w:lvl>
    <w:lvl w:ilvl="2" w:tplc="F306B5D8" w:tentative="1">
      <w:start w:val="1"/>
      <w:numFmt w:val="lowerRoman"/>
      <w:lvlText w:val="%3."/>
      <w:lvlJc w:val="right"/>
      <w:pPr>
        <w:ind w:left="2160" w:hanging="180"/>
      </w:pPr>
    </w:lvl>
    <w:lvl w:ilvl="3" w:tplc="A2E8387C" w:tentative="1">
      <w:start w:val="1"/>
      <w:numFmt w:val="decimal"/>
      <w:lvlText w:val="%4."/>
      <w:lvlJc w:val="left"/>
      <w:pPr>
        <w:ind w:left="2880" w:hanging="360"/>
      </w:pPr>
    </w:lvl>
    <w:lvl w:ilvl="4" w:tplc="6E96D59A" w:tentative="1">
      <w:start w:val="1"/>
      <w:numFmt w:val="lowerLetter"/>
      <w:lvlText w:val="%5."/>
      <w:lvlJc w:val="left"/>
      <w:pPr>
        <w:ind w:left="3600" w:hanging="360"/>
      </w:pPr>
    </w:lvl>
    <w:lvl w:ilvl="5" w:tplc="12326C92" w:tentative="1">
      <w:start w:val="1"/>
      <w:numFmt w:val="lowerRoman"/>
      <w:lvlText w:val="%6."/>
      <w:lvlJc w:val="right"/>
      <w:pPr>
        <w:ind w:left="4320" w:hanging="180"/>
      </w:pPr>
    </w:lvl>
    <w:lvl w:ilvl="6" w:tplc="A0429296" w:tentative="1">
      <w:start w:val="1"/>
      <w:numFmt w:val="decimal"/>
      <w:lvlText w:val="%7."/>
      <w:lvlJc w:val="left"/>
      <w:pPr>
        <w:ind w:left="5040" w:hanging="360"/>
      </w:pPr>
    </w:lvl>
    <w:lvl w:ilvl="7" w:tplc="166C9C92" w:tentative="1">
      <w:start w:val="1"/>
      <w:numFmt w:val="lowerLetter"/>
      <w:lvlText w:val="%8."/>
      <w:lvlJc w:val="left"/>
      <w:pPr>
        <w:ind w:left="5760" w:hanging="360"/>
      </w:pPr>
    </w:lvl>
    <w:lvl w:ilvl="8" w:tplc="3DFC6C1E" w:tentative="1">
      <w:start w:val="1"/>
      <w:numFmt w:val="lowerRoman"/>
      <w:lvlText w:val="%9."/>
      <w:lvlJc w:val="right"/>
      <w:pPr>
        <w:ind w:left="6480" w:hanging="180"/>
      </w:pPr>
    </w:lvl>
  </w:abstractNum>
  <w:abstractNum w:abstractNumId="69" w15:restartNumberingAfterBreak="0">
    <w:nsid w:val="7D4049A2"/>
    <w:multiLevelType w:val="hybridMultilevel"/>
    <w:tmpl w:val="433A69A2"/>
    <w:lvl w:ilvl="0" w:tplc="1C0C69C0">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66B46102">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24B0E136">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62B8BB7E">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5DF63A48">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355ECC4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320C7D1C">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FA7AC27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C750FE5A">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0" w15:restartNumberingAfterBreak="0">
    <w:nsid w:val="7F14720C"/>
    <w:multiLevelType w:val="hybridMultilevel"/>
    <w:tmpl w:val="830CF286"/>
    <w:lvl w:ilvl="0" w:tplc="7DEE7B4A">
      <w:start w:val="1"/>
      <w:numFmt w:val="upperRoman"/>
      <w:lvlText w:val="%1."/>
      <w:lvlJc w:val="right"/>
      <w:pPr>
        <w:ind w:left="850" w:hanging="360"/>
      </w:pPr>
      <w:rPr>
        <w:b/>
      </w:rPr>
    </w:lvl>
    <w:lvl w:ilvl="1" w:tplc="53AECAD2">
      <w:start w:val="1"/>
      <w:numFmt w:val="lowerLetter"/>
      <w:lvlText w:val="%2."/>
      <w:lvlJc w:val="left"/>
      <w:pPr>
        <w:ind w:left="1570" w:hanging="360"/>
      </w:pPr>
    </w:lvl>
    <w:lvl w:ilvl="2" w:tplc="7C2049D6" w:tentative="1">
      <w:start w:val="1"/>
      <w:numFmt w:val="lowerRoman"/>
      <w:lvlText w:val="%3."/>
      <w:lvlJc w:val="right"/>
      <w:pPr>
        <w:ind w:left="2290" w:hanging="180"/>
      </w:pPr>
    </w:lvl>
    <w:lvl w:ilvl="3" w:tplc="FF7CEDEC" w:tentative="1">
      <w:start w:val="1"/>
      <w:numFmt w:val="decimal"/>
      <w:lvlText w:val="%4."/>
      <w:lvlJc w:val="left"/>
      <w:pPr>
        <w:ind w:left="3010" w:hanging="360"/>
      </w:pPr>
    </w:lvl>
    <w:lvl w:ilvl="4" w:tplc="1CFC33FC" w:tentative="1">
      <w:start w:val="1"/>
      <w:numFmt w:val="lowerLetter"/>
      <w:lvlText w:val="%5."/>
      <w:lvlJc w:val="left"/>
      <w:pPr>
        <w:ind w:left="3730" w:hanging="360"/>
      </w:pPr>
    </w:lvl>
    <w:lvl w:ilvl="5" w:tplc="C3FC4EF8" w:tentative="1">
      <w:start w:val="1"/>
      <w:numFmt w:val="lowerRoman"/>
      <w:lvlText w:val="%6."/>
      <w:lvlJc w:val="right"/>
      <w:pPr>
        <w:ind w:left="4450" w:hanging="180"/>
      </w:pPr>
    </w:lvl>
    <w:lvl w:ilvl="6" w:tplc="F2FE86D2" w:tentative="1">
      <w:start w:val="1"/>
      <w:numFmt w:val="decimal"/>
      <w:lvlText w:val="%7."/>
      <w:lvlJc w:val="left"/>
      <w:pPr>
        <w:ind w:left="5170" w:hanging="360"/>
      </w:pPr>
    </w:lvl>
    <w:lvl w:ilvl="7" w:tplc="B0982D0C" w:tentative="1">
      <w:start w:val="1"/>
      <w:numFmt w:val="lowerLetter"/>
      <w:lvlText w:val="%8."/>
      <w:lvlJc w:val="left"/>
      <w:pPr>
        <w:ind w:left="5890" w:hanging="360"/>
      </w:pPr>
    </w:lvl>
    <w:lvl w:ilvl="8" w:tplc="B3D0B9B6" w:tentative="1">
      <w:start w:val="1"/>
      <w:numFmt w:val="lowerRoman"/>
      <w:lvlText w:val="%9."/>
      <w:lvlJc w:val="right"/>
      <w:pPr>
        <w:ind w:left="6610" w:hanging="180"/>
      </w:pPr>
    </w:lvl>
  </w:abstractNum>
  <w:num w:numId="1">
    <w:abstractNumId w:val="19"/>
  </w:num>
  <w:num w:numId="2">
    <w:abstractNumId w:val="6"/>
  </w:num>
  <w:num w:numId="3">
    <w:abstractNumId w:val="68"/>
  </w:num>
  <w:num w:numId="4">
    <w:abstractNumId w:val="12"/>
  </w:num>
  <w:num w:numId="5">
    <w:abstractNumId w:val="0"/>
  </w:num>
  <w:num w:numId="6">
    <w:abstractNumId w:val="52"/>
  </w:num>
  <w:num w:numId="7">
    <w:abstractNumId w:val="61"/>
  </w:num>
  <w:num w:numId="8">
    <w:abstractNumId w:val="47"/>
  </w:num>
  <w:num w:numId="9">
    <w:abstractNumId w:val="55"/>
  </w:num>
  <w:num w:numId="10">
    <w:abstractNumId w:val="56"/>
  </w:num>
  <w:num w:numId="11">
    <w:abstractNumId w:val="10"/>
  </w:num>
  <w:num w:numId="1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17"/>
  </w:num>
  <w:num w:numId="16">
    <w:abstractNumId w:val="41"/>
  </w:num>
  <w:num w:numId="17">
    <w:abstractNumId w:val="15"/>
  </w:num>
  <w:num w:numId="18">
    <w:abstractNumId w:val="35"/>
  </w:num>
  <w:num w:numId="19">
    <w:abstractNumId w:val="13"/>
  </w:num>
  <w:num w:numId="20">
    <w:abstractNumId w:val="14"/>
  </w:num>
  <w:num w:numId="21">
    <w:abstractNumId w:val="42"/>
  </w:num>
  <w:num w:numId="22">
    <w:abstractNumId w:val="24"/>
  </w:num>
  <w:num w:numId="23">
    <w:abstractNumId w:val="69"/>
  </w:num>
  <w:num w:numId="24">
    <w:abstractNumId w:val="32"/>
  </w:num>
  <w:num w:numId="25">
    <w:abstractNumId w:val="33"/>
  </w:num>
  <w:num w:numId="26">
    <w:abstractNumId w:val="5"/>
  </w:num>
  <w:num w:numId="27">
    <w:abstractNumId w:val="64"/>
  </w:num>
  <w:num w:numId="28">
    <w:abstractNumId w:val="34"/>
  </w:num>
  <w:num w:numId="29">
    <w:abstractNumId w:val="23"/>
  </w:num>
  <w:num w:numId="30">
    <w:abstractNumId w:val="28"/>
  </w:num>
  <w:num w:numId="31">
    <w:abstractNumId w:val="70"/>
  </w:num>
  <w:num w:numId="32">
    <w:abstractNumId w:val="51"/>
  </w:num>
  <w:num w:numId="33">
    <w:abstractNumId w:val="59"/>
  </w:num>
  <w:num w:numId="34">
    <w:abstractNumId w:val="22"/>
  </w:num>
  <w:num w:numId="35">
    <w:abstractNumId w:val="31"/>
  </w:num>
  <w:num w:numId="36">
    <w:abstractNumId w:val="46"/>
  </w:num>
  <w:num w:numId="37">
    <w:abstractNumId w:val="67"/>
  </w:num>
  <w:num w:numId="38">
    <w:abstractNumId w:val="44"/>
  </w:num>
  <w:num w:numId="39">
    <w:abstractNumId w:val="16"/>
  </w:num>
  <w:num w:numId="40">
    <w:abstractNumId w:val="9"/>
  </w:num>
  <w:num w:numId="41">
    <w:abstractNumId w:val="26"/>
  </w:num>
  <w:num w:numId="42">
    <w:abstractNumId w:val="54"/>
  </w:num>
  <w:num w:numId="43">
    <w:abstractNumId w:val="38"/>
  </w:num>
  <w:num w:numId="44">
    <w:abstractNumId w:val="66"/>
  </w:num>
  <w:num w:numId="45">
    <w:abstractNumId w:val="8"/>
  </w:num>
  <w:num w:numId="46">
    <w:abstractNumId w:val="43"/>
  </w:num>
  <w:num w:numId="47">
    <w:abstractNumId w:val="7"/>
  </w:num>
  <w:num w:numId="48">
    <w:abstractNumId w:val="49"/>
  </w:num>
  <w:num w:numId="49">
    <w:abstractNumId w:val="48"/>
  </w:num>
  <w:num w:numId="50">
    <w:abstractNumId w:val="36"/>
  </w:num>
  <w:num w:numId="51">
    <w:abstractNumId w:val="39"/>
  </w:num>
  <w:num w:numId="52">
    <w:abstractNumId w:val="37"/>
  </w:num>
  <w:num w:numId="53">
    <w:abstractNumId w:val="62"/>
  </w:num>
  <w:num w:numId="54">
    <w:abstractNumId w:val="30"/>
  </w:num>
  <w:num w:numId="55">
    <w:abstractNumId w:val="11"/>
  </w:num>
  <w:num w:numId="56">
    <w:abstractNumId w:val="50"/>
  </w:num>
  <w:num w:numId="57">
    <w:abstractNumId w:val="63"/>
  </w:num>
  <w:num w:numId="58">
    <w:abstractNumId w:val="65"/>
  </w:num>
  <w:num w:numId="59">
    <w:abstractNumId w:val="58"/>
  </w:num>
  <w:num w:numId="60">
    <w:abstractNumId w:val="25"/>
  </w:num>
  <w:num w:numId="61">
    <w:abstractNumId w:val="27"/>
  </w:num>
  <w:num w:numId="62">
    <w:abstractNumId w:val="18"/>
  </w:num>
  <w:num w:numId="63">
    <w:abstractNumId w:val="21"/>
  </w:num>
  <w:num w:numId="64">
    <w:abstractNumId w:val="40"/>
  </w:num>
  <w:num w:numId="65">
    <w:abstractNumId w:val="29"/>
  </w:num>
  <w:num w:numId="66">
    <w:abstractNumId w:val="57"/>
  </w:num>
  <w:num w:numId="67">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connectString w:val=""/>
    <w:activeRecord w:val="-1"/>
    <w:odso/>
  </w:mailMerge>
  <w:defaultTabStop w:val="708"/>
  <w:hyphenationZone w:val="425"/>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325B"/>
    <w:rsid w:val="000147FE"/>
    <w:rsid w:val="00014F97"/>
    <w:rsid w:val="000157D5"/>
    <w:rsid w:val="0001634A"/>
    <w:rsid w:val="0002148B"/>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40E6"/>
    <w:rsid w:val="00074EB5"/>
    <w:rsid w:val="00075F1E"/>
    <w:rsid w:val="000761BE"/>
    <w:rsid w:val="00077B1E"/>
    <w:rsid w:val="00083A7A"/>
    <w:rsid w:val="000847C7"/>
    <w:rsid w:val="00090718"/>
    <w:rsid w:val="00090B9C"/>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88C"/>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14AD"/>
    <w:rsid w:val="001E1C32"/>
    <w:rsid w:val="001E1C83"/>
    <w:rsid w:val="001E3421"/>
    <w:rsid w:val="001E4409"/>
    <w:rsid w:val="001E57D0"/>
    <w:rsid w:val="001E5C85"/>
    <w:rsid w:val="001E67A6"/>
    <w:rsid w:val="001E67C2"/>
    <w:rsid w:val="001F2C97"/>
    <w:rsid w:val="001F4C9E"/>
    <w:rsid w:val="001F4F0B"/>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6A05"/>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1779"/>
    <w:rsid w:val="00252AFA"/>
    <w:rsid w:val="00253014"/>
    <w:rsid w:val="00253B37"/>
    <w:rsid w:val="00253CB4"/>
    <w:rsid w:val="00253D6A"/>
    <w:rsid w:val="00254FAB"/>
    <w:rsid w:val="00256446"/>
    <w:rsid w:val="00256539"/>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6F6"/>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252"/>
    <w:rsid w:val="00355595"/>
    <w:rsid w:val="00355CC7"/>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0B2F"/>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942"/>
    <w:rsid w:val="00442CBB"/>
    <w:rsid w:val="00443BFF"/>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3D0E"/>
    <w:rsid w:val="004B5182"/>
    <w:rsid w:val="004B57B2"/>
    <w:rsid w:val="004C110E"/>
    <w:rsid w:val="004C19C4"/>
    <w:rsid w:val="004C53A9"/>
    <w:rsid w:val="004C7300"/>
    <w:rsid w:val="004C759D"/>
    <w:rsid w:val="004D3D51"/>
    <w:rsid w:val="004D4435"/>
    <w:rsid w:val="004D54AE"/>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DEC"/>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6356"/>
    <w:rsid w:val="00537132"/>
    <w:rsid w:val="005372B2"/>
    <w:rsid w:val="00537D04"/>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5D49"/>
    <w:rsid w:val="005A74C5"/>
    <w:rsid w:val="005A791C"/>
    <w:rsid w:val="005B036F"/>
    <w:rsid w:val="005B269C"/>
    <w:rsid w:val="005B2DF5"/>
    <w:rsid w:val="005B2E47"/>
    <w:rsid w:val="005B3EF4"/>
    <w:rsid w:val="005B6250"/>
    <w:rsid w:val="005B6BEA"/>
    <w:rsid w:val="005C1BA7"/>
    <w:rsid w:val="005C57BC"/>
    <w:rsid w:val="005C5F20"/>
    <w:rsid w:val="005C7ADD"/>
    <w:rsid w:val="005D119E"/>
    <w:rsid w:val="005D15F3"/>
    <w:rsid w:val="005D18F2"/>
    <w:rsid w:val="005D21D3"/>
    <w:rsid w:val="005D2EF6"/>
    <w:rsid w:val="005D37C3"/>
    <w:rsid w:val="005D3954"/>
    <w:rsid w:val="005D4D9C"/>
    <w:rsid w:val="005D54A9"/>
    <w:rsid w:val="005D6329"/>
    <w:rsid w:val="005D6CA1"/>
    <w:rsid w:val="005E010E"/>
    <w:rsid w:val="005E04C6"/>
    <w:rsid w:val="005E1162"/>
    <w:rsid w:val="005E16B8"/>
    <w:rsid w:val="005E22C6"/>
    <w:rsid w:val="005E4197"/>
    <w:rsid w:val="005E569F"/>
    <w:rsid w:val="005E5EE7"/>
    <w:rsid w:val="005E64EE"/>
    <w:rsid w:val="005F098B"/>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CD"/>
    <w:rsid w:val="00607936"/>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912"/>
    <w:rsid w:val="006B5A48"/>
    <w:rsid w:val="006C05B3"/>
    <w:rsid w:val="006C0746"/>
    <w:rsid w:val="006C0F77"/>
    <w:rsid w:val="006C1E61"/>
    <w:rsid w:val="006C2EC2"/>
    <w:rsid w:val="006C3357"/>
    <w:rsid w:val="006C34C3"/>
    <w:rsid w:val="006C4381"/>
    <w:rsid w:val="006C70E7"/>
    <w:rsid w:val="006C7597"/>
    <w:rsid w:val="006D26C4"/>
    <w:rsid w:val="006D59FD"/>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3EBF"/>
    <w:rsid w:val="007046D8"/>
    <w:rsid w:val="00704799"/>
    <w:rsid w:val="00704C01"/>
    <w:rsid w:val="007052E7"/>
    <w:rsid w:val="00706380"/>
    <w:rsid w:val="007102B5"/>
    <w:rsid w:val="00712F27"/>
    <w:rsid w:val="007135F2"/>
    <w:rsid w:val="0071458F"/>
    <w:rsid w:val="00715A8C"/>
    <w:rsid w:val="00715C34"/>
    <w:rsid w:val="00716EE1"/>
    <w:rsid w:val="00720121"/>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5648"/>
    <w:rsid w:val="0076759C"/>
    <w:rsid w:val="007708FB"/>
    <w:rsid w:val="00771D01"/>
    <w:rsid w:val="007737D8"/>
    <w:rsid w:val="00774945"/>
    <w:rsid w:val="00777275"/>
    <w:rsid w:val="00780AD5"/>
    <w:rsid w:val="00780FDA"/>
    <w:rsid w:val="007818F0"/>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6F83"/>
    <w:rsid w:val="007C7D91"/>
    <w:rsid w:val="007D0130"/>
    <w:rsid w:val="007D06B0"/>
    <w:rsid w:val="007D115E"/>
    <w:rsid w:val="007D13F3"/>
    <w:rsid w:val="007D1FFB"/>
    <w:rsid w:val="007D2649"/>
    <w:rsid w:val="007D43F7"/>
    <w:rsid w:val="007D4E48"/>
    <w:rsid w:val="007D4F4D"/>
    <w:rsid w:val="007D697B"/>
    <w:rsid w:val="007D701B"/>
    <w:rsid w:val="007D75CD"/>
    <w:rsid w:val="007D7CB2"/>
    <w:rsid w:val="007E0497"/>
    <w:rsid w:val="007E1691"/>
    <w:rsid w:val="007E5468"/>
    <w:rsid w:val="007E5F0E"/>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220F"/>
    <w:rsid w:val="00814E48"/>
    <w:rsid w:val="008152A7"/>
    <w:rsid w:val="008161A7"/>
    <w:rsid w:val="0081669F"/>
    <w:rsid w:val="00817C8D"/>
    <w:rsid w:val="00820055"/>
    <w:rsid w:val="00821B91"/>
    <w:rsid w:val="008239B5"/>
    <w:rsid w:val="00824AA8"/>
    <w:rsid w:val="00825AEF"/>
    <w:rsid w:val="00830C1C"/>
    <w:rsid w:val="00834D32"/>
    <w:rsid w:val="00837293"/>
    <w:rsid w:val="00840B6C"/>
    <w:rsid w:val="00841442"/>
    <w:rsid w:val="00841BDE"/>
    <w:rsid w:val="00841F0F"/>
    <w:rsid w:val="0084257E"/>
    <w:rsid w:val="008426B8"/>
    <w:rsid w:val="0084331A"/>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7734"/>
    <w:rsid w:val="00887E99"/>
    <w:rsid w:val="00890163"/>
    <w:rsid w:val="00890520"/>
    <w:rsid w:val="00892206"/>
    <w:rsid w:val="00892524"/>
    <w:rsid w:val="00894A41"/>
    <w:rsid w:val="008964C6"/>
    <w:rsid w:val="008967EB"/>
    <w:rsid w:val="008A2658"/>
    <w:rsid w:val="008A2E05"/>
    <w:rsid w:val="008B38A1"/>
    <w:rsid w:val="008B3F3C"/>
    <w:rsid w:val="008B6645"/>
    <w:rsid w:val="008B6CC0"/>
    <w:rsid w:val="008B708B"/>
    <w:rsid w:val="008B7367"/>
    <w:rsid w:val="008B7FD3"/>
    <w:rsid w:val="008C0BC6"/>
    <w:rsid w:val="008C342D"/>
    <w:rsid w:val="008C42BE"/>
    <w:rsid w:val="008C44C2"/>
    <w:rsid w:val="008C47EF"/>
    <w:rsid w:val="008C4EC8"/>
    <w:rsid w:val="008C5F7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497"/>
    <w:rsid w:val="00941F02"/>
    <w:rsid w:val="00941FDB"/>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0BE4"/>
    <w:rsid w:val="0096585E"/>
    <w:rsid w:val="009659E1"/>
    <w:rsid w:val="0096773D"/>
    <w:rsid w:val="00971E9D"/>
    <w:rsid w:val="00972D26"/>
    <w:rsid w:val="00973DA9"/>
    <w:rsid w:val="00974A96"/>
    <w:rsid w:val="00974B8C"/>
    <w:rsid w:val="00976206"/>
    <w:rsid w:val="00980A49"/>
    <w:rsid w:val="00980C7C"/>
    <w:rsid w:val="00982CE9"/>
    <w:rsid w:val="0098319E"/>
    <w:rsid w:val="00985A53"/>
    <w:rsid w:val="009924C6"/>
    <w:rsid w:val="00992BA8"/>
    <w:rsid w:val="00992E0E"/>
    <w:rsid w:val="00993041"/>
    <w:rsid w:val="00994349"/>
    <w:rsid w:val="009943D7"/>
    <w:rsid w:val="00994A26"/>
    <w:rsid w:val="00995D26"/>
    <w:rsid w:val="00996DB9"/>
    <w:rsid w:val="009971A3"/>
    <w:rsid w:val="009A10AC"/>
    <w:rsid w:val="009A1C73"/>
    <w:rsid w:val="009A39DB"/>
    <w:rsid w:val="009A45A9"/>
    <w:rsid w:val="009A505A"/>
    <w:rsid w:val="009A5EAD"/>
    <w:rsid w:val="009A653A"/>
    <w:rsid w:val="009A66B3"/>
    <w:rsid w:val="009A69A0"/>
    <w:rsid w:val="009A6C33"/>
    <w:rsid w:val="009A7884"/>
    <w:rsid w:val="009B0A42"/>
    <w:rsid w:val="009B377A"/>
    <w:rsid w:val="009B4361"/>
    <w:rsid w:val="009B4599"/>
    <w:rsid w:val="009B4C14"/>
    <w:rsid w:val="009B556A"/>
    <w:rsid w:val="009B57CC"/>
    <w:rsid w:val="009B5FFA"/>
    <w:rsid w:val="009B7C0D"/>
    <w:rsid w:val="009B7E0C"/>
    <w:rsid w:val="009C00F0"/>
    <w:rsid w:val="009C27CF"/>
    <w:rsid w:val="009C387E"/>
    <w:rsid w:val="009C46C7"/>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61D3"/>
    <w:rsid w:val="00A10859"/>
    <w:rsid w:val="00A11135"/>
    <w:rsid w:val="00A117CA"/>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708"/>
    <w:rsid w:val="00B001D5"/>
    <w:rsid w:val="00B0224B"/>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A0D"/>
    <w:rsid w:val="00B42BC9"/>
    <w:rsid w:val="00B43138"/>
    <w:rsid w:val="00B4380B"/>
    <w:rsid w:val="00B45A5E"/>
    <w:rsid w:val="00B469FC"/>
    <w:rsid w:val="00B4727A"/>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3730"/>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3D"/>
    <w:rsid w:val="00BB63B4"/>
    <w:rsid w:val="00BB65FC"/>
    <w:rsid w:val="00BB6CA2"/>
    <w:rsid w:val="00BB7617"/>
    <w:rsid w:val="00BB7F8E"/>
    <w:rsid w:val="00BC1A33"/>
    <w:rsid w:val="00BC386C"/>
    <w:rsid w:val="00BC461E"/>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7A11"/>
    <w:rsid w:val="00BF33F4"/>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047B"/>
    <w:rsid w:val="00C112BB"/>
    <w:rsid w:val="00C113BD"/>
    <w:rsid w:val="00C127ED"/>
    <w:rsid w:val="00C12F39"/>
    <w:rsid w:val="00C132B1"/>
    <w:rsid w:val="00C13F0A"/>
    <w:rsid w:val="00C15EAC"/>
    <w:rsid w:val="00C17218"/>
    <w:rsid w:val="00C177AB"/>
    <w:rsid w:val="00C17859"/>
    <w:rsid w:val="00C2042D"/>
    <w:rsid w:val="00C23448"/>
    <w:rsid w:val="00C2439D"/>
    <w:rsid w:val="00C25BE6"/>
    <w:rsid w:val="00C2607E"/>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2C33"/>
    <w:rsid w:val="00C53292"/>
    <w:rsid w:val="00C55719"/>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1FD7"/>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DBE"/>
    <w:rsid w:val="00CB796D"/>
    <w:rsid w:val="00CC0820"/>
    <w:rsid w:val="00CC1299"/>
    <w:rsid w:val="00CC20C0"/>
    <w:rsid w:val="00CC2150"/>
    <w:rsid w:val="00CC2AD8"/>
    <w:rsid w:val="00CC31D3"/>
    <w:rsid w:val="00CC32D6"/>
    <w:rsid w:val="00CC3DAD"/>
    <w:rsid w:val="00CC48BD"/>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699"/>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44CD"/>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CF0"/>
    <w:rsid w:val="00DF7799"/>
    <w:rsid w:val="00E02397"/>
    <w:rsid w:val="00E0275A"/>
    <w:rsid w:val="00E043AA"/>
    <w:rsid w:val="00E058C7"/>
    <w:rsid w:val="00E0791D"/>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50F3"/>
    <w:rsid w:val="00E4648A"/>
    <w:rsid w:val="00E47717"/>
    <w:rsid w:val="00E47F4C"/>
    <w:rsid w:val="00E5088F"/>
    <w:rsid w:val="00E50EFE"/>
    <w:rsid w:val="00E517CE"/>
    <w:rsid w:val="00E518E2"/>
    <w:rsid w:val="00E51A98"/>
    <w:rsid w:val="00E54092"/>
    <w:rsid w:val="00E544C5"/>
    <w:rsid w:val="00E56B85"/>
    <w:rsid w:val="00E57978"/>
    <w:rsid w:val="00E62364"/>
    <w:rsid w:val="00E6299B"/>
    <w:rsid w:val="00E635D4"/>
    <w:rsid w:val="00E636DA"/>
    <w:rsid w:val="00E63AE7"/>
    <w:rsid w:val="00E63BC0"/>
    <w:rsid w:val="00E63CA5"/>
    <w:rsid w:val="00E63E3C"/>
    <w:rsid w:val="00E6581F"/>
    <w:rsid w:val="00E67566"/>
    <w:rsid w:val="00E67DC4"/>
    <w:rsid w:val="00E728C9"/>
    <w:rsid w:val="00E7562F"/>
    <w:rsid w:val="00E76198"/>
    <w:rsid w:val="00E7644F"/>
    <w:rsid w:val="00E770B4"/>
    <w:rsid w:val="00E77560"/>
    <w:rsid w:val="00E77AF8"/>
    <w:rsid w:val="00E85724"/>
    <w:rsid w:val="00E873CC"/>
    <w:rsid w:val="00E90083"/>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2DD2"/>
    <w:rsid w:val="00EE3893"/>
    <w:rsid w:val="00EE4B2B"/>
    <w:rsid w:val="00EF006A"/>
    <w:rsid w:val="00EF2B85"/>
    <w:rsid w:val="00EF38AE"/>
    <w:rsid w:val="00EF3975"/>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462D"/>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6A2D"/>
    <w:rsid w:val="00FC744E"/>
    <w:rsid w:val="00FC7B8D"/>
    <w:rsid w:val="00FD06B4"/>
    <w:rsid w:val="00FD37C4"/>
    <w:rsid w:val="00FD47AD"/>
    <w:rsid w:val="00FE0162"/>
    <w:rsid w:val="00FE02A8"/>
    <w:rsid w:val="00FE2003"/>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Glava - napis,Header-PR,Znak,body txt"/>
    <w:basedOn w:val="Normal"/>
    <w:link w:val="HeaderChar"/>
    <w:uiPriority w:val="99"/>
    <w:rsid w:val="00CF47AF"/>
    <w:pPr>
      <w:tabs>
        <w:tab w:val="center" w:pos="4536"/>
        <w:tab w:val="right" w:pos="9072"/>
      </w:tabs>
    </w:pPr>
  </w:style>
  <w:style w:type="character" w:customStyle="1" w:styleId="HeaderChar">
    <w:name w:val="Header Char"/>
    <w:aliases w:val="E-PVO-glava Char,Glava - napis Char,Header-PR Char,Znak Char,body txt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Bulletr List Paragraph,FooterText,List Paragraph11,List Paragraph21,Liste à puce - Normal,Listeafsnit1,Num Bullet 1,Paragraphe de liste1,Use Case List Paragraph,b1,lp1,lp11,numbered,列出段落,列出段落1"/>
    <w:basedOn w:val="Normal"/>
    <w:link w:val="ListParagraphChar1"/>
    <w:uiPriority w:val="34"/>
    <w:qFormat/>
    <w:rsid w:val="00B90DCA"/>
    <w:pPr>
      <w:ind w:left="720"/>
      <w:contextualSpacing/>
    </w:pPr>
  </w:style>
  <w:style w:type="character" w:customStyle="1" w:styleId="ListParagraphChar1">
    <w:name w:val="List Paragraph Char1"/>
    <w:aliases w:val="Bulletr List Paragraph Char,FooterText Char,List Paragraph11 Char,List Paragraph21 Char,Liste à puce - Normal Char,Listeafsnit1 Char,Num Bullet 1 Char,Paragraphe de liste1 Char,Use Case List Paragraph Char,b1 Char,lp1 Char,lp1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 w:type="paragraph" w:customStyle="1" w:styleId="alineazaodstavkom">
    <w:name w:val="alineazaodstavkom"/>
    <w:basedOn w:val="Normal"/>
    <w:rsid w:val="00941FD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schemas.microsoft.com/office/2006/documentManagement/types"/>
    <ds:schemaRef ds:uri="http://purl.org/dc/elements/1.1/"/>
    <ds:schemaRef ds:uri="3b435ad0-c46f-4dfc-997c-cdfe861774c6"/>
    <ds:schemaRef ds:uri="http://purl.org/dc/dcmitype/"/>
    <ds:schemaRef ds:uri="http://www.w3.org/XML/1998/namespace"/>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D3A6AB-AE18-4BEB-A969-B101459E5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23</Pages>
  <Words>7472</Words>
  <Characters>42396</Characters>
  <Application>Microsoft Office Word</Application>
  <DocSecurity>0</DocSecurity>
  <Lines>353</Lines>
  <Paragraphs>99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49769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creator>Pongrac, Petra</dc:creator>
  <cp:lastModifiedBy>Lea Turšič</cp:lastModifiedBy>
  <cp:revision>145</cp:revision>
  <cp:lastPrinted>2024-06-18T10:00:00Z</cp:lastPrinted>
  <dcterms:created xsi:type="dcterms:W3CDTF">2023-10-05T10:31:00Z</dcterms:created>
  <dcterms:modified xsi:type="dcterms:W3CDTF">2024-10-29T06:37:00Z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