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24A" w:rsidRPr="00E10719" w:rsidRDefault="00B86543" w:rsidP="0097574E">
      <w:pPr>
        <w:jc w:val="center"/>
        <w:rPr>
          <w:rFonts w:eastAsia="Arial Unicode MS"/>
          <w:b/>
        </w:rPr>
      </w:pPr>
      <w:r w:rsidRPr="00E10719">
        <w:rPr>
          <w:rFonts w:eastAsia="Arial Unicode MS"/>
          <w:b/>
        </w:rPr>
        <w:t>TEHNIČ</w:t>
      </w:r>
      <w:r w:rsidR="00AB6898" w:rsidRPr="00E10719">
        <w:rPr>
          <w:rFonts w:eastAsia="Arial Unicode MS"/>
          <w:b/>
        </w:rPr>
        <w:t xml:space="preserve">NE </w:t>
      </w:r>
      <w:r w:rsidR="00E731FC" w:rsidRPr="00E10719">
        <w:rPr>
          <w:rFonts w:eastAsia="Arial Unicode MS"/>
          <w:b/>
        </w:rPr>
        <w:t>SPECIFIKACIJ</w:t>
      </w:r>
      <w:r w:rsidR="00F1534C" w:rsidRPr="00E10719">
        <w:rPr>
          <w:rFonts w:eastAsia="Arial Unicode MS"/>
          <w:b/>
        </w:rPr>
        <w:t>E</w:t>
      </w:r>
    </w:p>
    <w:p w:rsidR="0097574E" w:rsidRPr="00E10719" w:rsidRDefault="0097574E" w:rsidP="0097574E">
      <w:pPr>
        <w:jc w:val="both"/>
        <w:rPr>
          <w:i/>
          <w:highlight w:val="yellow"/>
        </w:rPr>
      </w:pPr>
    </w:p>
    <w:p w:rsidR="00144BA3" w:rsidRPr="00E10719" w:rsidRDefault="00144BA3" w:rsidP="0097574E">
      <w:pPr>
        <w:jc w:val="both"/>
      </w:pPr>
    </w:p>
    <w:p w:rsidR="000E024A" w:rsidRPr="00E10719" w:rsidRDefault="00A97BB1" w:rsidP="00084A98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  <w:r w:rsidRPr="00E10719">
        <w:rPr>
          <w:rFonts w:eastAsia="Arial Unicode MS"/>
        </w:rPr>
        <w:t xml:space="preserve">Predmet </w:t>
      </w:r>
      <w:r w:rsidR="00084A98">
        <w:rPr>
          <w:rFonts w:eastAsia="Arial Unicode MS"/>
        </w:rPr>
        <w:t xml:space="preserve">javnega </w:t>
      </w:r>
      <w:r w:rsidRPr="00E10719">
        <w:rPr>
          <w:rFonts w:eastAsia="Arial Unicode MS"/>
        </w:rPr>
        <w:t>naročila</w:t>
      </w:r>
      <w:r w:rsidR="00084A98">
        <w:rPr>
          <w:rFonts w:eastAsia="Arial Unicode MS"/>
        </w:rPr>
        <w:t xml:space="preserve">: </w:t>
      </w:r>
      <w:r w:rsidR="00084A98" w:rsidRPr="00084A98">
        <w:rPr>
          <w:rFonts w:eastAsia="Arial Unicode MS"/>
          <w:b/>
        </w:rPr>
        <w:t>Dobava</w:t>
      </w:r>
      <w:r w:rsidR="0097574E" w:rsidRPr="00084A98">
        <w:rPr>
          <w:rFonts w:eastAsia="Arial Unicode MS"/>
          <w:b/>
        </w:rPr>
        <w:t xml:space="preserve"> </w:t>
      </w:r>
      <w:r w:rsidR="00E10719" w:rsidRPr="00084A98">
        <w:rPr>
          <w:rFonts w:eastAsia="Arial Unicode MS"/>
          <w:b/>
        </w:rPr>
        <w:t>rokavic</w:t>
      </w:r>
    </w:p>
    <w:p w:rsidR="00E10719" w:rsidRPr="00E10719" w:rsidRDefault="00E10719" w:rsidP="00E13696">
      <w:pPr>
        <w:pStyle w:val="Slog1"/>
        <w:numPr>
          <w:ilvl w:val="0"/>
          <w:numId w:val="22"/>
        </w:numPr>
        <w:ind w:firstLine="454"/>
      </w:pPr>
      <w:r w:rsidRPr="00E10719">
        <w:t xml:space="preserve">sklop 1: rokavice kirurške - </w:t>
      </w:r>
      <w:proofErr w:type="spellStart"/>
      <w:r w:rsidRPr="00E10719">
        <w:t>nepudrane</w:t>
      </w:r>
      <w:proofErr w:type="spellEnd"/>
      <w:r w:rsidRPr="00E10719">
        <w:t xml:space="preserve"> </w:t>
      </w:r>
    </w:p>
    <w:p w:rsidR="00E10719" w:rsidRPr="00E10719" w:rsidRDefault="00E10719" w:rsidP="00E13696">
      <w:pPr>
        <w:pStyle w:val="Slog1"/>
        <w:numPr>
          <w:ilvl w:val="0"/>
          <w:numId w:val="22"/>
        </w:numPr>
        <w:ind w:firstLine="454"/>
      </w:pPr>
      <w:r w:rsidRPr="00E10719">
        <w:t xml:space="preserve">sklop 2: rokavice pregledne - </w:t>
      </w:r>
      <w:proofErr w:type="spellStart"/>
      <w:r w:rsidRPr="00E10719">
        <w:t>nepudrane</w:t>
      </w:r>
      <w:proofErr w:type="spellEnd"/>
      <w:r w:rsidRPr="00E10719">
        <w:t xml:space="preserve"> </w:t>
      </w:r>
    </w:p>
    <w:p w:rsidR="00E10719" w:rsidRPr="00E10719" w:rsidRDefault="00E10719" w:rsidP="00E13696">
      <w:pPr>
        <w:pStyle w:val="Slog1"/>
        <w:numPr>
          <w:ilvl w:val="0"/>
          <w:numId w:val="22"/>
        </w:numPr>
        <w:ind w:firstLine="454"/>
      </w:pPr>
      <w:r w:rsidRPr="00E10719">
        <w:t xml:space="preserve">sklop 3: rokavice ostalo </w:t>
      </w:r>
    </w:p>
    <w:p w:rsidR="00232887" w:rsidRPr="00E10719" w:rsidRDefault="00232887" w:rsidP="008B19C1">
      <w:pPr>
        <w:pStyle w:val="Slog1"/>
        <w:numPr>
          <w:ilvl w:val="0"/>
          <w:numId w:val="0"/>
        </w:numPr>
        <w:ind w:left="397"/>
      </w:pPr>
    </w:p>
    <w:p w:rsidR="00084A98" w:rsidRDefault="00084A98" w:rsidP="00084A98">
      <w:pPr>
        <w:rPr>
          <w:rFonts w:eastAsia="Arial Unicode MS"/>
          <w:lang w:eastAsia="sl-SI"/>
        </w:rPr>
      </w:pPr>
      <w:r>
        <w:rPr>
          <w:rFonts w:eastAsia="Arial Unicode MS"/>
        </w:rPr>
        <w:t xml:space="preserve">1.1 STROKOVNE ZAHTEVE NAROČNIKA </w:t>
      </w:r>
    </w:p>
    <w:p w:rsidR="00E10719" w:rsidRPr="00E10719" w:rsidRDefault="00E10719" w:rsidP="00E10719">
      <w:pPr>
        <w:tabs>
          <w:tab w:val="left" w:pos="5055"/>
        </w:tabs>
        <w:rPr>
          <w:rFonts w:eastAsia="Arial Unicode MS"/>
        </w:rPr>
      </w:pP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  <w:rPr>
          <w:b/>
        </w:rPr>
      </w:pPr>
      <w:r w:rsidRPr="00E10719">
        <w:rPr>
          <w:b/>
        </w:rPr>
        <w:t xml:space="preserve">sklop 1: rokavice kirurške – </w:t>
      </w:r>
      <w:proofErr w:type="spellStart"/>
      <w:r w:rsidRPr="00E10719">
        <w:rPr>
          <w:b/>
        </w:rPr>
        <w:t>nepudrane</w:t>
      </w:r>
      <w:proofErr w:type="spellEnd"/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E10719">
        <w:t xml:space="preserve">-za postavko 1.: kirurške rokavice morajo imeti manšetni del močan in </w:t>
      </w:r>
      <w:proofErr w:type="spellStart"/>
      <w:r w:rsidRPr="00E10719">
        <w:t>nedrsljiv</w:t>
      </w:r>
      <w:proofErr w:type="spellEnd"/>
      <w:r w:rsidRPr="00E10719">
        <w:t xml:space="preserve">, dolg najmanj 12cm z </w:t>
      </w:r>
      <w:proofErr w:type="spellStart"/>
      <w:r w:rsidRPr="00E10719">
        <w:t>ojačanim</w:t>
      </w:r>
      <w:proofErr w:type="spellEnd"/>
      <w:r w:rsidRPr="00E10719">
        <w:t xml:space="preserve"> robom, ki preprečuje </w:t>
      </w:r>
      <w:proofErr w:type="spellStart"/>
      <w:r w:rsidRPr="00E10719">
        <w:t>zavihovanje</w:t>
      </w:r>
      <w:proofErr w:type="spellEnd"/>
      <w:r w:rsidRPr="00E10719">
        <w:t xml:space="preserve"> navzdol; oblika rokavice mora biti anatomska, ustrezati obliki ANSEL </w:t>
      </w:r>
      <w:proofErr w:type="spellStart"/>
      <w:r w:rsidRPr="00E10719">
        <w:t>Encore</w:t>
      </w:r>
      <w:proofErr w:type="spellEnd"/>
      <w:r w:rsidRPr="00E10719">
        <w:t xml:space="preserve"> </w:t>
      </w:r>
      <w:proofErr w:type="spellStart"/>
      <w:r w:rsidRPr="00E10719">
        <w:t>Acclaim</w:t>
      </w:r>
      <w:proofErr w:type="spellEnd"/>
      <w:r w:rsidRPr="00E10719">
        <w:t xml:space="preserve">® kirurških rokavic; iz naravnega lateksa, brez pudra; odpornost proti </w:t>
      </w:r>
      <w:proofErr w:type="spellStart"/>
      <w:r w:rsidRPr="00E10719">
        <w:t>utrgu</w:t>
      </w:r>
      <w:proofErr w:type="spellEnd"/>
      <w:r w:rsidRPr="00E10719">
        <w:t xml:space="preserve"> najmanj 15N po EN 455-2, ustrezati mora ASTM F-1671 glede mikrobiološke odpornosti; zahtevam ISO 10993-11 ter EN 455-1/2/3 ter EN552 in EN556; enostavno oblačenje v mokrem in suhem; omogoča dvojno natikanje rokavic ("</w:t>
      </w:r>
      <w:proofErr w:type="spellStart"/>
      <w:r w:rsidRPr="00E10719">
        <w:t>double</w:t>
      </w:r>
      <w:proofErr w:type="spellEnd"/>
      <w:r w:rsidRPr="00E10719">
        <w:t xml:space="preserve"> </w:t>
      </w:r>
      <w:proofErr w:type="spellStart"/>
      <w:r w:rsidRPr="00E10719">
        <w:t>gloving</w:t>
      </w:r>
      <w:proofErr w:type="spellEnd"/>
      <w:r w:rsidRPr="00E10719">
        <w:t xml:space="preserve">"); 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E10719">
        <w:t xml:space="preserve">-za postavko 2.:kirurške rokavice morajo biti iz naravnega lateksa; ustrezati obliki ANSEL </w:t>
      </w:r>
      <w:proofErr w:type="spellStart"/>
      <w:r w:rsidRPr="00E10719">
        <w:t>Encore</w:t>
      </w:r>
      <w:proofErr w:type="spellEnd"/>
      <w:r w:rsidRPr="00E10719">
        <w:t xml:space="preserve"> </w:t>
      </w:r>
      <w:proofErr w:type="spellStart"/>
      <w:r w:rsidRPr="00E10719">
        <w:t>Ortho</w:t>
      </w:r>
      <w:proofErr w:type="spellEnd"/>
      <w:r w:rsidRPr="00E10719">
        <w:t xml:space="preserve">® kirurških rokavic, dober oprijem v mokrem, odpornost proti </w:t>
      </w:r>
      <w:proofErr w:type="spellStart"/>
      <w:r w:rsidRPr="00E10719">
        <w:t>utrgu</w:t>
      </w:r>
      <w:proofErr w:type="spellEnd"/>
      <w:r w:rsidRPr="00E10719">
        <w:t xml:space="preserve"> najmanj 10N po EN 455-2, ustrezati mora ASTM F-1671 glede mikrobiološke odpornosti; zahtevam ISO 10993-11 ter EN 455-1/2/3 ter EN552 in EN556; enostavno oblačenje v mokrem in suhem;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E10719">
        <w:t xml:space="preserve">-za postavko 3.:kirurške rokavice morajo biti iz naravnega lateksa; odpornost proti </w:t>
      </w:r>
      <w:proofErr w:type="spellStart"/>
      <w:r w:rsidRPr="00E10719">
        <w:t>utrgu</w:t>
      </w:r>
      <w:proofErr w:type="spellEnd"/>
      <w:r w:rsidRPr="00E10719">
        <w:t xml:space="preserve"> najmanj 10N po EN 455-2, ustrezati mora ASTM F-1671 glede mikrobiološke odpornosti; zahtevam ISO 10993-11 ter EN 455-1/2/3 ter EN552 in EN556; enostavno oblačenje v mokrem in suhem; omogoča dvojno natikanje rokavic ("</w:t>
      </w:r>
      <w:proofErr w:type="spellStart"/>
      <w:r w:rsidRPr="00E10719">
        <w:t>double</w:t>
      </w:r>
      <w:proofErr w:type="spellEnd"/>
      <w:r w:rsidRPr="00E10719">
        <w:t xml:space="preserve"> </w:t>
      </w:r>
      <w:proofErr w:type="spellStart"/>
      <w:r w:rsidRPr="00E10719">
        <w:t>gloving</w:t>
      </w:r>
      <w:proofErr w:type="spellEnd"/>
      <w:r w:rsidRPr="00E10719">
        <w:t>"), grip na področju prstov;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E10719">
        <w:t>-za postavko 4.:kirurške rokavice morajo biti iz naravnega lateksa; ustrezati mora ASTM F-1671 glede mikrobiološke odpornosti; zahtevam ISO 10993-11 ter EN 455-1/2/3 ter EN552 in EN556; enostavno oblačenje v mokrem in suhem.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  <w:rPr>
          <w:b/>
        </w:rPr>
      </w:pP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  <w:rPr>
          <w:b/>
        </w:rPr>
      </w:pPr>
      <w:r w:rsidRPr="00E10719">
        <w:rPr>
          <w:b/>
        </w:rPr>
        <w:t xml:space="preserve">sklop 2: rokavice pregledne - </w:t>
      </w:r>
      <w:proofErr w:type="spellStart"/>
      <w:r w:rsidRPr="00E10719">
        <w:rPr>
          <w:b/>
        </w:rPr>
        <w:t>nepudrane</w:t>
      </w:r>
      <w:proofErr w:type="spellEnd"/>
      <w:r w:rsidRPr="00E10719">
        <w:rPr>
          <w:b/>
        </w:rPr>
        <w:t xml:space="preserve"> 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E10719">
        <w:t xml:space="preserve">-za postavko 1.: rokavice morajo biti iz naravnega lateksa, rokavice morajo ustrezati zahtevam EN 455-1, 2, 3 in 4; obojestranske; brez barvil in </w:t>
      </w:r>
      <w:proofErr w:type="spellStart"/>
      <w:r w:rsidRPr="00E10719">
        <w:t>tiurama</w:t>
      </w:r>
      <w:proofErr w:type="spellEnd"/>
      <w:r w:rsidRPr="00E10719">
        <w:t>; enostavno oblačenje v mokrem in suhem;  predel na področju prstov gladko zaradi preprečevanja zdrsov (primerno tudi za rokovanje s steklovino), visoka otipljivost; skladen z EN 374 glede zaščite pred kemikalijami in mikroorganizmi;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E10719">
        <w:t xml:space="preserve">-za postavko 2. :rokavice morajo ustrezati zahtevam EN 455-1, 2, 3 in 4; obojestranske; iz </w:t>
      </w:r>
      <w:proofErr w:type="spellStart"/>
      <w:r w:rsidRPr="00E10719">
        <w:t>nitrila</w:t>
      </w:r>
      <w:proofErr w:type="spellEnd"/>
      <w:r w:rsidRPr="00E10719">
        <w:t xml:space="preserve">; enostavno oblačenje v mokrem in </w:t>
      </w:r>
      <w:proofErr w:type="spellStart"/>
      <w:r w:rsidRPr="00E10719">
        <w:t>suhem;pregledne</w:t>
      </w:r>
      <w:proofErr w:type="spellEnd"/>
      <w:r w:rsidRPr="00E10719">
        <w:t xml:space="preserve"> rokavice morajo biti dovolj močne, da omogočajo delo z kirurškimi inštrumenti in drugimi ostrimi predmeti, grip na področju prstov; po direktivi 89/686/EEC PPE kategorija III, test nepropustnosti za viruse po ASTM F1671, AQL &lt;1;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E10719">
        <w:t xml:space="preserve">-za postavko 3.:rokavice morajo ustrezati zahtevam EN 455-1, 2, 3 in 4; obojestranske; iz </w:t>
      </w:r>
      <w:proofErr w:type="spellStart"/>
      <w:r w:rsidRPr="00E10719">
        <w:t>nitrila</w:t>
      </w:r>
      <w:proofErr w:type="spellEnd"/>
      <w:r w:rsidRPr="00E10719">
        <w:t>; enostavno oblačenje v mokrem in suhem; predel na področju prstov gladko zaradi preprečevanja zdrsov (primerno za rokovanje s steklovino), visoka otipljivost; po direktivi 89/686/EEC PPE kategorija najmanj II, test nepropustnosti za viruse po ASTM F1671.</w:t>
      </w: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  <w:rPr>
          <w:b/>
        </w:rPr>
      </w:pPr>
    </w:p>
    <w:p w:rsidR="00E10719" w:rsidRPr="00E10719" w:rsidRDefault="00E10719" w:rsidP="00E1071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  <w:rPr>
          <w:b/>
        </w:rPr>
      </w:pPr>
      <w:r w:rsidRPr="00E10719">
        <w:rPr>
          <w:b/>
        </w:rPr>
        <w:t xml:space="preserve">sklop 3: rokavice ostalo </w:t>
      </w:r>
    </w:p>
    <w:p w:rsidR="00E10719" w:rsidRDefault="00E13696" w:rsidP="00E10719">
      <w:pPr>
        <w:tabs>
          <w:tab w:val="left" w:pos="5055"/>
        </w:tabs>
        <w:rPr>
          <w:rFonts w:eastAsia="Arial Unicode MS"/>
        </w:rPr>
      </w:pPr>
      <w:r>
        <w:rPr>
          <w:rFonts w:eastAsia="Arial Unicode MS"/>
        </w:rPr>
        <w:t>R</w:t>
      </w:r>
      <w:r w:rsidR="00E10719" w:rsidRPr="00E10719">
        <w:rPr>
          <w:rFonts w:eastAsia="Arial Unicode MS"/>
        </w:rPr>
        <w:t>okavice primerne za parno sterilizacijo</w:t>
      </w:r>
      <w:r>
        <w:rPr>
          <w:rFonts w:eastAsia="Arial Unicode MS"/>
        </w:rPr>
        <w:t>.</w:t>
      </w:r>
    </w:p>
    <w:p w:rsidR="00E13696" w:rsidRDefault="00E13696" w:rsidP="00E10719">
      <w:pPr>
        <w:tabs>
          <w:tab w:val="left" w:pos="5055"/>
        </w:tabs>
        <w:rPr>
          <w:rFonts w:eastAsia="Arial Unicode MS"/>
        </w:rPr>
      </w:pPr>
    </w:p>
    <w:p w:rsidR="00E13696" w:rsidRPr="00084A98" w:rsidRDefault="00084A98" w:rsidP="00084A98">
      <w:pPr>
        <w:numPr>
          <w:ilvl w:val="1"/>
          <w:numId w:val="25"/>
        </w:numPr>
        <w:rPr>
          <w:lang w:eastAsia="sl-SI"/>
        </w:rPr>
      </w:pPr>
      <w:r>
        <w:t>OSTALE ZAHTEVE</w:t>
      </w:r>
    </w:p>
    <w:p w:rsidR="00E10719" w:rsidRPr="00E10719" w:rsidRDefault="00E10719" w:rsidP="00E10719">
      <w:pPr>
        <w:tabs>
          <w:tab w:val="left" w:pos="5055"/>
        </w:tabs>
        <w:rPr>
          <w:rFonts w:eastAsia="Arial Unicode MS"/>
        </w:rPr>
      </w:pPr>
    </w:p>
    <w:p w:rsidR="00084A98" w:rsidRPr="00084A98" w:rsidRDefault="00084A98" w:rsidP="00084A98">
      <w:pPr>
        <w:pStyle w:val="Slog1"/>
        <w:rPr>
          <w:lang w:eastAsia="sl-SI"/>
        </w:rPr>
      </w:pPr>
      <w:r>
        <w:rPr>
          <w:rFonts w:eastAsia="Arial Unicode MS"/>
        </w:rPr>
        <w:t xml:space="preserve">Lokacija dobave: </w:t>
      </w:r>
      <w:r>
        <w:t>FCO Ortopedska bolnišnica Valdoltra -  Lekarna razloženo</w:t>
      </w:r>
      <w:r>
        <w:rPr>
          <w:rFonts w:eastAsia="Arial Unicode MS"/>
        </w:rPr>
        <w:t>.</w:t>
      </w:r>
    </w:p>
    <w:p w:rsidR="00084A98" w:rsidRPr="00084A98" w:rsidRDefault="00084A98" w:rsidP="00084A98">
      <w:pPr>
        <w:pStyle w:val="Slog1"/>
        <w:numPr>
          <w:ilvl w:val="0"/>
          <w:numId w:val="0"/>
        </w:numPr>
        <w:ind w:left="397"/>
        <w:rPr>
          <w:lang w:eastAsia="sl-SI"/>
        </w:rPr>
      </w:pPr>
    </w:p>
    <w:p w:rsidR="00084A98" w:rsidRPr="00084A98" w:rsidRDefault="00084A98" w:rsidP="00084A98">
      <w:pPr>
        <w:pStyle w:val="Slog1"/>
        <w:rPr>
          <w:lang w:eastAsia="sl-SI"/>
        </w:rPr>
      </w:pPr>
      <w:r w:rsidRPr="00084A98">
        <w:rPr>
          <w:bCs/>
        </w:rPr>
        <w:t>Rok dobave: najkasneje v roku 24 ur od naročila naročnika.</w:t>
      </w:r>
    </w:p>
    <w:p w:rsidR="00E13696" w:rsidRPr="00E10719" w:rsidRDefault="00E13696" w:rsidP="00E13696">
      <w:pPr>
        <w:pStyle w:val="Odstavekseznama"/>
        <w:rPr>
          <w:rFonts w:eastAsia="Arial Unicode MS"/>
        </w:rPr>
      </w:pPr>
    </w:p>
    <w:p w:rsidR="00E13696" w:rsidRPr="00E10719" w:rsidRDefault="00E13696" w:rsidP="00E13696">
      <w:pPr>
        <w:pStyle w:val="Slog1"/>
        <w:rPr>
          <w:rFonts w:eastAsia="Arial Unicode MS"/>
        </w:rPr>
      </w:pPr>
      <w:r w:rsidRPr="00E10719">
        <w:rPr>
          <w:rFonts w:eastAsia="Arial Unicode MS"/>
        </w:rPr>
        <w:t>Rok trajanja: dostavljeni medicinski pripomočki morajo imeti rok trajanja uporabe najmanj še eno leto od dneva dobave</w:t>
      </w:r>
    </w:p>
    <w:p w:rsidR="00E13696" w:rsidRPr="00E10719" w:rsidRDefault="00E13696" w:rsidP="00E13696">
      <w:pPr>
        <w:pStyle w:val="Odstavekseznama"/>
        <w:rPr>
          <w:rFonts w:eastAsia="Arial Unicode MS"/>
        </w:rPr>
      </w:pPr>
    </w:p>
    <w:p w:rsidR="00084A98" w:rsidRDefault="00E13696" w:rsidP="00084A98">
      <w:pPr>
        <w:pStyle w:val="Slog1"/>
        <w:rPr>
          <w:rFonts w:eastAsia="Arial Unicode MS"/>
        </w:rPr>
      </w:pPr>
      <w:r>
        <w:rPr>
          <w:rFonts w:eastAsia="Arial Unicode MS"/>
        </w:rPr>
        <w:t>Z</w:t>
      </w:r>
      <w:r w:rsidRPr="00E10719">
        <w:rPr>
          <w:rFonts w:eastAsia="Arial Unicode MS"/>
        </w:rPr>
        <w:t>a vsak ponujeni proizvod je potrebno navesti proizvajalca, naziv in kataloško številko</w:t>
      </w:r>
      <w:r w:rsidR="00084A98">
        <w:rPr>
          <w:rFonts w:eastAsia="Arial Unicode MS"/>
        </w:rPr>
        <w:t>.</w:t>
      </w:r>
      <w:bookmarkStart w:id="0" w:name="_Hlk174439629"/>
    </w:p>
    <w:p w:rsidR="00084A98" w:rsidRDefault="00084A98" w:rsidP="00084A98">
      <w:pPr>
        <w:pStyle w:val="Odstavekseznama"/>
        <w:rPr>
          <w:rFonts w:eastAsia="Arial Unicode MS"/>
        </w:rPr>
      </w:pPr>
    </w:p>
    <w:p w:rsidR="00084A98" w:rsidRDefault="00084A98" w:rsidP="00084A98">
      <w:pPr>
        <w:pStyle w:val="Slog1"/>
        <w:rPr>
          <w:rFonts w:eastAsia="Arial Unicode MS"/>
        </w:rPr>
      </w:pPr>
      <w:r w:rsidRPr="00084A98">
        <w:rPr>
          <w:rFonts w:eastAsia="Arial Unicode MS"/>
        </w:rPr>
        <w:t>Priložiti je potrebno ustrezne dokumente za dokazovanje skladnosti z evropsko uredbo MDR (EU) 2017/745 - CE certifikat in izjavo</w:t>
      </w:r>
      <w:r w:rsidRPr="00084A98">
        <w:rPr>
          <w:rFonts w:eastAsia="Arial Unicode MS"/>
          <w:color w:val="FF0000"/>
        </w:rPr>
        <w:t xml:space="preserve"> </w:t>
      </w:r>
      <w:r w:rsidRPr="00084A98">
        <w:rPr>
          <w:rFonts w:eastAsia="Arial Unicode MS"/>
        </w:rPr>
        <w:t>o skladnosti za vse ponujene medicinske pripomočke.</w:t>
      </w:r>
      <w:bookmarkStart w:id="1" w:name="_Hlk174441317"/>
      <w:bookmarkEnd w:id="0"/>
    </w:p>
    <w:p w:rsidR="00084A98" w:rsidRDefault="00084A98" w:rsidP="00084A98">
      <w:pPr>
        <w:pStyle w:val="Odstavekseznama"/>
        <w:rPr>
          <w:rFonts w:eastAsia="Arial Unicode MS"/>
        </w:rPr>
      </w:pPr>
    </w:p>
    <w:p w:rsidR="00084A98" w:rsidRDefault="00084A98" w:rsidP="00084A98">
      <w:pPr>
        <w:pStyle w:val="Slog1"/>
        <w:rPr>
          <w:rFonts w:eastAsia="Arial Unicode MS"/>
        </w:rPr>
      </w:pPr>
      <w:r w:rsidRPr="00084A98">
        <w:rPr>
          <w:rFonts w:eastAsia="Arial Unicode MS"/>
        </w:rPr>
        <w:t>Priložiti seznam UDI v elektronski obliki, za vse ponujene medicinske pripomočke, skladno z zahtevo MDR.</w:t>
      </w:r>
      <w:bookmarkEnd w:id="1"/>
    </w:p>
    <w:p w:rsidR="00084A98" w:rsidRDefault="00084A98" w:rsidP="00084A98">
      <w:pPr>
        <w:pStyle w:val="Odstavekseznama"/>
        <w:rPr>
          <w:rFonts w:eastAsia="Arial Unicode MS"/>
        </w:rPr>
      </w:pPr>
    </w:p>
    <w:p w:rsidR="00084A98" w:rsidRPr="00084A98" w:rsidRDefault="00084A98" w:rsidP="00084A98">
      <w:pPr>
        <w:pStyle w:val="Slog1"/>
        <w:rPr>
          <w:rFonts w:eastAsia="Arial Unicode MS"/>
        </w:rPr>
      </w:pPr>
      <w:r w:rsidRPr="00084A98">
        <w:rPr>
          <w:rFonts w:eastAsia="Arial Unicode MS"/>
        </w:rPr>
        <w:t>Priložiti je potrebno katalog proizvajalca in ostalo dokumentacijo, iz katerega je razvidna kataloška številka izdelka z opisom za vse ponujene proizvode ter ustreznost ponujenih artiklov naročnikovim zahtevam.</w:t>
      </w:r>
    </w:p>
    <w:p w:rsidR="00E13696" w:rsidRDefault="00E13696" w:rsidP="00E13696">
      <w:pPr>
        <w:pStyle w:val="Odstavekseznama"/>
        <w:rPr>
          <w:rFonts w:eastAsia="Arial Unicode MS"/>
        </w:rPr>
      </w:pPr>
    </w:p>
    <w:p w:rsidR="00E13696" w:rsidRDefault="00E13696" w:rsidP="00E13696">
      <w:pPr>
        <w:pStyle w:val="Slog1"/>
      </w:pPr>
      <w:r w:rsidRPr="00E10719">
        <w:t xml:space="preserve">Ponudniki morajo predložiti </w:t>
      </w:r>
      <w:r w:rsidR="00084A98">
        <w:t xml:space="preserve">brezplačne </w:t>
      </w:r>
      <w:r w:rsidRPr="00E10719">
        <w:t>vzorce ponujenih izdelkov tekom postopka strokovnega ocenjevanja ponudb na morebitno naročnikovo zahtevo. Vzorci morajo biti dostavljeni v originalni embalaži in z veljavnim rokom uporabe kot zagotovilo, da so primerni za dejansko uporabo na pacientih. Ponudniki morajo dostaviti vzorce na dan, ki ga bo določil naročnik, vendar ne prej kot v roku 5 dni od naročnikove zahteve. V primeru, da kandidat ne dostavi vzorcev oz. jih ne dostavi v predpisanem roku, bo naročnik smatral, da odstopa od ponudbe.</w:t>
      </w:r>
    </w:p>
    <w:p w:rsidR="00E13696" w:rsidRDefault="00E13696" w:rsidP="00E13696">
      <w:pPr>
        <w:pStyle w:val="Odstavekseznama"/>
      </w:pPr>
    </w:p>
    <w:p w:rsidR="00E13696" w:rsidRPr="00E10719" w:rsidRDefault="00E13696" w:rsidP="00E13696">
      <w:pPr>
        <w:pStyle w:val="Slog1"/>
      </w:pPr>
      <w:r w:rsidRPr="00E10719">
        <w:t>Po preizkusu bo naročnik glede na specifičnost zdravstvene dejavnosti, ki jo opravlja, odločil o razpisanih artiklih, ki optimalno ustrezajo načinu dela v bolnišnici.</w:t>
      </w:r>
    </w:p>
    <w:p w:rsidR="00E13696" w:rsidRPr="00E10719" w:rsidRDefault="00E13696" w:rsidP="00E13696">
      <w:pPr>
        <w:jc w:val="both"/>
      </w:pPr>
    </w:p>
    <w:p w:rsidR="00E13696" w:rsidRPr="00E10719" w:rsidRDefault="00E13696" w:rsidP="00E13696">
      <w:pPr>
        <w:pStyle w:val="Slog1"/>
      </w:pPr>
      <w:r w:rsidRPr="00E10719">
        <w:t>Ponudba je lahko oddana za en posamezen sklop ali za več sklopov. Ponudnik mora predložiti ponudbo za vse artikle v posameznem sklopu. Količine, navedene v obrazcu  predračuna  so okvirne in ne zavezujejo naročnika k nakupu vseh navedenih količin.</w:t>
      </w:r>
    </w:p>
    <w:p w:rsidR="00E13696" w:rsidRPr="00E10719" w:rsidRDefault="00E13696" w:rsidP="00E13696">
      <w:pPr>
        <w:ind w:left="426" w:hanging="294"/>
      </w:pPr>
    </w:p>
    <w:p w:rsidR="00E13696" w:rsidRPr="00E10719" w:rsidRDefault="00E13696" w:rsidP="00E13696">
      <w:pPr>
        <w:pStyle w:val="Slog1"/>
      </w:pPr>
      <w:r w:rsidRPr="00E10719">
        <w:t>Pogodba se sklepa za dobo treh let.</w:t>
      </w:r>
    </w:p>
    <w:p w:rsidR="00E13696" w:rsidRPr="00E10719" w:rsidRDefault="00E13696" w:rsidP="00E13696">
      <w:pPr>
        <w:ind w:left="426" w:hanging="294"/>
        <w:jc w:val="both"/>
      </w:pPr>
    </w:p>
    <w:p w:rsidR="00E13696" w:rsidRPr="00E13696" w:rsidRDefault="00E13696" w:rsidP="00E13696">
      <w:pPr>
        <w:pStyle w:val="Slog1"/>
      </w:pPr>
      <w:r w:rsidRPr="00E13696">
        <w:t xml:space="preserve">Po pregledu  ponudbene dokumentacije bo naročnik odločil ali le-ti izpolnjujejo strokovne in tehnične zahteve določene v dokumentaciji v zvezi z oddajo javnega naročila. </w:t>
      </w:r>
    </w:p>
    <w:p w:rsidR="00B053DE" w:rsidRPr="00E13696" w:rsidRDefault="00B053DE" w:rsidP="00E13696">
      <w:pPr>
        <w:pStyle w:val="Slog1"/>
        <w:numPr>
          <w:ilvl w:val="0"/>
          <w:numId w:val="0"/>
        </w:numPr>
        <w:ind w:left="397" w:hanging="397"/>
        <w:jc w:val="both"/>
      </w:pPr>
      <w:bookmarkStart w:id="2" w:name="_GoBack"/>
      <w:bookmarkEnd w:id="2"/>
    </w:p>
    <w:sectPr w:rsidR="00B053DE" w:rsidRPr="00E13696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3ED" w:rsidRDefault="00CF53ED">
      <w:r>
        <w:separator/>
      </w:r>
    </w:p>
  </w:endnote>
  <w:endnote w:type="continuationSeparator" w:id="0">
    <w:p w:rsidR="00CF53ED" w:rsidRDefault="00CF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Default="00B053DE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053DE" w:rsidRDefault="00B053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Default="00B053DE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084A98" w:rsidRPr="00144BA3" w:rsidRDefault="00084A98" w:rsidP="00084A98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Dobava rokavic  (JN 25-2024)</w:t>
    </w:r>
  </w:p>
  <w:p w:rsidR="00B053DE" w:rsidRDefault="00B053DE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144BA3" w:rsidRDefault="00084A98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Dobava r</w:t>
    </w:r>
    <w:r w:rsidR="0065512C">
      <w:rPr>
        <w:rFonts w:ascii="MetaPro-Normal" w:hAnsi="MetaPro-Normal"/>
        <w:sz w:val="18"/>
        <w:szCs w:val="18"/>
      </w:rPr>
      <w:t>okavic</w:t>
    </w:r>
    <w:r w:rsidR="003875F7">
      <w:rPr>
        <w:rFonts w:ascii="MetaPro-Normal" w:hAnsi="MetaPro-Normal"/>
        <w:sz w:val="18"/>
        <w:szCs w:val="18"/>
      </w:rPr>
      <w:t xml:space="preserve"> </w:t>
    </w:r>
    <w:r w:rsidR="00B053DE">
      <w:rPr>
        <w:rFonts w:ascii="MetaPro-Normal" w:hAnsi="MetaPro-Normal"/>
        <w:sz w:val="18"/>
        <w:szCs w:val="18"/>
      </w:rPr>
      <w:t xml:space="preserve"> </w:t>
    </w:r>
    <w:r w:rsidR="00A96AFA">
      <w:rPr>
        <w:rFonts w:ascii="MetaPro-Normal" w:hAnsi="MetaPro-Normal"/>
        <w:sz w:val="18"/>
        <w:szCs w:val="18"/>
      </w:rPr>
      <w:t xml:space="preserve">(JN </w:t>
    </w:r>
    <w:r>
      <w:rPr>
        <w:rFonts w:ascii="MetaPro-Normal" w:hAnsi="MetaPro-Normal"/>
        <w:sz w:val="18"/>
        <w:szCs w:val="18"/>
      </w:rPr>
      <w:t>25</w:t>
    </w:r>
    <w:r w:rsidR="00A96AFA">
      <w:rPr>
        <w:rFonts w:ascii="MetaPro-Normal" w:hAnsi="MetaPro-Normal"/>
        <w:sz w:val="18"/>
        <w:szCs w:val="18"/>
      </w:rPr>
      <w:t>-202</w:t>
    </w:r>
    <w:r>
      <w:rPr>
        <w:rFonts w:ascii="MetaPro-Normal" w:hAnsi="MetaPro-Normal"/>
        <w:sz w:val="18"/>
        <w:szCs w:val="18"/>
      </w:rPr>
      <w:t>4</w:t>
    </w:r>
    <w:r w:rsidR="00A96AFA">
      <w:rPr>
        <w:rFonts w:ascii="MetaPro-Normal" w:hAnsi="MetaPro-Normal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3ED" w:rsidRDefault="00CF53ED">
      <w:r>
        <w:separator/>
      </w:r>
    </w:p>
  </w:footnote>
  <w:footnote w:type="continuationSeparator" w:id="0">
    <w:p w:rsidR="00CF53ED" w:rsidRDefault="00CF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1B1D79" w:rsidRDefault="00B053DE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390DBF" w:rsidRDefault="00B053DE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7A602A"/>
    <w:multiLevelType w:val="hybridMultilevel"/>
    <w:tmpl w:val="D8CA6F3E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B133F"/>
    <w:multiLevelType w:val="hybridMultilevel"/>
    <w:tmpl w:val="079E9CE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1C6E1E"/>
    <w:multiLevelType w:val="multilevel"/>
    <w:tmpl w:val="9AB6AB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67100"/>
    <w:multiLevelType w:val="hybridMultilevel"/>
    <w:tmpl w:val="9B184EC6"/>
    <w:lvl w:ilvl="0" w:tplc="397481CC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8638B"/>
    <w:multiLevelType w:val="hybridMultilevel"/>
    <w:tmpl w:val="65BC473A"/>
    <w:lvl w:ilvl="0" w:tplc="7A4404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15900"/>
    <w:multiLevelType w:val="hybridMultilevel"/>
    <w:tmpl w:val="222433FC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14062"/>
    <w:multiLevelType w:val="multilevel"/>
    <w:tmpl w:val="692C26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04C9E"/>
    <w:multiLevelType w:val="hybridMultilevel"/>
    <w:tmpl w:val="04F6BEB0"/>
    <w:lvl w:ilvl="0" w:tplc="6C242D8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8"/>
  </w:num>
  <w:num w:numId="5">
    <w:abstractNumId w:val="22"/>
  </w:num>
  <w:num w:numId="6">
    <w:abstractNumId w:val="2"/>
  </w:num>
  <w:num w:numId="7">
    <w:abstractNumId w:val="12"/>
  </w:num>
  <w:num w:numId="8">
    <w:abstractNumId w:val="13"/>
  </w:num>
  <w:num w:numId="9">
    <w:abstractNumId w:val="20"/>
  </w:num>
  <w:num w:numId="10">
    <w:abstractNumId w:val="0"/>
  </w:num>
  <w:num w:numId="11">
    <w:abstractNumId w:val="4"/>
  </w:num>
  <w:num w:numId="12">
    <w:abstractNumId w:val="6"/>
  </w:num>
  <w:num w:numId="13">
    <w:abstractNumId w:val="3"/>
  </w:num>
  <w:num w:numId="14">
    <w:abstractNumId w:val="14"/>
  </w:num>
  <w:num w:numId="15">
    <w:abstractNumId w:val="11"/>
  </w:num>
  <w:num w:numId="16">
    <w:abstractNumId w:val="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9"/>
  </w:num>
  <w:num w:numId="20">
    <w:abstractNumId w:val="5"/>
  </w:num>
  <w:num w:numId="21">
    <w:abstractNumId w:val="1"/>
  </w:num>
  <w:num w:numId="22">
    <w:abstractNumId w:val="17"/>
  </w:num>
  <w:num w:numId="23">
    <w:abstractNumId w:val="16"/>
  </w:num>
  <w:num w:numId="2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37EDF"/>
    <w:rsid w:val="00055894"/>
    <w:rsid w:val="000614A5"/>
    <w:rsid w:val="000763D7"/>
    <w:rsid w:val="000814CC"/>
    <w:rsid w:val="00084A98"/>
    <w:rsid w:val="00087804"/>
    <w:rsid w:val="00096FCE"/>
    <w:rsid w:val="000D256B"/>
    <w:rsid w:val="000D2C81"/>
    <w:rsid w:val="000E024A"/>
    <w:rsid w:val="000E3941"/>
    <w:rsid w:val="000F14BE"/>
    <w:rsid w:val="000F406A"/>
    <w:rsid w:val="001039C4"/>
    <w:rsid w:val="00123F66"/>
    <w:rsid w:val="001248DF"/>
    <w:rsid w:val="0012577F"/>
    <w:rsid w:val="00144BA3"/>
    <w:rsid w:val="001455CF"/>
    <w:rsid w:val="0015787D"/>
    <w:rsid w:val="00197627"/>
    <w:rsid w:val="001A7F0F"/>
    <w:rsid w:val="001B69C9"/>
    <w:rsid w:val="001B7631"/>
    <w:rsid w:val="001F297C"/>
    <w:rsid w:val="00202A5E"/>
    <w:rsid w:val="002060D1"/>
    <w:rsid w:val="00206A84"/>
    <w:rsid w:val="002172DB"/>
    <w:rsid w:val="00232887"/>
    <w:rsid w:val="00250857"/>
    <w:rsid w:val="00250E81"/>
    <w:rsid w:val="002536A6"/>
    <w:rsid w:val="00280F64"/>
    <w:rsid w:val="002906CD"/>
    <w:rsid w:val="00297299"/>
    <w:rsid w:val="002A01C3"/>
    <w:rsid w:val="002A3526"/>
    <w:rsid w:val="002A41A3"/>
    <w:rsid w:val="002C0250"/>
    <w:rsid w:val="002C55CC"/>
    <w:rsid w:val="002C58B7"/>
    <w:rsid w:val="003115BF"/>
    <w:rsid w:val="003125AD"/>
    <w:rsid w:val="00341C4D"/>
    <w:rsid w:val="00372205"/>
    <w:rsid w:val="003875F7"/>
    <w:rsid w:val="00390DBF"/>
    <w:rsid w:val="00392390"/>
    <w:rsid w:val="00392D7D"/>
    <w:rsid w:val="003A0A2B"/>
    <w:rsid w:val="003C2FA1"/>
    <w:rsid w:val="00401E88"/>
    <w:rsid w:val="004023D6"/>
    <w:rsid w:val="00407437"/>
    <w:rsid w:val="00413320"/>
    <w:rsid w:val="0042439C"/>
    <w:rsid w:val="0047622A"/>
    <w:rsid w:val="00481C4D"/>
    <w:rsid w:val="00483146"/>
    <w:rsid w:val="00485018"/>
    <w:rsid w:val="004C4C22"/>
    <w:rsid w:val="004D0050"/>
    <w:rsid w:val="004F0252"/>
    <w:rsid w:val="004F4D64"/>
    <w:rsid w:val="005005B2"/>
    <w:rsid w:val="005050BE"/>
    <w:rsid w:val="00532CD3"/>
    <w:rsid w:val="00541919"/>
    <w:rsid w:val="00541B9A"/>
    <w:rsid w:val="00555144"/>
    <w:rsid w:val="0055696F"/>
    <w:rsid w:val="005825A9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5512C"/>
    <w:rsid w:val="006553E7"/>
    <w:rsid w:val="006730F2"/>
    <w:rsid w:val="006742EC"/>
    <w:rsid w:val="00694F28"/>
    <w:rsid w:val="006A1728"/>
    <w:rsid w:val="006B1624"/>
    <w:rsid w:val="006B3BF3"/>
    <w:rsid w:val="006C4686"/>
    <w:rsid w:val="006C4E6A"/>
    <w:rsid w:val="006C58AE"/>
    <w:rsid w:val="006D2768"/>
    <w:rsid w:val="006D7751"/>
    <w:rsid w:val="006F7B33"/>
    <w:rsid w:val="00706181"/>
    <w:rsid w:val="00714648"/>
    <w:rsid w:val="007237C4"/>
    <w:rsid w:val="0073606F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D06B1"/>
    <w:rsid w:val="007E4BB9"/>
    <w:rsid w:val="00804D36"/>
    <w:rsid w:val="008261D6"/>
    <w:rsid w:val="008360DE"/>
    <w:rsid w:val="00844DDC"/>
    <w:rsid w:val="0086173E"/>
    <w:rsid w:val="00862F54"/>
    <w:rsid w:val="00876F4D"/>
    <w:rsid w:val="008B19C1"/>
    <w:rsid w:val="008C1D69"/>
    <w:rsid w:val="008C5C3E"/>
    <w:rsid w:val="008D6CAA"/>
    <w:rsid w:val="008D7416"/>
    <w:rsid w:val="008E0528"/>
    <w:rsid w:val="00910175"/>
    <w:rsid w:val="00911FA6"/>
    <w:rsid w:val="009306C5"/>
    <w:rsid w:val="00934A80"/>
    <w:rsid w:val="0094636C"/>
    <w:rsid w:val="00946825"/>
    <w:rsid w:val="009528DD"/>
    <w:rsid w:val="00955D42"/>
    <w:rsid w:val="0096780A"/>
    <w:rsid w:val="0097574E"/>
    <w:rsid w:val="009B7595"/>
    <w:rsid w:val="009E3D79"/>
    <w:rsid w:val="009E73A3"/>
    <w:rsid w:val="009F0ED9"/>
    <w:rsid w:val="009F23F2"/>
    <w:rsid w:val="00A13F1F"/>
    <w:rsid w:val="00A314B8"/>
    <w:rsid w:val="00A367B3"/>
    <w:rsid w:val="00A40E89"/>
    <w:rsid w:val="00A460A0"/>
    <w:rsid w:val="00A61C2A"/>
    <w:rsid w:val="00A665F7"/>
    <w:rsid w:val="00A9196E"/>
    <w:rsid w:val="00A96AFA"/>
    <w:rsid w:val="00A97BB1"/>
    <w:rsid w:val="00AA3246"/>
    <w:rsid w:val="00AA4095"/>
    <w:rsid w:val="00AA5E4D"/>
    <w:rsid w:val="00AB6898"/>
    <w:rsid w:val="00AD799E"/>
    <w:rsid w:val="00B053DE"/>
    <w:rsid w:val="00B1278C"/>
    <w:rsid w:val="00B303BD"/>
    <w:rsid w:val="00B410FE"/>
    <w:rsid w:val="00B43E6D"/>
    <w:rsid w:val="00B56410"/>
    <w:rsid w:val="00B62C6E"/>
    <w:rsid w:val="00B62F0E"/>
    <w:rsid w:val="00B666B5"/>
    <w:rsid w:val="00B706A1"/>
    <w:rsid w:val="00B86543"/>
    <w:rsid w:val="00B871B4"/>
    <w:rsid w:val="00BD3E63"/>
    <w:rsid w:val="00BD40D6"/>
    <w:rsid w:val="00BD4FB6"/>
    <w:rsid w:val="00C07C9D"/>
    <w:rsid w:val="00C80EB9"/>
    <w:rsid w:val="00CA24B9"/>
    <w:rsid w:val="00CA443D"/>
    <w:rsid w:val="00CB23ED"/>
    <w:rsid w:val="00CC65A5"/>
    <w:rsid w:val="00CD374B"/>
    <w:rsid w:val="00CE6E6C"/>
    <w:rsid w:val="00CF53ED"/>
    <w:rsid w:val="00CF7841"/>
    <w:rsid w:val="00D15C00"/>
    <w:rsid w:val="00D24D2C"/>
    <w:rsid w:val="00D30391"/>
    <w:rsid w:val="00D479D5"/>
    <w:rsid w:val="00D6640F"/>
    <w:rsid w:val="00DA11C9"/>
    <w:rsid w:val="00DA686F"/>
    <w:rsid w:val="00DC2874"/>
    <w:rsid w:val="00DF387F"/>
    <w:rsid w:val="00E01BA3"/>
    <w:rsid w:val="00E027C6"/>
    <w:rsid w:val="00E10719"/>
    <w:rsid w:val="00E13696"/>
    <w:rsid w:val="00E72D1F"/>
    <w:rsid w:val="00E731FC"/>
    <w:rsid w:val="00E91425"/>
    <w:rsid w:val="00EA0A1E"/>
    <w:rsid w:val="00EB236E"/>
    <w:rsid w:val="00EC1A9D"/>
    <w:rsid w:val="00EC2909"/>
    <w:rsid w:val="00ED1E28"/>
    <w:rsid w:val="00ED5C05"/>
    <w:rsid w:val="00EE0209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A4E54"/>
    <w:rsid w:val="00FA590D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BA3DE94"/>
  <w15:chartTrackingRefBased/>
  <w15:docId w15:val="{C8638E8B-153C-4480-9C94-E1EAD0B4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 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B053DE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E1071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AJN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cp:lastModifiedBy>Petra Resinovič</cp:lastModifiedBy>
  <cp:revision>2</cp:revision>
  <cp:lastPrinted>2011-08-11T10:20:00Z</cp:lastPrinted>
  <dcterms:created xsi:type="dcterms:W3CDTF">2024-11-12T10:25:00Z</dcterms:created>
  <dcterms:modified xsi:type="dcterms:W3CDTF">2024-11-12T10:25:00Z</dcterms:modified>
</cp:coreProperties>
</file>